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муниципальной программы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:rsidR="00175ADF" w:rsidRPr="00281FE1" w:rsidRDefault="00281FE1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 xml:space="preserve">«Развитие </w:t>
      </w:r>
      <w:r w:rsidR="00457295">
        <w:rPr>
          <w:rFonts w:ascii="Times New Roman" w:hAnsi="Times New Roman"/>
          <w:sz w:val="24"/>
          <w:szCs w:val="24"/>
        </w:rPr>
        <w:t>транспортной системы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281FE1" w:rsidRDefault="00281FE1" w:rsidP="00281FE1">
            <w:pPr>
              <w:pStyle w:val="ConsPlusTitle"/>
              <w:widowControl/>
              <w:jc w:val="both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МО МР «Корткеросский» «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муниципальной программы муниципального образов</w:t>
            </w:r>
            <w:bookmarkStart w:id="0" w:name="_GoBack"/>
            <w:bookmarkEnd w:id="0"/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ания муниципального района «Корткеросский» </w:t>
            </w:r>
            <w:r w:rsidR="00457295">
              <w:rPr>
                <w:rFonts w:ascii="Times New Roman" w:hAnsi="Times New Roman"/>
                <w:b w:val="0"/>
                <w:sz w:val="24"/>
                <w:szCs w:val="24"/>
              </w:rPr>
              <w:t>«Развитие транспортной системы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4A57B6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</w:t>
            </w:r>
            <w:r w:rsidR="0060065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00657"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600657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57B6">
              <w:rPr>
                <w:rFonts w:ascii="Times New Roman" w:hAnsi="Times New Roman" w:cs="Times New Roman"/>
                <w:sz w:val="24"/>
                <w:szCs w:val="24"/>
              </w:rPr>
              <w:t>9-25-8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4A57B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Старцев Александр Анатольевич, ведущий эксперт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gkhkortkeros</w:t>
              </w:r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56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 xml:space="preserve">«Развитие </w:t>
            </w:r>
            <w:r w:rsidR="004A57B6">
              <w:rPr>
                <w:rFonts w:ascii="Times New Roman" w:hAnsi="Times New Roman"/>
                <w:b w:val="0"/>
                <w:sz w:val="24"/>
                <w:szCs w:val="24"/>
              </w:rPr>
              <w:t>транспортной системы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: </w:t>
            </w:r>
            <w:hyperlink r:id="rId7" w:history="1"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gkhkortkeros</w:t>
              </w:r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A57B6" w:rsidRPr="006E63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результатов общественного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Поступившие предложения и замечания к проекту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 xml:space="preserve">«Развитие </w:t>
            </w:r>
            <w:r w:rsidR="004A57B6">
              <w:rPr>
                <w:rFonts w:ascii="Times New Roman" w:hAnsi="Times New Roman"/>
                <w:b w:val="0"/>
                <w:sz w:val="24"/>
                <w:szCs w:val="24"/>
              </w:rPr>
              <w:t>транспортной системы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9E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  <w:r w:rsidR="009E2D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hyperlink r:id="rId8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57295"/>
    <w:rsid w:val="00466CF8"/>
    <w:rsid w:val="004677D3"/>
    <w:rsid w:val="00484060"/>
    <w:rsid w:val="004A57B6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E2D15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C231A"/>
    <w:rsid w:val="00C07275"/>
    <w:rsid w:val="00C108DD"/>
    <w:rsid w:val="00C11D0A"/>
    <w:rsid w:val="00C568DC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khkortkeros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khkortkeros@mail.ru" TargetMode="External"/><Relationship Id="rId5" Type="http://schemas.openxmlformats.org/officeDocument/2006/relationships/hyperlink" Target="http://www.kor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StarcevAA</cp:lastModifiedBy>
  <cp:revision>9</cp:revision>
  <cp:lastPrinted>2021-11-12T10:59:00Z</cp:lastPrinted>
  <dcterms:created xsi:type="dcterms:W3CDTF">2021-11-12T09:50:00Z</dcterms:created>
  <dcterms:modified xsi:type="dcterms:W3CDTF">2021-11-15T07:21:00Z</dcterms:modified>
</cp:coreProperties>
</file>