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82" w:rsidRDefault="00BA5082" w:rsidP="00BA5082">
      <w:pPr>
        <w:pStyle w:val="ConsPlusNormal"/>
        <w:tabs>
          <w:tab w:val="left" w:pos="13230"/>
        </w:tabs>
        <w:jc w:val="right"/>
        <w:outlineLvl w:val="2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BA5082" w:rsidRDefault="00BA5082" w:rsidP="00BA5082">
      <w:pPr>
        <w:pStyle w:val="ConsPlusNormal"/>
        <w:jc w:val="right"/>
        <w:outlineLvl w:val="2"/>
        <w:rPr>
          <w:sz w:val="24"/>
          <w:szCs w:val="24"/>
        </w:rPr>
      </w:pPr>
    </w:p>
    <w:p w:rsidR="004E6FA4" w:rsidRDefault="004E6FA4" w:rsidP="00BA5082">
      <w:pPr>
        <w:pStyle w:val="ConsPlusNormal"/>
        <w:jc w:val="right"/>
        <w:outlineLvl w:val="2"/>
        <w:rPr>
          <w:sz w:val="24"/>
          <w:szCs w:val="24"/>
        </w:rPr>
      </w:pPr>
      <w:r w:rsidRPr="009613C9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№ 1</w:t>
      </w:r>
    </w:p>
    <w:p w:rsidR="004E6FA4" w:rsidRDefault="004E6FA4" w:rsidP="004E6FA4">
      <w:pPr>
        <w:pStyle w:val="ConsPlusNormal"/>
        <w:jc w:val="right"/>
        <w:outlineLvl w:val="2"/>
        <w:rPr>
          <w:sz w:val="24"/>
          <w:szCs w:val="24"/>
        </w:rPr>
      </w:pPr>
    </w:p>
    <w:p w:rsidR="004E6FA4" w:rsidRDefault="004E6FA4" w:rsidP="004E6FA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</w:t>
      </w:r>
    </w:p>
    <w:p w:rsidR="004E6FA4" w:rsidRDefault="004E6FA4" w:rsidP="004E6FA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и сведения о целевых индикаторах и показателях</w:t>
      </w:r>
    </w:p>
    <w:p w:rsidR="004E6FA4" w:rsidRPr="00B758C6" w:rsidRDefault="004E6FA4" w:rsidP="004E6FA4">
      <w:pPr>
        <w:pStyle w:val="ConsPlusNormal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</w:t>
      </w:r>
    </w:p>
    <w:p w:rsidR="004E6FA4" w:rsidRDefault="004E6FA4" w:rsidP="004E6FA4">
      <w:pPr>
        <w:pStyle w:val="ConsPlusNormal"/>
        <w:jc w:val="right"/>
        <w:outlineLvl w:val="2"/>
        <w:rPr>
          <w:sz w:val="24"/>
          <w:szCs w:val="24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660"/>
        <w:gridCol w:w="15"/>
        <w:gridCol w:w="2835"/>
        <w:gridCol w:w="1418"/>
        <w:gridCol w:w="7"/>
        <w:gridCol w:w="1410"/>
        <w:gridCol w:w="1560"/>
        <w:gridCol w:w="15"/>
        <w:gridCol w:w="1260"/>
        <w:gridCol w:w="1134"/>
        <w:gridCol w:w="36"/>
        <w:gridCol w:w="1098"/>
        <w:gridCol w:w="12"/>
        <w:gridCol w:w="1122"/>
        <w:gridCol w:w="33"/>
        <w:gridCol w:w="818"/>
        <w:gridCol w:w="283"/>
        <w:gridCol w:w="39"/>
        <w:gridCol w:w="954"/>
      </w:tblGrid>
      <w:tr w:rsidR="004E6FA4" w:rsidTr="0034282D">
        <w:tc>
          <w:tcPr>
            <w:tcW w:w="675" w:type="dxa"/>
            <w:gridSpan w:val="2"/>
            <w:vMerge w:val="restart"/>
          </w:tcPr>
          <w:p w:rsidR="004E6FA4" w:rsidRDefault="004E6FA4" w:rsidP="001903AB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Направленность</w:t>
            </w:r>
          </w:p>
        </w:tc>
        <w:tc>
          <w:tcPr>
            <w:tcW w:w="1560" w:type="dxa"/>
            <w:vMerge w:val="restart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Принадлежность</w:t>
            </w:r>
          </w:p>
        </w:tc>
        <w:tc>
          <w:tcPr>
            <w:tcW w:w="6804" w:type="dxa"/>
            <w:gridSpan w:val="1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индикатора (показателя)</w:t>
            </w:r>
          </w:p>
        </w:tc>
      </w:tr>
      <w:tr w:rsidR="00FA2BF5" w:rsidTr="0034282D">
        <w:tc>
          <w:tcPr>
            <w:tcW w:w="675" w:type="dxa"/>
            <w:gridSpan w:val="2"/>
            <w:vMerge/>
          </w:tcPr>
          <w:p w:rsidR="004E6FA4" w:rsidRDefault="004E6FA4" w:rsidP="001903AB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E6FA4" w:rsidRDefault="004E6FA4" w:rsidP="001903AB">
            <w:pPr>
              <w:pStyle w:val="ConsPlusNormal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(факт)</w:t>
            </w:r>
          </w:p>
        </w:tc>
        <w:tc>
          <w:tcPr>
            <w:tcW w:w="1134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760EDE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2024</w:t>
            </w:r>
          </w:p>
          <w:p w:rsidR="00760EDE" w:rsidRPr="004F07A7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2025</w:t>
            </w:r>
          </w:p>
          <w:p w:rsidR="00760EDE" w:rsidRPr="004F07A7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(план)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4E6FA4" w:rsidRPr="004F07A7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F07A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4E6FA4" w:rsidTr="0034282D">
        <w:tc>
          <w:tcPr>
            <w:tcW w:w="14709" w:type="dxa"/>
            <w:gridSpan w:val="19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муниципального образования муниципального района «Корткеросский» «Развитие системы муниципального управления на 2022-2025 годы»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4E6FA4">
              <w:rPr>
                <w:sz w:val="24"/>
                <w:szCs w:val="24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образования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5BA2ECF" wp14:editId="32A2BAF4">
                  <wp:extent cx="170815" cy="231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4,8</w:t>
            </w:r>
          </w:p>
        </w:tc>
        <w:tc>
          <w:tcPr>
            <w:tcW w:w="1134" w:type="dxa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AF19AB">
              <w:rPr>
                <w:sz w:val="24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</w:t>
            </w:r>
            <w:r w:rsidRPr="00AF19AB">
              <w:rPr>
                <w:sz w:val="24"/>
              </w:rPr>
              <w:lastRenderedPageBreak/>
              <w:t>дополнительным нормативам отчислений) в расчете на одного жителя муниципального образования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7EAF0DE" wp14:editId="7B274066">
                  <wp:extent cx="170815" cy="2317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</w:t>
            </w:r>
          </w:p>
        </w:tc>
        <w:tc>
          <w:tcPr>
            <w:tcW w:w="1134" w:type="dxa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10,3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proofErr w:type="gramStart"/>
            <w:r w:rsidRPr="00AF19AB">
              <w:rPr>
                <w:sz w:val="24"/>
              </w:rPr>
              <w:t>Отноше</w:t>
            </w:r>
            <w:r w:rsidR="003038F2">
              <w:rPr>
                <w:sz w:val="24"/>
              </w:rPr>
              <w:t>ние объема муниципального долга</w:t>
            </w:r>
            <w:r w:rsidRPr="00AF19AB">
              <w:rPr>
                <w:sz w:val="24"/>
              </w:rPr>
              <w:t xml:space="preserve"> муниципального района «Корткеросский» по состоянию на 1 января года, следующего за отчетным, к общему годовому объему доходов (без учета безвозмездных поступлений и (или) поступлений налоговых доходов по дополнительным нормативам отчислений) бюд</w:t>
            </w:r>
            <w:r w:rsidR="00196D08">
              <w:rPr>
                <w:sz w:val="24"/>
              </w:rPr>
              <w:t>жета муниципального образования</w:t>
            </w:r>
            <w:proofErr w:type="gramEnd"/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BDE7B66" wp14:editId="1130B2BA">
                  <wp:extent cx="170815" cy="2317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</w:t>
            </w:r>
          </w:p>
        </w:tc>
        <w:tc>
          <w:tcPr>
            <w:tcW w:w="1134" w:type="dxa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28,3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17,2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11,2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C4B72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C7B5C">
              <w:rPr>
                <w:sz w:val="24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44545AA" wp14:editId="408E5829">
                  <wp:extent cx="170815" cy="231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51A1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37116">
              <w:rPr>
                <w:sz w:val="24"/>
                <w:szCs w:val="24"/>
              </w:rPr>
              <w:t xml:space="preserve"> 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FD8E8B9" wp14:editId="2F64D427">
                  <wp:extent cx="170815" cy="23177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51A1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FA2BF5" w:rsidTr="0034282D">
        <w:tc>
          <w:tcPr>
            <w:tcW w:w="675" w:type="dxa"/>
            <w:gridSpan w:val="2"/>
            <w:vAlign w:val="center"/>
          </w:tcPr>
          <w:p w:rsidR="004E6FA4" w:rsidRDefault="00903AD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37116">
              <w:rPr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380D1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A2BB8EE" wp14:editId="0A62575C">
                  <wp:extent cx="170815" cy="23177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951A12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F01BCE" w:rsidTr="0034282D">
        <w:tc>
          <w:tcPr>
            <w:tcW w:w="675" w:type="dxa"/>
            <w:gridSpan w:val="2"/>
            <w:vAlign w:val="center"/>
          </w:tcPr>
          <w:p w:rsidR="00F01BCE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F01BCE" w:rsidRPr="00937116" w:rsidRDefault="00A70AFB" w:rsidP="003038F2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A70AFB">
              <w:rPr>
                <w:sz w:val="24"/>
                <w:szCs w:val="24"/>
              </w:rPr>
              <w:t>Доля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организаций, обратившихся за поддержкой</w:t>
            </w:r>
          </w:p>
        </w:tc>
        <w:tc>
          <w:tcPr>
            <w:tcW w:w="1418" w:type="dxa"/>
            <w:vAlign w:val="center"/>
          </w:tcPr>
          <w:p w:rsidR="00F01BCE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F01BCE" w:rsidRDefault="00F01BCE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9BE102D" wp14:editId="0B7F918D">
                  <wp:extent cx="170815" cy="23177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F01BCE" w:rsidRPr="00903AD9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ИЦ</w:t>
            </w:r>
          </w:p>
        </w:tc>
        <w:tc>
          <w:tcPr>
            <w:tcW w:w="1275" w:type="dxa"/>
            <w:gridSpan w:val="2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F01BCE" w:rsidRDefault="00A70AFB" w:rsidP="003038F2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F01BCE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2490A" w:rsidTr="0034282D">
        <w:tc>
          <w:tcPr>
            <w:tcW w:w="14709" w:type="dxa"/>
            <w:gridSpan w:val="19"/>
            <w:vAlign w:val="center"/>
          </w:tcPr>
          <w:p w:rsidR="0062490A" w:rsidRDefault="0062490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62490A" w:rsidRDefault="00F81B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81B8E">
              <w:rPr>
                <w:sz w:val="24"/>
                <w:szCs w:val="24"/>
              </w:rPr>
              <w:t>Подпрограммы  1 «Развитие кадрового потенциала»</w:t>
            </w:r>
          </w:p>
        </w:tc>
      </w:tr>
      <w:tr w:rsidR="0062490A" w:rsidTr="0034282D">
        <w:tc>
          <w:tcPr>
            <w:tcW w:w="14709" w:type="dxa"/>
            <w:gridSpan w:val="19"/>
            <w:vAlign w:val="center"/>
          </w:tcPr>
          <w:p w:rsidR="0062490A" w:rsidRDefault="005D68D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5D68DA">
              <w:rPr>
                <w:sz w:val="24"/>
                <w:szCs w:val="24"/>
              </w:rPr>
              <w:t>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</w:t>
            </w:r>
          </w:p>
          <w:p w:rsidR="00B71F7C" w:rsidRDefault="00B71F7C" w:rsidP="00F81B8E">
            <w:pPr>
              <w:pStyle w:val="ConsPlusNormal"/>
              <w:outlineLvl w:val="2"/>
              <w:rPr>
                <w:sz w:val="24"/>
                <w:szCs w:val="24"/>
              </w:rPr>
            </w:pP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4E6FA4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7FF83CC" wp14:editId="606FFE14">
                  <wp:extent cx="170815" cy="23177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>ИЗ;</w:t>
            </w:r>
          </w:p>
          <w:p w:rsidR="006E4E4B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5137A9">
              <w:rPr>
                <w:sz w:val="24"/>
                <w:szCs w:val="24"/>
              </w:rPr>
              <w:t>Оптимизация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516F08" w:rsidRPr="00516F08" w:rsidRDefault="00516F08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16F08">
              <w:rPr>
                <w:sz w:val="24"/>
                <w:szCs w:val="24"/>
              </w:rPr>
              <w:t xml:space="preserve">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      </w:t>
            </w:r>
          </w:p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3731E5B" wp14:editId="326061C6">
                  <wp:extent cx="170815" cy="23177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>ИЗ;</w:t>
            </w:r>
          </w:p>
          <w:p w:rsidR="006E4E4B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516F08" w:rsidRPr="00516F08" w:rsidRDefault="00516F08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proofErr w:type="gramStart"/>
            <w:r w:rsidRPr="00516F08">
              <w:rPr>
                <w:sz w:val="24"/>
                <w:szCs w:val="24"/>
              </w:rPr>
              <w:t xml:space="preserve">Доля лиц, замещающих должности,  не отнесенные  к должностям муниципальной службы  </w:t>
            </w:r>
            <w:r w:rsidRPr="00516F08">
              <w:rPr>
                <w:sz w:val="24"/>
                <w:szCs w:val="24"/>
              </w:rPr>
              <w:lastRenderedPageBreak/>
              <w:t>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должностям муниципальной службы</w:t>
            </w:r>
            <w:proofErr w:type="gramEnd"/>
          </w:p>
          <w:p w:rsidR="004E6FA4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693C52B" wp14:editId="5DFFCD19">
                  <wp:extent cx="170815" cy="23177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ИЗ</w:t>
            </w:r>
            <w:proofErr w:type="gramStart"/>
            <w:r w:rsidRPr="00903AD9">
              <w:rPr>
                <w:sz w:val="24"/>
                <w:szCs w:val="24"/>
              </w:rPr>
              <w:t>;И</w:t>
            </w:r>
            <w:proofErr w:type="gramEnd"/>
            <w:r w:rsidRPr="00903AD9">
              <w:rPr>
                <w:sz w:val="24"/>
                <w:szCs w:val="24"/>
              </w:rPr>
              <w:t>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926814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5608E" w:rsidTr="0034282D">
        <w:tc>
          <w:tcPr>
            <w:tcW w:w="675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608E" w:rsidRPr="00516F08" w:rsidRDefault="0065608E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Соотношение опубликованных материалов к подлежащим публикации материалам</w:t>
            </w:r>
          </w:p>
        </w:tc>
        <w:tc>
          <w:tcPr>
            <w:tcW w:w="1418" w:type="dxa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96C270D" wp14:editId="0522F7F1">
                  <wp:extent cx="170815" cy="23177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5608E" w:rsidRPr="00903AD9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5608E" w:rsidTr="0034282D">
        <w:tc>
          <w:tcPr>
            <w:tcW w:w="675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608E" w:rsidRPr="0065608E" w:rsidRDefault="0065608E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Соотношение количества врученных наградных материалов к количеству приобретенных материалов.</w:t>
            </w:r>
          </w:p>
        </w:tc>
        <w:tc>
          <w:tcPr>
            <w:tcW w:w="1418" w:type="dxa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98E8057" wp14:editId="5ADE4E63">
                  <wp:extent cx="170815" cy="2317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5608E" w:rsidRPr="00903AD9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65608E" w:rsidTr="0034282D">
        <w:tc>
          <w:tcPr>
            <w:tcW w:w="675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5608E" w:rsidRPr="0065608E" w:rsidRDefault="0065608E" w:rsidP="00516F08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Доля внесенных корректировок в списки кандидатов в присяжные заседатели</w:t>
            </w:r>
          </w:p>
        </w:tc>
        <w:tc>
          <w:tcPr>
            <w:tcW w:w="1418" w:type="dxa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65608E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5608E" w:rsidRDefault="0065608E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D72226E" wp14:editId="3E9F901B">
                  <wp:extent cx="170815" cy="23177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5608E" w:rsidRPr="00903AD9" w:rsidRDefault="0065608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3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vAlign w:val="center"/>
          </w:tcPr>
          <w:p w:rsidR="0065608E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5137A9">
              <w:rPr>
                <w:sz w:val="24"/>
                <w:szCs w:val="24"/>
              </w:rPr>
              <w:t xml:space="preserve"> 2 «Управление муниципальными финансами и муниципальным долгом»</w:t>
            </w:r>
          </w:p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DD6543" w:rsidRPr="00DD6543" w:rsidRDefault="005137A9" w:rsidP="00DD6543">
            <w:pPr>
              <w:pStyle w:val="ConsPlusNormal"/>
              <w:numPr>
                <w:ilvl w:val="0"/>
                <w:numId w:val="1"/>
              </w:numPr>
              <w:jc w:val="center"/>
              <w:outlineLvl w:val="2"/>
              <w:rPr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DD6543" w:rsidRPr="00DD6543">
              <w:rPr>
                <w:sz w:val="24"/>
                <w:szCs w:val="24"/>
              </w:rPr>
              <w:t>Организация и обеспечение бюджетного процесса</w:t>
            </w:r>
          </w:p>
          <w:p w:rsidR="005137A9" w:rsidRDefault="005137A9" w:rsidP="00DD654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DD6543">
              <w:rPr>
                <w:sz w:val="24"/>
                <w:szCs w:val="24"/>
              </w:rPr>
              <w:t xml:space="preserve">Доля расходов на обслуживание </w:t>
            </w:r>
            <w:r w:rsidRPr="00DD6543">
              <w:rPr>
                <w:sz w:val="24"/>
                <w:szCs w:val="24"/>
              </w:rPr>
              <w:lastRenderedPageBreak/>
              <w:t>муниципального долга в расходах бюджета муниципального района «Корткеросский»</w:t>
            </w:r>
          </w:p>
        </w:tc>
        <w:tc>
          <w:tcPr>
            <w:tcW w:w="1418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A6833DA" wp14:editId="5A99F614">
                  <wp:extent cx="164465" cy="219710"/>
                  <wp:effectExtent l="0" t="0" r="0" b="889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19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4E6FA4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DD6543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Задача 2. </w:t>
            </w:r>
            <w:r w:rsidR="00DD6543" w:rsidRPr="00DD6543">
              <w:rPr>
                <w:sz w:val="24"/>
                <w:szCs w:val="24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</w:p>
        </w:tc>
      </w:tr>
      <w:tr w:rsidR="004E6FA4" w:rsidTr="0034282D">
        <w:tc>
          <w:tcPr>
            <w:tcW w:w="675" w:type="dxa"/>
            <w:gridSpan w:val="2"/>
            <w:vAlign w:val="center"/>
          </w:tcPr>
          <w:p w:rsidR="004E6FA4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DD6543">
              <w:rPr>
                <w:sz w:val="24"/>
                <w:szCs w:val="24"/>
              </w:rPr>
              <w:t>Отсутствие у муниципальных учреждений просроченной кредиторской задолженности по расходам за энергетические ресурсы</w:t>
            </w:r>
          </w:p>
        </w:tc>
        <w:tc>
          <w:tcPr>
            <w:tcW w:w="1418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417" w:type="dxa"/>
            <w:gridSpan w:val="2"/>
            <w:vAlign w:val="center"/>
          </w:tcPr>
          <w:p w:rsidR="004E6FA4" w:rsidRPr="004F058D" w:rsidRDefault="004E6FA4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:rsidR="006E4E4B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 xml:space="preserve">ИМ; </w:t>
            </w:r>
          </w:p>
          <w:p w:rsidR="006E4E4B" w:rsidRPr="00903AD9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4E6FA4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  <w:r w:rsidR="00DD6543" w:rsidRPr="00903AD9">
              <w:rPr>
                <w:sz w:val="24"/>
                <w:szCs w:val="24"/>
              </w:rPr>
              <w:t xml:space="preserve"> БТ</w:t>
            </w:r>
          </w:p>
        </w:tc>
        <w:tc>
          <w:tcPr>
            <w:tcW w:w="1275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gridSpan w:val="3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gridSpan w:val="2"/>
            <w:vAlign w:val="center"/>
          </w:tcPr>
          <w:p w:rsidR="004E6FA4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5137A9">
              <w:rPr>
                <w:sz w:val="24"/>
                <w:szCs w:val="24"/>
              </w:rPr>
              <w:t xml:space="preserve"> 3  «Управление муниципальным имуществом муниципального района «Корткеросский»»</w:t>
            </w:r>
          </w:p>
        </w:tc>
      </w:tr>
      <w:tr w:rsidR="005137A9" w:rsidTr="0034282D">
        <w:tc>
          <w:tcPr>
            <w:tcW w:w="14709" w:type="dxa"/>
            <w:gridSpan w:val="19"/>
            <w:vAlign w:val="center"/>
          </w:tcPr>
          <w:p w:rsidR="005137A9" w:rsidRDefault="005137A9" w:rsidP="008520E9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="00760EDE">
              <w:rPr>
                <w:sz w:val="24"/>
                <w:szCs w:val="24"/>
              </w:rPr>
              <w:t>Создание системы</w:t>
            </w:r>
            <w:r w:rsidR="008520E9" w:rsidRPr="005137A9">
              <w:rPr>
                <w:sz w:val="24"/>
                <w:szCs w:val="24"/>
              </w:rPr>
              <w:t xml:space="preserve"> учета и контроля муниципального имущества.</w:t>
            </w:r>
          </w:p>
        </w:tc>
      </w:tr>
      <w:tr w:rsidR="005137A9" w:rsidTr="0034282D">
        <w:tc>
          <w:tcPr>
            <w:tcW w:w="675" w:type="dxa"/>
            <w:gridSpan w:val="2"/>
            <w:vAlign w:val="center"/>
          </w:tcPr>
          <w:p w:rsidR="005137A9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CA3B6B" w:rsidRDefault="002D222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D222C">
              <w:rPr>
                <w:sz w:val="24"/>
                <w:szCs w:val="24"/>
              </w:rPr>
              <w:t xml:space="preserve">Доля поступления доходов от использования </w:t>
            </w:r>
          </w:p>
          <w:p w:rsidR="005137A9" w:rsidRDefault="00F67580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D222C" w:rsidRPr="002D222C">
              <w:rPr>
                <w:sz w:val="24"/>
                <w:szCs w:val="24"/>
              </w:rPr>
              <w:t>муниципального имущества муниципального района в районный бюджет по отношению к плановому значению предыдущего года</w:t>
            </w:r>
          </w:p>
        </w:tc>
        <w:tc>
          <w:tcPr>
            <w:tcW w:w="1418" w:type="dxa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5137A9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F824CD5" wp14:editId="24CA72FA">
                  <wp:extent cx="170815" cy="23177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5137A9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1134" w:type="dxa"/>
            <w:gridSpan w:val="2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gridSpan w:val="2"/>
            <w:vAlign w:val="center"/>
          </w:tcPr>
          <w:p w:rsidR="005137A9" w:rsidRDefault="00AE0B7C" w:rsidP="00AE0B7C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1134" w:type="dxa"/>
            <w:gridSpan w:val="3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993" w:type="dxa"/>
            <w:gridSpan w:val="2"/>
            <w:vAlign w:val="center"/>
          </w:tcPr>
          <w:p w:rsidR="005137A9" w:rsidRDefault="00AE0B7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Pr="00696CE5">
              <w:rPr>
                <w:sz w:val="24"/>
                <w:szCs w:val="24"/>
              </w:rPr>
              <w:t xml:space="preserve"> 4  «Развитие информационного общества»</w:t>
            </w:r>
          </w:p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760EDE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696CE5">
              <w:rPr>
                <w:sz w:val="24"/>
                <w:szCs w:val="24"/>
              </w:rPr>
              <w:t>Повы</w:t>
            </w:r>
            <w:r w:rsidR="00760EDE">
              <w:rPr>
                <w:sz w:val="24"/>
                <w:szCs w:val="24"/>
              </w:rPr>
              <w:t>шение производительности</w:t>
            </w:r>
            <w:r w:rsidRPr="00696CE5">
              <w:rPr>
                <w:sz w:val="24"/>
                <w:szCs w:val="24"/>
              </w:rPr>
              <w:t xml:space="preserve"> труда в органах местного самоуправления муниципального района «Корткеросский»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696CE5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16F08">
              <w:rPr>
                <w:sz w:val="24"/>
                <w:szCs w:val="24"/>
              </w:rPr>
              <w:t xml:space="preserve">Доля взаимодействий граждан и коммерческих организаций с муниципальными </w:t>
            </w:r>
            <w:r w:rsidRPr="00516F08">
              <w:rPr>
                <w:sz w:val="24"/>
                <w:szCs w:val="24"/>
              </w:rPr>
              <w:lastRenderedPageBreak/>
              <w:t>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CA2349D" wp14:editId="25C94BC5">
                  <wp:extent cx="170815" cy="23177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2835" w:type="dxa"/>
            <w:vAlign w:val="center"/>
          </w:tcPr>
          <w:p w:rsidR="00696CE5" w:rsidRDefault="00516F08" w:rsidP="00FE4E4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34282D">
              <w:rPr>
                <w:sz w:val="24"/>
                <w:szCs w:val="24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  <w:r w:rsidRPr="00516F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AA7E1DE" wp14:editId="4590EF91">
                  <wp:extent cx="170815" cy="23177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34282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903AD9">
              <w:rPr>
                <w:sz w:val="24"/>
                <w:szCs w:val="24"/>
              </w:rPr>
              <w:t>ИЗ;</w:t>
            </w:r>
          </w:p>
          <w:p w:rsidR="00696CE5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ИМ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2. </w:t>
            </w:r>
            <w:r w:rsidRPr="00696CE5">
              <w:rPr>
                <w:sz w:val="24"/>
                <w:szCs w:val="24"/>
              </w:rPr>
              <w:t>Сокр</w:t>
            </w:r>
            <w:r w:rsidR="00760EDE">
              <w:rPr>
                <w:sz w:val="24"/>
                <w:szCs w:val="24"/>
              </w:rPr>
              <w:t xml:space="preserve">ащение трудоемкости </w:t>
            </w:r>
            <w:r w:rsidRPr="00696CE5">
              <w:rPr>
                <w:sz w:val="24"/>
                <w:szCs w:val="24"/>
              </w:rPr>
              <w:t>обработки данных</w:t>
            </w:r>
            <w:r>
              <w:rPr>
                <w:sz w:val="24"/>
                <w:szCs w:val="24"/>
              </w:rPr>
              <w:t>.</w:t>
            </w:r>
          </w:p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696CE5" w:rsidRDefault="002D222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D222C">
              <w:rPr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%</w:t>
            </w:r>
          </w:p>
          <w:p w:rsidR="00402B79" w:rsidRDefault="00402B79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BA03FED" wp14:editId="3DC1236A">
                  <wp:extent cx="170815" cy="23177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:rsidR="00696CE5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516F08">
              <w:rPr>
                <w:sz w:val="24"/>
                <w:szCs w:val="24"/>
              </w:rPr>
              <w:t>Доля взаимодействий граждан и коммерческих организаций с муниципальными органами и бюджетными учреждениями, осуществляемых в цифровом виде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EF215A5" wp14:editId="28354D49">
                  <wp:extent cx="170815" cy="23177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14709" w:type="dxa"/>
            <w:gridSpan w:val="19"/>
            <w:vAlign w:val="center"/>
          </w:tcPr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3. </w:t>
            </w:r>
            <w:r w:rsidR="00760EDE">
              <w:rPr>
                <w:sz w:val="24"/>
                <w:szCs w:val="24"/>
              </w:rPr>
              <w:t>Повышение качества</w:t>
            </w:r>
            <w:r w:rsidRPr="00696CE5">
              <w:rPr>
                <w:sz w:val="24"/>
                <w:szCs w:val="24"/>
              </w:rPr>
              <w:t xml:space="preserve"> предоставления муниципальных услуг</w:t>
            </w:r>
            <w:r>
              <w:rPr>
                <w:sz w:val="24"/>
                <w:szCs w:val="24"/>
              </w:rPr>
              <w:t>.</w:t>
            </w:r>
          </w:p>
          <w:p w:rsidR="00696CE5" w:rsidRDefault="00696CE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835" w:type="dxa"/>
            <w:vAlign w:val="center"/>
          </w:tcPr>
          <w:p w:rsidR="00696CE5" w:rsidRDefault="002D222C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2D222C">
              <w:rPr>
                <w:sz w:val="24"/>
                <w:szCs w:val="24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B205088" wp14:editId="51BE743B">
                  <wp:extent cx="170815" cy="231775"/>
                  <wp:effectExtent l="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59A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ИС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96CE5" w:rsidTr="0034282D">
        <w:tc>
          <w:tcPr>
            <w:tcW w:w="675" w:type="dxa"/>
            <w:gridSpan w:val="2"/>
            <w:vAlign w:val="center"/>
          </w:tcPr>
          <w:p w:rsidR="00696CE5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696CE5" w:rsidRDefault="00516F08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населения муниципального района «Корткеросский» качеством предоставления муниципальных услуг</w:t>
            </w:r>
          </w:p>
        </w:tc>
        <w:tc>
          <w:tcPr>
            <w:tcW w:w="1418" w:type="dxa"/>
            <w:vAlign w:val="center"/>
          </w:tcPr>
          <w:p w:rsidR="00696CE5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:rsidR="00696CE5" w:rsidRPr="004F058D" w:rsidRDefault="00DD6543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26F0574" wp14:editId="4830EFFB">
                  <wp:extent cx="170815" cy="231775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0" w:type="dxa"/>
            <w:vAlign w:val="center"/>
          </w:tcPr>
          <w:p w:rsidR="00696CE5" w:rsidRPr="004F058D" w:rsidRDefault="006E4E4B" w:rsidP="001903AB">
            <w:pPr>
              <w:pStyle w:val="ConsPlusNormal"/>
              <w:jc w:val="center"/>
              <w:outlineLvl w:val="2"/>
              <w:rPr>
                <w:sz w:val="24"/>
                <w:szCs w:val="24"/>
                <w:highlight w:val="yellow"/>
              </w:rPr>
            </w:pPr>
            <w:r w:rsidRPr="00903AD9">
              <w:rPr>
                <w:sz w:val="24"/>
                <w:szCs w:val="24"/>
              </w:rPr>
              <w:t>ИЗ</w:t>
            </w:r>
          </w:p>
        </w:tc>
        <w:tc>
          <w:tcPr>
            <w:tcW w:w="1275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3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vAlign w:val="center"/>
          </w:tcPr>
          <w:p w:rsidR="00696CE5" w:rsidRDefault="0081318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34282D" w:rsidTr="0034282D">
        <w:tc>
          <w:tcPr>
            <w:tcW w:w="4935" w:type="dxa"/>
            <w:gridSpan w:val="5"/>
            <w:vAlign w:val="center"/>
          </w:tcPr>
          <w:p w:rsidR="0034282D" w:rsidRPr="00EB09FF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9774" w:type="dxa"/>
            <w:gridSpan w:val="14"/>
            <w:vAlign w:val="center"/>
          </w:tcPr>
          <w:p w:rsidR="0034282D" w:rsidRPr="00EB09FF" w:rsidRDefault="0034282D" w:rsidP="00760EDE">
            <w:pPr>
              <w:pStyle w:val="ConsPlusNormal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Задача 4</w:t>
            </w:r>
            <w:r w:rsidRPr="00FA2BF5">
              <w:rPr>
                <w:sz w:val="24"/>
                <w:szCs w:val="24"/>
              </w:rPr>
              <w:t xml:space="preserve"> </w:t>
            </w:r>
            <w:r w:rsidR="00760EDE">
              <w:rPr>
                <w:sz w:val="24"/>
                <w:szCs w:val="24"/>
              </w:rPr>
              <w:t>Обеспечение защиты информации</w:t>
            </w:r>
          </w:p>
        </w:tc>
      </w:tr>
      <w:tr w:rsidR="0034282D" w:rsidTr="0034282D">
        <w:tc>
          <w:tcPr>
            <w:tcW w:w="660" w:type="dxa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9777A5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50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34282D">
              <w:rPr>
                <w:sz w:val="24"/>
                <w:szCs w:val="24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</w:t>
            </w:r>
          </w:p>
        </w:tc>
        <w:tc>
          <w:tcPr>
            <w:tcW w:w="1425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410" w:type="dxa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59AE37D" wp14:editId="7215FD7C">
                  <wp:extent cx="170815" cy="2317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34282D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FE4E4D">
              <w:rPr>
                <w:sz w:val="24"/>
                <w:szCs w:val="24"/>
              </w:rPr>
              <w:t>ИЗ</w:t>
            </w:r>
            <w:proofErr w:type="gramStart"/>
            <w:r w:rsidRPr="00FE4E4D">
              <w:rPr>
                <w:sz w:val="24"/>
                <w:szCs w:val="24"/>
              </w:rPr>
              <w:t>;И</w:t>
            </w:r>
            <w:proofErr w:type="gramEnd"/>
            <w:r w:rsidRPr="00FE4E4D">
              <w:rPr>
                <w:sz w:val="24"/>
                <w:szCs w:val="24"/>
              </w:rPr>
              <w:t>М</w:t>
            </w:r>
          </w:p>
        </w:tc>
        <w:tc>
          <w:tcPr>
            <w:tcW w:w="1260" w:type="dxa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70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110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1155" w:type="dxa"/>
            <w:gridSpan w:val="2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140" w:type="dxa"/>
            <w:gridSpan w:val="3"/>
            <w:vAlign w:val="center"/>
          </w:tcPr>
          <w:p w:rsidR="0034282D" w:rsidRDefault="0034282D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</w:p>
          <w:p w:rsidR="0034282D" w:rsidRPr="00FA2BF5" w:rsidRDefault="00760ED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54" w:type="dxa"/>
            <w:vAlign w:val="center"/>
          </w:tcPr>
          <w:p w:rsidR="0034282D" w:rsidRDefault="0034282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282D" w:rsidRPr="00FA2BF5" w:rsidRDefault="00760EDE" w:rsidP="0034282D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0E0CAB" w:rsidTr="0009292D">
        <w:tc>
          <w:tcPr>
            <w:tcW w:w="14709" w:type="dxa"/>
            <w:gridSpan w:val="19"/>
            <w:vAlign w:val="center"/>
          </w:tcPr>
          <w:p w:rsidR="000E0CAB" w:rsidRDefault="000E0CAB" w:rsidP="000E0C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5 «Поддержка социально ориентированных некоммерческих организаций»</w:t>
            </w:r>
          </w:p>
        </w:tc>
      </w:tr>
      <w:tr w:rsidR="000E0CAB" w:rsidTr="00AE3FCC">
        <w:tc>
          <w:tcPr>
            <w:tcW w:w="14709" w:type="dxa"/>
            <w:gridSpan w:val="19"/>
            <w:vAlign w:val="center"/>
          </w:tcPr>
          <w:p w:rsidR="000E0CAB" w:rsidRDefault="000E0CAB" w:rsidP="000E0C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1. Формирование экономических стимулов и создание благоприятных условий для осуществления деятельности </w:t>
            </w:r>
            <w:r w:rsidRPr="000E0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 ориентированных некоммерческих организаций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развития институтов гражданского общества.</w:t>
            </w:r>
          </w:p>
        </w:tc>
      </w:tr>
      <w:tr w:rsidR="000E0CAB" w:rsidTr="0034282D">
        <w:tc>
          <w:tcPr>
            <w:tcW w:w="660" w:type="dxa"/>
            <w:vAlign w:val="center"/>
          </w:tcPr>
          <w:p w:rsidR="000E0CAB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850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социально </w:t>
            </w:r>
            <w:r>
              <w:rPr>
                <w:sz w:val="24"/>
                <w:szCs w:val="24"/>
              </w:rPr>
              <w:lastRenderedPageBreak/>
              <w:t xml:space="preserve">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r w:rsidRPr="000E0CAB">
              <w:rPr>
                <w:sz w:val="24"/>
                <w:szCs w:val="24"/>
              </w:rPr>
              <w:t>ориентированных некоммерческих организаций</w:t>
            </w:r>
            <w:r>
              <w:rPr>
                <w:sz w:val="24"/>
                <w:szCs w:val="24"/>
              </w:rPr>
              <w:t>, обратившихся за поддержкой</w:t>
            </w:r>
          </w:p>
        </w:tc>
        <w:tc>
          <w:tcPr>
            <w:tcW w:w="1425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0" w:type="dxa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E46C3C5" wp14:editId="2BD14F35">
                  <wp:extent cx="170815" cy="23177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0E0CAB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60" w:type="dxa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70" w:type="dxa"/>
            <w:gridSpan w:val="2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10" w:type="dxa"/>
            <w:gridSpan w:val="2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55" w:type="dxa"/>
            <w:gridSpan w:val="2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3"/>
            <w:vAlign w:val="center"/>
          </w:tcPr>
          <w:p w:rsidR="000E0CAB" w:rsidRDefault="00A70AF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54" w:type="dxa"/>
            <w:vAlign w:val="center"/>
          </w:tcPr>
          <w:p w:rsidR="000E0CAB" w:rsidRDefault="00A70AF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E0CAB" w:rsidTr="00474F86">
        <w:tc>
          <w:tcPr>
            <w:tcW w:w="14709" w:type="dxa"/>
            <w:gridSpan w:val="19"/>
            <w:vAlign w:val="center"/>
          </w:tcPr>
          <w:p w:rsidR="000E0CAB" w:rsidRDefault="000E0CAB" w:rsidP="000E0CA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Задача 2. </w:t>
            </w:r>
            <w:r w:rsidRPr="000E0C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 деятельности и добровольчества.</w:t>
            </w:r>
          </w:p>
        </w:tc>
      </w:tr>
      <w:tr w:rsidR="000E0CAB" w:rsidTr="0034282D">
        <w:tc>
          <w:tcPr>
            <w:tcW w:w="660" w:type="dxa"/>
            <w:vAlign w:val="center"/>
          </w:tcPr>
          <w:p w:rsidR="000E0CAB" w:rsidRDefault="009777A5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bookmarkStart w:id="0" w:name="_GoBack"/>
            <w:bookmarkEnd w:id="0"/>
          </w:p>
        </w:tc>
        <w:tc>
          <w:tcPr>
            <w:tcW w:w="2850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 w:rsidRPr="000E0CAB">
              <w:rPr>
                <w:sz w:val="24"/>
                <w:szCs w:val="24"/>
              </w:rPr>
              <w:t>Количество информационных материалов, размещенных в средствах массовой информации</w:t>
            </w:r>
            <w:r w:rsidR="00FD6E8A">
              <w:rPr>
                <w:sz w:val="24"/>
                <w:szCs w:val="24"/>
              </w:rPr>
              <w:t xml:space="preserve"> и на официальном сайте администрации муниципального образования муниципального района «Корткеросский» </w:t>
            </w:r>
            <w:r w:rsidRPr="000E0CAB">
              <w:rPr>
                <w:sz w:val="24"/>
                <w:szCs w:val="24"/>
              </w:rPr>
              <w:t xml:space="preserve"> о деятельности социально ориентированных некоммерческих организаций, благотворительной деятельности и </w:t>
            </w:r>
            <w:r w:rsidRPr="000E0CAB">
              <w:rPr>
                <w:sz w:val="24"/>
                <w:szCs w:val="24"/>
              </w:rPr>
              <w:lastRenderedPageBreak/>
              <w:t>добровольчества</w:t>
            </w:r>
          </w:p>
        </w:tc>
        <w:tc>
          <w:tcPr>
            <w:tcW w:w="1425" w:type="dxa"/>
            <w:gridSpan w:val="2"/>
            <w:vAlign w:val="center"/>
          </w:tcPr>
          <w:p w:rsidR="000E0CAB" w:rsidRDefault="000E0CAB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410" w:type="dxa"/>
            <w:vAlign w:val="center"/>
          </w:tcPr>
          <w:p w:rsidR="000E0CAB" w:rsidRDefault="00C3502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E0CAB">
              <w:rPr>
                <w:noProof/>
                <w:sz w:val="24"/>
                <w:szCs w:val="24"/>
              </w:rPr>
              <w:drawing>
                <wp:inline distT="0" distB="0" distL="0" distR="0" wp14:anchorId="4A6500F5" wp14:editId="1FE2860E">
                  <wp:extent cx="170815" cy="23177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5" w:type="dxa"/>
            <w:gridSpan w:val="2"/>
            <w:vAlign w:val="center"/>
          </w:tcPr>
          <w:p w:rsidR="000E0CAB" w:rsidRDefault="00F01BCE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</w:t>
            </w:r>
          </w:p>
        </w:tc>
        <w:tc>
          <w:tcPr>
            <w:tcW w:w="1260" w:type="dxa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70" w:type="dxa"/>
            <w:gridSpan w:val="2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10" w:type="dxa"/>
            <w:gridSpan w:val="2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5" w:type="dxa"/>
            <w:gridSpan w:val="2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40" w:type="dxa"/>
            <w:gridSpan w:val="3"/>
            <w:vAlign w:val="center"/>
          </w:tcPr>
          <w:p w:rsidR="000E0CAB" w:rsidRDefault="00FD6E8A" w:rsidP="001903AB">
            <w:pPr>
              <w:pStyle w:val="ConsPlusNormal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54" w:type="dxa"/>
            <w:vAlign w:val="center"/>
          </w:tcPr>
          <w:p w:rsidR="000E0CAB" w:rsidRDefault="00FD6E8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4282D" w:rsidRDefault="0034282D" w:rsidP="00342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lastRenderedPageBreak/>
        <w:t>--------------------------------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&lt;1&gt; Направленность показателя обозначается: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рост, т.е. позитивно рассматривается рост значения целевого индикатора (показателя);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noProof/>
          <w:position w:val="-5"/>
          <w:sz w:val="20"/>
          <w:szCs w:val="20"/>
          <w:lang w:eastAsia="ru-RU"/>
        </w:rPr>
        <w:drawing>
          <wp:inline distT="0" distB="0" distL="0" distR="0">
            <wp:extent cx="142875" cy="2000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  <w:szCs w:val="20"/>
          <w:lang w:eastAsia="ru-RU"/>
        </w:rPr>
        <w:t xml:space="preserve"> - направленность на снижение, т.е. позитивно рассматривается снижение значения целевого индикатора (показателя);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ИЦ - целевой индикатор и показатель цели муниципальной программы;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ИЗ - целевой индикатор и показатель задачи подпрограммы;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ИМ - целевой индикатор и показатель основного мероприятия и (или) мероприятия;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ИС - целевой индикатор и показатель Стратегии;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ИРП - целевой индикатор и показатель регионального проекта;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</w:t>
      </w:r>
      <w:hyperlink r:id="rId13" w:history="1">
        <w:r>
          <w:rPr>
            <w:rFonts w:ascii="Times New Roman" w:hAnsi="Times New Roman"/>
            <w:color w:val="0000FF"/>
            <w:sz w:val="20"/>
            <w:szCs w:val="20"/>
            <w:lang w:eastAsia="ru-RU"/>
          </w:rPr>
          <w:t>таблице 5</w:t>
        </w:r>
      </w:hyperlink>
      <w:r>
        <w:rPr>
          <w:rFonts w:ascii="Times New Roman" w:hAnsi="Times New Roman"/>
          <w:sz w:val="20"/>
          <w:szCs w:val="20"/>
          <w:lang w:eastAsia="ru-RU"/>
        </w:rPr>
        <w:t>;</w:t>
      </w:r>
    </w:p>
    <w:p w:rsidR="0034282D" w:rsidRDefault="0034282D" w:rsidP="0034282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ИМЗ - целевой индикатор и показатель муниципального задания</w:t>
      </w:r>
    </w:p>
    <w:p w:rsidR="003E6799" w:rsidRDefault="003E6799"/>
    <w:sectPr w:rsidR="003E6799" w:rsidSect="00FA2B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2E7"/>
    <w:rsid w:val="00011BE6"/>
    <w:rsid w:val="00091387"/>
    <w:rsid w:val="000D7675"/>
    <w:rsid w:val="000E0CAB"/>
    <w:rsid w:val="00193966"/>
    <w:rsid w:val="00196D08"/>
    <w:rsid w:val="002D222C"/>
    <w:rsid w:val="002F3BE8"/>
    <w:rsid w:val="003038F2"/>
    <w:rsid w:val="0034282D"/>
    <w:rsid w:val="00380D14"/>
    <w:rsid w:val="003E6799"/>
    <w:rsid w:val="00402B79"/>
    <w:rsid w:val="004E6FA4"/>
    <w:rsid w:val="004F07A7"/>
    <w:rsid w:val="005137A9"/>
    <w:rsid w:val="00516F08"/>
    <w:rsid w:val="005D68DA"/>
    <w:rsid w:val="006042E7"/>
    <w:rsid w:val="006161ED"/>
    <w:rsid w:val="0062490A"/>
    <w:rsid w:val="0065608E"/>
    <w:rsid w:val="00696CE5"/>
    <w:rsid w:val="006E4E4B"/>
    <w:rsid w:val="006E59AB"/>
    <w:rsid w:val="00760EDE"/>
    <w:rsid w:val="0081318B"/>
    <w:rsid w:val="008520E9"/>
    <w:rsid w:val="00903AD9"/>
    <w:rsid w:val="00914784"/>
    <w:rsid w:val="00926814"/>
    <w:rsid w:val="00951A12"/>
    <w:rsid w:val="009777A5"/>
    <w:rsid w:val="009C4B72"/>
    <w:rsid w:val="00A70AFB"/>
    <w:rsid w:val="00AE0B7C"/>
    <w:rsid w:val="00B71F7C"/>
    <w:rsid w:val="00BA5082"/>
    <w:rsid w:val="00C3502A"/>
    <w:rsid w:val="00CA3B6B"/>
    <w:rsid w:val="00D5668D"/>
    <w:rsid w:val="00DD6543"/>
    <w:rsid w:val="00EB09FF"/>
    <w:rsid w:val="00F01BCE"/>
    <w:rsid w:val="00F67580"/>
    <w:rsid w:val="00F81B8E"/>
    <w:rsid w:val="00FA2BF5"/>
    <w:rsid w:val="00FD6E8A"/>
    <w:rsid w:val="00FE4E4D"/>
    <w:rsid w:val="00FF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4E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0D1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8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6F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4E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80D14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consultantplus://offline/ref=745DF5D269053B095E434F5AA68354A11B2E5A51612EFF697255EBDDC496C2AD6662401C0DC4BF2B9916D3AD687EC217E3A761FB593942265FCE34C41FUBM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10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27</cp:revision>
  <cp:lastPrinted>2021-10-13T09:48:00Z</cp:lastPrinted>
  <dcterms:created xsi:type="dcterms:W3CDTF">2021-08-27T05:48:00Z</dcterms:created>
  <dcterms:modified xsi:type="dcterms:W3CDTF">2021-11-12T06:49:00Z</dcterms:modified>
</cp:coreProperties>
</file>