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4F180A" w:rsidRPr="004F180A" w:rsidTr="002B4624">
        <w:trPr>
          <w:trHeight w:val="1266"/>
        </w:trPr>
        <w:tc>
          <w:tcPr>
            <w:tcW w:w="3510" w:type="dxa"/>
            <w:shd w:val="clear" w:color="auto" w:fill="auto"/>
          </w:tcPr>
          <w:p w:rsidR="004F180A" w:rsidRPr="004F180A" w:rsidRDefault="00C40DD2" w:rsidP="002B4624">
            <w:pPr>
              <w:pStyle w:val="2"/>
            </w:pPr>
            <w:bookmarkStart w:id="0" w:name="_GoBack"/>
            <w:bookmarkEnd w:id="0"/>
            <w:r w:rsidRPr="004F180A">
              <w:t xml:space="preserve"> </w:t>
            </w:r>
            <w:r w:rsidR="004F180A" w:rsidRPr="004F180A">
              <w:t>«</w:t>
            </w:r>
            <w:proofErr w:type="spellStart"/>
            <w:r w:rsidR="004F180A" w:rsidRPr="004F180A">
              <w:t>Кöрткерöс</w:t>
            </w:r>
            <w:proofErr w:type="spellEnd"/>
            <w:r w:rsidR="004F180A" w:rsidRPr="004F180A">
              <w:t xml:space="preserve">» </w:t>
            </w:r>
            <w:proofErr w:type="spellStart"/>
            <w:r w:rsidR="004F180A" w:rsidRPr="004F180A">
              <w:t>муниципальнöй</w:t>
            </w:r>
            <w:proofErr w:type="spellEnd"/>
            <w:r w:rsidR="004F180A" w:rsidRPr="004F180A">
              <w:t xml:space="preserve"> 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районса Сöвет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</w:rPr>
            </w:pPr>
            <w:r w:rsidRPr="004F180A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35055839" r:id="rId6"/>
              </w:object>
            </w:r>
          </w:p>
          <w:p w:rsidR="004F180A" w:rsidRPr="004F180A" w:rsidRDefault="004F180A" w:rsidP="002B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auto"/>
          </w:tcPr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Совет 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 муниципального района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>«Корткеросский»</w:t>
            </w:r>
          </w:p>
        </w:tc>
      </w:tr>
      <w:tr w:rsidR="004F180A" w:rsidRPr="004F180A" w:rsidTr="002B4624">
        <w:trPr>
          <w:cantSplit/>
          <w:trHeight w:val="685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F180A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4F180A" w:rsidRPr="004F180A" w:rsidTr="002B4624">
        <w:trPr>
          <w:cantSplit/>
          <w:trHeight w:val="685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Pr="004F180A" w:rsidRDefault="004F180A" w:rsidP="002B4624">
            <w:pPr>
              <w:pStyle w:val="4"/>
              <w:jc w:val="center"/>
              <w:rPr>
                <w:b/>
                <w:sz w:val="32"/>
              </w:rPr>
            </w:pPr>
            <w:r w:rsidRPr="004F180A">
              <w:rPr>
                <w:b/>
                <w:sz w:val="32"/>
              </w:rPr>
              <w:t>РЕШЕНИЕ</w:t>
            </w:r>
          </w:p>
        </w:tc>
      </w:tr>
      <w:tr w:rsidR="004F180A" w:rsidRPr="004F180A" w:rsidTr="002B4624">
        <w:trPr>
          <w:cantSplit/>
          <w:trHeight w:val="406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4F180A" w:rsidRPr="004F180A" w:rsidRDefault="004F180A" w:rsidP="006538E8">
            <w:pPr>
              <w:pStyle w:val="4"/>
              <w:jc w:val="left"/>
              <w:rPr>
                <w:b/>
              </w:rPr>
            </w:pPr>
            <w:r w:rsidRPr="004F180A">
              <w:rPr>
                <w:b/>
              </w:rPr>
              <w:t xml:space="preserve">от </w:t>
            </w:r>
            <w:r w:rsidR="006538E8">
              <w:rPr>
                <w:b/>
              </w:rPr>
              <w:t>17.09.</w:t>
            </w:r>
            <w:r w:rsidRPr="004F180A">
              <w:rPr>
                <w:b/>
              </w:rPr>
              <w:t xml:space="preserve"> 201</w:t>
            </w:r>
            <w:r w:rsidR="00CA1272">
              <w:rPr>
                <w:b/>
              </w:rPr>
              <w:t>9</w:t>
            </w:r>
            <w:r w:rsidRPr="004F180A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shd w:val="clear" w:color="auto" w:fill="auto"/>
            <w:vAlign w:val="center"/>
          </w:tcPr>
          <w:p w:rsidR="004F180A" w:rsidRPr="004F180A" w:rsidRDefault="004F180A" w:rsidP="006538E8">
            <w:pPr>
              <w:pStyle w:val="4"/>
              <w:rPr>
                <w:b/>
              </w:rPr>
            </w:pPr>
            <w:r w:rsidRPr="004F180A">
              <w:rPr>
                <w:b/>
              </w:rPr>
              <w:t>№</w:t>
            </w:r>
            <w:r w:rsidRPr="004F180A">
              <w:rPr>
                <w:b/>
                <w:lang w:val="en-US"/>
              </w:rPr>
              <w:t>VI</w:t>
            </w:r>
            <w:r w:rsidRPr="006538E8">
              <w:rPr>
                <w:b/>
              </w:rPr>
              <w:t>-</w:t>
            </w:r>
            <w:r w:rsidR="006538E8">
              <w:rPr>
                <w:b/>
              </w:rPr>
              <w:t>40</w:t>
            </w:r>
            <w:r w:rsidRPr="004F180A">
              <w:rPr>
                <w:b/>
              </w:rPr>
              <w:t>/</w:t>
            </w:r>
            <w:r w:rsidR="006538E8">
              <w:rPr>
                <w:b/>
              </w:rPr>
              <w:t>4</w:t>
            </w:r>
            <w:r w:rsidRPr="004F180A">
              <w:rPr>
                <w:b/>
              </w:rPr>
              <w:t xml:space="preserve">       </w:t>
            </w:r>
          </w:p>
        </w:tc>
      </w:tr>
      <w:tr w:rsidR="004F180A" w:rsidTr="002B4624">
        <w:trPr>
          <w:cantSplit/>
          <w:trHeight w:val="441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Default="004F180A" w:rsidP="002B4624">
            <w:pPr>
              <w:pStyle w:val="4"/>
              <w:jc w:val="center"/>
              <w:rPr>
                <w:b/>
              </w:rPr>
            </w:pPr>
          </w:p>
        </w:tc>
      </w:tr>
      <w:tr w:rsidR="004F180A" w:rsidTr="002B4624">
        <w:trPr>
          <w:cantSplit/>
          <w:trHeight w:val="419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Default="004F180A" w:rsidP="002B4624">
            <w:pPr>
              <w:pStyle w:val="4"/>
              <w:jc w:val="center"/>
              <w:rPr>
                <w:b/>
              </w:rPr>
            </w:pPr>
            <w:r>
              <w:t>(Республика Коми, Корткеросский район, с. Корткерос)</w:t>
            </w:r>
          </w:p>
        </w:tc>
      </w:tr>
    </w:tbl>
    <w:p w:rsidR="004F180A" w:rsidRDefault="004F180A" w:rsidP="004F180A">
      <w:pPr>
        <w:pStyle w:val="a3"/>
        <w:rPr>
          <w:b/>
        </w:rPr>
      </w:pPr>
    </w:p>
    <w:p w:rsidR="004F180A" w:rsidRDefault="004F180A" w:rsidP="004F18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О внесении изменений в Устав</w:t>
      </w:r>
      <w:r w:rsidRPr="006A5625">
        <w:rPr>
          <w:rFonts w:ascii="Times New Roman" w:hAnsi="Times New Roman" w:cs="Times New Roman"/>
          <w:sz w:val="32"/>
          <w:szCs w:val="32"/>
        </w:rPr>
        <w:t xml:space="preserve"> муниципального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Pr="006A5625">
        <w:rPr>
          <w:rFonts w:ascii="Times New Roman" w:hAnsi="Times New Roman" w:cs="Times New Roman"/>
          <w:sz w:val="32"/>
          <w:szCs w:val="32"/>
        </w:rPr>
        <w:t xml:space="preserve"> «Корткеросский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F180A" w:rsidRDefault="004F180A" w:rsidP="004F18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F180A" w:rsidRPr="004F180A" w:rsidRDefault="004F180A" w:rsidP="004F18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80A">
        <w:rPr>
          <w:rFonts w:ascii="Times New Roman" w:hAnsi="Times New Roman" w:cs="Times New Roman"/>
          <w:sz w:val="32"/>
          <w:szCs w:val="32"/>
        </w:rPr>
        <w:tab/>
      </w:r>
      <w:r w:rsidRPr="004F180A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44 Федерального закона от 06 октября 2003 года  № 131-ФЗ «Об общих принципах организации местного самоуправления в Российской Федерации», Законом Российской Федерации «Об образовании в Российской Федерации», Законом Республики Коми «О наименованиях органов местного самоуправления в Республике Коми»,  статьей 11 Устава муниципального образования муниципального района «Корткеросский», рассмотрев результаты публичных слушаний от </w:t>
      </w:r>
      <w:r w:rsidR="004E5CC1">
        <w:rPr>
          <w:rFonts w:ascii="Times New Roman" w:hAnsi="Times New Roman" w:cs="Times New Roman"/>
          <w:bCs/>
          <w:sz w:val="28"/>
          <w:szCs w:val="28"/>
        </w:rPr>
        <w:t>08 августа</w:t>
      </w:r>
      <w:r w:rsidRPr="004F180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B0990">
        <w:rPr>
          <w:rFonts w:ascii="Times New Roman" w:hAnsi="Times New Roman" w:cs="Times New Roman"/>
          <w:bCs/>
          <w:sz w:val="28"/>
          <w:szCs w:val="28"/>
        </w:rPr>
        <w:t>9</w:t>
      </w:r>
      <w:r w:rsidRPr="004F180A">
        <w:rPr>
          <w:rFonts w:ascii="Times New Roman" w:hAnsi="Times New Roman" w:cs="Times New Roman"/>
          <w:bCs/>
          <w:sz w:val="28"/>
          <w:szCs w:val="28"/>
        </w:rPr>
        <w:t xml:space="preserve"> года,  Совет муниципального образования муниципального района «Корткеросский» решил:</w:t>
      </w:r>
    </w:p>
    <w:p w:rsidR="004F180A" w:rsidRPr="004F180A" w:rsidRDefault="004F180A" w:rsidP="004F18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80A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Устав муниципального образования муниципального района «Корткеросский» согласно приложению. </w:t>
      </w:r>
    </w:p>
    <w:p w:rsidR="004F180A" w:rsidRPr="004F180A" w:rsidRDefault="004F180A" w:rsidP="004F18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80A">
        <w:rPr>
          <w:rFonts w:ascii="Times New Roman" w:hAnsi="Times New Roman" w:cs="Times New Roman"/>
          <w:bCs/>
          <w:sz w:val="28"/>
          <w:szCs w:val="28"/>
        </w:rPr>
        <w:t>2. Настоящее решение подлежит государственной регистрации в установленном федеральным законодательством порядке и опубликованию.</w:t>
      </w:r>
    </w:p>
    <w:p w:rsidR="004F180A" w:rsidRPr="004F180A" w:rsidRDefault="004F180A" w:rsidP="004F18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80A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в порядке, установленном </w:t>
      </w:r>
      <w:r w:rsidR="00EA142B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4F180A">
        <w:rPr>
          <w:rFonts w:ascii="Times New Roman" w:hAnsi="Times New Roman" w:cs="Times New Roman"/>
          <w:bCs/>
          <w:sz w:val="28"/>
          <w:szCs w:val="28"/>
        </w:rPr>
        <w:t>законодательством.</w:t>
      </w:r>
    </w:p>
    <w:p w:rsidR="004F180A" w:rsidRPr="004F180A" w:rsidRDefault="004F180A" w:rsidP="004F1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A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района </w:t>
      </w:r>
    </w:p>
    <w:p w:rsidR="004F180A" w:rsidRPr="004F180A" w:rsidRDefault="004F180A" w:rsidP="004F1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A">
        <w:rPr>
          <w:rFonts w:ascii="Times New Roman" w:hAnsi="Times New Roman" w:cs="Times New Roman"/>
          <w:b/>
          <w:bCs/>
          <w:sz w:val="28"/>
          <w:szCs w:val="28"/>
        </w:rPr>
        <w:t>«Корткеросский»</w:t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М.Питашук</w:t>
      </w:r>
    </w:p>
    <w:p w:rsidR="00FE4446" w:rsidRDefault="00FE4446" w:rsidP="00FE4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E32" w:rsidRDefault="007C4E32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«Корткеросский»</w:t>
      </w:r>
    </w:p>
    <w:p w:rsidR="0033109D" w:rsidRPr="00324D09" w:rsidRDefault="00324D09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О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8E8">
        <w:rPr>
          <w:rFonts w:ascii="Times New Roman" w:hAnsi="Times New Roman" w:cs="Times New Roman"/>
          <w:bCs/>
          <w:sz w:val="28"/>
          <w:szCs w:val="28"/>
        </w:rPr>
        <w:t>17.09.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201</w:t>
      </w:r>
      <w:r w:rsidR="00CA1272">
        <w:rPr>
          <w:rFonts w:ascii="Times New Roman" w:hAnsi="Times New Roman" w:cs="Times New Roman"/>
          <w:bCs/>
          <w:sz w:val="28"/>
          <w:szCs w:val="28"/>
        </w:rPr>
        <w:t>9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3109D" w:rsidRPr="0033109D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38E8">
        <w:rPr>
          <w:rFonts w:ascii="Times New Roman" w:hAnsi="Times New Roman" w:cs="Times New Roman"/>
          <w:bCs/>
          <w:sz w:val="28"/>
          <w:szCs w:val="28"/>
        </w:rPr>
        <w:t>40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/</w:t>
      </w:r>
      <w:r w:rsidR="006538E8">
        <w:rPr>
          <w:rFonts w:ascii="Times New Roman" w:hAnsi="Times New Roman" w:cs="Times New Roman"/>
          <w:bCs/>
          <w:sz w:val="28"/>
          <w:szCs w:val="28"/>
        </w:rPr>
        <w:t>4</w:t>
      </w:r>
    </w:p>
    <w:p w:rsidR="0033109D" w:rsidRPr="00702793" w:rsidRDefault="0033109D" w:rsidP="0033109D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33109D" w:rsidRPr="00B31A49" w:rsidRDefault="0033109D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1A49">
        <w:rPr>
          <w:rFonts w:ascii="Times New Roman" w:hAnsi="Times New Roman" w:cs="Times New Roman"/>
          <w:sz w:val="28"/>
          <w:szCs w:val="28"/>
        </w:rPr>
        <w:t xml:space="preserve">Изменения в Устав муниципального образования </w:t>
      </w:r>
    </w:p>
    <w:p w:rsidR="0033109D" w:rsidRDefault="0033109D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1A49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2B0990" w:rsidRDefault="002B0990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67532" w:rsidRDefault="00EA4D30" w:rsidP="00A85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856A4" w:rsidRPr="00A856A4">
        <w:rPr>
          <w:rFonts w:ascii="Times New Roman" w:hAnsi="Times New Roman" w:cs="Times New Roman"/>
          <w:b/>
          <w:sz w:val="28"/>
          <w:szCs w:val="28"/>
        </w:rPr>
        <w:t>.</w:t>
      </w:r>
      <w:r w:rsidR="002B0990">
        <w:rPr>
          <w:rFonts w:ascii="Times New Roman" w:hAnsi="Times New Roman" w:cs="Times New Roman"/>
          <w:sz w:val="28"/>
          <w:szCs w:val="28"/>
        </w:rPr>
        <w:t xml:space="preserve"> Дополнить статьей 58</w:t>
      </w:r>
      <w:r w:rsidR="00A856A4" w:rsidRPr="00A856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B0990" w:rsidRPr="002B0990" w:rsidRDefault="002B0990" w:rsidP="002B099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990">
        <w:rPr>
          <w:rFonts w:ascii="Times New Roman" w:hAnsi="Times New Roman" w:cs="Times New Roman"/>
          <w:b w:val="0"/>
          <w:sz w:val="28"/>
          <w:szCs w:val="28"/>
        </w:rPr>
        <w:t>«Статья 58</w:t>
      </w:r>
      <w:r w:rsidR="00A856A4" w:rsidRPr="002B099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A856A4" w:rsidRPr="002B099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B0990">
        <w:rPr>
          <w:rFonts w:ascii="Times New Roman" w:hAnsi="Times New Roman" w:cs="Times New Roman"/>
          <w:b w:val="0"/>
          <w:sz w:val="28"/>
          <w:szCs w:val="28"/>
        </w:rPr>
        <w:t xml:space="preserve"> Полномочия администрации муниципального района «</w:t>
      </w:r>
      <w:proofErr w:type="spellStart"/>
      <w:r w:rsidRPr="002B0990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2B099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B0990" w:rsidRPr="00AF6500" w:rsidRDefault="002B0990" w:rsidP="002B09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990" w:rsidRPr="00AF6500" w:rsidRDefault="002B0990" w:rsidP="002B0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1. К полномочиям администрации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 относятся вопросы местного значения, которые не отнесены законодательством и настоящим Уставом к полномочиям Совета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», Главы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 и иных органов местного самоуправления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».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1.1. Администрация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 обладает следующ</w:t>
      </w:r>
      <w:r w:rsidR="003B2B5B">
        <w:rPr>
          <w:rFonts w:ascii="Times New Roman" w:hAnsi="Times New Roman" w:cs="Times New Roman"/>
          <w:sz w:val="28"/>
          <w:szCs w:val="28"/>
        </w:rPr>
        <w:t>ей</w:t>
      </w:r>
      <w:r w:rsidRPr="00AF650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3B2B5B">
        <w:rPr>
          <w:rFonts w:ascii="Times New Roman" w:hAnsi="Times New Roman" w:cs="Times New Roman"/>
          <w:sz w:val="28"/>
          <w:szCs w:val="28"/>
        </w:rPr>
        <w:t>ей</w:t>
      </w:r>
      <w:r w:rsidRPr="00AF6500">
        <w:rPr>
          <w:rFonts w:ascii="Times New Roman" w:hAnsi="Times New Roman" w:cs="Times New Roman"/>
          <w:sz w:val="28"/>
          <w:szCs w:val="28"/>
        </w:rPr>
        <w:t>: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борьбе с преступностью;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 xml:space="preserve">2) устанавливает порядок составления </w:t>
      </w:r>
      <w:r w:rsidR="003B2B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F6500">
        <w:rPr>
          <w:rFonts w:ascii="Times New Roman" w:hAnsi="Times New Roman" w:cs="Times New Roman"/>
          <w:sz w:val="28"/>
          <w:szCs w:val="28"/>
        </w:rPr>
        <w:t>местного бюджета, разрабатывает проект местного бюджета, а также проект стратегии социально-экономического развития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proofErr w:type="gramStart"/>
      <w:r w:rsidRPr="00AF6500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 xml:space="preserve">3) обеспечивает исполнение местного бюджета и </w:t>
      </w:r>
      <w:r w:rsidR="003B2B5B">
        <w:rPr>
          <w:rFonts w:ascii="Times New Roman" w:hAnsi="Times New Roman" w:cs="Times New Roman"/>
          <w:sz w:val="28"/>
          <w:szCs w:val="28"/>
        </w:rPr>
        <w:t>стратегии</w:t>
      </w:r>
      <w:r w:rsidRPr="00AF650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 xml:space="preserve">»; готовит отчет об исполнении указанного бюджета и отчеты о выполнении </w:t>
      </w:r>
      <w:proofErr w:type="gramStart"/>
      <w:r w:rsidR="003B2B5B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AF6500">
        <w:rPr>
          <w:rFonts w:ascii="Times New Roman" w:hAnsi="Times New Roman" w:cs="Times New Roman"/>
          <w:sz w:val="28"/>
          <w:szCs w:val="28"/>
        </w:rPr>
        <w:t xml:space="preserve"> социально</w:t>
      </w:r>
      <w:proofErr w:type="gramEnd"/>
      <w:r w:rsidRPr="00AF6500">
        <w:rPr>
          <w:rFonts w:ascii="Times New Roman" w:hAnsi="Times New Roman" w:cs="Times New Roman"/>
          <w:sz w:val="28"/>
          <w:szCs w:val="28"/>
        </w:rPr>
        <w:t>-экономического развития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4) осуществляет управление и распоряжение имуществом, находящимся в муниципальной собственности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», в порядке и пределах полномочий, установленных Советом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lastRenderedPageBreak/>
        <w:t>5) планирует, организует и осуществляет внутренний муниципальный финансовый контроль в соответствии с законодательством;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6) разрабатывает и утверждает схемы размещения нестационарных торговых объектов в порядке, установленном законодательством;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7) осуществляет в муниципальном районе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 финансовую, налоговую и инвестиционную политику;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8) осуществляет исполнение полномочий по решению вопросов местного значения и отдельных государственных полномочий</w:t>
      </w:r>
      <w:r w:rsidR="003B2B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2B5B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Pr="00AF6500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proofErr w:type="gramEnd"/>
      <w:r w:rsidRPr="00AF6500">
        <w:rPr>
          <w:rFonts w:ascii="Times New Roman" w:hAnsi="Times New Roman" w:cs="Times New Roman"/>
          <w:sz w:val="28"/>
          <w:szCs w:val="28"/>
        </w:rPr>
        <w:t xml:space="preserve"> законами и законами Республики Коми;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9) обеспечивает назначение и выплату пенсий за выслугу лет депутатам, членам выборного органа местного самоуправления, выборным должностным лицам местного самоуправления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», осуществлявши</w:t>
      </w:r>
      <w:r w:rsidR="003B2B5B">
        <w:rPr>
          <w:rFonts w:ascii="Times New Roman" w:hAnsi="Times New Roman" w:cs="Times New Roman"/>
          <w:sz w:val="28"/>
          <w:szCs w:val="28"/>
        </w:rPr>
        <w:t>м</w:t>
      </w:r>
      <w:r w:rsidRPr="00AF6500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и муниципальным служащим, замещавши</w:t>
      </w:r>
      <w:r w:rsidR="003B2B5B">
        <w:rPr>
          <w:rFonts w:ascii="Times New Roman" w:hAnsi="Times New Roman" w:cs="Times New Roman"/>
          <w:sz w:val="28"/>
          <w:szCs w:val="28"/>
        </w:rPr>
        <w:t>м</w:t>
      </w:r>
      <w:r w:rsidRPr="00AF650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», в соответствии с законодательством Российской Федерации и Республики Коми и в порядке, утвержденном решением Совета муниципального района «</w:t>
      </w:r>
      <w:proofErr w:type="spellStart"/>
      <w:r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F6500">
        <w:rPr>
          <w:rFonts w:ascii="Times New Roman" w:hAnsi="Times New Roman" w:cs="Times New Roman"/>
          <w:sz w:val="28"/>
          <w:szCs w:val="28"/>
        </w:rPr>
        <w:t>»;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10) осуществляет функции и полномочия учредителя в отношении муниципальных предприятий и учреждений;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</w:t>
      </w:r>
      <w:r w:rsidR="006A1106">
        <w:rPr>
          <w:rFonts w:ascii="Times New Roman" w:hAnsi="Times New Roman" w:cs="Times New Roman"/>
          <w:sz w:val="28"/>
          <w:szCs w:val="28"/>
        </w:rPr>
        <w:t>1</w:t>
      </w:r>
      <w:r w:rsidRPr="00AF6500">
        <w:rPr>
          <w:rFonts w:ascii="Times New Roman" w:hAnsi="Times New Roman" w:cs="Times New Roman"/>
          <w:sz w:val="28"/>
          <w:szCs w:val="28"/>
        </w:rPr>
        <w:t>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муниципальных предприятий и учреждений, заслушивает отчеты об их деятельности;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</w:t>
      </w:r>
      <w:r w:rsidR="006A1106">
        <w:rPr>
          <w:rFonts w:ascii="Times New Roman" w:hAnsi="Times New Roman" w:cs="Times New Roman"/>
          <w:sz w:val="28"/>
          <w:szCs w:val="28"/>
        </w:rPr>
        <w:t>2</w:t>
      </w:r>
      <w:r w:rsidRPr="00AF6500">
        <w:rPr>
          <w:rFonts w:ascii="Times New Roman" w:hAnsi="Times New Roman" w:cs="Times New Roman"/>
          <w:sz w:val="28"/>
          <w:szCs w:val="28"/>
        </w:rPr>
        <w:t>) организовывает и осуществляет муниципальный контроль по вопросам, предусмотренным федеральными законами;</w:t>
      </w:r>
    </w:p>
    <w:p w:rsidR="002B0990" w:rsidRPr="00AF6500" w:rsidRDefault="006A1106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B0990" w:rsidRPr="00AF6500">
        <w:rPr>
          <w:rFonts w:ascii="Times New Roman" w:hAnsi="Times New Roman" w:cs="Times New Roman"/>
          <w:sz w:val="28"/>
          <w:szCs w:val="28"/>
        </w:rPr>
        <w:t>) осуществляет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района «</w:t>
      </w:r>
      <w:proofErr w:type="spellStart"/>
      <w:r w:rsidR="002B0990" w:rsidRPr="00AF650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2B0990" w:rsidRPr="00AF6500">
        <w:rPr>
          <w:rFonts w:ascii="Times New Roman" w:hAnsi="Times New Roman" w:cs="Times New Roman"/>
          <w:sz w:val="28"/>
          <w:szCs w:val="28"/>
        </w:rPr>
        <w:t>», преобразования муниципального района «</w:t>
      </w:r>
      <w:proofErr w:type="spellStart"/>
      <w:proofErr w:type="gramStart"/>
      <w:r w:rsidR="002B0990" w:rsidRPr="00AF6500">
        <w:rPr>
          <w:rFonts w:ascii="Times New Roman" w:hAnsi="Times New Roman" w:cs="Times New Roman"/>
          <w:sz w:val="28"/>
          <w:szCs w:val="28"/>
        </w:rPr>
        <w:t>Корткеросский»в</w:t>
      </w:r>
      <w:proofErr w:type="spellEnd"/>
      <w:proofErr w:type="gramEnd"/>
      <w:r w:rsidR="002B0990" w:rsidRPr="00AF6500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и Республики Коми;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14)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терроризма;</w:t>
      </w:r>
    </w:p>
    <w:p w:rsidR="002B0990" w:rsidRPr="00AF6500" w:rsidRDefault="006A1106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0990" w:rsidRPr="00AF6500">
        <w:rPr>
          <w:rFonts w:ascii="Times New Roman" w:hAnsi="Times New Roman" w:cs="Times New Roman"/>
          <w:sz w:val="28"/>
          <w:szCs w:val="28"/>
        </w:rPr>
        <w:t>) в рамках своих полномочий выполняет мероприятия по защите государственной тайны в соответствии с законодательством;</w:t>
      </w: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A1106">
        <w:rPr>
          <w:rFonts w:ascii="Times New Roman" w:hAnsi="Times New Roman" w:cs="Times New Roman"/>
          <w:sz w:val="28"/>
          <w:szCs w:val="28"/>
        </w:rPr>
        <w:t>6</w:t>
      </w:r>
      <w:r w:rsidRPr="00AF6500">
        <w:rPr>
          <w:rFonts w:ascii="Times New Roman" w:hAnsi="Times New Roman" w:cs="Times New Roman"/>
          <w:sz w:val="28"/>
          <w:szCs w:val="28"/>
        </w:rPr>
        <w:t>) организ</w:t>
      </w:r>
      <w:r w:rsidR="0072626D">
        <w:rPr>
          <w:rFonts w:ascii="Times New Roman" w:hAnsi="Times New Roman" w:cs="Times New Roman"/>
          <w:sz w:val="28"/>
          <w:szCs w:val="28"/>
        </w:rPr>
        <w:t xml:space="preserve">ует и осуществляет </w:t>
      </w:r>
      <w:r w:rsidRPr="00AF6500">
        <w:rPr>
          <w:rFonts w:ascii="Times New Roman" w:hAnsi="Times New Roman" w:cs="Times New Roman"/>
          <w:sz w:val="28"/>
          <w:szCs w:val="28"/>
        </w:rPr>
        <w:t>мониторинг дорожного движения на автомобильных дорогах общего пользования местного значения;</w:t>
      </w:r>
    </w:p>
    <w:p w:rsidR="002B0990" w:rsidRPr="00AF6500" w:rsidRDefault="006A1106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0990" w:rsidRPr="00AF6500">
        <w:rPr>
          <w:rFonts w:ascii="Times New Roman" w:hAnsi="Times New Roman" w:cs="Times New Roman"/>
          <w:sz w:val="28"/>
          <w:szCs w:val="28"/>
        </w:rPr>
        <w:t>) веде</w:t>
      </w:r>
      <w:r w:rsidR="00C212C7">
        <w:rPr>
          <w:rFonts w:ascii="Times New Roman" w:hAnsi="Times New Roman" w:cs="Times New Roman"/>
          <w:sz w:val="28"/>
          <w:szCs w:val="28"/>
        </w:rPr>
        <w:t>т</w:t>
      </w:r>
      <w:r w:rsidR="002B0990" w:rsidRPr="00AF6500">
        <w:rPr>
          <w:rFonts w:ascii="Times New Roman" w:hAnsi="Times New Roman" w:cs="Times New Roman"/>
          <w:sz w:val="28"/>
          <w:szCs w:val="28"/>
        </w:rPr>
        <w:t xml:space="preserve"> реестр парковок общего пользования на автомобильных дорогах общего пользования местного значения;</w:t>
      </w:r>
    </w:p>
    <w:p w:rsidR="002B0990" w:rsidRPr="00AF6500" w:rsidRDefault="006A1106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B0990" w:rsidRPr="00AF6500">
        <w:rPr>
          <w:rFonts w:ascii="Times New Roman" w:hAnsi="Times New Roman" w:cs="Times New Roman"/>
          <w:sz w:val="28"/>
          <w:szCs w:val="28"/>
        </w:rPr>
        <w:t xml:space="preserve">) </w:t>
      </w:r>
      <w:r w:rsidR="00C212C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B0990" w:rsidRPr="00AF6500">
        <w:rPr>
          <w:rFonts w:ascii="Times New Roman" w:hAnsi="Times New Roman" w:cs="Times New Roman"/>
          <w:sz w:val="28"/>
          <w:szCs w:val="28"/>
        </w:rPr>
        <w:t>установк</w:t>
      </w:r>
      <w:r w:rsidR="00C212C7">
        <w:rPr>
          <w:rFonts w:ascii="Times New Roman" w:hAnsi="Times New Roman" w:cs="Times New Roman"/>
          <w:sz w:val="28"/>
          <w:szCs w:val="28"/>
        </w:rPr>
        <w:t>у</w:t>
      </w:r>
      <w:r w:rsidR="002B0990" w:rsidRPr="00AF6500">
        <w:rPr>
          <w:rFonts w:ascii="Times New Roman" w:hAnsi="Times New Roman" w:cs="Times New Roman"/>
          <w:sz w:val="28"/>
          <w:szCs w:val="28"/>
        </w:rPr>
        <w:t>, замен</w:t>
      </w:r>
      <w:r w:rsidR="00C212C7">
        <w:rPr>
          <w:rFonts w:ascii="Times New Roman" w:hAnsi="Times New Roman" w:cs="Times New Roman"/>
          <w:sz w:val="28"/>
          <w:szCs w:val="28"/>
        </w:rPr>
        <w:t>у</w:t>
      </w:r>
      <w:r w:rsidR="002B0990" w:rsidRPr="00AF6500">
        <w:rPr>
          <w:rFonts w:ascii="Times New Roman" w:hAnsi="Times New Roman" w:cs="Times New Roman"/>
          <w:sz w:val="28"/>
          <w:szCs w:val="28"/>
        </w:rPr>
        <w:t>, демонтаж и содержание технических средств организации дорожного движения на автомобильных дорогах общего пользования местного значения.</w:t>
      </w:r>
    </w:p>
    <w:p w:rsidR="002B0990" w:rsidRPr="00AF6500" w:rsidRDefault="002B0990" w:rsidP="002B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990" w:rsidRPr="00AF6500" w:rsidRDefault="002B0990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00">
        <w:rPr>
          <w:rFonts w:ascii="Times New Roman" w:hAnsi="Times New Roman" w:cs="Times New Roman"/>
          <w:sz w:val="28"/>
          <w:szCs w:val="28"/>
        </w:rPr>
        <w:t>1</w:t>
      </w:r>
      <w:r w:rsidR="006A1106">
        <w:rPr>
          <w:rFonts w:ascii="Times New Roman" w:hAnsi="Times New Roman" w:cs="Times New Roman"/>
          <w:sz w:val="28"/>
          <w:szCs w:val="28"/>
        </w:rPr>
        <w:t>9</w:t>
      </w:r>
      <w:r w:rsidRPr="00AF6500">
        <w:rPr>
          <w:rFonts w:ascii="Times New Roman" w:hAnsi="Times New Roman" w:cs="Times New Roman"/>
          <w:sz w:val="28"/>
          <w:szCs w:val="28"/>
        </w:rPr>
        <w:t>) осуществл</w:t>
      </w:r>
      <w:r w:rsidR="00C212C7">
        <w:rPr>
          <w:rFonts w:ascii="Times New Roman" w:hAnsi="Times New Roman" w:cs="Times New Roman"/>
          <w:sz w:val="28"/>
          <w:szCs w:val="28"/>
        </w:rPr>
        <w:t>яет</w:t>
      </w:r>
      <w:r w:rsidRPr="00AF6500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C212C7">
        <w:rPr>
          <w:rFonts w:ascii="Times New Roman" w:hAnsi="Times New Roman" w:cs="Times New Roman"/>
          <w:sz w:val="28"/>
          <w:szCs w:val="28"/>
        </w:rPr>
        <w:t>ый</w:t>
      </w:r>
      <w:r w:rsidRPr="00AF650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A1106">
        <w:rPr>
          <w:rFonts w:ascii="Times New Roman" w:hAnsi="Times New Roman" w:cs="Times New Roman"/>
          <w:sz w:val="28"/>
          <w:szCs w:val="28"/>
        </w:rPr>
        <w:t>ь</w:t>
      </w:r>
      <w:r w:rsidRPr="00AF6500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2B0990" w:rsidRPr="00AF6500" w:rsidRDefault="006A1106" w:rsidP="002B0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0990" w:rsidRPr="00AF6500">
        <w:rPr>
          <w:rFonts w:ascii="Times New Roman" w:hAnsi="Times New Roman" w:cs="Times New Roman"/>
          <w:sz w:val="28"/>
          <w:szCs w:val="28"/>
        </w:rPr>
        <w:t>) обладает иными</w:t>
      </w:r>
      <w:r w:rsidR="00C212C7">
        <w:rPr>
          <w:rFonts w:ascii="Times New Roman" w:hAnsi="Times New Roman" w:cs="Times New Roman"/>
          <w:sz w:val="28"/>
          <w:szCs w:val="28"/>
        </w:rPr>
        <w:t>».</w:t>
      </w:r>
    </w:p>
    <w:p w:rsidR="002B0990" w:rsidRPr="00AF6500" w:rsidRDefault="002B0990" w:rsidP="002B0990">
      <w:pPr>
        <w:rPr>
          <w:rFonts w:ascii="Times New Roman" w:hAnsi="Times New Roman" w:cs="Times New Roman"/>
          <w:sz w:val="28"/>
          <w:szCs w:val="28"/>
        </w:rPr>
      </w:pPr>
    </w:p>
    <w:p w:rsidR="00372654" w:rsidRPr="00841C66" w:rsidRDefault="00372654" w:rsidP="002B09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2654" w:rsidRPr="00841C66" w:rsidSect="00FE64C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46"/>
    <w:rsid w:val="00010D46"/>
    <w:rsid w:val="00060D6A"/>
    <w:rsid w:val="00086BF5"/>
    <w:rsid w:val="00086F1A"/>
    <w:rsid w:val="000874BF"/>
    <w:rsid w:val="000A5E3E"/>
    <w:rsid w:val="000A7888"/>
    <w:rsid w:val="000B0098"/>
    <w:rsid w:val="000B354D"/>
    <w:rsid w:val="000C316F"/>
    <w:rsid w:val="000C56D6"/>
    <w:rsid w:val="000D72DE"/>
    <w:rsid w:val="000F7A3F"/>
    <w:rsid w:val="00101237"/>
    <w:rsid w:val="001113ED"/>
    <w:rsid w:val="001134FE"/>
    <w:rsid w:val="001440B1"/>
    <w:rsid w:val="00144248"/>
    <w:rsid w:val="001451EE"/>
    <w:rsid w:val="00145679"/>
    <w:rsid w:val="001508E4"/>
    <w:rsid w:val="0016095F"/>
    <w:rsid w:val="00172DA0"/>
    <w:rsid w:val="001831EC"/>
    <w:rsid w:val="001A3FDA"/>
    <w:rsid w:val="001D7B08"/>
    <w:rsid w:val="001E06E1"/>
    <w:rsid w:val="001F62E0"/>
    <w:rsid w:val="00202DB3"/>
    <w:rsid w:val="00217030"/>
    <w:rsid w:val="00236FCB"/>
    <w:rsid w:val="00241B8D"/>
    <w:rsid w:val="00260A1D"/>
    <w:rsid w:val="00277546"/>
    <w:rsid w:val="002832FA"/>
    <w:rsid w:val="00292D4E"/>
    <w:rsid w:val="002B0990"/>
    <w:rsid w:val="002D026E"/>
    <w:rsid w:val="002D5F22"/>
    <w:rsid w:val="002F29A5"/>
    <w:rsid w:val="00324D09"/>
    <w:rsid w:val="00325E08"/>
    <w:rsid w:val="00326A9C"/>
    <w:rsid w:val="00330F0E"/>
    <w:rsid w:val="0033109D"/>
    <w:rsid w:val="00333CE7"/>
    <w:rsid w:val="003615E0"/>
    <w:rsid w:val="00370E38"/>
    <w:rsid w:val="00372654"/>
    <w:rsid w:val="00377494"/>
    <w:rsid w:val="00381B98"/>
    <w:rsid w:val="003A6B3D"/>
    <w:rsid w:val="003B2B5B"/>
    <w:rsid w:val="003E275C"/>
    <w:rsid w:val="003E678E"/>
    <w:rsid w:val="003F70C5"/>
    <w:rsid w:val="0041125E"/>
    <w:rsid w:val="00413288"/>
    <w:rsid w:val="0042484A"/>
    <w:rsid w:val="00427D75"/>
    <w:rsid w:val="0044300A"/>
    <w:rsid w:val="0044337B"/>
    <w:rsid w:val="00450875"/>
    <w:rsid w:val="004715EF"/>
    <w:rsid w:val="00483344"/>
    <w:rsid w:val="00494581"/>
    <w:rsid w:val="004A457A"/>
    <w:rsid w:val="004D0416"/>
    <w:rsid w:val="004D1056"/>
    <w:rsid w:val="004E5CC1"/>
    <w:rsid w:val="004F180A"/>
    <w:rsid w:val="004F4995"/>
    <w:rsid w:val="004F6A69"/>
    <w:rsid w:val="005309F6"/>
    <w:rsid w:val="0053275C"/>
    <w:rsid w:val="00533520"/>
    <w:rsid w:val="00573698"/>
    <w:rsid w:val="005829B7"/>
    <w:rsid w:val="00585E07"/>
    <w:rsid w:val="005A2321"/>
    <w:rsid w:val="005A602A"/>
    <w:rsid w:val="005D31F7"/>
    <w:rsid w:val="005D3AED"/>
    <w:rsid w:val="005D58BD"/>
    <w:rsid w:val="00615DF2"/>
    <w:rsid w:val="00644304"/>
    <w:rsid w:val="006538E8"/>
    <w:rsid w:val="00661006"/>
    <w:rsid w:val="00667532"/>
    <w:rsid w:val="006705E3"/>
    <w:rsid w:val="006A1106"/>
    <w:rsid w:val="006A4942"/>
    <w:rsid w:val="006E2A96"/>
    <w:rsid w:val="00701F00"/>
    <w:rsid w:val="0072626D"/>
    <w:rsid w:val="00731B93"/>
    <w:rsid w:val="00736F59"/>
    <w:rsid w:val="00756D32"/>
    <w:rsid w:val="00765A88"/>
    <w:rsid w:val="00770013"/>
    <w:rsid w:val="00793B71"/>
    <w:rsid w:val="007954A3"/>
    <w:rsid w:val="0079665E"/>
    <w:rsid w:val="007A3D29"/>
    <w:rsid w:val="007C4E32"/>
    <w:rsid w:val="007C5CE6"/>
    <w:rsid w:val="007C6D84"/>
    <w:rsid w:val="007D4472"/>
    <w:rsid w:val="007D700C"/>
    <w:rsid w:val="007E5EFE"/>
    <w:rsid w:val="007E71E0"/>
    <w:rsid w:val="008029CE"/>
    <w:rsid w:val="00806E93"/>
    <w:rsid w:val="00823379"/>
    <w:rsid w:val="00830354"/>
    <w:rsid w:val="00840CA9"/>
    <w:rsid w:val="00841C66"/>
    <w:rsid w:val="00847A85"/>
    <w:rsid w:val="008554B3"/>
    <w:rsid w:val="00863FE5"/>
    <w:rsid w:val="00870764"/>
    <w:rsid w:val="00895209"/>
    <w:rsid w:val="008A11D4"/>
    <w:rsid w:val="008B4412"/>
    <w:rsid w:val="008B62A7"/>
    <w:rsid w:val="008B6D08"/>
    <w:rsid w:val="008D7CC7"/>
    <w:rsid w:val="00905F3F"/>
    <w:rsid w:val="00910034"/>
    <w:rsid w:val="00927009"/>
    <w:rsid w:val="009414AF"/>
    <w:rsid w:val="00944F4B"/>
    <w:rsid w:val="00956CCA"/>
    <w:rsid w:val="00956EC3"/>
    <w:rsid w:val="00960F69"/>
    <w:rsid w:val="00967E9D"/>
    <w:rsid w:val="00980F7A"/>
    <w:rsid w:val="00994025"/>
    <w:rsid w:val="009C2703"/>
    <w:rsid w:val="009C6F28"/>
    <w:rsid w:val="009E0169"/>
    <w:rsid w:val="009E0ECF"/>
    <w:rsid w:val="009E53E8"/>
    <w:rsid w:val="00A0673B"/>
    <w:rsid w:val="00A13C40"/>
    <w:rsid w:val="00A16F50"/>
    <w:rsid w:val="00A40037"/>
    <w:rsid w:val="00A43A7A"/>
    <w:rsid w:val="00A44791"/>
    <w:rsid w:val="00A8095E"/>
    <w:rsid w:val="00A856A4"/>
    <w:rsid w:val="00AA36E0"/>
    <w:rsid w:val="00AA6B72"/>
    <w:rsid w:val="00AE675A"/>
    <w:rsid w:val="00AE7D32"/>
    <w:rsid w:val="00B250E7"/>
    <w:rsid w:val="00B359D7"/>
    <w:rsid w:val="00B47C35"/>
    <w:rsid w:val="00B60B22"/>
    <w:rsid w:val="00B64DEB"/>
    <w:rsid w:val="00B73C9C"/>
    <w:rsid w:val="00BB75CF"/>
    <w:rsid w:val="00BD14F7"/>
    <w:rsid w:val="00BD5FFF"/>
    <w:rsid w:val="00BD6B29"/>
    <w:rsid w:val="00C049F9"/>
    <w:rsid w:val="00C152CF"/>
    <w:rsid w:val="00C212C7"/>
    <w:rsid w:val="00C23CC5"/>
    <w:rsid w:val="00C40DD2"/>
    <w:rsid w:val="00C41178"/>
    <w:rsid w:val="00C571AE"/>
    <w:rsid w:val="00C70151"/>
    <w:rsid w:val="00CA1272"/>
    <w:rsid w:val="00CB0758"/>
    <w:rsid w:val="00CC5286"/>
    <w:rsid w:val="00CC557C"/>
    <w:rsid w:val="00CD5D26"/>
    <w:rsid w:val="00D01769"/>
    <w:rsid w:val="00D06C2B"/>
    <w:rsid w:val="00D2163A"/>
    <w:rsid w:val="00D379AE"/>
    <w:rsid w:val="00D72E87"/>
    <w:rsid w:val="00D759D1"/>
    <w:rsid w:val="00D81696"/>
    <w:rsid w:val="00D950B2"/>
    <w:rsid w:val="00DB29EE"/>
    <w:rsid w:val="00DB607F"/>
    <w:rsid w:val="00DE25C6"/>
    <w:rsid w:val="00DE46E5"/>
    <w:rsid w:val="00DE5E95"/>
    <w:rsid w:val="00DF12D4"/>
    <w:rsid w:val="00E2622F"/>
    <w:rsid w:val="00E32408"/>
    <w:rsid w:val="00E34D77"/>
    <w:rsid w:val="00E4065B"/>
    <w:rsid w:val="00E427AE"/>
    <w:rsid w:val="00E50C01"/>
    <w:rsid w:val="00E65146"/>
    <w:rsid w:val="00EA142B"/>
    <w:rsid w:val="00EA174E"/>
    <w:rsid w:val="00EA4D30"/>
    <w:rsid w:val="00EB66AB"/>
    <w:rsid w:val="00ED351B"/>
    <w:rsid w:val="00EE0CDE"/>
    <w:rsid w:val="00EF70B8"/>
    <w:rsid w:val="00F01F89"/>
    <w:rsid w:val="00F15F38"/>
    <w:rsid w:val="00F50AB9"/>
    <w:rsid w:val="00F6172B"/>
    <w:rsid w:val="00F64E4D"/>
    <w:rsid w:val="00F87FF8"/>
    <w:rsid w:val="00F9232D"/>
    <w:rsid w:val="00F92442"/>
    <w:rsid w:val="00F9331D"/>
    <w:rsid w:val="00FD251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2663A-8402-4024-B6FC-36F810A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DE"/>
  </w:style>
  <w:style w:type="paragraph" w:styleId="4">
    <w:name w:val="heading 4"/>
    <w:basedOn w:val="a"/>
    <w:next w:val="a"/>
    <w:link w:val="40"/>
    <w:qFormat/>
    <w:rsid w:val="004F180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1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1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18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rticle">
    <w:name w:val="article"/>
    <w:basedOn w:val="a"/>
    <w:uiPriority w:val="99"/>
    <w:rsid w:val="00793B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7291D-F504-47E8-87DB-AC46F4DE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Пользователь</cp:lastModifiedBy>
  <cp:revision>2</cp:revision>
  <cp:lastPrinted>2018-05-25T09:33:00Z</cp:lastPrinted>
  <dcterms:created xsi:type="dcterms:W3CDTF">2019-11-12T06:24:00Z</dcterms:created>
  <dcterms:modified xsi:type="dcterms:W3CDTF">2019-11-12T06:24:00Z</dcterms:modified>
</cp:coreProperties>
</file>