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FEC" w:rsidRDefault="007160BB" w:rsidP="00111D2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Утверждён</w:t>
      </w:r>
      <w:proofErr w:type="gramEnd"/>
      <w:r w:rsidR="00BF60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F605E">
        <w:rPr>
          <w:rFonts w:ascii="Times New Roman" w:hAnsi="Times New Roman" w:cs="Times New Roman"/>
          <w:sz w:val="24"/>
          <w:szCs w:val="24"/>
        </w:rPr>
        <w:t>риказ</w:t>
      </w:r>
      <w:r>
        <w:rPr>
          <w:rFonts w:ascii="Times New Roman" w:hAnsi="Times New Roman" w:cs="Times New Roman"/>
          <w:sz w:val="24"/>
          <w:szCs w:val="24"/>
        </w:rPr>
        <w:t>ом</w:t>
      </w:r>
    </w:p>
    <w:p w:rsidR="00BF605E" w:rsidRDefault="00E50CC2" w:rsidP="00111D2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Контрольно-счё</w:t>
      </w:r>
      <w:r w:rsidR="00BF605E">
        <w:rPr>
          <w:rFonts w:ascii="Times New Roman" w:hAnsi="Times New Roman" w:cs="Times New Roman"/>
          <w:sz w:val="24"/>
          <w:szCs w:val="24"/>
        </w:rPr>
        <w:t>тной</w:t>
      </w:r>
      <w:proofErr w:type="gramEnd"/>
    </w:p>
    <w:p w:rsidR="00BF605E" w:rsidRDefault="00BF605E" w:rsidP="00111D2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палаты муниципального района</w:t>
      </w:r>
    </w:p>
    <w:p w:rsidR="00BF605E" w:rsidRDefault="00BF605E" w:rsidP="00111D2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«Корткеросский»</w:t>
      </w:r>
    </w:p>
    <w:p w:rsidR="00BF605E" w:rsidRDefault="00BF605E" w:rsidP="00111D2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августа 2021 года № 01-01/1</w:t>
      </w:r>
    </w:p>
    <w:p w:rsidR="00BF605E" w:rsidRDefault="00BF605E" w:rsidP="00111D2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605E" w:rsidRDefault="00BF605E" w:rsidP="00111D2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605E" w:rsidRDefault="00BF605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605E" w:rsidRDefault="00BF605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605E" w:rsidRDefault="00BF605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605E" w:rsidRDefault="00BF605E" w:rsidP="00BF60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05E">
        <w:rPr>
          <w:rFonts w:ascii="Times New Roman" w:hAnsi="Times New Roman" w:cs="Times New Roman"/>
          <w:b/>
          <w:sz w:val="24"/>
          <w:szCs w:val="24"/>
        </w:rPr>
        <w:t>СТАНДАРТ</w:t>
      </w:r>
      <w:r>
        <w:rPr>
          <w:rFonts w:ascii="Times New Roman" w:hAnsi="Times New Roman" w:cs="Times New Roman"/>
          <w:b/>
          <w:sz w:val="24"/>
          <w:szCs w:val="24"/>
        </w:rPr>
        <w:t xml:space="preserve"> ВНЕШНЕГО МУНИЦИПАЛЬНОГО ФИНАНСОВОГО КОНТРОЛЯ «ФИНАНСОВО-ЭКОНОМИЧЕСКАЯ ЭКСПЕРТИЗА ПРОЕКТОВ МУНИЦИПАЛЬНЫХ ПРОГРАММ МУНИЦИПАЛЬНОГО РАЙОНА "</w:t>
      </w:r>
      <w:r w:rsidR="005E588E">
        <w:rPr>
          <w:rFonts w:ascii="Times New Roman" w:hAnsi="Times New Roman" w:cs="Times New Roman"/>
          <w:b/>
          <w:sz w:val="24"/>
          <w:szCs w:val="24"/>
        </w:rPr>
        <w:t>КОРТКЕРОССКИЙ»</w:t>
      </w:r>
    </w:p>
    <w:p w:rsidR="005E588E" w:rsidRDefault="005E588E" w:rsidP="00BF60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88E" w:rsidRDefault="005E588E" w:rsidP="00BF60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88E" w:rsidRDefault="005E588E" w:rsidP="00BF60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88E" w:rsidRDefault="005E588E" w:rsidP="00BF60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88E" w:rsidRDefault="005E588E" w:rsidP="00BF60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88E" w:rsidRDefault="005E588E" w:rsidP="00BF60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88E" w:rsidRDefault="005E588E" w:rsidP="00BF60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88E" w:rsidRDefault="005E588E" w:rsidP="00BF60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88E" w:rsidRDefault="005E588E" w:rsidP="00BF60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88E" w:rsidRDefault="005E588E" w:rsidP="00BF60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88E" w:rsidRDefault="005E588E" w:rsidP="00BF60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0BB" w:rsidRDefault="007160BB" w:rsidP="00BF60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0BB" w:rsidRDefault="007160BB" w:rsidP="00BF60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0BB" w:rsidRDefault="007160BB" w:rsidP="00BF60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0BB" w:rsidRDefault="007160BB" w:rsidP="00BF60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0BB" w:rsidRDefault="007160BB" w:rsidP="00BF60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0BB" w:rsidRDefault="007160BB" w:rsidP="00BF60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88E" w:rsidRDefault="005E588E" w:rsidP="00BF60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88E" w:rsidRDefault="005E588E" w:rsidP="00BF605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5E588E" w:rsidRDefault="005E588E" w:rsidP="005E5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E588E" w:rsidRPr="005E588E" w:rsidRDefault="005E588E" w:rsidP="005E588E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E588E">
        <w:rPr>
          <w:rFonts w:ascii="Times New Roman" w:hAnsi="Times New Roman" w:cs="Times New Roman"/>
          <w:sz w:val="24"/>
          <w:szCs w:val="24"/>
        </w:rPr>
        <w:t>Общие положения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</w:t>
      </w:r>
      <w:r w:rsidRPr="005E588E">
        <w:rPr>
          <w:rFonts w:ascii="Times New Roman" w:hAnsi="Times New Roman" w:cs="Times New Roman"/>
          <w:sz w:val="24"/>
          <w:szCs w:val="24"/>
        </w:rPr>
        <w:t>3</w:t>
      </w:r>
    </w:p>
    <w:p w:rsidR="005E588E" w:rsidRDefault="005E588E" w:rsidP="005E588E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E588E">
        <w:rPr>
          <w:rFonts w:ascii="Times New Roman" w:hAnsi="Times New Roman" w:cs="Times New Roman"/>
          <w:sz w:val="24"/>
          <w:szCs w:val="24"/>
        </w:rPr>
        <w:t>Требования к проведению экспертизы проекта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>…..5</w:t>
      </w:r>
    </w:p>
    <w:p w:rsidR="005E588E" w:rsidRPr="005E588E" w:rsidRDefault="005E588E" w:rsidP="005E588E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оформлению результатов экспертизы………………………………</w:t>
      </w:r>
      <w:r w:rsidR="00D84267">
        <w:rPr>
          <w:rFonts w:ascii="Times New Roman" w:hAnsi="Times New Roman" w:cs="Times New Roman"/>
          <w:sz w:val="24"/>
          <w:szCs w:val="24"/>
        </w:rPr>
        <w:t>7</w:t>
      </w:r>
    </w:p>
    <w:p w:rsidR="005E588E" w:rsidRDefault="005E588E" w:rsidP="00BF60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88E" w:rsidRDefault="005E588E" w:rsidP="00BF60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88E" w:rsidRPr="00BF605E" w:rsidRDefault="005E588E" w:rsidP="00BF60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05E" w:rsidRDefault="00BF605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605E" w:rsidRDefault="00BF605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588E" w:rsidRDefault="005E588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588E" w:rsidRDefault="005E588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588E" w:rsidRDefault="005E588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588E" w:rsidRDefault="005E588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588E" w:rsidRDefault="005E588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588E" w:rsidRDefault="005E588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588E" w:rsidRDefault="005E588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588E" w:rsidRDefault="005E588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588E" w:rsidRDefault="005E588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588E" w:rsidRDefault="005E588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588E" w:rsidRDefault="005E588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588E" w:rsidRDefault="005E588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588E" w:rsidRDefault="005E588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588E" w:rsidRDefault="005E588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588E" w:rsidRDefault="005E588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588E" w:rsidRDefault="005E588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588E" w:rsidRDefault="005E588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588E" w:rsidRDefault="005E588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588E" w:rsidRDefault="005E588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588E" w:rsidRDefault="005E588E" w:rsidP="00BF60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588E" w:rsidRPr="000717B7" w:rsidRDefault="005E588E" w:rsidP="005E588E">
      <w:pPr>
        <w:pStyle w:val="a7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17B7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положения.</w:t>
      </w:r>
    </w:p>
    <w:p w:rsidR="005E588E" w:rsidRDefault="005E588E" w:rsidP="005E588E">
      <w:pPr>
        <w:pStyle w:val="a7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588E" w:rsidRDefault="005E588E" w:rsidP="00111D2A">
      <w:pPr>
        <w:pStyle w:val="a7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E588E">
        <w:rPr>
          <w:rFonts w:ascii="Times New Roman" w:hAnsi="Times New Roman" w:cs="Times New Roman"/>
          <w:sz w:val="26"/>
          <w:szCs w:val="26"/>
        </w:rPr>
        <w:t>Стандарт внешнего муниципального финансового контроля</w:t>
      </w:r>
      <w:r>
        <w:rPr>
          <w:rFonts w:ascii="Times New Roman" w:hAnsi="Times New Roman" w:cs="Times New Roman"/>
          <w:sz w:val="26"/>
          <w:szCs w:val="26"/>
        </w:rPr>
        <w:t xml:space="preserve">  «Финансово-экономическая экспертиза проектов муниципальных программ муниципального района «Корткеросский» (далее – Стандарт) разработан в соответствии с Федеральным законом от 07.02.20111 № 6-ФЗ «Об общих принципах организации и деятельности контрольно-счётных органов субъектов Российской Федерации и муниципальных образований»</w:t>
      </w:r>
      <w:r w:rsidR="008D20BD">
        <w:rPr>
          <w:rFonts w:ascii="Times New Roman" w:hAnsi="Times New Roman" w:cs="Times New Roman"/>
          <w:sz w:val="26"/>
          <w:szCs w:val="26"/>
        </w:rPr>
        <w:t>.</w:t>
      </w:r>
    </w:p>
    <w:p w:rsidR="008D20BD" w:rsidRDefault="008D20BD" w:rsidP="00111D2A">
      <w:pPr>
        <w:pStyle w:val="a7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Настоящий Стандарт разработан в соответствии с Общими требованиями к стандартам внешнего государственного и муниципального финансового контроля, утверждёнными Коллегией Счетной палаты Российской Федерации (протокол от </w:t>
      </w:r>
      <w:r w:rsidR="009C255E">
        <w:rPr>
          <w:rFonts w:ascii="Times New Roman" w:hAnsi="Times New Roman" w:cs="Times New Roman"/>
          <w:sz w:val="26"/>
          <w:szCs w:val="26"/>
        </w:rPr>
        <w:t xml:space="preserve">12 мая 2012 № 21К (854)). Основанием для разработки стандарта являются статьи </w:t>
      </w:r>
      <w:r w:rsidR="00EC31DE">
        <w:rPr>
          <w:rFonts w:ascii="Times New Roman" w:hAnsi="Times New Roman" w:cs="Times New Roman"/>
          <w:sz w:val="26"/>
          <w:szCs w:val="26"/>
        </w:rPr>
        <w:t xml:space="preserve">9, 10, 11 и 15 Приложения к Решению Совета муниципального района «Корткеросский» от 27.03.2019 года № </w:t>
      </w:r>
      <w:r w:rsidR="00EC31DE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="00EC31DE">
        <w:rPr>
          <w:rFonts w:ascii="Times New Roman" w:hAnsi="Times New Roman" w:cs="Times New Roman"/>
          <w:sz w:val="26"/>
          <w:szCs w:val="26"/>
        </w:rPr>
        <w:t>-36/6 «Об утверждении Положения о Контрольно-счётной палате муниципального образования муниципального района «Корткеросский» (далее – Положение о Контрольно-счётной палате).</w:t>
      </w:r>
    </w:p>
    <w:p w:rsidR="00EC31DE" w:rsidRDefault="00EC31DE" w:rsidP="00111D2A">
      <w:pPr>
        <w:pStyle w:val="a7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Стандарт определяет общие требования и принципы проведения Контрольно-счётной палатой муниципального образования муниципального района «Корткеросский» (далее – Контрольно-счётная палата) финансово-экономической экспертизы проектов муниципальных программ, а также проектов изменений действующих муниципальных программ</w:t>
      </w:r>
      <w:r w:rsidR="000717B7">
        <w:rPr>
          <w:rFonts w:ascii="Times New Roman" w:hAnsi="Times New Roman" w:cs="Times New Roman"/>
          <w:sz w:val="26"/>
          <w:szCs w:val="26"/>
        </w:rPr>
        <w:t xml:space="preserve"> 9далее – муниципальные программы) в пределах полномочий Контрольно-счётной палаты.</w:t>
      </w:r>
      <w:proofErr w:type="gramEnd"/>
    </w:p>
    <w:p w:rsidR="000717B7" w:rsidRDefault="000717B7" w:rsidP="00111D2A">
      <w:pPr>
        <w:pStyle w:val="a7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Стандарт является обязательным к применению должностными лицами Контрольно-счётной палаты и привлечёнными экспертами, участвующими в проведении финансово-экономической экспертизы проектов муниципальных программ.</w:t>
      </w:r>
    </w:p>
    <w:p w:rsidR="000717B7" w:rsidRDefault="000717B7" w:rsidP="00111D2A">
      <w:pPr>
        <w:pStyle w:val="a7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Финансово-экономическая экспертиза (далее – экспертиза) проектов муниципальных программ осуществляется Контрольно-счётной палатой на основании абзаца </w:t>
      </w:r>
      <w:r w:rsidR="00CB71A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пункта 2 статьи 157 Бюджетного кодекса Российской Федерации, пункта 7 части 2 статьи 9 Федерального закона от 07.02.2011 № 6-ФЗ «Об общих принципах организации и деятельности контрольно-счётных органов субъектов Российской Федерации и муниципальных образований».</w:t>
      </w:r>
    </w:p>
    <w:p w:rsidR="000717B7" w:rsidRDefault="00CB71AF" w:rsidP="00111D2A">
      <w:pPr>
        <w:pStyle w:val="a7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Экспертизы проектов муниципальных программ являются экспертно-аналитическими мероприятиями, проводимыми в рамках предварительного контроля правовых актов.</w:t>
      </w:r>
    </w:p>
    <w:p w:rsidR="00CB71AF" w:rsidRPr="005E588E" w:rsidRDefault="00111D2A" w:rsidP="00111D2A">
      <w:pPr>
        <w:pStyle w:val="a7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Целью финансово-экономической экспертизы является подтверждение полномочий по установлению/изменению расходного обязательства, подтверждение обоснованности размера расходного обязательства, установление экономических последствий принятия нового/изменения действующего расходного обязательства для бюджета муниципального образования.</w:t>
      </w:r>
    </w:p>
    <w:p w:rsidR="00111D2A" w:rsidRDefault="00111D2A" w:rsidP="00111D2A">
      <w:pPr>
        <w:pStyle w:val="a7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Экспертиза проекта муниципальной программы не предполагает оценку общего социального, экономического эффекта от реализации муниципальной программы, определение масштаба и динамики негативных и позитивных социальных воздействий при принятии или непринятии программы. В пределах своей компетенции, Контрольно-счётная палата вправе выражать своё мнение по указанным аспектам.</w:t>
      </w:r>
    </w:p>
    <w:p w:rsidR="00111D2A" w:rsidRDefault="00300037" w:rsidP="00111D2A">
      <w:pPr>
        <w:pStyle w:val="a7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Экспертиза проекта муниципальной программы включает оценку его соответствия Программе комплексного социально-экономического развития муниципального образования, нормам, установленным законами и иными нормативными правовыми актами Российской Федерации, Республики Коми, муниципального образования «Корткеросский» в соответствующей сфере.</w:t>
      </w:r>
      <w:proofErr w:type="gramEnd"/>
    </w:p>
    <w:p w:rsidR="00300037" w:rsidRDefault="00300037" w:rsidP="00111D2A">
      <w:pPr>
        <w:pStyle w:val="a7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Заключение Контрольно-счетной палаты по итогам экспертизы не должно содержать политических оценок проекта муниципальной программы.</w:t>
      </w:r>
    </w:p>
    <w:p w:rsidR="00300037" w:rsidRDefault="00300037" w:rsidP="00111D2A">
      <w:pPr>
        <w:pStyle w:val="a7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Основными задачами экспертизы проекта муниципальной программы является оценка:</w:t>
      </w:r>
    </w:p>
    <w:p w:rsidR="00300037" w:rsidRDefault="00300037" w:rsidP="00300037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соответствия положений проекта муниципальной программы нормам законов и иных нормативных правовых актов;</w:t>
      </w:r>
    </w:p>
    <w:p w:rsidR="00300037" w:rsidRDefault="00300037" w:rsidP="00300037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полноты анализа предметной ситуац</w:t>
      </w:r>
      <w:proofErr w:type="gramStart"/>
      <w:r>
        <w:rPr>
          <w:rFonts w:ascii="Times New Roman" w:hAnsi="Times New Roman" w:cs="Times New Roman"/>
          <w:sz w:val="26"/>
          <w:szCs w:val="26"/>
        </w:rPr>
        <w:t>ии и её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факторов;</w:t>
      </w:r>
    </w:p>
    <w:p w:rsidR="00300037" w:rsidRDefault="00300037" w:rsidP="00300037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корректности определения ожидаемых результатов, целевых показателей (индикаторов) муниципальной программы;</w:t>
      </w:r>
    </w:p>
    <w:p w:rsidR="00300037" w:rsidRDefault="00300037" w:rsidP="00300037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целостности и связанности задач муниципальной программы и мероприятий по их выполнению;</w:t>
      </w:r>
    </w:p>
    <w:p w:rsidR="00300037" w:rsidRDefault="004028AE" w:rsidP="00300037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обоснованности заявленных финансовых потребностей муниципальной программы.</w:t>
      </w:r>
    </w:p>
    <w:p w:rsidR="004028AE" w:rsidRDefault="004028AE" w:rsidP="00300037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1.12.  Финансово-экономической экспертизе подлежат проекты муниципальных программ или проекты внесения изменений в программы. Повторная финансово-экономическая экспертиза проводится в случае направления в Контрольно-счётную палату проекта муниципальной программы (проекта изменений в муниципальную программу) повторно после устранения замечаний и рассмотрения предложений Контрольно-счётной палаты.</w:t>
      </w:r>
    </w:p>
    <w:p w:rsidR="004028AE" w:rsidRDefault="004028AE" w:rsidP="00300037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1.13. Дополнительная финансово-экономическая экспертиза проводится в случае недостаточности информации и документов для подготовки положительного заключения при условии направления в Контрольно-счётную палату дополнительной информации и документов вместе с проектом муниципальной программы (проектом изменений в муниципальную программу). Положительным заключением в целях настоящей статьи считается заключение, в котором по итогам финансово-экономической экспертизы замечания и предложения отсутствуют. Также дополнительная финансово-экономическая экспертиза может проводиться при единичных изменениях параметров программы, не связанных с целями, задачами, сводными мероприятиями (например, корректировка объёма финансирования отдельных мероприятий) пр</w:t>
      </w:r>
      <w:r w:rsidR="00D84267"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 xml:space="preserve">наличии </w:t>
      </w:r>
      <w:r>
        <w:rPr>
          <w:rFonts w:ascii="Times New Roman" w:hAnsi="Times New Roman" w:cs="Times New Roman"/>
          <w:sz w:val="26"/>
          <w:szCs w:val="26"/>
        </w:rPr>
        <w:lastRenderedPageBreak/>
        <w:t>положительного заключения по</w:t>
      </w:r>
      <w:r w:rsidR="00D72886">
        <w:rPr>
          <w:rFonts w:ascii="Times New Roman" w:hAnsi="Times New Roman" w:cs="Times New Roman"/>
          <w:sz w:val="26"/>
          <w:szCs w:val="26"/>
        </w:rPr>
        <w:t xml:space="preserve"> итогам финансово-экономической экспертизы ранее рассмотренного варианта проекта.</w:t>
      </w:r>
    </w:p>
    <w:p w:rsidR="00D72886" w:rsidRDefault="00D72886" w:rsidP="00300037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1.14. </w:t>
      </w:r>
      <w:proofErr w:type="gramStart"/>
      <w:r>
        <w:rPr>
          <w:rFonts w:ascii="Times New Roman" w:hAnsi="Times New Roman" w:cs="Times New Roman"/>
          <w:sz w:val="26"/>
          <w:szCs w:val="26"/>
        </w:rPr>
        <w:t>Основные термины и понятия: финансово-экономическая экспертиза проекта муниципальной программы – экспертно-аналитическое мероприятие, представляющее собой исследование на предварительном этапе контроля с целью оценить проект нормативного правового акта с точки зрения обеспеченности проектируемых нормативных решений финансовыми, организационными и иными мерами, целесообразности предполагаемых затрат с учётом ожидаемых результатов: целевые (индикативные) показатели, индикаторы – показатели, установленные программой, для оценки степени достижения поставленных программой целей и задач.</w:t>
      </w:r>
      <w:proofErr w:type="gramEnd"/>
    </w:p>
    <w:p w:rsidR="00D72886" w:rsidRDefault="00D72886" w:rsidP="00300037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D72886" w:rsidRDefault="00D72886" w:rsidP="00300037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D72886" w:rsidRDefault="00D72886" w:rsidP="003B0DCA">
      <w:pPr>
        <w:pStyle w:val="a7"/>
        <w:numPr>
          <w:ilvl w:val="0"/>
          <w:numId w:val="2"/>
        </w:num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0DCA">
        <w:rPr>
          <w:rFonts w:ascii="Times New Roman" w:hAnsi="Times New Roman" w:cs="Times New Roman"/>
          <w:b/>
          <w:sz w:val="26"/>
          <w:szCs w:val="26"/>
        </w:rPr>
        <w:t>Требования к проведению экспертизы проекта муниципальной программы.</w:t>
      </w:r>
    </w:p>
    <w:p w:rsidR="003B0DCA" w:rsidRPr="003B0DCA" w:rsidRDefault="003B0DCA" w:rsidP="003B0DCA">
      <w:pPr>
        <w:pStyle w:val="a7"/>
        <w:ind w:left="360"/>
        <w:rPr>
          <w:rFonts w:ascii="Times New Roman" w:hAnsi="Times New Roman" w:cs="Times New Roman"/>
          <w:b/>
          <w:sz w:val="26"/>
          <w:szCs w:val="26"/>
        </w:rPr>
      </w:pPr>
    </w:p>
    <w:p w:rsidR="003B0DCA" w:rsidRDefault="003B0DCA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Объём экспертизы проекта муниципальной программы определяется должностным лицом Контрольно-счётной палаты, ответственным за её проведение, исходя из целей и задач экспертизы и условий её проведения (срока подготовки заключения, а также полноты представленных материалов и качества их оформления).</w:t>
      </w:r>
    </w:p>
    <w:p w:rsidR="003B0DCA" w:rsidRPr="003B0DCA" w:rsidRDefault="003B0DCA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</w:t>
      </w:r>
      <w:r w:rsidRPr="003B0DCA">
        <w:rPr>
          <w:rFonts w:ascii="Times New Roman" w:hAnsi="Times New Roman" w:cs="Times New Roman"/>
          <w:sz w:val="26"/>
          <w:szCs w:val="26"/>
        </w:rPr>
        <w:t>При необходимости должностным лицом Контрольно-счётной палаты при проведении экспертизы могут быть определены вопросы, на которые участвующим в проведении экспертизы, предлагается обратить особое внимание.</w:t>
      </w:r>
    </w:p>
    <w:p w:rsidR="003B0DCA" w:rsidRDefault="003B0DCA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 При проведении экспертизы проекта муниципальной программы учитываются результаты ранее проведённых контрольных и экспертно-аналитических мероприятий в соответствующей сфере формирования и использования средств муниципального образования.</w:t>
      </w:r>
    </w:p>
    <w:p w:rsidR="003B0DCA" w:rsidRDefault="003B0DCA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 В ходе проведения экспертизы проектов муниципальных программ подлежат рассмотрению следующие вопросы:</w:t>
      </w:r>
    </w:p>
    <w:p w:rsidR="003B0DCA" w:rsidRDefault="00EE767F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соответствие целей программы поставленной проблеме, соответствие планируемых задач целям программы;</w:t>
      </w:r>
    </w:p>
    <w:p w:rsidR="00EE767F" w:rsidRDefault="00EE767F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соответствие целей, задач программы Программе комплексного социально-экономического развития муниципального образования;</w:t>
      </w:r>
    </w:p>
    <w:p w:rsidR="00EE767F" w:rsidRDefault="00EE767F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чёткость формулировок целей и задач, их конкретность и реальная достижимость в установленные сроки реализации программы;</w:t>
      </w:r>
    </w:p>
    <w:p w:rsidR="00EE767F" w:rsidRDefault="00EE767F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наличие измеряемых (натуральных и стоимостных) показателей, позволяющих оценить степень достижения целей и выполнения задач;</w:t>
      </w:r>
    </w:p>
    <w:p w:rsidR="00EE767F" w:rsidRDefault="00EE767F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взаимосвязанность программных мероприятий, в том числе по срокам реализации, отсутствие дублирования мероприятий других действующих/принимаемых программ;</w:t>
      </w:r>
    </w:p>
    <w:p w:rsidR="00EE767F" w:rsidRDefault="00EE767F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соответствие программных мероприятий целям и задачам программы;</w:t>
      </w:r>
    </w:p>
    <w:p w:rsidR="00EE767F" w:rsidRDefault="00EE767F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наличие и обоснованность промежуточных планируемых результатов;</w:t>
      </w:r>
    </w:p>
    <w:p w:rsidR="00EE767F" w:rsidRDefault="00EE767F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обоснованность объёмов финансирования программных мероприятий;</w:t>
      </w:r>
    </w:p>
    <w:p w:rsidR="00EE767F" w:rsidRDefault="00EE767F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обоснованность источников финансирования и их структуры по программным мероприятиям, для бюджетного финансирования – в разрезе целевых статей и направления расходования;</w:t>
      </w:r>
    </w:p>
    <w:p w:rsidR="00EE767F" w:rsidRDefault="00EE767F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обоснованность объёмов и механизма привлечения внебюджетных источников финансирования, полноты </w:t>
      </w:r>
      <w:proofErr w:type="gramStart"/>
      <w:r>
        <w:rPr>
          <w:rFonts w:ascii="Times New Roman" w:hAnsi="Times New Roman" w:cs="Times New Roman"/>
          <w:sz w:val="26"/>
          <w:szCs w:val="26"/>
        </w:rPr>
        <w:t>использования возможностей привлечения средств иных бюджетов бюджетной системы Российской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Федерации, а также средств иных источников для реализации муниципальной программы;</w:t>
      </w:r>
    </w:p>
    <w:p w:rsidR="00EE767F" w:rsidRDefault="00EE767F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чёткая формулировка, простота понимания индикаторов (целевых, индикативных показателей);</w:t>
      </w:r>
    </w:p>
    <w:p w:rsidR="00EE767F" w:rsidRDefault="00BD6686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наличие достоверного источника информации или методики расчёта индикаторов (целевых, индикативных показателей);</w:t>
      </w:r>
    </w:p>
    <w:p w:rsidR="00BD6686" w:rsidRDefault="00BD6686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наличие взаимосвязи между индикаторами (целевыми, индикативными показателями) и программными мероприятиями;</w:t>
      </w:r>
    </w:p>
    <w:p w:rsidR="00BD6686" w:rsidRDefault="00BD6686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наличие ответственных лиц (подразделений) за реализацию программы в целом и за исполнение отдельных программных мероприятий;</w:t>
      </w:r>
    </w:p>
    <w:p w:rsidR="00BD6686" w:rsidRDefault="00BD6686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механизм управления программой, в том числе схемы мониторинга реализации программы и взаимодействия заказчиков и исполнителей программных мероприятий.</w:t>
      </w:r>
    </w:p>
    <w:p w:rsidR="00BD6686" w:rsidRDefault="00BD6686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2.5. Экспертиза проектов об изменении муниципальных программ осуществляется в порядке, определённом для экспертизы проекта муниципальной программы с освещением вопросов правомерности и обоснованности предлагаемых изменений муниципальной программы, соответствия их показателям бюджета муниципального образования, а также:</w:t>
      </w:r>
    </w:p>
    <w:p w:rsidR="00BD6686" w:rsidRDefault="00BD6686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корректности предлагаемых изменений (отсутствие изменений программы «задним числом»);</w:t>
      </w:r>
    </w:p>
    <w:p w:rsidR="00BD6686" w:rsidRDefault="00BD6686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логичности предлагаемых изменений (отсутствие внутренних противоречий в новом варианте программы;</w:t>
      </w:r>
    </w:p>
    <w:p w:rsidR="00BD6686" w:rsidRDefault="00BD6686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согласованность изменений финансирования, программных мероприятий, целевых (индикативных) показателей и ожидаемых результатов;</w:t>
      </w:r>
    </w:p>
    <w:p w:rsidR="00BD6686" w:rsidRDefault="00BD6686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целесообразности предлагаемых изменений (потенциальная эффективность предлагаемых мер);</w:t>
      </w:r>
    </w:p>
    <w:p w:rsidR="00BD6686" w:rsidRDefault="00BD6686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устранения или сохранения нарушений и недостатков программы, отмеченных Контрольно-счётной палатой</w:t>
      </w:r>
      <w:r w:rsidR="00101845">
        <w:rPr>
          <w:rFonts w:ascii="Times New Roman" w:hAnsi="Times New Roman" w:cs="Times New Roman"/>
          <w:sz w:val="26"/>
          <w:szCs w:val="26"/>
        </w:rPr>
        <w:t xml:space="preserve"> ранее по результатам экспертизы проекта программы.</w:t>
      </w:r>
    </w:p>
    <w:p w:rsidR="00101845" w:rsidRDefault="00101845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2.6. Срок проведения экспертизы проекта муниципальной программы составляет 10 рабочих дней, исчисляемых со дня, следующего за днём поступления проекта в Контрольно-счётную палату. Срок проведения экспертизы проекта об изменении муниципальной программы составляет 5 рабочих дней, исчисляемых со дня, следующего за днём поступления проекта в Контрольно-счётную палату.</w:t>
      </w:r>
    </w:p>
    <w:p w:rsidR="00101845" w:rsidRDefault="00101845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101845" w:rsidRDefault="00101845" w:rsidP="00101845">
      <w:pPr>
        <w:pStyle w:val="a7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Требования к оформлению результатов экспертизы.</w:t>
      </w:r>
    </w:p>
    <w:p w:rsidR="00101845" w:rsidRDefault="00101845" w:rsidP="00101845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p w:rsidR="00EC3578" w:rsidRDefault="00EC3578" w:rsidP="00EC3578">
      <w:pPr>
        <w:pStyle w:val="a7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проведения экспертизы составляется заключение Контрольно-счётной палаты по итогам финансово-экономической экспертизы проекта муниципальной программы (далее – заключение).</w:t>
      </w:r>
    </w:p>
    <w:p w:rsidR="00EC3578" w:rsidRDefault="00EC3578" w:rsidP="00101845">
      <w:pPr>
        <w:pStyle w:val="a7"/>
        <w:numPr>
          <w:ilvl w:val="1"/>
          <w:numId w:val="2"/>
        </w:numPr>
        <w:ind w:firstLine="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Заключение состоит из вводной и содержательной частей.</w:t>
      </w:r>
    </w:p>
    <w:p w:rsidR="00EC3578" w:rsidRDefault="00EC3578" w:rsidP="009E2939">
      <w:pPr>
        <w:pStyle w:val="a7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 вводной части заключения указываются реквизиты документов, на основании и с учётом которых проведена экспертиза, перечень документов, предоставленных с проектом муниципальной программы, перечень дополнительно запрошенных и/или изученных в ходе экспертизы документов, материалы которых были учтены при подготовке заключения, сведения о привлечённых экспертах, описываются исследуемые расходные обязательства.</w:t>
      </w:r>
    </w:p>
    <w:p w:rsidR="00EC3578" w:rsidRDefault="00EC3578" w:rsidP="009E2939">
      <w:pPr>
        <w:pStyle w:val="a7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содержательной части заключения исследуется муниципальная программа, в том числе общее изменение объёма финансирования с оценкой его обоснованности, проверяются соответствие объёмов финансирования паспорту программы, изменение целевых показателей в связи с изменением объёмов финансирования с оценкой их обоснованности; даётся оценка финансовых последствий принимаемых изменений; делаются выводы и даются рекомендации. В содержательной части заключения, как правило, отражаются наиболее существенные проблемные вопросы, выявленные в ходе экспертизы в отношении следующих элементов и принципиальных решений проекта муниципальной программы:</w:t>
      </w:r>
    </w:p>
    <w:p w:rsidR="009E2939" w:rsidRDefault="009E2939" w:rsidP="00EC3578">
      <w:pPr>
        <w:pStyle w:val="a7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анализа предметной сферы жизнедеятельности муниципального образования;</w:t>
      </w:r>
    </w:p>
    <w:p w:rsidR="009E2939" w:rsidRDefault="009E2939" w:rsidP="00EC3578">
      <w:pPr>
        <w:pStyle w:val="a7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определения целей, выбора ожидаемых результатов;</w:t>
      </w:r>
    </w:p>
    <w:p w:rsidR="009E2939" w:rsidRDefault="009E2939" w:rsidP="009E2939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постановки задач, выбора принципиальных подходов решения проблемы (улучшения состояния жизнедеятельности муниципального образования);</w:t>
      </w:r>
    </w:p>
    <w:p w:rsidR="009E2939" w:rsidRDefault="009E2939" w:rsidP="009E2939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определение целевых, индикативных показателей (индикаторов);</w:t>
      </w:r>
    </w:p>
    <w:p w:rsidR="009E2939" w:rsidRDefault="009E2939" w:rsidP="009E2939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распределения задач и мероприятий между соисполнителями муниципальной программы;</w:t>
      </w:r>
    </w:p>
    <w:p w:rsidR="009E2939" w:rsidRDefault="009E2939" w:rsidP="009E2939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формирования программных мероприятий, в том числе определения параметров сводных муниципальных заданий на оказание муниципальных услуг (выполнение работ);</w:t>
      </w:r>
    </w:p>
    <w:p w:rsidR="009E2939" w:rsidRDefault="009E2939" w:rsidP="009E2939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установления финансовых потребностей муниципальной программы, в том числе с учётом выпадающих доходов бюджета муниципального образования при возникновении таковых в связи с принятием/изменением программы. Обязательно в содержательной части приводятся данные об общем объёме финансирования, в том числе по годам, при рассмотрении проекта вновь принимаемой программы, о сумме изменения объёмов финансирования при рассмотрении проекта корректировки программы.</w:t>
      </w:r>
    </w:p>
    <w:p w:rsidR="009E2939" w:rsidRDefault="009E2939" w:rsidP="009E2939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3.5. При проведении повторной финансово-экономической экспертизы, дополнительной финансово-экономической экспертизы во вводной части указывается причина их проведения (устранения замечаний, предоставление </w:t>
      </w:r>
      <w:r>
        <w:rPr>
          <w:rFonts w:ascii="Times New Roman" w:hAnsi="Times New Roman" w:cs="Times New Roman"/>
          <w:sz w:val="26"/>
          <w:szCs w:val="26"/>
        </w:rPr>
        <w:lastRenderedPageBreak/>
        <w:t>дополнительных документов, изменение первоначального проекта муниципальной программы, в том числе объёмов финансирования). В содержательной части по итогам повторной экспертизы необходимо описать устранённые по рекомендации Контрольно-счётной палаты</w:t>
      </w:r>
      <w:r w:rsidR="00F85A3A">
        <w:rPr>
          <w:rFonts w:ascii="Times New Roman" w:hAnsi="Times New Roman" w:cs="Times New Roman"/>
          <w:sz w:val="26"/>
          <w:szCs w:val="26"/>
        </w:rPr>
        <w:t xml:space="preserve"> нарушения и недостатки.</w:t>
      </w:r>
    </w:p>
    <w:p w:rsidR="00F85A3A" w:rsidRDefault="00F85A3A" w:rsidP="009E2939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3.6. </w:t>
      </w:r>
      <w:r w:rsidR="003A0573">
        <w:rPr>
          <w:rFonts w:ascii="Times New Roman" w:hAnsi="Times New Roman" w:cs="Times New Roman"/>
          <w:sz w:val="26"/>
          <w:szCs w:val="26"/>
        </w:rPr>
        <w:t xml:space="preserve">При обнаружении в ходе проведения экспертизы </w:t>
      </w:r>
      <w:proofErr w:type="spellStart"/>
      <w:r w:rsidR="003A0573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="003A0573">
        <w:rPr>
          <w:rFonts w:ascii="Times New Roman" w:hAnsi="Times New Roman" w:cs="Times New Roman"/>
          <w:sz w:val="26"/>
          <w:szCs w:val="26"/>
        </w:rPr>
        <w:t xml:space="preserve"> факт</w:t>
      </w:r>
      <w:r w:rsidR="001F3D7E">
        <w:rPr>
          <w:rFonts w:ascii="Times New Roman" w:hAnsi="Times New Roman" w:cs="Times New Roman"/>
          <w:sz w:val="26"/>
          <w:szCs w:val="26"/>
        </w:rPr>
        <w:t>оров в заключени</w:t>
      </w:r>
      <w:proofErr w:type="gramStart"/>
      <w:r w:rsidR="00457381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633373">
        <w:rPr>
          <w:rFonts w:ascii="Times New Roman" w:hAnsi="Times New Roman" w:cs="Times New Roman"/>
          <w:sz w:val="26"/>
          <w:szCs w:val="26"/>
        </w:rPr>
        <w:t xml:space="preserve"> Контрольно-счё</w:t>
      </w:r>
      <w:r w:rsidR="003A0573">
        <w:rPr>
          <w:rFonts w:ascii="Times New Roman" w:hAnsi="Times New Roman" w:cs="Times New Roman"/>
          <w:sz w:val="26"/>
          <w:szCs w:val="26"/>
        </w:rPr>
        <w:t xml:space="preserve">тной палаты по итогам экспертизы должна быть отражена соответствующая информация. </w:t>
      </w:r>
      <w:proofErr w:type="spellStart"/>
      <w:r w:rsidR="003A0573">
        <w:rPr>
          <w:rFonts w:ascii="Times New Roman" w:hAnsi="Times New Roman" w:cs="Times New Roman"/>
          <w:sz w:val="26"/>
          <w:szCs w:val="26"/>
        </w:rPr>
        <w:t>Коррупциогенные</w:t>
      </w:r>
      <w:proofErr w:type="spellEnd"/>
      <w:r w:rsidR="003A0573">
        <w:rPr>
          <w:rFonts w:ascii="Times New Roman" w:hAnsi="Times New Roman" w:cs="Times New Roman"/>
          <w:sz w:val="26"/>
          <w:szCs w:val="26"/>
        </w:rPr>
        <w:t xml:space="preserve"> факторы определяются в соответствии с Методикой</w:t>
      </w:r>
      <w:r w:rsidR="001F3D7E">
        <w:rPr>
          <w:rFonts w:ascii="Times New Roman" w:hAnsi="Times New Roman" w:cs="Times New Roman"/>
          <w:sz w:val="26"/>
          <w:szCs w:val="26"/>
        </w:rPr>
        <w:t xml:space="preserve"> проведения антикоррупционной экспертизы нормативных правовых актов и проектов нормативных правовых актов, утверждённой Постановлением Правительств Российской Федерации от 26.02.2010 № 96.</w:t>
      </w:r>
    </w:p>
    <w:p w:rsidR="00A04611" w:rsidRDefault="00A04611" w:rsidP="009E2939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3.7. Все суждения и оценки, отражённые в заключении, должны подтверждаться ссылками на исследованные положения проекта муниципальной программы и (при необходимости) на действующее законодательство, положения нормативно-правовых актов муниципального образования.</w:t>
      </w:r>
    </w:p>
    <w:p w:rsidR="00A04611" w:rsidRDefault="00AC402E" w:rsidP="009E2939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3.8. В заключени</w:t>
      </w:r>
      <w:proofErr w:type="gramStart"/>
      <w:r>
        <w:rPr>
          <w:rFonts w:ascii="Times New Roman" w:hAnsi="Times New Roman" w:cs="Times New Roman"/>
          <w:sz w:val="26"/>
          <w:szCs w:val="26"/>
        </w:rPr>
        <w:t>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Контрольно-счётной палаты по итогам финансово-экономической экспертизы не даются рекомендации по утверждению или отклонению представленного проекта. В заключении выражается мнение о необходимости рассмотрения разработчиком программы замечаний и предложений, изложенных в заключени</w:t>
      </w:r>
      <w:proofErr w:type="gramStart"/>
      <w:r>
        <w:rPr>
          <w:rFonts w:ascii="Times New Roman" w:hAnsi="Times New Roman" w:cs="Times New Roman"/>
          <w:sz w:val="26"/>
          <w:szCs w:val="26"/>
        </w:rPr>
        <w:t>и</w:t>
      </w:r>
      <w:proofErr w:type="gramEnd"/>
      <w:r>
        <w:rPr>
          <w:rFonts w:ascii="Times New Roman" w:hAnsi="Times New Roman" w:cs="Times New Roman"/>
          <w:sz w:val="26"/>
          <w:szCs w:val="26"/>
        </w:rPr>
        <w:t>, внесения изменений в проект программы, либо информация об отсутствии замечаний и предложений по итогам экспертизы.</w:t>
      </w:r>
    </w:p>
    <w:p w:rsidR="00457381" w:rsidRDefault="00323230" w:rsidP="009E2939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3.9. Заключение Контрольно-счётной палаты по итогам финансово-экономической экспертизы проекта муниципальной программы (проекта изменений в муниципальную программу) подписывается председателем Контрольно-счётной палаты или лицом, его замещающим, а также другими участниками экспертизы в порядке, установленном в Контрольно-счётной палате. Заключение направляется с сопроводительным письмом субъекту правотворческой инициативы, от которого проект был получен для проведения финансово-экономической экспертизы.</w:t>
      </w:r>
    </w:p>
    <w:p w:rsidR="00323230" w:rsidRDefault="00323230" w:rsidP="009E2939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3.10. </w:t>
      </w:r>
      <w:r w:rsidR="008939D1">
        <w:rPr>
          <w:rFonts w:ascii="Times New Roman" w:hAnsi="Times New Roman" w:cs="Times New Roman"/>
          <w:sz w:val="26"/>
          <w:szCs w:val="26"/>
        </w:rPr>
        <w:t>Информационное письмо</w:t>
      </w:r>
      <w:r w:rsidR="00B1620B">
        <w:rPr>
          <w:rFonts w:ascii="Times New Roman" w:hAnsi="Times New Roman" w:cs="Times New Roman"/>
          <w:sz w:val="26"/>
          <w:szCs w:val="26"/>
        </w:rPr>
        <w:t xml:space="preserve"> со сведениями о результатах проведённой финансово-экономической экспертизы может быть направлено Главе муниципального района «Корткеросский» - руководителю администрации района, председателю Совета муниципального района «Корткеросский» по инициативе председателя Контрольно-счётной палаты или по запросу указанных лиц.</w:t>
      </w:r>
    </w:p>
    <w:p w:rsidR="00B1620B" w:rsidRDefault="00B1620B" w:rsidP="009E2939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323230" w:rsidRDefault="00323230" w:rsidP="009E2939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415269" w:rsidRDefault="00415269" w:rsidP="009E2939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101845" w:rsidRPr="00101845" w:rsidRDefault="00101845" w:rsidP="00EC3578">
      <w:pPr>
        <w:pStyle w:val="a7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1845" w:rsidRDefault="00101845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BD6686" w:rsidRPr="00D72886" w:rsidRDefault="00BD6686" w:rsidP="003B0DCA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</w:p>
    <w:sectPr w:rsidR="00BD6686" w:rsidRPr="00D72886" w:rsidSect="00B102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691" w:rsidRDefault="00323691" w:rsidP="005E588E">
      <w:pPr>
        <w:spacing w:after="0" w:line="240" w:lineRule="auto"/>
      </w:pPr>
      <w:r>
        <w:separator/>
      </w:r>
    </w:p>
  </w:endnote>
  <w:endnote w:type="continuationSeparator" w:id="0">
    <w:p w:rsidR="00323691" w:rsidRDefault="00323691" w:rsidP="005E5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20B" w:rsidRDefault="00B1620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6617874"/>
      <w:docPartObj>
        <w:docPartGallery w:val="Page Numbers (Bottom of Page)"/>
        <w:docPartUnique/>
      </w:docPartObj>
    </w:sdtPr>
    <w:sdtEndPr/>
    <w:sdtContent>
      <w:p w:rsidR="00B102BE" w:rsidRDefault="00B102B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0BB">
          <w:rPr>
            <w:noProof/>
          </w:rPr>
          <w:t>8</w:t>
        </w:r>
        <w:r>
          <w:fldChar w:fldCharType="end"/>
        </w:r>
      </w:p>
    </w:sdtContent>
  </w:sdt>
  <w:p w:rsidR="00B1620B" w:rsidRDefault="00B1620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20B" w:rsidRDefault="00B1620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691" w:rsidRDefault="00323691" w:rsidP="005E588E">
      <w:pPr>
        <w:spacing w:after="0" w:line="240" w:lineRule="auto"/>
      </w:pPr>
      <w:r>
        <w:separator/>
      </w:r>
    </w:p>
  </w:footnote>
  <w:footnote w:type="continuationSeparator" w:id="0">
    <w:p w:rsidR="00323691" w:rsidRDefault="00323691" w:rsidP="005E5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20B" w:rsidRDefault="00B1620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20B" w:rsidRDefault="00B1620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20B" w:rsidRDefault="00B162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541EF"/>
    <w:multiLevelType w:val="multilevel"/>
    <w:tmpl w:val="C7463E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7FD14E36"/>
    <w:multiLevelType w:val="hybridMultilevel"/>
    <w:tmpl w:val="0B807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05E"/>
    <w:rsid w:val="000717B7"/>
    <w:rsid w:val="00101845"/>
    <w:rsid w:val="00111D2A"/>
    <w:rsid w:val="001F3D7E"/>
    <w:rsid w:val="00300037"/>
    <w:rsid w:val="00323230"/>
    <w:rsid w:val="00323691"/>
    <w:rsid w:val="003A0573"/>
    <w:rsid w:val="003B0DCA"/>
    <w:rsid w:val="004028AE"/>
    <w:rsid w:val="00415269"/>
    <w:rsid w:val="00457381"/>
    <w:rsid w:val="005E588E"/>
    <w:rsid w:val="00633373"/>
    <w:rsid w:val="007160BB"/>
    <w:rsid w:val="008939D1"/>
    <w:rsid w:val="008A0CA6"/>
    <w:rsid w:val="008D20BD"/>
    <w:rsid w:val="009C255E"/>
    <w:rsid w:val="009E2939"/>
    <w:rsid w:val="00A04611"/>
    <w:rsid w:val="00AC402E"/>
    <w:rsid w:val="00B05FEC"/>
    <w:rsid w:val="00B102BE"/>
    <w:rsid w:val="00B1620B"/>
    <w:rsid w:val="00B93DBC"/>
    <w:rsid w:val="00BD6686"/>
    <w:rsid w:val="00BF605E"/>
    <w:rsid w:val="00CB71AF"/>
    <w:rsid w:val="00D72886"/>
    <w:rsid w:val="00D84267"/>
    <w:rsid w:val="00DA1C3B"/>
    <w:rsid w:val="00DC4148"/>
    <w:rsid w:val="00E50CC2"/>
    <w:rsid w:val="00EC31DE"/>
    <w:rsid w:val="00EC3578"/>
    <w:rsid w:val="00EE767F"/>
    <w:rsid w:val="00F8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5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588E"/>
  </w:style>
  <w:style w:type="paragraph" w:styleId="a5">
    <w:name w:val="footer"/>
    <w:basedOn w:val="a"/>
    <w:link w:val="a6"/>
    <w:uiPriority w:val="99"/>
    <w:unhideWhenUsed/>
    <w:rsid w:val="005E5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588E"/>
  </w:style>
  <w:style w:type="paragraph" w:styleId="a7">
    <w:name w:val="List Paragraph"/>
    <w:basedOn w:val="a"/>
    <w:uiPriority w:val="34"/>
    <w:qFormat/>
    <w:rsid w:val="005E58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5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588E"/>
  </w:style>
  <w:style w:type="paragraph" w:styleId="a5">
    <w:name w:val="footer"/>
    <w:basedOn w:val="a"/>
    <w:link w:val="a6"/>
    <w:uiPriority w:val="99"/>
    <w:unhideWhenUsed/>
    <w:rsid w:val="005E5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588E"/>
  </w:style>
  <w:style w:type="paragraph" w:styleId="a7">
    <w:name w:val="List Paragraph"/>
    <w:basedOn w:val="a"/>
    <w:uiPriority w:val="34"/>
    <w:qFormat/>
    <w:rsid w:val="005E58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A0DEF-9A00-42B6-BA2E-C947D81AB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8</Pages>
  <Words>2254</Words>
  <Characters>12849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AndreevaEN</dc:creator>
  <cp:lastModifiedBy>AndreevaEN</cp:lastModifiedBy>
  <cp:revision>8</cp:revision>
  <cp:lastPrinted>2021-08-31T12:02:00Z</cp:lastPrinted>
  <dcterms:created xsi:type="dcterms:W3CDTF">2021-08-30T06:55:00Z</dcterms:created>
  <dcterms:modified xsi:type="dcterms:W3CDTF">2021-08-31T13:04:00Z</dcterms:modified>
</cp:coreProperties>
</file>