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827"/>
        <w:gridCol w:w="4175"/>
      </w:tblGrid>
      <w:tr w:rsidR="00C84B1A" w:rsidTr="0068660C">
        <w:trPr>
          <w:trHeight w:val="421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>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782952" w:rsidP="00782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6BE091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D30F2" w:rsidRPr="00AD30F2" w:rsidTr="0068660C">
        <w:trPr>
          <w:cantSplit/>
          <w:trHeight w:val="408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0148DA" w:rsidRPr="003B2440" w:rsidRDefault="000148DA" w:rsidP="000148DA">
            <w:pPr>
              <w:jc w:val="center"/>
              <w:rPr>
                <w:sz w:val="20"/>
                <w:szCs w:val="20"/>
              </w:rPr>
            </w:pPr>
            <w:r w:rsidRPr="003B2440">
              <w:rPr>
                <w:sz w:val="20"/>
                <w:szCs w:val="20"/>
              </w:rPr>
              <w:t>168020, с. Корткерос, ул. Советская, д.225</w:t>
            </w:r>
            <w:r>
              <w:rPr>
                <w:sz w:val="20"/>
                <w:szCs w:val="20"/>
              </w:rPr>
              <w:t>,</w:t>
            </w:r>
            <w:r w:rsidRPr="003B2440">
              <w:rPr>
                <w:sz w:val="20"/>
                <w:szCs w:val="20"/>
              </w:rPr>
              <w:t xml:space="preserve"> тел. 8(82136) 92-6-49, эл. почта: </w:t>
            </w:r>
            <w:proofErr w:type="spellStart"/>
            <w:r w:rsidRPr="003B2440">
              <w:rPr>
                <w:sz w:val="20"/>
                <w:szCs w:val="20"/>
              </w:rPr>
              <w:t>ksp</w:t>
            </w:r>
            <w:proofErr w:type="spellEnd"/>
            <w:r w:rsidR="000911F6" w:rsidRPr="000911F6">
              <w:rPr>
                <w:sz w:val="20"/>
                <w:szCs w:val="20"/>
              </w:rPr>
              <w:t>.</w:t>
            </w:r>
            <w:proofErr w:type="spellStart"/>
            <w:r w:rsidR="000911F6">
              <w:rPr>
                <w:sz w:val="20"/>
                <w:szCs w:val="20"/>
                <w:lang w:val="en-US"/>
              </w:rPr>
              <w:t>kortkeros</w:t>
            </w:r>
            <w:proofErr w:type="spellEnd"/>
            <w:r w:rsidR="000911F6" w:rsidRPr="000911F6">
              <w:rPr>
                <w:sz w:val="20"/>
                <w:szCs w:val="20"/>
              </w:rPr>
              <w:t>13</w:t>
            </w:r>
            <w:r w:rsidRPr="003B2440">
              <w:rPr>
                <w:sz w:val="20"/>
                <w:szCs w:val="20"/>
              </w:rPr>
              <w:t>@</w:t>
            </w:r>
            <w:r w:rsidR="000911F6">
              <w:rPr>
                <w:sz w:val="20"/>
                <w:szCs w:val="20"/>
                <w:lang w:val="en-US"/>
              </w:rPr>
              <w:t>mail</w:t>
            </w:r>
            <w:r w:rsidRPr="003B2440">
              <w:rPr>
                <w:sz w:val="20"/>
                <w:szCs w:val="20"/>
              </w:rPr>
              <w:t>.</w:t>
            </w:r>
            <w:proofErr w:type="spellStart"/>
            <w:r w:rsidRPr="003B2440">
              <w:rPr>
                <w:sz w:val="20"/>
                <w:szCs w:val="20"/>
              </w:rPr>
              <w:t>ru</w:t>
            </w:r>
            <w:proofErr w:type="spellEnd"/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AD30F2" w:rsidRPr="00AD30F2" w:rsidRDefault="00AD30F2">
            <w:pPr>
              <w:jc w:val="center"/>
              <w:rPr>
                <w:b/>
                <w:sz w:val="26"/>
                <w:szCs w:val="26"/>
              </w:rPr>
            </w:pPr>
          </w:p>
          <w:p w:rsidR="00F24C83" w:rsidRPr="00AD30F2" w:rsidRDefault="00F24C83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ЗАКЛЮЧЕНИЕ</w:t>
            </w:r>
            <w:r w:rsidR="00991AB6" w:rsidRPr="00AD30F2">
              <w:rPr>
                <w:b/>
                <w:sz w:val="26"/>
                <w:szCs w:val="26"/>
              </w:rPr>
              <w:t xml:space="preserve"> №</w:t>
            </w:r>
            <w:r w:rsidR="0073402E" w:rsidRPr="00AD30F2">
              <w:rPr>
                <w:b/>
                <w:sz w:val="26"/>
                <w:szCs w:val="26"/>
              </w:rPr>
              <w:t xml:space="preserve"> </w:t>
            </w:r>
            <w:r w:rsidR="002F3556" w:rsidRPr="00AD30F2">
              <w:rPr>
                <w:b/>
                <w:sz w:val="26"/>
                <w:szCs w:val="26"/>
              </w:rPr>
              <w:t>01-0</w:t>
            </w:r>
            <w:r w:rsidR="0005451A">
              <w:rPr>
                <w:b/>
                <w:sz w:val="26"/>
                <w:szCs w:val="26"/>
              </w:rPr>
              <w:t>4</w:t>
            </w:r>
            <w:r w:rsidR="002F3556" w:rsidRPr="00AD30F2">
              <w:rPr>
                <w:b/>
                <w:sz w:val="26"/>
                <w:szCs w:val="26"/>
              </w:rPr>
              <w:t>/</w:t>
            </w:r>
            <w:r w:rsidR="009D70CC">
              <w:rPr>
                <w:b/>
                <w:sz w:val="26"/>
                <w:szCs w:val="26"/>
              </w:rPr>
              <w:t>38</w:t>
            </w:r>
            <w:r w:rsidR="00991AB6" w:rsidRPr="00AD30F2">
              <w:rPr>
                <w:b/>
                <w:sz w:val="26"/>
                <w:szCs w:val="26"/>
              </w:rPr>
              <w:t xml:space="preserve"> от </w:t>
            </w:r>
            <w:r w:rsidR="00AA4BEC">
              <w:rPr>
                <w:b/>
                <w:sz w:val="26"/>
                <w:szCs w:val="26"/>
              </w:rPr>
              <w:t>07</w:t>
            </w:r>
            <w:r w:rsidR="00225C06">
              <w:rPr>
                <w:b/>
                <w:sz w:val="26"/>
                <w:szCs w:val="26"/>
              </w:rPr>
              <w:t xml:space="preserve"> </w:t>
            </w:r>
            <w:r w:rsidR="00AA4BEC">
              <w:rPr>
                <w:b/>
                <w:sz w:val="26"/>
                <w:szCs w:val="26"/>
              </w:rPr>
              <w:t>июня</w:t>
            </w:r>
            <w:r w:rsidR="00B73F93" w:rsidRPr="00AD30F2">
              <w:rPr>
                <w:b/>
                <w:sz w:val="26"/>
                <w:szCs w:val="26"/>
              </w:rPr>
              <w:t xml:space="preserve"> </w:t>
            </w:r>
            <w:r w:rsidR="00991AB6" w:rsidRPr="00AD30F2">
              <w:rPr>
                <w:b/>
                <w:sz w:val="26"/>
                <w:szCs w:val="26"/>
              </w:rPr>
              <w:t>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="00A20949" w:rsidRPr="00AD30F2">
              <w:rPr>
                <w:b/>
                <w:sz w:val="26"/>
                <w:szCs w:val="26"/>
              </w:rPr>
              <w:t xml:space="preserve"> года</w:t>
            </w:r>
          </w:p>
          <w:p w:rsidR="00B73F93" w:rsidRPr="00AD30F2" w:rsidRDefault="00B73F93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225C06" w:rsidRDefault="00C15FF9" w:rsidP="00F24C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297401">
              <w:rPr>
                <w:b/>
                <w:sz w:val="26"/>
                <w:szCs w:val="26"/>
              </w:rPr>
              <w:t xml:space="preserve">о экспертизе </w:t>
            </w:r>
            <w:r w:rsidR="00F24C83" w:rsidRPr="00AD30F2">
              <w:rPr>
                <w:b/>
                <w:sz w:val="26"/>
                <w:szCs w:val="26"/>
              </w:rPr>
              <w:t>проект</w:t>
            </w:r>
            <w:r w:rsidR="00297401">
              <w:rPr>
                <w:b/>
                <w:sz w:val="26"/>
                <w:szCs w:val="26"/>
              </w:rPr>
              <w:t>а</w:t>
            </w:r>
            <w:r w:rsidR="00F24C83" w:rsidRPr="00AD30F2">
              <w:rPr>
                <w:b/>
                <w:sz w:val="26"/>
                <w:szCs w:val="26"/>
              </w:rPr>
              <w:t xml:space="preserve"> решения Совета муниципального образования муниц</w:t>
            </w:r>
            <w:r w:rsidR="00F24C83" w:rsidRPr="00AD30F2">
              <w:rPr>
                <w:b/>
                <w:sz w:val="26"/>
                <w:szCs w:val="26"/>
              </w:rPr>
              <w:t>и</w:t>
            </w:r>
            <w:r w:rsidR="00F24C83" w:rsidRPr="00AD30F2">
              <w:rPr>
                <w:b/>
                <w:sz w:val="26"/>
                <w:szCs w:val="26"/>
              </w:rPr>
              <w:t xml:space="preserve">пального района «Корткеросский»  </w:t>
            </w:r>
            <w:r w:rsidR="000C2E3A" w:rsidRPr="00AD30F2">
              <w:rPr>
                <w:b/>
                <w:sz w:val="26"/>
                <w:szCs w:val="26"/>
              </w:rPr>
              <w:t xml:space="preserve">«О внесении изменений в решение Совета муниципального района «Корткеросский» </w:t>
            </w:r>
            <w:r w:rsidR="00782952">
              <w:rPr>
                <w:b/>
                <w:sz w:val="26"/>
                <w:szCs w:val="26"/>
              </w:rPr>
              <w:t>от 2</w:t>
            </w:r>
            <w:r w:rsidR="00225C06">
              <w:rPr>
                <w:b/>
                <w:sz w:val="26"/>
                <w:szCs w:val="26"/>
              </w:rPr>
              <w:t>1</w:t>
            </w:r>
            <w:r w:rsidR="00AD30F2" w:rsidRPr="00AD30F2">
              <w:rPr>
                <w:b/>
                <w:sz w:val="26"/>
                <w:szCs w:val="26"/>
              </w:rPr>
              <w:t xml:space="preserve"> декабря 20</w:t>
            </w:r>
            <w:r w:rsidR="00782952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2</w:t>
            </w:r>
            <w:r w:rsidR="00AD30F2" w:rsidRPr="00AD30F2">
              <w:rPr>
                <w:b/>
                <w:sz w:val="26"/>
                <w:szCs w:val="26"/>
              </w:rPr>
              <w:t xml:space="preserve"> года </w:t>
            </w:r>
          </w:p>
          <w:p w:rsidR="00F24C83" w:rsidRPr="00AD30F2" w:rsidRDefault="00AD30F2" w:rsidP="00F24C83">
            <w:pPr>
              <w:jc w:val="center"/>
              <w:rPr>
                <w:b/>
                <w:sz w:val="26"/>
                <w:szCs w:val="26"/>
              </w:rPr>
            </w:pPr>
            <w:r w:rsidRPr="00AD30F2">
              <w:rPr>
                <w:b/>
                <w:sz w:val="26"/>
                <w:szCs w:val="26"/>
              </w:rPr>
              <w:t>№ V</w:t>
            </w:r>
            <w:r w:rsidR="00782952">
              <w:rPr>
                <w:b/>
                <w:sz w:val="26"/>
                <w:szCs w:val="26"/>
                <w:lang w:val="en-US"/>
              </w:rPr>
              <w:t>I</w:t>
            </w:r>
            <w:r w:rsidRPr="00AD30F2">
              <w:rPr>
                <w:b/>
                <w:sz w:val="26"/>
                <w:szCs w:val="26"/>
              </w:rPr>
              <w:t>I-</w:t>
            </w:r>
            <w:r w:rsidR="00225C06">
              <w:rPr>
                <w:b/>
                <w:sz w:val="26"/>
                <w:szCs w:val="26"/>
              </w:rPr>
              <w:t>16</w:t>
            </w:r>
            <w:r w:rsidR="00782952">
              <w:rPr>
                <w:b/>
                <w:sz w:val="26"/>
                <w:szCs w:val="26"/>
              </w:rPr>
              <w:t>/1</w:t>
            </w:r>
            <w:r w:rsidR="00225C06">
              <w:rPr>
                <w:b/>
                <w:sz w:val="26"/>
                <w:szCs w:val="26"/>
              </w:rPr>
              <w:t>3</w:t>
            </w:r>
            <w:r w:rsidR="00B065AA">
              <w:rPr>
                <w:b/>
                <w:sz w:val="26"/>
                <w:szCs w:val="26"/>
              </w:rPr>
              <w:t xml:space="preserve"> </w:t>
            </w:r>
            <w:r w:rsidRPr="00AD30F2">
              <w:rPr>
                <w:b/>
                <w:sz w:val="26"/>
                <w:szCs w:val="26"/>
              </w:rPr>
              <w:t>«О бюджете муниципального района «Корткеросский» на 20</w:t>
            </w:r>
            <w:r w:rsidR="00FF33CE">
              <w:rPr>
                <w:b/>
                <w:sz w:val="26"/>
                <w:szCs w:val="26"/>
              </w:rPr>
              <w:t>2</w:t>
            </w:r>
            <w:r w:rsidR="00225C06">
              <w:rPr>
                <w:b/>
                <w:sz w:val="26"/>
                <w:szCs w:val="26"/>
              </w:rPr>
              <w:t>3</w:t>
            </w:r>
            <w:r w:rsidRPr="00AD30F2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225C06">
              <w:rPr>
                <w:b/>
                <w:sz w:val="26"/>
                <w:szCs w:val="26"/>
              </w:rPr>
              <w:t>4</w:t>
            </w:r>
            <w:r w:rsidRPr="00AD30F2">
              <w:rPr>
                <w:b/>
                <w:sz w:val="26"/>
                <w:szCs w:val="26"/>
              </w:rPr>
              <w:t xml:space="preserve"> и 202</w:t>
            </w:r>
            <w:r w:rsidR="00225C06">
              <w:rPr>
                <w:b/>
                <w:sz w:val="26"/>
                <w:szCs w:val="26"/>
              </w:rPr>
              <w:t>5</w:t>
            </w:r>
            <w:r w:rsidRPr="00AD30F2">
              <w:rPr>
                <w:b/>
                <w:sz w:val="26"/>
                <w:szCs w:val="26"/>
              </w:rPr>
              <w:t xml:space="preserve"> годов»</w:t>
            </w:r>
          </w:p>
          <w:p w:rsidR="000C2E3A" w:rsidRPr="00AD30F2" w:rsidRDefault="000C2E3A" w:rsidP="00F24C83">
            <w:pPr>
              <w:jc w:val="center"/>
              <w:rPr>
                <w:b/>
                <w:sz w:val="26"/>
                <w:szCs w:val="26"/>
              </w:rPr>
            </w:pPr>
          </w:p>
          <w:p w:rsidR="00B1669C" w:rsidRPr="00AD30F2" w:rsidRDefault="00B1669C" w:rsidP="00AD30F2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84199" w:rsidRPr="00384199" w:rsidTr="0068660C">
        <w:trPr>
          <w:cantSplit/>
          <w:trHeight w:val="64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4B1A" w:rsidRPr="00384199" w:rsidRDefault="00C84B1A" w:rsidP="00F24C83">
            <w:pPr>
              <w:pStyle w:val="4"/>
              <w:rPr>
                <w:color w:val="FF0000"/>
              </w:rPr>
            </w:pPr>
            <w:bookmarkStart w:id="0" w:name="_GoBack"/>
            <w:bookmarkEnd w:id="0"/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84199" w:rsidRPr="00384199" w:rsidTr="00AD30F2">
        <w:trPr>
          <w:trHeight w:val="1398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Основание </w:t>
            </w:r>
            <w:proofErr w:type="gramStart"/>
            <w:r w:rsidRPr="00850D29">
              <w:rPr>
                <w:b/>
              </w:rPr>
              <w:t>для</w:t>
            </w:r>
            <w:proofErr w:type="gramEnd"/>
            <w:r w:rsidRPr="00850D29">
              <w:rPr>
                <w:b/>
              </w:rPr>
              <w:t xml:space="preserve"> </w:t>
            </w:r>
          </w:p>
          <w:p w:rsidR="00B927DC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B927DC" w:rsidRPr="00850D29" w:rsidRDefault="00B927DC" w:rsidP="00ED51A0">
            <w:pPr>
              <w:jc w:val="both"/>
            </w:pPr>
            <w:r w:rsidRPr="00850D29">
              <w:t>-</w:t>
            </w:r>
            <w:r w:rsidR="00C15FF9">
              <w:t xml:space="preserve"> </w:t>
            </w:r>
            <w:r w:rsidRPr="00850D29">
              <w:t>п.9.1 Положения о Контрольно-счетной палате муниц</w:t>
            </w:r>
            <w:r w:rsidRPr="00850D29">
              <w:t>и</w:t>
            </w:r>
            <w:r w:rsidRPr="00850D29">
              <w:t>пального образования муниципального района «Кортк</w:t>
            </w:r>
            <w:r w:rsidRPr="00850D29">
              <w:t>е</w:t>
            </w:r>
            <w:r w:rsidRPr="00850D29">
              <w:t>росский», утвержденного решением Совета муниципал</w:t>
            </w:r>
            <w:r w:rsidRPr="00850D29">
              <w:t>ь</w:t>
            </w:r>
            <w:r w:rsidRPr="00850D29">
              <w:t xml:space="preserve">ного района «Корткеросский» от 02 ноября 2011 года № </w:t>
            </w:r>
            <w:r w:rsidRPr="00850D29">
              <w:rPr>
                <w:lang w:val="en-US"/>
              </w:rPr>
              <w:t>V</w:t>
            </w:r>
            <w:r w:rsidRPr="00850D29">
              <w:t>-10/5</w:t>
            </w:r>
          </w:p>
        </w:tc>
      </w:tr>
      <w:tr w:rsidR="00384199" w:rsidRPr="00384199" w:rsidTr="00AD30F2">
        <w:trPr>
          <w:trHeight w:val="1156"/>
        </w:trPr>
        <w:tc>
          <w:tcPr>
            <w:tcW w:w="3652" w:type="dxa"/>
          </w:tcPr>
          <w:p w:rsidR="00B927DC" w:rsidRPr="00850D29" w:rsidRDefault="00B927DC" w:rsidP="00122BF7"/>
        </w:tc>
        <w:tc>
          <w:tcPr>
            <w:tcW w:w="6237" w:type="dxa"/>
          </w:tcPr>
          <w:p w:rsidR="00480810" w:rsidRPr="00850D29" w:rsidRDefault="00B927DC" w:rsidP="00C15FF9">
            <w:pPr>
              <w:ind w:right="34"/>
              <w:jc w:val="both"/>
            </w:pPr>
            <w:r w:rsidRPr="00850D29">
              <w:t>-</w:t>
            </w:r>
            <w:r w:rsidR="00C15FF9">
              <w:t xml:space="preserve"> </w:t>
            </w:r>
            <w:r w:rsidR="00FF33CE" w:rsidRPr="006E112F">
              <w:t>ст.15 Положения о бюджетном процессе в муниципал</w:t>
            </w:r>
            <w:r w:rsidR="00FF33CE" w:rsidRPr="006E112F">
              <w:t>ь</w:t>
            </w:r>
            <w:r w:rsidR="00FF33CE" w:rsidRPr="006E112F">
              <w:t>ном образовании муниципального района "Корткеро</w:t>
            </w:r>
            <w:r w:rsidR="00FF33CE" w:rsidRPr="006E112F">
              <w:t>с</w:t>
            </w:r>
            <w:r w:rsidR="00FF33CE" w:rsidRPr="006E112F">
              <w:t xml:space="preserve">ский", утвержденного решением Совета муниципального района «Корткеросский» 23.12.2019 </w:t>
            </w:r>
            <w:r w:rsidR="00FF33CE">
              <w:t>№</w:t>
            </w:r>
            <w:r w:rsidR="00FF33CE" w:rsidRPr="006E112F">
              <w:t xml:space="preserve"> VI-42/8</w:t>
            </w:r>
          </w:p>
        </w:tc>
      </w:tr>
      <w:tr w:rsidR="00384199" w:rsidRPr="00384199" w:rsidTr="00AD30F2">
        <w:trPr>
          <w:trHeight w:val="1967"/>
        </w:trPr>
        <w:tc>
          <w:tcPr>
            <w:tcW w:w="3652" w:type="dxa"/>
          </w:tcPr>
          <w:p w:rsidR="008B3EE5" w:rsidRPr="00850D29" w:rsidRDefault="00B927DC" w:rsidP="00122BF7">
            <w:pPr>
              <w:rPr>
                <w:b/>
              </w:rPr>
            </w:pPr>
            <w:r w:rsidRPr="00850D29">
              <w:rPr>
                <w:b/>
              </w:rPr>
              <w:t xml:space="preserve">При подготовке </w:t>
            </w:r>
          </w:p>
          <w:p w:rsidR="00B927DC" w:rsidRPr="00850D29" w:rsidRDefault="00B927DC" w:rsidP="00122BF7">
            <w:r w:rsidRPr="00850D29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B927DC" w:rsidRPr="00850D29" w:rsidRDefault="00B927DC" w:rsidP="00005641">
            <w:pPr>
              <w:jc w:val="both"/>
            </w:pPr>
            <w:proofErr w:type="gramStart"/>
            <w:r w:rsidRPr="00850D29">
              <w:t>-</w:t>
            </w:r>
            <w:r w:rsidR="00B065AA">
              <w:t xml:space="preserve">пояснительная записка к </w:t>
            </w:r>
            <w:r w:rsidRPr="00850D29">
              <w:t>проект</w:t>
            </w:r>
            <w:r w:rsidR="00B065AA">
              <w:t>у</w:t>
            </w:r>
            <w:r w:rsidRPr="00850D29">
              <w:t xml:space="preserve"> решения  Совета мун</w:t>
            </w:r>
            <w:r w:rsidRPr="00850D29">
              <w:t>и</w:t>
            </w:r>
            <w:r w:rsidRPr="00850D29">
              <w:t>ципального района «Корткеросский»</w:t>
            </w:r>
            <w:r w:rsidR="00B13508" w:rsidRPr="00850D29">
              <w:t xml:space="preserve"> </w:t>
            </w:r>
            <w:r w:rsidRPr="00850D29">
              <w:t>«О внесении изм</w:t>
            </w:r>
            <w:r w:rsidRPr="00850D29">
              <w:t>е</w:t>
            </w:r>
            <w:r w:rsidRPr="00850D29">
              <w:t>нений в решение Совета муниципального района «Кор</w:t>
            </w:r>
            <w:r w:rsidRPr="00850D29">
              <w:t>т</w:t>
            </w:r>
            <w:r w:rsidRPr="00850D29">
              <w:t xml:space="preserve">керосский» от </w:t>
            </w:r>
            <w:r w:rsidR="00FF33CE">
              <w:t>2</w:t>
            </w:r>
            <w:r w:rsidR="00225C06">
              <w:t>1</w:t>
            </w:r>
            <w:r w:rsidRPr="00850D29">
              <w:t xml:space="preserve"> декабря 20</w:t>
            </w:r>
            <w:r w:rsidR="00FF33CE">
              <w:t>2</w:t>
            </w:r>
            <w:r w:rsidR="00225C06">
              <w:t>2</w:t>
            </w:r>
            <w:r w:rsidRPr="00850D29">
              <w:t xml:space="preserve"> года № V</w:t>
            </w:r>
            <w:r w:rsidR="00FF33CE">
              <w:rPr>
                <w:lang w:val="en-US"/>
              </w:rPr>
              <w:t>I</w:t>
            </w:r>
            <w:r w:rsidRPr="00850D29">
              <w:t>I-</w:t>
            </w:r>
            <w:r w:rsidR="00225C06">
              <w:t>16</w:t>
            </w:r>
            <w:r w:rsidR="00FF33CE">
              <w:t>/1</w:t>
            </w:r>
            <w:r w:rsidR="00225C06">
              <w:t>3</w:t>
            </w:r>
            <w:r w:rsidRPr="00850D29">
              <w:t xml:space="preserve">  «О бюджете муниципального района «Корткеросский» на 20</w:t>
            </w:r>
            <w:r w:rsidR="00FF33CE">
              <w:t>2</w:t>
            </w:r>
            <w:r w:rsidR="00225C06">
              <w:t>3</w:t>
            </w:r>
            <w:r w:rsidRPr="00850D29">
              <w:t xml:space="preserve"> год и плановый период 20</w:t>
            </w:r>
            <w:r w:rsidR="00AD30F2" w:rsidRPr="00850D29">
              <w:t>2</w:t>
            </w:r>
            <w:r w:rsidR="00225C06">
              <w:t>4</w:t>
            </w:r>
            <w:r w:rsidRPr="00850D29">
              <w:t xml:space="preserve"> и 20</w:t>
            </w:r>
            <w:r w:rsidR="00005641" w:rsidRPr="00850D29">
              <w:t>2</w:t>
            </w:r>
            <w:r w:rsidR="00225C06">
              <w:t>5</w:t>
            </w:r>
            <w:r w:rsidRPr="00850D29">
              <w:t xml:space="preserve"> годов»</w:t>
            </w:r>
            <w:r w:rsidR="006A0F1E">
              <w:t xml:space="preserve"> (далее по тексту пояснительная записка к проекту решения о бю</w:t>
            </w:r>
            <w:r w:rsidR="006A0F1E">
              <w:t>д</w:t>
            </w:r>
            <w:r w:rsidR="006A0F1E">
              <w:t>жете)</w:t>
            </w:r>
            <w:r w:rsidR="00FF33CE">
              <w:t>, проект решения (без приложений)</w:t>
            </w:r>
            <w:r w:rsidR="00AD30F2" w:rsidRPr="00850D29">
              <w:t>.</w:t>
            </w:r>
            <w:proofErr w:type="gramEnd"/>
          </w:p>
          <w:p w:rsidR="005628E1" w:rsidRPr="00850D29" w:rsidRDefault="005628E1" w:rsidP="00092C45">
            <w:pPr>
              <w:jc w:val="both"/>
            </w:pPr>
          </w:p>
        </w:tc>
      </w:tr>
      <w:tr w:rsidR="00384199" w:rsidRPr="00384199" w:rsidTr="00AD30F2">
        <w:trPr>
          <w:trHeight w:val="289"/>
        </w:trPr>
        <w:tc>
          <w:tcPr>
            <w:tcW w:w="3652" w:type="dxa"/>
          </w:tcPr>
          <w:p w:rsidR="00B927DC" w:rsidRPr="00384199" w:rsidRDefault="00B927DC" w:rsidP="00122BF7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B927DC" w:rsidRPr="00384199" w:rsidRDefault="00B927DC" w:rsidP="00E8331D">
            <w:pPr>
              <w:jc w:val="both"/>
              <w:rPr>
                <w:color w:val="FF0000"/>
              </w:rPr>
            </w:pPr>
          </w:p>
        </w:tc>
      </w:tr>
    </w:tbl>
    <w:p w:rsidR="00A847C1" w:rsidRDefault="00A847C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E1CD2" w:rsidRPr="001E1CD2" w:rsidRDefault="00AA5311" w:rsidP="00D82D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к проекту решения </w:t>
      </w:r>
      <w:r w:rsidR="001A65BA" w:rsidRPr="001E1CD2">
        <w:rPr>
          <w:sz w:val="26"/>
          <w:szCs w:val="26"/>
        </w:rPr>
        <w:t>представлен</w:t>
      </w:r>
      <w:r>
        <w:rPr>
          <w:sz w:val="26"/>
          <w:szCs w:val="26"/>
        </w:rPr>
        <w:t>а</w:t>
      </w:r>
      <w:r w:rsidR="001A65BA" w:rsidRPr="001E1CD2">
        <w:rPr>
          <w:sz w:val="26"/>
          <w:szCs w:val="26"/>
        </w:rPr>
        <w:t xml:space="preserve"> в </w:t>
      </w:r>
      <w:r w:rsidR="00FF0A6E" w:rsidRPr="001E1CD2">
        <w:rPr>
          <w:sz w:val="26"/>
          <w:szCs w:val="26"/>
        </w:rPr>
        <w:t>К</w:t>
      </w:r>
      <w:r w:rsidR="001A65BA" w:rsidRPr="001E1CD2">
        <w:rPr>
          <w:sz w:val="26"/>
          <w:szCs w:val="26"/>
        </w:rPr>
        <w:t>онтрольно-счетную палату</w:t>
      </w:r>
      <w:r w:rsidR="00225C06">
        <w:rPr>
          <w:sz w:val="26"/>
          <w:szCs w:val="26"/>
        </w:rPr>
        <w:t xml:space="preserve"> </w:t>
      </w:r>
      <w:r w:rsidR="008A1C71">
        <w:rPr>
          <w:sz w:val="26"/>
          <w:szCs w:val="26"/>
        </w:rPr>
        <w:t>30</w:t>
      </w:r>
      <w:r w:rsidR="00480BE2">
        <w:rPr>
          <w:sz w:val="26"/>
          <w:szCs w:val="26"/>
        </w:rPr>
        <w:t xml:space="preserve"> </w:t>
      </w:r>
      <w:r w:rsidR="008A1C71">
        <w:rPr>
          <w:sz w:val="26"/>
          <w:szCs w:val="26"/>
        </w:rPr>
        <w:t>мая</w:t>
      </w:r>
      <w:r w:rsidR="00C15FF9"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1A65BA" w:rsidRPr="001E1CD2">
        <w:rPr>
          <w:sz w:val="26"/>
          <w:szCs w:val="26"/>
        </w:rPr>
        <w:t xml:space="preserve"> года.</w:t>
      </w:r>
      <w:r>
        <w:rPr>
          <w:sz w:val="26"/>
          <w:szCs w:val="26"/>
        </w:rPr>
        <w:t xml:space="preserve"> </w:t>
      </w:r>
      <w:r w:rsidR="001A65BA" w:rsidRPr="001E1CD2">
        <w:rPr>
          <w:sz w:val="26"/>
          <w:szCs w:val="26"/>
        </w:rPr>
        <w:t xml:space="preserve"> </w:t>
      </w:r>
      <w:r w:rsidR="001E1CD2" w:rsidRPr="00297401">
        <w:rPr>
          <w:b/>
          <w:i/>
          <w:sz w:val="26"/>
          <w:szCs w:val="26"/>
        </w:rPr>
        <w:t>Проект</w:t>
      </w:r>
      <w:r w:rsidRPr="00297401">
        <w:rPr>
          <w:b/>
          <w:i/>
          <w:sz w:val="26"/>
          <w:szCs w:val="26"/>
        </w:rPr>
        <w:t xml:space="preserve"> решения Совета МР «Корткеросский» о бюджете</w:t>
      </w:r>
      <w:r w:rsidR="00BE1250">
        <w:rPr>
          <w:b/>
          <w:i/>
          <w:sz w:val="26"/>
          <w:szCs w:val="26"/>
        </w:rPr>
        <w:t xml:space="preserve"> для дачи заключения </w:t>
      </w:r>
      <w:r w:rsidRPr="00297401">
        <w:rPr>
          <w:b/>
          <w:i/>
          <w:sz w:val="26"/>
          <w:szCs w:val="26"/>
        </w:rPr>
        <w:t>представлен</w:t>
      </w:r>
      <w:r w:rsidR="00BE1250">
        <w:rPr>
          <w:b/>
          <w:i/>
          <w:sz w:val="26"/>
          <w:szCs w:val="26"/>
        </w:rPr>
        <w:t xml:space="preserve"> без приложений</w:t>
      </w:r>
      <w:r w:rsidRPr="00297401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A65BA" w:rsidRPr="00DC41A7" w:rsidRDefault="00CD48E5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DC41A7">
        <w:rPr>
          <w:sz w:val="26"/>
          <w:szCs w:val="26"/>
        </w:rPr>
        <w:t xml:space="preserve">В </w:t>
      </w:r>
      <w:r w:rsidR="00DC41A7">
        <w:rPr>
          <w:sz w:val="26"/>
          <w:szCs w:val="26"/>
        </w:rPr>
        <w:t xml:space="preserve">настоящем </w:t>
      </w:r>
      <w:r w:rsidRPr="00DC41A7">
        <w:rPr>
          <w:sz w:val="26"/>
          <w:szCs w:val="26"/>
        </w:rPr>
        <w:t>заключении рассмотрены предлагаемые изменения в бюджет</w:t>
      </w:r>
      <w:r w:rsidR="00A10B11">
        <w:rPr>
          <w:sz w:val="26"/>
          <w:szCs w:val="26"/>
        </w:rPr>
        <w:t xml:space="preserve"> МР «Корткеросский»</w:t>
      </w:r>
      <w:r w:rsidRPr="00DC41A7">
        <w:rPr>
          <w:sz w:val="26"/>
          <w:szCs w:val="26"/>
        </w:rPr>
        <w:t xml:space="preserve"> </w:t>
      </w:r>
      <w:r w:rsidR="000F1B57" w:rsidRPr="00DC41A7">
        <w:rPr>
          <w:sz w:val="26"/>
          <w:szCs w:val="26"/>
        </w:rPr>
        <w:t xml:space="preserve">на </w:t>
      </w:r>
      <w:r w:rsidRPr="00DC41A7">
        <w:rPr>
          <w:sz w:val="26"/>
          <w:szCs w:val="26"/>
        </w:rPr>
        <w:t>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Pr="00DC41A7">
        <w:rPr>
          <w:sz w:val="26"/>
          <w:szCs w:val="26"/>
        </w:rPr>
        <w:t xml:space="preserve"> год</w:t>
      </w:r>
      <w:r w:rsidR="00297401">
        <w:rPr>
          <w:sz w:val="26"/>
          <w:szCs w:val="26"/>
        </w:rPr>
        <w:t xml:space="preserve"> на основе представленной пояснительной записки</w:t>
      </w:r>
      <w:r w:rsidRPr="00DC41A7">
        <w:rPr>
          <w:sz w:val="26"/>
          <w:szCs w:val="26"/>
        </w:rPr>
        <w:t xml:space="preserve">. </w:t>
      </w:r>
    </w:p>
    <w:p w:rsidR="002B10B9" w:rsidRDefault="00533F8D" w:rsidP="00D82DDB">
      <w:pPr>
        <w:tabs>
          <w:tab w:val="left" w:pos="-284"/>
        </w:tabs>
        <w:autoSpaceDE w:val="0"/>
        <w:autoSpaceDN w:val="0"/>
        <w:adjustRightInd w:val="0"/>
        <w:ind w:right="-142" w:firstLine="567"/>
        <w:jc w:val="both"/>
        <w:rPr>
          <w:sz w:val="26"/>
          <w:szCs w:val="26"/>
        </w:rPr>
      </w:pPr>
      <w:r w:rsidRPr="00E518C5">
        <w:rPr>
          <w:sz w:val="26"/>
          <w:szCs w:val="26"/>
        </w:rPr>
        <w:t xml:space="preserve">Согласно </w:t>
      </w:r>
      <w:r w:rsidR="006A0F1E">
        <w:rPr>
          <w:sz w:val="26"/>
          <w:szCs w:val="26"/>
        </w:rPr>
        <w:t>пояснительной записке к</w:t>
      </w:r>
      <w:r w:rsidR="001F322A" w:rsidRPr="00E518C5">
        <w:rPr>
          <w:sz w:val="26"/>
          <w:szCs w:val="26"/>
        </w:rPr>
        <w:t xml:space="preserve"> проекту решения</w:t>
      </w:r>
      <w:r w:rsidRPr="00E518C5">
        <w:rPr>
          <w:sz w:val="26"/>
          <w:szCs w:val="26"/>
        </w:rPr>
        <w:t xml:space="preserve"> </w:t>
      </w:r>
      <w:r w:rsidR="00E518C5" w:rsidRPr="00E518C5">
        <w:rPr>
          <w:sz w:val="26"/>
          <w:szCs w:val="26"/>
        </w:rPr>
        <w:t xml:space="preserve">о бюджете </w:t>
      </w:r>
      <w:r w:rsidRPr="00E518C5">
        <w:rPr>
          <w:sz w:val="26"/>
          <w:szCs w:val="26"/>
        </w:rPr>
        <w:t>и</w:t>
      </w:r>
      <w:r w:rsidR="002B10B9" w:rsidRPr="00E518C5">
        <w:rPr>
          <w:sz w:val="26"/>
          <w:szCs w:val="26"/>
        </w:rPr>
        <w:t>зменение основных характеристик бюджета на 20</w:t>
      </w:r>
      <w:r w:rsidR="00FF33CE">
        <w:rPr>
          <w:sz w:val="26"/>
          <w:szCs w:val="26"/>
        </w:rPr>
        <w:t>2</w:t>
      </w:r>
      <w:r w:rsidR="00225C06">
        <w:rPr>
          <w:sz w:val="26"/>
          <w:szCs w:val="26"/>
        </w:rPr>
        <w:t>3</w:t>
      </w:r>
      <w:r w:rsidR="002B10B9" w:rsidRPr="00E518C5">
        <w:rPr>
          <w:sz w:val="26"/>
          <w:szCs w:val="26"/>
        </w:rPr>
        <w:t xml:space="preserve"> год </w:t>
      </w:r>
      <w:r w:rsidR="00FA6CB0" w:rsidRPr="00E518C5">
        <w:rPr>
          <w:sz w:val="26"/>
          <w:szCs w:val="26"/>
        </w:rPr>
        <w:t xml:space="preserve">относительно </w:t>
      </w:r>
      <w:r w:rsidR="00EF3137" w:rsidRPr="00E518C5">
        <w:rPr>
          <w:sz w:val="26"/>
          <w:szCs w:val="26"/>
        </w:rPr>
        <w:t>утвержде</w:t>
      </w:r>
      <w:r w:rsidRPr="00E518C5">
        <w:rPr>
          <w:sz w:val="26"/>
          <w:szCs w:val="26"/>
        </w:rPr>
        <w:t>нного в первоначальной р</w:t>
      </w:r>
      <w:r w:rsidRPr="00E518C5">
        <w:rPr>
          <w:sz w:val="26"/>
          <w:szCs w:val="26"/>
        </w:rPr>
        <w:t>е</w:t>
      </w:r>
      <w:r w:rsidRPr="00E518C5">
        <w:rPr>
          <w:sz w:val="26"/>
          <w:szCs w:val="26"/>
        </w:rPr>
        <w:t>дакции, составит следующее (</w:t>
      </w:r>
      <w:r w:rsidR="002B10B9" w:rsidRPr="00E518C5">
        <w:rPr>
          <w:sz w:val="26"/>
          <w:szCs w:val="26"/>
        </w:rPr>
        <w:t>отражено в таблице №1</w:t>
      </w:r>
      <w:r w:rsidRPr="00E518C5">
        <w:rPr>
          <w:sz w:val="26"/>
          <w:szCs w:val="26"/>
        </w:rPr>
        <w:t>)</w:t>
      </w:r>
      <w:r w:rsidR="002B10B9" w:rsidRPr="00E518C5">
        <w:rPr>
          <w:sz w:val="26"/>
          <w:szCs w:val="26"/>
        </w:rPr>
        <w:t>.</w:t>
      </w:r>
    </w:p>
    <w:p w:rsidR="003B1A36" w:rsidRDefault="003B1A3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225C06" w:rsidRDefault="00225C06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0148DA" w:rsidRDefault="000148DA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</w:p>
    <w:p w:rsidR="00C15FF9" w:rsidRDefault="003D2EBF" w:rsidP="00944643">
      <w:pPr>
        <w:tabs>
          <w:tab w:val="left" w:pos="-284"/>
        </w:tabs>
        <w:ind w:left="-284" w:right="-142" w:firstLine="851"/>
        <w:jc w:val="right"/>
        <w:rPr>
          <w:color w:val="FF0000"/>
          <w:sz w:val="26"/>
          <w:szCs w:val="26"/>
        </w:rPr>
      </w:pPr>
      <w:r w:rsidRPr="00384199">
        <w:rPr>
          <w:color w:val="FF0000"/>
          <w:sz w:val="26"/>
          <w:szCs w:val="26"/>
        </w:rPr>
        <w:tab/>
      </w:r>
    </w:p>
    <w:p w:rsidR="003D2EBF" w:rsidRDefault="00190AA4" w:rsidP="00944643">
      <w:pPr>
        <w:tabs>
          <w:tab w:val="left" w:pos="-284"/>
        </w:tabs>
        <w:ind w:left="-284" w:right="-142" w:firstLine="851"/>
        <w:jc w:val="right"/>
      </w:pPr>
      <w:r w:rsidRPr="00137520">
        <w:lastRenderedPageBreak/>
        <w:t>Таблица № 1</w:t>
      </w:r>
    </w:p>
    <w:tbl>
      <w:tblPr>
        <w:tblW w:w="10117" w:type="dxa"/>
        <w:tblInd w:w="93" w:type="dxa"/>
        <w:tblLook w:val="04A0" w:firstRow="1" w:lastRow="0" w:firstColumn="1" w:lastColumn="0" w:noHBand="0" w:noVBand="1"/>
      </w:tblPr>
      <w:tblGrid>
        <w:gridCol w:w="3276"/>
        <w:gridCol w:w="2060"/>
        <w:gridCol w:w="2005"/>
        <w:gridCol w:w="1567"/>
        <w:gridCol w:w="1209"/>
      </w:tblGrid>
      <w:tr w:rsidR="00210232" w:rsidRPr="00210232" w:rsidTr="00210232">
        <w:trPr>
          <w:trHeight w:val="5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E2" w:rsidRDefault="00210232" w:rsidP="00225C06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Утвержденный бюджет Решением Совета от 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1</w:t>
            </w:r>
            <w:r w:rsidRPr="00FF33CE">
              <w:rPr>
                <w:sz w:val="22"/>
                <w:szCs w:val="22"/>
              </w:rPr>
              <w:t>.12.20</w:t>
            </w:r>
            <w:r w:rsidR="00FF33CE">
              <w:rPr>
                <w:sz w:val="22"/>
                <w:szCs w:val="22"/>
              </w:rPr>
              <w:t>2</w:t>
            </w:r>
            <w:r w:rsidR="00225C06">
              <w:rPr>
                <w:sz w:val="22"/>
                <w:szCs w:val="22"/>
              </w:rPr>
              <w:t>2</w:t>
            </w:r>
            <w:r w:rsidRPr="00FF33CE">
              <w:rPr>
                <w:sz w:val="22"/>
                <w:szCs w:val="22"/>
              </w:rPr>
              <w:t xml:space="preserve"> г. №   V</w:t>
            </w:r>
            <w:r w:rsidR="00FF33CE">
              <w:rPr>
                <w:sz w:val="22"/>
                <w:szCs w:val="22"/>
                <w:lang w:val="en-US"/>
              </w:rPr>
              <w:t>I</w:t>
            </w:r>
            <w:r w:rsidRPr="00FF33CE">
              <w:rPr>
                <w:sz w:val="22"/>
                <w:szCs w:val="22"/>
              </w:rPr>
              <w:t>I-</w:t>
            </w:r>
            <w:r w:rsidR="00FF33CE" w:rsidRPr="00FF33CE">
              <w:rPr>
                <w:sz w:val="22"/>
                <w:szCs w:val="22"/>
              </w:rPr>
              <w:t>1</w:t>
            </w:r>
            <w:r w:rsidR="00225C06">
              <w:rPr>
                <w:sz w:val="22"/>
                <w:szCs w:val="22"/>
              </w:rPr>
              <w:t>6</w:t>
            </w:r>
            <w:r w:rsidR="00FF33CE" w:rsidRPr="00FF33CE">
              <w:rPr>
                <w:sz w:val="22"/>
                <w:szCs w:val="22"/>
              </w:rPr>
              <w:t>/1</w:t>
            </w:r>
            <w:r w:rsidR="00225C06">
              <w:rPr>
                <w:sz w:val="22"/>
                <w:szCs w:val="22"/>
              </w:rPr>
              <w:t>3</w:t>
            </w:r>
            <w:r w:rsidR="00480BE2">
              <w:rPr>
                <w:sz w:val="22"/>
                <w:szCs w:val="22"/>
              </w:rPr>
              <w:t xml:space="preserve"> (ред. от </w:t>
            </w:r>
            <w:r w:rsidR="00AA4BEC">
              <w:rPr>
                <w:sz w:val="22"/>
                <w:szCs w:val="22"/>
              </w:rPr>
              <w:t>26</w:t>
            </w:r>
            <w:r w:rsidR="00480BE2">
              <w:rPr>
                <w:sz w:val="22"/>
                <w:szCs w:val="22"/>
              </w:rPr>
              <w:t>.0</w:t>
            </w:r>
            <w:r w:rsidR="00AA4BEC">
              <w:rPr>
                <w:sz w:val="22"/>
                <w:szCs w:val="22"/>
              </w:rPr>
              <w:t>4</w:t>
            </w:r>
            <w:r w:rsidR="00480BE2">
              <w:rPr>
                <w:sz w:val="22"/>
                <w:szCs w:val="22"/>
              </w:rPr>
              <w:t>.2023 г.)</w:t>
            </w:r>
            <w:r w:rsidRPr="00FF33CE">
              <w:rPr>
                <w:sz w:val="22"/>
                <w:szCs w:val="22"/>
              </w:rPr>
              <w:t xml:space="preserve">  </w:t>
            </w:r>
          </w:p>
          <w:p w:rsidR="00210232" w:rsidRPr="00FF33CE" w:rsidRDefault="00210232" w:rsidP="00225C06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 учетом измен</w:t>
            </w:r>
            <w:r w:rsidRPr="00FF33CE">
              <w:rPr>
                <w:sz w:val="22"/>
                <w:szCs w:val="22"/>
              </w:rPr>
              <w:t>е</w:t>
            </w:r>
            <w:r w:rsidRPr="00FF33CE">
              <w:rPr>
                <w:sz w:val="22"/>
                <w:szCs w:val="22"/>
              </w:rPr>
              <w:t>ний согласно предоставленному проекту (тыс. руб.)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210232" w:rsidRPr="00210232" w:rsidTr="00577C9E">
        <w:trPr>
          <w:trHeight w:val="66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Сумма</w:t>
            </w:r>
            <w:proofErr w:type="gramStart"/>
            <w:r w:rsidRPr="00FF33CE">
              <w:rPr>
                <w:sz w:val="22"/>
                <w:szCs w:val="22"/>
              </w:rPr>
              <w:t xml:space="preserve"> (+,-)</w:t>
            </w:r>
            <w:r w:rsidR="00993B51">
              <w:rPr>
                <w:sz w:val="22"/>
                <w:szCs w:val="22"/>
              </w:rPr>
              <w:t>, (</w:t>
            </w:r>
            <w:proofErr w:type="gramEnd"/>
            <w:r w:rsidR="00993B51">
              <w:rPr>
                <w:sz w:val="22"/>
                <w:szCs w:val="22"/>
              </w:rPr>
              <w:t>тыс. руб.)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232" w:rsidRPr="00FF33CE" w:rsidRDefault="00210232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%</w:t>
            </w:r>
          </w:p>
        </w:tc>
      </w:tr>
      <w:tr w:rsidR="00FF1B24" w:rsidRPr="00210232" w:rsidTr="007339B3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Доходы всего,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E46A28" w:rsidP="00480B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2 082 199,66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2 091 205,66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93B51" w:rsidP="007225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22579">
              <w:rPr>
                <w:sz w:val="22"/>
                <w:szCs w:val="22"/>
              </w:rPr>
              <w:t>9 006,00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FF1B24" w:rsidRPr="00210232" w:rsidTr="00210232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480BE2" w:rsidP="00480BE2">
            <w:pPr>
              <w:jc w:val="right"/>
              <w:rPr>
                <w:sz w:val="22"/>
                <w:szCs w:val="22"/>
              </w:rPr>
            </w:pPr>
            <w:r w:rsidRPr="00480BE2">
              <w:rPr>
                <w:sz w:val="22"/>
                <w:szCs w:val="22"/>
              </w:rPr>
              <w:t>303</w:t>
            </w:r>
            <w:r>
              <w:rPr>
                <w:sz w:val="22"/>
                <w:szCs w:val="22"/>
              </w:rPr>
              <w:t> </w:t>
            </w:r>
            <w:r w:rsidRPr="00480BE2">
              <w:rPr>
                <w:sz w:val="22"/>
                <w:szCs w:val="22"/>
              </w:rPr>
              <w:t>394</w:t>
            </w:r>
            <w:r>
              <w:rPr>
                <w:sz w:val="22"/>
                <w:szCs w:val="22"/>
              </w:rPr>
              <w:t>,</w:t>
            </w:r>
            <w:r w:rsidRPr="00480BE2">
              <w:rPr>
                <w:sz w:val="22"/>
                <w:szCs w:val="22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22579" w:rsidP="007919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311 394,12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22579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+8 000</w:t>
            </w:r>
            <w:r w:rsidR="007339B3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FF1B24" w:rsidRPr="00210232" w:rsidTr="007339B3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E46A28" w:rsidP="00480B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1 778 805,54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1 779 811,54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804DB0" w:rsidP="007225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22579">
              <w:rPr>
                <w:sz w:val="22"/>
                <w:szCs w:val="22"/>
              </w:rPr>
              <w:t>1 006,00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E46A28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2 340 216,35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22579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2 349 222,35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7225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22579">
              <w:rPr>
                <w:sz w:val="22"/>
                <w:szCs w:val="22"/>
              </w:rPr>
              <w:t>9 006,00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722579" w:rsidP="002102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FF1B24" w:rsidRPr="00210232" w:rsidTr="007339B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Профицит</w:t>
            </w:r>
            <w:proofErr w:type="gramStart"/>
            <w:r w:rsidRPr="00FF33CE">
              <w:rPr>
                <w:sz w:val="22"/>
                <w:szCs w:val="22"/>
              </w:rPr>
              <w:t xml:space="preserve"> (+)  </w:t>
            </w:r>
            <w:proofErr w:type="gramEnd"/>
            <w:r w:rsidRPr="00FF33CE">
              <w:rPr>
                <w:sz w:val="22"/>
                <w:szCs w:val="22"/>
              </w:rPr>
              <w:t>Дефицит (-)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2F6D45" w:rsidP="00D93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-258 016,69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F82537" w:rsidP="00C315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31595">
              <w:rPr>
                <w:sz w:val="22"/>
                <w:szCs w:val="22"/>
              </w:rPr>
              <w:t>258 016,69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24" w:rsidRPr="00FF33CE" w:rsidRDefault="009A44EE" w:rsidP="003A2E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24" w:rsidRPr="00FF33CE" w:rsidRDefault="00FF1B24" w:rsidP="00210232">
            <w:pPr>
              <w:jc w:val="center"/>
              <w:rPr>
                <w:sz w:val="22"/>
                <w:szCs w:val="22"/>
              </w:rPr>
            </w:pPr>
            <w:r w:rsidRPr="00FF33CE">
              <w:rPr>
                <w:sz w:val="22"/>
                <w:szCs w:val="22"/>
              </w:rPr>
              <w:t>#ДЕЛ/0!</w:t>
            </w:r>
          </w:p>
        </w:tc>
      </w:tr>
      <w:tr w:rsidR="00210232" w:rsidRPr="00210232" w:rsidTr="007339B3">
        <w:trPr>
          <w:trHeight w:val="26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32" w:rsidRPr="00210232" w:rsidRDefault="00210232" w:rsidP="0021023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10232" w:rsidRDefault="00210232" w:rsidP="00944643">
      <w:pPr>
        <w:tabs>
          <w:tab w:val="left" w:pos="-284"/>
        </w:tabs>
        <w:ind w:left="-284" w:right="-142" w:firstLine="851"/>
        <w:jc w:val="right"/>
      </w:pP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доходы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722579">
        <w:rPr>
          <w:sz w:val="26"/>
          <w:szCs w:val="26"/>
        </w:rPr>
        <w:t>9 006,00</w:t>
      </w:r>
      <w:r w:rsidRPr="009C36DC">
        <w:rPr>
          <w:sz w:val="26"/>
          <w:szCs w:val="26"/>
        </w:rPr>
        <w:t xml:space="preserve"> тыс. рублей или на </w:t>
      </w:r>
      <w:r w:rsidR="00722579">
        <w:rPr>
          <w:sz w:val="26"/>
          <w:szCs w:val="26"/>
        </w:rPr>
        <w:t>0,4</w:t>
      </w:r>
      <w:r w:rsidR="001E6402"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% и составят </w:t>
      </w:r>
      <w:r w:rsidR="00722579" w:rsidRPr="00722579">
        <w:rPr>
          <w:sz w:val="26"/>
          <w:szCs w:val="26"/>
        </w:rPr>
        <w:t>2 091 205,66</w:t>
      </w:r>
      <w:r w:rsidRPr="009C36DC">
        <w:rPr>
          <w:sz w:val="26"/>
          <w:szCs w:val="26"/>
        </w:rPr>
        <w:t xml:space="preserve"> тыс. рублей.</w:t>
      </w:r>
    </w:p>
    <w:p w:rsidR="009C36DC" w:rsidRP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 xml:space="preserve">- </w:t>
      </w:r>
      <w:r w:rsidRPr="009C36DC">
        <w:rPr>
          <w:sz w:val="26"/>
          <w:szCs w:val="26"/>
          <w:u w:val="single"/>
        </w:rPr>
        <w:t>расходы бюджета</w:t>
      </w:r>
      <w:r w:rsidRPr="009C36DC">
        <w:rPr>
          <w:sz w:val="26"/>
          <w:szCs w:val="26"/>
        </w:rPr>
        <w:t xml:space="preserve"> на 202</w:t>
      </w:r>
      <w:r w:rsidR="00C31595">
        <w:rPr>
          <w:sz w:val="26"/>
          <w:szCs w:val="26"/>
        </w:rPr>
        <w:t>3</w:t>
      </w:r>
      <w:r w:rsidRPr="009C36DC">
        <w:rPr>
          <w:sz w:val="26"/>
          <w:szCs w:val="26"/>
        </w:rPr>
        <w:t xml:space="preserve"> год увеличиваются на сумму </w:t>
      </w:r>
      <w:r w:rsidR="00722579">
        <w:rPr>
          <w:sz w:val="26"/>
          <w:szCs w:val="26"/>
        </w:rPr>
        <w:t>9 006,00</w:t>
      </w:r>
      <w:r w:rsidRPr="009C36DC">
        <w:rPr>
          <w:sz w:val="26"/>
          <w:szCs w:val="26"/>
        </w:rPr>
        <w:t xml:space="preserve"> тыс. рублей или на </w:t>
      </w:r>
      <w:r w:rsidR="00722579">
        <w:rPr>
          <w:sz w:val="26"/>
          <w:szCs w:val="26"/>
        </w:rPr>
        <w:t>0,4</w:t>
      </w:r>
      <w:r w:rsidR="001E6402">
        <w:rPr>
          <w:sz w:val="26"/>
          <w:szCs w:val="26"/>
        </w:rPr>
        <w:t xml:space="preserve"> </w:t>
      </w:r>
      <w:r w:rsidRPr="009C36DC">
        <w:rPr>
          <w:sz w:val="26"/>
          <w:szCs w:val="26"/>
        </w:rPr>
        <w:t xml:space="preserve">% и составят </w:t>
      </w:r>
      <w:r w:rsidR="00722579" w:rsidRPr="00722579">
        <w:rPr>
          <w:sz w:val="26"/>
          <w:szCs w:val="26"/>
        </w:rPr>
        <w:t>2 349 222,35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9C36DC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  <w:r w:rsidRPr="009C36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36DC">
        <w:rPr>
          <w:sz w:val="26"/>
          <w:szCs w:val="26"/>
          <w:u w:val="single"/>
        </w:rPr>
        <w:t>дефицит бюджета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 xml:space="preserve">составит </w:t>
      </w:r>
      <w:r w:rsidR="001E6402">
        <w:rPr>
          <w:sz w:val="26"/>
          <w:szCs w:val="26"/>
        </w:rPr>
        <w:t>в сумме</w:t>
      </w:r>
      <w:r w:rsidRPr="009C36DC">
        <w:rPr>
          <w:sz w:val="26"/>
          <w:szCs w:val="26"/>
        </w:rPr>
        <w:t xml:space="preserve"> </w:t>
      </w:r>
      <w:r w:rsidR="005E03C8">
        <w:rPr>
          <w:sz w:val="26"/>
          <w:szCs w:val="26"/>
        </w:rPr>
        <w:t>258 016,69</w:t>
      </w:r>
      <w:r w:rsidRPr="009C36DC">
        <w:rPr>
          <w:sz w:val="26"/>
          <w:szCs w:val="26"/>
        </w:rPr>
        <w:t xml:space="preserve"> тыс. рублей.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p w:rsidR="0060259A" w:rsidRDefault="0060259A" w:rsidP="0060259A">
      <w:pPr>
        <w:ind w:left="-851"/>
        <w:jc w:val="center"/>
        <w:rPr>
          <w:b/>
          <w:bCs/>
          <w:sz w:val="28"/>
          <w:szCs w:val="28"/>
        </w:rPr>
      </w:pPr>
      <w:r w:rsidRPr="00AB6EF2">
        <w:rPr>
          <w:b/>
          <w:bCs/>
          <w:sz w:val="28"/>
          <w:szCs w:val="28"/>
        </w:rPr>
        <w:t xml:space="preserve">Изменение доходной части  бюджета </w:t>
      </w:r>
    </w:p>
    <w:p w:rsidR="0060259A" w:rsidRPr="00AB6EF2" w:rsidRDefault="0060259A" w:rsidP="0060259A">
      <w:pPr>
        <w:ind w:left="-851"/>
        <w:jc w:val="center"/>
        <w:rPr>
          <w:b/>
          <w:bCs/>
          <w:sz w:val="28"/>
          <w:szCs w:val="28"/>
        </w:rPr>
      </w:pPr>
    </w:p>
    <w:p w:rsidR="0060259A" w:rsidRPr="00A93A92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A93A92">
        <w:rPr>
          <w:sz w:val="26"/>
          <w:szCs w:val="26"/>
        </w:rPr>
        <w:t>Общий объем доходной части на 202</w:t>
      </w:r>
      <w:r w:rsidR="005E03C8" w:rsidRPr="00A93A92">
        <w:rPr>
          <w:sz w:val="26"/>
          <w:szCs w:val="26"/>
        </w:rPr>
        <w:t>3</w:t>
      </w:r>
      <w:r w:rsidRPr="00A93A92">
        <w:rPr>
          <w:sz w:val="26"/>
          <w:szCs w:val="26"/>
        </w:rPr>
        <w:t xml:space="preserve"> год увеличивается в части </w:t>
      </w:r>
      <w:r w:rsidR="00A93A92">
        <w:rPr>
          <w:sz w:val="26"/>
          <w:szCs w:val="26"/>
        </w:rPr>
        <w:t xml:space="preserve">налоговых и неналоговых доходов и </w:t>
      </w:r>
      <w:r w:rsidRPr="00A93A92">
        <w:rPr>
          <w:sz w:val="26"/>
          <w:szCs w:val="26"/>
        </w:rPr>
        <w:t xml:space="preserve">безвозмездных поступлений на </w:t>
      </w:r>
      <w:r w:rsidR="00A93A92">
        <w:rPr>
          <w:sz w:val="26"/>
          <w:szCs w:val="26"/>
        </w:rPr>
        <w:t>9 006,00</w:t>
      </w:r>
      <w:r w:rsidRPr="00A93A92">
        <w:rPr>
          <w:sz w:val="26"/>
          <w:szCs w:val="26"/>
        </w:rPr>
        <w:t xml:space="preserve"> тыс. рублей.</w:t>
      </w:r>
    </w:p>
    <w:p w:rsidR="0060259A" w:rsidRP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0259A">
        <w:rPr>
          <w:sz w:val="26"/>
          <w:szCs w:val="26"/>
        </w:rPr>
        <w:t>тыс. рублей</w:t>
      </w:r>
    </w:p>
    <w:tbl>
      <w:tblPr>
        <w:tblW w:w="4853" w:type="pct"/>
        <w:tblLook w:val="04A0" w:firstRow="1" w:lastRow="0" w:firstColumn="1" w:lastColumn="0" w:noHBand="0" w:noVBand="1"/>
      </w:tblPr>
      <w:tblGrid>
        <w:gridCol w:w="817"/>
        <w:gridCol w:w="7089"/>
        <w:gridCol w:w="1935"/>
      </w:tblGrid>
      <w:tr w:rsidR="00F00098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Pr="00F00098" w:rsidRDefault="00F00098" w:rsidP="009B3321">
            <w:pPr>
              <w:jc w:val="center"/>
              <w:rPr>
                <w:b/>
                <w:sz w:val="18"/>
                <w:szCs w:val="18"/>
              </w:rPr>
            </w:pPr>
            <w:r w:rsidRPr="00F0009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F00098">
              <w:rPr>
                <w:b/>
                <w:sz w:val="18"/>
                <w:szCs w:val="18"/>
              </w:rPr>
              <w:t>п</w:t>
            </w:r>
            <w:proofErr w:type="gramEnd"/>
            <w:r w:rsidRPr="00F0009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Pr="00F00098" w:rsidRDefault="00F00098" w:rsidP="009B3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Default="00F00098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F00098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Pr="00F00098" w:rsidRDefault="00F00098" w:rsidP="009B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Pr="00F00098" w:rsidRDefault="00F00098" w:rsidP="009B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98" w:rsidRPr="00F00098" w:rsidRDefault="00F00098" w:rsidP="009B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</w:tr>
      <w:tr w:rsidR="0060259A" w:rsidRPr="00BC7BD8" w:rsidTr="00D70142">
        <w:trPr>
          <w:trHeight w:val="37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F00098" w:rsidRDefault="0060259A" w:rsidP="009B3321">
            <w:pPr>
              <w:jc w:val="center"/>
              <w:rPr>
                <w:b/>
                <w:sz w:val="18"/>
                <w:szCs w:val="18"/>
              </w:rPr>
            </w:pPr>
            <w:r w:rsidRPr="00F0009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F00098">
              <w:rPr>
                <w:b/>
                <w:sz w:val="18"/>
                <w:szCs w:val="18"/>
              </w:rPr>
              <w:t>п</w:t>
            </w:r>
            <w:proofErr w:type="gramEnd"/>
            <w:r w:rsidRPr="00F0009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F00098" w:rsidRDefault="0060259A" w:rsidP="009B3321">
            <w:pPr>
              <w:rPr>
                <w:b/>
                <w:sz w:val="18"/>
                <w:szCs w:val="18"/>
              </w:rPr>
            </w:pPr>
            <w:r w:rsidRPr="00F0009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BC7BD8" w:rsidRDefault="00D70142" w:rsidP="009B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60259A" w:rsidRPr="00BC7BD8" w:rsidTr="007457AA">
        <w:trPr>
          <w:trHeight w:val="2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D70142" w:rsidRDefault="0060259A" w:rsidP="009B3321">
            <w:pPr>
              <w:jc w:val="center"/>
              <w:rPr>
                <w:sz w:val="20"/>
                <w:szCs w:val="20"/>
              </w:rPr>
            </w:pPr>
            <w:r w:rsidRPr="00D70142">
              <w:rPr>
                <w:sz w:val="20"/>
                <w:szCs w:val="20"/>
              </w:rPr>
              <w:t>1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9A" w:rsidRPr="00D70142" w:rsidRDefault="00F00098" w:rsidP="00514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народных проектов в сфере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на основании уведомления Министерства финансов РК от 15.05.2023 № 1541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59A" w:rsidRPr="00D70142" w:rsidRDefault="00F00098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07B3D" w:rsidRPr="00BC7BD8" w:rsidTr="007457AA">
        <w:trPr>
          <w:trHeight w:val="2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3D" w:rsidRDefault="00F00098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707B3D" w:rsidP="0070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7B3D">
              <w:rPr>
                <w:sz w:val="20"/>
                <w:szCs w:val="20"/>
              </w:rPr>
              <w:t>редусмотрены поступления от юридических лиц и граждан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3D" w:rsidRDefault="00F00098" w:rsidP="009B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60259A" w:rsidRPr="00BC7BD8" w:rsidTr="00514E0A">
        <w:trPr>
          <w:trHeight w:val="215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9A" w:rsidRPr="00F00098" w:rsidRDefault="0060259A" w:rsidP="009B3321">
            <w:pPr>
              <w:rPr>
                <w:b/>
                <w:bCs/>
                <w:sz w:val="18"/>
                <w:szCs w:val="18"/>
              </w:rPr>
            </w:pPr>
            <w:r w:rsidRPr="00F00098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9A" w:rsidRPr="00F00098" w:rsidRDefault="00F00098" w:rsidP="009B3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9 006,00</w:t>
            </w:r>
          </w:p>
        </w:tc>
      </w:tr>
    </w:tbl>
    <w:p w:rsidR="0060259A" w:rsidRDefault="0060259A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:rsidR="00B65029" w:rsidRPr="00B65029" w:rsidRDefault="00B65029" w:rsidP="0060259A">
      <w:pPr>
        <w:shd w:val="clear" w:color="auto" w:fill="FFFFFF"/>
        <w:suppressAutoHyphens/>
        <w:spacing w:line="264" w:lineRule="auto"/>
        <w:ind w:firstLine="720"/>
        <w:jc w:val="both"/>
        <w:rPr>
          <w:sz w:val="26"/>
          <w:szCs w:val="26"/>
        </w:rPr>
      </w:pPr>
      <w:r w:rsidRPr="00B65029">
        <w:rPr>
          <w:sz w:val="26"/>
          <w:szCs w:val="26"/>
        </w:rPr>
        <w:t xml:space="preserve">С учетом предлагаемых изменений уточненные годовые плановые назначения по доходам составят </w:t>
      </w:r>
      <w:r w:rsidR="00F00098">
        <w:rPr>
          <w:sz w:val="26"/>
          <w:szCs w:val="26"/>
        </w:rPr>
        <w:t>2091 205,66</w:t>
      </w:r>
      <w:r>
        <w:rPr>
          <w:sz w:val="26"/>
          <w:szCs w:val="26"/>
        </w:rPr>
        <w:t xml:space="preserve"> тыс.</w:t>
      </w:r>
      <w:r w:rsidRPr="00B65029">
        <w:rPr>
          <w:sz w:val="26"/>
          <w:szCs w:val="26"/>
        </w:rPr>
        <w:t xml:space="preserve"> рублей.</w:t>
      </w:r>
    </w:p>
    <w:p w:rsidR="00EB415E" w:rsidRDefault="00EB415E" w:rsidP="00191BE6">
      <w:pPr>
        <w:ind w:left="993"/>
        <w:jc w:val="center"/>
        <w:rPr>
          <w:b/>
          <w:bCs/>
          <w:sz w:val="28"/>
          <w:szCs w:val="28"/>
        </w:rPr>
      </w:pPr>
    </w:p>
    <w:p w:rsidR="00191BE6" w:rsidRDefault="00191BE6" w:rsidP="00191BE6">
      <w:pPr>
        <w:ind w:left="993"/>
        <w:jc w:val="center"/>
        <w:rPr>
          <w:b/>
          <w:bCs/>
          <w:sz w:val="28"/>
          <w:szCs w:val="28"/>
        </w:rPr>
      </w:pPr>
      <w:r w:rsidRPr="00B27DA4">
        <w:rPr>
          <w:b/>
          <w:bCs/>
          <w:sz w:val="28"/>
          <w:szCs w:val="28"/>
        </w:rPr>
        <w:t xml:space="preserve">Изменение расходной части бюджета </w:t>
      </w:r>
    </w:p>
    <w:p w:rsidR="00191BE6" w:rsidRPr="00B27DA4" w:rsidRDefault="00191BE6" w:rsidP="00191BE6">
      <w:pPr>
        <w:ind w:left="993"/>
        <w:jc w:val="center"/>
        <w:rPr>
          <w:b/>
          <w:bCs/>
          <w:sz w:val="28"/>
          <w:szCs w:val="28"/>
        </w:rPr>
      </w:pPr>
    </w:p>
    <w:p w:rsidR="0010731A" w:rsidRDefault="00191BE6" w:rsidP="00191BE6">
      <w:pPr>
        <w:ind w:firstLine="993"/>
        <w:jc w:val="both"/>
        <w:rPr>
          <w:bCs/>
          <w:sz w:val="28"/>
          <w:szCs w:val="28"/>
        </w:rPr>
      </w:pPr>
      <w:r w:rsidRPr="00191BE6">
        <w:rPr>
          <w:bCs/>
          <w:sz w:val="26"/>
          <w:szCs w:val="26"/>
        </w:rPr>
        <w:t>При корректировке расходной части бюджета на 202</w:t>
      </w:r>
      <w:r w:rsidR="00EB415E">
        <w:rPr>
          <w:bCs/>
          <w:sz w:val="26"/>
          <w:szCs w:val="26"/>
        </w:rPr>
        <w:t xml:space="preserve">3 </w:t>
      </w:r>
      <w:r w:rsidRPr="00191BE6">
        <w:rPr>
          <w:bCs/>
          <w:sz w:val="26"/>
          <w:szCs w:val="26"/>
        </w:rPr>
        <w:t>год</w:t>
      </w:r>
      <w:r w:rsidR="00651992">
        <w:rPr>
          <w:bCs/>
          <w:sz w:val="26"/>
          <w:szCs w:val="26"/>
        </w:rPr>
        <w:t xml:space="preserve"> </w:t>
      </w:r>
      <w:r w:rsidRPr="00191BE6">
        <w:rPr>
          <w:bCs/>
          <w:sz w:val="26"/>
          <w:szCs w:val="26"/>
        </w:rPr>
        <w:t>произведено пер</w:t>
      </w:r>
      <w:r w:rsidRPr="00191BE6">
        <w:rPr>
          <w:bCs/>
          <w:sz w:val="26"/>
          <w:szCs w:val="26"/>
        </w:rPr>
        <w:t>е</w:t>
      </w:r>
      <w:r w:rsidRPr="00191BE6">
        <w:rPr>
          <w:bCs/>
          <w:sz w:val="26"/>
          <w:szCs w:val="26"/>
        </w:rPr>
        <w:t xml:space="preserve">распределение </w:t>
      </w:r>
      <w:r w:rsidR="00BC2C97">
        <w:rPr>
          <w:bCs/>
          <w:sz w:val="26"/>
          <w:szCs w:val="26"/>
        </w:rPr>
        <w:t xml:space="preserve">ассигнований по ходатайствам главных распорядителей бюджетных средств, </w:t>
      </w:r>
      <w:r w:rsidR="001A0914">
        <w:rPr>
          <w:bCs/>
          <w:sz w:val="26"/>
          <w:szCs w:val="26"/>
        </w:rPr>
        <w:t xml:space="preserve">за счет </w:t>
      </w:r>
      <w:r w:rsidR="00BC2C97">
        <w:rPr>
          <w:bCs/>
          <w:sz w:val="26"/>
          <w:szCs w:val="26"/>
        </w:rPr>
        <w:t>увеличени</w:t>
      </w:r>
      <w:r w:rsidR="001A0914">
        <w:rPr>
          <w:bCs/>
          <w:sz w:val="26"/>
          <w:szCs w:val="26"/>
        </w:rPr>
        <w:t>я объема по налоговым и неналоговым доходам,</w:t>
      </w:r>
      <w:r w:rsidR="00BC2C97">
        <w:rPr>
          <w:bCs/>
          <w:sz w:val="26"/>
          <w:szCs w:val="26"/>
        </w:rPr>
        <w:t xml:space="preserve"> </w:t>
      </w:r>
      <w:r w:rsidR="008072C3">
        <w:rPr>
          <w:bCs/>
          <w:sz w:val="26"/>
          <w:szCs w:val="26"/>
        </w:rPr>
        <w:t>за счет средств республиканского бюджета Республики Коми, увеличение бюджетных ассигн</w:t>
      </w:r>
      <w:r w:rsidR="008072C3">
        <w:rPr>
          <w:bCs/>
          <w:sz w:val="26"/>
          <w:szCs w:val="26"/>
        </w:rPr>
        <w:t>о</w:t>
      </w:r>
      <w:r w:rsidR="008072C3">
        <w:rPr>
          <w:bCs/>
          <w:sz w:val="26"/>
          <w:szCs w:val="26"/>
        </w:rPr>
        <w:t>вания за счет прочих поступлений</w:t>
      </w:r>
      <w:r w:rsidR="005758B5">
        <w:rPr>
          <w:bCs/>
          <w:sz w:val="26"/>
          <w:szCs w:val="26"/>
        </w:rPr>
        <w:t>.</w:t>
      </w:r>
      <w:r w:rsidR="00CF7C6A">
        <w:rPr>
          <w:bCs/>
          <w:sz w:val="26"/>
          <w:szCs w:val="26"/>
        </w:rPr>
        <w:t xml:space="preserve"> Изменения в расходной части бюджета на 202</w:t>
      </w:r>
      <w:r w:rsidR="00EB415E">
        <w:rPr>
          <w:bCs/>
          <w:sz w:val="26"/>
          <w:szCs w:val="26"/>
        </w:rPr>
        <w:t>3</w:t>
      </w:r>
      <w:r w:rsidR="00CF7C6A">
        <w:rPr>
          <w:bCs/>
          <w:sz w:val="26"/>
          <w:szCs w:val="26"/>
        </w:rPr>
        <w:t xml:space="preserve"> год составят в сумме </w:t>
      </w:r>
      <w:r w:rsidR="001A0914">
        <w:rPr>
          <w:bCs/>
          <w:sz w:val="26"/>
          <w:szCs w:val="26"/>
        </w:rPr>
        <w:t>9 006,00</w:t>
      </w:r>
      <w:r w:rsidR="00CF7C6A">
        <w:rPr>
          <w:bCs/>
          <w:sz w:val="26"/>
          <w:szCs w:val="26"/>
        </w:rPr>
        <w:t xml:space="preserve"> тыс. рублей.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</w:p>
    <w:p w:rsidR="001A0914" w:rsidRDefault="00191BE6" w:rsidP="00191BE6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</w:p>
    <w:p w:rsidR="001A0914" w:rsidRDefault="001A0914" w:rsidP="00191BE6">
      <w:pPr>
        <w:ind w:firstLine="993"/>
        <w:jc w:val="both"/>
        <w:rPr>
          <w:bCs/>
          <w:sz w:val="28"/>
          <w:szCs w:val="28"/>
        </w:rPr>
      </w:pPr>
    </w:p>
    <w:p w:rsidR="00191BE6" w:rsidRPr="00191BE6" w:rsidRDefault="001A0914" w:rsidP="00191BE6">
      <w:pPr>
        <w:ind w:firstLine="993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5E5124">
        <w:rPr>
          <w:bCs/>
          <w:sz w:val="28"/>
          <w:szCs w:val="28"/>
        </w:rPr>
        <w:tab/>
      </w:r>
      <w:r w:rsidR="00191BE6" w:rsidRPr="00191BE6">
        <w:rPr>
          <w:bCs/>
          <w:sz w:val="26"/>
          <w:szCs w:val="26"/>
        </w:rPr>
        <w:t>тыс. руб</w:t>
      </w:r>
      <w:r w:rsidR="000E43C0">
        <w:rPr>
          <w:bCs/>
          <w:sz w:val="26"/>
          <w:szCs w:val="26"/>
        </w:rPr>
        <w:t>.</w:t>
      </w:r>
    </w:p>
    <w:p w:rsidR="009C36DC" w:rsidRDefault="009C36DC" w:rsidP="00FE5A94">
      <w:pPr>
        <w:tabs>
          <w:tab w:val="left" w:pos="0"/>
        </w:tabs>
        <w:ind w:right="-142" w:firstLine="567"/>
        <w:jc w:val="both"/>
        <w:rPr>
          <w:sz w:val="26"/>
          <w:szCs w:val="26"/>
        </w:rPr>
      </w:pPr>
    </w:p>
    <w:tbl>
      <w:tblPr>
        <w:tblW w:w="9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6"/>
        <w:gridCol w:w="1254"/>
        <w:gridCol w:w="22"/>
        <w:gridCol w:w="3912"/>
      </w:tblGrid>
      <w:tr w:rsidR="00E93FE5" w:rsidRPr="00176D63" w:rsidTr="00256AAA">
        <w:trPr>
          <w:trHeight w:val="255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93FE5" w:rsidRPr="00256AAA" w:rsidRDefault="00E93FE5" w:rsidP="00E93FE5">
            <w:pPr>
              <w:rPr>
                <w:b/>
                <w:bCs/>
                <w:color w:val="000000"/>
              </w:rPr>
            </w:pPr>
            <w:r w:rsidRPr="00256AAA">
              <w:rPr>
                <w:b/>
                <w:bCs/>
                <w:color w:val="000000"/>
              </w:rPr>
              <w:t>Администрация муниципального района «Корткеросский»</w:t>
            </w:r>
          </w:p>
        </w:tc>
      </w:tr>
      <w:tr w:rsidR="00DC3913" w:rsidRPr="00176D63" w:rsidTr="001A0914">
        <w:trPr>
          <w:trHeight w:val="5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5F5F5" w:fill="FFFFFF"/>
          </w:tcPr>
          <w:p w:rsidR="00DC3913" w:rsidRPr="00176D63" w:rsidRDefault="003F126B" w:rsidP="007662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счет средств республиканского бюджета Ре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публики Коми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hideMark/>
          </w:tcPr>
          <w:p w:rsidR="00DC3913" w:rsidRPr="00176D63" w:rsidRDefault="001A091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</w:t>
            </w:r>
            <w:r w:rsidR="003F126B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DC3913" w:rsidRPr="00176D63" w:rsidRDefault="003F126B" w:rsidP="001A0914">
            <w:pPr>
              <w:rPr>
                <w:color w:val="000000"/>
                <w:sz w:val="18"/>
                <w:szCs w:val="18"/>
              </w:rPr>
            </w:pPr>
            <w:r w:rsidRPr="003F126B">
              <w:rPr>
                <w:color w:val="000000"/>
                <w:sz w:val="18"/>
                <w:szCs w:val="18"/>
              </w:rPr>
              <w:t xml:space="preserve">на реализацию народных проектов </w:t>
            </w:r>
            <w:r w:rsidR="001A0914">
              <w:rPr>
                <w:color w:val="000000"/>
                <w:sz w:val="18"/>
                <w:szCs w:val="18"/>
              </w:rPr>
              <w:t>в сфере агропромышленного комплекса</w:t>
            </w:r>
          </w:p>
        </w:tc>
      </w:tr>
      <w:tr w:rsidR="00BF09FF" w:rsidRPr="00176D63" w:rsidTr="001A0914">
        <w:trPr>
          <w:trHeight w:val="4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BF09FF" w:rsidP="009B3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прочих поступлений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Default="001A091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BF09F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9FF" w:rsidRPr="007662BD" w:rsidRDefault="00B92D50" w:rsidP="00BF09FF">
            <w:pPr>
              <w:rPr>
                <w:color w:val="000000"/>
                <w:sz w:val="18"/>
                <w:szCs w:val="18"/>
              </w:rPr>
            </w:pPr>
            <w:r w:rsidRPr="00B92D50">
              <w:rPr>
                <w:color w:val="000000"/>
                <w:sz w:val="18"/>
                <w:szCs w:val="18"/>
              </w:rPr>
              <w:t>за счет денежных пожертвований от физич</w:t>
            </w:r>
            <w:r w:rsidRPr="00B92D50">
              <w:rPr>
                <w:color w:val="000000"/>
                <w:sz w:val="18"/>
                <w:szCs w:val="18"/>
              </w:rPr>
              <w:t>е</w:t>
            </w:r>
            <w:r w:rsidRPr="00B92D50">
              <w:rPr>
                <w:color w:val="000000"/>
                <w:sz w:val="18"/>
                <w:szCs w:val="18"/>
              </w:rPr>
              <w:t>ских и юридических лиц (ИП)</w:t>
            </w:r>
          </w:p>
        </w:tc>
      </w:tr>
      <w:tr w:rsidR="008D1A71" w:rsidRPr="00176D63" w:rsidTr="00B92D50">
        <w:trPr>
          <w:trHeight w:val="58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B92D50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счет увеличения объема по налоговым и неналог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вым доходам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B92D5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1 798,00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B92D50" w:rsidP="00BF09FF">
            <w:pPr>
              <w:rPr>
                <w:color w:val="000000"/>
                <w:sz w:val="18"/>
                <w:szCs w:val="18"/>
              </w:rPr>
            </w:pPr>
            <w:r w:rsidRPr="00B92D50">
              <w:rPr>
                <w:color w:val="000000"/>
                <w:sz w:val="18"/>
                <w:szCs w:val="18"/>
              </w:rPr>
              <w:t>на оплату административных штрафов и и</w:t>
            </w:r>
            <w:r w:rsidRPr="00B92D50">
              <w:rPr>
                <w:color w:val="000000"/>
                <w:sz w:val="18"/>
                <w:szCs w:val="18"/>
              </w:rPr>
              <w:t>с</w:t>
            </w:r>
            <w:r w:rsidRPr="00B92D50">
              <w:rPr>
                <w:color w:val="000000"/>
                <w:sz w:val="18"/>
                <w:szCs w:val="18"/>
              </w:rPr>
              <w:t>полнительных сборов, наложенных на админ</w:t>
            </w:r>
            <w:r w:rsidRPr="00B92D50">
              <w:rPr>
                <w:color w:val="000000"/>
                <w:sz w:val="18"/>
                <w:szCs w:val="18"/>
              </w:rPr>
              <w:t>и</w:t>
            </w:r>
            <w:r w:rsidRPr="00B92D50">
              <w:rPr>
                <w:color w:val="000000"/>
                <w:sz w:val="18"/>
                <w:szCs w:val="18"/>
              </w:rPr>
              <w:t>страцию МР</w:t>
            </w:r>
          </w:p>
        </w:tc>
      </w:tr>
      <w:tr w:rsidR="008D1A71" w:rsidRPr="00176D63" w:rsidTr="00B92D50">
        <w:trPr>
          <w:trHeight w:val="35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B92D5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B92D50" w:rsidP="00BF09FF">
            <w:pPr>
              <w:rPr>
                <w:color w:val="000000"/>
                <w:sz w:val="18"/>
                <w:szCs w:val="18"/>
              </w:rPr>
            </w:pPr>
            <w:r w:rsidRPr="00B92D50">
              <w:rPr>
                <w:color w:val="000000"/>
                <w:sz w:val="18"/>
                <w:szCs w:val="18"/>
              </w:rPr>
              <w:t>на приобретение основных средств</w:t>
            </w:r>
          </w:p>
        </w:tc>
      </w:tr>
      <w:tr w:rsidR="008D1A71" w:rsidRPr="00176D63" w:rsidTr="0020762D">
        <w:trPr>
          <w:trHeight w:val="51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B92D50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="008D1A71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B92D50" w:rsidP="00BF09FF">
            <w:pPr>
              <w:rPr>
                <w:color w:val="000000"/>
                <w:sz w:val="18"/>
                <w:szCs w:val="18"/>
              </w:rPr>
            </w:pPr>
            <w:r w:rsidRPr="00B92D50">
              <w:rPr>
                <w:color w:val="000000"/>
                <w:sz w:val="18"/>
                <w:szCs w:val="18"/>
              </w:rPr>
              <w:t>обслуживание информационно-правовой с</w:t>
            </w:r>
            <w:r w:rsidRPr="00B92D50">
              <w:rPr>
                <w:color w:val="000000"/>
                <w:sz w:val="18"/>
                <w:szCs w:val="18"/>
              </w:rPr>
              <w:t>и</w:t>
            </w:r>
            <w:r w:rsidRPr="00B92D50">
              <w:rPr>
                <w:color w:val="000000"/>
                <w:sz w:val="18"/>
                <w:szCs w:val="18"/>
              </w:rPr>
              <w:t>стемы «</w:t>
            </w:r>
            <w:proofErr w:type="spellStart"/>
            <w:r w:rsidRPr="00B92D50">
              <w:rPr>
                <w:color w:val="000000"/>
                <w:sz w:val="18"/>
                <w:szCs w:val="18"/>
              </w:rPr>
              <w:t>КонсультантПлюс</w:t>
            </w:r>
            <w:proofErr w:type="spellEnd"/>
            <w:r w:rsidRPr="00B92D50">
              <w:rPr>
                <w:color w:val="000000"/>
                <w:sz w:val="18"/>
                <w:szCs w:val="18"/>
              </w:rPr>
              <w:t>»</w:t>
            </w:r>
          </w:p>
        </w:tc>
      </w:tr>
      <w:tr w:rsidR="008D1A71" w:rsidRPr="00176D63" w:rsidTr="009F5C64">
        <w:trPr>
          <w:trHeight w:val="42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9F5C6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BF09FF" w:rsidRDefault="009F5C64" w:rsidP="00BF09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ассигнований</w:t>
            </w:r>
          </w:p>
        </w:tc>
      </w:tr>
      <w:tr w:rsidR="009F5C64" w:rsidRPr="00176D63" w:rsidTr="009F5C64">
        <w:trPr>
          <w:trHeight w:val="30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64" w:rsidRDefault="009F5C64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ассигнований</w:t>
            </w:r>
            <w:r w:rsidR="00E5282A">
              <w:rPr>
                <w:color w:val="000000"/>
                <w:sz w:val="18"/>
                <w:szCs w:val="18"/>
              </w:rPr>
              <w:t xml:space="preserve"> предусмотренных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64" w:rsidRPr="009F5C64" w:rsidRDefault="009F5C64" w:rsidP="009F5C64">
            <w:pPr>
              <w:jc w:val="right"/>
              <w:rPr>
                <w:sz w:val="18"/>
                <w:szCs w:val="18"/>
              </w:rPr>
            </w:pPr>
            <w:r w:rsidRPr="009F5C64">
              <w:rPr>
                <w:sz w:val="18"/>
                <w:szCs w:val="18"/>
              </w:rPr>
              <w:t>-2 419,49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64" w:rsidRPr="009F5C64" w:rsidRDefault="009F5C64" w:rsidP="00DB7956">
            <w:pPr>
              <w:rPr>
                <w:sz w:val="18"/>
                <w:szCs w:val="18"/>
              </w:rPr>
            </w:pPr>
            <w:r w:rsidRPr="009F5C64">
              <w:rPr>
                <w:sz w:val="18"/>
                <w:szCs w:val="18"/>
              </w:rPr>
              <w:t>на приобретение двух наплавных мостов</w:t>
            </w:r>
          </w:p>
        </w:tc>
      </w:tr>
      <w:tr w:rsidR="00AF50F0" w:rsidRPr="00176D63" w:rsidTr="009F5C64">
        <w:trPr>
          <w:trHeight w:val="30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F0" w:rsidRDefault="00E5282A" w:rsidP="00056D7B">
            <w:pPr>
              <w:jc w:val="center"/>
              <w:rPr>
                <w:color w:val="000000"/>
                <w:sz w:val="18"/>
                <w:szCs w:val="18"/>
              </w:rPr>
            </w:pPr>
            <w:r w:rsidRPr="00E5282A">
              <w:rPr>
                <w:color w:val="000000"/>
                <w:sz w:val="18"/>
                <w:szCs w:val="18"/>
              </w:rPr>
              <w:t xml:space="preserve">За счет перераспределенных зарезервированных, </w:t>
            </w:r>
            <w:proofErr w:type="spellStart"/>
            <w:proofErr w:type="gramStart"/>
            <w:r w:rsidRPr="00E5282A">
              <w:rPr>
                <w:color w:val="000000"/>
                <w:sz w:val="18"/>
                <w:szCs w:val="18"/>
              </w:rPr>
              <w:t>целе-вых</w:t>
            </w:r>
            <w:proofErr w:type="spellEnd"/>
            <w:proofErr w:type="gramEnd"/>
            <w:r w:rsidRPr="00E5282A">
              <w:rPr>
                <w:color w:val="000000"/>
                <w:sz w:val="18"/>
                <w:szCs w:val="18"/>
              </w:rPr>
              <w:t xml:space="preserve"> средств, предусмотренных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F0" w:rsidRPr="009F5C64" w:rsidRDefault="00E5282A" w:rsidP="009F5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F0" w:rsidRPr="009F5C64" w:rsidRDefault="00E5282A" w:rsidP="00DB7956">
            <w:pPr>
              <w:rPr>
                <w:sz w:val="18"/>
                <w:szCs w:val="18"/>
              </w:rPr>
            </w:pPr>
            <w:r w:rsidRPr="00E5282A">
              <w:rPr>
                <w:sz w:val="18"/>
                <w:szCs w:val="18"/>
              </w:rPr>
              <w:t xml:space="preserve">на оплату коммунальных услуг за </w:t>
            </w:r>
            <w:proofErr w:type="spellStart"/>
            <w:proofErr w:type="gramStart"/>
            <w:r w:rsidRPr="00E5282A">
              <w:rPr>
                <w:sz w:val="18"/>
                <w:szCs w:val="18"/>
              </w:rPr>
              <w:t>энергетиче-ские</w:t>
            </w:r>
            <w:proofErr w:type="spellEnd"/>
            <w:proofErr w:type="gramEnd"/>
            <w:r w:rsidRPr="00E5282A">
              <w:rPr>
                <w:sz w:val="18"/>
                <w:szCs w:val="18"/>
              </w:rPr>
              <w:t xml:space="preserve"> ресурсы</w:t>
            </w:r>
          </w:p>
        </w:tc>
      </w:tr>
      <w:tr w:rsidR="008D1A71" w:rsidRPr="00176D63" w:rsidTr="008D1A71">
        <w:trPr>
          <w:trHeight w:val="211"/>
        </w:trPr>
        <w:tc>
          <w:tcPr>
            <w:tcW w:w="4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8D1A71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Перераспределение зарезервированных бюджетных ассигнований</w:t>
            </w:r>
            <w:r w:rsidR="00090191">
              <w:rPr>
                <w:color w:val="000000"/>
                <w:sz w:val="18"/>
                <w:szCs w:val="18"/>
              </w:rPr>
              <w:t xml:space="preserve">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Default="009F5C64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76,76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71" w:rsidRPr="008D1A71" w:rsidRDefault="008D1A71" w:rsidP="009F5C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1A71">
              <w:rPr>
                <w:color w:val="000000"/>
                <w:sz w:val="18"/>
                <w:szCs w:val="18"/>
              </w:rPr>
              <w:t>на предоставление иных межбюджетных трансфертов передаваемых бюджетам сельских поселений на осуществление части полном</w:t>
            </w:r>
            <w:r w:rsidRPr="008D1A71">
              <w:rPr>
                <w:color w:val="000000"/>
                <w:sz w:val="18"/>
                <w:szCs w:val="18"/>
              </w:rPr>
              <w:t>о</w:t>
            </w:r>
            <w:r w:rsidRPr="008D1A71">
              <w:rPr>
                <w:color w:val="000000"/>
                <w:sz w:val="18"/>
                <w:szCs w:val="18"/>
              </w:rPr>
              <w:t>чий по решению вопросов местного значения муниципального района при их передаче на уровень</w:t>
            </w:r>
            <w:proofErr w:type="gramEnd"/>
            <w:r w:rsidRPr="008D1A71">
              <w:rPr>
                <w:color w:val="000000"/>
                <w:sz w:val="18"/>
                <w:szCs w:val="18"/>
              </w:rPr>
              <w:t xml:space="preserve"> сельских поселений в соответствии с заключенными Соглашениями в общей сумме </w:t>
            </w:r>
            <w:r w:rsidR="009F5C64">
              <w:rPr>
                <w:color w:val="000000"/>
                <w:sz w:val="18"/>
                <w:szCs w:val="18"/>
              </w:rPr>
              <w:t>77,72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рублей: СП Богородск – </w:t>
            </w:r>
            <w:r w:rsidR="009F5C64">
              <w:rPr>
                <w:color w:val="000000"/>
                <w:sz w:val="18"/>
                <w:szCs w:val="18"/>
              </w:rPr>
              <w:t>минус 0,18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, СП </w:t>
            </w:r>
            <w:r w:rsidR="009F5C64">
              <w:rPr>
                <w:color w:val="000000"/>
                <w:sz w:val="18"/>
                <w:szCs w:val="18"/>
              </w:rPr>
              <w:t>Нившера</w:t>
            </w:r>
            <w:r w:rsidRPr="008D1A71">
              <w:rPr>
                <w:color w:val="000000"/>
                <w:sz w:val="18"/>
                <w:szCs w:val="18"/>
              </w:rPr>
              <w:t xml:space="preserve"> – </w:t>
            </w:r>
            <w:r w:rsidR="009F5C64">
              <w:rPr>
                <w:color w:val="000000"/>
                <w:sz w:val="18"/>
                <w:szCs w:val="18"/>
              </w:rPr>
              <w:t>плюс 77,90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8D1A71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D1A7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A2CC7" w:rsidRPr="00176D63" w:rsidTr="00AF50F0">
        <w:trPr>
          <w:trHeight w:val="39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Default="005A2CC7" w:rsidP="00056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ходатайствам ГРБС в части перераспределения 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сигнований по разделам/подразделам, целевым статьям и кодам видов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Default="005A2CC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-16,36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Pr="008D1A71" w:rsidRDefault="005A2CC7" w:rsidP="009F5C64">
            <w:pPr>
              <w:rPr>
                <w:color w:val="000000"/>
                <w:sz w:val="18"/>
                <w:szCs w:val="18"/>
              </w:rPr>
            </w:pPr>
            <w:r w:rsidRPr="005A2CC7">
              <w:rPr>
                <w:color w:val="000000"/>
                <w:sz w:val="18"/>
                <w:szCs w:val="18"/>
              </w:rPr>
              <w:t>уменьшить расходы по КФСР 0113 КЦСР 9900090200 КВР 200</w:t>
            </w:r>
          </w:p>
        </w:tc>
      </w:tr>
      <w:tr w:rsidR="005A2CC7" w:rsidRPr="00176D63" w:rsidTr="005A2CC7">
        <w:trPr>
          <w:trHeight w:val="122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Default="005A2CC7" w:rsidP="00056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Default="005A2CC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7" w:rsidRPr="005A2CC7" w:rsidRDefault="005A2CC7" w:rsidP="005A2CC7">
            <w:pPr>
              <w:rPr>
                <w:color w:val="000000"/>
                <w:sz w:val="18"/>
                <w:szCs w:val="18"/>
              </w:rPr>
            </w:pPr>
            <w:r w:rsidRPr="005A2CC7">
              <w:rPr>
                <w:color w:val="000000"/>
                <w:sz w:val="18"/>
                <w:szCs w:val="18"/>
              </w:rPr>
              <w:t>увеличить расходы по КФСР 0502 КЦСР 0433100005 КВР 200 перераспределение бю</w:t>
            </w:r>
            <w:r w:rsidRPr="005A2CC7">
              <w:rPr>
                <w:color w:val="000000"/>
                <w:sz w:val="18"/>
                <w:szCs w:val="18"/>
              </w:rPr>
              <w:t>д</w:t>
            </w:r>
            <w:r w:rsidRPr="005A2CC7">
              <w:rPr>
                <w:color w:val="000000"/>
                <w:sz w:val="18"/>
                <w:szCs w:val="18"/>
              </w:rPr>
              <w:t xml:space="preserve">жетных ассигнований на обустройство проезда по ул. Переулок Удачный, </w:t>
            </w:r>
            <w:proofErr w:type="spellStart"/>
            <w:r w:rsidRPr="005A2CC7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5A2CC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5A2CC7">
              <w:rPr>
                <w:color w:val="000000"/>
                <w:sz w:val="18"/>
                <w:szCs w:val="18"/>
              </w:rPr>
              <w:t>орткерос</w:t>
            </w:r>
            <w:proofErr w:type="spellEnd"/>
            <w:r w:rsidRPr="005A2CC7">
              <w:rPr>
                <w:color w:val="000000"/>
                <w:sz w:val="18"/>
                <w:szCs w:val="18"/>
              </w:rPr>
              <w:t xml:space="preserve"> (Ход</w:t>
            </w:r>
            <w:r w:rsidRPr="005A2CC7">
              <w:rPr>
                <w:color w:val="000000"/>
                <w:sz w:val="18"/>
                <w:szCs w:val="18"/>
              </w:rPr>
              <w:t>а</w:t>
            </w:r>
            <w:r w:rsidRPr="005A2CC7">
              <w:rPr>
                <w:color w:val="000000"/>
                <w:sz w:val="18"/>
                <w:szCs w:val="18"/>
              </w:rPr>
              <w:t>тайство №100 от 29.05.2023 года)</w:t>
            </w:r>
          </w:p>
        </w:tc>
      </w:tr>
      <w:tr w:rsidR="00E93FE5" w:rsidRPr="00176D63" w:rsidTr="0027034F">
        <w:trPr>
          <w:trHeight w:val="46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256AAA" w:rsidRDefault="00256AAA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6AAA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256AAA" w:rsidRDefault="00E5282A" w:rsidP="000901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2 275,47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256AAA" w:rsidRPr="00176D63" w:rsidTr="00256AAA">
        <w:trPr>
          <w:trHeight w:val="424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56AAA" w:rsidRPr="00256AAA" w:rsidRDefault="00256AAA" w:rsidP="00B70B92">
            <w:pPr>
              <w:rPr>
                <w:b/>
                <w:color w:val="000000"/>
              </w:rPr>
            </w:pPr>
            <w:r w:rsidRPr="00256AAA">
              <w:rPr>
                <w:b/>
                <w:color w:val="000000"/>
              </w:rPr>
              <w:t xml:space="preserve">Управление образования </w:t>
            </w:r>
          </w:p>
        </w:tc>
      </w:tr>
      <w:tr w:rsidR="00DC3913" w:rsidRPr="00176D63" w:rsidTr="0020762D">
        <w:trPr>
          <w:trHeight w:val="5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754C24" w:rsidRDefault="009F5C64" w:rsidP="00754C24">
            <w:pPr>
              <w:jc w:val="center"/>
              <w:rPr>
                <w:sz w:val="18"/>
                <w:szCs w:val="18"/>
              </w:rPr>
            </w:pPr>
            <w:r w:rsidRPr="00754C24">
              <w:rPr>
                <w:sz w:val="18"/>
                <w:szCs w:val="18"/>
              </w:rPr>
              <w:t xml:space="preserve">За счет </w:t>
            </w:r>
            <w:r w:rsidR="00754C24">
              <w:rPr>
                <w:sz w:val="18"/>
                <w:szCs w:val="18"/>
              </w:rPr>
              <w:t>перераспределения ассигнований</w:t>
            </w:r>
            <w:r w:rsidR="00E5282A">
              <w:rPr>
                <w:sz w:val="18"/>
                <w:szCs w:val="18"/>
              </w:rPr>
              <w:t xml:space="preserve"> предусмо</w:t>
            </w:r>
            <w:r w:rsidR="00E5282A">
              <w:rPr>
                <w:sz w:val="18"/>
                <w:szCs w:val="18"/>
              </w:rPr>
              <w:t>т</w:t>
            </w:r>
            <w:r w:rsidR="00E5282A">
              <w:rPr>
                <w:sz w:val="18"/>
                <w:szCs w:val="18"/>
              </w:rPr>
              <w:t>ренных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13" w:rsidRPr="00754C24" w:rsidRDefault="00754C2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634,17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13" w:rsidRPr="00754C24" w:rsidRDefault="00754C24" w:rsidP="009B3321">
            <w:pPr>
              <w:rPr>
                <w:sz w:val="18"/>
                <w:szCs w:val="18"/>
              </w:rPr>
            </w:pPr>
            <w:r w:rsidRPr="00754C24">
              <w:rPr>
                <w:sz w:val="18"/>
                <w:szCs w:val="18"/>
              </w:rPr>
              <w:t>на промывку системы отопления образовател</w:t>
            </w:r>
            <w:r w:rsidRPr="00754C24">
              <w:rPr>
                <w:sz w:val="18"/>
                <w:szCs w:val="18"/>
              </w:rPr>
              <w:t>ь</w:t>
            </w:r>
            <w:r w:rsidRPr="00754C24">
              <w:rPr>
                <w:sz w:val="18"/>
                <w:szCs w:val="18"/>
              </w:rPr>
              <w:t>ных учреждений</w:t>
            </w:r>
          </w:p>
        </w:tc>
      </w:tr>
      <w:tr w:rsidR="001B71E3" w:rsidRPr="00176D63" w:rsidTr="005C1888">
        <w:trPr>
          <w:trHeight w:val="29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754C24" w:rsidRDefault="00AF50F0" w:rsidP="00754C24">
            <w:pPr>
              <w:jc w:val="center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 xml:space="preserve">За счет перераспределенных зарезервированных, </w:t>
            </w:r>
            <w:proofErr w:type="spellStart"/>
            <w:proofErr w:type="gramStart"/>
            <w:r w:rsidRPr="00AF50F0">
              <w:rPr>
                <w:sz w:val="18"/>
                <w:szCs w:val="18"/>
              </w:rPr>
              <w:t>целе-вых</w:t>
            </w:r>
            <w:proofErr w:type="spellEnd"/>
            <w:proofErr w:type="gramEnd"/>
            <w:r w:rsidRPr="00AF50F0">
              <w:rPr>
                <w:sz w:val="18"/>
                <w:szCs w:val="18"/>
              </w:rPr>
              <w:t xml:space="preserve"> средств, предусмотренных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1E3" w:rsidRPr="00754C24" w:rsidRDefault="00754C24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7 100,00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E3" w:rsidRPr="00754C24" w:rsidRDefault="00754C24" w:rsidP="009B3321">
            <w:pPr>
              <w:rPr>
                <w:sz w:val="18"/>
                <w:szCs w:val="18"/>
              </w:rPr>
            </w:pPr>
            <w:r w:rsidRPr="00754C24">
              <w:rPr>
                <w:sz w:val="18"/>
                <w:szCs w:val="18"/>
              </w:rPr>
              <w:t>на оплату коммунальных услуг за энергетич</w:t>
            </w:r>
            <w:r w:rsidRPr="00754C24">
              <w:rPr>
                <w:sz w:val="18"/>
                <w:szCs w:val="18"/>
              </w:rPr>
              <w:t>е</w:t>
            </w:r>
            <w:r w:rsidRPr="00754C24">
              <w:rPr>
                <w:sz w:val="18"/>
                <w:szCs w:val="18"/>
              </w:rPr>
              <w:t>ские ресурсы</w:t>
            </w:r>
          </w:p>
        </w:tc>
      </w:tr>
      <w:tr w:rsidR="00F923E7" w:rsidRPr="00176D63" w:rsidTr="0020762D">
        <w:trPr>
          <w:trHeight w:val="39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9F5C6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9F5C64">
              <w:rPr>
                <w:color w:val="000000"/>
                <w:sz w:val="18"/>
                <w:szCs w:val="18"/>
              </w:rPr>
              <w:t>За счет увеличения объема по налоговым и неналог</w:t>
            </w:r>
            <w:r w:rsidRPr="009F5C64">
              <w:rPr>
                <w:color w:val="000000"/>
                <w:sz w:val="18"/>
                <w:szCs w:val="18"/>
              </w:rPr>
              <w:t>о</w:t>
            </w:r>
            <w:r w:rsidRPr="009F5C64">
              <w:rPr>
                <w:color w:val="000000"/>
                <w:sz w:val="18"/>
                <w:szCs w:val="18"/>
              </w:rPr>
              <w:t>вым доходам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795,98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rPr>
                <w:sz w:val="18"/>
                <w:szCs w:val="18"/>
              </w:rPr>
            </w:pPr>
            <w:r w:rsidRPr="005C1888">
              <w:rPr>
                <w:sz w:val="18"/>
                <w:szCs w:val="18"/>
              </w:rPr>
              <w:t>на организацию летней оздоровительной ко</w:t>
            </w:r>
            <w:r w:rsidRPr="005C1888">
              <w:rPr>
                <w:sz w:val="18"/>
                <w:szCs w:val="18"/>
              </w:rPr>
              <w:t>м</w:t>
            </w:r>
            <w:r w:rsidRPr="005C1888">
              <w:rPr>
                <w:sz w:val="18"/>
                <w:szCs w:val="18"/>
              </w:rPr>
              <w:t>пании</w:t>
            </w:r>
            <w:r w:rsidR="005A2CC7">
              <w:t xml:space="preserve"> </w:t>
            </w:r>
            <w:r w:rsidR="005A2CC7" w:rsidRPr="005A2CC7">
              <w:rPr>
                <w:sz w:val="18"/>
                <w:szCs w:val="18"/>
              </w:rPr>
              <w:t>на погашение кредиторской задолже</w:t>
            </w:r>
            <w:r w:rsidR="005A2CC7" w:rsidRPr="005A2CC7">
              <w:rPr>
                <w:sz w:val="18"/>
                <w:szCs w:val="18"/>
              </w:rPr>
              <w:t>н</w:t>
            </w:r>
            <w:r w:rsidR="005A2CC7" w:rsidRPr="005A2CC7">
              <w:rPr>
                <w:sz w:val="18"/>
                <w:szCs w:val="18"/>
              </w:rPr>
              <w:t>ности по медицинским осмотрам работников учреждений</w:t>
            </w:r>
          </w:p>
        </w:tc>
      </w:tr>
      <w:tr w:rsidR="00F923E7" w:rsidRPr="00176D63" w:rsidTr="0020762D">
        <w:trPr>
          <w:trHeight w:val="25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153,79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5A2CC7" w:rsidP="005C1888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>на дератизацию и дезинфекцию помещений</w:t>
            </w:r>
          </w:p>
        </w:tc>
      </w:tr>
      <w:tr w:rsidR="00F923E7" w:rsidRPr="00176D63" w:rsidTr="005A2CC7">
        <w:trPr>
          <w:trHeight w:val="49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5A2CC7" w:rsidP="009B3321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>на компенсацию расходов по оплате проезда к месту отдыха и обратно</w:t>
            </w:r>
          </w:p>
        </w:tc>
      </w:tr>
      <w:tr w:rsidR="00F923E7" w:rsidRPr="00176D63" w:rsidTr="0020762D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5A2CC7" w:rsidP="009B3321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>на приобретение инвентаря для развития вое</w:t>
            </w:r>
            <w:r w:rsidRPr="005A2CC7">
              <w:rPr>
                <w:sz w:val="18"/>
                <w:szCs w:val="18"/>
              </w:rPr>
              <w:t>н</w:t>
            </w:r>
            <w:r w:rsidRPr="005A2CC7">
              <w:rPr>
                <w:sz w:val="18"/>
                <w:szCs w:val="18"/>
              </w:rPr>
              <w:t>но-патриотического направления</w:t>
            </w:r>
          </w:p>
        </w:tc>
      </w:tr>
      <w:tr w:rsidR="00F923E7" w:rsidRPr="00176D63" w:rsidTr="005A2CC7">
        <w:trPr>
          <w:trHeight w:val="26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23E7">
              <w:rPr>
                <w:sz w:val="18"/>
                <w:szCs w:val="18"/>
              </w:rPr>
              <w:t>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5A2CC7" w:rsidP="009B3321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>на организацию и участие в мероприятиях</w:t>
            </w:r>
          </w:p>
        </w:tc>
      </w:tr>
      <w:tr w:rsidR="00F923E7" w:rsidRPr="00176D63" w:rsidTr="005A2CC7">
        <w:trPr>
          <w:trHeight w:val="281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584,42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5A2CC7" w:rsidP="009B3321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>на обслуживание АПС</w:t>
            </w:r>
          </w:p>
        </w:tc>
      </w:tr>
      <w:tr w:rsidR="00F923E7" w:rsidRPr="00176D63" w:rsidTr="0020762D">
        <w:trPr>
          <w:trHeight w:val="36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5C1888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E7" w:rsidRDefault="005A2CC7" w:rsidP="009B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5A2CC7" w:rsidP="009B3321">
            <w:pPr>
              <w:rPr>
                <w:sz w:val="18"/>
                <w:szCs w:val="18"/>
              </w:rPr>
            </w:pPr>
            <w:r w:rsidRPr="005A2CC7">
              <w:rPr>
                <w:sz w:val="18"/>
                <w:szCs w:val="18"/>
              </w:rPr>
              <w:t xml:space="preserve">на участие в Российской олимпиаде призеров РК гуманитарного </w:t>
            </w:r>
            <w:proofErr w:type="spellStart"/>
            <w:r w:rsidRPr="005A2CC7">
              <w:rPr>
                <w:sz w:val="18"/>
                <w:szCs w:val="18"/>
              </w:rPr>
              <w:t>хакатона</w:t>
            </w:r>
            <w:proofErr w:type="spellEnd"/>
            <w:r w:rsidRPr="005A2CC7">
              <w:rPr>
                <w:sz w:val="18"/>
                <w:szCs w:val="18"/>
              </w:rPr>
              <w:t xml:space="preserve"> (</w:t>
            </w:r>
            <w:proofErr w:type="spellStart"/>
            <w:r w:rsidRPr="005A2CC7">
              <w:rPr>
                <w:sz w:val="18"/>
                <w:szCs w:val="18"/>
              </w:rPr>
              <w:t>орг</w:t>
            </w:r>
            <w:proofErr w:type="gramStart"/>
            <w:r w:rsidRPr="005A2CC7">
              <w:rPr>
                <w:sz w:val="18"/>
                <w:szCs w:val="18"/>
              </w:rPr>
              <w:t>.с</w:t>
            </w:r>
            <w:proofErr w:type="gramEnd"/>
            <w:r w:rsidRPr="005A2CC7">
              <w:rPr>
                <w:sz w:val="18"/>
                <w:szCs w:val="18"/>
              </w:rPr>
              <w:t>бор</w:t>
            </w:r>
            <w:proofErr w:type="spellEnd"/>
            <w:r w:rsidRPr="005A2CC7">
              <w:rPr>
                <w:sz w:val="18"/>
                <w:szCs w:val="18"/>
              </w:rPr>
              <w:t>)</w:t>
            </w:r>
          </w:p>
        </w:tc>
      </w:tr>
      <w:tr w:rsidR="00E93FE5" w:rsidRPr="00176D63" w:rsidTr="0027034F">
        <w:trPr>
          <w:trHeight w:val="4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4338A4" w:rsidRDefault="004338A4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38A4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4338A4" w:rsidRDefault="00754C24" w:rsidP="009B332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9 620,10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93FE5" w:rsidRPr="00176D63" w:rsidRDefault="00E93FE5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4338A4">
        <w:trPr>
          <w:trHeight w:val="300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</w:tcPr>
          <w:p w:rsidR="00E93FE5" w:rsidRPr="004338A4" w:rsidRDefault="004338A4" w:rsidP="009B33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национальной политики и туризма</w:t>
            </w:r>
          </w:p>
        </w:tc>
      </w:tr>
      <w:tr w:rsidR="00F923E7" w:rsidRPr="00176D63" w:rsidTr="00E5282A">
        <w:trPr>
          <w:trHeight w:val="28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176D63" w:rsidRDefault="00754C24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754C24">
              <w:rPr>
                <w:color w:val="000000"/>
                <w:sz w:val="18"/>
                <w:szCs w:val="18"/>
              </w:rPr>
              <w:t>За счет увеличения объема по налоговым и неналог</w:t>
            </w:r>
            <w:r w:rsidRPr="00754C24">
              <w:rPr>
                <w:color w:val="000000"/>
                <w:sz w:val="18"/>
                <w:szCs w:val="18"/>
              </w:rPr>
              <w:t>о</w:t>
            </w:r>
            <w:r w:rsidRPr="00754C24">
              <w:rPr>
                <w:color w:val="000000"/>
                <w:sz w:val="18"/>
                <w:szCs w:val="18"/>
              </w:rPr>
              <w:t>вым доходам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176D63" w:rsidRDefault="00754C24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923E7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176D63" w:rsidRDefault="00754C24" w:rsidP="00F923E7">
            <w:pPr>
              <w:rPr>
                <w:color w:val="000000"/>
                <w:sz w:val="18"/>
                <w:szCs w:val="18"/>
              </w:rPr>
            </w:pPr>
            <w:r w:rsidRPr="00754C24">
              <w:rPr>
                <w:color w:val="000000"/>
                <w:sz w:val="18"/>
                <w:szCs w:val="18"/>
              </w:rPr>
              <w:t>на обеспечение подписки периодических изд</w:t>
            </w:r>
            <w:r w:rsidRPr="00754C24">
              <w:rPr>
                <w:color w:val="000000"/>
                <w:sz w:val="18"/>
                <w:szCs w:val="18"/>
              </w:rPr>
              <w:t>а</w:t>
            </w:r>
            <w:r w:rsidRPr="00754C24">
              <w:rPr>
                <w:color w:val="000000"/>
                <w:sz w:val="18"/>
                <w:szCs w:val="18"/>
              </w:rPr>
              <w:t xml:space="preserve">ний </w:t>
            </w:r>
          </w:p>
        </w:tc>
      </w:tr>
      <w:tr w:rsidR="00F923E7" w:rsidRPr="00176D63" w:rsidTr="0020762D">
        <w:trPr>
          <w:trHeight w:val="33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F923E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Default="00754C24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  <w:r w:rsidR="00F923E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E7" w:rsidRPr="00F923E7" w:rsidRDefault="00754C24" w:rsidP="00F923E7">
            <w:pPr>
              <w:rPr>
                <w:color w:val="000000"/>
                <w:sz w:val="18"/>
                <w:szCs w:val="18"/>
              </w:rPr>
            </w:pPr>
            <w:r w:rsidRPr="00754C24">
              <w:rPr>
                <w:color w:val="000000"/>
                <w:sz w:val="18"/>
                <w:szCs w:val="18"/>
              </w:rPr>
              <w:t xml:space="preserve">на проведение мероприятий по охране труда и </w:t>
            </w:r>
            <w:r w:rsidRPr="00754C24">
              <w:rPr>
                <w:color w:val="000000"/>
                <w:sz w:val="18"/>
                <w:szCs w:val="18"/>
              </w:rPr>
              <w:lastRenderedPageBreak/>
              <w:t>технике безопасности</w:t>
            </w:r>
          </w:p>
        </w:tc>
      </w:tr>
      <w:tr w:rsidR="006F0187" w:rsidRPr="00176D63" w:rsidTr="006F0187">
        <w:trPr>
          <w:trHeight w:val="120"/>
        </w:trPr>
        <w:tc>
          <w:tcPr>
            <w:tcW w:w="4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754C24" w:rsidRDefault="006F0187" w:rsidP="00F923E7">
            <w:pPr>
              <w:rPr>
                <w:color w:val="000000"/>
                <w:sz w:val="18"/>
                <w:szCs w:val="18"/>
              </w:rPr>
            </w:pPr>
            <w:r w:rsidRPr="00754C24">
              <w:rPr>
                <w:color w:val="000000"/>
                <w:sz w:val="18"/>
                <w:szCs w:val="18"/>
              </w:rPr>
              <w:t>на предоставление услуг связи</w:t>
            </w:r>
          </w:p>
        </w:tc>
      </w:tr>
      <w:tr w:rsidR="006F0187" w:rsidRPr="00176D63" w:rsidTr="006F0187">
        <w:trPr>
          <w:trHeight w:val="36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1 121,35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754C24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>на проведение ремонтных работ в помещениях учреждений культуры</w:t>
            </w:r>
          </w:p>
        </w:tc>
      </w:tr>
      <w:tr w:rsidR="006F0187" w:rsidRPr="00176D63" w:rsidTr="006F0187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6F0187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>на мероприятия в рамках противопожарной безопасности учреждений</w:t>
            </w:r>
          </w:p>
        </w:tc>
      </w:tr>
      <w:tr w:rsidR="006F0187" w:rsidRPr="00176D63" w:rsidTr="006F0187">
        <w:trPr>
          <w:trHeight w:val="57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6F0187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>на комплектование библиотечного фонда м</w:t>
            </w:r>
            <w:r w:rsidRPr="006F0187">
              <w:rPr>
                <w:color w:val="000000"/>
                <w:sz w:val="18"/>
                <w:szCs w:val="18"/>
              </w:rPr>
              <w:t>о</w:t>
            </w:r>
            <w:r w:rsidRPr="006F0187">
              <w:rPr>
                <w:color w:val="000000"/>
                <w:sz w:val="18"/>
                <w:szCs w:val="18"/>
              </w:rPr>
              <w:t xml:space="preserve">дельной ЦБ в </w:t>
            </w:r>
            <w:proofErr w:type="spellStart"/>
            <w:r w:rsidRPr="006F0187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6F0187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6F0187">
              <w:rPr>
                <w:color w:val="000000"/>
                <w:sz w:val="18"/>
                <w:szCs w:val="18"/>
              </w:rPr>
              <w:t>ольшелуг</w:t>
            </w:r>
            <w:proofErr w:type="spellEnd"/>
            <w:r w:rsidRPr="006F0187">
              <w:rPr>
                <w:color w:val="000000"/>
                <w:sz w:val="18"/>
                <w:szCs w:val="18"/>
              </w:rPr>
              <w:t xml:space="preserve"> (гарантийное пис</w:t>
            </w:r>
            <w:r w:rsidRPr="006F0187">
              <w:rPr>
                <w:color w:val="000000"/>
                <w:sz w:val="18"/>
                <w:szCs w:val="18"/>
              </w:rPr>
              <w:t>ь</w:t>
            </w:r>
            <w:r w:rsidRPr="006F0187">
              <w:rPr>
                <w:color w:val="000000"/>
                <w:sz w:val="18"/>
                <w:szCs w:val="18"/>
              </w:rPr>
              <w:t>мо администрации)</w:t>
            </w:r>
          </w:p>
        </w:tc>
      </w:tr>
      <w:tr w:rsidR="006F0187" w:rsidRPr="00176D63" w:rsidTr="006F0187">
        <w:trPr>
          <w:trHeight w:val="165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118,65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6F0187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>на командировочные расходы</w:t>
            </w:r>
          </w:p>
        </w:tc>
      </w:tr>
      <w:tr w:rsidR="006F0187" w:rsidRPr="00176D63" w:rsidTr="006F0187">
        <w:trPr>
          <w:trHeight w:val="33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6F0187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>на мероприятия по подготовке учреждений к отопительному сезону</w:t>
            </w:r>
          </w:p>
        </w:tc>
      </w:tr>
      <w:tr w:rsidR="006F0187" w:rsidRPr="00176D63" w:rsidTr="0020762D">
        <w:trPr>
          <w:trHeight w:val="276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F923E7" w:rsidRDefault="006F0187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Default="006F0187" w:rsidP="00DC39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35,12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87" w:rsidRPr="006F0187" w:rsidRDefault="006F0187" w:rsidP="00F923E7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 xml:space="preserve">на изготовление технического паспорта МУ «ЦБС» </w:t>
            </w:r>
            <w:proofErr w:type="spellStart"/>
            <w:r w:rsidRPr="006F0187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6F018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6F0187">
              <w:rPr>
                <w:color w:val="000000"/>
                <w:sz w:val="18"/>
                <w:szCs w:val="18"/>
              </w:rPr>
              <w:t>орткерос</w:t>
            </w:r>
            <w:proofErr w:type="spellEnd"/>
          </w:p>
        </w:tc>
      </w:tr>
      <w:tr w:rsidR="004F3B53" w:rsidRPr="00176D63" w:rsidTr="004F3B53">
        <w:trPr>
          <w:trHeight w:val="387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AF50F0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AF50F0">
              <w:rPr>
                <w:color w:val="000000"/>
                <w:sz w:val="18"/>
                <w:szCs w:val="18"/>
              </w:rPr>
              <w:t xml:space="preserve">За счет перераспределенных зарезервированных, </w:t>
            </w:r>
            <w:proofErr w:type="spellStart"/>
            <w:proofErr w:type="gramStart"/>
            <w:r w:rsidRPr="00AF50F0">
              <w:rPr>
                <w:color w:val="000000"/>
                <w:sz w:val="18"/>
                <w:szCs w:val="18"/>
              </w:rPr>
              <w:t>целе-вых</w:t>
            </w:r>
            <w:proofErr w:type="spellEnd"/>
            <w:proofErr w:type="gramEnd"/>
            <w:r w:rsidRPr="00AF50F0">
              <w:rPr>
                <w:color w:val="000000"/>
                <w:sz w:val="18"/>
                <w:szCs w:val="18"/>
              </w:rPr>
              <w:t xml:space="preserve"> средств, предусмотренных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Default="006F0187" w:rsidP="009B33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53" w:rsidRPr="00B70B92" w:rsidRDefault="006F0187" w:rsidP="009B3321">
            <w:pPr>
              <w:rPr>
                <w:color w:val="000000"/>
                <w:sz w:val="18"/>
                <w:szCs w:val="18"/>
              </w:rPr>
            </w:pPr>
            <w:r w:rsidRPr="006F0187">
              <w:rPr>
                <w:color w:val="000000"/>
                <w:sz w:val="18"/>
                <w:szCs w:val="18"/>
              </w:rPr>
              <w:t xml:space="preserve">на оплату коммунальных услуг за </w:t>
            </w:r>
            <w:proofErr w:type="spellStart"/>
            <w:proofErr w:type="gramStart"/>
            <w:r w:rsidRPr="006F0187">
              <w:rPr>
                <w:color w:val="000000"/>
                <w:sz w:val="18"/>
                <w:szCs w:val="18"/>
              </w:rPr>
              <w:t>энергетиче-ские</w:t>
            </w:r>
            <w:proofErr w:type="spellEnd"/>
            <w:proofErr w:type="gramEnd"/>
            <w:r w:rsidRPr="006F0187">
              <w:rPr>
                <w:color w:val="000000"/>
                <w:sz w:val="18"/>
                <w:szCs w:val="18"/>
              </w:rPr>
              <w:t xml:space="preserve"> ресурсы</w:t>
            </w:r>
          </w:p>
        </w:tc>
      </w:tr>
      <w:tr w:rsidR="004A41CA" w:rsidRPr="00176D63" w:rsidTr="0027034F">
        <w:trPr>
          <w:trHeight w:val="35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Pr="00B70B92" w:rsidRDefault="00B70B92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70B92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Pr="00B70B92" w:rsidRDefault="006F0187" w:rsidP="0009019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4 053,12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A41CA" w:rsidRDefault="004A41CA" w:rsidP="009B3321">
            <w:pPr>
              <w:rPr>
                <w:color w:val="000000"/>
                <w:sz w:val="18"/>
                <w:szCs w:val="18"/>
              </w:rPr>
            </w:pPr>
          </w:p>
          <w:p w:rsidR="006809A7" w:rsidRPr="00176D63" w:rsidRDefault="006809A7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6809A7" w:rsidRPr="00176D63" w:rsidTr="009B3321">
        <w:trPr>
          <w:trHeight w:val="333"/>
        </w:trPr>
        <w:tc>
          <w:tcPr>
            <w:tcW w:w="9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809A7" w:rsidRDefault="006809A7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Отдел физической культуры и спорта</w:t>
            </w:r>
          </w:p>
        </w:tc>
      </w:tr>
      <w:tr w:rsidR="00AF50F0" w:rsidRPr="006809A7" w:rsidTr="004055E6">
        <w:trPr>
          <w:trHeight w:val="515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4055E6">
            <w:pPr>
              <w:jc w:val="center"/>
            </w:pPr>
            <w:r w:rsidRPr="004055E6">
              <w:rPr>
                <w:sz w:val="18"/>
                <w:szCs w:val="18"/>
              </w:rPr>
              <w:t>За счет увеличения объема по налоговым и неналог</w:t>
            </w:r>
            <w:r w:rsidRPr="004055E6">
              <w:rPr>
                <w:sz w:val="18"/>
                <w:szCs w:val="18"/>
              </w:rPr>
              <w:t>о</w:t>
            </w:r>
            <w:r w:rsidRPr="004055E6">
              <w:rPr>
                <w:sz w:val="18"/>
                <w:szCs w:val="18"/>
              </w:rPr>
              <w:t>вым доходам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  <w:p w:rsidR="00AF50F0" w:rsidRPr="006809A7" w:rsidRDefault="00AF50F0" w:rsidP="006809A7"/>
        </w:tc>
        <w:tc>
          <w:tcPr>
            <w:tcW w:w="3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B36EE1">
            <w:pPr>
              <w:spacing w:line="276" w:lineRule="auto"/>
            </w:pPr>
            <w:r w:rsidRPr="004055E6">
              <w:rPr>
                <w:sz w:val="18"/>
                <w:szCs w:val="18"/>
              </w:rPr>
              <w:t>на компенсацию расходов по оплате проезда к месту отдыха и обратно</w:t>
            </w:r>
          </w:p>
        </w:tc>
      </w:tr>
      <w:tr w:rsidR="00AF50F0" w:rsidRPr="006809A7" w:rsidTr="00DB7956">
        <w:trPr>
          <w:trHeight w:val="379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256,82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B36EE1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4055E6">
              <w:rPr>
                <w:sz w:val="18"/>
                <w:szCs w:val="18"/>
              </w:rPr>
              <w:t>на мероприятия по подготовке учреждений к отопительному сезону</w:t>
            </w:r>
          </w:p>
        </w:tc>
      </w:tr>
      <w:tr w:rsidR="00AF50F0" w:rsidRPr="006809A7" w:rsidTr="00DB7956">
        <w:trPr>
          <w:trHeight w:val="390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91,57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4055E6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>на погашение задолженности перед НКО "Р</w:t>
            </w:r>
            <w:r w:rsidRPr="00AF50F0">
              <w:rPr>
                <w:sz w:val="18"/>
                <w:szCs w:val="18"/>
              </w:rPr>
              <w:t>е</w:t>
            </w:r>
            <w:r w:rsidRPr="00AF50F0">
              <w:rPr>
                <w:sz w:val="18"/>
                <w:szCs w:val="18"/>
              </w:rPr>
              <w:t>гиональный фонд капитального ремонта МКД"</w:t>
            </w:r>
          </w:p>
        </w:tc>
      </w:tr>
      <w:tr w:rsidR="00AF50F0" w:rsidRPr="006809A7" w:rsidTr="00DB7956">
        <w:trPr>
          <w:trHeight w:val="870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216,10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AF50F0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 xml:space="preserve">на погашение задолженности по установке ламп (светильников) на лыжной трассе в </w:t>
            </w:r>
            <w:proofErr w:type="spellStart"/>
            <w:r w:rsidRPr="00AF50F0">
              <w:rPr>
                <w:sz w:val="18"/>
                <w:szCs w:val="18"/>
              </w:rPr>
              <w:t>с</w:t>
            </w:r>
            <w:proofErr w:type="gramStart"/>
            <w:r w:rsidRPr="00AF50F0">
              <w:rPr>
                <w:sz w:val="18"/>
                <w:szCs w:val="18"/>
              </w:rPr>
              <w:t>.Б</w:t>
            </w:r>
            <w:proofErr w:type="gramEnd"/>
            <w:r w:rsidRPr="00AF50F0">
              <w:rPr>
                <w:sz w:val="18"/>
                <w:szCs w:val="18"/>
              </w:rPr>
              <w:t>ольшелуг</w:t>
            </w:r>
            <w:proofErr w:type="spellEnd"/>
            <w:r w:rsidRPr="00AF50F0">
              <w:rPr>
                <w:sz w:val="18"/>
                <w:szCs w:val="18"/>
              </w:rPr>
              <w:t xml:space="preserve"> и замене электрической проводки в здании </w:t>
            </w:r>
            <w:proofErr w:type="spellStart"/>
            <w:r w:rsidRPr="00AF50F0">
              <w:rPr>
                <w:sz w:val="18"/>
                <w:szCs w:val="18"/>
              </w:rPr>
              <w:t>спорт.клуба</w:t>
            </w:r>
            <w:proofErr w:type="spellEnd"/>
            <w:r w:rsidRPr="00AF50F0">
              <w:rPr>
                <w:sz w:val="18"/>
                <w:szCs w:val="18"/>
              </w:rPr>
              <w:t xml:space="preserve"> </w:t>
            </w:r>
            <w:proofErr w:type="spellStart"/>
            <w:r w:rsidRPr="00AF50F0">
              <w:rPr>
                <w:sz w:val="18"/>
                <w:szCs w:val="18"/>
              </w:rPr>
              <w:t>п.Подтыбок</w:t>
            </w:r>
            <w:proofErr w:type="spellEnd"/>
          </w:p>
        </w:tc>
      </w:tr>
      <w:tr w:rsidR="00AF50F0" w:rsidRPr="006809A7" w:rsidTr="00DB7956">
        <w:trPr>
          <w:trHeight w:val="360"/>
        </w:trPr>
        <w:tc>
          <w:tcPr>
            <w:tcW w:w="4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AF50F0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>на проведение спортивно-массовых меропри</w:t>
            </w:r>
            <w:r w:rsidRPr="00AF50F0">
              <w:rPr>
                <w:sz w:val="18"/>
                <w:szCs w:val="18"/>
              </w:rPr>
              <w:t>я</w:t>
            </w:r>
            <w:r w:rsidRPr="00AF50F0">
              <w:rPr>
                <w:sz w:val="18"/>
                <w:szCs w:val="18"/>
              </w:rPr>
              <w:t>тий</w:t>
            </w:r>
          </w:p>
        </w:tc>
      </w:tr>
      <w:tr w:rsidR="00AF50F0" w:rsidRPr="006809A7" w:rsidTr="00B36EE1">
        <w:trPr>
          <w:trHeight w:val="339"/>
        </w:trPr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AF50F0" w:rsidP="00680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37,49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AF50F0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>на демонтаж, монтаж, поверка приборов учета тепловой энергии и теплоносителя</w:t>
            </w:r>
          </w:p>
        </w:tc>
      </w:tr>
      <w:tr w:rsidR="00AF50F0" w:rsidRPr="006809A7" w:rsidTr="00DB7956">
        <w:trPr>
          <w:trHeight w:val="705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6809A7" w:rsidRDefault="00E5282A" w:rsidP="00B36EE1">
            <w:pPr>
              <w:jc w:val="center"/>
              <w:rPr>
                <w:sz w:val="18"/>
                <w:szCs w:val="18"/>
              </w:rPr>
            </w:pPr>
            <w:r w:rsidRPr="00E5282A">
              <w:rPr>
                <w:sz w:val="18"/>
                <w:szCs w:val="18"/>
              </w:rPr>
              <w:t xml:space="preserve">За счет перераспределения ассигнований </w:t>
            </w:r>
            <w:proofErr w:type="spellStart"/>
            <w:proofErr w:type="gramStart"/>
            <w:r w:rsidRPr="00E5282A">
              <w:rPr>
                <w:sz w:val="18"/>
                <w:szCs w:val="18"/>
              </w:rPr>
              <w:t>предусмот-ренных</w:t>
            </w:r>
            <w:proofErr w:type="spellEnd"/>
            <w:proofErr w:type="gramEnd"/>
            <w:r w:rsidRPr="00E5282A">
              <w:rPr>
                <w:sz w:val="18"/>
                <w:szCs w:val="18"/>
              </w:rPr>
              <w:t xml:space="preserve"> Администрации МР «Корткеросский»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B36EE1" w:rsidRDefault="00AF50F0" w:rsidP="00B36EE1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 xml:space="preserve">на </w:t>
            </w:r>
            <w:proofErr w:type="spellStart"/>
            <w:r w:rsidRPr="00AF50F0">
              <w:rPr>
                <w:sz w:val="18"/>
                <w:szCs w:val="18"/>
              </w:rPr>
              <w:t>софинансирование</w:t>
            </w:r>
            <w:proofErr w:type="spellEnd"/>
            <w:r w:rsidRPr="00AF50F0">
              <w:rPr>
                <w:sz w:val="18"/>
                <w:szCs w:val="18"/>
              </w:rPr>
              <w:t xml:space="preserve"> закупки и монтажа об</w:t>
            </w:r>
            <w:r w:rsidRPr="00AF50F0">
              <w:rPr>
                <w:sz w:val="18"/>
                <w:szCs w:val="18"/>
              </w:rPr>
              <w:t>о</w:t>
            </w:r>
            <w:r w:rsidRPr="00AF50F0">
              <w:rPr>
                <w:sz w:val="18"/>
                <w:szCs w:val="18"/>
              </w:rPr>
              <w:t>рудования для создания "умных" спортивных площадок</w:t>
            </w:r>
          </w:p>
        </w:tc>
      </w:tr>
      <w:tr w:rsidR="00AF50F0" w:rsidRPr="006809A7" w:rsidTr="00DB7956">
        <w:trPr>
          <w:trHeight w:val="470"/>
        </w:trPr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AF50F0" w:rsidRDefault="00AF50F0" w:rsidP="00B36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43,18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0F0" w:rsidRPr="00AF50F0" w:rsidRDefault="00AF50F0" w:rsidP="00AF50F0">
            <w:pPr>
              <w:spacing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>на мероприятия по подготовке учреждений к отопительному сезону</w:t>
            </w:r>
          </w:p>
        </w:tc>
      </w:tr>
      <w:tr w:rsidR="00B36EE1" w:rsidRPr="006809A7" w:rsidTr="00B36EE1">
        <w:trPr>
          <w:trHeight w:val="70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AF50F0" w:rsidP="00B36EE1">
            <w:pPr>
              <w:jc w:val="center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 xml:space="preserve">За счет перераспределенных зарезервированных, </w:t>
            </w:r>
            <w:proofErr w:type="spellStart"/>
            <w:proofErr w:type="gramStart"/>
            <w:r w:rsidRPr="00AF50F0">
              <w:rPr>
                <w:sz w:val="18"/>
                <w:szCs w:val="18"/>
              </w:rPr>
              <w:t>целе-вых</w:t>
            </w:r>
            <w:proofErr w:type="spellEnd"/>
            <w:proofErr w:type="gramEnd"/>
            <w:r w:rsidRPr="00AF50F0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предусмотренных Управлению финансов администрации МР «Корткеросский»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Default="00AF50F0" w:rsidP="00B3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B36EE1">
              <w:rPr>
                <w:sz w:val="18"/>
                <w:szCs w:val="18"/>
              </w:rPr>
              <w:t>,00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E1" w:rsidRPr="00B36EE1" w:rsidRDefault="00AF50F0" w:rsidP="00B36EE1">
            <w:pPr>
              <w:spacing w:after="100" w:afterAutospacing="1" w:line="276" w:lineRule="auto"/>
              <w:rPr>
                <w:sz w:val="18"/>
                <w:szCs w:val="18"/>
              </w:rPr>
            </w:pPr>
            <w:r w:rsidRPr="00AF50F0">
              <w:rPr>
                <w:sz w:val="18"/>
                <w:szCs w:val="18"/>
              </w:rPr>
              <w:t xml:space="preserve">на оплату коммунальных услуг за </w:t>
            </w:r>
            <w:proofErr w:type="spellStart"/>
            <w:proofErr w:type="gramStart"/>
            <w:r w:rsidRPr="00AF50F0">
              <w:rPr>
                <w:sz w:val="18"/>
                <w:szCs w:val="18"/>
              </w:rPr>
              <w:t>энергетиче-ские</w:t>
            </w:r>
            <w:proofErr w:type="spellEnd"/>
            <w:proofErr w:type="gramEnd"/>
            <w:r w:rsidRPr="00AF50F0">
              <w:rPr>
                <w:sz w:val="18"/>
                <w:szCs w:val="18"/>
              </w:rPr>
              <w:t xml:space="preserve"> ресурсы</w:t>
            </w:r>
          </w:p>
        </w:tc>
      </w:tr>
      <w:tr w:rsidR="0027034F" w:rsidRPr="006809A7" w:rsidTr="0027034F">
        <w:trPr>
          <w:trHeight w:val="240"/>
        </w:trPr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27034F" w:rsidP="00B36EE1">
            <w:pPr>
              <w:jc w:val="center"/>
              <w:rPr>
                <w:b/>
                <w:sz w:val="18"/>
                <w:szCs w:val="18"/>
              </w:rPr>
            </w:pPr>
            <w:r w:rsidRPr="0027034F">
              <w:rPr>
                <w:b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AF50F0" w:rsidP="0036105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1 615,1</w:t>
            </w:r>
            <w:r w:rsidR="0036105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27034F" w:rsidRPr="0027034F" w:rsidRDefault="0027034F" w:rsidP="0027034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B3321" w:rsidRPr="00176D63" w:rsidTr="00B36EE1">
        <w:trPr>
          <w:trHeight w:val="333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B3321" w:rsidRPr="009B3321" w:rsidRDefault="009B3321" w:rsidP="009B33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Управление финансов администрации муниципального района «Корткеросский»</w:t>
            </w:r>
          </w:p>
        </w:tc>
      </w:tr>
      <w:tr w:rsidR="00D51664" w:rsidRPr="00176D63" w:rsidTr="00D51664">
        <w:trPr>
          <w:trHeight w:val="76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Default="00E5282A" w:rsidP="00E5282A">
            <w:pPr>
              <w:jc w:val="center"/>
              <w:rPr>
                <w:color w:val="000000"/>
                <w:sz w:val="18"/>
                <w:szCs w:val="18"/>
              </w:rPr>
            </w:pPr>
            <w:r w:rsidRPr="00E5282A">
              <w:rPr>
                <w:color w:val="000000"/>
                <w:sz w:val="18"/>
                <w:szCs w:val="18"/>
              </w:rPr>
              <w:t>За счет перераспределения ассигнований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5282A">
              <w:rPr>
                <w:color w:val="000000"/>
                <w:sz w:val="18"/>
                <w:szCs w:val="18"/>
              </w:rPr>
              <w:t>предусмот-ренных</w:t>
            </w:r>
            <w:proofErr w:type="spellEnd"/>
            <w:proofErr w:type="gramEnd"/>
            <w:r w:rsidRPr="00E5282A">
              <w:rPr>
                <w:color w:val="000000"/>
                <w:sz w:val="18"/>
                <w:szCs w:val="18"/>
              </w:rPr>
              <w:t xml:space="preserve"> Администрации МР «Корткеросский»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E5282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306,97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E5282A" w:rsidP="00D51664">
            <w:pPr>
              <w:rPr>
                <w:color w:val="000000"/>
                <w:sz w:val="18"/>
                <w:szCs w:val="18"/>
              </w:rPr>
            </w:pPr>
            <w:r w:rsidRPr="00E5282A">
              <w:rPr>
                <w:color w:val="000000"/>
                <w:sz w:val="18"/>
                <w:szCs w:val="18"/>
              </w:rPr>
              <w:t>на резерв с последующим выделением на непредвиденные расходы социально-значимого характера</w:t>
            </w:r>
          </w:p>
        </w:tc>
      </w:tr>
      <w:tr w:rsidR="00D51664" w:rsidRPr="00176D63" w:rsidTr="00D51664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E5282A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296,15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E5282A" w:rsidP="00DB7956">
            <w:pPr>
              <w:rPr>
                <w:color w:val="000000"/>
                <w:sz w:val="18"/>
                <w:szCs w:val="18"/>
              </w:rPr>
            </w:pPr>
            <w:r w:rsidRPr="00E5282A">
              <w:rPr>
                <w:color w:val="000000"/>
                <w:sz w:val="18"/>
                <w:szCs w:val="18"/>
              </w:rPr>
              <w:t>на создание противопожарной минерализова</w:t>
            </w:r>
            <w:r w:rsidRPr="00E5282A">
              <w:rPr>
                <w:color w:val="000000"/>
                <w:sz w:val="18"/>
                <w:szCs w:val="18"/>
              </w:rPr>
              <w:t>н</w:t>
            </w:r>
            <w:r w:rsidRPr="00E5282A">
              <w:rPr>
                <w:color w:val="000000"/>
                <w:sz w:val="18"/>
                <w:szCs w:val="18"/>
              </w:rPr>
              <w:t xml:space="preserve">ной полосы: СП Богородск – 10,0 </w:t>
            </w:r>
            <w:r>
              <w:rPr>
                <w:color w:val="000000"/>
                <w:sz w:val="18"/>
                <w:szCs w:val="18"/>
              </w:rPr>
              <w:t>тыс.</w:t>
            </w:r>
            <w:r w:rsidRPr="00E5282A">
              <w:rPr>
                <w:color w:val="000000"/>
                <w:sz w:val="18"/>
                <w:szCs w:val="18"/>
              </w:rPr>
              <w:t xml:space="preserve"> 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Большелуг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16</w:t>
            </w:r>
            <w:r>
              <w:rPr>
                <w:color w:val="000000"/>
                <w:sz w:val="18"/>
                <w:szCs w:val="18"/>
              </w:rPr>
              <w:t>,83</w:t>
            </w:r>
            <w:r w:rsidRPr="00E5282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Додзь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35,0</w:t>
            </w:r>
            <w:r>
              <w:rPr>
                <w:color w:val="000000"/>
                <w:sz w:val="18"/>
                <w:szCs w:val="18"/>
              </w:rPr>
              <w:t xml:space="preserve"> тыс.</w:t>
            </w:r>
            <w:r w:rsidRPr="00E5282A">
              <w:rPr>
                <w:color w:val="000000"/>
                <w:sz w:val="18"/>
                <w:szCs w:val="18"/>
              </w:rPr>
              <w:t xml:space="preserve"> 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Керес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23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>1</w:t>
            </w:r>
            <w:r w:rsidR="00DB7956">
              <w:rPr>
                <w:color w:val="000000"/>
                <w:sz w:val="18"/>
                <w:szCs w:val="18"/>
              </w:rPr>
              <w:t>7 тыс.</w:t>
            </w:r>
            <w:r w:rsidRPr="00E5282A">
              <w:rPr>
                <w:color w:val="000000"/>
                <w:sz w:val="18"/>
                <w:szCs w:val="18"/>
              </w:rPr>
              <w:t xml:space="preserve"> 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>, СП Кор</w:t>
            </w:r>
            <w:r w:rsidRPr="00E5282A">
              <w:rPr>
                <w:color w:val="000000"/>
                <w:sz w:val="18"/>
                <w:szCs w:val="18"/>
              </w:rPr>
              <w:t>т</w:t>
            </w:r>
            <w:r w:rsidRPr="00E5282A">
              <w:rPr>
                <w:color w:val="000000"/>
                <w:sz w:val="18"/>
                <w:szCs w:val="18"/>
              </w:rPr>
              <w:t>керос – 18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 xml:space="preserve">75 </w:t>
            </w:r>
            <w:r w:rsidR="00DB7956"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Маджа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6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 xml:space="preserve">64 </w:t>
            </w:r>
            <w:r w:rsidR="00DB7956"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Мордино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31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 xml:space="preserve">66 </w:t>
            </w:r>
            <w:r w:rsidR="00DB7956"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Н</w:t>
            </w:r>
            <w:r w:rsidRPr="00E5282A">
              <w:rPr>
                <w:color w:val="000000"/>
                <w:sz w:val="18"/>
                <w:szCs w:val="18"/>
              </w:rPr>
              <w:t>е</w:t>
            </w:r>
            <w:r w:rsidRPr="00E5282A">
              <w:rPr>
                <w:color w:val="000000"/>
                <w:sz w:val="18"/>
                <w:szCs w:val="18"/>
              </w:rPr>
              <w:t>бдино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7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>4</w:t>
            </w:r>
            <w:r w:rsidR="00DB7956">
              <w:rPr>
                <w:color w:val="000000"/>
                <w:sz w:val="18"/>
                <w:szCs w:val="18"/>
              </w:rPr>
              <w:t>1</w:t>
            </w:r>
            <w:r w:rsidRPr="00E5282A">
              <w:rPr>
                <w:color w:val="000000"/>
                <w:sz w:val="18"/>
                <w:szCs w:val="18"/>
              </w:rPr>
              <w:t xml:space="preserve"> </w:t>
            </w:r>
            <w:r w:rsidR="00DB7956"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Пезмег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10,0</w:t>
            </w:r>
            <w:r w:rsidR="00DB7956">
              <w:rPr>
                <w:color w:val="000000"/>
                <w:sz w:val="18"/>
                <w:szCs w:val="18"/>
              </w:rPr>
              <w:t xml:space="preserve"> тыс..</w:t>
            </w:r>
            <w:r w:rsidRPr="00E5282A">
              <w:rPr>
                <w:color w:val="000000"/>
                <w:sz w:val="18"/>
                <w:szCs w:val="18"/>
              </w:rPr>
              <w:t xml:space="preserve"> руб</w:t>
            </w:r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E5282A">
              <w:rPr>
                <w:color w:val="000000"/>
                <w:sz w:val="18"/>
                <w:szCs w:val="18"/>
              </w:rPr>
              <w:t>Позтыкерес</w:t>
            </w:r>
            <w:proofErr w:type="spellEnd"/>
            <w:r w:rsidRPr="00E5282A">
              <w:rPr>
                <w:color w:val="000000"/>
                <w:sz w:val="18"/>
                <w:szCs w:val="18"/>
              </w:rPr>
              <w:t xml:space="preserve"> – 36</w:t>
            </w:r>
            <w:r w:rsidR="00DB7956">
              <w:rPr>
                <w:color w:val="000000"/>
                <w:sz w:val="18"/>
                <w:szCs w:val="18"/>
              </w:rPr>
              <w:t>,</w:t>
            </w:r>
            <w:r w:rsidRPr="00E5282A">
              <w:rPr>
                <w:color w:val="000000"/>
                <w:sz w:val="18"/>
                <w:szCs w:val="18"/>
              </w:rPr>
              <w:t xml:space="preserve">69 </w:t>
            </w:r>
            <w:proofErr w:type="spellStart"/>
            <w:r w:rsidR="00DB795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E5282A">
              <w:rPr>
                <w:color w:val="000000"/>
                <w:sz w:val="18"/>
                <w:szCs w:val="18"/>
              </w:rPr>
              <w:t>уб</w:t>
            </w:r>
            <w:proofErr w:type="spellEnd"/>
            <w:r w:rsidR="00DB7956">
              <w:rPr>
                <w:color w:val="000000"/>
                <w:sz w:val="18"/>
                <w:szCs w:val="18"/>
              </w:rPr>
              <w:t>.</w:t>
            </w:r>
            <w:r w:rsidRPr="00E5282A">
              <w:rPr>
                <w:color w:val="000000"/>
                <w:sz w:val="18"/>
                <w:szCs w:val="18"/>
              </w:rPr>
              <w:t>, СП Пр</w:t>
            </w:r>
            <w:r w:rsidRPr="00E5282A">
              <w:rPr>
                <w:color w:val="000000"/>
                <w:sz w:val="18"/>
                <w:szCs w:val="18"/>
              </w:rPr>
              <w:t>и</w:t>
            </w:r>
            <w:r w:rsidRPr="00E5282A">
              <w:rPr>
                <w:color w:val="000000"/>
                <w:sz w:val="18"/>
                <w:szCs w:val="18"/>
              </w:rPr>
              <w:t xml:space="preserve">озерный – 100,0 </w:t>
            </w:r>
            <w:r w:rsidR="00DB7956">
              <w:rPr>
                <w:color w:val="000000"/>
                <w:sz w:val="18"/>
                <w:szCs w:val="18"/>
              </w:rPr>
              <w:t xml:space="preserve">тыс. </w:t>
            </w:r>
            <w:r w:rsidRPr="00E5282A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D51664" w:rsidRPr="00176D63" w:rsidTr="00D51664">
        <w:trPr>
          <w:trHeight w:val="39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DB7956">
            <w:pPr>
              <w:rPr>
                <w:color w:val="000000"/>
                <w:sz w:val="18"/>
                <w:szCs w:val="18"/>
              </w:rPr>
            </w:pPr>
            <w:r w:rsidRPr="00DB7956">
              <w:rPr>
                <w:color w:val="000000"/>
                <w:sz w:val="18"/>
                <w:szCs w:val="18"/>
              </w:rPr>
              <w:t>на ремонт и строительство пожарных водо</w:t>
            </w:r>
            <w:r w:rsidRPr="00DB7956">
              <w:rPr>
                <w:color w:val="000000"/>
                <w:sz w:val="18"/>
                <w:szCs w:val="18"/>
              </w:rPr>
              <w:t>е</w:t>
            </w:r>
            <w:r w:rsidRPr="00DB7956">
              <w:rPr>
                <w:color w:val="000000"/>
                <w:sz w:val="18"/>
                <w:szCs w:val="18"/>
              </w:rPr>
              <w:t xml:space="preserve">мов: СП Богородск – 267,0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DB7956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B7956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DB7956">
              <w:rPr>
                <w:color w:val="000000"/>
                <w:sz w:val="18"/>
                <w:szCs w:val="18"/>
              </w:rPr>
              <w:t>В</w:t>
            </w:r>
            <w:r w:rsidRPr="00DB7956">
              <w:rPr>
                <w:color w:val="000000"/>
                <w:sz w:val="18"/>
                <w:szCs w:val="18"/>
              </w:rPr>
              <w:t>о</w:t>
            </w:r>
            <w:r w:rsidRPr="00DB7956">
              <w:rPr>
                <w:color w:val="000000"/>
                <w:sz w:val="18"/>
                <w:szCs w:val="18"/>
              </w:rPr>
              <w:t>мын</w:t>
            </w:r>
            <w:proofErr w:type="spellEnd"/>
            <w:r w:rsidRPr="00DB7956">
              <w:rPr>
                <w:color w:val="000000"/>
                <w:sz w:val="18"/>
                <w:szCs w:val="18"/>
              </w:rPr>
              <w:t xml:space="preserve"> – 55,0 </w:t>
            </w:r>
            <w:proofErr w:type="spellStart"/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r w:rsidRPr="00DB795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DB7956">
              <w:rPr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DB7956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DB7956">
              <w:rPr>
                <w:color w:val="000000"/>
                <w:sz w:val="18"/>
                <w:szCs w:val="18"/>
              </w:rPr>
              <w:t>Додзь</w:t>
            </w:r>
            <w:proofErr w:type="spellEnd"/>
            <w:r w:rsidRPr="00DB7956">
              <w:rPr>
                <w:color w:val="000000"/>
                <w:sz w:val="18"/>
                <w:szCs w:val="18"/>
              </w:rPr>
              <w:t xml:space="preserve"> – 250,0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DB7956">
              <w:rPr>
                <w:color w:val="000000"/>
                <w:sz w:val="18"/>
                <w:szCs w:val="18"/>
              </w:rPr>
              <w:t>руб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B7956">
              <w:rPr>
                <w:color w:val="000000"/>
                <w:sz w:val="18"/>
                <w:szCs w:val="18"/>
              </w:rPr>
              <w:t xml:space="preserve">, СП </w:t>
            </w:r>
            <w:proofErr w:type="spellStart"/>
            <w:r w:rsidRPr="00DB7956">
              <w:rPr>
                <w:color w:val="000000"/>
                <w:sz w:val="18"/>
                <w:szCs w:val="18"/>
              </w:rPr>
              <w:t>Мордино</w:t>
            </w:r>
            <w:proofErr w:type="spellEnd"/>
            <w:r w:rsidRPr="00DB7956">
              <w:rPr>
                <w:color w:val="000000"/>
                <w:sz w:val="18"/>
                <w:szCs w:val="18"/>
              </w:rPr>
              <w:t xml:space="preserve"> – 10,0 </w:t>
            </w:r>
            <w:r>
              <w:rPr>
                <w:color w:val="000000"/>
                <w:sz w:val="18"/>
                <w:szCs w:val="18"/>
              </w:rPr>
              <w:t xml:space="preserve">тыс. </w:t>
            </w:r>
            <w:r w:rsidRPr="00DB7956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D51664" w:rsidRPr="00176D63" w:rsidTr="00D51664">
        <w:trPr>
          <w:trHeight w:val="378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D51664">
            <w:pPr>
              <w:rPr>
                <w:color w:val="000000"/>
                <w:sz w:val="18"/>
                <w:szCs w:val="18"/>
              </w:rPr>
            </w:pPr>
            <w:r w:rsidRPr="00DB7956">
              <w:rPr>
                <w:color w:val="000000"/>
                <w:sz w:val="18"/>
                <w:szCs w:val="18"/>
              </w:rPr>
              <w:t xml:space="preserve">на ремонт части крыши здания Администрации СП </w:t>
            </w:r>
            <w:proofErr w:type="spellStart"/>
            <w:r w:rsidRPr="00DB7956">
              <w:rPr>
                <w:color w:val="000000"/>
                <w:sz w:val="18"/>
                <w:szCs w:val="18"/>
              </w:rPr>
              <w:t>Усть-Лэкчим</w:t>
            </w:r>
            <w:proofErr w:type="spellEnd"/>
          </w:p>
        </w:tc>
      </w:tr>
      <w:tr w:rsidR="00D51664" w:rsidRPr="00176D63" w:rsidTr="00D51664">
        <w:trPr>
          <w:trHeight w:val="42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664" w:rsidRPr="00D51664" w:rsidRDefault="00D51664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9B33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5,51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64" w:rsidRDefault="00DB7956" w:rsidP="00D51664">
            <w:pPr>
              <w:rPr>
                <w:color w:val="000000"/>
                <w:sz w:val="18"/>
                <w:szCs w:val="18"/>
              </w:rPr>
            </w:pPr>
            <w:r w:rsidRPr="00DB7956">
              <w:rPr>
                <w:color w:val="000000"/>
                <w:sz w:val="18"/>
                <w:szCs w:val="18"/>
              </w:rPr>
              <w:t xml:space="preserve">на приобретение ГСМ для автомобиля ЗИЛ - 131 АЦ (пожарная автоцистерна) СП </w:t>
            </w:r>
            <w:proofErr w:type="spellStart"/>
            <w:r w:rsidRPr="00DB7956">
              <w:rPr>
                <w:color w:val="000000"/>
                <w:sz w:val="18"/>
                <w:szCs w:val="18"/>
              </w:rPr>
              <w:t>Больш</w:t>
            </w:r>
            <w:r w:rsidRPr="00DB7956">
              <w:rPr>
                <w:color w:val="000000"/>
                <w:sz w:val="18"/>
                <w:szCs w:val="18"/>
              </w:rPr>
              <w:t>е</w:t>
            </w:r>
            <w:r w:rsidRPr="00DB7956">
              <w:rPr>
                <w:color w:val="000000"/>
                <w:sz w:val="18"/>
                <w:szCs w:val="18"/>
              </w:rPr>
              <w:t>луг</w:t>
            </w:r>
            <w:proofErr w:type="spellEnd"/>
          </w:p>
        </w:tc>
      </w:tr>
      <w:tr w:rsidR="00090191" w:rsidRPr="00176D63" w:rsidTr="0020762D">
        <w:trPr>
          <w:trHeight w:val="393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D51664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  <w:r w:rsidRPr="0020762D">
              <w:rPr>
                <w:color w:val="000000"/>
                <w:sz w:val="18"/>
                <w:szCs w:val="18"/>
              </w:rPr>
              <w:t>Перераспределение зарезервированных сре</w:t>
            </w:r>
            <w:proofErr w:type="gramStart"/>
            <w:r w:rsidRPr="0020762D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20762D">
              <w:rPr>
                <w:color w:val="000000"/>
                <w:sz w:val="18"/>
                <w:szCs w:val="18"/>
              </w:rPr>
              <w:t>ед</w:t>
            </w:r>
            <w:r w:rsidRPr="0020762D">
              <w:rPr>
                <w:color w:val="000000"/>
                <w:sz w:val="18"/>
                <w:szCs w:val="18"/>
              </w:rPr>
              <w:t>у</w:t>
            </w:r>
            <w:r w:rsidRPr="0020762D">
              <w:rPr>
                <w:color w:val="000000"/>
                <w:sz w:val="18"/>
                <w:szCs w:val="18"/>
              </w:rPr>
              <w:t>смотренные Управлению финансов администрации МР «Корткеросский»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B79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7956">
              <w:rPr>
                <w:sz w:val="20"/>
                <w:szCs w:val="20"/>
              </w:rPr>
              <w:t>10 000,00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B79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МО МР «Корткеросский» - </w:t>
            </w:r>
            <w:r w:rsidR="00DB7956">
              <w:rPr>
                <w:color w:val="000000"/>
                <w:sz w:val="18"/>
                <w:szCs w:val="18"/>
              </w:rPr>
              <w:t>500,0</w:t>
            </w:r>
            <w:r>
              <w:rPr>
                <w:color w:val="000000"/>
                <w:sz w:val="18"/>
                <w:szCs w:val="18"/>
              </w:rPr>
              <w:t xml:space="preserve"> тыс. руб.</w:t>
            </w:r>
          </w:p>
        </w:tc>
      </w:tr>
      <w:tr w:rsidR="00090191" w:rsidRPr="00176D63" w:rsidTr="0020762D">
        <w:trPr>
          <w:trHeight w:val="216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B79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образованием – </w:t>
            </w:r>
            <w:r w:rsidR="00DB7956">
              <w:rPr>
                <w:color w:val="000000"/>
                <w:sz w:val="18"/>
                <w:szCs w:val="18"/>
              </w:rPr>
              <w:t>7 100,0</w:t>
            </w:r>
            <w:r>
              <w:rPr>
                <w:color w:val="000000"/>
                <w:sz w:val="18"/>
                <w:szCs w:val="18"/>
              </w:rPr>
              <w:t xml:space="preserve"> тыс. руб.</w:t>
            </w:r>
          </w:p>
        </w:tc>
      </w:tr>
      <w:tr w:rsidR="00090191" w:rsidRPr="00176D63" w:rsidTr="00FE449A">
        <w:trPr>
          <w:trHeight w:val="333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DB79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культуры, национальной политики и туризма – </w:t>
            </w:r>
            <w:r w:rsidR="00DB7956">
              <w:rPr>
                <w:color w:val="000000"/>
                <w:sz w:val="18"/>
                <w:szCs w:val="18"/>
              </w:rPr>
              <w:t>2 100,00</w:t>
            </w:r>
            <w:r>
              <w:rPr>
                <w:color w:val="000000"/>
                <w:sz w:val="18"/>
                <w:szCs w:val="18"/>
              </w:rPr>
              <w:t xml:space="preserve"> тыс. руб.</w:t>
            </w:r>
          </w:p>
        </w:tc>
      </w:tr>
      <w:tr w:rsidR="00090191" w:rsidRPr="00176D63" w:rsidTr="0020762D">
        <w:trPr>
          <w:trHeight w:val="480"/>
        </w:trPr>
        <w:tc>
          <w:tcPr>
            <w:tcW w:w="4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191" w:rsidRPr="0020762D" w:rsidRDefault="00090191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090191" w:rsidP="00207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191" w:rsidRDefault="00DB7956" w:rsidP="00DB79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физической культуры и спорта – 300,0 тыс. руб.</w:t>
            </w:r>
          </w:p>
        </w:tc>
      </w:tr>
      <w:tr w:rsidR="009B3321" w:rsidRPr="00176D63" w:rsidTr="0027034F">
        <w:trPr>
          <w:trHeight w:val="44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B3321" w:rsidRPr="008E73F8" w:rsidRDefault="008E73F8" w:rsidP="009B33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E73F8">
              <w:rPr>
                <w:b/>
                <w:color w:val="000000"/>
                <w:sz w:val="18"/>
                <w:szCs w:val="18"/>
              </w:rPr>
              <w:t>ИТОГО по главному распорядителю бюджетных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9B3321" w:rsidRPr="008E73F8" w:rsidRDefault="0036105B" w:rsidP="003610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-8 557,85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</w:tcPr>
          <w:p w:rsidR="009B3321" w:rsidRPr="00176D63" w:rsidRDefault="009B3321" w:rsidP="009B3321">
            <w:pPr>
              <w:rPr>
                <w:color w:val="000000"/>
                <w:sz w:val="18"/>
                <w:szCs w:val="18"/>
              </w:rPr>
            </w:pPr>
          </w:p>
        </w:tc>
      </w:tr>
      <w:tr w:rsidR="00E93FE5" w:rsidRPr="00176D63" w:rsidTr="0027034F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93FE5" w:rsidRPr="00176D63" w:rsidRDefault="00E93FE5" w:rsidP="009B33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D6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3FE5" w:rsidRPr="008E73F8" w:rsidRDefault="0036105B" w:rsidP="009B33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9 006,00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FE5" w:rsidRPr="00176D63" w:rsidRDefault="00E93FE5" w:rsidP="009B3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75BFA" w:rsidRDefault="00D75BFA" w:rsidP="00CF7C6A">
      <w:pPr>
        <w:tabs>
          <w:tab w:val="left" w:pos="0"/>
        </w:tabs>
        <w:ind w:right="-142"/>
        <w:jc w:val="both"/>
        <w:rPr>
          <w:sz w:val="26"/>
          <w:szCs w:val="26"/>
        </w:rPr>
      </w:pPr>
    </w:p>
    <w:p w:rsidR="00112D36" w:rsidRPr="00A842D4" w:rsidRDefault="00112D36" w:rsidP="00A842D4">
      <w:pPr>
        <w:autoSpaceDE w:val="0"/>
        <w:autoSpaceDN w:val="0"/>
        <w:adjustRightInd w:val="0"/>
        <w:ind w:firstLine="567"/>
        <w:jc w:val="center"/>
        <w:rPr>
          <w:b/>
          <w:color w:val="FF0000"/>
          <w:sz w:val="26"/>
          <w:szCs w:val="26"/>
        </w:rPr>
      </w:pPr>
    </w:p>
    <w:p w:rsidR="000B7541" w:rsidRPr="0040128B" w:rsidRDefault="000B7541" w:rsidP="000B7541">
      <w:pPr>
        <w:spacing w:before="120"/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40128B">
        <w:rPr>
          <w:rFonts w:eastAsia="Calibri"/>
          <w:sz w:val="28"/>
          <w:szCs w:val="28"/>
          <w:lang w:eastAsia="en-US"/>
        </w:rPr>
        <w:t xml:space="preserve">Предлагаемое внесение изменений, затрагивают финансовое обеспечение 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ми</w:t>
      </w:r>
      <w:r w:rsidRPr="0040128B">
        <w:rPr>
          <w:rFonts w:eastAsia="Calibri"/>
          <w:sz w:val="28"/>
          <w:szCs w:val="28"/>
          <w:lang w:eastAsia="en-US"/>
        </w:rPr>
        <w:t xml:space="preserve"> муниципальных программ на общую сумму </w:t>
      </w:r>
      <w:r>
        <w:rPr>
          <w:rFonts w:eastAsia="Calibri"/>
          <w:sz w:val="28"/>
          <w:szCs w:val="28"/>
          <w:lang w:eastAsia="en-US"/>
        </w:rPr>
        <w:t>4 475,27</w:t>
      </w:r>
      <w:r w:rsidRPr="0040128B">
        <w:rPr>
          <w:rFonts w:eastAsia="Calibri"/>
          <w:sz w:val="28"/>
          <w:szCs w:val="28"/>
          <w:lang w:eastAsia="en-US"/>
        </w:rPr>
        <w:t xml:space="preserve"> тыс. рублей </w:t>
      </w:r>
    </w:p>
    <w:p w:rsidR="000B7541" w:rsidRPr="00756DA5" w:rsidRDefault="000B7541" w:rsidP="000B7541">
      <w:pPr>
        <w:spacing w:before="120"/>
        <w:ind w:right="-142" w:firstLine="709"/>
        <w:jc w:val="right"/>
        <w:rPr>
          <w:rFonts w:eastAsia="Calibri"/>
          <w:lang w:eastAsia="en-US"/>
        </w:rPr>
      </w:pPr>
    </w:p>
    <w:tbl>
      <w:tblPr>
        <w:tblW w:w="9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588"/>
        <w:gridCol w:w="1530"/>
        <w:gridCol w:w="1691"/>
      </w:tblGrid>
      <w:tr w:rsidR="000B7541" w:rsidRPr="000543BF" w:rsidTr="00910F9F">
        <w:trPr>
          <w:trHeight w:val="8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0543BF" w:rsidRDefault="000B7541" w:rsidP="00910F9F">
            <w:pPr>
              <w:jc w:val="center"/>
            </w:pPr>
            <w:r w:rsidRPr="000543BF">
              <w:t>Наименование 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0543BF" w:rsidRDefault="000B7541" w:rsidP="000B7541">
            <w:pPr>
              <w:jc w:val="center"/>
            </w:pPr>
            <w:r w:rsidRPr="00324EC6">
              <w:t>Утверждено решением о бюджете на 202</w:t>
            </w:r>
            <w:r>
              <w:t>3</w:t>
            </w:r>
            <w:r w:rsidRPr="00324EC6">
              <w:t xml:space="preserve"> год (в ред. от 2</w:t>
            </w:r>
            <w:r>
              <w:t>6</w:t>
            </w:r>
            <w:r w:rsidRPr="00324EC6">
              <w:t>.0</w:t>
            </w:r>
            <w:r w:rsidRPr="008A5A7E">
              <w:t>4</w:t>
            </w:r>
            <w:r w:rsidRPr="00324EC6">
              <w:t>.202</w:t>
            </w:r>
            <w:r>
              <w:t>3</w:t>
            </w:r>
            <w:r w:rsidRPr="00324EC6">
              <w:t>)</w:t>
            </w:r>
            <w:r>
              <w:t>, тыс. руб.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0543BF" w:rsidRDefault="000B7541" w:rsidP="00910F9F">
            <w:pPr>
              <w:jc w:val="center"/>
            </w:pPr>
            <w:r w:rsidRPr="000543BF">
              <w:t>Предусмо</w:t>
            </w:r>
            <w:r w:rsidRPr="000543BF">
              <w:t>т</w:t>
            </w:r>
            <w:r w:rsidRPr="000543BF">
              <w:t>рено прое</w:t>
            </w:r>
            <w:r w:rsidRPr="000543BF">
              <w:t>к</w:t>
            </w:r>
            <w:r w:rsidRPr="000543BF">
              <w:t>том реш</w:t>
            </w:r>
            <w:r w:rsidRPr="000543BF">
              <w:t>е</w:t>
            </w:r>
            <w:r w:rsidRPr="000543BF">
              <w:t>ния о внес</w:t>
            </w:r>
            <w:r w:rsidRPr="000543BF">
              <w:t>е</w:t>
            </w:r>
            <w:r w:rsidRPr="000543BF">
              <w:t>нии измен</w:t>
            </w:r>
            <w:r w:rsidRPr="000543BF">
              <w:t>е</w:t>
            </w:r>
            <w:r w:rsidRPr="000543BF">
              <w:t>ний</w:t>
            </w:r>
            <w:r>
              <w:t>,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Default="000B7541" w:rsidP="00910F9F">
            <w:pPr>
              <w:jc w:val="center"/>
            </w:pPr>
            <w:r w:rsidRPr="000543BF">
              <w:t>Изменение</w:t>
            </w:r>
          </w:p>
          <w:p w:rsidR="000B7541" w:rsidRPr="000543BF" w:rsidRDefault="000B7541" w:rsidP="00910F9F">
            <w:pPr>
              <w:jc w:val="center"/>
            </w:pPr>
            <w:r>
              <w:t>тыс. руб.</w:t>
            </w:r>
          </w:p>
        </w:tc>
      </w:tr>
      <w:tr w:rsidR="000B7541" w:rsidRPr="000543BF" w:rsidTr="00910F9F">
        <w:trPr>
          <w:trHeight w:val="9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0543BF" w:rsidRDefault="000B7541" w:rsidP="00910F9F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0543BF" w:rsidRDefault="000B7541" w:rsidP="00910F9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0543BF" w:rsidRDefault="000B7541" w:rsidP="00910F9F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0543BF" w:rsidRDefault="000B7541" w:rsidP="00910F9F"/>
        </w:tc>
      </w:tr>
      <w:tr w:rsidR="000B7541" w:rsidRPr="000543BF" w:rsidTr="00910F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5F2617" w:rsidRDefault="000B7541" w:rsidP="00910F9F">
            <w:pPr>
              <w:rPr>
                <w:b/>
              </w:rPr>
            </w:pPr>
            <w:r w:rsidRPr="005F2617">
              <w:rPr>
                <w:b/>
              </w:rPr>
              <w:t xml:space="preserve">Муниципальная программа МО МР "Корткеросский" "Развитие экономики"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0B7541" w:rsidP="00910F9F">
            <w:pPr>
              <w:jc w:val="right"/>
              <w:rPr>
                <w:b/>
              </w:rPr>
            </w:pPr>
            <w:r w:rsidRPr="005F2617">
              <w:rPr>
                <w:b/>
              </w:rPr>
              <w:t xml:space="preserve">       </w:t>
            </w:r>
            <w:r>
              <w:rPr>
                <w:b/>
              </w:rPr>
              <w:t>4 881,42</w:t>
            </w:r>
          </w:p>
          <w:p w:rsidR="000B7541" w:rsidRPr="005F2617" w:rsidRDefault="000B7541" w:rsidP="00910F9F">
            <w:pPr>
              <w:jc w:val="right"/>
              <w:rPr>
                <w:b/>
              </w:rPr>
            </w:pPr>
            <w:r w:rsidRPr="005F2617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676E12" w:rsidP="00910F9F">
            <w:pPr>
              <w:jc w:val="right"/>
              <w:rPr>
                <w:b/>
              </w:rPr>
            </w:pPr>
            <w:r>
              <w:rPr>
                <w:b/>
              </w:rPr>
              <w:t>5 881,42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676E12" w:rsidP="00910F9F">
            <w:pPr>
              <w:jc w:val="right"/>
              <w:rPr>
                <w:b/>
              </w:rPr>
            </w:pPr>
            <w:r>
              <w:rPr>
                <w:b/>
              </w:rPr>
              <w:t>1 000,0</w:t>
            </w:r>
          </w:p>
        </w:tc>
      </w:tr>
      <w:tr w:rsidR="000B7541" w:rsidRPr="000543BF" w:rsidTr="00910F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41" w:rsidRPr="005F2617" w:rsidRDefault="000B7541" w:rsidP="00910F9F">
            <w:pPr>
              <w:rPr>
                <w:i/>
              </w:rPr>
            </w:pPr>
            <w:r w:rsidRPr="005F2617">
              <w:rPr>
                <w:i/>
              </w:rPr>
              <w:t>Подпрограмма "Развитие сельского хозя</w:t>
            </w:r>
            <w:r w:rsidRPr="005F2617">
              <w:rPr>
                <w:i/>
              </w:rPr>
              <w:t>й</w:t>
            </w:r>
            <w:r w:rsidRPr="005F2617">
              <w:rPr>
                <w:i/>
              </w:rPr>
              <w:t>ства и регулирования рынков сельскохозя</w:t>
            </w:r>
            <w:r w:rsidRPr="005F2617">
              <w:rPr>
                <w:i/>
              </w:rPr>
              <w:t>й</w:t>
            </w:r>
            <w:r w:rsidRPr="005F2617">
              <w:rPr>
                <w:i/>
              </w:rPr>
              <w:t>ственной продукции, сырья и продовол</w:t>
            </w:r>
            <w:r w:rsidRPr="005F2617">
              <w:rPr>
                <w:i/>
              </w:rPr>
              <w:t>ь</w:t>
            </w:r>
            <w:r w:rsidRPr="005F2617">
              <w:rPr>
                <w:i/>
              </w:rPr>
              <w:t>ствия</w:t>
            </w:r>
            <w:r>
              <w:rPr>
                <w:i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676E12" w:rsidP="00910F9F">
            <w:pPr>
              <w:jc w:val="right"/>
              <w:rPr>
                <w:i/>
              </w:rPr>
            </w:pPr>
            <w:r>
              <w:rPr>
                <w:i/>
              </w:rPr>
              <w:t>3 695,42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676E12" w:rsidP="00910F9F">
            <w:pPr>
              <w:jc w:val="right"/>
              <w:rPr>
                <w:i/>
              </w:rPr>
            </w:pPr>
            <w:r>
              <w:rPr>
                <w:i/>
              </w:rPr>
              <w:t>4 695,42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676E12" w:rsidP="00910F9F">
            <w:pPr>
              <w:jc w:val="right"/>
              <w:rPr>
                <w:i/>
              </w:rPr>
            </w:pPr>
            <w:r>
              <w:rPr>
                <w:i/>
              </w:rPr>
              <w:t>1 000,00</w:t>
            </w:r>
          </w:p>
        </w:tc>
      </w:tr>
      <w:tr w:rsidR="000B7541" w:rsidRPr="000543BF" w:rsidTr="00910F9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5F2617" w:rsidRDefault="000B7541" w:rsidP="00676E12">
            <w:pPr>
              <w:rPr>
                <w:b/>
              </w:rPr>
            </w:pPr>
            <w:r w:rsidRPr="005F2617">
              <w:rPr>
                <w:b/>
              </w:rPr>
              <w:t>Муниципальная программа МО МР «Корткеросский» "Развитие транспортной системы</w:t>
            </w:r>
            <w:r w:rsidR="00676E12">
              <w:rPr>
                <w:b/>
              </w:rPr>
              <w:t xml:space="preserve"> муниципального района «Кор</w:t>
            </w:r>
            <w:r w:rsidR="00676E12">
              <w:rPr>
                <w:b/>
              </w:rPr>
              <w:t>т</w:t>
            </w:r>
            <w:r w:rsidR="00676E12">
              <w:rPr>
                <w:b/>
              </w:rPr>
              <w:t>керосский»</w:t>
            </w:r>
            <w:r w:rsidRPr="005F2617">
              <w:rPr>
                <w:b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676E12" w:rsidP="00910F9F">
            <w:pPr>
              <w:jc w:val="right"/>
              <w:rPr>
                <w:b/>
              </w:rPr>
            </w:pPr>
            <w:r>
              <w:rPr>
                <w:b/>
              </w:rPr>
              <w:t>175 330,11</w:t>
            </w:r>
            <w:r w:rsidR="000B7541" w:rsidRPr="005F2617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676E12" w:rsidP="00910F9F">
            <w:pPr>
              <w:jc w:val="right"/>
              <w:rPr>
                <w:b/>
              </w:rPr>
            </w:pPr>
            <w:r>
              <w:rPr>
                <w:b/>
              </w:rPr>
              <w:t>172 910,62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676E12" w:rsidP="00910F9F">
            <w:pPr>
              <w:jc w:val="right"/>
              <w:rPr>
                <w:b/>
              </w:rPr>
            </w:pPr>
            <w:r>
              <w:rPr>
                <w:b/>
              </w:rPr>
              <w:t>-2 419,49</w:t>
            </w:r>
          </w:p>
        </w:tc>
      </w:tr>
      <w:tr w:rsidR="000B7541" w:rsidRPr="000543BF" w:rsidTr="00910F9F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5F2617" w:rsidRDefault="000B7541" w:rsidP="00910F9F">
            <w:pPr>
              <w:rPr>
                <w:b/>
              </w:rPr>
            </w:pPr>
            <w:r w:rsidRPr="005F2617">
              <w:rPr>
                <w:b/>
              </w:rPr>
              <w:t xml:space="preserve">Муниципальная программа МО МР "Корткеросский" "Развитие жилищно-коммунального хозяйства муниципального района "Корткеросский"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613 956,50</w:t>
            </w:r>
            <w:r w:rsidR="000B7541" w:rsidRPr="005F2617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613 972,86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16,36</w:t>
            </w:r>
          </w:p>
        </w:tc>
      </w:tr>
      <w:tr w:rsidR="000B7541" w:rsidRPr="000543BF" w:rsidTr="00910F9F">
        <w:trPr>
          <w:trHeight w:val="8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41" w:rsidRPr="005F2617" w:rsidRDefault="009A6703" w:rsidP="00910F9F">
            <w:pPr>
              <w:rPr>
                <w:i/>
              </w:rPr>
            </w:pPr>
            <w:r w:rsidRPr="009A6703">
              <w:rPr>
                <w:i/>
              </w:rPr>
              <w:t>Подпрограмма "Создание условий для обесп</w:t>
            </w:r>
            <w:r w:rsidRPr="009A6703">
              <w:rPr>
                <w:i/>
              </w:rPr>
              <w:t>е</w:t>
            </w:r>
            <w:r w:rsidRPr="009A6703">
              <w:rPr>
                <w:i/>
              </w:rPr>
              <w:t>чения доступным и комфортным жильем населения"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607 718,37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607 734,73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5F2617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16,36</w:t>
            </w:r>
          </w:p>
        </w:tc>
      </w:tr>
      <w:tr w:rsidR="000B7541" w:rsidRPr="000543BF" w:rsidTr="00910F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CC5FB8" w:rsidRDefault="000B7541" w:rsidP="00910F9F">
            <w:pPr>
              <w:rPr>
                <w:b/>
              </w:rPr>
            </w:pPr>
            <w:r w:rsidRPr="00CC5FB8">
              <w:rPr>
                <w:b/>
              </w:rPr>
              <w:t>Муниципальная программа МО МР "Корткеросский" "Развитие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973 956,48</w:t>
            </w:r>
            <w:r w:rsidR="000B7541" w:rsidRPr="00CC5FB8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983 576,59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9 620,11</w:t>
            </w:r>
          </w:p>
        </w:tc>
      </w:tr>
      <w:tr w:rsidR="009A6703" w:rsidRPr="000543BF" w:rsidTr="00910F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03" w:rsidRPr="009A6703" w:rsidRDefault="009A6703" w:rsidP="00910F9F">
            <w:pPr>
              <w:rPr>
                <w:i/>
              </w:rPr>
            </w:pPr>
            <w:r w:rsidRPr="009A6703">
              <w:rPr>
                <w:i/>
              </w:rPr>
              <w:t>Подпрограмма "Развитие системы дошкол</w:t>
            </w:r>
            <w:r w:rsidRPr="009A6703">
              <w:rPr>
                <w:i/>
              </w:rPr>
              <w:t>ь</w:t>
            </w:r>
            <w:r w:rsidRPr="009A6703">
              <w:rPr>
                <w:i/>
              </w:rPr>
              <w:t>ного, общего и дополнительного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P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654 690,06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P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664 193,40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P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9 503,34</w:t>
            </w:r>
          </w:p>
        </w:tc>
      </w:tr>
      <w:tr w:rsidR="009A6703" w:rsidRPr="000543BF" w:rsidTr="00910F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03" w:rsidRPr="009A6703" w:rsidRDefault="009A6703" w:rsidP="00910F9F">
            <w:pPr>
              <w:rPr>
                <w:i/>
              </w:rPr>
            </w:pPr>
            <w:r w:rsidRPr="009A6703">
              <w:rPr>
                <w:i/>
              </w:rPr>
              <w:t>Подпрограмма "Дети и молодежь"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296 215,42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296 332,19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03" w:rsidRDefault="009A6703" w:rsidP="00910F9F">
            <w:pPr>
              <w:jc w:val="right"/>
              <w:rPr>
                <w:i/>
              </w:rPr>
            </w:pPr>
            <w:r>
              <w:rPr>
                <w:i/>
              </w:rPr>
              <w:t>116,77</w:t>
            </w:r>
          </w:p>
        </w:tc>
      </w:tr>
      <w:tr w:rsidR="000B7541" w:rsidRPr="000543BF" w:rsidTr="00910F9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CC5FB8" w:rsidRDefault="000B7541" w:rsidP="009A6703">
            <w:pPr>
              <w:rPr>
                <w:b/>
              </w:rPr>
            </w:pPr>
            <w:r w:rsidRPr="00CC5FB8">
              <w:rPr>
                <w:b/>
              </w:rPr>
              <w:t>Муниципальная программа МО МР "Корткеросский" "Развитие культуры</w:t>
            </w:r>
            <w:r w:rsidR="009A6703">
              <w:rPr>
                <w:b/>
              </w:rPr>
              <w:t xml:space="preserve"> и туризма</w:t>
            </w:r>
            <w:r w:rsidRPr="00CC5FB8">
              <w:rPr>
                <w:b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9A6703" w:rsidP="00910F9F">
            <w:pPr>
              <w:jc w:val="right"/>
              <w:rPr>
                <w:b/>
              </w:rPr>
            </w:pPr>
            <w:r>
              <w:rPr>
                <w:b/>
              </w:rPr>
              <w:t>161 573,68</w:t>
            </w:r>
            <w:r w:rsidR="000B7541" w:rsidRPr="00CC5FB8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b/>
              </w:rPr>
            </w:pPr>
            <w:r>
              <w:rPr>
                <w:b/>
              </w:rPr>
              <w:t>165 626,80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b/>
              </w:rPr>
            </w:pPr>
            <w:r>
              <w:rPr>
                <w:b/>
              </w:rPr>
              <w:t>4 053,12</w:t>
            </w:r>
          </w:p>
        </w:tc>
      </w:tr>
      <w:tr w:rsidR="000B7541" w:rsidRPr="00CC5FB8" w:rsidTr="00910F9F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41" w:rsidRPr="00CC5FB8" w:rsidRDefault="000B7541" w:rsidP="00910F9F">
            <w:pPr>
              <w:rPr>
                <w:i/>
              </w:rPr>
            </w:pPr>
            <w:r w:rsidRPr="00CC5FB8">
              <w:rPr>
                <w:i/>
              </w:rPr>
              <w:lastRenderedPageBreak/>
              <w:t xml:space="preserve">Подпрограмма «Развитие культуры </w:t>
            </w:r>
            <w:proofErr w:type="spellStart"/>
            <w:r w:rsidRPr="00CC5FB8">
              <w:rPr>
                <w:i/>
              </w:rPr>
              <w:t>Кортк</w:t>
            </w:r>
            <w:r w:rsidRPr="00CC5FB8">
              <w:rPr>
                <w:i/>
              </w:rPr>
              <w:t>е</w:t>
            </w:r>
            <w:r w:rsidRPr="00CC5FB8">
              <w:rPr>
                <w:i/>
              </w:rPr>
              <w:t>росского</w:t>
            </w:r>
            <w:proofErr w:type="spellEnd"/>
            <w:r w:rsidRPr="00CC5FB8">
              <w:rPr>
                <w:i/>
              </w:rPr>
              <w:t xml:space="preserve"> района»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160 723,68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164 776,80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4 053,12</w:t>
            </w:r>
          </w:p>
        </w:tc>
      </w:tr>
      <w:tr w:rsidR="000B7541" w:rsidRPr="000543BF" w:rsidTr="00910F9F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CC5FB8" w:rsidRDefault="000B7541" w:rsidP="00725665">
            <w:pPr>
              <w:rPr>
                <w:b/>
              </w:rPr>
            </w:pPr>
            <w:r w:rsidRPr="00CC5FB8">
              <w:rPr>
                <w:b/>
              </w:rPr>
              <w:t xml:space="preserve">Муниципальная программа МО МР "Корткеросский" "Развитие физической культуры и спорта </w:t>
            </w:r>
            <w:r w:rsidR="00725665">
              <w:rPr>
                <w:b/>
              </w:rPr>
              <w:t xml:space="preserve">в </w:t>
            </w:r>
            <w:proofErr w:type="spellStart"/>
            <w:r w:rsidR="00725665">
              <w:rPr>
                <w:b/>
              </w:rPr>
              <w:t>Корткеросском</w:t>
            </w:r>
            <w:proofErr w:type="spellEnd"/>
            <w:r w:rsidR="00725665">
              <w:rPr>
                <w:b/>
              </w:rPr>
              <w:t xml:space="preserve"> ра</w:t>
            </w:r>
            <w:r w:rsidR="00725665">
              <w:rPr>
                <w:b/>
              </w:rPr>
              <w:t>й</w:t>
            </w:r>
            <w:r w:rsidR="00725665">
              <w:rPr>
                <w:b/>
              </w:rPr>
              <w:t>оне»</w:t>
            </w:r>
            <w:r w:rsidRPr="00CC5FB8">
              <w:rPr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b/>
              </w:rPr>
            </w:pPr>
            <w:r>
              <w:rPr>
                <w:b/>
              </w:rPr>
              <w:t>162 152,13</w:t>
            </w:r>
            <w:r w:rsidR="000B7541" w:rsidRPr="00CC5FB8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552BBD">
            <w:pPr>
              <w:jc w:val="right"/>
              <w:rPr>
                <w:b/>
              </w:rPr>
            </w:pPr>
            <w:r>
              <w:rPr>
                <w:b/>
              </w:rPr>
              <w:t>163 767,</w:t>
            </w:r>
            <w:r w:rsidR="00552BBD">
              <w:rPr>
                <w:b/>
              </w:rPr>
              <w:t>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552BBD">
            <w:pPr>
              <w:jc w:val="right"/>
              <w:rPr>
                <w:b/>
              </w:rPr>
            </w:pPr>
            <w:r>
              <w:rPr>
                <w:b/>
              </w:rPr>
              <w:t>1 615,1</w:t>
            </w:r>
            <w:r w:rsidR="00552BBD">
              <w:rPr>
                <w:b/>
              </w:rPr>
              <w:t>7</w:t>
            </w:r>
          </w:p>
        </w:tc>
      </w:tr>
      <w:tr w:rsidR="000B7541" w:rsidRPr="000543BF" w:rsidTr="00725665">
        <w:trPr>
          <w:trHeight w:val="8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41" w:rsidRPr="00CC5FB8" w:rsidRDefault="000B7541" w:rsidP="00910F9F">
            <w:pPr>
              <w:rPr>
                <w:b/>
              </w:rPr>
            </w:pPr>
            <w:r w:rsidRPr="00CC5FB8">
              <w:rPr>
                <w:b/>
              </w:rPr>
              <w:t>Муниципальная программа МО МР «Корткеросский» «Развитие системы м</w:t>
            </w:r>
            <w:r w:rsidRPr="00CC5FB8">
              <w:rPr>
                <w:b/>
              </w:rPr>
              <w:t>у</w:t>
            </w:r>
            <w:r w:rsidRPr="00CC5FB8">
              <w:rPr>
                <w:b/>
              </w:rPr>
              <w:t xml:space="preserve">ниципального управления»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0B7541" w:rsidP="00725665">
            <w:pPr>
              <w:jc w:val="right"/>
              <w:rPr>
                <w:b/>
              </w:rPr>
            </w:pPr>
            <w:r w:rsidRPr="00CC5FB8">
              <w:rPr>
                <w:b/>
              </w:rPr>
              <w:t xml:space="preserve">      </w:t>
            </w:r>
            <w:r w:rsidR="00725665">
              <w:rPr>
                <w:b/>
              </w:rPr>
              <w:t>16 031,75</w:t>
            </w:r>
            <w:r w:rsidRPr="00CC5FB8">
              <w:rPr>
                <w:b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910F9F">
            <w:pPr>
              <w:jc w:val="right"/>
              <w:rPr>
                <w:b/>
              </w:rPr>
            </w:pPr>
            <w:r>
              <w:rPr>
                <w:b/>
              </w:rPr>
              <w:t>6 621,75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CC5FB8" w:rsidRDefault="00725665" w:rsidP="00725665">
            <w:pPr>
              <w:jc w:val="right"/>
              <w:rPr>
                <w:b/>
              </w:rPr>
            </w:pPr>
            <w:r>
              <w:rPr>
                <w:b/>
              </w:rPr>
              <w:t>-9 410,00</w:t>
            </w:r>
          </w:p>
        </w:tc>
      </w:tr>
      <w:tr w:rsidR="00725665" w:rsidRPr="000543BF" w:rsidTr="00725665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65" w:rsidRPr="00725665" w:rsidRDefault="00725665" w:rsidP="00910F9F">
            <w:pPr>
              <w:rPr>
                <w:i/>
              </w:rPr>
            </w:pPr>
            <w:r w:rsidRPr="00725665">
              <w:rPr>
                <w:i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Pr="00725665" w:rsidRDefault="00725665" w:rsidP="00725665">
            <w:pPr>
              <w:jc w:val="right"/>
              <w:rPr>
                <w:i/>
              </w:rPr>
            </w:pPr>
            <w:r>
              <w:rPr>
                <w:i/>
              </w:rPr>
              <w:t>13 360,80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Pr="00725665" w:rsidRDefault="00552BBD" w:rsidP="00910F9F">
            <w:pPr>
              <w:jc w:val="right"/>
              <w:rPr>
                <w:i/>
              </w:rPr>
            </w:pPr>
            <w:r>
              <w:rPr>
                <w:i/>
              </w:rPr>
              <w:t>3 860,80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Pr="00725665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-9 500,00</w:t>
            </w:r>
          </w:p>
        </w:tc>
      </w:tr>
      <w:tr w:rsidR="00725665" w:rsidRPr="000543BF" w:rsidTr="00725665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65" w:rsidRPr="00725665" w:rsidRDefault="00725665" w:rsidP="00910F9F">
            <w:pPr>
              <w:rPr>
                <w:i/>
              </w:rPr>
            </w:pPr>
            <w:r w:rsidRPr="00725665">
              <w:rPr>
                <w:i/>
              </w:rPr>
              <w:t>Подпрограмма «Развитие информационного общества»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Default="00725665" w:rsidP="00725665">
            <w:pPr>
              <w:jc w:val="right"/>
              <w:rPr>
                <w:i/>
              </w:rPr>
            </w:pPr>
            <w:r>
              <w:rPr>
                <w:i/>
              </w:rPr>
              <w:t>945,00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1 035,00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65" w:rsidRDefault="00725665" w:rsidP="00910F9F">
            <w:pPr>
              <w:jc w:val="right"/>
              <w:rPr>
                <w:i/>
              </w:rPr>
            </w:pPr>
            <w:r>
              <w:rPr>
                <w:i/>
              </w:rPr>
              <w:t>90,00</w:t>
            </w:r>
          </w:p>
        </w:tc>
      </w:tr>
    </w:tbl>
    <w:p w:rsidR="000B7541" w:rsidRPr="0038628D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color w:val="FF0000"/>
          <w:sz w:val="28"/>
          <w:szCs w:val="28"/>
        </w:rPr>
      </w:pPr>
    </w:p>
    <w:p w:rsidR="000B7541" w:rsidRPr="00C707C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8"/>
          <w:szCs w:val="28"/>
        </w:rPr>
      </w:pPr>
      <w:r w:rsidRPr="00C707C1">
        <w:rPr>
          <w:sz w:val="28"/>
          <w:szCs w:val="28"/>
        </w:rPr>
        <w:t xml:space="preserve">По непрограммным направлениям деятельности ассигнования относительно решения о бюджете в утвержденной редакции увеличатся на </w:t>
      </w:r>
      <w:r w:rsidR="00552BBD">
        <w:rPr>
          <w:sz w:val="28"/>
          <w:szCs w:val="28"/>
        </w:rPr>
        <w:t>4 530,73</w:t>
      </w:r>
      <w:r w:rsidRPr="00C707C1">
        <w:rPr>
          <w:sz w:val="28"/>
          <w:szCs w:val="28"/>
        </w:rPr>
        <w:t xml:space="preserve"> тыс. рублей</w:t>
      </w:r>
      <w:r w:rsidR="00552BBD">
        <w:rPr>
          <w:sz w:val="28"/>
          <w:szCs w:val="28"/>
        </w:rPr>
        <w:t>.</w:t>
      </w:r>
    </w:p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tbl>
      <w:tblPr>
        <w:tblW w:w="9745" w:type="dxa"/>
        <w:tblInd w:w="93" w:type="dxa"/>
        <w:tblLook w:val="04A0" w:firstRow="1" w:lastRow="0" w:firstColumn="1" w:lastColumn="0" w:noHBand="0" w:noVBand="1"/>
      </w:tblPr>
      <w:tblGrid>
        <w:gridCol w:w="4693"/>
        <w:gridCol w:w="1586"/>
        <w:gridCol w:w="1817"/>
        <w:gridCol w:w="1649"/>
      </w:tblGrid>
      <w:tr w:rsidR="000B7541" w:rsidRPr="001C6F8B" w:rsidTr="00910F9F">
        <w:trPr>
          <w:trHeight w:val="73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0B7541" w:rsidP="00910F9F">
            <w:r w:rsidRPr="001C6F8B">
              <w:t>Наименование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0B7541" w:rsidP="00552BBD">
            <w:r w:rsidRPr="004F7B9A">
              <w:t>Утверждено решением о бюджете на 202</w:t>
            </w:r>
            <w:r w:rsidR="00552BBD">
              <w:t>3</w:t>
            </w:r>
            <w:r w:rsidRPr="004F7B9A">
              <w:t xml:space="preserve"> год (в ред. от 2</w:t>
            </w:r>
            <w:r w:rsidR="00552BBD">
              <w:t>6</w:t>
            </w:r>
            <w:r w:rsidRPr="004F7B9A">
              <w:t>.0</w:t>
            </w:r>
            <w:r>
              <w:t>4</w:t>
            </w:r>
            <w:r w:rsidRPr="004F7B9A">
              <w:t>.202</w:t>
            </w:r>
            <w:r w:rsidR="00552BBD">
              <w:t>3</w:t>
            </w:r>
            <w:r w:rsidRPr="004F7B9A">
              <w:t>), тыс. руб.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Default="000B7541" w:rsidP="00910F9F">
            <w:pPr>
              <w:jc w:val="center"/>
            </w:pPr>
            <w:r w:rsidRPr="001C6F8B">
              <w:t>Предусмотрено проектом р</w:t>
            </w:r>
            <w:r w:rsidRPr="001C6F8B">
              <w:t>е</w:t>
            </w:r>
            <w:r w:rsidRPr="001C6F8B">
              <w:t>шения</w:t>
            </w:r>
            <w:r>
              <w:t xml:space="preserve">, </w:t>
            </w:r>
          </w:p>
          <w:p w:rsidR="000B7541" w:rsidRPr="001C6F8B" w:rsidRDefault="000B7541" w:rsidP="00910F9F">
            <w:pPr>
              <w:jc w:val="center"/>
            </w:pPr>
            <w:r>
              <w:t>тыс.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Default="000B7541" w:rsidP="00910F9F">
            <w:pPr>
              <w:jc w:val="center"/>
            </w:pPr>
            <w:r w:rsidRPr="001C6F8B">
              <w:t>Изменени</w:t>
            </w:r>
            <w:r>
              <w:t>я</w:t>
            </w:r>
          </w:p>
          <w:p w:rsidR="000B7541" w:rsidRDefault="000B7541" w:rsidP="00910F9F">
            <w:pPr>
              <w:jc w:val="center"/>
            </w:pPr>
            <w:r>
              <w:t xml:space="preserve">(+/-), </w:t>
            </w:r>
          </w:p>
          <w:p w:rsidR="000B7541" w:rsidRPr="001C6F8B" w:rsidRDefault="000B7541" w:rsidP="00910F9F">
            <w:pPr>
              <w:jc w:val="center"/>
            </w:pPr>
            <w:r>
              <w:t>тыс. руб.</w:t>
            </w:r>
          </w:p>
        </w:tc>
      </w:tr>
      <w:tr w:rsidR="000B7541" w:rsidRPr="001C6F8B" w:rsidTr="00910F9F">
        <w:trPr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1C6F8B" w:rsidRDefault="000B7541" w:rsidP="00910F9F"/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1C6F8B" w:rsidRDefault="000B7541" w:rsidP="00910F9F"/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1C6F8B" w:rsidRDefault="000B7541" w:rsidP="00910F9F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41" w:rsidRPr="001C6F8B" w:rsidRDefault="000B7541" w:rsidP="00910F9F"/>
        </w:tc>
      </w:tr>
      <w:tr w:rsidR="000B7541" w:rsidRPr="001C6F8B" w:rsidTr="00910F9F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0B7541" w:rsidP="00910F9F">
            <w:r w:rsidRPr="001C6F8B">
              <w:t>Руководство и управление в сфере уст</w:t>
            </w:r>
            <w:r w:rsidRPr="001C6F8B">
              <w:t>а</w:t>
            </w:r>
            <w:r w:rsidRPr="001C6F8B">
              <w:t>новленных функций органов местного с</w:t>
            </w:r>
            <w:r w:rsidRPr="001C6F8B">
              <w:t>а</w:t>
            </w:r>
            <w:r w:rsidRPr="001C6F8B">
              <w:t>моуправления МО МР «Корткеросский» (центральный аппарат)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102 272,99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103 572,99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1 300,00</w:t>
            </w:r>
          </w:p>
        </w:tc>
      </w:tr>
      <w:tr w:rsidR="000B7541" w:rsidRPr="001C6F8B" w:rsidTr="00910F9F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0B7541" w:rsidP="00910F9F">
            <w:r w:rsidRPr="00B72EDE">
              <w:t>Прочие межбюджетные трансферты бю</w:t>
            </w:r>
            <w:r w:rsidRPr="00B72EDE">
              <w:t>д</w:t>
            </w:r>
            <w:r w:rsidRPr="00B72EDE">
              <w:t>жетам муниципальных образований сел</w:t>
            </w:r>
            <w:r w:rsidRPr="00B72EDE">
              <w:t>ь</w:t>
            </w:r>
            <w:r w:rsidRPr="00B72EDE">
              <w:t>ских поселений на общее покрытие расх</w:t>
            </w:r>
            <w:r w:rsidRPr="00B72EDE">
              <w:t>о</w:t>
            </w:r>
            <w:r w:rsidRPr="00B72EDE">
              <w:t>дов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60 701,09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61 836,26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1 135,17</w:t>
            </w:r>
          </w:p>
        </w:tc>
      </w:tr>
      <w:tr w:rsidR="000B7541" w:rsidRPr="001C6F8B" w:rsidTr="00910F9F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0B7541" w:rsidP="00910F9F">
            <w:r w:rsidRPr="00B72EDE">
              <w:t>Иные межбюджетные трансферты перед</w:t>
            </w:r>
            <w:r w:rsidRPr="00B72EDE">
              <w:t>а</w:t>
            </w:r>
            <w:r w:rsidRPr="00B72EDE">
              <w:t xml:space="preserve">ваемые бюджетам сельских поселений </w:t>
            </w:r>
            <w:proofErr w:type="gramStart"/>
            <w:r w:rsidRPr="00B72EDE">
              <w:t>на осуществление части полномочий по р</w:t>
            </w:r>
            <w:r w:rsidRPr="00B72EDE">
              <w:t>е</w:t>
            </w:r>
            <w:r w:rsidRPr="00B72EDE">
              <w:t>шению вопросов местного значения мун</w:t>
            </w:r>
            <w:r w:rsidRPr="00B72EDE">
              <w:t>и</w:t>
            </w:r>
            <w:r w:rsidRPr="00B72EDE">
              <w:t>ципального района при их передаче на уровень сельских поселений в соотве</w:t>
            </w:r>
            <w:r w:rsidRPr="00B72EDE">
              <w:t>т</w:t>
            </w:r>
            <w:r w:rsidRPr="00B72EDE">
              <w:t>ствии</w:t>
            </w:r>
            <w:proofErr w:type="gramEnd"/>
            <w:r w:rsidRPr="00B72EDE">
              <w:t xml:space="preserve"> с заключенными соглашениями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1 300,00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DA5B04" w:rsidP="00910F9F">
            <w:pPr>
              <w:jc w:val="right"/>
            </w:pPr>
            <w:r>
              <w:t>1 300,96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1C6F8B" w:rsidRDefault="00552BBD" w:rsidP="00910F9F">
            <w:pPr>
              <w:jc w:val="right"/>
            </w:pPr>
            <w:r>
              <w:t>0,96</w:t>
            </w:r>
          </w:p>
        </w:tc>
      </w:tr>
      <w:tr w:rsidR="000B7541" w:rsidRPr="001C6F8B" w:rsidTr="00910F9F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541" w:rsidRPr="001C6F8B" w:rsidRDefault="00DA5B04" w:rsidP="00910F9F">
            <w:r>
              <w:t xml:space="preserve">Финансовое обеспечение </w:t>
            </w:r>
            <w:proofErr w:type="spellStart"/>
            <w:r>
              <w:t>софинансиров</w:t>
            </w:r>
            <w:r>
              <w:t>а</w:t>
            </w:r>
            <w:r>
              <w:t>ния</w:t>
            </w:r>
            <w:proofErr w:type="spellEnd"/>
            <w:r>
              <w:t xml:space="preserve"> мероприятий и непредвиденных ра</w:t>
            </w:r>
            <w:r>
              <w:t>с</w:t>
            </w:r>
            <w:r>
              <w:t>ходов бюджетов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DE7C0E" w:rsidRDefault="00DA5B04" w:rsidP="00910F9F">
            <w:pPr>
              <w:jc w:val="right"/>
              <w:rPr>
                <w:iCs/>
              </w:rPr>
            </w:pPr>
            <w:r>
              <w:rPr>
                <w:iCs/>
              </w:rPr>
              <w:t>7 903,13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3F2593" w:rsidRDefault="00DA5B04" w:rsidP="00910F9F">
            <w:pPr>
              <w:jc w:val="right"/>
            </w:pPr>
            <w:r>
              <w:t>8 210,10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3F2593" w:rsidRDefault="00DA5B04" w:rsidP="00910F9F">
            <w:pPr>
              <w:jc w:val="right"/>
            </w:pPr>
            <w:r>
              <w:t>306,97</w:t>
            </w:r>
          </w:p>
        </w:tc>
      </w:tr>
      <w:tr w:rsidR="000B7541" w:rsidRPr="001C6F8B" w:rsidTr="00910F9F">
        <w:trPr>
          <w:trHeight w:val="6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Pr="003F2593" w:rsidRDefault="000B7541" w:rsidP="00910F9F">
            <w:r w:rsidRPr="003F2593">
              <w:t>Выполнение других обязательств местной администрации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DA5B04" w:rsidP="00910F9F">
            <w:pPr>
              <w:jc w:val="right"/>
              <w:rPr>
                <w:iCs/>
              </w:rPr>
            </w:pPr>
            <w:r>
              <w:rPr>
                <w:iCs/>
              </w:rPr>
              <w:t>9 312,00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DA5B04" w:rsidP="00910F9F">
            <w:pPr>
              <w:jc w:val="right"/>
            </w:pPr>
            <w:r>
              <w:t>11 099,64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41" w:rsidRDefault="00DA5B04" w:rsidP="00910F9F">
            <w:pPr>
              <w:jc w:val="right"/>
            </w:pPr>
            <w:r>
              <w:t>1 787,64</w:t>
            </w:r>
          </w:p>
        </w:tc>
      </w:tr>
    </w:tbl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0B7541" w:rsidRPr="003E00A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  <w:r w:rsidRPr="00910F9F">
        <w:rPr>
          <w:sz w:val="26"/>
          <w:szCs w:val="26"/>
        </w:rPr>
        <w:t>Вносимые изменения в расходную часть бюджета повлекут изменение в финансир</w:t>
      </w:r>
      <w:r w:rsidRPr="00910F9F">
        <w:rPr>
          <w:sz w:val="26"/>
          <w:szCs w:val="26"/>
        </w:rPr>
        <w:t>о</w:t>
      </w:r>
      <w:r w:rsidRPr="00910F9F">
        <w:rPr>
          <w:sz w:val="26"/>
          <w:szCs w:val="26"/>
        </w:rPr>
        <w:t>вании в отношении следующих главных распорядителей бюджетных средств</w:t>
      </w:r>
      <w:r w:rsidR="00910F9F">
        <w:rPr>
          <w:sz w:val="26"/>
          <w:szCs w:val="26"/>
        </w:rPr>
        <w:t>.</w:t>
      </w:r>
      <w:r w:rsidRPr="00910F9F">
        <w:rPr>
          <w:sz w:val="26"/>
          <w:szCs w:val="26"/>
        </w:rPr>
        <w:t xml:space="preserve"> </w:t>
      </w:r>
    </w:p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720"/>
        <w:gridCol w:w="4100"/>
        <w:gridCol w:w="1600"/>
        <w:gridCol w:w="1600"/>
        <w:gridCol w:w="1600"/>
      </w:tblGrid>
      <w:tr w:rsidR="000B7541" w:rsidRPr="005C4251" w:rsidTr="00910F9F">
        <w:trPr>
          <w:trHeight w:val="129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lastRenderedPageBreak/>
              <w:t>№</w:t>
            </w:r>
            <w:proofErr w:type="gramStart"/>
            <w:r w:rsidRPr="005C4251">
              <w:rPr>
                <w:sz w:val="18"/>
                <w:szCs w:val="18"/>
              </w:rPr>
              <w:t>п</w:t>
            </w:r>
            <w:proofErr w:type="gramEnd"/>
            <w:r w:rsidRPr="005C4251">
              <w:rPr>
                <w:sz w:val="18"/>
                <w:szCs w:val="18"/>
              </w:rPr>
              <w:t>/п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Главный распорядитель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>Утверждено решением о бюджете на 202</w:t>
            </w:r>
            <w:r w:rsidR="00910F9F">
              <w:rPr>
                <w:sz w:val="20"/>
                <w:szCs w:val="20"/>
              </w:rPr>
              <w:t>3</w:t>
            </w:r>
            <w:r w:rsidRPr="005C4251">
              <w:rPr>
                <w:sz w:val="20"/>
                <w:szCs w:val="20"/>
              </w:rPr>
              <w:t xml:space="preserve"> год (в ред. от 2</w:t>
            </w:r>
            <w:r w:rsidR="00910F9F">
              <w:rPr>
                <w:sz w:val="20"/>
                <w:szCs w:val="20"/>
              </w:rPr>
              <w:t>6</w:t>
            </w:r>
            <w:r w:rsidRPr="005C425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C4251">
              <w:rPr>
                <w:sz w:val="20"/>
                <w:szCs w:val="20"/>
              </w:rPr>
              <w:t>.202</w:t>
            </w:r>
            <w:r w:rsidR="00910F9F">
              <w:rPr>
                <w:sz w:val="20"/>
                <w:szCs w:val="20"/>
              </w:rPr>
              <w:t>3</w:t>
            </w:r>
            <w:r w:rsidRPr="005C425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Default="000B7541" w:rsidP="00910F9F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>Предусмотрено проектом р</w:t>
            </w:r>
            <w:r w:rsidRPr="005C4251">
              <w:rPr>
                <w:sz w:val="20"/>
                <w:szCs w:val="20"/>
              </w:rPr>
              <w:t>е</w:t>
            </w:r>
            <w:r w:rsidRPr="005C4251">
              <w:rPr>
                <w:sz w:val="20"/>
                <w:szCs w:val="20"/>
              </w:rPr>
              <w:t>шения</w:t>
            </w:r>
            <w:r>
              <w:rPr>
                <w:sz w:val="20"/>
                <w:szCs w:val="20"/>
              </w:rPr>
              <w:t>,</w:t>
            </w:r>
          </w:p>
          <w:p w:rsidR="000B7541" w:rsidRPr="005C4251" w:rsidRDefault="000B7541" w:rsidP="0091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20"/>
                <w:szCs w:val="20"/>
              </w:rPr>
            </w:pPr>
            <w:r w:rsidRPr="005C4251">
              <w:rPr>
                <w:sz w:val="20"/>
                <w:szCs w:val="20"/>
              </w:rPr>
              <w:t>изменение</w:t>
            </w:r>
            <w:proofErr w:type="gramStart"/>
            <w:r w:rsidRPr="005C4251">
              <w:rPr>
                <w:sz w:val="20"/>
                <w:szCs w:val="20"/>
              </w:rPr>
              <w:t xml:space="preserve"> (+,-)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тыс. руб.</w:t>
            </w:r>
          </w:p>
        </w:tc>
      </w:tr>
      <w:tr w:rsidR="000B7541" w:rsidRPr="005C4251" w:rsidTr="00910F9F">
        <w:trPr>
          <w:trHeight w:val="47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КОНТРОЛЬНО-СЧЕТНАЯ ПАЛАТА МУНИЦИПАЛ</w:t>
            </w:r>
            <w:r w:rsidRPr="005C4251">
              <w:rPr>
                <w:sz w:val="16"/>
                <w:szCs w:val="16"/>
              </w:rPr>
              <w:t>Ь</w:t>
            </w:r>
            <w:r w:rsidRPr="005C4251">
              <w:rPr>
                <w:sz w:val="16"/>
                <w:szCs w:val="16"/>
              </w:rPr>
              <w:t>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910F9F" w:rsidP="00910F9F">
            <w:pPr>
              <w:jc w:val="right"/>
            </w:pPr>
            <w:r>
              <w:t>1 008,00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910F9F" w:rsidP="00910F9F">
            <w:pPr>
              <w:jc w:val="right"/>
            </w:pPr>
            <w:r>
              <w:t>1 008,00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0B7541" w:rsidP="00910F9F">
            <w:pPr>
              <w:jc w:val="right"/>
            </w:pPr>
            <w:r>
              <w:t>0,00</w:t>
            </w:r>
          </w:p>
        </w:tc>
      </w:tr>
      <w:tr w:rsidR="000B7541" w:rsidRPr="005C4251" w:rsidTr="00910F9F">
        <w:trPr>
          <w:trHeight w:val="2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СОВЕТ МУНИЦИПАЛЬНОГО РАЙОНА "КОРТК</w:t>
            </w:r>
            <w:r w:rsidRPr="005C4251">
              <w:rPr>
                <w:sz w:val="16"/>
                <w:szCs w:val="16"/>
              </w:rPr>
              <w:t>Е</w:t>
            </w:r>
            <w:r w:rsidRPr="005C4251">
              <w:rPr>
                <w:sz w:val="16"/>
                <w:szCs w:val="16"/>
              </w:rPr>
              <w:t>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0B7541" w:rsidP="00910F9F">
            <w:pPr>
              <w:jc w:val="right"/>
            </w:pPr>
            <w:r>
              <w:t>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0B7541" w:rsidP="00910F9F">
            <w:pPr>
              <w:jc w:val="right"/>
            </w:pPr>
            <w:r>
              <w:t>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0B7541" w:rsidP="00910F9F">
            <w:pPr>
              <w:jc w:val="right"/>
            </w:pPr>
            <w:r>
              <w:t>0,00</w:t>
            </w:r>
          </w:p>
        </w:tc>
      </w:tr>
      <w:tr w:rsidR="000B7541" w:rsidRPr="005C4251" w:rsidTr="00910F9F">
        <w:trPr>
          <w:trHeight w:val="4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АДМИНИСТРАЦИЯ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910F9F" w:rsidP="00910F9F">
            <w:pPr>
              <w:jc w:val="right"/>
            </w:pPr>
            <w:r>
              <w:t>926 683,58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928 959,05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2 275,47</w:t>
            </w:r>
          </w:p>
        </w:tc>
      </w:tr>
      <w:tr w:rsidR="000B7541" w:rsidRPr="005C4251" w:rsidTr="00910F9F">
        <w:trPr>
          <w:trHeight w:val="5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КУЛЬТУРЫ И НАЦИОНАЛЬНОЙ ПОЛИТИКИ АДМИНИСТРАЦИИ МУНИЦИПАЛ</w:t>
            </w:r>
            <w:r w:rsidRPr="005C4251">
              <w:rPr>
                <w:sz w:val="16"/>
                <w:szCs w:val="16"/>
              </w:rPr>
              <w:t>Ь</w:t>
            </w:r>
            <w:r w:rsidRPr="005C4251">
              <w:rPr>
                <w:sz w:val="16"/>
                <w:szCs w:val="16"/>
              </w:rPr>
              <w:t>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</w:pPr>
            <w:r>
              <w:t>160 877,18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164 930,30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4 053,12</w:t>
            </w:r>
          </w:p>
        </w:tc>
      </w:tr>
      <w:tr w:rsidR="000B7541" w:rsidRPr="005C4251" w:rsidTr="00910F9F">
        <w:trPr>
          <w:trHeight w:val="55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ОТДЕЛ ФИЗИЧЕСКОЙ КУЛЬТУРЫ, СПОРТА И Т</w:t>
            </w:r>
            <w:r w:rsidRPr="005C4251">
              <w:rPr>
                <w:sz w:val="16"/>
                <w:szCs w:val="16"/>
              </w:rPr>
              <w:t>У</w:t>
            </w:r>
            <w:r w:rsidRPr="005C4251">
              <w:rPr>
                <w:sz w:val="16"/>
                <w:szCs w:val="16"/>
              </w:rPr>
              <w:t>РИЗМА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</w:pPr>
            <w:r>
              <w:t>162 152,13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</w:pPr>
            <w:r>
              <w:t>163 767,29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1 615,16</w:t>
            </w:r>
          </w:p>
        </w:tc>
      </w:tr>
      <w:tr w:rsidR="000B7541" w:rsidRPr="005C4251" w:rsidTr="00910F9F">
        <w:trPr>
          <w:trHeight w:val="55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ОБРАЗОВАНИЕМ АДМИНИСТР</w:t>
            </w:r>
            <w:r w:rsidRPr="005C4251">
              <w:rPr>
                <w:sz w:val="16"/>
                <w:szCs w:val="16"/>
              </w:rPr>
              <w:t>А</w:t>
            </w:r>
            <w:r w:rsidRPr="005C4251">
              <w:rPr>
                <w:sz w:val="16"/>
                <w:szCs w:val="16"/>
              </w:rPr>
              <w:t>ЦИИ МУНИЦИПАЛЬНОГО РАЙОНА "КОРТКЕРО</w:t>
            </w:r>
            <w:r w:rsidRPr="005C4251">
              <w:rPr>
                <w:sz w:val="16"/>
                <w:szCs w:val="16"/>
              </w:rPr>
              <w:t>С</w:t>
            </w:r>
            <w:r w:rsidRPr="005C4251">
              <w:rPr>
                <w:sz w:val="16"/>
                <w:szCs w:val="16"/>
              </w:rPr>
              <w:t>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</w:pPr>
            <w:r>
              <w:t>973 025,06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982 645,17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9 620,11</w:t>
            </w:r>
          </w:p>
        </w:tc>
      </w:tr>
      <w:tr w:rsidR="000B7541" w:rsidRPr="005C4251" w:rsidTr="00910F9F">
        <w:trPr>
          <w:trHeight w:val="4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jc w:val="center"/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sz w:val="16"/>
                <w:szCs w:val="16"/>
              </w:rPr>
            </w:pPr>
            <w:r w:rsidRPr="005C4251">
              <w:rPr>
                <w:sz w:val="16"/>
                <w:szCs w:val="16"/>
              </w:rPr>
              <w:t>УПРАВЛЕНИЕ ФИНАНСОВ АДМИНИСТРАЦИИ МУНИЦИПАЛЬНОГО РАЙОНА "КОРТКЕРОССКИЙ"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</w:pPr>
            <w:r>
              <w:t>116 038,38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107 480,52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</w:pPr>
            <w:r>
              <w:t>-8 557,86</w:t>
            </w:r>
          </w:p>
        </w:tc>
      </w:tr>
      <w:tr w:rsidR="000B7541" w:rsidRPr="005C4251" w:rsidTr="00910F9F">
        <w:trPr>
          <w:trHeight w:val="25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541" w:rsidRPr="005C4251" w:rsidRDefault="000B7541" w:rsidP="00910F9F">
            <w:pPr>
              <w:rPr>
                <w:sz w:val="18"/>
                <w:szCs w:val="18"/>
              </w:rPr>
            </w:pPr>
            <w:r w:rsidRPr="005C4251">
              <w:rPr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541" w:rsidRPr="005C4251" w:rsidRDefault="000B7541" w:rsidP="00910F9F">
            <w:pPr>
              <w:rPr>
                <w:b/>
                <w:bCs/>
                <w:sz w:val="18"/>
                <w:szCs w:val="18"/>
              </w:rPr>
            </w:pPr>
            <w:r w:rsidRPr="005C425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4D074C" w:rsidP="00910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2 340 216,35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41" w:rsidRPr="005C4251" w:rsidRDefault="00FE1232" w:rsidP="00910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2 349 222,35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541" w:rsidRPr="005C4251" w:rsidRDefault="004D074C" w:rsidP="00910F9F">
            <w:pPr>
              <w:jc w:val="right"/>
              <w:rPr>
                <w:b/>
              </w:rPr>
            </w:pPr>
            <w:r>
              <w:rPr>
                <w:b/>
              </w:rPr>
              <w:t>9 006,00</w:t>
            </w:r>
          </w:p>
        </w:tc>
      </w:tr>
    </w:tbl>
    <w:p w:rsidR="000B7541" w:rsidRDefault="000B7541" w:rsidP="000B754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p w:rsidR="000B7541" w:rsidRPr="00D87A3B" w:rsidRDefault="000B7541" w:rsidP="000B7541">
      <w:pPr>
        <w:ind w:right="-142"/>
        <w:jc w:val="both"/>
        <w:rPr>
          <w:sz w:val="26"/>
          <w:szCs w:val="26"/>
        </w:rPr>
      </w:pPr>
      <w:r w:rsidRPr="00D87A3B">
        <w:rPr>
          <w:b/>
          <w:sz w:val="26"/>
          <w:szCs w:val="26"/>
        </w:rPr>
        <w:t>Выводы:</w:t>
      </w:r>
      <w:r w:rsidRPr="00D87A3B">
        <w:rPr>
          <w:sz w:val="26"/>
          <w:szCs w:val="26"/>
        </w:rPr>
        <w:t xml:space="preserve"> Корректировка доходной  части бюджета обусловлена увеличением</w:t>
      </w:r>
      <w:r>
        <w:rPr>
          <w:sz w:val="26"/>
          <w:szCs w:val="26"/>
        </w:rPr>
        <w:t xml:space="preserve"> </w:t>
      </w:r>
      <w:r w:rsidR="00FE1232">
        <w:rPr>
          <w:sz w:val="26"/>
          <w:szCs w:val="26"/>
        </w:rPr>
        <w:t xml:space="preserve">общего </w:t>
      </w:r>
      <w:r w:rsidRPr="00D87A3B">
        <w:rPr>
          <w:sz w:val="26"/>
          <w:szCs w:val="26"/>
        </w:rPr>
        <w:t>объем</w:t>
      </w:r>
      <w:r w:rsidR="00FE1232">
        <w:rPr>
          <w:sz w:val="26"/>
          <w:szCs w:val="26"/>
        </w:rPr>
        <w:t>а налоговых и неналоговых доходов бюджета и</w:t>
      </w:r>
      <w:r w:rsidRPr="00D87A3B">
        <w:rPr>
          <w:sz w:val="26"/>
          <w:szCs w:val="26"/>
        </w:rPr>
        <w:t xml:space="preserve"> безвозмездных поступлений.</w:t>
      </w:r>
      <w:r>
        <w:rPr>
          <w:sz w:val="26"/>
          <w:szCs w:val="26"/>
        </w:rPr>
        <w:t xml:space="preserve"> </w:t>
      </w:r>
      <w:r w:rsidRPr="00D87A3B">
        <w:rPr>
          <w:sz w:val="26"/>
          <w:szCs w:val="26"/>
        </w:rPr>
        <w:t>Бе</w:t>
      </w:r>
      <w:r w:rsidRPr="00D87A3B">
        <w:rPr>
          <w:sz w:val="26"/>
          <w:szCs w:val="26"/>
        </w:rPr>
        <w:t>з</w:t>
      </w:r>
      <w:r w:rsidRPr="00D87A3B">
        <w:rPr>
          <w:sz w:val="26"/>
          <w:szCs w:val="26"/>
        </w:rPr>
        <w:t xml:space="preserve">возмездные поступления имеют целевой характер и направлены </w:t>
      </w:r>
      <w:proofErr w:type="gramStart"/>
      <w:r w:rsidRPr="00D87A3B">
        <w:rPr>
          <w:sz w:val="26"/>
          <w:szCs w:val="26"/>
        </w:rPr>
        <w:t>согласно</w:t>
      </w:r>
      <w:proofErr w:type="gramEnd"/>
      <w:r w:rsidRPr="00D87A3B">
        <w:rPr>
          <w:sz w:val="26"/>
          <w:szCs w:val="26"/>
        </w:rPr>
        <w:t xml:space="preserve"> предложенного проекта на соответствующие цели. Анализ указанных изменений не уменьшает объем финансирования социально-знач</w:t>
      </w:r>
      <w:r w:rsidRPr="00D87A3B">
        <w:rPr>
          <w:sz w:val="26"/>
          <w:szCs w:val="26"/>
        </w:rPr>
        <w:t>и</w:t>
      </w:r>
      <w:r w:rsidRPr="00D87A3B">
        <w:rPr>
          <w:sz w:val="26"/>
          <w:szCs w:val="26"/>
        </w:rPr>
        <w:t xml:space="preserve">мых статей расходов. </w:t>
      </w:r>
    </w:p>
    <w:p w:rsidR="000B7541" w:rsidRPr="00450030" w:rsidRDefault="000B7541" w:rsidP="000B7541">
      <w:pPr>
        <w:ind w:firstLine="709"/>
        <w:jc w:val="both"/>
        <w:rPr>
          <w:rFonts w:ascii="Calibri" w:hAnsi="Calibri"/>
          <w:sz w:val="26"/>
          <w:szCs w:val="26"/>
        </w:rPr>
      </w:pPr>
      <w:r w:rsidRPr="00450030">
        <w:rPr>
          <w:sz w:val="26"/>
          <w:szCs w:val="26"/>
        </w:rPr>
        <w:t>По итогам экспертизы проекта решения</w:t>
      </w:r>
      <w:r w:rsidRPr="00450030">
        <w:rPr>
          <w:b/>
          <w:bCs/>
          <w:sz w:val="26"/>
          <w:szCs w:val="26"/>
        </w:rPr>
        <w:t xml:space="preserve"> </w:t>
      </w:r>
      <w:r w:rsidRPr="00450030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«О внесении изменений в р</w:t>
      </w:r>
      <w:r w:rsidRPr="00450030">
        <w:rPr>
          <w:sz w:val="26"/>
          <w:szCs w:val="26"/>
        </w:rPr>
        <w:t xml:space="preserve">ешение Совета </w:t>
      </w:r>
      <w:r>
        <w:rPr>
          <w:sz w:val="26"/>
          <w:szCs w:val="26"/>
        </w:rPr>
        <w:t>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от 2</w:t>
      </w:r>
      <w:r w:rsidR="00FE1232">
        <w:rPr>
          <w:sz w:val="26"/>
          <w:szCs w:val="26"/>
        </w:rPr>
        <w:t>1</w:t>
      </w:r>
      <w:r>
        <w:rPr>
          <w:sz w:val="26"/>
          <w:szCs w:val="26"/>
        </w:rPr>
        <w:t>.12.202</w:t>
      </w:r>
      <w:r w:rsidR="00FE1232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-</w:t>
      </w:r>
      <w:r w:rsidR="00FE1232">
        <w:rPr>
          <w:sz w:val="26"/>
          <w:szCs w:val="26"/>
        </w:rPr>
        <w:t>16</w:t>
      </w:r>
      <w:r>
        <w:rPr>
          <w:sz w:val="26"/>
          <w:szCs w:val="26"/>
        </w:rPr>
        <w:t>/1</w:t>
      </w:r>
      <w:r w:rsidR="00FE1232">
        <w:rPr>
          <w:sz w:val="26"/>
          <w:szCs w:val="26"/>
        </w:rPr>
        <w:t>3</w:t>
      </w:r>
      <w:r>
        <w:rPr>
          <w:sz w:val="26"/>
          <w:szCs w:val="26"/>
        </w:rPr>
        <w:t xml:space="preserve"> «О бюджете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на </w:t>
      </w:r>
      <w:r w:rsidRPr="00450030">
        <w:rPr>
          <w:sz w:val="26"/>
          <w:szCs w:val="26"/>
        </w:rPr>
        <w:t>202</w:t>
      </w:r>
      <w:r w:rsidR="00FE1232">
        <w:rPr>
          <w:sz w:val="26"/>
          <w:szCs w:val="26"/>
        </w:rPr>
        <w:t>3</w:t>
      </w:r>
      <w:r w:rsidRPr="00450030">
        <w:rPr>
          <w:sz w:val="26"/>
          <w:szCs w:val="26"/>
        </w:rPr>
        <w:t xml:space="preserve"> год и плановый период 202</w:t>
      </w:r>
      <w:r w:rsidR="00FE1232">
        <w:rPr>
          <w:sz w:val="26"/>
          <w:szCs w:val="26"/>
        </w:rPr>
        <w:t>4</w:t>
      </w:r>
      <w:r w:rsidRPr="00450030">
        <w:rPr>
          <w:sz w:val="26"/>
          <w:szCs w:val="26"/>
        </w:rPr>
        <w:t xml:space="preserve"> и 202</w:t>
      </w:r>
      <w:r w:rsidR="00FE1232">
        <w:rPr>
          <w:sz w:val="26"/>
          <w:szCs w:val="26"/>
        </w:rPr>
        <w:t>5</w:t>
      </w:r>
      <w:r w:rsidRPr="00450030">
        <w:rPr>
          <w:sz w:val="26"/>
          <w:szCs w:val="26"/>
        </w:rPr>
        <w:t xml:space="preserve"> годов» замечания и предложения о</w:t>
      </w:r>
      <w:r w:rsidRPr="00450030">
        <w:rPr>
          <w:sz w:val="26"/>
          <w:szCs w:val="26"/>
        </w:rPr>
        <w:t>т</w:t>
      </w:r>
      <w:r w:rsidRPr="00450030">
        <w:rPr>
          <w:sz w:val="26"/>
          <w:szCs w:val="26"/>
        </w:rPr>
        <w:t>сутствуют.</w:t>
      </w:r>
    </w:p>
    <w:p w:rsidR="000B7541" w:rsidRPr="00450030" w:rsidRDefault="000B7541" w:rsidP="000B7541">
      <w:pPr>
        <w:pStyle w:val="410"/>
        <w:shd w:val="clear" w:color="auto" w:fill="auto"/>
        <w:spacing w:before="0" w:after="0" w:line="317" w:lineRule="exact"/>
        <w:ind w:right="20" w:firstLine="700"/>
        <w:jc w:val="center"/>
        <w:rPr>
          <w:b/>
        </w:rPr>
      </w:pPr>
      <w:r w:rsidRPr="00450030">
        <w:rPr>
          <w:b/>
        </w:rPr>
        <w:t>Предложения:</w:t>
      </w:r>
    </w:p>
    <w:p w:rsidR="000B7541" w:rsidRPr="00450030" w:rsidRDefault="000B7541" w:rsidP="000B7541">
      <w:pPr>
        <w:pStyle w:val="410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lang w:eastAsia="ru-RU"/>
        </w:rPr>
      </w:pPr>
      <w:r w:rsidRPr="00450030">
        <w:t>Контрольно-счетная палата муниципального района</w:t>
      </w:r>
      <w:r>
        <w:t xml:space="preserve"> «Корткеросский»</w:t>
      </w:r>
      <w:r w:rsidRPr="00450030">
        <w:t xml:space="preserve"> рекоменд</w:t>
      </w:r>
      <w:r w:rsidRPr="00450030">
        <w:t>у</w:t>
      </w:r>
      <w:r w:rsidRPr="00450030">
        <w:t xml:space="preserve">ет проект </w:t>
      </w:r>
      <w:r>
        <w:t>р</w:t>
      </w:r>
      <w:r w:rsidRPr="00450030">
        <w:t>ешения  «О внесении изменений</w:t>
      </w:r>
      <w:r>
        <w:t xml:space="preserve"> </w:t>
      </w:r>
      <w:r w:rsidRPr="00450030">
        <w:t xml:space="preserve">в </w:t>
      </w:r>
      <w:r>
        <w:t>р</w:t>
      </w:r>
      <w:r w:rsidRPr="00450030">
        <w:t xml:space="preserve">ешение Совета </w:t>
      </w:r>
      <w:r>
        <w:t xml:space="preserve">муниципального района «Корткеросский» </w:t>
      </w:r>
      <w:r w:rsidRPr="00450030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2</w:t>
      </w:r>
      <w:r w:rsidR="00FE1232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.12.202</w:t>
      </w:r>
      <w:r w:rsidR="00FE1232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№ </w:t>
      </w:r>
      <w:r>
        <w:rPr>
          <w:rFonts w:eastAsia="Times New Roman"/>
          <w:lang w:val="en-US" w:eastAsia="ru-RU"/>
        </w:rPr>
        <w:t>VII</w:t>
      </w:r>
      <w:r>
        <w:rPr>
          <w:rFonts w:eastAsia="Times New Roman"/>
          <w:lang w:eastAsia="ru-RU"/>
        </w:rPr>
        <w:t>-</w:t>
      </w:r>
      <w:r w:rsidR="00FE1232">
        <w:rPr>
          <w:rFonts w:eastAsia="Times New Roman"/>
          <w:lang w:eastAsia="ru-RU"/>
        </w:rPr>
        <w:t>16</w:t>
      </w:r>
      <w:r>
        <w:rPr>
          <w:rFonts w:eastAsia="Times New Roman"/>
          <w:lang w:eastAsia="ru-RU"/>
        </w:rPr>
        <w:t>/1</w:t>
      </w:r>
      <w:r w:rsidR="00FE1232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450030">
        <w:rPr>
          <w:rFonts w:eastAsia="Times New Roman"/>
          <w:lang w:eastAsia="ru-RU"/>
        </w:rPr>
        <w:t xml:space="preserve">«О бюджете муниципального района </w:t>
      </w:r>
      <w:r>
        <w:rPr>
          <w:rFonts w:eastAsia="Times New Roman"/>
          <w:lang w:eastAsia="ru-RU"/>
        </w:rPr>
        <w:t>«Корткеросский»</w:t>
      </w:r>
      <w:r w:rsidRPr="00450030">
        <w:rPr>
          <w:rFonts w:eastAsia="Times New Roman"/>
          <w:lang w:eastAsia="ru-RU"/>
        </w:rPr>
        <w:t xml:space="preserve"> на  202</w:t>
      </w:r>
      <w:r w:rsidR="00FE1232">
        <w:rPr>
          <w:rFonts w:eastAsia="Times New Roman"/>
          <w:lang w:eastAsia="ru-RU"/>
        </w:rPr>
        <w:t>3</w:t>
      </w:r>
      <w:r w:rsidRPr="00450030">
        <w:rPr>
          <w:rFonts w:eastAsia="Times New Roman"/>
          <w:lang w:eastAsia="ru-RU"/>
        </w:rPr>
        <w:t xml:space="preserve"> год и плановый период 202</w:t>
      </w:r>
      <w:r w:rsidR="00FE1232">
        <w:rPr>
          <w:rFonts w:eastAsia="Times New Roman"/>
          <w:lang w:eastAsia="ru-RU"/>
        </w:rPr>
        <w:t>4</w:t>
      </w:r>
      <w:r w:rsidRPr="00450030">
        <w:rPr>
          <w:rFonts w:eastAsia="Times New Roman"/>
          <w:lang w:eastAsia="ru-RU"/>
        </w:rPr>
        <w:t xml:space="preserve"> и 202</w:t>
      </w:r>
      <w:r w:rsidR="00FE1232">
        <w:rPr>
          <w:rFonts w:eastAsia="Times New Roman"/>
          <w:lang w:eastAsia="ru-RU"/>
        </w:rPr>
        <w:t>5</w:t>
      </w:r>
      <w:r w:rsidRPr="00450030">
        <w:rPr>
          <w:rFonts w:eastAsia="Times New Roman"/>
          <w:lang w:eastAsia="ru-RU"/>
        </w:rPr>
        <w:t xml:space="preserve"> годов»  к рассмотрению.</w:t>
      </w:r>
    </w:p>
    <w:p w:rsidR="000B7541" w:rsidRPr="0038628D" w:rsidRDefault="000B7541" w:rsidP="000B7541">
      <w:pPr>
        <w:pStyle w:val="a6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right="-142" w:firstLine="426"/>
        <w:jc w:val="both"/>
        <w:outlineLvl w:val="3"/>
        <w:rPr>
          <w:color w:val="FF0000"/>
          <w:sz w:val="26"/>
          <w:szCs w:val="26"/>
        </w:rPr>
      </w:pPr>
    </w:p>
    <w:p w:rsidR="001E33E8" w:rsidRDefault="001E33E8" w:rsidP="00577C9E">
      <w:pPr>
        <w:tabs>
          <w:tab w:val="left" w:pos="993"/>
        </w:tabs>
        <w:ind w:right="-284" w:firstLine="709"/>
        <w:jc w:val="both"/>
        <w:rPr>
          <w:b/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75673D" w:rsidRPr="00A10B11" w:rsidRDefault="0075673D" w:rsidP="002F6A39">
      <w:pPr>
        <w:tabs>
          <w:tab w:val="left" w:pos="993"/>
        </w:tabs>
        <w:spacing w:line="276" w:lineRule="auto"/>
        <w:ind w:right="-284" w:firstLine="709"/>
        <w:jc w:val="both"/>
        <w:rPr>
          <w:bCs/>
          <w:sz w:val="26"/>
          <w:szCs w:val="26"/>
        </w:rPr>
      </w:pPr>
    </w:p>
    <w:p w:rsidR="00D97DED" w:rsidRPr="00A10B11" w:rsidRDefault="00D97DED" w:rsidP="002F6A39">
      <w:pPr>
        <w:keepNext/>
        <w:widowControl w:val="0"/>
        <w:tabs>
          <w:tab w:val="left" w:pos="-284"/>
          <w:tab w:val="left" w:pos="993"/>
        </w:tabs>
        <w:spacing w:after="60"/>
        <w:ind w:right="-426" w:firstLine="709"/>
        <w:jc w:val="both"/>
        <w:rPr>
          <w:sz w:val="26"/>
          <w:szCs w:val="26"/>
          <w:highlight w:val="yellow"/>
        </w:rPr>
      </w:pPr>
    </w:p>
    <w:p w:rsidR="001C7992" w:rsidRPr="00A10B11" w:rsidRDefault="001C7992" w:rsidP="002F6A39">
      <w:pPr>
        <w:tabs>
          <w:tab w:val="left" w:pos="-284"/>
          <w:tab w:val="left" w:pos="993"/>
        </w:tabs>
        <w:ind w:right="17"/>
        <w:rPr>
          <w:sz w:val="26"/>
          <w:szCs w:val="26"/>
        </w:rPr>
      </w:pPr>
      <w:r w:rsidRPr="00A10B11">
        <w:rPr>
          <w:spacing w:val="-1"/>
          <w:sz w:val="26"/>
          <w:szCs w:val="26"/>
        </w:rPr>
        <w:t>Председатель</w:t>
      </w:r>
    </w:p>
    <w:p w:rsidR="001C7992" w:rsidRPr="00A10B11" w:rsidRDefault="0005451A" w:rsidP="002F6A39">
      <w:pPr>
        <w:tabs>
          <w:tab w:val="left" w:pos="-284"/>
          <w:tab w:val="left" w:pos="993"/>
        </w:tabs>
        <w:spacing w:line="306" w:lineRule="exact"/>
        <w:rPr>
          <w:sz w:val="26"/>
          <w:szCs w:val="26"/>
        </w:rPr>
      </w:pPr>
      <w:r>
        <w:rPr>
          <w:sz w:val="26"/>
          <w:szCs w:val="26"/>
        </w:rPr>
        <w:t>к</w:t>
      </w:r>
      <w:r w:rsidR="001C7992" w:rsidRPr="00A10B11">
        <w:rPr>
          <w:sz w:val="26"/>
          <w:szCs w:val="26"/>
        </w:rPr>
        <w:t>онтрольно-счетной палаты</w:t>
      </w:r>
    </w:p>
    <w:p w:rsidR="001C7992" w:rsidRPr="00A10B11" w:rsidRDefault="001C7992" w:rsidP="002F6A39">
      <w:pPr>
        <w:tabs>
          <w:tab w:val="left" w:pos="-284"/>
          <w:tab w:val="left" w:pos="993"/>
          <w:tab w:val="left" w:pos="5335"/>
          <w:tab w:val="left" w:pos="7531"/>
        </w:tabs>
        <w:spacing w:before="4" w:line="306" w:lineRule="exact"/>
        <w:rPr>
          <w:sz w:val="26"/>
          <w:szCs w:val="26"/>
        </w:rPr>
      </w:pPr>
      <w:r w:rsidRPr="00A10B11">
        <w:rPr>
          <w:spacing w:val="-2"/>
          <w:sz w:val="26"/>
          <w:szCs w:val="26"/>
        </w:rPr>
        <w:t xml:space="preserve">МР «Корткеросский» </w:t>
      </w:r>
      <w:r w:rsidRPr="00A10B11">
        <w:rPr>
          <w:iCs/>
          <w:sz w:val="26"/>
          <w:szCs w:val="26"/>
        </w:rPr>
        <w:t xml:space="preserve">         </w:t>
      </w:r>
      <w:r w:rsidR="009517AE" w:rsidRPr="00A10B11">
        <w:rPr>
          <w:iCs/>
          <w:sz w:val="26"/>
          <w:szCs w:val="26"/>
        </w:rPr>
        <w:t xml:space="preserve"> </w:t>
      </w:r>
      <w:r w:rsidR="00E34543" w:rsidRPr="00A10B11">
        <w:rPr>
          <w:iCs/>
          <w:sz w:val="26"/>
          <w:szCs w:val="26"/>
        </w:rPr>
        <w:t xml:space="preserve">        </w:t>
      </w:r>
      <w:r w:rsidR="009517AE" w:rsidRPr="00A10B11">
        <w:rPr>
          <w:iCs/>
          <w:sz w:val="26"/>
          <w:szCs w:val="26"/>
        </w:rPr>
        <w:t xml:space="preserve">      </w:t>
      </w:r>
      <w:r w:rsidRPr="00A10B11">
        <w:rPr>
          <w:iCs/>
          <w:sz w:val="26"/>
          <w:szCs w:val="26"/>
        </w:rPr>
        <w:t xml:space="preserve">   </w:t>
      </w:r>
      <w:r w:rsidR="00745DD8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 </w:t>
      </w:r>
      <w:r w:rsidR="00BE2ACE" w:rsidRPr="00A10B11">
        <w:rPr>
          <w:iCs/>
          <w:sz w:val="26"/>
          <w:szCs w:val="26"/>
        </w:rPr>
        <w:t xml:space="preserve">         </w:t>
      </w:r>
      <w:r w:rsidRPr="00A10B11">
        <w:rPr>
          <w:iCs/>
          <w:sz w:val="26"/>
          <w:szCs w:val="26"/>
        </w:rPr>
        <w:t xml:space="preserve">                   </w:t>
      </w:r>
      <w:r w:rsidR="001172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  </w:t>
      </w:r>
      <w:r w:rsidR="00073B35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 </w:t>
      </w:r>
      <w:r w:rsidR="00E34543" w:rsidRPr="00A10B11">
        <w:rPr>
          <w:iCs/>
          <w:sz w:val="26"/>
          <w:szCs w:val="26"/>
        </w:rPr>
        <w:t xml:space="preserve">  </w:t>
      </w:r>
      <w:r w:rsidRPr="00A10B11">
        <w:rPr>
          <w:iCs/>
          <w:sz w:val="26"/>
          <w:szCs w:val="26"/>
        </w:rPr>
        <w:t xml:space="preserve">   </w:t>
      </w:r>
      <w:r w:rsidR="00BE2ACE" w:rsidRPr="00A10B11">
        <w:rPr>
          <w:iCs/>
          <w:sz w:val="26"/>
          <w:szCs w:val="26"/>
        </w:rPr>
        <w:t xml:space="preserve">    </w:t>
      </w:r>
      <w:r w:rsidRPr="00A10B11">
        <w:rPr>
          <w:iCs/>
          <w:sz w:val="26"/>
          <w:szCs w:val="26"/>
        </w:rPr>
        <w:t xml:space="preserve">   </w:t>
      </w:r>
      <w:r w:rsidR="0005451A">
        <w:rPr>
          <w:spacing w:val="-3"/>
          <w:sz w:val="26"/>
          <w:szCs w:val="26"/>
        </w:rPr>
        <w:t>А.Г. Олейник</w:t>
      </w:r>
    </w:p>
    <w:p w:rsidR="00581013" w:rsidRPr="00A10B11" w:rsidRDefault="00581013" w:rsidP="00E3741F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 w:firstLine="567"/>
        <w:rPr>
          <w:sz w:val="26"/>
          <w:szCs w:val="26"/>
        </w:rPr>
      </w:pPr>
    </w:p>
    <w:sectPr w:rsidR="00581013" w:rsidRPr="00A10B11" w:rsidSect="00850D29">
      <w:headerReference w:type="default" r:id="rId10"/>
      <w:pgSz w:w="11906" w:h="16838"/>
      <w:pgMar w:top="284" w:right="70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61" w:rsidRDefault="00C81061" w:rsidP="00FF0F86">
      <w:r>
        <w:separator/>
      </w:r>
    </w:p>
  </w:endnote>
  <w:endnote w:type="continuationSeparator" w:id="0">
    <w:p w:rsidR="00C81061" w:rsidRDefault="00C81061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61" w:rsidRDefault="00C81061" w:rsidP="00FF0F86">
      <w:r>
        <w:separator/>
      </w:r>
    </w:p>
  </w:footnote>
  <w:footnote w:type="continuationSeparator" w:id="0">
    <w:p w:rsidR="00C81061" w:rsidRDefault="00C81061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Content>
      <w:p w:rsidR="00910F9F" w:rsidRDefault="00910F9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48">
          <w:rPr>
            <w:noProof/>
          </w:rPr>
          <w:t>7</w:t>
        </w:r>
        <w:r>
          <w:fldChar w:fldCharType="end"/>
        </w:r>
      </w:p>
    </w:sdtContent>
  </w:sdt>
  <w:p w:rsidR="00910F9F" w:rsidRDefault="00910F9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96C7E"/>
    <w:multiLevelType w:val="hybridMultilevel"/>
    <w:tmpl w:val="36EA190E"/>
    <w:lvl w:ilvl="0" w:tplc="DB5E6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957604"/>
    <w:multiLevelType w:val="hybridMultilevel"/>
    <w:tmpl w:val="DD4E8F66"/>
    <w:lvl w:ilvl="0" w:tplc="E1B8F4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C41141"/>
    <w:multiLevelType w:val="hybridMultilevel"/>
    <w:tmpl w:val="6EA05F0A"/>
    <w:lvl w:ilvl="0" w:tplc="7CFE7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F1123"/>
    <w:multiLevelType w:val="hybridMultilevel"/>
    <w:tmpl w:val="AF4472AC"/>
    <w:lvl w:ilvl="0" w:tplc="CE5E713E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E2B6B"/>
    <w:multiLevelType w:val="hybridMultilevel"/>
    <w:tmpl w:val="03F29AB8"/>
    <w:lvl w:ilvl="0" w:tplc="F55094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9678BA"/>
    <w:multiLevelType w:val="hybridMultilevel"/>
    <w:tmpl w:val="720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05A61"/>
    <w:multiLevelType w:val="hybridMultilevel"/>
    <w:tmpl w:val="D368F46E"/>
    <w:lvl w:ilvl="0" w:tplc="D4A202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D224E5"/>
    <w:multiLevelType w:val="hybridMultilevel"/>
    <w:tmpl w:val="C076F9EC"/>
    <w:lvl w:ilvl="0" w:tplc="5D10C85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63E25DD"/>
    <w:multiLevelType w:val="hybridMultilevel"/>
    <w:tmpl w:val="8020BC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9E3858"/>
    <w:multiLevelType w:val="hybridMultilevel"/>
    <w:tmpl w:val="76D679F2"/>
    <w:lvl w:ilvl="0" w:tplc="EABA7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C4CD5"/>
    <w:multiLevelType w:val="hybridMultilevel"/>
    <w:tmpl w:val="EC681634"/>
    <w:lvl w:ilvl="0" w:tplc="40C41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12F8"/>
    <w:multiLevelType w:val="hybridMultilevel"/>
    <w:tmpl w:val="5756ED52"/>
    <w:lvl w:ilvl="0" w:tplc="0B5C10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23"/>
  </w:num>
  <w:num w:numId="8">
    <w:abstractNumId w:val="22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8"/>
  </w:num>
  <w:num w:numId="14">
    <w:abstractNumId w:val="28"/>
  </w:num>
  <w:num w:numId="15">
    <w:abstractNumId w:val="18"/>
  </w:num>
  <w:num w:numId="16">
    <w:abstractNumId w:val="26"/>
  </w:num>
  <w:num w:numId="17">
    <w:abstractNumId w:val="7"/>
  </w:num>
  <w:num w:numId="18">
    <w:abstractNumId w:val="21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641"/>
    <w:rsid w:val="00005726"/>
    <w:rsid w:val="0000578A"/>
    <w:rsid w:val="00007E5C"/>
    <w:rsid w:val="000103CC"/>
    <w:rsid w:val="00011D3D"/>
    <w:rsid w:val="00013E1A"/>
    <w:rsid w:val="000148DA"/>
    <w:rsid w:val="00014AC6"/>
    <w:rsid w:val="0002002D"/>
    <w:rsid w:val="00024240"/>
    <w:rsid w:val="0002442E"/>
    <w:rsid w:val="00024B23"/>
    <w:rsid w:val="00031077"/>
    <w:rsid w:val="0003637C"/>
    <w:rsid w:val="00047B21"/>
    <w:rsid w:val="000507E3"/>
    <w:rsid w:val="0005230B"/>
    <w:rsid w:val="0005451A"/>
    <w:rsid w:val="0005522C"/>
    <w:rsid w:val="00056A9D"/>
    <w:rsid w:val="00056D7B"/>
    <w:rsid w:val="000619AF"/>
    <w:rsid w:val="00061B7A"/>
    <w:rsid w:val="00062923"/>
    <w:rsid w:val="000667BE"/>
    <w:rsid w:val="00066CE4"/>
    <w:rsid w:val="000700B9"/>
    <w:rsid w:val="0007179E"/>
    <w:rsid w:val="00071B8A"/>
    <w:rsid w:val="00073B35"/>
    <w:rsid w:val="00074C4E"/>
    <w:rsid w:val="000753CA"/>
    <w:rsid w:val="000844B7"/>
    <w:rsid w:val="0008485B"/>
    <w:rsid w:val="00085F78"/>
    <w:rsid w:val="00090191"/>
    <w:rsid w:val="000911F6"/>
    <w:rsid w:val="00092C45"/>
    <w:rsid w:val="00092CB7"/>
    <w:rsid w:val="00096372"/>
    <w:rsid w:val="0009753F"/>
    <w:rsid w:val="000A1929"/>
    <w:rsid w:val="000A27B0"/>
    <w:rsid w:val="000A459C"/>
    <w:rsid w:val="000B2BCE"/>
    <w:rsid w:val="000B4DF9"/>
    <w:rsid w:val="000B664B"/>
    <w:rsid w:val="000B7541"/>
    <w:rsid w:val="000C219B"/>
    <w:rsid w:val="000C28DB"/>
    <w:rsid w:val="000C2E3A"/>
    <w:rsid w:val="000C4ED0"/>
    <w:rsid w:val="000C5F2E"/>
    <w:rsid w:val="000C7CF7"/>
    <w:rsid w:val="000D03C4"/>
    <w:rsid w:val="000D14B6"/>
    <w:rsid w:val="000D2C57"/>
    <w:rsid w:val="000D4DBD"/>
    <w:rsid w:val="000E4264"/>
    <w:rsid w:val="000E43C0"/>
    <w:rsid w:val="000E6904"/>
    <w:rsid w:val="000F03B5"/>
    <w:rsid w:val="000F13BF"/>
    <w:rsid w:val="000F1B57"/>
    <w:rsid w:val="000F5D17"/>
    <w:rsid w:val="000F672D"/>
    <w:rsid w:val="000F7241"/>
    <w:rsid w:val="0010731A"/>
    <w:rsid w:val="00107560"/>
    <w:rsid w:val="001102EB"/>
    <w:rsid w:val="00110A6D"/>
    <w:rsid w:val="00112D36"/>
    <w:rsid w:val="001172CE"/>
    <w:rsid w:val="0012207F"/>
    <w:rsid w:val="00122BF7"/>
    <w:rsid w:val="00123940"/>
    <w:rsid w:val="00124DFC"/>
    <w:rsid w:val="00126493"/>
    <w:rsid w:val="00127C2C"/>
    <w:rsid w:val="0013483C"/>
    <w:rsid w:val="00137520"/>
    <w:rsid w:val="001402F4"/>
    <w:rsid w:val="00140ED7"/>
    <w:rsid w:val="00140EEC"/>
    <w:rsid w:val="0014719A"/>
    <w:rsid w:val="001472AC"/>
    <w:rsid w:val="0015048A"/>
    <w:rsid w:val="001536CD"/>
    <w:rsid w:val="00153FDB"/>
    <w:rsid w:val="00154816"/>
    <w:rsid w:val="00154CF2"/>
    <w:rsid w:val="00160EC1"/>
    <w:rsid w:val="0016183A"/>
    <w:rsid w:val="00164797"/>
    <w:rsid w:val="00165252"/>
    <w:rsid w:val="00170E00"/>
    <w:rsid w:val="00171E6E"/>
    <w:rsid w:val="001758CE"/>
    <w:rsid w:val="001764A5"/>
    <w:rsid w:val="00190AA4"/>
    <w:rsid w:val="00191A22"/>
    <w:rsid w:val="00191BE6"/>
    <w:rsid w:val="00192954"/>
    <w:rsid w:val="00193C0B"/>
    <w:rsid w:val="00194AFF"/>
    <w:rsid w:val="00194CAE"/>
    <w:rsid w:val="00195DDE"/>
    <w:rsid w:val="00197D50"/>
    <w:rsid w:val="001A0914"/>
    <w:rsid w:val="001A4C77"/>
    <w:rsid w:val="001A65BA"/>
    <w:rsid w:val="001B13AD"/>
    <w:rsid w:val="001B168D"/>
    <w:rsid w:val="001B1EC1"/>
    <w:rsid w:val="001B71E3"/>
    <w:rsid w:val="001C18F6"/>
    <w:rsid w:val="001C3DB5"/>
    <w:rsid w:val="001C7992"/>
    <w:rsid w:val="001D0F82"/>
    <w:rsid w:val="001D43E2"/>
    <w:rsid w:val="001D612C"/>
    <w:rsid w:val="001E1CD2"/>
    <w:rsid w:val="001E33E8"/>
    <w:rsid w:val="001E51FB"/>
    <w:rsid w:val="001E5829"/>
    <w:rsid w:val="001E6402"/>
    <w:rsid w:val="001F322A"/>
    <w:rsid w:val="001F6F55"/>
    <w:rsid w:val="002025D3"/>
    <w:rsid w:val="00203ADF"/>
    <w:rsid w:val="0020516A"/>
    <w:rsid w:val="0020762D"/>
    <w:rsid w:val="00210232"/>
    <w:rsid w:val="0021464F"/>
    <w:rsid w:val="00214F7E"/>
    <w:rsid w:val="00214FF3"/>
    <w:rsid w:val="00222AEE"/>
    <w:rsid w:val="00224D6B"/>
    <w:rsid w:val="00225C06"/>
    <w:rsid w:val="00227BDA"/>
    <w:rsid w:val="002323C8"/>
    <w:rsid w:val="002356DE"/>
    <w:rsid w:val="00240871"/>
    <w:rsid w:val="002418DF"/>
    <w:rsid w:val="00241DB4"/>
    <w:rsid w:val="00243202"/>
    <w:rsid w:val="0024657F"/>
    <w:rsid w:val="00247270"/>
    <w:rsid w:val="00247373"/>
    <w:rsid w:val="0024780F"/>
    <w:rsid w:val="00255221"/>
    <w:rsid w:val="00255EBC"/>
    <w:rsid w:val="00256AAA"/>
    <w:rsid w:val="00261971"/>
    <w:rsid w:val="002640C9"/>
    <w:rsid w:val="00265190"/>
    <w:rsid w:val="0027034F"/>
    <w:rsid w:val="00280261"/>
    <w:rsid w:val="002826F5"/>
    <w:rsid w:val="00287DED"/>
    <w:rsid w:val="0029444F"/>
    <w:rsid w:val="002953FB"/>
    <w:rsid w:val="00295481"/>
    <w:rsid w:val="00296EC3"/>
    <w:rsid w:val="00297401"/>
    <w:rsid w:val="002A0252"/>
    <w:rsid w:val="002A2ACC"/>
    <w:rsid w:val="002A7B32"/>
    <w:rsid w:val="002B10B9"/>
    <w:rsid w:val="002B1C1D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D6ED1"/>
    <w:rsid w:val="002E1002"/>
    <w:rsid w:val="002E689A"/>
    <w:rsid w:val="002E6CC8"/>
    <w:rsid w:val="002F3556"/>
    <w:rsid w:val="002F3DEC"/>
    <w:rsid w:val="002F483C"/>
    <w:rsid w:val="002F4C82"/>
    <w:rsid w:val="002F5DB4"/>
    <w:rsid w:val="002F6A39"/>
    <w:rsid w:val="002F6D45"/>
    <w:rsid w:val="003120C4"/>
    <w:rsid w:val="003252D9"/>
    <w:rsid w:val="0033006D"/>
    <w:rsid w:val="00340FEC"/>
    <w:rsid w:val="00343C19"/>
    <w:rsid w:val="00344FD0"/>
    <w:rsid w:val="00353C30"/>
    <w:rsid w:val="003547D4"/>
    <w:rsid w:val="0036105B"/>
    <w:rsid w:val="00362256"/>
    <w:rsid w:val="00363242"/>
    <w:rsid w:val="00363440"/>
    <w:rsid w:val="00370155"/>
    <w:rsid w:val="00371E69"/>
    <w:rsid w:val="003772DD"/>
    <w:rsid w:val="00380736"/>
    <w:rsid w:val="00381680"/>
    <w:rsid w:val="00383756"/>
    <w:rsid w:val="00384199"/>
    <w:rsid w:val="003A0966"/>
    <w:rsid w:val="003A1309"/>
    <w:rsid w:val="003A2E12"/>
    <w:rsid w:val="003A3740"/>
    <w:rsid w:val="003A6BD2"/>
    <w:rsid w:val="003B1240"/>
    <w:rsid w:val="003B197B"/>
    <w:rsid w:val="003B1A36"/>
    <w:rsid w:val="003C185D"/>
    <w:rsid w:val="003C202F"/>
    <w:rsid w:val="003C3BFF"/>
    <w:rsid w:val="003C544B"/>
    <w:rsid w:val="003D05BA"/>
    <w:rsid w:val="003D1BA9"/>
    <w:rsid w:val="003D2EBF"/>
    <w:rsid w:val="003D4BCE"/>
    <w:rsid w:val="003D6877"/>
    <w:rsid w:val="003E5B6C"/>
    <w:rsid w:val="003E601B"/>
    <w:rsid w:val="003F126B"/>
    <w:rsid w:val="003F7445"/>
    <w:rsid w:val="00402840"/>
    <w:rsid w:val="004055E6"/>
    <w:rsid w:val="0041348B"/>
    <w:rsid w:val="00413FB8"/>
    <w:rsid w:val="00415881"/>
    <w:rsid w:val="004203B5"/>
    <w:rsid w:val="00422519"/>
    <w:rsid w:val="00422DEE"/>
    <w:rsid w:val="00424196"/>
    <w:rsid w:val="00426257"/>
    <w:rsid w:val="00431B8E"/>
    <w:rsid w:val="004338A4"/>
    <w:rsid w:val="0043486A"/>
    <w:rsid w:val="00436088"/>
    <w:rsid w:val="00437C90"/>
    <w:rsid w:val="00446274"/>
    <w:rsid w:val="00447DC7"/>
    <w:rsid w:val="0045496B"/>
    <w:rsid w:val="00460124"/>
    <w:rsid w:val="0046111D"/>
    <w:rsid w:val="00467FE2"/>
    <w:rsid w:val="004712DA"/>
    <w:rsid w:val="00473BB6"/>
    <w:rsid w:val="00476BC6"/>
    <w:rsid w:val="00480810"/>
    <w:rsid w:val="00480BE2"/>
    <w:rsid w:val="0048378A"/>
    <w:rsid w:val="00484BF4"/>
    <w:rsid w:val="004856EE"/>
    <w:rsid w:val="00487393"/>
    <w:rsid w:val="00494090"/>
    <w:rsid w:val="004971AB"/>
    <w:rsid w:val="004A4077"/>
    <w:rsid w:val="004A41CA"/>
    <w:rsid w:val="004A58E5"/>
    <w:rsid w:val="004A6C10"/>
    <w:rsid w:val="004B1133"/>
    <w:rsid w:val="004B3FE7"/>
    <w:rsid w:val="004B52DE"/>
    <w:rsid w:val="004B570F"/>
    <w:rsid w:val="004B61BF"/>
    <w:rsid w:val="004B624D"/>
    <w:rsid w:val="004B62EE"/>
    <w:rsid w:val="004B7EB0"/>
    <w:rsid w:val="004C48B8"/>
    <w:rsid w:val="004C5D75"/>
    <w:rsid w:val="004D03CF"/>
    <w:rsid w:val="004D074C"/>
    <w:rsid w:val="004D3B89"/>
    <w:rsid w:val="004D559F"/>
    <w:rsid w:val="004D6545"/>
    <w:rsid w:val="004E1494"/>
    <w:rsid w:val="004E2E06"/>
    <w:rsid w:val="004E46BD"/>
    <w:rsid w:val="004E5DFE"/>
    <w:rsid w:val="004E6D02"/>
    <w:rsid w:val="004E719E"/>
    <w:rsid w:val="004F0D54"/>
    <w:rsid w:val="004F3B53"/>
    <w:rsid w:val="004F3B9C"/>
    <w:rsid w:val="004F5ABB"/>
    <w:rsid w:val="004F606F"/>
    <w:rsid w:val="004F64AA"/>
    <w:rsid w:val="004F7C70"/>
    <w:rsid w:val="005024C4"/>
    <w:rsid w:val="00502F88"/>
    <w:rsid w:val="00503AB5"/>
    <w:rsid w:val="00504B77"/>
    <w:rsid w:val="00514E0A"/>
    <w:rsid w:val="005150D6"/>
    <w:rsid w:val="005173AC"/>
    <w:rsid w:val="00517BEB"/>
    <w:rsid w:val="00520620"/>
    <w:rsid w:val="00521531"/>
    <w:rsid w:val="00522899"/>
    <w:rsid w:val="00522B97"/>
    <w:rsid w:val="00533F8D"/>
    <w:rsid w:val="005358B7"/>
    <w:rsid w:val="00537ADD"/>
    <w:rsid w:val="00541E48"/>
    <w:rsid w:val="0054679A"/>
    <w:rsid w:val="00550869"/>
    <w:rsid w:val="0055199D"/>
    <w:rsid w:val="00552BBD"/>
    <w:rsid w:val="0055369A"/>
    <w:rsid w:val="0055451D"/>
    <w:rsid w:val="00554F36"/>
    <w:rsid w:val="005554C1"/>
    <w:rsid w:val="0056043B"/>
    <w:rsid w:val="00560DE8"/>
    <w:rsid w:val="005628E1"/>
    <w:rsid w:val="005758B5"/>
    <w:rsid w:val="00576362"/>
    <w:rsid w:val="00577C9E"/>
    <w:rsid w:val="005806BA"/>
    <w:rsid w:val="00581013"/>
    <w:rsid w:val="00582585"/>
    <w:rsid w:val="005866D3"/>
    <w:rsid w:val="0058713B"/>
    <w:rsid w:val="00587C69"/>
    <w:rsid w:val="0059331E"/>
    <w:rsid w:val="0059562C"/>
    <w:rsid w:val="005A1113"/>
    <w:rsid w:val="005A2CC7"/>
    <w:rsid w:val="005A452D"/>
    <w:rsid w:val="005A4C70"/>
    <w:rsid w:val="005A51FE"/>
    <w:rsid w:val="005A609B"/>
    <w:rsid w:val="005B0E89"/>
    <w:rsid w:val="005B0FF8"/>
    <w:rsid w:val="005B30E8"/>
    <w:rsid w:val="005B50C6"/>
    <w:rsid w:val="005B66B0"/>
    <w:rsid w:val="005C1888"/>
    <w:rsid w:val="005C236F"/>
    <w:rsid w:val="005C2D8C"/>
    <w:rsid w:val="005C4D3F"/>
    <w:rsid w:val="005C6B25"/>
    <w:rsid w:val="005C7320"/>
    <w:rsid w:val="005D3D85"/>
    <w:rsid w:val="005D6691"/>
    <w:rsid w:val="005D686D"/>
    <w:rsid w:val="005D6ADD"/>
    <w:rsid w:val="005E03C8"/>
    <w:rsid w:val="005E111C"/>
    <w:rsid w:val="005E234C"/>
    <w:rsid w:val="005E2B5F"/>
    <w:rsid w:val="005E353A"/>
    <w:rsid w:val="005E4D61"/>
    <w:rsid w:val="005E5124"/>
    <w:rsid w:val="005F3B2F"/>
    <w:rsid w:val="005F4664"/>
    <w:rsid w:val="005F7619"/>
    <w:rsid w:val="005F7E86"/>
    <w:rsid w:val="00600769"/>
    <w:rsid w:val="00602487"/>
    <w:rsid w:val="0060259A"/>
    <w:rsid w:val="00610E41"/>
    <w:rsid w:val="0061153B"/>
    <w:rsid w:val="00611600"/>
    <w:rsid w:val="00611CAE"/>
    <w:rsid w:val="00613C38"/>
    <w:rsid w:val="00615C0A"/>
    <w:rsid w:val="00621930"/>
    <w:rsid w:val="0063237F"/>
    <w:rsid w:val="00632A44"/>
    <w:rsid w:val="006343F3"/>
    <w:rsid w:val="00634EF9"/>
    <w:rsid w:val="0064017D"/>
    <w:rsid w:val="006413ED"/>
    <w:rsid w:val="00650ACF"/>
    <w:rsid w:val="00650D3E"/>
    <w:rsid w:val="0065185B"/>
    <w:rsid w:val="0065195F"/>
    <w:rsid w:val="00651992"/>
    <w:rsid w:val="00652D9F"/>
    <w:rsid w:val="00653736"/>
    <w:rsid w:val="0065679D"/>
    <w:rsid w:val="0065749A"/>
    <w:rsid w:val="00657D51"/>
    <w:rsid w:val="00660AB3"/>
    <w:rsid w:val="00661B83"/>
    <w:rsid w:val="006662DF"/>
    <w:rsid w:val="00666B67"/>
    <w:rsid w:val="00671153"/>
    <w:rsid w:val="00676E12"/>
    <w:rsid w:val="006809A7"/>
    <w:rsid w:val="0068456D"/>
    <w:rsid w:val="00684CAE"/>
    <w:rsid w:val="0068660C"/>
    <w:rsid w:val="00686B94"/>
    <w:rsid w:val="00690479"/>
    <w:rsid w:val="00691454"/>
    <w:rsid w:val="006916EB"/>
    <w:rsid w:val="006A0F1E"/>
    <w:rsid w:val="006A1442"/>
    <w:rsid w:val="006A164E"/>
    <w:rsid w:val="006A60F2"/>
    <w:rsid w:val="006A68B5"/>
    <w:rsid w:val="006A7997"/>
    <w:rsid w:val="006B2EFF"/>
    <w:rsid w:val="006B3D7F"/>
    <w:rsid w:val="006B6BC0"/>
    <w:rsid w:val="006B7CA4"/>
    <w:rsid w:val="006B7FB1"/>
    <w:rsid w:val="006C0EEF"/>
    <w:rsid w:val="006C1BDB"/>
    <w:rsid w:val="006C2298"/>
    <w:rsid w:val="006C5BDF"/>
    <w:rsid w:val="006D02D6"/>
    <w:rsid w:val="006D558C"/>
    <w:rsid w:val="006E0F4E"/>
    <w:rsid w:val="006E1F87"/>
    <w:rsid w:val="006E2412"/>
    <w:rsid w:val="006E312B"/>
    <w:rsid w:val="006E5455"/>
    <w:rsid w:val="006E5B23"/>
    <w:rsid w:val="006F0187"/>
    <w:rsid w:val="006F3DD4"/>
    <w:rsid w:val="006F6A81"/>
    <w:rsid w:val="006F6EA5"/>
    <w:rsid w:val="0070529B"/>
    <w:rsid w:val="00706F24"/>
    <w:rsid w:val="00707B3D"/>
    <w:rsid w:val="007102F0"/>
    <w:rsid w:val="0071318A"/>
    <w:rsid w:val="00717325"/>
    <w:rsid w:val="0071750E"/>
    <w:rsid w:val="00722579"/>
    <w:rsid w:val="00725665"/>
    <w:rsid w:val="0072635C"/>
    <w:rsid w:val="0072643E"/>
    <w:rsid w:val="00726748"/>
    <w:rsid w:val="0073268A"/>
    <w:rsid w:val="00732C52"/>
    <w:rsid w:val="007339B3"/>
    <w:rsid w:val="00733D37"/>
    <w:rsid w:val="0073402E"/>
    <w:rsid w:val="007415D0"/>
    <w:rsid w:val="007457AA"/>
    <w:rsid w:val="00745DD8"/>
    <w:rsid w:val="00751690"/>
    <w:rsid w:val="00752941"/>
    <w:rsid w:val="00754C24"/>
    <w:rsid w:val="0075673D"/>
    <w:rsid w:val="00764072"/>
    <w:rsid w:val="0076423B"/>
    <w:rsid w:val="007662BD"/>
    <w:rsid w:val="0077273F"/>
    <w:rsid w:val="00774BE4"/>
    <w:rsid w:val="00774CBA"/>
    <w:rsid w:val="00782474"/>
    <w:rsid w:val="00782952"/>
    <w:rsid w:val="00784358"/>
    <w:rsid w:val="0078612B"/>
    <w:rsid w:val="00791913"/>
    <w:rsid w:val="0079318D"/>
    <w:rsid w:val="007953A2"/>
    <w:rsid w:val="0079564C"/>
    <w:rsid w:val="007A0893"/>
    <w:rsid w:val="007A089D"/>
    <w:rsid w:val="007A5AC8"/>
    <w:rsid w:val="007B403B"/>
    <w:rsid w:val="007B51F1"/>
    <w:rsid w:val="007B7C07"/>
    <w:rsid w:val="007C116F"/>
    <w:rsid w:val="007C39EE"/>
    <w:rsid w:val="007C3AA6"/>
    <w:rsid w:val="007C5DEF"/>
    <w:rsid w:val="007C6FBE"/>
    <w:rsid w:val="007D5E66"/>
    <w:rsid w:val="007D6731"/>
    <w:rsid w:val="007E078C"/>
    <w:rsid w:val="007E74EB"/>
    <w:rsid w:val="007F0E4D"/>
    <w:rsid w:val="007F202B"/>
    <w:rsid w:val="007F4371"/>
    <w:rsid w:val="007F49DD"/>
    <w:rsid w:val="00802039"/>
    <w:rsid w:val="00804C44"/>
    <w:rsid w:val="00804DB0"/>
    <w:rsid w:val="008072C3"/>
    <w:rsid w:val="00810726"/>
    <w:rsid w:val="00811730"/>
    <w:rsid w:val="008168A1"/>
    <w:rsid w:val="00817162"/>
    <w:rsid w:val="00822C83"/>
    <w:rsid w:val="00823913"/>
    <w:rsid w:val="00831B22"/>
    <w:rsid w:val="00834B4D"/>
    <w:rsid w:val="008375DF"/>
    <w:rsid w:val="0084414B"/>
    <w:rsid w:val="00845F9D"/>
    <w:rsid w:val="0084603A"/>
    <w:rsid w:val="00850D29"/>
    <w:rsid w:val="0086103E"/>
    <w:rsid w:val="00862328"/>
    <w:rsid w:val="00862E95"/>
    <w:rsid w:val="0086606B"/>
    <w:rsid w:val="00867FB1"/>
    <w:rsid w:val="0087062A"/>
    <w:rsid w:val="00874DCF"/>
    <w:rsid w:val="00884987"/>
    <w:rsid w:val="00887929"/>
    <w:rsid w:val="00890AF8"/>
    <w:rsid w:val="008960F0"/>
    <w:rsid w:val="008A101D"/>
    <w:rsid w:val="008A1C71"/>
    <w:rsid w:val="008A355B"/>
    <w:rsid w:val="008A692C"/>
    <w:rsid w:val="008B18DA"/>
    <w:rsid w:val="008B3EE5"/>
    <w:rsid w:val="008B5327"/>
    <w:rsid w:val="008B7A23"/>
    <w:rsid w:val="008C1B13"/>
    <w:rsid w:val="008C20EF"/>
    <w:rsid w:val="008C52DC"/>
    <w:rsid w:val="008C7A55"/>
    <w:rsid w:val="008D0B20"/>
    <w:rsid w:val="008D1A71"/>
    <w:rsid w:val="008D63F4"/>
    <w:rsid w:val="008E482D"/>
    <w:rsid w:val="008E4B32"/>
    <w:rsid w:val="008E540D"/>
    <w:rsid w:val="008E6058"/>
    <w:rsid w:val="008E73F8"/>
    <w:rsid w:val="008F2395"/>
    <w:rsid w:val="008F3F2C"/>
    <w:rsid w:val="008F42F3"/>
    <w:rsid w:val="008F6860"/>
    <w:rsid w:val="008F7BC6"/>
    <w:rsid w:val="0090021D"/>
    <w:rsid w:val="00901D49"/>
    <w:rsid w:val="00905290"/>
    <w:rsid w:val="0090603F"/>
    <w:rsid w:val="00910F9F"/>
    <w:rsid w:val="00911FC8"/>
    <w:rsid w:val="0091312E"/>
    <w:rsid w:val="0091337E"/>
    <w:rsid w:val="00913E31"/>
    <w:rsid w:val="00914D4F"/>
    <w:rsid w:val="009212DB"/>
    <w:rsid w:val="009237A2"/>
    <w:rsid w:val="00926483"/>
    <w:rsid w:val="00926B7C"/>
    <w:rsid w:val="00932E7C"/>
    <w:rsid w:val="0094006C"/>
    <w:rsid w:val="009428D7"/>
    <w:rsid w:val="00944643"/>
    <w:rsid w:val="0094494B"/>
    <w:rsid w:val="00946FA8"/>
    <w:rsid w:val="00947CED"/>
    <w:rsid w:val="00950366"/>
    <w:rsid w:val="0095101B"/>
    <w:rsid w:val="009517AE"/>
    <w:rsid w:val="00953957"/>
    <w:rsid w:val="00953E58"/>
    <w:rsid w:val="00961214"/>
    <w:rsid w:val="00961559"/>
    <w:rsid w:val="00966321"/>
    <w:rsid w:val="0096757A"/>
    <w:rsid w:val="00972192"/>
    <w:rsid w:val="00975F0A"/>
    <w:rsid w:val="00980084"/>
    <w:rsid w:val="009847D4"/>
    <w:rsid w:val="00986ECA"/>
    <w:rsid w:val="00991AB6"/>
    <w:rsid w:val="00991B9A"/>
    <w:rsid w:val="00992946"/>
    <w:rsid w:val="00993A95"/>
    <w:rsid w:val="00993B51"/>
    <w:rsid w:val="009A44EE"/>
    <w:rsid w:val="009A6703"/>
    <w:rsid w:val="009B3321"/>
    <w:rsid w:val="009B5891"/>
    <w:rsid w:val="009C11E3"/>
    <w:rsid w:val="009C21C7"/>
    <w:rsid w:val="009C2651"/>
    <w:rsid w:val="009C36DC"/>
    <w:rsid w:val="009C4F1C"/>
    <w:rsid w:val="009C7EC0"/>
    <w:rsid w:val="009D70CC"/>
    <w:rsid w:val="009E168F"/>
    <w:rsid w:val="009E2435"/>
    <w:rsid w:val="009E413D"/>
    <w:rsid w:val="009E4724"/>
    <w:rsid w:val="009E5310"/>
    <w:rsid w:val="009E63B6"/>
    <w:rsid w:val="009F0AAB"/>
    <w:rsid w:val="009F27D2"/>
    <w:rsid w:val="009F2852"/>
    <w:rsid w:val="009F59D3"/>
    <w:rsid w:val="009F5C64"/>
    <w:rsid w:val="009F657E"/>
    <w:rsid w:val="009F6D78"/>
    <w:rsid w:val="009F7C7E"/>
    <w:rsid w:val="00A02B31"/>
    <w:rsid w:val="00A05AF0"/>
    <w:rsid w:val="00A0615F"/>
    <w:rsid w:val="00A10B11"/>
    <w:rsid w:val="00A14BC9"/>
    <w:rsid w:val="00A157DD"/>
    <w:rsid w:val="00A20949"/>
    <w:rsid w:val="00A4198F"/>
    <w:rsid w:val="00A5033A"/>
    <w:rsid w:val="00A505DC"/>
    <w:rsid w:val="00A55C03"/>
    <w:rsid w:val="00A56EC4"/>
    <w:rsid w:val="00A67C50"/>
    <w:rsid w:val="00A67D78"/>
    <w:rsid w:val="00A715A5"/>
    <w:rsid w:val="00A742E2"/>
    <w:rsid w:val="00A7585D"/>
    <w:rsid w:val="00A7654E"/>
    <w:rsid w:val="00A82887"/>
    <w:rsid w:val="00A84064"/>
    <w:rsid w:val="00A842D4"/>
    <w:rsid w:val="00A847C1"/>
    <w:rsid w:val="00A9391A"/>
    <w:rsid w:val="00A93A92"/>
    <w:rsid w:val="00AA2254"/>
    <w:rsid w:val="00AA2B9B"/>
    <w:rsid w:val="00AA2D17"/>
    <w:rsid w:val="00AA4BEC"/>
    <w:rsid w:val="00AA5311"/>
    <w:rsid w:val="00AB0EBF"/>
    <w:rsid w:val="00AB1C5E"/>
    <w:rsid w:val="00AC0DAC"/>
    <w:rsid w:val="00AC2D25"/>
    <w:rsid w:val="00AC4726"/>
    <w:rsid w:val="00AC4CFA"/>
    <w:rsid w:val="00AC6BA5"/>
    <w:rsid w:val="00AD0358"/>
    <w:rsid w:val="00AD30F2"/>
    <w:rsid w:val="00AD4B77"/>
    <w:rsid w:val="00AD65E7"/>
    <w:rsid w:val="00AE181E"/>
    <w:rsid w:val="00AE28DA"/>
    <w:rsid w:val="00AE3064"/>
    <w:rsid w:val="00AE33E3"/>
    <w:rsid w:val="00AE5EE6"/>
    <w:rsid w:val="00AE7C7C"/>
    <w:rsid w:val="00AF50F0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65AA"/>
    <w:rsid w:val="00B07009"/>
    <w:rsid w:val="00B13508"/>
    <w:rsid w:val="00B163AF"/>
    <w:rsid w:val="00B16462"/>
    <w:rsid w:val="00B1669C"/>
    <w:rsid w:val="00B218E4"/>
    <w:rsid w:val="00B237A2"/>
    <w:rsid w:val="00B23FC4"/>
    <w:rsid w:val="00B248D2"/>
    <w:rsid w:val="00B310B4"/>
    <w:rsid w:val="00B346B1"/>
    <w:rsid w:val="00B353A9"/>
    <w:rsid w:val="00B36A65"/>
    <w:rsid w:val="00B36EE1"/>
    <w:rsid w:val="00B51B8B"/>
    <w:rsid w:val="00B547A1"/>
    <w:rsid w:val="00B62172"/>
    <w:rsid w:val="00B62891"/>
    <w:rsid w:val="00B63AE2"/>
    <w:rsid w:val="00B65029"/>
    <w:rsid w:val="00B66EDD"/>
    <w:rsid w:val="00B70B92"/>
    <w:rsid w:val="00B70D87"/>
    <w:rsid w:val="00B73F93"/>
    <w:rsid w:val="00B750BE"/>
    <w:rsid w:val="00B75D1F"/>
    <w:rsid w:val="00B762AC"/>
    <w:rsid w:val="00B76F52"/>
    <w:rsid w:val="00B85A18"/>
    <w:rsid w:val="00B871BF"/>
    <w:rsid w:val="00B87CD0"/>
    <w:rsid w:val="00B87DAB"/>
    <w:rsid w:val="00B90605"/>
    <w:rsid w:val="00B927DC"/>
    <w:rsid w:val="00B92D50"/>
    <w:rsid w:val="00B941A5"/>
    <w:rsid w:val="00B942BB"/>
    <w:rsid w:val="00B978F0"/>
    <w:rsid w:val="00BA2614"/>
    <w:rsid w:val="00BA702F"/>
    <w:rsid w:val="00BB5BC3"/>
    <w:rsid w:val="00BC2C97"/>
    <w:rsid w:val="00BC460B"/>
    <w:rsid w:val="00BC4FAC"/>
    <w:rsid w:val="00BD0916"/>
    <w:rsid w:val="00BD14DE"/>
    <w:rsid w:val="00BD295A"/>
    <w:rsid w:val="00BE1250"/>
    <w:rsid w:val="00BE13EC"/>
    <w:rsid w:val="00BE1942"/>
    <w:rsid w:val="00BE2ACE"/>
    <w:rsid w:val="00BE41A2"/>
    <w:rsid w:val="00BF09FF"/>
    <w:rsid w:val="00C02A26"/>
    <w:rsid w:val="00C02D4B"/>
    <w:rsid w:val="00C054A3"/>
    <w:rsid w:val="00C056F5"/>
    <w:rsid w:val="00C0720E"/>
    <w:rsid w:val="00C11EEE"/>
    <w:rsid w:val="00C141B6"/>
    <w:rsid w:val="00C1541F"/>
    <w:rsid w:val="00C15FF9"/>
    <w:rsid w:val="00C21514"/>
    <w:rsid w:val="00C22655"/>
    <w:rsid w:val="00C233CC"/>
    <w:rsid w:val="00C27A0E"/>
    <w:rsid w:val="00C31595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514D"/>
    <w:rsid w:val="00C5717A"/>
    <w:rsid w:val="00C57CA0"/>
    <w:rsid w:val="00C72E16"/>
    <w:rsid w:val="00C759B5"/>
    <w:rsid w:val="00C77E18"/>
    <w:rsid w:val="00C81061"/>
    <w:rsid w:val="00C81AB4"/>
    <w:rsid w:val="00C82874"/>
    <w:rsid w:val="00C83CF3"/>
    <w:rsid w:val="00C8437B"/>
    <w:rsid w:val="00C84B1A"/>
    <w:rsid w:val="00C918F8"/>
    <w:rsid w:val="00C93519"/>
    <w:rsid w:val="00C95604"/>
    <w:rsid w:val="00C96EB5"/>
    <w:rsid w:val="00CA0031"/>
    <w:rsid w:val="00CA5BF7"/>
    <w:rsid w:val="00CB26BF"/>
    <w:rsid w:val="00CC10D9"/>
    <w:rsid w:val="00CC2B1A"/>
    <w:rsid w:val="00CC35F7"/>
    <w:rsid w:val="00CD26A2"/>
    <w:rsid w:val="00CD48E5"/>
    <w:rsid w:val="00CE60CD"/>
    <w:rsid w:val="00CE70D7"/>
    <w:rsid w:val="00CF3DF0"/>
    <w:rsid w:val="00CF3E0A"/>
    <w:rsid w:val="00CF5A1C"/>
    <w:rsid w:val="00CF677E"/>
    <w:rsid w:val="00CF6C24"/>
    <w:rsid w:val="00CF7C6A"/>
    <w:rsid w:val="00D039FE"/>
    <w:rsid w:val="00D05BE1"/>
    <w:rsid w:val="00D105F5"/>
    <w:rsid w:val="00D10B3A"/>
    <w:rsid w:val="00D1285C"/>
    <w:rsid w:val="00D12BA3"/>
    <w:rsid w:val="00D168BE"/>
    <w:rsid w:val="00D20B6D"/>
    <w:rsid w:val="00D255D1"/>
    <w:rsid w:val="00D33135"/>
    <w:rsid w:val="00D34FE8"/>
    <w:rsid w:val="00D413F3"/>
    <w:rsid w:val="00D46AD6"/>
    <w:rsid w:val="00D4764A"/>
    <w:rsid w:val="00D51664"/>
    <w:rsid w:val="00D5678B"/>
    <w:rsid w:val="00D61227"/>
    <w:rsid w:val="00D65716"/>
    <w:rsid w:val="00D65984"/>
    <w:rsid w:val="00D7009F"/>
    <w:rsid w:val="00D70142"/>
    <w:rsid w:val="00D7180F"/>
    <w:rsid w:val="00D74251"/>
    <w:rsid w:val="00D75BFA"/>
    <w:rsid w:val="00D82DDB"/>
    <w:rsid w:val="00D8687E"/>
    <w:rsid w:val="00D930D1"/>
    <w:rsid w:val="00D97DED"/>
    <w:rsid w:val="00DA1F37"/>
    <w:rsid w:val="00DA21EC"/>
    <w:rsid w:val="00DA240E"/>
    <w:rsid w:val="00DA2B70"/>
    <w:rsid w:val="00DA3292"/>
    <w:rsid w:val="00DA3C0F"/>
    <w:rsid w:val="00DA3F3D"/>
    <w:rsid w:val="00DA4B88"/>
    <w:rsid w:val="00DA5556"/>
    <w:rsid w:val="00DA5B04"/>
    <w:rsid w:val="00DA75B7"/>
    <w:rsid w:val="00DA792E"/>
    <w:rsid w:val="00DA7C9B"/>
    <w:rsid w:val="00DB2E51"/>
    <w:rsid w:val="00DB7956"/>
    <w:rsid w:val="00DC0E73"/>
    <w:rsid w:val="00DC1101"/>
    <w:rsid w:val="00DC28EF"/>
    <w:rsid w:val="00DC3913"/>
    <w:rsid w:val="00DC3985"/>
    <w:rsid w:val="00DC41A7"/>
    <w:rsid w:val="00DD28A3"/>
    <w:rsid w:val="00DD7B93"/>
    <w:rsid w:val="00DE3930"/>
    <w:rsid w:val="00DE52AC"/>
    <w:rsid w:val="00DE72B1"/>
    <w:rsid w:val="00DF7967"/>
    <w:rsid w:val="00E0162F"/>
    <w:rsid w:val="00E0352B"/>
    <w:rsid w:val="00E11B58"/>
    <w:rsid w:val="00E2108D"/>
    <w:rsid w:val="00E21755"/>
    <w:rsid w:val="00E3117B"/>
    <w:rsid w:val="00E34543"/>
    <w:rsid w:val="00E3496F"/>
    <w:rsid w:val="00E3741F"/>
    <w:rsid w:val="00E40D6B"/>
    <w:rsid w:val="00E4245C"/>
    <w:rsid w:val="00E44B63"/>
    <w:rsid w:val="00E46A28"/>
    <w:rsid w:val="00E46D12"/>
    <w:rsid w:val="00E50241"/>
    <w:rsid w:val="00E518C5"/>
    <w:rsid w:val="00E5282A"/>
    <w:rsid w:val="00E5557B"/>
    <w:rsid w:val="00E56935"/>
    <w:rsid w:val="00E60E08"/>
    <w:rsid w:val="00E658E0"/>
    <w:rsid w:val="00E66107"/>
    <w:rsid w:val="00E723C4"/>
    <w:rsid w:val="00E75276"/>
    <w:rsid w:val="00E81843"/>
    <w:rsid w:val="00E8331D"/>
    <w:rsid w:val="00E87971"/>
    <w:rsid w:val="00E93FE5"/>
    <w:rsid w:val="00E97400"/>
    <w:rsid w:val="00EA5636"/>
    <w:rsid w:val="00EA5DFB"/>
    <w:rsid w:val="00EA6BD7"/>
    <w:rsid w:val="00EB0A69"/>
    <w:rsid w:val="00EB2364"/>
    <w:rsid w:val="00EB2C81"/>
    <w:rsid w:val="00EB415E"/>
    <w:rsid w:val="00EB5A18"/>
    <w:rsid w:val="00EC45A1"/>
    <w:rsid w:val="00ED06AB"/>
    <w:rsid w:val="00ED1283"/>
    <w:rsid w:val="00ED51A0"/>
    <w:rsid w:val="00ED59AA"/>
    <w:rsid w:val="00ED78A8"/>
    <w:rsid w:val="00EE42F9"/>
    <w:rsid w:val="00EE4E60"/>
    <w:rsid w:val="00EE6B7B"/>
    <w:rsid w:val="00EF3137"/>
    <w:rsid w:val="00EF38E8"/>
    <w:rsid w:val="00EF62B4"/>
    <w:rsid w:val="00F00098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272F"/>
    <w:rsid w:val="00F332AB"/>
    <w:rsid w:val="00F3333D"/>
    <w:rsid w:val="00F34711"/>
    <w:rsid w:val="00F36C66"/>
    <w:rsid w:val="00F43CFC"/>
    <w:rsid w:val="00F46BEB"/>
    <w:rsid w:val="00F50B8B"/>
    <w:rsid w:val="00F5417B"/>
    <w:rsid w:val="00F54317"/>
    <w:rsid w:val="00F567AF"/>
    <w:rsid w:val="00F57B25"/>
    <w:rsid w:val="00F57B57"/>
    <w:rsid w:val="00F57DC7"/>
    <w:rsid w:val="00F725B6"/>
    <w:rsid w:val="00F72BEE"/>
    <w:rsid w:val="00F746F4"/>
    <w:rsid w:val="00F759EE"/>
    <w:rsid w:val="00F80EEB"/>
    <w:rsid w:val="00F81D70"/>
    <w:rsid w:val="00F82537"/>
    <w:rsid w:val="00F84E8B"/>
    <w:rsid w:val="00F90A21"/>
    <w:rsid w:val="00F91A28"/>
    <w:rsid w:val="00F923E7"/>
    <w:rsid w:val="00F93531"/>
    <w:rsid w:val="00F94389"/>
    <w:rsid w:val="00F947FA"/>
    <w:rsid w:val="00F967AE"/>
    <w:rsid w:val="00F973E6"/>
    <w:rsid w:val="00FA20F6"/>
    <w:rsid w:val="00FA285C"/>
    <w:rsid w:val="00FA2BE9"/>
    <w:rsid w:val="00FA6CB0"/>
    <w:rsid w:val="00FA7772"/>
    <w:rsid w:val="00FB1AE0"/>
    <w:rsid w:val="00FB2C2B"/>
    <w:rsid w:val="00FB5DC7"/>
    <w:rsid w:val="00FB68FF"/>
    <w:rsid w:val="00FB7C5F"/>
    <w:rsid w:val="00FC370F"/>
    <w:rsid w:val="00FC5F0A"/>
    <w:rsid w:val="00FD1AF2"/>
    <w:rsid w:val="00FD6F76"/>
    <w:rsid w:val="00FE1232"/>
    <w:rsid w:val="00FE449A"/>
    <w:rsid w:val="00FE465F"/>
    <w:rsid w:val="00FE5A94"/>
    <w:rsid w:val="00FF0A6E"/>
    <w:rsid w:val="00FF0F86"/>
    <w:rsid w:val="00FF1B24"/>
    <w:rsid w:val="00FF33CE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B75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B7541"/>
    <w:pPr>
      <w:shd w:val="clear" w:color="auto" w:fill="FFFFFF"/>
      <w:spacing w:before="300" w:after="360" w:line="240" w:lineRule="atLeast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semiHidden/>
    <w:unhideWhenUsed/>
    <w:rsid w:val="00D97DE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8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0B75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B7541"/>
    <w:pPr>
      <w:shd w:val="clear" w:color="auto" w:fill="FFFFFF"/>
      <w:spacing w:before="300" w:after="36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1039-B58F-4172-BE3D-54879553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7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17</cp:revision>
  <cp:lastPrinted>2023-06-05T11:59:00Z</cp:lastPrinted>
  <dcterms:created xsi:type="dcterms:W3CDTF">2023-02-13T07:35:00Z</dcterms:created>
  <dcterms:modified xsi:type="dcterms:W3CDTF">2023-06-05T12:00:00Z</dcterms:modified>
</cp:coreProperties>
</file>