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4C" w:rsidRDefault="0079564C"/>
    <w:tbl>
      <w:tblPr>
        <w:tblW w:w="9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4"/>
        <w:gridCol w:w="1827"/>
        <w:gridCol w:w="4175"/>
      </w:tblGrid>
      <w:tr w:rsidR="00C84B1A" w:rsidTr="0068660C">
        <w:trPr>
          <w:trHeight w:val="421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B1A" w:rsidRDefault="00C84B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Кöрткерöс</w:t>
            </w:r>
            <w:proofErr w:type="spellEnd"/>
            <w:r>
              <w:rPr>
                <w:b/>
                <w:sz w:val="28"/>
              </w:rPr>
              <w:t xml:space="preserve">» </w:t>
            </w:r>
            <w:proofErr w:type="spellStart"/>
            <w:r>
              <w:rPr>
                <w:b/>
                <w:sz w:val="28"/>
              </w:rPr>
              <w:t>муниципал</w:t>
            </w:r>
            <w:r>
              <w:rPr>
                <w:b/>
                <w:sz w:val="28"/>
              </w:rPr>
              <w:t>ь</w:t>
            </w:r>
            <w:r>
              <w:rPr>
                <w:b/>
                <w:sz w:val="28"/>
              </w:rPr>
              <w:t>нöй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юкöнса</w:t>
            </w:r>
            <w:proofErr w:type="spellEnd"/>
            <w:r>
              <w:rPr>
                <w:b/>
                <w:sz w:val="28"/>
              </w:rPr>
              <w:t xml:space="preserve">  </w:t>
            </w:r>
            <w:proofErr w:type="spellStart"/>
            <w:r>
              <w:rPr>
                <w:b/>
                <w:sz w:val="28"/>
              </w:rPr>
              <w:t>муниципальнöй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районса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:rsidR="00C84B1A" w:rsidRDefault="00C84B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видзöдан-арталан</w:t>
            </w:r>
            <w:proofErr w:type="spellEnd"/>
            <w:r>
              <w:rPr>
                <w:b/>
                <w:sz w:val="28"/>
              </w:rPr>
              <w:t xml:space="preserve"> палата 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C84B1A" w:rsidRDefault="00782952" w:rsidP="0078295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6BE091">
                  <wp:extent cx="664210" cy="688975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B1A" w:rsidRDefault="00C84B1A">
            <w:pPr>
              <w:jc w:val="center"/>
            </w:pPr>
            <w:r>
              <w:rPr>
                <w:b/>
                <w:sz w:val="28"/>
              </w:rPr>
              <w:t>Контрольно-счетная палата муниципального образования муниципального района  «Корткеросский»</w:t>
            </w:r>
          </w:p>
        </w:tc>
      </w:tr>
      <w:tr w:rsidR="00AD30F2" w:rsidRPr="00AD30F2" w:rsidTr="0068660C">
        <w:trPr>
          <w:cantSplit/>
          <w:trHeight w:val="4084"/>
        </w:trPr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8DA" w:rsidRPr="003B2440" w:rsidRDefault="000148DA" w:rsidP="000148DA">
            <w:pPr>
              <w:jc w:val="center"/>
              <w:rPr>
                <w:sz w:val="20"/>
                <w:szCs w:val="20"/>
              </w:rPr>
            </w:pPr>
            <w:r w:rsidRPr="003B2440">
              <w:rPr>
                <w:sz w:val="20"/>
                <w:szCs w:val="20"/>
              </w:rPr>
              <w:t>_______________________________________________________________________________________</w:t>
            </w:r>
          </w:p>
          <w:p w:rsidR="000148DA" w:rsidRPr="003B2440" w:rsidRDefault="000148DA" w:rsidP="000148DA">
            <w:pPr>
              <w:jc w:val="center"/>
              <w:rPr>
                <w:sz w:val="20"/>
                <w:szCs w:val="20"/>
              </w:rPr>
            </w:pPr>
            <w:r w:rsidRPr="003B2440">
              <w:rPr>
                <w:sz w:val="20"/>
                <w:szCs w:val="20"/>
              </w:rPr>
              <w:t>168020, с. Корткерос, ул. Советская, д.225</w:t>
            </w:r>
            <w:r>
              <w:rPr>
                <w:sz w:val="20"/>
                <w:szCs w:val="20"/>
              </w:rPr>
              <w:t>,</w:t>
            </w:r>
            <w:r w:rsidRPr="003B2440">
              <w:rPr>
                <w:sz w:val="20"/>
                <w:szCs w:val="20"/>
              </w:rPr>
              <w:t xml:space="preserve"> тел. 8(82136) 92-6-49, эл. почта: </w:t>
            </w:r>
            <w:proofErr w:type="spellStart"/>
            <w:r w:rsidRPr="003B2440">
              <w:rPr>
                <w:sz w:val="20"/>
                <w:szCs w:val="20"/>
              </w:rPr>
              <w:t>ksp</w:t>
            </w:r>
            <w:proofErr w:type="spellEnd"/>
            <w:r w:rsidR="000911F6" w:rsidRPr="000911F6">
              <w:rPr>
                <w:sz w:val="20"/>
                <w:szCs w:val="20"/>
              </w:rPr>
              <w:t>.</w:t>
            </w:r>
            <w:r w:rsidR="000911F6">
              <w:rPr>
                <w:sz w:val="20"/>
                <w:szCs w:val="20"/>
                <w:lang w:val="en-US"/>
              </w:rPr>
              <w:t>kortkeros</w:t>
            </w:r>
            <w:r w:rsidR="000911F6" w:rsidRPr="000911F6">
              <w:rPr>
                <w:sz w:val="20"/>
                <w:szCs w:val="20"/>
              </w:rPr>
              <w:t>13</w:t>
            </w:r>
            <w:r w:rsidRPr="003B2440">
              <w:rPr>
                <w:sz w:val="20"/>
                <w:szCs w:val="20"/>
              </w:rPr>
              <w:t>@</w:t>
            </w:r>
            <w:r w:rsidR="000911F6">
              <w:rPr>
                <w:sz w:val="20"/>
                <w:szCs w:val="20"/>
                <w:lang w:val="en-US"/>
              </w:rPr>
              <w:t>mail</w:t>
            </w:r>
            <w:r w:rsidRPr="003B2440">
              <w:rPr>
                <w:sz w:val="20"/>
                <w:szCs w:val="20"/>
              </w:rPr>
              <w:t>.</w:t>
            </w:r>
            <w:proofErr w:type="spellStart"/>
            <w:r w:rsidRPr="003B2440">
              <w:rPr>
                <w:sz w:val="20"/>
                <w:szCs w:val="20"/>
              </w:rPr>
              <w:t>ru</w:t>
            </w:r>
            <w:proofErr w:type="spellEnd"/>
          </w:p>
          <w:p w:rsidR="00AD30F2" w:rsidRPr="00AD30F2" w:rsidRDefault="00AD30F2">
            <w:pPr>
              <w:jc w:val="center"/>
              <w:rPr>
                <w:b/>
                <w:sz w:val="26"/>
                <w:szCs w:val="26"/>
              </w:rPr>
            </w:pPr>
          </w:p>
          <w:p w:rsidR="00AD30F2" w:rsidRPr="00AD30F2" w:rsidRDefault="00AD30F2">
            <w:pPr>
              <w:jc w:val="center"/>
              <w:rPr>
                <w:b/>
                <w:sz w:val="26"/>
                <w:szCs w:val="26"/>
              </w:rPr>
            </w:pPr>
          </w:p>
          <w:p w:rsidR="00F24C83" w:rsidRPr="00AD30F2" w:rsidRDefault="00F24C83" w:rsidP="00F24C83">
            <w:pPr>
              <w:jc w:val="center"/>
              <w:rPr>
                <w:b/>
                <w:sz w:val="26"/>
                <w:szCs w:val="26"/>
              </w:rPr>
            </w:pPr>
            <w:r w:rsidRPr="00AD30F2">
              <w:rPr>
                <w:b/>
                <w:sz w:val="26"/>
                <w:szCs w:val="26"/>
              </w:rPr>
              <w:t>ЗАКЛЮЧЕНИЕ</w:t>
            </w:r>
            <w:r w:rsidR="00991AB6" w:rsidRPr="00AD30F2">
              <w:rPr>
                <w:b/>
                <w:sz w:val="26"/>
                <w:szCs w:val="26"/>
              </w:rPr>
              <w:t xml:space="preserve"> №</w:t>
            </w:r>
            <w:r w:rsidR="0073402E" w:rsidRPr="00AD30F2">
              <w:rPr>
                <w:b/>
                <w:sz w:val="26"/>
                <w:szCs w:val="26"/>
              </w:rPr>
              <w:t xml:space="preserve"> </w:t>
            </w:r>
            <w:r w:rsidR="002F3556" w:rsidRPr="00AD30F2">
              <w:rPr>
                <w:b/>
                <w:sz w:val="26"/>
                <w:szCs w:val="26"/>
              </w:rPr>
              <w:t>01-0</w:t>
            </w:r>
            <w:r w:rsidR="0005451A">
              <w:rPr>
                <w:b/>
                <w:sz w:val="26"/>
                <w:szCs w:val="26"/>
              </w:rPr>
              <w:t>4</w:t>
            </w:r>
            <w:r w:rsidR="002F3556" w:rsidRPr="00AD30F2">
              <w:rPr>
                <w:b/>
                <w:sz w:val="26"/>
                <w:szCs w:val="26"/>
              </w:rPr>
              <w:t>/</w:t>
            </w:r>
            <w:r w:rsidR="00653736">
              <w:rPr>
                <w:b/>
                <w:sz w:val="26"/>
                <w:szCs w:val="26"/>
              </w:rPr>
              <w:t>17</w:t>
            </w:r>
            <w:r w:rsidR="000148DA">
              <w:rPr>
                <w:b/>
                <w:sz w:val="26"/>
                <w:szCs w:val="26"/>
              </w:rPr>
              <w:t xml:space="preserve"> </w:t>
            </w:r>
            <w:r w:rsidR="00991AB6" w:rsidRPr="00AD30F2">
              <w:rPr>
                <w:b/>
                <w:sz w:val="26"/>
                <w:szCs w:val="26"/>
              </w:rPr>
              <w:t xml:space="preserve"> от </w:t>
            </w:r>
            <w:r w:rsidR="00A847C1">
              <w:rPr>
                <w:b/>
                <w:sz w:val="26"/>
                <w:szCs w:val="26"/>
              </w:rPr>
              <w:t>26</w:t>
            </w:r>
            <w:r w:rsidR="00225C06">
              <w:rPr>
                <w:b/>
                <w:sz w:val="26"/>
                <w:szCs w:val="26"/>
              </w:rPr>
              <w:t xml:space="preserve"> </w:t>
            </w:r>
            <w:r w:rsidR="00A847C1">
              <w:rPr>
                <w:b/>
                <w:sz w:val="26"/>
                <w:szCs w:val="26"/>
              </w:rPr>
              <w:t>апреля</w:t>
            </w:r>
            <w:r w:rsidR="00B73F93" w:rsidRPr="00AD30F2">
              <w:rPr>
                <w:b/>
                <w:sz w:val="26"/>
                <w:szCs w:val="26"/>
              </w:rPr>
              <w:t xml:space="preserve"> </w:t>
            </w:r>
            <w:r w:rsidR="00991AB6" w:rsidRPr="00AD30F2">
              <w:rPr>
                <w:b/>
                <w:sz w:val="26"/>
                <w:szCs w:val="26"/>
              </w:rPr>
              <w:t>20</w:t>
            </w:r>
            <w:r w:rsidR="00782952">
              <w:rPr>
                <w:b/>
                <w:sz w:val="26"/>
                <w:szCs w:val="26"/>
              </w:rPr>
              <w:t>2</w:t>
            </w:r>
            <w:r w:rsidR="00225C06">
              <w:rPr>
                <w:b/>
                <w:sz w:val="26"/>
                <w:szCs w:val="26"/>
              </w:rPr>
              <w:t>3</w:t>
            </w:r>
            <w:r w:rsidR="00A20949" w:rsidRPr="00AD30F2">
              <w:rPr>
                <w:b/>
                <w:sz w:val="26"/>
                <w:szCs w:val="26"/>
              </w:rPr>
              <w:t xml:space="preserve"> года</w:t>
            </w:r>
          </w:p>
          <w:p w:rsidR="00B73F93" w:rsidRPr="00AD30F2" w:rsidRDefault="00B73F93" w:rsidP="00F24C83">
            <w:pPr>
              <w:jc w:val="center"/>
              <w:rPr>
                <w:b/>
                <w:sz w:val="26"/>
                <w:szCs w:val="26"/>
              </w:rPr>
            </w:pPr>
          </w:p>
          <w:p w:rsidR="00225C06" w:rsidRDefault="00C15FF9" w:rsidP="00F24C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</w:t>
            </w:r>
            <w:r w:rsidR="00297401">
              <w:rPr>
                <w:b/>
                <w:sz w:val="26"/>
                <w:szCs w:val="26"/>
              </w:rPr>
              <w:t xml:space="preserve">о экспертизе </w:t>
            </w:r>
            <w:r w:rsidR="00F24C83" w:rsidRPr="00AD30F2">
              <w:rPr>
                <w:b/>
                <w:sz w:val="26"/>
                <w:szCs w:val="26"/>
              </w:rPr>
              <w:t>проект</w:t>
            </w:r>
            <w:r w:rsidR="00297401">
              <w:rPr>
                <w:b/>
                <w:sz w:val="26"/>
                <w:szCs w:val="26"/>
              </w:rPr>
              <w:t>а</w:t>
            </w:r>
            <w:bookmarkStart w:id="0" w:name="_GoBack"/>
            <w:bookmarkEnd w:id="0"/>
            <w:r w:rsidR="00F24C83" w:rsidRPr="00AD30F2">
              <w:rPr>
                <w:b/>
                <w:sz w:val="26"/>
                <w:szCs w:val="26"/>
              </w:rPr>
              <w:t xml:space="preserve"> решения Совета муниципального образования муниц</w:t>
            </w:r>
            <w:r w:rsidR="00F24C83" w:rsidRPr="00AD30F2">
              <w:rPr>
                <w:b/>
                <w:sz w:val="26"/>
                <w:szCs w:val="26"/>
              </w:rPr>
              <w:t>и</w:t>
            </w:r>
            <w:r w:rsidR="00F24C83" w:rsidRPr="00AD30F2">
              <w:rPr>
                <w:b/>
                <w:sz w:val="26"/>
                <w:szCs w:val="26"/>
              </w:rPr>
              <w:t xml:space="preserve">пального района «Корткеросский»  </w:t>
            </w:r>
            <w:r w:rsidR="000C2E3A" w:rsidRPr="00AD30F2">
              <w:rPr>
                <w:b/>
                <w:sz w:val="26"/>
                <w:szCs w:val="26"/>
              </w:rPr>
              <w:t xml:space="preserve">«О внесении изменений в решение Совета муниципального района «Корткеросский» </w:t>
            </w:r>
            <w:r w:rsidR="00782952">
              <w:rPr>
                <w:b/>
                <w:sz w:val="26"/>
                <w:szCs w:val="26"/>
              </w:rPr>
              <w:t>от 2</w:t>
            </w:r>
            <w:r w:rsidR="00225C06">
              <w:rPr>
                <w:b/>
                <w:sz w:val="26"/>
                <w:szCs w:val="26"/>
              </w:rPr>
              <w:t>1</w:t>
            </w:r>
            <w:r w:rsidR="00AD30F2" w:rsidRPr="00AD30F2">
              <w:rPr>
                <w:b/>
                <w:sz w:val="26"/>
                <w:szCs w:val="26"/>
              </w:rPr>
              <w:t xml:space="preserve"> декабря 20</w:t>
            </w:r>
            <w:r w:rsidR="00782952">
              <w:rPr>
                <w:b/>
                <w:sz w:val="26"/>
                <w:szCs w:val="26"/>
              </w:rPr>
              <w:t>2</w:t>
            </w:r>
            <w:r w:rsidR="00225C06">
              <w:rPr>
                <w:b/>
                <w:sz w:val="26"/>
                <w:szCs w:val="26"/>
              </w:rPr>
              <w:t>2</w:t>
            </w:r>
            <w:r w:rsidR="00AD30F2" w:rsidRPr="00AD30F2">
              <w:rPr>
                <w:b/>
                <w:sz w:val="26"/>
                <w:szCs w:val="26"/>
              </w:rPr>
              <w:t xml:space="preserve"> года </w:t>
            </w:r>
          </w:p>
          <w:p w:rsidR="00F24C83" w:rsidRPr="00AD30F2" w:rsidRDefault="00AD30F2" w:rsidP="00F24C83">
            <w:pPr>
              <w:jc w:val="center"/>
              <w:rPr>
                <w:b/>
                <w:sz w:val="26"/>
                <w:szCs w:val="26"/>
              </w:rPr>
            </w:pPr>
            <w:r w:rsidRPr="00AD30F2">
              <w:rPr>
                <w:b/>
                <w:sz w:val="26"/>
                <w:szCs w:val="26"/>
              </w:rPr>
              <w:t>№ V</w:t>
            </w:r>
            <w:r w:rsidR="00782952">
              <w:rPr>
                <w:b/>
                <w:sz w:val="26"/>
                <w:szCs w:val="26"/>
                <w:lang w:val="en-US"/>
              </w:rPr>
              <w:t>I</w:t>
            </w:r>
            <w:r w:rsidRPr="00AD30F2">
              <w:rPr>
                <w:b/>
                <w:sz w:val="26"/>
                <w:szCs w:val="26"/>
              </w:rPr>
              <w:t>I-</w:t>
            </w:r>
            <w:r w:rsidR="00225C06">
              <w:rPr>
                <w:b/>
                <w:sz w:val="26"/>
                <w:szCs w:val="26"/>
              </w:rPr>
              <w:t>16</w:t>
            </w:r>
            <w:r w:rsidR="00782952">
              <w:rPr>
                <w:b/>
                <w:sz w:val="26"/>
                <w:szCs w:val="26"/>
              </w:rPr>
              <w:t>/1</w:t>
            </w:r>
            <w:r w:rsidR="00225C06">
              <w:rPr>
                <w:b/>
                <w:sz w:val="26"/>
                <w:szCs w:val="26"/>
              </w:rPr>
              <w:t>3</w:t>
            </w:r>
            <w:r w:rsidR="00B065AA">
              <w:rPr>
                <w:b/>
                <w:sz w:val="26"/>
                <w:szCs w:val="26"/>
              </w:rPr>
              <w:t xml:space="preserve"> </w:t>
            </w:r>
            <w:r w:rsidRPr="00AD30F2">
              <w:rPr>
                <w:b/>
                <w:sz w:val="26"/>
                <w:szCs w:val="26"/>
              </w:rPr>
              <w:t>«О бюджете муниципального района «Корткеросский» на 20</w:t>
            </w:r>
            <w:r w:rsidR="00FF33CE">
              <w:rPr>
                <w:b/>
                <w:sz w:val="26"/>
                <w:szCs w:val="26"/>
              </w:rPr>
              <w:t>2</w:t>
            </w:r>
            <w:r w:rsidR="00225C06">
              <w:rPr>
                <w:b/>
                <w:sz w:val="26"/>
                <w:szCs w:val="26"/>
              </w:rPr>
              <w:t>3</w:t>
            </w:r>
            <w:r w:rsidRPr="00AD30F2">
              <w:rPr>
                <w:b/>
                <w:sz w:val="26"/>
                <w:szCs w:val="26"/>
              </w:rPr>
              <w:t xml:space="preserve"> год и плановый период 202</w:t>
            </w:r>
            <w:r w:rsidR="00225C06">
              <w:rPr>
                <w:b/>
                <w:sz w:val="26"/>
                <w:szCs w:val="26"/>
              </w:rPr>
              <w:t>4</w:t>
            </w:r>
            <w:r w:rsidRPr="00AD30F2">
              <w:rPr>
                <w:b/>
                <w:sz w:val="26"/>
                <w:szCs w:val="26"/>
              </w:rPr>
              <w:t xml:space="preserve"> и 202</w:t>
            </w:r>
            <w:r w:rsidR="00225C06">
              <w:rPr>
                <w:b/>
                <w:sz w:val="26"/>
                <w:szCs w:val="26"/>
              </w:rPr>
              <w:t>5</w:t>
            </w:r>
            <w:r w:rsidRPr="00AD30F2">
              <w:rPr>
                <w:b/>
                <w:sz w:val="26"/>
                <w:szCs w:val="26"/>
              </w:rPr>
              <w:t xml:space="preserve"> годов»</w:t>
            </w:r>
          </w:p>
          <w:p w:rsidR="000C2E3A" w:rsidRPr="00AD30F2" w:rsidRDefault="000C2E3A" w:rsidP="00F24C83">
            <w:pPr>
              <w:jc w:val="center"/>
              <w:rPr>
                <w:b/>
                <w:sz w:val="26"/>
                <w:szCs w:val="26"/>
              </w:rPr>
            </w:pPr>
          </w:p>
          <w:p w:rsidR="00B1669C" w:rsidRPr="00AD30F2" w:rsidRDefault="00B1669C" w:rsidP="00AD30F2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384199" w:rsidRPr="00384199" w:rsidTr="0068660C">
        <w:trPr>
          <w:cantSplit/>
          <w:trHeight w:val="64"/>
        </w:trPr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4B1A" w:rsidRPr="00384199" w:rsidRDefault="00C84B1A" w:rsidP="00F24C83">
            <w:pPr>
              <w:pStyle w:val="4"/>
              <w:rPr>
                <w:color w:val="FF0000"/>
              </w:rPr>
            </w:pPr>
          </w:p>
        </w:tc>
      </w:tr>
    </w:tbl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384199" w:rsidRPr="00384199" w:rsidTr="00AD30F2">
        <w:trPr>
          <w:trHeight w:val="1398"/>
        </w:trPr>
        <w:tc>
          <w:tcPr>
            <w:tcW w:w="3652" w:type="dxa"/>
          </w:tcPr>
          <w:p w:rsidR="008B3EE5" w:rsidRPr="00850D29" w:rsidRDefault="00B927DC" w:rsidP="00122BF7">
            <w:pPr>
              <w:rPr>
                <w:b/>
              </w:rPr>
            </w:pPr>
            <w:r w:rsidRPr="00850D29">
              <w:rPr>
                <w:b/>
              </w:rPr>
              <w:t xml:space="preserve">Основание </w:t>
            </w:r>
            <w:proofErr w:type="gramStart"/>
            <w:r w:rsidRPr="00850D29">
              <w:rPr>
                <w:b/>
              </w:rPr>
              <w:t>для</w:t>
            </w:r>
            <w:proofErr w:type="gramEnd"/>
            <w:r w:rsidRPr="00850D29">
              <w:rPr>
                <w:b/>
              </w:rPr>
              <w:t xml:space="preserve"> </w:t>
            </w:r>
          </w:p>
          <w:p w:rsidR="00B927DC" w:rsidRPr="00850D29" w:rsidRDefault="00B927DC" w:rsidP="00122BF7">
            <w:pPr>
              <w:rPr>
                <w:b/>
              </w:rPr>
            </w:pPr>
            <w:r w:rsidRPr="00850D29">
              <w:rPr>
                <w:b/>
              </w:rPr>
              <w:t>подготовки заключения</w:t>
            </w:r>
          </w:p>
        </w:tc>
        <w:tc>
          <w:tcPr>
            <w:tcW w:w="6237" w:type="dxa"/>
          </w:tcPr>
          <w:p w:rsidR="00B927DC" w:rsidRPr="00850D29" w:rsidRDefault="00B927DC" w:rsidP="00ED51A0">
            <w:pPr>
              <w:jc w:val="both"/>
            </w:pPr>
            <w:r w:rsidRPr="00850D29">
              <w:t>-</w:t>
            </w:r>
            <w:r w:rsidR="00C15FF9">
              <w:t xml:space="preserve"> </w:t>
            </w:r>
            <w:r w:rsidRPr="00850D29">
              <w:t>п.9.1 Положения о Контрольно-счетной палате муниц</w:t>
            </w:r>
            <w:r w:rsidRPr="00850D29">
              <w:t>и</w:t>
            </w:r>
            <w:r w:rsidRPr="00850D29">
              <w:t>пального образования муниципального района «Кортк</w:t>
            </w:r>
            <w:r w:rsidRPr="00850D29">
              <w:t>е</w:t>
            </w:r>
            <w:r w:rsidRPr="00850D29">
              <w:t>росский», утвержденного решением Совета муниципал</w:t>
            </w:r>
            <w:r w:rsidRPr="00850D29">
              <w:t>ь</w:t>
            </w:r>
            <w:r w:rsidRPr="00850D29">
              <w:t xml:space="preserve">ного района «Корткеросский» от 02 ноября 2011 года № </w:t>
            </w:r>
            <w:r w:rsidRPr="00850D29">
              <w:rPr>
                <w:lang w:val="en-US"/>
              </w:rPr>
              <w:t>V</w:t>
            </w:r>
            <w:r w:rsidRPr="00850D29">
              <w:t>-10/5</w:t>
            </w:r>
          </w:p>
        </w:tc>
      </w:tr>
      <w:tr w:rsidR="00384199" w:rsidRPr="00384199" w:rsidTr="00AD30F2">
        <w:trPr>
          <w:trHeight w:val="1156"/>
        </w:trPr>
        <w:tc>
          <w:tcPr>
            <w:tcW w:w="3652" w:type="dxa"/>
          </w:tcPr>
          <w:p w:rsidR="00B927DC" w:rsidRPr="00850D29" w:rsidRDefault="00B927DC" w:rsidP="00122BF7"/>
        </w:tc>
        <w:tc>
          <w:tcPr>
            <w:tcW w:w="6237" w:type="dxa"/>
          </w:tcPr>
          <w:p w:rsidR="00480810" w:rsidRPr="00850D29" w:rsidRDefault="00B927DC" w:rsidP="00C15FF9">
            <w:pPr>
              <w:ind w:right="34"/>
              <w:jc w:val="both"/>
            </w:pPr>
            <w:r w:rsidRPr="00850D29">
              <w:t>-</w:t>
            </w:r>
            <w:r w:rsidR="00C15FF9">
              <w:t xml:space="preserve"> </w:t>
            </w:r>
            <w:r w:rsidR="00FF33CE" w:rsidRPr="006E112F">
              <w:t>ст.15 Положения о бюджетном процессе в муниципал</w:t>
            </w:r>
            <w:r w:rsidR="00FF33CE" w:rsidRPr="006E112F">
              <w:t>ь</w:t>
            </w:r>
            <w:r w:rsidR="00FF33CE" w:rsidRPr="006E112F">
              <w:t>ном образовании муниципального района "Корткеро</w:t>
            </w:r>
            <w:r w:rsidR="00FF33CE" w:rsidRPr="006E112F">
              <w:t>с</w:t>
            </w:r>
            <w:r w:rsidR="00FF33CE" w:rsidRPr="006E112F">
              <w:t xml:space="preserve">ский", утвержденного решением Совета муниципального района «Корткеросский» 23.12.2019 </w:t>
            </w:r>
            <w:r w:rsidR="00FF33CE">
              <w:t>№</w:t>
            </w:r>
            <w:r w:rsidR="00FF33CE" w:rsidRPr="006E112F">
              <w:t xml:space="preserve"> VI-42/8</w:t>
            </w:r>
          </w:p>
        </w:tc>
      </w:tr>
      <w:tr w:rsidR="00384199" w:rsidRPr="00384199" w:rsidTr="00AD30F2">
        <w:trPr>
          <w:trHeight w:val="1967"/>
        </w:trPr>
        <w:tc>
          <w:tcPr>
            <w:tcW w:w="3652" w:type="dxa"/>
          </w:tcPr>
          <w:p w:rsidR="008B3EE5" w:rsidRPr="00850D29" w:rsidRDefault="00B927DC" w:rsidP="00122BF7">
            <w:pPr>
              <w:rPr>
                <w:b/>
              </w:rPr>
            </w:pPr>
            <w:r w:rsidRPr="00850D29">
              <w:rPr>
                <w:b/>
              </w:rPr>
              <w:t xml:space="preserve">При подготовке </w:t>
            </w:r>
          </w:p>
          <w:p w:rsidR="00B927DC" w:rsidRPr="00850D29" w:rsidRDefault="00B927DC" w:rsidP="00122BF7">
            <w:r w:rsidRPr="00850D29">
              <w:rPr>
                <w:b/>
              </w:rPr>
              <w:t>заключения использованы</w:t>
            </w:r>
          </w:p>
        </w:tc>
        <w:tc>
          <w:tcPr>
            <w:tcW w:w="6237" w:type="dxa"/>
          </w:tcPr>
          <w:p w:rsidR="00B927DC" w:rsidRPr="00850D29" w:rsidRDefault="00B927DC" w:rsidP="00005641">
            <w:pPr>
              <w:jc w:val="both"/>
            </w:pPr>
            <w:proofErr w:type="gramStart"/>
            <w:r w:rsidRPr="00850D29">
              <w:t>-</w:t>
            </w:r>
            <w:r w:rsidR="00B065AA">
              <w:t xml:space="preserve">пояснительная записка к </w:t>
            </w:r>
            <w:r w:rsidRPr="00850D29">
              <w:t>проект</w:t>
            </w:r>
            <w:r w:rsidR="00B065AA">
              <w:t>у</w:t>
            </w:r>
            <w:r w:rsidRPr="00850D29">
              <w:t xml:space="preserve"> решения  Совета мун</w:t>
            </w:r>
            <w:r w:rsidRPr="00850D29">
              <w:t>и</w:t>
            </w:r>
            <w:r w:rsidRPr="00850D29">
              <w:t>ципального района «Корткеросский»</w:t>
            </w:r>
            <w:r w:rsidR="00B13508" w:rsidRPr="00850D29">
              <w:t xml:space="preserve"> </w:t>
            </w:r>
            <w:r w:rsidRPr="00850D29">
              <w:t>«О внесении изм</w:t>
            </w:r>
            <w:r w:rsidRPr="00850D29">
              <w:t>е</w:t>
            </w:r>
            <w:r w:rsidRPr="00850D29">
              <w:t>нений в решение Совета муниципального района «Кор</w:t>
            </w:r>
            <w:r w:rsidRPr="00850D29">
              <w:t>т</w:t>
            </w:r>
            <w:r w:rsidRPr="00850D29">
              <w:t xml:space="preserve">керосский» от </w:t>
            </w:r>
            <w:r w:rsidR="00FF33CE">
              <w:t>2</w:t>
            </w:r>
            <w:r w:rsidR="00225C06">
              <w:t>1</w:t>
            </w:r>
            <w:r w:rsidRPr="00850D29">
              <w:t xml:space="preserve"> декабря 20</w:t>
            </w:r>
            <w:r w:rsidR="00FF33CE">
              <w:t>2</w:t>
            </w:r>
            <w:r w:rsidR="00225C06">
              <w:t>2</w:t>
            </w:r>
            <w:r w:rsidRPr="00850D29">
              <w:t xml:space="preserve"> года № V</w:t>
            </w:r>
            <w:r w:rsidR="00FF33CE">
              <w:rPr>
                <w:lang w:val="en-US"/>
              </w:rPr>
              <w:t>I</w:t>
            </w:r>
            <w:r w:rsidRPr="00850D29">
              <w:t>I-</w:t>
            </w:r>
            <w:r w:rsidR="00225C06">
              <w:t>16</w:t>
            </w:r>
            <w:r w:rsidR="00FF33CE">
              <w:t>/1</w:t>
            </w:r>
            <w:r w:rsidR="00225C06">
              <w:t>3</w:t>
            </w:r>
            <w:r w:rsidRPr="00850D29">
              <w:t xml:space="preserve">  «О бюджете муниципального района «Корткеросский» на 20</w:t>
            </w:r>
            <w:r w:rsidR="00FF33CE">
              <w:t>2</w:t>
            </w:r>
            <w:r w:rsidR="00225C06">
              <w:t>3</w:t>
            </w:r>
            <w:r w:rsidRPr="00850D29">
              <w:t xml:space="preserve"> год и плановый период 20</w:t>
            </w:r>
            <w:r w:rsidR="00AD30F2" w:rsidRPr="00850D29">
              <w:t>2</w:t>
            </w:r>
            <w:r w:rsidR="00225C06">
              <w:t>4</w:t>
            </w:r>
            <w:r w:rsidRPr="00850D29">
              <w:t xml:space="preserve"> и 20</w:t>
            </w:r>
            <w:r w:rsidR="00005641" w:rsidRPr="00850D29">
              <w:t>2</w:t>
            </w:r>
            <w:r w:rsidR="00225C06">
              <w:t>5</w:t>
            </w:r>
            <w:r w:rsidRPr="00850D29">
              <w:t xml:space="preserve"> годов»</w:t>
            </w:r>
            <w:r w:rsidR="006A0F1E">
              <w:t xml:space="preserve"> (далее по тексту пояснительная записка к проекту решения о бю</w:t>
            </w:r>
            <w:r w:rsidR="006A0F1E">
              <w:t>д</w:t>
            </w:r>
            <w:r w:rsidR="006A0F1E">
              <w:t>жете)</w:t>
            </w:r>
            <w:r w:rsidR="00FF33CE">
              <w:t>, проект решения (без приложений)</w:t>
            </w:r>
            <w:r w:rsidR="00AD30F2" w:rsidRPr="00850D29">
              <w:t>.</w:t>
            </w:r>
            <w:proofErr w:type="gramEnd"/>
          </w:p>
          <w:p w:rsidR="005628E1" w:rsidRPr="00850D29" w:rsidRDefault="005628E1" w:rsidP="00092C45">
            <w:pPr>
              <w:jc w:val="both"/>
            </w:pPr>
          </w:p>
        </w:tc>
      </w:tr>
      <w:tr w:rsidR="00384199" w:rsidRPr="00384199" w:rsidTr="00AD30F2">
        <w:trPr>
          <w:trHeight w:val="289"/>
        </w:trPr>
        <w:tc>
          <w:tcPr>
            <w:tcW w:w="3652" w:type="dxa"/>
          </w:tcPr>
          <w:p w:rsidR="00B927DC" w:rsidRPr="00384199" w:rsidRDefault="00B927DC" w:rsidP="00122BF7">
            <w:pPr>
              <w:rPr>
                <w:color w:val="FF0000"/>
              </w:rPr>
            </w:pPr>
          </w:p>
        </w:tc>
        <w:tc>
          <w:tcPr>
            <w:tcW w:w="6237" w:type="dxa"/>
          </w:tcPr>
          <w:p w:rsidR="00B927DC" w:rsidRPr="00384199" w:rsidRDefault="00B927DC" w:rsidP="00E8331D">
            <w:pPr>
              <w:jc w:val="both"/>
              <w:rPr>
                <w:color w:val="FF0000"/>
              </w:rPr>
            </w:pPr>
          </w:p>
        </w:tc>
      </w:tr>
    </w:tbl>
    <w:p w:rsidR="00A847C1" w:rsidRDefault="00A847C1" w:rsidP="00D82DD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E1CD2" w:rsidRPr="001E1CD2" w:rsidRDefault="00AA5311" w:rsidP="00D82DD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Пояснительная записка к проекту решения </w:t>
      </w:r>
      <w:r w:rsidR="001A65BA" w:rsidRPr="001E1CD2">
        <w:rPr>
          <w:sz w:val="26"/>
          <w:szCs w:val="26"/>
        </w:rPr>
        <w:t>представлен</w:t>
      </w:r>
      <w:r>
        <w:rPr>
          <w:sz w:val="26"/>
          <w:szCs w:val="26"/>
        </w:rPr>
        <w:t>а</w:t>
      </w:r>
      <w:r w:rsidR="001A65BA" w:rsidRPr="001E1CD2">
        <w:rPr>
          <w:sz w:val="26"/>
          <w:szCs w:val="26"/>
        </w:rPr>
        <w:t xml:space="preserve"> в </w:t>
      </w:r>
      <w:r w:rsidR="00FF0A6E" w:rsidRPr="001E1CD2">
        <w:rPr>
          <w:sz w:val="26"/>
          <w:szCs w:val="26"/>
        </w:rPr>
        <w:t>К</w:t>
      </w:r>
      <w:r w:rsidR="001A65BA" w:rsidRPr="001E1CD2">
        <w:rPr>
          <w:sz w:val="26"/>
          <w:szCs w:val="26"/>
        </w:rPr>
        <w:t>онтрольно-счетную палату</w:t>
      </w:r>
      <w:r w:rsidR="00225C06">
        <w:rPr>
          <w:sz w:val="26"/>
          <w:szCs w:val="26"/>
        </w:rPr>
        <w:t xml:space="preserve"> </w:t>
      </w:r>
      <w:r w:rsidR="00480BE2">
        <w:rPr>
          <w:sz w:val="26"/>
          <w:szCs w:val="26"/>
        </w:rPr>
        <w:t>14 апреля</w:t>
      </w:r>
      <w:r w:rsidR="00C15FF9">
        <w:rPr>
          <w:sz w:val="26"/>
          <w:szCs w:val="26"/>
        </w:rPr>
        <w:t xml:space="preserve"> </w:t>
      </w:r>
      <w:r w:rsidR="001A65BA" w:rsidRPr="001E1CD2">
        <w:rPr>
          <w:sz w:val="26"/>
          <w:szCs w:val="26"/>
        </w:rPr>
        <w:t>20</w:t>
      </w:r>
      <w:r w:rsidR="00FF33CE">
        <w:rPr>
          <w:sz w:val="26"/>
          <w:szCs w:val="26"/>
        </w:rPr>
        <w:t>2</w:t>
      </w:r>
      <w:r w:rsidR="00225C06">
        <w:rPr>
          <w:sz w:val="26"/>
          <w:szCs w:val="26"/>
        </w:rPr>
        <w:t>3</w:t>
      </w:r>
      <w:r w:rsidR="001A65BA" w:rsidRPr="001E1CD2">
        <w:rPr>
          <w:sz w:val="26"/>
          <w:szCs w:val="26"/>
        </w:rPr>
        <w:t xml:space="preserve"> года.</w:t>
      </w:r>
      <w:r>
        <w:rPr>
          <w:sz w:val="26"/>
          <w:szCs w:val="26"/>
        </w:rPr>
        <w:t xml:space="preserve"> </w:t>
      </w:r>
      <w:r w:rsidR="001A65BA" w:rsidRPr="001E1CD2">
        <w:rPr>
          <w:sz w:val="26"/>
          <w:szCs w:val="26"/>
        </w:rPr>
        <w:t xml:space="preserve"> </w:t>
      </w:r>
      <w:r w:rsidR="001E1CD2" w:rsidRPr="00297401">
        <w:rPr>
          <w:b/>
          <w:i/>
          <w:sz w:val="26"/>
          <w:szCs w:val="26"/>
        </w:rPr>
        <w:t>Проект</w:t>
      </w:r>
      <w:r w:rsidRPr="00297401">
        <w:rPr>
          <w:b/>
          <w:i/>
          <w:sz w:val="26"/>
          <w:szCs w:val="26"/>
        </w:rPr>
        <w:t xml:space="preserve"> решения Совета МР «Корткеросский» о бю</w:t>
      </w:r>
      <w:r w:rsidRPr="00297401">
        <w:rPr>
          <w:b/>
          <w:i/>
          <w:sz w:val="26"/>
          <w:szCs w:val="26"/>
        </w:rPr>
        <w:t>д</w:t>
      </w:r>
      <w:r w:rsidRPr="00297401">
        <w:rPr>
          <w:b/>
          <w:i/>
          <w:sz w:val="26"/>
          <w:szCs w:val="26"/>
        </w:rPr>
        <w:t>жете</w:t>
      </w:r>
      <w:r w:rsidR="00BE1250">
        <w:rPr>
          <w:b/>
          <w:i/>
          <w:sz w:val="26"/>
          <w:szCs w:val="26"/>
        </w:rPr>
        <w:t xml:space="preserve"> для дачи заключения </w:t>
      </w:r>
      <w:r w:rsidRPr="00297401">
        <w:rPr>
          <w:b/>
          <w:i/>
          <w:sz w:val="26"/>
          <w:szCs w:val="26"/>
        </w:rPr>
        <w:t>представлен</w:t>
      </w:r>
      <w:r w:rsidR="00BE1250">
        <w:rPr>
          <w:b/>
          <w:i/>
          <w:sz w:val="26"/>
          <w:szCs w:val="26"/>
        </w:rPr>
        <w:t xml:space="preserve"> без приложений</w:t>
      </w:r>
      <w:r w:rsidRPr="00297401">
        <w:rPr>
          <w:b/>
          <w:i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1A65BA" w:rsidRPr="00DC41A7" w:rsidRDefault="00CD48E5" w:rsidP="00D82DDB">
      <w:pPr>
        <w:tabs>
          <w:tab w:val="left" w:pos="-284"/>
        </w:tabs>
        <w:autoSpaceDE w:val="0"/>
        <w:autoSpaceDN w:val="0"/>
        <w:adjustRightInd w:val="0"/>
        <w:ind w:right="-142" w:firstLine="567"/>
        <w:jc w:val="both"/>
        <w:rPr>
          <w:sz w:val="26"/>
          <w:szCs w:val="26"/>
        </w:rPr>
      </w:pPr>
      <w:r w:rsidRPr="00DC41A7">
        <w:rPr>
          <w:sz w:val="26"/>
          <w:szCs w:val="26"/>
        </w:rPr>
        <w:t xml:space="preserve">В </w:t>
      </w:r>
      <w:r w:rsidR="00DC41A7">
        <w:rPr>
          <w:sz w:val="26"/>
          <w:szCs w:val="26"/>
        </w:rPr>
        <w:t xml:space="preserve">настоящем </w:t>
      </w:r>
      <w:r w:rsidRPr="00DC41A7">
        <w:rPr>
          <w:sz w:val="26"/>
          <w:szCs w:val="26"/>
        </w:rPr>
        <w:t>заключении рассмотрены предлагаемые изменения в бюджет</w:t>
      </w:r>
      <w:r w:rsidR="00A10B11">
        <w:rPr>
          <w:sz w:val="26"/>
          <w:szCs w:val="26"/>
        </w:rPr>
        <w:t xml:space="preserve"> МР «Корткеросский»</w:t>
      </w:r>
      <w:r w:rsidRPr="00DC41A7">
        <w:rPr>
          <w:sz w:val="26"/>
          <w:szCs w:val="26"/>
        </w:rPr>
        <w:t xml:space="preserve"> </w:t>
      </w:r>
      <w:r w:rsidR="000F1B57" w:rsidRPr="00DC41A7">
        <w:rPr>
          <w:sz w:val="26"/>
          <w:szCs w:val="26"/>
        </w:rPr>
        <w:t xml:space="preserve">на </w:t>
      </w:r>
      <w:r w:rsidRPr="00DC41A7">
        <w:rPr>
          <w:sz w:val="26"/>
          <w:szCs w:val="26"/>
        </w:rPr>
        <w:t>20</w:t>
      </w:r>
      <w:r w:rsidR="00FF33CE">
        <w:rPr>
          <w:sz w:val="26"/>
          <w:szCs w:val="26"/>
        </w:rPr>
        <w:t>2</w:t>
      </w:r>
      <w:r w:rsidR="00225C06">
        <w:rPr>
          <w:sz w:val="26"/>
          <w:szCs w:val="26"/>
        </w:rPr>
        <w:t>3</w:t>
      </w:r>
      <w:r w:rsidRPr="00DC41A7">
        <w:rPr>
          <w:sz w:val="26"/>
          <w:szCs w:val="26"/>
        </w:rPr>
        <w:t xml:space="preserve"> год</w:t>
      </w:r>
      <w:r w:rsidR="00297401">
        <w:rPr>
          <w:sz w:val="26"/>
          <w:szCs w:val="26"/>
        </w:rPr>
        <w:t xml:space="preserve"> на основе представленной пояснительной записки</w:t>
      </w:r>
      <w:r w:rsidRPr="00DC41A7">
        <w:rPr>
          <w:sz w:val="26"/>
          <w:szCs w:val="26"/>
        </w:rPr>
        <w:t xml:space="preserve">. </w:t>
      </w:r>
    </w:p>
    <w:p w:rsidR="002B10B9" w:rsidRDefault="00533F8D" w:rsidP="00D82DDB">
      <w:pPr>
        <w:tabs>
          <w:tab w:val="left" w:pos="-284"/>
        </w:tabs>
        <w:autoSpaceDE w:val="0"/>
        <w:autoSpaceDN w:val="0"/>
        <w:adjustRightInd w:val="0"/>
        <w:ind w:right="-142" w:firstLine="567"/>
        <w:jc w:val="both"/>
        <w:rPr>
          <w:sz w:val="26"/>
          <w:szCs w:val="26"/>
        </w:rPr>
      </w:pPr>
      <w:r w:rsidRPr="00E518C5">
        <w:rPr>
          <w:sz w:val="26"/>
          <w:szCs w:val="26"/>
        </w:rPr>
        <w:t xml:space="preserve">Согласно </w:t>
      </w:r>
      <w:r w:rsidR="006A0F1E">
        <w:rPr>
          <w:sz w:val="26"/>
          <w:szCs w:val="26"/>
        </w:rPr>
        <w:t>пояснительной записке к</w:t>
      </w:r>
      <w:r w:rsidR="001F322A" w:rsidRPr="00E518C5">
        <w:rPr>
          <w:sz w:val="26"/>
          <w:szCs w:val="26"/>
        </w:rPr>
        <w:t xml:space="preserve"> проекту решения</w:t>
      </w:r>
      <w:r w:rsidRPr="00E518C5">
        <w:rPr>
          <w:sz w:val="26"/>
          <w:szCs w:val="26"/>
        </w:rPr>
        <w:t xml:space="preserve"> </w:t>
      </w:r>
      <w:r w:rsidR="00E518C5" w:rsidRPr="00E518C5">
        <w:rPr>
          <w:sz w:val="26"/>
          <w:szCs w:val="26"/>
        </w:rPr>
        <w:t xml:space="preserve">о бюджете </w:t>
      </w:r>
      <w:r w:rsidRPr="00E518C5">
        <w:rPr>
          <w:sz w:val="26"/>
          <w:szCs w:val="26"/>
        </w:rPr>
        <w:t>и</w:t>
      </w:r>
      <w:r w:rsidR="002B10B9" w:rsidRPr="00E518C5">
        <w:rPr>
          <w:sz w:val="26"/>
          <w:szCs w:val="26"/>
        </w:rPr>
        <w:t>зменение основных характеристик бюджета на 20</w:t>
      </w:r>
      <w:r w:rsidR="00FF33CE">
        <w:rPr>
          <w:sz w:val="26"/>
          <w:szCs w:val="26"/>
        </w:rPr>
        <w:t>2</w:t>
      </w:r>
      <w:r w:rsidR="00225C06">
        <w:rPr>
          <w:sz w:val="26"/>
          <w:szCs w:val="26"/>
        </w:rPr>
        <w:t>3</w:t>
      </w:r>
      <w:r w:rsidR="002B10B9" w:rsidRPr="00E518C5">
        <w:rPr>
          <w:sz w:val="26"/>
          <w:szCs w:val="26"/>
        </w:rPr>
        <w:t xml:space="preserve"> год </w:t>
      </w:r>
      <w:r w:rsidR="00FA6CB0" w:rsidRPr="00E518C5">
        <w:rPr>
          <w:sz w:val="26"/>
          <w:szCs w:val="26"/>
        </w:rPr>
        <w:t xml:space="preserve">относительно </w:t>
      </w:r>
      <w:r w:rsidR="00EF3137" w:rsidRPr="00E518C5">
        <w:rPr>
          <w:sz w:val="26"/>
          <w:szCs w:val="26"/>
        </w:rPr>
        <w:t>утвержде</w:t>
      </w:r>
      <w:r w:rsidRPr="00E518C5">
        <w:rPr>
          <w:sz w:val="26"/>
          <w:szCs w:val="26"/>
        </w:rPr>
        <w:t>нного в первоначальной р</w:t>
      </w:r>
      <w:r w:rsidRPr="00E518C5">
        <w:rPr>
          <w:sz w:val="26"/>
          <w:szCs w:val="26"/>
        </w:rPr>
        <w:t>е</w:t>
      </w:r>
      <w:r w:rsidRPr="00E518C5">
        <w:rPr>
          <w:sz w:val="26"/>
          <w:szCs w:val="26"/>
        </w:rPr>
        <w:t>дакции, составит следующее (</w:t>
      </w:r>
      <w:r w:rsidR="002B10B9" w:rsidRPr="00E518C5">
        <w:rPr>
          <w:sz w:val="26"/>
          <w:szCs w:val="26"/>
        </w:rPr>
        <w:t>отражено в таблице №1</w:t>
      </w:r>
      <w:r w:rsidRPr="00E518C5">
        <w:rPr>
          <w:sz w:val="26"/>
          <w:szCs w:val="26"/>
        </w:rPr>
        <w:t>)</w:t>
      </w:r>
      <w:r w:rsidR="002B10B9" w:rsidRPr="00E518C5">
        <w:rPr>
          <w:sz w:val="26"/>
          <w:szCs w:val="26"/>
        </w:rPr>
        <w:t>.</w:t>
      </w:r>
    </w:p>
    <w:p w:rsidR="003B1A36" w:rsidRDefault="003B1A36" w:rsidP="00944643">
      <w:pPr>
        <w:tabs>
          <w:tab w:val="left" w:pos="-284"/>
        </w:tabs>
        <w:ind w:left="-284" w:right="-142" w:firstLine="851"/>
        <w:jc w:val="right"/>
        <w:rPr>
          <w:color w:val="FF0000"/>
          <w:sz w:val="26"/>
          <w:szCs w:val="26"/>
        </w:rPr>
      </w:pPr>
    </w:p>
    <w:p w:rsidR="00225C06" w:rsidRDefault="00225C06" w:rsidP="00944643">
      <w:pPr>
        <w:tabs>
          <w:tab w:val="left" w:pos="-284"/>
        </w:tabs>
        <w:ind w:left="-284" w:right="-142" w:firstLine="851"/>
        <w:jc w:val="right"/>
        <w:rPr>
          <w:color w:val="FF0000"/>
          <w:sz w:val="26"/>
          <w:szCs w:val="26"/>
        </w:rPr>
      </w:pPr>
    </w:p>
    <w:p w:rsidR="00225C06" w:rsidRDefault="00225C06" w:rsidP="00944643">
      <w:pPr>
        <w:tabs>
          <w:tab w:val="left" w:pos="-284"/>
        </w:tabs>
        <w:ind w:left="-284" w:right="-142" w:firstLine="851"/>
        <w:jc w:val="right"/>
        <w:rPr>
          <w:color w:val="FF0000"/>
          <w:sz w:val="26"/>
          <w:szCs w:val="26"/>
        </w:rPr>
      </w:pPr>
    </w:p>
    <w:p w:rsidR="00225C06" w:rsidRDefault="00225C06" w:rsidP="00944643">
      <w:pPr>
        <w:tabs>
          <w:tab w:val="left" w:pos="-284"/>
        </w:tabs>
        <w:ind w:left="-284" w:right="-142" w:firstLine="851"/>
        <w:jc w:val="right"/>
        <w:rPr>
          <w:color w:val="FF0000"/>
          <w:sz w:val="26"/>
          <w:szCs w:val="26"/>
        </w:rPr>
      </w:pPr>
    </w:p>
    <w:p w:rsidR="000148DA" w:rsidRDefault="000148DA" w:rsidP="00944643">
      <w:pPr>
        <w:tabs>
          <w:tab w:val="left" w:pos="-284"/>
        </w:tabs>
        <w:ind w:left="-284" w:right="-142" w:firstLine="851"/>
        <w:jc w:val="right"/>
        <w:rPr>
          <w:color w:val="FF0000"/>
          <w:sz w:val="26"/>
          <w:szCs w:val="26"/>
        </w:rPr>
      </w:pPr>
    </w:p>
    <w:p w:rsidR="00C15FF9" w:rsidRDefault="003D2EBF" w:rsidP="00944643">
      <w:pPr>
        <w:tabs>
          <w:tab w:val="left" w:pos="-284"/>
        </w:tabs>
        <w:ind w:left="-284" w:right="-142" w:firstLine="851"/>
        <w:jc w:val="right"/>
        <w:rPr>
          <w:color w:val="FF0000"/>
          <w:sz w:val="26"/>
          <w:szCs w:val="26"/>
        </w:rPr>
      </w:pPr>
      <w:r w:rsidRPr="00384199">
        <w:rPr>
          <w:color w:val="FF0000"/>
          <w:sz w:val="26"/>
          <w:szCs w:val="26"/>
        </w:rPr>
        <w:tab/>
      </w:r>
    </w:p>
    <w:p w:rsidR="003D2EBF" w:rsidRDefault="00190AA4" w:rsidP="00944643">
      <w:pPr>
        <w:tabs>
          <w:tab w:val="left" w:pos="-284"/>
        </w:tabs>
        <w:ind w:left="-284" w:right="-142" w:firstLine="851"/>
        <w:jc w:val="right"/>
      </w:pPr>
      <w:r w:rsidRPr="00137520">
        <w:lastRenderedPageBreak/>
        <w:t>Таблица № 1</w:t>
      </w:r>
    </w:p>
    <w:tbl>
      <w:tblPr>
        <w:tblW w:w="10117" w:type="dxa"/>
        <w:tblInd w:w="93" w:type="dxa"/>
        <w:tblLook w:val="04A0" w:firstRow="1" w:lastRow="0" w:firstColumn="1" w:lastColumn="0" w:noHBand="0" w:noVBand="1"/>
      </w:tblPr>
      <w:tblGrid>
        <w:gridCol w:w="3276"/>
        <w:gridCol w:w="2060"/>
        <w:gridCol w:w="2005"/>
        <w:gridCol w:w="1567"/>
        <w:gridCol w:w="1209"/>
      </w:tblGrid>
      <w:tr w:rsidR="00210232" w:rsidRPr="00210232" w:rsidTr="00210232">
        <w:trPr>
          <w:trHeight w:val="57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BE2" w:rsidRDefault="00210232" w:rsidP="00225C06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 xml:space="preserve">Утвержденный бюджет Решением Совета от </w:t>
            </w:r>
            <w:r w:rsidR="00FF33CE">
              <w:rPr>
                <w:sz w:val="22"/>
                <w:szCs w:val="22"/>
              </w:rPr>
              <w:t>2</w:t>
            </w:r>
            <w:r w:rsidR="00225C06">
              <w:rPr>
                <w:sz w:val="22"/>
                <w:szCs w:val="22"/>
              </w:rPr>
              <w:t>1</w:t>
            </w:r>
            <w:r w:rsidRPr="00FF33CE">
              <w:rPr>
                <w:sz w:val="22"/>
                <w:szCs w:val="22"/>
              </w:rPr>
              <w:t>.12.20</w:t>
            </w:r>
            <w:r w:rsidR="00FF33CE">
              <w:rPr>
                <w:sz w:val="22"/>
                <w:szCs w:val="22"/>
              </w:rPr>
              <w:t>2</w:t>
            </w:r>
            <w:r w:rsidR="00225C06">
              <w:rPr>
                <w:sz w:val="22"/>
                <w:szCs w:val="22"/>
              </w:rPr>
              <w:t>2</w:t>
            </w:r>
            <w:r w:rsidRPr="00FF33CE">
              <w:rPr>
                <w:sz w:val="22"/>
                <w:szCs w:val="22"/>
              </w:rPr>
              <w:t xml:space="preserve"> г. №   V</w:t>
            </w:r>
            <w:r w:rsidR="00FF33CE">
              <w:rPr>
                <w:sz w:val="22"/>
                <w:szCs w:val="22"/>
                <w:lang w:val="en-US"/>
              </w:rPr>
              <w:t>I</w:t>
            </w:r>
            <w:r w:rsidRPr="00FF33CE">
              <w:rPr>
                <w:sz w:val="22"/>
                <w:szCs w:val="22"/>
              </w:rPr>
              <w:t>I-</w:t>
            </w:r>
            <w:r w:rsidR="00FF33CE" w:rsidRPr="00FF33CE">
              <w:rPr>
                <w:sz w:val="22"/>
                <w:szCs w:val="22"/>
              </w:rPr>
              <w:t>1</w:t>
            </w:r>
            <w:r w:rsidR="00225C06">
              <w:rPr>
                <w:sz w:val="22"/>
                <w:szCs w:val="22"/>
              </w:rPr>
              <w:t>6</w:t>
            </w:r>
            <w:r w:rsidR="00FF33CE" w:rsidRPr="00FF33CE">
              <w:rPr>
                <w:sz w:val="22"/>
                <w:szCs w:val="22"/>
              </w:rPr>
              <w:t>/1</w:t>
            </w:r>
            <w:r w:rsidR="00225C06">
              <w:rPr>
                <w:sz w:val="22"/>
                <w:szCs w:val="22"/>
              </w:rPr>
              <w:t>3</w:t>
            </w:r>
            <w:r w:rsidR="00480BE2">
              <w:rPr>
                <w:sz w:val="22"/>
                <w:szCs w:val="22"/>
              </w:rPr>
              <w:t xml:space="preserve"> (ред. от 17.02.2023 г.)</w:t>
            </w:r>
            <w:r w:rsidRPr="00FF33CE">
              <w:rPr>
                <w:sz w:val="22"/>
                <w:szCs w:val="22"/>
              </w:rPr>
              <w:t xml:space="preserve">  </w:t>
            </w:r>
          </w:p>
          <w:p w:rsidR="00210232" w:rsidRPr="00FF33CE" w:rsidRDefault="00210232" w:rsidP="00225C06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(тыс. руб.)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С учетом измен</w:t>
            </w:r>
            <w:r w:rsidRPr="00FF33CE">
              <w:rPr>
                <w:sz w:val="22"/>
                <w:szCs w:val="22"/>
              </w:rPr>
              <w:t>е</w:t>
            </w:r>
            <w:r w:rsidRPr="00FF33CE">
              <w:rPr>
                <w:sz w:val="22"/>
                <w:szCs w:val="22"/>
              </w:rPr>
              <w:t>ний согласно предоставленному проекту (тыс. руб.)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 xml:space="preserve">Изменение по отношению к утвержденному бюджету </w:t>
            </w:r>
          </w:p>
        </w:tc>
      </w:tr>
      <w:tr w:rsidR="00210232" w:rsidRPr="00210232" w:rsidTr="00577C9E">
        <w:trPr>
          <w:trHeight w:val="662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Сумма</w:t>
            </w:r>
            <w:proofErr w:type="gramStart"/>
            <w:r w:rsidRPr="00FF33CE">
              <w:rPr>
                <w:sz w:val="22"/>
                <w:szCs w:val="22"/>
              </w:rPr>
              <w:t xml:space="preserve"> (+,-)</w:t>
            </w:r>
            <w:r w:rsidR="00993B51">
              <w:rPr>
                <w:sz w:val="22"/>
                <w:szCs w:val="22"/>
              </w:rPr>
              <w:t>, (</w:t>
            </w:r>
            <w:proofErr w:type="gramEnd"/>
            <w:r w:rsidR="00993B51">
              <w:rPr>
                <w:sz w:val="22"/>
                <w:szCs w:val="22"/>
              </w:rPr>
              <w:t>тыс. руб.)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%</w:t>
            </w:r>
          </w:p>
        </w:tc>
      </w:tr>
      <w:tr w:rsidR="00FF1B24" w:rsidRPr="00210232" w:rsidTr="007339B3">
        <w:trPr>
          <w:trHeight w:val="3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24" w:rsidRPr="00FF33CE" w:rsidRDefault="00FF1B24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Доходы всего, в том числе: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24" w:rsidRPr="00FF33CE" w:rsidRDefault="00480BE2" w:rsidP="00480B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1 955 686,52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24" w:rsidRPr="00FF33CE" w:rsidRDefault="002F6D45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2 082 199,66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Pr="00FF33CE" w:rsidRDefault="00993B51" w:rsidP="009A44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9A44EE">
              <w:rPr>
                <w:sz w:val="22"/>
                <w:szCs w:val="22"/>
              </w:rPr>
              <w:t>126 513,14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Pr="00FF33CE" w:rsidRDefault="009A44EE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106,5</w:t>
            </w:r>
          </w:p>
        </w:tc>
      </w:tr>
      <w:tr w:rsidR="00FF1B24" w:rsidRPr="00210232" w:rsidTr="00210232">
        <w:trPr>
          <w:trHeight w:val="55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Default="00FF1B24" w:rsidP="002102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Налоговые и неналоговые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ходы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Default="00480BE2" w:rsidP="00480BE2">
            <w:pPr>
              <w:jc w:val="right"/>
              <w:rPr>
                <w:sz w:val="22"/>
                <w:szCs w:val="22"/>
              </w:rPr>
            </w:pPr>
            <w:r w:rsidRPr="00480BE2">
              <w:rPr>
                <w:sz w:val="22"/>
                <w:szCs w:val="22"/>
              </w:rPr>
              <w:t>303</w:t>
            </w:r>
            <w:r>
              <w:rPr>
                <w:sz w:val="22"/>
                <w:szCs w:val="22"/>
              </w:rPr>
              <w:t> </w:t>
            </w:r>
            <w:r w:rsidRPr="00480BE2">
              <w:rPr>
                <w:sz w:val="22"/>
                <w:szCs w:val="22"/>
              </w:rPr>
              <w:t>394</w:t>
            </w:r>
            <w:r>
              <w:rPr>
                <w:sz w:val="22"/>
                <w:szCs w:val="22"/>
              </w:rPr>
              <w:t>,</w:t>
            </w:r>
            <w:r w:rsidRPr="00480BE2">
              <w:rPr>
                <w:sz w:val="22"/>
                <w:szCs w:val="22"/>
              </w:rPr>
              <w:t>12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Default="00804DB0" w:rsidP="007919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303 394,12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Default="007339B3" w:rsidP="003A2E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Default="007339B3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FF1B24" w:rsidRPr="00210232" w:rsidTr="007339B3">
        <w:trPr>
          <w:trHeight w:val="55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24" w:rsidRPr="00FF33CE" w:rsidRDefault="00FF1B24" w:rsidP="002102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24" w:rsidRPr="00FF33CE" w:rsidRDefault="00480BE2" w:rsidP="00480BE2">
            <w:pPr>
              <w:jc w:val="right"/>
              <w:rPr>
                <w:sz w:val="22"/>
                <w:szCs w:val="22"/>
              </w:rPr>
            </w:pPr>
            <w:r w:rsidRPr="00480BE2">
              <w:rPr>
                <w:sz w:val="22"/>
                <w:szCs w:val="22"/>
              </w:rPr>
              <w:t>1 652</w:t>
            </w:r>
            <w:r>
              <w:rPr>
                <w:sz w:val="22"/>
                <w:szCs w:val="22"/>
              </w:rPr>
              <w:t> </w:t>
            </w:r>
            <w:r w:rsidRPr="00480BE2">
              <w:rPr>
                <w:sz w:val="22"/>
                <w:szCs w:val="22"/>
              </w:rPr>
              <w:t>292</w:t>
            </w:r>
            <w:r>
              <w:rPr>
                <w:sz w:val="22"/>
                <w:szCs w:val="22"/>
              </w:rPr>
              <w:t>,</w:t>
            </w:r>
            <w:r w:rsidRPr="00480BE2">
              <w:rPr>
                <w:sz w:val="22"/>
                <w:szCs w:val="22"/>
              </w:rPr>
              <w:t>40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Pr="00FF33CE" w:rsidRDefault="002F6D45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1 778 805,54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Pr="00FF33CE" w:rsidRDefault="00804DB0" w:rsidP="009A44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9A44EE">
              <w:rPr>
                <w:sz w:val="22"/>
                <w:szCs w:val="22"/>
              </w:rPr>
              <w:t>126 513,14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Pr="00FF33CE" w:rsidRDefault="009A44EE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107,7</w:t>
            </w:r>
          </w:p>
        </w:tc>
      </w:tr>
      <w:tr w:rsidR="00FF1B24" w:rsidRPr="00210232" w:rsidTr="007339B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24" w:rsidRPr="00FF33CE" w:rsidRDefault="00FF1B24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Расходы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24" w:rsidRPr="00FF33CE" w:rsidRDefault="00480BE2" w:rsidP="00D93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2 213 703,21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Pr="00FF33CE" w:rsidRDefault="009A44EE" w:rsidP="00D93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2 340 216,35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Pr="00FF33CE" w:rsidRDefault="00F82537" w:rsidP="009A44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9A44EE">
              <w:rPr>
                <w:sz w:val="22"/>
                <w:szCs w:val="22"/>
              </w:rPr>
              <w:t>126 513,14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Pr="00FF33CE" w:rsidRDefault="009A44EE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105,7</w:t>
            </w:r>
          </w:p>
        </w:tc>
      </w:tr>
      <w:tr w:rsidR="00FF1B24" w:rsidRPr="00210232" w:rsidTr="007339B3">
        <w:trPr>
          <w:trHeight w:val="300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24" w:rsidRPr="00FF33CE" w:rsidRDefault="00FF1B24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Профицит</w:t>
            </w:r>
            <w:proofErr w:type="gramStart"/>
            <w:r w:rsidRPr="00FF33CE">
              <w:rPr>
                <w:sz w:val="22"/>
                <w:szCs w:val="22"/>
              </w:rPr>
              <w:t xml:space="preserve"> (+)  </w:t>
            </w:r>
            <w:proofErr w:type="gramEnd"/>
            <w:r w:rsidRPr="00FF33CE">
              <w:rPr>
                <w:sz w:val="22"/>
                <w:szCs w:val="22"/>
              </w:rPr>
              <w:t>Дефицит (-)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24" w:rsidRPr="00FF33CE" w:rsidRDefault="002F6D45" w:rsidP="00D93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-258 016,69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Pr="00FF33CE" w:rsidRDefault="00F82537" w:rsidP="00C315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31595">
              <w:rPr>
                <w:sz w:val="22"/>
                <w:szCs w:val="22"/>
              </w:rPr>
              <w:t>258 016,69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Pr="00FF33CE" w:rsidRDefault="009A44EE" w:rsidP="003A2E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24" w:rsidRPr="00FF33CE" w:rsidRDefault="00FF1B24" w:rsidP="00210232">
            <w:pPr>
              <w:jc w:val="center"/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#ДЕЛ/0!</w:t>
            </w:r>
          </w:p>
        </w:tc>
      </w:tr>
      <w:tr w:rsidR="00210232" w:rsidRPr="00210232" w:rsidTr="007339B3">
        <w:trPr>
          <w:trHeight w:val="269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32" w:rsidRPr="00210232" w:rsidRDefault="00210232" w:rsidP="002102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32" w:rsidRPr="00210232" w:rsidRDefault="00210232" w:rsidP="002102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32" w:rsidRPr="00210232" w:rsidRDefault="00210232" w:rsidP="002102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32" w:rsidRPr="00210232" w:rsidRDefault="00210232" w:rsidP="002102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32" w:rsidRPr="00210232" w:rsidRDefault="00210232" w:rsidP="00210232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10232" w:rsidRDefault="00210232" w:rsidP="00944643">
      <w:pPr>
        <w:tabs>
          <w:tab w:val="left" w:pos="-284"/>
        </w:tabs>
        <w:ind w:left="-284" w:right="-142" w:firstLine="851"/>
        <w:jc w:val="right"/>
      </w:pPr>
    </w:p>
    <w:p w:rsidR="009C36DC" w:rsidRPr="009C36DC" w:rsidRDefault="009C36DC" w:rsidP="009C36DC">
      <w:pPr>
        <w:tabs>
          <w:tab w:val="left" w:pos="0"/>
        </w:tabs>
        <w:ind w:right="-142" w:firstLine="567"/>
        <w:jc w:val="both"/>
        <w:rPr>
          <w:sz w:val="26"/>
          <w:szCs w:val="26"/>
        </w:rPr>
      </w:pPr>
      <w:r w:rsidRPr="009C36DC">
        <w:rPr>
          <w:sz w:val="26"/>
          <w:szCs w:val="26"/>
        </w:rPr>
        <w:t xml:space="preserve">- </w:t>
      </w:r>
      <w:r w:rsidRPr="009C36DC">
        <w:rPr>
          <w:sz w:val="26"/>
          <w:szCs w:val="26"/>
          <w:u w:val="single"/>
        </w:rPr>
        <w:t>доходы бюджета</w:t>
      </w:r>
      <w:r w:rsidRPr="009C36DC">
        <w:rPr>
          <w:sz w:val="26"/>
          <w:szCs w:val="26"/>
        </w:rPr>
        <w:t xml:space="preserve"> на 202</w:t>
      </w:r>
      <w:r w:rsidR="00C31595">
        <w:rPr>
          <w:sz w:val="26"/>
          <w:szCs w:val="26"/>
        </w:rPr>
        <w:t>3</w:t>
      </w:r>
      <w:r w:rsidRPr="009C36DC">
        <w:rPr>
          <w:sz w:val="26"/>
          <w:szCs w:val="26"/>
        </w:rPr>
        <w:t xml:space="preserve"> год увеличиваются на сумму </w:t>
      </w:r>
      <w:r w:rsidR="009A44EE">
        <w:rPr>
          <w:sz w:val="26"/>
          <w:szCs w:val="26"/>
        </w:rPr>
        <w:t>126 513,14</w:t>
      </w:r>
      <w:r w:rsidRPr="009C36DC">
        <w:rPr>
          <w:sz w:val="26"/>
          <w:szCs w:val="26"/>
        </w:rPr>
        <w:t xml:space="preserve"> тыс. рублей или на </w:t>
      </w:r>
      <w:r w:rsidR="009A44EE">
        <w:rPr>
          <w:sz w:val="26"/>
          <w:szCs w:val="26"/>
        </w:rPr>
        <w:t>6,5</w:t>
      </w:r>
      <w:r w:rsidR="001E6402">
        <w:rPr>
          <w:sz w:val="26"/>
          <w:szCs w:val="26"/>
        </w:rPr>
        <w:t xml:space="preserve"> </w:t>
      </w:r>
      <w:r w:rsidRPr="009C36DC">
        <w:rPr>
          <w:sz w:val="26"/>
          <w:szCs w:val="26"/>
        </w:rPr>
        <w:t xml:space="preserve">% и составят </w:t>
      </w:r>
      <w:r w:rsidR="009A44EE">
        <w:rPr>
          <w:sz w:val="26"/>
          <w:szCs w:val="26"/>
        </w:rPr>
        <w:t>2 082 199,66</w:t>
      </w:r>
      <w:r w:rsidRPr="009C36DC">
        <w:rPr>
          <w:sz w:val="26"/>
          <w:szCs w:val="26"/>
        </w:rPr>
        <w:t xml:space="preserve"> тыс. рублей.</w:t>
      </w:r>
    </w:p>
    <w:p w:rsidR="009C36DC" w:rsidRPr="009C36DC" w:rsidRDefault="009C36DC" w:rsidP="009C36DC">
      <w:pPr>
        <w:tabs>
          <w:tab w:val="left" w:pos="0"/>
        </w:tabs>
        <w:ind w:right="-142" w:firstLine="567"/>
        <w:jc w:val="both"/>
        <w:rPr>
          <w:sz w:val="26"/>
          <w:szCs w:val="26"/>
        </w:rPr>
      </w:pPr>
      <w:r w:rsidRPr="009C36DC">
        <w:rPr>
          <w:sz w:val="26"/>
          <w:szCs w:val="26"/>
        </w:rPr>
        <w:t xml:space="preserve">- </w:t>
      </w:r>
      <w:r w:rsidRPr="009C36DC">
        <w:rPr>
          <w:sz w:val="26"/>
          <w:szCs w:val="26"/>
          <w:u w:val="single"/>
        </w:rPr>
        <w:t>расходы бюджета</w:t>
      </w:r>
      <w:r w:rsidRPr="009C36DC">
        <w:rPr>
          <w:sz w:val="26"/>
          <w:szCs w:val="26"/>
        </w:rPr>
        <w:t xml:space="preserve"> на 202</w:t>
      </w:r>
      <w:r w:rsidR="00C31595">
        <w:rPr>
          <w:sz w:val="26"/>
          <w:szCs w:val="26"/>
        </w:rPr>
        <w:t>3</w:t>
      </w:r>
      <w:r w:rsidRPr="009C36DC">
        <w:rPr>
          <w:sz w:val="26"/>
          <w:szCs w:val="26"/>
        </w:rPr>
        <w:t xml:space="preserve"> год увеличиваются на сумму </w:t>
      </w:r>
      <w:r w:rsidR="009A44EE">
        <w:rPr>
          <w:sz w:val="26"/>
          <w:szCs w:val="26"/>
        </w:rPr>
        <w:t>126 513,14</w:t>
      </w:r>
      <w:r w:rsidRPr="009C36DC">
        <w:rPr>
          <w:sz w:val="26"/>
          <w:szCs w:val="26"/>
        </w:rPr>
        <w:t xml:space="preserve"> тыс. рублей или на </w:t>
      </w:r>
      <w:r w:rsidR="009A44EE">
        <w:rPr>
          <w:sz w:val="26"/>
          <w:szCs w:val="26"/>
        </w:rPr>
        <w:t>5,7</w:t>
      </w:r>
      <w:r w:rsidR="001E6402">
        <w:rPr>
          <w:sz w:val="26"/>
          <w:szCs w:val="26"/>
        </w:rPr>
        <w:t xml:space="preserve"> </w:t>
      </w:r>
      <w:r w:rsidRPr="009C36DC">
        <w:rPr>
          <w:sz w:val="26"/>
          <w:szCs w:val="26"/>
        </w:rPr>
        <w:t xml:space="preserve">% и составят </w:t>
      </w:r>
      <w:r w:rsidR="009A44EE">
        <w:rPr>
          <w:sz w:val="26"/>
          <w:szCs w:val="26"/>
        </w:rPr>
        <w:t>2 340 216,35</w:t>
      </w:r>
      <w:r w:rsidRPr="009C36DC">
        <w:rPr>
          <w:sz w:val="26"/>
          <w:szCs w:val="26"/>
        </w:rPr>
        <w:t xml:space="preserve"> тыс. рублей.</w:t>
      </w:r>
    </w:p>
    <w:p w:rsidR="009C36DC" w:rsidRDefault="009C36DC" w:rsidP="009C36DC">
      <w:pPr>
        <w:tabs>
          <w:tab w:val="left" w:pos="0"/>
        </w:tabs>
        <w:ind w:right="-142" w:firstLine="567"/>
        <w:jc w:val="both"/>
        <w:rPr>
          <w:sz w:val="26"/>
          <w:szCs w:val="26"/>
        </w:rPr>
      </w:pPr>
      <w:r w:rsidRPr="009C36DC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9C36DC">
        <w:rPr>
          <w:sz w:val="26"/>
          <w:szCs w:val="26"/>
          <w:u w:val="single"/>
        </w:rPr>
        <w:t>дефицит бюджета</w:t>
      </w:r>
      <w:r w:rsidRPr="009C36DC">
        <w:rPr>
          <w:sz w:val="26"/>
          <w:szCs w:val="26"/>
        </w:rPr>
        <w:t xml:space="preserve"> </w:t>
      </w:r>
      <w:r w:rsidR="005E03C8">
        <w:rPr>
          <w:sz w:val="26"/>
          <w:szCs w:val="26"/>
        </w:rPr>
        <w:t xml:space="preserve">составит </w:t>
      </w:r>
      <w:r w:rsidR="001E6402">
        <w:rPr>
          <w:sz w:val="26"/>
          <w:szCs w:val="26"/>
        </w:rPr>
        <w:t>в сумме</w:t>
      </w:r>
      <w:r w:rsidRPr="009C36DC">
        <w:rPr>
          <w:sz w:val="26"/>
          <w:szCs w:val="26"/>
        </w:rPr>
        <w:t xml:space="preserve"> </w:t>
      </w:r>
      <w:r w:rsidR="005E03C8">
        <w:rPr>
          <w:sz w:val="26"/>
          <w:szCs w:val="26"/>
        </w:rPr>
        <w:t>258 016,69</w:t>
      </w:r>
      <w:r w:rsidRPr="009C36DC">
        <w:rPr>
          <w:sz w:val="26"/>
          <w:szCs w:val="26"/>
        </w:rPr>
        <w:t xml:space="preserve"> тыс. рублей.</w:t>
      </w:r>
    </w:p>
    <w:p w:rsidR="009C36DC" w:rsidRDefault="009C36DC" w:rsidP="00FE5A94">
      <w:pPr>
        <w:tabs>
          <w:tab w:val="left" w:pos="0"/>
        </w:tabs>
        <w:ind w:right="-142" w:firstLine="567"/>
        <w:jc w:val="both"/>
        <w:rPr>
          <w:sz w:val="26"/>
          <w:szCs w:val="26"/>
        </w:rPr>
      </w:pPr>
    </w:p>
    <w:p w:rsidR="0060259A" w:rsidRDefault="0060259A" w:rsidP="0060259A">
      <w:pPr>
        <w:ind w:left="-851"/>
        <w:jc w:val="center"/>
        <w:rPr>
          <w:b/>
          <w:bCs/>
          <w:sz w:val="28"/>
          <w:szCs w:val="28"/>
        </w:rPr>
      </w:pPr>
      <w:r w:rsidRPr="00AB6EF2">
        <w:rPr>
          <w:b/>
          <w:bCs/>
          <w:sz w:val="28"/>
          <w:szCs w:val="28"/>
        </w:rPr>
        <w:t xml:space="preserve">Изменение доходной части  бюджета </w:t>
      </w:r>
    </w:p>
    <w:p w:rsidR="0060259A" w:rsidRPr="00AB6EF2" w:rsidRDefault="0060259A" w:rsidP="0060259A">
      <w:pPr>
        <w:ind w:left="-851"/>
        <w:jc w:val="center"/>
        <w:rPr>
          <w:b/>
          <w:bCs/>
          <w:sz w:val="28"/>
          <w:szCs w:val="28"/>
        </w:rPr>
      </w:pPr>
    </w:p>
    <w:p w:rsidR="0060259A" w:rsidRPr="0060259A" w:rsidRDefault="0060259A" w:rsidP="0060259A">
      <w:pPr>
        <w:shd w:val="clear" w:color="auto" w:fill="FFFFFF"/>
        <w:suppressAutoHyphens/>
        <w:spacing w:line="264" w:lineRule="auto"/>
        <w:ind w:firstLine="720"/>
        <w:jc w:val="both"/>
        <w:rPr>
          <w:sz w:val="26"/>
          <w:szCs w:val="26"/>
        </w:rPr>
      </w:pPr>
      <w:r w:rsidRPr="0060259A">
        <w:rPr>
          <w:sz w:val="26"/>
          <w:szCs w:val="26"/>
        </w:rPr>
        <w:t>Общий объем доходной части на 202</w:t>
      </w:r>
      <w:r w:rsidR="005E03C8">
        <w:rPr>
          <w:sz w:val="26"/>
          <w:szCs w:val="26"/>
        </w:rPr>
        <w:t>3</w:t>
      </w:r>
      <w:r w:rsidRPr="0060259A">
        <w:rPr>
          <w:sz w:val="26"/>
          <w:szCs w:val="26"/>
        </w:rPr>
        <w:t xml:space="preserve"> год увеличивается в части безвозмездных поступлений </w:t>
      </w:r>
      <w:r>
        <w:rPr>
          <w:sz w:val="26"/>
          <w:szCs w:val="26"/>
        </w:rPr>
        <w:t xml:space="preserve">на </w:t>
      </w:r>
      <w:r w:rsidR="009A44EE">
        <w:rPr>
          <w:sz w:val="26"/>
          <w:szCs w:val="26"/>
        </w:rPr>
        <w:t>126 513,14</w:t>
      </w:r>
      <w:r w:rsidRPr="0060259A">
        <w:rPr>
          <w:sz w:val="26"/>
          <w:szCs w:val="26"/>
        </w:rPr>
        <w:t xml:space="preserve"> тыс. рублей.</w:t>
      </w:r>
    </w:p>
    <w:p w:rsidR="0060259A" w:rsidRPr="0060259A" w:rsidRDefault="0060259A" w:rsidP="0060259A">
      <w:pPr>
        <w:shd w:val="clear" w:color="auto" w:fill="FFFFFF"/>
        <w:suppressAutoHyphens/>
        <w:spacing w:line="264" w:lineRule="auto"/>
        <w:ind w:firstLine="72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60259A">
        <w:rPr>
          <w:sz w:val="26"/>
          <w:szCs w:val="26"/>
        </w:rPr>
        <w:t>тыс. рублей</w:t>
      </w:r>
    </w:p>
    <w:tbl>
      <w:tblPr>
        <w:tblW w:w="4853" w:type="pct"/>
        <w:tblLook w:val="04A0" w:firstRow="1" w:lastRow="0" w:firstColumn="1" w:lastColumn="0" w:noHBand="0" w:noVBand="1"/>
      </w:tblPr>
      <w:tblGrid>
        <w:gridCol w:w="817"/>
        <w:gridCol w:w="7089"/>
        <w:gridCol w:w="1935"/>
      </w:tblGrid>
      <w:tr w:rsidR="0060259A" w:rsidRPr="00BC7BD8" w:rsidTr="00D70142">
        <w:trPr>
          <w:trHeight w:val="37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9A" w:rsidRPr="0060259A" w:rsidRDefault="0060259A" w:rsidP="009B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3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9A" w:rsidRPr="00BC7BD8" w:rsidRDefault="0060259A" w:rsidP="009B3321">
            <w:pPr>
              <w:rPr>
                <w:b/>
                <w:sz w:val="18"/>
                <w:szCs w:val="18"/>
              </w:rPr>
            </w:pPr>
            <w:r w:rsidRPr="00BC7BD8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59A" w:rsidRPr="00BC7BD8" w:rsidRDefault="00D70142" w:rsidP="009B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</w:t>
            </w:r>
          </w:p>
        </w:tc>
      </w:tr>
      <w:tr w:rsidR="0060259A" w:rsidRPr="00BC7BD8" w:rsidTr="007457AA">
        <w:trPr>
          <w:trHeight w:val="23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9A" w:rsidRPr="00D70142" w:rsidRDefault="0060259A" w:rsidP="009B3321">
            <w:pPr>
              <w:jc w:val="center"/>
              <w:rPr>
                <w:sz w:val="20"/>
                <w:szCs w:val="20"/>
              </w:rPr>
            </w:pPr>
            <w:r w:rsidRPr="00D70142">
              <w:rPr>
                <w:sz w:val="20"/>
                <w:szCs w:val="20"/>
              </w:rPr>
              <w:t>1</w:t>
            </w:r>
          </w:p>
        </w:tc>
        <w:tc>
          <w:tcPr>
            <w:tcW w:w="3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59A" w:rsidRPr="00D70142" w:rsidRDefault="00074C4E" w:rsidP="00514E0A">
            <w:pPr>
              <w:rPr>
                <w:sz w:val="20"/>
                <w:szCs w:val="20"/>
              </w:rPr>
            </w:pPr>
            <w:r w:rsidRPr="00074C4E">
              <w:rPr>
                <w:sz w:val="20"/>
                <w:szCs w:val="20"/>
              </w:rPr>
              <w:t>грант на поощрение муниципальных образований муниципальных районов, муниципальных округов, городских округов в Республике Коми за участие в проекте "Народный бюджет" и реализацию народных проектов в рамках прое</w:t>
            </w:r>
            <w:r w:rsidRPr="00074C4E">
              <w:rPr>
                <w:sz w:val="20"/>
                <w:szCs w:val="20"/>
              </w:rPr>
              <w:t>к</w:t>
            </w:r>
            <w:r w:rsidRPr="00074C4E">
              <w:rPr>
                <w:sz w:val="20"/>
                <w:szCs w:val="20"/>
              </w:rPr>
              <w:t>та "Народный бюджет", а также на развитие народных инициатив в муниц</w:t>
            </w:r>
            <w:r w:rsidRPr="00074C4E">
              <w:rPr>
                <w:sz w:val="20"/>
                <w:szCs w:val="20"/>
              </w:rPr>
              <w:t>и</w:t>
            </w:r>
            <w:r w:rsidRPr="00074C4E">
              <w:rPr>
                <w:sz w:val="20"/>
                <w:szCs w:val="20"/>
              </w:rPr>
              <w:t>пальных образованиях в Республике Коми на основании платежного поручения №592778 от 09.03.2023г.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59A" w:rsidRPr="00D70142" w:rsidRDefault="00074C4E" w:rsidP="009B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3 778,06</w:t>
            </w:r>
          </w:p>
        </w:tc>
      </w:tr>
      <w:tr w:rsidR="0060259A" w:rsidRPr="00BC7BD8" w:rsidTr="00D70142">
        <w:trPr>
          <w:trHeight w:val="27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9A" w:rsidRPr="00D70142" w:rsidRDefault="00514E0A" w:rsidP="009B3321">
            <w:pPr>
              <w:jc w:val="center"/>
              <w:rPr>
                <w:sz w:val="20"/>
                <w:szCs w:val="20"/>
              </w:rPr>
            </w:pPr>
            <w:r w:rsidRPr="00D70142">
              <w:rPr>
                <w:sz w:val="20"/>
                <w:szCs w:val="20"/>
              </w:rPr>
              <w:t>2</w:t>
            </w:r>
          </w:p>
        </w:tc>
        <w:tc>
          <w:tcPr>
            <w:tcW w:w="3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59A" w:rsidRPr="00D70142" w:rsidRDefault="00074C4E" w:rsidP="009B3321">
            <w:pPr>
              <w:rPr>
                <w:sz w:val="20"/>
                <w:szCs w:val="20"/>
              </w:rPr>
            </w:pPr>
            <w:r w:rsidRPr="00074C4E">
              <w:rPr>
                <w:sz w:val="20"/>
                <w:szCs w:val="20"/>
              </w:rPr>
              <w:t>грант Главы Республики Коми муниципальным образованиям в Республике Коми, признанным победителями конкурса на право проведения на их террит</w:t>
            </w:r>
            <w:r w:rsidRPr="00074C4E">
              <w:rPr>
                <w:sz w:val="20"/>
                <w:szCs w:val="20"/>
              </w:rPr>
              <w:t>о</w:t>
            </w:r>
            <w:r w:rsidRPr="00074C4E">
              <w:rPr>
                <w:sz w:val="20"/>
                <w:szCs w:val="20"/>
              </w:rPr>
              <w:t>рии мероприятий в рамках празднования Дня образования Республики Коми на основании уведомления Министерства финансов РК от 09.03.2023г. № 1248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59A" w:rsidRPr="00D70142" w:rsidRDefault="00074C4E" w:rsidP="009B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4 000,0</w:t>
            </w:r>
          </w:p>
        </w:tc>
      </w:tr>
      <w:tr w:rsidR="0060259A" w:rsidRPr="00BC7BD8" w:rsidTr="007457AA">
        <w:trPr>
          <w:trHeight w:val="27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9A" w:rsidRPr="00D70142" w:rsidRDefault="00514E0A" w:rsidP="009B3321">
            <w:pPr>
              <w:jc w:val="center"/>
              <w:rPr>
                <w:sz w:val="20"/>
                <w:szCs w:val="20"/>
              </w:rPr>
            </w:pPr>
            <w:r w:rsidRPr="00D70142">
              <w:rPr>
                <w:sz w:val="20"/>
                <w:szCs w:val="20"/>
              </w:rPr>
              <w:t>3</w:t>
            </w:r>
          </w:p>
        </w:tc>
        <w:tc>
          <w:tcPr>
            <w:tcW w:w="3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59A" w:rsidRPr="00D70142" w:rsidRDefault="00074C4E" w:rsidP="009B3321">
            <w:pPr>
              <w:rPr>
                <w:sz w:val="20"/>
                <w:szCs w:val="20"/>
              </w:rPr>
            </w:pPr>
            <w:r w:rsidRPr="00074C4E">
              <w:rPr>
                <w:sz w:val="20"/>
                <w:szCs w:val="20"/>
              </w:rPr>
              <w:t xml:space="preserve">субсидия на </w:t>
            </w:r>
            <w:proofErr w:type="spellStart"/>
            <w:r w:rsidRPr="00074C4E">
              <w:rPr>
                <w:sz w:val="20"/>
                <w:szCs w:val="20"/>
              </w:rPr>
              <w:t>софинансирование</w:t>
            </w:r>
            <w:proofErr w:type="spellEnd"/>
            <w:r w:rsidRPr="00074C4E">
              <w:rPr>
                <w:sz w:val="20"/>
                <w:szCs w:val="20"/>
              </w:rPr>
              <w:t xml:space="preserve"> закупки и монтажа оборудования для создания "умных" спортивных площадок на основании уведомления Министерства ф</w:t>
            </w:r>
            <w:r w:rsidRPr="00074C4E">
              <w:rPr>
                <w:sz w:val="20"/>
                <w:szCs w:val="20"/>
              </w:rPr>
              <w:t>и</w:t>
            </w:r>
            <w:r w:rsidRPr="00074C4E">
              <w:rPr>
                <w:sz w:val="20"/>
                <w:szCs w:val="20"/>
              </w:rPr>
              <w:t>нансов РК от 28.02.2023г. № 1241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59A" w:rsidRPr="00D70142" w:rsidRDefault="00074C4E" w:rsidP="00B6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  <w:r w:rsidR="00B6502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33</w:t>
            </w:r>
            <w:r w:rsidR="00B65029">
              <w:rPr>
                <w:sz w:val="20"/>
                <w:szCs w:val="20"/>
              </w:rPr>
              <w:t>3,33</w:t>
            </w:r>
          </w:p>
        </w:tc>
      </w:tr>
      <w:tr w:rsidR="0060259A" w:rsidRPr="00BC7BD8" w:rsidTr="007457AA">
        <w:trPr>
          <w:trHeight w:val="23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9A" w:rsidRPr="00D70142" w:rsidRDefault="00514E0A" w:rsidP="009B3321">
            <w:pPr>
              <w:jc w:val="center"/>
              <w:rPr>
                <w:sz w:val="20"/>
                <w:szCs w:val="20"/>
              </w:rPr>
            </w:pPr>
            <w:r w:rsidRPr="00D70142">
              <w:rPr>
                <w:sz w:val="20"/>
                <w:szCs w:val="20"/>
              </w:rPr>
              <w:t>4</w:t>
            </w:r>
          </w:p>
        </w:tc>
        <w:tc>
          <w:tcPr>
            <w:tcW w:w="3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59A" w:rsidRPr="00D70142" w:rsidRDefault="00074C4E" w:rsidP="009B3321">
            <w:pPr>
              <w:rPr>
                <w:sz w:val="20"/>
                <w:szCs w:val="20"/>
              </w:rPr>
            </w:pPr>
            <w:r w:rsidRPr="00074C4E">
              <w:rPr>
                <w:sz w:val="20"/>
                <w:szCs w:val="20"/>
              </w:rPr>
              <w:t>субсидия на реализацию народных проектов по обустройству источников х</w:t>
            </w:r>
            <w:r w:rsidRPr="00074C4E">
              <w:rPr>
                <w:sz w:val="20"/>
                <w:szCs w:val="20"/>
              </w:rPr>
              <w:t>о</w:t>
            </w:r>
            <w:r w:rsidRPr="00074C4E">
              <w:rPr>
                <w:sz w:val="20"/>
                <w:szCs w:val="20"/>
              </w:rPr>
              <w:t>лодного водоснабжения, прошедших отбор в рамках проекта "Народный бю</w:t>
            </w:r>
            <w:r w:rsidRPr="00074C4E">
              <w:rPr>
                <w:sz w:val="20"/>
                <w:szCs w:val="20"/>
              </w:rPr>
              <w:t>д</w:t>
            </w:r>
            <w:r w:rsidRPr="00074C4E">
              <w:rPr>
                <w:sz w:val="20"/>
                <w:szCs w:val="20"/>
              </w:rPr>
              <w:t>жет" на основании уведомления Министерства финансов РК от 17.03.2023г. № 1347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59A" w:rsidRPr="00D70142" w:rsidRDefault="00074C4E" w:rsidP="009B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</w:tr>
      <w:tr w:rsidR="0060259A" w:rsidRPr="00BC7BD8" w:rsidTr="00D70142">
        <w:trPr>
          <w:trHeight w:val="27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9A" w:rsidRPr="00D70142" w:rsidRDefault="00514E0A" w:rsidP="009B3321">
            <w:pPr>
              <w:jc w:val="center"/>
              <w:rPr>
                <w:sz w:val="20"/>
                <w:szCs w:val="20"/>
              </w:rPr>
            </w:pPr>
            <w:r w:rsidRPr="00D70142">
              <w:rPr>
                <w:sz w:val="20"/>
                <w:szCs w:val="20"/>
              </w:rPr>
              <w:t>5</w:t>
            </w:r>
          </w:p>
        </w:tc>
        <w:tc>
          <w:tcPr>
            <w:tcW w:w="3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59A" w:rsidRPr="00D70142" w:rsidRDefault="00707B3D" w:rsidP="009B3321">
            <w:pPr>
              <w:rPr>
                <w:sz w:val="20"/>
                <w:szCs w:val="20"/>
              </w:rPr>
            </w:pPr>
            <w:r w:rsidRPr="00707B3D">
              <w:rPr>
                <w:sz w:val="20"/>
                <w:szCs w:val="20"/>
              </w:rPr>
              <w:t>субсидия на предоставление социальных выплат молодым семьям на приобр</w:t>
            </w:r>
            <w:r w:rsidRPr="00707B3D">
              <w:rPr>
                <w:sz w:val="20"/>
                <w:szCs w:val="20"/>
              </w:rPr>
              <w:t>е</w:t>
            </w:r>
            <w:r w:rsidRPr="00707B3D">
              <w:rPr>
                <w:sz w:val="20"/>
                <w:szCs w:val="20"/>
              </w:rPr>
              <w:t>тение жилого помещения или создание объекта индивидуального жилищного строительства на основании уведомления Министерства финансов РК от 05.04.2023г. № 1444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59A" w:rsidRPr="00D70142" w:rsidRDefault="00707B3D" w:rsidP="009B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560,73</w:t>
            </w:r>
          </w:p>
        </w:tc>
      </w:tr>
      <w:tr w:rsidR="0060259A" w:rsidRPr="00BC7BD8" w:rsidTr="007457AA">
        <w:trPr>
          <w:trHeight w:val="27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9A" w:rsidRPr="00D70142" w:rsidRDefault="002E689A" w:rsidP="009B3321">
            <w:pPr>
              <w:jc w:val="center"/>
              <w:rPr>
                <w:sz w:val="20"/>
                <w:szCs w:val="20"/>
              </w:rPr>
            </w:pPr>
            <w:r w:rsidRPr="00D70142">
              <w:rPr>
                <w:sz w:val="20"/>
                <w:szCs w:val="20"/>
              </w:rPr>
              <w:t>6</w:t>
            </w:r>
          </w:p>
        </w:tc>
        <w:tc>
          <w:tcPr>
            <w:tcW w:w="3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59A" w:rsidRPr="00D70142" w:rsidRDefault="00707B3D" w:rsidP="002E6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07B3D">
              <w:rPr>
                <w:sz w:val="20"/>
                <w:szCs w:val="20"/>
              </w:rPr>
              <w:t xml:space="preserve">величена субсидия </w:t>
            </w:r>
            <w:proofErr w:type="gramStart"/>
            <w:r w:rsidRPr="00707B3D">
              <w:rPr>
                <w:sz w:val="20"/>
                <w:szCs w:val="20"/>
              </w:rPr>
              <w:t>на укрепление материально-технической базы в сфере о</w:t>
            </w:r>
            <w:r w:rsidRPr="00707B3D">
              <w:rPr>
                <w:sz w:val="20"/>
                <w:szCs w:val="20"/>
              </w:rPr>
              <w:t>б</w:t>
            </w:r>
            <w:r w:rsidRPr="00707B3D">
              <w:rPr>
                <w:sz w:val="20"/>
                <w:szCs w:val="20"/>
              </w:rPr>
              <w:t>разования в Республике Коми в целях обеспечения пожарной безопасности на основании</w:t>
            </w:r>
            <w:proofErr w:type="gramEnd"/>
            <w:r w:rsidRPr="00707B3D">
              <w:rPr>
                <w:sz w:val="20"/>
                <w:szCs w:val="20"/>
              </w:rPr>
              <w:t xml:space="preserve"> таблицы 5 приложения 10 к Закону РК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59A" w:rsidRPr="00D70142" w:rsidRDefault="00707B3D" w:rsidP="009B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1 428,60</w:t>
            </w:r>
          </w:p>
        </w:tc>
      </w:tr>
      <w:tr w:rsidR="0060259A" w:rsidRPr="00BC7BD8" w:rsidTr="007457AA">
        <w:trPr>
          <w:trHeight w:val="27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9A" w:rsidRPr="00D70142" w:rsidRDefault="002E689A" w:rsidP="009B3321">
            <w:pPr>
              <w:jc w:val="center"/>
              <w:rPr>
                <w:sz w:val="20"/>
                <w:szCs w:val="20"/>
              </w:rPr>
            </w:pPr>
            <w:r w:rsidRPr="00D70142">
              <w:rPr>
                <w:sz w:val="20"/>
                <w:szCs w:val="20"/>
              </w:rPr>
              <w:t>7</w:t>
            </w:r>
          </w:p>
        </w:tc>
        <w:tc>
          <w:tcPr>
            <w:tcW w:w="3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59A" w:rsidRPr="00D70142" w:rsidRDefault="00707B3D" w:rsidP="009B3321">
            <w:pPr>
              <w:rPr>
                <w:sz w:val="20"/>
                <w:szCs w:val="20"/>
              </w:rPr>
            </w:pPr>
            <w:r w:rsidRPr="00707B3D">
              <w:rPr>
                <w:sz w:val="20"/>
                <w:szCs w:val="20"/>
              </w:rPr>
              <w:t xml:space="preserve">субсидия на </w:t>
            </w:r>
            <w:proofErr w:type="spellStart"/>
            <w:r w:rsidRPr="00707B3D">
              <w:rPr>
                <w:sz w:val="20"/>
                <w:szCs w:val="20"/>
              </w:rPr>
              <w:t>софинансирование</w:t>
            </w:r>
            <w:proofErr w:type="spellEnd"/>
            <w:r w:rsidRPr="00707B3D">
              <w:rPr>
                <w:sz w:val="20"/>
                <w:szCs w:val="20"/>
              </w:rPr>
              <w:t xml:space="preserve"> расходных обязательств органов местного с</w:t>
            </w:r>
            <w:r w:rsidRPr="00707B3D">
              <w:rPr>
                <w:sz w:val="20"/>
                <w:szCs w:val="20"/>
              </w:rPr>
              <w:t>а</w:t>
            </w:r>
            <w:r w:rsidRPr="00707B3D">
              <w:rPr>
                <w:sz w:val="20"/>
                <w:szCs w:val="20"/>
              </w:rPr>
              <w:t>моуправления, возникающих при реализации муниципальных программ (по</w:t>
            </w:r>
            <w:r w:rsidRPr="00707B3D">
              <w:rPr>
                <w:sz w:val="20"/>
                <w:szCs w:val="20"/>
              </w:rPr>
              <w:t>д</w:t>
            </w:r>
            <w:r w:rsidRPr="00707B3D">
              <w:rPr>
                <w:sz w:val="20"/>
                <w:szCs w:val="20"/>
              </w:rPr>
              <w:t>программ) поддержки социально ориентированных некоммерческих организ</w:t>
            </w:r>
            <w:r w:rsidRPr="00707B3D">
              <w:rPr>
                <w:sz w:val="20"/>
                <w:szCs w:val="20"/>
              </w:rPr>
              <w:t>а</w:t>
            </w:r>
            <w:r w:rsidRPr="00707B3D">
              <w:rPr>
                <w:sz w:val="20"/>
                <w:szCs w:val="20"/>
              </w:rPr>
              <w:lastRenderedPageBreak/>
              <w:t>ций на основании уведомления Министерства финансов РК от 12.04.2023г. № 1459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992" w:rsidRDefault="00651992" w:rsidP="009B3321">
            <w:pPr>
              <w:jc w:val="center"/>
              <w:rPr>
                <w:sz w:val="20"/>
                <w:szCs w:val="20"/>
              </w:rPr>
            </w:pPr>
          </w:p>
          <w:p w:rsidR="00EB415E" w:rsidRPr="00D70142" w:rsidRDefault="00707B3D" w:rsidP="009B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55,95</w:t>
            </w:r>
          </w:p>
        </w:tc>
      </w:tr>
      <w:tr w:rsidR="00707B3D" w:rsidRPr="00BC7BD8" w:rsidTr="007457AA">
        <w:trPr>
          <w:trHeight w:val="27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3D" w:rsidRPr="00D70142" w:rsidRDefault="00707B3D" w:rsidP="009B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B3D" w:rsidRPr="00707B3D" w:rsidRDefault="00707B3D" w:rsidP="009B3321">
            <w:pPr>
              <w:rPr>
                <w:sz w:val="20"/>
                <w:szCs w:val="20"/>
              </w:rPr>
            </w:pPr>
            <w:r w:rsidRPr="00707B3D">
              <w:rPr>
                <w:sz w:val="20"/>
                <w:szCs w:val="20"/>
              </w:rPr>
              <w:t xml:space="preserve">иные межбюджетные трансферты, имеющие целевое назначение, в целях </w:t>
            </w:r>
            <w:proofErr w:type="spellStart"/>
            <w:r w:rsidRPr="00707B3D">
              <w:rPr>
                <w:sz w:val="20"/>
                <w:szCs w:val="20"/>
              </w:rPr>
              <w:t>соф</w:t>
            </w:r>
            <w:r w:rsidRPr="00707B3D">
              <w:rPr>
                <w:sz w:val="20"/>
                <w:szCs w:val="20"/>
              </w:rPr>
              <w:t>и</w:t>
            </w:r>
            <w:r w:rsidRPr="00707B3D">
              <w:rPr>
                <w:sz w:val="20"/>
                <w:szCs w:val="20"/>
              </w:rPr>
              <w:t>нансирования</w:t>
            </w:r>
            <w:proofErr w:type="spellEnd"/>
            <w:r w:rsidRPr="00707B3D">
              <w:rPr>
                <w:sz w:val="20"/>
                <w:szCs w:val="20"/>
              </w:rPr>
              <w:t xml:space="preserve"> расходных обязательств органов местного самоуправления в Республике Коми, возникающих при выполнении полномочий по решению вопросов местного значения, направленных на исполнение наказов избират</w:t>
            </w:r>
            <w:r w:rsidRPr="00707B3D">
              <w:rPr>
                <w:sz w:val="20"/>
                <w:szCs w:val="20"/>
              </w:rPr>
              <w:t>е</w:t>
            </w:r>
            <w:r w:rsidRPr="00707B3D">
              <w:rPr>
                <w:sz w:val="20"/>
                <w:szCs w:val="20"/>
              </w:rPr>
              <w:t>лей, рекомендуемых к выполнению в текущем финансовом году на основании уведомления Министерства финансов РК от 09.03.2023г. № 1248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B3D" w:rsidRDefault="00707B3D" w:rsidP="009B3321">
            <w:pPr>
              <w:jc w:val="center"/>
              <w:rPr>
                <w:sz w:val="20"/>
                <w:szCs w:val="20"/>
              </w:rPr>
            </w:pPr>
          </w:p>
          <w:p w:rsidR="00707B3D" w:rsidRDefault="00707B3D" w:rsidP="009B3321">
            <w:pPr>
              <w:jc w:val="center"/>
              <w:rPr>
                <w:sz w:val="20"/>
                <w:szCs w:val="20"/>
              </w:rPr>
            </w:pPr>
          </w:p>
          <w:p w:rsidR="00707B3D" w:rsidRDefault="00707B3D" w:rsidP="009B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720,0</w:t>
            </w:r>
          </w:p>
        </w:tc>
      </w:tr>
      <w:tr w:rsidR="00707B3D" w:rsidRPr="00BC7BD8" w:rsidTr="007457AA">
        <w:trPr>
          <w:trHeight w:val="27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3D" w:rsidRDefault="00707B3D" w:rsidP="009B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B3D" w:rsidRPr="00707B3D" w:rsidRDefault="00707B3D" w:rsidP="009B3321">
            <w:pPr>
              <w:rPr>
                <w:sz w:val="20"/>
                <w:szCs w:val="20"/>
              </w:rPr>
            </w:pPr>
            <w:r w:rsidRPr="00707B3D">
              <w:rPr>
                <w:sz w:val="20"/>
                <w:szCs w:val="20"/>
              </w:rPr>
              <w:t>иные межбюджетные трансферты из бюджета сельского поселения «Кортк</w:t>
            </w:r>
            <w:r w:rsidRPr="00707B3D">
              <w:rPr>
                <w:sz w:val="20"/>
                <w:szCs w:val="20"/>
              </w:rPr>
              <w:t>е</w:t>
            </w:r>
            <w:r w:rsidRPr="00707B3D">
              <w:rPr>
                <w:sz w:val="20"/>
                <w:szCs w:val="20"/>
              </w:rPr>
              <w:t>рос» в бюджет муниципального района «Корткеросский» на осуществление переданных полномочий в части организации деятельности народных дружин в соответствии с заключенными соглашениями на основании платежного пор</w:t>
            </w:r>
            <w:r w:rsidRPr="00707B3D">
              <w:rPr>
                <w:sz w:val="20"/>
                <w:szCs w:val="20"/>
              </w:rPr>
              <w:t>у</w:t>
            </w:r>
            <w:r w:rsidRPr="00707B3D">
              <w:rPr>
                <w:sz w:val="20"/>
                <w:szCs w:val="20"/>
              </w:rPr>
              <w:t>чения от 10.03.2023г. № 605386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B3D" w:rsidRDefault="00707B3D" w:rsidP="009B3321">
            <w:pPr>
              <w:jc w:val="center"/>
              <w:rPr>
                <w:sz w:val="20"/>
                <w:szCs w:val="20"/>
              </w:rPr>
            </w:pPr>
          </w:p>
          <w:p w:rsidR="00707B3D" w:rsidRDefault="00707B3D" w:rsidP="009B3321">
            <w:pPr>
              <w:jc w:val="center"/>
              <w:rPr>
                <w:sz w:val="20"/>
                <w:szCs w:val="20"/>
              </w:rPr>
            </w:pPr>
          </w:p>
          <w:p w:rsidR="00707B3D" w:rsidRDefault="00707B3D" w:rsidP="009B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</w:tr>
      <w:tr w:rsidR="00707B3D" w:rsidRPr="00BC7BD8" w:rsidTr="007457AA">
        <w:trPr>
          <w:trHeight w:val="27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3D" w:rsidRDefault="00707B3D" w:rsidP="009B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B3D" w:rsidRPr="00707B3D" w:rsidRDefault="00707B3D" w:rsidP="00707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07B3D">
              <w:rPr>
                <w:sz w:val="20"/>
                <w:szCs w:val="20"/>
              </w:rPr>
              <w:t>апланированы прочие безвозмездные поступления, поступающих в рамках Соглашения о социально-экономическом сотрудничестве между Правител</w:t>
            </w:r>
            <w:r w:rsidRPr="00707B3D">
              <w:rPr>
                <w:sz w:val="20"/>
                <w:szCs w:val="20"/>
              </w:rPr>
              <w:t>ь</w:t>
            </w:r>
            <w:r w:rsidRPr="00707B3D">
              <w:rPr>
                <w:sz w:val="20"/>
                <w:szCs w:val="20"/>
              </w:rPr>
              <w:t>ством Республики Коми и ОАО «</w:t>
            </w:r>
            <w:proofErr w:type="spellStart"/>
            <w:r w:rsidRPr="00707B3D">
              <w:rPr>
                <w:sz w:val="20"/>
                <w:szCs w:val="20"/>
              </w:rPr>
              <w:t>Монди</w:t>
            </w:r>
            <w:proofErr w:type="spellEnd"/>
            <w:r w:rsidRPr="00707B3D">
              <w:rPr>
                <w:sz w:val="20"/>
                <w:szCs w:val="20"/>
              </w:rPr>
              <w:t xml:space="preserve"> СЛПК»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B3D" w:rsidRDefault="00707B3D" w:rsidP="009B3321">
            <w:pPr>
              <w:jc w:val="center"/>
              <w:rPr>
                <w:sz w:val="20"/>
                <w:szCs w:val="20"/>
              </w:rPr>
            </w:pPr>
          </w:p>
          <w:p w:rsidR="00707B3D" w:rsidRDefault="00707B3D" w:rsidP="009B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7 060,0</w:t>
            </w:r>
          </w:p>
        </w:tc>
      </w:tr>
      <w:tr w:rsidR="00707B3D" w:rsidRPr="00BC7BD8" w:rsidTr="007457AA">
        <w:trPr>
          <w:trHeight w:val="27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3D" w:rsidRDefault="00707B3D" w:rsidP="009B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B3D" w:rsidRDefault="00707B3D" w:rsidP="00707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07B3D">
              <w:rPr>
                <w:sz w:val="20"/>
                <w:szCs w:val="20"/>
              </w:rPr>
              <w:t>редусмотрены поступления от юридических лиц и граждан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B3D" w:rsidRDefault="00707B3D" w:rsidP="009B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</w:tr>
      <w:tr w:rsidR="00707B3D" w:rsidRPr="00BC7BD8" w:rsidTr="007457AA">
        <w:trPr>
          <w:trHeight w:val="27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3D" w:rsidRDefault="00707B3D" w:rsidP="009B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B3D" w:rsidRDefault="00B65029" w:rsidP="00707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65029">
              <w:rPr>
                <w:sz w:val="20"/>
                <w:szCs w:val="20"/>
              </w:rPr>
              <w:t>точнены доходы от возврата бюджетными учреждениями остатков субсидий прошлых лет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B3D" w:rsidRDefault="00707B3D" w:rsidP="009B3321">
            <w:pPr>
              <w:jc w:val="center"/>
              <w:rPr>
                <w:sz w:val="20"/>
                <w:szCs w:val="20"/>
              </w:rPr>
            </w:pPr>
          </w:p>
          <w:p w:rsidR="00B65029" w:rsidRDefault="00B65029" w:rsidP="009B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7,44</w:t>
            </w:r>
          </w:p>
        </w:tc>
      </w:tr>
      <w:tr w:rsidR="00B65029" w:rsidRPr="00BC7BD8" w:rsidTr="007457AA">
        <w:trPr>
          <w:trHeight w:val="27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9" w:rsidRDefault="00B65029" w:rsidP="009B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029" w:rsidRDefault="00B65029" w:rsidP="00707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65029">
              <w:rPr>
                <w:sz w:val="20"/>
                <w:szCs w:val="20"/>
              </w:rPr>
              <w:t>точнены доходы на объем возвращенных из бюджета муниципального района «Корткеросский» остатков субсидий, субвенций и иных межбюджетных тран</w:t>
            </w:r>
            <w:r w:rsidRPr="00B65029">
              <w:rPr>
                <w:sz w:val="20"/>
                <w:szCs w:val="20"/>
              </w:rPr>
              <w:t>с</w:t>
            </w:r>
            <w:r w:rsidRPr="00B65029">
              <w:rPr>
                <w:sz w:val="20"/>
                <w:szCs w:val="20"/>
              </w:rPr>
              <w:t>фертов, имеющих целевое назначение, образовавшихся по состоянию на 01 января 2023 года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029" w:rsidRDefault="00B65029" w:rsidP="009B3321">
            <w:pPr>
              <w:jc w:val="center"/>
              <w:rPr>
                <w:sz w:val="20"/>
                <w:szCs w:val="20"/>
              </w:rPr>
            </w:pPr>
          </w:p>
          <w:p w:rsidR="00B65029" w:rsidRDefault="00B65029" w:rsidP="009B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-103,97</w:t>
            </w:r>
          </w:p>
        </w:tc>
      </w:tr>
      <w:tr w:rsidR="0060259A" w:rsidRPr="00BC7BD8" w:rsidTr="00514E0A">
        <w:trPr>
          <w:trHeight w:val="215"/>
        </w:trPr>
        <w:tc>
          <w:tcPr>
            <w:tcW w:w="4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9A" w:rsidRPr="00BC7BD8" w:rsidRDefault="0060259A" w:rsidP="009B3321">
            <w:pPr>
              <w:rPr>
                <w:bCs/>
                <w:sz w:val="18"/>
                <w:szCs w:val="18"/>
              </w:rPr>
            </w:pPr>
            <w:r w:rsidRPr="00BC7BD8">
              <w:rPr>
                <w:bCs/>
                <w:sz w:val="18"/>
                <w:szCs w:val="18"/>
              </w:rPr>
              <w:t>ИТОГО: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9A" w:rsidRPr="00BC7BD8" w:rsidRDefault="00B65029" w:rsidP="009B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126 513,14</w:t>
            </w:r>
          </w:p>
        </w:tc>
      </w:tr>
    </w:tbl>
    <w:p w:rsidR="0060259A" w:rsidRDefault="0060259A" w:rsidP="0060259A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</w:p>
    <w:p w:rsidR="00B65029" w:rsidRPr="00B65029" w:rsidRDefault="00B65029" w:rsidP="0060259A">
      <w:pPr>
        <w:shd w:val="clear" w:color="auto" w:fill="FFFFFF"/>
        <w:suppressAutoHyphens/>
        <w:spacing w:line="264" w:lineRule="auto"/>
        <w:ind w:firstLine="720"/>
        <w:jc w:val="both"/>
        <w:rPr>
          <w:sz w:val="26"/>
          <w:szCs w:val="26"/>
        </w:rPr>
      </w:pPr>
      <w:r w:rsidRPr="00B65029">
        <w:rPr>
          <w:sz w:val="26"/>
          <w:szCs w:val="26"/>
        </w:rPr>
        <w:t>С учетом предлагаемых изменений уточненные годовые плановые назначения по доходам составят 2 082</w:t>
      </w:r>
      <w:r>
        <w:rPr>
          <w:sz w:val="26"/>
          <w:szCs w:val="26"/>
        </w:rPr>
        <w:t> </w:t>
      </w:r>
      <w:r w:rsidRPr="00B65029">
        <w:rPr>
          <w:sz w:val="26"/>
          <w:szCs w:val="26"/>
        </w:rPr>
        <w:t>199</w:t>
      </w:r>
      <w:r>
        <w:rPr>
          <w:sz w:val="26"/>
          <w:szCs w:val="26"/>
        </w:rPr>
        <w:t>,</w:t>
      </w:r>
      <w:r w:rsidRPr="00B65029">
        <w:rPr>
          <w:sz w:val="26"/>
          <w:szCs w:val="26"/>
        </w:rPr>
        <w:t>66</w:t>
      </w:r>
      <w:r>
        <w:rPr>
          <w:sz w:val="26"/>
          <w:szCs w:val="26"/>
        </w:rPr>
        <w:t xml:space="preserve"> тыс.</w:t>
      </w:r>
      <w:r w:rsidRPr="00B65029">
        <w:rPr>
          <w:sz w:val="26"/>
          <w:szCs w:val="26"/>
        </w:rPr>
        <w:t xml:space="preserve"> рублей.</w:t>
      </w:r>
    </w:p>
    <w:p w:rsidR="00EB415E" w:rsidRDefault="00EB415E" w:rsidP="00191BE6">
      <w:pPr>
        <w:ind w:left="993"/>
        <w:jc w:val="center"/>
        <w:rPr>
          <w:b/>
          <w:bCs/>
          <w:sz w:val="28"/>
          <w:szCs w:val="28"/>
        </w:rPr>
      </w:pPr>
    </w:p>
    <w:p w:rsidR="00191BE6" w:rsidRDefault="00191BE6" w:rsidP="00191BE6">
      <w:pPr>
        <w:ind w:left="993"/>
        <w:jc w:val="center"/>
        <w:rPr>
          <w:b/>
          <w:bCs/>
          <w:sz w:val="28"/>
          <w:szCs w:val="28"/>
        </w:rPr>
      </w:pPr>
      <w:r w:rsidRPr="00B27DA4">
        <w:rPr>
          <w:b/>
          <w:bCs/>
          <w:sz w:val="28"/>
          <w:szCs w:val="28"/>
        </w:rPr>
        <w:t xml:space="preserve">Изменение расходной части бюджета </w:t>
      </w:r>
    </w:p>
    <w:p w:rsidR="00191BE6" w:rsidRPr="00B27DA4" w:rsidRDefault="00191BE6" w:rsidP="00191BE6">
      <w:pPr>
        <w:ind w:left="993"/>
        <w:jc w:val="center"/>
        <w:rPr>
          <w:b/>
          <w:bCs/>
          <w:sz w:val="28"/>
          <w:szCs w:val="28"/>
        </w:rPr>
      </w:pPr>
    </w:p>
    <w:p w:rsidR="0010731A" w:rsidRDefault="00191BE6" w:rsidP="00191BE6">
      <w:pPr>
        <w:ind w:firstLine="993"/>
        <w:jc w:val="both"/>
        <w:rPr>
          <w:bCs/>
          <w:sz w:val="28"/>
          <w:szCs w:val="28"/>
        </w:rPr>
      </w:pPr>
      <w:proofErr w:type="gramStart"/>
      <w:r w:rsidRPr="00191BE6">
        <w:rPr>
          <w:bCs/>
          <w:sz w:val="26"/>
          <w:szCs w:val="26"/>
        </w:rPr>
        <w:t>При корректировке расходной части бюджета на 202</w:t>
      </w:r>
      <w:r w:rsidR="00EB415E">
        <w:rPr>
          <w:bCs/>
          <w:sz w:val="26"/>
          <w:szCs w:val="26"/>
        </w:rPr>
        <w:t xml:space="preserve">3 </w:t>
      </w:r>
      <w:r w:rsidRPr="00191BE6">
        <w:rPr>
          <w:bCs/>
          <w:sz w:val="26"/>
          <w:szCs w:val="26"/>
        </w:rPr>
        <w:t>год</w:t>
      </w:r>
      <w:r w:rsidR="00651992">
        <w:rPr>
          <w:bCs/>
          <w:sz w:val="26"/>
          <w:szCs w:val="26"/>
        </w:rPr>
        <w:t xml:space="preserve"> </w:t>
      </w:r>
      <w:r w:rsidRPr="00191BE6">
        <w:rPr>
          <w:bCs/>
          <w:sz w:val="26"/>
          <w:szCs w:val="26"/>
        </w:rPr>
        <w:t>произведено пер</w:t>
      </w:r>
      <w:r w:rsidRPr="00191BE6">
        <w:rPr>
          <w:bCs/>
          <w:sz w:val="26"/>
          <w:szCs w:val="26"/>
        </w:rPr>
        <w:t>е</w:t>
      </w:r>
      <w:r w:rsidRPr="00191BE6">
        <w:rPr>
          <w:bCs/>
          <w:sz w:val="26"/>
          <w:szCs w:val="26"/>
        </w:rPr>
        <w:t xml:space="preserve">распределение </w:t>
      </w:r>
      <w:r w:rsidR="00BC2C97">
        <w:rPr>
          <w:bCs/>
          <w:sz w:val="26"/>
          <w:szCs w:val="26"/>
        </w:rPr>
        <w:t>ассигнований по ходатайствам главных распорядителей бюджетных средств, увеличение ассигнований за сч</w:t>
      </w:r>
      <w:r w:rsidR="00651992">
        <w:rPr>
          <w:bCs/>
          <w:sz w:val="26"/>
          <w:szCs w:val="26"/>
        </w:rPr>
        <w:t xml:space="preserve">ет </w:t>
      </w:r>
      <w:r w:rsidR="008072C3">
        <w:rPr>
          <w:bCs/>
          <w:sz w:val="26"/>
          <w:szCs w:val="26"/>
        </w:rPr>
        <w:t>гранта Главы РК, за счет средств республ</w:t>
      </w:r>
      <w:r w:rsidR="008072C3">
        <w:rPr>
          <w:bCs/>
          <w:sz w:val="26"/>
          <w:szCs w:val="26"/>
        </w:rPr>
        <w:t>и</w:t>
      </w:r>
      <w:r w:rsidR="008072C3">
        <w:rPr>
          <w:bCs/>
          <w:sz w:val="26"/>
          <w:szCs w:val="26"/>
        </w:rPr>
        <w:t>канского бюджета Республики Коми, увеличение бюджетных ассигнований за счет гранта на поощрение МО в РК за участие в проекте «Народный бюджет» и реализацию народных проектов в рамках проекта «Народный бюджет», а также на</w:t>
      </w:r>
      <w:proofErr w:type="gramEnd"/>
      <w:r w:rsidR="008072C3">
        <w:rPr>
          <w:bCs/>
          <w:sz w:val="26"/>
          <w:szCs w:val="26"/>
        </w:rPr>
        <w:t xml:space="preserve"> развитие наро</w:t>
      </w:r>
      <w:r w:rsidR="008072C3">
        <w:rPr>
          <w:bCs/>
          <w:sz w:val="26"/>
          <w:szCs w:val="26"/>
        </w:rPr>
        <w:t>д</w:t>
      </w:r>
      <w:r w:rsidR="008072C3">
        <w:rPr>
          <w:bCs/>
          <w:sz w:val="26"/>
          <w:szCs w:val="26"/>
        </w:rPr>
        <w:t>ных инициатив в МО в РК, увеличение ассигнований в рамках Соглашения о социально-экономическом сотрудничестве между Правительством РК и АО «</w:t>
      </w:r>
      <w:proofErr w:type="spellStart"/>
      <w:r w:rsidR="008072C3">
        <w:rPr>
          <w:bCs/>
          <w:sz w:val="26"/>
          <w:szCs w:val="26"/>
        </w:rPr>
        <w:t>Монди</w:t>
      </w:r>
      <w:proofErr w:type="spellEnd"/>
      <w:r w:rsidR="008072C3">
        <w:rPr>
          <w:bCs/>
          <w:sz w:val="26"/>
          <w:szCs w:val="26"/>
        </w:rPr>
        <w:t xml:space="preserve"> СЛПК», ув</w:t>
      </w:r>
      <w:r w:rsidR="008072C3">
        <w:rPr>
          <w:bCs/>
          <w:sz w:val="26"/>
          <w:szCs w:val="26"/>
        </w:rPr>
        <w:t>е</w:t>
      </w:r>
      <w:r w:rsidR="008072C3">
        <w:rPr>
          <w:bCs/>
          <w:sz w:val="26"/>
          <w:szCs w:val="26"/>
        </w:rPr>
        <w:t>личение бюджетных ассигнования за счет прочих поступлений</w:t>
      </w:r>
      <w:r w:rsidR="005758B5">
        <w:rPr>
          <w:bCs/>
          <w:sz w:val="26"/>
          <w:szCs w:val="26"/>
        </w:rPr>
        <w:t>.</w:t>
      </w:r>
      <w:r w:rsidR="00CF7C6A">
        <w:rPr>
          <w:bCs/>
          <w:sz w:val="26"/>
          <w:szCs w:val="26"/>
        </w:rPr>
        <w:t xml:space="preserve"> Изменения в расходной части бюджета на 202</w:t>
      </w:r>
      <w:r w:rsidR="00EB415E">
        <w:rPr>
          <w:bCs/>
          <w:sz w:val="26"/>
          <w:szCs w:val="26"/>
        </w:rPr>
        <w:t>3</w:t>
      </w:r>
      <w:r w:rsidR="00CF7C6A">
        <w:rPr>
          <w:bCs/>
          <w:sz w:val="26"/>
          <w:szCs w:val="26"/>
        </w:rPr>
        <w:t xml:space="preserve"> год составят в сумме </w:t>
      </w:r>
      <w:r w:rsidR="00422DEE">
        <w:rPr>
          <w:bCs/>
          <w:sz w:val="26"/>
          <w:szCs w:val="26"/>
        </w:rPr>
        <w:t>126 513,14</w:t>
      </w:r>
      <w:r w:rsidR="00CF7C6A">
        <w:rPr>
          <w:bCs/>
          <w:sz w:val="26"/>
          <w:szCs w:val="26"/>
        </w:rPr>
        <w:t xml:space="preserve"> тыс. рублей.</w:t>
      </w:r>
      <w:r>
        <w:rPr>
          <w:bCs/>
          <w:sz w:val="28"/>
          <w:szCs w:val="28"/>
        </w:rPr>
        <w:t xml:space="preserve">                                                                                          </w:t>
      </w:r>
    </w:p>
    <w:p w:rsidR="00191BE6" w:rsidRPr="00191BE6" w:rsidRDefault="00191BE6" w:rsidP="00191BE6">
      <w:pPr>
        <w:ind w:firstLine="993"/>
        <w:jc w:val="both"/>
        <w:rPr>
          <w:bCs/>
          <w:sz w:val="26"/>
          <w:szCs w:val="26"/>
        </w:rPr>
      </w:pPr>
      <w:r>
        <w:rPr>
          <w:bCs/>
          <w:sz w:val="28"/>
          <w:szCs w:val="28"/>
        </w:rPr>
        <w:t xml:space="preserve">     </w:t>
      </w:r>
      <w:r w:rsidR="005E5124">
        <w:rPr>
          <w:bCs/>
          <w:sz w:val="28"/>
          <w:szCs w:val="28"/>
        </w:rPr>
        <w:tab/>
      </w:r>
      <w:r w:rsidR="005E5124">
        <w:rPr>
          <w:bCs/>
          <w:sz w:val="28"/>
          <w:szCs w:val="28"/>
        </w:rPr>
        <w:tab/>
      </w:r>
      <w:r w:rsidR="005E5124">
        <w:rPr>
          <w:bCs/>
          <w:sz w:val="28"/>
          <w:szCs w:val="28"/>
        </w:rPr>
        <w:tab/>
      </w:r>
      <w:r w:rsidR="005E5124">
        <w:rPr>
          <w:bCs/>
          <w:sz w:val="28"/>
          <w:szCs w:val="28"/>
        </w:rPr>
        <w:tab/>
      </w:r>
      <w:r w:rsidR="005E5124">
        <w:rPr>
          <w:bCs/>
          <w:sz w:val="28"/>
          <w:szCs w:val="28"/>
        </w:rPr>
        <w:tab/>
      </w:r>
      <w:r w:rsidR="005E5124">
        <w:rPr>
          <w:bCs/>
          <w:sz w:val="28"/>
          <w:szCs w:val="28"/>
        </w:rPr>
        <w:tab/>
      </w:r>
      <w:r w:rsidR="005E5124">
        <w:rPr>
          <w:bCs/>
          <w:sz w:val="28"/>
          <w:szCs w:val="28"/>
        </w:rPr>
        <w:tab/>
      </w:r>
      <w:r w:rsidR="005E5124">
        <w:rPr>
          <w:bCs/>
          <w:sz w:val="28"/>
          <w:szCs w:val="28"/>
        </w:rPr>
        <w:tab/>
      </w:r>
      <w:r w:rsidR="005E5124">
        <w:rPr>
          <w:bCs/>
          <w:sz w:val="28"/>
          <w:szCs w:val="28"/>
        </w:rPr>
        <w:tab/>
      </w:r>
      <w:r w:rsidR="005E5124">
        <w:rPr>
          <w:bCs/>
          <w:sz w:val="28"/>
          <w:szCs w:val="28"/>
        </w:rPr>
        <w:tab/>
      </w:r>
      <w:r w:rsidR="005E5124">
        <w:rPr>
          <w:bCs/>
          <w:sz w:val="28"/>
          <w:szCs w:val="28"/>
        </w:rPr>
        <w:tab/>
      </w:r>
      <w:r w:rsidRPr="00191BE6">
        <w:rPr>
          <w:bCs/>
          <w:sz w:val="26"/>
          <w:szCs w:val="26"/>
        </w:rPr>
        <w:t>тыс. руб</w:t>
      </w:r>
      <w:r w:rsidR="000E43C0">
        <w:rPr>
          <w:bCs/>
          <w:sz w:val="26"/>
          <w:szCs w:val="26"/>
        </w:rPr>
        <w:t>.</w:t>
      </w:r>
    </w:p>
    <w:p w:rsidR="009C36DC" w:rsidRDefault="009C36DC" w:rsidP="00FE5A94">
      <w:pPr>
        <w:tabs>
          <w:tab w:val="left" w:pos="0"/>
        </w:tabs>
        <w:ind w:right="-142" w:firstLine="567"/>
        <w:jc w:val="both"/>
        <w:rPr>
          <w:sz w:val="26"/>
          <w:szCs w:val="26"/>
        </w:rPr>
      </w:pPr>
    </w:p>
    <w:tbl>
      <w:tblPr>
        <w:tblW w:w="97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45"/>
        <w:gridCol w:w="6"/>
        <w:gridCol w:w="1254"/>
        <w:gridCol w:w="22"/>
        <w:gridCol w:w="3912"/>
      </w:tblGrid>
      <w:tr w:rsidR="00E93FE5" w:rsidRPr="00176D63" w:rsidTr="00256AAA">
        <w:trPr>
          <w:trHeight w:val="255"/>
        </w:trPr>
        <w:tc>
          <w:tcPr>
            <w:tcW w:w="9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E93FE5" w:rsidRPr="00256AAA" w:rsidRDefault="00E93FE5" w:rsidP="00E93FE5">
            <w:pPr>
              <w:rPr>
                <w:b/>
                <w:bCs/>
                <w:color w:val="000000"/>
              </w:rPr>
            </w:pPr>
            <w:r w:rsidRPr="00256AAA">
              <w:rPr>
                <w:b/>
                <w:bCs/>
                <w:color w:val="000000"/>
              </w:rPr>
              <w:t>Администрация муниципального района «Корткеросский»</w:t>
            </w:r>
          </w:p>
        </w:tc>
      </w:tr>
      <w:tr w:rsidR="00DC3913" w:rsidRPr="00176D63" w:rsidTr="007662BD">
        <w:trPr>
          <w:trHeight w:val="736"/>
        </w:trPr>
        <w:tc>
          <w:tcPr>
            <w:tcW w:w="45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5F5F5" w:fill="FFFFFF"/>
          </w:tcPr>
          <w:p w:rsidR="00DC3913" w:rsidRPr="00176D63" w:rsidRDefault="003F126B" w:rsidP="007662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счет средств республиканского бюджета Ре</w:t>
            </w:r>
            <w:r>
              <w:rPr>
                <w:color w:val="000000"/>
                <w:sz w:val="18"/>
                <w:szCs w:val="18"/>
              </w:rPr>
              <w:t>с</w:t>
            </w:r>
            <w:r>
              <w:rPr>
                <w:color w:val="000000"/>
                <w:sz w:val="18"/>
                <w:szCs w:val="18"/>
              </w:rPr>
              <w:t>публики Коми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hideMark/>
          </w:tcPr>
          <w:p w:rsidR="00DC3913" w:rsidRPr="00176D63" w:rsidRDefault="003F126B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  <w:hideMark/>
          </w:tcPr>
          <w:p w:rsidR="00DC3913" w:rsidRPr="00176D63" w:rsidRDefault="003F126B" w:rsidP="004A41CA">
            <w:pPr>
              <w:rPr>
                <w:color w:val="000000"/>
                <w:sz w:val="18"/>
                <w:szCs w:val="18"/>
              </w:rPr>
            </w:pPr>
            <w:r w:rsidRPr="003F126B">
              <w:rPr>
                <w:color w:val="000000"/>
                <w:sz w:val="18"/>
                <w:szCs w:val="18"/>
              </w:rPr>
              <w:t>на реализацию народных проектов по об</w:t>
            </w:r>
            <w:r w:rsidRPr="003F126B">
              <w:rPr>
                <w:color w:val="000000"/>
                <w:sz w:val="18"/>
                <w:szCs w:val="18"/>
              </w:rPr>
              <w:t>у</w:t>
            </w:r>
            <w:r w:rsidRPr="003F126B">
              <w:rPr>
                <w:color w:val="000000"/>
                <w:sz w:val="18"/>
                <w:szCs w:val="18"/>
              </w:rPr>
              <w:t>стройству источников холодного водоснабж</w:t>
            </w:r>
            <w:r w:rsidRPr="003F126B">
              <w:rPr>
                <w:color w:val="000000"/>
                <w:sz w:val="18"/>
                <w:szCs w:val="18"/>
              </w:rPr>
              <w:t>е</w:t>
            </w:r>
            <w:r w:rsidRPr="003F126B">
              <w:rPr>
                <w:color w:val="000000"/>
                <w:sz w:val="18"/>
                <w:szCs w:val="18"/>
              </w:rPr>
              <w:t>ния, прошедших отбор в рамках проекта "Народный бюджет"</w:t>
            </w:r>
          </w:p>
        </w:tc>
      </w:tr>
      <w:tr w:rsidR="00DC3913" w:rsidRPr="00176D63" w:rsidTr="0020762D">
        <w:trPr>
          <w:trHeight w:val="421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F5F5F5" w:fill="FFFFFF"/>
          </w:tcPr>
          <w:p w:rsidR="00DC3913" w:rsidRDefault="00DC3913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</w:tcPr>
          <w:p w:rsidR="00DC3913" w:rsidRDefault="003F126B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560,73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</w:tcPr>
          <w:p w:rsidR="00DC3913" w:rsidRDefault="003F126B" w:rsidP="004A41CA">
            <w:pPr>
              <w:rPr>
                <w:color w:val="000000"/>
                <w:sz w:val="18"/>
                <w:szCs w:val="18"/>
              </w:rPr>
            </w:pPr>
            <w:r w:rsidRPr="003F126B">
              <w:rPr>
                <w:color w:val="000000"/>
                <w:sz w:val="18"/>
                <w:szCs w:val="18"/>
              </w:rPr>
              <w:t>на предоставление социальных выплат мол</w:t>
            </w:r>
            <w:r w:rsidRPr="003F126B">
              <w:rPr>
                <w:color w:val="000000"/>
                <w:sz w:val="18"/>
                <w:szCs w:val="18"/>
              </w:rPr>
              <w:t>о</w:t>
            </w:r>
            <w:r w:rsidRPr="003F126B">
              <w:rPr>
                <w:color w:val="000000"/>
                <w:sz w:val="18"/>
                <w:szCs w:val="18"/>
              </w:rPr>
              <w:t>дым семьям на приобретение жилого помещ</w:t>
            </w:r>
            <w:r w:rsidRPr="003F126B">
              <w:rPr>
                <w:color w:val="000000"/>
                <w:sz w:val="18"/>
                <w:szCs w:val="18"/>
              </w:rPr>
              <w:t>е</w:t>
            </w:r>
            <w:r w:rsidRPr="003F126B">
              <w:rPr>
                <w:color w:val="000000"/>
                <w:sz w:val="18"/>
                <w:szCs w:val="18"/>
              </w:rPr>
              <w:t>ния или создание объекта индивидуального жилищного строительства</w:t>
            </w:r>
          </w:p>
        </w:tc>
      </w:tr>
      <w:tr w:rsidR="00DC3913" w:rsidRPr="00176D63" w:rsidTr="0020762D">
        <w:trPr>
          <w:trHeight w:val="401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F5F5F5" w:fill="FFFFFF"/>
          </w:tcPr>
          <w:p w:rsidR="00DC3913" w:rsidRDefault="00DC3913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</w:tcPr>
          <w:p w:rsidR="00DC3913" w:rsidRDefault="0079318D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55,94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</w:tcPr>
          <w:p w:rsidR="00DC3913" w:rsidRPr="007662BD" w:rsidRDefault="003F126B" w:rsidP="004A41CA">
            <w:pPr>
              <w:rPr>
                <w:color w:val="000000"/>
                <w:sz w:val="18"/>
                <w:szCs w:val="18"/>
              </w:rPr>
            </w:pPr>
            <w:r w:rsidRPr="003F126B">
              <w:rPr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3F126B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F126B">
              <w:rPr>
                <w:color w:val="000000"/>
                <w:sz w:val="18"/>
                <w:szCs w:val="18"/>
              </w:rPr>
              <w:t xml:space="preserve"> расходных обязательств органов местного самоуправления, возника</w:t>
            </w:r>
            <w:r w:rsidRPr="003F126B">
              <w:rPr>
                <w:color w:val="000000"/>
                <w:sz w:val="18"/>
                <w:szCs w:val="18"/>
              </w:rPr>
              <w:t>ю</w:t>
            </w:r>
            <w:r w:rsidRPr="003F126B">
              <w:rPr>
                <w:color w:val="000000"/>
                <w:sz w:val="18"/>
                <w:szCs w:val="18"/>
              </w:rPr>
              <w:t>щих при реализации муниципальных программ (подпрограмм) поддержки социально ориент</w:t>
            </w:r>
            <w:r w:rsidRPr="003F126B">
              <w:rPr>
                <w:color w:val="000000"/>
                <w:sz w:val="18"/>
                <w:szCs w:val="18"/>
              </w:rPr>
              <w:t>и</w:t>
            </w:r>
            <w:r w:rsidRPr="003F126B">
              <w:rPr>
                <w:color w:val="000000"/>
                <w:sz w:val="18"/>
                <w:szCs w:val="18"/>
              </w:rPr>
              <w:t>рованных некоммерческих организаций</w:t>
            </w:r>
          </w:p>
        </w:tc>
      </w:tr>
      <w:tr w:rsidR="00DC3913" w:rsidRPr="00176D63" w:rsidTr="0020762D">
        <w:trPr>
          <w:trHeight w:val="405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F5F5F5" w:fill="FFFFFF"/>
          </w:tcPr>
          <w:p w:rsidR="00DC3913" w:rsidRDefault="00DC3913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</w:tcPr>
          <w:p w:rsidR="00DC3913" w:rsidRDefault="003F126B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-103,97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</w:tcPr>
          <w:p w:rsidR="00DC3913" w:rsidRPr="007662BD" w:rsidRDefault="003F126B" w:rsidP="003F126B">
            <w:pPr>
              <w:rPr>
                <w:color w:val="000000"/>
                <w:sz w:val="18"/>
                <w:szCs w:val="18"/>
              </w:rPr>
            </w:pPr>
            <w:r w:rsidRPr="003F126B">
              <w:rPr>
                <w:color w:val="000000"/>
                <w:sz w:val="18"/>
                <w:szCs w:val="18"/>
              </w:rPr>
              <w:t>субсиди</w:t>
            </w:r>
            <w:r>
              <w:rPr>
                <w:color w:val="000000"/>
                <w:sz w:val="18"/>
                <w:szCs w:val="18"/>
              </w:rPr>
              <w:t>я</w:t>
            </w:r>
            <w:r w:rsidRPr="003F126B">
              <w:rPr>
                <w:color w:val="000000"/>
                <w:sz w:val="18"/>
                <w:szCs w:val="18"/>
              </w:rPr>
              <w:t xml:space="preserve"> на обеспечение мероприятий по ра</w:t>
            </w:r>
            <w:r w:rsidRPr="003F126B">
              <w:rPr>
                <w:color w:val="000000"/>
                <w:sz w:val="18"/>
                <w:szCs w:val="18"/>
              </w:rPr>
              <w:t>с</w:t>
            </w:r>
            <w:r w:rsidRPr="003F126B">
              <w:rPr>
                <w:color w:val="000000"/>
                <w:sz w:val="18"/>
                <w:szCs w:val="18"/>
              </w:rPr>
              <w:t>селению непригодного для проживания ж</w:t>
            </w:r>
            <w:r w:rsidRPr="003F126B">
              <w:rPr>
                <w:color w:val="000000"/>
                <w:sz w:val="18"/>
                <w:szCs w:val="18"/>
              </w:rPr>
              <w:t>и</w:t>
            </w:r>
            <w:r w:rsidRPr="003F126B">
              <w:rPr>
                <w:color w:val="000000"/>
                <w:sz w:val="18"/>
                <w:szCs w:val="18"/>
              </w:rPr>
              <w:t>лищного фонда (III этап)</w:t>
            </w:r>
          </w:p>
        </w:tc>
      </w:tr>
      <w:tr w:rsidR="003F126B" w:rsidRPr="00176D63" w:rsidTr="0079318D">
        <w:trPr>
          <w:trHeight w:val="405"/>
        </w:trPr>
        <w:tc>
          <w:tcPr>
            <w:tcW w:w="4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26B" w:rsidRPr="00176D63" w:rsidRDefault="003F126B" w:rsidP="009B33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В рамках Соглашения о социально-экономическом сотрудничестве между Правительством РК и АО «</w:t>
            </w:r>
            <w:proofErr w:type="spellStart"/>
            <w:r>
              <w:rPr>
                <w:color w:val="000000"/>
                <w:sz w:val="18"/>
                <w:szCs w:val="18"/>
              </w:rPr>
              <w:t>Монди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СЛПК» в 2023 году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6B" w:rsidRPr="00176D63" w:rsidRDefault="003F126B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1 066,00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26B" w:rsidRPr="00176D63" w:rsidRDefault="003F126B" w:rsidP="009B3321">
            <w:pPr>
              <w:rPr>
                <w:color w:val="000000"/>
                <w:sz w:val="18"/>
                <w:szCs w:val="18"/>
              </w:rPr>
            </w:pPr>
            <w:r w:rsidRPr="003F126B">
              <w:rPr>
                <w:color w:val="000000"/>
                <w:sz w:val="18"/>
                <w:szCs w:val="18"/>
              </w:rPr>
              <w:t>на развитие малого и среднего предприним</w:t>
            </w:r>
            <w:r w:rsidRPr="003F126B">
              <w:rPr>
                <w:color w:val="000000"/>
                <w:sz w:val="18"/>
                <w:szCs w:val="18"/>
              </w:rPr>
              <w:t>а</w:t>
            </w:r>
            <w:r w:rsidRPr="003F126B">
              <w:rPr>
                <w:color w:val="000000"/>
                <w:sz w:val="18"/>
                <w:szCs w:val="18"/>
              </w:rPr>
              <w:t>тельства</w:t>
            </w:r>
          </w:p>
        </w:tc>
      </w:tr>
      <w:tr w:rsidR="003F126B" w:rsidRPr="00176D63" w:rsidTr="0020762D">
        <w:trPr>
          <w:trHeight w:val="408"/>
        </w:trPr>
        <w:tc>
          <w:tcPr>
            <w:tcW w:w="4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26B" w:rsidRDefault="003F126B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26B" w:rsidRDefault="003F126B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26B" w:rsidRPr="003F126B" w:rsidRDefault="003F126B" w:rsidP="003F126B">
            <w:pPr>
              <w:rPr>
                <w:color w:val="000000"/>
                <w:sz w:val="18"/>
                <w:szCs w:val="18"/>
              </w:rPr>
            </w:pPr>
            <w:r w:rsidRPr="003F126B">
              <w:rPr>
                <w:color w:val="000000"/>
                <w:sz w:val="18"/>
                <w:szCs w:val="18"/>
              </w:rPr>
              <w:t>на развитие сельского хозяйства и регулиров</w:t>
            </w:r>
            <w:r w:rsidRPr="003F126B">
              <w:rPr>
                <w:color w:val="000000"/>
                <w:sz w:val="18"/>
                <w:szCs w:val="18"/>
              </w:rPr>
              <w:t>а</w:t>
            </w:r>
            <w:r w:rsidRPr="003F126B">
              <w:rPr>
                <w:color w:val="000000"/>
                <w:sz w:val="18"/>
                <w:szCs w:val="18"/>
              </w:rPr>
              <w:t>ния рынков сельскохозяйственной продукции, сырья и продовольствия</w:t>
            </w:r>
          </w:p>
        </w:tc>
      </w:tr>
      <w:tr w:rsidR="00BF09FF" w:rsidRPr="00176D63" w:rsidTr="0020762D">
        <w:trPr>
          <w:trHeight w:val="570"/>
        </w:trPr>
        <w:tc>
          <w:tcPr>
            <w:tcW w:w="4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9FF" w:rsidRDefault="00BF09FF" w:rsidP="009B3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счет прочих поступлений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9FF" w:rsidRDefault="00BF09FF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9FF" w:rsidRPr="007662BD" w:rsidRDefault="00BF09FF" w:rsidP="00BF09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  <w:r w:rsidRPr="00BF09FF">
              <w:rPr>
                <w:color w:val="000000"/>
                <w:sz w:val="18"/>
                <w:szCs w:val="18"/>
              </w:rPr>
              <w:t xml:space="preserve">а счет вкладов от физических и юридических лиц (ИП) на </w:t>
            </w:r>
            <w:proofErr w:type="spellStart"/>
            <w:r w:rsidRPr="00BF09FF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F09FF">
              <w:rPr>
                <w:color w:val="000000"/>
                <w:sz w:val="18"/>
                <w:szCs w:val="18"/>
              </w:rPr>
              <w:t xml:space="preserve"> народных пр</w:t>
            </w:r>
            <w:r w:rsidRPr="00BF09FF">
              <w:rPr>
                <w:color w:val="000000"/>
                <w:sz w:val="18"/>
                <w:szCs w:val="18"/>
              </w:rPr>
              <w:t>о</w:t>
            </w:r>
            <w:r w:rsidRPr="00BF09FF">
              <w:rPr>
                <w:color w:val="000000"/>
                <w:sz w:val="18"/>
                <w:szCs w:val="18"/>
              </w:rPr>
              <w:t>ектов по обустройству источников холодного водоснабжения, прошедших отбор в рамках проекта "Народный бюджет"</w:t>
            </w:r>
          </w:p>
        </w:tc>
      </w:tr>
      <w:tr w:rsidR="00BF09FF" w:rsidRPr="00176D63" w:rsidTr="00BF09FF">
        <w:trPr>
          <w:trHeight w:val="393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9FF" w:rsidRDefault="00BF09FF" w:rsidP="00056D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9FF" w:rsidRDefault="00BF09FF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9FF" w:rsidRPr="00056D7B" w:rsidRDefault="00BF09FF" w:rsidP="009B33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  <w:r w:rsidRPr="00BF09FF">
              <w:rPr>
                <w:color w:val="000000"/>
                <w:sz w:val="18"/>
                <w:szCs w:val="18"/>
              </w:rPr>
              <w:t>а счет денежных пожертвований от физич</w:t>
            </w:r>
            <w:r w:rsidRPr="00BF09FF">
              <w:rPr>
                <w:color w:val="000000"/>
                <w:sz w:val="18"/>
                <w:szCs w:val="18"/>
              </w:rPr>
              <w:t>е</w:t>
            </w:r>
            <w:r w:rsidRPr="00BF09FF">
              <w:rPr>
                <w:color w:val="000000"/>
                <w:sz w:val="18"/>
                <w:szCs w:val="18"/>
              </w:rPr>
              <w:t>ских и юридических лиц (ИП)</w:t>
            </w:r>
          </w:p>
        </w:tc>
      </w:tr>
      <w:tr w:rsidR="00BF09FF" w:rsidRPr="00176D63" w:rsidTr="0020762D">
        <w:trPr>
          <w:trHeight w:val="570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9FF" w:rsidRDefault="00BF09FF" w:rsidP="00056D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9FF" w:rsidRDefault="00BF09FF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7,44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9FF" w:rsidRPr="00056D7B" w:rsidRDefault="00BF09FF" w:rsidP="00BF09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  <w:r w:rsidRPr="00BF09FF">
              <w:rPr>
                <w:color w:val="000000"/>
                <w:sz w:val="18"/>
                <w:szCs w:val="18"/>
              </w:rPr>
              <w:t xml:space="preserve">а счет возврата бюджетными учреждениями остатков субсидий прошлых лет на проведение </w:t>
            </w:r>
            <w:proofErr w:type="spellStart"/>
            <w:r w:rsidRPr="00BF09FF">
              <w:rPr>
                <w:color w:val="000000"/>
                <w:sz w:val="18"/>
                <w:szCs w:val="18"/>
              </w:rPr>
              <w:t>дератизационных</w:t>
            </w:r>
            <w:proofErr w:type="spellEnd"/>
            <w:r w:rsidRPr="00BF09FF">
              <w:rPr>
                <w:color w:val="000000"/>
                <w:sz w:val="18"/>
                <w:szCs w:val="18"/>
              </w:rPr>
              <w:t xml:space="preserve"> мероприятий</w:t>
            </w:r>
          </w:p>
        </w:tc>
      </w:tr>
      <w:tr w:rsidR="00BF09FF" w:rsidRPr="00176D63" w:rsidTr="0020762D">
        <w:trPr>
          <w:trHeight w:val="570"/>
        </w:trPr>
        <w:tc>
          <w:tcPr>
            <w:tcW w:w="4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9FF" w:rsidRDefault="00BF09FF" w:rsidP="00056D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9FF" w:rsidRDefault="00BF09FF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9FF" w:rsidRPr="00056D7B" w:rsidRDefault="00BF09FF" w:rsidP="00BF09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  <w:r w:rsidRPr="00BF09FF">
              <w:rPr>
                <w:color w:val="000000"/>
                <w:sz w:val="18"/>
                <w:szCs w:val="18"/>
              </w:rPr>
              <w:t>а счет иных межбюджетных трансфертов из бюджета сельского поселения «Корткерос» на осуществление переданных полномочий в ч</w:t>
            </w:r>
            <w:r w:rsidRPr="00BF09FF">
              <w:rPr>
                <w:color w:val="000000"/>
                <w:sz w:val="18"/>
                <w:szCs w:val="18"/>
              </w:rPr>
              <w:t>а</w:t>
            </w:r>
            <w:r w:rsidRPr="00BF09FF">
              <w:rPr>
                <w:color w:val="000000"/>
                <w:sz w:val="18"/>
                <w:szCs w:val="18"/>
              </w:rPr>
              <w:t>сти организации деятельности народных др</w:t>
            </w:r>
            <w:r w:rsidRPr="00BF09FF">
              <w:rPr>
                <w:color w:val="000000"/>
                <w:sz w:val="18"/>
                <w:szCs w:val="18"/>
              </w:rPr>
              <w:t>у</w:t>
            </w:r>
            <w:r w:rsidRPr="00BF09FF">
              <w:rPr>
                <w:color w:val="000000"/>
                <w:sz w:val="18"/>
                <w:szCs w:val="18"/>
              </w:rPr>
              <w:t>жин</w:t>
            </w:r>
          </w:p>
        </w:tc>
      </w:tr>
      <w:tr w:rsidR="008D1A71" w:rsidRPr="00176D63" w:rsidTr="0020762D">
        <w:trPr>
          <w:trHeight w:val="585"/>
        </w:trPr>
        <w:tc>
          <w:tcPr>
            <w:tcW w:w="4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A71" w:rsidRDefault="008D1A71" w:rsidP="00056D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Перераспределение зарезервированных сре</w:t>
            </w:r>
            <w:proofErr w:type="gramStart"/>
            <w:r>
              <w:rPr>
                <w:color w:val="000000"/>
                <w:sz w:val="18"/>
                <w:szCs w:val="18"/>
              </w:rPr>
              <w:t>дств пр</w:t>
            </w:r>
            <w:proofErr w:type="gramEnd"/>
            <w:r>
              <w:rPr>
                <w:color w:val="000000"/>
                <w:sz w:val="18"/>
                <w:szCs w:val="18"/>
              </w:rPr>
              <w:t>ед</w:t>
            </w:r>
            <w:r>
              <w:rPr>
                <w:color w:val="000000"/>
                <w:sz w:val="18"/>
                <w:szCs w:val="18"/>
              </w:rPr>
              <w:t>у</w:t>
            </w:r>
            <w:r>
              <w:rPr>
                <w:color w:val="000000"/>
                <w:sz w:val="18"/>
                <w:szCs w:val="18"/>
              </w:rPr>
              <w:t>смотренные Управлению финансов администрации МР «Корткеросский»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71" w:rsidRDefault="008D1A71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71" w:rsidRDefault="008D1A71" w:rsidP="00BF09FF">
            <w:pPr>
              <w:rPr>
                <w:color w:val="000000"/>
                <w:sz w:val="18"/>
                <w:szCs w:val="18"/>
              </w:rPr>
            </w:pPr>
            <w:r w:rsidRPr="00BF09FF">
              <w:rPr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BF09FF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F09FF">
              <w:rPr>
                <w:color w:val="000000"/>
                <w:sz w:val="18"/>
                <w:szCs w:val="18"/>
              </w:rPr>
              <w:t xml:space="preserve"> субсидии на меропри</w:t>
            </w:r>
            <w:r w:rsidRPr="00BF09FF">
              <w:rPr>
                <w:color w:val="000000"/>
                <w:sz w:val="18"/>
                <w:szCs w:val="18"/>
              </w:rPr>
              <w:t>я</w:t>
            </w:r>
            <w:r w:rsidRPr="00BF09FF">
              <w:rPr>
                <w:color w:val="000000"/>
                <w:sz w:val="18"/>
                <w:szCs w:val="18"/>
              </w:rPr>
              <w:t>тия по реализации переселения граждан из аварийного жилищного фонда</w:t>
            </w:r>
          </w:p>
        </w:tc>
      </w:tr>
      <w:tr w:rsidR="008D1A71" w:rsidRPr="00176D63" w:rsidTr="0020762D">
        <w:trPr>
          <w:trHeight w:val="765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A71" w:rsidRDefault="008D1A71" w:rsidP="00056D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71" w:rsidRDefault="008D1A71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159,30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71" w:rsidRPr="00BF09FF" w:rsidRDefault="008D1A71" w:rsidP="00BF09FF">
            <w:pPr>
              <w:rPr>
                <w:color w:val="000000"/>
                <w:sz w:val="18"/>
                <w:szCs w:val="18"/>
              </w:rPr>
            </w:pPr>
            <w:r w:rsidRPr="00BF09FF">
              <w:rPr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BF09FF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F09FF">
              <w:rPr>
                <w:color w:val="000000"/>
                <w:sz w:val="18"/>
                <w:szCs w:val="18"/>
              </w:rPr>
              <w:t xml:space="preserve"> субсидии по проведению ремонтных работ в муниципальных помещен</w:t>
            </w:r>
            <w:r w:rsidRPr="00BF09FF">
              <w:rPr>
                <w:color w:val="000000"/>
                <w:sz w:val="18"/>
                <w:szCs w:val="18"/>
              </w:rPr>
              <w:t>и</w:t>
            </w:r>
            <w:r w:rsidRPr="00BF09FF">
              <w:rPr>
                <w:color w:val="000000"/>
                <w:sz w:val="18"/>
                <w:szCs w:val="18"/>
              </w:rPr>
              <w:t>ях, предоставляемых для работы участковых уполномоченных полиции</w:t>
            </w:r>
          </w:p>
        </w:tc>
      </w:tr>
      <w:tr w:rsidR="008D1A71" w:rsidRPr="00176D63" w:rsidTr="0020762D">
        <w:trPr>
          <w:trHeight w:val="510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A71" w:rsidRDefault="008D1A71" w:rsidP="00056D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71" w:rsidRDefault="008D1A71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605,00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71" w:rsidRPr="00BF09FF" w:rsidRDefault="008D1A71" w:rsidP="00BF09FF">
            <w:pPr>
              <w:rPr>
                <w:color w:val="000000"/>
                <w:sz w:val="18"/>
                <w:szCs w:val="18"/>
              </w:rPr>
            </w:pPr>
            <w:r w:rsidRPr="00BF09FF">
              <w:rPr>
                <w:color w:val="000000"/>
                <w:sz w:val="18"/>
                <w:szCs w:val="18"/>
              </w:rPr>
              <w:t xml:space="preserve">на оплату </w:t>
            </w:r>
            <w:proofErr w:type="spellStart"/>
            <w:r w:rsidRPr="00BF09FF">
              <w:rPr>
                <w:color w:val="000000"/>
                <w:sz w:val="18"/>
                <w:szCs w:val="18"/>
              </w:rPr>
              <w:t>исполсборов</w:t>
            </w:r>
            <w:proofErr w:type="spellEnd"/>
            <w:r w:rsidRPr="00BF09FF">
              <w:rPr>
                <w:color w:val="000000"/>
                <w:sz w:val="18"/>
                <w:szCs w:val="18"/>
              </w:rPr>
              <w:t xml:space="preserve"> и административных штрафов, наложенных на администрацию МР</w:t>
            </w:r>
          </w:p>
        </w:tc>
      </w:tr>
      <w:tr w:rsidR="008D1A71" w:rsidRPr="00176D63" w:rsidTr="0020762D">
        <w:trPr>
          <w:trHeight w:val="420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A71" w:rsidRDefault="008D1A71" w:rsidP="00056D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71" w:rsidRDefault="008D1A71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230,00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71" w:rsidRPr="00BF09FF" w:rsidRDefault="008D1A71" w:rsidP="00BF09F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F09FF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F09FF">
              <w:rPr>
                <w:color w:val="000000"/>
                <w:sz w:val="18"/>
                <w:szCs w:val="18"/>
              </w:rPr>
              <w:t xml:space="preserve"> строительства волоконно-оптической линии связи</w:t>
            </w:r>
          </w:p>
        </w:tc>
      </w:tr>
      <w:tr w:rsidR="008D1A71" w:rsidRPr="00176D63" w:rsidTr="00BF09FF">
        <w:trPr>
          <w:trHeight w:val="600"/>
        </w:trPr>
        <w:tc>
          <w:tcPr>
            <w:tcW w:w="4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71" w:rsidRDefault="008D1A71" w:rsidP="00056D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71" w:rsidRDefault="008D1A71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71" w:rsidRPr="00BF09FF" w:rsidRDefault="008D1A71" w:rsidP="008D1A71">
            <w:pPr>
              <w:rPr>
                <w:color w:val="000000"/>
                <w:sz w:val="18"/>
                <w:szCs w:val="18"/>
              </w:rPr>
            </w:pPr>
            <w:r w:rsidRPr="008D1A71">
              <w:rPr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8D1A71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D1A71">
              <w:rPr>
                <w:color w:val="000000"/>
                <w:sz w:val="18"/>
                <w:szCs w:val="18"/>
              </w:rPr>
              <w:t xml:space="preserve"> субсидии на реализацию мероприятий по обеспечению жильем молодых семей</w:t>
            </w:r>
          </w:p>
        </w:tc>
      </w:tr>
      <w:tr w:rsidR="008D1A71" w:rsidRPr="00176D63" w:rsidTr="008D1A71">
        <w:trPr>
          <w:trHeight w:val="211"/>
        </w:trPr>
        <w:tc>
          <w:tcPr>
            <w:tcW w:w="4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71" w:rsidRDefault="008D1A71" w:rsidP="00056D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Перераспределение ассигнований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71" w:rsidRDefault="008D1A71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-8 228,48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71" w:rsidRPr="008D1A71" w:rsidRDefault="008D1A71" w:rsidP="008D1A71">
            <w:pPr>
              <w:rPr>
                <w:color w:val="000000"/>
                <w:sz w:val="18"/>
                <w:szCs w:val="18"/>
              </w:rPr>
            </w:pPr>
            <w:r w:rsidRPr="008D1A71">
              <w:rPr>
                <w:color w:val="000000"/>
                <w:sz w:val="18"/>
                <w:szCs w:val="18"/>
              </w:rPr>
              <w:t>на приобретение двух наплавных мостов</w:t>
            </w:r>
          </w:p>
        </w:tc>
      </w:tr>
      <w:tr w:rsidR="008D1A71" w:rsidRPr="00176D63" w:rsidTr="008D1A71">
        <w:trPr>
          <w:trHeight w:val="211"/>
        </w:trPr>
        <w:tc>
          <w:tcPr>
            <w:tcW w:w="4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71" w:rsidRDefault="008D1A71" w:rsidP="00056D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Перераспределение зарезервированных бюджетных ассигнований</w:t>
            </w:r>
            <w:r w:rsidR="00090191">
              <w:rPr>
                <w:color w:val="000000"/>
                <w:sz w:val="18"/>
                <w:szCs w:val="18"/>
              </w:rPr>
              <w:t xml:space="preserve"> Администрации МР «Корткеросский»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71" w:rsidRDefault="008D1A71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517,18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71" w:rsidRPr="008D1A71" w:rsidRDefault="008D1A71" w:rsidP="008D1A71">
            <w:pPr>
              <w:rPr>
                <w:color w:val="000000"/>
                <w:sz w:val="18"/>
                <w:szCs w:val="18"/>
              </w:rPr>
            </w:pPr>
            <w:proofErr w:type="gramStart"/>
            <w:r w:rsidRPr="008D1A71">
              <w:rPr>
                <w:color w:val="000000"/>
                <w:sz w:val="18"/>
                <w:szCs w:val="18"/>
              </w:rPr>
              <w:t>на предоставление иных межбюджетных трансфертов передаваемых бюджетам сельских поселений на осуществление части полном</w:t>
            </w:r>
            <w:r w:rsidRPr="008D1A71">
              <w:rPr>
                <w:color w:val="000000"/>
                <w:sz w:val="18"/>
                <w:szCs w:val="18"/>
              </w:rPr>
              <w:t>о</w:t>
            </w:r>
            <w:r w:rsidRPr="008D1A71">
              <w:rPr>
                <w:color w:val="000000"/>
                <w:sz w:val="18"/>
                <w:szCs w:val="18"/>
              </w:rPr>
              <w:t>чий по решению вопросов местного значения муниципального района при их передаче на уровень</w:t>
            </w:r>
            <w:proofErr w:type="gramEnd"/>
            <w:r w:rsidRPr="008D1A71">
              <w:rPr>
                <w:color w:val="000000"/>
                <w:sz w:val="18"/>
                <w:szCs w:val="18"/>
              </w:rPr>
              <w:t xml:space="preserve"> сельских поселений в соответствии с заключенными Соглашениями в общей сумме 517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8D1A71">
              <w:rPr>
                <w:color w:val="000000"/>
                <w:sz w:val="18"/>
                <w:szCs w:val="18"/>
              </w:rPr>
              <w:t>18</w:t>
            </w:r>
            <w:r>
              <w:rPr>
                <w:color w:val="000000"/>
                <w:sz w:val="18"/>
                <w:szCs w:val="18"/>
              </w:rPr>
              <w:t xml:space="preserve"> тыс.</w:t>
            </w:r>
            <w:r w:rsidRPr="008D1A71">
              <w:rPr>
                <w:color w:val="000000"/>
                <w:sz w:val="18"/>
                <w:szCs w:val="18"/>
              </w:rPr>
              <w:t xml:space="preserve"> рублей: </w:t>
            </w:r>
            <w:proofErr w:type="gramStart"/>
            <w:r w:rsidRPr="008D1A71">
              <w:rPr>
                <w:color w:val="000000"/>
                <w:sz w:val="18"/>
                <w:szCs w:val="18"/>
              </w:rPr>
              <w:t>СП Богородск – 77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8D1A71">
              <w:rPr>
                <w:color w:val="000000"/>
                <w:sz w:val="18"/>
                <w:szCs w:val="18"/>
              </w:rPr>
              <w:t>90</w:t>
            </w:r>
            <w:r>
              <w:rPr>
                <w:color w:val="000000"/>
                <w:sz w:val="18"/>
                <w:szCs w:val="18"/>
              </w:rPr>
              <w:t xml:space="preserve"> тыс.</w:t>
            </w:r>
            <w:r w:rsidRPr="008D1A71">
              <w:rPr>
                <w:color w:val="000000"/>
                <w:sz w:val="18"/>
                <w:szCs w:val="18"/>
              </w:rPr>
              <w:t xml:space="preserve">  руб</w:t>
            </w:r>
            <w:r>
              <w:rPr>
                <w:color w:val="000000"/>
                <w:sz w:val="18"/>
                <w:szCs w:val="18"/>
              </w:rPr>
              <w:t>.</w:t>
            </w:r>
            <w:r w:rsidRPr="008D1A71">
              <w:rPr>
                <w:color w:val="000000"/>
                <w:sz w:val="18"/>
                <w:szCs w:val="18"/>
              </w:rPr>
              <w:t xml:space="preserve">, СП </w:t>
            </w:r>
            <w:proofErr w:type="spellStart"/>
            <w:r w:rsidRPr="008D1A71">
              <w:rPr>
                <w:color w:val="000000"/>
                <w:sz w:val="18"/>
                <w:szCs w:val="18"/>
              </w:rPr>
              <w:t>Большелуг</w:t>
            </w:r>
            <w:proofErr w:type="spellEnd"/>
            <w:r w:rsidRPr="008D1A71">
              <w:rPr>
                <w:color w:val="000000"/>
                <w:sz w:val="18"/>
                <w:szCs w:val="18"/>
              </w:rPr>
              <w:t xml:space="preserve"> – 35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8D1A71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6 тыс.</w:t>
            </w:r>
            <w:r w:rsidRPr="008D1A71">
              <w:rPr>
                <w:color w:val="000000"/>
                <w:sz w:val="18"/>
                <w:szCs w:val="18"/>
              </w:rPr>
              <w:t xml:space="preserve"> руб</w:t>
            </w:r>
            <w:r>
              <w:rPr>
                <w:color w:val="000000"/>
                <w:sz w:val="18"/>
                <w:szCs w:val="18"/>
              </w:rPr>
              <w:t>.</w:t>
            </w:r>
            <w:r w:rsidRPr="008D1A71">
              <w:rPr>
                <w:color w:val="000000"/>
                <w:sz w:val="18"/>
                <w:szCs w:val="18"/>
              </w:rPr>
              <w:t xml:space="preserve">, СП </w:t>
            </w:r>
            <w:proofErr w:type="spellStart"/>
            <w:r w:rsidRPr="008D1A71">
              <w:rPr>
                <w:color w:val="000000"/>
                <w:sz w:val="18"/>
                <w:szCs w:val="18"/>
              </w:rPr>
              <w:t>Додзь</w:t>
            </w:r>
            <w:proofErr w:type="spellEnd"/>
            <w:r w:rsidRPr="008D1A71">
              <w:rPr>
                <w:color w:val="000000"/>
                <w:sz w:val="18"/>
                <w:szCs w:val="18"/>
              </w:rPr>
              <w:t xml:space="preserve"> – 14</w:t>
            </w:r>
            <w:r>
              <w:rPr>
                <w:color w:val="000000"/>
                <w:sz w:val="18"/>
                <w:szCs w:val="18"/>
              </w:rPr>
              <w:t>,30 тыс.</w:t>
            </w:r>
            <w:r w:rsidRPr="008D1A71">
              <w:rPr>
                <w:color w:val="000000"/>
                <w:sz w:val="18"/>
                <w:szCs w:val="18"/>
              </w:rPr>
              <w:t xml:space="preserve"> руб</w:t>
            </w:r>
            <w:r>
              <w:rPr>
                <w:color w:val="000000"/>
                <w:sz w:val="18"/>
                <w:szCs w:val="18"/>
              </w:rPr>
              <w:t>.,</w:t>
            </w:r>
            <w:r w:rsidRPr="008D1A71">
              <w:rPr>
                <w:color w:val="000000"/>
                <w:sz w:val="18"/>
                <w:szCs w:val="18"/>
              </w:rPr>
              <w:t xml:space="preserve"> СП Корткерос – 155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8D1A71">
              <w:rPr>
                <w:color w:val="000000"/>
                <w:sz w:val="18"/>
                <w:szCs w:val="18"/>
              </w:rPr>
              <w:t>80</w:t>
            </w:r>
            <w:r>
              <w:rPr>
                <w:color w:val="000000"/>
                <w:sz w:val="18"/>
                <w:szCs w:val="18"/>
              </w:rPr>
              <w:t xml:space="preserve"> тыс.</w:t>
            </w:r>
            <w:r w:rsidRPr="008D1A71">
              <w:rPr>
                <w:color w:val="000000"/>
                <w:sz w:val="18"/>
                <w:szCs w:val="18"/>
              </w:rPr>
              <w:t xml:space="preserve"> руб</w:t>
            </w:r>
            <w:r>
              <w:rPr>
                <w:color w:val="000000"/>
                <w:sz w:val="18"/>
                <w:szCs w:val="18"/>
              </w:rPr>
              <w:t>.</w:t>
            </w:r>
            <w:r w:rsidRPr="008D1A71">
              <w:rPr>
                <w:color w:val="000000"/>
                <w:sz w:val="18"/>
                <w:szCs w:val="18"/>
              </w:rPr>
              <w:t xml:space="preserve">, СП </w:t>
            </w:r>
            <w:proofErr w:type="spellStart"/>
            <w:r w:rsidRPr="008D1A71">
              <w:rPr>
                <w:color w:val="000000"/>
                <w:sz w:val="18"/>
                <w:szCs w:val="18"/>
              </w:rPr>
              <w:t>Мордино</w:t>
            </w:r>
            <w:proofErr w:type="spellEnd"/>
            <w:r w:rsidRPr="008D1A71">
              <w:rPr>
                <w:color w:val="000000"/>
                <w:sz w:val="18"/>
                <w:szCs w:val="18"/>
              </w:rPr>
              <w:t xml:space="preserve"> – 78</w:t>
            </w:r>
            <w:r>
              <w:rPr>
                <w:color w:val="000000"/>
                <w:sz w:val="18"/>
                <w:szCs w:val="18"/>
              </w:rPr>
              <w:t>,02 тыс.</w:t>
            </w:r>
            <w:r w:rsidRPr="008D1A71">
              <w:rPr>
                <w:color w:val="000000"/>
                <w:sz w:val="18"/>
                <w:szCs w:val="18"/>
              </w:rPr>
              <w:t xml:space="preserve"> руб</w:t>
            </w:r>
            <w:r>
              <w:rPr>
                <w:color w:val="000000"/>
                <w:sz w:val="18"/>
                <w:szCs w:val="18"/>
              </w:rPr>
              <w:t>.</w:t>
            </w:r>
            <w:r w:rsidRPr="008D1A71">
              <w:rPr>
                <w:color w:val="000000"/>
                <w:sz w:val="18"/>
                <w:szCs w:val="18"/>
              </w:rPr>
              <w:t xml:space="preserve">, СП </w:t>
            </w:r>
            <w:proofErr w:type="spellStart"/>
            <w:r w:rsidRPr="008D1A71">
              <w:rPr>
                <w:color w:val="000000"/>
                <w:sz w:val="18"/>
                <w:szCs w:val="18"/>
              </w:rPr>
              <w:t>Пезмег</w:t>
            </w:r>
            <w:proofErr w:type="spellEnd"/>
            <w:r w:rsidRPr="008D1A71">
              <w:rPr>
                <w:color w:val="000000"/>
                <w:sz w:val="18"/>
                <w:szCs w:val="18"/>
              </w:rPr>
              <w:t xml:space="preserve"> – 77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8D1A71">
              <w:rPr>
                <w:color w:val="000000"/>
                <w:sz w:val="18"/>
                <w:szCs w:val="18"/>
              </w:rPr>
              <w:t>90</w:t>
            </w:r>
            <w:r>
              <w:rPr>
                <w:color w:val="000000"/>
                <w:sz w:val="18"/>
                <w:szCs w:val="18"/>
              </w:rPr>
              <w:t xml:space="preserve"> тыс.</w:t>
            </w:r>
            <w:r w:rsidRPr="008D1A71">
              <w:rPr>
                <w:color w:val="000000"/>
                <w:sz w:val="18"/>
                <w:szCs w:val="18"/>
              </w:rPr>
              <w:t xml:space="preserve"> руб</w:t>
            </w:r>
            <w:r>
              <w:rPr>
                <w:color w:val="000000"/>
                <w:sz w:val="18"/>
                <w:szCs w:val="18"/>
              </w:rPr>
              <w:t>.</w:t>
            </w:r>
            <w:r w:rsidRPr="008D1A71">
              <w:rPr>
                <w:color w:val="000000"/>
                <w:sz w:val="18"/>
                <w:szCs w:val="18"/>
              </w:rPr>
              <w:t xml:space="preserve">, СП </w:t>
            </w:r>
            <w:proofErr w:type="spellStart"/>
            <w:r w:rsidRPr="008D1A71">
              <w:rPr>
                <w:color w:val="000000"/>
                <w:sz w:val="18"/>
                <w:szCs w:val="18"/>
              </w:rPr>
              <w:t>Подъельск</w:t>
            </w:r>
            <w:proofErr w:type="spellEnd"/>
            <w:r w:rsidRPr="008D1A71">
              <w:rPr>
                <w:color w:val="000000"/>
                <w:sz w:val="18"/>
                <w:szCs w:val="18"/>
              </w:rPr>
              <w:t xml:space="preserve"> – 77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8D1A71">
              <w:rPr>
                <w:color w:val="000000"/>
                <w:sz w:val="18"/>
                <w:szCs w:val="18"/>
              </w:rPr>
              <w:t>90</w:t>
            </w:r>
            <w:r>
              <w:rPr>
                <w:color w:val="000000"/>
                <w:sz w:val="18"/>
                <w:szCs w:val="18"/>
              </w:rPr>
              <w:t xml:space="preserve"> тыс.</w:t>
            </w:r>
            <w:r w:rsidRPr="008D1A71">
              <w:rPr>
                <w:color w:val="000000"/>
                <w:sz w:val="18"/>
                <w:szCs w:val="18"/>
              </w:rPr>
              <w:t xml:space="preserve"> руб</w:t>
            </w:r>
            <w:r>
              <w:rPr>
                <w:color w:val="000000"/>
                <w:sz w:val="18"/>
                <w:szCs w:val="18"/>
              </w:rPr>
              <w:t>.</w:t>
            </w:r>
            <w:proofErr w:type="gramEnd"/>
          </w:p>
        </w:tc>
      </w:tr>
      <w:tr w:rsidR="00E93FE5" w:rsidRPr="00176D63" w:rsidTr="0027034F">
        <w:trPr>
          <w:trHeight w:val="46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E93FE5" w:rsidRPr="00256AAA" w:rsidRDefault="00256AAA" w:rsidP="009B332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6AAA">
              <w:rPr>
                <w:b/>
                <w:color w:val="000000"/>
                <w:sz w:val="18"/>
                <w:szCs w:val="18"/>
              </w:rPr>
              <w:t>ИТОГО по главному распорядителю бюджетных средств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E93FE5" w:rsidRPr="00256AAA" w:rsidRDefault="008D1A71" w:rsidP="00090191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  <w:r w:rsidR="00090191">
              <w:rPr>
                <w:b/>
                <w:color w:val="000000"/>
                <w:sz w:val="18"/>
                <w:szCs w:val="18"/>
              </w:rPr>
              <w:t>2 423,04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E93FE5" w:rsidRPr="00176D63" w:rsidRDefault="00E93FE5" w:rsidP="009B3321">
            <w:pPr>
              <w:rPr>
                <w:color w:val="000000"/>
                <w:sz w:val="18"/>
                <w:szCs w:val="18"/>
              </w:rPr>
            </w:pPr>
          </w:p>
        </w:tc>
      </w:tr>
      <w:tr w:rsidR="00256AAA" w:rsidRPr="00176D63" w:rsidTr="00256AAA">
        <w:trPr>
          <w:trHeight w:val="424"/>
        </w:trPr>
        <w:tc>
          <w:tcPr>
            <w:tcW w:w="97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56AAA" w:rsidRPr="00256AAA" w:rsidRDefault="00256AAA" w:rsidP="00B70B92">
            <w:pPr>
              <w:rPr>
                <w:b/>
                <w:color w:val="000000"/>
              </w:rPr>
            </w:pPr>
            <w:r w:rsidRPr="00256AAA">
              <w:rPr>
                <w:b/>
                <w:color w:val="000000"/>
              </w:rPr>
              <w:t xml:space="preserve">Управление образования </w:t>
            </w:r>
          </w:p>
        </w:tc>
      </w:tr>
      <w:tr w:rsidR="00DC3913" w:rsidRPr="00176D63" w:rsidTr="0020762D">
        <w:trPr>
          <w:trHeight w:val="52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3913" w:rsidRPr="00176D63" w:rsidRDefault="00DC3913" w:rsidP="009B3321">
            <w:pPr>
              <w:jc w:val="center"/>
              <w:rPr>
                <w:color w:val="000000"/>
                <w:sz w:val="18"/>
                <w:szCs w:val="18"/>
              </w:rPr>
            </w:pPr>
            <w:r w:rsidRPr="00056D7B">
              <w:rPr>
                <w:color w:val="000000"/>
                <w:sz w:val="18"/>
                <w:szCs w:val="18"/>
              </w:rPr>
              <w:t>Расходы за счет средств республиканского бюджета Республики Коми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913" w:rsidRPr="00176D63" w:rsidRDefault="005C1888" w:rsidP="009B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1 428,60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13" w:rsidRPr="00176D63" w:rsidRDefault="005C1888" w:rsidP="009B3321">
            <w:pPr>
              <w:rPr>
                <w:color w:val="000000"/>
                <w:sz w:val="18"/>
                <w:szCs w:val="18"/>
              </w:rPr>
            </w:pPr>
            <w:r w:rsidRPr="005C1888">
              <w:rPr>
                <w:color w:val="000000"/>
                <w:sz w:val="18"/>
                <w:szCs w:val="18"/>
              </w:rPr>
              <w:t>на укрепление материально-технической базы в сфере образования в Республике Коми в целях обеспечения пожарной безопасности</w:t>
            </w:r>
          </w:p>
        </w:tc>
      </w:tr>
      <w:tr w:rsidR="001B71E3" w:rsidRPr="00176D63" w:rsidTr="005C1888">
        <w:trPr>
          <w:trHeight w:val="291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E3" w:rsidRPr="00056D7B" w:rsidRDefault="005C1888" w:rsidP="009B3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Грант Главы РК на право проведения на территории </w:t>
            </w:r>
            <w:proofErr w:type="spellStart"/>
            <w:r>
              <w:rPr>
                <w:color w:val="000000"/>
                <w:sz w:val="18"/>
                <w:szCs w:val="18"/>
              </w:rPr>
              <w:t>Корткеросского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 мероприятий в рамках праздн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вания Дня образования РК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1E3" w:rsidRDefault="005C1888" w:rsidP="009B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  <w:r w:rsidR="00F923E7">
              <w:rPr>
                <w:sz w:val="18"/>
                <w:szCs w:val="18"/>
              </w:rPr>
              <w:t>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E3" w:rsidRPr="006413ED" w:rsidRDefault="005C1888" w:rsidP="009B3321">
            <w:pPr>
              <w:rPr>
                <w:color w:val="000000"/>
                <w:sz w:val="18"/>
                <w:szCs w:val="18"/>
              </w:rPr>
            </w:pPr>
            <w:r w:rsidRPr="005C1888">
              <w:rPr>
                <w:sz w:val="18"/>
                <w:szCs w:val="18"/>
              </w:rPr>
              <w:t>на организацию и проведение мероприятия «Весь этот мир творит учитель»</w:t>
            </w:r>
          </w:p>
        </w:tc>
      </w:tr>
      <w:tr w:rsidR="005C1888" w:rsidRPr="00176D63" w:rsidTr="005C1888">
        <w:trPr>
          <w:trHeight w:val="291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888" w:rsidRDefault="005C1888" w:rsidP="009B3321">
            <w:pPr>
              <w:jc w:val="center"/>
              <w:rPr>
                <w:color w:val="000000"/>
                <w:sz w:val="18"/>
                <w:szCs w:val="18"/>
              </w:rPr>
            </w:pPr>
            <w:r w:rsidRPr="005C1888">
              <w:rPr>
                <w:color w:val="000000"/>
                <w:sz w:val="18"/>
                <w:szCs w:val="18"/>
              </w:rPr>
              <w:t>В рамках Соглашения о социально-экономическом сотрудничестве между Правительством РК и АО «</w:t>
            </w:r>
            <w:proofErr w:type="spellStart"/>
            <w:r w:rsidRPr="005C1888">
              <w:rPr>
                <w:color w:val="000000"/>
                <w:sz w:val="18"/>
                <w:szCs w:val="18"/>
              </w:rPr>
              <w:t>Монди</w:t>
            </w:r>
            <w:proofErr w:type="spellEnd"/>
            <w:r w:rsidRPr="005C1888">
              <w:rPr>
                <w:color w:val="000000"/>
                <w:sz w:val="18"/>
                <w:szCs w:val="18"/>
              </w:rPr>
              <w:t xml:space="preserve"> СЛПК» в 2023 году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888" w:rsidRDefault="005C1888" w:rsidP="009B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1 080,00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888" w:rsidRPr="005C1888" w:rsidRDefault="005C1888" w:rsidP="009B3321">
            <w:pPr>
              <w:rPr>
                <w:sz w:val="18"/>
                <w:szCs w:val="18"/>
              </w:rPr>
            </w:pPr>
            <w:r w:rsidRPr="005C1888">
              <w:rPr>
                <w:sz w:val="18"/>
                <w:szCs w:val="18"/>
              </w:rPr>
              <w:t>на укрепление материально-технической базы</w:t>
            </w:r>
          </w:p>
        </w:tc>
      </w:tr>
      <w:tr w:rsidR="00F923E7" w:rsidRPr="00176D63" w:rsidTr="0020762D">
        <w:trPr>
          <w:trHeight w:val="390"/>
        </w:trPr>
        <w:tc>
          <w:tcPr>
            <w:tcW w:w="4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3E7" w:rsidRPr="005C1888" w:rsidRDefault="00F923E7" w:rsidP="009B3321">
            <w:pPr>
              <w:jc w:val="center"/>
              <w:rPr>
                <w:color w:val="000000"/>
                <w:sz w:val="18"/>
                <w:szCs w:val="18"/>
              </w:rPr>
            </w:pPr>
            <w:r w:rsidRPr="005C1888">
              <w:rPr>
                <w:color w:val="000000"/>
                <w:sz w:val="18"/>
                <w:szCs w:val="18"/>
              </w:rPr>
              <w:t>Перераспределение зарезервированных сре</w:t>
            </w:r>
            <w:proofErr w:type="gramStart"/>
            <w:r w:rsidRPr="005C1888">
              <w:rPr>
                <w:color w:val="000000"/>
                <w:sz w:val="18"/>
                <w:szCs w:val="18"/>
              </w:rPr>
              <w:t>дств пр</w:t>
            </w:r>
            <w:proofErr w:type="gramEnd"/>
            <w:r w:rsidRPr="005C1888">
              <w:rPr>
                <w:color w:val="000000"/>
                <w:sz w:val="18"/>
                <w:szCs w:val="18"/>
              </w:rPr>
              <w:t>ед</w:t>
            </w:r>
            <w:r w:rsidRPr="005C1888">
              <w:rPr>
                <w:color w:val="000000"/>
                <w:sz w:val="18"/>
                <w:szCs w:val="18"/>
              </w:rPr>
              <w:t>у</w:t>
            </w:r>
            <w:r w:rsidRPr="005C1888">
              <w:rPr>
                <w:color w:val="000000"/>
                <w:sz w:val="18"/>
                <w:szCs w:val="18"/>
              </w:rPr>
              <w:t>смотренные Управлению финансов администрации МР «Корткеросский»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3E7" w:rsidRDefault="00F923E7" w:rsidP="009B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431,05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E7" w:rsidRPr="005C1888" w:rsidRDefault="00F923E7" w:rsidP="009B3321">
            <w:pPr>
              <w:rPr>
                <w:sz w:val="18"/>
                <w:szCs w:val="18"/>
              </w:rPr>
            </w:pPr>
            <w:r w:rsidRPr="005C1888">
              <w:rPr>
                <w:sz w:val="18"/>
                <w:szCs w:val="18"/>
              </w:rPr>
              <w:t>на организацию летней оздоровительной ко</w:t>
            </w:r>
            <w:r w:rsidRPr="005C1888">
              <w:rPr>
                <w:sz w:val="18"/>
                <w:szCs w:val="18"/>
              </w:rPr>
              <w:t>м</w:t>
            </w:r>
            <w:r w:rsidRPr="005C1888">
              <w:rPr>
                <w:sz w:val="18"/>
                <w:szCs w:val="18"/>
              </w:rPr>
              <w:t>пании</w:t>
            </w:r>
          </w:p>
        </w:tc>
      </w:tr>
      <w:tr w:rsidR="00F923E7" w:rsidRPr="00176D63" w:rsidTr="0020762D">
        <w:trPr>
          <w:trHeight w:val="255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3E7" w:rsidRPr="005C1888" w:rsidRDefault="00F923E7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3E7" w:rsidRDefault="00F923E7" w:rsidP="009B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E7" w:rsidRPr="005C1888" w:rsidRDefault="00F923E7" w:rsidP="005C1888">
            <w:pPr>
              <w:rPr>
                <w:sz w:val="18"/>
                <w:szCs w:val="18"/>
              </w:rPr>
            </w:pPr>
            <w:r w:rsidRPr="005C1888">
              <w:rPr>
                <w:sz w:val="18"/>
                <w:szCs w:val="18"/>
              </w:rPr>
              <w:t>на обслуживание АПС</w:t>
            </w:r>
          </w:p>
        </w:tc>
      </w:tr>
      <w:tr w:rsidR="00F923E7" w:rsidRPr="00176D63" w:rsidTr="0020762D">
        <w:trPr>
          <w:trHeight w:val="600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3E7" w:rsidRPr="005C1888" w:rsidRDefault="00F923E7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3E7" w:rsidRDefault="00F923E7" w:rsidP="009B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158,56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E7" w:rsidRPr="005C1888" w:rsidRDefault="00F923E7" w:rsidP="009B3321">
            <w:pPr>
              <w:rPr>
                <w:sz w:val="18"/>
                <w:szCs w:val="18"/>
              </w:rPr>
            </w:pPr>
            <w:r w:rsidRPr="005C1888">
              <w:rPr>
                <w:sz w:val="18"/>
                <w:szCs w:val="18"/>
              </w:rPr>
              <w:t xml:space="preserve">на </w:t>
            </w:r>
            <w:proofErr w:type="spellStart"/>
            <w:r w:rsidRPr="005C1888">
              <w:rPr>
                <w:sz w:val="18"/>
                <w:szCs w:val="18"/>
              </w:rPr>
              <w:t>софинансирование</w:t>
            </w:r>
            <w:proofErr w:type="spellEnd"/>
            <w:r w:rsidRPr="005C1888">
              <w:rPr>
                <w:sz w:val="18"/>
                <w:szCs w:val="18"/>
              </w:rPr>
              <w:t xml:space="preserve"> субсидии на укрепление материально-технической базы в целях обесп</w:t>
            </w:r>
            <w:r w:rsidRPr="005C1888">
              <w:rPr>
                <w:sz w:val="18"/>
                <w:szCs w:val="18"/>
              </w:rPr>
              <w:t>е</w:t>
            </w:r>
            <w:r w:rsidRPr="005C1888">
              <w:rPr>
                <w:sz w:val="18"/>
                <w:szCs w:val="18"/>
              </w:rPr>
              <w:t>чения пожарной безопасности</w:t>
            </w:r>
          </w:p>
        </w:tc>
      </w:tr>
      <w:tr w:rsidR="00F923E7" w:rsidRPr="00176D63" w:rsidTr="0020762D">
        <w:trPr>
          <w:trHeight w:val="378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3E7" w:rsidRPr="005C1888" w:rsidRDefault="00F923E7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3E7" w:rsidRDefault="00F923E7" w:rsidP="009B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E7" w:rsidRPr="005C1888" w:rsidRDefault="00F923E7" w:rsidP="009B3321">
            <w:pPr>
              <w:rPr>
                <w:sz w:val="18"/>
                <w:szCs w:val="18"/>
              </w:rPr>
            </w:pPr>
            <w:r w:rsidRPr="00F923E7">
              <w:rPr>
                <w:sz w:val="18"/>
                <w:szCs w:val="18"/>
              </w:rPr>
              <w:t>на организацию мероприятий по молодежной политике</w:t>
            </w:r>
          </w:p>
        </w:tc>
      </w:tr>
      <w:tr w:rsidR="00F923E7" w:rsidRPr="00176D63" w:rsidTr="0020762D">
        <w:trPr>
          <w:trHeight w:val="393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3E7" w:rsidRPr="005C1888" w:rsidRDefault="00F923E7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3E7" w:rsidRDefault="00F923E7" w:rsidP="009B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E7" w:rsidRPr="00F923E7" w:rsidRDefault="00F923E7" w:rsidP="009B3321">
            <w:pPr>
              <w:rPr>
                <w:sz w:val="18"/>
                <w:szCs w:val="18"/>
              </w:rPr>
            </w:pPr>
            <w:r w:rsidRPr="00F923E7">
              <w:rPr>
                <w:sz w:val="18"/>
                <w:szCs w:val="18"/>
              </w:rPr>
              <w:t>на трудоустройство подростков в каникуля</w:t>
            </w:r>
            <w:r w:rsidRPr="00F923E7">
              <w:rPr>
                <w:sz w:val="18"/>
                <w:szCs w:val="18"/>
              </w:rPr>
              <w:t>р</w:t>
            </w:r>
            <w:r w:rsidRPr="00F923E7">
              <w:rPr>
                <w:sz w:val="18"/>
                <w:szCs w:val="18"/>
              </w:rPr>
              <w:t>ный период</w:t>
            </w:r>
          </w:p>
        </w:tc>
      </w:tr>
      <w:tr w:rsidR="00F923E7" w:rsidRPr="00176D63" w:rsidTr="0020762D">
        <w:trPr>
          <w:trHeight w:val="405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3E7" w:rsidRPr="005C1888" w:rsidRDefault="00F923E7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3E7" w:rsidRDefault="00F923E7" w:rsidP="009B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603,81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E7" w:rsidRPr="00F923E7" w:rsidRDefault="00F923E7" w:rsidP="009B3321">
            <w:pPr>
              <w:rPr>
                <w:sz w:val="18"/>
                <w:szCs w:val="18"/>
              </w:rPr>
            </w:pPr>
            <w:r w:rsidRPr="00F923E7">
              <w:rPr>
                <w:sz w:val="18"/>
                <w:szCs w:val="18"/>
              </w:rPr>
              <w:t xml:space="preserve">на ремонт школьных автобусов и </w:t>
            </w:r>
            <w:proofErr w:type="spellStart"/>
            <w:r w:rsidRPr="00F923E7">
              <w:rPr>
                <w:sz w:val="18"/>
                <w:szCs w:val="18"/>
              </w:rPr>
              <w:t>проибретение</w:t>
            </w:r>
            <w:proofErr w:type="spellEnd"/>
            <w:r w:rsidRPr="00F923E7">
              <w:rPr>
                <w:sz w:val="18"/>
                <w:szCs w:val="18"/>
              </w:rPr>
              <w:t xml:space="preserve"> ГСМ</w:t>
            </w:r>
          </w:p>
        </w:tc>
      </w:tr>
      <w:tr w:rsidR="00F923E7" w:rsidRPr="00176D63" w:rsidTr="0020762D">
        <w:trPr>
          <w:trHeight w:val="363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3E7" w:rsidRPr="005C1888" w:rsidRDefault="00F923E7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3E7" w:rsidRDefault="00F923E7" w:rsidP="009B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270,49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E7" w:rsidRPr="00F923E7" w:rsidRDefault="00F923E7" w:rsidP="009B3321">
            <w:pPr>
              <w:rPr>
                <w:sz w:val="18"/>
                <w:szCs w:val="18"/>
              </w:rPr>
            </w:pPr>
            <w:r w:rsidRPr="00F923E7">
              <w:rPr>
                <w:sz w:val="18"/>
                <w:szCs w:val="18"/>
              </w:rPr>
              <w:t>на компенсацию расходов по оплате проезда к месту отдыха и обратно</w:t>
            </w:r>
          </w:p>
        </w:tc>
      </w:tr>
      <w:tr w:rsidR="00F923E7" w:rsidRPr="00176D63" w:rsidTr="0020762D">
        <w:trPr>
          <w:trHeight w:val="450"/>
        </w:trPr>
        <w:tc>
          <w:tcPr>
            <w:tcW w:w="4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E7" w:rsidRPr="005C1888" w:rsidRDefault="00F923E7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3E7" w:rsidRDefault="00F923E7" w:rsidP="009B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32,71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E7" w:rsidRPr="00F923E7" w:rsidRDefault="00F923E7" w:rsidP="00F923E7">
            <w:pPr>
              <w:rPr>
                <w:sz w:val="18"/>
                <w:szCs w:val="18"/>
              </w:rPr>
            </w:pPr>
            <w:r w:rsidRPr="00F923E7">
              <w:rPr>
                <w:sz w:val="18"/>
                <w:szCs w:val="18"/>
              </w:rPr>
              <w:t xml:space="preserve">на проведение </w:t>
            </w:r>
            <w:proofErr w:type="spellStart"/>
            <w:r w:rsidRPr="00F923E7">
              <w:rPr>
                <w:sz w:val="18"/>
                <w:szCs w:val="18"/>
              </w:rPr>
              <w:t>дератизационных</w:t>
            </w:r>
            <w:proofErr w:type="spellEnd"/>
            <w:r w:rsidRPr="00F923E7">
              <w:rPr>
                <w:sz w:val="18"/>
                <w:szCs w:val="18"/>
              </w:rPr>
              <w:t xml:space="preserve"> мероприятий</w:t>
            </w:r>
          </w:p>
        </w:tc>
      </w:tr>
      <w:tr w:rsidR="00E93FE5" w:rsidRPr="00176D63" w:rsidTr="0027034F">
        <w:trPr>
          <w:trHeight w:val="42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E93FE5" w:rsidRPr="004338A4" w:rsidRDefault="004338A4" w:rsidP="009B332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338A4">
              <w:rPr>
                <w:b/>
                <w:color w:val="000000"/>
                <w:sz w:val="18"/>
                <w:szCs w:val="18"/>
              </w:rPr>
              <w:t>ИТОГО по главному распорядителю бюджетных средств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E93FE5" w:rsidRPr="004338A4" w:rsidRDefault="00F923E7" w:rsidP="009B3321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4 935,22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E93FE5" w:rsidRPr="00176D63" w:rsidRDefault="00E93FE5" w:rsidP="009B3321">
            <w:pPr>
              <w:rPr>
                <w:color w:val="000000"/>
                <w:sz w:val="18"/>
                <w:szCs w:val="18"/>
              </w:rPr>
            </w:pPr>
          </w:p>
        </w:tc>
      </w:tr>
      <w:tr w:rsidR="00E93FE5" w:rsidRPr="00176D63" w:rsidTr="004338A4">
        <w:trPr>
          <w:trHeight w:val="300"/>
        </w:trPr>
        <w:tc>
          <w:tcPr>
            <w:tcW w:w="9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</w:tcPr>
          <w:p w:rsidR="00E93FE5" w:rsidRPr="004338A4" w:rsidRDefault="004338A4" w:rsidP="009B33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культуры, национальной политики и туризма</w:t>
            </w:r>
          </w:p>
        </w:tc>
      </w:tr>
      <w:tr w:rsidR="00F923E7" w:rsidRPr="00176D63" w:rsidTr="00F923E7">
        <w:trPr>
          <w:trHeight w:val="285"/>
        </w:trPr>
        <w:tc>
          <w:tcPr>
            <w:tcW w:w="45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3E7" w:rsidRPr="00176D63" w:rsidRDefault="00F923E7" w:rsidP="009B3321">
            <w:pPr>
              <w:jc w:val="center"/>
              <w:rPr>
                <w:color w:val="000000"/>
                <w:sz w:val="18"/>
                <w:szCs w:val="18"/>
              </w:rPr>
            </w:pPr>
            <w:r w:rsidRPr="00F923E7">
              <w:rPr>
                <w:color w:val="000000"/>
                <w:sz w:val="18"/>
                <w:szCs w:val="18"/>
              </w:rPr>
              <w:t xml:space="preserve">Грант Главы РК на право проведения на территории </w:t>
            </w:r>
            <w:proofErr w:type="spellStart"/>
            <w:r w:rsidRPr="00F923E7">
              <w:rPr>
                <w:color w:val="000000"/>
                <w:sz w:val="18"/>
                <w:szCs w:val="18"/>
              </w:rPr>
              <w:t>Корткеросского</w:t>
            </w:r>
            <w:proofErr w:type="spellEnd"/>
            <w:r w:rsidRPr="00F923E7">
              <w:rPr>
                <w:color w:val="000000"/>
                <w:sz w:val="18"/>
                <w:szCs w:val="18"/>
              </w:rPr>
              <w:t xml:space="preserve"> района мероприятий в рамках праздн</w:t>
            </w:r>
            <w:r w:rsidRPr="00F923E7">
              <w:rPr>
                <w:color w:val="000000"/>
                <w:sz w:val="18"/>
                <w:szCs w:val="18"/>
              </w:rPr>
              <w:t>о</w:t>
            </w:r>
            <w:r w:rsidRPr="00F923E7">
              <w:rPr>
                <w:color w:val="000000"/>
                <w:sz w:val="18"/>
                <w:szCs w:val="18"/>
              </w:rPr>
              <w:t>вания Дня образования РК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E7" w:rsidRPr="00176D63" w:rsidRDefault="00F923E7" w:rsidP="00DC391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E7" w:rsidRDefault="00F923E7" w:rsidP="00F923E7">
            <w:pPr>
              <w:rPr>
                <w:color w:val="000000"/>
                <w:sz w:val="18"/>
                <w:szCs w:val="18"/>
              </w:rPr>
            </w:pPr>
            <w:r w:rsidRPr="00F923E7">
              <w:rPr>
                <w:color w:val="000000"/>
                <w:sz w:val="18"/>
                <w:szCs w:val="18"/>
              </w:rPr>
              <w:t>на мероприяти</w:t>
            </w:r>
            <w:r>
              <w:rPr>
                <w:color w:val="000000"/>
                <w:sz w:val="18"/>
                <w:szCs w:val="18"/>
              </w:rPr>
              <w:t>е</w:t>
            </w:r>
            <w:r w:rsidRPr="00F923E7">
              <w:rPr>
                <w:color w:val="000000"/>
                <w:sz w:val="18"/>
                <w:szCs w:val="18"/>
              </w:rPr>
              <w:t xml:space="preserve"> «Приглашаем в гости к нам!»</w:t>
            </w:r>
          </w:p>
          <w:p w:rsidR="00F923E7" w:rsidRPr="00176D63" w:rsidRDefault="00F923E7" w:rsidP="00F923E7">
            <w:pPr>
              <w:rPr>
                <w:color w:val="000000"/>
                <w:sz w:val="18"/>
                <w:szCs w:val="18"/>
              </w:rPr>
            </w:pPr>
          </w:p>
        </w:tc>
      </w:tr>
      <w:tr w:rsidR="00F923E7" w:rsidRPr="00176D63" w:rsidTr="0020762D">
        <w:trPr>
          <w:trHeight w:val="330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3E7" w:rsidRPr="00F923E7" w:rsidRDefault="00F923E7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E7" w:rsidRDefault="00F923E7" w:rsidP="00DC391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E7" w:rsidRPr="00F923E7" w:rsidRDefault="00F923E7" w:rsidP="00F923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 мероприятие </w:t>
            </w:r>
            <w:r w:rsidRPr="00F923E7">
              <w:rPr>
                <w:color w:val="000000"/>
                <w:sz w:val="18"/>
                <w:szCs w:val="18"/>
              </w:rPr>
              <w:t>«Том лов» (Дух молодости)</w:t>
            </w:r>
          </w:p>
        </w:tc>
      </w:tr>
      <w:tr w:rsidR="004F3B53" w:rsidRPr="00176D63" w:rsidTr="004F3B53">
        <w:trPr>
          <w:trHeight w:val="387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B53" w:rsidRPr="00B70B92" w:rsidRDefault="00F923E7" w:rsidP="009B3321">
            <w:pPr>
              <w:jc w:val="center"/>
              <w:rPr>
                <w:color w:val="000000"/>
                <w:sz w:val="18"/>
                <w:szCs w:val="18"/>
              </w:rPr>
            </w:pPr>
            <w:r w:rsidRPr="00F923E7">
              <w:rPr>
                <w:color w:val="000000"/>
                <w:sz w:val="18"/>
                <w:szCs w:val="18"/>
              </w:rPr>
              <w:t>В рамках Соглашения о социально-экономическом сотрудничестве между Правительством РК и АО «</w:t>
            </w:r>
            <w:proofErr w:type="spellStart"/>
            <w:r w:rsidRPr="00F923E7">
              <w:rPr>
                <w:color w:val="000000"/>
                <w:sz w:val="18"/>
                <w:szCs w:val="18"/>
              </w:rPr>
              <w:t>Монди</w:t>
            </w:r>
            <w:proofErr w:type="spellEnd"/>
            <w:r w:rsidRPr="00F923E7">
              <w:rPr>
                <w:color w:val="000000"/>
                <w:sz w:val="18"/>
                <w:szCs w:val="18"/>
              </w:rPr>
              <w:t xml:space="preserve"> СЛПК» в 2023 году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B53" w:rsidRDefault="00F923E7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884,00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B53" w:rsidRPr="00B70B92" w:rsidRDefault="00F923E7" w:rsidP="009B3321">
            <w:pPr>
              <w:rPr>
                <w:color w:val="000000"/>
                <w:sz w:val="18"/>
                <w:szCs w:val="18"/>
              </w:rPr>
            </w:pPr>
            <w:r w:rsidRPr="00F923E7">
              <w:rPr>
                <w:color w:val="000000"/>
                <w:sz w:val="18"/>
                <w:szCs w:val="18"/>
              </w:rPr>
              <w:t>на укрепление материально-технической базы</w:t>
            </w:r>
          </w:p>
        </w:tc>
      </w:tr>
      <w:tr w:rsidR="006809A7" w:rsidRPr="00176D63" w:rsidTr="0020762D">
        <w:trPr>
          <w:trHeight w:val="300"/>
        </w:trPr>
        <w:tc>
          <w:tcPr>
            <w:tcW w:w="4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9A7" w:rsidRPr="00176D63" w:rsidRDefault="006809A7" w:rsidP="009B3321">
            <w:pPr>
              <w:jc w:val="center"/>
              <w:rPr>
                <w:color w:val="000000"/>
                <w:sz w:val="18"/>
                <w:szCs w:val="18"/>
              </w:rPr>
            </w:pPr>
            <w:r w:rsidRPr="00F923E7">
              <w:rPr>
                <w:color w:val="000000"/>
                <w:sz w:val="18"/>
                <w:szCs w:val="18"/>
              </w:rPr>
              <w:t>Перераспределение зарезервированных сре</w:t>
            </w:r>
            <w:proofErr w:type="gramStart"/>
            <w:r w:rsidRPr="00F923E7">
              <w:rPr>
                <w:color w:val="000000"/>
                <w:sz w:val="18"/>
                <w:szCs w:val="18"/>
              </w:rPr>
              <w:t>дств пр</w:t>
            </w:r>
            <w:proofErr w:type="gramEnd"/>
            <w:r w:rsidRPr="00F923E7">
              <w:rPr>
                <w:color w:val="000000"/>
                <w:sz w:val="18"/>
                <w:szCs w:val="18"/>
              </w:rPr>
              <w:t>ед</w:t>
            </w:r>
            <w:r w:rsidRPr="00F923E7">
              <w:rPr>
                <w:color w:val="000000"/>
                <w:sz w:val="18"/>
                <w:szCs w:val="18"/>
              </w:rPr>
              <w:t>у</w:t>
            </w:r>
            <w:r w:rsidRPr="00F923E7">
              <w:rPr>
                <w:color w:val="000000"/>
                <w:sz w:val="18"/>
                <w:szCs w:val="18"/>
              </w:rPr>
              <w:t>смотренные Управлению финансов администрации МР «Корткеросский»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A7" w:rsidRPr="00176D63" w:rsidRDefault="006809A7" w:rsidP="0009019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40,8</w:t>
            </w:r>
            <w:r w:rsidR="0009019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A7" w:rsidRPr="00176D63" w:rsidRDefault="006809A7" w:rsidP="009B3321">
            <w:pPr>
              <w:rPr>
                <w:color w:val="000000"/>
                <w:sz w:val="18"/>
                <w:szCs w:val="18"/>
              </w:rPr>
            </w:pPr>
            <w:r w:rsidRPr="006809A7">
              <w:rPr>
                <w:color w:val="000000"/>
                <w:sz w:val="18"/>
                <w:szCs w:val="18"/>
              </w:rPr>
              <w:t>на компенсацию расходов по оплате проезда к месту отдыха и обратно</w:t>
            </w:r>
          </w:p>
        </w:tc>
      </w:tr>
      <w:tr w:rsidR="006809A7" w:rsidRPr="00176D63" w:rsidTr="0020762D">
        <w:trPr>
          <w:trHeight w:val="348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9A7" w:rsidRPr="004F3B53" w:rsidRDefault="006809A7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A7" w:rsidRDefault="006809A7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A7" w:rsidRPr="004F3B53" w:rsidRDefault="006809A7" w:rsidP="009B3321">
            <w:pPr>
              <w:rPr>
                <w:color w:val="000000"/>
                <w:sz w:val="18"/>
                <w:szCs w:val="18"/>
              </w:rPr>
            </w:pPr>
            <w:r w:rsidRPr="006809A7">
              <w:rPr>
                <w:color w:val="000000"/>
                <w:sz w:val="18"/>
                <w:szCs w:val="18"/>
              </w:rPr>
              <w:t xml:space="preserve">на проведение мероприятия </w:t>
            </w:r>
            <w:proofErr w:type="gramStart"/>
            <w:r w:rsidRPr="006809A7">
              <w:rPr>
                <w:color w:val="000000"/>
                <w:sz w:val="18"/>
                <w:szCs w:val="18"/>
              </w:rPr>
              <w:t>посвященному</w:t>
            </w:r>
            <w:proofErr w:type="gramEnd"/>
            <w:r w:rsidRPr="006809A7">
              <w:rPr>
                <w:color w:val="000000"/>
                <w:sz w:val="18"/>
                <w:szCs w:val="18"/>
              </w:rPr>
              <w:t xml:space="preserve"> 135-летию </w:t>
            </w:r>
            <w:proofErr w:type="spellStart"/>
            <w:r w:rsidRPr="006809A7">
              <w:rPr>
                <w:color w:val="000000"/>
                <w:sz w:val="18"/>
                <w:szCs w:val="18"/>
              </w:rPr>
              <w:t>В.Савина</w:t>
            </w:r>
            <w:proofErr w:type="spellEnd"/>
          </w:p>
        </w:tc>
      </w:tr>
      <w:tr w:rsidR="006809A7" w:rsidRPr="00176D63" w:rsidTr="0020762D">
        <w:trPr>
          <w:trHeight w:val="201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9A7" w:rsidRPr="004F3B53" w:rsidRDefault="006809A7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A7" w:rsidRDefault="006809A7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65,29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A7" w:rsidRPr="006809A7" w:rsidRDefault="006809A7" w:rsidP="009B3321">
            <w:pPr>
              <w:rPr>
                <w:color w:val="000000"/>
                <w:sz w:val="18"/>
                <w:szCs w:val="18"/>
              </w:rPr>
            </w:pPr>
            <w:r w:rsidRPr="006809A7">
              <w:rPr>
                <w:color w:val="000000"/>
                <w:sz w:val="18"/>
                <w:szCs w:val="18"/>
              </w:rPr>
              <w:t>на подписку периодических изданий</w:t>
            </w:r>
          </w:p>
        </w:tc>
      </w:tr>
      <w:tr w:rsidR="006809A7" w:rsidRPr="00176D63" w:rsidTr="0020762D">
        <w:trPr>
          <w:trHeight w:val="405"/>
        </w:trPr>
        <w:tc>
          <w:tcPr>
            <w:tcW w:w="455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09A7" w:rsidRPr="004F3B53" w:rsidRDefault="006809A7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A7" w:rsidRDefault="006809A7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A7" w:rsidRPr="006809A7" w:rsidRDefault="006809A7" w:rsidP="006809A7">
            <w:pPr>
              <w:rPr>
                <w:color w:val="000000"/>
                <w:sz w:val="18"/>
                <w:szCs w:val="18"/>
              </w:rPr>
            </w:pPr>
            <w:r w:rsidRPr="006809A7">
              <w:rPr>
                <w:color w:val="000000"/>
                <w:sz w:val="18"/>
                <w:szCs w:val="18"/>
              </w:rPr>
              <w:t xml:space="preserve">на реализацию инициативного проекта «Ремонт Социального центра в </w:t>
            </w:r>
            <w:proofErr w:type="spellStart"/>
            <w:r w:rsidRPr="006809A7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6809A7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6809A7">
              <w:rPr>
                <w:color w:val="000000"/>
                <w:sz w:val="18"/>
                <w:szCs w:val="18"/>
              </w:rPr>
              <w:t>аджа</w:t>
            </w:r>
            <w:proofErr w:type="spellEnd"/>
            <w:r w:rsidRPr="006809A7">
              <w:rPr>
                <w:color w:val="000000"/>
                <w:sz w:val="18"/>
                <w:szCs w:val="18"/>
              </w:rPr>
              <w:t>»</w:t>
            </w:r>
          </w:p>
        </w:tc>
      </w:tr>
      <w:tr w:rsidR="004A41CA" w:rsidRPr="00176D63" w:rsidTr="0027034F">
        <w:trPr>
          <w:trHeight w:val="35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A41CA" w:rsidRPr="00B70B92" w:rsidRDefault="00B70B92" w:rsidP="009B332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70B92">
              <w:rPr>
                <w:b/>
                <w:color w:val="000000"/>
                <w:sz w:val="18"/>
                <w:szCs w:val="18"/>
              </w:rPr>
              <w:t>ИТОГО по главному распорядителю бюджетных средств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A41CA" w:rsidRPr="00B70B92" w:rsidRDefault="006809A7" w:rsidP="00090191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2 195,1</w:t>
            </w:r>
            <w:r w:rsidR="00090191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A41CA" w:rsidRDefault="004A41CA" w:rsidP="009B3321">
            <w:pPr>
              <w:rPr>
                <w:color w:val="000000"/>
                <w:sz w:val="18"/>
                <w:szCs w:val="18"/>
              </w:rPr>
            </w:pPr>
          </w:p>
          <w:p w:rsidR="006809A7" w:rsidRPr="00176D63" w:rsidRDefault="006809A7" w:rsidP="009B3321">
            <w:pPr>
              <w:rPr>
                <w:color w:val="000000"/>
                <w:sz w:val="18"/>
                <w:szCs w:val="18"/>
              </w:rPr>
            </w:pPr>
          </w:p>
        </w:tc>
      </w:tr>
      <w:tr w:rsidR="006809A7" w:rsidRPr="00176D63" w:rsidTr="009B3321">
        <w:trPr>
          <w:trHeight w:val="333"/>
        </w:trPr>
        <w:tc>
          <w:tcPr>
            <w:tcW w:w="97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809A7" w:rsidRDefault="006809A7" w:rsidP="009B332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Отдел физической культуры и спорта</w:t>
            </w:r>
          </w:p>
        </w:tc>
      </w:tr>
      <w:tr w:rsidR="00B36EE1" w:rsidRPr="006809A7" w:rsidTr="00B36EE1">
        <w:trPr>
          <w:trHeight w:val="634"/>
        </w:trPr>
        <w:tc>
          <w:tcPr>
            <w:tcW w:w="45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EE1" w:rsidRPr="006809A7" w:rsidRDefault="00B36EE1" w:rsidP="006809A7">
            <w:pPr>
              <w:jc w:val="center"/>
              <w:rPr>
                <w:sz w:val="18"/>
                <w:szCs w:val="18"/>
              </w:rPr>
            </w:pPr>
            <w:r w:rsidRPr="006809A7">
              <w:rPr>
                <w:sz w:val="18"/>
                <w:szCs w:val="18"/>
              </w:rPr>
              <w:t>Расходы за счет средств республиканского бюджета Республики Коми</w:t>
            </w:r>
          </w:p>
          <w:p w:rsidR="00B36EE1" w:rsidRPr="006809A7" w:rsidRDefault="00B36EE1" w:rsidP="006809A7"/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EE1" w:rsidRPr="006809A7" w:rsidRDefault="00B36EE1" w:rsidP="006809A7">
            <w:pPr>
              <w:spacing w:after="200" w:line="276" w:lineRule="auto"/>
              <w:jc w:val="right"/>
              <w:rPr>
                <w:sz w:val="18"/>
                <w:szCs w:val="18"/>
              </w:rPr>
            </w:pPr>
            <w:r w:rsidRPr="006809A7">
              <w:rPr>
                <w:sz w:val="18"/>
                <w:szCs w:val="18"/>
              </w:rPr>
              <w:t>108 333,33</w:t>
            </w:r>
          </w:p>
          <w:p w:rsidR="00B36EE1" w:rsidRPr="006809A7" w:rsidRDefault="00B36EE1" w:rsidP="006809A7"/>
        </w:tc>
        <w:tc>
          <w:tcPr>
            <w:tcW w:w="3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EE1" w:rsidRPr="006809A7" w:rsidRDefault="00B36EE1" w:rsidP="00B36EE1">
            <w:pPr>
              <w:spacing w:line="276" w:lineRule="auto"/>
            </w:pPr>
            <w:r w:rsidRPr="00B36EE1">
              <w:rPr>
                <w:sz w:val="18"/>
                <w:szCs w:val="18"/>
              </w:rPr>
              <w:t xml:space="preserve">на </w:t>
            </w:r>
            <w:proofErr w:type="spellStart"/>
            <w:r w:rsidRPr="00B36EE1">
              <w:rPr>
                <w:sz w:val="18"/>
                <w:szCs w:val="18"/>
              </w:rPr>
              <w:t>софинансирование</w:t>
            </w:r>
            <w:proofErr w:type="spellEnd"/>
            <w:r w:rsidRPr="00B36EE1">
              <w:rPr>
                <w:sz w:val="18"/>
                <w:szCs w:val="18"/>
              </w:rPr>
              <w:t xml:space="preserve"> закупки и монтажа об</w:t>
            </w:r>
            <w:r w:rsidRPr="00B36EE1">
              <w:rPr>
                <w:sz w:val="18"/>
                <w:szCs w:val="18"/>
              </w:rPr>
              <w:t>о</w:t>
            </w:r>
            <w:r w:rsidRPr="00B36EE1">
              <w:rPr>
                <w:sz w:val="18"/>
                <w:szCs w:val="18"/>
              </w:rPr>
              <w:t>рудования для создания "умных" спортивных площадок</w:t>
            </w:r>
          </w:p>
        </w:tc>
      </w:tr>
      <w:tr w:rsidR="00B36EE1" w:rsidRPr="006809A7" w:rsidTr="00B36EE1">
        <w:trPr>
          <w:trHeight w:val="1609"/>
        </w:trPr>
        <w:tc>
          <w:tcPr>
            <w:tcW w:w="4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EE1" w:rsidRPr="006809A7" w:rsidRDefault="00B36EE1" w:rsidP="00680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EE1" w:rsidRPr="006809A7" w:rsidRDefault="00B36EE1" w:rsidP="00B36E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720,00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EE1" w:rsidRPr="00B36EE1" w:rsidRDefault="00B36EE1" w:rsidP="00B36EE1">
            <w:pPr>
              <w:spacing w:line="276" w:lineRule="auto"/>
              <w:rPr>
                <w:sz w:val="18"/>
                <w:szCs w:val="18"/>
              </w:rPr>
            </w:pPr>
            <w:r w:rsidRPr="00B36EE1">
              <w:rPr>
                <w:sz w:val="18"/>
                <w:szCs w:val="18"/>
              </w:rPr>
              <w:t xml:space="preserve">на </w:t>
            </w:r>
            <w:proofErr w:type="spellStart"/>
            <w:r w:rsidRPr="00B36EE1">
              <w:rPr>
                <w:sz w:val="18"/>
                <w:szCs w:val="18"/>
              </w:rPr>
              <w:t>софинансирование</w:t>
            </w:r>
            <w:proofErr w:type="spellEnd"/>
            <w:r w:rsidRPr="00B36EE1">
              <w:rPr>
                <w:sz w:val="18"/>
                <w:szCs w:val="18"/>
              </w:rPr>
              <w:t xml:space="preserve"> расходных обязательств органов местного самоуправления в Республике Коми, возникающих при выполнении полном</w:t>
            </w:r>
            <w:r w:rsidRPr="00B36EE1">
              <w:rPr>
                <w:sz w:val="18"/>
                <w:szCs w:val="18"/>
              </w:rPr>
              <w:t>о</w:t>
            </w:r>
            <w:r w:rsidRPr="00B36EE1">
              <w:rPr>
                <w:sz w:val="18"/>
                <w:szCs w:val="18"/>
              </w:rPr>
              <w:t>чий по решению вопросов местного значения, направленных на исполнение наказов избир</w:t>
            </w:r>
            <w:r w:rsidRPr="00B36EE1">
              <w:rPr>
                <w:sz w:val="18"/>
                <w:szCs w:val="18"/>
              </w:rPr>
              <w:t>а</w:t>
            </w:r>
            <w:r w:rsidRPr="00B36EE1">
              <w:rPr>
                <w:sz w:val="18"/>
                <w:szCs w:val="18"/>
              </w:rPr>
              <w:t>телей, рекомендуемых к выполнению в тек</w:t>
            </w:r>
            <w:r w:rsidRPr="00B36EE1">
              <w:rPr>
                <w:sz w:val="18"/>
                <w:szCs w:val="18"/>
              </w:rPr>
              <w:t>у</w:t>
            </w:r>
            <w:r w:rsidRPr="00B36EE1">
              <w:rPr>
                <w:sz w:val="18"/>
                <w:szCs w:val="18"/>
              </w:rPr>
              <w:t>щем финансовом году</w:t>
            </w:r>
          </w:p>
        </w:tc>
      </w:tr>
      <w:tr w:rsidR="00B36EE1" w:rsidRPr="006809A7" w:rsidTr="00B36EE1">
        <w:trPr>
          <w:trHeight w:val="70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EE1" w:rsidRPr="006809A7" w:rsidRDefault="00B36EE1" w:rsidP="00B36EE1">
            <w:pPr>
              <w:jc w:val="center"/>
              <w:rPr>
                <w:sz w:val="18"/>
                <w:szCs w:val="18"/>
              </w:rPr>
            </w:pPr>
            <w:r w:rsidRPr="00B36EE1">
              <w:rPr>
                <w:sz w:val="18"/>
                <w:szCs w:val="18"/>
              </w:rPr>
              <w:t xml:space="preserve">Грант Главы РК на право проведения на территории </w:t>
            </w:r>
            <w:proofErr w:type="spellStart"/>
            <w:r w:rsidRPr="00B36EE1">
              <w:rPr>
                <w:sz w:val="18"/>
                <w:szCs w:val="18"/>
              </w:rPr>
              <w:t>Корткеросского</w:t>
            </w:r>
            <w:proofErr w:type="spellEnd"/>
            <w:r w:rsidRPr="00B36EE1">
              <w:rPr>
                <w:sz w:val="18"/>
                <w:szCs w:val="18"/>
              </w:rPr>
              <w:t xml:space="preserve"> района мероприятий в рамках праздн</w:t>
            </w:r>
            <w:r w:rsidRPr="00B36EE1">
              <w:rPr>
                <w:sz w:val="18"/>
                <w:szCs w:val="18"/>
              </w:rPr>
              <w:t>о</w:t>
            </w:r>
            <w:r w:rsidRPr="00B36EE1">
              <w:rPr>
                <w:sz w:val="18"/>
                <w:szCs w:val="18"/>
              </w:rPr>
              <w:t>вания Дня образования РК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EE1" w:rsidRDefault="00B36EE1" w:rsidP="00B36E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3 100,00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EE1" w:rsidRPr="00B36EE1" w:rsidRDefault="00B36EE1" w:rsidP="00B36EE1">
            <w:pPr>
              <w:spacing w:line="276" w:lineRule="auto"/>
              <w:rPr>
                <w:sz w:val="18"/>
                <w:szCs w:val="18"/>
              </w:rPr>
            </w:pPr>
            <w:r w:rsidRPr="00B36EE1">
              <w:rPr>
                <w:sz w:val="18"/>
                <w:szCs w:val="18"/>
              </w:rPr>
              <w:t>на строительство «умного» спортивного зала  (модульного спортивного зала) в рамках фед</w:t>
            </w:r>
            <w:r w:rsidRPr="00B36EE1">
              <w:rPr>
                <w:sz w:val="18"/>
                <w:szCs w:val="18"/>
              </w:rPr>
              <w:t>е</w:t>
            </w:r>
            <w:r w:rsidRPr="00B36EE1">
              <w:rPr>
                <w:sz w:val="18"/>
                <w:szCs w:val="18"/>
              </w:rPr>
              <w:t>рального проекта «Бизнес-спринт» (Я выбираю спорт)</w:t>
            </w:r>
          </w:p>
        </w:tc>
      </w:tr>
      <w:tr w:rsidR="00B36EE1" w:rsidRPr="006809A7" w:rsidTr="00B36EE1">
        <w:trPr>
          <w:trHeight w:val="70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EE1" w:rsidRPr="00B36EE1" w:rsidRDefault="00B36EE1" w:rsidP="00B36EE1">
            <w:pPr>
              <w:jc w:val="center"/>
              <w:rPr>
                <w:sz w:val="18"/>
                <w:szCs w:val="18"/>
              </w:rPr>
            </w:pPr>
            <w:r w:rsidRPr="00B36EE1">
              <w:rPr>
                <w:sz w:val="18"/>
                <w:szCs w:val="18"/>
              </w:rPr>
              <w:t>В рамках Соглашения о социально-экономическом сотрудничестве между Правительством РК и АО «</w:t>
            </w:r>
            <w:proofErr w:type="spellStart"/>
            <w:r w:rsidRPr="00B36EE1">
              <w:rPr>
                <w:sz w:val="18"/>
                <w:szCs w:val="18"/>
              </w:rPr>
              <w:t>Монди</w:t>
            </w:r>
            <w:proofErr w:type="spellEnd"/>
            <w:r w:rsidRPr="00B36EE1">
              <w:rPr>
                <w:sz w:val="18"/>
                <w:szCs w:val="18"/>
              </w:rPr>
              <w:t xml:space="preserve"> СЛПК» в 2023 году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EE1" w:rsidRDefault="00B36EE1" w:rsidP="00B36E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860,00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EE1" w:rsidRPr="00B36EE1" w:rsidRDefault="00B36EE1" w:rsidP="00B36EE1">
            <w:pPr>
              <w:spacing w:after="100" w:afterAutospacing="1" w:line="276" w:lineRule="auto"/>
              <w:rPr>
                <w:sz w:val="18"/>
                <w:szCs w:val="18"/>
              </w:rPr>
            </w:pPr>
            <w:r w:rsidRPr="00B36EE1">
              <w:rPr>
                <w:sz w:val="18"/>
                <w:szCs w:val="18"/>
              </w:rPr>
              <w:t>на укрепление материально-технической базы учреждений</w:t>
            </w:r>
          </w:p>
        </w:tc>
      </w:tr>
      <w:tr w:rsidR="0027034F" w:rsidRPr="006809A7" w:rsidTr="0020762D">
        <w:trPr>
          <w:trHeight w:val="195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34F" w:rsidRPr="00B36EE1" w:rsidRDefault="0027034F" w:rsidP="00B36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ходатайствам ГРБС в части перераспределения 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сигнований по разделам/подразделам, целевым статьям и кодам видов расходов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34F" w:rsidRDefault="0027034F" w:rsidP="00B36E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-100,0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34F" w:rsidRPr="00B36EE1" w:rsidRDefault="0027034F" w:rsidP="00B36EE1">
            <w:pPr>
              <w:spacing w:line="276" w:lineRule="auto"/>
              <w:rPr>
                <w:sz w:val="18"/>
                <w:szCs w:val="18"/>
              </w:rPr>
            </w:pPr>
            <w:r w:rsidRPr="00B36EE1">
              <w:rPr>
                <w:sz w:val="18"/>
                <w:szCs w:val="18"/>
              </w:rPr>
              <w:t>КФСР 1105 КЦСР 0704200005 КВР 200</w:t>
            </w:r>
          </w:p>
        </w:tc>
      </w:tr>
      <w:tr w:rsidR="0027034F" w:rsidRPr="006809A7" w:rsidTr="0020762D">
        <w:trPr>
          <w:trHeight w:val="291"/>
        </w:trPr>
        <w:tc>
          <w:tcPr>
            <w:tcW w:w="4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34F" w:rsidRDefault="0027034F" w:rsidP="00B36E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34F" w:rsidRDefault="0027034F" w:rsidP="00B36E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-300,00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34F" w:rsidRPr="00B36EE1" w:rsidRDefault="0027034F" w:rsidP="0027034F">
            <w:pPr>
              <w:spacing w:line="276" w:lineRule="auto"/>
              <w:rPr>
                <w:sz w:val="18"/>
                <w:szCs w:val="18"/>
              </w:rPr>
            </w:pPr>
            <w:r w:rsidRPr="00B36EE1">
              <w:rPr>
                <w:sz w:val="18"/>
                <w:szCs w:val="18"/>
              </w:rPr>
              <w:t>КФСР 1101 КЦСР 0708D00005 КВР 600</w:t>
            </w:r>
          </w:p>
        </w:tc>
      </w:tr>
      <w:tr w:rsidR="0027034F" w:rsidRPr="006809A7" w:rsidTr="0020762D">
        <w:trPr>
          <w:trHeight w:val="225"/>
        </w:trPr>
        <w:tc>
          <w:tcPr>
            <w:tcW w:w="4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34F" w:rsidRDefault="0027034F" w:rsidP="00B36E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34F" w:rsidRDefault="0027034F" w:rsidP="00B36E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34F" w:rsidRPr="00B36EE1" w:rsidRDefault="0027034F" w:rsidP="0027034F">
            <w:pPr>
              <w:spacing w:line="276" w:lineRule="auto"/>
              <w:rPr>
                <w:sz w:val="18"/>
                <w:szCs w:val="18"/>
              </w:rPr>
            </w:pPr>
            <w:r w:rsidRPr="0027034F">
              <w:rPr>
                <w:sz w:val="18"/>
                <w:szCs w:val="18"/>
              </w:rPr>
              <w:t>КФСР 1101 КЦСР 0703100000 КВР 600</w:t>
            </w:r>
            <w:r>
              <w:rPr>
                <w:sz w:val="18"/>
                <w:szCs w:val="18"/>
              </w:rPr>
              <w:t xml:space="preserve"> </w:t>
            </w:r>
            <w:r w:rsidRPr="0027034F">
              <w:rPr>
                <w:sz w:val="18"/>
                <w:szCs w:val="18"/>
              </w:rPr>
              <w:t>пер</w:t>
            </w:r>
            <w:r w:rsidRPr="0027034F">
              <w:rPr>
                <w:sz w:val="18"/>
                <w:szCs w:val="18"/>
              </w:rPr>
              <w:t>е</w:t>
            </w:r>
            <w:r w:rsidRPr="0027034F">
              <w:rPr>
                <w:sz w:val="18"/>
                <w:szCs w:val="18"/>
              </w:rPr>
              <w:t>распределение бюджетных ассигнований на проведение спортивных мероприятий (Ход</w:t>
            </w:r>
            <w:r w:rsidRPr="0027034F">
              <w:rPr>
                <w:sz w:val="18"/>
                <w:szCs w:val="18"/>
              </w:rPr>
              <w:t>а</w:t>
            </w:r>
            <w:r w:rsidRPr="0027034F">
              <w:rPr>
                <w:sz w:val="18"/>
                <w:szCs w:val="18"/>
              </w:rPr>
              <w:t>тайство № 17 от 12.04.2023 года)</w:t>
            </w:r>
          </w:p>
        </w:tc>
      </w:tr>
      <w:tr w:rsidR="0027034F" w:rsidRPr="006809A7" w:rsidTr="0020762D">
        <w:trPr>
          <w:trHeight w:val="221"/>
        </w:trPr>
        <w:tc>
          <w:tcPr>
            <w:tcW w:w="4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34F" w:rsidRDefault="0027034F" w:rsidP="00B36E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34F" w:rsidRDefault="0027034F" w:rsidP="00B36E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34F" w:rsidRPr="0027034F" w:rsidRDefault="0027034F" w:rsidP="0027034F">
            <w:pPr>
              <w:spacing w:line="276" w:lineRule="auto"/>
              <w:rPr>
                <w:sz w:val="18"/>
                <w:szCs w:val="18"/>
              </w:rPr>
            </w:pPr>
            <w:r w:rsidRPr="0027034F">
              <w:rPr>
                <w:sz w:val="18"/>
                <w:szCs w:val="18"/>
              </w:rPr>
              <w:t>КФСР 0703 КЦСР 0702200000 КВР 600</w:t>
            </w:r>
            <w:r>
              <w:rPr>
                <w:sz w:val="18"/>
                <w:szCs w:val="18"/>
              </w:rPr>
              <w:t xml:space="preserve"> </w:t>
            </w:r>
            <w:r w:rsidRPr="0027034F">
              <w:rPr>
                <w:sz w:val="18"/>
                <w:szCs w:val="18"/>
              </w:rPr>
              <w:t>пер</w:t>
            </w:r>
            <w:r w:rsidRPr="0027034F">
              <w:rPr>
                <w:sz w:val="18"/>
                <w:szCs w:val="18"/>
              </w:rPr>
              <w:t>е</w:t>
            </w:r>
            <w:r w:rsidRPr="0027034F">
              <w:rPr>
                <w:sz w:val="18"/>
                <w:szCs w:val="18"/>
              </w:rPr>
              <w:t>распределение бюджетных ассигнований на проведение спортивных мероприятий (Ход</w:t>
            </w:r>
            <w:r w:rsidRPr="0027034F">
              <w:rPr>
                <w:sz w:val="18"/>
                <w:szCs w:val="18"/>
              </w:rPr>
              <w:t>а</w:t>
            </w:r>
            <w:r w:rsidRPr="0027034F">
              <w:rPr>
                <w:sz w:val="18"/>
                <w:szCs w:val="18"/>
              </w:rPr>
              <w:t>тайство № 17 от 12.04.2023 года)</w:t>
            </w:r>
          </w:p>
        </w:tc>
      </w:tr>
      <w:tr w:rsidR="0027034F" w:rsidRPr="006809A7" w:rsidTr="0027034F">
        <w:trPr>
          <w:trHeight w:val="1066"/>
        </w:trPr>
        <w:tc>
          <w:tcPr>
            <w:tcW w:w="4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34F" w:rsidRDefault="0027034F" w:rsidP="00B36E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34F" w:rsidRDefault="0027034F" w:rsidP="00B36E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34F" w:rsidRPr="0027034F" w:rsidRDefault="0027034F" w:rsidP="0027034F">
            <w:pPr>
              <w:spacing w:line="276" w:lineRule="auto"/>
              <w:rPr>
                <w:sz w:val="18"/>
                <w:szCs w:val="18"/>
              </w:rPr>
            </w:pPr>
            <w:r w:rsidRPr="0027034F">
              <w:rPr>
                <w:sz w:val="18"/>
                <w:szCs w:val="18"/>
              </w:rPr>
              <w:t>КФСР 1101 КЦСР 0702100000 КВР 600</w:t>
            </w:r>
            <w:r>
              <w:rPr>
                <w:sz w:val="18"/>
                <w:szCs w:val="18"/>
              </w:rPr>
              <w:t xml:space="preserve"> </w:t>
            </w:r>
            <w:r w:rsidRPr="0027034F">
              <w:rPr>
                <w:sz w:val="18"/>
                <w:szCs w:val="18"/>
              </w:rPr>
              <w:t>пер</w:t>
            </w:r>
            <w:r w:rsidRPr="0027034F">
              <w:rPr>
                <w:sz w:val="18"/>
                <w:szCs w:val="18"/>
              </w:rPr>
              <w:t>е</w:t>
            </w:r>
            <w:r w:rsidRPr="0027034F">
              <w:rPr>
                <w:sz w:val="18"/>
                <w:szCs w:val="18"/>
              </w:rPr>
              <w:t>распределение бюджетных ассигнований на проведение спортивных мероприятий (Ход</w:t>
            </w:r>
            <w:r w:rsidRPr="0027034F">
              <w:rPr>
                <w:sz w:val="18"/>
                <w:szCs w:val="18"/>
              </w:rPr>
              <w:t>а</w:t>
            </w:r>
            <w:r w:rsidRPr="0027034F">
              <w:rPr>
                <w:sz w:val="18"/>
                <w:szCs w:val="18"/>
              </w:rPr>
              <w:t>тайство № 17 от 12.04.2023 года)</w:t>
            </w:r>
          </w:p>
        </w:tc>
      </w:tr>
      <w:tr w:rsidR="0027034F" w:rsidRPr="006809A7" w:rsidTr="0027034F">
        <w:trPr>
          <w:trHeight w:val="240"/>
        </w:trPr>
        <w:tc>
          <w:tcPr>
            <w:tcW w:w="4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27034F" w:rsidRPr="0027034F" w:rsidRDefault="0027034F" w:rsidP="00B36EE1">
            <w:pPr>
              <w:jc w:val="center"/>
              <w:rPr>
                <w:b/>
                <w:sz w:val="18"/>
                <w:szCs w:val="18"/>
              </w:rPr>
            </w:pPr>
            <w:r w:rsidRPr="0027034F">
              <w:rPr>
                <w:b/>
                <w:sz w:val="18"/>
                <w:szCs w:val="18"/>
              </w:rPr>
              <w:t>ИТОГО по главному распорядителю бюджетных средств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27034F" w:rsidRPr="0027034F" w:rsidRDefault="0027034F" w:rsidP="00B36EE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113 013,33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27034F" w:rsidRPr="0027034F" w:rsidRDefault="0027034F" w:rsidP="0027034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9B3321" w:rsidRPr="00176D63" w:rsidTr="00B36EE1">
        <w:trPr>
          <w:trHeight w:val="333"/>
        </w:trPr>
        <w:tc>
          <w:tcPr>
            <w:tcW w:w="9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B3321" w:rsidRPr="009B3321" w:rsidRDefault="009B3321" w:rsidP="009B332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Управление финансов администрации муниципального района «Корткеросский»</w:t>
            </w:r>
          </w:p>
        </w:tc>
      </w:tr>
      <w:tr w:rsidR="00C81AB4" w:rsidRPr="00176D63" w:rsidTr="00D51664">
        <w:trPr>
          <w:trHeight w:val="420"/>
        </w:trPr>
        <w:tc>
          <w:tcPr>
            <w:tcW w:w="45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AB4" w:rsidRPr="00176D63" w:rsidRDefault="0027034F" w:rsidP="009B3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счет гранта на поощрение МО в РК за участие в пр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екте «Народный бюджет» и реализацию народных пр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lastRenderedPageBreak/>
              <w:t>ектов в рамках проекта «Народный бюджет», а также на развитие народных инициатив в МО в РК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1AB4" w:rsidRPr="00176D63" w:rsidRDefault="00D51664" w:rsidP="009B33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1 963,47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664" w:rsidRPr="00176D63" w:rsidRDefault="00D51664" w:rsidP="001E33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 «</w:t>
            </w:r>
            <w:proofErr w:type="spellStart"/>
            <w:r>
              <w:rPr>
                <w:color w:val="000000"/>
                <w:sz w:val="18"/>
                <w:szCs w:val="18"/>
              </w:rPr>
              <w:t>Керес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» </w:t>
            </w:r>
            <w:r w:rsidRPr="00D51664">
              <w:rPr>
                <w:color w:val="000000"/>
                <w:sz w:val="18"/>
                <w:szCs w:val="18"/>
              </w:rPr>
              <w:t xml:space="preserve">на обеспечение водоснабжением жителей </w:t>
            </w:r>
            <w:proofErr w:type="spellStart"/>
            <w:r w:rsidRPr="00D51664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D51664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D51664">
              <w:rPr>
                <w:color w:val="000000"/>
                <w:sz w:val="18"/>
                <w:szCs w:val="18"/>
              </w:rPr>
              <w:t>ерес</w:t>
            </w:r>
            <w:proofErr w:type="spellEnd"/>
            <w:r w:rsidRPr="00D51664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51664">
              <w:rPr>
                <w:color w:val="000000"/>
                <w:sz w:val="18"/>
                <w:szCs w:val="18"/>
              </w:rPr>
              <w:t>п.Уръель</w:t>
            </w:r>
            <w:proofErr w:type="spellEnd"/>
            <w:r w:rsidRPr="00D51664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51664">
              <w:rPr>
                <w:color w:val="000000"/>
                <w:sz w:val="18"/>
                <w:szCs w:val="18"/>
              </w:rPr>
              <w:t>д.Лаборем</w:t>
            </w:r>
            <w:proofErr w:type="spellEnd"/>
            <w:r w:rsidRPr="00D51664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51664">
              <w:rPr>
                <w:color w:val="000000"/>
                <w:sz w:val="18"/>
                <w:szCs w:val="18"/>
              </w:rPr>
              <w:t>д.Эжол</w:t>
            </w:r>
            <w:proofErr w:type="spellEnd"/>
          </w:p>
        </w:tc>
      </w:tr>
      <w:tr w:rsidR="00D51664" w:rsidRPr="00176D63" w:rsidTr="00D51664">
        <w:trPr>
          <w:trHeight w:val="393"/>
        </w:trPr>
        <w:tc>
          <w:tcPr>
            <w:tcW w:w="4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664" w:rsidRDefault="00D51664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664" w:rsidRDefault="00D51664" w:rsidP="009B33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1 814,59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664" w:rsidRDefault="00D51664" w:rsidP="00D5166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СП «Богородск» </w:t>
            </w:r>
            <w:r w:rsidRPr="00D51664">
              <w:rPr>
                <w:color w:val="000000"/>
                <w:sz w:val="18"/>
                <w:szCs w:val="18"/>
              </w:rPr>
              <w:t xml:space="preserve">на устройство точки </w:t>
            </w:r>
            <w:proofErr w:type="spellStart"/>
            <w:r w:rsidRPr="00D51664">
              <w:rPr>
                <w:color w:val="000000"/>
                <w:sz w:val="18"/>
                <w:szCs w:val="18"/>
              </w:rPr>
              <w:t>водора</w:t>
            </w:r>
            <w:r w:rsidRPr="00D51664">
              <w:rPr>
                <w:color w:val="000000"/>
                <w:sz w:val="18"/>
                <w:szCs w:val="18"/>
              </w:rPr>
              <w:t>з</w:t>
            </w:r>
            <w:r w:rsidRPr="00D51664">
              <w:rPr>
                <w:color w:val="000000"/>
                <w:sz w:val="18"/>
                <w:szCs w:val="18"/>
              </w:rPr>
              <w:t>бора</w:t>
            </w:r>
            <w:proofErr w:type="spellEnd"/>
            <w:r w:rsidRPr="00D51664">
              <w:rPr>
                <w:color w:val="000000"/>
                <w:sz w:val="18"/>
                <w:szCs w:val="18"/>
              </w:rPr>
              <w:t xml:space="preserve"> для жителей </w:t>
            </w:r>
            <w:proofErr w:type="spellStart"/>
            <w:r w:rsidRPr="00D51664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D51664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D51664">
              <w:rPr>
                <w:color w:val="000000"/>
                <w:sz w:val="18"/>
                <w:szCs w:val="18"/>
              </w:rPr>
              <w:t>юзяыб</w:t>
            </w:r>
            <w:proofErr w:type="spellEnd"/>
          </w:p>
        </w:tc>
      </w:tr>
      <w:tr w:rsidR="00D51664" w:rsidRPr="00176D63" w:rsidTr="00D51664">
        <w:trPr>
          <w:trHeight w:val="765"/>
        </w:trPr>
        <w:tc>
          <w:tcPr>
            <w:tcW w:w="4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664" w:rsidRDefault="00D51664" w:rsidP="009B3321">
            <w:pPr>
              <w:jc w:val="center"/>
              <w:rPr>
                <w:color w:val="000000"/>
                <w:sz w:val="18"/>
                <w:szCs w:val="18"/>
              </w:rPr>
            </w:pPr>
            <w:r w:rsidRPr="00D51664">
              <w:rPr>
                <w:color w:val="000000"/>
                <w:sz w:val="18"/>
                <w:szCs w:val="18"/>
              </w:rPr>
              <w:lastRenderedPageBreak/>
              <w:t>В рамках Соглашения о социально-экономическом сотрудничестве между Правительством РК и АО «</w:t>
            </w:r>
            <w:proofErr w:type="spellStart"/>
            <w:r w:rsidRPr="00D51664">
              <w:rPr>
                <w:color w:val="000000"/>
                <w:sz w:val="18"/>
                <w:szCs w:val="18"/>
              </w:rPr>
              <w:t>Монди</w:t>
            </w:r>
            <w:proofErr w:type="spellEnd"/>
            <w:r w:rsidRPr="00D51664">
              <w:rPr>
                <w:color w:val="000000"/>
                <w:sz w:val="18"/>
                <w:szCs w:val="18"/>
              </w:rPr>
              <w:t xml:space="preserve"> СЛПК» в 2023 году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664" w:rsidRDefault="00D51664" w:rsidP="009B33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303,00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664" w:rsidRDefault="00D51664" w:rsidP="00D5166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СП «Корткерос» </w:t>
            </w:r>
            <w:r w:rsidRPr="00D51664">
              <w:rPr>
                <w:color w:val="000000"/>
                <w:sz w:val="18"/>
                <w:szCs w:val="18"/>
              </w:rPr>
              <w:t xml:space="preserve">на замену ламп уличного освещения на энергосберегающие в сумме 153,0 </w:t>
            </w:r>
            <w:proofErr w:type="spellStart"/>
            <w:r>
              <w:rPr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color w:val="000000"/>
                <w:sz w:val="18"/>
                <w:szCs w:val="18"/>
              </w:rPr>
              <w:t>.</w:t>
            </w:r>
            <w:r w:rsidRPr="00D51664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D51664">
              <w:rPr>
                <w:color w:val="000000"/>
                <w:sz w:val="18"/>
                <w:szCs w:val="18"/>
              </w:rPr>
              <w:t>уб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  <w:r w:rsidRPr="00D51664">
              <w:rPr>
                <w:color w:val="000000"/>
                <w:sz w:val="18"/>
                <w:szCs w:val="18"/>
              </w:rPr>
              <w:t>, на временное трудоустройство безработных граждан в сумме 150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D51664">
              <w:rPr>
                <w:color w:val="000000"/>
                <w:sz w:val="18"/>
                <w:szCs w:val="18"/>
              </w:rPr>
              <w:t xml:space="preserve">0 </w:t>
            </w:r>
            <w:proofErr w:type="spellStart"/>
            <w:r>
              <w:rPr>
                <w:color w:val="000000"/>
                <w:sz w:val="18"/>
                <w:szCs w:val="18"/>
              </w:rPr>
              <w:t>тыс.</w:t>
            </w:r>
            <w:r w:rsidRPr="00D51664">
              <w:rPr>
                <w:color w:val="000000"/>
                <w:sz w:val="18"/>
                <w:szCs w:val="18"/>
              </w:rPr>
              <w:t>руб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D51664" w:rsidRPr="00176D63" w:rsidTr="00D51664">
        <w:trPr>
          <w:trHeight w:val="393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664" w:rsidRPr="00D51664" w:rsidRDefault="00D51664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664" w:rsidRDefault="00D51664" w:rsidP="009B33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664" w:rsidRDefault="00D51664" w:rsidP="00D5166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 «</w:t>
            </w:r>
            <w:proofErr w:type="spellStart"/>
            <w:r>
              <w:rPr>
                <w:color w:val="000000"/>
                <w:sz w:val="18"/>
                <w:szCs w:val="18"/>
              </w:rPr>
              <w:t>Керес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» </w:t>
            </w:r>
            <w:r w:rsidRPr="00D51664">
              <w:rPr>
                <w:color w:val="000000"/>
                <w:sz w:val="18"/>
                <w:szCs w:val="18"/>
              </w:rPr>
              <w:t>на временное трудоустройство безработных граждан</w:t>
            </w:r>
          </w:p>
        </w:tc>
      </w:tr>
      <w:tr w:rsidR="00D51664" w:rsidRPr="00176D63" w:rsidTr="00D51664">
        <w:trPr>
          <w:trHeight w:val="393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664" w:rsidRPr="00D51664" w:rsidRDefault="00D51664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664" w:rsidRDefault="00D51664" w:rsidP="009B33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664" w:rsidRDefault="00D51664" w:rsidP="00D5166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СП «Нившера» </w:t>
            </w:r>
            <w:r w:rsidRPr="00D51664">
              <w:rPr>
                <w:color w:val="000000"/>
                <w:sz w:val="18"/>
                <w:szCs w:val="18"/>
              </w:rPr>
              <w:t>на временное трудоустройство безработных граждан</w:t>
            </w:r>
          </w:p>
        </w:tc>
      </w:tr>
      <w:tr w:rsidR="00D51664" w:rsidRPr="00176D63" w:rsidTr="00D51664">
        <w:trPr>
          <w:trHeight w:val="378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664" w:rsidRPr="00D51664" w:rsidRDefault="00D51664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664" w:rsidRDefault="00D51664" w:rsidP="009B33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664" w:rsidRDefault="00D51664" w:rsidP="00D5166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 «</w:t>
            </w:r>
            <w:proofErr w:type="spellStart"/>
            <w:r>
              <w:rPr>
                <w:color w:val="000000"/>
                <w:sz w:val="18"/>
                <w:szCs w:val="18"/>
              </w:rPr>
              <w:t>Мордино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» </w:t>
            </w:r>
            <w:r w:rsidRPr="00D51664">
              <w:rPr>
                <w:color w:val="000000"/>
                <w:sz w:val="18"/>
                <w:szCs w:val="18"/>
              </w:rPr>
              <w:t>на временное трудоустройство безработных граждан</w:t>
            </w:r>
          </w:p>
        </w:tc>
      </w:tr>
      <w:tr w:rsidR="00D51664" w:rsidRPr="00176D63" w:rsidTr="00D51664">
        <w:trPr>
          <w:trHeight w:val="420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664" w:rsidRPr="00D51664" w:rsidRDefault="00D51664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664" w:rsidRDefault="00D51664" w:rsidP="009B33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664" w:rsidRDefault="00D51664" w:rsidP="00D5166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 «</w:t>
            </w:r>
            <w:proofErr w:type="spellStart"/>
            <w:r>
              <w:rPr>
                <w:color w:val="000000"/>
                <w:sz w:val="18"/>
                <w:szCs w:val="18"/>
              </w:rPr>
              <w:t>Позтыкерес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» </w:t>
            </w:r>
            <w:r w:rsidRPr="00D51664">
              <w:rPr>
                <w:color w:val="000000"/>
                <w:sz w:val="18"/>
                <w:szCs w:val="18"/>
              </w:rPr>
              <w:t>на временное трудоустро</w:t>
            </w:r>
            <w:r w:rsidRPr="00D51664">
              <w:rPr>
                <w:color w:val="000000"/>
                <w:sz w:val="18"/>
                <w:szCs w:val="18"/>
              </w:rPr>
              <w:t>й</w:t>
            </w:r>
            <w:r w:rsidRPr="00D51664">
              <w:rPr>
                <w:color w:val="000000"/>
                <w:sz w:val="18"/>
                <w:szCs w:val="18"/>
              </w:rPr>
              <w:t>ство безработных граждан</w:t>
            </w:r>
          </w:p>
        </w:tc>
      </w:tr>
      <w:tr w:rsidR="00D51664" w:rsidRPr="00176D63" w:rsidTr="00D51664">
        <w:trPr>
          <w:trHeight w:val="378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664" w:rsidRPr="00D51664" w:rsidRDefault="00D51664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664" w:rsidRDefault="00D51664" w:rsidP="009B33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664" w:rsidRDefault="00D51664" w:rsidP="00D5166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 «</w:t>
            </w:r>
            <w:proofErr w:type="spellStart"/>
            <w:r>
              <w:rPr>
                <w:color w:val="000000"/>
                <w:sz w:val="18"/>
                <w:szCs w:val="18"/>
              </w:rPr>
              <w:t>Подтыбок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» </w:t>
            </w:r>
            <w:r w:rsidRPr="00D51664">
              <w:rPr>
                <w:color w:val="000000"/>
                <w:sz w:val="18"/>
                <w:szCs w:val="18"/>
              </w:rPr>
              <w:t>на временное трудоустройство безработных граждан</w:t>
            </w:r>
          </w:p>
        </w:tc>
      </w:tr>
      <w:tr w:rsidR="00D51664" w:rsidRPr="00176D63" w:rsidTr="0020762D">
        <w:trPr>
          <w:trHeight w:val="435"/>
        </w:trPr>
        <w:tc>
          <w:tcPr>
            <w:tcW w:w="4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664" w:rsidRPr="00D51664" w:rsidRDefault="00D51664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664" w:rsidRDefault="00D51664" w:rsidP="009B33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664" w:rsidRDefault="00D51664" w:rsidP="00D5166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 «</w:t>
            </w:r>
            <w:proofErr w:type="spellStart"/>
            <w:r>
              <w:rPr>
                <w:color w:val="000000"/>
                <w:sz w:val="18"/>
                <w:szCs w:val="18"/>
              </w:rPr>
              <w:t>Усть-Лэкчим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» </w:t>
            </w:r>
            <w:r w:rsidRPr="00D51664">
              <w:rPr>
                <w:color w:val="000000"/>
                <w:sz w:val="18"/>
                <w:szCs w:val="18"/>
              </w:rPr>
              <w:t>на временное трудоустро</w:t>
            </w:r>
            <w:r w:rsidRPr="00D51664">
              <w:rPr>
                <w:color w:val="000000"/>
                <w:sz w:val="18"/>
                <w:szCs w:val="18"/>
              </w:rPr>
              <w:t>й</w:t>
            </w:r>
            <w:r w:rsidRPr="00D51664">
              <w:rPr>
                <w:color w:val="000000"/>
                <w:sz w:val="18"/>
                <w:szCs w:val="18"/>
              </w:rPr>
              <w:t>ство безработных граждан</w:t>
            </w:r>
          </w:p>
        </w:tc>
      </w:tr>
      <w:tr w:rsidR="00090191" w:rsidRPr="00176D63" w:rsidTr="0020762D">
        <w:trPr>
          <w:trHeight w:val="393"/>
        </w:trPr>
        <w:tc>
          <w:tcPr>
            <w:tcW w:w="4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191" w:rsidRPr="00D51664" w:rsidRDefault="00090191" w:rsidP="009B3321">
            <w:pPr>
              <w:jc w:val="center"/>
              <w:rPr>
                <w:color w:val="000000"/>
                <w:sz w:val="18"/>
                <w:szCs w:val="18"/>
              </w:rPr>
            </w:pPr>
            <w:r w:rsidRPr="0020762D">
              <w:rPr>
                <w:color w:val="000000"/>
                <w:sz w:val="18"/>
                <w:szCs w:val="18"/>
              </w:rPr>
              <w:t>Перераспределение зарезервированных сре</w:t>
            </w:r>
            <w:proofErr w:type="gramStart"/>
            <w:r w:rsidRPr="0020762D">
              <w:rPr>
                <w:color w:val="000000"/>
                <w:sz w:val="18"/>
                <w:szCs w:val="18"/>
              </w:rPr>
              <w:t>дств пр</w:t>
            </w:r>
            <w:proofErr w:type="gramEnd"/>
            <w:r w:rsidRPr="0020762D">
              <w:rPr>
                <w:color w:val="000000"/>
                <w:sz w:val="18"/>
                <w:szCs w:val="18"/>
              </w:rPr>
              <w:t>ед</w:t>
            </w:r>
            <w:r w:rsidRPr="0020762D">
              <w:rPr>
                <w:color w:val="000000"/>
                <w:sz w:val="18"/>
                <w:szCs w:val="18"/>
              </w:rPr>
              <w:t>у</w:t>
            </w:r>
            <w:r w:rsidRPr="0020762D">
              <w:rPr>
                <w:color w:val="000000"/>
                <w:sz w:val="18"/>
                <w:szCs w:val="18"/>
              </w:rPr>
              <w:t>смотренные Управлению финансов администрации МР «Корткеросский»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90191" w:rsidRDefault="00090191" w:rsidP="000901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-4 915,71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191" w:rsidRDefault="00090191" w:rsidP="00D5166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МО МР «Корткеросский» - 1 046,30 тыс. руб.</w:t>
            </w:r>
          </w:p>
        </w:tc>
      </w:tr>
      <w:tr w:rsidR="00090191" w:rsidRPr="00176D63" w:rsidTr="0020762D">
        <w:trPr>
          <w:trHeight w:val="216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191" w:rsidRPr="0020762D" w:rsidRDefault="00090191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90191" w:rsidRDefault="00090191" w:rsidP="002076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191" w:rsidRDefault="00090191" w:rsidP="00D5166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образованием – 2 376,62 тыс. руб.</w:t>
            </w:r>
          </w:p>
        </w:tc>
      </w:tr>
      <w:tr w:rsidR="00090191" w:rsidRPr="00176D63" w:rsidTr="00983849">
        <w:trPr>
          <w:trHeight w:val="333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191" w:rsidRPr="0020762D" w:rsidRDefault="00090191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90191" w:rsidRDefault="00090191" w:rsidP="002076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191" w:rsidRDefault="00090191" w:rsidP="00D5166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культуры, национальной политики и туризма – 461,11 тыс. руб.</w:t>
            </w:r>
          </w:p>
        </w:tc>
      </w:tr>
      <w:tr w:rsidR="00090191" w:rsidRPr="00176D63" w:rsidTr="0020762D">
        <w:trPr>
          <w:trHeight w:val="480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191" w:rsidRPr="0020762D" w:rsidRDefault="00090191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191" w:rsidRDefault="00090191" w:rsidP="002076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191" w:rsidRDefault="00090191" w:rsidP="0009019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финансов </w:t>
            </w:r>
            <w:r w:rsidRPr="00090191">
              <w:rPr>
                <w:color w:val="000000"/>
                <w:sz w:val="18"/>
                <w:szCs w:val="18"/>
              </w:rPr>
              <w:t>на предоставление пр</w:t>
            </w:r>
            <w:r w:rsidRPr="00090191">
              <w:rPr>
                <w:color w:val="000000"/>
                <w:sz w:val="18"/>
                <w:szCs w:val="18"/>
              </w:rPr>
              <w:t>о</w:t>
            </w:r>
            <w:r w:rsidRPr="00090191">
              <w:rPr>
                <w:color w:val="000000"/>
                <w:sz w:val="18"/>
                <w:szCs w:val="18"/>
              </w:rPr>
              <w:t>чих межбюджетных трансфертов бюджетам муниципальных образований сельских посел</w:t>
            </w:r>
            <w:r w:rsidRPr="00090191">
              <w:rPr>
                <w:color w:val="000000"/>
                <w:sz w:val="18"/>
                <w:szCs w:val="18"/>
              </w:rPr>
              <w:t>е</w:t>
            </w:r>
            <w:r w:rsidRPr="00090191">
              <w:rPr>
                <w:color w:val="000000"/>
                <w:sz w:val="18"/>
                <w:szCs w:val="18"/>
              </w:rPr>
              <w:t>ний на общее покрытие расходов</w:t>
            </w:r>
            <w:r>
              <w:rPr>
                <w:color w:val="000000"/>
                <w:sz w:val="18"/>
                <w:szCs w:val="18"/>
              </w:rPr>
              <w:t xml:space="preserve"> в сумме 1 031,68 тыс. руб.</w:t>
            </w:r>
          </w:p>
        </w:tc>
      </w:tr>
      <w:tr w:rsidR="00726748" w:rsidRPr="00176D63" w:rsidTr="00B74B0E">
        <w:trPr>
          <w:trHeight w:val="405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6748" w:rsidRPr="0020762D" w:rsidRDefault="00726748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26748" w:rsidRDefault="00726748" w:rsidP="002076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1 031,68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748" w:rsidRDefault="00726748" w:rsidP="00D5166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 «</w:t>
            </w:r>
            <w:proofErr w:type="spellStart"/>
            <w:r>
              <w:rPr>
                <w:color w:val="000000"/>
                <w:sz w:val="18"/>
                <w:szCs w:val="18"/>
              </w:rPr>
              <w:t>Додзь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» </w:t>
            </w:r>
            <w:r w:rsidRPr="00726748">
              <w:rPr>
                <w:color w:val="000000"/>
                <w:sz w:val="18"/>
                <w:szCs w:val="18"/>
              </w:rPr>
              <w:t xml:space="preserve">на ремонтные работы уличного освещения в сумме 160,0 </w:t>
            </w:r>
            <w:r>
              <w:rPr>
                <w:color w:val="000000"/>
                <w:sz w:val="18"/>
                <w:szCs w:val="18"/>
              </w:rPr>
              <w:t xml:space="preserve">тыс. </w:t>
            </w:r>
            <w:r w:rsidRPr="00726748">
              <w:rPr>
                <w:color w:val="000000"/>
                <w:sz w:val="18"/>
                <w:szCs w:val="18"/>
              </w:rPr>
              <w:t>руб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726748" w:rsidRPr="00176D63" w:rsidTr="00191FB8">
        <w:trPr>
          <w:trHeight w:val="345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6748" w:rsidRPr="0020762D" w:rsidRDefault="00726748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26748" w:rsidRDefault="00726748" w:rsidP="002076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748" w:rsidRDefault="00726748" w:rsidP="0072674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СП «Корткерос» </w:t>
            </w:r>
            <w:r w:rsidRPr="00726748">
              <w:rPr>
                <w:color w:val="000000"/>
                <w:sz w:val="18"/>
                <w:szCs w:val="18"/>
              </w:rPr>
              <w:t>на устройство водоотводных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26748">
              <w:rPr>
                <w:color w:val="000000"/>
                <w:sz w:val="18"/>
                <w:szCs w:val="18"/>
              </w:rPr>
              <w:t>канав в сумме 342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726748">
              <w:rPr>
                <w:color w:val="000000"/>
                <w:sz w:val="18"/>
                <w:szCs w:val="18"/>
              </w:rPr>
              <w:t xml:space="preserve">96 </w:t>
            </w:r>
            <w:r>
              <w:rPr>
                <w:color w:val="000000"/>
                <w:sz w:val="18"/>
                <w:szCs w:val="18"/>
              </w:rPr>
              <w:t xml:space="preserve">тыс. </w:t>
            </w:r>
            <w:r w:rsidRPr="00726748">
              <w:rPr>
                <w:color w:val="000000"/>
                <w:sz w:val="18"/>
                <w:szCs w:val="18"/>
              </w:rPr>
              <w:t>руб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726748" w:rsidRPr="00176D63" w:rsidTr="003F0F8D">
        <w:trPr>
          <w:trHeight w:val="615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6748" w:rsidRPr="0020762D" w:rsidRDefault="00726748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26748" w:rsidRDefault="00726748" w:rsidP="002076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748" w:rsidRDefault="00726748" w:rsidP="0072674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 «</w:t>
            </w:r>
            <w:proofErr w:type="spellStart"/>
            <w:r>
              <w:rPr>
                <w:color w:val="000000"/>
                <w:sz w:val="18"/>
                <w:szCs w:val="18"/>
              </w:rPr>
              <w:t>Подтыбок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» </w:t>
            </w:r>
            <w:r w:rsidRPr="00726748">
              <w:rPr>
                <w:color w:val="000000"/>
                <w:sz w:val="18"/>
                <w:szCs w:val="18"/>
              </w:rPr>
              <w:t>на проведение выборов в представительные органы МО</w:t>
            </w:r>
            <w:r>
              <w:rPr>
                <w:color w:val="000000"/>
                <w:sz w:val="18"/>
                <w:szCs w:val="18"/>
              </w:rPr>
              <w:t xml:space="preserve"> в сумме 274,38 тыс. руб.</w:t>
            </w:r>
          </w:p>
        </w:tc>
      </w:tr>
      <w:tr w:rsidR="00726748" w:rsidRPr="00176D63" w:rsidTr="0079318D">
        <w:trPr>
          <w:trHeight w:val="405"/>
        </w:trPr>
        <w:tc>
          <w:tcPr>
            <w:tcW w:w="4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48" w:rsidRPr="0020762D" w:rsidRDefault="00726748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748" w:rsidRDefault="00726748" w:rsidP="002076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748" w:rsidRDefault="00726748" w:rsidP="0072674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 «</w:t>
            </w:r>
            <w:proofErr w:type="spellStart"/>
            <w:r>
              <w:rPr>
                <w:color w:val="000000"/>
                <w:sz w:val="18"/>
                <w:szCs w:val="18"/>
              </w:rPr>
              <w:t>Керес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» </w:t>
            </w:r>
            <w:r w:rsidRPr="00726748">
              <w:rPr>
                <w:color w:val="000000"/>
                <w:sz w:val="18"/>
                <w:szCs w:val="18"/>
              </w:rPr>
              <w:t>на проведение выборов в предст</w:t>
            </w:r>
            <w:r w:rsidRPr="00726748">
              <w:rPr>
                <w:color w:val="000000"/>
                <w:sz w:val="18"/>
                <w:szCs w:val="18"/>
              </w:rPr>
              <w:t>а</w:t>
            </w:r>
            <w:r w:rsidRPr="00726748">
              <w:rPr>
                <w:color w:val="000000"/>
                <w:sz w:val="18"/>
                <w:szCs w:val="18"/>
              </w:rPr>
              <w:t>вительные органы МО</w:t>
            </w:r>
            <w:r>
              <w:rPr>
                <w:color w:val="000000"/>
                <w:sz w:val="18"/>
                <w:szCs w:val="18"/>
              </w:rPr>
              <w:t xml:space="preserve"> в сумме 254,34 тыс. руб.</w:t>
            </w:r>
          </w:p>
        </w:tc>
      </w:tr>
      <w:tr w:rsidR="0079318D" w:rsidRPr="00176D63" w:rsidTr="0079318D">
        <w:trPr>
          <w:trHeight w:val="40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18D" w:rsidRPr="0020762D" w:rsidRDefault="0079318D" w:rsidP="009B3321">
            <w:pPr>
              <w:jc w:val="center"/>
              <w:rPr>
                <w:color w:val="000000"/>
                <w:sz w:val="18"/>
                <w:szCs w:val="18"/>
              </w:rPr>
            </w:pPr>
            <w:r w:rsidRPr="0079318D">
              <w:rPr>
                <w:color w:val="000000"/>
                <w:sz w:val="18"/>
                <w:szCs w:val="18"/>
              </w:rPr>
              <w:t>Перераспределение ассигнований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18D" w:rsidRDefault="0079318D" w:rsidP="002076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8 228,48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18D" w:rsidRDefault="0079318D" w:rsidP="00726748">
            <w:pPr>
              <w:rPr>
                <w:color w:val="000000"/>
                <w:sz w:val="18"/>
                <w:szCs w:val="18"/>
              </w:rPr>
            </w:pPr>
            <w:r w:rsidRPr="0079318D">
              <w:rPr>
                <w:color w:val="000000"/>
                <w:sz w:val="18"/>
                <w:szCs w:val="18"/>
              </w:rPr>
              <w:t>на резерв с последующим выделением на в</w:t>
            </w:r>
            <w:r w:rsidRPr="0079318D">
              <w:rPr>
                <w:color w:val="000000"/>
                <w:sz w:val="18"/>
                <w:szCs w:val="18"/>
              </w:rPr>
              <w:t>ы</w:t>
            </w:r>
            <w:r w:rsidRPr="0079318D">
              <w:rPr>
                <w:color w:val="000000"/>
                <w:sz w:val="18"/>
                <w:szCs w:val="18"/>
              </w:rPr>
              <w:t>полнение работ по строительству «умного» спортивного зала  (модульного спортивного зала)</w:t>
            </w:r>
          </w:p>
        </w:tc>
      </w:tr>
      <w:tr w:rsidR="009B3321" w:rsidRPr="00176D63" w:rsidTr="0027034F">
        <w:trPr>
          <w:trHeight w:val="44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B3321" w:rsidRPr="008E73F8" w:rsidRDefault="008E73F8" w:rsidP="009B332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E73F8">
              <w:rPr>
                <w:b/>
                <w:color w:val="000000"/>
                <w:sz w:val="18"/>
                <w:szCs w:val="18"/>
              </w:rPr>
              <w:t>ИТОГО по главному распорядителю бюджетных средств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</w:tcPr>
          <w:p w:rsidR="009B3321" w:rsidRPr="008E73F8" w:rsidRDefault="00090191" w:rsidP="00C81AB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8 792,51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</w:tcPr>
          <w:p w:rsidR="009B3321" w:rsidRPr="00176D63" w:rsidRDefault="009B3321" w:rsidP="009B3321">
            <w:pPr>
              <w:rPr>
                <w:color w:val="000000"/>
                <w:sz w:val="18"/>
                <w:szCs w:val="18"/>
              </w:rPr>
            </w:pPr>
          </w:p>
        </w:tc>
      </w:tr>
      <w:tr w:rsidR="00E93FE5" w:rsidRPr="00176D63" w:rsidTr="0027034F">
        <w:trPr>
          <w:trHeight w:val="37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E93FE5" w:rsidRPr="00176D63" w:rsidRDefault="00E93FE5" w:rsidP="009B332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76D63">
              <w:rPr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93FE5" w:rsidRPr="008E73F8" w:rsidRDefault="00090191" w:rsidP="009B33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126 513,14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3FE5" w:rsidRPr="00176D63" w:rsidRDefault="00E93FE5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D75BFA" w:rsidRDefault="00D75BFA" w:rsidP="00CF7C6A">
      <w:pPr>
        <w:tabs>
          <w:tab w:val="left" w:pos="0"/>
        </w:tabs>
        <w:ind w:right="-142"/>
        <w:jc w:val="both"/>
        <w:rPr>
          <w:sz w:val="26"/>
          <w:szCs w:val="26"/>
        </w:rPr>
      </w:pPr>
    </w:p>
    <w:p w:rsidR="004F3B9C" w:rsidRPr="004F3B9C" w:rsidRDefault="004F3B9C" w:rsidP="004F3B9C">
      <w:pPr>
        <w:tabs>
          <w:tab w:val="left" w:pos="0"/>
        </w:tabs>
        <w:ind w:right="-142"/>
        <w:jc w:val="center"/>
        <w:rPr>
          <w:b/>
          <w:sz w:val="26"/>
          <w:szCs w:val="26"/>
        </w:rPr>
      </w:pPr>
      <w:r w:rsidRPr="004F3B9C">
        <w:rPr>
          <w:b/>
          <w:sz w:val="26"/>
          <w:szCs w:val="26"/>
        </w:rPr>
        <w:t>Плановый период 202</w:t>
      </w:r>
      <w:r>
        <w:rPr>
          <w:b/>
          <w:sz w:val="26"/>
          <w:szCs w:val="26"/>
        </w:rPr>
        <w:t>4</w:t>
      </w:r>
      <w:r w:rsidRPr="004F3B9C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5</w:t>
      </w:r>
      <w:r w:rsidRPr="004F3B9C">
        <w:rPr>
          <w:b/>
          <w:sz w:val="26"/>
          <w:szCs w:val="26"/>
        </w:rPr>
        <w:t xml:space="preserve"> годов</w:t>
      </w:r>
    </w:p>
    <w:p w:rsidR="004F3B9C" w:rsidRPr="004F3B9C" w:rsidRDefault="004F3B9C" w:rsidP="004F3B9C">
      <w:pPr>
        <w:tabs>
          <w:tab w:val="left" w:pos="0"/>
        </w:tabs>
        <w:ind w:right="-142"/>
        <w:jc w:val="center"/>
        <w:rPr>
          <w:sz w:val="26"/>
          <w:szCs w:val="26"/>
        </w:rPr>
      </w:pPr>
    </w:p>
    <w:p w:rsidR="004F3B9C" w:rsidRDefault="004F3B9C" w:rsidP="004F3B9C">
      <w:pPr>
        <w:tabs>
          <w:tab w:val="left" w:pos="0"/>
        </w:tabs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F3B9C">
        <w:rPr>
          <w:sz w:val="26"/>
          <w:szCs w:val="26"/>
        </w:rPr>
        <w:t>Основные характеристики планового периода 202</w:t>
      </w:r>
      <w:r>
        <w:rPr>
          <w:sz w:val="26"/>
          <w:szCs w:val="26"/>
        </w:rPr>
        <w:t>4</w:t>
      </w:r>
      <w:r w:rsidRPr="004F3B9C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4F3B9C">
        <w:rPr>
          <w:sz w:val="26"/>
          <w:szCs w:val="26"/>
        </w:rPr>
        <w:t xml:space="preserve"> годов, представленным  проектом решения изменяются:</w:t>
      </w:r>
    </w:p>
    <w:p w:rsidR="004F3B9C" w:rsidRDefault="004F3B9C" w:rsidP="004F3B9C">
      <w:pPr>
        <w:tabs>
          <w:tab w:val="left" w:pos="0"/>
        </w:tabs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12D36" w:rsidRPr="00112D36">
        <w:rPr>
          <w:sz w:val="26"/>
          <w:szCs w:val="26"/>
        </w:rPr>
        <w:t xml:space="preserve">счет </w:t>
      </w:r>
      <w:r w:rsidR="00090191">
        <w:rPr>
          <w:sz w:val="26"/>
          <w:szCs w:val="26"/>
        </w:rPr>
        <w:t xml:space="preserve">перераспределения </w:t>
      </w:r>
      <w:r w:rsidR="00112D36" w:rsidRPr="00112D36">
        <w:rPr>
          <w:sz w:val="26"/>
          <w:szCs w:val="26"/>
        </w:rPr>
        <w:t xml:space="preserve">средств бюджета </w:t>
      </w:r>
      <w:r w:rsidR="00090191">
        <w:rPr>
          <w:sz w:val="26"/>
          <w:szCs w:val="26"/>
        </w:rPr>
        <w:t>муниципального района «Корткеро</w:t>
      </w:r>
      <w:r w:rsidR="00090191">
        <w:rPr>
          <w:sz w:val="26"/>
          <w:szCs w:val="26"/>
        </w:rPr>
        <w:t>с</w:t>
      </w:r>
      <w:r w:rsidR="00090191">
        <w:rPr>
          <w:sz w:val="26"/>
          <w:szCs w:val="26"/>
        </w:rPr>
        <w:t>ский»</w:t>
      </w:r>
      <w:r w:rsidR="00112D36" w:rsidRPr="00112D36">
        <w:rPr>
          <w:sz w:val="26"/>
          <w:szCs w:val="26"/>
        </w:rPr>
        <w:t>:</w:t>
      </w:r>
    </w:p>
    <w:p w:rsidR="00112D36" w:rsidRPr="00112D36" w:rsidRDefault="00112D36" w:rsidP="00112D36">
      <w:pPr>
        <w:tabs>
          <w:tab w:val="left" w:pos="0"/>
        </w:tabs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12D36">
        <w:rPr>
          <w:b/>
          <w:sz w:val="26"/>
          <w:szCs w:val="26"/>
        </w:rPr>
        <w:t xml:space="preserve">Управлению </w:t>
      </w:r>
      <w:r w:rsidR="00090191">
        <w:rPr>
          <w:b/>
          <w:sz w:val="26"/>
          <w:szCs w:val="26"/>
        </w:rPr>
        <w:t>финансов</w:t>
      </w:r>
      <w:r w:rsidRPr="00112D36">
        <w:rPr>
          <w:sz w:val="26"/>
          <w:szCs w:val="26"/>
        </w:rPr>
        <w:t xml:space="preserve"> администрации муниципального района «Корткеросский»</w:t>
      </w:r>
    </w:p>
    <w:p w:rsidR="00090191" w:rsidRPr="00090191" w:rsidRDefault="00112D36" w:rsidP="00090191">
      <w:pPr>
        <w:tabs>
          <w:tab w:val="left" w:pos="0"/>
        </w:tabs>
        <w:ind w:right="-142"/>
        <w:jc w:val="both"/>
        <w:rPr>
          <w:sz w:val="26"/>
          <w:szCs w:val="26"/>
        </w:rPr>
      </w:pPr>
      <w:r w:rsidRPr="00112D36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090191">
        <w:rPr>
          <w:sz w:val="26"/>
          <w:szCs w:val="26"/>
        </w:rPr>
        <w:t xml:space="preserve">- </w:t>
      </w:r>
      <w:r w:rsidR="00090191" w:rsidRPr="00090191">
        <w:rPr>
          <w:b/>
          <w:sz w:val="26"/>
          <w:szCs w:val="26"/>
        </w:rPr>
        <w:t>уменьшить</w:t>
      </w:r>
      <w:r w:rsidR="00090191" w:rsidRPr="00090191">
        <w:rPr>
          <w:sz w:val="26"/>
          <w:szCs w:val="26"/>
        </w:rPr>
        <w:t xml:space="preserve"> условно утверждаемые (утвержденные) расходы на 2024 год в сумме </w:t>
      </w:r>
      <w:r w:rsidR="00090191" w:rsidRPr="00090191">
        <w:rPr>
          <w:b/>
          <w:sz w:val="26"/>
          <w:szCs w:val="26"/>
        </w:rPr>
        <w:t>15,0</w:t>
      </w:r>
      <w:r w:rsidR="00090191" w:rsidRPr="00090191">
        <w:rPr>
          <w:sz w:val="26"/>
          <w:szCs w:val="26"/>
        </w:rPr>
        <w:t xml:space="preserve"> </w:t>
      </w:r>
      <w:r w:rsidR="00090191">
        <w:rPr>
          <w:sz w:val="26"/>
          <w:szCs w:val="26"/>
        </w:rPr>
        <w:t xml:space="preserve">тыс. </w:t>
      </w:r>
      <w:r w:rsidR="00090191" w:rsidRPr="00090191">
        <w:rPr>
          <w:sz w:val="26"/>
          <w:szCs w:val="26"/>
        </w:rPr>
        <w:t xml:space="preserve">рублей, на 2025 год в сумме </w:t>
      </w:r>
      <w:r w:rsidR="00090191" w:rsidRPr="00090191">
        <w:rPr>
          <w:b/>
          <w:sz w:val="26"/>
          <w:szCs w:val="26"/>
        </w:rPr>
        <w:t>6,0</w:t>
      </w:r>
      <w:r w:rsidR="00090191" w:rsidRPr="00090191">
        <w:rPr>
          <w:sz w:val="26"/>
          <w:szCs w:val="26"/>
        </w:rPr>
        <w:t xml:space="preserve"> </w:t>
      </w:r>
      <w:r w:rsidR="00A847C1">
        <w:rPr>
          <w:sz w:val="26"/>
          <w:szCs w:val="26"/>
        </w:rPr>
        <w:t xml:space="preserve">тыс. </w:t>
      </w:r>
      <w:r w:rsidR="00090191" w:rsidRPr="00090191">
        <w:rPr>
          <w:sz w:val="26"/>
          <w:szCs w:val="26"/>
        </w:rPr>
        <w:t>рублей;</w:t>
      </w:r>
    </w:p>
    <w:p w:rsidR="00112D36" w:rsidRPr="00112D36" w:rsidRDefault="00A847C1" w:rsidP="00090191">
      <w:pPr>
        <w:tabs>
          <w:tab w:val="left" w:pos="0"/>
        </w:tabs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090191" w:rsidRPr="00A847C1">
        <w:rPr>
          <w:b/>
          <w:sz w:val="26"/>
          <w:szCs w:val="26"/>
        </w:rPr>
        <w:t>увеличить</w:t>
      </w:r>
      <w:r w:rsidR="00090191" w:rsidRPr="00090191">
        <w:rPr>
          <w:sz w:val="26"/>
          <w:szCs w:val="26"/>
        </w:rPr>
        <w:t xml:space="preserve"> бюджетные ассигнования на обслуживание муниципального долга МР «Корткеросский» на 2024 год в сумме </w:t>
      </w:r>
      <w:r w:rsidR="00090191" w:rsidRPr="00A847C1">
        <w:rPr>
          <w:b/>
          <w:sz w:val="26"/>
          <w:szCs w:val="26"/>
        </w:rPr>
        <w:t>15,0</w:t>
      </w:r>
      <w:r w:rsidR="00090191" w:rsidRPr="0009019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="00090191" w:rsidRPr="00090191">
        <w:rPr>
          <w:sz w:val="26"/>
          <w:szCs w:val="26"/>
        </w:rPr>
        <w:t xml:space="preserve">рублей, на 2025 год в сумме </w:t>
      </w:r>
      <w:r w:rsidR="00090191" w:rsidRPr="00A847C1">
        <w:rPr>
          <w:b/>
          <w:sz w:val="26"/>
          <w:szCs w:val="26"/>
        </w:rPr>
        <w:t>6,0</w:t>
      </w:r>
      <w:r w:rsidR="00090191" w:rsidRPr="0009019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="00090191" w:rsidRPr="00090191">
        <w:rPr>
          <w:sz w:val="26"/>
          <w:szCs w:val="26"/>
        </w:rPr>
        <w:t>ру</w:t>
      </w:r>
      <w:r w:rsidR="00090191" w:rsidRPr="00090191">
        <w:rPr>
          <w:sz w:val="26"/>
          <w:szCs w:val="26"/>
        </w:rPr>
        <w:t>б</w:t>
      </w:r>
      <w:r w:rsidR="00090191" w:rsidRPr="00090191">
        <w:rPr>
          <w:sz w:val="26"/>
          <w:szCs w:val="26"/>
        </w:rPr>
        <w:t>лей.</w:t>
      </w:r>
    </w:p>
    <w:p w:rsidR="00112D36" w:rsidRDefault="00112D36" w:rsidP="00112D36">
      <w:pPr>
        <w:tabs>
          <w:tab w:val="left" w:pos="0"/>
        </w:tabs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847C1" w:rsidRDefault="00A847C1" w:rsidP="00112D36">
      <w:pPr>
        <w:tabs>
          <w:tab w:val="left" w:pos="0"/>
        </w:tabs>
        <w:ind w:right="-142"/>
        <w:jc w:val="both"/>
        <w:rPr>
          <w:sz w:val="26"/>
          <w:szCs w:val="26"/>
        </w:rPr>
      </w:pPr>
    </w:p>
    <w:p w:rsidR="00A847C1" w:rsidRDefault="00A847C1" w:rsidP="00112D36">
      <w:pPr>
        <w:tabs>
          <w:tab w:val="left" w:pos="0"/>
        </w:tabs>
        <w:ind w:right="-142"/>
        <w:jc w:val="both"/>
        <w:rPr>
          <w:sz w:val="26"/>
          <w:szCs w:val="26"/>
        </w:rPr>
      </w:pPr>
    </w:p>
    <w:p w:rsidR="00112D36" w:rsidRPr="00A842D4" w:rsidRDefault="00112D36" w:rsidP="00A842D4">
      <w:pPr>
        <w:autoSpaceDE w:val="0"/>
        <w:autoSpaceDN w:val="0"/>
        <w:adjustRightInd w:val="0"/>
        <w:ind w:firstLine="567"/>
        <w:jc w:val="center"/>
        <w:rPr>
          <w:b/>
          <w:color w:val="FF0000"/>
          <w:sz w:val="26"/>
          <w:szCs w:val="26"/>
        </w:rPr>
      </w:pPr>
    </w:p>
    <w:p w:rsidR="00A67C50" w:rsidRDefault="00CD26A2" w:rsidP="00577C9E">
      <w:pPr>
        <w:pStyle w:val="a6"/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  <w:outlineLvl w:val="3"/>
        <w:rPr>
          <w:b/>
          <w:i/>
          <w:sz w:val="26"/>
          <w:szCs w:val="26"/>
        </w:rPr>
      </w:pPr>
      <w:r w:rsidRPr="00577C9E">
        <w:rPr>
          <w:b/>
          <w:i/>
          <w:sz w:val="26"/>
          <w:szCs w:val="26"/>
        </w:rPr>
        <w:lastRenderedPageBreak/>
        <w:t xml:space="preserve">Для подготовки заключения проект решения о бюджете представлен </w:t>
      </w:r>
      <w:r w:rsidR="003B1A36">
        <w:rPr>
          <w:b/>
          <w:i/>
          <w:sz w:val="26"/>
          <w:szCs w:val="26"/>
        </w:rPr>
        <w:t xml:space="preserve">без </w:t>
      </w:r>
      <w:r w:rsidRPr="00577C9E">
        <w:rPr>
          <w:b/>
          <w:i/>
          <w:sz w:val="26"/>
          <w:szCs w:val="26"/>
        </w:rPr>
        <w:t>приложени</w:t>
      </w:r>
      <w:r w:rsidR="003B1A36">
        <w:rPr>
          <w:b/>
          <w:i/>
          <w:sz w:val="26"/>
          <w:szCs w:val="26"/>
        </w:rPr>
        <w:t>й</w:t>
      </w:r>
      <w:r w:rsidRPr="00577C9E">
        <w:rPr>
          <w:b/>
          <w:i/>
          <w:sz w:val="26"/>
          <w:szCs w:val="26"/>
        </w:rPr>
        <w:t>, предусмотренные к утверждению в новой редакции в табличной фо</w:t>
      </w:r>
      <w:r w:rsidRPr="00577C9E">
        <w:rPr>
          <w:b/>
          <w:i/>
          <w:sz w:val="26"/>
          <w:szCs w:val="26"/>
        </w:rPr>
        <w:t>р</w:t>
      </w:r>
      <w:r w:rsidRPr="00577C9E">
        <w:rPr>
          <w:b/>
          <w:i/>
          <w:sz w:val="26"/>
          <w:szCs w:val="26"/>
        </w:rPr>
        <w:t xml:space="preserve">ме. На основании только </w:t>
      </w:r>
      <w:r w:rsidR="00A67C50" w:rsidRPr="00577C9E">
        <w:rPr>
          <w:b/>
          <w:i/>
          <w:sz w:val="26"/>
          <w:szCs w:val="26"/>
        </w:rPr>
        <w:t>пояснительной записк</w:t>
      </w:r>
      <w:r w:rsidRPr="00577C9E">
        <w:rPr>
          <w:b/>
          <w:i/>
          <w:sz w:val="26"/>
          <w:szCs w:val="26"/>
        </w:rPr>
        <w:t>и</w:t>
      </w:r>
      <w:r w:rsidR="00A67C50" w:rsidRPr="00577C9E">
        <w:rPr>
          <w:b/>
          <w:i/>
          <w:sz w:val="26"/>
          <w:szCs w:val="26"/>
        </w:rPr>
        <w:t xml:space="preserve"> к проекту решения о бюджете проведение финансово-экономической экспертизы в части утверждения расходных обязательств бюджета в разрезе целевых статей, муниципальных программ, в</w:t>
      </w:r>
      <w:r w:rsidR="00A67C50" w:rsidRPr="00577C9E">
        <w:rPr>
          <w:b/>
          <w:i/>
          <w:sz w:val="26"/>
          <w:szCs w:val="26"/>
        </w:rPr>
        <w:t>е</w:t>
      </w:r>
      <w:r w:rsidR="00A67C50" w:rsidRPr="00577C9E">
        <w:rPr>
          <w:b/>
          <w:i/>
          <w:sz w:val="26"/>
          <w:szCs w:val="26"/>
        </w:rPr>
        <w:t>домственной структуры</w:t>
      </w:r>
      <w:r w:rsidRPr="00577C9E">
        <w:rPr>
          <w:b/>
          <w:i/>
          <w:sz w:val="26"/>
          <w:szCs w:val="26"/>
        </w:rPr>
        <w:t>, а также в части соответствия нормам бюджетного з</w:t>
      </w:r>
      <w:r w:rsidRPr="00577C9E">
        <w:rPr>
          <w:b/>
          <w:i/>
          <w:sz w:val="26"/>
          <w:szCs w:val="26"/>
        </w:rPr>
        <w:t>а</w:t>
      </w:r>
      <w:r w:rsidRPr="00577C9E">
        <w:rPr>
          <w:b/>
          <w:i/>
          <w:sz w:val="26"/>
          <w:szCs w:val="26"/>
        </w:rPr>
        <w:t xml:space="preserve">конодательства не представляется возможным. </w:t>
      </w:r>
      <w:r w:rsidR="00A67C50" w:rsidRPr="00577C9E">
        <w:rPr>
          <w:b/>
          <w:i/>
          <w:sz w:val="26"/>
          <w:szCs w:val="26"/>
        </w:rPr>
        <w:t xml:space="preserve"> </w:t>
      </w:r>
    </w:p>
    <w:p w:rsidR="003B1A36" w:rsidRPr="00577C9E" w:rsidRDefault="003B1A36" w:rsidP="00577C9E">
      <w:pPr>
        <w:pStyle w:val="a6"/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  <w:outlineLvl w:val="3"/>
        <w:rPr>
          <w:b/>
          <w:i/>
          <w:sz w:val="26"/>
          <w:szCs w:val="26"/>
        </w:rPr>
      </w:pPr>
    </w:p>
    <w:p w:rsidR="001E33E8" w:rsidRDefault="001E33E8" w:rsidP="00577C9E">
      <w:pPr>
        <w:tabs>
          <w:tab w:val="left" w:pos="993"/>
        </w:tabs>
        <w:ind w:right="-284" w:firstLine="709"/>
        <w:jc w:val="both"/>
        <w:rPr>
          <w:b/>
          <w:bCs/>
          <w:sz w:val="26"/>
          <w:szCs w:val="26"/>
        </w:rPr>
      </w:pPr>
    </w:p>
    <w:p w:rsidR="0075673D" w:rsidRDefault="00850D29" w:rsidP="00577C9E">
      <w:pPr>
        <w:tabs>
          <w:tab w:val="left" w:pos="993"/>
        </w:tabs>
        <w:ind w:right="-284" w:firstLine="709"/>
        <w:jc w:val="both"/>
        <w:rPr>
          <w:b/>
          <w:bCs/>
          <w:sz w:val="26"/>
          <w:szCs w:val="26"/>
        </w:rPr>
      </w:pPr>
      <w:r w:rsidRPr="00577C9E">
        <w:rPr>
          <w:b/>
          <w:bCs/>
          <w:sz w:val="26"/>
          <w:szCs w:val="26"/>
        </w:rPr>
        <w:t xml:space="preserve">Выводы: </w:t>
      </w:r>
    </w:p>
    <w:p w:rsidR="005E5124" w:rsidRPr="00577C9E" w:rsidRDefault="005E5124" w:rsidP="00577C9E">
      <w:pPr>
        <w:tabs>
          <w:tab w:val="left" w:pos="993"/>
        </w:tabs>
        <w:ind w:right="-284" w:firstLine="709"/>
        <w:jc w:val="both"/>
        <w:rPr>
          <w:b/>
          <w:bCs/>
          <w:sz w:val="26"/>
          <w:szCs w:val="26"/>
        </w:rPr>
      </w:pPr>
    </w:p>
    <w:p w:rsidR="00BE1250" w:rsidRDefault="00BE1250" w:rsidP="00BE1250">
      <w:pPr>
        <w:pStyle w:val="ad"/>
        <w:tabs>
          <w:tab w:val="clear" w:pos="4153"/>
          <w:tab w:val="clear" w:pos="8306"/>
          <w:tab w:val="left" w:pos="567"/>
          <w:tab w:val="right" w:pos="709"/>
          <w:tab w:val="left" w:pos="993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1.</w:t>
      </w:r>
      <w:r w:rsidR="00112D36">
        <w:rPr>
          <w:sz w:val="26"/>
          <w:szCs w:val="26"/>
        </w:rPr>
        <w:t xml:space="preserve"> </w:t>
      </w:r>
      <w:r w:rsidR="00BE13EC" w:rsidRPr="00A10B11">
        <w:rPr>
          <w:sz w:val="26"/>
          <w:szCs w:val="26"/>
        </w:rPr>
        <w:t>П</w:t>
      </w:r>
      <w:r w:rsidR="0075673D" w:rsidRPr="00A10B11">
        <w:rPr>
          <w:sz w:val="26"/>
          <w:szCs w:val="26"/>
        </w:rPr>
        <w:t>роведение финансово-экономической экспертизы в части утверждения ра</w:t>
      </w:r>
      <w:r w:rsidR="0075673D" w:rsidRPr="00A10B11">
        <w:rPr>
          <w:sz w:val="26"/>
          <w:szCs w:val="26"/>
        </w:rPr>
        <w:t>с</w:t>
      </w:r>
      <w:r w:rsidR="0075673D" w:rsidRPr="00A10B11">
        <w:rPr>
          <w:sz w:val="26"/>
          <w:szCs w:val="26"/>
        </w:rPr>
        <w:t>ходных обязательств бюджета в разрезе целевых статей, муниципальных программ, ведомственной структуры, а также в части соответствия нормам бюджетного закон</w:t>
      </w:r>
      <w:r w:rsidR="0075673D" w:rsidRPr="00A10B11">
        <w:rPr>
          <w:sz w:val="26"/>
          <w:szCs w:val="26"/>
        </w:rPr>
        <w:t>о</w:t>
      </w:r>
      <w:r w:rsidR="0075673D" w:rsidRPr="00A10B11">
        <w:rPr>
          <w:sz w:val="26"/>
          <w:szCs w:val="26"/>
        </w:rPr>
        <w:t xml:space="preserve">дательства </w:t>
      </w:r>
      <w:r w:rsidR="00577C9E">
        <w:rPr>
          <w:sz w:val="26"/>
          <w:szCs w:val="26"/>
        </w:rPr>
        <w:t xml:space="preserve">на основании пояснительной записки к проекту решения о  бюджете </w:t>
      </w:r>
      <w:r w:rsidR="0075673D" w:rsidRPr="00A10B11">
        <w:rPr>
          <w:sz w:val="26"/>
          <w:szCs w:val="26"/>
        </w:rPr>
        <w:t>не представляется возможным.</w:t>
      </w:r>
    </w:p>
    <w:p w:rsidR="0075673D" w:rsidRPr="00A10B11" w:rsidRDefault="00BE1250" w:rsidP="00BE1250">
      <w:pPr>
        <w:pStyle w:val="ad"/>
        <w:tabs>
          <w:tab w:val="clear" w:pos="4153"/>
          <w:tab w:val="clear" w:pos="8306"/>
          <w:tab w:val="left" w:pos="567"/>
          <w:tab w:val="right" w:pos="709"/>
          <w:tab w:val="left" w:pos="993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2. </w:t>
      </w:r>
      <w:r w:rsidR="0005451A">
        <w:rPr>
          <w:sz w:val="26"/>
          <w:szCs w:val="26"/>
        </w:rPr>
        <w:t>Проект решения «О внесении изменений в решение Совета муниципального района «Корткеросский» от 2</w:t>
      </w:r>
      <w:r w:rsidR="00F947FA">
        <w:rPr>
          <w:sz w:val="26"/>
          <w:szCs w:val="26"/>
        </w:rPr>
        <w:t>1</w:t>
      </w:r>
      <w:r w:rsidR="0005451A">
        <w:rPr>
          <w:sz w:val="26"/>
          <w:szCs w:val="26"/>
        </w:rPr>
        <w:t>.12.202</w:t>
      </w:r>
      <w:r w:rsidR="00F947FA">
        <w:rPr>
          <w:sz w:val="26"/>
          <w:szCs w:val="26"/>
        </w:rPr>
        <w:t>2</w:t>
      </w:r>
      <w:r w:rsidR="0005451A">
        <w:rPr>
          <w:sz w:val="26"/>
          <w:szCs w:val="26"/>
        </w:rPr>
        <w:t xml:space="preserve"> № </w:t>
      </w:r>
      <w:r w:rsidR="0005451A">
        <w:rPr>
          <w:sz w:val="26"/>
          <w:szCs w:val="26"/>
          <w:lang w:val="en-US"/>
        </w:rPr>
        <w:t>VII</w:t>
      </w:r>
      <w:r w:rsidR="0005451A">
        <w:rPr>
          <w:sz w:val="26"/>
          <w:szCs w:val="26"/>
        </w:rPr>
        <w:t>-1</w:t>
      </w:r>
      <w:r w:rsidR="00F947FA">
        <w:rPr>
          <w:sz w:val="26"/>
          <w:szCs w:val="26"/>
        </w:rPr>
        <w:t>6</w:t>
      </w:r>
      <w:r w:rsidR="0005451A">
        <w:rPr>
          <w:sz w:val="26"/>
          <w:szCs w:val="26"/>
        </w:rPr>
        <w:t>/1</w:t>
      </w:r>
      <w:r w:rsidR="00F947FA">
        <w:rPr>
          <w:sz w:val="26"/>
          <w:szCs w:val="26"/>
        </w:rPr>
        <w:t>3</w:t>
      </w:r>
      <w:r w:rsidR="0005451A">
        <w:rPr>
          <w:sz w:val="26"/>
          <w:szCs w:val="26"/>
        </w:rPr>
        <w:t xml:space="preserve"> «О бюджете муниципального района «Корткеросский» на 202</w:t>
      </w:r>
      <w:r w:rsidR="00F947FA">
        <w:rPr>
          <w:sz w:val="26"/>
          <w:szCs w:val="26"/>
        </w:rPr>
        <w:t>3</w:t>
      </w:r>
      <w:r w:rsidR="0005451A">
        <w:rPr>
          <w:sz w:val="26"/>
          <w:szCs w:val="26"/>
        </w:rPr>
        <w:t xml:space="preserve"> год и плановый период 202</w:t>
      </w:r>
      <w:r w:rsidR="00F947FA">
        <w:rPr>
          <w:sz w:val="26"/>
          <w:szCs w:val="26"/>
        </w:rPr>
        <w:t>4</w:t>
      </w:r>
      <w:r w:rsidR="0005451A">
        <w:rPr>
          <w:sz w:val="26"/>
          <w:szCs w:val="26"/>
        </w:rPr>
        <w:t xml:space="preserve"> и 202</w:t>
      </w:r>
      <w:r w:rsidR="00F947FA">
        <w:rPr>
          <w:sz w:val="26"/>
          <w:szCs w:val="26"/>
        </w:rPr>
        <w:t>5</w:t>
      </w:r>
      <w:r w:rsidR="0005451A">
        <w:rPr>
          <w:sz w:val="26"/>
          <w:szCs w:val="26"/>
        </w:rPr>
        <w:t xml:space="preserve"> годов» может быть рассмотрен Советом МР «Корткеросский».</w:t>
      </w:r>
      <w:r w:rsidR="0075673D" w:rsidRPr="00A10B11">
        <w:rPr>
          <w:sz w:val="26"/>
          <w:szCs w:val="26"/>
        </w:rPr>
        <w:t xml:space="preserve">  </w:t>
      </w:r>
    </w:p>
    <w:p w:rsidR="0075673D" w:rsidRPr="00A10B11" w:rsidRDefault="0075673D" w:rsidP="002F6A39">
      <w:pPr>
        <w:tabs>
          <w:tab w:val="left" w:pos="993"/>
        </w:tabs>
        <w:spacing w:line="276" w:lineRule="auto"/>
        <w:ind w:right="-284" w:firstLine="709"/>
        <w:jc w:val="both"/>
        <w:rPr>
          <w:bCs/>
          <w:sz w:val="26"/>
          <w:szCs w:val="26"/>
        </w:rPr>
      </w:pPr>
    </w:p>
    <w:p w:rsidR="0075673D" w:rsidRPr="00A10B11" w:rsidRDefault="0075673D" w:rsidP="002F6A39">
      <w:pPr>
        <w:tabs>
          <w:tab w:val="left" w:pos="993"/>
        </w:tabs>
        <w:spacing w:line="276" w:lineRule="auto"/>
        <w:ind w:right="-284" w:firstLine="709"/>
        <w:jc w:val="both"/>
        <w:rPr>
          <w:bCs/>
          <w:sz w:val="26"/>
          <w:szCs w:val="26"/>
        </w:rPr>
      </w:pPr>
    </w:p>
    <w:p w:rsidR="00D97DED" w:rsidRPr="00A10B11" w:rsidRDefault="00D97DED" w:rsidP="002F6A39">
      <w:pPr>
        <w:keepNext/>
        <w:widowControl w:val="0"/>
        <w:tabs>
          <w:tab w:val="left" w:pos="-284"/>
          <w:tab w:val="left" w:pos="993"/>
        </w:tabs>
        <w:spacing w:after="60"/>
        <w:ind w:right="-426" w:firstLine="709"/>
        <w:jc w:val="both"/>
        <w:rPr>
          <w:sz w:val="26"/>
          <w:szCs w:val="26"/>
          <w:highlight w:val="yellow"/>
        </w:rPr>
      </w:pPr>
    </w:p>
    <w:p w:rsidR="001C7992" w:rsidRPr="00A10B11" w:rsidRDefault="001C7992" w:rsidP="002F6A39">
      <w:pPr>
        <w:tabs>
          <w:tab w:val="left" w:pos="-284"/>
          <w:tab w:val="left" w:pos="993"/>
        </w:tabs>
        <w:ind w:right="17"/>
        <w:rPr>
          <w:sz w:val="26"/>
          <w:szCs w:val="26"/>
        </w:rPr>
      </w:pPr>
      <w:r w:rsidRPr="00A10B11">
        <w:rPr>
          <w:spacing w:val="-1"/>
          <w:sz w:val="26"/>
          <w:szCs w:val="26"/>
        </w:rPr>
        <w:t>Председатель</w:t>
      </w:r>
    </w:p>
    <w:p w:rsidR="001C7992" w:rsidRPr="00A10B11" w:rsidRDefault="0005451A" w:rsidP="002F6A39">
      <w:pPr>
        <w:tabs>
          <w:tab w:val="left" w:pos="-284"/>
          <w:tab w:val="left" w:pos="993"/>
        </w:tabs>
        <w:spacing w:line="306" w:lineRule="exact"/>
        <w:rPr>
          <w:sz w:val="26"/>
          <w:szCs w:val="26"/>
        </w:rPr>
      </w:pPr>
      <w:r>
        <w:rPr>
          <w:sz w:val="26"/>
          <w:szCs w:val="26"/>
        </w:rPr>
        <w:t>к</w:t>
      </w:r>
      <w:r w:rsidR="001C7992" w:rsidRPr="00A10B11">
        <w:rPr>
          <w:sz w:val="26"/>
          <w:szCs w:val="26"/>
        </w:rPr>
        <w:t>онтрольно-счетной палаты</w:t>
      </w:r>
    </w:p>
    <w:p w:rsidR="001C7992" w:rsidRPr="00A10B11" w:rsidRDefault="001C7992" w:rsidP="002F6A39">
      <w:pPr>
        <w:tabs>
          <w:tab w:val="left" w:pos="-284"/>
          <w:tab w:val="left" w:pos="993"/>
          <w:tab w:val="left" w:pos="5335"/>
          <w:tab w:val="left" w:pos="7531"/>
        </w:tabs>
        <w:spacing w:before="4" w:line="306" w:lineRule="exact"/>
        <w:rPr>
          <w:sz w:val="26"/>
          <w:szCs w:val="26"/>
        </w:rPr>
      </w:pPr>
      <w:r w:rsidRPr="00A10B11">
        <w:rPr>
          <w:spacing w:val="-2"/>
          <w:sz w:val="26"/>
          <w:szCs w:val="26"/>
        </w:rPr>
        <w:t xml:space="preserve">МР «Корткеросский» </w:t>
      </w:r>
      <w:r w:rsidRPr="00A10B11">
        <w:rPr>
          <w:iCs/>
          <w:sz w:val="26"/>
          <w:szCs w:val="26"/>
        </w:rPr>
        <w:t xml:space="preserve">         </w:t>
      </w:r>
      <w:r w:rsidR="009517AE" w:rsidRPr="00A10B11">
        <w:rPr>
          <w:iCs/>
          <w:sz w:val="26"/>
          <w:szCs w:val="26"/>
        </w:rPr>
        <w:t xml:space="preserve"> </w:t>
      </w:r>
      <w:r w:rsidR="00E34543" w:rsidRPr="00A10B11">
        <w:rPr>
          <w:iCs/>
          <w:sz w:val="26"/>
          <w:szCs w:val="26"/>
        </w:rPr>
        <w:t xml:space="preserve">        </w:t>
      </w:r>
      <w:r w:rsidR="009517AE" w:rsidRPr="00A10B11">
        <w:rPr>
          <w:iCs/>
          <w:sz w:val="26"/>
          <w:szCs w:val="26"/>
        </w:rPr>
        <w:t xml:space="preserve">      </w:t>
      </w:r>
      <w:r w:rsidRPr="00A10B11">
        <w:rPr>
          <w:iCs/>
          <w:sz w:val="26"/>
          <w:szCs w:val="26"/>
        </w:rPr>
        <w:t xml:space="preserve">   </w:t>
      </w:r>
      <w:r w:rsidR="00745DD8" w:rsidRPr="00A10B11">
        <w:rPr>
          <w:iCs/>
          <w:sz w:val="26"/>
          <w:szCs w:val="26"/>
        </w:rPr>
        <w:t xml:space="preserve">  </w:t>
      </w:r>
      <w:r w:rsidRPr="00A10B11">
        <w:rPr>
          <w:iCs/>
          <w:sz w:val="26"/>
          <w:szCs w:val="26"/>
        </w:rPr>
        <w:t xml:space="preserve">    </w:t>
      </w:r>
      <w:r w:rsidR="00BE2ACE" w:rsidRPr="00A10B11">
        <w:rPr>
          <w:iCs/>
          <w:sz w:val="26"/>
          <w:szCs w:val="26"/>
        </w:rPr>
        <w:t xml:space="preserve">         </w:t>
      </w:r>
      <w:r w:rsidRPr="00A10B11">
        <w:rPr>
          <w:iCs/>
          <w:sz w:val="26"/>
          <w:szCs w:val="26"/>
        </w:rPr>
        <w:t xml:space="preserve">                   </w:t>
      </w:r>
      <w:r w:rsidR="001172CE" w:rsidRPr="00A10B11">
        <w:rPr>
          <w:iCs/>
          <w:sz w:val="26"/>
          <w:szCs w:val="26"/>
        </w:rPr>
        <w:t xml:space="preserve">    </w:t>
      </w:r>
      <w:r w:rsidRPr="00A10B11">
        <w:rPr>
          <w:iCs/>
          <w:sz w:val="26"/>
          <w:szCs w:val="26"/>
        </w:rPr>
        <w:t xml:space="preserve">      </w:t>
      </w:r>
      <w:r w:rsidR="00073B35" w:rsidRPr="00A10B11">
        <w:rPr>
          <w:iCs/>
          <w:sz w:val="26"/>
          <w:szCs w:val="26"/>
        </w:rPr>
        <w:t xml:space="preserve">    </w:t>
      </w:r>
      <w:r w:rsidRPr="00A10B11">
        <w:rPr>
          <w:iCs/>
          <w:sz w:val="26"/>
          <w:szCs w:val="26"/>
        </w:rPr>
        <w:t xml:space="preserve">    </w:t>
      </w:r>
      <w:r w:rsidR="00E34543" w:rsidRPr="00A10B11">
        <w:rPr>
          <w:iCs/>
          <w:sz w:val="26"/>
          <w:szCs w:val="26"/>
        </w:rPr>
        <w:t xml:space="preserve">  </w:t>
      </w:r>
      <w:r w:rsidRPr="00A10B11">
        <w:rPr>
          <w:iCs/>
          <w:sz w:val="26"/>
          <w:szCs w:val="26"/>
        </w:rPr>
        <w:t xml:space="preserve">   </w:t>
      </w:r>
      <w:r w:rsidR="00BE2ACE" w:rsidRPr="00A10B11">
        <w:rPr>
          <w:iCs/>
          <w:sz w:val="26"/>
          <w:szCs w:val="26"/>
        </w:rPr>
        <w:t xml:space="preserve">    </w:t>
      </w:r>
      <w:r w:rsidRPr="00A10B11">
        <w:rPr>
          <w:iCs/>
          <w:sz w:val="26"/>
          <w:szCs w:val="26"/>
        </w:rPr>
        <w:t xml:space="preserve">   </w:t>
      </w:r>
      <w:r w:rsidR="0005451A">
        <w:rPr>
          <w:spacing w:val="-3"/>
          <w:sz w:val="26"/>
          <w:szCs w:val="26"/>
        </w:rPr>
        <w:t>А.Г. Олейник</w:t>
      </w:r>
    </w:p>
    <w:p w:rsidR="00581013" w:rsidRPr="00A10B11" w:rsidRDefault="00581013" w:rsidP="00E3741F">
      <w:pPr>
        <w:shd w:val="clear" w:color="auto" w:fill="FFFFFF"/>
        <w:tabs>
          <w:tab w:val="left" w:pos="-284"/>
          <w:tab w:val="left" w:pos="5335"/>
          <w:tab w:val="left" w:pos="7531"/>
        </w:tabs>
        <w:spacing w:before="4" w:line="306" w:lineRule="exact"/>
        <w:ind w:right="-426" w:firstLine="567"/>
        <w:rPr>
          <w:sz w:val="26"/>
          <w:szCs w:val="26"/>
        </w:rPr>
      </w:pPr>
    </w:p>
    <w:sectPr w:rsidR="00581013" w:rsidRPr="00A10B11" w:rsidSect="00850D29">
      <w:headerReference w:type="default" r:id="rId10"/>
      <w:pgSz w:w="11906" w:h="16838"/>
      <w:pgMar w:top="284" w:right="707" w:bottom="567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2D6" w:rsidRDefault="006D02D6" w:rsidP="00FF0F86">
      <w:r>
        <w:separator/>
      </w:r>
    </w:p>
  </w:endnote>
  <w:endnote w:type="continuationSeparator" w:id="0">
    <w:p w:rsidR="006D02D6" w:rsidRDefault="006D02D6" w:rsidP="00FF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2D6" w:rsidRDefault="006D02D6" w:rsidP="00FF0F86">
      <w:r>
        <w:separator/>
      </w:r>
    </w:p>
  </w:footnote>
  <w:footnote w:type="continuationSeparator" w:id="0">
    <w:p w:rsidR="006D02D6" w:rsidRDefault="006D02D6" w:rsidP="00FF0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3478199"/>
      <w:docPartObj>
        <w:docPartGallery w:val="Page Numbers (Top of Page)"/>
        <w:docPartUnique/>
      </w:docPartObj>
    </w:sdtPr>
    <w:sdtEndPr/>
    <w:sdtContent>
      <w:p w:rsidR="0020762D" w:rsidRDefault="0020762D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1F6">
          <w:rPr>
            <w:noProof/>
          </w:rPr>
          <w:t>7</w:t>
        </w:r>
        <w:r>
          <w:fldChar w:fldCharType="end"/>
        </w:r>
      </w:p>
    </w:sdtContent>
  </w:sdt>
  <w:p w:rsidR="0020762D" w:rsidRDefault="0020762D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B26"/>
    <w:multiLevelType w:val="hybridMultilevel"/>
    <w:tmpl w:val="60D8B4BA"/>
    <w:lvl w:ilvl="0" w:tplc="6686B0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B91D89"/>
    <w:multiLevelType w:val="hybridMultilevel"/>
    <w:tmpl w:val="ADCE3442"/>
    <w:lvl w:ilvl="0" w:tplc="47C6E69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196C7E"/>
    <w:multiLevelType w:val="hybridMultilevel"/>
    <w:tmpl w:val="36EA190E"/>
    <w:lvl w:ilvl="0" w:tplc="DB5E65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957604"/>
    <w:multiLevelType w:val="hybridMultilevel"/>
    <w:tmpl w:val="DD4E8F66"/>
    <w:lvl w:ilvl="0" w:tplc="E1B8F49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C41141"/>
    <w:multiLevelType w:val="hybridMultilevel"/>
    <w:tmpl w:val="6EA05F0A"/>
    <w:lvl w:ilvl="0" w:tplc="7CFE7C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071183"/>
    <w:multiLevelType w:val="hybridMultilevel"/>
    <w:tmpl w:val="E6A25CBA"/>
    <w:lvl w:ilvl="0" w:tplc="8572F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AF1123"/>
    <w:multiLevelType w:val="hybridMultilevel"/>
    <w:tmpl w:val="AF4472AC"/>
    <w:lvl w:ilvl="0" w:tplc="CE5E713E">
      <w:start w:val="1"/>
      <w:numFmt w:val="decimal"/>
      <w:lvlText w:val="%1."/>
      <w:lvlJc w:val="left"/>
      <w:pPr>
        <w:ind w:left="1542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9B475E"/>
    <w:multiLevelType w:val="hybridMultilevel"/>
    <w:tmpl w:val="BD90E1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F5738"/>
    <w:multiLevelType w:val="hybridMultilevel"/>
    <w:tmpl w:val="46E2CBCC"/>
    <w:lvl w:ilvl="0" w:tplc="4BAE9FB4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9">
    <w:nsid w:val="34D464DE"/>
    <w:multiLevelType w:val="hybridMultilevel"/>
    <w:tmpl w:val="13609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E2B6B"/>
    <w:multiLevelType w:val="hybridMultilevel"/>
    <w:tmpl w:val="03F29AB8"/>
    <w:lvl w:ilvl="0" w:tplc="F550944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B0329A9"/>
    <w:multiLevelType w:val="hybridMultilevel"/>
    <w:tmpl w:val="9822F6CE"/>
    <w:lvl w:ilvl="0" w:tplc="C3D8B8C2">
      <w:start w:val="1"/>
      <w:numFmt w:val="decimal"/>
      <w:lvlText w:val="%1)"/>
      <w:lvlJc w:val="left"/>
      <w:pPr>
        <w:ind w:left="1767" w:hanging="12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49678BA"/>
    <w:multiLevelType w:val="hybridMultilevel"/>
    <w:tmpl w:val="720A6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F6E43"/>
    <w:multiLevelType w:val="hybridMultilevel"/>
    <w:tmpl w:val="2C4CC6F4"/>
    <w:lvl w:ilvl="0" w:tplc="10F6144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B025517"/>
    <w:multiLevelType w:val="hybridMultilevel"/>
    <w:tmpl w:val="6C240DDC"/>
    <w:lvl w:ilvl="0" w:tplc="1DE0949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E705A61"/>
    <w:multiLevelType w:val="hybridMultilevel"/>
    <w:tmpl w:val="D368F46E"/>
    <w:lvl w:ilvl="0" w:tplc="D4A2025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10574C1"/>
    <w:multiLevelType w:val="hybridMultilevel"/>
    <w:tmpl w:val="17C08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7458E4"/>
    <w:multiLevelType w:val="hybridMultilevel"/>
    <w:tmpl w:val="494EAE60"/>
    <w:lvl w:ilvl="0" w:tplc="C9649B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3230580"/>
    <w:multiLevelType w:val="hybridMultilevel"/>
    <w:tmpl w:val="DAC2E960"/>
    <w:lvl w:ilvl="0" w:tplc="C14E7DA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4D224E5"/>
    <w:multiLevelType w:val="hybridMultilevel"/>
    <w:tmpl w:val="C076F9EC"/>
    <w:lvl w:ilvl="0" w:tplc="5D10C85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>
    <w:nsid w:val="65023A7F"/>
    <w:multiLevelType w:val="hybridMultilevel"/>
    <w:tmpl w:val="5470AC88"/>
    <w:lvl w:ilvl="0" w:tplc="117ABA3E">
      <w:start w:val="1"/>
      <w:numFmt w:val="decimalZero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63E25DD"/>
    <w:multiLevelType w:val="hybridMultilevel"/>
    <w:tmpl w:val="8020BC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656161"/>
    <w:multiLevelType w:val="hybridMultilevel"/>
    <w:tmpl w:val="B1AA5C8C"/>
    <w:lvl w:ilvl="0" w:tplc="2D5463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A574BFF"/>
    <w:multiLevelType w:val="hybridMultilevel"/>
    <w:tmpl w:val="3224D578"/>
    <w:lvl w:ilvl="0" w:tplc="34F8795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09E3858"/>
    <w:multiLevelType w:val="hybridMultilevel"/>
    <w:tmpl w:val="76D679F2"/>
    <w:lvl w:ilvl="0" w:tplc="EABA7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18C4CD5"/>
    <w:multiLevelType w:val="hybridMultilevel"/>
    <w:tmpl w:val="EC681634"/>
    <w:lvl w:ilvl="0" w:tplc="40C412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258B0"/>
    <w:multiLevelType w:val="hybridMultilevel"/>
    <w:tmpl w:val="1A0A3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2C12F8"/>
    <w:multiLevelType w:val="hybridMultilevel"/>
    <w:tmpl w:val="5756ED52"/>
    <w:lvl w:ilvl="0" w:tplc="0B5C1016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883045D"/>
    <w:multiLevelType w:val="hybridMultilevel"/>
    <w:tmpl w:val="C422FD22"/>
    <w:lvl w:ilvl="0" w:tplc="9CD66B38">
      <w:start w:val="1"/>
      <w:numFmt w:val="decimal"/>
      <w:lvlText w:val="%1)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</w:num>
  <w:num w:numId="6">
    <w:abstractNumId w:val="0"/>
  </w:num>
  <w:num w:numId="7">
    <w:abstractNumId w:val="23"/>
  </w:num>
  <w:num w:numId="8">
    <w:abstractNumId w:val="22"/>
  </w:num>
  <w:num w:numId="9">
    <w:abstractNumId w:val="13"/>
  </w:num>
  <w:num w:numId="10">
    <w:abstractNumId w:val="11"/>
  </w:num>
  <w:num w:numId="11">
    <w:abstractNumId w:val="17"/>
  </w:num>
  <w:num w:numId="12">
    <w:abstractNumId w:val="1"/>
  </w:num>
  <w:num w:numId="13">
    <w:abstractNumId w:val="8"/>
  </w:num>
  <w:num w:numId="14">
    <w:abstractNumId w:val="28"/>
  </w:num>
  <w:num w:numId="15">
    <w:abstractNumId w:val="18"/>
  </w:num>
  <w:num w:numId="16">
    <w:abstractNumId w:val="26"/>
  </w:num>
  <w:num w:numId="17">
    <w:abstractNumId w:val="7"/>
  </w:num>
  <w:num w:numId="18">
    <w:abstractNumId w:val="21"/>
  </w:num>
  <w:num w:numId="19">
    <w:abstractNumId w:val="4"/>
  </w:num>
  <w:num w:numId="20">
    <w:abstractNumId w:val="12"/>
  </w:num>
  <w:num w:numId="21">
    <w:abstractNumId w:val="2"/>
  </w:num>
  <w:num w:numId="22">
    <w:abstractNumId w:val="15"/>
  </w:num>
  <w:num w:numId="23">
    <w:abstractNumId w:val="24"/>
  </w:num>
  <w:num w:numId="24">
    <w:abstractNumId w:val="27"/>
  </w:num>
  <w:num w:numId="25">
    <w:abstractNumId w:val="25"/>
  </w:num>
  <w:num w:numId="26">
    <w:abstractNumId w:val="6"/>
  </w:num>
  <w:num w:numId="27">
    <w:abstractNumId w:val="3"/>
  </w:num>
  <w:num w:numId="28">
    <w:abstractNumId w:val="1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37"/>
    <w:rsid w:val="00002DD1"/>
    <w:rsid w:val="000045E3"/>
    <w:rsid w:val="00005641"/>
    <w:rsid w:val="00005726"/>
    <w:rsid w:val="0000578A"/>
    <w:rsid w:val="00007E5C"/>
    <w:rsid w:val="000103CC"/>
    <w:rsid w:val="00011D3D"/>
    <w:rsid w:val="00013E1A"/>
    <w:rsid w:val="000148DA"/>
    <w:rsid w:val="00014AC6"/>
    <w:rsid w:val="0002002D"/>
    <w:rsid w:val="00024240"/>
    <w:rsid w:val="0002442E"/>
    <w:rsid w:val="00024B23"/>
    <w:rsid w:val="00031077"/>
    <w:rsid w:val="0003637C"/>
    <w:rsid w:val="00047B21"/>
    <w:rsid w:val="000507E3"/>
    <w:rsid w:val="0005230B"/>
    <w:rsid w:val="0005451A"/>
    <w:rsid w:val="0005522C"/>
    <w:rsid w:val="00056A9D"/>
    <w:rsid w:val="00056D7B"/>
    <w:rsid w:val="000619AF"/>
    <w:rsid w:val="00061B7A"/>
    <w:rsid w:val="00062923"/>
    <w:rsid w:val="000667BE"/>
    <w:rsid w:val="00066CE4"/>
    <w:rsid w:val="000700B9"/>
    <w:rsid w:val="0007179E"/>
    <w:rsid w:val="00071B8A"/>
    <w:rsid w:val="00073B35"/>
    <w:rsid w:val="00074C4E"/>
    <w:rsid w:val="000753CA"/>
    <w:rsid w:val="000844B7"/>
    <w:rsid w:val="0008485B"/>
    <w:rsid w:val="00085F78"/>
    <w:rsid w:val="00090191"/>
    <w:rsid w:val="000911F6"/>
    <w:rsid w:val="00092C45"/>
    <w:rsid w:val="00092CB7"/>
    <w:rsid w:val="00096372"/>
    <w:rsid w:val="0009753F"/>
    <w:rsid w:val="000A1929"/>
    <w:rsid w:val="000A27B0"/>
    <w:rsid w:val="000A459C"/>
    <w:rsid w:val="000B2BCE"/>
    <w:rsid w:val="000B4DF9"/>
    <w:rsid w:val="000B664B"/>
    <w:rsid w:val="000C219B"/>
    <w:rsid w:val="000C28DB"/>
    <w:rsid w:val="000C2E3A"/>
    <w:rsid w:val="000C4ED0"/>
    <w:rsid w:val="000C5F2E"/>
    <w:rsid w:val="000C7CF7"/>
    <w:rsid w:val="000D03C4"/>
    <w:rsid w:val="000D2C57"/>
    <w:rsid w:val="000D4DBD"/>
    <w:rsid w:val="000E4264"/>
    <w:rsid w:val="000E43C0"/>
    <w:rsid w:val="000E6904"/>
    <w:rsid w:val="000F03B5"/>
    <w:rsid w:val="000F13BF"/>
    <w:rsid w:val="000F1B57"/>
    <w:rsid w:val="000F5D17"/>
    <w:rsid w:val="000F672D"/>
    <w:rsid w:val="000F7241"/>
    <w:rsid w:val="0010731A"/>
    <w:rsid w:val="00107560"/>
    <w:rsid w:val="001102EB"/>
    <w:rsid w:val="00110A6D"/>
    <w:rsid w:val="00112D36"/>
    <w:rsid w:val="001172CE"/>
    <w:rsid w:val="0012207F"/>
    <w:rsid w:val="00122BF7"/>
    <w:rsid w:val="00123940"/>
    <w:rsid w:val="00124DFC"/>
    <w:rsid w:val="00126493"/>
    <w:rsid w:val="00127C2C"/>
    <w:rsid w:val="0013483C"/>
    <w:rsid w:val="00137520"/>
    <w:rsid w:val="001402F4"/>
    <w:rsid w:val="00140ED7"/>
    <w:rsid w:val="00140EEC"/>
    <w:rsid w:val="0014719A"/>
    <w:rsid w:val="001472AC"/>
    <w:rsid w:val="0015048A"/>
    <w:rsid w:val="001536CD"/>
    <w:rsid w:val="00153FDB"/>
    <w:rsid w:val="00154816"/>
    <w:rsid w:val="00154CF2"/>
    <w:rsid w:val="00160EC1"/>
    <w:rsid w:val="0016183A"/>
    <w:rsid w:val="00164797"/>
    <w:rsid w:val="00165252"/>
    <w:rsid w:val="00170E00"/>
    <w:rsid w:val="00171E6E"/>
    <w:rsid w:val="001758CE"/>
    <w:rsid w:val="001764A5"/>
    <w:rsid w:val="00190AA4"/>
    <w:rsid w:val="00191A22"/>
    <w:rsid w:val="00191BE6"/>
    <w:rsid w:val="00192954"/>
    <w:rsid w:val="00193C0B"/>
    <w:rsid w:val="00194AFF"/>
    <w:rsid w:val="00194CAE"/>
    <w:rsid w:val="00195DDE"/>
    <w:rsid w:val="00197D50"/>
    <w:rsid w:val="001A4C77"/>
    <w:rsid w:val="001A65BA"/>
    <w:rsid w:val="001B13AD"/>
    <w:rsid w:val="001B168D"/>
    <w:rsid w:val="001B1EC1"/>
    <w:rsid w:val="001B71E3"/>
    <w:rsid w:val="001C18F6"/>
    <w:rsid w:val="001C3DB5"/>
    <w:rsid w:val="001C7992"/>
    <w:rsid w:val="001D0F82"/>
    <w:rsid w:val="001D43E2"/>
    <w:rsid w:val="001D612C"/>
    <w:rsid w:val="001E1CD2"/>
    <w:rsid w:val="001E33E8"/>
    <w:rsid w:val="001E51FB"/>
    <w:rsid w:val="001E5829"/>
    <w:rsid w:val="001E6402"/>
    <w:rsid w:val="001F322A"/>
    <w:rsid w:val="001F6F55"/>
    <w:rsid w:val="002025D3"/>
    <w:rsid w:val="00203ADF"/>
    <w:rsid w:val="0020516A"/>
    <w:rsid w:val="0020762D"/>
    <w:rsid w:val="00210232"/>
    <w:rsid w:val="0021464F"/>
    <w:rsid w:val="00214F7E"/>
    <w:rsid w:val="00214FF3"/>
    <w:rsid w:val="00222AEE"/>
    <w:rsid w:val="00224D6B"/>
    <w:rsid w:val="00225C06"/>
    <w:rsid w:val="00227BDA"/>
    <w:rsid w:val="002323C8"/>
    <w:rsid w:val="002356DE"/>
    <w:rsid w:val="00240871"/>
    <w:rsid w:val="002418DF"/>
    <w:rsid w:val="00241DB4"/>
    <w:rsid w:val="00243202"/>
    <w:rsid w:val="0024657F"/>
    <w:rsid w:val="00247270"/>
    <w:rsid w:val="00247373"/>
    <w:rsid w:val="0024780F"/>
    <w:rsid w:val="00255221"/>
    <w:rsid w:val="00255EBC"/>
    <w:rsid w:val="00256AAA"/>
    <w:rsid w:val="00261971"/>
    <w:rsid w:val="002640C9"/>
    <w:rsid w:val="00265190"/>
    <w:rsid w:val="0027034F"/>
    <w:rsid w:val="00280261"/>
    <w:rsid w:val="002826F5"/>
    <w:rsid w:val="00287DED"/>
    <w:rsid w:val="0029444F"/>
    <w:rsid w:val="002953FB"/>
    <w:rsid w:val="00295481"/>
    <w:rsid w:val="00296EC3"/>
    <w:rsid w:val="00297401"/>
    <w:rsid w:val="002A0252"/>
    <w:rsid w:val="002A2ACC"/>
    <w:rsid w:val="002A7B32"/>
    <w:rsid w:val="002B10B9"/>
    <w:rsid w:val="002B1C1D"/>
    <w:rsid w:val="002B23D2"/>
    <w:rsid w:val="002B3B0F"/>
    <w:rsid w:val="002B4A2F"/>
    <w:rsid w:val="002C06F3"/>
    <w:rsid w:val="002C17BB"/>
    <w:rsid w:val="002C373F"/>
    <w:rsid w:val="002C4B9A"/>
    <w:rsid w:val="002C53B3"/>
    <w:rsid w:val="002C59B0"/>
    <w:rsid w:val="002D06BB"/>
    <w:rsid w:val="002D58F8"/>
    <w:rsid w:val="002D6577"/>
    <w:rsid w:val="002D6ED1"/>
    <w:rsid w:val="002E1002"/>
    <w:rsid w:val="002E689A"/>
    <w:rsid w:val="002E6CC8"/>
    <w:rsid w:val="002F3556"/>
    <w:rsid w:val="002F3DEC"/>
    <w:rsid w:val="002F483C"/>
    <w:rsid w:val="002F4C82"/>
    <w:rsid w:val="002F5DB4"/>
    <w:rsid w:val="002F6A39"/>
    <w:rsid w:val="002F6D45"/>
    <w:rsid w:val="003120C4"/>
    <w:rsid w:val="003252D9"/>
    <w:rsid w:val="0033006D"/>
    <w:rsid w:val="00340FEC"/>
    <w:rsid w:val="00343C19"/>
    <w:rsid w:val="00344FD0"/>
    <w:rsid w:val="00353C30"/>
    <w:rsid w:val="003547D4"/>
    <w:rsid w:val="00362256"/>
    <w:rsid w:val="00363242"/>
    <w:rsid w:val="00363440"/>
    <w:rsid w:val="00370155"/>
    <w:rsid w:val="00371E69"/>
    <w:rsid w:val="003772DD"/>
    <w:rsid w:val="00380736"/>
    <w:rsid w:val="00381680"/>
    <w:rsid w:val="00383756"/>
    <w:rsid w:val="00384199"/>
    <w:rsid w:val="003A0966"/>
    <w:rsid w:val="003A1309"/>
    <w:rsid w:val="003A2E12"/>
    <w:rsid w:val="003A3740"/>
    <w:rsid w:val="003A6BD2"/>
    <w:rsid w:val="003B1240"/>
    <w:rsid w:val="003B197B"/>
    <w:rsid w:val="003B1A36"/>
    <w:rsid w:val="003C185D"/>
    <w:rsid w:val="003C202F"/>
    <w:rsid w:val="003C3BFF"/>
    <w:rsid w:val="003C544B"/>
    <w:rsid w:val="003D05BA"/>
    <w:rsid w:val="003D1BA9"/>
    <w:rsid w:val="003D2EBF"/>
    <w:rsid w:val="003D4BCE"/>
    <w:rsid w:val="003D6877"/>
    <w:rsid w:val="003E5B6C"/>
    <w:rsid w:val="003E601B"/>
    <w:rsid w:val="003F126B"/>
    <w:rsid w:val="003F7445"/>
    <w:rsid w:val="00402840"/>
    <w:rsid w:val="0041348B"/>
    <w:rsid w:val="00413FB8"/>
    <w:rsid w:val="00415881"/>
    <w:rsid w:val="004203B5"/>
    <w:rsid w:val="00422519"/>
    <w:rsid w:val="00422DEE"/>
    <w:rsid w:val="00424196"/>
    <w:rsid w:val="00426257"/>
    <w:rsid w:val="00431B8E"/>
    <w:rsid w:val="004338A4"/>
    <w:rsid w:val="0043486A"/>
    <w:rsid w:val="00436088"/>
    <w:rsid w:val="00437C90"/>
    <w:rsid w:val="00446274"/>
    <w:rsid w:val="00447DC7"/>
    <w:rsid w:val="0045496B"/>
    <w:rsid w:val="00460124"/>
    <w:rsid w:val="0046111D"/>
    <w:rsid w:val="00467FE2"/>
    <w:rsid w:val="004712DA"/>
    <w:rsid w:val="00473BB6"/>
    <w:rsid w:val="00476BC6"/>
    <w:rsid w:val="00480810"/>
    <w:rsid w:val="00480BE2"/>
    <w:rsid w:val="0048378A"/>
    <w:rsid w:val="00484BF4"/>
    <w:rsid w:val="004856EE"/>
    <w:rsid w:val="00487393"/>
    <w:rsid w:val="00494090"/>
    <w:rsid w:val="004971AB"/>
    <w:rsid w:val="004A4077"/>
    <w:rsid w:val="004A41CA"/>
    <w:rsid w:val="004A58E5"/>
    <w:rsid w:val="004A6C10"/>
    <w:rsid w:val="004B1133"/>
    <w:rsid w:val="004B3FE7"/>
    <w:rsid w:val="004B52DE"/>
    <w:rsid w:val="004B570F"/>
    <w:rsid w:val="004B61BF"/>
    <w:rsid w:val="004B624D"/>
    <w:rsid w:val="004B62EE"/>
    <w:rsid w:val="004B7EB0"/>
    <w:rsid w:val="004C48B8"/>
    <w:rsid w:val="004C5D75"/>
    <w:rsid w:val="004D03CF"/>
    <w:rsid w:val="004D3B89"/>
    <w:rsid w:val="004D559F"/>
    <w:rsid w:val="004D6545"/>
    <w:rsid w:val="004E1494"/>
    <w:rsid w:val="004E2E06"/>
    <w:rsid w:val="004E46BD"/>
    <w:rsid w:val="004E5DFE"/>
    <w:rsid w:val="004E6D02"/>
    <w:rsid w:val="004E719E"/>
    <w:rsid w:val="004F0D54"/>
    <w:rsid w:val="004F3B53"/>
    <w:rsid w:val="004F3B9C"/>
    <w:rsid w:val="004F5ABB"/>
    <w:rsid w:val="004F606F"/>
    <w:rsid w:val="004F64AA"/>
    <w:rsid w:val="004F7C70"/>
    <w:rsid w:val="005024C4"/>
    <w:rsid w:val="00502F88"/>
    <w:rsid w:val="00503AB5"/>
    <w:rsid w:val="00504B77"/>
    <w:rsid w:val="00514E0A"/>
    <w:rsid w:val="005150D6"/>
    <w:rsid w:val="005173AC"/>
    <w:rsid w:val="00517BEB"/>
    <w:rsid w:val="00520620"/>
    <w:rsid w:val="00521531"/>
    <w:rsid w:val="00522899"/>
    <w:rsid w:val="00522B97"/>
    <w:rsid w:val="00533F8D"/>
    <w:rsid w:val="005358B7"/>
    <w:rsid w:val="00537ADD"/>
    <w:rsid w:val="0054679A"/>
    <w:rsid w:val="00550869"/>
    <w:rsid w:val="0055199D"/>
    <w:rsid w:val="0055369A"/>
    <w:rsid w:val="0055451D"/>
    <w:rsid w:val="00554F36"/>
    <w:rsid w:val="005554C1"/>
    <w:rsid w:val="0056043B"/>
    <w:rsid w:val="00560DE8"/>
    <w:rsid w:val="005628E1"/>
    <w:rsid w:val="005758B5"/>
    <w:rsid w:val="00576362"/>
    <w:rsid w:val="00577C9E"/>
    <w:rsid w:val="005806BA"/>
    <w:rsid w:val="00581013"/>
    <w:rsid w:val="00582585"/>
    <w:rsid w:val="005866D3"/>
    <w:rsid w:val="0058713B"/>
    <w:rsid w:val="00587C69"/>
    <w:rsid w:val="0059331E"/>
    <w:rsid w:val="0059562C"/>
    <w:rsid w:val="005A1113"/>
    <w:rsid w:val="005A452D"/>
    <w:rsid w:val="005A4C70"/>
    <w:rsid w:val="005A51FE"/>
    <w:rsid w:val="005A609B"/>
    <w:rsid w:val="005B0E89"/>
    <w:rsid w:val="005B0FF8"/>
    <w:rsid w:val="005B30E8"/>
    <w:rsid w:val="005B50C6"/>
    <w:rsid w:val="005B66B0"/>
    <w:rsid w:val="005C1888"/>
    <w:rsid w:val="005C236F"/>
    <w:rsid w:val="005C2D8C"/>
    <w:rsid w:val="005C4D3F"/>
    <w:rsid w:val="005C6B25"/>
    <w:rsid w:val="005C7320"/>
    <w:rsid w:val="005D3D85"/>
    <w:rsid w:val="005D6691"/>
    <w:rsid w:val="005D686D"/>
    <w:rsid w:val="005D6ADD"/>
    <w:rsid w:val="005E03C8"/>
    <w:rsid w:val="005E111C"/>
    <w:rsid w:val="005E234C"/>
    <w:rsid w:val="005E2B5F"/>
    <w:rsid w:val="005E353A"/>
    <w:rsid w:val="005E4D61"/>
    <w:rsid w:val="005E5124"/>
    <w:rsid w:val="005F3B2F"/>
    <w:rsid w:val="005F4664"/>
    <w:rsid w:val="005F7619"/>
    <w:rsid w:val="005F7E86"/>
    <w:rsid w:val="00600769"/>
    <w:rsid w:val="00602487"/>
    <w:rsid w:val="0060259A"/>
    <w:rsid w:val="00610E41"/>
    <w:rsid w:val="0061153B"/>
    <w:rsid w:val="00611600"/>
    <w:rsid w:val="00611CAE"/>
    <w:rsid w:val="00613C38"/>
    <w:rsid w:val="00615C0A"/>
    <w:rsid w:val="00621930"/>
    <w:rsid w:val="0063237F"/>
    <w:rsid w:val="00632A44"/>
    <w:rsid w:val="006343F3"/>
    <w:rsid w:val="00634EF9"/>
    <w:rsid w:val="0064017D"/>
    <w:rsid w:val="006413ED"/>
    <w:rsid w:val="00650D3E"/>
    <w:rsid w:val="0065185B"/>
    <w:rsid w:val="0065195F"/>
    <w:rsid w:val="00651992"/>
    <w:rsid w:val="00652D9F"/>
    <w:rsid w:val="00653736"/>
    <w:rsid w:val="0065679D"/>
    <w:rsid w:val="0065749A"/>
    <w:rsid w:val="00657D51"/>
    <w:rsid w:val="00660AB3"/>
    <w:rsid w:val="00661B83"/>
    <w:rsid w:val="006662DF"/>
    <w:rsid w:val="00666B67"/>
    <w:rsid w:val="00671153"/>
    <w:rsid w:val="006809A7"/>
    <w:rsid w:val="0068456D"/>
    <w:rsid w:val="00684CAE"/>
    <w:rsid w:val="0068660C"/>
    <w:rsid w:val="00686B94"/>
    <w:rsid w:val="00690479"/>
    <w:rsid w:val="00691454"/>
    <w:rsid w:val="006916EB"/>
    <w:rsid w:val="006A0F1E"/>
    <w:rsid w:val="006A1442"/>
    <w:rsid w:val="006A164E"/>
    <w:rsid w:val="006A60F2"/>
    <w:rsid w:val="006A68B5"/>
    <w:rsid w:val="006A7997"/>
    <w:rsid w:val="006B2EFF"/>
    <w:rsid w:val="006B3D7F"/>
    <w:rsid w:val="006B6BC0"/>
    <w:rsid w:val="006B7CA4"/>
    <w:rsid w:val="006B7FB1"/>
    <w:rsid w:val="006C0EEF"/>
    <w:rsid w:val="006C1BDB"/>
    <w:rsid w:val="006C2298"/>
    <w:rsid w:val="006C5BDF"/>
    <w:rsid w:val="006D02D6"/>
    <w:rsid w:val="006D558C"/>
    <w:rsid w:val="006E0F4E"/>
    <w:rsid w:val="006E1F87"/>
    <w:rsid w:val="006E2412"/>
    <w:rsid w:val="006E312B"/>
    <w:rsid w:val="006E5455"/>
    <w:rsid w:val="006E5B23"/>
    <w:rsid w:val="006F3DD4"/>
    <w:rsid w:val="006F6A81"/>
    <w:rsid w:val="006F6EA5"/>
    <w:rsid w:val="0070529B"/>
    <w:rsid w:val="00706F24"/>
    <w:rsid w:val="00707B3D"/>
    <w:rsid w:val="007102F0"/>
    <w:rsid w:val="0071318A"/>
    <w:rsid w:val="00717325"/>
    <w:rsid w:val="0071750E"/>
    <w:rsid w:val="0072635C"/>
    <w:rsid w:val="0072643E"/>
    <w:rsid w:val="00726748"/>
    <w:rsid w:val="0073268A"/>
    <w:rsid w:val="00732C52"/>
    <w:rsid w:val="007339B3"/>
    <w:rsid w:val="00733D37"/>
    <w:rsid w:val="0073402E"/>
    <w:rsid w:val="007415D0"/>
    <w:rsid w:val="007457AA"/>
    <w:rsid w:val="00745DD8"/>
    <w:rsid w:val="00751690"/>
    <w:rsid w:val="00752941"/>
    <w:rsid w:val="0075673D"/>
    <w:rsid w:val="00764072"/>
    <w:rsid w:val="0076423B"/>
    <w:rsid w:val="007662BD"/>
    <w:rsid w:val="0077273F"/>
    <w:rsid w:val="00774BE4"/>
    <w:rsid w:val="00774CBA"/>
    <w:rsid w:val="00782474"/>
    <w:rsid w:val="00782952"/>
    <w:rsid w:val="00784358"/>
    <w:rsid w:val="0078612B"/>
    <w:rsid w:val="00791913"/>
    <w:rsid w:val="0079318D"/>
    <w:rsid w:val="007953A2"/>
    <w:rsid w:val="0079564C"/>
    <w:rsid w:val="007A0893"/>
    <w:rsid w:val="007A089D"/>
    <w:rsid w:val="007A5AC8"/>
    <w:rsid w:val="007B403B"/>
    <w:rsid w:val="007B51F1"/>
    <w:rsid w:val="007B7C07"/>
    <w:rsid w:val="007C116F"/>
    <w:rsid w:val="007C39EE"/>
    <w:rsid w:val="007C3AA6"/>
    <w:rsid w:val="007C5DEF"/>
    <w:rsid w:val="007C6FBE"/>
    <w:rsid w:val="007D5E66"/>
    <w:rsid w:val="007D6731"/>
    <w:rsid w:val="007E078C"/>
    <w:rsid w:val="007E74EB"/>
    <w:rsid w:val="007F0E4D"/>
    <w:rsid w:val="007F202B"/>
    <w:rsid w:val="007F4371"/>
    <w:rsid w:val="007F49DD"/>
    <w:rsid w:val="00802039"/>
    <w:rsid w:val="00804C44"/>
    <w:rsid w:val="00804DB0"/>
    <w:rsid w:val="008072C3"/>
    <w:rsid w:val="00810726"/>
    <w:rsid w:val="00811730"/>
    <w:rsid w:val="008168A1"/>
    <w:rsid w:val="00817162"/>
    <w:rsid w:val="00822C83"/>
    <w:rsid w:val="00823913"/>
    <w:rsid w:val="00831B22"/>
    <w:rsid w:val="00834B4D"/>
    <w:rsid w:val="008375DF"/>
    <w:rsid w:val="0084414B"/>
    <w:rsid w:val="00845F9D"/>
    <w:rsid w:val="0084603A"/>
    <w:rsid w:val="00850D29"/>
    <w:rsid w:val="0086103E"/>
    <w:rsid w:val="00862328"/>
    <w:rsid w:val="00862E95"/>
    <w:rsid w:val="0086606B"/>
    <w:rsid w:val="00867FB1"/>
    <w:rsid w:val="0087062A"/>
    <w:rsid w:val="00874DCF"/>
    <w:rsid w:val="00884987"/>
    <w:rsid w:val="00887929"/>
    <w:rsid w:val="00890AF8"/>
    <w:rsid w:val="008960F0"/>
    <w:rsid w:val="008A101D"/>
    <w:rsid w:val="008A355B"/>
    <w:rsid w:val="008A692C"/>
    <w:rsid w:val="008B18DA"/>
    <w:rsid w:val="008B3EE5"/>
    <w:rsid w:val="008B5327"/>
    <w:rsid w:val="008B7A23"/>
    <w:rsid w:val="008C1B13"/>
    <w:rsid w:val="008C20EF"/>
    <w:rsid w:val="008C52DC"/>
    <w:rsid w:val="008C7A55"/>
    <w:rsid w:val="008D0B20"/>
    <w:rsid w:val="008D1A71"/>
    <w:rsid w:val="008D63F4"/>
    <w:rsid w:val="008E482D"/>
    <w:rsid w:val="008E4B32"/>
    <w:rsid w:val="008E540D"/>
    <w:rsid w:val="008E6058"/>
    <w:rsid w:val="008E73F8"/>
    <w:rsid w:val="008F2395"/>
    <w:rsid w:val="008F3F2C"/>
    <w:rsid w:val="008F42F3"/>
    <w:rsid w:val="008F6860"/>
    <w:rsid w:val="008F7BC6"/>
    <w:rsid w:val="0090021D"/>
    <w:rsid w:val="00901D49"/>
    <w:rsid w:val="00905290"/>
    <w:rsid w:val="0090603F"/>
    <w:rsid w:val="00911FC8"/>
    <w:rsid w:val="0091312E"/>
    <w:rsid w:val="0091337E"/>
    <w:rsid w:val="00913E31"/>
    <w:rsid w:val="00914D4F"/>
    <w:rsid w:val="009212DB"/>
    <w:rsid w:val="009237A2"/>
    <w:rsid w:val="00926483"/>
    <w:rsid w:val="00926B7C"/>
    <w:rsid w:val="00932E7C"/>
    <w:rsid w:val="0094006C"/>
    <w:rsid w:val="009428D7"/>
    <w:rsid w:val="00944643"/>
    <w:rsid w:val="0094494B"/>
    <w:rsid w:val="00946FA8"/>
    <w:rsid w:val="00947CED"/>
    <w:rsid w:val="00950366"/>
    <w:rsid w:val="0095101B"/>
    <w:rsid w:val="009517AE"/>
    <w:rsid w:val="00953957"/>
    <w:rsid w:val="00953E58"/>
    <w:rsid w:val="00961214"/>
    <w:rsid w:val="00961559"/>
    <w:rsid w:val="00966321"/>
    <w:rsid w:val="0096757A"/>
    <w:rsid w:val="00972192"/>
    <w:rsid w:val="00975F0A"/>
    <w:rsid w:val="00980084"/>
    <w:rsid w:val="009847D4"/>
    <w:rsid w:val="00986ECA"/>
    <w:rsid w:val="00991AB6"/>
    <w:rsid w:val="00991B9A"/>
    <w:rsid w:val="00992946"/>
    <w:rsid w:val="00993A95"/>
    <w:rsid w:val="00993B51"/>
    <w:rsid w:val="009A44EE"/>
    <w:rsid w:val="009B3321"/>
    <w:rsid w:val="009B5891"/>
    <w:rsid w:val="009C11E3"/>
    <w:rsid w:val="009C21C7"/>
    <w:rsid w:val="009C2651"/>
    <w:rsid w:val="009C36DC"/>
    <w:rsid w:val="009C4F1C"/>
    <w:rsid w:val="009C7EC0"/>
    <w:rsid w:val="009E168F"/>
    <w:rsid w:val="009E2435"/>
    <w:rsid w:val="009E413D"/>
    <w:rsid w:val="009E4724"/>
    <w:rsid w:val="009E5310"/>
    <w:rsid w:val="009E63B6"/>
    <w:rsid w:val="009F0AAB"/>
    <w:rsid w:val="009F27D2"/>
    <w:rsid w:val="009F2852"/>
    <w:rsid w:val="009F59D3"/>
    <w:rsid w:val="009F657E"/>
    <w:rsid w:val="009F6D78"/>
    <w:rsid w:val="009F7C7E"/>
    <w:rsid w:val="00A02B31"/>
    <w:rsid w:val="00A05AF0"/>
    <w:rsid w:val="00A0615F"/>
    <w:rsid w:val="00A10B11"/>
    <w:rsid w:val="00A14BC9"/>
    <w:rsid w:val="00A157DD"/>
    <w:rsid w:val="00A20949"/>
    <w:rsid w:val="00A4198F"/>
    <w:rsid w:val="00A5033A"/>
    <w:rsid w:val="00A505DC"/>
    <w:rsid w:val="00A55C03"/>
    <w:rsid w:val="00A56EC4"/>
    <w:rsid w:val="00A67C50"/>
    <w:rsid w:val="00A67D78"/>
    <w:rsid w:val="00A715A5"/>
    <w:rsid w:val="00A742E2"/>
    <w:rsid w:val="00A7585D"/>
    <w:rsid w:val="00A7654E"/>
    <w:rsid w:val="00A82887"/>
    <w:rsid w:val="00A84064"/>
    <w:rsid w:val="00A842D4"/>
    <w:rsid w:val="00A847C1"/>
    <w:rsid w:val="00A9391A"/>
    <w:rsid w:val="00AA2254"/>
    <w:rsid w:val="00AA2B9B"/>
    <w:rsid w:val="00AA2D17"/>
    <w:rsid w:val="00AA5311"/>
    <w:rsid w:val="00AB0EBF"/>
    <w:rsid w:val="00AB1C5E"/>
    <w:rsid w:val="00AC0DAC"/>
    <w:rsid w:val="00AC2D25"/>
    <w:rsid w:val="00AC4726"/>
    <w:rsid w:val="00AC4CFA"/>
    <w:rsid w:val="00AC6BA5"/>
    <w:rsid w:val="00AD0358"/>
    <w:rsid w:val="00AD30F2"/>
    <w:rsid w:val="00AD4B77"/>
    <w:rsid w:val="00AD65E7"/>
    <w:rsid w:val="00AE181E"/>
    <w:rsid w:val="00AE28DA"/>
    <w:rsid w:val="00AE3064"/>
    <w:rsid w:val="00AE33E3"/>
    <w:rsid w:val="00AE5EE6"/>
    <w:rsid w:val="00AE7C7C"/>
    <w:rsid w:val="00AF62C8"/>
    <w:rsid w:val="00AF6303"/>
    <w:rsid w:val="00AF7BB3"/>
    <w:rsid w:val="00B001D0"/>
    <w:rsid w:val="00B00EDA"/>
    <w:rsid w:val="00B019EB"/>
    <w:rsid w:val="00B023A3"/>
    <w:rsid w:val="00B04625"/>
    <w:rsid w:val="00B06246"/>
    <w:rsid w:val="00B065AA"/>
    <w:rsid w:val="00B07009"/>
    <w:rsid w:val="00B13508"/>
    <w:rsid w:val="00B163AF"/>
    <w:rsid w:val="00B16462"/>
    <w:rsid w:val="00B1669C"/>
    <w:rsid w:val="00B218E4"/>
    <w:rsid w:val="00B237A2"/>
    <w:rsid w:val="00B23FC4"/>
    <w:rsid w:val="00B248D2"/>
    <w:rsid w:val="00B310B4"/>
    <w:rsid w:val="00B353A9"/>
    <w:rsid w:val="00B36A65"/>
    <w:rsid w:val="00B36EE1"/>
    <w:rsid w:val="00B51B8B"/>
    <w:rsid w:val="00B547A1"/>
    <w:rsid w:val="00B62172"/>
    <w:rsid w:val="00B62891"/>
    <w:rsid w:val="00B63AE2"/>
    <w:rsid w:val="00B65029"/>
    <w:rsid w:val="00B66EDD"/>
    <w:rsid w:val="00B70B92"/>
    <w:rsid w:val="00B70D87"/>
    <w:rsid w:val="00B73F93"/>
    <w:rsid w:val="00B750BE"/>
    <w:rsid w:val="00B75D1F"/>
    <w:rsid w:val="00B762AC"/>
    <w:rsid w:val="00B76F52"/>
    <w:rsid w:val="00B85A18"/>
    <w:rsid w:val="00B871BF"/>
    <w:rsid w:val="00B87CD0"/>
    <w:rsid w:val="00B87DAB"/>
    <w:rsid w:val="00B90605"/>
    <w:rsid w:val="00B927DC"/>
    <w:rsid w:val="00B941A5"/>
    <w:rsid w:val="00B942BB"/>
    <w:rsid w:val="00B978F0"/>
    <w:rsid w:val="00BA2614"/>
    <w:rsid w:val="00BA702F"/>
    <w:rsid w:val="00BB5BC3"/>
    <w:rsid w:val="00BC2C97"/>
    <w:rsid w:val="00BC460B"/>
    <w:rsid w:val="00BC4FAC"/>
    <w:rsid w:val="00BD0916"/>
    <w:rsid w:val="00BD14DE"/>
    <w:rsid w:val="00BD295A"/>
    <w:rsid w:val="00BE1250"/>
    <w:rsid w:val="00BE13EC"/>
    <w:rsid w:val="00BE1942"/>
    <w:rsid w:val="00BE2ACE"/>
    <w:rsid w:val="00BE41A2"/>
    <w:rsid w:val="00BF09FF"/>
    <w:rsid w:val="00C02A26"/>
    <w:rsid w:val="00C02D4B"/>
    <w:rsid w:val="00C054A3"/>
    <w:rsid w:val="00C056F5"/>
    <w:rsid w:val="00C0720E"/>
    <w:rsid w:val="00C11EEE"/>
    <w:rsid w:val="00C141B6"/>
    <w:rsid w:val="00C1541F"/>
    <w:rsid w:val="00C15FF9"/>
    <w:rsid w:val="00C21514"/>
    <w:rsid w:val="00C22655"/>
    <w:rsid w:val="00C233CC"/>
    <w:rsid w:val="00C27A0E"/>
    <w:rsid w:val="00C31595"/>
    <w:rsid w:val="00C32E52"/>
    <w:rsid w:val="00C332B4"/>
    <w:rsid w:val="00C34B7E"/>
    <w:rsid w:val="00C35CDF"/>
    <w:rsid w:val="00C36B17"/>
    <w:rsid w:val="00C37049"/>
    <w:rsid w:val="00C37E83"/>
    <w:rsid w:val="00C40384"/>
    <w:rsid w:val="00C50C1B"/>
    <w:rsid w:val="00C5514D"/>
    <w:rsid w:val="00C5717A"/>
    <w:rsid w:val="00C57CA0"/>
    <w:rsid w:val="00C72E16"/>
    <w:rsid w:val="00C759B5"/>
    <w:rsid w:val="00C77E18"/>
    <w:rsid w:val="00C81AB4"/>
    <w:rsid w:val="00C82874"/>
    <w:rsid w:val="00C83CF3"/>
    <w:rsid w:val="00C8437B"/>
    <w:rsid w:val="00C84B1A"/>
    <w:rsid w:val="00C918F8"/>
    <w:rsid w:val="00C93519"/>
    <w:rsid w:val="00C96EB5"/>
    <w:rsid w:val="00CA0031"/>
    <w:rsid w:val="00CA5BF7"/>
    <w:rsid w:val="00CB26BF"/>
    <w:rsid w:val="00CC10D9"/>
    <w:rsid w:val="00CC2B1A"/>
    <w:rsid w:val="00CC35F7"/>
    <w:rsid w:val="00CD26A2"/>
    <w:rsid w:val="00CD48E5"/>
    <w:rsid w:val="00CE60CD"/>
    <w:rsid w:val="00CE70D7"/>
    <w:rsid w:val="00CF3DF0"/>
    <w:rsid w:val="00CF3E0A"/>
    <w:rsid w:val="00CF5A1C"/>
    <w:rsid w:val="00CF677E"/>
    <w:rsid w:val="00CF6C24"/>
    <w:rsid w:val="00CF7C6A"/>
    <w:rsid w:val="00D039FE"/>
    <w:rsid w:val="00D05BE1"/>
    <w:rsid w:val="00D105F5"/>
    <w:rsid w:val="00D10B3A"/>
    <w:rsid w:val="00D1285C"/>
    <w:rsid w:val="00D12BA3"/>
    <w:rsid w:val="00D168BE"/>
    <w:rsid w:val="00D20B6D"/>
    <w:rsid w:val="00D255D1"/>
    <w:rsid w:val="00D33135"/>
    <w:rsid w:val="00D34FE8"/>
    <w:rsid w:val="00D413F3"/>
    <w:rsid w:val="00D46AD6"/>
    <w:rsid w:val="00D4764A"/>
    <w:rsid w:val="00D51664"/>
    <w:rsid w:val="00D5678B"/>
    <w:rsid w:val="00D61227"/>
    <w:rsid w:val="00D65716"/>
    <w:rsid w:val="00D65984"/>
    <w:rsid w:val="00D7009F"/>
    <w:rsid w:val="00D70142"/>
    <w:rsid w:val="00D7180F"/>
    <w:rsid w:val="00D74251"/>
    <w:rsid w:val="00D75BFA"/>
    <w:rsid w:val="00D82DDB"/>
    <w:rsid w:val="00D8687E"/>
    <w:rsid w:val="00D930D1"/>
    <w:rsid w:val="00D97DED"/>
    <w:rsid w:val="00DA1F37"/>
    <w:rsid w:val="00DA21EC"/>
    <w:rsid w:val="00DA240E"/>
    <w:rsid w:val="00DA2B70"/>
    <w:rsid w:val="00DA3292"/>
    <w:rsid w:val="00DA3C0F"/>
    <w:rsid w:val="00DA3F3D"/>
    <w:rsid w:val="00DA4B88"/>
    <w:rsid w:val="00DA5556"/>
    <w:rsid w:val="00DA75B7"/>
    <w:rsid w:val="00DA792E"/>
    <w:rsid w:val="00DA7C9B"/>
    <w:rsid w:val="00DB2E51"/>
    <w:rsid w:val="00DC0E73"/>
    <w:rsid w:val="00DC1101"/>
    <w:rsid w:val="00DC28EF"/>
    <w:rsid w:val="00DC3913"/>
    <w:rsid w:val="00DC3985"/>
    <w:rsid w:val="00DC41A7"/>
    <w:rsid w:val="00DD28A3"/>
    <w:rsid w:val="00DD7B93"/>
    <w:rsid w:val="00DE3930"/>
    <w:rsid w:val="00DE52AC"/>
    <w:rsid w:val="00DE72B1"/>
    <w:rsid w:val="00DF7967"/>
    <w:rsid w:val="00E0162F"/>
    <w:rsid w:val="00E0352B"/>
    <w:rsid w:val="00E11B58"/>
    <w:rsid w:val="00E2108D"/>
    <w:rsid w:val="00E21755"/>
    <w:rsid w:val="00E3117B"/>
    <w:rsid w:val="00E34543"/>
    <w:rsid w:val="00E3496F"/>
    <w:rsid w:val="00E3741F"/>
    <w:rsid w:val="00E40D6B"/>
    <w:rsid w:val="00E4245C"/>
    <w:rsid w:val="00E44B63"/>
    <w:rsid w:val="00E46D12"/>
    <w:rsid w:val="00E50241"/>
    <w:rsid w:val="00E518C5"/>
    <w:rsid w:val="00E5557B"/>
    <w:rsid w:val="00E56935"/>
    <w:rsid w:val="00E60E08"/>
    <w:rsid w:val="00E658E0"/>
    <w:rsid w:val="00E66107"/>
    <w:rsid w:val="00E723C4"/>
    <w:rsid w:val="00E75276"/>
    <w:rsid w:val="00E81843"/>
    <w:rsid w:val="00E8331D"/>
    <w:rsid w:val="00E87971"/>
    <w:rsid w:val="00E93FE5"/>
    <w:rsid w:val="00E97400"/>
    <w:rsid w:val="00EA5636"/>
    <w:rsid w:val="00EA5DFB"/>
    <w:rsid w:val="00EA6BD7"/>
    <w:rsid w:val="00EB0A69"/>
    <w:rsid w:val="00EB2364"/>
    <w:rsid w:val="00EB2C81"/>
    <w:rsid w:val="00EB415E"/>
    <w:rsid w:val="00EB5A18"/>
    <w:rsid w:val="00EC45A1"/>
    <w:rsid w:val="00ED06AB"/>
    <w:rsid w:val="00ED1283"/>
    <w:rsid w:val="00ED51A0"/>
    <w:rsid w:val="00ED59AA"/>
    <w:rsid w:val="00ED78A8"/>
    <w:rsid w:val="00EE42F9"/>
    <w:rsid w:val="00EE4E60"/>
    <w:rsid w:val="00EE6B7B"/>
    <w:rsid w:val="00EF3137"/>
    <w:rsid w:val="00EF38E8"/>
    <w:rsid w:val="00EF62B4"/>
    <w:rsid w:val="00F02362"/>
    <w:rsid w:val="00F02B95"/>
    <w:rsid w:val="00F039AC"/>
    <w:rsid w:val="00F04805"/>
    <w:rsid w:val="00F1276E"/>
    <w:rsid w:val="00F16039"/>
    <w:rsid w:val="00F2244D"/>
    <w:rsid w:val="00F2313F"/>
    <w:rsid w:val="00F2341B"/>
    <w:rsid w:val="00F2479C"/>
    <w:rsid w:val="00F24C83"/>
    <w:rsid w:val="00F30EBE"/>
    <w:rsid w:val="00F3272F"/>
    <w:rsid w:val="00F332AB"/>
    <w:rsid w:val="00F3333D"/>
    <w:rsid w:val="00F34711"/>
    <w:rsid w:val="00F36C66"/>
    <w:rsid w:val="00F43CFC"/>
    <w:rsid w:val="00F46BEB"/>
    <w:rsid w:val="00F50B8B"/>
    <w:rsid w:val="00F5417B"/>
    <w:rsid w:val="00F54317"/>
    <w:rsid w:val="00F567AF"/>
    <w:rsid w:val="00F57B25"/>
    <w:rsid w:val="00F57B57"/>
    <w:rsid w:val="00F57DC7"/>
    <w:rsid w:val="00F725B6"/>
    <w:rsid w:val="00F72BEE"/>
    <w:rsid w:val="00F746F4"/>
    <w:rsid w:val="00F759EE"/>
    <w:rsid w:val="00F80EEB"/>
    <w:rsid w:val="00F81D70"/>
    <w:rsid w:val="00F82537"/>
    <w:rsid w:val="00F84E8B"/>
    <w:rsid w:val="00F90A21"/>
    <w:rsid w:val="00F91A28"/>
    <w:rsid w:val="00F923E7"/>
    <w:rsid w:val="00F93531"/>
    <w:rsid w:val="00F94389"/>
    <w:rsid w:val="00F947FA"/>
    <w:rsid w:val="00F967AE"/>
    <w:rsid w:val="00F973E6"/>
    <w:rsid w:val="00FA20F6"/>
    <w:rsid w:val="00FA285C"/>
    <w:rsid w:val="00FA2BE9"/>
    <w:rsid w:val="00FA6CB0"/>
    <w:rsid w:val="00FA7772"/>
    <w:rsid w:val="00FB1AE0"/>
    <w:rsid w:val="00FB2C2B"/>
    <w:rsid w:val="00FB5DC7"/>
    <w:rsid w:val="00FB68FF"/>
    <w:rsid w:val="00FB7C5F"/>
    <w:rsid w:val="00FC370F"/>
    <w:rsid w:val="00FC5F0A"/>
    <w:rsid w:val="00FD1AF2"/>
    <w:rsid w:val="00FD6F76"/>
    <w:rsid w:val="00FE465F"/>
    <w:rsid w:val="00FE5A94"/>
    <w:rsid w:val="00FF0A6E"/>
    <w:rsid w:val="00FF0F86"/>
    <w:rsid w:val="00FF1B24"/>
    <w:rsid w:val="00FF33CE"/>
    <w:rsid w:val="00FF3EF1"/>
    <w:rsid w:val="00FF4321"/>
    <w:rsid w:val="00FF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47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84B1A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C84B1A"/>
    <w:pPr>
      <w:keepNext/>
      <w:jc w:val="center"/>
      <w:outlineLvl w:val="3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7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B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84B1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84B1A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C84B1A"/>
    <w:pPr>
      <w:ind w:left="720"/>
      <w:contextualSpacing/>
    </w:pPr>
    <w:rPr>
      <w:sz w:val="20"/>
      <w:szCs w:val="20"/>
    </w:rPr>
  </w:style>
  <w:style w:type="table" w:styleId="a8">
    <w:name w:val="Table Grid"/>
    <w:basedOn w:val="a1"/>
    <w:uiPriority w:val="59"/>
    <w:rsid w:val="00B92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locked/>
    <w:rsid w:val="002B10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60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60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195DDE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195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6024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6024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A777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af">
    <w:name w:val="Акты Знак"/>
    <w:link w:val="af0"/>
    <w:locked/>
    <w:rsid w:val="00FF0F86"/>
    <w:rPr>
      <w:sz w:val="28"/>
      <w:szCs w:val="28"/>
    </w:rPr>
  </w:style>
  <w:style w:type="paragraph" w:customStyle="1" w:styleId="af0">
    <w:name w:val="Акты"/>
    <w:basedOn w:val="a"/>
    <w:link w:val="af"/>
    <w:qFormat/>
    <w:rsid w:val="00FF0F86"/>
    <w:pPr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FF0F8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F0F86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otnote reference"/>
    <w:aliases w:val="текст сноски"/>
    <w:uiPriority w:val="99"/>
    <w:semiHidden/>
    <w:unhideWhenUsed/>
    <w:rsid w:val="00FF0F86"/>
    <w:rPr>
      <w:vertAlign w:val="superscript"/>
    </w:rPr>
  </w:style>
  <w:style w:type="paragraph" w:customStyle="1" w:styleId="ConsPlusNormal">
    <w:name w:val="ConsPlusNormal"/>
    <w:rsid w:val="00DA75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D168B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D16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4B3FE7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4B3F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E39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E39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Normal (Web)"/>
    <w:basedOn w:val="a"/>
    <w:semiHidden/>
    <w:unhideWhenUsed/>
    <w:rsid w:val="00D97DE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9847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47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84B1A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C84B1A"/>
    <w:pPr>
      <w:keepNext/>
      <w:jc w:val="center"/>
      <w:outlineLvl w:val="3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7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B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84B1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84B1A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C84B1A"/>
    <w:pPr>
      <w:ind w:left="720"/>
      <w:contextualSpacing/>
    </w:pPr>
    <w:rPr>
      <w:sz w:val="20"/>
      <w:szCs w:val="20"/>
    </w:rPr>
  </w:style>
  <w:style w:type="table" w:styleId="a8">
    <w:name w:val="Table Grid"/>
    <w:basedOn w:val="a1"/>
    <w:uiPriority w:val="59"/>
    <w:rsid w:val="00B92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locked/>
    <w:rsid w:val="002B10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60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60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195DDE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195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6024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6024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A777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af">
    <w:name w:val="Акты Знак"/>
    <w:link w:val="af0"/>
    <w:locked/>
    <w:rsid w:val="00FF0F86"/>
    <w:rPr>
      <w:sz w:val="28"/>
      <w:szCs w:val="28"/>
    </w:rPr>
  </w:style>
  <w:style w:type="paragraph" w:customStyle="1" w:styleId="af0">
    <w:name w:val="Акты"/>
    <w:basedOn w:val="a"/>
    <w:link w:val="af"/>
    <w:qFormat/>
    <w:rsid w:val="00FF0F86"/>
    <w:pPr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FF0F8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F0F86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otnote reference"/>
    <w:aliases w:val="текст сноски"/>
    <w:uiPriority w:val="99"/>
    <w:semiHidden/>
    <w:unhideWhenUsed/>
    <w:rsid w:val="00FF0F86"/>
    <w:rPr>
      <w:vertAlign w:val="superscript"/>
    </w:rPr>
  </w:style>
  <w:style w:type="paragraph" w:customStyle="1" w:styleId="ConsPlusNormal">
    <w:name w:val="ConsPlusNormal"/>
    <w:rsid w:val="00DA75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D168B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D16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4B3FE7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4B3F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E39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E39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Normal (Web)"/>
    <w:basedOn w:val="a"/>
    <w:semiHidden/>
    <w:unhideWhenUsed/>
    <w:rsid w:val="00D97DE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9847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55FD6-08F1-4D93-BCEA-2A2C7270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7</Pages>
  <Words>2778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AndreevaEN</cp:lastModifiedBy>
  <cp:revision>11</cp:revision>
  <cp:lastPrinted>2023-04-17T13:42:00Z</cp:lastPrinted>
  <dcterms:created xsi:type="dcterms:W3CDTF">2023-02-13T07:35:00Z</dcterms:created>
  <dcterms:modified xsi:type="dcterms:W3CDTF">2023-04-17T13:47:00Z</dcterms:modified>
</cp:coreProperties>
</file>