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839" w:rsidRDefault="00EC4839" w:rsidP="00EC4839">
      <w:pPr>
        <w:jc w:val="right"/>
      </w:pPr>
      <w:r w:rsidRPr="0049629F">
        <w:t>Приложение 1</w:t>
      </w:r>
    </w:p>
    <w:p w:rsidR="00EC4839" w:rsidRDefault="00EC4839" w:rsidP="00EC4839">
      <w:pPr>
        <w:jc w:val="center"/>
        <w:rPr>
          <w:b/>
        </w:rPr>
      </w:pPr>
      <w:r>
        <w:rPr>
          <w:b/>
        </w:rPr>
        <w:t>Акт полноты проверки форм бюджетной отчетности за 202</w:t>
      </w:r>
      <w:r w:rsidR="003C5150">
        <w:rPr>
          <w:b/>
        </w:rPr>
        <w:t>4</w:t>
      </w:r>
      <w:r>
        <w:rPr>
          <w:b/>
        </w:rPr>
        <w:t xml:space="preserve"> год</w:t>
      </w:r>
    </w:p>
    <w:p w:rsidR="00EC4839" w:rsidRDefault="00EC4839" w:rsidP="00EC4839">
      <w:pPr>
        <w:jc w:val="center"/>
      </w:pPr>
      <w:r>
        <w:t>(в соответствии с приказом МФ РФ № 191н от 28.12.2010)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"/>
        <w:gridCol w:w="5325"/>
        <w:gridCol w:w="1514"/>
        <w:gridCol w:w="2341"/>
      </w:tblGrid>
      <w:tr w:rsidR="00EC4839" w:rsidTr="000E5071">
        <w:tc>
          <w:tcPr>
            <w:tcW w:w="391" w:type="dxa"/>
            <w:shd w:val="clear" w:color="auto" w:fill="auto"/>
          </w:tcPr>
          <w:p w:rsidR="00EC4839" w:rsidRDefault="00EC4839" w:rsidP="000E5071">
            <w:pPr>
              <w:jc w:val="center"/>
            </w:pPr>
          </w:p>
        </w:tc>
        <w:tc>
          <w:tcPr>
            <w:tcW w:w="5325" w:type="dxa"/>
            <w:shd w:val="clear" w:color="auto" w:fill="auto"/>
          </w:tcPr>
          <w:p w:rsidR="00EC4839" w:rsidRPr="0049629F" w:rsidRDefault="00EC4839" w:rsidP="000E5071"/>
          <w:p w:rsidR="00EC4839" w:rsidRPr="0049629F" w:rsidRDefault="00EC4839" w:rsidP="000E5071">
            <w:pPr>
              <w:jc w:val="center"/>
            </w:pPr>
            <w:r w:rsidRPr="0049629F">
              <w:t>Формы годовой бухгалтерской отчетности</w:t>
            </w:r>
          </w:p>
          <w:p w:rsidR="00EC4839" w:rsidRPr="0049629F" w:rsidRDefault="00EC4839" w:rsidP="000E5071"/>
        </w:tc>
        <w:tc>
          <w:tcPr>
            <w:tcW w:w="1514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Наличие формы в составе представленного отчета в КСП (в ходе внешней проверки)</w:t>
            </w:r>
          </w:p>
        </w:tc>
        <w:tc>
          <w:tcPr>
            <w:tcW w:w="2341" w:type="dxa"/>
            <w:shd w:val="clear" w:color="auto" w:fill="auto"/>
          </w:tcPr>
          <w:p w:rsidR="00EC4839" w:rsidRDefault="00EC4839" w:rsidP="000E5071">
            <w:pPr>
              <w:jc w:val="center"/>
            </w:pPr>
          </w:p>
          <w:p w:rsidR="00EC4839" w:rsidRPr="0049629F" w:rsidRDefault="00EC4839" w:rsidP="000E5071">
            <w:pPr>
              <w:jc w:val="center"/>
            </w:pPr>
            <w:r>
              <w:t>Примечание</w:t>
            </w:r>
          </w:p>
        </w:tc>
      </w:tr>
      <w:tr w:rsidR="00EC4839" w:rsidTr="000E5071">
        <w:trPr>
          <w:trHeight w:val="461"/>
        </w:trPr>
        <w:tc>
          <w:tcPr>
            <w:tcW w:w="39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b/>
                <w:sz w:val="18"/>
                <w:szCs w:val="18"/>
              </w:rPr>
            </w:pPr>
          </w:p>
          <w:p w:rsidR="00EC4839" w:rsidRPr="001E3AA7" w:rsidRDefault="00EC4839" w:rsidP="000E5071">
            <w:pPr>
              <w:jc w:val="center"/>
              <w:rPr>
                <w:b/>
                <w:sz w:val="18"/>
                <w:szCs w:val="18"/>
              </w:rPr>
            </w:pPr>
            <w:r w:rsidRPr="001E3AA7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9180" w:type="dxa"/>
            <w:gridSpan w:val="3"/>
            <w:shd w:val="clear" w:color="auto" w:fill="auto"/>
          </w:tcPr>
          <w:p w:rsidR="00EC4839" w:rsidRPr="001E3AA7" w:rsidRDefault="00EC4839" w:rsidP="000E5071">
            <w:pPr>
              <w:rPr>
                <w:b/>
                <w:sz w:val="18"/>
                <w:szCs w:val="18"/>
              </w:rPr>
            </w:pPr>
          </w:p>
          <w:p w:rsidR="00EC4839" w:rsidRPr="001E3AA7" w:rsidRDefault="00EC4839" w:rsidP="000E5071">
            <w:pPr>
              <w:rPr>
                <w:b/>
                <w:sz w:val="18"/>
                <w:szCs w:val="18"/>
              </w:rPr>
            </w:pPr>
            <w:r w:rsidRPr="001E3AA7">
              <w:rPr>
                <w:b/>
                <w:sz w:val="18"/>
                <w:szCs w:val="18"/>
              </w:rPr>
              <w:t>Годовая бюджетная отчетность Совета МР «Корткеросский» за 202</w:t>
            </w:r>
            <w:r w:rsidR="003C5150">
              <w:rPr>
                <w:b/>
                <w:sz w:val="18"/>
                <w:szCs w:val="18"/>
              </w:rPr>
              <w:t>4</w:t>
            </w:r>
            <w:r w:rsidRPr="001E3AA7">
              <w:rPr>
                <w:b/>
                <w:sz w:val="18"/>
                <w:szCs w:val="18"/>
              </w:rPr>
              <w:t xml:space="preserve"> финансовый год</w:t>
            </w:r>
          </w:p>
          <w:p w:rsidR="00EC4839" w:rsidRPr="001E3AA7" w:rsidRDefault="00EC4839" w:rsidP="000E5071">
            <w:pPr>
              <w:rPr>
                <w:sz w:val="18"/>
                <w:szCs w:val="18"/>
              </w:rPr>
            </w:pPr>
          </w:p>
        </w:tc>
      </w:tr>
      <w:tr w:rsidR="00EC4839" w:rsidTr="000E5071">
        <w:tc>
          <w:tcPr>
            <w:tcW w:w="39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EC4839" w:rsidRPr="001E3AA7" w:rsidRDefault="00EC4839" w:rsidP="000E5071">
            <w:pPr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(ф.0503130)</w:t>
            </w:r>
          </w:p>
        </w:tc>
        <w:tc>
          <w:tcPr>
            <w:tcW w:w="1514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</w:p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</w:p>
        </w:tc>
      </w:tr>
      <w:tr w:rsidR="00EC4839" w:rsidTr="000E5071">
        <w:tc>
          <w:tcPr>
            <w:tcW w:w="39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EC4839" w:rsidRPr="001E3AA7" w:rsidRDefault="00EC4839" w:rsidP="000E5071">
            <w:pPr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Справка по заключению счетов бюджетного учета отчетного финансового года (ф.0503110)</w:t>
            </w:r>
          </w:p>
        </w:tc>
        <w:tc>
          <w:tcPr>
            <w:tcW w:w="1514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</w:p>
        </w:tc>
      </w:tr>
      <w:tr w:rsidR="00EC4839" w:rsidTr="000E5071">
        <w:tc>
          <w:tcPr>
            <w:tcW w:w="39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EC4839" w:rsidRPr="001E3AA7" w:rsidRDefault="00EC4839" w:rsidP="000E5071">
            <w:pPr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Отчет о финансовых результатах деятельности (ф.0503121)</w:t>
            </w:r>
          </w:p>
        </w:tc>
        <w:tc>
          <w:tcPr>
            <w:tcW w:w="1514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</w:p>
        </w:tc>
      </w:tr>
      <w:tr w:rsidR="00EC4839" w:rsidTr="000E5071">
        <w:tc>
          <w:tcPr>
            <w:tcW w:w="39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EC4839" w:rsidRPr="001E3AA7" w:rsidRDefault="00EC4839" w:rsidP="000E5071">
            <w:pPr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Отчет о движении денежных средств (ф.0503123)</w:t>
            </w:r>
          </w:p>
        </w:tc>
        <w:tc>
          <w:tcPr>
            <w:tcW w:w="1514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</w:p>
        </w:tc>
      </w:tr>
      <w:tr w:rsidR="00EC4839" w:rsidTr="000E5071">
        <w:tc>
          <w:tcPr>
            <w:tcW w:w="39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EC4839" w:rsidRPr="001E3AA7" w:rsidRDefault="00EC4839" w:rsidP="000E5071">
            <w:pPr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Справка по консолидируемым расчетам (ф.0503125)</w:t>
            </w:r>
          </w:p>
        </w:tc>
        <w:tc>
          <w:tcPr>
            <w:tcW w:w="1514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EC4839" w:rsidTr="000E5071">
        <w:tc>
          <w:tcPr>
            <w:tcW w:w="39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EC4839" w:rsidRPr="001E3AA7" w:rsidRDefault="00EC4839" w:rsidP="000E5071">
            <w:pPr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(ф.0503127)</w:t>
            </w:r>
          </w:p>
        </w:tc>
        <w:tc>
          <w:tcPr>
            <w:tcW w:w="1514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</w:p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</w:p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</w:p>
        </w:tc>
      </w:tr>
      <w:tr w:rsidR="00EC4839" w:rsidTr="000E5071">
        <w:tc>
          <w:tcPr>
            <w:tcW w:w="39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EC4839" w:rsidRPr="001E3AA7" w:rsidRDefault="00EC4839" w:rsidP="000E5071">
            <w:pPr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Отчет о бюджетных обязательствах (ф.0503128)</w:t>
            </w:r>
          </w:p>
        </w:tc>
        <w:tc>
          <w:tcPr>
            <w:tcW w:w="1514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</w:p>
        </w:tc>
      </w:tr>
      <w:tr w:rsidR="00EC4839" w:rsidTr="000E5071">
        <w:tc>
          <w:tcPr>
            <w:tcW w:w="39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EC4839" w:rsidRPr="001E3AA7" w:rsidRDefault="00EC4839" w:rsidP="000E5071">
            <w:pPr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Отчет о принятых бюджетных обязательствах (ф.0503128-НП)</w:t>
            </w:r>
          </w:p>
        </w:tc>
        <w:tc>
          <w:tcPr>
            <w:tcW w:w="1514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EC4839" w:rsidTr="000E5071">
        <w:tc>
          <w:tcPr>
            <w:tcW w:w="39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</w:p>
          <w:p w:rsidR="00EC4839" w:rsidRPr="001E3AA7" w:rsidRDefault="00EC4839" w:rsidP="000E5071">
            <w:pPr>
              <w:jc w:val="center"/>
              <w:rPr>
                <w:b/>
                <w:sz w:val="18"/>
                <w:szCs w:val="18"/>
              </w:rPr>
            </w:pPr>
            <w:r w:rsidRPr="001E3AA7">
              <w:rPr>
                <w:b/>
                <w:sz w:val="18"/>
                <w:szCs w:val="18"/>
              </w:rPr>
              <w:t>2.</w:t>
            </w:r>
          </w:p>
        </w:tc>
        <w:tc>
          <w:tcPr>
            <w:tcW w:w="5325" w:type="dxa"/>
            <w:shd w:val="clear" w:color="auto" w:fill="auto"/>
          </w:tcPr>
          <w:p w:rsidR="00EC4839" w:rsidRPr="001E3AA7" w:rsidRDefault="00EC4839" w:rsidP="000E5071">
            <w:pPr>
              <w:rPr>
                <w:sz w:val="18"/>
                <w:szCs w:val="18"/>
              </w:rPr>
            </w:pPr>
          </w:p>
          <w:p w:rsidR="00EC4839" w:rsidRPr="001E3AA7" w:rsidRDefault="00EC4839" w:rsidP="000E5071">
            <w:pPr>
              <w:rPr>
                <w:b/>
                <w:sz w:val="18"/>
                <w:szCs w:val="18"/>
              </w:rPr>
            </w:pPr>
            <w:r w:rsidRPr="001E3AA7">
              <w:rPr>
                <w:b/>
                <w:sz w:val="18"/>
                <w:szCs w:val="18"/>
              </w:rPr>
              <w:t>Пояснительная записка в текстовой части (ф.0503160)</w:t>
            </w:r>
          </w:p>
        </w:tc>
        <w:tc>
          <w:tcPr>
            <w:tcW w:w="1514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</w:p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</w:p>
        </w:tc>
      </w:tr>
      <w:tr w:rsidR="00EC4839" w:rsidTr="000E5071">
        <w:tc>
          <w:tcPr>
            <w:tcW w:w="39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EC4839" w:rsidRPr="001E3AA7" w:rsidRDefault="00EC4839" w:rsidP="000E5071">
            <w:pPr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 xml:space="preserve">Сведения о направлениях деятельности (ф.0503160) таблица </w:t>
            </w:r>
            <w:r>
              <w:rPr>
                <w:sz w:val="18"/>
                <w:szCs w:val="18"/>
              </w:rPr>
              <w:t xml:space="preserve">№ </w:t>
            </w:r>
            <w:r w:rsidRPr="001E3AA7">
              <w:rPr>
                <w:sz w:val="18"/>
                <w:szCs w:val="18"/>
              </w:rPr>
              <w:t>1</w:t>
            </w:r>
          </w:p>
        </w:tc>
        <w:tc>
          <w:tcPr>
            <w:tcW w:w="1514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EC4839" w:rsidTr="000E5071">
        <w:tc>
          <w:tcPr>
            <w:tcW w:w="39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EC4839" w:rsidRPr="001E3AA7" w:rsidRDefault="00EC4839" w:rsidP="000E5071">
            <w:pPr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 xml:space="preserve">Сведения об исполнении текстовых статей закона (решения) о бюджете (ф.0503160) таблица </w:t>
            </w:r>
            <w:r>
              <w:rPr>
                <w:sz w:val="18"/>
                <w:szCs w:val="18"/>
              </w:rPr>
              <w:t xml:space="preserve">№ </w:t>
            </w:r>
            <w:r w:rsidRPr="001E3AA7">
              <w:rPr>
                <w:sz w:val="18"/>
                <w:szCs w:val="18"/>
              </w:rPr>
              <w:t>3</w:t>
            </w:r>
          </w:p>
        </w:tc>
        <w:tc>
          <w:tcPr>
            <w:tcW w:w="1514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</w:p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</w:p>
        </w:tc>
      </w:tr>
      <w:tr w:rsidR="00EC4839" w:rsidTr="000E5071">
        <w:tc>
          <w:tcPr>
            <w:tcW w:w="39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EC4839" w:rsidRPr="001E3AA7" w:rsidRDefault="00EC4839" w:rsidP="000E5071">
            <w:pPr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 xml:space="preserve">Сведения об основных положениях учетной политики (ф.0503160) таблица </w:t>
            </w:r>
            <w:r>
              <w:rPr>
                <w:sz w:val="18"/>
                <w:szCs w:val="18"/>
              </w:rPr>
              <w:t xml:space="preserve">№ </w:t>
            </w:r>
            <w:r w:rsidRPr="001E3AA7">
              <w:rPr>
                <w:sz w:val="18"/>
                <w:szCs w:val="18"/>
              </w:rPr>
              <w:t>4</w:t>
            </w:r>
          </w:p>
        </w:tc>
        <w:tc>
          <w:tcPr>
            <w:tcW w:w="1514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</w:p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</w:p>
        </w:tc>
      </w:tr>
      <w:tr w:rsidR="00EC4839" w:rsidTr="000E5071">
        <w:tc>
          <w:tcPr>
            <w:tcW w:w="39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</w:p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EC4839" w:rsidRPr="001E3AA7" w:rsidRDefault="00EC4839" w:rsidP="000E5071">
            <w:pPr>
              <w:spacing w:line="276" w:lineRule="auto"/>
              <w:rPr>
                <w:sz w:val="18"/>
                <w:szCs w:val="18"/>
              </w:rPr>
            </w:pPr>
          </w:p>
          <w:p w:rsidR="00EC4839" w:rsidRPr="001E3AA7" w:rsidRDefault="00EC4839" w:rsidP="000E5071">
            <w:pPr>
              <w:spacing w:line="276" w:lineRule="auto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 xml:space="preserve">Сведения о проведении инвентаризаций (ф.0503160) таблица </w:t>
            </w:r>
            <w:r>
              <w:rPr>
                <w:sz w:val="18"/>
                <w:szCs w:val="18"/>
              </w:rPr>
              <w:t xml:space="preserve">№ </w:t>
            </w:r>
            <w:r w:rsidRPr="001E3AA7">
              <w:rPr>
                <w:sz w:val="18"/>
                <w:szCs w:val="18"/>
              </w:rPr>
              <w:t>6</w:t>
            </w:r>
          </w:p>
        </w:tc>
        <w:tc>
          <w:tcPr>
            <w:tcW w:w="1514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EC4839" w:rsidTr="000E5071">
        <w:tc>
          <w:tcPr>
            <w:tcW w:w="39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EC4839" w:rsidRPr="001E3AA7" w:rsidRDefault="00EC4839" w:rsidP="000E5071">
            <w:pPr>
              <w:spacing w:line="276" w:lineRule="auto"/>
              <w:rPr>
                <w:sz w:val="18"/>
                <w:szCs w:val="18"/>
              </w:rPr>
            </w:pPr>
            <w:r w:rsidRPr="00262652">
              <w:rPr>
                <w:sz w:val="18"/>
                <w:szCs w:val="18"/>
              </w:rPr>
              <w:t>Сведения об организационной структуре субъекта бюджетной отчетности (ф. 0503160) таблица № 11</w:t>
            </w:r>
          </w:p>
        </w:tc>
        <w:tc>
          <w:tcPr>
            <w:tcW w:w="1514" w:type="dxa"/>
            <w:shd w:val="clear" w:color="auto" w:fill="auto"/>
          </w:tcPr>
          <w:p w:rsidR="00EC4839" w:rsidRDefault="00EC4839" w:rsidP="000E5071">
            <w:pPr>
              <w:jc w:val="center"/>
              <w:rPr>
                <w:sz w:val="18"/>
                <w:szCs w:val="18"/>
              </w:rPr>
            </w:pPr>
          </w:p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</w:p>
        </w:tc>
      </w:tr>
      <w:tr w:rsidR="00EC4839" w:rsidTr="000E5071">
        <w:tc>
          <w:tcPr>
            <w:tcW w:w="391" w:type="dxa"/>
            <w:shd w:val="clear" w:color="auto" w:fill="auto"/>
          </w:tcPr>
          <w:p w:rsidR="00EC4839" w:rsidRDefault="00EC4839" w:rsidP="000E50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EC4839" w:rsidRPr="00262652" w:rsidRDefault="00EC4839" w:rsidP="000E5071">
            <w:pPr>
              <w:spacing w:line="276" w:lineRule="auto"/>
              <w:rPr>
                <w:sz w:val="18"/>
                <w:szCs w:val="18"/>
              </w:rPr>
            </w:pPr>
            <w:r w:rsidRPr="00262652">
              <w:rPr>
                <w:sz w:val="18"/>
                <w:szCs w:val="18"/>
              </w:rPr>
              <w:t>Сведения о результатах деятельности субъекта бюджетной отчетности (ф.0503160) таблица № 12</w:t>
            </w:r>
          </w:p>
        </w:tc>
        <w:tc>
          <w:tcPr>
            <w:tcW w:w="1514" w:type="dxa"/>
            <w:shd w:val="clear" w:color="auto" w:fill="auto"/>
          </w:tcPr>
          <w:p w:rsidR="00EC4839" w:rsidRDefault="00EC4839" w:rsidP="000E50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 w:rsidRPr="00262652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EC4839" w:rsidTr="000E5071">
        <w:tc>
          <w:tcPr>
            <w:tcW w:w="391" w:type="dxa"/>
            <w:shd w:val="clear" w:color="auto" w:fill="auto"/>
          </w:tcPr>
          <w:p w:rsidR="00EC4839" w:rsidRDefault="00EC4839" w:rsidP="000E50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EC4839" w:rsidRPr="00262652" w:rsidRDefault="00EC4839" w:rsidP="000E5071">
            <w:pPr>
              <w:spacing w:line="276" w:lineRule="auto"/>
              <w:rPr>
                <w:sz w:val="18"/>
                <w:szCs w:val="18"/>
              </w:rPr>
            </w:pPr>
            <w:r w:rsidRPr="00262652">
              <w:rPr>
                <w:sz w:val="18"/>
                <w:szCs w:val="18"/>
              </w:rPr>
              <w:t>Анализ отчета об исполнении бюджета субъектом бюджетной отчетности (ф. 0503160) таблица № 13</w:t>
            </w:r>
          </w:p>
        </w:tc>
        <w:tc>
          <w:tcPr>
            <w:tcW w:w="1514" w:type="dxa"/>
            <w:shd w:val="clear" w:color="auto" w:fill="auto"/>
          </w:tcPr>
          <w:p w:rsidR="00EC4839" w:rsidRDefault="00EC4839" w:rsidP="000E50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 w:rsidRPr="00262652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EC4839" w:rsidTr="000E5071">
        <w:tc>
          <w:tcPr>
            <w:tcW w:w="391" w:type="dxa"/>
            <w:shd w:val="clear" w:color="auto" w:fill="auto"/>
          </w:tcPr>
          <w:p w:rsidR="00EC4839" w:rsidRDefault="00EC4839" w:rsidP="000E50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EC4839" w:rsidRPr="00262652" w:rsidRDefault="00EC4839" w:rsidP="000E5071">
            <w:pPr>
              <w:spacing w:line="276" w:lineRule="auto"/>
              <w:rPr>
                <w:sz w:val="18"/>
                <w:szCs w:val="18"/>
              </w:rPr>
            </w:pPr>
            <w:r w:rsidRPr="00262652">
              <w:rPr>
                <w:sz w:val="18"/>
                <w:szCs w:val="18"/>
              </w:rPr>
              <w:t>Анализ показателей отчетности субъекта бюджетной отчетности (ф. 0503160) таблица № 14</w:t>
            </w:r>
          </w:p>
        </w:tc>
        <w:tc>
          <w:tcPr>
            <w:tcW w:w="1514" w:type="dxa"/>
            <w:shd w:val="clear" w:color="auto" w:fill="auto"/>
          </w:tcPr>
          <w:p w:rsidR="00EC4839" w:rsidRDefault="00EC4839" w:rsidP="000E50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 w:rsidRPr="00262652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EC4839" w:rsidTr="000E5071">
        <w:tc>
          <w:tcPr>
            <w:tcW w:w="391" w:type="dxa"/>
            <w:shd w:val="clear" w:color="auto" w:fill="auto"/>
          </w:tcPr>
          <w:p w:rsidR="00EC4839" w:rsidRDefault="00EC4839" w:rsidP="000E50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EC4839" w:rsidRPr="00262652" w:rsidRDefault="00EC4839" w:rsidP="000E5071">
            <w:pPr>
              <w:spacing w:line="276" w:lineRule="auto"/>
              <w:rPr>
                <w:sz w:val="18"/>
                <w:szCs w:val="18"/>
              </w:rPr>
            </w:pPr>
            <w:r w:rsidRPr="00262652">
              <w:rPr>
                <w:sz w:val="18"/>
                <w:szCs w:val="18"/>
              </w:rPr>
              <w:t>Причины увеличения просроченной задолженности (ф. 0503160) таблица № 15</w:t>
            </w:r>
          </w:p>
        </w:tc>
        <w:tc>
          <w:tcPr>
            <w:tcW w:w="1514" w:type="dxa"/>
            <w:shd w:val="clear" w:color="auto" w:fill="auto"/>
          </w:tcPr>
          <w:p w:rsidR="00EC4839" w:rsidRDefault="00EC4839" w:rsidP="000E50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 w:rsidRPr="00262652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EC4839" w:rsidTr="000E5071">
        <w:tc>
          <w:tcPr>
            <w:tcW w:w="391" w:type="dxa"/>
            <w:shd w:val="clear" w:color="auto" w:fill="auto"/>
          </w:tcPr>
          <w:p w:rsidR="00EC4839" w:rsidRDefault="00EC4839" w:rsidP="000E50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EC4839" w:rsidRPr="00262652" w:rsidRDefault="00EC4839" w:rsidP="000E5071">
            <w:pPr>
              <w:spacing w:line="276" w:lineRule="auto"/>
              <w:rPr>
                <w:sz w:val="18"/>
                <w:szCs w:val="18"/>
              </w:rPr>
            </w:pPr>
            <w:r w:rsidRPr="00262652">
              <w:rPr>
                <w:sz w:val="18"/>
                <w:szCs w:val="18"/>
              </w:rPr>
              <w:t>Прочие вопросы деятельности субъекта бюджетной отчетности (ф. 0503160) таблица № 16</w:t>
            </w:r>
          </w:p>
        </w:tc>
        <w:tc>
          <w:tcPr>
            <w:tcW w:w="1514" w:type="dxa"/>
            <w:shd w:val="clear" w:color="auto" w:fill="auto"/>
          </w:tcPr>
          <w:p w:rsidR="00EC4839" w:rsidRDefault="00EC4839" w:rsidP="000E5071">
            <w:pPr>
              <w:jc w:val="center"/>
              <w:rPr>
                <w:sz w:val="18"/>
                <w:szCs w:val="18"/>
              </w:rPr>
            </w:pPr>
          </w:p>
          <w:p w:rsidR="00EC4839" w:rsidRDefault="00EC4839" w:rsidP="000E50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 w:rsidRPr="00262652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EC4839" w:rsidTr="000E5071">
        <w:tc>
          <w:tcPr>
            <w:tcW w:w="39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EC4839" w:rsidRPr="001E3AA7" w:rsidRDefault="00EC4839" w:rsidP="000E5071">
            <w:pPr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Сведения об исполнении бюджета (ф.0503164)</w:t>
            </w:r>
          </w:p>
        </w:tc>
        <w:tc>
          <w:tcPr>
            <w:tcW w:w="1514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</w:p>
        </w:tc>
      </w:tr>
      <w:tr w:rsidR="00EC4839" w:rsidTr="000E5071">
        <w:tc>
          <w:tcPr>
            <w:tcW w:w="39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EC4839" w:rsidRPr="001E3AA7" w:rsidRDefault="00EC4839" w:rsidP="000E5071">
            <w:pPr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Сведения об исполнении мероприятий в рамках целевых программ (ф.0503166)</w:t>
            </w:r>
          </w:p>
        </w:tc>
        <w:tc>
          <w:tcPr>
            <w:tcW w:w="1514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</w:p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EC4839" w:rsidTr="000E5071">
        <w:tc>
          <w:tcPr>
            <w:tcW w:w="39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</w:p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EC4839" w:rsidRPr="001E3AA7" w:rsidRDefault="00EC4839" w:rsidP="000E5071">
            <w:pPr>
              <w:rPr>
                <w:sz w:val="18"/>
                <w:szCs w:val="18"/>
              </w:rPr>
            </w:pPr>
          </w:p>
          <w:p w:rsidR="00EC4839" w:rsidRPr="001E3AA7" w:rsidRDefault="00EC4839" w:rsidP="000E5071">
            <w:pPr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Сведения о целевых иностранных кредитах (ф.0503167)</w:t>
            </w:r>
          </w:p>
        </w:tc>
        <w:tc>
          <w:tcPr>
            <w:tcW w:w="1514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EC4839" w:rsidTr="000E5071">
        <w:tc>
          <w:tcPr>
            <w:tcW w:w="39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EC4839" w:rsidRPr="001E3AA7" w:rsidRDefault="00EC4839" w:rsidP="000E5071">
            <w:pPr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Сведения о движении нефинансовых активов (ф.0503168)</w:t>
            </w:r>
          </w:p>
        </w:tc>
        <w:tc>
          <w:tcPr>
            <w:tcW w:w="1514" w:type="dxa"/>
            <w:shd w:val="clear" w:color="auto" w:fill="auto"/>
          </w:tcPr>
          <w:p w:rsidR="00EC4839" w:rsidRPr="001E3AA7" w:rsidRDefault="003C5150" w:rsidP="000E50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</w:p>
        </w:tc>
      </w:tr>
      <w:tr w:rsidR="00EC4839" w:rsidTr="000E5071">
        <w:tc>
          <w:tcPr>
            <w:tcW w:w="39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EC4839" w:rsidRPr="001E3AA7" w:rsidRDefault="00EC4839" w:rsidP="000E5071">
            <w:pPr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Сведения по дебиторской и кредиторской задолженности (ф.0503169)</w:t>
            </w:r>
          </w:p>
        </w:tc>
        <w:tc>
          <w:tcPr>
            <w:tcW w:w="1514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</w:p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</w:p>
        </w:tc>
      </w:tr>
      <w:tr w:rsidR="00EC4839" w:rsidTr="000E5071">
        <w:tc>
          <w:tcPr>
            <w:tcW w:w="39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EC4839" w:rsidRPr="001E3AA7" w:rsidRDefault="00EC4839" w:rsidP="000E5071">
            <w:pPr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Сведения о финансовых вложениях получателя бюджетных средств, администратора источников финансирования дефицита бюджета (ф.0503171)</w:t>
            </w:r>
          </w:p>
        </w:tc>
        <w:tc>
          <w:tcPr>
            <w:tcW w:w="1514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</w:p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EC4839" w:rsidTr="000E5071">
        <w:tc>
          <w:tcPr>
            <w:tcW w:w="39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EC4839" w:rsidRPr="001E3AA7" w:rsidRDefault="00EC4839" w:rsidP="000E5071">
            <w:pPr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Сведения о государственном (муниципальном) долге, предоставленных бюджетных кредитах (ф.0503172)</w:t>
            </w:r>
          </w:p>
        </w:tc>
        <w:tc>
          <w:tcPr>
            <w:tcW w:w="1514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</w:p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EC4839" w:rsidTr="000E5071">
        <w:tc>
          <w:tcPr>
            <w:tcW w:w="39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5325" w:type="dxa"/>
            <w:shd w:val="clear" w:color="auto" w:fill="auto"/>
          </w:tcPr>
          <w:p w:rsidR="00EC4839" w:rsidRPr="001E3AA7" w:rsidRDefault="00EC4839" w:rsidP="000E5071">
            <w:pPr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Сведения об изменении остатков валюты баланса (ф.0503173)</w:t>
            </w:r>
          </w:p>
        </w:tc>
        <w:tc>
          <w:tcPr>
            <w:tcW w:w="1514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да</w:t>
            </w:r>
          </w:p>
        </w:tc>
        <w:tc>
          <w:tcPr>
            <w:tcW w:w="234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</w:p>
        </w:tc>
      </w:tr>
      <w:tr w:rsidR="00EC4839" w:rsidTr="000E5071">
        <w:tc>
          <w:tcPr>
            <w:tcW w:w="39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EC4839" w:rsidRPr="001E3AA7" w:rsidRDefault="00EC4839" w:rsidP="000E5071">
            <w:pPr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 (ф.0503174)</w:t>
            </w:r>
          </w:p>
        </w:tc>
        <w:tc>
          <w:tcPr>
            <w:tcW w:w="1514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</w:p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EC4839" w:rsidTr="000E5071">
        <w:tc>
          <w:tcPr>
            <w:tcW w:w="39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EC4839" w:rsidRPr="001E3AA7" w:rsidRDefault="00EC4839" w:rsidP="000E5071">
            <w:pPr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Сведения о принятых и неисполненных обязательствах получателя бюджетных средств (ф.0503175)</w:t>
            </w:r>
          </w:p>
        </w:tc>
        <w:tc>
          <w:tcPr>
            <w:tcW w:w="1514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</w:p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EC4839" w:rsidTr="000E5071">
        <w:tc>
          <w:tcPr>
            <w:tcW w:w="39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EC4839" w:rsidRPr="001E3AA7" w:rsidRDefault="00EC4839" w:rsidP="000E5071">
            <w:pPr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Сведения об остатках денежных средств на счетах получателя бюджетных средств (ф.0503178)</w:t>
            </w:r>
          </w:p>
        </w:tc>
        <w:tc>
          <w:tcPr>
            <w:tcW w:w="1514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EC4839" w:rsidTr="000E5071">
        <w:tc>
          <w:tcPr>
            <w:tcW w:w="39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EC4839" w:rsidRPr="001E3AA7" w:rsidRDefault="00EC4839" w:rsidP="000E5071">
            <w:pPr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Справка о суммах консолидируемых поступлений, подлежащих зачислению на счет бюджета (ф.0503184)</w:t>
            </w:r>
          </w:p>
        </w:tc>
        <w:tc>
          <w:tcPr>
            <w:tcW w:w="1514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EC4839" w:rsidTr="000E5071">
        <w:tc>
          <w:tcPr>
            <w:tcW w:w="39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EC4839" w:rsidRPr="001E3AA7" w:rsidRDefault="00EC4839" w:rsidP="000E5071">
            <w:pPr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Сведения о вложениях в объекты недвижимого имущества, объектах незавершенного строительства (ф.0503190)</w:t>
            </w:r>
          </w:p>
        </w:tc>
        <w:tc>
          <w:tcPr>
            <w:tcW w:w="1514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не имеет числового значения</w:t>
            </w:r>
          </w:p>
        </w:tc>
      </w:tr>
      <w:tr w:rsidR="00EC4839" w:rsidTr="000E5071">
        <w:tc>
          <w:tcPr>
            <w:tcW w:w="39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-</w:t>
            </w:r>
          </w:p>
        </w:tc>
        <w:tc>
          <w:tcPr>
            <w:tcW w:w="5325" w:type="dxa"/>
            <w:shd w:val="clear" w:color="auto" w:fill="auto"/>
          </w:tcPr>
          <w:p w:rsidR="00EC4839" w:rsidRPr="001E3AA7" w:rsidRDefault="00EC4839" w:rsidP="000E5071">
            <w:pPr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Сведения об исполнении судебных решений по денежным обязательствам бюджета (ф.0503296)</w:t>
            </w:r>
          </w:p>
        </w:tc>
        <w:tc>
          <w:tcPr>
            <w:tcW w:w="1514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1" w:type="dxa"/>
            <w:shd w:val="clear" w:color="auto" w:fill="auto"/>
          </w:tcPr>
          <w:p w:rsidR="00EC4839" w:rsidRPr="001E3AA7" w:rsidRDefault="00EC4839" w:rsidP="000E5071">
            <w:pPr>
              <w:jc w:val="center"/>
              <w:rPr>
                <w:sz w:val="18"/>
                <w:szCs w:val="18"/>
              </w:rPr>
            </w:pPr>
            <w:r w:rsidRPr="001E3AA7">
              <w:rPr>
                <w:sz w:val="18"/>
                <w:szCs w:val="18"/>
              </w:rPr>
              <w:t>не имеет числового значения</w:t>
            </w:r>
          </w:p>
        </w:tc>
      </w:tr>
    </w:tbl>
    <w:p w:rsidR="00EC4839" w:rsidRDefault="00EC4839" w:rsidP="00EC4839">
      <w:pPr>
        <w:jc w:val="right"/>
        <w:rPr>
          <w:sz w:val="18"/>
          <w:szCs w:val="18"/>
        </w:rPr>
      </w:pPr>
    </w:p>
    <w:p w:rsidR="00EC4839" w:rsidRDefault="00EC4839" w:rsidP="00EC4839">
      <w:pPr>
        <w:jc w:val="right"/>
        <w:rPr>
          <w:sz w:val="18"/>
          <w:szCs w:val="18"/>
        </w:rPr>
      </w:pPr>
    </w:p>
    <w:p w:rsidR="00EC4839" w:rsidRDefault="00EC4839" w:rsidP="00EC4839">
      <w:pPr>
        <w:jc w:val="right"/>
        <w:rPr>
          <w:sz w:val="18"/>
          <w:szCs w:val="18"/>
        </w:rPr>
      </w:pPr>
    </w:p>
    <w:p w:rsidR="00EC4839" w:rsidRDefault="00EC4839" w:rsidP="00EC4839">
      <w:pPr>
        <w:jc w:val="right"/>
        <w:rPr>
          <w:sz w:val="18"/>
          <w:szCs w:val="18"/>
        </w:rPr>
      </w:pPr>
    </w:p>
    <w:p w:rsidR="00EC4839" w:rsidRDefault="00EC4839" w:rsidP="00EC4839">
      <w:pPr>
        <w:jc w:val="right"/>
        <w:rPr>
          <w:sz w:val="18"/>
          <w:szCs w:val="18"/>
        </w:rPr>
      </w:pPr>
    </w:p>
    <w:p w:rsidR="00EC4839" w:rsidRDefault="003C5150" w:rsidP="003C5150">
      <w:pPr>
        <w:rPr>
          <w:sz w:val="18"/>
          <w:szCs w:val="18"/>
        </w:rPr>
      </w:pPr>
      <w:r>
        <w:rPr>
          <w:sz w:val="18"/>
          <w:szCs w:val="18"/>
        </w:rPr>
        <w:t xml:space="preserve">Председатель Контрольно-счетной палаты                                                 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А.Г. Олейник</w:t>
      </w:r>
    </w:p>
    <w:p w:rsidR="00EC4839" w:rsidRDefault="00EC4839" w:rsidP="00EC4839">
      <w:pPr>
        <w:jc w:val="right"/>
        <w:rPr>
          <w:sz w:val="18"/>
          <w:szCs w:val="18"/>
        </w:rPr>
      </w:pPr>
    </w:p>
    <w:p w:rsidR="00EC4839" w:rsidRDefault="00EC4839" w:rsidP="00EC4839">
      <w:pPr>
        <w:jc w:val="right"/>
        <w:rPr>
          <w:sz w:val="18"/>
          <w:szCs w:val="18"/>
        </w:rPr>
      </w:pPr>
    </w:p>
    <w:p w:rsidR="00EC4839" w:rsidRDefault="00EC4839" w:rsidP="00EC4839">
      <w:pPr>
        <w:jc w:val="right"/>
        <w:rPr>
          <w:sz w:val="18"/>
          <w:szCs w:val="18"/>
        </w:rPr>
      </w:pPr>
      <w:bookmarkStart w:id="0" w:name="_GoBack"/>
      <w:bookmarkEnd w:id="0"/>
    </w:p>
    <w:p w:rsidR="00EC4839" w:rsidRDefault="00EC4839" w:rsidP="00EC4839">
      <w:pPr>
        <w:jc w:val="right"/>
        <w:rPr>
          <w:sz w:val="18"/>
          <w:szCs w:val="18"/>
        </w:rPr>
      </w:pPr>
    </w:p>
    <w:p w:rsidR="00EC4839" w:rsidRDefault="00EC4839" w:rsidP="00EC4839">
      <w:pPr>
        <w:jc w:val="right"/>
        <w:rPr>
          <w:sz w:val="18"/>
          <w:szCs w:val="18"/>
        </w:rPr>
      </w:pPr>
    </w:p>
    <w:p w:rsidR="00EC4839" w:rsidRDefault="00EC4839" w:rsidP="00EC4839">
      <w:pPr>
        <w:jc w:val="right"/>
        <w:rPr>
          <w:sz w:val="18"/>
          <w:szCs w:val="18"/>
        </w:rPr>
      </w:pPr>
    </w:p>
    <w:p w:rsidR="00EC4839" w:rsidRDefault="00EC4839" w:rsidP="00EC4839">
      <w:pPr>
        <w:jc w:val="right"/>
        <w:rPr>
          <w:sz w:val="18"/>
          <w:szCs w:val="18"/>
        </w:rPr>
      </w:pPr>
    </w:p>
    <w:p w:rsidR="00EC4839" w:rsidRDefault="00EC4839" w:rsidP="00EC4839">
      <w:pPr>
        <w:jc w:val="right"/>
        <w:rPr>
          <w:sz w:val="18"/>
          <w:szCs w:val="18"/>
        </w:rPr>
      </w:pPr>
    </w:p>
    <w:p w:rsidR="00EC4839" w:rsidRDefault="00EC4839" w:rsidP="00EC4839">
      <w:pPr>
        <w:jc w:val="right"/>
        <w:rPr>
          <w:sz w:val="18"/>
          <w:szCs w:val="18"/>
        </w:rPr>
      </w:pPr>
    </w:p>
    <w:p w:rsidR="00EC4839" w:rsidRDefault="00EC4839" w:rsidP="00EC4839">
      <w:pPr>
        <w:jc w:val="right"/>
        <w:rPr>
          <w:sz w:val="18"/>
          <w:szCs w:val="18"/>
        </w:rPr>
      </w:pPr>
    </w:p>
    <w:p w:rsidR="00F50BFF" w:rsidRDefault="00F50BFF" w:rsidP="00EC4839">
      <w:pPr>
        <w:ind w:left="-567"/>
      </w:pPr>
    </w:p>
    <w:sectPr w:rsidR="00F50B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839"/>
    <w:rsid w:val="003C5150"/>
    <w:rsid w:val="00EC4839"/>
    <w:rsid w:val="00F50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8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8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AndreevaEN</dc:creator>
  <cp:lastModifiedBy>AndreevaEN</cp:lastModifiedBy>
  <cp:revision>2</cp:revision>
  <dcterms:created xsi:type="dcterms:W3CDTF">2025-03-05T13:18:00Z</dcterms:created>
  <dcterms:modified xsi:type="dcterms:W3CDTF">2025-03-05T13:21:00Z</dcterms:modified>
</cp:coreProperties>
</file>