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D64" w:rsidRPr="0079502E" w:rsidRDefault="00E35151" w:rsidP="00384D64">
      <w:pPr>
        <w:pStyle w:val="16"/>
        <w:tabs>
          <w:tab w:val="right" w:leader="dot" w:pos="9778"/>
        </w:tabs>
      </w:pPr>
      <w:r>
        <w:t xml:space="preserve">      </w:t>
      </w:r>
      <w:hyperlink w:anchor="l725" w:history="1">
        <w:r w:rsidR="00384D64" w:rsidRPr="0079502E">
          <w:rPr>
            <w:rStyle w:val="af6"/>
          </w:rPr>
          <w:t xml:space="preserve">ПАСПОРТ муниципальной программы муниципального образования муниципального района «Корткеросский»  «Развитие экономики» </w:t>
        </w:r>
      </w:hyperlink>
      <w:r w:rsidR="00384D64" w:rsidRPr="0079502E">
        <w:t xml:space="preserve"> </w:t>
      </w:r>
    </w:p>
    <w:p w:rsidR="00384D64" w:rsidRDefault="00E35151" w:rsidP="0079502E">
      <w:pPr>
        <w:pStyle w:val="23"/>
        <w:tabs>
          <w:tab w:val="right" w:leader="dot" w:pos="9778"/>
        </w:tabs>
        <w:ind w:left="0"/>
      </w:pPr>
      <w:hyperlink w:anchor="P102" w:history="1">
        <w:r w:rsidR="00384D64" w:rsidRPr="0079502E">
          <w:rPr>
            <w:rStyle w:val="af6"/>
            <w:bCs/>
          </w:rPr>
          <w:t>ПАСПОРТ подпрограммы 1 «Малое и среднее предпринимательство в муниципальном районе «Корткеросский»</w:t>
        </w:r>
      </w:hyperlink>
      <w:r w:rsidR="00384D64">
        <w:rPr>
          <w:b/>
          <w:bCs/>
        </w:rPr>
        <w:t xml:space="preserve"> </w:t>
      </w:r>
    </w:p>
    <w:p w:rsidR="0079502E" w:rsidRPr="0079502E" w:rsidRDefault="00E35151" w:rsidP="0079502E">
      <w:pPr>
        <w:pStyle w:val="35"/>
        <w:tabs>
          <w:tab w:val="right" w:leader="dot" w:pos="9778"/>
        </w:tabs>
        <w:ind w:left="0"/>
      </w:pPr>
      <w:hyperlink w:anchor="P238" w:history="1">
        <w:r w:rsidR="0079502E" w:rsidRPr="0079502E">
          <w:rPr>
            <w:rStyle w:val="af6"/>
          </w:rPr>
          <w:t>Паспорт подпрограммы 2 «АПК»</w:t>
        </w:r>
      </w:hyperlink>
    </w:p>
    <w:p w:rsidR="00384D64" w:rsidRPr="0079502E" w:rsidRDefault="00E35151" w:rsidP="0079502E">
      <w:pPr>
        <w:pStyle w:val="35"/>
        <w:tabs>
          <w:tab w:val="right" w:leader="dot" w:pos="9778"/>
        </w:tabs>
        <w:ind w:left="0"/>
      </w:pPr>
      <w:hyperlink w:anchor="P49" w:history="1">
        <w:r w:rsidR="0079502E" w:rsidRPr="0079502E">
          <w:rPr>
            <w:rStyle w:val="af6"/>
            <w:bCs/>
          </w:rPr>
          <w:t>Ресурсное обесп</w:t>
        </w:r>
        <w:r w:rsidR="0079502E" w:rsidRPr="0079502E">
          <w:rPr>
            <w:rStyle w:val="af6"/>
            <w:bCs/>
          </w:rPr>
          <w:t>е</w:t>
        </w:r>
        <w:r w:rsidR="0079502E" w:rsidRPr="0079502E">
          <w:rPr>
            <w:rStyle w:val="af6"/>
            <w:bCs/>
          </w:rPr>
          <w:t>чение таблица 3</w:t>
        </w:r>
      </w:hyperlink>
    </w:p>
    <w:p w:rsidR="00384D64" w:rsidRDefault="00E35151" w:rsidP="0079502E">
      <w:pPr>
        <w:pStyle w:val="23"/>
        <w:tabs>
          <w:tab w:val="right" w:leader="dot" w:pos="9778"/>
        </w:tabs>
        <w:ind w:left="0"/>
      </w:pPr>
      <w:hyperlink w:anchor="P55" w:history="1">
        <w:r w:rsidR="0079502E" w:rsidRPr="0079502E">
          <w:rPr>
            <w:rStyle w:val="af6"/>
          </w:rPr>
          <w:t>Ресурсное обеспечение и прогнозная расход табл 4</w:t>
        </w:r>
      </w:hyperlink>
    </w:p>
    <w:p w:rsidR="00384D64" w:rsidRDefault="00E35151" w:rsidP="0079502E">
      <w:pPr>
        <w:pStyle w:val="35"/>
        <w:tabs>
          <w:tab w:val="right" w:leader="dot" w:pos="9778"/>
        </w:tabs>
        <w:ind w:left="0"/>
      </w:pPr>
      <w:hyperlink w:anchor="P71" w:history="1">
        <w:r w:rsidR="0079502E" w:rsidRPr="0079502E">
          <w:rPr>
            <w:rStyle w:val="af6"/>
          </w:rPr>
          <w:t>Порядок предоставления мун. имущество в аренду</w:t>
        </w:r>
      </w:hyperlink>
    </w:p>
    <w:p w:rsidR="0079502E" w:rsidRDefault="00E35151" w:rsidP="0079502E">
      <w:hyperlink w:anchor="P72" w:history="1">
        <w:r w:rsidR="003715E2" w:rsidRPr="003715E2">
          <w:rPr>
            <w:rStyle w:val="af6"/>
          </w:rPr>
          <w:t>Порядок-субсидия МСП модернизация (прил 13)</w:t>
        </w:r>
      </w:hyperlink>
    </w:p>
    <w:p w:rsidR="003715E2" w:rsidRDefault="00E35151" w:rsidP="0079502E">
      <w:hyperlink w:anchor="P73" w:history="1">
        <w:r w:rsidR="003715E2" w:rsidRPr="003715E2">
          <w:rPr>
            <w:rStyle w:val="af6"/>
          </w:rPr>
          <w:t>Порядок- субсидия строительство, реконструкция, приобретение АПК ( прил 14)</w:t>
        </w:r>
      </w:hyperlink>
    </w:p>
    <w:p w:rsidR="003715E2" w:rsidRDefault="00E35151" w:rsidP="0079502E">
      <w:hyperlink w:anchor="P74" w:history="1">
        <w:r w:rsidR="003715E2" w:rsidRPr="003715E2">
          <w:rPr>
            <w:rStyle w:val="af6"/>
          </w:rPr>
          <w:t>Порядок НБ М</w:t>
        </w:r>
        <w:r w:rsidR="003715E2" w:rsidRPr="003715E2">
          <w:rPr>
            <w:rStyle w:val="af6"/>
          </w:rPr>
          <w:t>С</w:t>
        </w:r>
        <w:r w:rsidR="003715E2" w:rsidRPr="003715E2">
          <w:rPr>
            <w:rStyle w:val="af6"/>
          </w:rPr>
          <w:t>П (прил 16)</w:t>
        </w:r>
      </w:hyperlink>
    </w:p>
    <w:p w:rsidR="003715E2" w:rsidRDefault="00E35151" w:rsidP="0079502E">
      <w:hyperlink w:anchor="P75" w:history="1">
        <w:r w:rsidR="003715E2" w:rsidRPr="003715E2">
          <w:rPr>
            <w:rStyle w:val="af6"/>
          </w:rPr>
          <w:t>Порядок НБ АПК (прил 17)</w:t>
        </w:r>
      </w:hyperlink>
    </w:p>
    <w:p w:rsidR="003715E2" w:rsidRPr="0079502E" w:rsidRDefault="00E35151" w:rsidP="0079502E">
      <w:hyperlink w:anchor="Par627" w:history="1">
        <w:r w:rsidR="003715E2" w:rsidRPr="003715E2">
          <w:rPr>
            <w:rStyle w:val="af6"/>
          </w:rPr>
          <w:t>Порядок НБ Торговля (приложен 18)</w:t>
        </w:r>
      </w:hyperlink>
    </w:p>
    <w:p w:rsidR="00384D64" w:rsidRDefault="00384D64"/>
    <w:p w:rsidR="00384D64" w:rsidRDefault="00384D64">
      <w:r>
        <w:br w:type="page"/>
      </w:r>
    </w:p>
    <w:tbl>
      <w:tblPr>
        <w:tblW w:w="9498" w:type="dxa"/>
        <w:jc w:val="center"/>
        <w:tblLayout w:type="fixed"/>
        <w:tblLook w:val="0000" w:firstRow="0" w:lastRow="0" w:firstColumn="0" w:lastColumn="0" w:noHBand="0" w:noVBand="0"/>
      </w:tblPr>
      <w:tblGrid>
        <w:gridCol w:w="3686"/>
        <w:gridCol w:w="2198"/>
        <w:gridCol w:w="3614"/>
      </w:tblGrid>
      <w:tr w:rsidR="00C87405" w:rsidRPr="000C250B" w:rsidTr="00477BE4">
        <w:trPr>
          <w:trHeight w:val="983"/>
          <w:jc w:val="center"/>
        </w:trPr>
        <w:tc>
          <w:tcPr>
            <w:tcW w:w="3686" w:type="dxa"/>
            <w:shd w:val="clear" w:color="auto" w:fill="auto"/>
          </w:tcPr>
          <w:p w:rsidR="00C87405" w:rsidRPr="000C250B" w:rsidRDefault="00C87405" w:rsidP="00C87405">
            <w:pPr>
              <w:spacing w:after="0" w:line="240" w:lineRule="auto"/>
              <w:jc w:val="center"/>
              <w:rPr>
                <w:b/>
              </w:rPr>
            </w:pPr>
            <w:bookmarkStart w:id="0" w:name="_GoBack"/>
            <w:r w:rsidRPr="000C250B">
              <w:rPr>
                <w:b/>
              </w:rPr>
              <w:t xml:space="preserve">«Кöрткерöс» муниципальнöй районса </w:t>
            </w:r>
          </w:p>
          <w:p w:rsidR="00C87405" w:rsidRPr="000C250B" w:rsidRDefault="00C87405" w:rsidP="00C87405">
            <w:pPr>
              <w:autoSpaceDE w:val="0"/>
              <w:adjustRightInd w:val="0"/>
              <w:spacing w:after="0" w:line="240" w:lineRule="auto"/>
              <w:jc w:val="center"/>
              <w:rPr>
                <w:b/>
              </w:rPr>
            </w:pPr>
            <w:r w:rsidRPr="000C250B">
              <w:rPr>
                <w:b/>
              </w:rPr>
              <w:t>Администрация</w:t>
            </w:r>
          </w:p>
        </w:tc>
        <w:tc>
          <w:tcPr>
            <w:tcW w:w="2198" w:type="dxa"/>
            <w:shd w:val="clear" w:color="auto" w:fill="auto"/>
          </w:tcPr>
          <w:p w:rsidR="00C87405" w:rsidRPr="000C250B" w:rsidRDefault="00E35151" w:rsidP="00C87405">
            <w:pPr>
              <w:autoSpaceDE w:val="0"/>
              <w:adjustRightInd w:val="0"/>
              <w:spacing w:after="0" w:line="240" w:lineRule="auto"/>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6.25pt">
                  <v:imagedata r:id="rId8" o:title="корткерос - копия" blacklevel="13107f"/>
                </v:shape>
              </w:pict>
            </w:r>
          </w:p>
        </w:tc>
        <w:tc>
          <w:tcPr>
            <w:tcW w:w="3614" w:type="dxa"/>
            <w:shd w:val="clear" w:color="auto" w:fill="auto"/>
          </w:tcPr>
          <w:p w:rsidR="00C87405" w:rsidRPr="000C250B" w:rsidRDefault="00C87405" w:rsidP="00C87405">
            <w:pPr>
              <w:autoSpaceDE w:val="0"/>
              <w:adjustRightInd w:val="0"/>
              <w:spacing w:after="0" w:line="240" w:lineRule="auto"/>
              <w:jc w:val="center"/>
              <w:rPr>
                <w:b/>
              </w:rPr>
            </w:pPr>
            <w:r w:rsidRPr="000C250B">
              <w:rPr>
                <w:b/>
              </w:rPr>
              <w:t>Администрация  муниципального района «Корткеросский»</w:t>
            </w:r>
          </w:p>
        </w:tc>
      </w:tr>
    </w:tbl>
    <w:p w:rsidR="00C87405" w:rsidRPr="000C250B" w:rsidRDefault="00C87405" w:rsidP="00C87405">
      <w:pPr>
        <w:keepNext/>
        <w:tabs>
          <w:tab w:val="left" w:pos="3828"/>
        </w:tabs>
        <w:spacing w:after="0" w:line="240" w:lineRule="auto"/>
        <w:jc w:val="center"/>
        <w:outlineLvl w:val="2"/>
      </w:pPr>
    </w:p>
    <w:p w:rsidR="00C87405" w:rsidRPr="000C250B" w:rsidRDefault="00C87405" w:rsidP="004536E0">
      <w:pPr>
        <w:autoSpaceDE w:val="0"/>
        <w:autoSpaceDN w:val="0"/>
        <w:adjustRightInd w:val="0"/>
        <w:spacing w:after="0" w:line="360" w:lineRule="auto"/>
        <w:jc w:val="center"/>
        <w:rPr>
          <w:b/>
          <w:sz w:val="32"/>
          <w:szCs w:val="32"/>
        </w:rPr>
      </w:pPr>
      <w:r w:rsidRPr="000C250B">
        <w:rPr>
          <w:b/>
          <w:sz w:val="32"/>
          <w:szCs w:val="32"/>
        </w:rPr>
        <w:t>ШУÖМ</w:t>
      </w:r>
    </w:p>
    <w:p w:rsidR="00C87405" w:rsidRPr="000C250B" w:rsidRDefault="00C87405" w:rsidP="004536E0">
      <w:pPr>
        <w:autoSpaceDE w:val="0"/>
        <w:autoSpaceDN w:val="0"/>
        <w:adjustRightInd w:val="0"/>
        <w:spacing w:after="0" w:line="360" w:lineRule="auto"/>
        <w:jc w:val="center"/>
        <w:rPr>
          <w:b/>
          <w:sz w:val="32"/>
          <w:szCs w:val="32"/>
        </w:rPr>
      </w:pPr>
      <w:r w:rsidRPr="000C250B">
        <w:rPr>
          <w:b/>
          <w:sz w:val="32"/>
          <w:szCs w:val="32"/>
        </w:rPr>
        <w:t>ПОСТАНОВЛЕНИЕ</w:t>
      </w:r>
    </w:p>
    <w:p w:rsidR="00C87405" w:rsidRPr="000C250B" w:rsidRDefault="00954C30" w:rsidP="00C87405">
      <w:pPr>
        <w:keepNext/>
        <w:spacing w:after="0" w:line="240" w:lineRule="auto"/>
        <w:outlineLvl w:val="3"/>
        <w:rPr>
          <w:b/>
        </w:rPr>
      </w:pPr>
      <w:r w:rsidRPr="000C250B">
        <w:rPr>
          <w:b/>
        </w:rPr>
        <w:t>26</w:t>
      </w:r>
      <w:r w:rsidR="00C87405" w:rsidRPr="000C250B">
        <w:rPr>
          <w:b/>
        </w:rPr>
        <w:t>.</w:t>
      </w:r>
      <w:r w:rsidRPr="000C250B">
        <w:rPr>
          <w:b/>
        </w:rPr>
        <w:t>11</w:t>
      </w:r>
      <w:r w:rsidR="00C87405" w:rsidRPr="000C250B">
        <w:rPr>
          <w:b/>
        </w:rPr>
        <w:t xml:space="preserve">.2021                                                                                              </w:t>
      </w:r>
      <w:r w:rsidR="004536E0" w:rsidRPr="000C250B">
        <w:rPr>
          <w:b/>
        </w:rPr>
        <w:t xml:space="preserve">           </w:t>
      </w:r>
      <w:r w:rsidR="00C87405" w:rsidRPr="000C250B">
        <w:rPr>
          <w:b/>
        </w:rPr>
        <w:t xml:space="preserve">   № </w:t>
      </w:r>
      <w:r w:rsidRPr="000C250B">
        <w:rPr>
          <w:b/>
        </w:rPr>
        <w:t>1751</w:t>
      </w:r>
    </w:p>
    <w:p w:rsidR="00C87405" w:rsidRPr="000C250B" w:rsidRDefault="00C87405" w:rsidP="00C87405">
      <w:pPr>
        <w:keepNext/>
        <w:tabs>
          <w:tab w:val="left" w:pos="3828"/>
        </w:tabs>
        <w:spacing w:after="0" w:line="240" w:lineRule="auto"/>
        <w:jc w:val="center"/>
        <w:outlineLvl w:val="2"/>
      </w:pPr>
      <w:r w:rsidRPr="000C250B">
        <w:t>с.Корткерос,  Корткеросский  р-н,</w:t>
      </w:r>
    </w:p>
    <w:p w:rsidR="00C87405" w:rsidRPr="000C250B" w:rsidRDefault="00C87405" w:rsidP="00C87405">
      <w:pPr>
        <w:keepNext/>
        <w:tabs>
          <w:tab w:val="left" w:pos="3828"/>
        </w:tabs>
        <w:spacing w:after="0" w:line="240" w:lineRule="auto"/>
        <w:jc w:val="center"/>
        <w:outlineLvl w:val="2"/>
      </w:pPr>
      <w:r w:rsidRPr="000C250B">
        <w:t>Республика Коми</w:t>
      </w:r>
    </w:p>
    <w:p w:rsidR="00C87405" w:rsidRPr="000C250B" w:rsidRDefault="00C87405" w:rsidP="00C87405">
      <w:pPr>
        <w:pStyle w:val="ConsPlusTitle"/>
        <w:widowControl/>
        <w:jc w:val="center"/>
        <w:rPr>
          <w:rFonts w:ascii="Times New Roman" w:hAnsi="Times New Roman" w:cs="Times New Roman"/>
          <w:sz w:val="32"/>
          <w:szCs w:val="32"/>
        </w:rPr>
      </w:pPr>
    </w:p>
    <w:p w:rsidR="00C87405" w:rsidRPr="000C250B" w:rsidRDefault="00C87405" w:rsidP="00C87405">
      <w:pPr>
        <w:pStyle w:val="ConsPlusTitle"/>
        <w:widowControl/>
        <w:jc w:val="center"/>
        <w:rPr>
          <w:rFonts w:ascii="Times New Roman" w:hAnsi="Times New Roman" w:cs="Times New Roman"/>
          <w:sz w:val="32"/>
          <w:szCs w:val="32"/>
        </w:rPr>
      </w:pPr>
      <w:r w:rsidRPr="000C250B">
        <w:rPr>
          <w:rFonts w:ascii="Times New Roman" w:hAnsi="Times New Roman" w:cs="Times New Roman"/>
          <w:sz w:val="32"/>
          <w:szCs w:val="32"/>
        </w:rPr>
        <w:t>Об утверждении муниципальной программы муниципального образования муниципального района «Корткеросский»</w:t>
      </w:r>
    </w:p>
    <w:p w:rsidR="00C87405" w:rsidRPr="000C250B" w:rsidRDefault="00C87405" w:rsidP="00C87405">
      <w:pPr>
        <w:spacing w:after="0" w:line="240" w:lineRule="auto"/>
        <w:jc w:val="center"/>
        <w:rPr>
          <w:b/>
          <w:sz w:val="32"/>
          <w:szCs w:val="32"/>
        </w:rPr>
      </w:pPr>
      <w:r w:rsidRPr="000C250B">
        <w:rPr>
          <w:b/>
          <w:sz w:val="32"/>
          <w:szCs w:val="32"/>
        </w:rPr>
        <w:t xml:space="preserve">«Развитие экономики» </w:t>
      </w:r>
    </w:p>
    <w:p w:rsidR="00DD329F" w:rsidRPr="000C250B" w:rsidRDefault="00DD329F" w:rsidP="00C87405">
      <w:pPr>
        <w:spacing w:after="0" w:line="240" w:lineRule="auto"/>
        <w:jc w:val="center"/>
        <w:rPr>
          <w:b/>
          <w:sz w:val="32"/>
          <w:szCs w:val="32"/>
        </w:rPr>
      </w:pPr>
    </w:p>
    <w:p w:rsidR="00DD329F" w:rsidRPr="000C250B" w:rsidRDefault="009A1E26" w:rsidP="00DD329F">
      <w:pPr>
        <w:tabs>
          <w:tab w:val="left" w:pos="4253"/>
        </w:tabs>
        <w:spacing w:after="0" w:line="240" w:lineRule="auto"/>
        <w:jc w:val="center"/>
        <w:rPr>
          <w:szCs w:val="32"/>
        </w:rPr>
      </w:pPr>
      <w:r w:rsidRPr="000C250B">
        <w:rPr>
          <w:szCs w:val="32"/>
        </w:rPr>
        <w:t>(</w:t>
      </w:r>
      <w:r w:rsidR="00DD329F" w:rsidRPr="000C250B">
        <w:rPr>
          <w:szCs w:val="32"/>
        </w:rPr>
        <w:t>Список изменяющих документов</w:t>
      </w:r>
    </w:p>
    <w:p w:rsidR="009A1E26" w:rsidRPr="000C250B" w:rsidRDefault="00DD329F" w:rsidP="00DD329F">
      <w:pPr>
        <w:tabs>
          <w:tab w:val="left" w:pos="4253"/>
        </w:tabs>
        <w:spacing w:after="0" w:line="240" w:lineRule="auto"/>
        <w:jc w:val="center"/>
        <w:rPr>
          <w:szCs w:val="32"/>
        </w:rPr>
      </w:pPr>
      <w:r w:rsidRPr="000C250B">
        <w:rPr>
          <w:szCs w:val="32"/>
        </w:rPr>
        <w:t xml:space="preserve"> в ред. Постановлений Администрации муниципального района «Корткеросский»</w:t>
      </w:r>
      <w:r w:rsidR="00C44BFB">
        <w:rPr>
          <w:szCs w:val="32"/>
        </w:rPr>
        <w:t xml:space="preserve"> </w:t>
      </w:r>
      <w:r w:rsidR="009A1E26" w:rsidRPr="000C250B">
        <w:rPr>
          <w:szCs w:val="32"/>
        </w:rPr>
        <w:t>от 10.01.2022</w:t>
      </w:r>
      <w:r w:rsidRPr="000C250B">
        <w:rPr>
          <w:szCs w:val="32"/>
        </w:rPr>
        <w:t xml:space="preserve"> №</w:t>
      </w:r>
      <w:r w:rsidR="00A53252" w:rsidRPr="000C250B">
        <w:rPr>
          <w:szCs w:val="32"/>
        </w:rPr>
        <w:t xml:space="preserve"> </w:t>
      </w:r>
      <w:r w:rsidRPr="000C250B">
        <w:rPr>
          <w:szCs w:val="32"/>
        </w:rPr>
        <w:t>1</w:t>
      </w:r>
      <w:r w:rsidR="00A53252" w:rsidRPr="000C250B">
        <w:rPr>
          <w:szCs w:val="32"/>
        </w:rPr>
        <w:t>, 18.03.2022 № 410</w:t>
      </w:r>
      <w:r w:rsidR="0042136D" w:rsidRPr="000C250B">
        <w:rPr>
          <w:szCs w:val="32"/>
        </w:rPr>
        <w:t>, 01.06.2022 №788</w:t>
      </w:r>
      <w:r w:rsidR="008E6872" w:rsidRPr="000C250B">
        <w:rPr>
          <w:szCs w:val="32"/>
        </w:rPr>
        <w:t>; от 22.07.2022 № 1099</w:t>
      </w:r>
      <w:r w:rsidR="00FC52B9" w:rsidRPr="000C250B">
        <w:rPr>
          <w:szCs w:val="32"/>
        </w:rPr>
        <w:t>; от 26.07.2022 № 1122</w:t>
      </w:r>
      <w:r w:rsidR="009C27FF" w:rsidRPr="000C250B">
        <w:rPr>
          <w:szCs w:val="32"/>
        </w:rPr>
        <w:t>, от 13.09.2022 №1328</w:t>
      </w:r>
      <w:r w:rsidR="00916ADF" w:rsidRPr="000C250B">
        <w:rPr>
          <w:szCs w:val="32"/>
        </w:rPr>
        <w:t>, от 22.02.2023 №264</w:t>
      </w:r>
      <w:r w:rsidR="005B41FB" w:rsidRPr="000C250B">
        <w:rPr>
          <w:szCs w:val="32"/>
        </w:rPr>
        <w:t>, от 10.03.2023 №327</w:t>
      </w:r>
      <w:r w:rsidR="00956BEC" w:rsidRPr="000C250B">
        <w:rPr>
          <w:szCs w:val="32"/>
        </w:rPr>
        <w:t>, от 10.05.2023 №569</w:t>
      </w:r>
      <w:r w:rsidR="005C57EF" w:rsidRPr="000C250B">
        <w:rPr>
          <w:szCs w:val="32"/>
        </w:rPr>
        <w:t>, от 22.05.2023 №620</w:t>
      </w:r>
      <w:r w:rsidR="00C77EDA" w:rsidRPr="000C250B">
        <w:rPr>
          <w:szCs w:val="32"/>
        </w:rPr>
        <w:t>, от 10.07.2023 №842</w:t>
      </w:r>
      <w:r w:rsidR="00F514DC" w:rsidRPr="000C250B">
        <w:rPr>
          <w:szCs w:val="32"/>
        </w:rPr>
        <w:t>, от 01.08.2023 №987</w:t>
      </w:r>
      <w:r w:rsidR="0041330C" w:rsidRPr="000C250B">
        <w:rPr>
          <w:szCs w:val="32"/>
        </w:rPr>
        <w:t>, от 21.02.2024 №260</w:t>
      </w:r>
      <w:r w:rsidR="003A49E6" w:rsidRPr="000C250B">
        <w:rPr>
          <w:szCs w:val="32"/>
        </w:rPr>
        <w:t>, от 19.07.2024 №935</w:t>
      </w:r>
      <w:r w:rsidR="006C03C7" w:rsidRPr="000C250B">
        <w:rPr>
          <w:szCs w:val="32"/>
        </w:rPr>
        <w:t>, от 23.07.2024 №954</w:t>
      </w:r>
      <w:r w:rsidR="00CB32D8">
        <w:rPr>
          <w:szCs w:val="32"/>
        </w:rPr>
        <w:t>, от 11.02.2025 №212</w:t>
      </w:r>
      <w:r w:rsidR="00844E63">
        <w:rPr>
          <w:szCs w:val="32"/>
        </w:rPr>
        <w:t>, от 17.02.2025 №237</w:t>
      </w:r>
      <w:r w:rsidR="0093757C">
        <w:rPr>
          <w:szCs w:val="32"/>
        </w:rPr>
        <w:t>, от 18.02.2025 №248</w:t>
      </w:r>
      <w:r w:rsidR="0042136D" w:rsidRPr="000C250B">
        <w:rPr>
          <w:szCs w:val="32"/>
        </w:rPr>
        <w:t>)</w:t>
      </w:r>
    </w:p>
    <w:p w:rsidR="00C87405" w:rsidRPr="000C250B" w:rsidRDefault="00C87405" w:rsidP="00C87405">
      <w:pPr>
        <w:widowControl w:val="0"/>
        <w:autoSpaceDE w:val="0"/>
        <w:autoSpaceDN w:val="0"/>
        <w:adjustRightInd w:val="0"/>
        <w:spacing w:after="0" w:line="240" w:lineRule="auto"/>
        <w:ind w:firstLine="709"/>
        <w:jc w:val="center"/>
        <w:rPr>
          <w:b/>
          <w:i/>
        </w:rPr>
      </w:pPr>
    </w:p>
    <w:p w:rsidR="00C87405" w:rsidRPr="000C250B" w:rsidRDefault="00C87405" w:rsidP="00C87405">
      <w:pPr>
        <w:autoSpaceDE w:val="0"/>
        <w:autoSpaceDN w:val="0"/>
        <w:adjustRightInd w:val="0"/>
        <w:spacing w:after="0" w:line="240" w:lineRule="auto"/>
        <w:ind w:firstLine="567"/>
        <w:jc w:val="both"/>
      </w:pPr>
      <w:r w:rsidRPr="000C250B">
        <w:t xml:space="preserve">Руководствуясь Федеральным законом от 06.10.2003 № 131-ФЗ «Об общих принципах организации местного самоуправления в Российской Федерации», Уставом муниципального образования муниципального района «Корткеросский», решением Совета муниципального района «Корткеросский» от 22.12.2020 № </w:t>
      </w:r>
      <w:r w:rsidRPr="000C250B">
        <w:rPr>
          <w:lang w:val="en-US"/>
        </w:rPr>
        <w:t>VII</w:t>
      </w:r>
      <w:r w:rsidRPr="000C250B">
        <w:t>-3/8 «О Стратегии социально-экономического развития муниципального образования муниципального района «Корткеросский» на период до 2035 года», постановлением администрации муниципального района «Корткеросский» от 29.06.2021 № 1058  «Об утверждении перечня муниципальных программ муниципального образования муниципального района «Корткеросский», администрация муниципального района «Корткеросский» постановляет:</w:t>
      </w:r>
    </w:p>
    <w:p w:rsidR="00C87405" w:rsidRPr="000C250B" w:rsidRDefault="00C87405" w:rsidP="00C87405">
      <w:pPr>
        <w:pStyle w:val="21"/>
        <w:spacing w:after="0" w:line="240" w:lineRule="auto"/>
        <w:rPr>
          <w:b/>
          <w:sz w:val="28"/>
        </w:rPr>
      </w:pPr>
    </w:p>
    <w:p w:rsidR="00C87405" w:rsidRPr="000C250B" w:rsidRDefault="00C87405" w:rsidP="00C87405">
      <w:pPr>
        <w:tabs>
          <w:tab w:val="left" w:pos="993"/>
        </w:tabs>
        <w:spacing w:after="0" w:line="240" w:lineRule="auto"/>
        <w:ind w:firstLine="567"/>
        <w:jc w:val="both"/>
      </w:pPr>
      <w:r w:rsidRPr="000C250B">
        <w:t xml:space="preserve">1. Утвердить муниципальную программу муниципального образования муниципального района «Корткеросский» - «Развитие экономики» (далее - Программа) </w:t>
      </w:r>
      <w:r w:rsidR="004536E0" w:rsidRPr="000C250B">
        <w:t>(Приложение)</w:t>
      </w:r>
      <w:r w:rsidRPr="000C250B">
        <w:t>.</w:t>
      </w:r>
    </w:p>
    <w:p w:rsidR="00C87405" w:rsidRPr="000C250B" w:rsidRDefault="00C87405" w:rsidP="00C87405">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 xml:space="preserve">2. Признать утратившим силу </w:t>
      </w:r>
      <w:r w:rsidR="004536E0" w:rsidRPr="000C250B">
        <w:rPr>
          <w:rFonts w:ascii="Times New Roman" w:hAnsi="Times New Roman" w:cs="Times New Roman"/>
          <w:b w:val="0"/>
        </w:rPr>
        <w:t>п</w:t>
      </w:r>
      <w:r w:rsidRPr="000C250B">
        <w:rPr>
          <w:rFonts w:ascii="Times New Roman" w:hAnsi="Times New Roman" w:cs="Times New Roman"/>
          <w:b w:val="0"/>
        </w:rPr>
        <w:t xml:space="preserve">остановление администрации муниципального района «Корткеросский» </w:t>
      </w:r>
      <w:r w:rsidRPr="000C250B">
        <w:rPr>
          <w:rFonts w:ascii="Times New Roman" w:hAnsi="Times New Roman" w:cs="Times New Roman"/>
          <w:b w:val="0"/>
          <w:sz w:val="32"/>
          <w:szCs w:val="32"/>
        </w:rPr>
        <w:t xml:space="preserve">от </w:t>
      </w:r>
      <w:r w:rsidRPr="000C250B">
        <w:rPr>
          <w:rFonts w:ascii="Times New Roman" w:hAnsi="Times New Roman" w:cs="Times New Roman"/>
          <w:b w:val="0"/>
        </w:rPr>
        <w:t>24</w:t>
      </w:r>
      <w:r w:rsidR="004536E0" w:rsidRPr="000C250B">
        <w:rPr>
          <w:rFonts w:ascii="Times New Roman" w:hAnsi="Times New Roman" w:cs="Times New Roman"/>
          <w:b w:val="0"/>
        </w:rPr>
        <w:t xml:space="preserve"> декабря </w:t>
      </w:r>
      <w:r w:rsidRPr="000C250B">
        <w:rPr>
          <w:rFonts w:ascii="Times New Roman" w:hAnsi="Times New Roman" w:cs="Times New Roman"/>
          <w:b w:val="0"/>
        </w:rPr>
        <w:t xml:space="preserve">2013 </w:t>
      </w:r>
      <w:r w:rsidR="004536E0" w:rsidRPr="000C250B">
        <w:rPr>
          <w:rFonts w:ascii="Times New Roman" w:hAnsi="Times New Roman" w:cs="Times New Roman"/>
          <w:b w:val="0"/>
        </w:rPr>
        <w:t xml:space="preserve">года </w:t>
      </w:r>
      <w:r w:rsidRPr="000C250B">
        <w:rPr>
          <w:rFonts w:ascii="Times New Roman" w:hAnsi="Times New Roman" w:cs="Times New Roman"/>
          <w:b w:val="0"/>
        </w:rPr>
        <w:t xml:space="preserve">№ 2629 «Об утверждении муниципальной программы муниципального образования </w:t>
      </w:r>
      <w:r w:rsidRPr="000C250B">
        <w:rPr>
          <w:rFonts w:ascii="Times New Roman" w:hAnsi="Times New Roman" w:cs="Times New Roman"/>
          <w:b w:val="0"/>
        </w:rPr>
        <w:lastRenderedPageBreak/>
        <w:t>муниципального района «Корткеросский» «Р</w:t>
      </w:r>
      <w:r w:rsidRPr="000C250B">
        <w:rPr>
          <w:rFonts w:ascii="Times New Roman" w:eastAsia="Calibri" w:hAnsi="Times New Roman" w:cs="Times New Roman"/>
          <w:b w:val="0"/>
        </w:rPr>
        <w:t>азвити</w:t>
      </w:r>
      <w:r w:rsidRPr="000C250B">
        <w:rPr>
          <w:rFonts w:ascii="Times New Roman" w:hAnsi="Times New Roman" w:cs="Times New Roman"/>
          <w:b w:val="0"/>
        </w:rPr>
        <w:t>е</w:t>
      </w:r>
      <w:r w:rsidRPr="000C250B">
        <w:rPr>
          <w:rFonts w:ascii="Times New Roman" w:eastAsia="Calibri" w:hAnsi="Times New Roman" w:cs="Times New Roman"/>
          <w:b w:val="0"/>
        </w:rPr>
        <w:t xml:space="preserve"> экономики» на период до 202</w:t>
      </w:r>
      <w:r w:rsidR="004536E0" w:rsidRPr="000C250B">
        <w:rPr>
          <w:rFonts w:ascii="Times New Roman" w:eastAsia="Calibri" w:hAnsi="Times New Roman" w:cs="Times New Roman"/>
          <w:b w:val="0"/>
        </w:rPr>
        <w:t>0</w:t>
      </w:r>
      <w:r w:rsidRPr="000C250B">
        <w:rPr>
          <w:rFonts w:ascii="Times New Roman" w:eastAsia="Calibri" w:hAnsi="Times New Roman" w:cs="Times New Roman"/>
          <w:b w:val="0"/>
        </w:rPr>
        <w:t xml:space="preserve"> года</w:t>
      </w:r>
      <w:r w:rsidRPr="000C250B">
        <w:rPr>
          <w:rFonts w:ascii="Times New Roman" w:hAnsi="Times New Roman" w:cs="Times New Roman"/>
          <w:b w:val="0"/>
        </w:rPr>
        <w:t xml:space="preserve">» с 01 января 2022 года. </w:t>
      </w:r>
    </w:p>
    <w:p w:rsidR="00C87405" w:rsidRPr="000C250B" w:rsidRDefault="00C87405" w:rsidP="00C87405">
      <w:pPr>
        <w:tabs>
          <w:tab w:val="left" w:pos="993"/>
        </w:tabs>
        <w:autoSpaceDE w:val="0"/>
        <w:autoSpaceDN w:val="0"/>
        <w:adjustRightInd w:val="0"/>
        <w:spacing w:after="0" w:line="240" w:lineRule="auto"/>
        <w:ind w:firstLine="567"/>
        <w:jc w:val="both"/>
      </w:pPr>
      <w:r w:rsidRPr="000C250B">
        <w:t>3. Настоящее постановление вступает в силу со дня его официального опубликования, но не ранее 01 января 2022 года.</w:t>
      </w:r>
    </w:p>
    <w:p w:rsidR="00C87405" w:rsidRPr="000C250B" w:rsidRDefault="00C87405" w:rsidP="00C87405">
      <w:pPr>
        <w:tabs>
          <w:tab w:val="left" w:pos="993"/>
        </w:tabs>
        <w:autoSpaceDE w:val="0"/>
        <w:autoSpaceDN w:val="0"/>
        <w:adjustRightInd w:val="0"/>
        <w:spacing w:after="0" w:line="240" w:lineRule="auto"/>
        <w:ind w:firstLine="567"/>
        <w:jc w:val="both"/>
      </w:pPr>
      <w:r w:rsidRPr="000C250B">
        <w:t>4. Контроль за исполнением настоящего постановления возложить на заместителя Главы муниципального района «Корткеросский» - руководителя администрации (Андрееву Е.Н.).</w:t>
      </w:r>
    </w:p>
    <w:p w:rsidR="00C87405" w:rsidRPr="000C250B" w:rsidRDefault="00C87405" w:rsidP="00C87405">
      <w:pPr>
        <w:pStyle w:val="21"/>
        <w:spacing w:after="0" w:line="240" w:lineRule="auto"/>
        <w:ind w:firstLine="567"/>
        <w:rPr>
          <w:b/>
          <w:sz w:val="28"/>
        </w:rPr>
      </w:pPr>
    </w:p>
    <w:p w:rsidR="00C87405" w:rsidRPr="000C250B" w:rsidRDefault="00C87405" w:rsidP="004536E0">
      <w:pPr>
        <w:pStyle w:val="21"/>
        <w:spacing w:after="0" w:line="240" w:lineRule="auto"/>
        <w:ind w:left="0"/>
        <w:rPr>
          <w:b/>
          <w:sz w:val="28"/>
        </w:rPr>
      </w:pPr>
      <w:r w:rsidRPr="000C250B">
        <w:rPr>
          <w:b/>
          <w:sz w:val="28"/>
        </w:rPr>
        <w:t>Глава муниципального района «Корткеросский» -</w:t>
      </w:r>
    </w:p>
    <w:p w:rsidR="00C87405" w:rsidRPr="000C250B" w:rsidRDefault="004536E0" w:rsidP="004536E0">
      <w:pPr>
        <w:pStyle w:val="21"/>
        <w:spacing w:after="0" w:line="240" w:lineRule="auto"/>
        <w:ind w:left="0"/>
        <w:rPr>
          <w:sz w:val="28"/>
        </w:rPr>
      </w:pPr>
      <w:r w:rsidRPr="000C250B">
        <w:rPr>
          <w:b/>
          <w:sz w:val="28"/>
        </w:rPr>
        <w:t>р</w:t>
      </w:r>
      <w:r w:rsidR="00C87405" w:rsidRPr="000C250B">
        <w:rPr>
          <w:b/>
          <w:sz w:val="28"/>
        </w:rPr>
        <w:t xml:space="preserve">уководитель администрации                                                 </w:t>
      </w:r>
      <w:r w:rsidRPr="000C250B">
        <w:rPr>
          <w:b/>
          <w:sz w:val="28"/>
        </w:rPr>
        <w:t xml:space="preserve">              </w:t>
      </w:r>
      <w:r w:rsidR="00C87405" w:rsidRPr="000C250B">
        <w:rPr>
          <w:b/>
          <w:sz w:val="28"/>
        </w:rPr>
        <w:t xml:space="preserve">     К.Сажин</w:t>
      </w:r>
    </w:p>
    <w:bookmarkEnd w:id="0"/>
    <w:p w:rsidR="00C87405" w:rsidRPr="000C250B" w:rsidRDefault="00C87405" w:rsidP="00B70700">
      <w:pPr>
        <w:pStyle w:val="af2"/>
        <w:tabs>
          <w:tab w:val="left" w:pos="851"/>
        </w:tabs>
        <w:spacing w:after="0" w:line="240" w:lineRule="auto"/>
        <w:jc w:val="right"/>
        <w:rPr>
          <w:sz w:val="20"/>
          <w:szCs w:val="20"/>
        </w:rPr>
      </w:pPr>
    </w:p>
    <w:p w:rsidR="00C87405" w:rsidRPr="000C250B" w:rsidRDefault="00C87405" w:rsidP="00B70700">
      <w:pPr>
        <w:pStyle w:val="af2"/>
        <w:tabs>
          <w:tab w:val="left" w:pos="851"/>
        </w:tabs>
        <w:spacing w:after="0" w:line="240" w:lineRule="auto"/>
        <w:jc w:val="right"/>
        <w:rPr>
          <w:sz w:val="20"/>
          <w:szCs w:val="20"/>
        </w:rPr>
      </w:pPr>
    </w:p>
    <w:p w:rsidR="00C87405" w:rsidRPr="000C250B" w:rsidRDefault="00C87405" w:rsidP="00B70700">
      <w:pPr>
        <w:pStyle w:val="af2"/>
        <w:tabs>
          <w:tab w:val="left" w:pos="851"/>
        </w:tabs>
        <w:spacing w:after="0" w:line="240" w:lineRule="auto"/>
        <w:jc w:val="right"/>
        <w:rPr>
          <w:sz w:val="20"/>
          <w:szCs w:val="20"/>
        </w:rP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456E84" w:rsidRPr="000C250B" w:rsidRDefault="00456E84" w:rsidP="004536E0">
      <w:pPr>
        <w:pStyle w:val="af2"/>
        <w:tabs>
          <w:tab w:val="left" w:pos="851"/>
        </w:tabs>
        <w:spacing w:after="0" w:line="240" w:lineRule="auto"/>
        <w:ind w:left="5670"/>
        <w:jc w:val="center"/>
      </w:pPr>
    </w:p>
    <w:p w:rsidR="00B70700" w:rsidRPr="000C250B" w:rsidRDefault="00B70700" w:rsidP="004536E0">
      <w:pPr>
        <w:pStyle w:val="af2"/>
        <w:tabs>
          <w:tab w:val="left" w:pos="851"/>
        </w:tabs>
        <w:spacing w:after="0" w:line="240" w:lineRule="auto"/>
        <w:ind w:left="5670"/>
        <w:jc w:val="center"/>
      </w:pPr>
      <w:r w:rsidRPr="000C250B">
        <w:t>Приложение</w:t>
      </w:r>
    </w:p>
    <w:p w:rsidR="00B70700" w:rsidRPr="000C250B" w:rsidRDefault="00B70700" w:rsidP="004536E0">
      <w:pPr>
        <w:pStyle w:val="af2"/>
        <w:tabs>
          <w:tab w:val="left" w:pos="851"/>
        </w:tabs>
        <w:spacing w:after="0" w:line="240" w:lineRule="auto"/>
        <w:ind w:left="5670"/>
        <w:jc w:val="center"/>
      </w:pPr>
      <w:r w:rsidRPr="000C250B">
        <w:t>к постановлению администрации</w:t>
      </w:r>
    </w:p>
    <w:p w:rsidR="00B70700" w:rsidRPr="000C250B" w:rsidRDefault="00B70700" w:rsidP="004536E0">
      <w:pPr>
        <w:pStyle w:val="af2"/>
        <w:tabs>
          <w:tab w:val="left" w:pos="851"/>
        </w:tabs>
        <w:spacing w:after="0" w:line="240" w:lineRule="auto"/>
        <w:ind w:left="5670"/>
        <w:jc w:val="center"/>
      </w:pPr>
      <w:r w:rsidRPr="000C250B">
        <w:t>муниципального района «Корткеросский»</w:t>
      </w:r>
    </w:p>
    <w:p w:rsidR="00B70700" w:rsidRPr="000C250B" w:rsidRDefault="00954C30" w:rsidP="004536E0">
      <w:pPr>
        <w:widowControl w:val="0"/>
        <w:autoSpaceDE w:val="0"/>
        <w:autoSpaceDN w:val="0"/>
        <w:adjustRightInd w:val="0"/>
        <w:spacing w:after="0" w:line="240" w:lineRule="auto"/>
        <w:ind w:left="5670" w:firstLine="709"/>
      </w:pPr>
      <w:r w:rsidRPr="000C250B">
        <w:t>26.11</w:t>
      </w:r>
      <w:r w:rsidR="001C6880" w:rsidRPr="000C250B">
        <w:t>.2021</w:t>
      </w:r>
      <w:r w:rsidR="00B70700" w:rsidRPr="000C250B">
        <w:t xml:space="preserve"> № </w:t>
      </w:r>
      <w:r w:rsidRPr="000C250B">
        <w:t>1751</w:t>
      </w:r>
    </w:p>
    <w:p w:rsidR="006553C2" w:rsidRPr="000C250B" w:rsidRDefault="006553C2" w:rsidP="006463DC">
      <w:pPr>
        <w:widowControl w:val="0"/>
        <w:autoSpaceDE w:val="0"/>
        <w:autoSpaceDN w:val="0"/>
        <w:adjustRightInd w:val="0"/>
        <w:spacing w:after="0"/>
        <w:ind w:firstLine="709"/>
        <w:jc w:val="center"/>
        <w:rPr>
          <w:b/>
          <w:i/>
          <w:sz w:val="20"/>
          <w:szCs w:val="20"/>
        </w:rPr>
      </w:pPr>
    </w:p>
    <w:p w:rsidR="001C6880" w:rsidRPr="000C250B" w:rsidRDefault="001C6880" w:rsidP="006463DC">
      <w:pPr>
        <w:widowControl w:val="0"/>
        <w:autoSpaceDE w:val="0"/>
        <w:autoSpaceDN w:val="0"/>
        <w:adjustRightInd w:val="0"/>
        <w:spacing w:after="0"/>
        <w:ind w:firstLine="709"/>
        <w:jc w:val="center"/>
        <w:rPr>
          <w:b/>
          <w:i/>
          <w:sz w:val="20"/>
          <w:szCs w:val="20"/>
        </w:rPr>
      </w:pPr>
    </w:p>
    <w:p w:rsidR="001C6880" w:rsidRPr="000C250B" w:rsidRDefault="001C6880" w:rsidP="006463DC">
      <w:pPr>
        <w:widowControl w:val="0"/>
        <w:autoSpaceDE w:val="0"/>
        <w:autoSpaceDN w:val="0"/>
        <w:adjustRightInd w:val="0"/>
        <w:spacing w:after="0"/>
        <w:ind w:firstLine="709"/>
        <w:jc w:val="center"/>
        <w:rPr>
          <w:b/>
          <w:i/>
          <w:sz w:val="20"/>
          <w:szCs w:val="20"/>
        </w:rPr>
      </w:pPr>
    </w:p>
    <w:p w:rsidR="00866FA2" w:rsidRPr="000C250B" w:rsidRDefault="00866FA2" w:rsidP="00D36186">
      <w:pPr>
        <w:widowControl w:val="0"/>
        <w:autoSpaceDE w:val="0"/>
        <w:autoSpaceDN w:val="0"/>
        <w:adjustRightInd w:val="0"/>
        <w:spacing w:after="0" w:line="240" w:lineRule="auto"/>
        <w:ind w:firstLine="709"/>
        <w:jc w:val="center"/>
        <w:rPr>
          <w:b/>
        </w:rPr>
      </w:pPr>
    </w:p>
    <w:p w:rsidR="00866FA2" w:rsidRPr="000C250B" w:rsidRDefault="00866FA2" w:rsidP="00D36186">
      <w:pPr>
        <w:widowControl w:val="0"/>
        <w:autoSpaceDE w:val="0"/>
        <w:autoSpaceDN w:val="0"/>
        <w:adjustRightInd w:val="0"/>
        <w:spacing w:after="0" w:line="240" w:lineRule="auto"/>
        <w:ind w:firstLine="709"/>
        <w:jc w:val="center"/>
        <w:rPr>
          <w:b/>
        </w:rPr>
      </w:pPr>
    </w:p>
    <w:p w:rsidR="00866FA2" w:rsidRPr="000C250B" w:rsidRDefault="00866FA2" w:rsidP="00D36186">
      <w:pPr>
        <w:widowControl w:val="0"/>
        <w:autoSpaceDE w:val="0"/>
        <w:autoSpaceDN w:val="0"/>
        <w:adjustRightInd w:val="0"/>
        <w:spacing w:after="0" w:line="240" w:lineRule="auto"/>
        <w:ind w:firstLine="709"/>
        <w:jc w:val="center"/>
        <w:rPr>
          <w:b/>
        </w:rPr>
      </w:pPr>
    </w:p>
    <w:p w:rsidR="00FE68CD" w:rsidRPr="000C250B" w:rsidRDefault="00B45459" w:rsidP="00D36186">
      <w:pPr>
        <w:widowControl w:val="0"/>
        <w:autoSpaceDE w:val="0"/>
        <w:autoSpaceDN w:val="0"/>
        <w:adjustRightInd w:val="0"/>
        <w:spacing w:after="0" w:line="240" w:lineRule="auto"/>
        <w:ind w:firstLine="709"/>
        <w:jc w:val="center"/>
      </w:pPr>
      <w:r w:rsidRPr="000C250B">
        <w:t xml:space="preserve">Муниципальная программа </w:t>
      </w:r>
    </w:p>
    <w:p w:rsidR="00B45459" w:rsidRPr="000C250B" w:rsidRDefault="00B45459" w:rsidP="00D36186">
      <w:pPr>
        <w:widowControl w:val="0"/>
        <w:autoSpaceDE w:val="0"/>
        <w:autoSpaceDN w:val="0"/>
        <w:adjustRightInd w:val="0"/>
        <w:spacing w:after="0" w:line="240" w:lineRule="auto"/>
        <w:ind w:firstLine="709"/>
        <w:jc w:val="center"/>
      </w:pPr>
    </w:p>
    <w:p w:rsidR="00B45459" w:rsidRPr="000C250B" w:rsidRDefault="00B45459" w:rsidP="00D36186">
      <w:pPr>
        <w:widowControl w:val="0"/>
        <w:autoSpaceDE w:val="0"/>
        <w:autoSpaceDN w:val="0"/>
        <w:adjustRightInd w:val="0"/>
        <w:spacing w:after="0" w:line="240" w:lineRule="auto"/>
        <w:ind w:firstLine="709"/>
        <w:jc w:val="center"/>
      </w:pPr>
      <w:r w:rsidRPr="000C250B">
        <w:t xml:space="preserve">муниципального образования </w:t>
      </w:r>
      <w:r w:rsidR="008C5E48" w:rsidRPr="000C250B">
        <w:t>муниципального района «Корткеросский»</w:t>
      </w:r>
    </w:p>
    <w:p w:rsidR="005F0DAC" w:rsidRPr="000C250B" w:rsidRDefault="005F0DAC" w:rsidP="00D36186">
      <w:pPr>
        <w:widowControl w:val="0"/>
        <w:autoSpaceDE w:val="0"/>
        <w:autoSpaceDN w:val="0"/>
        <w:adjustRightInd w:val="0"/>
        <w:spacing w:after="0" w:line="240" w:lineRule="auto"/>
        <w:ind w:firstLine="709"/>
        <w:jc w:val="center"/>
      </w:pPr>
    </w:p>
    <w:p w:rsidR="00B45459" w:rsidRPr="000C250B" w:rsidRDefault="00B45459" w:rsidP="008C5E48">
      <w:pPr>
        <w:widowControl w:val="0"/>
        <w:autoSpaceDE w:val="0"/>
        <w:autoSpaceDN w:val="0"/>
        <w:adjustRightInd w:val="0"/>
        <w:spacing w:after="0" w:line="240" w:lineRule="auto"/>
        <w:ind w:firstLine="709"/>
        <w:jc w:val="center"/>
        <w:rPr>
          <w:u w:val="single"/>
        </w:rPr>
      </w:pPr>
      <w:r w:rsidRPr="000C250B">
        <w:t>«</w:t>
      </w:r>
      <w:r w:rsidR="008C5E48" w:rsidRPr="000C250B">
        <w:rPr>
          <w:u w:val="single"/>
        </w:rPr>
        <w:t>Развитие экономики</w:t>
      </w:r>
      <w:r w:rsidRPr="000C250B">
        <w:rPr>
          <w:u w:val="single"/>
        </w:rPr>
        <w:t>»</w:t>
      </w:r>
      <w:r w:rsidR="00F20977" w:rsidRPr="000C250B">
        <w:rPr>
          <w:u w:val="single"/>
        </w:rPr>
        <w:t xml:space="preserve"> </w:t>
      </w:r>
    </w:p>
    <w:p w:rsidR="00D57FB1" w:rsidRPr="000C250B" w:rsidRDefault="00D57FB1" w:rsidP="00D36186">
      <w:pPr>
        <w:widowControl w:val="0"/>
        <w:autoSpaceDE w:val="0"/>
        <w:autoSpaceDN w:val="0"/>
        <w:adjustRightInd w:val="0"/>
        <w:spacing w:after="0" w:line="240" w:lineRule="auto"/>
        <w:ind w:firstLine="709"/>
        <w:jc w:val="center"/>
        <w:rPr>
          <w:vertAlign w:val="subscript"/>
        </w:rPr>
      </w:pPr>
      <w:r w:rsidRPr="000C250B">
        <w:rPr>
          <w:vertAlign w:val="subscript"/>
        </w:rPr>
        <w:t>(наименование муниципальной программы)</w:t>
      </w:r>
    </w:p>
    <w:p w:rsidR="00B45459" w:rsidRPr="000C250B" w:rsidRDefault="00B45459" w:rsidP="00D36186">
      <w:pPr>
        <w:widowControl w:val="0"/>
        <w:autoSpaceDE w:val="0"/>
        <w:autoSpaceDN w:val="0"/>
        <w:adjustRightInd w:val="0"/>
        <w:spacing w:after="0" w:line="240" w:lineRule="auto"/>
        <w:ind w:firstLine="709"/>
        <w:jc w:val="center"/>
      </w:pPr>
    </w:p>
    <w:p w:rsidR="00B45459" w:rsidRPr="000C250B" w:rsidRDefault="00B45459" w:rsidP="000F2A8B">
      <w:pPr>
        <w:widowControl w:val="0"/>
        <w:autoSpaceDE w:val="0"/>
        <w:autoSpaceDN w:val="0"/>
        <w:adjustRightInd w:val="0"/>
        <w:spacing w:after="0" w:line="240" w:lineRule="auto"/>
        <w:ind w:firstLine="709"/>
        <w:jc w:val="both"/>
      </w:pPr>
      <w:r w:rsidRPr="000C250B">
        <w:t xml:space="preserve">Ответственный </w:t>
      </w:r>
      <w:r w:rsidR="008C5E48" w:rsidRPr="000C250B">
        <w:t>исполнитель</w:t>
      </w:r>
      <w:r w:rsidR="000F2A8B" w:rsidRPr="000C250B">
        <w:t xml:space="preserve"> -</w:t>
      </w:r>
      <w:r w:rsidR="008C5E48" w:rsidRPr="000C250B">
        <w:t>__</w:t>
      </w:r>
      <w:r w:rsidR="008C5E48" w:rsidRPr="000C250B">
        <w:rPr>
          <w:u w:val="single"/>
        </w:rPr>
        <w:t>отдел экономической политики</w:t>
      </w:r>
      <w:r w:rsidR="000F2A8B" w:rsidRPr="000C250B">
        <w:rPr>
          <w:u w:val="single"/>
        </w:rPr>
        <w:t xml:space="preserve"> администрации муниципального образования муниципального района «Корткеросский»</w:t>
      </w:r>
      <w:r w:rsidRPr="000C250B">
        <w:t>_____</w:t>
      </w:r>
    </w:p>
    <w:p w:rsidR="00B45459" w:rsidRPr="000C250B" w:rsidRDefault="00B45459" w:rsidP="00D36186">
      <w:pPr>
        <w:widowControl w:val="0"/>
        <w:autoSpaceDE w:val="0"/>
        <w:autoSpaceDN w:val="0"/>
        <w:adjustRightInd w:val="0"/>
        <w:spacing w:after="0" w:line="240" w:lineRule="auto"/>
        <w:ind w:firstLine="709"/>
        <w:rPr>
          <w:rFonts w:eastAsia="Times New Roman"/>
        </w:rPr>
      </w:pPr>
    </w:p>
    <w:p w:rsidR="00B45459" w:rsidRPr="000C250B" w:rsidRDefault="000704F8" w:rsidP="00D36186">
      <w:pPr>
        <w:adjustRightInd w:val="0"/>
        <w:spacing w:after="0" w:line="240" w:lineRule="auto"/>
        <w:ind w:firstLine="709"/>
        <w:rPr>
          <w:rFonts w:eastAsia="Times New Roman"/>
        </w:rPr>
      </w:pPr>
      <w:r w:rsidRPr="000C250B">
        <w:rPr>
          <w:rFonts w:eastAsia="Times New Roman"/>
        </w:rPr>
        <w:t>Дата составления проекта «</w:t>
      </w:r>
      <w:r w:rsidR="00954C30" w:rsidRPr="000C250B">
        <w:rPr>
          <w:rFonts w:eastAsia="Times New Roman"/>
        </w:rPr>
        <w:t>30</w:t>
      </w:r>
      <w:r w:rsidR="00B45459" w:rsidRPr="000C250B">
        <w:rPr>
          <w:rFonts w:eastAsia="Times New Roman"/>
        </w:rPr>
        <w:t xml:space="preserve">» </w:t>
      </w:r>
      <w:r w:rsidR="00AC78FF" w:rsidRPr="000C250B">
        <w:rPr>
          <w:rFonts w:eastAsia="Times New Roman"/>
        </w:rPr>
        <w:t>сентября</w:t>
      </w:r>
      <w:r w:rsidRPr="000C250B">
        <w:rPr>
          <w:rFonts w:eastAsia="Times New Roman"/>
        </w:rPr>
        <w:t xml:space="preserve"> </w:t>
      </w:r>
      <w:r w:rsidR="00B45459" w:rsidRPr="000C250B">
        <w:rPr>
          <w:rFonts w:eastAsia="Times New Roman"/>
        </w:rPr>
        <w:t xml:space="preserve"> 20</w:t>
      </w:r>
      <w:r w:rsidR="00AC78FF" w:rsidRPr="000C250B">
        <w:rPr>
          <w:rFonts w:eastAsia="Times New Roman"/>
        </w:rPr>
        <w:t>21</w:t>
      </w:r>
      <w:r w:rsidR="000F2A8B" w:rsidRPr="000C250B">
        <w:rPr>
          <w:rFonts w:eastAsia="Times New Roman"/>
        </w:rPr>
        <w:t xml:space="preserve"> </w:t>
      </w:r>
      <w:r w:rsidR="00B45459" w:rsidRPr="000C250B">
        <w:rPr>
          <w:rFonts w:eastAsia="Times New Roman"/>
        </w:rPr>
        <w:t xml:space="preserve">г. </w:t>
      </w:r>
    </w:p>
    <w:p w:rsidR="00B45459" w:rsidRPr="000C250B" w:rsidRDefault="00B45459" w:rsidP="00D36186">
      <w:pPr>
        <w:adjustRightInd w:val="0"/>
        <w:spacing w:after="0" w:line="240" w:lineRule="auto"/>
        <w:ind w:firstLine="709"/>
        <w:rPr>
          <w:rFonts w:eastAsia="Times New Roman"/>
        </w:rPr>
      </w:pPr>
    </w:p>
    <w:p w:rsidR="00B45459" w:rsidRPr="000C250B" w:rsidRDefault="00C2090B" w:rsidP="00C2090B">
      <w:pPr>
        <w:adjustRightInd w:val="0"/>
        <w:spacing w:after="0" w:line="240" w:lineRule="auto"/>
        <w:ind w:firstLine="709"/>
        <w:jc w:val="both"/>
        <w:rPr>
          <w:rFonts w:eastAsia="Times New Roman"/>
          <w:u w:val="single"/>
        </w:rPr>
      </w:pPr>
      <w:r w:rsidRPr="000C250B">
        <w:rPr>
          <w:rFonts w:eastAsia="Times New Roman"/>
        </w:rPr>
        <w:t xml:space="preserve">Исполнитель: </w:t>
      </w:r>
      <w:r w:rsidR="000F2A8B" w:rsidRPr="000C250B">
        <w:rPr>
          <w:rFonts w:eastAsia="Times New Roman"/>
        </w:rPr>
        <w:t>заведующий отделом экономической политики</w:t>
      </w:r>
      <w:r w:rsidRPr="000C250B">
        <w:rPr>
          <w:rFonts w:eastAsia="Times New Roman"/>
        </w:rPr>
        <w:t xml:space="preserve"> администрации муниципального района «Корткеросский» - </w:t>
      </w:r>
      <w:r w:rsidR="00AC78FF" w:rsidRPr="000C250B">
        <w:rPr>
          <w:rFonts w:eastAsia="Times New Roman"/>
        </w:rPr>
        <w:t>Кириллова Луиза Андреевна</w:t>
      </w:r>
      <w:r w:rsidRPr="000C250B">
        <w:rPr>
          <w:rFonts w:eastAsia="Times New Roman"/>
          <w:u w:val="single"/>
        </w:rPr>
        <w:t xml:space="preserve">, тел. 8/2136/92591, </w:t>
      </w:r>
      <w:r w:rsidRPr="000C250B">
        <w:rPr>
          <w:rFonts w:eastAsia="Times New Roman"/>
          <w:u w:val="single"/>
          <w:lang w:val="en-US"/>
        </w:rPr>
        <w:t>e</w:t>
      </w:r>
      <w:r w:rsidRPr="000C250B">
        <w:rPr>
          <w:rFonts w:eastAsia="Times New Roman"/>
          <w:u w:val="single"/>
        </w:rPr>
        <w:t>-</w:t>
      </w:r>
      <w:r w:rsidRPr="000C250B">
        <w:rPr>
          <w:rFonts w:eastAsia="Times New Roman"/>
          <w:u w:val="single"/>
          <w:lang w:val="en-US"/>
        </w:rPr>
        <w:t>mail</w:t>
      </w:r>
      <w:r w:rsidRPr="000C250B">
        <w:rPr>
          <w:rFonts w:eastAsia="Times New Roman"/>
          <w:u w:val="single"/>
        </w:rPr>
        <w:t xml:space="preserve">: </w:t>
      </w:r>
      <w:r w:rsidR="00AC78FF" w:rsidRPr="000C250B">
        <w:rPr>
          <w:rFonts w:eastAsia="Times New Roman"/>
          <w:u w:val="single"/>
          <w:lang w:val="en-US"/>
        </w:rPr>
        <w:t>l</w:t>
      </w:r>
      <w:r w:rsidR="00AC78FF" w:rsidRPr="000C250B">
        <w:rPr>
          <w:rFonts w:eastAsia="Times New Roman"/>
          <w:u w:val="single"/>
        </w:rPr>
        <w:t>.</w:t>
      </w:r>
      <w:r w:rsidR="00AC78FF" w:rsidRPr="000C250B">
        <w:rPr>
          <w:rFonts w:eastAsia="Times New Roman"/>
          <w:u w:val="single"/>
          <w:lang w:val="en-US"/>
        </w:rPr>
        <w:t>a</w:t>
      </w:r>
      <w:r w:rsidR="00AC78FF" w:rsidRPr="000C250B">
        <w:rPr>
          <w:rFonts w:eastAsia="Times New Roman"/>
          <w:u w:val="single"/>
        </w:rPr>
        <w:t>.</w:t>
      </w:r>
      <w:r w:rsidR="00AC78FF" w:rsidRPr="000C250B">
        <w:rPr>
          <w:rFonts w:eastAsia="Times New Roman"/>
          <w:u w:val="single"/>
          <w:lang w:val="en-US"/>
        </w:rPr>
        <w:t>kirillova</w:t>
      </w:r>
      <w:r w:rsidR="00AC78FF" w:rsidRPr="000C250B">
        <w:rPr>
          <w:rFonts w:eastAsia="Times New Roman"/>
          <w:u w:val="single"/>
        </w:rPr>
        <w:t>@</w:t>
      </w:r>
      <w:r w:rsidR="00AC78FF" w:rsidRPr="000C250B">
        <w:rPr>
          <w:rFonts w:eastAsia="Times New Roman"/>
          <w:u w:val="single"/>
          <w:lang w:val="en-US"/>
        </w:rPr>
        <w:t>kortkeros</w:t>
      </w:r>
      <w:r w:rsidRPr="000C250B">
        <w:rPr>
          <w:rFonts w:eastAsia="Times New Roman"/>
          <w:u w:val="single"/>
        </w:rPr>
        <w:t>.</w:t>
      </w:r>
      <w:r w:rsidRPr="000C250B">
        <w:rPr>
          <w:rFonts w:eastAsia="Times New Roman"/>
          <w:u w:val="single"/>
          <w:lang w:val="en-US"/>
        </w:rPr>
        <w:t>ru</w:t>
      </w:r>
    </w:p>
    <w:p w:rsidR="00B45459" w:rsidRPr="000C250B" w:rsidRDefault="00B45459" w:rsidP="00C2090B">
      <w:pPr>
        <w:adjustRightInd w:val="0"/>
        <w:spacing w:after="0" w:line="240" w:lineRule="auto"/>
        <w:ind w:firstLine="709"/>
        <w:rPr>
          <w:rFonts w:eastAsia="Times New Roman"/>
        </w:rPr>
      </w:pPr>
      <w:r w:rsidRPr="000C250B">
        <w:rPr>
          <w:rFonts w:eastAsia="Times New Roman"/>
          <w:vertAlign w:val="subscript"/>
        </w:rPr>
        <w:t xml:space="preserve">                                         (должность, фамилия, имя отчество, номер телефона и электронный адрес)</w:t>
      </w:r>
    </w:p>
    <w:p w:rsidR="00B45459" w:rsidRPr="000C250B" w:rsidRDefault="00B45459" w:rsidP="00C2090B">
      <w:pPr>
        <w:widowControl w:val="0"/>
        <w:autoSpaceDE w:val="0"/>
        <w:autoSpaceDN w:val="0"/>
        <w:adjustRightInd w:val="0"/>
        <w:spacing w:after="0" w:line="240" w:lineRule="auto"/>
        <w:ind w:firstLine="709"/>
      </w:pPr>
    </w:p>
    <w:p w:rsidR="00B45459" w:rsidRPr="000C250B" w:rsidRDefault="00B45459" w:rsidP="00B45459">
      <w:pPr>
        <w:rPr>
          <w:rFonts w:eastAsia="Times New Roman"/>
        </w:rPr>
      </w:pPr>
    </w:p>
    <w:p w:rsidR="00890B70" w:rsidRPr="000C250B" w:rsidRDefault="00890B70" w:rsidP="00AC78FF">
      <w:pPr>
        <w:spacing w:after="0" w:line="240" w:lineRule="auto"/>
        <w:ind w:firstLine="709"/>
        <w:jc w:val="both"/>
        <w:rPr>
          <w:rFonts w:eastAsia="Times New Roman"/>
          <w:u w:val="single"/>
          <w:vertAlign w:val="superscript"/>
        </w:rPr>
      </w:pPr>
      <w:r w:rsidRPr="000C250B">
        <w:rPr>
          <w:rFonts w:eastAsia="Times New Roman"/>
        </w:rPr>
        <w:t xml:space="preserve">Руководитель: заместитель </w:t>
      </w:r>
      <w:r w:rsidR="00AC78FF" w:rsidRPr="000C250B">
        <w:rPr>
          <w:rFonts w:eastAsia="Times New Roman"/>
        </w:rPr>
        <w:t xml:space="preserve">Главы муниципального района «Корткеросский» - </w:t>
      </w:r>
      <w:r w:rsidRPr="000C250B">
        <w:rPr>
          <w:rFonts w:eastAsia="Times New Roman"/>
        </w:rPr>
        <w:t xml:space="preserve">руководителя администрации </w:t>
      </w:r>
      <w:r w:rsidR="00AC78FF" w:rsidRPr="000C250B">
        <w:rPr>
          <w:rFonts w:eastAsia="Times New Roman"/>
          <w:u w:val="single"/>
        </w:rPr>
        <w:t>–</w:t>
      </w:r>
      <w:r w:rsidRPr="000C250B">
        <w:rPr>
          <w:rFonts w:eastAsia="Times New Roman"/>
          <w:u w:val="single"/>
        </w:rPr>
        <w:t xml:space="preserve"> </w:t>
      </w:r>
      <w:r w:rsidR="00AC78FF" w:rsidRPr="000C250B">
        <w:rPr>
          <w:rFonts w:eastAsia="Times New Roman"/>
          <w:u w:val="single"/>
        </w:rPr>
        <w:t xml:space="preserve">  Андреева Елена Николаевна</w:t>
      </w:r>
    </w:p>
    <w:p w:rsidR="00890B70" w:rsidRPr="000C250B" w:rsidRDefault="00890B70" w:rsidP="00890B70">
      <w:pPr>
        <w:ind w:firstLine="709"/>
        <w:jc w:val="center"/>
        <w:rPr>
          <w:rFonts w:eastAsia="Times New Roman"/>
          <w:vertAlign w:val="superscript"/>
        </w:rPr>
      </w:pPr>
      <w:r w:rsidRPr="000C250B">
        <w:rPr>
          <w:rFonts w:eastAsia="Times New Roman"/>
          <w:vertAlign w:val="superscript"/>
        </w:rPr>
        <w:t>(органа власти - ответственного исполнителя)</w:t>
      </w:r>
    </w:p>
    <w:p w:rsidR="00AC78FF" w:rsidRPr="000C250B" w:rsidRDefault="00AC78FF" w:rsidP="00B67643">
      <w:pPr>
        <w:autoSpaceDE w:val="0"/>
        <w:autoSpaceDN w:val="0"/>
        <w:adjustRightInd w:val="0"/>
        <w:spacing w:after="0" w:line="240" w:lineRule="auto"/>
        <w:jc w:val="center"/>
        <w:rPr>
          <w:b/>
        </w:rPr>
      </w:pPr>
    </w:p>
    <w:p w:rsidR="00AC78FF" w:rsidRPr="000C250B" w:rsidRDefault="00AC78FF" w:rsidP="00B67643">
      <w:pPr>
        <w:autoSpaceDE w:val="0"/>
        <w:autoSpaceDN w:val="0"/>
        <w:adjustRightInd w:val="0"/>
        <w:spacing w:after="0" w:line="240" w:lineRule="auto"/>
        <w:jc w:val="center"/>
        <w:rPr>
          <w:b/>
        </w:rPr>
      </w:pPr>
    </w:p>
    <w:p w:rsidR="00AC78FF" w:rsidRPr="000C250B" w:rsidRDefault="00AC78FF" w:rsidP="00B67643">
      <w:pPr>
        <w:autoSpaceDE w:val="0"/>
        <w:autoSpaceDN w:val="0"/>
        <w:adjustRightInd w:val="0"/>
        <w:spacing w:after="0" w:line="240" w:lineRule="auto"/>
        <w:jc w:val="center"/>
        <w:rPr>
          <w:b/>
        </w:rPr>
      </w:pPr>
    </w:p>
    <w:p w:rsidR="00AC78FF" w:rsidRPr="000C250B" w:rsidRDefault="00AC78FF" w:rsidP="00B67643">
      <w:pPr>
        <w:autoSpaceDE w:val="0"/>
        <w:autoSpaceDN w:val="0"/>
        <w:adjustRightInd w:val="0"/>
        <w:spacing w:after="0" w:line="240" w:lineRule="auto"/>
        <w:jc w:val="center"/>
        <w:rPr>
          <w:b/>
        </w:rPr>
      </w:pPr>
    </w:p>
    <w:p w:rsidR="00AC78FF" w:rsidRPr="000C250B" w:rsidRDefault="00AC78FF" w:rsidP="00B67643">
      <w:pPr>
        <w:autoSpaceDE w:val="0"/>
        <w:autoSpaceDN w:val="0"/>
        <w:adjustRightInd w:val="0"/>
        <w:spacing w:after="0" w:line="240" w:lineRule="auto"/>
        <w:jc w:val="center"/>
        <w:rPr>
          <w:b/>
        </w:rPr>
      </w:pPr>
    </w:p>
    <w:p w:rsidR="00456E84" w:rsidRPr="000C250B" w:rsidRDefault="00456E84" w:rsidP="00B67643">
      <w:pPr>
        <w:autoSpaceDE w:val="0"/>
        <w:autoSpaceDN w:val="0"/>
        <w:adjustRightInd w:val="0"/>
        <w:spacing w:after="0" w:line="240" w:lineRule="auto"/>
        <w:jc w:val="center"/>
        <w:rPr>
          <w:b/>
        </w:rPr>
      </w:pPr>
    </w:p>
    <w:p w:rsidR="00456E84" w:rsidRPr="000C250B" w:rsidRDefault="00456E84" w:rsidP="00B67643">
      <w:pPr>
        <w:autoSpaceDE w:val="0"/>
        <w:autoSpaceDN w:val="0"/>
        <w:adjustRightInd w:val="0"/>
        <w:spacing w:after="0" w:line="240" w:lineRule="auto"/>
        <w:jc w:val="center"/>
        <w:rPr>
          <w:b/>
        </w:rPr>
      </w:pPr>
    </w:p>
    <w:p w:rsidR="00456E84" w:rsidRPr="000C250B" w:rsidRDefault="00456E84" w:rsidP="00B67643">
      <w:pPr>
        <w:autoSpaceDE w:val="0"/>
        <w:autoSpaceDN w:val="0"/>
        <w:adjustRightInd w:val="0"/>
        <w:spacing w:after="0" w:line="240" w:lineRule="auto"/>
        <w:jc w:val="center"/>
        <w:rPr>
          <w:b/>
        </w:rPr>
      </w:pPr>
    </w:p>
    <w:p w:rsidR="00456E84" w:rsidRPr="000C250B" w:rsidRDefault="00456E84" w:rsidP="00B67643">
      <w:pPr>
        <w:autoSpaceDE w:val="0"/>
        <w:autoSpaceDN w:val="0"/>
        <w:adjustRightInd w:val="0"/>
        <w:spacing w:after="0" w:line="240" w:lineRule="auto"/>
        <w:jc w:val="center"/>
        <w:rPr>
          <w:b/>
        </w:rPr>
      </w:pPr>
    </w:p>
    <w:p w:rsidR="00AC78FF" w:rsidRPr="000C250B" w:rsidRDefault="00AC78FF" w:rsidP="00B67643">
      <w:pPr>
        <w:autoSpaceDE w:val="0"/>
        <w:autoSpaceDN w:val="0"/>
        <w:adjustRightInd w:val="0"/>
        <w:spacing w:after="0" w:line="240" w:lineRule="auto"/>
        <w:jc w:val="center"/>
        <w:rPr>
          <w:b/>
        </w:rPr>
      </w:pPr>
    </w:p>
    <w:p w:rsidR="00AC78FF" w:rsidRPr="000C250B" w:rsidRDefault="00AC78FF" w:rsidP="00B67643">
      <w:pPr>
        <w:autoSpaceDE w:val="0"/>
        <w:autoSpaceDN w:val="0"/>
        <w:adjustRightInd w:val="0"/>
        <w:spacing w:after="0" w:line="240" w:lineRule="auto"/>
        <w:jc w:val="center"/>
        <w:rPr>
          <w:b/>
        </w:rPr>
      </w:pPr>
    </w:p>
    <w:p w:rsidR="00AC78FF" w:rsidRPr="000C250B" w:rsidRDefault="00AC78FF" w:rsidP="00B67643">
      <w:pPr>
        <w:autoSpaceDE w:val="0"/>
        <w:autoSpaceDN w:val="0"/>
        <w:adjustRightInd w:val="0"/>
        <w:spacing w:after="0" w:line="240" w:lineRule="auto"/>
        <w:jc w:val="center"/>
        <w:rPr>
          <w:b/>
        </w:rPr>
      </w:pPr>
    </w:p>
    <w:p w:rsidR="00B67643" w:rsidRPr="000C250B" w:rsidRDefault="00B67643" w:rsidP="00B67643">
      <w:pPr>
        <w:autoSpaceDE w:val="0"/>
        <w:autoSpaceDN w:val="0"/>
        <w:adjustRightInd w:val="0"/>
        <w:spacing w:after="0" w:line="240" w:lineRule="auto"/>
        <w:jc w:val="center"/>
        <w:rPr>
          <w:b/>
        </w:rPr>
      </w:pPr>
      <w:bookmarkStart w:id="1" w:name="l725"/>
      <w:r w:rsidRPr="000C250B">
        <w:rPr>
          <w:b/>
        </w:rPr>
        <w:t>ПАСПОРТ</w:t>
      </w:r>
    </w:p>
    <w:p w:rsidR="00B67643" w:rsidRPr="000C250B" w:rsidRDefault="00B67643" w:rsidP="00B67643">
      <w:pPr>
        <w:autoSpaceDE w:val="0"/>
        <w:autoSpaceDN w:val="0"/>
        <w:adjustRightInd w:val="0"/>
        <w:spacing w:after="0" w:line="240" w:lineRule="auto"/>
        <w:ind w:firstLine="567"/>
        <w:jc w:val="center"/>
        <w:rPr>
          <w:b/>
        </w:rPr>
      </w:pPr>
      <w:r w:rsidRPr="000C250B">
        <w:rPr>
          <w:b/>
        </w:rPr>
        <w:t xml:space="preserve">муниципальной программы муниципального образования муниципального района «Корткеросский» </w:t>
      </w:r>
    </w:p>
    <w:p w:rsidR="00AA152D" w:rsidRPr="000C250B" w:rsidRDefault="00B67643" w:rsidP="00B67643">
      <w:pPr>
        <w:autoSpaceDE w:val="0"/>
        <w:autoSpaceDN w:val="0"/>
        <w:adjustRightInd w:val="0"/>
        <w:spacing w:after="0" w:line="240" w:lineRule="auto"/>
        <w:jc w:val="center"/>
        <w:rPr>
          <w:rFonts w:eastAsia="Times New Roman"/>
          <w:b/>
        </w:rPr>
      </w:pPr>
      <w:r w:rsidRPr="000C250B">
        <w:rPr>
          <w:b/>
        </w:rPr>
        <w:t xml:space="preserve">«Развитие экономики» </w:t>
      </w:r>
    </w:p>
    <w:bookmarkEnd w:id="1"/>
    <w:p w:rsidR="00AA152D" w:rsidRPr="000C250B" w:rsidRDefault="00AA152D" w:rsidP="00AA152D">
      <w:pPr>
        <w:autoSpaceDE w:val="0"/>
        <w:autoSpaceDN w:val="0"/>
        <w:adjustRightInd w:val="0"/>
        <w:spacing w:after="0" w:line="240" w:lineRule="auto"/>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70"/>
      </w:tblGrid>
      <w:tr w:rsidR="00DD2F96" w:rsidRPr="000C250B" w:rsidTr="00B26295">
        <w:tc>
          <w:tcPr>
            <w:tcW w:w="4219"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Ответственный исполнитель</w:t>
            </w:r>
          </w:p>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программы</w:t>
            </w:r>
          </w:p>
        </w:tc>
        <w:tc>
          <w:tcPr>
            <w:tcW w:w="5670" w:type="dxa"/>
          </w:tcPr>
          <w:p w:rsidR="00DD2F96" w:rsidRPr="000C250B" w:rsidRDefault="007C6049" w:rsidP="00DD2F96">
            <w:pPr>
              <w:autoSpaceDE w:val="0"/>
              <w:autoSpaceDN w:val="0"/>
              <w:adjustRightInd w:val="0"/>
              <w:spacing w:after="0" w:line="240" w:lineRule="auto"/>
              <w:jc w:val="both"/>
              <w:rPr>
                <w:i/>
                <w:sz w:val="26"/>
                <w:szCs w:val="26"/>
              </w:rPr>
            </w:pPr>
            <w:r w:rsidRPr="000C250B">
              <w:rPr>
                <w:sz w:val="26"/>
                <w:szCs w:val="26"/>
              </w:rPr>
              <w:t>О</w:t>
            </w:r>
            <w:r w:rsidR="00DD2F96" w:rsidRPr="000C250B">
              <w:rPr>
                <w:sz w:val="26"/>
                <w:szCs w:val="26"/>
              </w:rPr>
              <w:t>тдел экономической политики администрации муници</w:t>
            </w:r>
            <w:r w:rsidRPr="000C250B">
              <w:rPr>
                <w:sz w:val="26"/>
                <w:szCs w:val="26"/>
              </w:rPr>
              <w:t>пального района «Корткеросский»</w:t>
            </w:r>
          </w:p>
        </w:tc>
      </w:tr>
      <w:tr w:rsidR="00DD2F96" w:rsidRPr="000C250B" w:rsidTr="00B26295">
        <w:tc>
          <w:tcPr>
            <w:tcW w:w="4219"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Соисполнители программы</w:t>
            </w:r>
          </w:p>
          <w:p w:rsidR="00DD2F96" w:rsidRPr="000C250B" w:rsidRDefault="00DD2F96" w:rsidP="00DD2F96">
            <w:pPr>
              <w:autoSpaceDE w:val="0"/>
              <w:autoSpaceDN w:val="0"/>
              <w:adjustRightInd w:val="0"/>
              <w:spacing w:after="0" w:line="240" w:lineRule="auto"/>
              <w:jc w:val="both"/>
              <w:rPr>
                <w:sz w:val="26"/>
                <w:szCs w:val="26"/>
              </w:rPr>
            </w:pPr>
          </w:p>
        </w:tc>
        <w:tc>
          <w:tcPr>
            <w:tcW w:w="5670" w:type="dxa"/>
          </w:tcPr>
          <w:p w:rsidR="00DD2F96" w:rsidRPr="000C250B" w:rsidRDefault="007C6049" w:rsidP="007C6049">
            <w:pPr>
              <w:autoSpaceDE w:val="0"/>
              <w:autoSpaceDN w:val="0"/>
              <w:adjustRightInd w:val="0"/>
              <w:spacing w:after="0" w:line="240" w:lineRule="auto"/>
              <w:jc w:val="both"/>
              <w:rPr>
                <w:sz w:val="26"/>
                <w:szCs w:val="26"/>
              </w:rPr>
            </w:pPr>
            <w:r w:rsidRPr="000C250B">
              <w:rPr>
                <w:sz w:val="26"/>
                <w:szCs w:val="26"/>
              </w:rPr>
              <w:t>Управление</w:t>
            </w:r>
            <w:r w:rsidR="00DD2F96" w:rsidRPr="000C250B">
              <w:rPr>
                <w:sz w:val="26"/>
                <w:szCs w:val="26"/>
              </w:rPr>
              <w:t xml:space="preserve"> земельных и имущественных отношений администрации муниципального района «Корткеросский»</w:t>
            </w:r>
          </w:p>
        </w:tc>
      </w:tr>
      <w:tr w:rsidR="00DD2F96" w:rsidRPr="000C250B" w:rsidTr="00B26295">
        <w:tc>
          <w:tcPr>
            <w:tcW w:w="4219"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Подпрограммы программы</w:t>
            </w:r>
          </w:p>
          <w:p w:rsidR="00DD2F96" w:rsidRPr="000C250B" w:rsidRDefault="00DD2F96" w:rsidP="00DD2F96">
            <w:pPr>
              <w:autoSpaceDE w:val="0"/>
              <w:autoSpaceDN w:val="0"/>
              <w:adjustRightInd w:val="0"/>
              <w:spacing w:after="0" w:line="240" w:lineRule="auto"/>
              <w:jc w:val="both"/>
              <w:rPr>
                <w:sz w:val="26"/>
                <w:szCs w:val="26"/>
              </w:rPr>
            </w:pPr>
          </w:p>
        </w:tc>
        <w:tc>
          <w:tcPr>
            <w:tcW w:w="5670" w:type="dxa"/>
          </w:tcPr>
          <w:p w:rsidR="00DD2F96" w:rsidRPr="000C250B" w:rsidRDefault="00DD2F96" w:rsidP="00A41DE4">
            <w:pPr>
              <w:pStyle w:val="a6"/>
              <w:widowControl w:val="0"/>
              <w:numPr>
                <w:ilvl w:val="0"/>
                <w:numId w:val="1"/>
              </w:numPr>
              <w:tabs>
                <w:tab w:val="left" w:pos="317"/>
              </w:tabs>
              <w:autoSpaceDE w:val="0"/>
              <w:autoSpaceDN w:val="0"/>
              <w:adjustRightInd w:val="0"/>
              <w:spacing w:after="0" w:line="240" w:lineRule="auto"/>
              <w:ind w:left="34" w:firstLine="0"/>
              <w:jc w:val="both"/>
              <w:outlineLvl w:val="0"/>
              <w:rPr>
                <w:sz w:val="26"/>
                <w:szCs w:val="26"/>
              </w:rPr>
            </w:pPr>
            <w:r w:rsidRPr="000C250B">
              <w:rPr>
                <w:sz w:val="26"/>
                <w:szCs w:val="26"/>
              </w:rPr>
              <w:t>Малое и среднее предпринимательство в муниципальном районе «Корткеросский»;</w:t>
            </w:r>
          </w:p>
          <w:p w:rsidR="00DD2F96" w:rsidRPr="000C250B" w:rsidRDefault="00DD2F96" w:rsidP="00A41DE4">
            <w:pPr>
              <w:pStyle w:val="a6"/>
              <w:numPr>
                <w:ilvl w:val="0"/>
                <w:numId w:val="1"/>
              </w:numPr>
              <w:tabs>
                <w:tab w:val="left" w:pos="317"/>
              </w:tabs>
              <w:autoSpaceDE w:val="0"/>
              <w:autoSpaceDN w:val="0"/>
              <w:adjustRightInd w:val="0"/>
              <w:spacing w:after="0" w:line="240" w:lineRule="auto"/>
              <w:ind w:left="34" w:firstLine="0"/>
              <w:jc w:val="both"/>
              <w:rPr>
                <w:rFonts w:eastAsia="Times New Roman"/>
                <w:sz w:val="26"/>
                <w:szCs w:val="26"/>
              </w:rPr>
            </w:pPr>
            <w:r w:rsidRPr="000C250B">
              <w:rPr>
                <w:rFonts w:eastAsia="Times New Roman"/>
                <w:sz w:val="26"/>
                <w:szCs w:val="26"/>
              </w:rPr>
              <w:t xml:space="preserve">Развитие сельского хозяйства и регулирования рынков сельскохозяйственной продукции, сырья и продовольствия </w:t>
            </w:r>
          </w:p>
        </w:tc>
      </w:tr>
      <w:tr w:rsidR="00DD2F96" w:rsidRPr="000C250B" w:rsidTr="00B26295">
        <w:tc>
          <w:tcPr>
            <w:tcW w:w="4219"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 xml:space="preserve">Программно-целевые </w:t>
            </w:r>
            <w:r w:rsidR="00D97D2A" w:rsidRPr="000C250B">
              <w:rPr>
                <w:sz w:val="26"/>
                <w:szCs w:val="26"/>
              </w:rPr>
              <w:t>и</w:t>
            </w:r>
            <w:r w:rsidRPr="000C250B">
              <w:rPr>
                <w:sz w:val="26"/>
                <w:szCs w:val="26"/>
              </w:rPr>
              <w:t>нструменты</w:t>
            </w:r>
          </w:p>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программы</w:t>
            </w:r>
          </w:p>
        </w:tc>
        <w:tc>
          <w:tcPr>
            <w:tcW w:w="5670"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w:t>
            </w:r>
          </w:p>
          <w:p w:rsidR="00DD2F96" w:rsidRPr="000C250B" w:rsidRDefault="00DD2F96" w:rsidP="00DD2F96">
            <w:pPr>
              <w:autoSpaceDE w:val="0"/>
              <w:autoSpaceDN w:val="0"/>
              <w:adjustRightInd w:val="0"/>
              <w:spacing w:after="0" w:line="240" w:lineRule="auto"/>
              <w:jc w:val="both"/>
              <w:rPr>
                <w:sz w:val="26"/>
                <w:szCs w:val="26"/>
              </w:rPr>
            </w:pPr>
          </w:p>
        </w:tc>
      </w:tr>
      <w:tr w:rsidR="00DD2F96" w:rsidRPr="000C250B" w:rsidTr="00B26295">
        <w:tc>
          <w:tcPr>
            <w:tcW w:w="4219"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Цель программы</w:t>
            </w:r>
          </w:p>
        </w:tc>
        <w:tc>
          <w:tcPr>
            <w:tcW w:w="5670" w:type="dxa"/>
          </w:tcPr>
          <w:p w:rsidR="00DD2F96" w:rsidRPr="000C250B" w:rsidRDefault="00687955" w:rsidP="00687955">
            <w:pPr>
              <w:pStyle w:val="ConsPlusTitle"/>
              <w:ind w:firstLine="34"/>
              <w:jc w:val="both"/>
              <w:outlineLvl w:val="3"/>
              <w:rPr>
                <w:rFonts w:ascii="Times New Roman" w:hAnsi="Times New Roman" w:cs="Times New Roman"/>
                <w:sz w:val="26"/>
                <w:szCs w:val="26"/>
              </w:rPr>
            </w:pPr>
            <w:r w:rsidRPr="000C250B">
              <w:rPr>
                <w:rFonts w:ascii="Times New Roman" w:hAnsi="Times New Roman" w:cs="Times New Roman"/>
                <w:b w:val="0"/>
                <w:sz w:val="26"/>
                <w:szCs w:val="26"/>
              </w:rPr>
              <w:t>Стабильная экономика с привлекательным инвестиционным климатом</w:t>
            </w:r>
          </w:p>
        </w:tc>
      </w:tr>
      <w:tr w:rsidR="00DD2F96" w:rsidRPr="000C250B" w:rsidTr="00B26295">
        <w:tc>
          <w:tcPr>
            <w:tcW w:w="4219"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Задачи программы</w:t>
            </w:r>
          </w:p>
          <w:p w:rsidR="00DD2F96" w:rsidRPr="000C250B" w:rsidRDefault="00DD2F96" w:rsidP="00DD2F96">
            <w:pPr>
              <w:autoSpaceDE w:val="0"/>
              <w:autoSpaceDN w:val="0"/>
              <w:adjustRightInd w:val="0"/>
              <w:spacing w:after="0" w:line="240" w:lineRule="auto"/>
              <w:jc w:val="both"/>
              <w:rPr>
                <w:sz w:val="26"/>
                <w:szCs w:val="26"/>
              </w:rPr>
            </w:pPr>
          </w:p>
        </w:tc>
        <w:tc>
          <w:tcPr>
            <w:tcW w:w="5670" w:type="dxa"/>
          </w:tcPr>
          <w:p w:rsidR="00DD2F96" w:rsidRPr="000C250B" w:rsidRDefault="005A07B6" w:rsidP="00A41DE4">
            <w:pPr>
              <w:pStyle w:val="a6"/>
              <w:widowControl w:val="0"/>
              <w:numPr>
                <w:ilvl w:val="0"/>
                <w:numId w:val="2"/>
              </w:numPr>
              <w:tabs>
                <w:tab w:val="left" w:pos="317"/>
              </w:tabs>
              <w:autoSpaceDE w:val="0"/>
              <w:autoSpaceDN w:val="0"/>
              <w:adjustRightInd w:val="0"/>
              <w:spacing w:after="0" w:line="240" w:lineRule="auto"/>
              <w:ind w:left="34" w:firstLine="0"/>
              <w:jc w:val="both"/>
              <w:rPr>
                <w:sz w:val="26"/>
                <w:szCs w:val="26"/>
              </w:rPr>
            </w:pPr>
            <w:r w:rsidRPr="000C250B">
              <w:rPr>
                <w:sz w:val="26"/>
                <w:szCs w:val="26"/>
              </w:rPr>
              <w:t xml:space="preserve">Содействие устойчивому и динамичному развитию субъектов малого и среднего предпринимательства </w:t>
            </w:r>
            <w:r w:rsidR="00C64C6F" w:rsidRPr="000C250B">
              <w:rPr>
                <w:sz w:val="26"/>
                <w:szCs w:val="26"/>
              </w:rPr>
              <w:t>муниципального района «Корткеросский»</w:t>
            </w:r>
            <w:r w:rsidRPr="000C250B">
              <w:rPr>
                <w:sz w:val="26"/>
                <w:szCs w:val="26"/>
              </w:rPr>
              <w:t>, в соответстви</w:t>
            </w:r>
            <w:r w:rsidR="00847A24" w:rsidRPr="000C250B">
              <w:rPr>
                <w:sz w:val="26"/>
                <w:szCs w:val="26"/>
              </w:rPr>
              <w:t>и</w:t>
            </w:r>
            <w:r w:rsidRPr="000C250B">
              <w:rPr>
                <w:sz w:val="26"/>
                <w:szCs w:val="26"/>
              </w:rPr>
              <w:t xml:space="preserve"> </w:t>
            </w:r>
            <w:r w:rsidR="00847A24" w:rsidRPr="000C250B">
              <w:rPr>
                <w:sz w:val="26"/>
                <w:szCs w:val="26"/>
              </w:rPr>
              <w:t xml:space="preserve">с </w:t>
            </w:r>
            <w:r w:rsidRPr="000C250B">
              <w:rPr>
                <w:sz w:val="26"/>
                <w:szCs w:val="26"/>
              </w:rPr>
              <w:t>ключевым</w:t>
            </w:r>
            <w:r w:rsidR="00847A24" w:rsidRPr="000C250B">
              <w:rPr>
                <w:sz w:val="26"/>
                <w:szCs w:val="26"/>
              </w:rPr>
              <w:t>и</w:t>
            </w:r>
            <w:r w:rsidRPr="000C250B">
              <w:rPr>
                <w:sz w:val="26"/>
                <w:szCs w:val="26"/>
              </w:rPr>
              <w:t xml:space="preserve"> направлениям</w:t>
            </w:r>
            <w:r w:rsidR="00847A24" w:rsidRPr="000C250B">
              <w:rPr>
                <w:sz w:val="26"/>
                <w:szCs w:val="26"/>
              </w:rPr>
              <w:t>и</w:t>
            </w:r>
            <w:r w:rsidRPr="000C250B">
              <w:rPr>
                <w:sz w:val="26"/>
                <w:szCs w:val="26"/>
              </w:rPr>
              <w:t xml:space="preserve"> региональных проектов, входящих в состав Национального проекта </w:t>
            </w:r>
            <w:r w:rsidR="00C64C6F" w:rsidRPr="000C250B">
              <w:rPr>
                <w:sz w:val="26"/>
                <w:szCs w:val="26"/>
              </w:rPr>
              <w:t>«</w:t>
            </w:r>
            <w:r w:rsidRPr="000C250B">
              <w:rPr>
                <w:sz w:val="26"/>
                <w:szCs w:val="26"/>
              </w:rPr>
              <w:t>Малое и среднее предпринимательство и поддержка индивидуальной предпринимательской инициативы</w:t>
            </w:r>
            <w:r w:rsidR="00C64C6F" w:rsidRPr="000C250B">
              <w:rPr>
                <w:sz w:val="26"/>
                <w:szCs w:val="26"/>
              </w:rPr>
              <w:t>»</w:t>
            </w:r>
            <w:r w:rsidR="00DD2F96" w:rsidRPr="000C250B">
              <w:rPr>
                <w:sz w:val="26"/>
                <w:szCs w:val="26"/>
              </w:rPr>
              <w:t>;</w:t>
            </w:r>
          </w:p>
          <w:p w:rsidR="00DD2F96" w:rsidRPr="000C250B" w:rsidRDefault="001C04AF" w:rsidP="001C04AF">
            <w:pPr>
              <w:pStyle w:val="a6"/>
              <w:widowControl w:val="0"/>
              <w:tabs>
                <w:tab w:val="left" w:pos="317"/>
              </w:tabs>
              <w:autoSpaceDE w:val="0"/>
              <w:autoSpaceDN w:val="0"/>
              <w:adjustRightInd w:val="0"/>
              <w:spacing w:after="0" w:line="240" w:lineRule="auto"/>
              <w:ind w:left="34"/>
              <w:jc w:val="both"/>
              <w:rPr>
                <w:sz w:val="26"/>
                <w:szCs w:val="26"/>
              </w:rPr>
            </w:pPr>
            <w:r w:rsidRPr="000C250B">
              <w:rPr>
                <w:sz w:val="26"/>
                <w:szCs w:val="26"/>
              </w:rPr>
              <w:t xml:space="preserve">2. </w:t>
            </w:r>
            <w:r w:rsidR="00DD2F96" w:rsidRPr="000C250B">
              <w:rPr>
                <w:sz w:val="26"/>
                <w:szCs w:val="26"/>
              </w:rPr>
              <w:t>Создание условий для устойчивого развития агропромышленного комплекса</w:t>
            </w:r>
          </w:p>
        </w:tc>
      </w:tr>
      <w:tr w:rsidR="00DD2F96" w:rsidRPr="000C250B" w:rsidTr="00B26295">
        <w:tc>
          <w:tcPr>
            <w:tcW w:w="4219"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Целевые индикаторы и показатели программы</w:t>
            </w:r>
          </w:p>
        </w:tc>
        <w:tc>
          <w:tcPr>
            <w:tcW w:w="5670" w:type="dxa"/>
          </w:tcPr>
          <w:p w:rsidR="00DD2F96" w:rsidRPr="000C250B" w:rsidRDefault="004D1608" w:rsidP="00A41DE4">
            <w:pPr>
              <w:pStyle w:val="a6"/>
              <w:widowControl w:val="0"/>
              <w:numPr>
                <w:ilvl w:val="0"/>
                <w:numId w:val="4"/>
              </w:numPr>
              <w:shd w:val="clear" w:color="auto" w:fill="FFFFFF"/>
              <w:tabs>
                <w:tab w:val="left" w:pos="317"/>
              </w:tabs>
              <w:autoSpaceDE w:val="0"/>
              <w:autoSpaceDN w:val="0"/>
              <w:adjustRightInd w:val="0"/>
              <w:spacing w:after="0" w:line="240" w:lineRule="auto"/>
              <w:ind w:left="34" w:hanging="34"/>
              <w:jc w:val="both"/>
              <w:rPr>
                <w:sz w:val="26"/>
                <w:szCs w:val="26"/>
              </w:rPr>
            </w:pPr>
            <w:r w:rsidRPr="000C250B">
              <w:rPr>
                <w:sz w:val="26"/>
                <w:szCs w:val="26"/>
              </w:rPr>
              <w:t>Индекс роста объема инвестиций в основной капитал за счет всех источников финансирования, в % к предыдущему году;</w:t>
            </w:r>
          </w:p>
          <w:p w:rsidR="004D1608" w:rsidRPr="000C250B" w:rsidRDefault="004D1608" w:rsidP="00A41DE4">
            <w:pPr>
              <w:pStyle w:val="a6"/>
              <w:widowControl w:val="0"/>
              <w:numPr>
                <w:ilvl w:val="0"/>
                <w:numId w:val="4"/>
              </w:numPr>
              <w:shd w:val="clear" w:color="auto" w:fill="FFFFFF"/>
              <w:tabs>
                <w:tab w:val="left" w:pos="317"/>
              </w:tabs>
              <w:autoSpaceDE w:val="0"/>
              <w:autoSpaceDN w:val="0"/>
              <w:adjustRightInd w:val="0"/>
              <w:spacing w:after="0" w:line="240" w:lineRule="auto"/>
              <w:ind w:left="34" w:hanging="34"/>
              <w:jc w:val="both"/>
              <w:rPr>
                <w:sz w:val="26"/>
                <w:szCs w:val="26"/>
              </w:rPr>
            </w:pPr>
            <w:r w:rsidRPr="000C250B">
              <w:rPr>
                <w:sz w:val="26"/>
                <w:szCs w:val="26"/>
              </w:rPr>
              <w:t>Объем инвестиций в основной капитал (за исключением бюджетных средств) в расчете на одного жителя, рублей;</w:t>
            </w:r>
          </w:p>
          <w:p w:rsidR="004D1608" w:rsidRPr="000C250B" w:rsidRDefault="004D1608" w:rsidP="00A41DE4">
            <w:pPr>
              <w:pStyle w:val="a6"/>
              <w:widowControl w:val="0"/>
              <w:numPr>
                <w:ilvl w:val="0"/>
                <w:numId w:val="4"/>
              </w:numPr>
              <w:shd w:val="clear" w:color="auto" w:fill="FFFFFF"/>
              <w:tabs>
                <w:tab w:val="left" w:pos="317"/>
              </w:tabs>
              <w:autoSpaceDE w:val="0"/>
              <w:autoSpaceDN w:val="0"/>
              <w:adjustRightInd w:val="0"/>
              <w:spacing w:after="0" w:line="240" w:lineRule="auto"/>
              <w:ind w:left="34" w:hanging="34"/>
              <w:jc w:val="both"/>
              <w:rPr>
                <w:sz w:val="26"/>
                <w:szCs w:val="26"/>
              </w:rPr>
            </w:pPr>
            <w:r w:rsidRPr="000C250B">
              <w:rPr>
                <w:sz w:val="26"/>
                <w:szCs w:val="26"/>
              </w:rPr>
              <w:t xml:space="preserve">Индекс роста </w:t>
            </w:r>
            <w:r w:rsidRPr="000C250B">
              <w:rPr>
                <w:rFonts w:eastAsia="Times New Roman"/>
                <w:sz w:val="26"/>
                <w:szCs w:val="26"/>
              </w:rPr>
              <w:t>оборота</w:t>
            </w:r>
            <w:r w:rsidRPr="000C250B">
              <w:rPr>
                <w:sz w:val="26"/>
                <w:szCs w:val="26"/>
              </w:rPr>
              <w:t xml:space="preserve"> организаций (по организациям со средней численностью работников свыше 15 человек, без субъектов малого предпринимательства (в сопоставимых ценах), в % к предыдущему году;</w:t>
            </w:r>
          </w:p>
          <w:p w:rsidR="004D1608" w:rsidRPr="000C250B" w:rsidRDefault="004D1608" w:rsidP="00A41DE4">
            <w:pPr>
              <w:pStyle w:val="a6"/>
              <w:widowControl w:val="0"/>
              <w:numPr>
                <w:ilvl w:val="0"/>
                <w:numId w:val="4"/>
              </w:numPr>
              <w:shd w:val="clear" w:color="auto" w:fill="FFFFFF"/>
              <w:tabs>
                <w:tab w:val="left" w:pos="317"/>
              </w:tabs>
              <w:autoSpaceDE w:val="0"/>
              <w:autoSpaceDN w:val="0"/>
              <w:adjustRightInd w:val="0"/>
              <w:spacing w:after="0" w:line="240" w:lineRule="auto"/>
              <w:ind w:left="34" w:hanging="34"/>
              <w:jc w:val="both"/>
              <w:rPr>
                <w:sz w:val="26"/>
                <w:szCs w:val="26"/>
              </w:rPr>
            </w:pPr>
            <w:r w:rsidRPr="000C250B">
              <w:rPr>
                <w:sz w:val="26"/>
                <w:szCs w:val="26"/>
              </w:rPr>
              <w:t>Среднемесячная номинальная начисленная заработная плата работников (без субъектов малого предпринимательства), рублей</w:t>
            </w:r>
            <w:r w:rsidR="00F4186E" w:rsidRPr="000C250B">
              <w:rPr>
                <w:sz w:val="26"/>
                <w:szCs w:val="26"/>
              </w:rPr>
              <w:t>.</w:t>
            </w:r>
          </w:p>
        </w:tc>
      </w:tr>
      <w:tr w:rsidR="00DD2F96" w:rsidRPr="000C250B" w:rsidTr="00B26295">
        <w:tc>
          <w:tcPr>
            <w:tcW w:w="4219" w:type="dxa"/>
          </w:tcPr>
          <w:p w:rsidR="00DD2F96" w:rsidRPr="000C250B" w:rsidRDefault="00DD2F96" w:rsidP="00CB32D8">
            <w:pPr>
              <w:autoSpaceDE w:val="0"/>
              <w:autoSpaceDN w:val="0"/>
              <w:adjustRightInd w:val="0"/>
              <w:spacing w:after="0" w:line="240" w:lineRule="auto"/>
              <w:jc w:val="both"/>
              <w:rPr>
                <w:sz w:val="26"/>
                <w:szCs w:val="26"/>
              </w:rPr>
            </w:pPr>
            <w:r w:rsidRPr="000C250B">
              <w:rPr>
                <w:sz w:val="26"/>
                <w:szCs w:val="26"/>
              </w:rPr>
              <w:t>Этапы и сроки реализации</w:t>
            </w:r>
          </w:p>
          <w:p w:rsidR="00DD2F96" w:rsidRPr="000C250B" w:rsidRDefault="00DD2F96" w:rsidP="00CB32D8">
            <w:pPr>
              <w:autoSpaceDE w:val="0"/>
              <w:autoSpaceDN w:val="0"/>
              <w:adjustRightInd w:val="0"/>
              <w:spacing w:after="0" w:line="240" w:lineRule="auto"/>
              <w:jc w:val="both"/>
              <w:rPr>
                <w:sz w:val="26"/>
                <w:szCs w:val="26"/>
              </w:rPr>
            </w:pPr>
            <w:r w:rsidRPr="000C250B">
              <w:rPr>
                <w:sz w:val="26"/>
                <w:szCs w:val="26"/>
              </w:rPr>
              <w:lastRenderedPageBreak/>
              <w:t>программы</w:t>
            </w:r>
          </w:p>
        </w:tc>
        <w:tc>
          <w:tcPr>
            <w:tcW w:w="5670" w:type="dxa"/>
          </w:tcPr>
          <w:p w:rsidR="00DD2F96" w:rsidRPr="000C250B" w:rsidRDefault="00DD2F96" w:rsidP="00CB32D8">
            <w:pPr>
              <w:autoSpaceDE w:val="0"/>
              <w:autoSpaceDN w:val="0"/>
              <w:adjustRightInd w:val="0"/>
              <w:spacing w:after="0" w:line="240" w:lineRule="auto"/>
              <w:jc w:val="both"/>
              <w:rPr>
                <w:sz w:val="26"/>
                <w:szCs w:val="26"/>
              </w:rPr>
            </w:pPr>
            <w:r w:rsidRPr="000C250B">
              <w:rPr>
                <w:sz w:val="26"/>
                <w:szCs w:val="26"/>
              </w:rPr>
              <w:lastRenderedPageBreak/>
              <w:t xml:space="preserve">Срок реализации Программы </w:t>
            </w:r>
            <w:r w:rsidR="00095EFA" w:rsidRPr="000C250B">
              <w:rPr>
                <w:sz w:val="26"/>
                <w:szCs w:val="26"/>
              </w:rPr>
              <w:t>–</w:t>
            </w:r>
            <w:r w:rsidRPr="000C250B">
              <w:rPr>
                <w:sz w:val="26"/>
                <w:szCs w:val="26"/>
              </w:rPr>
              <w:t xml:space="preserve"> </w:t>
            </w:r>
            <w:r w:rsidR="00095EFA" w:rsidRPr="000C250B">
              <w:rPr>
                <w:sz w:val="26"/>
                <w:szCs w:val="26"/>
              </w:rPr>
              <w:t>2022 - 20</w:t>
            </w:r>
            <w:r w:rsidR="0041330C" w:rsidRPr="000C250B">
              <w:rPr>
                <w:sz w:val="26"/>
                <w:szCs w:val="26"/>
              </w:rPr>
              <w:t>30</w:t>
            </w:r>
            <w:r w:rsidRPr="000C250B">
              <w:rPr>
                <w:sz w:val="26"/>
                <w:szCs w:val="26"/>
              </w:rPr>
              <w:t xml:space="preserve"> гг.</w:t>
            </w:r>
          </w:p>
        </w:tc>
      </w:tr>
      <w:tr w:rsidR="00DD2F96" w:rsidRPr="000C250B" w:rsidTr="00B26295">
        <w:tc>
          <w:tcPr>
            <w:tcW w:w="4219" w:type="dxa"/>
          </w:tcPr>
          <w:p w:rsidR="00DD2F96" w:rsidRPr="000C250B" w:rsidRDefault="00DD2F96" w:rsidP="00CB32D8">
            <w:pPr>
              <w:autoSpaceDE w:val="0"/>
              <w:autoSpaceDN w:val="0"/>
              <w:adjustRightInd w:val="0"/>
              <w:spacing w:after="0" w:line="240" w:lineRule="auto"/>
              <w:jc w:val="both"/>
              <w:rPr>
                <w:sz w:val="26"/>
                <w:szCs w:val="26"/>
              </w:rPr>
            </w:pPr>
            <w:r w:rsidRPr="000C250B">
              <w:rPr>
                <w:sz w:val="26"/>
                <w:szCs w:val="26"/>
              </w:rPr>
              <w:lastRenderedPageBreak/>
              <w:t>Объемы финансирования</w:t>
            </w:r>
          </w:p>
          <w:p w:rsidR="00DD2F96" w:rsidRPr="000C250B" w:rsidRDefault="00DD2F96" w:rsidP="00CB32D8">
            <w:pPr>
              <w:autoSpaceDE w:val="0"/>
              <w:autoSpaceDN w:val="0"/>
              <w:adjustRightInd w:val="0"/>
              <w:spacing w:after="0" w:line="240" w:lineRule="auto"/>
              <w:jc w:val="both"/>
              <w:rPr>
                <w:sz w:val="26"/>
                <w:szCs w:val="26"/>
              </w:rPr>
            </w:pPr>
            <w:r w:rsidRPr="000C250B">
              <w:rPr>
                <w:sz w:val="26"/>
                <w:szCs w:val="26"/>
              </w:rPr>
              <w:t>программы</w:t>
            </w:r>
          </w:p>
        </w:tc>
        <w:tc>
          <w:tcPr>
            <w:tcW w:w="5670" w:type="dxa"/>
          </w:tcPr>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Общий объём финансирования Программы на 2022 - 2027 годы предусматривается в размере 25871,73849 тыс. рублей, в том числе:</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счет средств федерального бюджета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бюджета Республики Коми – 10793,6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местного бюджета –4176,13849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счет средств безвозмездных поступлений: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 10902,0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Прогнозный объём финансирования Программы по годам составляет:</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 xml:space="preserve">за счёт средств федерального бюджета </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бюджета Республики Коми:</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800,0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2000,0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4493,6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3500,0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местного бюджета:</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2196 ,0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315,42049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730,418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934,30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счет средств безвозмездных поступлений: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–3836,0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–3566,0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3500,0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DD2F96" w:rsidRPr="000C250B" w:rsidRDefault="0093757C" w:rsidP="0093757C">
            <w:pPr>
              <w:autoSpaceDE w:val="0"/>
              <w:autoSpaceDN w:val="0"/>
              <w:adjustRightInd w:val="0"/>
              <w:spacing w:after="0" w:line="240" w:lineRule="auto"/>
              <w:jc w:val="both"/>
              <w:rPr>
                <w:sz w:val="26"/>
                <w:szCs w:val="26"/>
              </w:rPr>
            </w:pPr>
            <w:r w:rsidRPr="00C60EEC">
              <w:rPr>
                <w:rFonts w:eastAsia="Times New Roman"/>
                <w:sz w:val="26"/>
                <w:szCs w:val="26"/>
              </w:rPr>
              <w:t>Объём бюджетных ассигнований уточняется ежегодно при формировании бюджета муниципального района «Корткеросский» на очередной финансовый год и плановый период и при внесении изменений в бюджет муниципального района «Корткеросский»</w:t>
            </w:r>
          </w:p>
        </w:tc>
      </w:tr>
      <w:tr w:rsidR="00DD2F96" w:rsidRPr="000C250B" w:rsidTr="00B26295">
        <w:tc>
          <w:tcPr>
            <w:tcW w:w="4219"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Ожидаемые результаты реализации программы</w:t>
            </w:r>
          </w:p>
          <w:p w:rsidR="00DD2F96" w:rsidRPr="000C250B" w:rsidRDefault="00DD2F96" w:rsidP="00DD2F96">
            <w:pPr>
              <w:autoSpaceDE w:val="0"/>
              <w:autoSpaceDN w:val="0"/>
              <w:adjustRightInd w:val="0"/>
              <w:spacing w:after="0" w:line="240" w:lineRule="auto"/>
              <w:jc w:val="both"/>
              <w:rPr>
                <w:sz w:val="26"/>
                <w:szCs w:val="26"/>
              </w:rPr>
            </w:pPr>
          </w:p>
        </w:tc>
        <w:tc>
          <w:tcPr>
            <w:tcW w:w="5670" w:type="dxa"/>
          </w:tcPr>
          <w:p w:rsidR="0041330C" w:rsidRPr="000C250B" w:rsidRDefault="0041330C" w:rsidP="0041330C">
            <w:pPr>
              <w:pStyle w:val="a6"/>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sz w:val="26"/>
                <w:szCs w:val="26"/>
              </w:rPr>
              <w:lastRenderedPageBreak/>
              <w:t>Реализация подпрограммы позволит к 2030 году достичь следующих конечных результатов:</w:t>
            </w:r>
          </w:p>
          <w:p w:rsidR="0041330C" w:rsidRPr="000C250B" w:rsidRDefault="0041330C" w:rsidP="0041330C">
            <w:pPr>
              <w:pStyle w:val="a6"/>
              <w:widowControl w:val="0"/>
              <w:shd w:val="clear" w:color="auto" w:fill="FFFFFF"/>
              <w:tabs>
                <w:tab w:val="left" w:pos="317"/>
              </w:tabs>
              <w:autoSpaceDE w:val="0"/>
              <w:autoSpaceDN w:val="0"/>
              <w:adjustRightInd w:val="0"/>
              <w:spacing w:after="0" w:line="240" w:lineRule="auto"/>
              <w:ind w:left="0"/>
              <w:jc w:val="both"/>
              <w:rPr>
                <w:sz w:val="26"/>
                <w:szCs w:val="26"/>
              </w:rPr>
            </w:pPr>
            <w:r w:rsidRPr="000C250B">
              <w:rPr>
                <w:sz w:val="26"/>
                <w:szCs w:val="26"/>
              </w:rPr>
              <w:lastRenderedPageBreak/>
              <w:t>1. Индекс роста объема инвестиций в основной капитал за счет всех источников финансирования, 102,0 % к предыдущему году;</w:t>
            </w:r>
          </w:p>
          <w:p w:rsidR="0041330C" w:rsidRPr="000C250B" w:rsidRDefault="0041330C" w:rsidP="0041330C">
            <w:pPr>
              <w:pStyle w:val="a6"/>
              <w:widowControl w:val="0"/>
              <w:shd w:val="clear" w:color="auto" w:fill="FFFFFF"/>
              <w:tabs>
                <w:tab w:val="left" w:pos="317"/>
              </w:tabs>
              <w:autoSpaceDE w:val="0"/>
              <w:autoSpaceDN w:val="0"/>
              <w:adjustRightInd w:val="0"/>
              <w:spacing w:after="0" w:line="240" w:lineRule="auto"/>
              <w:ind w:left="0"/>
              <w:jc w:val="both"/>
              <w:rPr>
                <w:sz w:val="26"/>
                <w:szCs w:val="26"/>
              </w:rPr>
            </w:pPr>
            <w:r w:rsidRPr="000C250B">
              <w:rPr>
                <w:sz w:val="26"/>
                <w:szCs w:val="26"/>
              </w:rPr>
              <w:t>2. Объем инвестиций в основной капитал (за исключением бюджетных средств) в расчете на одного жителя, 10 000рублей;</w:t>
            </w:r>
          </w:p>
          <w:p w:rsidR="0041330C" w:rsidRPr="000C250B" w:rsidRDefault="0041330C" w:rsidP="0041330C">
            <w:pPr>
              <w:pStyle w:val="a6"/>
              <w:widowControl w:val="0"/>
              <w:shd w:val="clear" w:color="auto" w:fill="FFFFFF"/>
              <w:tabs>
                <w:tab w:val="left" w:pos="317"/>
              </w:tabs>
              <w:autoSpaceDE w:val="0"/>
              <w:autoSpaceDN w:val="0"/>
              <w:adjustRightInd w:val="0"/>
              <w:spacing w:after="0" w:line="240" w:lineRule="auto"/>
              <w:ind w:left="0"/>
              <w:jc w:val="both"/>
              <w:rPr>
                <w:sz w:val="26"/>
                <w:szCs w:val="26"/>
              </w:rPr>
            </w:pPr>
            <w:r w:rsidRPr="000C250B">
              <w:rPr>
                <w:sz w:val="26"/>
                <w:szCs w:val="26"/>
              </w:rPr>
              <w:t xml:space="preserve">3. Индекс роста </w:t>
            </w:r>
            <w:r w:rsidRPr="000C250B">
              <w:rPr>
                <w:rFonts w:eastAsia="Times New Roman"/>
                <w:sz w:val="26"/>
                <w:szCs w:val="26"/>
              </w:rPr>
              <w:t>оборота</w:t>
            </w:r>
            <w:r w:rsidRPr="000C250B">
              <w:rPr>
                <w:sz w:val="26"/>
                <w:szCs w:val="26"/>
              </w:rPr>
              <w:t xml:space="preserve"> организаций (по организациям со средней численностью работников свыше 15 человек, без субъектов малого предпринимательства (в сопоставимых ценах), 101,1 % к предыдущему году;</w:t>
            </w:r>
          </w:p>
          <w:p w:rsidR="00DD2F96" w:rsidRPr="000C250B" w:rsidRDefault="0041330C" w:rsidP="0041330C">
            <w:pPr>
              <w:widowControl w:val="0"/>
              <w:shd w:val="clear" w:color="auto" w:fill="FFFFFF"/>
              <w:tabs>
                <w:tab w:val="left" w:pos="317"/>
              </w:tabs>
              <w:autoSpaceDE w:val="0"/>
              <w:autoSpaceDN w:val="0"/>
              <w:adjustRightInd w:val="0"/>
              <w:spacing w:after="0"/>
              <w:ind w:left="34"/>
              <w:jc w:val="both"/>
              <w:rPr>
                <w:sz w:val="26"/>
                <w:szCs w:val="26"/>
              </w:rPr>
            </w:pPr>
            <w:r w:rsidRPr="000C250B">
              <w:rPr>
                <w:sz w:val="26"/>
                <w:szCs w:val="26"/>
              </w:rPr>
              <w:t>4. Среднемесячная номинальная начисленная заработная плата работников (без субъектов малого предпринимательства), 56600 рублей</w:t>
            </w:r>
          </w:p>
        </w:tc>
      </w:tr>
    </w:tbl>
    <w:p w:rsidR="00AA152D" w:rsidRPr="000C250B" w:rsidRDefault="00AA152D" w:rsidP="00DD2F96">
      <w:pPr>
        <w:widowControl w:val="0"/>
        <w:autoSpaceDE w:val="0"/>
        <w:autoSpaceDN w:val="0"/>
        <w:adjustRightInd w:val="0"/>
        <w:spacing w:after="0" w:line="240" w:lineRule="auto"/>
        <w:ind w:firstLine="709"/>
        <w:jc w:val="both"/>
        <w:rPr>
          <w:u w:val="single"/>
        </w:rPr>
      </w:pPr>
    </w:p>
    <w:p w:rsidR="000459D8" w:rsidRPr="000C250B" w:rsidRDefault="00252E0E" w:rsidP="000459D8">
      <w:pPr>
        <w:widowControl w:val="0"/>
        <w:autoSpaceDE w:val="0"/>
        <w:autoSpaceDN w:val="0"/>
        <w:adjustRightInd w:val="0"/>
        <w:spacing w:after="0" w:line="240" w:lineRule="auto"/>
        <w:ind w:firstLine="567"/>
        <w:jc w:val="center"/>
        <w:rPr>
          <w:b/>
        </w:rPr>
      </w:pPr>
      <w:r w:rsidRPr="000C250B">
        <w:rPr>
          <w:b/>
        </w:rPr>
        <w:t>Приоритеты, цели</w:t>
      </w:r>
      <w:r w:rsidR="000459D8" w:rsidRPr="000C250B">
        <w:rPr>
          <w:b/>
        </w:rPr>
        <w:t xml:space="preserve"> и</w:t>
      </w:r>
      <w:r w:rsidRPr="000C250B">
        <w:rPr>
          <w:b/>
        </w:rPr>
        <w:t xml:space="preserve"> задачи </w:t>
      </w:r>
      <w:r w:rsidR="000459D8" w:rsidRPr="000C250B">
        <w:rPr>
          <w:b/>
        </w:rPr>
        <w:t xml:space="preserve">реализуемой </w:t>
      </w:r>
      <w:r w:rsidRPr="000C250B">
        <w:rPr>
          <w:b/>
        </w:rPr>
        <w:t xml:space="preserve">муниципальной </w:t>
      </w:r>
      <w:r w:rsidR="000459D8" w:rsidRPr="000C250B">
        <w:rPr>
          <w:b/>
        </w:rPr>
        <w:t>политики</w:t>
      </w:r>
      <w:r w:rsidRPr="000C250B">
        <w:rPr>
          <w:b/>
        </w:rPr>
        <w:t xml:space="preserve"> в соответствующей сфере социально-экономического развития</w:t>
      </w:r>
    </w:p>
    <w:p w:rsidR="00252E0E" w:rsidRPr="000C250B" w:rsidRDefault="00252E0E" w:rsidP="000459D8">
      <w:pPr>
        <w:widowControl w:val="0"/>
        <w:autoSpaceDE w:val="0"/>
        <w:autoSpaceDN w:val="0"/>
        <w:adjustRightInd w:val="0"/>
        <w:spacing w:after="0" w:line="240" w:lineRule="auto"/>
        <w:ind w:firstLine="567"/>
        <w:jc w:val="center"/>
        <w:rPr>
          <w:b/>
        </w:rPr>
      </w:pPr>
      <w:r w:rsidRPr="000C250B">
        <w:rPr>
          <w:b/>
        </w:rPr>
        <w:t xml:space="preserve"> МО МР «Корткеросский»</w:t>
      </w:r>
    </w:p>
    <w:p w:rsidR="009D7FAF" w:rsidRPr="000C250B" w:rsidRDefault="009D7FAF" w:rsidP="00A91F89">
      <w:pPr>
        <w:pStyle w:val="ConsPlusNormal"/>
        <w:ind w:firstLine="540"/>
        <w:jc w:val="both"/>
        <w:rPr>
          <w:sz w:val="28"/>
          <w:szCs w:val="28"/>
        </w:rPr>
      </w:pPr>
      <w:r w:rsidRPr="000C250B">
        <w:rPr>
          <w:sz w:val="28"/>
          <w:szCs w:val="28"/>
        </w:rPr>
        <w:t xml:space="preserve">1. Приоритеты в сфере экономического развития </w:t>
      </w:r>
      <w:r w:rsidR="008F1EC0" w:rsidRPr="000C250B">
        <w:rPr>
          <w:sz w:val="28"/>
          <w:szCs w:val="28"/>
        </w:rPr>
        <w:t>муниципального образования муниципального района</w:t>
      </w:r>
      <w:r w:rsidRPr="000C250B">
        <w:rPr>
          <w:sz w:val="28"/>
          <w:szCs w:val="28"/>
        </w:rPr>
        <w:t xml:space="preserve"> «Корткеросский» определены </w:t>
      </w:r>
      <w:hyperlink r:id="rId9" w:history="1">
        <w:r w:rsidRPr="000C250B">
          <w:rPr>
            <w:rStyle w:val="10"/>
            <w:rFonts w:ascii="Times New Roman" w:hAnsi="Times New Roman" w:cs="Times New Roman"/>
            <w:b w:val="0"/>
            <w:sz w:val="28"/>
            <w:szCs w:val="28"/>
          </w:rPr>
          <w:t>Стратегией</w:t>
        </w:r>
      </w:hyperlink>
      <w:r w:rsidRPr="000C250B">
        <w:rPr>
          <w:sz w:val="28"/>
          <w:szCs w:val="28"/>
        </w:rPr>
        <w:t xml:space="preserve"> социально-экономического развития МО МР «Корткеросский» до 2035 года, одобренной решением Совета </w:t>
      </w:r>
      <w:r w:rsidR="00B539E7" w:rsidRPr="000C250B">
        <w:rPr>
          <w:sz w:val="28"/>
          <w:szCs w:val="28"/>
        </w:rPr>
        <w:t>муниципального образования муниципального района</w:t>
      </w:r>
      <w:r w:rsidR="004C5A36" w:rsidRPr="000C250B">
        <w:rPr>
          <w:sz w:val="28"/>
          <w:szCs w:val="28"/>
        </w:rPr>
        <w:t xml:space="preserve"> «Корткеросский»</w:t>
      </w:r>
      <w:r w:rsidRPr="000C250B">
        <w:rPr>
          <w:sz w:val="28"/>
          <w:szCs w:val="28"/>
        </w:rPr>
        <w:t xml:space="preserve"> от </w:t>
      </w:r>
      <w:r w:rsidR="004C5A36" w:rsidRPr="000C250B">
        <w:rPr>
          <w:sz w:val="28"/>
          <w:szCs w:val="28"/>
        </w:rPr>
        <w:t>22.12.2020</w:t>
      </w:r>
      <w:r w:rsidRPr="000C250B">
        <w:rPr>
          <w:sz w:val="28"/>
          <w:szCs w:val="28"/>
        </w:rPr>
        <w:t xml:space="preserve"> </w:t>
      </w:r>
      <w:r w:rsidR="004C5A36" w:rsidRPr="000C250B">
        <w:rPr>
          <w:sz w:val="28"/>
          <w:szCs w:val="28"/>
        </w:rPr>
        <w:t xml:space="preserve">№ </w:t>
      </w:r>
      <w:r w:rsidR="004C5A36" w:rsidRPr="000C250B">
        <w:rPr>
          <w:sz w:val="28"/>
          <w:szCs w:val="28"/>
          <w:lang w:val="en-US"/>
        </w:rPr>
        <w:t>VII</w:t>
      </w:r>
      <w:r w:rsidR="004C5A36" w:rsidRPr="000C250B">
        <w:rPr>
          <w:sz w:val="28"/>
          <w:szCs w:val="28"/>
        </w:rPr>
        <w:t>-3/8</w:t>
      </w:r>
      <w:r w:rsidRPr="000C250B">
        <w:rPr>
          <w:sz w:val="28"/>
          <w:szCs w:val="28"/>
        </w:rPr>
        <w:t>.</w:t>
      </w:r>
    </w:p>
    <w:p w:rsidR="004C5A36" w:rsidRPr="000C250B" w:rsidRDefault="004C5A36" w:rsidP="00A91F89">
      <w:pPr>
        <w:widowControl w:val="0"/>
        <w:autoSpaceDE w:val="0"/>
        <w:autoSpaceDN w:val="0"/>
        <w:adjustRightInd w:val="0"/>
        <w:spacing w:after="0" w:line="240" w:lineRule="auto"/>
        <w:ind w:firstLine="567"/>
        <w:jc w:val="both"/>
        <w:rPr>
          <w:bCs/>
        </w:rPr>
      </w:pPr>
      <w:r w:rsidRPr="000C250B">
        <w:rPr>
          <w:bCs/>
        </w:rPr>
        <w:t>Главной целью Программы в сфере экономического развития муниципального района «</w:t>
      </w:r>
      <w:r w:rsidR="00B539E7" w:rsidRPr="000C250B">
        <w:rPr>
          <w:bCs/>
        </w:rPr>
        <w:t>Корткеросский</w:t>
      </w:r>
      <w:r w:rsidRPr="000C250B">
        <w:rPr>
          <w:bCs/>
        </w:rPr>
        <w:t xml:space="preserve">» является </w:t>
      </w:r>
      <w:r w:rsidRPr="000C250B">
        <w:t xml:space="preserve">обеспечение </w:t>
      </w:r>
      <w:r w:rsidR="007F001F" w:rsidRPr="000C250B">
        <w:t>с</w:t>
      </w:r>
      <w:r w:rsidR="00687955" w:rsidRPr="000C250B">
        <w:t>табильн</w:t>
      </w:r>
      <w:r w:rsidR="007F001F" w:rsidRPr="000C250B">
        <w:t>ой</w:t>
      </w:r>
      <w:r w:rsidR="00687955" w:rsidRPr="000C250B">
        <w:t xml:space="preserve"> экономик</w:t>
      </w:r>
      <w:r w:rsidR="007F001F" w:rsidRPr="000C250B">
        <w:t>и</w:t>
      </w:r>
      <w:r w:rsidR="00687955" w:rsidRPr="000C250B">
        <w:t xml:space="preserve"> с привлекательным инвестиционным климатом</w:t>
      </w:r>
      <w:r w:rsidR="007F001F" w:rsidRPr="000C250B">
        <w:t>.</w:t>
      </w:r>
      <w:r w:rsidR="00687955" w:rsidRPr="000C250B">
        <w:t xml:space="preserve"> </w:t>
      </w:r>
    </w:p>
    <w:p w:rsidR="000459D8" w:rsidRPr="000C250B" w:rsidRDefault="000459D8" w:rsidP="00A91F89">
      <w:pPr>
        <w:pStyle w:val="ConsPlusNormal"/>
        <w:ind w:firstLine="540"/>
        <w:jc w:val="both"/>
        <w:rPr>
          <w:sz w:val="28"/>
          <w:szCs w:val="28"/>
        </w:rPr>
      </w:pPr>
      <w:r w:rsidRPr="000C250B">
        <w:rPr>
          <w:sz w:val="28"/>
          <w:szCs w:val="28"/>
        </w:rPr>
        <w:t>Основная цель и задачи Программы соответствуют приоритетам политики в сфере экономического развития муниципального района, Программой обеспечена взаимосвязь с другими стратегическими документами муниципального образования.</w:t>
      </w:r>
    </w:p>
    <w:p w:rsidR="000459D8" w:rsidRPr="000C250B" w:rsidRDefault="000459D8" w:rsidP="00A91F89">
      <w:pPr>
        <w:pStyle w:val="ConsPlusNormal"/>
        <w:ind w:firstLine="540"/>
        <w:jc w:val="both"/>
        <w:rPr>
          <w:sz w:val="28"/>
          <w:szCs w:val="28"/>
        </w:rPr>
      </w:pPr>
      <w:r w:rsidRPr="000C250B">
        <w:rPr>
          <w:sz w:val="28"/>
          <w:szCs w:val="28"/>
        </w:rPr>
        <w:t>Приоритетами в сфере реализации Программы являются:</w:t>
      </w:r>
    </w:p>
    <w:p w:rsidR="00687955" w:rsidRPr="000C250B" w:rsidRDefault="00687955" w:rsidP="00A91F89">
      <w:pPr>
        <w:pStyle w:val="a6"/>
        <w:widowControl w:val="0"/>
        <w:tabs>
          <w:tab w:val="left" w:pos="317"/>
        </w:tabs>
        <w:autoSpaceDE w:val="0"/>
        <w:autoSpaceDN w:val="0"/>
        <w:adjustRightInd w:val="0"/>
        <w:spacing w:after="0" w:line="240" w:lineRule="auto"/>
        <w:ind w:left="34" w:firstLine="533"/>
        <w:jc w:val="both"/>
      </w:pPr>
      <w:r w:rsidRPr="000C250B">
        <w:t xml:space="preserve">- Содействие устойчивому развитию субъектов малого и среднего предпринимательства муниципального района «Корткеросский», </w:t>
      </w:r>
    </w:p>
    <w:p w:rsidR="000459D8" w:rsidRPr="000C250B" w:rsidRDefault="00687955" w:rsidP="00A91F89">
      <w:pPr>
        <w:widowControl w:val="0"/>
        <w:autoSpaceDE w:val="0"/>
        <w:autoSpaceDN w:val="0"/>
        <w:adjustRightInd w:val="0"/>
        <w:spacing w:after="0" w:line="240" w:lineRule="auto"/>
        <w:ind w:firstLine="567"/>
        <w:jc w:val="both"/>
      </w:pPr>
      <w:r w:rsidRPr="000C250B">
        <w:t>- Создание условий для устойчивого развития агропромышленного комплекса</w:t>
      </w:r>
      <w:r w:rsidR="00932FE3" w:rsidRPr="000C250B">
        <w:t>.</w:t>
      </w:r>
    </w:p>
    <w:p w:rsidR="00932FE3" w:rsidRPr="000C250B" w:rsidRDefault="00932FE3" w:rsidP="00A91F89">
      <w:pPr>
        <w:pStyle w:val="ConsPlusNormal"/>
        <w:ind w:firstLine="540"/>
        <w:jc w:val="both"/>
        <w:rPr>
          <w:sz w:val="28"/>
          <w:szCs w:val="28"/>
        </w:rPr>
      </w:pPr>
      <w:r w:rsidRPr="000C250B">
        <w:rPr>
          <w:sz w:val="28"/>
          <w:szCs w:val="28"/>
        </w:rPr>
        <w:t>2. В соответствии с долгосрочными приоритетами экономического развития, а также с учетом текущего состояния экономики МО МР «Корткеросский»  определены цель и задачи Программы.</w:t>
      </w:r>
    </w:p>
    <w:p w:rsidR="00932FE3" w:rsidRPr="000C250B" w:rsidRDefault="00932FE3" w:rsidP="00A91F89">
      <w:pPr>
        <w:pStyle w:val="ConsPlusNormal"/>
        <w:ind w:firstLine="540"/>
        <w:jc w:val="both"/>
        <w:rPr>
          <w:sz w:val="28"/>
          <w:szCs w:val="28"/>
        </w:rPr>
      </w:pPr>
      <w:r w:rsidRPr="000C250B">
        <w:rPr>
          <w:sz w:val="28"/>
          <w:szCs w:val="28"/>
        </w:rPr>
        <w:t>Цели и задачи муниципальной программы определены в паспорте Программы.</w:t>
      </w:r>
    </w:p>
    <w:p w:rsidR="00932FE3" w:rsidRPr="000C250B" w:rsidRDefault="00932FE3" w:rsidP="00A91F89">
      <w:pPr>
        <w:pStyle w:val="ConsPlusNormal"/>
        <w:ind w:firstLine="540"/>
        <w:jc w:val="both"/>
        <w:rPr>
          <w:sz w:val="28"/>
          <w:szCs w:val="28"/>
        </w:rPr>
      </w:pPr>
      <w:r w:rsidRPr="000C250B">
        <w:rPr>
          <w:sz w:val="28"/>
          <w:szCs w:val="28"/>
        </w:rPr>
        <w:t xml:space="preserve">Программа включает </w:t>
      </w:r>
      <w:r w:rsidR="00A050D8" w:rsidRPr="000C250B">
        <w:rPr>
          <w:sz w:val="28"/>
          <w:szCs w:val="28"/>
        </w:rPr>
        <w:t>2</w:t>
      </w:r>
      <w:r w:rsidRPr="000C250B">
        <w:rPr>
          <w:sz w:val="28"/>
          <w:szCs w:val="28"/>
        </w:rPr>
        <w:t xml:space="preserve"> подпрограммы:</w:t>
      </w:r>
    </w:p>
    <w:p w:rsidR="003517D8" w:rsidRPr="000C250B" w:rsidRDefault="00932FE3" w:rsidP="00A91F89">
      <w:pPr>
        <w:pStyle w:val="ConsPlusNormal"/>
        <w:ind w:firstLine="540"/>
        <w:jc w:val="both"/>
        <w:rPr>
          <w:sz w:val="28"/>
          <w:szCs w:val="28"/>
        </w:rPr>
      </w:pPr>
      <w:r w:rsidRPr="000C250B">
        <w:rPr>
          <w:sz w:val="28"/>
          <w:szCs w:val="28"/>
        </w:rPr>
        <w:t xml:space="preserve">1. </w:t>
      </w:r>
      <w:r w:rsidR="003517D8" w:rsidRPr="000C250B">
        <w:rPr>
          <w:sz w:val="28"/>
          <w:szCs w:val="28"/>
        </w:rPr>
        <w:t>Малое и среднее предпринимательство в муниципальном районе «Корткеросский» (далее - Подпрограмма 1);</w:t>
      </w:r>
    </w:p>
    <w:p w:rsidR="00932FE3" w:rsidRPr="000C250B" w:rsidRDefault="003517D8" w:rsidP="00A91F89">
      <w:pPr>
        <w:pStyle w:val="ConsPlusNormal"/>
        <w:ind w:firstLine="540"/>
        <w:jc w:val="both"/>
        <w:rPr>
          <w:sz w:val="28"/>
          <w:szCs w:val="28"/>
        </w:rPr>
      </w:pPr>
      <w:r w:rsidRPr="000C250B">
        <w:rPr>
          <w:sz w:val="28"/>
          <w:szCs w:val="28"/>
        </w:rPr>
        <w:t>2. Развитие сельского хозяйства и регулирования рынков сельскохозяйственной продукции, сырья и продовольствия</w:t>
      </w:r>
      <w:r w:rsidR="00932FE3" w:rsidRPr="000C250B">
        <w:rPr>
          <w:sz w:val="28"/>
          <w:szCs w:val="28"/>
        </w:rPr>
        <w:t xml:space="preserve"> (далее - Подпрограмма </w:t>
      </w:r>
      <w:r w:rsidRPr="000C250B">
        <w:rPr>
          <w:sz w:val="28"/>
          <w:szCs w:val="28"/>
        </w:rPr>
        <w:t>2).</w:t>
      </w:r>
    </w:p>
    <w:p w:rsidR="00932FE3" w:rsidRPr="000C250B" w:rsidRDefault="00932FE3" w:rsidP="00A91F89">
      <w:pPr>
        <w:pStyle w:val="ConsPlusNormal"/>
        <w:ind w:firstLine="540"/>
        <w:jc w:val="both"/>
        <w:rPr>
          <w:sz w:val="28"/>
          <w:szCs w:val="28"/>
        </w:rPr>
      </w:pPr>
      <w:r w:rsidRPr="000C250B">
        <w:rPr>
          <w:sz w:val="28"/>
          <w:szCs w:val="28"/>
        </w:rPr>
        <w:t xml:space="preserve">Цели и задачи подпрограмм определены в паспортах подпрограмм </w:t>
      </w:r>
      <w:r w:rsidRPr="000C250B">
        <w:rPr>
          <w:sz w:val="28"/>
          <w:szCs w:val="28"/>
        </w:rPr>
        <w:lastRenderedPageBreak/>
        <w:t>муниципальной программы.</w:t>
      </w:r>
    </w:p>
    <w:p w:rsidR="005A7C54" w:rsidRPr="000C250B" w:rsidRDefault="005A7C54" w:rsidP="00A91F89">
      <w:pPr>
        <w:pStyle w:val="ConsPlusNormal"/>
        <w:ind w:firstLine="540"/>
        <w:jc w:val="both"/>
        <w:rPr>
          <w:sz w:val="28"/>
          <w:szCs w:val="28"/>
        </w:rPr>
      </w:pPr>
      <w:r w:rsidRPr="000C250B">
        <w:rPr>
          <w:sz w:val="28"/>
          <w:szCs w:val="28"/>
        </w:rPr>
        <w:t>3.</w:t>
      </w:r>
      <w:r w:rsidRPr="000C250B">
        <w:t xml:space="preserve"> </w:t>
      </w:r>
      <w:r w:rsidR="00142D6D" w:rsidRPr="000C250B">
        <w:rPr>
          <w:sz w:val="28"/>
          <w:szCs w:val="28"/>
        </w:rPr>
        <w:t xml:space="preserve">Перечень и </w:t>
      </w:r>
      <w:hyperlink w:anchor="P3445" w:history="1">
        <w:r w:rsidR="00142D6D" w:rsidRPr="000C250B">
          <w:rPr>
            <w:sz w:val="28"/>
            <w:szCs w:val="28"/>
          </w:rPr>
          <w:t>с</w:t>
        </w:r>
        <w:r w:rsidRPr="000C250B">
          <w:rPr>
            <w:sz w:val="28"/>
            <w:szCs w:val="28"/>
          </w:rPr>
          <w:t>ведения</w:t>
        </w:r>
      </w:hyperlink>
      <w:r w:rsidRPr="000C250B">
        <w:rPr>
          <w:sz w:val="28"/>
          <w:szCs w:val="28"/>
        </w:rPr>
        <w:t xml:space="preserve"> о целевых показателях (индикаторах) муниципальной программы МО МР «Корткеросский» «Развитие экономики» представлены в Приложении</w:t>
      </w:r>
      <w:r w:rsidR="00E26FDC" w:rsidRPr="000C250B">
        <w:rPr>
          <w:sz w:val="28"/>
          <w:szCs w:val="28"/>
        </w:rPr>
        <w:t xml:space="preserve"> 1</w:t>
      </w:r>
      <w:r w:rsidRPr="000C250B">
        <w:rPr>
          <w:sz w:val="28"/>
          <w:szCs w:val="28"/>
        </w:rPr>
        <w:t xml:space="preserve"> к Программе (Таблица 1).</w:t>
      </w:r>
    </w:p>
    <w:p w:rsidR="005A7C54" w:rsidRPr="000C250B" w:rsidRDefault="005A7C54" w:rsidP="00A91F89">
      <w:pPr>
        <w:pStyle w:val="ConsPlusNormal"/>
        <w:ind w:firstLine="540"/>
        <w:jc w:val="both"/>
        <w:rPr>
          <w:sz w:val="28"/>
          <w:szCs w:val="28"/>
        </w:rPr>
      </w:pPr>
      <w:r w:rsidRPr="000C250B">
        <w:rPr>
          <w:sz w:val="28"/>
          <w:szCs w:val="28"/>
        </w:rPr>
        <w:t xml:space="preserve">4. </w:t>
      </w:r>
      <w:hyperlink w:anchor="P3994" w:history="1">
        <w:r w:rsidRPr="000C250B">
          <w:rPr>
            <w:sz w:val="28"/>
            <w:szCs w:val="28"/>
          </w:rPr>
          <w:t>Перечень</w:t>
        </w:r>
      </w:hyperlink>
      <w:r w:rsidRPr="000C250B">
        <w:rPr>
          <w:sz w:val="28"/>
          <w:szCs w:val="28"/>
        </w:rPr>
        <w:t xml:space="preserve"> и характеристика основных мероприятий муниципальной программы МО МР «Корткеросский» «Развитие экономики» представлен в Приложении</w:t>
      </w:r>
      <w:r w:rsidR="00E26FDC" w:rsidRPr="000C250B">
        <w:rPr>
          <w:sz w:val="28"/>
          <w:szCs w:val="28"/>
        </w:rPr>
        <w:t xml:space="preserve"> 1</w:t>
      </w:r>
      <w:r w:rsidRPr="000C250B">
        <w:rPr>
          <w:sz w:val="28"/>
          <w:szCs w:val="28"/>
        </w:rPr>
        <w:t xml:space="preserve"> к Программе (Таблица 2).</w:t>
      </w:r>
    </w:p>
    <w:p w:rsidR="00860A2E" w:rsidRPr="000C250B" w:rsidRDefault="00860A2E" w:rsidP="00A91F89">
      <w:pPr>
        <w:widowControl w:val="0"/>
        <w:autoSpaceDE w:val="0"/>
        <w:autoSpaceDN w:val="0"/>
        <w:adjustRightInd w:val="0"/>
        <w:spacing w:after="0" w:line="240" w:lineRule="auto"/>
        <w:ind w:firstLine="567"/>
        <w:jc w:val="both"/>
      </w:pPr>
      <w:r w:rsidRPr="000C250B">
        <w:t xml:space="preserve">5. </w:t>
      </w:r>
      <w:r w:rsidR="00A37182" w:rsidRPr="000C250B">
        <w:t xml:space="preserve">Ресурсное </w:t>
      </w:r>
      <w:r w:rsidRPr="000C250B">
        <w:t>обеспечени</w:t>
      </w:r>
      <w:r w:rsidR="00A37182" w:rsidRPr="000C250B">
        <w:t>е</w:t>
      </w:r>
      <w:r w:rsidRPr="000C250B">
        <w:t xml:space="preserve"> муниципальной программы МО МР «Корткеросский» «Развитие экономики» за счет средств муниципального бюджета муниципального образования (с учетом средств межбюджетных трансфертов) представлена в Приложении </w:t>
      </w:r>
      <w:r w:rsidR="00E26FDC" w:rsidRPr="000C250B">
        <w:t xml:space="preserve">1 </w:t>
      </w:r>
      <w:r w:rsidRPr="000C250B">
        <w:t xml:space="preserve">к Программе (Таблица </w:t>
      </w:r>
      <w:r w:rsidR="00131016" w:rsidRPr="000C250B">
        <w:t>3</w:t>
      </w:r>
      <w:r w:rsidRPr="000C250B">
        <w:t>).</w:t>
      </w:r>
    </w:p>
    <w:p w:rsidR="005A7C54" w:rsidRPr="000C250B" w:rsidRDefault="00131016" w:rsidP="00A91F89">
      <w:pPr>
        <w:spacing w:after="0" w:line="240" w:lineRule="auto"/>
        <w:ind w:right="-3" w:firstLine="567"/>
        <w:jc w:val="both"/>
      </w:pPr>
      <w:r w:rsidRPr="000C250B">
        <w:t>6</w:t>
      </w:r>
      <w:r w:rsidR="005A7C54" w:rsidRPr="000C250B">
        <w:t xml:space="preserve">. </w:t>
      </w:r>
      <w:r w:rsidR="00860A2E" w:rsidRPr="000C250B">
        <w:t>Ресурсное обеспечение и прогнозная (справочная) оценка расходов местного бюджета,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 МО МР «Корткеросский» «Развитие экономики»</w:t>
      </w:r>
      <w:r w:rsidR="005A7C54" w:rsidRPr="000C250B">
        <w:t xml:space="preserve"> представлены в Приложении </w:t>
      </w:r>
      <w:r w:rsidR="00E26FDC" w:rsidRPr="000C250B">
        <w:t xml:space="preserve">1 </w:t>
      </w:r>
      <w:r w:rsidR="005A7C54" w:rsidRPr="000C250B">
        <w:t xml:space="preserve">к Программе (Таблица </w:t>
      </w:r>
      <w:r w:rsidR="00F07E3D" w:rsidRPr="000C250B">
        <w:t>4</w:t>
      </w:r>
      <w:r w:rsidR="005A7C54" w:rsidRPr="000C250B">
        <w:t>).</w:t>
      </w:r>
    </w:p>
    <w:p w:rsidR="005A7C54" w:rsidRPr="000C250B" w:rsidRDefault="007033D6" w:rsidP="00A91F89">
      <w:pPr>
        <w:pStyle w:val="ConsPlusNormal"/>
        <w:ind w:firstLine="540"/>
        <w:jc w:val="both"/>
        <w:rPr>
          <w:sz w:val="28"/>
          <w:szCs w:val="28"/>
        </w:rPr>
      </w:pPr>
      <w:r w:rsidRPr="000C250B">
        <w:rPr>
          <w:sz w:val="28"/>
          <w:szCs w:val="28"/>
        </w:rPr>
        <w:t>7</w:t>
      </w:r>
      <w:r w:rsidR="005A7C54" w:rsidRPr="000C250B">
        <w:rPr>
          <w:sz w:val="28"/>
          <w:szCs w:val="28"/>
        </w:rPr>
        <w:t xml:space="preserve">. </w:t>
      </w:r>
      <w:r w:rsidR="00286088" w:rsidRPr="000C250B">
        <w:rPr>
          <w:sz w:val="28"/>
          <w:szCs w:val="28"/>
        </w:rPr>
        <w:t>И</w:t>
      </w:r>
      <w:r w:rsidRPr="000C250B">
        <w:rPr>
          <w:sz w:val="28"/>
          <w:szCs w:val="28"/>
        </w:rPr>
        <w:t>нформаци</w:t>
      </w:r>
      <w:r w:rsidR="00286088" w:rsidRPr="000C250B">
        <w:rPr>
          <w:sz w:val="28"/>
          <w:szCs w:val="28"/>
        </w:rPr>
        <w:t>я</w:t>
      </w:r>
      <w:r w:rsidRPr="000C250B">
        <w:rPr>
          <w:sz w:val="28"/>
          <w:szCs w:val="28"/>
        </w:rPr>
        <w:t xml:space="preserve"> о показателях результатов использования субсидий и (или) иных межбюджетных трансфертов, представляемых из республиканского бюджета Республики Коми </w:t>
      </w:r>
      <w:r w:rsidR="005A7C54" w:rsidRPr="000C250B">
        <w:rPr>
          <w:sz w:val="28"/>
          <w:szCs w:val="28"/>
        </w:rPr>
        <w:t>представлен</w:t>
      </w:r>
      <w:r w:rsidRPr="000C250B">
        <w:rPr>
          <w:sz w:val="28"/>
          <w:szCs w:val="28"/>
        </w:rPr>
        <w:t>а</w:t>
      </w:r>
      <w:r w:rsidR="005A7C54" w:rsidRPr="000C250B">
        <w:rPr>
          <w:sz w:val="28"/>
          <w:szCs w:val="28"/>
        </w:rPr>
        <w:t xml:space="preserve"> в Приложении</w:t>
      </w:r>
      <w:r w:rsidR="00E26FDC" w:rsidRPr="000C250B">
        <w:rPr>
          <w:sz w:val="28"/>
          <w:szCs w:val="28"/>
        </w:rPr>
        <w:t xml:space="preserve"> 1</w:t>
      </w:r>
      <w:r w:rsidR="005A7C54" w:rsidRPr="000C250B">
        <w:rPr>
          <w:sz w:val="28"/>
          <w:szCs w:val="28"/>
        </w:rPr>
        <w:t xml:space="preserve"> к Программе (Таблица </w:t>
      </w:r>
      <w:r w:rsidRPr="000C250B">
        <w:rPr>
          <w:sz w:val="28"/>
          <w:szCs w:val="28"/>
        </w:rPr>
        <w:t>5</w:t>
      </w:r>
      <w:r w:rsidR="005A7C54" w:rsidRPr="000C250B">
        <w:rPr>
          <w:sz w:val="28"/>
          <w:szCs w:val="28"/>
        </w:rPr>
        <w:t>).</w:t>
      </w:r>
    </w:p>
    <w:p w:rsidR="005A7C54" w:rsidRPr="000C250B" w:rsidRDefault="007033D6" w:rsidP="00A91F89">
      <w:pPr>
        <w:pStyle w:val="ConsPlusNormal"/>
        <w:ind w:firstLine="540"/>
        <w:jc w:val="both"/>
        <w:rPr>
          <w:sz w:val="28"/>
          <w:szCs w:val="28"/>
        </w:rPr>
      </w:pPr>
      <w:r w:rsidRPr="000C250B">
        <w:rPr>
          <w:sz w:val="28"/>
          <w:szCs w:val="28"/>
        </w:rPr>
        <w:t>8</w:t>
      </w:r>
      <w:r w:rsidR="005A7C54" w:rsidRPr="000C250B">
        <w:rPr>
          <w:sz w:val="28"/>
          <w:szCs w:val="28"/>
        </w:rPr>
        <w:t xml:space="preserve">. Предоставление поддержки субъектам малого и среднего предпринимательства в рамках подпрограммы </w:t>
      </w:r>
      <w:r w:rsidR="00F6084E" w:rsidRPr="000C250B">
        <w:rPr>
          <w:sz w:val="28"/>
          <w:szCs w:val="28"/>
        </w:rPr>
        <w:t>1</w:t>
      </w:r>
      <w:r w:rsidR="005A7C54" w:rsidRPr="000C250B">
        <w:rPr>
          <w:sz w:val="28"/>
          <w:szCs w:val="28"/>
        </w:rPr>
        <w:t xml:space="preserve"> осуществляется в соответствии с Порядками, представленными в </w:t>
      </w:r>
      <w:hyperlink w:anchor="P438" w:history="1">
        <w:r w:rsidR="005A7C54" w:rsidRPr="000C250B">
          <w:rPr>
            <w:sz w:val="28"/>
            <w:szCs w:val="28"/>
          </w:rPr>
          <w:t xml:space="preserve">Приложениях </w:t>
        </w:r>
        <w:r w:rsidR="00E26FDC" w:rsidRPr="000C250B">
          <w:rPr>
            <w:sz w:val="28"/>
            <w:szCs w:val="28"/>
          </w:rPr>
          <w:t>2</w:t>
        </w:r>
      </w:hyperlink>
      <w:r w:rsidR="005A7C54" w:rsidRPr="000C250B">
        <w:rPr>
          <w:sz w:val="28"/>
          <w:szCs w:val="28"/>
        </w:rPr>
        <w:t xml:space="preserve"> - </w:t>
      </w:r>
      <w:hyperlink w:anchor="P1033" w:history="1">
        <w:r w:rsidR="00E26FDC" w:rsidRPr="000C250B">
          <w:rPr>
            <w:sz w:val="28"/>
            <w:szCs w:val="28"/>
          </w:rPr>
          <w:t>4</w:t>
        </w:r>
      </w:hyperlink>
      <w:r w:rsidR="005A7C54" w:rsidRPr="000C250B">
        <w:rPr>
          <w:sz w:val="28"/>
          <w:szCs w:val="28"/>
        </w:rPr>
        <w:t xml:space="preserve">, к </w:t>
      </w:r>
      <w:r w:rsidR="00E26FDC" w:rsidRPr="000C250B">
        <w:rPr>
          <w:sz w:val="28"/>
          <w:szCs w:val="28"/>
        </w:rPr>
        <w:t>Программе</w:t>
      </w:r>
      <w:r w:rsidR="005A7C54" w:rsidRPr="000C250B">
        <w:rPr>
          <w:sz w:val="28"/>
          <w:szCs w:val="28"/>
        </w:rPr>
        <w:t>.</w:t>
      </w:r>
    </w:p>
    <w:p w:rsidR="00F6084E" w:rsidRPr="000C250B" w:rsidRDefault="00F6084E" w:rsidP="00A91F89">
      <w:pPr>
        <w:pStyle w:val="ConsPlusNormal"/>
        <w:ind w:firstLine="540"/>
        <w:jc w:val="both"/>
        <w:rPr>
          <w:sz w:val="28"/>
          <w:szCs w:val="28"/>
        </w:rPr>
      </w:pPr>
      <w:r w:rsidRPr="000C250B">
        <w:rPr>
          <w:sz w:val="28"/>
          <w:szCs w:val="28"/>
        </w:rPr>
        <w:t>9. Предоставление поддержки сельхозтоваропроизводителям в рамках подпрограммы 2</w:t>
      </w:r>
      <w:r w:rsidR="00E26FDC" w:rsidRPr="000C250B">
        <w:rPr>
          <w:sz w:val="28"/>
          <w:szCs w:val="28"/>
        </w:rPr>
        <w:t xml:space="preserve"> </w:t>
      </w:r>
      <w:r w:rsidRPr="000C250B">
        <w:rPr>
          <w:sz w:val="28"/>
          <w:szCs w:val="28"/>
        </w:rPr>
        <w:t xml:space="preserve">осуществляется в соответствии с Порядками, представленными в </w:t>
      </w:r>
      <w:hyperlink w:anchor="P438" w:history="1">
        <w:r w:rsidRPr="000C250B">
          <w:rPr>
            <w:sz w:val="28"/>
            <w:szCs w:val="28"/>
          </w:rPr>
          <w:t xml:space="preserve">Приложениях </w:t>
        </w:r>
      </w:hyperlink>
      <w:hyperlink w:anchor="P2679" w:history="1">
        <w:r w:rsidR="00E26FDC" w:rsidRPr="000C250B">
          <w:rPr>
            <w:sz w:val="28"/>
            <w:szCs w:val="28"/>
          </w:rPr>
          <w:t>5-</w:t>
        </w:r>
        <w:r w:rsidR="000C5502" w:rsidRPr="000C250B">
          <w:rPr>
            <w:sz w:val="28"/>
            <w:szCs w:val="28"/>
          </w:rPr>
          <w:t>7</w:t>
        </w:r>
      </w:hyperlink>
      <w:r w:rsidRPr="000C250B">
        <w:rPr>
          <w:sz w:val="28"/>
          <w:szCs w:val="28"/>
        </w:rPr>
        <w:t xml:space="preserve"> </w:t>
      </w:r>
      <w:r w:rsidR="00E26FDC" w:rsidRPr="000C250B">
        <w:rPr>
          <w:sz w:val="28"/>
          <w:szCs w:val="28"/>
        </w:rPr>
        <w:t>к Программе.</w:t>
      </w:r>
    </w:p>
    <w:p w:rsidR="00D00697" w:rsidRPr="000C250B" w:rsidRDefault="00D00697" w:rsidP="00A91F89">
      <w:pPr>
        <w:pStyle w:val="ConsPlusNormal"/>
        <w:ind w:firstLine="540"/>
        <w:jc w:val="both"/>
        <w:rPr>
          <w:sz w:val="28"/>
          <w:szCs w:val="28"/>
        </w:rPr>
      </w:pPr>
      <w:r w:rsidRPr="000C250B">
        <w:rPr>
          <w:sz w:val="28"/>
          <w:szCs w:val="28"/>
        </w:rPr>
        <w:t xml:space="preserve">10. </w:t>
      </w:r>
      <w:r w:rsidR="00FD7998" w:rsidRPr="000C250B">
        <w:rPr>
          <w:bCs w:val="0"/>
          <w:sz w:val="28"/>
          <w:szCs w:val="28"/>
        </w:rPr>
        <w:t xml:space="preserve">Оценка эффективности муниципальной программы </w:t>
      </w:r>
      <w:r w:rsidR="00FD7998" w:rsidRPr="000C250B">
        <w:rPr>
          <w:sz w:val="28"/>
          <w:szCs w:val="28"/>
        </w:rPr>
        <w:t xml:space="preserve">производится в соответствии с Постановлением администрации муниципального района «Корткеросский» от 29.08.2013 г. № 1643 «О программах муниципального образования муниципального района «Корткеросский» и Приказом </w:t>
      </w:r>
      <w:r w:rsidR="00C277CE" w:rsidRPr="000C250B">
        <w:rPr>
          <w:sz w:val="28"/>
          <w:szCs w:val="28"/>
        </w:rPr>
        <w:t>Министерства</w:t>
      </w:r>
      <w:r w:rsidR="009246C6" w:rsidRPr="000C250B">
        <w:rPr>
          <w:sz w:val="28"/>
          <w:szCs w:val="28"/>
        </w:rPr>
        <w:t xml:space="preserve"> экономики Республики К</w:t>
      </w:r>
      <w:r w:rsidR="00C277CE" w:rsidRPr="000C250B">
        <w:rPr>
          <w:sz w:val="28"/>
          <w:szCs w:val="28"/>
        </w:rPr>
        <w:t>оми от 27.12.2017г. № 382 «Об утверждении рекомендаций по разработке, реализации и методике оценки эффективности муниципальных программ муниципальных образований в Республике Коми».</w:t>
      </w:r>
    </w:p>
    <w:p w:rsidR="005A7C54" w:rsidRPr="000C250B" w:rsidRDefault="005A7C54" w:rsidP="00A91F89">
      <w:pPr>
        <w:pStyle w:val="ConsPlusNormal"/>
        <w:spacing w:before="220"/>
        <w:ind w:firstLine="540"/>
        <w:jc w:val="both"/>
        <w:rPr>
          <w:sz w:val="28"/>
          <w:szCs w:val="28"/>
        </w:rPr>
      </w:pPr>
      <w:r w:rsidRPr="000C250B">
        <w:rPr>
          <w:sz w:val="28"/>
          <w:szCs w:val="28"/>
        </w:rPr>
        <w:t>Реализация народных проектов в сферах малого и среднего предпринимательства, агропромышленного комплекса осуществляется в соответствии с нормативными правовыми актами Республики Коми по вопросам реализации народных проектов (включая государственные программы Республики Коми в сферах предпринимательства, занятости населения и сельского хозяйства).</w:t>
      </w:r>
    </w:p>
    <w:p w:rsidR="005200DD" w:rsidRPr="000C250B" w:rsidRDefault="005200DD" w:rsidP="00DD2F96">
      <w:pPr>
        <w:widowControl w:val="0"/>
        <w:autoSpaceDE w:val="0"/>
        <w:autoSpaceDN w:val="0"/>
        <w:adjustRightInd w:val="0"/>
        <w:spacing w:after="0" w:line="240" w:lineRule="auto"/>
        <w:jc w:val="center"/>
        <w:rPr>
          <w:b/>
        </w:rPr>
      </w:pPr>
    </w:p>
    <w:p w:rsidR="001F4153" w:rsidRPr="000C250B" w:rsidRDefault="001F4153" w:rsidP="00B62A3A">
      <w:pPr>
        <w:widowControl w:val="0"/>
        <w:autoSpaceDE w:val="0"/>
        <w:autoSpaceDN w:val="0"/>
        <w:adjustRightInd w:val="0"/>
        <w:spacing w:after="0" w:line="240" w:lineRule="auto"/>
        <w:jc w:val="center"/>
        <w:outlineLvl w:val="1"/>
        <w:rPr>
          <w:b/>
          <w:bCs/>
        </w:rPr>
      </w:pPr>
    </w:p>
    <w:p w:rsidR="00456E84" w:rsidRDefault="00456E84" w:rsidP="00B62A3A">
      <w:pPr>
        <w:widowControl w:val="0"/>
        <w:autoSpaceDE w:val="0"/>
        <w:autoSpaceDN w:val="0"/>
        <w:adjustRightInd w:val="0"/>
        <w:spacing w:after="0" w:line="240" w:lineRule="auto"/>
        <w:jc w:val="center"/>
        <w:outlineLvl w:val="1"/>
        <w:rPr>
          <w:b/>
          <w:bCs/>
        </w:rPr>
      </w:pPr>
    </w:p>
    <w:p w:rsidR="00CB32D8" w:rsidRPr="000C250B" w:rsidRDefault="00CB32D8" w:rsidP="00B62A3A">
      <w:pPr>
        <w:widowControl w:val="0"/>
        <w:autoSpaceDE w:val="0"/>
        <w:autoSpaceDN w:val="0"/>
        <w:adjustRightInd w:val="0"/>
        <w:spacing w:after="0" w:line="240" w:lineRule="auto"/>
        <w:jc w:val="center"/>
        <w:outlineLvl w:val="1"/>
        <w:rPr>
          <w:b/>
          <w:bCs/>
        </w:rPr>
      </w:pPr>
    </w:p>
    <w:p w:rsidR="00CA1939" w:rsidRPr="000C250B" w:rsidRDefault="00CA1939" w:rsidP="00B62A3A">
      <w:pPr>
        <w:widowControl w:val="0"/>
        <w:autoSpaceDE w:val="0"/>
        <w:autoSpaceDN w:val="0"/>
        <w:adjustRightInd w:val="0"/>
        <w:spacing w:after="0" w:line="240" w:lineRule="auto"/>
        <w:jc w:val="center"/>
        <w:outlineLvl w:val="1"/>
        <w:rPr>
          <w:b/>
          <w:bCs/>
        </w:rPr>
      </w:pPr>
    </w:p>
    <w:p w:rsidR="00B62A3A" w:rsidRPr="000C250B" w:rsidRDefault="00B62A3A" w:rsidP="00B62A3A">
      <w:pPr>
        <w:widowControl w:val="0"/>
        <w:autoSpaceDE w:val="0"/>
        <w:autoSpaceDN w:val="0"/>
        <w:adjustRightInd w:val="0"/>
        <w:spacing w:after="0" w:line="240" w:lineRule="auto"/>
        <w:jc w:val="center"/>
        <w:outlineLvl w:val="1"/>
        <w:rPr>
          <w:b/>
          <w:bCs/>
        </w:rPr>
      </w:pPr>
      <w:bookmarkStart w:id="2" w:name="P102"/>
      <w:r w:rsidRPr="000C250B">
        <w:rPr>
          <w:b/>
          <w:bCs/>
        </w:rPr>
        <w:t>ПАСПОРТ</w:t>
      </w:r>
    </w:p>
    <w:p w:rsidR="00B62A3A" w:rsidRPr="000C250B" w:rsidRDefault="00B62A3A" w:rsidP="00B62A3A">
      <w:pPr>
        <w:widowControl w:val="0"/>
        <w:autoSpaceDE w:val="0"/>
        <w:autoSpaceDN w:val="0"/>
        <w:adjustRightInd w:val="0"/>
        <w:spacing w:after="0" w:line="240" w:lineRule="auto"/>
        <w:jc w:val="center"/>
        <w:rPr>
          <w:b/>
          <w:bCs/>
        </w:rPr>
      </w:pPr>
      <w:r w:rsidRPr="000C250B">
        <w:rPr>
          <w:b/>
          <w:bCs/>
        </w:rPr>
        <w:t>подпрограммы 1 «Малое и среднее предпринимательство</w:t>
      </w:r>
    </w:p>
    <w:p w:rsidR="00B62A3A" w:rsidRPr="000C250B" w:rsidRDefault="00B62A3A" w:rsidP="00B62A3A">
      <w:pPr>
        <w:widowControl w:val="0"/>
        <w:autoSpaceDE w:val="0"/>
        <w:autoSpaceDN w:val="0"/>
        <w:adjustRightInd w:val="0"/>
        <w:spacing w:after="0" w:line="240" w:lineRule="auto"/>
        <w:jc w:val="center"/>
        <w:rPr>
          <w:b/>
          <w:bCs/>
        </w:rPr>
      </w:pPr>
      <w:r w:rsidRPr="000C250B">
        <w:rPr>
          <w:b/>
          <w:bCs/>
        </w:rPr>
        <w:t>в муниципальном районе «Корткеросский»</w:t>
      </w:r>
    </w:p>
    <w:bookmarkEnd w:id="2"/>
    <w:p w:rsidR="00B62A3A" w:rsidRPr="000C250B" w:rsidRDefault="00B62A3A" w:rsidP="00B62A3A">
      <w:pPr>
        <w:widowControl w:val="0"/>
        <w:autoSpaceDE w:val="0"/>
        <w:autoSpaceDN w:val="0"/>
        <w:adjustRightInd w:val="0"/>
        <w:spacing w:after="0" w:line="24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95"/>
      </w:tblGrid>
      <w:tr w:rsidR="0039207A" w:rsidRPr="000C250B" w:rsidTr="00B26295">
        <w:tc>
          <w:tcPr>
            <w:tcW w:w="3794" w:type="dxa"/>
          </w:tcPr>
          <w:p w:rsidR="0039207A" w:rsidRPr="000C250B" w:rsidRDefault="0039207A" w:rsidP="00DD2F96">
            <w:pPr>
              <w:autoSpaceDE w:val="0"/>
              <w:autoSpaceDN w:val="0"/>
              <w:adjustRightInd w:val="0"/>
              <w:spacing w:after="0" w:line="240" w:lineRule="auto"/>
              <w:jc w:val="both"/>
              <w:rPr>
                <w:sz w:val="26"/>
                <w:szCs w:val="26"/>
              </w:rPr>
            </w:pPr>
            <w:r w:rsidRPr="000C250B">
              <w:rPr>
                <w:sz w:val="26"/>
                <w:szCs w:val="26"/>
              </w:rPr>
              <w:t>Ответственный исполнитель</w:t>
            </w:r>
          </w:p>
          <w:p w:rsidR="0039207A" w:rsidRPr="000C250B" w:rsidRDefault="0039207A" w:rsidP="00DD2F96">
            <w:pPr>
              <w:autoSpaceDE w:val="0"/>
              <w:autoSpaceDN w:val="0"/>
              <w:adjustRightInd w:val="0"/>
              <w:spacing w:after="0" w:line="240" w:lineRule="auto"/>
              <w:jc w:val="both"/>
              <w:rPr>
                <w:sz w:val="26"/>
                <w:szCs w:val="26"/>
              </w:rPr>
            </w:pPr>
            <w:r w:rsidRPr="000C250B">
              <w:rPr>
                <w:sz w:val="26"/>
                <w:szCs w:val="26"/>
              </w:rPr>
              <w:t>подпрограммы</w:t>
            </w:r>
          </w:p>
        </w:tc>
        <w:tc>
          <w:tcPr>
            <w:tcW w:w="6095" w:type="dxa"/>
          </w:tcPr>
          <w:p w:rsidR="0039207A" w:rsidRPr="000C250B" w:rsidRDefault="0039207A" w:rsidP="00D54894">
            <w:pPr>
              <w:autoSpaceDE w:val="0"/>
              <w:autoSpaceDN w:val="0"/>
              <w:adjustRightInd w:val="0"/>
              <w:spacing w:after="0" w:line="240" w:lineRule="auto"/>
              <w:jc w:val="both"/>
              <w:rPr>
                <w:i/>
                <w:sz w:val="26"/>
                <w:szCs w:val="26"/>
              </w:rPr>
            </w:pPr>
            <w:r w:rsidRPr="000C250B">
              <w:rPr>
                <w:sz w:val="26"/>
                <w:szCs w:val="26"/>
              </w:rPr>
              <w:t>Отдел экономической политики администрации муниципального района «Корткеросский»</w:t>
            </w:r>
          </w:p>
        </w:tc>
      </w:tr>
      <w:tr w:rsidR="0039207A" w:rsidRPr="000C250B" w:rsidTr="00B26295">
        <w:tc>
          <w:tcPr>
            <w:tcW w:w="3794" w:type="dxa"/>
          </w:tcPr>
          <w:p w:rsidR="0039207A" w:rsidRPr="000C250B" w:rsidRDefault="0039207A" w:rsidP="00DD2F96">
            <w:pPr>
              <w:autoSpaceDE w:val="0"/>
              <w:autoSpaceDN w:val="0"/>
              <w:adjustRightInd w:val="0"/>
              <w:spacing w:after="0" w:line="240" w:lineRule="auto"/>
              <w:jc w:val="both"/>
              <w:rPr>
                <w:sz w:val="26"/>
                <w:szCs w:val="26"/>
              </w:rPr>
            </w:pPr>
            <w:r w:rsidRPr="000C250B">
              <w:rPr>
                <w:sz w:val="26"/>
                <w:szCs w:val="26"/>
              </w:rPr>
              <w:t>Соисполнители подпрограммы</w:t>
            </w:r>
          </w:p>
          <w:p w:rsidR="0039207A" w:rsidRPr="000C250B" w:rsidRDefault="0039207A" w:rsidP="00DD2F96">
            <w:pPr>
              <w:autoSpaceDE w:val="0"/>
              <w:autoSpaceDN w:val="0"/>
              <w:adjustRightInd w:val="0"/>
              <w:spacing w:after="0" w:line="240" w:lineRule="auto"/>
              <w:jc w:val="both"/>
              <w:rPr>
                <w:sz w:val="26"/>
                <w:szCs w:val="26"/>
              </w:rPr>
            </w:pPr>
          </w:p>
        </w:tc>
        <w:tc>
          <w:tcPr>
            <w:tcW w:w="6095" w:type="dxa"/>
          </w:tcPr>
          <w:p w:rsidR="0039207A" w:rsidRPr="000C250B" w:rsidRDefault="0039207A" w:rsidP="00D54894">
            <w:pPr>
              <w:autoSpaceDE w:val="0"/>
              <w:autoSpaceDN w:val="0"/>
              <w:adjustRightInd w:val="0"/>
              <w:spacing w:after="0" w:line="240" w:lineRule="auto"/>
              <w:jc w:val="both"/>
              <w:rPr>
                <w:sz w:val="26"/>
                <w:szCs w:val="26"/>
              </w:rPr>
            </w:pPr>
            <w:r w:rsidRPr="000C250B">
              <w:rPr>
                <w:sz w:val="26"/>
                <w:szCs w:val="26"/>
              </w:rPr>
              <w:t>Управление земельных и имущественных отношений администрации муниципального района «Корткеросский»</w:t>
            </w:r>
          </w:p>
        </w:tc>
      </w:tr>
      <w:tr w:rsidR="00DD2F96" w:rsidRPr="000C250B" w:rsidTr="00B26295">
        <w:tc>
          <w:tcPr>
            <w:tcW w:w="3794"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Программно-целевые инструменты подпрограммы</w:t>
            </w:r>
          </w:p>
        </w:tc>
        <w:tc>
          <w:tcPr>
            <w:tcW w:w="6095"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w:t>
            </w:r>
          </w:p>
          <w:p w:rsidR="00DD2F96" w:rsidRPr="000C250B" w:rsidRDefault="00DD2F96" w:rsidP="00DD2F96">
            <w:pPr>
              <w:autoSpaceDE w:val="0"/>
              <w:autoSpaceDN w:val="0"/>
              <w:adjustRightInd w:val="0"/>
              <w:spacing w:after="0" w:line="240" w:lineRule="auto"/>
              <w:jc w:val="both"/>
              <w:rPr>
                <w:sz w:val="26"/>
                <w:szCs w:val="26"/>
              </w:rPr>
            </w:pPr>
          </w:p>
        </w:tc>
      </w:tr>
      <w:tr w:rsidR="00DD2F96" w:rsidRPr="000C250B" w:rsidTr="00B26295">
        <w:tc>
          <w:tcPr>
            <w:tcW w:w="3794"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Цель подпрограммы</w:t>
            </w:r>
          </w:p>
        </w:tc>
        <w:tc>
          <w:tcPr>
            <w:tcW w:w="6095" w:type="dxa"/>
          </w:tcPr>
          <w:p w:rsidR="00DD2F96" w:rsidRPr="000C250B" w:rsidRDefault="008E721A" w:rsidP="00CC3B3E">
            <w:pPr>
              <w:widowControl w:val="0"/>
              <w:autoSpaceDE w:val="0"/>
              <w:autoSpaceDN w:val="0"/>
              <w:adjustRightInd w:val="0"/>
              <w:spacing w:after="0" w:line="240" w:lineRule="auto"/>
              <w:jc w:val="both"/>
              <w:rPr>
                <w:b/>
                <w:bCs/>
                <w:sz w:val="26"/>
                <w:szCs w:val="26"/>
              </w:rPr>
            </w:pPr>
            <w:r w:rsidRPr="000C250B">
              <w:rPr>
                <w:sz w:val="26"/>
                <w:szCs w:val="26"/>
              </w:rPr>
              <w:t xml:space="preserve">Содействие устойчивому и динамичному развитию субъектов малого и среднего предпринимательства муниципального района «Корткеросский», соответствие ключевым направлениям региональных проектов, входящих в состав Национального проекта </w:t>
            </w:r>
            <w:r w:rsidR="00CC3B3E" w:rsidRPr="000C250B">
              <w:rPr>
                <w:sz w:val="26"/>
                <w:szCs w:val="26"/>
              </w:rPr>
              <w:t>«</w:t>
            </w:r>
            <w:r w:rsidRPr="000C250B">
              <w:rPr>
                <w:sz w:val="26"/>
                <w:szCs w:val="26"/>
              </w:rPr>
              <w:t>Малое и среднее предпринимательство и поддержка индивидуальной предпринимательской инициативы</w:t>
            </w:r>
            <w:r w:rsidR="00CC3B3E" w:rsidRPr="000C250B">
              <w:rPr>
                <w:sz w:val="26"/>
                <w:szCs w:val="26"/>
              </w:rPr>
              <w:t>»</w:t>
            </w:r>
          </w:p>
        </w:tc>
      </w:tr>
      <w:tr w:rsidR="00DD2F96" w:rsidRPr="000C250B" w:rsidTr="00B26295">
        <w:tc>
          <w:tcPr>
            <w:tcW w:w="3794"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Задачи подпрограммы</w:t>
            </w:r>
          </w:p>
          <w:p w:rsidR="00DD2F96" w:rsidRPr="000C250B" w:rsidRDefault="00DD2F96" w:rsidP="00DD2F96">
            <w:pPr>
              <w:autoSpaceDE w:val="0"/>
              <w:autoSpaceDN w:val="0"/>
              <w:adjustRightInd w:val="0"/>
              <w:spacing w:after="0" w:line="240" w:lineRule="auto"/>
              <w:jc w:val="both"/>
              <w:rPr>
                <w:sz w:val="26"/>
                <w:szCs w:val="26"/>
              </w:rPr>
            </w:pPr>
          </w:p>
        </w:tc>
        <w:tc>
          <w:tcPr>
            <w:tcW w:w="6095" w:type="dxa"/>
          </w:tcPr>
          <w:p w:rsidR="00DD2F96" w:rsidRPr="000C250B" w:rsidRDefault="00DD2F96" w:rsidP="00DD2F96">
            <w:pPr>
              <w:pStyle w:val="ConsPlusNormal"/>
              <w:jc w:val="both"/>
              <w:rPr>
                <w:sz w:val="26"/>
                <w:szCs w:val="26"/>
                <w:highlight w:val="yellow"/>
              </w:rPr>
            </w:pPr>
            <w:r w:rsidRPr="000C250B">
              <w:rPr>
                <w:bCs w:val="0"/>
                <w:sz w:val="26"/>
                <w:szCs w:val="26"/>
              </w:rPr>
              <w:t>1) Формирование благоприятной среды для развития малого и среднего предпринимательства в муниципальном районе «Корткеросский»;</w:t>
            </w:r>
          </w:p>
          <w:p w:rsidR="00DD2F96" w:rsidRPr="000C250B" w:rsidRDefault="008E721A" w:rsidP="008E721A">
            <w:pPr>
              <w:pStyle w:val="ConsPlusNormal"/>
              <w:jc w:val="both"/>
              <w:rPr>
                <w:sz w:val="28"/>
                <w:szCs w:val="28"/>
              </w:rPr>
            </w:pPr>
            <w:r w:rsidRPr="000C250B">
              <w:rPr>
                <w:sz w:val="26"/>
                <w:szCs w:val="26"/>
              </w:rPr>
              <w:t xml:space="preserve">2) Усиление рыночных позиций субъектов малого и среднего предпринимательства в </w:t>
            </w:r>
            <w:r w:rsidRPr="000C250B">
              <w:rPr>
                <w:bCs w:val="0"/>
                <w:sz w:val="26"/>
                <w:szCs w:val="26"/>
              </w:rPr>
              <w:t>муниципальном районе «Корткеросский»</w:t>
            </w:r>
          </w:p>
        </w:tc>
      </w:tr>
      <w:tr w:rsidR="00DD2F96" w:rsidRPr="000C250B" w:rsidTr="00B26295">
        <w:tc>
          <w:tcPr>
            <w:tcW w:w="3794"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Целевые индикаторы и показатели подпрограммы</w:t>
            </w:r>
          </w:p>
        </w:tc>
        <w:tc>
          <w:tcPr>
            <w:tcW w:w="6095" w:type="dxa"/>
          </w:tcPr>
          <w:p w:rsidR="00EE6DCC" w:rsidRPr="000C250B" w:rsidRDefault="00EE6DCC" w:rsidP="00DD2F96">
            <w:pPr>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sz w:val="26"/>
                <w:szCs w:val="26"/>
              </w:rPr>
              <w:t>1) Число субъектов малого и среднего предпринимательства включённых в Реестр субъектов малого и среднего предпринимательства, в расчете на 10 тыс. человек населения (без учёта самозанятых), единиц</w:t>
            </w:r>
            <w:r w:rsidR="00F07E3D" w:rsidRPr="000C250B">
              <w:rPr>
                <w:sz w:val="26"/>
                <w:szCs w:val="26"/>
              </w:rPr>
              <w:t>;</w:t>
            </w:r>
          </w:p>
          <w:p w:rsidR="002D011B" w:rsidRPr="000C250B" w:rsidRDefault="002D011B" w:rsidP="00DD2F96">
            <w:pPr>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rFonts w:eastAsia="Arial Unicode MS"/>
                <w:bCs/>
                <w:color w:val="000000"/>
                <w:sz w:val="26"/>
                <w:szCs w:val="26"/>
              </w:rPr>
              <w:t>2) Количество проведенных мероприятий (в формате семинаров, круглых столов, рабочих встреч и др.) для субъектов малого и среднего предпринимательств, единиц;</w:t>
            </w:r>
          </w:p>
          <w:p w:rsidR="00EE6DCC" w:rsidRPr="000C250B" w:rsidRDefault="002D011B" w:rsidP="00EE6DCC">
            <w:pPr>
              <w:pStyle w:val="ConsPlusNormal"/>
              <w:jc w:val="both"/>
              <w:rPr>
                <w:sz w:val="26"/>
                <w:szCs w:val="26"/>
              </w:rPr>
            </w:pPr>
            <w:r w:rsidRPr="000C250B">
              <w:rPr>
                <w:sz w:val="26"/>
                <w:szCs w:val="26"/>
              </w:rPr>
              <w:t>3</w:t>
            </w:r>
            <w:r w:rsidR="00EE6DCC" w:rsidRPr="000C250B">
              <w:rPr>
                <w:sz w:val="26"/>
                <w:szCs w:val="26"/>
              </w:rPr>
              <w:t xml:space="preserve">) Количество субъектов малого и среднего предпринимательства - получателей </w:t>
            </w:r>
            <w:r w:rsidR="00F14714" w:rsidRPr="000C250B">
              <w:rPr>
                <w:sz w:val="26"/>
                <w:szCs w:val="26"/>
              </w:rPr>
              <w:t xml:space="preserve">финансовой </w:t>
            </w:r>
            <w:r w:rsidR="00EE6DCC" w:rsidRPr="000C250B">
              <w:rPr>
                <w:sz w:val="26"/>
                <w:szCs w:val="26"/>
              </w:rPr>
              <w:t>поддержки</w:t>
            </w:r>
            <w:r w:rsidR="00F07E3D" w:rsidRPr="000C250B">
              <w:rPr>
                <w:sz w:val="26"/>
                <w:szCs w:val="26"/>
              </w:rPr>
              <w:t>, единиц</w:t>
            </w:r>
            <w:r w:rsidR="00EE6DCC" w:rsidRPr="000C250B">
              <w:rPr>
                <w:sz w:val="26"/>
                <w:szCs w:val="26"/>
              </w:rPr>
              <w:t>;</w:t>
            </w:r>
          </w:p>
          <w:p w:rsidR="00EE6DCC" w:rsidRPr="000C250B" w:rsidRDefault="002D011B" w:rsidP="00EE6DCC">
            <w:pPr>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sz w:val="26"/>
                <w:szCs w:val="26"/>
              </w:rPr>
              <w:t>4</w:t>
            </w:r>
            <w:r w:rsidR="00EE6DCC" w:rsidRPr="000C250B">
              <w:rPr>
                <w:sz w:val="26"/>
                <w:szCs w:val="26"/>
              </w:rPr>
              <w:t>) Количество вновь созданных рабочих мест субъектов малого и среднего предпринимательства при оказании прямой финансовой поддержки субъектам малого и среднего предпринимательства</w:t>
            </w:r>
            <w:r w:rsidR="00F07E3D" w:rsidRPr="000C250B">
              <w:rPr>
                <w:sz w:val="26"/>
                <w:szCs w:val="26"/>
              </w:rPr>
              <w:t>, единиц;</w:t>
            </w:r>
          </w:p>
          <w:p w:rsidR="00DD2F96" w:rsidRPr="000C250B" w:rsidRDefault="002D011B" w:rsidP="00D35CE5">
            <w:pPr>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sz w:val="26"/>
                <w:szCs w:val="26"/>
              </w:rPr>
              <w:t>5</w:t>
            </w:r>
            <w:r w:rsidR="00EE6DCC" w:rsidRPr="000C250B">
              <w:rPr>
                <w:sz w:val="26"/>
                <w:szCs w:val="26"/>
              </w:rPr>
              <w:t xml:space="preserve">) </w:t>
            </w:r>
            <w:r w:rsidR="0086696C" w:rsidRPr="000C250B">
              <w:rPr>
                <w:sz w:val="26"/>
                <w:szCs w:val="26"/>
              </w:rPr>
              <w:t>К</w:t>
            </w:r>
            <w:r w:rsidR="005964BA" w:rsidRPr="000C250B">
              <w:rPr>
                <w:sz w:val="26"/>
                <w:szCs w:val="26"/>
              </w:rPr>
              <w:t>оличество переданных в аренду субъектам МСП объектов муниципального имущества (по состоянию на 31 декабря) (объектов)</w:t>
            </w:r>
            <w:r w:rsidR="00F07E3D" w:rsidRPr="000C250B">
              <w:rPr>
                <w:sz w:val="26"/>
                <w:szCs w:val="26"/>
              </w:rPr>
              <w:t>.</w:t>
            </w:r>
          </w:p>
        </w:tc>
      </w:tr>
      <w:tr w:rsidR="00DD2F96" w:rsidRPr="000C250B" w:rsidTr="00B26295">
        <w:tc>
          <w:tcPr>
            <w:tcW w:w="3794" w:type="dxa"/>
          </w:tcPr>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Этапы и сроки реализации</w:t>
            </w:r>
          </w:p>
          <w:p w:rsidR="00DD2F96" w:rsidRPr="000C250B" w:rsidRDefault="00DD2F96" w:rsidP="00DD2F96">
            <w:pPr>
              <w:autoSpaceDE w:val="0"/>
              <w:autoSpaceDN w:val="0"/>
              <w:adjustRightInd w:val="0"/>
              <w:spacing w:after="0" w:line="240" w:lineRule="auto"/>
              <w:jc w:val="both"/>
              <w:rPr>
                <w:sz w:val="26"/>
                <w:szCs w:val="26"/>
              </w:rPr>
            </w:pPr>
            <w:r w:rsidRPr="000C250B">
              <w:rPr>
                <w:sz w:val="26"/>
                <w:szCs w:val="26"/>
              </w:rPr>
              <w:t>подпрограммы</w:t>
            </w:r>
          </w:p>
        </w:tc>
        <w:tc>
          <w:tcPr>
            <w:tcW w:w="6095" w:type="dxa"/>
          </w:tcPr>
          <w:p w:rsidR="00DD2F96" w:rsidRPr="000C250B" w:rsidRDefault="00DD2F96" w:rsidP="005964BA">
            <w:pPr>
              <w:autoSpaceDE w:val="0"/>
              <w:autoSpaceDN w:val="0"/>
              <w:adjustRightInd w:val="0"/>
              <w:spacing w:after="0" w:line="240" w:lineRule="auto"/>
              <w:jc w:val="both"/>
              <w:rPr>
                <w:sz w:val="26"/>
                <w:szCs w:val="26"/>
              </w:rPr>
            </w:pPr>
            <w:r w:rsidRPr="000C250B">
              <w:rPr>
                <w:sz w:val="26"/>
                <w:szCs w:val="26"/>
              </w:rPr>
              <w:t>Срок реализации подпрограммы - 20</w:t>
            </w:r>
            <w:r w:rsidR="005964BA" w:rsidRPr="000C250B">
              <w:rPr>
                <w:sz w:val="26"/>
                <w:szCs w:val="26"/>
              </w:rPr>
              <w:t>22</w:t>
            </w:r>
            <w:r w:rsidR="0041330C" w:rsidRPr="000C250B">
              <w:rPr>
                <w:sz w:val="26"/>
                <w:szCs w:val="26"/>
              </w:rPr>
              <w:t xml:space="preserve"> - 2030</w:t>
            </w:r>
            <w:r w:rsidRPr="000C250B">
              <w:rPr>
                <w:sz w:val="26"/>
                <w:szCs w:val="26"/>
              </w:rPr>
              <w:t xml:space="preserve"> гг.</w:t>
            </w:r>
          </w:p>
        </w:tc>
      </w:tr>
      <w:tr w:rsidR="0041330C" w:rsidRPr="000C250B" w:rsidTr="00B26295">
        <w:tc>
          <w:tcPr>
            <w:tcW w:w="3794" w:type="dxa"/>
          </w:tcPr>
          <w:p w:rsidR="0041330C" w:rsidRPr="000C250B" w:rsidRDefault="0041330C" w:rsidP="0041330C">
            <w:pPr>
              <w:autoSpaceDE w:val="0"/>
              <w:autoSpaceDN w:val="0"/>
              <w:adjustRightInd w:val="0"/>
              <w:spacing w:after="0" w:line="240" w:lineRule="auto"/>
              <w:jc w:val="both"/>
              <w:rPr>
                <w:sz w:val="26"/>
                <w:szCs w:val="26"/>
              </w:rPr>
            </w:pPr>
            <w:r w:rsidRPr="000C250B">
              <w:rPr>
                <w:sz w:val="26"/>
                <w:szCs w:val="26"/>
              </w:rPr>
              <w:t>Объемы финансирования</w:t>
            </w:r>
          </w:p>
          <w:p w:rsidR="0041330C" w:rsidRPr="000C250B" w:rsidRDefault="0041330C" w:rsidP="0041330C">
            <w:pPr>
              <w:autoSpaceDE w:val="0"/>
              <w:autoSpaceDN w:val="0"/>
              <w:adjustRightInd w:val="0"/>
              <w:spacing w:after="0" w:line="240" w:lineRule="auto"/>
              <w:jc w:val="both"/>
              <w:rPr>
                <w:sz w:val="26"/>
                <w:szCs w:val="26"/>
              </w:rPr>
            </w:pPr>
            <w:r w:rsidRPr="000C250B">
              <w:rPr>
                <w:sz w:val="26"/>
                <w:szCs w:val="26"/>
              </w:rPr>
              <w:lastRenderedPageBreak/>
              <w:t>подпрограммы</w:t>
            </w:r>
          </w:p>
        </w:tc>
        <w:tc>
          <w:tcPr>
            <w:tcW w:w="6095" w:type="dxa"/>
          </w:tcPr>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lastRenderedPageBreak/>
              <w:t xml:space="preserve">Общий объём финансирования подпрограммы на </w:t>
            </w:r>
            <w:r w:rsidRPr="00C60EEC">
              <w:rPr>
                <w:rFonts w:eastAsia="Times New Roman"/>
                <w:sz w:val="26"/>
                <w:szCs w:val="26"/>
              </w:rPr>
              <w:lastRenderedPageBreak/>
              <w:t xml:space="preserve">2022 - 2027 годы предусматривается в размере </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7200,79049 тыс. рублей, в том числе:</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счет средств федерального бюджета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бюджета Республики Коми – 2493,6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местного бюджета –805,19049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счет средств безвозмездных поступлений: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–3902,0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Прогнозный объём финансирования Программы по годам составляет:</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 xml:space="preserve">за счёт средств федерального бюджета </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бюджета Республики Коми:</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993,6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1500,0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местного бюджета:</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80,0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–11,22049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144,0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569,97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счет средств безвозмездных поступлений: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1336,0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1066,0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- 1500,0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41330C" w:rsidRPr="000C250B" w:rsidRDefault="0093757C" w:rsidP="0093757C">
            <w:pPr>
              <w:autoSpaceDE w:val="0"/>
              <w:autoSpaceDN w:val="0"/>
              <w:adjustRightInd w:val="0"/>
              <w:spacing w:after="0" w:line="240" w:lineRule="auto"/>
              <w:jc w:val="both"/>
              <w:rPr>
                <w:sz w:val="26"/>
                <w:szCs w:val="26"/>
              </w:rPr>
            </w:pPr>
            <w:r w:rsidRPr="00C60EEC">
              <w:rPr>
                <w:rFonts w:eastAsia="Times New Roman"/>
                <w:sz w:val="26"/>
                <w:szCs w:val="26"/>
              </w:rPr>
              <w:t>Объём бюджетных ассигнований уточняется ежегодно при формировании бюджета муниципального района «Корткеросский» на очередной финансовый год и плановый период и при внесении изменений в бюджет муниципального района «Корткеросский»</w:t>
            </w:r>
          </w:p>
        </w:tc>
      </w:tr>
      <w:tr w:rsidR="0041330C" w:rsidRPr="000C250B" w:rsidTr="00B26295">
        <w:tc>
          <w:tcPr>
            <w:tcW w:w="3794" w:type="dxa"/>
          </w:tcPr>
          <w:p w:rsidR="0041330C" w:rsidRPr="000C250B" w:rsidRDefault="0041330C" w:rsidP="0041330C">
            <w:pPr>
              <w:autoSpaceDE w:val="0"/>
              <w:autoSpaceDN w:val="0"/>
              <w:adjustRightInd w:val="0"/>
              <w:spacing w:after="0" w:line="240" w:lineRule="auto"/>
              <w:jc w:val="both"/>
              <w:rPr>
                <w:sz w:val="26"/>
                <w:szCs w:val="26"/>
              </w:rPr>
            </w:pPr>
            <w:r w:rsidRPr="000C250B">
              <w:rPr>
                <w:sz w:val="26"/>
                <w:szCs w:val="26"/>
              </w:rPr>
              <w:lastRenderedPageBreak/>
              <w:t>Ожидаемые результаты реализации подпрограммы</w:t>
            </w:r>
          </w:p>
          <w:p w:rsidR="0041330C" w:rsidRPr="000C250B" w:rsidRDefault="0041330C" w:rsidP="0041330C">
            <w:pPr>
              <w:autoSpaceDE w:val="0"/>
              <w:autoSpaceDN w:val="0"/>
              <w:adjustRightInd w:val="0"/>
              <w:spacing w:after="0" w:line="240" w:lineRule="auto"/>
              <w:jc w:val="both"/>
              <w:rPr>
                <w:sz w:val="26"/>
                <w:szCs w:val="26"/>
              </w:rPr>
            </w:pPr>
          </w:p>
        </w:tc>
        <w:tc>
          <w:tcPr>
            <w:tcW w:w="6095" w:type="dxa"/>
          </w:tcPr>
          <w:p w:rsidR="0041330C" w:rsidRPr="000C250B" w:rsidRDefault="0041330C" w:rsidP="0041330C">
            <w:pPr>
              <w:pStyle w:val="a6"/>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sz w:val="26"/>
                <w:szCs w:val="26"/>
              </w:rPr>
              <w:t>Реализация подпрограммы позволит к 2030 году достичь следующих конечных результатов:</w:t>
            </w:r>
          </w:p>
          <w:p w:rsidR="0041330C" w:rsidRPr="000C250B" w:rsidRDefault="0041330C" w:rsidP="0041330C">
            <w:pPr>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sz w:val="26"/>
                <w:szCs w:val="26"/>
              </w:rPr>
              <w:t xml:space="preserve">1) Число субъектов малого и среднего предпринимательства включённых в Реестр </w:t>
            </w:r>
            <w:r w:rsidRPr="000C250B">
              <w:rPr>
                <w:sz w:val="26"/>
                <w:szCs w:val="26"/>
              </w:rPr>
              <w:lastRenderedPageBreak/>
              <w:t>субъектов малого и среднего предпринимательства, в расчете на 10 тыс. человек населения (без учёта самозанятых) составит 25 единиц;</w:t>
            </w:r>
          </w:p>
          <w:p w:rsidR="0041330C" w:rsidRPr="000C250B" w:rsidRDefault="0041330C" w:rsidP="0041330C">
            <w:pPr>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rFonts w:eastAsia="Arial Unicode MS"/>
                <w:bCs/>
                <w:color w:val="000000"/>
                <w:sz w:val="26"/>
                <w:szCs w:val="26"/>
              </w:rPr>
              <w:t>2) Количество проведенных мероприятий (в формате семинаров, круглых столов, рабочих встреч и др.) для субъектов малого и среднего предпринимательств, 12 единиц;</w:t>
            </w:r>
          </w:p>
          <w:p w:rsidR="0041330C" w:rsidRPr="000C250B" w:rsidRDefault="0041330C" w:rsidP="0041330C">
            <w:pPr>
              <w:pStyle w:val="ConsPlusNormal"/>
              <w:jc w:val="both"/>
              <w:rPr>
                <w:sz w:val="26"/>
                <w:szCs w:val="26"/>
              </w:rPr>
            </w:pPr>
            <w:r w:rsidRPr="000C250B">
              <w:rPr>
                <w:sz w:val="26"/>
                <w:szCs w:val="26"/>
              </w:rPr>
              <w:t>3) Количество субъектов малого и среднего предпринимательства - получателей финансовой поддержки не менее 3 единицы ежегодно;</w:t>
            </w:r>
          </w:p>
          <w:p w:rsidR="0041330C" w:rsidRPr="000C250B" w:rsidRDefault="0041330C" w:rsidP="0041330C">
            <w:pPr>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sz w:val="26"/>
                <w:szCs w:val="26"/>
              </w:rPr>
              <w:t>4) Количество вновь созданных рабочих мест субъектов малого и среднего предпринимательства при оказании прямой финансовой поддержки субъектам малого и среднего предпринимательства- не менее 3 рабочих мест.</w:t>
            </w:r>
          </w:p>
          <w:p w:rsidR="0041330C" w:rsidRPr="000C250B" w:rsidRDefault="0041330C" w:rsidP="0041330C">
            <w:pPr>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sz w:val="26"/>
                <w:szCs w:val="26"/>
              </w:rPr>
              <w:t>5) Количество переданных в аренду субъектам малого и среднего предпринимательства объектов муниципального имущества (по состоянию на 31 декабря) - (объектов), 40 единиц.</w:t>
            </w:r>
          </w:p>
          <w:p w:rsidR="0041330C" w:rsidRPr="000C250B" w:rsidRDefault="0041330C" w:rsidP="0041330C">
            <w:pPr>
              <w:pStyle w:val="a6"/>
              <w:widowControl w:val="0"/>
              <w:shd w:val="clear" w:color="auto" w:fill="FFFFFF"/>
              <w:tabs>
                <w:tab w:val="left" w:pos="317"/>
              </w:tabs>
              <w:autoSpaceDE w:val="0"/>
              <w:autoSpaceDN w:val="0"/>
              <w:adjustRightInd w:val="0"/>
              <w:spacing w:after="0" w:line="240" w:lineRule="auto"/>
              <w:ind w:left="34"/>
              <w:jc w:val="both"/>
              <w:rPr>
                <w:sz w:val="26"/>
                <w:szCs w:val="26"/>
              </w:rPr>
            </w:pPr>
          </w:p>
        </w:tc>
      </w:tr>
    </w:tbl>
    <w:p w:rsidR="00B62A3A" w:rsidRPr="000C250B" w:rsidRDefault="00B62A3A" w:rsidP="00DD2F96">
      <w:pPr>
        <w:widowControl w:val="0"/>
        <w:autoSpaceDE w:val="0"/>
        <w:autoSpaceDN w:val="0"/>
        <w:adjustRightInd w:val="0"/>
        <w:spacing w:after="0" w:line="240" w:lineRule="auto"/>
        <w:jc w:val="both"/>
        <w:rPr>
          <w:b/>
          <w:bCs/>
        </w:rPr>
      </w:pPr>
    </w:p>
    <w:p w:rsidR="00C521FB" w:rsidRPr="000C250B" w:rsidRDefault="00C521FB" w:rsidP="00C521FB">
      <w:pPr>
        <w:autoSpaceDE w:val="0"/>
        <w:autoSpaceDN w:val="0"/>
        <w:adjustRightInd w:val="0"/>
        <w:spacing w:after="0" w:line="240" w:lineRule="auto"/>
        <w:jc w:val="center"/>
        <w:rPr>
          <w:rFonts w:eastAsia="Times New Roman"/>
          <w:b/>
        </w:rPr>
      </w:pPr>
      <w:bookmarkStart w:id="3" w:name="P238"/>
      <w:r w:rsidRPr="000C250B">
        <w:rPr>
          <w:rFonts w:eastAsia="Times New Roman"/>
          <w:b/>
        </w:rPr>
        <w:t>ПАСПОРТ</w:t>
      </w:r>
    </w:p>
    <w:p w:rsidR="00C521FB" w:rsidRPr="000C250B" w:rsidRDefault="00CE67F5" w:rsidP="00C521FB">
      <w:pPr>
        <w:autoSpaceDE w:val="0"/>
        <w:autoSpaceDN w:val="0"/>
        <w:adjustRightInd w:val="0"/>
        <w:spacing w:after="0" w:line="240" w:lineRule="auto"/>
        <w:jc w:val="center"/>
        <w:rPr>
          <w:rFonts w:eastAsia="Times New Roman"/>
          <w:b/>
        </w:rPr>
      </w:pPr>
      <w:r w:rsidRPr="000C250B">
        <w:rPr>
          <w:rFonts w:eastAsia="Times New Roman"/>
          <w:b/>
        </w:rPr>
        <w:t>Подпрограммы 2</w:t>
      </w:r>
      <w:r w:rsidR="00C521FB" w:rsidRPr="000C250B">
        <w:rPr>
          <w:rFonts w:eastAsia="Times New Roman"/>
          <w:b/>
        </w:rPr>
        <w:t xml:space="preserve"> «Развитие сельского хозяйства и регулирования рынков сельскохозяйственной продукции, сырья и продовольствия»</w:t>
      </w:r>
    </w:p>
    <w:bookmarkEnd w:id="3"/>
    <w:p w:rsidR="00C521FB" w:rsidRPr="000C250B" w:rsidRDefault="00C521FB" w:rsidP="00C521FB">
      <w:pPr>
        <w:autoSpaceDE w:val="0"/>
        <w:autoSpaceDN w:val="0"/>
        <w:adjustRightInd w:val="0"/>
        <w:spacing w:after="0" w:line="240" w:lineRule="auto"/>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70"/>
      </w:tblGrid>
      <w:tr w:rsidR="00B26295" w:rsidRPr="000C250B" w:rsidTr="00B26295">
        <w:tc>
          <w:tcPr>
            <w:tcW w:w="4219"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Ответственный исполнитель</w:t>
            </w:r>
          </w:p>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подпрограммы</w:t>
            </w:r>
          </w:p>
        </w:tc>
        <w:tc>
          <w:tcPr>
            <w:tcW w:w="5670" w:type="dxa"/>
          </w:tcPr>
          <w:p w:rsidR="00B26295" w:rsidRPr="000C250B" w:rsidRDefault="00FA62F6" w:rsidP="00B26295">
            <w:pPr>
              <w:autoSpaceDE w:val="0"/>
              <w:autoSpaceDN w:val="0"/>
              <w:adjustRightInd w:val="0"/>
              <w:spacing w:after="0" w:line="240" w:lineRule="auto"/>
              <w:jc w:val="both"/>
              <w:rPr>
                <w:sz w:val="26"/>
                <w:szCs w:val="26"/>
              </w:rPr>
            </w:pPr>
            <w:r w:rsidRPr="000C250B">
              <w:rPr>
                <w:sz w:val="26"/>
                <w:szCs w:val="26"/>
              </w:rPr>
              <w:t>Отдел экономической политики администрации муниципального района «Корткеросский»</w:t>
            </w:r>
          </w:p>
        </w:tc>
      </w:tr>
      <w:tr w:rsidR="00B26295" w:rsidRPr="000C250B" w:rsidTr="00B26295">
        <w:tc>
          <w:tcPr>
            <w:tcW w:w="4219"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Соисполнители подпрограммы</w:t>
            </w:r>
          </w:p>
        </w:tc>
        <w:tc>
          <w:tcPr>
            <w:tcW w:w="5670" w:type="dxa"/>
          </w:tcPr>
          <w:p w:rsidR="00B26295" w:rsidRPr="000C250B" w:rsidRDefault="00FA62F6" w:rsidP="00B26295">
            <w:pPr>
              <w:autoSpaceDE w:val="0"/>
              <w:autoSpaceDN w:val="0"/>
              <w:adjustRightInd w:val="0"/>
              <w:spacing w:after="0" w:line="240" w:lineRule="auto"/>
              <w:jc w:val="both"/>
              <w:rPr>
                <w:sz w:val="26"/>
                <w:szCs w:val="26"/>
              </w:rPr>
            </w:pPr>
            <w:r w:rsidRPr="000C250B">
              <w:rPr>
                <w:sz w:val="26"/>
                <w:szCs w:val="26"/>
              </w:rPr>
              <w:t>-</w:t>
            </w:r>
          </w:p>
        </w:tc>
      </w:tr>
      <w:tr w:rsidR="00B26295" w:rsidRPr="000C250B" w:rsidTr="00B26295">
        <w:tc>
          <w:tcPr>
            <w:tcW w:w="4219"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Программно-целевые инструменты подпрограммы</w:t>
            </w:r>
          </w:p>
        </w:tc>
        <w:tc>
          <w:tcPr>
            <w:tcW w:w="5670"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w:t>
            </w:r>
          </w:p>
        </w:tc>
      </w:tr>
      <w:tr w:rsidR="00B26295" w:rsidRPr="000C250B" w:rsidTr="00B26295">
        <w:tc>
          <w:tcPr>
            <w:tcW w:w="4219"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Цель подпрограммы</w:t>
            </w:r>
          </w:p>
        </w:tc>
        <w:tc>
          <w:tcPr>
            <w:tcW w:w="5670" w:type="dxa"/>
          </w:tcPr>
          <w:p w:rsidR="00B26295" w:rsidRPr="000C250B" w:rsidRDefault="004D4A35" w:rsidP="00B26295">
            <w:pPr>
              <w:pStyle w:val="ConsPlusCell"/>
              <w:jc w:val="both"/>
              <w:rPr>
                <w:rFonts w:cs="Times New Roman"/>
                <w:bCs/>
                <w:sz w:val="26"/>
                <w:szCs w:val="26"/>
              </w:rPr>
            </w:pPr>
            <w:r w:rsidRPr="000C250B">
              <w:rPr>
                <w:rFonts w:cs="Times New Roman"/>
                <w:bCs/>
                <w:sz w:val="26"/>
                <w:szCs w:val="26"/>
              </w:rPr>
              <w:t>Обеспечение</w:t>
            </w:r>
            <w:r w:rsidR="00B26295" w:rsidRPr="000C250B">
              <w:rPr>
                <w:rFonts w:cs="Times New Roman"/>
                <w:bCs/>
                <w:sz w:val="26"/>
                <w:szCs w:val="26"/>
              </w:rPr>
              <w:t xml:space="preserve"> условий для устойчивого развития агропромышленного комплекса</w:t>
            </w:r>
          </w:p>
        </w:tc>
      </w:tr>
      <w:tr w:rsidR="00B26295" w:rsidRPr="000C250B" w:rsidTr="00B26295">
        <w:trPr>
          <w:trHeight w:val="544"/>
        </w:trPr>
        <w:tc>
          <w:tcPr>
            <w:tcW w:w="4219"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Задачи подпрограммы</w:t>
            </w:r>
          </w:p>
          <w:p w:rsidR="00B26295" w:rsidRPr="000C250B" w:rsidRDefault="00B26295" w:rsidP="00B26295">
            <w:pPr>
              <w:autoSpaceDE w:val="0"/>
              <w:autoSpaceDN w:val="0"/>
              <w:adjustRightInd w:val="0"/>
              <w:spacing w:after="0" w:line="240" w:lineRule="auto"/>
              <w:jc w:val="both"/>
              <w:rPr>
                <w:sz w:val="26"/>
                <w:szCs w:val="26"/>
              </w:rPr>
            </w:pPr>
          </w:p>
        </w:tc>
        <w:tc>
          <w:tcPr>
            <w:tcW w:w="5670" w:type="dxa"/>
          </w:tcPr>
          <w:p w:rsidR="004A31C7" w:rsidRPr="000C250B" w:rsidRDefault="00B26295" w:rsidP="004A31C7">
            <w:pPr>
              <w:autoSpaceDE w:val="0"/>
              <w:autoSpaceDN w:val="0"/>
              <w:adjustRightInd w:val="0"/>
              <w:spacing w:after="0" w:line="240" w:lineRule="auto"/>
              <w:jc w:val="both"/>
              <w:rPr>
                <w:b/>
                <w:bCs/>
                <w:sz w:val="26"/>
                <w:szCs w:val="26"/>
              </w:rPr>
            </w:pPr>
            <w:r w:rsidRPr="000C250B">
              <w:rPr>
                <w:sz w:val="26"/>
                <w:szCs w:val="26"/>
              </w:rPr>
              <w:t xml:space="preserve">1) </w:t>
            </w:r>
            <w:r w:rsidR="00591213" w:rsidRPr="000C250B">
              <w:rPr>
                <w:sz w:val="26"/>
                <w:szCs w:val="26"/>
              </w:rPr>
              <w:t>Р</w:t>
            </w:r>
            <w:r w:rsidR="004A31C7" w:rsidRPr="000C250B">
              <w:rPr>
                <w:sz w:val="26"/>
                <w:szCs w:val="26"/>
              </w:rPr>
              <w:t>азвитие ресурсного потенциала агропромышленного комплекса, стимулирование развития малых форм хозяйствования на селе, рост производительности труда в сельском хозяйстве</w:t>
            </w:r>
            <w:r w:rsidR="004A31C7" w:rsidRPr="000C250B">
              <w:rPr>
                <w:bCs/>
                <w:sz w:val="26"/>
                <w:szCs w:val="26"/>
              </w:rPr>
              <w:t>;</w:t>
            </w:r>
          </w:p>
          <w:p w:rsidR="004A31C7" w:rsidRPr="000C250B" w:rsidRDefault="00B26295" w:rsidP="00591213">
            <w:pPr>
              <w:autoSpaceDE w:val="0"/>
              <w:autoSpaceDN w:val="0"/>
              <w:adjustRightInd w:val="0"/>
              <w:spacing w:after="0" w:line="240" w:lineRule="auto"/>
              <w:jc w:val="both"/>
              <w:rPr>
                <w:sz w:val="26"/>
                <w:szCs w:val="26"/>
              </w:rPr>
            </w:pPr>
            <w:r w:rsidRPr="000C250B">
              <w:rPr>
                <w:sz w:val="26"/>
                <w:szCs w:val="26"/>
              </w:rPr>
              <w:t xml:space="preserve">2) </w:t>
            </w:r>
            <w:r w:rsidR="00591213" w:rsidRPr="000C250B">
              <w:rPr>
                <w:sz w:val="26"/>
                <w:szCs w:val="26"/>
              </w:rPr>
              <w:t>Увеличение объемов и повышение конкурентоспособности продукции, объёмов товарного производства</w:t>
            </w:r>
          </w:p>
        </w:tc>
      </w:tr>
      <w:tr w:rsidR="00B26295" w:rsidRPr="000C250B" w:rsidTr="00B26295">
        <w:tc>
          <w:tcPr>
            <w:tcW w:w="4219"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Целевые индикаторы и показатели подпрограммы</w:t>
            </w:r>
          </w:p>
        </w:tc>
        <w:tc>
          <w:tcPr>
            <w:tcW w:w="5670"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Индекс производства продукции сельского хозяйства в хозяйствах всех категорий (в сопоставимых ценах)</w:t>
            </w:r>
            <w:r w:rsidR="00D0679A" w:rsidRPr="000C250B">
              <w:rPr>
                <w:sz w:val="26"/>
                <w:szCs w:val="26"/>
              </w:rPr>
              <w:t>, в % к предыдущему году</w:t>
            </w:r>
            <w:r w:rsidRPr="000C250B">
              <w:rPr>
                <w:sz w:val="26"/>
                <w:szCs w:val="26"/>
              </w:rPr>
              <w:t>;</w:t>
            </w:r>
          </w:p>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Индекс объёма производства молока в сельхозорганизациях</w:t>
            </w:r>
            <w:r w:rsidR="00D0679A" w:rsidRPr="000C250B">
              <w:rPr>
                <w:sz w:val="26"/>
                <w:szCs w:val="26"/>
              </w:rPr>
              <w:t>, в % к предыдущему году</w:t>
            </w:r>
            <w:r w:rsidRPr="000C250B">
              <w:rPr>
                <w:sz w:val="26"/>
                <w:szCs w:val="26"/>
              </w:rPr>
              <w:t xml:space="preserve">; </w:t>
            </w:r>
          </w:p>
          <w:p w:rsidR="00B26295" w:rsidRPr="000C250B" w:rsidRDefault="00331979" w:rsidP="00B26295">
            <w:pPr>
              <w:autoSpaceDE w:val="0"/>
              <w:autoSpaceDN w:val="0"/>
              <w:adjustRightInd w:val="0"/>
              <w:spacing w:after="0" w:line="240" w:lineRule="auto"/>
              <w:jc w:val="both"/>
              <w:rPr>
                <w:sz w:val="26"/>
                <w:szCs w:val="26"/>
              </w:rPr>
            </w:pPr>
            <w:r w:rsidRPr="000C250B">
              <w:rPr>
                <w:sz w:val="26"/>
                <w:szCs w:val="26"/>
              </w:rPr>
              <w:t>Темп роста объема инвестиций в основной капитал предприятий агропромышленного комплекса (за счет средств районного бюджета)</w:t>
            </w:r>
            <w:r w:rsidR="00D0679A" w:rsidRPr="000C250B">
              <w:rPr>
                <w:sz w:val="26"/>
                <w:szCs w:val="26"/>
              </w:rPr>
              <w:t xml:space="preserve">, </w:t>
            </w:r>
            <w:r w:rsidR="00D0679A" w:rsidRPr="000C250B">
              <w:rPr>
                <w:sz w:val="26"/>
                <w:szCs w:val="26"/>
              </w:rPr>
              <w:lastRenderedPageBreak/>
              <w:t>в % к предыдущему году</w:t>
            </w:r>
            <w:r w:rsidR="00B26295" w:rsidRPr="000C250B">
              <w:rPr>
                <w:sz w:val="26"/>
                <w:szCs w:val="26"/>
              </w:rPr>
              <w:t>;</w:t>
            </w:r>
          </w:p>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Среднемесячная номинальная начисленная заработная плата работников, занятых в сфере сельского хозяйства района</w:t>
            </w:r>
            <w:r w:rsidR="00D0679A" w:rsidRPr="000C250B">
              <w:rPr>
                <w:sz w:val="26"/>
                <w:szCs w:val="26"/>
              </w:rPr>
              <w:t>, рублей</w:t>
            </w:r>
            <w:r w:rsidRPr="000C250B">
              <w:rPr>
                <w:sz w:val="26"/>
                <w:szCs w:val="26"/>
              </w:rPr>
              <w:t>;</w:t>
            </w:r>
          </w:p>
          <w:p w:rsidR="00B26295" w:rsidRPr="000C250B" w:rsidRDefault="004D4A35" w:rsidP="00B26295">
            <w:pPr>
              <w:autoSpaceDE w:val="0"/>
              <w:autoSpaceDN w:val="0"/>
              <w:adjustRightInd w:val="0"/>
              <w:spacing w:after="0" w:line="240" w:lineRule="auto"/>
              <w:jc w:val="both"/>
              <w:rPr>
                <w:b/>
                <w:sz w:val="26"/>
                <w:szCs w:val="26"/>
              </w:rPr>
            </w:pPr>
            <w:r w:rsidRPr="000C250B">
              <w:rPr>
                <w:sz w:val="26"/>
                <w:szCs w:val="26"/>
              </w:rPr>
              <w:t>Доля прибыльных сельскохозяйственных организаций в общем их числе, %</w:t>
            </w:r>
            <w:r w:rsidR="00B26295" w:rsidRPr="000C250B">
              <w:rPr>
                <w:sz w:val="26"/>
                <w:szCs w:val="26"/>
              </w:rPr>
              <w:t xml:space="preserve"> </w:t>
            </w:r>
          </w:p>
        </w:tc>
      </w:tr>
      <w:tr w:rsidR="00B26295" w:rsidRPr="000C250B" w:rsidTr="00B26295">
        <w:tc>
          <w:tcPr>
            <w:tcW w:w="4219"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lastRenderedPageBreak/>
              <w:t>Этапы и сроки реализации</w:t>
            </w:r>
          </w:p>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подпрограммы</w:t>
            </w:r>
          </w:p>
        </w:tc>
        <w:tc>
          <w:tcPr>
            <w:tcW w:w="5670"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20</w:t>
            </w:r>
            <w:r w:rsidR="00DA71D3" w:rsidRPr="000C250B">
              <w:rPr>
                <w:sz w:val="26"/>
                <w:szCs w:val="26"/>
              </w:rPr>
              <w:t>22</w:t>
            </w:r>
            <w:r w:rsidR="0041330C" w:rsidRPr="000C250B">
              <w:rPr>
                <w:sz w:val="26"/>
                <w:szCs w:val="26"/>
              </w:rPr>
              <w:t xml:space="preserve"> -2030</w:t>
            </w:r>
            <w:r w:rsidRPr="000C250B">
              <w:rPr>
                <w:sz w:val="26"/>
                <w:szCs w:val="26"/>
              </w:rPr>
              <w:t xml:space="preserve"> годы</w:t>
            </w:r>
          </w:p>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Этапы реализации не выделяются</w:t>
            </w:r>
          </w:p>
        </w:tc>
      </w:tr>
      <w:tr w:rsidR="00B26295" w:rsidRPr="000C250B" w:rsidTr="00B26295">
        <w:tc>
          <w:tcPr>
            <w:tcW w:w="4219"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Объемы финансирования</w:t>
            </w:r>
          </w:p>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подпрограммы</w:t>
            </w:r>
          </w:p>
        </w:tc>
        <w:tc>
          <w:tcPr>
            <w:tcW w:w="5670" w:type="dxa"/>
          </w:tcPr>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Общий объём финансирования подпрограммы на 2022 - 2027 годы предусматривается в размере 18670,948 тыс. рублей, в том числе:</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счет средств федерального бюджета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бюджета Республики Коми – 8300,0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местного бюджета –3370,948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счет средств безвозмездных поступлений: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 7000,0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Прогнозный объём финансирования Программы по годам составляет:</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 xml:space="preserve">за счёт средств федерального бюджета </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бюджета Республики Коми:</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800,0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2000,0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3500,0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2000,0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счёт средств местного бюджета:</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2116,0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304,2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586,418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364,33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за счет средств безвозмездных поступлений: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2022 год – 2500,0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2023 год – 2500,0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2024 год -  2000,0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2025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2026 год -  0,0 тыс. рублей;</w:t>
            </w:r>
          </w:p>
          <w:p w:rsidR="0093757C" w:rsidRPr="00C60EEC" w:rsidRDefault="0093757C" w:rsidP="0093757C">
            <w:pPr>
              <w:autoSpaceDE w:val="0"/>
              <w:autoSpaceDN w:val="0"/>
              <w:adjustRightInd w:val="0"/>
              <w:spacing w:after="0" w:line="240" w:lineRule="auto"/>
              <w:jc w:val="both"/>
              <w:rPr>
                <w:rFonts w:eastAsia="Times New Roman"/>
                <w:sz w:val="26"/>
                <w:szCs w:val="26"/>
              </w:rPr>
            </w:pPr>
            <w:r w:rsidRPr="00C60EEC">
              <w:rPr>
                <w:rFonts w:eastAsia="Times New Roman"/>
                <w:sz w:val="26"/>
                <w:szCs w:val="26"/>
              </w:rPr>
              <w:t>2027 год - 0,0 тыс. рублей.</w:t>
            </w:r>
          </w:p>
          <w:p w:rsidR="00B26295" w:rsidRPr="000C250B" w:rsidRDefault="0093757C" w:rsidP="0093757C">
            <w:pPr>
              <w:autoSpaceDE w:val="0"/>
              <w:autoSpaceDN w:val="0"/>
              <w:adjustRightInd w:val="0"/>
              <w:spacing w:after="0" w:line="240" w:lineRule="auto"/>
              <w:jc w:val="both"/>
              <w:rPr>
                <w:b/>
                <w:sz w:val="26"/>
                <w:szCs w:val="26"/>
              </w:rPr>
            </w:pPr>
            <w:r w:rsidRPr="00C60EEC">
              <w:rPr>
                <w:rFonts w:eastAsia="Times New Roman"/>
                <w:sz w:val="26"/>
                <w:szCs w:val="26"/>
              </w:rPr>
              <w:t xml:space="preserve">Объём бюджетных ассигнований уточняется </w:t>
            </w:r>
            <w:r w:rsidRPr="00C60EEC">
              <w:rPr>
                <w:rFonts w:eastAsia="Times New Roman"/>
                <w:sz w:val="26"/>
                <w:szCs w:val="26"/>
              </w:rPr>
              <w:lastRenderedPageBreak/>
              <w:t>ежегодно при формировании бюджета муниципального района «Корткеросский» на очередной финансовый год и плановый период и при внесении изменений в бюджет муниципального района «Корткеросский»</w:t>
            </w:r>
          </w:p>
        </w:tc>
      </w:tr>
      <w:tr w:rsidR="00B26295" w:rsidRPr="000C250B" w:rsidTr="00B26295">
        <w:tc>
          <w:tcPr>
            <w:tcW w:w="4219" w:type="dxa"/>
          </w:tcPr>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lastRenderedPageBreak/>
              <w:t>Ожидаемые результаты реализации</w:t>
            </w:r>
          </w:p>
          <w:p w:rsidR="00B26295" w:rsidRPr="000C250B" w:rsidRDefault="00B26295" w:rsidP="00B26295">
            <w:pPr>
              <w:autoSpaceDE w:val="0"/>
              <w:autoSpaceDN w:val="0"/>
              <w:adjustRightInd w:val="0"/>
              <w:spacing w:after="0" w:line="240" w:lineRule="auto"/>
              <w:jc w:val="both"/>
              <w:rPr>
                <w:sz w:val="26"/>
                <w:szCs w:val="26"/>
              </w:rPr>
            </w:pPr>
            <w:r w:rsidRPr="000C250B">
              <w:rPr>
                <w:sz w:val="26"/>
                <w:szCs w:val="26"/>
              </w:rPr>
              <w:t>подпрограммы</w:t>
            </w:r>
          </w:p>
          <w:p w:rsidR="00B26295" w:rsidRPr="000C250B" w:rsidRDefault="00B26295" w:rsidP="00B26295">
            <w:pPr>
              <w:autoSpaceDE w:val="0"/>
              <w:autoSpaceDN w:val="0"/>
              <w:adjustRightInd w:val="0"/>
              <w:spacing w:after="0" w:line="240" w:lineRule="auto"/>
              <w:jc w:val="both"/>
              <w:rPr>
                <w:sz w:val="26"/>
                <w:szCs w:val="26"/>
              </w:rPr>
            </w:pPr>
          </w:p>
        </w:tc>
        <w:tc>
          <w:tcPr>
            <w:tcW w:w="5670" w:type="dxa"/>
          </w:tcPr>
          <w:p w:rsidR="00A563E1" w:rsidRPr="000C250B" w:rsidRDefault="00A563E1" w:rsidP="00A563E1">
            <w:pPr>
              <w:pStyle w:val="a6"/>
              <w:widowControl w:val="0"/>
              <w:shd w:val="clear" w:color="auto" w:fill="FFFFFF"/>
              <w:tabs>
                <w:tab w:val="left" w:pos="317"/>
              </w:tabs>
              <w:autoSpaceDE w:val="0"/>
              <w:autoSpaceDN w:val="0"/>
              <w:adjustRightInd w:val="0"/>
              <w:spacing w:after="0" w:line="240" w:lineRule="auto"/>
              <w:ind w:left="34"/>
              <w:jc w:val="both"/>
              <w:rPr>
                <w:sz w:val="26"/>
                <w:szCs w:val="26"/>
              </w:rPr>
            </w:pPr>
            <w:r w:rsidRPr="000C250B">
              <w:rPr>
                <w:sz w:val="26"/>
                <w:szCs w:val="26"/>
              </w:rPr>
              <w:t>Реализация подпрограммы позволит к 2030 году достичь следующих конечных результатов:</w:t>
            </w:r>
          </w:p>
          <w:p w:rsidR="00A563E1" w:rsidRPr="000C250B" w:rsidRDefault="00A563E1" w:rsidP="00A563E1">
            <w:pPr>
              <w:autoSpaceDE w:val="0"/>
              <w:autoSpaceDN w:val="0"/>
              <w:adjustRightInd w:val="0"/>
              <w:spacing w:after="0" w:line="240" w:lineRule="auto"/>
              <w:jc w:val="both"/>
              <w:rPr>
                <w:sz w:val="24"/>
                <w:szCs w:val="24"/>
              </w:rPr>
            </w:pPr>
            <w:r w:rsidRPr="000C250B">
              <w:rPr>
                <w:sz w:val="24"/>
                <w:szCs w:val="24"/>
              </w:rPr>
              <w:t>Индекс производства продукции сельского хозяйства в хозяйствах всех категорий (в сопоставимых ценах),102,0 % к предыдущему году;</w:t>
            </w:r>
          </w:p>
          <w:p w:rsidR="00A563E1" w:rsidRPr="000C250B" w:rsidRDefault="00A563E1" w:rsidP="00A563E1">
            <w:pPr>
              <w:autoSpaceDE w:val="0"/>
              <w:autoSpaceDN w:val="0"/>
              <w:adjustRightInd w:val="0"/>
              <w:spacing w:after="0" w:line="240" w:lineRule="auto"/>
              <w:jc w:val="both"/>
              <w:rPr>
                <w:sz w:val="24"/>
                <w:szCs w:val="24"/>
              </w:rPr>
            </w:pPr>
            <w:r w:rsidRPr="000C250B">
              <w:rPr>
                <w:sz w:val="24"/>
                <w:szCs w:val="24"/>
              </w:rPr>
              <w:t xml:space="preserve">Индекс объёма производства молока в сельхозорганизациях, 103,0 % к предыдущему году; </w:t>
            </w:r>
          </w:p>
          <w:p w:rsidR="00A563E1" w:rsidRPr="000C250B" w:rsidRDefault="00A563E1" w:rsidP="00A563E1">
            <w:pPr>
              <w:autoSpaceDE w:val="0"/>
              <w:autoSpaceDN w:val="0"/>
              <w:adjustRightInd w:val="0"/>
              <w:spacing w:after="0" w:line="240" w:lineRule="auto"/>
              <w:jc w:val="both"/>
              <w:rPr>
                <w:sz w:val="24"/>
                <w:szCs w:val="24"/>
              </w:rPr>
            </w:pPr>
            <w:r w:rsidRPr="000C250B">
              <w:rPr>
                <w:sz w:val="24"/>
                <w:szCs w:val="24"/>
              </w:rPr>
              <w:t>Темп роста объема инвестиций в основной капитал предприятий агропромышленного комплекса (за счет средств районного бюджета), 100,0 % к предыдущему году;</w:t>
            </w:r>
          </w:p>
          <w:p w:rsidR="00A563E1" w:rsidRPr="000C250B" w:rsidRDefault="00A563E1" w:rsidP="00A563E1">
            <w:pPr>
              <w:autoSpaceDE w:val="0"/>
              <w:autoSpaceDN w:val="0"/>
              <w:adjustRightInd w:val="0"/>
              <w:spacing w:after="0" w:line="240" w:lineRule="auto"/>
              <w:jc w:val="both"/>
              <w:rPr>
                <w:sz w:val="24"/>
                <w:szCs w:val="24"/>
              </w:rPr>
            </w:pPr>
            <w:r w:rsidRPr="000C250B">
              <w:rPr>
                <w:sz w:val="24"/>
                <w:szCs w:val="24"/>
              </w:rPr>
              <w:t>Среднемесячная номинальная начисленная заработная плата работников, занятых в сфере сельского хозяйства района, 43900 рублей;</w:t>
            </w:r>
          </w:p>
          <w:p w:rsidR="00A563E1" w:rsidRPr="000C250B" w:rsidRDefault="00A563E1" w:rsidP="00A563E1">
            <w:pPr>
              <w:autoSpaceDE w:val="0"/>
              <w:autoSpaceDN w:val="0"/>
              <w:adjustRightInd w:val="0"/>
              <w:spacing w:after="0" w:line="240" w:lineRule="auto"/>
              <w:jc w:val="both"/>
              <w:rPr>
                <w:sz w:val="26"/>
                <w:szCs w:val="26"/>
              </w:rPr>
            </w:pPr>
            <w:r w:rsidRPr="000C250B">
              <w:rPr>
                <w:sz w:val="26"/>
                <w:szCs w:val="26"/>
              </w:rPr>
              <w:t xml:space="preserve">Доля прибыльных сельскохозяйственных организаций в общем их числе, 100 %. </w:t>
            </w:r>
          </w:p>
          <w:p w:rsidR="00BB1C42" w:rsidRPr="000C250B" w:rsidRDefault="00A563E1" w:rsidP="00A563E1">
            <w:pPr>
              <w:autoSpaceDE w:val="0"/>
              <w:autoSpaceDN w:val="0"/>
              <w:adjustRightInd w:val="0"/>
              <w:spacing w:after="0" w:line="240" w:lineRule="auto"/>
              <w:jc w:val="both"/>
              <w:rPr>
                <w:sz w:val="26"/>
                <w:szCs w:val="26"/>
              </w:rPr>
            </w:pPr>
            <w:r w:rsidRPr="000C250B">
              <w:rPr>
                <w:sz w:val="26"/>
                <w:szCs w:val="26"/>
              </w:rPr>
              <w:t xml:space="preserve">Сохранение количества </w:t>
            </w:r>
            <w:r w:rsidRPr="000C250B">
              <w:rPr>
                <w:rFonts w:eastAsia="Arial Unicode MS"/>
                <w:bCs/>
                <w:color w:val="000000"/>
                <w:sz w:val="26"/>
                <w:szCs w:val="26"/>
              </w:rPr>
              <w:t>торговых объектов в труднодоступных и/или малочисленных и/или отдаленных населенных пунктах, 28 ед.</w:t>
            </w:r>
          </w:p>
        </w:tc>
      </w:tr>
    </w:tbl>
    <w:p w:rsidR="00C521FB" w:rsidRPr="000C250B" w:rsidRDefault="00C521FB" w:rsidP="00B26295">
      <w:pPr>
        <w:widowControl w:val="0"/>
        <w:autoSpaceDE w:val="0"/>
        <w:autoSpaceDN w:val="0"/>
        <w:adjustRightInd w:val="0"/>
        <w:spacing w:after="0" w:line="240" w:lineRule="auto"/>
        <w:ind w:firstLine="709"/>
        <w:jc w:val="both"/>
        <w:rPr>
          <w:u w:val="single"/>
        </w:rPr>
      </w:pPr>
    </w:p>
    <w:p w:rsidR="00C521FB" w:rsidRPr="000C250B" w:rsidRDefault="00C521FB" w:rsidP="00A27DE0">
      <w:pPr>
        <w:spacing w:line="240" w:lineRule="auto"/>
        <w:rPr>
          <w:u w:val="single"/>
        </w:rPr>
        <w:sectPr w:rsidR="00C521FB" w:rsidRPr="000C250B" w:rsidSect="00F628CA">
          <w:pgSz w:w="11905" w:h="16838"/>
          <w:pgMar w:top="993" w:right="851" w:bottom="851" w:left="1276" w:header="720" w:footer="720" w:gutter="0"/>
          <w:cols w:space="720"/>
          <w:noEndnote/>
        </w:sectPr>
      </w:pPr>
    </w:p>
    <w:p w:rsidR="00356653" w:rsidRPr="000C250B" w:rsidRDefault="00356653" w:rsidP="00634FD1">
      <w:pPr>
        <w:spacing w:after="0" w:line="240" w:lineRule="auto"/>
        <w:jc w:val="right"/>
        <w:rPr>
          <w:sz w:val="20"/>
          <w:szCs w:val="20"/>
        </w:rPr>
      </w:pPr>
      <w:r w:rsidRPr="000C250B">
        <w:rPr>
          <w:sz w:val="20"/>
          <w:szCs w:val="20"/>
        </w:rPr>
        <w:lastRenderedPageBreak/>
        <w:t>Приложение 1</w:t>
      </w:r>
      <w:r w:rsidR="00BB105C" w:rsidRPr="000C250B">
        <w:rPr>
          <w:sz w:val="20"/>
          <w:szCs w:val="20"/>
        </w:rPr>
        <w:t xml:space="preserve"> к Программе</w:t>
      </w:r>
    </w:p>
    <w:p w:rsidR="00356653" w:rsidRPr="000C250B" w:rsidRDefault="00356653" w:rsidP="00634FD1">
      <w:pPr>
        <w:spacing w:after="0"/>
        <w:ind w:right="-10" w:firstLine="720"/>
        <w:jc w:val="right"/>
        <w:rPr>
          <w:color w:val="000000"/>
          <w:sz w:val="20"/>
          <w:szCs w:val="20"/>
        </w:rPr>
      </w:pPr>
      <w:r w:rsidRPr="000C250B">
        <w:rPr>
          <w:color w:val="000000"/>
          <w:sz w:val="20"/>
          <w:szCs w:val="20"/>
        </w:rPr>
        <w:t>Таблица 1</w:t>
      </w:r>
    </w:p>
    <w:p w:rsidR="00BB0E3E" w:rsidRPr="000C250B" w:rsidRDefault="00BB0E3E" w:rsidP="00BB0E3E">
      <w:pPr>
        <w:spacing w:after="0" w:line="240" w:lineRule="auto"/>
        <w:ind w:right="-11" w:firstLine="720"/>
        <w:jc w:val="center"/>
        <w:rPr>
          <w:b/>
          <w:sz w:val="24"/>
          <w:szCs w:val="24"/>
        </w:rPr>
      </w:pPr>
      <w:r w:rsidRPr="000C250B">
        <w:rPr>
          <w:b/>
          <w:sz w:val="24"/>
          <w:szCs w:val="24"/>
        </w:rPr>
        <w:t xml:space="preserve">Перечень и </w:t>
      </w:r>
      <w:hyperlink w:anchor="P3445" w:history="1">
        <w:r w:rsidRPr="000C250B">
          <w:rPr>
            <w:b/>
            <w:sz w:val="24"/>
            <w:szCs w:val="24"/>
          </w:rPr>
          <w:t>сведения</w:t>
        </w:r>
      </w:hyperlink>
      <w:r w:rsidRPr="000C250B">
        <w:rPr>
          <w:b/>
          <w:sz w:val="24"/>
          <w:szCs w:val="24"/>
        </w:rPr>
        <w:t xml:space="preserve"> о целевых показателях (индикаторах) муниципальной программы </w:t>
      </w:r>
    </w:p>
    <w:p w:rsidR="005B5362" w:rsidRPr="000C250B" w:rsidRDefault="00BB0E3E" w:rsidP="00BB0E3E">
      <w:pPr>
        <w:spacing w:after="0" w:line="240" w:lineRule="auto"/>
        <w:ind w:right="-11" w:firstLine="720"/>
        <w:jc w:val="center"/>
        <w:rPr>
          <w:b/>
          <w:sz w:val="24"/>
          <w:szCs w:val="24"/>
        </w:rPr>
      </w:pPr>
      <w:r w:rsidRPr="000C250B">
        <w:rPr>
          <w:b/>
          <w:sz w:val="24"/>
          <w:szCs w:val="24"/>
        </w:rPr>
        <w:t>МО МР «Корткеросский» «Развитие экономики»</w:t>
      </w:r>
    </w:p>
    <w:tbl>
      <w:tblPr>
        <w:tblW w:w="15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822"/>
        <w:gridCol w:w="850"/>
        <w:gridCol w:w="709"/>
        <w:gridCol w:w="1134"/>
        <w:gridCol w:w="879"/>
        <w:gridCol w:w="992"/>
        <w:gridCol w:w="992"/>
        <w:gridCol w:w="992"/>
        <w:gridCol w:w="1050"/>
        <w:gridCol w:w="993"/>
        <w:gridCol w:w="993"/>
        <w:gridCol w:w="993"/>
        <w:gridCol w:w="993"/>
        <w:gridCol w:w="993"/>
      </w:tblGrid>
      <w:tr w:rsidR="00A563E1" w:rsidRPr="000C250B" w:rsidTr="006C03C7">
        <w:tc>
          <w:tcPr>
            <w:tcW w:w="562" w:type="dxa"/>
            <w:vMerge w:val="restart"/>
            <w:shd w:val="clear" w:color="auto" w:fill="auto"/>
          </w:tcPr>
          <w:p w:rsidR="00A563E1" w:rsidRPr="000C250B" w:rsidRDefault="00A563E1" w:rsidP="006C03C7">
            <w:pPr>
              <w:pStyle w:val="ConsPlusNormal"/>
              <w:jc w:val="right"/>
              <w:outlineLvl w:val="2"/>
            </w:pPr>
            <w:r w:rsidRPr="000C250B">
              <w:t>№ п/п</w:t>
            </w:r>
          </w:p>
        </w:tc>
        <w:tc>
          <w:tcPr>
            <w:tcW w:w="1701" w:type="dxa"/>
            <w:vMerge w:val="restart"/>
            <w:shd w:val="clear" w:color="auto" w:fill="auto"/>
            <w:vAlign w:val="center"/>
          </w:tcPr>
          <w:p w:rsidR="00A563E1" w:rsidRPr="000C250B" w:rsidRDefault="00A563E1" w:rsidP="006C03C7">
            <w:pPr>
              <w:pStyle w:val="ConsPlusNormal"/>
              <w:jc w:val="center"/>
              <w:outlineLvl w:val="2"/>
            </w:pPr>
            <w:r w:rsidRPr="000C250B">
              <w:t>Наименование целевого индикатора и показателя</w:t>
            </w:r>
          </w:p>
        </w:tc>
        <w:tc>
          <w:tcPr>
            <w:tcW w:w="822" w:type="dxa"/>
            <w:vMerge w:val="restart"/>
            <w:shd w:val="clear" w:color="auto" w:fill="auto"/>
            <w:vAlign w:val="center"/>
          </w:tcPr>
          <w:p w:rsidR="00A563E1" w:rsidRPr="000C250B" w:rsidRDefault="00A563E1" w:rsidP="006C03C7">
            <w:pPr>
              <w:pStyle w:val="ConsPlusNormal"/>
              <w:jc w:val="center"/>
              <w:outlineLvl w:val="2"/>
            </w:pPr>
            <w:r w:rsidRPr="000C250B">
              <w:t>Ед. измерения</w:t>
            </w:r>
          </w:p>
        </w:tc>
        <w:tc>
          <w:tcPr>
            <w:tcW w:w="850" w:type="dxa"/>
            <w:vMerge w:val="restart"/>
            <w:shd w:val="clear" w:color="auto" w:fill="auto"/>
            <w:vAlign w:val="center"/>
          </w:tcPr>
          <w:p w:rsidR="00A563E1" w:rsidRPr="000C250B" w:rsidRDefault="00A563E1" w:rsidP="006C03C7">
            <w:pPr>
              <w:pStyle w:val="ConsPlusNormal"/>
              <w:jc w:val="center"/>
              <w:outlineLvl w:val="2"/>
            </w:pPr>
            <w:r w:rsidRPr="000C250B">
              <w:t>Направленность&lt;1&gt;</w:t>
            </w:r>
          </w:p>
        </w:tc>
        <w:tc>
          <w:tcPr>
            <w:tcW w:w="709" w:type="dxa"/>
            <w:vMerge w:val="restart"/>
            <w:shd w:val="clear" w:color="auto" w:fill="auto"/>
            <w:vAlign w:val="center"/>
          </w:tcPr>
          <w:p w:rsidR="00A563E1" w:rsidRPr="000C250B" w:rsidRDefault="00A563E1" w:rsidP="006C03C7">
            <w:pPr>
              <w:pStyle w:val="ConsPlusNormal"/>
              <w:jc w:val="center"/>
              <w:outlineLvl w:val="2"/>
            </w:pPr>
            <w:r w:rsidRPr="000C250B">
              <w:t>Принадлежность&lt;2&gt;</w:t>
            </w:r>
          </w:p>
        </w:tc>
        <w:tc>
          <w:tcPr>
            <w:tcW w:w="11004" w:type="dxa"/>
            <w:gridSpan w:val="11"/>
            <w:shd w:val="clear" w:color="auto" w:fill="auto"/>
            <w:vAlign w:val="center"/>
          </w:tcPr>
          <w:p w:rsidR="00A563E1" w:rsidRPr="000C250B" w:rsidRDefault="00A563E1" w:rsidP="006C03C7">
            <w:pPr>
              <w:pStyle w:val="ConsPlusNormal"/>
              <w:jc w:val="center"/>
              <w:outlineLvl w:val="2"/>
            </w:pPr>
            <w:r w:rsidRPr="000C250B">
              <w:t>Значения индикатора (показателя)</w:t>
            </w:r>
          </w:p>
        </w:tc>
      </w:tr>
      <w:tr w:rsidR="00A563E1" w:rsidRPr="000C250B" w:rsidTr="006C03C7">
        <w:tc>
          <w:tcPr>
            <w:tcW w:w="562" w:type="dxa"/>
            <w:vMerge/>
            <w:shd w:val="clear" w:color="auto" w:fill="auto"/>
          </w:tcPr>
          <w:p w:rsidR="00A563E1" w:rsidRPr="000C250B" w:rsidRDefault="00A563E1" w:rsidP="006C03C7">
            <w:pPr>
              <w:pStyle w:val="ConsPlusNormal"/>
              <w:jc w:val="right"/>
              <w:outlineLvl w:val="2"/>
            </w:pPr>
          </w:p>
        </w:tc>
        <w:tc>
          <w:tcPr>
            <w:tcW w:w="1701" w:type="dxa"/>
            <w:vMerge/>
            <w:shd w:val="clear" w:color="auto" w:fill="auto"/>
          </w:tcPr>
          <w:p w:rsidR="00A563E1" w:rsidRPr="000C250B" w:rsidRDefault="00A563E1" w:rsidP="006C03C7">
            <w:pPr>
              <w:pStyle w:val="ConsPlusNormal"/>
              <w:jc w:val="right"/>
              <w:outlineLvl w:val="2"/>
            </w:pPr>
          </w:p>
        </w:tc>
        <w:tc>
          <w:tcPr>
            <w:tcW w:w="822" w:type="dxa"/>
            <w:vMerge/>
            <w:shd w:val="clear" w:color="auto" w:fill="auto"/>
            <w:vAlign w:val="center"/>
          </w:tcPr>
          <w:p w:rsidR="00A563E1" w:rsidRPr="000C250B" w:rsidRDefault="00A563E1" w:rsidP="006C03C7">
            <w:pPr>
              <w:pStyle w:val="ConsPlusNormal"/>
              <w:jc w:val="center"/>
              <w:outlineLvl w:val="2"/>
            </w:pPr>
          </w:p>
        </w:tc>
        <w:tc>
          <w:tcPr>
            <w:tcW w:w="850" w:type="dxa"/>
            <w:vMerge/>
            <w:shd w:val="clear" w:color="auto" w:fill="auto"/>
            <w:vAlign w:val="center"/>
          </w:tcPr>
          <w:p w:rsidR="00A563E1" w:rsidRPr="000C250B" w:rsidRDefault="00A563E1" w:rsidP="006C03C7">
            <w:pPr>
              <w:pStyle w:val="ConsPlusNormal"/>
              <w:jc w:val="center"/>
              <w:outlineLvl w:val="2"/>
            </w:pPr>
          </w:p>
        </w:tc>
        <w:tc>
          <w:tcPr>
            <w:tcW w:w="709" w:type="dxa"/>
            <w:vMerge/>
            <w:shd w:val="clear" w:color="auto" w:fill="auto"/>
            <w:vAlign w:val="center"/>
          </w:tcPr>
          <w:p w:rsidR="00A563E1" w:rsidRPr="000C250B" w:rsidRDefault="00A563E1" w:rsidP="006C03C7">
            <w:pPr>
              <w:pStyle w:val="ConsPlusNormal"/>
              <w:jc w:val="center"/>
              <w:outlineLvl w:val="2"/>
            </w:pPr>
          </w:p>
        </w:tc>
        <w:tc>
          <w:tcPr>
            <w:tcW w:w="1134" w:type="dxa"/>
            <w:shd w:val="clear" w:color="auto" w:fill="auto"/>
            <w:vAlign w:val="center"/>
          </w:tcPr>
          <w:p w:rsidR="00A563E1" w:rsidRPr="000C250B" w:rsidRDefault="00A563E1" w:rsidP="006C03C7">
            <w:pPr>
              <w:pStyle w:val="ConsPlusNormal"/>
              <w:jc w:val="center"/>
              <w:outlineLvl w:val="2"/>
            </w:pPr>
            <w:r w:rsidRPr="000C250B">
              <w:t>2020</w:t>
            </w:r>
          </w:p>
          <w:p w:rsidR="00A563E1" w:rsidRPr="000C250B" w:rsidRDefault="00A563E1" w:rsidP="006C03C7">
            <w:pPr>
              <w:pStyle w:val="ConsPlusNormal"/>
              <w:jc w:val="center"/>
              <w:outlineLvl w:val="2"/>
            </w:pPr>
            <w:r w:rsidRPr="000C250B">
              <w:t>(факт)</w:t>
            </w:r>
          </w:p>
        </w:tc>
        <w:tc>
          <w:tcPr>
            <w:tcW w:w="879" w:type="dxa"/>
            <w:shd w:val="clear" w:color="auto" w:fill="auto"/>
            <w:vAlign w:val="center"/>
          </w:tcPr>
          <w:p w:rsidR="00A563E1" w:rsidRPr="000C250B" w:rsidRDefault="00A563E1" w:rsidP="006C03C7">
            <w:pPr>
              <w:pStyle w:val="ConsPlusNormal"/>
              <w:jc w:val="center"/>
              <w:outlineLvl w:val="2"/>
            </w:pPr>
            <w:r w:rsidRPr="000C250B">
              <w:t>2021</w:t>
            </w:r>
          </w:p>
          <w:p w:rsidR="00A563E1" w:rsidRPr="000C250B" w:rsidRDefault="00A563E1" w:rsidP="006C03C7">
            <w:pPr>
              <w:pStyle w:val="ConsPlusNormal"/>
              <w:jc w:val="center"/>
              <w:outlineLvl w:val="2"/>
            </w:pPr>
            <w:r w:rsidRPr="000C250B">
              <w:t>(оценка)</w:t>
            </w:r>
          </w:p>
        </w:tc>
        <w:tc>
          <w:tcPr>
            <w:tcW w:w="992" w:type="dxa"/>
            <w:shd w:val="clear" w:color="auto" w:fill="auto"/>
            <w:vAlign w:val="center"/>
          </w:tcPr>
          <w:p w:rsidR="00A563E1" w:rsidRPr="000C250B" w:rsidRDefault="00A563E1" w:rsidP="006C03C7">
            <w:pPr>
              <w:pStyle w:val="ConsPlusNormal"/>
              <w:jc w:val="center"/>
              <w:outlineLvl w:val="2"/>
            </w:pPr>
            <w:r w:rsidRPr="000C250B">
              <w:t>2022</w:t>
            </w:r>
          </w:p>
          <w:p w:rsidR="00A563E1" w:rsidRPr="000C250B" w:rsidRDefault="00A563E1" w:rsidP="006C03C7">
            <w:pPr>
              <w:pStyle w:val="ConsPlusNormal"/>
              <w:jc w:val="center"/>
              <w:outlineLvl w:val="2"/>
            </w:pPr>
            <w:r w:rsidRPr="000C250B">
              <w:t>(план)</w:t>
            </w:r>
          </w:p>
        </w:tc>
        <w:tc>
          <w:tcPr>
            <w:tcW w:w="992" w:type="dxa"/>
            <w:shd w:val="clear" w:color="auto" w:fill="auto"/>
            <w:vAlign w:val="center"/>
          </w:tcPr>
          <w:p w:rsidR="00A563E1" w:rsidRPr="000C250B" w:rsidRDefault="00A563E1" w:rsidP="006C03C7">
            <w:pPr>
              <w:pStyle w:val="ConsPlusNormal"/>
              <w:jc w:val="center"/>
              <w:outlineLvl w:val="2"/>
            </w:pPr>
            <w:r w:rsidRPr="000C250B">
              <w:t>2023</w:t>
            </w:r>
          </w:p>
          <w:p w:rsidR="00A563E1" w:rsidRPr="000C250B" w:rsidRDefault="00A563E1" w:rsidP="006C03C7">
            <w:pPr>
              <w:pStyle w:val="ConsPlusNormal"/>
              <w:jc w:val="center"/>
              <w:outlineLvl w:val="2"/>
            </w:pPr>
            <w:r w:rsidRPr="000C250B">
              <w:t>(план)</w:t>
            </w:r>
          </w:p>
        </w:tc>
        <w:tc>
          <w:tcPr>
            <w:tcW w:w="992" w:type="dxa"/>
            <w:shd w:val="clear" w:color="auto" w:fill="auto"/>
            <w:vAlign w:val="center"/>
          </w:tcPr>
          <w:p w:rsidR="00A563E1" w:rsidRPr="000C250B" w:rsidRDefault="00A563E1" w:rsidP="006C03C7">
            <w:pPr>
              <w:pStyle w:val="ConsPlusNormal"/>
              <w:jc w:val="center"/>
              <w:outlineLvl w:val="2"/>
            </w:pPr>
            <w:r w:rsidRPr="000C250B">
              <w:t>2024</w:t>
            </w:r>
          </w:p>
          <w:p w:rsidR="00A563E1" w:rsidRPr="000C250B" w:rsidRDefault="00A563E1" w:rsidP="006C03C7">
            <w:pPr>
              <w:pStyle w:val="ConsPlusNormal"/>
              <w:jc w:val="center"/>
              <w:outlineLvl w:val="2"/>
            </w:pPr>
            <w:r w:rsidRPr="000C250B">
              <w:t>(план)</w:t>
            </w:r>
          </w:p>
        </w:tc>
        <w:tc>
          <w:tcPr>
            <w:tcW w:w="1050" w:type="dxa"/>
            <w:shd w:val="clear" w:color="auto" w:fill="auto"/>
            <w:vAlign w:val="center"/>
          </w:tcPr>
          <w:p w:rsidR="00A563E1" w:rsidRPr="000C250B" w:rsidRDefault="00A563E1" w:rsidP="006C03C7">
            <w:pPr>
              <w:pStyle w:val="ConsPlusNormal"/>
              <w:jc w:val="center"/>
              <w:outlineLvl w:val="2"/>
            </w:pPr>
            <w:r w:rsidRPr="000C250B">
              <w:t>2025</w:t>
            </w:r>
          </w:p>
          <w:p w:rsidR="00A563E1" w:rsidRPr="000C250B" w:rsidRDefault="00A563E1" w:rsidP="006C03C7">
            <w:pPr>
              <w:pStyle w:val="ConsPlusNormal"/>
              <w:jc w:val="center"/>
              <w:outlineLvl w:val="2"/>
            </w:pPr>
            <w:r w:rsidRPr="000C250B">
              <w:t>(план)</w:t>
            </w:r>
          </w:p>
        </w:tc>
        <w:tc>
          <w:tcPr>
            <w:tcW w:w="993" w:type="dxa"/>
            <w:vAlign w:val="center"/>
          </w:tcPr>
          <w:p w:rsidR="00A563E1" w:rsidRPr="000C250B" w:rsidRDefault="00A563E1" w:rsidP="006C03C7">
            <w:pPr>
              <w:pStyle w:val="ConsPlusNormal"/>
              <w:jc w:val="center"/>
              <w:outlineLvl w:val="2"/>
            </w:pPr>
            <w:r w:rsidRPr="000C250B">
              <w:t>2026</w:t>
            </w:r>
          </w:p>
          <w:p w:rsidR="00A563E1" w:rsidRPr="000C250B" w:rsidRDefault="00A563E1" w:rsidP="006C03C7">
            <w:pPr>
              <w:pStyle w:val="ConsPlusNormal"/>
              <w:jc w:val="center"/>
              <w:outlineLvl w:val="2"/>
            </w:pPr>
            <w:r w:rsidRPr="000C250B">
              <w:t>(план)</w:t>
            </w:r>
          </w:p>
        </w:tc>
        <w:tc>
          <w:tcPr>
            <w:tcW w:w="993" w:type="dxa"/>
            <w:vAlign w:val="center"/>
          </w:tcPr>
          <w:p w:rsidR="00A563E1" w:rsidRPr="000C250B" w:rsidRDefault="00A563E1" w:rsidP="006C03C7">
            <w:pPr>
              <w:pStyle w:val="ConsPlusNormal"/>
              <w:jc w:val="center"/>
              <w:outlineLvl w:val="2"/>
            </w:pPr>
            <w:r w:rsidRPr="000C250B">
              <w:t>2027</w:t>
            </w:r>
          </w:p>
          <w:p w:rsidR="00A563E1" w:rsidRPr="000C250B" w:rsidRDefault="00A563E1" w:rsidP="006C03C7">
            <w:pPr>
              <w:pStyle w:val="ConsPlusNormal"/>
              <w:jc w:val="center"/>
              <w:outlineLvl w:val="2"/>
            </w:pPr>
            <w:r w:rsidRPr="000C250B">
              <w:t>(план)</w:t>
            </w:r>
          </w:p>
        </w:tc>
        <w:tc>
          <w:tcPr>
            <w:tcW w:w="993" w:type="dxa"/>
            <w:vAlign w:val="center"/>
          </w:tcPr>
          <w:p w:rsidR="00A563E1" w:rsidRPr="000C250B" w:rsidRDefault="00A563E1" w:rsidP="006C03C7">
            <w:pPr>
              <w:pStyle w:val="ConsPlusNormal"/>
              <w:jc w:val="center"/>
              <w:outlineLvl w:val="2"/>
            </w:pPr>
            <w:r w:rsidRPr="000C250B">
              <w:t>2028</w:t>
            </w:r>
          </w:p>
          <w:p w:rsidR="00A563E1" w:rsidRPr="000C250B" w:rsidRDefault="00A563E1" w:rsidP="006C03C7">
            <w:pPr>
              <w:pStyle w:val="ConsPlusNormal"/>
              <w:jc w:val="center"/>
              <w:outlineLvl w:val="2"/>
            </w:pPr>
            <w:r w:rsidRPr="000C250B">
              <w:t>(план)</w:t>
            </w:r>
          </w:p>
        </w:tc>
        <w:tc>
          <w:tcPr>
            <w:tcW w:w="993" w:type="dxa"/>
            <w:vAlign w:val="center"/>
          </w:tcPr>
          <w:p w:rsidR="00A563E1" w:rsidRPr="000C250B" w:rsidRDefault="00A563E1" w:rsidP="006C03C7">
            <w:pPr>
              <w:pStyle w:val="ConsPlusNormal"/>
              <w:jc w:val="center"/>
              <w:outlineLvl w:val="2"/>
            </w:pPr>
            <w:r w:rsidRPr="000C250B">
              <w:t>2029</w:t>
            </w:r>
          </w:p>
          <w:p w:rsidR="00A563E1" w:rsidRPr="000C250B" w:rsidRDefault="00A563E1" w:rsidP="006C03C7">
            <w:pPr>
              <w:pStyle w:val="ConsPlusNormal"/>
              <w:jc w:val="center"/>
              <w:outlineLvl w:val="2"/>
            </w:pPr>
            <w:r w:rsidRPr="000C250B">
              <w:t>(план)</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2030</w:t>
            </w:r>
          </w:p>
          <w:p w:rsidR="00A563E1" w:rsidRPr="000C250B" w:rsidRDefault="00A563E1" w:rsidP="006C03C7">
            <w:pPr>
              <w:pStyle w:val="ConsPlusNormal"/>
              <w:jc w:val="center"/>
              <w:outlineLvl w:val="2"/>
            </w:pPr>
            <w:r w:rsidRPr="000C250B">
              <w:t>(план)</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1</w:t>
            </w:r>
          </w:p>
        </w:tc>
        <w:tc>
          <w:tcPr>
            <w:tcW w:w="1701" w:type="dxa"/>
            <w:shd w:val="clear" w:color="auto" w:fill="auto"/>
            <w:vAlign w:val="center"/>
          </w:tcPr>
          <w:p w:rsidR="00A563E1" w:rsidRPr="000C250B" w:rsidRDefault="00A563E1" w:rsidP="006C03C7">
            <w:pPr>
              <w:pStyle w:val="ConsPlusNormal"/>
              <w:jc w:val="center"/>
              <w:outlineLvl w:val="2"/>
            </w:pPr>
            <w:r w:rsidRPr="000C250B">
              <w:t>2</w:t>
            </w:r>
          </w:p>
        </w:tc>
        <w:tc>
          <w:tcPr>
            <w:tcW w:w="822" w:type="dxa"/>
            <w:shd w:val="clear" w:color="auto" w:fill="auto"/>
            <w:vAlign w:val="center"/>
          </w:tcPr>
          <w:p w:rsidR="00A563E1" w:rsidRPr="000C250B" w:rsidRDefault="00A563E1" w:rsidP="006C03C7">
            <w:pPr>
              <w:pStyle w:val="ConsPlusNormal"/>
              <w:jc w:val="center"/>
              <w:outlineLvl w:val="2"/>
            </w:pPr>
            <w:r w:rsidRPr="000C250B">
              <w:t>3</w:t>
            </w:r>
          </w:p>
        </w:tc>
        <w:tc>
          <w:tcPr>
            <w:tcW w:w="850" w:type="dxa"/>
            <w:shd w:val="clear" w:color="auto" w:fill="auto"/>
            <w:vAlign w:val="center"/>
          </w:tcPr>
          <w:p w:rsidR="00A563E1" w:rsidRPr="000C250B" w:rsidRDefault="00A563E1" w:rsidP="006C03C7">
            <w:pPr>
              <w:pStyle w:val="ConsPlusNormal"/>
              <w:jc w:val="center"/>
              <w:outlineLvl w:val="2"/>
            </w:pPr>
            <w:r w:rsidRPr="000C250B">
              <w:t>4</w:t>
            </w:r>
          </w:p>
        </w:tc>
        <w:tc>
          <w:tcPr>
            <w:tcW w:w="709" w:type="dxa"/>
            <w:shd w:val="clear" w:color="auto" w:fill="auto"/>
            <w:vAlign w:val="center"/>
          </w:tcPr>
          <w:p w:rsidR="00A563E1" w:rsidRPr="000C250B" w:rsidRDefault="00A563E1" w:rsidP="006C03C7">
            <w:pPr>
              <w:pStyle w:val="ConsPlusNormal"/>
              <w:jc w:val="center"/>
              <w:outlineLvl w:val="2"/>
            </w:pPr>
            <w:r w:rsidRPr="000C250B">
              <w:t>5</w:t>
            </w:r>
          </w:p>
        </w:tc>
        <w:tc>
          <w:tcPr>
            <w:tcW w:w="1134" w:type="dxa"/>
            <w:shd w:val="clear" w:color="auto" w:fill="auto"/>
            <w:vAlign w:val="center"/>
          </w:tcPr>
          <w:p w:rsidR="00A563E1" w:rsidRPr="000C250B" w:rsidRDefault="00A563E1" w:rsidP="006C03C7">
            <w:pPr>
              <w:pStyle w:val="ConsPlusNormal"/>
              <w:jc w:val="center"/>
              <w:outlineLvl w:val="2"/>
            </w:pPr>
            <w:r w:rsidRPr="000C250B">
              <w:t>6</w:t>
            </w:r>
          </w:p>
        </w:tc>
        <w:tc>
          <w:tcPr>
            <w:tcW w:w="879" w:type="dxa"/>
            <w:shd w:val="clear" w:color="auto" w:fill="auto"/>
            <w:vAlign w:val="center"/>
          </w:tcPr>
          <w:p w:rsidR="00A563E1" w:rsidRPr="000C250B" w:rsidRDefault="00A563E1" w:rsidP="006C03C7">
            <w:pPr>
              <w:pStyle w:val="ConsPlusNormal"/>
              <w:jc w:val="center"/>
              <w:outlineLvl w:val="2"/>
            </w:pPr>
            <w:r w:rsidRPr="000C250B">
              <w:t>7</w:t>
            </w:r>
          </w:p>
        </w:tc>
        <w:tc>
          <w:tcPr>
            <w:tcW w:w="992" w:type="dxa"/>
            <w:shd w:val="clear" w:color="auto" w:fill="auto"/>
            <w:vAlign w:val="center"/>
          </w:tcPr>
          <w:p w:rsidR="00A563E1" w:rsidRPr="000C250B" w:rsidRDefault="00A563E1" w:rsidP="006C03C7">
            <w:pPr>
              <w:pStyle w:val="ConsPlusNormal"/>
              <w:jc w:val="center"/>
              <w:outlineLvl w:val="2"/>
            </w:pPr>
            <w:r w:rsidRPr="000C250B">
              <w:t>8</w:t>
            </w:r>
          </w:p>
        </w:tc>
        <w:tc>
          <w:tcPr>
            <w:tcW w:w="992" w:type="dxa"/>
            <w:shd w:val="clear" w:color="auto" w:fill="auto"/>
            <w:vAlign w:val="center"/>
          </w:tcPr>
          <w:p w:rsidR="00A563E1" w:rsidRPr="000C250B" w:rsidRDefault="00A563E1" w:rsidP="006C03C7">
            <w:pPr>
              <w:pStyle w:val="ConsPlusNormal"/>
              <w:jc w:val="center"/>
              <w:outlineLvl w:val="2"/>
            </w:pPr>
            <w:r w:rsidRPr="000C250B">
              <w:t>9</w:t>
            </w:r>
          </w:p>
        </w:tc>
        <w:tc>
          <w:tcPr>
            <w:tcW w:w="992" w:type="dxa"/>
            <w:shd w:val="clear" w:color="auto" w:fill="auto"/>
            <w:vAlign w:val="center"/>
          </w:tcPr>
          <w:p w:rsidR="00A563E1" w:rsidRPr="000C250B" w:rsidRDefault="00A563E1" w:rsidP="006C03C7">
            <w:pPr>
              <w:pStyle w:val="ConsPlusNormal"/>
              <w:jc w:val="center"/>
              <w:outlineLvl w:val="2"/>
            </w:pPr>
            <w:r w:rsidRPr="000C250B">
              <w:t>10</w:t>
            </w:r>
          </w:p>
        </w:tc>
        <w:tc>
          <w:tcPr>
            <w:tcW w:w="1050" w:type="dxa"/>
            <w:shd w:val="clear" w:color="auto" w:fill="auto"/>
            <w:vAlign w:val="center"/>
          </w:tcPr>
          <w:p w:rsidR="00A563E1" w:rsidRPr="000C250B" w:rsidRDefault="00A563E1" w:rsidP="006C03C7">
            <w:pPr>
              <w:pStyle w:val="ConsPlusNormal"/>
              <w:jc w:val="center"/>
              <w:outlineLvl w:val="2"/>
            </w:pPr>
            <w:r w:rsidRPr="000C250B">
              <w:t>11</w:t>
            </w:r>
          </w:p>
        </w:tc>
        <w:tc>
          <w:tcPr>
            <w:tcW w:w="993" w:type="dxa"/>
          </w:tcPr>
          <w:p w:rsidR="00A563E1" w:rsidRPr="000C250B" w:rsidRDefault="00A563E1" w:rsidP="006C03C7">
            <w:pPr>
              <w:pStyle w:val="ConsPlusNormal"/>
              <w:jc w:val="center"/>
              <w:outlineLvl w:val="2"/>
            </w:pPr>
          </w:p>
        </w:tc>
        <w:tc>
          <w:tcPr>
            <w:tcW w:w="993" w:type="dxa"/>
          </w:tcPr>
          <w:p w:rsidR="00A563E1" w:rsidRPr="000C250B" w:rsidRDefault="00A563E1" w:rsidP="006C03C7">
            <w:pPr>
              <w:pStyle w:val="ConsPlusNormal"/>
              <w:jc w:val="center"/>
              <w:outlineLvl w:val="2"/>
            </w:pPr>
          </w:p>
        </w:tc>
        <w:tc>
          <w:tcPr>
            <w:tcW w:w="993" w:type="dxa"/>
          </w:tcPr>
          <w:p w:rsidR="00A563E1" w:rsidRPr="000C250B" w:rsidRDefault="00A563E1" w:rsidP="006C03C7">
            <w:pPr>
              <w:pStyle w:val="ConsPlusNormal"/>
              <w:jc w:val="center"/>
              <w:outlineLvl w:val="2"/>
            </w:pPr>
          </w:p>
        </w:tc>
        <w:tc>
          <w:tcPr>
            <w:tcW w:w="993" w:type="dxa"/>
          </w:tcPr>
          <w:p w:rsidR="00A563E1" w:rsidRPr="000C250B" w:rsidRDefault="00A563E1" w:rsidP="006C03C7">
            <w:pPr>
              <w:pStyle w:val="ConsPlusNormal"/>
              <w:jc w:val="center"/>
              <w:outlineLvl w:val="2"/>
            </w:pPr>
          </w:p>
        </w:tc>
        <w:tc>
          <w:tcPr>
            <w:tcW w:w="993" w:type="dxa"/>
          </w:tcPr>
          <w:p w:rsidR="00A563E1" w:rsidRPr="000C250B" w:rsidRDefault="00A563E1" w:rsidP="006C03C7">
            <w:pPr>
              <w:pStyle w:val="ConsPlusNormal"/>
              <w:jc w:val="center"/>
              <w:outlineLvl w:val="2"/>
            </w:pPr>
          </w:p>
        </w:tc>
      </w:tr>
      <w:tr w:rsidR="00A563E1" w:rsidRPr="000C250B" w:rsidTr="006C03C7">
        <w:tc>
          <w:tcPr>
            <w:tcW w:w="10683" w:type="dxa"/>
            <w:gridSpan w:val="11"/>
            <w:shd w:val="clear" w:color="auto" w:fill="auto"/>
            <w:vAlign w:val="center"/>
          </w:tcPr>
          <w:p w:rsidR="00A563E1" w:rsidRPr="000C250B" w:rsidRDefault="00A563E1" w:rsidP="006C03C7">
            <w:pPr>
              <w:pStyle w:val="ConsPlusNormal"/>
              <w:jc w:val="center"/>
              <w:outlineLvl w:val="2"/>
              <w:rPr>
                <w:b/>
                <w:sz w:val="20"/>
                <w:szCs w:val="20"/>
              </w:rPr>
            </w:pPr>
            <w:r w:rsidRPr="000C250B">
              <w:rPr>
                <w:b/>
                <w:sz w:val="20"/>
                <w:szCs w:val="20"/>
              </w:rPr>
              <w:t>Муниципальная программа МО МР «Корткеросский» «Развитие экономики»</w:t>
            </w:r>
          </w:p>
        </w:tc>
        <w:tc>
          <w:tcPr>
            <w:tcW w:w="993" w:type="dxa"/>
          </w:tcPr>
          <w:p w:rsidR="00A563E1" w:rsidRPr="000C250B" w:rsidRDefault="00A563E1" w:rsidP="006C03C7">
            <w:pPr>
              <w:pStyle w:val="ConsPlusNormal"/>
              <w:jc w:val="center"/>
              <w:outlineLvl w:val="2"/>
              <w:rPr>
                <w:b/>
                <w:sz w:val="20"/>
                <w:szCs w:val="20"/>
              </w:rPr>
            </w:pPr>
          </w:p>
        </w:tc>
        <w:tc>
          <w:tcPr>
            <w:tcW w:w="993" w:type="dxa"/>
          </w:tcPr>
          <w:p w:rsidR="00A563E1" w:rsidRPr="000C250B" w:rsidRDefault="00A563E1" w:rsidP="006C03C7">
            <w:pPr>
              <w:pStyle w:val="ConsPlusNormal"/>
              <w:jc w:val="center"/>
              <w:outlineLvl w:val="2"/>
              <w:rPr>
                <w:b/>
                <w:sz w:val="20"/>
                <w:szCs w:val="20"/>
              </w:rPr>
            </w:pPr>
          </w:p>
        </w:tc>
        <w:tc>
          <w:tcPr>
            <w:tcW w:w="993" w:type="dxa"/>
          </w:tcPr>
          <w:p w:rsidR="00A563E1" w:rsidRPr="000C250B" w:rsidRDefault="00A563E1" w:rsidP="006C03C7">
            <w:pPr>
              <w:pStyle w:val="ConsPlusNormal"/>
              <w:jc w:val="center"/>
              <w:outlineLvl w:val="2"/>
              <w:rPr>
                <w:b/>
                <w:sz w:val="20"/>
                <w:szCs w:val="20"/>
              </w:rPr>
            </w:pPr>
          </w:p>
        </w:tc>
        <w:tc>
          <w:tcPr>
            <w:tcW w:w="993" w:type="dxa"/>
          </w:tcPr>
          <w:p w:rsidR="00A563E1" w:rsidRPr="000C250B" w:rsidRDefault="00A563E1" w:rsidP="006C03C7">
            <w:pPr>
              <w:pStyle w:val="ConsPlusNormal"/>
              <w:jc w:val="center"/>
              <w:outlineLvl w:val="2"/>
              <w:rPr>
                <w:b/>
                <w:sz w:val="20"/>
                <w:szCs w:val="20"/>
              </w:rPr>
            </w:pPr>
          </w:p>
        </w:tc>
        <w:tc>
          <w:tcPr>
            <w:tcW w:w="993" w:type="dxa"/>
          </w:tcPr>
          <w:p w:rsidR="00A563E1" w:rsidRPr="000C250B" w:rsidRDefault="00A563E1" w:rsidP="006C03C7">
            <w:pPr>
              <w:pStyle w:val="ConsPlusNormal"/>
              <w:jc w:val="center"/>
              <w:outlineLvl w:val="2"/>
              <w:rPr>
                <w:b/>
                <w:sz w:val="20"/>
                <w:szCs w:val="20"/>
              </w:rPr>
            </w:pP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1</w:t>
            </w:r>
          </w:p>
        </w:tc>
        <w:tc>
          <w:tcPr>
            <w:tcW w:w="1701" w:type="dxa"/>
            <w:shd w:val="clear" w:color="auto" w:fill="auto"/>
            <w:vAlign w:val="center"/>
          </w:tcPr>
          <w:p w:rsidR="00A563E1" w:rsidRPr="000C250B" w:rsidRDefault="00A563E1" w:rsidP="006C03C7">
            <w:pPr>
              <w:pStyle w:val="ConsPlusNormal"/>
              <w:jc w:val="both"/>
              <w:outlineLvl w:val="2"/>
            </w:pPr>
            <w:r w:rsidRPr="000C250B">
              <w:t>Индекс роста объема инвестиций в основной капитал за счет всех источников финансирования</w:t>
            </w:r>
          </w:p>
        </w:tc>
        <w:tc>
          <w:tcPr>
            <w:tcW w:w="822" w:type="dxa"/>
            <w:shd w:val="clear" w:color="auto" w:fill="auto"/>
            <w:vAlign w:val="center"/>
          </w:tcPr>
          <w:p w:rsidR="00A563E1" w:rsidRPr="000C250B" w:rsidRDefault="00A563E1" w:rsidP="006C03C7">
            <w:pPr>
              <w:pStyle w:val="ConsPlusNormal"/>
              <w:jc w:val="center"/>
              <w:outlineLvl w:val="2"/>
            </w:pPr>
            <w:r w:rsidRPr="000C250B">
              <w:t>в %</w:t>
            </w:r>
          </w:p>
          <w:p w:rsidR="00A563E1" w:rsidRPr="000C250B" w:rsidRDefault="00A563E1" w:rsidP="006C03C7">
            <w:pPr>
              <w:pStyle w:val="ConsPlusNormal"/>
              <w:jc w:val="center"/>
              <w:outlineLvl w:val="2"/>
            </w:pPr>
            <w:r w:rsidRPr="000C250B">
              <w:t xml:space="preserve"> к предыдущему году</w:t>
            </w:r>
          </w:p>
        </w:tc>
        <w:tc>
          <w:tcPr>
            <w:tcW w:w="850" w:type="dxa"/>
            <w:shd w:val="clear" w:color="auto" w:fill="auto"/>
            <w:vAlign w:val="center"/>
          </w:tcPr>
          <w:p w:rsidR="00A563E1" w:rsidRPr="000C250B" w:rsidRDefault="00E35151" w:rsidP="006C03C7">
            <w:pPr>
              <w:pStyle w:val="ConsPlusNormal"/>
              <w:jc w:val="center"/>
              <w:outlineLvl w:val="2"/>
              <w:rPr>
                <w:highlight w:val="yellow"/>
              </w:rPr>
            </w:pPr>
            <w:r>
              <w:rPr>
                <w:noProof/>
              </w:rPr>
              <w:pict>
                <v:shape id="Рисунок 13" o:spid="_x0000_i1027"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rPr>
                <w:highlight w:val="yellow"/>
              </w:rPr>
            </w:pPr>
            <w:r w:rsidRPr="000C250B">
              <w:t>ИС; ИЦ</w:t>
            </w:r>
          </w:p>
        </w:tc>
        <w:tc>
          <w:tcPr>
            <w:tcW w:w="1134" w:type="dxa"/>
            <w:shd w:val="clear" w:color="auto" w:fill="auto"/>
            <w:vAlign w:val="center"/>
          </w:tcPr>
          <w:p w:rsidR="00A563E1" w:rsidRPr="000C250B" w:rsidRDefault="00A563E1" w:rsidP="006C03C7">
            <w:pPr>
              <w:pStyle w:val="ConsPlusNormal"/>
              <w:jc w:val="center"/>
              <w:outlineLvl w:val="2"/>
            </w:pPr>
            <w:r w:rsidRPr="000C250B">
              <w:t>71,6</w:t>
            </w:r>
          </w:p>
        </w:tc>
        <w:tc>
          <w:tcPr>
            <w:tcW w:w="879" w:type="dxa"/>
            <w:shd w:val="clear" w:color="auto" w:fill="auto"/>
            <w:vAlign w:val="center"/>
          </w:tcPr>
          <w:p w:rsidR="00A563E1" w:rsidRPr="000C250B" w:rsidRDefault="00A563E1" w:rsidP="006C03C7">
            <w:pPr>
              <w:pStyle w:val="ConsPlusNormal"/>
              <w:jc w:val="center"/>
              <w:outlineLvl w:val="2"/>
            </w:pPr>
            <w:r w:rsidRPr="000C250B">
              <w:t>70,1</w:t>
            </w:r>
          </w:p>
        </w:tc>
        <w:tc>
          <w:tcPr>
            <w:tcW w:w="992" w:type="dxa"/>
            <w:shd w:val="clear" w:color="auto" w:fill="auto"/>
            <w:vAlign w:val="center"/>
          </w:tcPr>
          <w:p w:rsidR="00A563E1" w:rsidRPr="000C250B" w:rsidRDefault="00A563E1" w:rsidP="006C03C7">
            <w:pPr>
              <w:pStyle w:val="ConsPlusNormal"/>
              <w:jc w:val="center"/>
              <w:outlineLvl w:val="2"/>
            </w:pPr>
            <w:r w:rsidRPr="000C250B">
              <w:t>101,5</w:t>
            </w:r>
          </w:p>
        </w:tc>
        <w:tc>
          <w:tcPr>
            <w:tcW w:w="992" w:type="dxa"/>
            <w:shd w:val="clear" w:color="auto" w:fill="auto"/>
            <w:vAlign w:val="center"/>
          </w:tcPr>
          <w:p w:rsidR="00A563E1" w:rsidRPr="000C250B" w:rsidRDefault="00A563E1" w:rsidP="006C03C7">
            <w:pPr>
              <w:pStyle w:val="ConsPlusNormal"/>
              <w:jc w:val="center"/>
              <w:outlineLvl w:val="2"/>
            </w:pPr>
            <w:r w:rsidRPr="000C250B">
              <w:t>102,0</w:t>
            </w:r>
          </w:p>
        </w:tc>
        <w:tc>
          <w:tcPr>
            <w:tcW w:w="992" w:type="dxa"/>
            <w:shd w:val="clear" w:color="auto" w:fill="auto"/>
            <w:vAlign w:val="center"/>
          </w:tcPr>
          <w:p w:rsidR="00A563E1" w:rsidRPr="000C250B" w:rsidRDefault="00A563E1" w:rsidP="006C03C7">
            <w:pPr>
              <w:pStyle w:val="ConsPlusNormal"/>
              <w:jc w:val="center"/>
              <w:outlineLvl w:val="2"/>
            </w:pPr>
            <w:r w:rsidRPr="000C250B">
              <w:t>102,0</w:t>
            </w:r>
          </w:p>
        </w:tc>
        <w:tc>
          <w:tcPr>
            <w:tcW w:w="1050" w:type="dxa"/>
            <w:shd w:val="clear" w:color="auto" w:fill="auto"/>
            <w:vAlign w:val="center"/>
          </w:tcPr>
          <w:p w:rsidR="00A563E1" w:rsidRPr="000C250B" w:rsidRDefault="00A563E1" w:rsidP="006C03C7">
            <w:pPr>
              <w:pStyle w:val="ConsPlusNormal"/>
              <w:jc w:val="center"/>
              <w:outlineLvl w:val="2"/>
            </w:pPr>
            <w:r w:rsidRPr="000C250B">
              <w:t>102,0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102,0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102,0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102,0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102,0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102,0</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2</w:t>
            </w:r>
          </w:p>
        </w:tc>
        <w:tc>
          <w:tcPr>
            <w:tcW w:w="1701" w:type="dxa"/>
            <w:shd w:val="clear" w:color="auto" w:fill="auto"/>
            <w:vAlign w:val="center"/>
          </w:tcPr>
          <w:p w:rsidR="00A563E1" w:rsidRPr="000C250B" w:rsidRDefault="00A563E1" w:rsidP="006C03C7">
            <w:pPr>
              <w:pStyle w:val="ConsPlusNormal"/>
              <w:jc w:val="both"/>
              <w:outlineLvl w:val="2"/>
            </w:pPr>
            <w:r w:rsidRPr="000C250B">
              <w:t>Объем инвестиций в основной капитал (за исключением бюджетных средств) в расчете на одного жителя</w:t>
            </w:r>
          </w:p>
        </w:tc>
        <w:tc>
          <w:tcPr>
            <w:tcW w:w="822" w:type="dxa"/>
            <w:shd w:val="clear" w:color="auto" w:fill="auto"/>
            <w:vAlign w:val="center"/>
          </w:tcPr>
          <w:p w:rsidR="00A563E1" w:rsidRPr="000C250B" w:rsidRDefault="00A563E1" w:rsidP="006C03C7">
            <w:pPr>
              <w:pStyle w:val="ConsPlusNormal"/>
              <w:jc w:val="center"/>
              <w:outlineLvl w:val="2"/>
            </w:pPr>
            <w:r w:rsidRPr="000C250B">
              <w:t>рублей</w:t>
            </w:r>
          </w:p>
        </w:tc>
        <w:tc>
          <w:tcPr>
            <w:tcW w:w="850" w:type="dxa"/>
            <w:shd w:val="clear" w:color="auto" w:fill="auto"/>
            <w:vAlign w:val="center"/>
          </w:tcPr>
          <w:p w:rsidR="00A563E1" w:rsidRPr="000C250B" w:rsidRDefault="00E35151" w:rsidP="006C03C7">
            <w:pPr>
              <w:pStyle w:val="ConsPlusNormal"/>
              <w:jc w:val="center"/>
              <w:outlineLvl w:val="2"/>
              <w:rPr>
                <w:noProof/>
              </w:rPr>
            </w:pPr>
            <w:r>
              <w:rPr>
                <w:noProof/>
              </w:rPr>
              <w:pict>
                <v:shape id="Рисунок 12" o:spid="_x0000_i1028"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pPr>
            <w:r w:rsidRPr="000C250B">
              <w:t>ИС; ИЦ</w:t>
            </w:r>
          </w:p>
        </w:tc>
        <w:tc>
          <w:tcPr>
            <w:tcW w:w="1134" w:type="dxa"/>
            <w:shd w:val="clear" w:color="auto" w:fill="auto"/>
            <w:vAlign w:val="center"/>
          </w:tcPr>
          <w:p w:rsidR="00A563E1" w:rsidRPr="000C250B" w:rsidRDefault="00A563E1" w:rsidP="006C03C7">
            <w:pPr>
              <w:pStyle w:val="ConsPlusNormal"/>
              <w:jc w:val="center"/>
              <w:outlineLvl w:val="2"/>
            </w:pPr>
            <w:r w:rsidRPr="000C250B">
              <w:t>6517,41</w:t>
            </w:r>
          </w:p>
        </w:tc>
        <w:tc>
          <w:tcPr>
            <w:tcW w:w="879" w:type="dxa"/>
            <w:shd w:val="clear" w:color="auto" w:fill="auto"/>
            <w:vAlign w:val="center"/>
          </w:tcPr>
          <w:p w:rsidR="00A563E1" w:rsidRPr="000C250B" w:rsidRDefault="00A563E1" w:rsidP="006C03C7">
            <w:pPr>
              <w:pStyle w:val="ConsPlusNormal"/>
              <w:jc w:val="center"/>
              <w:outlineLvl w:val="2"/>
            </w:pPr>
            <w:r w:rsidRPr="000C250B">
              <w:t>6600,0</w:t>
            </w:r>
          </w:p>
        </w:tc>
        <w:tc>
          <w:tcPr>
            <w:tcW w:w="992" w:type="dxa"/>
            <w:shd w:val="clear" w:color="auto" w:fill="auto"/>
            <w:vAlign w:val="center"/>
          </w:tcPr>
          <w:p w:rsidR="00A563E1" w:rsidRPr="000C250B" w:rsidRDefault="00A563E1" w:rsidP="006C03C7">
            <w:pPr>
              <w:pStyle w:val="ConsPlusNormal"/>
              <w:jc w:val="center"/>
              <w:outlineLvl w:val="2"/>
            </w:pPr>
            <w:r w:rsidRPr="000C250B">
              <w:t>8000,0</w:t>
            </w:r>
          </w:p>
        </w:tc>
        <w:tc>
          <w:tcPr>
            <w:tcW w:w="992" w:type="dxa"/>
            <w:shd w:val="clear" w:color="auto" w:fill="auto"/>
            <w:vAlign w:val="center"/>
          </w:tcPr>
          <w:p w:rsidR="00A563E1" w:rsidRPr="000C250B" w:rsidRDefault="00A563E1" w:rsidP="006C03C7">
            <w:pPr>
              <w:pStyle w:val="ConsPlusNormal"/>
              <w:jc w:val="center"/>
              <w:outlineLvl w:val="2"/>
            </w:pPr>
            <w:r w:rsidRPr="000C250B">
              <w:t>9000,0</w:t>
            </w:r>
          </w:p>
        </w:tc>
        <w:tc>
          <w:tcPr>
            <w:tcW w:w="992" w:type="dxa"/>
            <w:shd w:val="clear" w:color="auto" w:fill="auto"/>
            <w:vAlign w:val="center"/>
          </w:tcPr>
          <w:p w:rsidR="00A563E1" w:rsidRPr="000C250B" w:rsidRDefault="00A563E1" w:rsidP="006C03C7">
            <w:pPr>
              <w:pStyle w:val="ConsPlusNormal"/>
              <w:jc w:val="center"/>
              <w:outlineLvl w:val="2"/>
            </w:pPr>
            <w:r w:rsidRPr="000C250B">
              <w:t>9000,0</w:t>
            </w:r>
          </w:p>
        </w:tc>
        <w:tc>
          <w:tcPr>
            <w:tcW w:w="1050" w:type="dxa"/>
            <w:shd w:val="clear" w:color="auto" w:fill="auto"/>
            <w:vAlign w:val="center"/>
          </w:tcPr>
          <w:p w:rsidR="00A563E1" w:rsidRPr="000C250B" w:rsidRDefault="00A563E1" w:rsidP="006C03C7">
            <w:pPr>
              <w:pStyle w:val="ConsPlusNormal"/>
              <w:jc w:val="center"/>
              <w:outlineLvl w:val="2"/>
            </w:pPr>
            <w:r w:rsidRPr="000C250B">
              <w:t>10000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 xml:space="preserve">10000 </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3</w:t>
            </w:r>
          </w:p>
        </w:tc>
        <w:tc>
          <w:tcPr>
            <w:tcW w:w="1701" w:type="dxa"/>
            <w:shd w:val="clear" w:color="auto" w:fill="auto"/>
            <w:vAlign w:val="center"/>
          </w:tcPr>
          <w:p w:rsidR="00A563E1" w:rsidRPr="000C250B" w:rsidRDefault="00A563E1" w:rsidP="006C03C7">
            <w:pPr>
              <w:pStyle w:val="ConsPlusNormal"/>
              <w:jc w:val="both"/>
              <w:outlineLvl w:val="2"/>
            </w:pPr>
            <w:r w:rsidRPr="000C250B">
              <w:t xml:space="preserve">Индекс роста оборота организаций (по организациям со средней численностью работников свыше 15 </w:t>
            </w:r>
            <w:r w:rsidRPr="000C250B">
              <w:lastRenderedPageBreak/>
              <w:t xml:space="preserve">человек, без субъектов малого предпринимательства (в сопоставимых ценах) </w:t>
            </w:r>
          </w:p>
        </w:tc>
        <w:tc>
          <w:tcPr>
            <w:tcW w:w="822" w:type="dxa"/>
            <w:shd w:val="clear" w:color="auto" w:fill="auto"/>
            <w:vAlign w:val="center"/>
          </w:tcPr>
          <w:p w:rsidR="00A563E1" w:rsidRPr="000C250B" w:rsidRDefault="00A563E1" w:rsidP="006C03C7">
            <w:pPr>
              <w:pStyle w:val="ConsPlusNormal"/>
              <w:jc w:val="center"/>
              <w:outlineLvl w:val="2"/>
            </w:pPr>
            <w:r w:rsidRPr="000C250B">
              <w:lastRenderedPageBreak/>
              <w:t>в % к предыдущему году</w:t>
            </w:r>
          </w:p>
        </w:tc>
        <w:tc>
          <w:tcPr>
            <w:tcW w:w="850" w:type="dxa"/>
            <w:shd w:val="clear" w:color="auto" w:fill="auto"/>
            <w:vAlign w:val="center"/>
          </w:tcPr>
          <w:p w:rsidR="00A563E1" w:rsidRPr="000C250B" w:rsidRDefault="00A563E1" w:rsidP="006C03C7">
            <w:pPr>
              <w:pStyle w:val="ConsPlusNormal"/>
              <w:jc w:val="center"/>
              <w:outlineLvl w:val="2"/>
              <w:rPr>
                <w:noProof/>
              </w:rPr>
            </w:pPr>
          </w:p>
        </w:tc>
        <w:tc>
          <w:tcPr>
            <w:tcW w:w="709" w:type="dxa"/>
            <w:shd w:val="clear" w:color="auto" w:fill="auto"/>
            <w:vAlign w:val="center"/>
          </w:tcPr>
          <w:p w:rsidR="00A563E1" w:rsidRPr="000C250B" w:rsidRDefault="00A563E1" w:rsidP="006C03C7">
            <w:pPr>
              <w:pStyle w:val="ConsPlusNormal"/>
              <w:jc w:val="center"/>
              <w:outlineLvl w:val="2"/>
            </w:pPr>
            <w:r w:rsidRPr="000C250B">
              <w:t>ИС; ИЦ</w:t>
            </w:r>
          </w:p>
        </w:tc>
        <w:tc>
          <w:tcPr>
            <w:tcW w:w="1134" w:type="dxa"/>
            <w:shd w:val="clear" w:color="auto" w:fill="auto"/>
            <w:vAlign w:val="center"/>
          </w:tcPr>
          <w:p w:rsidR="00A563E1" w:rsidRPr="000C250B" w:rsidRDefault="00A563E1" w:rsidP="006C03C7">
            <w:pPr>
              <w:pStyle w:val="ConsPlusNormal"/>
              <w:jc w:val="center"/>
              <w:outlineLvl w:val="2"/>
            </w:pPr>
            <w:r w:rsidRPr="000C250B">
              <w:t>175,3</w:t>
            </w:r>
          </w:p>
        </w:tc>
        <w:tc>
          <w:tcPr>
            <w:tcW w:w="879" w:type="dxa"/>
            <w:shd w:val="clear" w:color="auto" w:fill="auto"/>
            <w:vAlign w:val="center"/>
          </w:tcPr>
          <w:p w:rsidR="00A563E1" w:rsidRPr="000C250B" w:rsidRDefault="00A563E1" w:rsidP="006C03C7">
            <w:pPr>
              <w:pStyle w:val="ConsPlusNormal"/>
              <w:jc w:val="center"/>
              <w:outlineLvl w:val="2"/>
            </w:pPr>
            <w:r w:rsidRPr="000C250B">
              <w:t xml:space="preserve">76,2 </w:t>
            </w:r>
          </w:p>
        </w:tc>
        <w:tc>
          <w:tcPr>
            <w:tcW w:w="992" w:type="dxa"/>
            <w:shd w:val="clear" w:color="auto" w:fill="auto"/>
            <w:vAlign w:val="center"/>
          </w:tcPr>
          <w:p w:rsidR="00A563E1" w:rsidRPr="000C250B" w:rsidRDefault="00A563E1" w:rsidP="006C03C7">
            <w:pPr>
              <w:pStyle w:val="ConsPlusNormal"/>
              <w:jc w:val="center"/>
              <w:outlineLvl w:val="2"/>
            </w:pPr>
            <w:r w:rsidRPr="000C250B">
              <w:t>100,9</w:t>
            </w:r>
          </w:p>
        </w:tc>
        <w:tc>
          <w:tcPr>
            <w:tcW w:w="992" w:type="dxa"/>
            <w:shd w:val="clear" w:color="auto" w:fill="auto"/>
            <w:vAlign w:val="center"/>
          </w:tcPr>
          <w:p w:rsidR="00A563E1" w:rsidRPr="000C250B" w:rsidRDefault="00A563E1" w:rsidP="006C03C7">
            <w:pPr>
              <w:pStyle w:val="ConsPlusNormal"/>
              <w:jc w:val="center"/>
              <w:outlineLvl w:val="2"/>
            </w:pPr>
            <w:r w:rsidRPr="000C250B">
              <w:t>100,6</w:t>
            </w:r>
          </w:p>
        </w:tc>
        <w:tc>
          <w:tcPr>
            <w:tcW w:w="992" w:type="dxa"/>
            <w:shd w:val="clear" w:color="auto" w:fill="auto"/>
            <w:vAlign w:val="center"/>
          </w:tcPr>
          <w:p w:rsidR="00A563E1" w:rsidRPr="000C250B" w:rsidRDefault="00A563E1" w:rsidP="006C03C7">
            <w:pPr>
              <w:pStyle w:val="ConsPlusNormal"/>
              <w:jc w:val="center"/>
              <w:outlineLvl w:val="2"/>
            </w:pPr>
            <w:r w:rsidRPr="000C250B">
              <w:t>101,1</w:t>
            </w:r>
          </w:p>
        </w:tc>
        <w:tc>
          <w:tcPr>
            <w:tcW w:w="1050" w:type="dxa"/>
            <w:shd w:val="clear" w:color="auto" w:fill="auto"/>
            <w:vAlign w:val="center"/>
          </w:tcPr>
          <w:p w:rsidR="00A563E1" w:rsidRPr="000C250B" w:rsidRDefault="00A563E1" w:rsidP="006C03C7">
            <w:pPr>
              <w:pStyle w:val="ConsPlusNormal"/>
              <w:jc w:val="center"/>
              <w:outlineLvl w:val="2"/>
            </w:pPr>
            <w:r w:rsidRPr="000C250B">
              <w:t>101,1</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101,1</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101,1</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101,1</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101,1</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101,1</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lastRenderedPageBreak/>
              <w:t>4</w:t>
            </w:r>
          </w:p>
        </w:tc>
        <w:tc>
          <w:tcPr>
            <w:tcW w:w="1701" w:type="dxa"/>
            <w:shd w:val="clear" w:color="auto" w:fill="auto"/>
            <w:vAlign w:val="center"/>
          </w:tcPr>
          <w:p w:rsidR="00A563E1" w:rsidRPr="000C250B" w:rsidRDefault="00A563E1" w:rsidP="006C03C7">
            <w:pPr>
              <w:pStyle w:val="ConsPlusNormal"/>
              <w:jc w:val="both"/>
              <w:outlineLvl w:val="2"/>
            </w:pPr>
            <w:r w:rsidRPr="000C250B">
              <w:t xml:space="preserve">Среднемесячная номинальная начисленная заработная плата работников (без субъектов малого предпринимательства) </w:t>
            </w:r>
          </w:p>
        </w:tc>
        <w:tc>
          <w:tcPr>
            <w:tcW w:w="822" w:type="dxa"/>
            <w:shd w:val="clear" w:color="auto" w:fill="auto"/>
            <w:vAlign w:val="center"/>
          </w:tcPr>
          <w:p w:rsidR="00A563E1" w:rsidRPr="000C250B" w:rsidRDefault="00A563E1" w:rsidP="006C03C7">
            <w:pPr>
              <w:pStyle w:val="ConsPlusNormal"/>
              <w:jc w:val="center"/>
              <w:outlineLvl w:val="2"/>
            </w:pPr>
            <w:r w:rsidRPr="000C250B">
              <w:t>рублей</w:t>
            </w:r>
          </w:p>
        </w:tc>
        <w:tc>
          <w:tcPr>
            <w:tcW w:w="850" w:type="dxa"/>
            <w:shd w:val="clear" w:color="auto" w:fill="auto"/>
            <w:vAlign w:val="center"/>
          </w:tcPr>
          <w:p w:rsidR="00A563E1" w:rsidRPr="000C250B" w:rsidRDefault="00E35151" w:rsidP="006C03C7">
            <w:pPr>
              <w:pStyle w:val="ConsPlusNormal"/>
              <w:jc w:val="center"/>
              <w:outlineLvl w:val="2"/>
              <w:rPr>
                <w:noProof/>
              </w:rPr>
            </w:pPr>
            <w:r>
              <w:rPr>
                <w:noProof/>
              </w:rPr>
              <w:pict>
                <v:shape id="Рисунок 11" o:spid="_x0000_i1029"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pPr>
            <w:r w:rsidRPr="000C250B">
              <w:t>ИС; ИЦ</w:t>
            </w:r>
          </w:p>
        </w:tc>
        <w:tc>
          <w:tcPr>
            <w:tcW w:w="1134" w:type="dxa"/>
            <w:shd w:val="clear" w:color="auto" w:fill="auto"/>
            <w:vAlign w:val="center"/>
          </w:tcPr>
          <w:p w:rsidR="00A563E1" w:rsidRPr="000C250B" w:rsidRDefault="00A563E1" w:rsidP="006C03C7">
            <w:pPr>
              <w:pStyle w:val="ConsPlusNormal"/>
              <w:jc w:val="center"/>
              <w:outlineLvl w:val="2"/>
            </w:pPr>
            <w:r w:rsidRPr="000C250B">
              <w:t>40372</w:t>
            </w:r>
          </w:p>
        </w:tc>
        <w:tc>
          <w:tcPr>
            <w:tcW w:w="879" w:type="dxa"/>
            <w:shd w:val="clear" w:color="auto" w:fill="auto"/>
            <w:vAlign w:val="center"/>
          </w:tcPr>
          <w:p w:rsidR="00A563E1" w:rsidRPr="000C250B" w:rsidRDefault="00A563E1" w:rsidP="006C03C7">
            <w:pPr>
              <w:pStyle w:val="ConsPlusNormal"/>
              <w:jc w:val="center"/>
              <w:outlineLvl w:val="2"/>
            </w:pPr>
            <w:r w:rsidRPr="000C250B">
              <w:t>41000</w:t>
            </w:r>
          </w:p>
        </w:tc>
        <w:tc>
          <w:tcPr>
            <w:tcW w:w="992" w:type="dxa"/>
            <w:shd w:val="clear" w:color="auto" w:fill="auto"/>
            <w:vAlign w:val="center"/>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424000</w:t>
            </w:r>
          </w:p>
          <w:p w:rsidR="00A563E1" w:rsidRPr="000C250B" w:rsidRDefault="00A563E1" w:rsidP="006C03C7">
            <w:pPr>
              <w:pStyle w:val="ConsPlusNormal"/>
              <w:jc w:val="center"/>
              <w:outlineLvl w:val="2"/>
            </w:pPr>
          </w:p>
        </w:tc>
        <w:tc>
          <w:tcPr>
            <w:tcW w:w="992" w:type="dxa"/>
            <w:shd w:val="clear" w:color="auto" w:fill="auto"/>
            <w:vAlign w:val="center"/>
          </w:tcPr>
          <w:p w:rsidR="00A563E1" w:rsidRPr="000C250B" w:rsidRDefault="00A563E1" w:rsidP="006C03C7">
            <w:pPr>
              <w:pStyle w:val="ConsPlusNormal"/>
              <w:jc w:val="center"/>
              <w:outlineLvl w:val="2"/>
            </w:pPr>
            <w:r w:rsidRPr="000C250B">
              <w:t xml:space="preserve">436000 </w:t>
            </w:r>
          </w:p>
        </w:tc>
        <w:tc>
          <w:tcPr>
            <w:tcW w:w="992" w:type="dxa"/>
            <w:shd w:val="clear" w:color="auto" w:fill="auto"/>
            <w:vAlign w:val="center"/>
          </w:tcPr>
          <w:p w:rsidR="00A563E1" w:rsidRPr="000C250B" w:rsidRDefault="00A563E1" w:rsidP="006C03C7">
            <w:pPr>
              <w:pStyle w:val="ConsPlusNormal"/>
              <w:jc w:val="center"/>
              <w:outlineLvl w:val="2"/>
            </w:pPr>
            <w:r w:rsidRPr="000C250B">
              <w:t xml:space="preserve">50400 </w:t>
            </w:r>
          </w:p>
        </w:tc>
        <w:tc>
          <w:tcPr>
            <w:tcW w:w="1050" w:type="dxa"/>
            <w:shd w:val="clear" w:color="auto" w:fill="auto"/>
            <w:vAlign w:val="center"/>
          </w:tcPr>
          <w:p w:rsidR="00A563E1" w:rsidRPr="000C250B" w:rsidRDefault="00A563E1" w:rsidP="006C03C7">
            <w:pPr>
              <w:pStyle w:val="ConsPlusNormal"/>
              <w:jc w:val="center"/>
              <w:outlineLvl w:val="2"/>
            </w:pPr>
            <w:r w:rsidRPr="000C250B">
              <w:t xml:space="preserve">51400 </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52300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53400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54500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55500</w:t>
            </w: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56600</w:t>
            </w:r>
          </w:p>
        </w:tc>
      </w:tr>
      <w:tr w:rsidR="00A563E1" w:rsidRPr="000C250B" w:rsidTr="006C03C7">
        <w:tc>
          <w:tcPr>
            <w:tcW w:w="10683" w:type="dxa"/>
            <w:gridSpan w:val="11"/>
            <w:shd w:val="clear" w:color="auto" w:fill="auto"/>
            <w:vAlign w:val="center"/>
          </w:tcPr>
          <w:p w:rsidR="00A563E1" w:rsidRPr="000C250B" w:rsidRDefault="00A563E1" w:rsidP="006C03C7">
            <w:pPr>
              <w:widowControl w:val="0"/>
              <w:autoSpaceDE w:val="0"/>
              <w:autoSpaceDN w:val="0"/>
              <w:adjustRightInd w:val="0"/>
              <w:jc w:val="center"/>
            </w:pPr>
            <w:r w:rsidRPr="000C250B">
              <w:t xml:space="preserve">Подпрограмма 1 </w:t>
            </w:r>
            <w:r w:rsidRPr="000C250B">
              <w:rPr>
                <w:b/>
                <w:bCs/>
              </w:rPr>
              <w:t>«Малое и среднее предпринимательство в муниципальном районе «Корткеросский»</w:t>
            </w:r>
          </w:p>
        </w:tc>
        <w:tc>
          <w:tcPr>
            <w:tcW w:w="993" w:type="dxa"/>
          </w:tcPr>
          <w:p w:rsidR="00A563E1" w:rsidRPr="000C250B" w:rsidRDefault="00A563E1" w:rsidP="006C03C7">
            <w:pPr>
              <w:widowControl w:val="0"/>
              <w:autoSpaceDE w:val="0"/>
              <w:autoSpaceDN w:val="0"/>
              <w:adjustRightInd w:val="0"/>
              <w:jc w:val="center"/>
            </w:pPr>
          </w:p>
        </w:tc>
        <w:tc>
          <w:tcPr>
            <w:tcW w:w="993" w:type="dxa"/>
          </w:tcPr>
          <w:p w:rsidR="00A563E1" w:rsidRPr="000C250B" w:rsidRDefault="00A563E1" w:rsidP="006C03C7">
            <w:pPr>
              <w:widowControl w:val="0"/>
              <w:autoSpaceDE w:val="0"/>
              <w:autoSpaceDN w:val="0"/>
              <w:adjustRightInd w:val="0"/>
              <w:jc w:val="center"/>
            </w:pPr>
          </w:p>
        </w:tc>
        <w:tc>
          <w:tcPr>
            <w:tcW w:w="993" w:type="dxa"/>
          </w:tcPr>
          <w:p w:rsidR="00A563E1" w:rsidRPr="000C250B" w:rsidRDefault="00A563E1" w:rsidP="006C03C7">
            <w:pPr>
              <w:widowControl w:val="0"/>
              <w:autoSpaceDE w:val="0"/>
              <w:autoSpaceDN w:val="0"/>
              <w:adjustRightInd w:val="0"/>
              <w:jc w:val="center"/>
            </w:pPr>
          </w:p>
        </w:tc>
        <w:tc>
          <w:tcPr>
            <w:tcW w:w="993" w:type="dxa"/>
          </w:tcPr>
          <w:p w:rsidR="00A563E1" w:rsidRPr="000C250B" w:rsidRDefault="00A563E1" w:rsidP="006C03C7">
            <w:pPr>
              <w:widowControl w:val="0"/>
              <w:autoSpaceDE w:val="0"/>
              <w:autoSpaceDN w:val="0"/>
              <w:adjustRightInd w:val="0"/>
              <w:jc w:val="center"/>
            </w:pPr>
          </w:p>
        </w:tc>
        <w:tc>
          <w:tcPr>
            <w:tcW w:w="993" w:type="dxa"/>
          </w:tcPr>
          <w:p w:rsidR="00A563E1" w:rsidRPr="000C250B" w:rsidRDefault="00A563E1" w:rsidP="006C03C7">
            <w:pPr>
              <w:widowControl w:val="0"/>
              <w:autoSpaceDE w:val="0"/>
              <w:autoSpaceDN w:val="0"/>
              <w:adjustRightInd w:val="0"/>
              <w:jc w:val="center"/>
            </w:pPr>
          </w:p>
        </w:tc>
      </w:tr>
      <w:tr w:rsidR="00A563E1" w:rsidRPr="000C250B" w:rsidTr="006C03C7">
        <w:tc>
          <w:tcPr>
            <w:tcW w:w="10683" w:type="dxa"/>
            <w:gridSpan w:val="11"/>
            <w:shd w:val="clear" w:color="auto" w:fill="auto"/>
            <w:vAlign w:val="center"/>
          </w:tcPr>
          <w:p w:rsidR="00A563E1" w:rsidRPr="000C250B" w:rsidRDefault="00A563E1" w:rsidP="006C03C7">
            <w:pPr>
              <w:ind w:firstLine="720"/>
              <w:jc w:val="center"/>
            </w:pPr>
            <w:r w:rsidRPr="000C250B">
              <w:rPr>
                <w:bCs/>
              </w:rPr>
              <w:t>Задача: Формирование благоприятной среды для развития малого и среднего предпринимательства в муниципальном районе «Корткеросский»</w:t>
            </w:r>
          </w:p>
        </w:tc>
        <w:tc>
          <w:tcPr>
            <w:tcW w:w="993" w:type="dxa"/>
          </w:tcPr>
          <w:p w:rsidR="00A563E1" w:rsidRPr="000C250B" w:rsidRDefault="00A563E1" w:rsidP="006C03C7">
            <w:pPr>
              <w:ind w:firstLine="720"/>
              <w:jc w:val="center"/>
              <w:rPr>
                <w:bCs/>
              </w:rPr>
            </w:pPr>
          </w:p>
        </w:tc>
        <w:tc>
          <w:tcPr>
            <w:tcW w:w="993" w:type="dxa"/>
          </w:tcPr>
          <w:p w:rsidR="00A563E1" w:rsidRPr="000C250B" w:rsidRDefault="00A563E1" w:rsidP="006C03C7">
            <w:pPr>
              <w:ind w:firstLine="720"/>
              <w:jc w:val="center"/>
              <w:rPr>
                <w:bCs/>
              </w:rPr>
            </w:pPr>
          </w:p>
        </w:tc>
        <w:tc>
          <w:tcPr>
            <w:tcW w:w="993" w:type="dxa"/>
          </w:tcPr>
          <w:p w:rsidR="00A563E1" w:rsidRPr="000C250B" w:rsidRDefault="00A563E1" w:rsidP="006C03C7">
            <w:pPr>
              <w:ind w:firstLine="720"/>
              <w:jc w:val="center"/>
              <w:rPr>
                <w:bCs/>
              </w:rPr>
            </w:pPr>
          </w:p>
        </w:tc>
        <w:tc>
          <w:tcPr>
            <w:tcW w:w="993" w:type="dxa"/>
          </w:tcPr>
          <w:p w:rsidR="00A563E1" w:rsidRPr="000C250B" w:rsidRDefault="00A563E1" w:rsidP="006C03C7">
            <w:pPr>
              <w:ind w:firstLine="720"/>
              <w:jc w:val="center"/>
              <w:rPr>
                <w:bCs/>
              </w:rPr>
            </w:pPr>
          </w:p>
        </w:tc>
        <w:tc>
          <w:tcPr>
            <w:tcW w:w="993" w:type="dxa"/>
          </w:tcPr>
          <w:p w:rsidR="00A563E1" w:rsidRPr="000C250B" w:rsidRDefault="00A563E1" w:rsidP="006C03C7">
            <w:pPr>
              <w:ind w:firstLine="720"/>
              <w:jc w:val="center"/>
              <w:rPr>
                <w:bCs/>
              </w:rPr>
            </w:pP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1.1</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sz w:val="24"/>
                <w:szCs w:val="24"/>
              </w:rPr>
              <w:t>Число субъектов малого и среднего предпринимательства включённых в Реестр субъектов малого и среднего предпринима</w:t>
            </w:r>
            <w:r w:rsidRPr="000C250B">
              <w:rPr>
                <w:sz w:val="24"/>
                <w:szCs w:val="24"/>
              </w:rPr>
              <w:lastRenderedPageBreak/>
              <w:t xml:space="preserve">тельства, в расчете на 10 тыс. человек населения </w:t>
            </w:r>
          </w:p>
        </w:tc>
        <w:tc>
          <w:tcPr>
            <w:tcW w:w="822" w:type="dxa"/>
            <w:shd w:val="clear" w:color="auto" w:fill="auto"/>
            <w:vAlign w:val="center"/>
          </w:tcPr>
          <w:p w:rsidR="00A563E1" w:rsidRPr="000C250B" w:rsidRDefault="00A563E1" w:rsidP="006C03C7">
            <w:pPr>
              <w:pStyle w:val="ConsPlusNormal"/>
              <w:jc w:val="center"/>
              <w:outlineLvl w:val="2"/>
            </w:pPr>
            <w:r w:rsidRPr="000C250B">
              <w:lastRenderedPageBreak/>
              <w:t>единиц</w:t>
            </w:r>
          </w:p>
        </w:tc>
        <w:tc>
          <w:tcPr>
            <w:tcW w:w="850" w:type="dxa"/>
            <w:shd w:val="clear" w:color="auto" w:fill="auto"/>
            <w:vAlign w:val="center"/>
          </w:tcPr>
          <w:p w:rsidR="00A563E1" w:rsidRPr="000C250B" w:rsidRDefault="00E35151" w:rsidP="006C03C7">
            <w:pPr>
              <w:pStyle w:val="ConsPlusNormal"/>
              <w:jc w:val="center"/>
              <w:outlineLvl w:val="2"/>
              <w:rPr>
                <w:noProof/>
              </w:rPr>
            </w:pPr>
            <w:r>
              <w:rPr>
                <w:noProof/>
              </w:rPr>
              <w:pict>
                <v:shape id="Рисунок 10" o:spid="_x0000_i1030"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pPr>
            <w:r w:rsidRPr="000C250B">
              <w:t>ИС; ИЗ</w:t>
            </w:r>
          </w:p>
        </w:tc>
        <w:tc>
          <w:tcPr>
            <w:tcW w:w="1134" w:type="dxa"/>
            <w:shd w:val="clear" w:color="auto" w:fill="auto"/>
            <w:vAlign w:val="center"/>
          </w:tcPr>
          <w:p w:rsidR="00A563E1" w:rsidRPr="000C250B" w:rsidRDefault="00A563E1" w:rsidP="006C03C7">
            <w:pPr>
              <w:pStyle w:val="ConsPlusNormal"/>
              <w:jc w:val="center"/>
              <w:outlineLvl w:val="2"/>
            </w:pPr>
            <w:r w:rsidRPr="000C250B">
              <w:t>21,0</w:t>
            </w:r>
          </w:p>
        </w:tc>
        <w:tc>
          <w:tcPr>
            <w:tcW w:w="879" w:type="dxa"/>
            <w:shd w:val="clear" w:color="auto" w:fill="auto"/>
            <w:vAlign w:val="center"/>
          </w:tcPr>
          <w:p w:rsidR="00A563E1" w:rsidRPr="000C250B" w:rsidRDefault="00A563E1" w:rsidP="006C03C7">
            <w:pPr>
              <w:pStyle w:val="ConsPlusNormal"/>
              <w:jc w:val="center"/>
              <w:outlineLvl w:val="2"/>
            </w:pPr>
            <w:r w:rsidRPr="000C250B">
              <w:t>20,0</w:t>
            </w:r>
          </w:p>
        </w:tc>
        <w:tc>
          <w:tcPr>
            <w:tcW w:w="992" w:type="dxa"/>
            <w:shd w:val="clear" w:color="auto" w:fill="auto"/>
            <w:vAlign w:val="center"/>
          </w:tcPr>
          <w:p w:rsidR="00A563E1" w:rsidRPr="000C250B" w:rsidRDefault="00A563E1" w:rsidP="006C03C7">
            <w:pPr>
              <w:pStyle w:val="ConsPlusNormal"/>
              <w:jc w:val="center"/>
              <w:outlineLvl w:val="2"/>
            </w:pPr>
            <w:r w:rsidRPr="000C250B">
              <w:t>22,0</w:t>
            </w:r>
          </w:p>
        </w:tc>
        <w:tc>
          <w:tcPr>
            <w:tcW w:w="992" w:type="dxa"/>
            <w:shd w:val="clear" w:color="auto" w:fill="auto"/>
            <w:vAlign w:val="center"/>
          </w:tcPr>
          <w:p w:rsidR="00A563E1" w:rsidRPr="000C250B" w:rsidRDefault="00A563E1" w:rsidP="006C03C7">
            <w:pPr>
              <w:pStyle w:val="ConsPlusNormal"/>
              <w:jc w:val="center"/>
              <w:outlineLvl w:val="2"/>
            </w:pPr>
            <w:r w:rsidRPr="000C250B">
              <w:t>22,2</w:t>
            </w:r>
          </w:p>
        </w:tc>
        <w:tc>
          <w:tcPr>
            <w:tcW w:w="992" w:type="dxa"/>
            <w:shd w:val="clear" w:color="auto" w:fill="auto"/>
            <w:vAlign w:val="center"/>
          </w:tcPr>
          <w:p w:rsidR="00A563E1" w:rsidRPr="000C250B" w:rsidRDefault="00A563E1" w:rsidP="006C03C7">
            <w:pPr>
              <w:pStyle w:val="ConsPlusNormal"/>
              <w:jc w:val="center"/>
              <w:outlineLvl w:val="2"/>
            </w:pPr>
            <w:r w:rsidRPr="000C250B">
              <w:t>22,5</w:t>
            </w:r>
          </w:p>
        </w:tc>
        <w:tc>
          <w:tcPr>
            <w:tcW w:w="1050" w:type="dxa"/>
            <w:shd w:val="clear" w:color="auto" w:fill="auto"/>
            <w:vAlign w:val="center"/>
          </w:tcPr>
          <w:p w:rsidR="00A563E1" w:rsidRPr="000C250B" w:rsidRDefault="00A563E1" w:rsidP="006C03C7">
            <w:pPr>
              <w:pStyle w:val="ConsPlusNormal"/>
              <w:jc w:val="center"/>
              <w:outlineLvl w:val="2"/>
            </w:pPr>
            <w:r w:rsidRPr="000C250B">
              <w:t>23,0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23,0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23,0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23,0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24,0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25,0</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lastRenderedPageBreak/>
              <w:t>1.2</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rFonts w:eastAsia="Arial Unicode MS"/>
                <w:bCs/>
                <w:color w:val="000000"/>
                <w:sz w:val="24"/>
                <w:szCs w:val="24"/>
              </w:rPr>
              <w:t>Количество проведенных мероприятий (в формате семинаров, круглых столов, рабочих встреч и др.) для субъектов малого и среднего предпринимательств</w:t>
            </w:r>
          </w:p>
        </w:tc>
        <w:tc>
          <w:tcPr>
            <w:tcW w:w="822" w:type="dxa"/>
            <w:shd w:val="clear" w:color="auto" w:fill="auto"/>
            <w:vAlign w:val="center"/>
          </w:tcPr>
          <w:p w:rsidR="00A563E1" w:rsidRPr="000C250B" w:rsidRDefault="00A563E1" w:rsidP="006C03C7">
            <w:pPr>
              <w:pStyle w:val="ConsPlusNormal"/>
              <w:jc w:val="center"/>
              <w:outlineLvl w:val="2"/>
            </w:pPr>
            <w:r w:rsidRPr="000C250B">
              <w:t>единиц</w:t>
            </w:r>
          </w:p>
        </w:tc>
        <w:tc>
          <w:tcPr>
            <w:tcW w:w="850" w:type="dxa"/>
            <w:shd w:val="clear" w:color="auto" w:fill="auto"/>
            <w:vAlign w:val="center"/>
          </w:tcPr>
          <w:p w:rsidR="00A563E1" w:rsidRPr="000C250B" w:rsidRDefault="00E35151" w:rsidP="006C03C7">
            <w:pPr>
              <w:pStyle w:val="ConsPlusNormal"/>
              <w:jc w:val="center"/>
              <w:outlineLvl w:val="2"/>
              <w:rPr>
                <w:noProof/>
              </w:rPr>
            </w:pPr>
            <w:r>
              <w:rPr>
                <w:noProof/>
              </w:rPr>
              <w:pict>
                <v:shape id="Рисунок 9" o:spid="_x0000_i1031"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pPr>
            <w:r w:rsidRPr="000C250B">
              <w:t>ИЗ; ИМ</w:t>
            </w:r>
          </w:p>
        </w:tc>
        <w:tc>
          <w:tcPr>
            <w:tcW w:w="1134" w:type="dxa"/>
            <w:shd w:val="clear" w:color="auto" w:fill="auto"/>
            <w:vAlign w:val="center"/>
          </w:tcPr>
          <w:p w:rsidR="00A563E1" w:rsidRPr="000C250B" w:rsidRDefault="00A563E1" w:rsidP="006C03C7">
            <w:pPr>
              <w:pStyle w:val="ConsPlusNormal"/>
              <w:jc w:val="center"/>
              <w:outlineLvl w:val="2"/>
            </w:pPr>
            <w:r w:rsidRPr="000C250B">
              <w:t>2</w:t>
            </w:r>
          </w:p>
        </w:tc>
        <w:tc>
          <w:tcPr>
            <w:tcW w:w="879" w:type="dxa"/>
            <w:shd w:val="clear" w:color="auto" w:fill="auto"/>
            <w:vAlign w:val="center"/>
          </w:tcPr>
          <w:p w:rsidR="00A563E1" w:rsidRPr="000C250B" w:rsidRDefault="00A563E1" w:rsidP="006C03C7">
            <w:pPr>
              <w:pStyle w:val="ConsPlusNormal"/>
              <w:jc w:val="center"/>
              <w:outlineLvl w:val="2"/>
            </w:pPr>
            <w:r w:rsidRPr="000C250B">
              <w:t>7</w:t>
            </w:r>
          </w:p>
        </w:tc>
        <w:tc>
          <w:tcPr>
            <w:tcW w:w="992" w:type="dxa"/>
            <w:shd w:val="clear" w:color="auto" w:fill="auto"/>
            <w:vAlign w:val="center"/>
          </w:tcPr>
          <w:p w:rsidR="00A563E1" w:rsidRPr="000C250B" w:rsidRDefault="00A563E1" w:rsidP="006C03C7">
            <w:pPr>
              <w:pStyle w:val="ConsPlusNormal"/>
              <w:jc w:val="center"/>
              <w:outlineLvl w:val="2"/>
            </w:pPr>
            <w:r w:rsidRPr="000C250B">
              <w:t>8</w:t>
            </w:r>
          </w:p>
        </w:tc>
        <w:tc>
          <w:tcPr>
            <w:tcW w:w="992" w:type="dxa"/>
            <w:shd w:val="clear" w:color="auto" w:fill="auto"/>
            <w:vAlign w:val="center"/>
          </w:tcPr>
          <w:p w:rsidR="00A563E1" w:rsidRPr="000C250B" w:rsidRDefault="00A563E1" w:rsidP="006C03C7">
            <w:pPr>
              <w:pStyle w:val="ConsPlusNormal"/>
              <w:jc w:val="center"/>
              <w:outlineLvl w:val="2"/>
            </w:pPr>
            <w:r w:rsidRPr="000C250B">
              <w:t>9</w:t>
            </w:r>
          </w:p>
        </w:tc>
        <w:tc>
          <w:tcPr>
            <w:tcW w:w="992" w:type="dxa"/>
            <w:shd w:val="clear" w:color="auto" w:fill="auto"/>
            <w:vAlign w:val="center"/>
          </w:tcPr>
          <w:p w:rsidR="00A563E1" w:rsidRPr="000C250B" w:rsidRDefault="00A563E1" w:rsidP="006C03C7">
            <w:pPr>
              <w:pStyle w:val="ConsPlusNormal"/>
              <w:jc w:val="center"/>
              <w:outlineLvl w:val="2"/>
            </w:pPr>
            <w:r w:rsidRPr="000C250B">
              <w:t>10</w:t>
            </w:r>
          </w:p>
        </w:tc>
        <w:tc>
          <w:tcPr>
            <w:tcW w:w="1050" w:type="dxa"/>
            <w:shd w:val="clear" w:color="auto" w:fill="auto"/>
            <w:vAlign w:val="center"/>
          </w:tcPr>
          <w:p w:rsidR="00A563E1" w:rsidRPr="000C250B" w:rsidRDefault="00A563E1" w:rsidP="006C03C7">
            <w:pPr>
              <w:pStyle w:val="ConsPlusNormal"/>
              <w:jc w:val="center"/>
              <w:outlineLvl w:val="2"/>
            </w:pPr>
            <w:r w:rsidRPr="000C250B">
              <w:t>10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11</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12</w:t>
            </w:r>
          </w:p>
        </w:tc>
      </w:tr>
      <w:tr w:rsidR="00A563E1" w:rsidRPr="000C250B" w:rsidTr="006C03C7">
        <w:tc>
          <w:tcPr>
            <w:tcW w:w="10683" w:type="dxa"/>
            <w:gridSpan w:val="11"/>
            <w:shd w:val="clear" w:color="auto" w:fill="auto"/>
            <w:vAlign w:val="center"/>
          </w:tcPr>
          <w:p w:rsidR="00A563E1" w:rsidRPr="000C250B" w:rsidRDefault="00A563E1" w:rsidP="006C03C7">
            <w:pPr>
              <w:pStyle w:val="ConsPlusNormal"/>
              <w:jc w:val="center"/>
              <w:outlineLvl w:val="2"/>
              <w:rPr>
                <w:sz w:val="20"/>
                <w:szCs w:val="20"/>
              </w:rPr>
            </w:pPr>
            <w:r w:rsidRPr="000C250B">
              <w:rPr>
                <w:sz w:val="20"/>
                <w:szCs w:val="20"/>
              </w:rPr>
              <w:t xml:space="preserve">Задача: Усиление рыночных позиций субъектов малого и среднего предпринимательства в </w:t>
            </w:r>
            <w:r w:rsidRPr="000C250B">
              <w:rPr>
                <w:bCs w:val="0"/>
                <w:sz w:val="20"/>
                <w:szCs w:val="20"/>
              </w:rPr>
              <w:t>муниципальном районе «Корткеросский»</w:t>
            </w: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1.3</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sz w:val="24"/>
                <w:szCs w:val="24"/>
              </w:rPr>
              <w:t>Количество субъектов малого и среднего предпринимательства - получателей финансовой поддержки</w:t>
            </w:r>
          </w:p>
        </w:tc>
        <w:tc>
          <w:tcPr>
            <w:tcW w:w="822" w:type="dxa"/>
            <w:shd w:val="clear" w:color="auto" w:fill="auto"/>
            <w:vAlign w:val="center"/>
          </w:tcPr>
          <w:p w:rsidR="00A563E1" w:rsidRPr="000C250B" w:rsidRDefault="00A563E1" w:rsidP="006C03C7">
            <w:pPr>
              <w:pStyle w:val="ConsPlusNormal"/>
              <w:jc w:val="center"/>
              <w:outlineLvl w:val="2"/>
            </w:pPr>
            <w:r w:rsidRPr="000C250B">
              <w:t>единиц</w:t>
            </w:r>
          </w:p>
        </w:tc>
        <w:tc>
          <w:tcPr>
            <w:tcW w:w="850" w:type="dxa"/>
            <w:shd w:val="clear" w:color="auto" w:fill="auto"/>
            <w:vAlign w:val="center"/>
          </w:tcPr>
          <w:p w:rsidR="00A563E1" w:rsidRPr="000C250B" w:rsidRDefault="00E35151" w:rsidP="006C03C7">
            <w:pPr>
              <w:pStyle w:val="ConsPlusNormal"/>
              <w:jc w:val="center"/>
              <w:outlineLvl w:val="2"/>
              <w:rPr>
                <w:noProof/>
              </w:rPr>
            </w:pPr>
            <w:r>
              <w:rPr>
                <w:noProof/>
              </w:rPr>
              <w:pict>
                <v:shape id="Рисунок 8" o:spid="_x0000_i1032"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pPr>
            <w:r w:rsidRPr="000C250B">
              <w:t>ИЗ; ИМ</w:t>
            </w:r>
          </w:p>
        </w:tc>
        <w:tc>
          <w:tcPr>
            <w:tcW w:w="1134" w:type="dxa"/>
            <w:shd w:val="clear" w:color="auto" w:fill="auto"/>
            <w:vAlign w:val="center"/>
          </w:tcPr>
          <w:p w:rsidR="00A563E1" w:rsidRPr="000C250B" w:rsidRDefault="00A563E1" w:rsidP="006C03C7">
            <w:pPr>
              <w:pStyle w:val="ConsPlusNormal"/>
              <w:jc w:val="center"/>
              <w:outlineLvl w:val="2"/>
            </w:pPr>
            <w:r w:rsidRPr="000C250B">
              <w:t>1</w:t>
            </w:r>
          </w:p>
        </w:tc>
        <w:tc>
          <w:tcPr>
            <w:tcW w:w="879" w:type="dxa"/>
            <w:shd w:val="clear" w:color="auto" w:fill="auto"/>
            <w:vAlign w:val="center"/>
          </w:tcPr>
          <w:p w:rsidR="00A563E1" w:rsidRPr="000C250B" w:rsidRDefault="00A563E1" w:rsidP="006C03C7">
            <w:pPr>
              <w:pStyle w:val="ConsPlusNormal"/>
              <w:jc w:val="center"/>
              <w:outlineLvl w:val="2"/>
            </w:pPr>
            <w:r w:rsidRPr="000C250B">
              <w:t>2</w:t>
            </w:r>
          </w:p>
        </w:tc>
        <w:tc>
          <w:tcPr>
            <w:tcW w:w="992" w:type="dxa"/>
            <w:shd w:val="clear" w:color="auto" w:fill="auto"/>
            <w:vAlign w:val="center"/>
          </w:tcPr>
          <w:p w:rsidR="00A563E1" w:rsidRPr="000C250B" w:rsidRDefault="00A563E1" w:rsidP="006C03C7">
            <w:pPr>
              <w:pStyle w:val="ConsPlusNormal"/>
              <w:jc w:val="center"/>
              <w:outlineLvl w:val="2"/>
            </w:pPr>
            <w:r w:rsidRPr="000C250B">
              <w:t>2</w:t>
            </w:r>
          </w:p>
        </w:tc>
        <w:tc>
          <w:tcPr>
            <w:tcW w:w="992" w:type="dxa"/>
            <w:shd w:val="clear" w:color="auto" w:fill="auto"/>
            <w:vAlign w:val="center"/>
          </w:tcPr>
          <w:p w:rsidR="00A563E1" w:rsidRPr="000C250B" w:rsidRDefault="00A563E1" w:rsidP="006C03C7">
            <w:pPr>
              <w:pStyle w:val="ConsPlusNormal"/>
              <w:jc w:val="center"/>
              <w:outlineLvl w:val="2"/>
            </w:pPr>
            <w:r w:rsidRPr="000C250B">
              <w:t>2</w:t>
            </w:r>
          </w:p>
        </w:tc>
        <w:tc>
          <w:tcPr>
            <w:tcW w:w="992" w:type="dxa"/>
            <w:shd w:val="clear" w:color="auto" w:fill="auto"/>
            <w:vAlign w:val="center"/>
          </w:tcPr>
          <w:p w:rsidR="00A563E1" w:rsidRPr="000C250B" w:rsidRDefault="00A563E1" w:rsidP="006C03C7">
            <w:pPr>
              <w:pStyle w:val="ConsPlusNormal"/>
              <w:jc w:val="center"/>
              <w:outlineLvl w:val="2"/>
            </w:pPr>
            <w:r w:rsidRPr="000C250B">
              <w:t>2</w:t>
            </w:r>
          </w:p>
        </w:tc>
        <w:tc>
          <w:tcPr>
            <w:tcW w:w="1050" w:type="dxa"/>
            <w:shd w:val="clear" w:color="auto" w:fill="auto"/>
            <w:vAlign w:val="center"/>
          </w:tcPr>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r w:rsidRPr="000C250B">
              <w:t>3</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1.4</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sz w:val="24"/>
                <w:szCs w:val="24"/>
              </w:rPr>
              <w:t xml:space="preserve">Количество вновь созданных рабочих мест субъектов малого и среднего предпринимательства при оказании </w:t>
            </w:r>
            <w:r w:rsidRPr="000C250B">
              <w:rPr>
                <w:sz w:val="24"/>
                <w:szCs w:val="24"/>
              </w:rPr>
              <w:lastRenderedPageBreak/>
              <w:t>прямой финансовой поддержки субъектам малого и среднего предпринимательства</w:t>
            </w:r>
          </w:p>
        </w:tc>
        <w:tc>
          <w:tcPr>
            <w:tcW w:w="822" w:type="dxa"/>
            <w:shd w:val="clear" w:color="auto" w:fill="auto"/>
            <w:vAlign w:val="center"/>
          </w:tcPr>
          <w:p w:rsidR="00A563E1" w:rsidRPr="000C250B" w:rsidRDefault="00A563E1" w:rsidP="006C03C7">
            <w:pPr>
              <w:pStyle w:val="ConsPlusNormal"/>
              <w:jc w:val="center"/>
              <w:outlineLvl w:val="2"/>
            </w:pPr>
            <w:r w:rsidRPr="000C250B">
              <w:lastRenderedPageBreak/>
              <w:t>единиц</w:t>
            </w:r>
          </w:p>
        </w:tc>
        <w:tc>
          <w:tcPr>
            <w:tcW w:w="850" w:type="dxa"/>
            <w:shd w:val="clear" w:color="auto" w:fill="auto"/>
            <w:vAlign w:val="center"/>
          </w:tcPr>
          <w:p w:rsidR="00A563E1" w:rsidRPr="000C250B" w:rsidRDefault="00E35151" w:rsidP="006C03C7">
            <w:pPr>
              <w:pStyle w:val="ConsPlusNormal"/>
              <w:jc w:val="center"/>
              <w:outlineLvl w:val="2"/>
              <w:rPr>
                <w:noProof/>
              </w:rPr>
            </w:pPr>
            <w:r>
              <w:rPr>
                <w:noProof/>
              </w:rPr>
              <w:pict>
                <v:shape id="Рисунок 7" o:spid="_x0000_i1033"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pPr>
            <w:r w:rsidRPr="000C250B">
              <w:t>ИМ</w:t>
            </w:r>
          </w:p>
        </w:tc>
        <w:tc>
          <w:tcPr>
            <w:tcW w:w="1134" w:type="dxa"/>
            <w:shd w:val="clear" w:color="auto" w:fill="auto"/>
            <w:vAlign w:val="center"/>
          </w:tcPr>
          <w:p w:rsidR="00A563E1" w:rsidRPr="000C250B" w:rsidRDefault="00A563E1" w:rsidP="006C03C7">
            <w:pPr>
              <w:pStyle w:val="ConsPlusNormal"/>
              <w:jc w:val="center"/>
              <w:outlineLvl w:val="2"/>
            </w:pPr>
            <w:r w:rsidRPr="000C250B">
              <w:t>2</w:t>
            </w:r>
          </w:p>
        </w:tc>
        <w:tc>
          <w:tcPr>
            <w:tcW w:w="879" w:type="dxa"/>
            <w:shd w:val="clear" w:color="auto" w:fill="auto"/>
            <w:vAlign w:val="center"/>
          </w:tcPr>
          <w:p w:rsidR="00A563E1" w:rsidRPr="000C250B" w:rsidRDefault="00A563E1" w:rsidP="006C03C7">
            <w:pPr>
              <w:pStyle w:val="ConsPlusNormal"/>
              <w:jc w:val="center"/>
              <w:outlineLvl w:val="2"/>
            </w:pPr>
            <w:r w:rsidRPr="000C250B">
              <w:t>2</w:t>
            </w:r>
          </w:p>
        </w:tc>
        <w:tc>
          <w:tcPr>
            <w:tcW w:w="992" w:type="dxa"/>
            <w:shd w:val="clear" w:color="auto" w:fill="auto"/>
            <w:vAlign w:val="center"/>
          </w:tcPr>
          <w:p w:rsidR="00A563E1" w:rsidRPr="000C250B" w:rsidRDefault="00A563E1" w:rsidP="006C03C7">
            <w:pPr>
              <w:pStyle w:val="ConsPlusNormal"/>
              <w:jc w:val="center"/>
              <w:outlineLvl w:val="2"/>
            </w:pPr>
            <w:r w:rsidRPr="000C250B">
              <w:t>2</w:t>
            </w:r>
          </w:p>
        </w:tc>
        <w:tc>
          <w:tcPr>
            <w:tcW w:w="992" w:type="dxa"/>
            <w:shd w:val="clear" w:color="auto" w:fill="auto"/>
            <w:vAlign w:val="center"/>
          </w:tcPr>
          <w:p w:rsidR="00A563E1" w:rsidRPr="000C250B" w:rsidRDefault="00A563E1" w:rsidP="006C03C7">
            <w:pPr>
              <w:pStyle w:val="ConsPlusNormal"/>
              <w:jc w:val="center"/>
              <w:outlineLvl w:val="2"/>
            </w:pPr>
            <w:r w:rsidRPr="000C250B">
              <w:t>2</w:t>
            </w:r>
          </w:p>
        </w:tc>
        <w:tc>
          <w:tcPr>
            <w:tcW w:w="992" w:type="dxa"/>
            <w:shd w:val="clear" w:color="auto" w:fill="auto"/>
            <w:vAlign w:val="center"/>
          </w:tcPr>
          <w:p w:rsidR="00A563E1" w:rsidRPr="000C250B" w:rsidRDefault="00A563E1" w:rsidP="006C03C7">
            <w:pPr>
              <w:pStyle w:val="ConsPlusNormal"/>
              <w:jc w:val="center"/>
              <w:outlineLvl w:val="2"/>
            </w:pPr>
            <w:r w:rsidRPr="000C250B">
              <w:t>2</w:t>
            </w:r>
          </w:p>
        </w:tc>
        <w:tc>
          <w:tcPr>
            <w:tcW w:w="1050" w:type="dxa"/>
            <w:shd w:val="clear" w:color="auto" w:fill="auto"/>
            <w:vAlign w:val="center"/>
          </w:tcPr>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2</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3</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lastRenderedPageBreak/>
              <w:t>1.5</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sz w:val="24"/>
                <w:szCs w:val="24"/>
              </w:rPr>
              <w:t>Количество переданных в аренду субъектам МСП объектов муниципального имущества (по состоянию на 31 декабря) (объектов)</w:t>
            </w:r>
          </w:p>
        </w:tc>
        <w:tc>
          <w:tcPr>
            <w:tcW w:w="822" w:type="dxa"/>
            <w:shd w:val="clear" w:color="auto" w:fill="auto"/>
            <w:vAlign w:val="center"/>
          </w:tcPr>
          <w:p w:rsidR="00A563E1" w:rsidRPr="000C250B" w:rsidRDefault="00A563E1" w:rsidP="006C03C7">
            <w:pPr>
              <w:pStyle w:val="ConsPlusNormal"/>
              <w:jc w:val="center"/>
              <w:outlineLvl w:val="2"/>
            </w:pPr>
            <w:r w:rsidRPr="000C250B">
              <w:t>единиц</w:t>
            </w:r>
          </w:p>
        </w:tc>
        <w:tc>
          <w:tcPr>
            <w:tcW w:w="850" w:type="dxa"/>
            <w:shd w:val="clear" w:color="auto" w:fill="auto"/>
            <w:vAlign w:val="center"/>
          </w:tcPr>
          <w:p w:rsidR="00A563E1" w:rsidRPr="000C250B" w:rsidRDefault="00E35151" w:rsidP="006C03C7">
            <w:pPr>
              <w:pStyle w:val="ConsPlusNormal"/>
              <w:jc w:val="center"/>
              <w:outlineLvl w:val="2"/>
              <w:rPr>
                <w:noProof/>
              </w:rPr>
            </w:pPr>
            <w:r>
              <w:rPr>
                <w:noProof/>
              </w:rPr>
              <w:pict>
                <v:shape id="Рисунок 6" o:spid="_x0000_i1034"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pPr>
            <w:r w:rsidRPr="000C250B">
              <w:t>ИЗ; ИМ</w:t>
            </w:r>
          </w:p>
        </w:tc>
        <w:tc>
          <w:tcPr>
            <w:tcW w:w="1134" w:type="dxa"/>
            <w:shd w:val="clear" w:color="auto" w:fill="auto"/>
            <w:vAlign w:val="center"/>
          </w:tcPr>
          <w:p w:rsidR="00A563E1" w:rsidRPr="000C250B" w:rsidRDefault="00A563E1" w:rsidP="006C03C7">
            <w:pPr>
              <w:pStyle w:val="ConsPlusNormal"/>
              <w:jc w:val="center"/>
              <w:outlineLvl w:val="2"/>
            </w:pPr>
            <w:r w:rsidRPr="000C250B">
              <w:t>32</w:t>
            </w:r>
          </w:p>
        </w:tc>
        <w:tc>
          <w:tcPr>
            <w:tcW w:w="879" w:type="dxa"/>
            <w:shd w:val="clear" w:color="auto" w:fill="auto"/>
            <w:vAlign w:val="center"/>
          </w:tcPr>
          <w:p w:rsidR="00A563E1" w:rsidRPr="000C250B" w:rsidRDefault="00A563E1" w:rsidP="006C03C7">
            <w:pPr>
              <w:pStyle w:val="ConsPlusNormal"/>
              <w:jc w:val="center"/>
              <w:outlineLvl w:val="2"/>
            </w:pPr>
            <w:r w:rsidRPr="000C250B">
              <w:t>37</w:t>
            </w:r>
          </w:p>
        </w:tc>
        <w:tc>
          <w:tcPr>
            <w:tcW w:w="992" w:type="dxa"/>
            <w:shd w:val="clear" w:color="auto" w:fill="auto"/>
            <w:vAlign w:val="center"/>
          </w:tcPr>
          <w:p w:rsidR="00A563E1" w:rsidRPr="000C250B" w:rsidRDefault="00A563E1" w:rsidP="006C03C7">
            <w:pPr>
              <w:pStyle w:val="ConsPlusNormal"/>
              <w:jc w:val="center"/>
              <w:outlineLvl w:val="2"/>
            </w:pPr>
            <w:r w:rsidRPr="000C250B">
              <w:t>38</w:t>
            </w:r>
          </w:p>
        </w:tc>
        <w:tc>
          <w:tcPr>
            <w:tcW w:w="992" w:type="dxa"/>
            <w:shd w:val="clear" w:color="auto" w:fill="auto"/>
            <w:vAlign w:val="center"/>
          </w:tcPr>
          <w:p w:rsidR="00A563E1" w:rsidRPr="000C250B" w:rsidRDefault="00A563E1" w:rsidP="006C03C7">
            <w:pPr>
              <w:pStyle w:val="ConsPlusNormal"/>
              <w:jc w:val="center"/>
              <w:outlineLvl w:val="2"/>
            </w:pPr>
            <w:r w:rsidRPr="000C250B">
              <w:t>38</w:t>
            </w:r>
          </w:p>
        </w:tc>
        <w:tc>
          <w:tcPr>
            <w:tcW w:w="992" w:type="dxa"/>
            <w:shd w:val="clear" w:color="auto" w:fill="auto"/>
            <w:vAlign w:val="center"/>
          </w:tcPr>
          <w:p w:rsidR="00A563E1" w:rsidRPr="000C250B" w:rsidRDefault="00A563E1" w:rsidP="006C03C7">
            <w:pPr>
              <w:pStyle w:val="ConsPlusNormal"/>
              <w:jc w:val="center"/>
              <w:outlineLvl w:val="2"/>
            </w:pPr>
            <w:r w:rsidRPr="000C250B">
              <w:t>39</w:t>
            </w:r>
          </w:p>
        </w:tc>
        <w:tc>
          <w:tcPr>
            <w:tcW w:w="1050" w:type="dxa"/>
            <w:shd w:val="clear" w:color="auto" w:fill="auto"/>
            <w:vAlign w:val="center"/>
          </w:tcPr>
          <w:p w:rsidR="00A563E1" w:rsidRPr="000C250B" w:rsidRDefault="00A563E1" w:rsidP="006C03C7">
            <w:pPr>
              <w:pStyle w:val="ConsPlusNormal"/>
              <w:jc w:val="center"/>
              <w:outlineLvl w:val="2"/>
            </w:pPr>
            <w:r w:rsidRPr="000C250B">
              <w:t>39</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39</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39</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39</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39</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40</w:t>
            </w:r>
          </w:p>
        </w:tc>
      </w:tr>
      <w:tr w:rsidR="00A563E1" w:rsidRPr="000C250B" w:rsidTr="006C03C7">
        <w:tc>
          <w:tcPr>
            <w:tcW w:w="10683" w:type="dxa"/>
            <w:gridSpan w:val="11"/>
            <w:shd w:val="clear" w:color="auto" w:fill="auto"/>
            <w:vAlign w:val="center"/>
          </w:tcPr>
          <w:p w:rsidR="00A563E1" w:rsidRPr="000C250B" w:rsidRDefault="00A563E1" w:rsidP="006C03C7">
            <w:pPr>
              <w:pStyle w:val="ConsPlusNormal"/>
              <w:jc w:val="center"/>
              <w:outlineLvl w:val="2"/>
            </w:pPr>
            <w:r w:rsidRPr="000C250B">
              <w:rPr>
                <w:sz w:val="20"/>
                <w:szCs w:val="20"/>
              </w:rPr>
              <w:t xml:space="preserve">Подпрограмма 2 </w:t>
            </w:r>
            <w:r w:rsidRPr="000C250B">
              <w:rPr>
                <w:b/>
                <w:sz w:val="20"/>
                <w:szCs w:val="20"/>
              </w:rPr>
              <w:t>«Развитие сельского хозяйства и  регулирования рынков сельскохозяйственной продукции, сырья и продовольствия»</w:t>
            </w: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r>
      <w:tr w:rsidR="00A563E1" w:rsidRPr="000C250B" w:rsidTr="006C03C7">
        <w:tc>
          <w:tcPr>
            <w:tcW w:w="10683" w:type="dxa"/>
            <w:gridSpan w:val="11"/>
            <w:shd w:val="clear" w:color="auto" w:fill="auto"/>
            <w:vAlign w:val="center"/>
          </w:tcPr>
          <w:p w:rsidR="00A563E1" w:rsidRPr="000C250B" w:rsidRDefault="00A563E1" w:rsidP="006C03C7">
            <w:pPr>
              <w:pStyle w:val="ConsPlusNormal"/>
              <w:jc w:val="center"/>
              <w:outlineLvl w:val="2"/>
              <w:rPr>
                <w:sz w:val="20"/>
                <w:szCs w:val="20"/>
              </w:rPr>
            </w:pPr>
            <w:r w:rsidRPr="000C250B">
              <w:rPr>
                <w:sz w:val="20"/>
                <w:szCs w:val="20"/>
              </w:rPr>
              <w:t>Задача: Развитие ресурсного потенциала агропромышленного комплекса, стимулирование развития малых форм хозяйствования на селе, рост производительности труда в сельском хозяйстве</w:t>
            </w: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c>
          <w:tcPr>
            <w:tcW w:w="993" w:type="dxa"/>
          </w:tcPr>
          <w:p w:rsidR="00A563E1" w:rsidRPr="000C250B" w:rsidRDefault="00A563E1" w:rsidP="006C03C7">
            <w:pPr>
              <w:pStyle w:val="ConsPlusNormal"/>
              <w:jc w:val="center"/>
              <w:outlineLvl w:val="2"/>
              <w:rPr>
                <w:sz w:val="20"/>
                <w:szCs w:val="20"/>
              </w:rPr>
            </w:pP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2.1</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sz w:val="24"/>
                <w:szCs w:val="24"/>
              </w:rPr>
              <w:t xml:space="preserve">Темп роста объема инвестиций в основной капитал предприятий агропромышленного комплекса (за счет средств районного бюджета) </w:t>
            </w:r>
          </w:p>
        </w:tc>
        <w:tc>
          <w:tcPr>
            <w:tcW w:w="822" w:type="dxa"/>
            <w:shd w:val="clear" w:color="auto" w:fill="auto"/>
            <w:vAlign w:val="center"/>
          </w:tcPr>
          <w:p w:rsidR="00A563E1" w:rsidRPr="000C250B" w:rsidRDefault="00A563E1" w:rsidP="006C03C7">
            <w:pPr>
              <w:pStyle w:val="ConsPlusNormal"/>
              <w:jc w:val="center"/>
              <w:outlineLvl w:val="2"/>
            </w:pPr>
            <w:r w:rsidRPr="000C250B">
              <w:rPr>
                <w:sz w:val="20"/>
                <w:szCs w:val="20"/>
              </w:rPr>
              <w:t xml:space="preserve">в % к       </w:t>
            </w:r>
            <w:r w:rsidRPr="000C250B">
              <w:rPr>
                <w:sz w:val="20"/>
                <w:szCs w:val="20"/>
              </w:rPr>
              <w:br/>
              <w:t xml:space="preserve">предыдущему </w:t>
            </w:r>
            <w:r w:rsidRPr="000C250B">
              <w:rPr>
                <w:sz w:val="20"/>
                <w:szCs w:val="20"/>
              </w:rPr>
              <w:br/>
              <w:t xml:space="preserve">году        </w:t>
            </w:r>
          </w:p>
        </w:tc>
        <w:tc>
          <w:tcPr>
            <w:tcW w:w="850" w:type="dxa"/>
            <w:shd w:val="clear" w:color="auto" w:fill="auto"/>
            <w:vAlign w:val="center"/>
          </w:tcPr>
          <w:p w:rsidR="00A563E1" w:rsidRPr="000C250B" w:rsidRDefault="00E35151" w:rsidP="006C03C7">
            <w:pPr>
              <w:pStyle w:val="ConsPlusNormal"/>
              <w:jc w:val="center"/>
              <w:outlineLvl w:val="2"/>
              <w:rPr>
                <w:noProof/>
              </w:rPr>
            </w:pPr>
            <w:r>
              <w:rPr>
                <w:noProof/>
              </w:rPr>
              <w:pict>
                <v:shape id="Рисунок 5" o:spid="_x0000_i1035"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pPr>
            <w:r w:rsidRPr="000C250B">
              <w:t>ИЗ</w:t>
            </w:r>
          </w:p>
        </w:tc>
        <w:tc>
          <w:tcPr>
            <w:tcW w:w="1134"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100,3</w:t>
            </w:r>
          </w:p>
        </w:tc>
        <w:tc>
          <w:tcPr>
            <w:tcW w:w="879"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99,3</w:t>
            </w:r>
          </w:p>
          <w:p w:rsidR="00A563E1" w:rsidRPr="000C250B" w:rsidRDefault="00A563E1" w:rsidP="006C03C7">
            <w:pPr>
              <w:rPr>
                <w:sz w:val="24"/>
                <w:szCs w:val="24"/>
              </w:rPr>
            </w:pPr>
          </w:p>
        </w:tc>
        <w:tc>
          <w:tcPr>
            <w:tcW w:w="992"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w:t>
            </w:r>
          </w:p>
        </w:tc>
        <w:tc>
          <w:tcPr>
            <w:tcW w:w="992"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w:t>
            </w:r>
          </w:p>
        </w:tc>
        <w:tc>
          <w:tcPr>
            <w:tcW w:w="992"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w:t>
            </w:r>
          </w:p>
        </w:tc>
        <w:tc>
          <w:tcPr>
            <w:tcW w:w="1050"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100,0</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lastRenderedPageBreak/>
              <w:t>2.2</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sz w:val="24"/>
                <w:szCs w:val="24"/>
              </w:rPr>
              <w:t>Среднемесячная номинальная начисленная заработная плата работников, занятых в сфере сельского хозяйства района</w:t>
            </w:r>
          </w:p>
        </w:tc>
        <w:tc>
          <w:tcPr>
            <w:tcW w:w="822" w:type="dxa"/>
            <w:shd w:val="clear" w:color="auto" w:fill="auto"/>
            <w:vAlign w:val="center"/>
          </w:tcPr>
          <w:p w:rsidR="00A563E1" w:rsidRPr="000C250B" w:rsidRDefault="00A563E1" w:rsidP="006C03C7">
            <w:pPr>
              <w:pStyle w:val="ConsPlusNormal"/>
              <w:jc w:val="center"/>
              <w:outlineLvl w:val="2"/>
            </w:pPr>
            <w:r w:rsidRPr="000C250B">
              <w:t>рублей</w:t>
            </w:r>
          </w:p>
        </w:tc>
        <w:tc>
          <w:tcPr>
            <w:tcW w:w="850" w:type="dxa"/>
            <w:shd w:val="clear" w:color="auto" w:fill="auto"/>
            <w:vAlign w:val="center"/>
          </w:tcPr>
          <w:p w:rsidR="00A563E1" w:rsidRPr="000C250B" w:rsidRDefault="00E35151" w:rsidP="006C03C7">
            <w:pPr>
              <w:pStyle w:val="ConsPlusNormal"/>
              <w:jc w:val="center"/>
              <w:outlineLvl w:val="2"/>
              <w:rPr>
                <w:noProof/>
              </w:rPr>
            </w:pPr>
            <w:r>
              <w:rPr>
                <w:noProof/>
              </w:rPr>
              <w:pict>
                <v:shape id="Рисунок 4" o:spid="_x0000_i1036" type="#_x0000_t75" style="width:14.25pt;height:15.75pt;visibility:visible;mso-wrap-style:square">
                  <v:imagedata r:id="rId10" o:title=""/>
                </v:shape>
              </w:pict>
            </w:r>
          </w:p>
        </w:tc>
        <w:tc>
          <w:tcPr>
            <w:tcW w:w="709" w:type="dxa"/>
            <w:shd w:val="clear" w:color="auto" w:fill="auto"/>
            <w:vAlign w:val="center"/>
          </w:tcPr>
          <w:p w:rsidR="00A563E1" w:rsidRPr="000C250B" w:rsidRDefault="00A563E1" w:rsidP="006C03C7">
            <w:pPr>
              <w:pStyle w:val="ConsPlusNormal"/>
              <w:jc w:val="center"/>
              <w:outlineLvl w:val="2"/>
            </w:pPr>
            <w:r w:rsidRPr="000C250B">
              <w:t>ИЗ</w:t>
            </w:r>
          </w:p>
        </w:tc>
        <w:tc>
          <w:tcPr>
            <w:tcW w:w="1134" w:type="dxa"/>
            <w:shd w:val="clear" w:color="auto" w:fill="auto"/>
            <w:vAlign w:val="center"/>
          </w:tcPr>
          <w:p w:rsidR="00A563E1" w:rsidRPr="000C250B" w:rsidRDefault="00A563E1" w:rsidP="006C03C7">
            <w:pPr>
              <w:pStyle w:val="ConsPlusNormal"/>
              <w:jc w:val="center"/>
              <w:outlineLvl w:val="2"/>
            </w:pPr>
            <w:r w:rsidRPr="000C250B">
              <w:t>28000</w:t>
            </w:r>
          </w:p>
        </w:tc>
        <w:tc>
          <w:tcPr>
            <w:tcW w:w="879"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28000</w:t>
            </w:r>
          </w:p>
        </w:tc>
        <w:tc>
          <w:tcPr>
            <w:tcW w:w="992"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29000</w:t>
            </w:r>
          </w:p>
        </w:tc>
        <w:tc>
          <w:tcPr>
            <w:tcW w:w="992"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29000</w:t>
            </w:r>
          </w:p>
        </w:tc>
        <w:tc>
          <w:tcPr>
            <w:tcW w:w="992"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39000</w:t>
            </w:r>
          </w:p>
        </w:tc>
        <w:tc>
          <w:tcPr>
            <w:tcW w:w="1050" w:type="dxa"/>
            <w:shd w:val="clear" w:color="auto" w:fill="auto"/>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39700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40600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41400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42200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43000</w:t>
            </w:r>
          </w:p>
        </w:tc>
        <w:tc>
          <w:tcPr>
            <w:tcW w:w="993" w:type="dxa"/>
          </w:tcPr>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p>
          <w:p w:rsidR="00A563E1" w:rsidRPr="000C250B" w:rsidRDefault="00A563E1" w:rsidP="006C03C7">
            <w:pPr>
              <w:rPr>
                <w:sz w:val="24"/>
                <w:szCs w:val="24"/>
              </w:rPr>
            </w:pPr>
            <w:r w:rsidRPr="000C250B">
              <w:rPr>
                <w:sz w:val="24"/>
                <w:szCs w:val="24"/>
              </w:rPr>
              <w:t>43900</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2.3</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sz w:val="24"/>
                <w:szCs w:val="24"/>
              </w:rPr>
              <w:t>Индекс объёма производства молока в сельхозорганизациях</w:t>
            </w:r>
          </w:p>
        </w:tc>
        <w:tc>
          <w:tcPr>
            <w:tcW w:w="822" w:type="dxa"/>
            <w:shd w:val="clear" w:color="auto" w:fill="auto"/>
            <w:vAlign w:val="center"/>
          </w:tcPr>
          <w:p w:rsidR="00A563E1" w:rsidRPr="000C250B" w:rsidRDefault="00A563E1" w:rsidP="006C03C7">
            <w:pPr>
              <w:pStyle w:val="ConsPlusNormal"/>
              <w:jc w:val="center"/>
              <w:outlineLvl w:val="2"/>
            </w:pPr>
            <w:r w:rsidRPr="000C250B">
              <w:rPr>
                <w:sz w:val="20"/>
                <w:szCs w:val="20"/>
              </w:rPr>
              <w:t xml:space="preserve">в % к       </w:t>
            </w:r>
            <w:r w:rsidRPr="000C250B">
              <w:rPr>
                <w:sz w:val="20"/>
                <w:szCs w:val="20"/>
              </w:rPr>
              <w:br/>
              <w:t xml:space="preserve">предыдущему </w:t>
            </w:r>
            <w:r w:rsidRPr="000C250B">
              <w:rPr>
                <w:sz w:val="20"/>
                <w:szCs w:val="20"/>
              </w:rPr>
              <w:br/>
              <w:t xml:space="preserve">году  </w:t>
            </w:r>
          </w:p>
        </w:tc>
        <w:tc>
          <w:tcPr>
            <w:tcW w:w="850" w:type="dxa"/>
            <w:shd w:val="clear" w:color="auto" w:fill="auto"/>
            <w:vAlign w:val="center"/>
          </w:tcPr>
          <w:p w:rsidR="00A563E1" w:rsidRPr="000C250B" w:rsidRDefault="00A563E1" w:rsidP="006C03C7">
            <w:pPr>
              <w:pStyle w:val="ConsPlusNormal"/>
              <w:jc w:val="center"/>
              <w:outlineLvl w:val="2"/>
              <w:rPr>
                <w:noProof/>
              </w:rPr>
            </w:pPr>
          </w:p>
        </w:tc>
        <w:tc>
          <w:tcPr>
            <w:tcW w:w="709" w:type="dxa"/>
            <w:shd w:val="clear" w:color="auto" w:fill="auto"/>
            <w:vAlign w:val="center"/>
          </w:tcPr>
          <w:p w:rsidR="00A563E1" w:rsidRPr="000C250B" w:rsidRDefault="00A563E1" w:rsidP="006C03C7">
            <w:pPr>
              <w:pStyle w:val="ConsPlusNormal"/>
              <w:jc w:val="center"/>
              <w:outlineLvl w:val="2"/>
            </w:pPr>
            <w:r w:rsidRPr="000C250B">
              <w:t>ИЗ</w:t>
            </w:r>
          </w:p>
        </w:tc>
        <w:tc>
          <w:tcPr>
            <w:tcW w:w="1134" w:type="dxa"/>
            <w:shd w:val="clear" w:color="auto" w:fill="auto"/>
            <w:vAlign w:val="center"/>
          </w:tcPr>
          <w:p w:rsidR="00A563E1" w:rsidRPr="000C250B" w:rsidRDefault="00A563E1" w:rsidP="006C03C7">
            <w:pPr>
              <w:pStyle w:val="ConsPlusNormal"/>
              <w:jc w:val="center"/>
              <w:outlineLvl w:val="2"/>
            </w:pPr>
            <w:r w:rsidRPr="000C250B">
              <w:t>101,0</w:t>
            </w:r>
          </w:p>
          <w:p w:rsidR="00A563E1" w:rsidRPr="000C250B" w:rsidRDefault="00A563E1" w:rsidP="006C03C7">
            <w:pPr>
              <w:pStyle w:val="ConsPlusNormal"/>
              <w:jc w:val="center"/>
              <w:outlineLvl w:val="2"/>
            </w:pPr>
          </w:p>
        </w:tc>
        <w:tc>
          <w:tcPr>
            <w:tcW w:w="879" w:type="dxa"/>
            <w:shd w:val="clear" w:color="auto" w:fill="auto"/>
          </w:tcPr>
          <w:p w:rsidR="00A563E1" w:rsidRPr="000C250B" w:rsidRDefault="00A563E1" w:rsidP="006C03C7">
            <w:pPr>
              <w:rPr>
                <w:sz w:val="24"/>
                <w:szCs w:val="24"/>
              </w:rPr>
            </w:pPr>
            <w:r w:rsidRPr="000C250B">
              <w:rPr>
                <w:sz w:val="24"/>
                <w:szCs w:val="24"/>
              </w:rPr>
              <w:t>100,0</w:t>
            </w:r>
          </w:p>
        </w:tc>
        <w:tc>
          <w:tcPr>
            <w:tcW w:w="992" w:type="dxa"/>
            <w:shd w:val="clear" w:color="auto" w:fill="auto"/>
          </w:tcPr>
          <w:p w:rsidR="00A563E1" w:rsidRPr="000C250B" w:rsidRDefault="00A563E1" w:rsidP="006C03C7">
            <w:pPr>
              <w:rPr>
                <w:sz w:val="24"/>
                <w:szCs w:val="24"/>
              </w:rPr>
            </w:pPr>
            <w:r w:rsidRPr="000C250B">
              <w:rPr>
                <w:sz w:val="24"/>
                <w:szCs w:val="24"/>
              </w:rPr>
              <w:t>101,0</w:t>
            </w:r>
          </w:p>
        </w:tc>
        <w:tc>
          <w:tcPr>
            <w:tcW w:w="992" w:type="dxa"/>
            <w:shd w:val="clear" w:color="auto" w:fill="auto"/>
          </w:tcPr>
          <w:p w:rsidR="00A563E1" w:rsidRPr="000C250B" w:rsidRDefault="00A563E1" w:rsidP="006C03C7">
            <w:pPr>
              <w:rPr>
                <w:sz w:val="24"/>
                <w:szCs w:val="24"/>
              </w:rPr>
            </w:pPr>
            <w:r w:rsidRPr="000C250B">
              <w:rPr>
                <w:sz w:val="24"/>
                <w:szCs w:val="24"/>
              </w:rPr>
              <w:t>101,0</w:t>
            </w:r>
          </w:p>
        </w:tc>
        <w:tc>
          <w:tcPr>
            <w:tcW w:w="992" w:type="dxa"/>
            <w:shd w:val="clear" w:color="auto" w:fill="auto"/>
          </w:tcPr>
          <w:p w:rsidR="00A563E1" w:rsidRPr="000C250B" w:rsidRDefault="00A563E1" w:rsidP="006C03C7">
            <w:pPr>
              <w:rPr>
                <w:sz w:val="24"/>
                <w:szCs w:val="24"/>
              </w:rPr>
            </w:pPr>
            <w:r w:rsidRPr="000C250B">
              <w:rPr>
                <w:sz w:val="24"/>
                <w:szCs w:val="24"/>
              </w:rPr>
              <w:t>102,0</w:t>
            </w:r>
          </w:p>
        </w:tc>
        <w:tc>
          <w:tcPr>
            <w:tcW w:w="1050" w:type="dxa"/>
            <w:shd w:val="clear" w:color="auto" w:fill="auto"/>
          </w:tcPr>
          <w:p w:rsidR="00A563E1" w:rsidRPr="000C250B" w:rsidRDefault="00A563E1" w:rsidP="006C03C7">
            <w:pPr>
              <w:rPr>
                <w:sz w:val="24"/>
                <w:szCs w:val="24"/>
              </w:rPr>
            </w:pPr>
            <w:r w:rsidRPr="000C250B">
              <w:rPr>
                <w:sz w:val="24"/>
                <w:szCs w:val="24"/>
              </w:rPr>
              <w:t>102,0</w:t>
            </w:r>
          </w:p>
        </w:tc>
        <w:tc>
          <w:tcPr>
            <w:tcW w:w="993" w:type="dxa"/>
          </w:tcPr>
          <w:p w:rsidR="00A563E1" w:rsidRPr="000C250B" w:rsidRDefault="00A563E1" w:rsidP="006C03C7">
            <w:pPr>
              <w:rPr>
                <w:sz w:val="24"/>
                <w:szCs w:val="24"/>
              </w:rPr>
            </w:pPr>
            <w:r w:rsidRPr="000C250B">
              <w:rPr>
                <w:sz w:val="24"/>
                <w:szCs w:val="24"/>
              </w:rPr>
              <w:t>102,0</w:t>
            </w:r>
          </w:p>
        </w:tc>
        <w:tc>
          <w:tcPr>
            <w:tcW w:w="993" w:type="dxa"/>
          </w:tcPr>
          <w:p w:rsidR="00A563E1" w:rsidRPr="000C250B" w:rsidRDefault="00A563E1" w:rsidP="006C03C7">
            <w:pPr>
              <w:rPr>
                <w:sz w:val="24"/>
                <w:szCs w:val="24"/>
              </w:rPr>
            </w:pPr>
            <w:r w:rsidRPr="000C250B">
              <w:rPr>
                <w:sz w:val="24"/>
                <w:szCs w:val="24"/>
              </w:rPr>
              <w:t>102,0</w:t>
            </w:r>
          </w:p>
        </w:tc>
        <w:tc>
          <w:tcPr>
            <w:tcW w:w="993" w:type="dxa"/>
          </w:tcPr>
          <w:p w:rsidR="00A563E1" w:rsidRPr="000C250B" w:rsidRDefault="00A563E1" w:rsidP="006C03C7">
            <w:pPr>
              <w:rPr>
                <w:sz w:val="24"/>
                <w:szCs w:val="24"/>
              </w:rPr>
            </w:pPr>
            <w:r w:rsidRPr="000C250B">
              <w:rPr>
                <w:sz w:val="24"/>
                <w:szCs w:val="24"/>
              </w:rPr>
              <w:t>102,0</w:t>
            </w:r>
          </w:p>
        </w:tc>
        <w:tc>
          <w:tcPr>
            <w:tcW w:w="993" w:type="dxa"/>
          </w:tcPr>
          <w:p w:rsidR="00A563E1" w:rsidRPr="000C250B" w:rsidRDefault="00A563E1" w:rsidP="006C03C7">
            <w:pPr>
              <w:rPr>
                <w:sz w:val="24"/>
                <w:szCs w:val="24"/>
              </w:rPr>
            </w:pPr>
            <w:r w:rsidRPr="000C250B">
              <w:rPr>
                <w:sz w:val="24"/>
                <w:szCs w:val="24"/>
              </w:rPr>
              <w:t>103,0</w:t>
            </w:r>
          </w:p>
        </w:tc>
        <w:tc>
          <w:tcPr>
            <w:tcW w:w="993" w:type="dxa"/>
          </w:tcPr>
          <w:p w:rsidR="00A563E1" w:rsidRPr="000C250B" w:rsidRDefault="00A563E1" w:rsidP="006C03C7">
            <w:pPr>
              <w:rPr>
                <w:sz w:val="24"/>
                <w:szCs w:val="24"/>
              </w:rPr>
            </w:pPr>
            <w:r w:rsidRPr="000C250B">
              <w:rPr>
                <w:sz w:val="24"/>
                <w:szCs w:val="24"/>
              </w:rPr>
              <w:t>103,0</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2.4</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sz w:val="24"/>
                <w:szCs w:val="24"/>
              </w:rPr>
              <w:t>Доля прибыльных сельскохозяйственных организаций в общем их числе</w:t>
            </w:r>
          </w:p>
        </w:tc>
        <w:tc>
          <w:tcPr>
            <w:tcW w:w="822" w:type="dxa"/>
            <w:shd w:val="clear" w:color="auto" w:fill="auto"/>
            <w:vAlign w:val="center"/>
          </w:tcPr>
          <w:p w:rsidR="00A563E1" w:rsidRPr="000C250B" w:rsidRDefault="00A563E1" w:rsidP="006C03C7">
            <w:pPr>
              <w:pStyle w:val="ConsPlusNormal"/>
              <w:jc w:val="center"/>
              <w:outlineLvl w:val="2"/>
            </w:pPr>
            <w:r w:rsidRPr="000C250B">
              <w:rPr>
                <w:sz w:val="20"/>
                <w:szCs w:val="20"/>
              </w:rPr>
              <w:t>в %</w:t>
            </w:r>
          </w:p>
        </w:tc>
        <w:tc>
          <w:tcPr>
            <w:tcW w:w="850" w:type="dxa"/>
            <w:shd w:val="clear" w:color="auto" w:fill="auto"/>
            <w:vAlign w:val="center"/>
          </w:tcPr>
          <w:p w:rsidR="00A563E1" w:rsidRPr="000C250B" w:rsidRDefault="00A563E1" w:rsidP="006C03C7">
            <w:pPr>
              <w:pStyle w:val="ConsPlusNormal"/>
              <w:jc w:val="center"/>
              <w:outlineLvl w:val="2"/>
              <w:rPr>
                <w:noProof/>
              </w:rPr>
            </w:pPr>
          </w:p>
        </w:tc>
        <w:tc>
          <w:tcPr>
            <w:tcW w:w="709" w:type="dxa"/>
            <w:shd w:val="clear" w:color="auto" w:fill="auto"/>
            <w:vAlign w:val="center"/>
          </w:tcPr>
          <w:p w:rsidR="00A563E1" w:rsidRPr="000C250B" w:rsidRDefault="00A563E1" w:rsidP="006C03C7">
            <w:pPr>
              <w:pStyle w:val="ConsPlusNormal"/>
              <w:jc w:val="center"/>
              <w:outlineLvl w:val="2"/>
            </w:pPr>
            <w:r w:rsidRPr="000C250B">
              <w:t>ИС; ИЗ</w:t>
            </w:r>
          </w:p>
        </w:tc>
        <w:tc>
          <w:tcPr>
            <w:tcW w:w="1134" w:type="dxa"/>
            <w:shd w:val="clear" w:color="auto" w:fill="auto"/>
            <w:vAlign w:val="center"/>
          </w:tcPr>
          <w:p w:rsidR="00A563E1" w:rsidRPr="000C250B" w:rsidRDefault="00A563E1" w:rsidP="006C03C7">
            <w:pPr>
              <w:pStyle w:val="ConsPlusNormal"/>
              <w:jc w:val="center"/>
              <w:outlineLvl w:val="2"/>
            </w:pPr>
            <w:r w:rsidRPr="000C250B">
              <w:t>71,43</w:t>
            </w:r>
          </w:p>
        </w:tc>
        <w:tc>
          <w:tcPr>
            <w:tcW w:w="879" w:type="dxa"/>
            <w:shd w:val="clear" w:color="auto" w:fill="auto"/>
            <w:vAlign w:val="center"/>
          </w:tcPr>
          <w:p w:rsidR="00A563E1" w:rsidRPr="000C250B" w:rsidRDefault="00A563E1" w:rsidP="006C03C7">
            <w:pPr>
              <w:pStyle w:val="ConsPlusNormal"/>
              <w:jc w:val="center"/>
              <w:outlineLvl w:val="2"/>
            </w:pPr>
            <w:r w:rsidRPr="000C250B">
              <w:t>85,71</w:t>
            </w:r>
          </w:p>
        </w:tc>
        <w:tc>
          <w:tcPr>
            <w:tcW w:w="992" w:type="dxa"/>
            <w:shd w:val="clear" w:color="auto" w:fill="auto"/>
            <w:vAlign w:val="center"/>
          </w:tcPr>
          <w:p w:rsidR="00A563E1" w:rsidRPr="000C250B" w:rsidRDefault="00A563E1" w:rsidP="006C03C7">
            <w:pPr>
              <w:pStyle w:val="ConsPlusNormal"/>
              <w:jc w:val="center"/>
              <w:outlineLvl w:val="2"/>
            </w:pPr>
            <w:r w:rsidRPr="000C250B">
              <w:t>100,0</w:t>
            </w:r>
          </w:p>
        </w:tc>
        <w:tc>
          <w:tcPr>
            <w:tcW w:w="992" w:type="dxa"/>
            <w:shd w:val="clear" w:color="auto" w:fill="auto"/>
            <w:vAlign w:val="center"/>
          </w:tcPr>
          <w:p w:rsidR="00A563E1" w:rsidRPr="000C250B" w:rsidRDefault="00A563E1" w:rsidP="006C03C7">
            <w:pPr>
              <w:pStyle w:val="ConsPlusNormal"/>
              <w:jc w:val="center"/>
              <w:outlineLvl w:val="2"/>
            </w:pPr>
            <w:r w:rsidRPr="000C250B">
              <w:t>100,0</w:t>
            </w:r>
          </w:p>
        </w:tc>
        <w:tc>
          <w:tcPr>
            <w:tcW w:w="992" w:type="dxa"/>
            <w:shd w:val="clear" w:color="auto" w:fill="auto"/>
            <w:vAlign w:val="center"/>
          </w:tcPr>
          <w:p w:rsidR="00A563E1" w:rsidRPr="000C250B" w:rsidRDefault="00A563E1" w:rsidP="006C03C7">
            <w:pPr>
              <w:pStyle w:val="ConsPlusNormal"/>
              <w:jc w:val="center"/>
              <w:outlineLvl w:val="2"/>
            </w:pPr>
            <w:r w:rsidRPr="000C250B">
              <w:t>100,0</w:t>
            </w:r>
          </w:p>
        </w:tc>
        <w:tc>
          <w:tcPr>
            <w:tcW w:w="1050" w:type="dxa"/>
            <w:shd w:val="clear" w:color="auto" w:fill="auto"/>
            <w:vAlign w:val="center"/>
          </w:tcPr>
          <w:p w:rsidR="00A563E1" w:rsidRPr="000C250B" w:rsidRDefault="00A563E1" w:rsidP="006C03C7">
            <w:pPr>
              <w:pStyle w:val="ConsPlusNormal"/>
              <w:jc w:val="center"/>
              <w:outlineLvl w:val="2"/>
            </w:pPr>
            <w:r w:rsidRPr="000C250B">
              <w:t>100,0</w:t>
            </w:r>
          </w:p>
        </w:tc>
        <w:tc>
          <w:tcPr>
            <w:tcW w:w="993" w:type="dxa"/>
            <w:vAlign w:val="center"/>
          </w:tcPr>
          <w:p w:rsidR="00A563E1" w:rsidRPr="000C250B" w:rsidRDefault="00A563E1" w:rsidP="006C03C7">
            <w:pPr>
              <w:pStyle w:val="ConsPlusNormal"/>
              <w:jc w:val="center"/>
              <w:outlineLvl w:val="2"/>
            </w:pPr>
            <w:r w:rsidRPr="000C250B">
              <w:t>100,0</w:t>
            </w:r>
          </w:p>
        </w:tc>
        <w:tc>
          <w:tcPr>
            <w:tcW w:w="993" w:type="dxa"/>
            <w:vAlign w:val="center"/>
          </w:tcPr>
          <w:p w:rsidR="00A563E1" w:rsidRPr="000C250B" w:rsidRDefault="00A563E1" w:rsidP="006C03C7">
            <w:pPr>
              <w:pStyle w:val="ConsPlusNormal"/>
              <w:jc w:val="center"/>
              <w:outlineLvl w:val="2"/>
            </w:pPr>
            <w:r w:rsidRPr="000C250B">
              <w:t>100,0</w:t>
            </w:r>
          </w:p>
        </w:tc>
        <w:tc>
          <w:tcPr>
            <w:tcW w:w="993" w:type="dxa"/>
            <w:vAlign w:val="center"/>
          </w:tcPr>
          <w:p w:rsidR="00A563E1" w:rsidRPr="000C250B" w:rsidRDefault="00A563E1" w:rsidP="006C03C7">
            <w:pPr>
              <w:pStyle w:val="ConsPlusNormal"/>
              <w:jc w:val="center"/>
              <w:outlineLvl w:val="2"/>
            </w:pPr>
            <w:r w:rsidRPr="000C250B">
              <w:t>100,0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100,0</w:t>
            </w:r>
          </w:p>
        </w:tc>
        <w:tc>
          <w:tcPr>
            <w:tcW w:w="993" w:type="dxa"/>
          </w:tcPr>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p>
          <w:p w:rsidR="00A563E1" w:rsidRPr="000C250B" w:rsidRDefault="00A563E1" w:rsidP="006C03C7">
            <w:pPr>
              <w:pStyle w:val="ConsPlusNormal"/>
              <w:jc w:val="center"/>
              <w:outlineLvl w:val="2"/>
            </w:pPr>
            <w:r w:rsidRPr="000C250B">
              <w:t>100,0</w:t>
            </w:r>
          </w:p>
        </w:tc>
      </w:tr>
      <w:tr w:rsidR="00A563E1" w:rsidRPr="000C250B" w:rsidTr="006C03C7">
        <w:tc>
          <w:tcPr>
            <w:tcW w:w="10683" w:type="dxa"/>
            <w:gridSpan w:val="11"/>
            <w:shd w:val="clear" w:color="auto" w:fill="auto"/>
            <w:vAlign w:val="center"/>
          </w:tcPr>
          <w:p w:rsidR="00A563E1" w:rsidRPr="000C250B" w:rsidRDefault="00A563E1" w:rsidP="006C03C7">
            <w:pPr>
              <w:autoSpaceDE w:val="0"/>
              <w:autoSpaceDN w:val="0"/>
              <w:adjustRightInd w:val="0"/>
              <w:jc w:val="center"/>
            </w:pPr>
            <w:r w:rsidRPr="000C250B">
              <w:t xml:space="preserve">Задача: </w:t>
            </w:r>
            <w:r w:rsidRPr="000C250B">
              <w:rPr>
                <w:sz w:val="24"/>
                <w:szCs w:val="24"/>
              </w:rPr>
              <w:t>Увеличение объемов и повышение конкурентоспособности продукции, объёмов товарного производства</w:t>
            </w:r>
          </w:p>
        </w:tc>
        <w:tc>
          <w:tcPr>
            <w:tcW w:w="993" w:type="dxa"/>
          </w:tcPr>
          <w:p w:rsidR="00A563E1" w:rsidRPr="000C250B" w:rsidRDefault="00A563E1" w:rsidP="006C03C7">
            <w:pPr>
              <w:autoSpaceDE w:val="0"/>
              <w:autoSpaceDN w:val="0"/>
              <w:adjustRightInd w:val="0"/>
              <w:jc w:val="center"/>
            </w:pPr>
          </w:p>
        </w:tc>
        <w:tc>
          <w:tcPr>
            <w:tcW w:w="993" w:type="dxa"/>
          </w:tcPr>
          <w:p w:rsidR="00A563E1" w:rsidRPr="000C250B" w:rsidRDefault="00A563E1" w:rsidP="006C03C7">
            <w:pPr>
              <w:autoSpaceDE w:val="0"/>
              <w:autoSpaceDN w:val="0"/>
              <w:adjustRightInd w:val="0"/>
              <w:jc w:val="center"/>
            </w:pPr>
          </w:p>
        </w:tc>
        <w:tc>
          <w:tcPr>
            <w:tcW w:w="993" w:type="dxa"/>
          </w:tcPr>
          <w:p w:rsidR="00A563E1" w:rsidRPr="000C250B" w:rsidRDefault="00A563E1" w:rsidP="006C03C7">
            <w:pPr>
              <w:autoSpaceDE w:val="0"/>
              <w:autoSpaceDN w:val="0"/>
              <w:adjustRightInd w:val="0"/>
              <w:jc w:val="center"/>
            </w:pPr>
          </w:p>
        </w:tc>
        <w:tc>
          <w:tcPr>
            <w:tcW w:w="993" w:type="dxa"/>
          </w:tcPr>
          <w:p w:rsidR="00A563E1" w:rsidRPr="000C250B" w:rsidRDefault="00A563E1" w:rsidP="006C03C7">
            <w:pPr>
              <w:autoSpaceDE w:val="0"/>
              <w:autoSpaceDN w:val="0"/>
              <w:adjustRightInd w:val="0"/>
              <w:jc w:val="center"/>
            </w:pPr>
          </w:p>
        </w:tc>
        <w:tc>
          <w:tcPr>
            <w:tcW w:w="993" w:type="dxa"/>
          </w:tcPr>
          <w:p w:rsidR="00A563E1" w:rsidRPr="000C250B" w:rsidRDefault="00A563E1" w:rsidP="006C03C7">
            <w:pPr>
              <w:autoSpaceDE w:val="0"/>
              <w:autoSpaceDN w:val="0"/>
              <w:adjustRightInd w:val="0"/>
              <w:jc w:val="center"/>
            </w:pP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pPr>
            <w:r w:rsidRPr="000C250B">
              <w:t>2.5</w:t>
            </w:r>
          </w:p>
        </w:tc>
        <w:tc>
          <w:tcPr>
            <w:tcW w:w="1701" w:type="dxa"/>
            <w:shd w:val="clear" w:color="auto" w:fill="auto"/>
            <w:vAlign w:val="center"/>
          </w:tcPr>
          <w:p w:rsidR="00A563E1" w:rsidRPr="000C250B" w:rsidRDefault="00A563E1" w:rsidP="006C03C7">
            <w:pPr>
              <w:pStyle w:val="a6"/>
              <w:widowControl w:val="0"/>
              <w:shd w:val="clear" w:color="auto" w:fill="FFFFFF"/>
              <w:tabs>
                <w:tab w:val="left" w:pos="317"/>
              </w:tabs>
              <w:autoSpaceDE w:val="0"/>
              <w:autoSpaceDN w:val="0"/>
              <w:adjustRightInd w:val="0"/>
              <w:spacing w:after="0" w:line="240" w:lineRule="auto"/>
              <w:ind w:left="34"/>
              <w:jc w:val="both"/>
              <w:rPr>
                <w:sz w:val="24"/>
                <w:szCs w:val="24"/>
              </w:rPr>
            </w:pPr>
            <w:r w:rsidRPr="000C250B">
              <w:rPr>
                <w:sz w:val="24"/>
                <w:szCs w:val="24"/>
              </w:rPr>
              <w:t>Индекс производства продукции сельского хозяйства в хозяйствах всех категорий (в сопоставимых ценах)</w:t>
            </w:r>
          </w:p>
        </w:tc>
        <w:tc>
          <w:tcPr>
            <w:tcW w:w="822" w:type="dxa"/>
            <w:shd w:val="clear" w:color="auto" w:fill="auto"/>
            <w:vAlign w:val="center"/>
          </w:tcPr>
          <w:p w:rsidR="00A563E1" w:rsidRPr="000C250B" w:rsidRDefault="00A563E1" w:rsidP="006C03C7">
            <w:pPr>
              <w:pStyle w:val="ConsPlusNormal"/>
              <w:jc w:val="center"/>
              <w:outlineLvl w:val="2"/>
            </w:pPr>
            <w:r w:rsidRPr="000C250B">
              <w:rPr>
                <w:sz w:val="20"/>
                <w:szCs w:val="20"/>
              </w:rPr>
              <w:t xml:space="preserve">в % к       </w:t>
            </w:r>
            <w:r w:rsidRPr="000C250B">
              <w:rPr>
                <w:sz w:val="20"/>
                <w:szCs w:val="20"/>
              </w:rPr>
              <w:br/>
              <w:t xml:space="preserve">предыдущему </w:t>
            </w:r>
            <w:r w:rsidRPr="000C250B">
              <w:rPr>
                <w:sz w:val="20"/>
                <w:szCs w:val="20"/>
              </w:rPr>
              <w:br/>
              <w:t xml:space="preserve">году  </w:t>
            </w:r>
          </w:p>
        </w:tc>
        <w:tc>
          <w:tcPr>
            <w:tcW w:w="850" w:type="dxa"/>
            <w:shd w:val="clear" w:color="auto" w:fill="auto"/>
            <w:vAlign w:val="center"/>
          </w:tcPr>
          <w:p w:rsidR="00A563E1" w:rsidRPr="000C250B" w:rsidRDefault="00A563E1" w:rsidP="006C03C7">
            <w:pPr>
              <w:pStyle w:val="ConsPlusNormal"/>
              <w:jc w:val="center"/>
              <w:outlineLvl w:val="2"/>
              <w:rPr>
                <w:noProof/>
              </w:rPr>
            </w:pPr>
          </w:p>
        </w:tc>
        <w:tc>
          <w:tcPr>
            <w:tcW w:w="709" w:type="dxa"/>
            <w:shd w:val="clear" w:color="auto" w:fill="auto"/>
            <w:vAlign w:val="center"/>
          </w:tcPr>
          <w:p w:rsidR="00A563E1" w:rsidRPr="000C250B" w:rsidRDefault="00A563E1" w:rsidP="006C03C7">
            <w:pPr>
              <w:pStyle w:val="ConsPlusNormal"/>
              <w:jc w:val="center"/>
              <w:outlineLvl w:val="2"/>
            </w:pPr>
            <w:r w:rsidRPr="000C250B">
              <w:t>ИЗ</w:t>
            </w:r>
          </w:p>
        </w:tc>
        <w:tc>
          <w:tcPr>
            <w:tcW w:w="1134" w:type="dxa"/>
            <w:shd w:val="clear" w:color="auto" w:fill="auto"/>
            <w:vAlign w:val="center"/>
          </w:tcPr>
          <w:p w:rsidR="00A563E1" w:rsidRPr="000C250B" w:rsidRDefault="00A563E1" w:rsidP="006C03C7">
            <w:pPr>
              <w:jc w:val="center"/>
              <w:rPr>
                <w:sz w:val="24"/>
                <w:szCs w:val="24"/>
              </w:rPr>
            </w:pPr>
            <w:r w:rsidRPr="000C250B">
              <w:rPr>
                <w:sz w:val="24"/>
                <w:szCs w:val="24"/>
              </w:rPr>
              <w:t>101,2</w:t>
            </w:r>
          </w:p>
        </w:tc>
        <w:tc>
          <w:tcPr>
            <w:tcW w:w="879" w:type="dxa"/>
            <w:shd w:val="clear" w:color="auto" w:fill="auto"/>
            <w:vAlign w:val="center"/>
          </w:tcPr>
          <w:p w:rsidR="00A563E1" w:rsidRPr="000C250B" w:rsidRDefault="00A563E1" w:rsidP="006C03C7">
            <w:pPr>
              <w:jc w:val="center"/>
              <w:rPr>
                <w:sz w:val="24"/>
                <w:szCs w:val="24"/>
              </w:rPr>
            </w:pPr>
            <w:r w:rsidRPr="000C250B">
              <w:rPr>
                <w:sz w:val="24"/>
                <w:szCs w:val="24"/>
              </w:rPr>
              <w:t>101,2</w:t>
            </w:r>
          </w:p>
        </w:tc>
        <w:tc>
          <w:tcPr>
            <w:tcW w:w="992" w:type="dxa"/>
            <w:shd w:val="clear" w:color="auto" w:fill="auto"/>
            <w:vAlign w:val="center"/>
          </w:tcPr>
          <w:p w:rsidR="00A563E1" w:rsidRPr="000C250B" w:rsidRDefault="00A563E1" w:rsidP="006C03C7">
            <w:pPr>
              <w:jc w:val="center"/>
              <w:rPr>
                <w:sz w:val="24"/>
                <w:szCs w:val="24"/>
              </w:rPr>
            </w:pPr>
            <w:r w:rsidRPr="000C250B">
              <w:rPr>
                <w:sz w:val="24"/>
                <w:szCs w:val="24"/>
              </w:rPr>
              <w:t>101,3</w:t>
            </w:r>
          </w:p>
        </w:tc>
        <w:tc>
          <w:tcPr>
            <w:tcW w:w="992" w:type="dxa"/>
            <w:shd w:val="clear" w:color="auto" w:fill="auto"/>
            <w:vAlign w:val="center"/>
          </w:tcPr>
          <w:p w:rsidR="00A563E1" w:rsidRPr="000C250B" w:rsidRDefault="00A563E1" w:rsidP="006C03C7">
            <w:pPr>
              <w:jc w:val="center"/>
              <w:rPr>
                <w:sz w:val="24"/>
                <w:szCs w:val="24"/>
              </w:rPr>
            </w:pPr>
            <w:r w:rsidRPr="000C250B">
              <w:rPr>
                <w:sz w:val="24"/>
                <w:szCs w:val="24"/>
              </w:rPr>
              <w:t>101,3</w:t>
            </w:r>
          </w:p>
        </w:tc>
        <w:tc>
          <w:tcPr>
            <w:tcW w:w="992" w:type="dxa"/>
            <w:shd w:val="clear" w:color="auto" w:fill="auto"/>
            <w:vAlign w:val="center"/>
          </w:tcPr>
          <w:p w:rsidR="00A563E1" w:rsidRPr="000C250B" w:rsidRDefault="00A563E1" w:rsidP="006C03C7">
            <w:pPr>
              <w:jc w:val="center"/>
              <w:rPr>
                <w:sz w:val="24"/>
                <w:szCs w:val="24"/>
              </w:rPr>
            </w:pPr>
            <w:r w:rsidRPr="000C250B">
              <w:rPr>
                <w:sz w:val="24"/>
                <w:szCs w:val="24"/>
              </w:rPr>
              <w:t>101,4</w:t>
            </w:r>
          </w:p>
        </w:tc>
        <w:tc>
          <w:tcPr>
            <w:tcW w:w="1050" w:type="dxa"/>
            <w:shd w:val="clear" w:color="auto" w:fill="auto"/>
            <w:vAlign w:val="center"/>
          </w:tcPr>
          <w:p w:rsidR="00A563E1" w:rsidRPr="000C250B" w:rsidRDefault="00A563E1" w:rsidP="006C03C7">
            <w:pPr>
              <w:jc w:val="center"/>
              <w:rPr>
                <w:sz w:val="24"/>
                <w:szCs w:val="24"/>
              </w:rPr>
            </w:pPr>
            <w:r w:rsidRPr="000C250B">
              <w:rPr>
                <w:sz w:val="24"/>
                <w:szCs w:val="24"/>
              </w:rPr>
              <w:t>101,4</w:t>
            </w:r>
          </w:p>
        </w:tc>
        <w:tc>
          <w:tcPr>
            <w:tcW w:w="993" w:type="dxa"/>
            <w:vAlign w:val="center"/>
          </w:tcPr>
          <w:p w:rsidR="00A563E1" w:rsidRPr="000C250B" w:rsidRDefault="00A563E1" w:rsidP="006C03C7">
            <w:pPr>
              <w:jc w:val="center"/>
              <w:rPr>
                <w:sz w:val="24"/>
                <w:szCs w:val="24"/>
              </w:rPr>
            </w:pPr>
            <w:r w:rsidRPr="000C250B">
              <w:rPr>
                <w:sz w:val="24"/>
                <w:szCs w:val="24"/>
              </w:rPr>
              <w:t>101,4</w:t>
            </w:r>
          </w:p>
        </w:tc>
        <w:tc>
          <w:tcPr>
            <w:tcW w:w="993" w:type="dxa"/>
            <w:vAlign w:val="center"/>
          </w:tcPr>
          <w:p w:rsidR="00A563E1" w:rsidRPr="000C250B" w:rsidRDefault="00A563E1" w:rsidP="006C03C7">
            <w:pPr>
              <w:jc w:val="center"/>
              <w:rPr>
                <w:sz w:val="24"/>
                <w:szCs w:val="24"/>
              </w:rPr>
            </w:pPr>
            <w:r w:rsidRPr="000C250B">
              <w:rPr>
                <w:sz w:val="24"/>
                <w:szCs w:val="24"/>
              </w:rPr>
              <w:t>101,5</w:t>
            </w:r>
          </w:p>
        </w:tc>
        <w:tc>
          <w:tcPr>
            <w:tcW w:w="993" w:type="dxa"/>
            <w:vAlign w:val="center"/>
          </w:tcPr>
          <w:p w:rsidR="00A563E1" w:rsidRPr="000C250B" w:rsidRDefault="00A563E1" w:rsidP="006C03C7">
            <w:pPr>
              <w:jc w:val="center"/>
              <w:rPr>
                <w:sz w:val="24"/>
                <w:szCs w:val="24"/>
              </w:rPr>
            </w:pPr>
            <w:r w:rsidRPr="000C250B">
              <w:rPr>
                <w:sz w:val="24"/>
                <w:szCs w:val="24"/>
              </w:rPr>
              <w:t>101,5</w:t>
            </w:r>
          </w:p>
        </w:tc>
        <w:tc>
          <w:tcPr>
            <w:tcW w:w="993" w:type="dxa"/>
            <w:vAlign w:val="center"/>
          </w:tcPr>
          <w:p w:rsidR="00A563E1" w:rsidRPr="000C250B" w:rsidRDefault="00A563E1" w:rsidP="006C03C7">
            <w:pPr>
              <w:jc w:val="center"/>
              <w:rPr>
                <w:sz w:val="24"/>
                <w:szCs w:val="24"/>
              </w:rPr>
            </w:pPr>
            <w:r w:rsidRPr="000C250B">
              <w:rPr>
                <w:sz w:val="24"/>
                <w:szCs w:val="24"/>
              </w:rPr>
              <w:t>101,5</w:t>
            </w:r>
          </w:p>
        </w:tc>
        <w:tc>
          <w:tcPr>
            <w:tcW w:w="993" w:type="dxa"/>
            <w:vAlign w:val="center"/>
          </w:tcPr>
          <w:p w:rsidR="00A563E1" w:rsidRPr="000C250B" w:rsidRDefault="00A563E1" w:rsidP="006C03C7">
            <w:pPr>
              <w:jc w:val="center"/>
              <w:rPr>
                <w:sz w:val="24"/>
                <w:szCs w:val="24"/>
              </w:rPr>
            </w:pPr>
            <w:r w:rsidRPr="000C250B">
              <w:rPr>
                <w:sz w:val="24"/>
                <w:szCs w:val="24"/>
              </w:rPr>
              <w:t>102,0</w:t>
            </w:r>
          </w:p>
        </w:tc>
      </w:tr>
      <w:tr w:rsidR="00A563E1" w:rsidRPr="000C250B" w:rsidTr="006C03C7">
        <w:tc>
          <w:tcPr>
            <w:tcW w:w="562" w:type="dxa"/>
            <w:shd w:val="clear" w:color="auto" w:fill="auto"/>
            <w:vAlign w:val="center"/>
          </w:tcPr>
          <w:p w:rsidR="00A563E1" w:rsidRPr="000C250B" w:rsidRDefault="00A563E1" w:rsidP="006C03C7">
            <w:pPr>
              <w:pStyle w:val="ConsPlusNormal"/>
              <w:jc w:val="center"/>
              <w:outlineLvl w:val="2"/>
              <w:rPr>
                <w:szCs w:val="26"/>
              </w:rPr>
            </w:pPr>
            <w:r w:rsidRPr="000C250B">
              <w:rPr>
                <w:szCs w:val="26"/>
              </w:rPr>
              <w:lastRenderedPageBreak/>
              <w:t>2.6</w:t>
            </w:r>
          </w:p>
        </w:tc>
        <w:tc>
          <w:tcPr>
            <w:tcW w:w="1701" w:type="dxa"/>
            <w:shd w:val="clear" w:color="auto" w:fill="auto"/>
            <w:vAlign w:val="center"/>
          </w:tcPr>
          <w:p w:rsidR="00A563E1" w:rsidRPr="000C250B" w:rsidRDefault="00A563E1" w:rsidP="006C03C7">
            <w:pPr>
              <w:widowControl w:val="0"/>
              <w:shd w:val="clear" w:color="auto" w:fill="FFFFFF"/>
              <w:tabs>
                <w:tab w:val="left" w:pos="317"/>
              </w:tabs>
              <w:autoSpaceDE w:val="0"/>
              <w:autoSpaceDN w:val="0"/>
              <w:adjustRightInd w:val="0"/>
              <w:jc w:val="both"/>
              <w:rPr>
                <w:sz w:val="24"/>
                <w:szCs w:val="26"/>
              </w:rPr>
            </w:pPr>
            <w:r w:rsidRPr="000C250B">
              <w:rPr>
                <w:sz w:val="22"/>
                <w:szCs w:val="26"/>
              </w:rPr>
              <w:t xml:space="preserve">Сохранение количества </w:t>
            </w:r>
            <w:r w:rsidRPr="000C250B">
              <w:rPr>
                <w:rFonts w:eastAsia="Arial Unicode MS"/>
                <w:bCs/>
                <w:color w:val="000000"/>
                <w:sz w:val="22"/>
                <w:szCs w:val="22"/>
              </w:rPr>
              <w:t>торговых объектов в труднодоступных и/или малочисленных и/или отдаленных населенных пунктах</w:t>
            </w:r>
            <w:r w:rsidRPr="000C250B">
              <w:rPr>
                <w:sz w:val="24"/>
                <w:szCs w:val="26"/>
              </w:rPr>
              <w:t xml:space="preserve"> </w:t>
            </w:r>
          </w:p>
        </w:tc>
        <w:tc>
          <w:tcPr>
            <w:tcW w:w="822" w:type="dxa"/>
            <w:shd w:val="clear" w:color="auto" w:fill="auto"/>
            <w:vAlign w:val="center"/>
          </w:tcPr>
          <w:p w:rsidR="00A563E1" w:rsidRPr="000C250B" w:rsidRDefault="00A563E1" w:rsidP="006C03C7">
            <w:pPr>
              <w:pStyle w:val="ConsPlusNormal"/>
              <w:jc w:val="center"/>
              <w:outlineLvl w:val="2"/>
              <w:rPr>
                <w:sz w:val="26"/>
                <w:szCs w:val="26"/>
              </w:rPr>
            </w:pPr>
            <w:r w:rsidRPr="000C250B">
              <w:rPr>
                <w:sz w:val="26"/>
                <w:szCs w:val="26"/>
              </w:rPr>
              <w:t>единиц</w:t>
            </w:r>
          </w:p>
        </w:tc>
        <w:tc>
          <w:tcPr>
            <w:tcW w:w="850" w:type="dxa"/>
            <w:shd w:val="clear" w:color="auto" w:fill="auto"/>
            <w:vAlign w:val="center"/>
          </w:tcPr>
          <w:p w:rsidR="00A563E1" w:rsidRPr="000C250B" w:rsidRDefault="00A563E1" w:rsidP="006C03C7">
            <w:pPr>
              <w:pStyle w:val="ConsPlusNormal"/>
              <w:jc w:val="center"/>
              <w:outlineLvl w:val="2"/>
              <w:rPr>
                <w:noProof/>
                <w:sz w:val="26"/>
                <w:szCs w:val="26"/>
              </w:rPr>
            </w:pPr>
          </w:p>
        </w:tc>
        <w:tc>
          <w:tcPr>
            <w:tcW w:w="709" w:type="dxa"/>
            <w:shd w:val="clear" w:color="auto" w:fill="auto"/>
            <w:vAlign w:val="center"/>
          </w:tcPr>
          <w:p w:rsidR="00A563E1" w:rsidRPr="000C250B" w:rsidRDefault="00A563E1" w:rsidP="006C03C7">
            <w:pPr>
              <w:pStyle w:val="ConsPlusNormal"/>
              <w:jc w:val="center"/>
              <w:outlineLvl w:val="2"/>
              <w:rPr>
                <w:sz w:val="26"/>
                <w:szCs w:val="26"/>
              </w:rPr>
            </w:pPr>
            <w:r w:rsidRPr="000C250B">
              <w:rPr>
                <w:sz w:val="26"/>
                <w:szCs w:val="26"/>
              </w:rPr>
              <w:t>ИЗ</w:t>
            </w:r>
          </w:p>
        </w:tc>
        <w:tc>
          <w:tcPr>
            <w:tcW w:w="1134" w:type="dxa"/>
            <w:shd w:val="clear" w:color="auto" w:fill="auto"/>
          </w:tcPr>
          <w:p w:rsidR="00A563E1" w:rsidRPr="000C250B" w:rsidRDefault="00A563E1" w:rsidP="006C03C7">
            <w:pPr>
              <w:rPr>
                <w:sz w:val="26"/>
                <w:szCs w:val="26"/>
              </w:rPr>
            </w:pPr>
          </w:p>
        </w:tc>
        <w:tc>
          <w:tcPr>
            <w:tcW w:w="879" w:type="dxa"/>
            <w:shd w:val="clear" w:color="auto" w:fill="auto"/>
          </w:tcPr>
          <w:p w:rsidR="00A563E1" w:rsidRPr="000C250B" w:rsidRDefault="00A563E1" w:rsidP="006C03C7">
            <w:pPr>
              <w:rPr>
                <w:sz w:val="26"/>
                <w:szCs w:val="26"/>
              </w:rPr>
            </w:pPr>
          </w:p>
        </w:tc>
        <w:tc>
          <w:tcPr>
            <w:tcW w:w="992" w:type="dxa"/>
            <w:shd w:val="clear" w:color="auto" w:fill="auto"/>
            <w:vAlign w:val="center"/>
          </w:tcPr>
          <w:p w:rsidR="00A563E1" w:rsidRPr="000C250B" w:rsidRDefault="00A563E1" w:rsidP="006C03C7">
            <w:pPr>
              <w:jc w:val="center"/>
              <w:rPr>
                <w:sz w:val="26"/>
                <w:szCs w:val="26"/>
              </w:rPr>
            </w:pPr>
            <w:r w:rsidRPr="000C250B">
              <w:rPr>
                <w:sz w:val="26"/>
                <w:szCs w:val="26"/>
              </w:rPr>
              <w:t>28</w:t>
            </w:r>
          </w:p>
        </w:tc>
        <w:tc>
          <w:tcPr>
            <w:tcW w:w="992" w:type="dxa"/>
            <w:shd w:val="clear" w:color="auto" w:fill="auto"/>
            <w:vAlign w:val="center"/>
          </w:tcPr>
          <w:p w:rsidR="00A563E1" w:rsidRPr="000C250B" w:rsidRDefault="00A563E1" w:rsidP="006C03C7">
            <w:pPr>
              <w:jc w:val="center"/>
              <w:rPr>
                <w:sz w:val="26"/>
                <w:szCs w:val="26"/>
              </w:rPr>
            </w:pPr>
            <w:r w:rsidRPr="000C250B">
              <w:rPr>
                <w:sz w:val="26"/>
                <w:szCs w:val="26"/>
              </w:rPr>
              <w:t>28</w:t>
            </w:r>
          </w:p>
        </w:tc>
        <w:tc>
          <w:tcPr>
            <w:tcW w:w="992" w:type="dxa"/>
            <w:shd w:val="clear" w:color="auto" w:fill="auto"/>
            <w:vAlign w:val="center"/>
          </w:tcPr>
          <w:p w:rsidR="00A563E1" w:rsidRPr="000C250B" w:rsidRDefault="00A563E1" w:rsidP="006C03C7">
            <w:pPr>
              <w:jc w:val="center"/>
              <w:rPr>
                <w:sz w:val="26"/>
                <w:szCs w:val="26"/>
              </w:rPr>
            </w:pPr>
            <w:r w:rsidRPr="000C250B">
              <w:rPr>
                <w:sz w:val="26"/>
                <w:szCs w:val="26"/>
              </w:rPr>
              <w:t>28</w:t>
            </w:r>
          </w:p>
        </w:tc>
        <w:tc>
          <w:tcPr>
            <w:tcW w:w="1050" w:type="dxa"/>
            <w:shd w:val="clear" w:color="auto" w:fill="auto"/>
            <w:vAlign w:val="center"/>
          </w:tcPr>
          <w:p w:rsidR="00A563E1" w:rsidRPr="000C250B" w:rsidRDefault="00A563E1" w:rsidP="006C03C7">
            <w:pPr>
              <w:jc w:val="center"/>
              <w:rPr>
                <w:sz w:val="26"/>
                <w:szCs w:val="26"/>
              </w:rPr>
            </w:pPr>
            <w:r w:rsidRPr="000C250B">
              <w:rPr>
                <w:sz w:val="26"/>
                <w:szCs w:val="26"/>
              </w:rPr>
              <w:t>28</w:t>
            </w:r>
          </w:p>
        </w:tc>
        <w:tc>
          <w:tcPr>
            <w:tcW w:w="993" w:type="dxa"/>
            <w:vAlign w:val="center"/>
          </w:tcPr>
          <w:p w:rsidR="00A563E1" w:rsidRPr="000C250B" w:rsidRDefault="00A563E1" w:rsidP="006C03C7">
            <w:pPr>
              <w:jc w:val="center"/>
            </w:pPr>
            <w:r w:rsidRPr="000C250B">
              <w:rPr>
                <w:sz w:val="26"/>
                <w:szCs w:val="26"/>
              </w:rPr>
              <w:t>28</w:t>
            </w:r>
          </w:p>
        </w:tc>
        <w:tc>
          <w:tcPr>
            <w:tcW w:w="993" w:type="dxa"/>
            <w:vAlign w:val="center"/>
          </w:tcPr>
          <w:p w:rsidR="00A563E1" w:rsidRPr="000C250B" w:rsidRDefault="00A563E1" w:rsidP="006C03C7">
            <w:pPr>
              <w:jc w:val="center"/>
            </w:pPr>
            <w:r w:rsidRPr="000C250B">
              <w:rPr>
                <w:sz w:val="26"/>
                <w:szCs w:val="26"/>
              </w:rPr>
              <w:t>28</w:t>
            </w:r>
          </w:p>
        </w:tc>
        <w:tc>
          <w:tcPr>
            <w:tcW w:w="993" w:type="dxa"/>
            <w:vAlign w:val="center"/>
          </w:tcPr>
          <w:p w:rsidR="00A563E1" w:rsidRPr="000C250B" w:rsidRDefault="00A563E1" w:rsidP="006C03C7">
            <w:pPr>
              <w:jc w:val="center"/>
            </w:pPr>
            <w:r w:rsidRPr="000C250B">
              <w:rPr>
                <w:sz w:val="26"/>
                <w:szCs w:val="26"/>
              </w:rPr>
              <w:t>28</w:t>
            </w:r>
          </w:p>
        </w:tc>
        <w:tc>
          <w:tcPr>
            <w:tcW w:w="993" w:type="dxa"/>
            <w:vAlign w:val="center"/>
          </w:tcPr>
          <w:p w:rsidR="00A563E1" w:rsidRPr="000C250B" w:rsidRDefault="00A563E1" w:rsidP="006C03C7">
            <w:pPr>
              <w:jc w:val="center"/>
            </w:pPr>
            <w:r w:rsidRPr="000C250B">
              <w:rPr>
                <w:sz w:val="26"/>
                <w:szCs w:val="26"/>
              </w:rPr>
              <w:t>28</w:t>
            </w:r>
          </w:p>
        </w:tc>
        <w:tc>
          <w:tcPr>
            <w:tcW w:w="993" w:type="dxa"/>
            <w:vAlign w:val="center"/>
          </w:tcPr>
          <w:p w:rsidR="00A563E1" w:rsidRPr="000C250B" w:rsidRDefault="00A563E1" w:rsidP="006C03C7">
            <w:pPr>
              <w:jc w:val="center"/>
            </w:pPr>
            <w:r w:rsidRPr="000C250B">
              <w:rPr>
                <w:sz w:val="26"/>
                <w:szCs w:val="26"/>
              </w:rPr>
              <w:t>28</w:t>
            </w:r>
          </w:p>
        </w:tc>
      </w:tr>
    </w:tbl>
    <w:p w:rsidR="000E713F" w:rsidRPr="000C250B" w:rsidRDefault="000E713F" w:rsidP="00BB0E3E">
      <w:pPr>
        <w:spacing w:after="0" w:line="240" w:lineRule="auto"/>
        <w:ind w:right="-11" w:firstLine="720"/>
        <w:jc w:val="center"/>
        <w:rPr>
          <w:b/>
          <w:sz w:val="24"/>
          <w:szCs w:val="24"/>
        </w:rPr>
      </w:pPr>
    </w:p>
    <w:p w:rsidR="00431AAB" w:rsidRPr="000C250B" w:rsidRDefault="00431AAB" w:rsidP="00431AAB">
      <w:pPr>
        <w:autoSpaceDE w:val="0"/>
        <w:autoSpaceDN w:val="0"/>
        <w:adjustRightInd w:val="0"/>
        <w:spacing w:after="0" w:line="240" w:lineRule="auto"/>
        <w:ind w:firstLine="540"/>
        <w:jc w:val="both"/>
        <w:rPr>
          <w:sz w:val="20"/>
          <w:szCs w:val="20"/>
        </w:rPr>
      </w:pPr>
      <w:r w:rsidRPr="000C250B">
        <w:rPr>
          <w:sz w:val="20"/>
          <w:szCs w:val="20"/>
        </w:rPr>
        <w:t>--------------------------------</w:t>
      </w:r>
    </w:p>
    <w:p w:rsidR="00431AAB" w:rsidRPr="000C250B" w:rsidRDefault="00431AAB" w:rsidP="00431AAB">
      <w:pPr>
        <w:autoSpaceDE w:val="0"/>
        <w:autoSpaceDN w:val="0"/>
        <w:adjustRightInd w:val="0"/>
        <w:spacing w:before="200" w:after="0" w:line="240" w:lineRule="auto"/>
        <w:ind w:firstLine="540"/>
        <w:jc w:val="both"/>
        <w:rPr>
          <w:sz w:val="20"/>
          <w:szCs w:val="20"/>
        </w:rPr>
      </w:pPr>
      <w:r w:rsidRPr="000C250B">
        <w:rPr>
          <w:sz w:val="20"/>
          <w:szCs w:val="20"/>
        </w:rPr>
        <w:t>&lt;1&gt; Направленность показателя обозначается:</w:t>
      </w:r>
    </w:p>
    <w:p w:rsidR="00431AAB" w:rsidRPr="000C250B" w:rsidRDefault="00E35151" w:rsidP="00431AAB">
      <w:pPr>
        <w:autoSpaceDE w:val="0"/>
        <w:autoSpaceDN w:val="0"/>
        <w:adjustRightInd w:val="0"/>
        <w:spacing w:before="200" w:after="0" w:line="240" w:lineRule="auto"/>
        <w:ind w:firstLine="540"/>
        <w:jc w:val="both"/>
        <w:rPr>
          <w:sz w:val="20"/>
          <w:szCs w:val="20"/>
        </w:rPr>
      </w:pPr>
      <w:r>
        <w:rPr>
          <w:position w:val="-5"/>
          <w:sz w:val="20"/>
          <w:szCs w:val="20"/>
        </w:rPr>
        <w:pict>
          <v:shape id="_x0000_i1037" type="#_x0000_t75" style="width:10.5pt;height:15.75pt">
            <v:imagedata r:id="rId11" o:title=""/>
          </v:shape>
        </w:pict>
      </w:r>
      <w:r w:rsidR="00431AAB" w:rsidRPr="000C250B">
        <w:rPr>
          <w:sz w:val="20"/>
          <w:szCs w:val="20"/>
        </w:rPr>
        <w:t xml:space="preserve"> - направленность на рост, т.е. позитивно рассматривается рост значения целевого индикатора (показателя);</w:t>
      </w:r>
    </w:p>
    <w:p w:rsidR="00431AAB" w:rsidRPr="000C250B" w:rsidRDefault="00E35151" w:rsidP="00431AAB">
      <w:pPr>
        <w:autoSpaceDE w:val="0"/>
        <w:autoSpaceDN w:val="0"/>
        <w:adjustRightInd w:val="0"/>
        <w:spacing w:before="200" w:after="0" w:line="240" w:lineRule="auto"/>
        <w:ind w:firstLine="540"/>
        <w:jc w:val="both"/>
        <w:rPr>
          <w:sz w:val="20"/>
          <w:szCs w:val="20"/>
        </w:rPr>
      </w:pPr>
      <w:r>
        <w:rPr>
          <w:position w:val="-5"/>
          <w:sz w:val="20"/>
          <w:szCs w:val="20"/>
        </w:rPr>
        <w:pict>
          <v:shape id="_x0000_i1038" type="#_x0000_t75" style="width:10.5pt;height:15.75pt">
            <v:imagedata r:id="rId12" o:title=""/>
          </v:shape>
        </w:pict>
      </w:r>
      <w:r w:rsidR="00431AAB" w:rsidRPr="000C250B">
        <w:rPr>
          <w:sz w:val="20"/>
          <w:szCs w:val="20"/>
        </w:rPr>
        <w:t xml:space="preserve"> - направленность на снижение, т.е. позитивно рассматривается снижение значения целевого индикатора (показателя);</w:t>
      </w:r>
    </w:p>
    <w:p w:rsidR="00431AAB" w:rsidRPr="000C250B" w:rsidRDefault="00431AAB" w:rsidP="00431AAB">
      <w:pPr>
        <w:autoSpaceDE w:val="0"/>
        <w:autoSpaceDN w:val="0"/>
        <w:adjustRightInd w:val="0"/>
        <w:spacing w:before="200" w:after="0" w:line="240" w:lineRule="auto"/>
        <w:ind w:firstLine="540"/>
        <w:jc w:val="both"/>
        <w:rPr>
          <w:sz w:val="20"/>
          <w:szCs w:val="20"/>
        </w:rPr>
      </w:pPr>
      <w:r w:rsidRPr="000C250B">
        <w:rPr>
          <w:sz w:val="20"/>
          <w:szCs w:val="20"/>
        </w:rPr>
        <w:t>&lt;2&gt; отражается условное обозначение принадлежности целевого индикатора и показателя, содержащегося в документах стратегического планирования и иных документах, а именно:</w:t>
      </w:r>
    </w:p>
    <w:p w:rsidR="00431AAB" w:rsidRPr="000C250B" w:rsidRDefault="00431AAB" w:rsidP="00431AAB">
      <w:pPr>
        <w:autoSpaceDE w:val="0"/>
        <w:autoSpaceDN w:val="0"/>
        <w:adjustRightInd w:val="0"/>
        <w:spacing w:before="200" w:after="0" w:line="240" w:lineRule="auto"/>
        <w:ind w:firstLine="540"/>
        <w:jc w:val="both"/>
        <w:rPr>
          <w:sz w:val="20"/>
          <w:szCs w:val="20"/>
        </w:rPr>
      </w:pPr>
      <w:r w:rsidRPr="000C250B">
        <w:rPr>
          <w:sz w:val="20"/>
          <w:szCs w:val="20"/>
        </w:rPr>
        <w:t>ИЦ - целевой индикатор и показатель цели муниципальной программы;</w:t>
      </w:r>
    </w:p>
    <w:p w:rsidR="00431AAB" w:rsidRPr="000C250B" w:rsidRDefault="00431AAB" w:rsidP="00431AAB">
      <w:pPr>
        <w:autoSpaceDE w:val="0"/>
        <w:autoSpaceDN w:val="0"/>
        <w:adjustRightInd w:val="0"/>
        <w:spacing w:before="200" w:after="0" w:line="240" w:lineRule="auto"/>
        <w:ind w:firstLine="540"/>
        <w:jc w:val="both"/>
        <w:rPr>
          <w:sz w:val="20"/>
          <w:szCs w:val="20"/>
        </w:rPr>
      </w:pPr>
      <w:r w:rsidRPr="000C250B">
        <w:rPr>
          <w:sz w:val="20"/>
          <w:szCs w:val="20"/>
        </w:rPr>
        <w:t>ИЗ - целевой индикатор и показатель задачи подпрограммы;</w:t>
      </w:r>
    </w:p>
    <w:p w:rsidR="00431AAB" w:rsidRPr="000C250B" w:rsidRDefault="00431AAB" w:rsidP="00431AAB">
      <w:pPr>
        <w:autoSpaceDE w:val="0"/>
        <w:autoSpaceDN w:val="0"/>
        <w:adjustRightInd w:val="0"/>
        <w:spacing w:before="200" w:after="0" w:line="240" w:lineRule="auto"/>
        <w:ind w:firstLine="540"/>
        <w:jc w:val="both"/>
        <w:rPr>
          <w:sz w:val="20"/>
          <w:szCs w:val="20"/>
        </w:rPr>
      </w:pPr>
      <w:r w:rsidRPr="000C250B">
        <w:rPr>
          <w:sz w:val="20"/>
          <w:szCs w:val="20"/>
        </w:rPr>
        <w:t>ИМ - целевой индикатор и показатель основного мероприятия и (или) мероприятия;</w:t>
      </w:r>
    </w:p>
    <w:p w:rsidR="00431AAB" w:rsidRPr="000C250B" w:rsidRDefault="00431AAB" w:rsidP="00431AAB">
      <w:pPr>
        <w:autoSpaceDE w:val="0"/>
        <w:autoSpaceDN w:val="0"/>
        <w:adjustRightInd w:val="0"/>
        <w:spacing w:before="200" w:after="0" w:line="240" w:lineRule="auto"/>
        <w:ind w:firstLine="540"/>
        <w:jc w:val="both"/>
        <w:rPr>
          <w:sz w:val="20"/>
          <w:szCs w:val="20"/>
        </w:rPr>
      </w:pPr>
      <w:r w:rsidRPr="000C250B">
        <w:rPr>
          <w:sz w:val="20"/>
          <w:szCs w:val="20"/>
        </w:rPr>
        <w:t>ИС - целевой индикатор и показатель Стратегии;</w:t>
      </w:r>
    </w:p>
    <w:p w:rsidR="00431AAB" w:rsidRPr="000C250B" w:rsidRDefault="00431AAB" w:rsidP="00431AAB">
      <w:pPr>
        <w:autoSpaceDE w:val="0"/>
        <w:autoSpaceDN w:val="0"/>
        <w:adjustRightInd w:val="0"/>
        <w:spacing w:before="200" w:after="0" w:line="240" w:lineRule="auto"/>
        <w:ind w:firstLine="540"/>
        <w:jc w:val="both"/>
        <w:rPr>
          <w:sz w:val="20"/>
          <w:szCs w:val="20"/>
        </w:rPr>
      </w:pPr>
      <w:r w:rsidRPr="000C250B">
        <w:rPr>
          <w:sz w:val="20"/>
          <w:szCs w:val="20"/>
        </w:rPr>
        <w:t>ИРП - целевой индикатор и показатель регионального проекта;</w:t>
      </w:r>
    </w:p>
    <w:p w:rsidR="00431AAB" w:rsidRPr="000C250B" w:rsidRDefault="00431AAB" w:rsidP="00431AAB">
      <w:pPr>
        <w:autoSpaceDE w:val="0"/>
        <w:autoSpaceDN w:val="0"/>
        <w:adjustRightInd w:val="0"/>
        <w:spacing w:before="200" w:after="0" w:line="240" w:lineRule="auto"/>
        <w:ind w:firstLine="540"/>
        <w:jc w:val="both"/>
        <w:rPr>
          <w:sz w:val="20"/>
          <w:szCs w:val="20"/>
        </w:rPr>
      </w:pPr>
      <w:r w:rsidRPr="000C250B">
        <w:rPr>
          <w:sz w:val="20"/>
          <w:szCs w:val="20"/>
        </w:rPr>
        <w:t xml:space="preserve">ИМБТ - целевой индикатор и показатель, определенный на основании показателя результата использования субсидии и (или) иных межбюджетных трансфертов, отраженного в </w:t>
      </w:r>
      <w:hyperlink r:id="rId13" w:history="1">
        <w:r w:rsidRPr="000C250B">
          <w:rPr>
            <w:color w:val="0000FF"/>
            <w:sz w:val="20"/>
            <w:szCs w:val="20"/>
          </w:rPr>
          <w:t>таблице 5</w:t>
        </w:r>
      </w:hyperlink>
      <w:r w:rsidRPr="000C250B">
        <w:rPr>
          <w:sz w:val="20"/>
          <w:szCs w:val="20"/>
        </w:rPr>
        <w:t>;</w:t>
      </w:r>
    </w:p>
    <w:p w:rsidR="00431AAB" w:rsidRPr="000C250B" w:rsidRDefault="00431AAB" w:rsidP="00431AAB">
      <w:pPr>
        <w:autoSpaceDE w:val="0"/>
        <w:autoSpaceDN w:val="0"/>
        <w:adjustRightInd w:val="0"/>
        <w:spacing w:before="200" w:after="0" w:line="240" w:lineRule="auto"/>
        <w:ind w:firstLine="540"/>
        <w:jc w:val="both"/>
        <w:rPr>
          <w:sz w:val="20"/>
          <w:szCs w:val="20"/>
        </w:rPr>
      </w:pPr>
      <w:r w:rsidRPr="000C250B">
        <w:rPr>
          <w:sz w:val="20"/>
          <w:szCs w:val="20"/>
        </w:rPr>
        <w:t>ИМЗ - целевой индикатор и показатель муниципального задания</w:t>
      </w:r>
    </w:p>
    <w:p w:rsidR="0011039C" w:rsidRPr="000C250B" w:rsidRDefault="0011039C" w:rsidP="00BB0E3E">
      <w:pPr>
        <w:spacing w:after="0" w:line="240" w:lineRule="auto"/>
        <w:ind w:right="-11" w:firstLine="720"/>
        <w:jc w:val="center"/>
        <w:rPr>
          <w:b/>
          <w:sz w:val="24"/>
          <w:szCs w:val="24"/>
        </w:rPr>
      </w:pPr>
    </w:p>
    <w:p w:rsidR="000E713F" w:rsidRPr="000C250B" w:rsidRDefault="000E713F" w:rsidP="00BB0E3E">
      <w:pPr>
        <w:spacing w:after="0" w:line="240" w:lineRule="auto"/>
        <w:ind w:right="-11" w:firstLine="720"/>
        <w:jc w:val="center"/>
        <w:rPr>
          <w:b/>
          <w:sz w:val="24"/>
          <w:szCs w:val="24"/>
        </w:rPr>
      </w:pPr>
    </w:p>
    <w:p w:rsidR="00024072" w:rsidRPr="000C250B" w:rsidRDefault="00024072" w:rsidP="009B1CBF">
      <w:pPr>
        <w:spacing w:after="0"/>
        <w:rPr>
          <w:sz w:val="20"/>
          <w:szCs w:val="20"/>
        </w:rPr>
      </w:pPr>
      <w:r w:rsidRPr="000C250B">
        <w:rPr>
          <w:sz w:val="20"/>
          <w:szCs w:val="20"/>
        </w:rPr>
        <w:br w:type="page"/>
      </w:r>
    </w:p>
    <w:p w:rsidR="00356653" w:rsidRPr="000C250B" w:rsidRDefault="00D36186" w:rsidP="00356653">
      <w:pPr>
        <w:widowControl w:val="0"/>
        <w:autoSpaceDE w:val="0"/>
        <w:autoSpaceDN w:val="0"/>
        <w:adjustRightInd w:val="0"/>
        <w:spacing w:after="0" w:line="240" w:lineRule="auto"/>
        <w:jc w:val="right"/>
        <w:rPr>
          <w:sz w:val="20"/>
          <w:szCs w:val="20"/>
        </w:rPr>
      </w:pPr>
      <w:r w:rsidRPr="000C250B">
        <w:rPr>
          <w:sz w:val="20"/>
          <w:szCs w:val="20"/>
        </w:rPr>
        <w:t>Т</w:t>
      </w:r>
      <w:r w:rsidR="00356653" w:rsidRPr="000C250B">
        <w:rPr>
          <w:sz w:val="20"/>
          <w:szCs w:val="20"/>
        </w:rPr>
        <w:t>аблица 2</w:t>
      </w:r>
    </w:p>
    <w:p w:rsidR="009B69B6" w:rsidRPr="000C250B" w:rsidRDefault="009B69B6" w:rsidP="009B69B6">
      <w:pPr>
        <w:widowControl w:val="0"/>
        <w:autoSpaceDE w:val="0"/>
        <w:autoSpaceDN w:val="0"/>
        <w:adjustRightInd w:val="0"/>
        <w:spacing w:after="0" w:line="240" w:lineRule="auto"/>
        <w:jc w:val="center"/>
        <w:rPr>
          <w:b/>
          <w:sz w:val="20"/>
          <w:szCs w:val="20"/>
        </w:rPr>
      </w:pPr>
      <w:r w:rsidRPr="000C250B">
        <w:rPr>
          <w:b/>
          <w:sz w:val="20"/>
          <w:szCs w:val="20"/>
        </w:rPr>
        <w:t>Перечень</w:t>
      </w:r>
      <w:r w:rsidR="00DF7434" w:rsidRPr="000C250B">
        <w:rPr>
          <w:b/>
          <w:sz w:val="20"/>
          <w:szCs w:val="20"/>
        </w:rPr>
        <w:t xml:space="preserve"> и характеристика </w:t>
      </w:r>
      <w:r w:rsidRPr="000C250B">
        <w:rPr>
          <w:b/>
          <w:sz w:val="20"/>
          <w:szCs w:val="20"/>
        </w:rPr>
        <w:t>основных мероприятий</w:t>
      </w:r>
      <w:r w:rsidR="00DF7434" w:rsidRPr="000C250B">
        <w:rPr>
          <w:b/>
          <w:sz w:val="20"/>
          <w:szCs w:val="20"/>
        </w:rPr>
        <w:t xml:space="preserve"> </w:t>
      </w:r>
      <w:r w:rsidRPr="000C250B">
        <w:rPr>
          <w:b/>
          <w:sz w:val="20"/>
          <w:szCs w:val="20"/>
        </w:rPr>
        <w:t>муниципальной программы</w:t>
      </w:r>
    </w:p>
    <w:tbl>
      <w:tblPr>
        <w:tblW w:w="15494" w:type="dxa"/>
        <w:tblCellSpacing w:w="5" w:type="nil"/>
        <w:tblInd w:w="-351" w:type="dxa"/>
        <w:tblLayout w:type="fixed"/>
        <w:tblCellMar>
          <w:left w:w="75" w:type="dxa"/>
          <w:right w:w="75" w:type="dxa"/>
        </w:tblCellMar>
        <w:tblLook w:val="0000" w:firstRow="0" w:lastRow="0" w:firstColumn="0" w:lastColumn="0" w:noHBand="0" w:noVBand="0"/>
      </w:tblPr>
      <w:tblGrid>
        <w:gridCol w:w="794"/>
        <w:gridCol w:w="4027"/>
        <w:gridCol w:w="1842"/>
        <w:gridCol w:w="1128"/>
        <w:gridCol w:w="1126"/>
        <w:gridCol w:w="3007"/>
        <w:gridCol w:w="3570"/>
      </w:tblGrid>
      <w:tr w:rsidR="00A563E1" w:rsidRPr="000C250B" w:rsidTr="006C03C7">
        <w:trPr>
          <w:trHeight w:val="253"/>
          <w:tblCellSpacing w:w="5" w:type="nil"/>
        </w:trPr>
        <w:tc>
          <w:tcPr>
            <w:tcW w:w="794" w:type="dxa"/>
            <w:vMerge w:val="restart"/>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p>
          <w:p w:rsidR="00A563E1" w:rsidRPr="000C250B" w:rsidRDefault="00A563E1" w:rsidP="006C03C7">
            <w:pPr>
              <w:pStyle w:val="ConsPlusCell"/>
              <w:jc w:val="center"/>
              <w:rPr>
                <w:rFonts w:cs="Times New Roman"/>
                <w:sz w:val="20"/>
                <w:szCs w:val="20"/>
              </w:rPr>
            </w:pPr>
            <w:r w:rsidRPr="000C250B">
              <w:rPr>
                <w:rFonts w:cs="Times New Roman"/>
                <w:sz w:val="20"/>
                <w:szCs w:val="20"/>
              </w:rPr>
              <w:t xml:space="preserve">N </w:t>
            </w:r>
            <w:r w:rsidRPr="000C250B">
              <w:rPr>
                <w:rFonts w:cs="Times New Roman"/>
                <w:sz w:val="20"/>
                <w:szCs w:val="20"/>
              </w:rPr>
              <w:br/>
              <w:t>п/п</w:t>
            </w:r>
          </w:p>
        </w:tc>
        <w:tc>
          <w:tcPr>
            <w:tcW w:w="4027" w:type="dxa"/>
            <w:vMerge w:val="restart"/>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 xml:space="preserve">Номер и </w:t>
            </w:r>
            <w:r w:rsidRPr="000C250B">
              <w:rPr>
                <w:rFonts w:cs="Times New Roman"/>
                <w:sz w:val="20"/>
                <w:szCs w:val="20"/>
              </w:rPr>
              <w:br/>
              <w:t xml:space="preserve">наименование </w:t>
            </w:r>
            <w:r w:rsidRPr="000C250B">
              <w:rPr>
                <w:rFonts w:cs="Times New Roman"/>
                <w:sz w:val="20"/>
                <w:szCs w:val="20"/>
              </w:rPr>
              <w:br/>
              <w:t>ведомственной</w:t>
            </w:r>
            <w:r w:rsidRPr="000C250B">
              <w:rPr>
                <w:rFonts w:cs="Times New Roman"/>
                <w:sz w:val="20"/>
                <w:szCs w:val="20"/>
              </w:rPr>
              <w:br/>
              <w:t xml:space="preserve"> целевой программы (далее –ВЦП), основного </w:t>
            </w:r>
            <w:r w:rsidRPr="000C250B">
              <w:rPr>
                <w:rFonts w:cs="Times New Roman"/>
                <w:sz w:val="20"/>
                <w:szCs w:val="20"/>
              </w:rPr>
              <w:br/>
              <w:t xml:space="preserve"> мероприятия</w:t>
            </w:r>
          </w:p>
        </w:tc>
        <w:tc>
          <w:tcPr>
            <w:tcW w:w="1842" w:type="dxa"/>
            <w:vMerge w:val="restart"/>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Ответственный исполнитель ВЦП, основного мероприятия</w:t>
            </w:r>
          </w:p>
        </w:tc>
        <w:tc>
          <w:tcPr>
            <w:tcW w:w="1128" w:type="dxa"/>
            <w:vMerge w:val="restart"/>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 xml:space="preserve">Срок </w:t>
            </w:r>
            <w:r w:rsidRPr="000C250B">
              <w:rPr>
                <w:rFonts w:cs="Times New Roman"/>
                <w:sz w:val="20"/>
                <w:szCs w:val="20"/>
              </w:rPr>
              <w:br/>
              <w:t xml:space="preserve"> начала </w:t>
            </w:r>
            <w:r w:rsidRPr="000C250B">
              <w:rPr>
                <w:rFonts w:cs="Times New Roman"/>
                <w:sz w:val="20"/>
                <w:szCs w:val="20"/>
              </w:rPr>
              <w:br/>
              <w:t>реализации</w:t>
            </w:r>
          </w:p>
        </w:tc>
        <w:tc>
          <w:tcPr>
            <w:tcW w:w="1126" w:type="dxa"/>
            <w:vMerge w:val="restart"/>
            <w:tcBorders>
              <w:top w:val="single" w:sz="4" w:space="0" w:color="auto"/>
              <w:left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 xml:space="preserve">Срок </w:t>
            </w:r>
            <w:r w:rsidRPr="000C250B">
              <w:rPr>
                <w:rFonts w:cs="Times New Roman"/>
                <w:sz w:val="20"/>
                <w:szCs w:val="20"/>
              </w:rPr>
              <w:br/>
              <w:t xml:space="preserve">окончания </w:t>
            </w:r>
            <w:r w:rsidRPr="000C250B">
              <w:rPr>
                <w:rFonts w:cs="Times New Roman"/>
                <w:sz w:val="20"/>
                <w:szCs w:val="20"/>
              </w:rPr>
              <w:br/>
              <w:t>реализации</w:t>
            </w:r>
          </w:p>
        </w:tc>
        <w:tc>
          <w:tcPr>
            <w:tcW w:w="3007" w:type="dxa"/>
            <w:vMerge w:val="restart"/>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 xml:space="preserve">Основные направления реализации </w:t>
            </w:r>
          </w:p>
        </w:tc>
        <w:tc>
          <w:tcPr>
            <w:tcW w:w="3570" w:type="dxa"/>
            <w:vMerge w:val="restart"/>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Связь с целевыми индикаторами и</w:t>
            </w:r>
            <w:r w:rsidRPr="000C250B">
              <w:rPr>
                <w:rFonts w:cs="Times New Roman"/>
                <w:sz w:val="20"/>
                <w:szCs w:val="20"/>
              </w:rPr>
              <w:br/>
              <w:t xml:space="preserve"> показателями </w:t>
            </w:r>
            <w:r w:rsidRPr="000C250B">
              <w:rPr>
                <w:rFonts w:cs="Times New Roman"/>
                <w:sz w:val="20"/>
                <w:szCs w:val="20"/>
              </w:rPr>
              <w:br/>
              <w:t>муниципальной</w:t>
            </w:r>
            <w:r w:rsidRPr="000C250B">
              <w:rPr>
                <w:rFonts w:cs="Times New Roman"/>
                <w:sz w:val="20"/>
                <w:szCs w:val="20"/>
              </w:rPr>
              <w:br/>
              <w:t xml:space="preserve"> программы </w:t>
            </w:r>
            <w:r w:rsidRPr="000C250B">
              <w:rPr>
                <w:rFonts w:cs="Times New Roman"/>
                <w:sz w:val="20"/>
                <w:szCs w:val="20"/>
              </w:rPr>
              <w:br/>
              <w:t>(подпрограммы)</w:t>
            </w:r>
          </w:p>
        </w:tc>
      </w:tr>
      <w:tr w:rsidR="00A563E1" w:rsidRPr="000C250B" w:rsidTr="006C03C7">
        <w:trPr>
          <w:trHeight w:val="253"/>
          <w:tblCellSpacing w:w="5" w:type="nil"/>
        </w:trPr>
        <w:tc>
          <w:tcPr>
            <w:tcW w:w="794" w:type="dxa"/>
            <w:vMerge/>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p>
        </w:tc>
        <w:tc>
          <w:tcPr>
            <w:tcW w:w="4027" w:type="dxa"/>
            <w:vMerge/>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p>
        </w:tc>
        <w:tc>
          <w:tcPr>
            <w:tcW w:w="1128" w:type="dxa"/>
            <w:vMerge/>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p>
        </w:tc>
        <w:tc>
          <w:tcPr>
            <w:tcW w:w="1126" w:type="dxa"/>
            <w:vMerge/>
            <w:tcBorders>
              <w:top w:val="single" w:sz="4" w:space="0" w:color="auto"/>
              <w:left w:val="single" w:sz="4" w:space="0" w:color="auto"/>
              <w:right w:val="single" w:sz="4" w:space="0" w:color="auto"/>
            </w:tcBorders>
          </w:tcPr>
          <w:p w:rsidR="00A563E1" w:rsidRPr="000C250B" w:rsidRDefault="00A563E1" w:rsidP="006C03C7">
            <w:pPr>
              <w:pStyle w:val="ConsPlusCell"/>
              <w:jc w:val="center"/>
              <w:rPr>
                <w:rFonts w:cs="Times New Roman"/>
                <w:sz w:val="20"/>
                <w:szCs w:val="20"/>
              </w:rPr>
            </w:pPr>
          </w:p>
        </w:tc>
        <w:tc>
          <w:tcPr>
            <w:tcW w:w="3007" w:type="dxa"/>
            <w:vMerge/>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p>
        </w:tc>
        <w:tc>
          <w:tcPr>
            <w:tcW w:w="3570" w:type="dxa"/>
            <w:vMerge/>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p>
        </w:tc>
      </w:tr>
      <w:tr w:rsidR="00A563E1" w:rsidRPr="000C250B" w:rsidTr="006C03C7">
        <w:trPr>
          <w:trHeight w:val="244"/>
          <w:tblCellSpacing w:w="5" w:type="nil"/>
        </w:trPr>
        <w:tc>
          <w:tcPr>
            <w:tcW w:w="794" w:type="dxa"/>
            <w:vMerge/>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p>
        </w:tc>
        <w:tc>
          <w:tcPr>
            <w:tcW w:w="4027" w:type="dxa"/>
            <w:vMerge/>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p>
        </w:tc>
        <w:tc>
          <w:tcPr>
            <w:tcW w:w="1842" w:type="dxa"/>
            <w:vMerge/>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p>
        </w:tc>
        <w:tc>
          <w:tcPr>
            <w:tcW w:w="1128" w:type="dxa"/>
            <w:vMerge/>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p>
        </w:tc>
        <w:tc>
          <w:tcPr>
            <w:tcW w:w="1126" w:type="dxa"/>
            <w:vMerge/>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p>
        </w:tc>
        <w:tc>
          <w:tcPr>
            <w:tcW w:w="3007" w:type="dxa"/>
            <w:vMerge/>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p>
        </w:tc>
        <w:tc>
          <w:tcPr>
            <w:tcW w:w="3570" w:type="dxa"/>
            <w:vMerge/>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p>
        </w:tc>
      </w:tr>
      <w:tr w:rsidR="00A563E1" w:rsidRPr="000C250B" w:rsidTr="006C03C7">
        <w:trPr>
          <w:trHeight w:val="230"/>
          <w:tblCellSpacing w:w="5" w:type="nil"/>
        </w:trPr>
        <w:tc>
          <w:tcPr>
            <w:tcW w:w="794"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1</w:t>
            </w:r>
          </w:p>
        </w:tc>
        <w:tc>
          <w:tcPr>
            <w:tcW w:w="4027"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w:t>
            </w:r>
          </w:p>
        </w:tc>
        <w:tc>
          <w:tcPr>
            <w:tcW w:w="1842"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3</w:t>
            </w:r>
          </w:p>
        </w:tc>
        <w:tc>
          <w:tcPr>
            <w:tcW w:w="1128"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4</w:t>
            </w:r>
          </w:p>
        </w:tc>
        <w:tc>
          <w:tcPr>
            <w:tcW w:w="1126"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5</w:t>
            </w:r>
          </w:p>
        </w:tc>
        <w:tc>
          <w:tcPr>
            <w:tcW w:w="3007"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6</w:t>
            </w:r>
          </w:p>
        </w:tc>
        <w:tc>
          <w:tcPr>
            <w:tcW w:w="3570"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7</w:t>
            </w:r>
          </w:p>
        </w:tc>
      </w:tr>
      <w:tr w:rsidR="00A563E1" w:rsidRPr="000C250B" w:rsidTr="006C03C7">
        <w:trPr>
          <w:trHeight w:val="230"/>
          <w:tblCellSpacing w:w="5" w:type="nil"/>
        </w:trPr>
        <w:tc>
          <w:tcPr>
            <w:tcW w:w="15494" w:type="dxa"/>
            <w:gridSpan w:val="7"/>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b/>
                <w:bCs/>
                <w:sz w:val="20"/>
                <w:szCs w:val="20"/>
              </w:rPr>
              <w:t>Подпрограмма 1 «</w:t>
            </w:r>
            <w:r w:rsidRPr="000C250B">
              <w:rPr>
                <w:rFonts w:cs="Times New Roman"/>
                <w:b/>
                <w:sz w:val="20"/>
                <w:szCs w:val="20"/>
              </w:rPr>
              <w:t>Малое и среднее предпринимательство в муниципальном районе «Корткеросский»</w:t>
            </w:r>
          </w:p>
        </w:tc>
      </w:tr>
      <w:tr w:rsidR="00A563E1" w:rsidRPr="000C250B" w:rsidTr="006C03C7">
        <w:trPr>
          <w:trHeight w:val="230"/>
          <w:tblCellSpacing w:w="5" w:type="nil"/>
        </w:trPr>
        <w:tc>
          <w:tcPr>
            <w:tcW w:w="15494" w:type="dxa"/>
            <w:gridSpan w:val="7"/>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bCs/>
                <w:sz w:val="20"/>
                <w:szCs w:val="20"/>
              </w:rPr>
              <w:t>Задача 1: Формирование благоприятной среды для развития малого и среднего предпринимательства в муниципальном районе «Корткеросский»</w:t>
            </w:r>
          </w:p>
        </w:tc>
      </w:tr>
      <w:tr w:rsidR="00A563E1" w:rsidRPr="000C250B" w:rsidTr="006C03C7">
        <w:trPr>
          <w:trHeight w:val="230"/>
          <w:tblCellSpacing w:w="5" w:type="nil"/>
        </w:trPr>
        <w:tc>
          <w:tcPr>
            <w:tcW w:w="794"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1.1.1</w:t>
            </w:r>
          </w:p>
        </w:tc>
        <w:tc>
          <w:tcPr>
            <w:tcW w:w="4027"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 xml:space="preserve">Основное мероприятие 1.1.1: </w:t>
            </w:r>
          </w:p>
          <w:p w:rsidR="00A563E1" w:rsidRPr="000C250B" w:rsidRDefault="00A563E1" w:rsidP="006C03C7">
            <w:pPr>
              <w:pStyle w:val="ConsPlusCell"/>
              <w:rPr>
                <w:rFonts w:cs="Times New Roman"/>
                <w:sz w:val="20"/>
                <w:szCs w:val="20"/>
              </w:rPr>
            </w:pPr>
            <w:r w:rsidRPr="000C250B">
              <w:rPr>
                <w:rFonts w:cs="Times New Roman"/>
                <w:sz w:val="20"/>
                <w:szCs w:val="20"/>
              </w:rPr>
              <w:t xml:space="preserve">Информационно-консультационная, организационная и кадровая поддержка субъектов малого и среднего предпринимательства </w:t>
            </w:r>
          </w:p>
        </w:tc>
        <w:tc>
          <w:tcPr>
            <w:tcW w:w="1842"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Отдел экономической политики администрации муниципального района «Корткеросский»</w:t>
            </w:r>
          </w:p>
        </w:tc>
        <w:tc>
          <w:tcPr>
            <w:tcW w:w="1128"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2022</w:t>
            </w:r>
          </w:p>
        </w:tc>
        <w:tc>
          <w:tcPr>
            <w:tcW w:w="1126"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2030</w:t>
            </w:r>
          </w:p>
        </w:tc>
        <w:tc>
          <w:tcPr>
            <w:tcW w:w="3007" w:type="dxa"/>
            <w:tcBorders>
              <w:left w:val="single" w:sz="4" w:space="0" w:color="auto"/>
              <w:bottom w:val="single" w:sz="4" w:space="0" w:color="auto"/>
              <w:right w:val="single" w:sz="4" w:space="0" w:color="auto"/>
            </w:tcBorders>
          </w:tcPr>
          <w:p w:rsidR="00A563E1" w:rsidRPr="000C250B" w:rsidRDefault="00A563E1" w:rsidP="003A49E6">
            <w:pPr>
              <w:autoSpaceDE w:val="0"/>
              <w:autoSpaceDN w:val="0"/>
              <w:adjustRightInd w:val="0"/>
              <w:spacing w:after="0"/>
              <w:jc w:val="both"/>
              <w:rPr>
                <w:sz w:val="20"/>
              </w:rPr>
            </w:pPr>
            <w:r w:rsidRPr="000C250B">
              <w:rPr>
                <w:sz w:val="20"/>
              </w:rPr>
              <w:t>Информационно-разъяснительная работа с субъектами малого и среднего предпринимательства.</w:t>
            </w:r>
          </w:p>
          <w:p w:rsidR="00A563E1" w:rsidRPr="000C250B" w:rsidRDefault="00A563E1" w:rsidP="003A49E6">
            <w:pPr>
              <w:autoSpaceDE w:val="0"/>
              <w:autoSpaceDN w:val="0"/>
              <w:adjustRightInd w:val="0"/>
              <w:spacing w:after="0"/>
              <w:rPr>
                <w:rFonts w:eastAsia="Arial Unicode MS"/>
                <w:bCs/>
                <w:color w:val="000000"/>
                <w:sz w:val="20"/>
              </w:rPr>
            </w:pPr>
            <w:r w:rsidRPr="000C250B">
              <w:rPr>
                <w:rFonts w:eastAsia="Arial Unicode MS"/>
                <w:bCs/>
                <w:color w:val="000000"/>
                <w:sz w:val="20"/>
              </w:rPr>
              <w:t>Организация и проведение мероприятий (в формате семинаров, круглых столов, рабочих встреч) для субъектов малого и среднего предпринимательств.</w:t>
            </w:r>
          </w:p>
          <w:p w:rsidR="00A563E1" w:rsidRPr="000C250B" w:rsidRDefault="00A563E1" w:rsidP="003A49E6">
            <w:pPr>
              <w:autoSpaceDE w:val="0"/>
              <w:autoSpaceDN w:val="0"/>
              <w:adjustRightInd w:val="0"/>
              <w:spacing w:after="0"/>
              <w:rPr>
                <w:sz w:val="20"/>
              </w:rPr>
            </w:pPr>
            <w:r w:rsidRPr="000C250B">
              <w:rPr>
                <w:rFonts w:eastAsia="Arial Unicode MS"/>
                <w:bCs/>
                <w:color w:val="000000"/>
                <w:sz w:val="20"/>
              </w:rPr>
              <w:t>Проведение мероприятий с целью популяризации предпринимательства</w:t>
            </w:r>
          </w:p>
          <w:p w:rsidR="00A563E1" w:rsidRPr="000C250B" w:rsidRDefault="00A563E1" w:rsidP="006C03C7">
            <w:pPr>
              <w:pStyle w:val="ConsPlusCell"/>
              <w:rPr>
                <w:rFonts w:cs="Times New Roman"/>
                <w:sz w:val="20"/>
                <w:szCs w:val="20"/>
              </w:rPr>
            </w:pPr>
          </w:p>
        </w:tc>
        <w:tc>
          <w:tcPr>
            <w:tcW w:w="3570" w:type="dxa"/>
            <w:tcBorders>
              <w:left w:val="single" w:sz="4" w:space="0" w:color="auto"/>
              <w:bottom w:val="single" w:sz="4" w:space="0" w:color="auto"/>
              <w:right w:val="single" w:sz="4" w:space="0" w:color="auto"/>
            </w:tcBorders>
          </w:tcPr>
          <w:p w:rsidR="00A563E1" w:rsidRPr="000C250B" w:rsidRDefault="00A563E1" w:rsidP="006C03C7">
            <w:pPr>
              <w:pStyle w:val="ConsPlusCell"/>
              <w:jc w:val="both"/>
              <w:rPr>
                <w:rFonts w:cs="Times New Roman"/>
                <w:sz w:val="20"/>
                <w:szCs w:val="20"/>
              </w:rPr>
            </w:pPr>
            <w:r w:rsidRPr="000C250B">
              <w:rPr>
                <w:rFonts w:cs="Times New Roman"/>
                <w:sz w:val="20"/>
                <w:szCs w:val="20"/>
              </w:rPr>
              <w:t>Число субъектов малого и среднего предпринимательства включённых в Реестр субъектов малого и среднего предпринимательства, в расчете на 10 тыс. человек населения;</w:t>
            </w:r>
          </w:p>
          <w:p w:rsidR="00A563E1" w:rsidRPr="000C250B" w:rsidRDefault="00A563E1" w:rsidP="006C03C7">
            <w:pPr>
              <w:pStyle w:val="ConsPlusCell"/>
              <w:rPr>
                <w:rFonts w:cs="Times New Roman"/>
                <w:sz w:val="20"/>
                <w:szCs w:val="20"/>
              </w:rPr>
            </w:pPr>
            <w:r w:rsidRPr="000C250B">
              <w:rPr>
                <w:rFonts w:eastAsia="Arial Unicode MS" w:cs="Times New Roman"/>
                <w:bCs/>
                <w:color w:val="000000"/>
                <w:sz w:val="20"/>
                <w:szCs w:val="20"/>
              </w:rPr>
              <w:t>Количество проведенных мероприятий (в формате семинаров, круглых столов, рабочих встреч и др.) для субъектов малого и среднего предпринимательств</w:t>
            </w:r>
          </w:p>
        </w:tc>
      </w:tr>
      <w:tr w:rsidR="00A563E1" w:rsidRPr="000C250B" w:rsidTr="006C03C7">
        <w:trPr>
          <w:trHeight w:val="230"/>
          <w:tblCellSpacing w:w="5" w:type="nil"/>
        </w:trPr>
        <w:tc>
          <w:tcPr>
            <w:tcW w:w="15494" w:type="dxa"/>
            <w:gridSpan w:val="7"/>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 xml:space="preserve">Задача 2: Усиление рыночных позиций субъектов малого и среднего предпринимательства в </w:t>
            </w:r>
            <w:r w:rsidRPr="000C250B">
              <w:rPr>
                <w:rFonts w:cs="Times New Roman"/>
                <w:bCs/>
                <w:sz w:val="20"/>
                <w:szCs w:val="20"/>
              </w:rPr>
              <w:t>муниципальном районе «Корткеросский»</w:t>
            </w:r>
          </w:p>
        </w:tc>
      </w:tr>
      <w:tr w:rsidR="00A563E1" w:rsidRPr="000C250B" w:rsidTr="006C03C7">
        <w:trPr>
          <w:trHeight w:val="230"/>
          <w:tblCellSpacing w:w="5" w:type="nil"/>
        </w:trPr>
        <w:tc>
          <w:tcPr>
            <w:tcW w:w="794"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1.2.1</w:t>
            </w:r>
          </w:p>
        </w:tc>
        <w:tc>
          <w:tcPr>
            <w:tcW w:w="4027"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Основное мероприятие 1.2.1:</w:t>
            </w:r>
          </w:p>
          <w:p w:rsidR="00A563E1" w:rsidRPr="000C250B" w:rsidRDefault="00A563E1" w:rsidP="006C03C7">
            <w:pPr>
              <w:pStyle w:val="ConsPlusCell"/>
              <w:rPr>
                <w:rFonts w:cs="Times New Roman"/>
                <w:sz w:val="20"/>
                <w:szCs w:val="20"/>
              </w:rPr>
            </w:pPr>
            <w:r w:rsidRPr="000C250B">
              <w:rPr>
                <w:rFonts w:cs="Times New Roman"/>
                <w:sz w:val="20"/>
                <w:szCs w:val="20"/>
              </w:rPr>
              <w:t>Финансовая и имущественная  поддержка субъектов малого и среднего предпринимательства</w:t>
            </w:r>
          </w:p>
        </w:tc>
        <w:tc>
          <w:tcPr>
            <w:tcW w:w="1842"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Отдел экономической политики администрации муниципального района «Корткеросский»;</w:t>
            </w:r>
          </w:p>
          <w:p w:rsidR="00A563E1" w:rsidRPr="000C250B" w:rsidRDefault="00A563E1" w:rsidP="006C03C7">
            <w:pPr>
              <w:pStyle w:val="ConsPlusCell"/>
              <w:rPr>
                <w:rFonts w:cs="Times New Roman"/>
                <w:sz w:val="20"/>
                <w:szCs w:val="20"/>
              </w:rPr>
            </w:pPr>
            <w:r w:rsidRPr="000C250B">
              <w:rPr>
                <w:rFonts w:cs="Times New Roman"/>
                <w:sz w:val="20"/>
                <w:szCs w:val="20"/>
              </w:rPr>
              <w:t>Управление имущественных и земельных отношений</w:t>
            </w:r>
          </w:p>
        </w:tc>
        <w:tc>
          <w:tcPr>
            <w:tcW w:w="1128"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2022</w:t>
            </w:r>
          </w:p>
        </w:tc>
        <w:tc>
          <w:tcPr>
            <w:tcW w:w="1126"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2030</w:t>
            </w:r>
          </w:p>
        </w:tc>
        <w:tc>
          <w:tcPr>
            <w:tcW w:w="3007"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Финансовая поддержка в виде субсидирования:</w:t>
            </w:r>
          </w:p>
          <w:p w:rsidR="00A563E1" w:rsidRPr="000C250B" w:rsidRDefault="00A563E1" w:rsidP="006C03C7">
            <w:pPr>
              <w:pStyle w:val="ConsPlusCell"/>
              <w:rPr>
                <w:rFonts w:eastAsia="Calibri" w:cs="Times New Roman"/>
                <w:sz w:val="20"/>
                <w:szCs w:val="20"/>
                <w:lang w:eastAsia="en-US"/>
              </w:rPr>
            </w:pPr>
            <w:r w:rsidRPr="000C250B">
              <w:rPr>
                <w:rFonts w:cs="Times New Roman"/>
                <w:sz w:val="20"/>
                <w:szCs w:val="20"/>
              </w:rPr>
              <w:t xml:space="preserve">- части затрат субъектов малого и среднего предпринимательства, связанных с приобретением оборудования </w:t>
            </w:r>
            <w:r w:rsidRPr="000C250B">
              <w:rPr>
                <w:rFonts w:eastAsia="Calibri" w:cs="Times New Roman"/>
                <w:sz w:val="20"/>
                <w:szCs w:val="20"/>
                <w:lang w:eastAsia="en-US"/>
              </w:rPr>
              <w:t>в целях создания и (или) развития либо модернизации производства товаров (работ, услуг);</w:t>
            </w:r>
          </w:p>
          <w:p w:rsidR="00A563E1" w:rsidRPr="000C250B" w:rsidRDefault="00A563E1" w:rsidP="006C03C7">
            <w:pPr>
              <w:pStyle w:val="ConsPlusCell"/>
              <w:jc w:val="both"/>
              <w:rPr>
                <w:rFonts w:cs="Times New Roman"/>
                <w:bCs/>
                <w:sz w:val="20"/>
                <w:szCs w:val="20"/>
              </w:rPr>
            </w:pPr>
            <w:r w:rsidRPr="000C250B">
              <w:rPr>
                <w:rFonts w:eastAsia="Calibri" w:cs="Times New Roman"/>
                <w:sz w:val="20"/>
                <w:szCs w:val="20"/>
                <w:lang w:eastAsia="en-US"/>
              </w:rPr>
              <w:t>- расходов, связанных с р</w:t>
            </w:r>
            <w:r w:rsidRPr="000C250B">
              <w:rPr>
                <w:rFonts w:cs="Times New Roman"/>
                <w:bCs/>
                <w:sz w:val="20"/>
                <w:szCs w:val="20"/>
              </w:rPr>
              <w:t>еализацией народных проектов в сфере малого и среднего предпринимательства,</w:t>
            </w:r>
            <w:r w:rsidRPr="000C250B">
              <w:rPr>
                <w:rFonts w:cs="Times New Roman"/>
                <w:sz w:val="20"/>
                <w:szCs w:val="20"/>
              </w:rPr>
              <w:t xml:space="preserve"> прошедших отбор в рамках проекта «Народный бюджет»</w:t>
            </w:r>
            <w:r w:rsidRPr="000C250B">
              <w:rPr>
                <w:rFonts w:cs="Times New Roman"/>
                <w:bCs/>
                <w:sz w:val="20"/>
                <w:szCs w:val="20"/>
              </w:rPr>
              <w:t>.</w:t>
            </w:r>
          </w:p>
          <w:p w:rsidR="00A563E1" w:rsidRPr="000C250B" w:rsidRDefault="00A563E1" w:rsidP="006C03C7">
            <w:pPr>
              <w:pStyle w:val="ConsPlusCell"/>
              <w:jc w:val="both"/>
              <w:rPr>
                <w:rFonts w:cs="Times New Roman"/>
                <w:sz w:val="14"/>
                <w:szCs w:val="20"/>
              </w:rPr>
            </w:pPr>
            <w:r w:rsidRPr="000C250B">
              <w:rPr>
                <w:rFonts w:cs="Times New Roman"/>
                <w:sz w:val="20"/>
                <w:szCs w:val="26"/>
              </w:rPr>
              <w:t xml:space="preserve">- </w:t>
            </w:r>
            <w:r w:rsidRPr="000C250B">
              <w:rPr>
                <w:rFonts w:cs="Times New Roman"/>
                <w:color w:val="000000"/>
                <w:sz w:val="20"/>
                <w:szCs w:val="26"/>
                <w:shd w:val="clear" w:color="auto" w:fill="FFFFFF"/>
              </w:rPr>
              <w:t xml:space="preserve">части затрат субъектов малого </w:t>
            </w:r>
            <w:r w:rsidRPr="000C250B">
              <w:rPr>
                <w:rFonts w:cs="Times New Roman"/>
                <w:color w:val="000000"/>
                <w:sz w:val="20"/>
                <w:szCs w:val="26"/>
                <w:shd w:val="clear" w:color="auto" w:fill="FFFFFF"/>
              </w:rPr>
              <w:lastRenderedPageBreak/>
              <w:t>и среднего предпринимательства, осуществляющих деятельность в лесной отрасли,</w:t>
            </w:r>
            <w:r w:rsidRPr="000C250B">
              <w:rPr>
                <w:rFonts w:cs="Times New Roman"/>
                <w:sz w:val="20"/>
                <w:szCs w:val="26"/>
              </w:rPr>
              <w:t xml:space="preserve"> на развитие материально-технической базы</w:t>
            </w:r>
          </w:p>
          <w:p w:rsidR="00A563E1" w:rsidRPr="000C250B" w:rsidRDefault="00A563E1" w:rsidP="006C03C7">
            <w:pPr>
              <w:pStyle w:val="ConsPlusCell"/>
              <w:rPr>
                <w:rFonts w:cs="Times New Roman"/>
                <w:sz w:val="20"/>
                <w:szCs w:val="20"/>
              </w:rPr>
            </w:pPr>
            <w:r w:rsidRPr="000C250B">
              <w:rPr>
                <w:rFonts w:cs="Times New Roman"/>
                <w:sz w:val="20"/>
                <w:szCs w:val="20"/>
              </w:rPr>
              <w:t>Имущественная поддержка в виде предоставления в аренду муниципального имущества из перечня имущества, предназначенного для предоставления в пользование субъектам малого и среднего предпринимательства</w:t>
            </w:r>
          </w:p>
        </w:tc>
        <w:tc>
          <w:tcPr>
            <w:tcW w:w="3570" w:type="dxa"/>
            <w:tcBorders>
              <w:left w:val="single" w:sz="4" w:space="0" w:color="auto"/>
              <w:bottom w:val="single" w:sz="4" w:space="0" w:color="auto"/>
              <w:right w:val="single" w:sz="4" w:space="0" w:color="auto"/>
            </w:tcBorders>
          </w:tcPr>
          <w:p w:rsidR="00A563E1" w:rsidRPr="000C250B" w:rsidRDefault="00A563E1" w:rsidP="006C03C7">
            <w:pPr>
              <w:pStyle w:val="ConsPlusCell"/>
              <w:jc w:val="both"/>
              <w:rPr>
                <w:rFonts w:cs="Times New Roman"/>
                <w:sz w:val="20"/>
                <w:szCs w:val="20"/>
              </w:rPr>
            </w:pPr>
            <w:r w:rsidRPr="000C250B">
              <w:rPr>
                <w:rFonts w:cs="Times New Roman"/>
                <w:sz w:val="20"/>
                <w:szCs w:val="20"/>
              </w:rPr>
              <w:lastRenderedPageBreak/>
              <w:t>Количество субъектов малого и среднего предпринимательства - получателей финансовой поддержки;</w:t>
            </w:r>
          </w:p>
          <w:p w:rsidR="00A563E1" w:rsidRPr="000C250B" w:rsidRDefault="00A563E1" w:rsidP="006C03C7">
            <w:pPr>
              <w:pStyle w:val="ConsPlusCell"/>
              <w:jc w:val="both"/>
              <w:rPr>
                <w:rFonts w:cs="Times New Roman"/>
                <w:sz w:val="20"/>
                <w:szCs w:val="20"/>
              </w:rPr>
            </w:pPr>
            <w:r w:rsidRPr="000C250B">
              <w:rPr>
                <w:rFonts w:cs="Times New Roman"/>
                <w:sz w:val="20"/>
                <w:szCs w:val="20"/>
              </w:rPr>
              <w:t>Количество вновь созданных рабочих мест субъектов малого и среднего предпринимательства при оказании прямой финансовой поддержки субъектам малого и среднего предпринимательства</w:t>
            </w:r>
          </w:p>
          <w:p w:rsidR="00A563E1" w:rsidRPr="000C250B" w:rsidRDefault="00A563E1" w:rsidP="006C03C7">
            <w:pPr>
              <w:pStyle w:val="ConsPlusCell"/>
              <w:jc w:val="both"/>
              <w:rPr>
                <w:rFonts w:cs="Times New Roman"/>
                <w:sz w:val="20"/>
                <w:szCs w:val="20"/>
              </w:rPr>
            </w:pPr>
            <w:r w:rsidRPr="000C250B">
              <w:rPr>
                <w:rFonts w:cs="Times New Roman"/>
                <w:sz w:val="20"/>
                <w:szCs w:val="20"/>
              </w:rPr>
              <w:t>Количество переданных в аренду субъектам МСП объектов муниципального имущества (ежегодно по состоянию на 31 декабря) (объектов).</w:t>
            </w:r>
          </w:p>
        </w:tc>
      </w:tr>
      <w:tr w:rsidR="00A563E1" w:rsidRPr="000C250B" w:rsidTr="006C03C7">
        <w:trPr>
          <w:trHeight w:val="230"/>
          <w:tblCellSpacing w:w="5" w:type="nil"/>
        </w:trPr>
        <w:tc>
          <w:tcPr>
            <w:tcW w:w="15494" w:type="dxa"/>
            <w:gridSpan w:val="7"/>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b/>
                <w:sz w:val="20"/>
                <w:szCs w:val="20"/>
              </w:rPr>
              <w:lastRenderedPageBreak/>
              <w:t>Подпрограмма 2  «Развитие сельского хозяйства и  регулирования рынков сельскохозяйственной продукции, сырья и продовольствия»</w:t>
            </w:r>
          </w:p>
        </w:tc>
      </w:tr>
      <w:tr w:rsidR="00A563E1" w:rsidRPr="000C250B" w:rsidTr="006C03C7">
        <w:trPr>
          <w:trHeight w:val="230"/>
          <w:tblCellSpacing w:w="5" w:type="nil"/>
        </w:trPr>
        <w:tc>
          <w:tcPr>
            <w:tcW w:w="15494" w:type="dxa"/>
            <w:gridSpan w:val="7"/>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Задача 1: Развитие ресурсного потенциала агропромышленного комплекса, стимулирование развития малых форм хозяйствования на селе, рост производительности труда в сельском хозяйстве</w:t>
            </w:r>
          </w:p>
        </w:tc>
      </w:tr>
      <w:tr w:rsidR="00A563E1" w:rsidRPr="000C250B" w:rsidTr="006C03C7">
        <w:trPr>
          <w:trHeight w:val="230"/>
          <w:tblCellSpacing w:w="5" w:type="nil"/>
        </w:trPr>
        <w:tc>
          <w:tcPr>
            <w:tcW w:w="794"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2.1.1</w:t>
            </w:r>
          </w:p>
        </w:tc>
        <w:tc>
          <w:tcPr>
            <w:tcW w:w="4027"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 xml:space="preserve">Основное мероприятие 2.1.1: </w:t>
            </w:r>
          </w:p>
          <w:p w:rsidR="00A563E1" w:rsidRPr="000C250B" w:rsidRDefault="00A563E1" w:rsidP="006C03C7">
            <w:pPr>
              <w:pStyle w:val="ConsPlusCell"/>
              <w:rPr>
                <w:rFonts w:cs="Times New Roman"/>
                <w:sz w:val="20"/>
                <w:szCs w:val="20"/>
              </w:rPr>
            </w:pPr>
            <w:r w:rsidRPr="000C250B">
              <w:rPr>
                <w:rFonts w:cs="Times New Roman"/>
                <w:sz w:val="20"/>
                <w:szCs w:val="20"/>
              </w:rPr>
              <w:t>Финансовая поддержка сельскохозяйственных предприятий, крестьянских (фермерских) хозяйств, сельскохозяйственных потребительских кооперативов</w:t>
            </w:r>
          </w:p>
        </w:tc>
        <w:tc>
          <w:tcPr>
            <w:tcW w:w="1842"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Отдел экономической политики администрации муниципального района «Корткеросский»</w:t>
            </w:r>
          </w:p>
        </w:tc>
        <w:tc>
          <w:tcPr>
            <w:tcW w:w="1128"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2022</w:t>
            </w:r>
          </w:p>
        </w:tc>
        <w:tc>
          <w:tcPr>
            <w:tcW w:w="1126"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2030</w:t>
            </w:r>
          </w:p>
        </w:tc>
        <w:tc>
          <w:tcPr>
            <w:tcW w:w="3007" w:type="dxa"/>
            <w:tcBorders>
              <w:left w:val="single" w:sz="4" w:space="0" w:color="auto"/>
              <w:bottom w:val="single" w:sz="4" w:space="0" w:color="auto"/>
              <w:right w:val="single" w:sz="4" w:space="0" w:color="auto"/>
            </w:tcBorders>
          </w:tcPr>
          <w:p w:rsidR="00A563E1" w:rsidRPr="000C250B" w:rsidRDefault="00A563E1" w:rsidP="006C03C7">
            <w:pPr>
              <w:pStyle w:val="ConsPlusCell"/>
              <w:jc w:val="both"/>
              <w:rPr>
                <w:rFonts w:cs="Times New Roman"/>
                <w:sz w:val="20"/>
                <w:szCs w:val="20"/>
              </w:rPr>
            </w:pPr>
            <w:r w:rsidRPr="000C250B">
              <w:rPr>
                <w:rFonts w:cs="Times New Roman"/>
                <w:sz w:val="20"/>
                <w:szCs w:val="20"/>
              </w:rPr>
              <w:t xml:space="preserve">Финансовая поддержка в виде субсидирования: </w:t>
            </w:r>
          </w:p>
          <w:p w:rsidR="00A563E1" w:rsidRPr="000C250B" w:rsidRDefault="00A563E1" w:rsidP="006C03C7">
            <w:pPr>
              <w:pStyle w:val="ConsPlusCell"/>
              <w:jc w:val="both"/>
              <w:rPr>
                <w:rFonts w:cs="Times New Roman"/>
                <w:sz w:val="20"/>
                <w:szCs w:val="20"/>
              </w:rPr>
            </w:pPr>
            <w:r w:rsidRPr="000C250B">
              <w:rPr>
                <w:rFonts w:cs="Times New Roman"/>
                <w:sz w:val="20"/>
                <w:szCs w:val="20"/>
              </w:rPr>
              <w:t>-расходов, связанных со строительством (реконструкцией) животноводческих помещений для содержания скота;</w:t>
            </w:r>
          </w:p>
          <w:p w:rsidR="00A563E1" w:rsidRPr="000C250B" w:rsidRDefault="00A563E1" w:rsidP="006C03C7">
            <w:pPr>
              <w:pStyle w:val="ConsPlusCell"/>
              <w:jc w:val="both"/>
              <w:rPr>
                <w:rFonts w:cs="Times New Roman"/>
                <w:sz w:val="20"/>
                <w:szCs w:val="20"/>
              </w:rPr>
            </w:pPr>
            <w:r w:rsidRPr="000C250B">
              <w:rPr>
                <w:rFonts w:cs="Times New Roman"/>
                <w:sz w:val="20"/>
                <w:szCs w:val="20"/>
              </w:rPr>
              <w:t>-</w:t>
            </w:r>
            <w:r w:rsidRPr="000C250B">
              <w:rPr>
                <w:rFonts w:eastAsia="Calibri" w:cs="Times New Roman"/>
                <w:sz w:val="20"/>
                <w:szCs w:val="20"/>
                <w:lang w:eastAsia="en-US"/>
              </w:rPr>
              <w:t>расходов, связанных с р</w:t>
            </w:r>
            <w:r w:rsidRPr="000C250B">
              <w:rPr>
                <w:rFonts w:cs="Times New Roman"/>
                <w:bCs/>
                <w:sz w:val="20"/>
                <w:szCs w:val="20"/>
              </w:rPr>
              <w:t>еализацией народных проектов</w:t>
            </w:r>
          </w:p>
          <w:p w:rsidR="00A563E1" w:rsidRPr="000C250B" w:rsidRDefault="00A563E1" w:rsidP="006C03C7">
            <w:pPr>
              <w:pStyle w:val="ConsPlusCell"/>
              <w:jc w:val="both"/>
              <w:rPr>
                <w:rFonts w:cs="Times New Roman"/>
                <w:sz w:val="20"/>
                <w:szCs w:val="20"/>
              </w:rPr>
            </w:pPr>
            <w:r w:rsidRPr="000C250B">
              <w:rPr>
                <w:rFonts w:cs="Times New Roman"/>
                <w:sz w:val="20"/>
                <w:szCs w:val="20"/>
              </w:rPr>
              <w:t>в сфере агропромышленного комплекса, прошедших отбор в рамках проекта «Народный бюджет»</w:t>
            </w:r>
          </w:p>
          <w:p w:rsidR="00A563E1" w:rsidRPr="000C250B" w:rsidRDefault="00A563E1" w:rsidP="006C03C7">
            <w:pPr>
              <w:pStyle w:val="ConsPlusCell"/>
              <w:rPr>
                <w:rFonts w:cs="Times New Roman"/>
                <w:sz w:val="20"/>
                <w:szCs w:val="20"/>
              </w:rPr>
            </w:pPr>
          </w:p>
        </w:tc>
        <w:tc>
          <w:tcPr>
            <w:tcW w:w="3570" w:type="dxa"/>
            <w:vMerge w:val="restart"/>
            <w:tcBorders>
              <w:left w:val="single" w:sz="4" w:space="0" w:color="auto"/>
              <w:right w:val="single" w:sz="4" w:space="0" w:color="auto"/>
            </w:tcBorders>
          </w:tcPr>
          <w:p w:rsidR="00A563E1" w:rsidRPr="000C250B" w:rsidRDefault="00A563E1" w:rsidP="006C03C7">
            <w:pPr>
              <w:pStyle w:val="ConsPlusCell"/>
              <w:jc w:val="both"/>
              <w:rPr>
                <w:rFonts w:cs="Times New Roman"/>
                <w:sz w:val="20"/>
                <w:szCs w:val="20"/>
              </w:rPr>
            </w:pPr>
            <w:r w:rsidRPr="000C250B">
              <w:rPr>
                <w:rFonts w:cs="Times New Roman"/>
                <w:sz w:val="20"/>
                <w:szCs w:val="20"/>
              </w:rPr>
              <w:t>Темп роста объема инвестиций в основной капитал предприятий агропромышленного комплекса (за счет средств районного бюджета), в % к предыдущему году;</w:t>
            </w:r>
          </w:p>
          <w:p w:rsidR="00A563E1" w:rsidRPr="000C250B" w:rsidRDefault="00A563E1" w:rsidP="006C03C7">
            <w:pPr>
              <w:pStyle w:val="ConsPlusCell"/>
              <w:jc w:val="both"/>
              <w:rPr>
                <w:rFonts w:cs="Times New Roman"/>
                <w:sz w:val="20"/>
                <w:szCs w:val="20"/>
              </w:rPr>
            </w:pPr>
            <w:r w:rsidRPr="000C250B">
              <w:rPr>
                <w:rFonts w:cs="Times New Roman"/>
                <w:sz w:val="20"/>
                <w:szCs w:val="20"/>
              </w:rPr>
              <w:t>Среднемесячная номинальная начисленная заработная плата работников, занятых в сфере сельского хозяйства района;</w:t>
            </w:r>
          </w:p>
          <w:p w:rsidR="00A563E1" w:rsidRPr="000C250B" w:rsidRDefault="00A563E1" w:rsidP="006C03C7">
            <w:pPr>
              <w:pStyle w:val="ConsPlusCell"/>
              <w:jc w:val="both"/>
              <w:rPr>
                <w:rFonts w:cs="Times New Roman"/>
                <w:sz w:val="20"/>
                <w:szCs w:val="20"/>
              </w:rPr>
            </w:pPr>
            <w:r w:rsidRPr="000C250B">
              <w:rPr>
                <w:rFonts w:cs="Times New Roman"/>
                <w:sz w:val="20"/>
                <w:szCs w:val="20"/>
              </w:rPr>
              <w:t>Индекс объёма производства молока в сельхозорганизациях;</w:t>
            </w:r>
          </w:p>
          <w:p w:rsidR="00A563E1" w:rsidRPr="000C250B" w:rsidRDefault="00A563E1" w:rsidP="006C03C7">
            <w:pPr>
              <w:pStyle w:val="ConsPlusCell"/>
              <w:jc w:val="both"/>
              <w:rPr>
                <w:rFonts w:cs="Times New Roman"/>
                <w:sz w:val="20"/>
                <w:szCs w:val="20"/>
              </w:rPr>
            </w:pPr>
            <w:r w:rsidRPr="000C250B">
              <w:rPr>
                <w:rFonts w:cs="Times New Roman"/>
                <w:sz w:val="20"/>
                <w:szCs w:val="20"/>
              </w:rPr>
              <w:t>Доля прибыльных сельскохозяйственных организаций в общем их числе</w:t>
            </w:r>
          </w:p>
          <w:p w:rsidR="00A563E1" w:rsidRPr="000C250B" w:rsidRDefault="00A563E1" w:rsidP="006C03C7">
            <w:pPr>
              <w:pStyle w:val="ConsPlusCell"/>
              <w:rPr>
                <w:rFonts w:cs="Times New Roman"/>
                <w:sz w:val="20"/>
                <w:szCs w:val="20"/>
              </w:rPr>
            </w:pPr>
          </w:p>
        </w:tc>
      </w:tr>
      <w:tr w:rsidR="00A563E1" w:rsidRPr="000C250B" w:rsidTr="006C03C7">
        <w:trPr>
          <w:trHeight w:val="230"/>
          <w:tblCellSpacing w:w="5" w:type="nil"/>
        </w:trPr>
        <w:tc>
          <w:tcPr>
            <w:tcW w:w="794"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2.1.2</w:t>
            </w:r>
          </w:p>
        </w:tc>
        <w:tc>
          <w:tcPr>
            <w:tcW w:w="4027"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 xml:space="preserve">Основное мероприятие 2.1.2: </w:t>
            </w:r>
          </w:p>
          <w:p w:rsidR="00A563E1" w:rsidRPr="000C250B" w:rsidRDefault="00A563E1" w:rsidP="006C03C7">
            <w:pPr>
              <w:pStyle w:val="ConsPlusCell"/>
              <w:rPr>
                <w:rFonts w:cs="Times New Roman"/>
                <w:sz w:val="20"/>
                <w:szCs w:val="20"/>
              </w:rPr>
            </w:pPr>
            <w:r w:rsidRPr="000C250B">
              <w:rPr>
                <w:rFonts w:cs="Times New Roman"/>
                <w:sz w:val="20"/>
                <w:szCs w:val="20"/>
              </w:rPr>
              <w:t xml:space="preserve">Информационная поддержка и содействие кадровому обеспечению сельскохозяйственной отрасли </w:t>
            </w:r>
          </w:p>
        </w:tc>
        <w:tc>
          <w:tcPr>
            <w:tcW w:w="1842"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Отдел экономической политики администрации муниципального района «Корткеросский»</w:t>
            </w:r>
          </w:p>
        </w:tc>
        <w:tc>
          <w:tcPr>
            <w:tcW w:w="1128"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2022</w:t>
            </w:r>
          </w:p>
        </w:tc>
        <w:tc>
          <w:tcPr>
            <w:tcW w:w="1126" w:type="dxa"/>
            <w:tcBorders>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2030</w:t>
            </w:r>
          </w:p>
        </w:tc>
        <w:tc>
          <w:tcPr>
            <w:tcW w:w="3007" w:type="dxa"/>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Содействие кадровому обеспечению отрасли, в том числе проведение конкурсов профессионального мастерства и</w:t>
            </w:r>
          </w:p>
          <w:p w:rsidR="00A563E1" w:rsidRPr="000C250B" w:rsidRDefault="00A563E1" w:rsidP="006C03C7">
            <w:pPr>
              <w:pStyle w:val="ConsPlusCell"/>
              <w:jc w:val="both"/>
              <w:rPr>
                <w:rFonts w:cs="Times New Roman"/>
                <w:sz w:val="20"/>
                <w:szCs w:val="20"/>
              </w:rPr>
            </w:pPr>
            <w:r w:rsidRPr="000C250B">
              <w:rPr>
                <w:rFonts w:cs="Times New Roman"/>
                <w:sz w:val="20"/>
                <w:szCs w:val="20"/>
              </w:rPr>
              <w:t>районного совещания передовиков сельскохозяйственного производства</w:t>
            </w:r>
          </w:p>
        </w:tc>
        <w:tc>
          <w:tcPr>
            <w:tcW w:w="3570" w:type="dxa"/>
            <w:vMerge/>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p>
        </w:tc>
      </w:tr>
      <w:tr w:rsidR="00A563E1" w:rsidRPr="000C250B" w:rsidTr="006C03C7">
        <w:trPr>
          <w:trHeight w:val="230"/>
          <w:tblCellSpacing w:w="5" w:type="nil"/>
        </w:trPr>
        <w:tc>
          <w:tcPr>
            <w:tcW w:w="15494" w:type="dxa"/>
            <w:gridSpan w:val="7"/>
            <w:tcBorders>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Задача 2: Увеличение объемов и повышение конкурентоспособности продукции, объёмов товарного производства</w:t>
            </w:r>
          </w:p>
        </w:tc>
      </w:tr>
      <w:tr w:rsidR="00A563E1" w:rsidRPr="000C250B" w:rsidTr="006C03C7">
        <w:trPr>
          <w:trHeight w:val="1632"/>
          <w:tblCellSpacing w:w="5" w:type="nil"/>
        </w:trPr>
        <w:tc>
          <w:tcPr>
            <w:tcW w:w="794"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2.2.1</w:t>
            </w:r>
          </w:p>
        </w:tc>
        <w:tc>
          <w:tcPr>
            <w:tcW w:w="4027"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 xml:space="preserve">Основное мероприятие 2.2.1: </w:t>
            </w:r>
          </w:p>
          <w:p w:rsidR="00A563E1" w:rsidRPr="000C250B" w:rsidRDefault="00A563E1" w:rsidP="006C03C7">
            <w:pPr>
              <w:pStyle w:val="ConsPlusCell"/>
              <w:rPr>
                <w:rFonts w:cs="Times New Roman"/>
                <w:sz w:val="20"/>
                <w:szCs w:val="20"/>
              </w:rPr>
            </w:pPr>
            <w:r w:rsidRPr="000C250B">
              <w:rPr>
                <w:rFonts w:cs="Times New Roman"/>
                <w:sz w:val="20"/>
                <w:szCs w:val="20"/>
              </w:rPr>
              <w:t xml:space="preserve">Обновление основных средств пищевой и перерабатывающей промышленности </w:t>
            </w:r>
          </w:p>
        </w:tc>
        <w:tc>
          <w:tcPr>
            <w:tcW w:w="1842"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Отдел экономической политики администрации муниципального района «Корткеросский»</w:t>
            </w:r>
          </w:p>
        </w:tc>
        <w:tc>
          <w:tcPr>
            <w:tcW w:w="1128"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2022</w:t>
            </w:r>
          </w:p>
        </w:tc>
        <w:tc>
          <w:tcPr>
            <w:tcW w:w="1126"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2030</w:t>
            </w:r>
          </w:p>
        </w:tc>
        <w:tc>
          <w:tcPr>
            <w:tcW w:w="3007"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Предоставление субсидий  для обновления основных средств производителей пищевой продукции и организаций потребительской кооперации</w:t>
            </w:r>
          </w:p>
        </w:tc>
        <w:tc>
          <w:tcPr>
            <w:tcW w:w="3570"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Индекс производства продукции сельского хозяйства в хозяйствах всех категорий (в сопоставимых ценах);</w:t>
            </w:r>
          </w:p>
          <w:p w:rsidR="00A563E1" w:rsidRPr="000C250B" w:rsidRDefault="00A563E1" w:rsidP="006C03C7">
            <w:pPr>
              <w:pStyle w:val="ConsPlusCell"/>
              <w:rPr>
                <w:rFonts w:cs="Times New Roman"/>
                <w:sz w:val="20"/>
                <w:szCs w:val="20"/>
              </w:rPr>
            </w:pPr>
          </w:p>
        </w:tc>
      </w:tr>
      <w:tr w:rsidR="00A563E1" w:rsidRPr="000C250B" w:rsidTr="006C03C7">
        <w:trPr>
          <w:trHeight w:val="230"/>
          <w:tblCellSpacing w:w="5" w:type="nil"/>
        </w:trPr>
        <w:tc>
          <w:tcPr>
            <w:tcW w:w="794"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lastRenderedPageBreak/>
              <w:t>2.2.2</w:t>
            </w:r>
          </w:p>
        </w:tc>
        <w:tc>
          <w:tcPr>
            <w:tcW w:w="4027"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 xml:space="preserve">Основное мероприятие 2.2.2: </w:t>
            </w:r>
          </w:p>
          <w:p w:rsidR="00A563E1" w:rsidRPr="000C250B" w:rsidRDefault="00A563E1" w:rsidP="006C03C7">
            <w:pPr>
              <w:pStyle w:val="ConsPlusCell"/>
              <w:rPr>
                <w:rFonts w:cs="Times New Roman"/>
                <w:sz w:val="20"/>
                <w:szCs w:val="20"/>
              </w:rPr>
            </w:pPr>
            <w:r w:rsidRPr="000C250B">
              <w:rPr>
                <w:rFonts w:eastAsia="Arial Unicode MS" w:cs="Times New Roman"/>
                <w:bCs/>
                <w:color w:val="000000"/>
                <w:sz w:val="20"/>
                <w:szCs w:val="20"/>
              </w:rPr>
              <w:t>Поддержка хозяйствующих субъектов, осуществляющих деятельность в труднодоступных и/или малочисленных и/или отдаленных населенных пунктах</w:t>
            </w:r>
          </w:p>
        </w:tc>
        <w:tc>
          <w:tcPr>
            <w:tcW w:w="1842"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Отдел экономической политики администрации муниципального района «Корткеросский»</w:t>
            </w:r>
          </w:p>
        </w:tc>
        <w:tc>
          <w:tcPr>
            <w:tcW w:w="1128"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2023</w:t>
            </w:r>
          </w:p>
        </w:tc>
        <w:tc>
          <w:tcPr>
            <w:tcW w:w="1126"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jc w:val="center"/>
              <w:rPr>
                <w:rFonts w:cs="Times New Roman"/>
                <w:sz w:val="20"/>
                <w:szCs w:val="20"/>
              </w:rPr>
            </w:pPr>
            <w:r w:rsidRPr="000C250B">
              <w:rPr>
                <w:rFonts w:cs="Times New Roman"/>
                <w:sz w:val="20"/>
                <w:szCs w:val="20"/>
              </w:rPr>
              <w:t>2030</w:t>
            </w:r>
          </w:p>
        </w:tc>
        <w:tc>
          <w:tcPr>
            <w:tcW w:w="3007"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Финансовая поддержка в виде субсидирования:</w:t>
            </w:r>
          </w:p>
          <w:p w:rsidR="00A563E1" w:rsidRPr="000C250B" w:rsidRDefault="00A563E1" w:rsidP="006C03C7">
            <w:pPr>
              <w:pStyle w:val="ConsPlusCell"/>
              <w:rPr>
                <w:rFonts w:cs="Times New Roman"/>
                <w:sz w:val="20"/>
                <w:szCs w:val="20"/>
              </w:rPr>
            </w:pPr>
            <w:r w:rsidRPr="000C250B">
              <w:rPr>
                <w:rFonts w:cs="Times New Roman"/>
                <w:sz w:val="20"/>
                <w:szCs w:val="20"/>
              </w:rPr>
              <w:t xml:space="preserve"> - расходов (части расходов)  хозяйствующих субъектов, связанных с созданием условий для обеспечения жителей труднодоступных, малочисленных и отдаленных населенных пунктов услугами торговли;</w:t>
            </w:r>
          </w:p>
          <w:p w:rsidR="00A563E1" w:rsidRPr="000C250B" w:rsidRDefault="00A563E1" w:rsidP="006C03C7">
            <w:pPr>
              <w:pStyle w:val="ConsPlusCell"/>
              <w:rPr>
                <w:rFonts w:cs="Times New Roman"/>
                <w:sz w:val="20"/>
                <w:szCs w:val="20"/>
              </w:rPr>
            </w:pPr>
            <w:r w:rsidRPr="000C250B">
              <w:rPr>
                <w:rFonts w:cs="Times New Roman"/>
                <w:sz w:val="20"/>
                <w:szCs w:val="20"/>
              </w:rPr>
              <w:t>-</w:t>
            </w:r>
            <w:r w:rsidRPr="000C250B">
              <w:rPr>
                <w:rFonts w:eastAsia="Calibri" w:cs="Times New Roman"/>
                <w:sz w:val="20"/>
                <w:szCs w:val="20"/>
                <w:lang w:eastAsia="en-US"/>
              </w:rPr>
              <w:t xml:space="preserve"> расходов, связанных с р</w:t>
            </w:r>
            <w:r w:rsidRPr="000C250B">
              <w:rPr>
                <w:rFonts w:cs="Times New Roman"/>
                <w:bCs/>
                <w:sz w:val="20"/>
                <w:szCs w:val="20"/>
              </w:rPr>
              <w:t xml:space="preserve">еализацией народных проектов </w:t>
            </w:r>
            <w:r w:rsidRPr="000C250B">
              <w:rPr>
                <w:rFonts w:cs="Times New Roman"/>
                <w:sz w:val="20"/>
                <w:szCs w:val="20"/>
              </w:rPr>
              <w:t>в сфере торговли, прошедших отбор в рамках проекта «Народный бюджет».</w:t>
            </w:r>
          </w:p>
        </w:tc>
        <w:tc>
          <w:tcPr>
            <w:tcW w:w="3570" w:type="dxa"/>
            <w:tcBorders>
              <w:top w:val="single" w:sz="4" w:space="0" w:color="auto"/>
              <w:left w:val="single" w:sz="4" w:space="0" w:color="auto"/>
              <w:bottom w:val="single" w:sz="4" w:space="0" w:color="auto"/>
              <w:right w:val="single" w:sz="4" w:space="0" w:color="auto"/>
            </w:tcBorders>
          </w:tcPr>
          <w:p w:rsidR="00A563E1" w:rsidRPr="000C250B" w:rsidRDefault="00A563E1" w:rsidP="006C03C7">
            <w:pPr>
              <w:pStyle w:val="ConsPlusCell"/>
              <w:rPr>
                <w:rFonts w:cs="Times New Roman"/>
                <w:sz w:val="20"/>
                <w:szCs w:val="20"/>
              </w:rPr>
            </w:pPr>
            <w:r w:rsidRPr="000C250B">
              <w:rPr>
                <w:rFonts w:cs="Times New Roman"/>
                <w:sz w:val="20"/>
                <w:szCs w:val="20"/>
              </w:rPr>
              <w:t xml:space="preserve">Сохранение количества </w:t>
            </w:r>
            <w:r w:rsidRPr="000C250B">
              <w:rPr>
                <w:rFonts w:eastAsia="Arial Unicode MS" w:cs="Times New Roman"/>
                <w:bCs/>
                <w:color w:val="000000"/>
                <w:sz w:val="20"/>
                <w:szCs w:val="20"/>
              </w:rPr>
              <w:t>торговых объектов в труднодоступных и/или малочисленных и/или отдаленных населенных пунктах</w:t>
            </w:r>
          </w:p>
        </w:tc>
      </w:tr>
    </w:tbl>
    <w:p w:rsidR="009B69B6" w:rsidRPr="000C250B" w:rsidRDefault="009B69B6" w:rsidP="009B69B6">
      <w:pPr>
        <w:widowControl w:val="0"/>
        <w:autoSpaceDE w:val="0"/>
        <w:autoSpaceDN w:val="0"/>
        <w:adjustRightInd w:val="0"/>
        <w:spacing w:after="0" w:line="240" w:lineRule="auto"/>
        <w:rPr>
          <w:b/>
          <w:sz w:val="20"/>
          <w:szCs w:val="20"/>
        </w:rPr>
      </w:pPr>
    </w:p>
    <w:p w:rsidR="007A13E0" w:rsidRPr="000C250B" w:rsidRDefault="007A13E0" w:rsidP="009B69B6">
      <w:pPr>
        <w:widowControl w:val="0"/>
        <w:autoSpaceDE w:val="0"/>
        <w:autoSpaceDN w:val="0"/>
        <w:adjustRightInd w:val="0"/>
        <w:spacing w:after="0" w:line="240" w:lineRule="auto"/>
        <w:rPr>
          <w:b/>
          <w:sz w:val="20"/>
          <w:szCs w:val="20"/>
        </w:rPr>
      </w:pPr>
    </w:p>
    <w:p w:rsidR="009B69B6" w:rsidRPr="000C250B" w:rsidRDefault="009B69B6" w:rsidP="00364C0A">
      <w:pPr>
        <w:spacing w:after="0"/>
        <w:rPr>
          <w:sz w:val="20"/>
          <w:szCs w:val="20"/>
        </w:rPr>
      </w:pPr>
    </w:p>
    <w:p w:rsidR="000241C2" w:rsidRPr="000C250B" w:rsidRDefault="000241C2"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r w:rsidRPr="000C250B">
        <w:rPr>
          <w:sz w:val="20"/>
          <w:szCs w:val="20"/>
        </w:rPr>
        <w:t>\</w:t>
      </w: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773F8A" w:rsidRPr="000C250B" w:rsidRDefault="00773F8A" w:rsidP="00364C0A">
      <w:pPr>
        <w:spacing w:after="0"/>
        <w:rPr>
          <w:sz w:val="20"/>
          <w:szCs w:val="20"/>
        </w:rPr>
      </w:pPr>
    </w:p>
    <w:p w:rsidR="00DF7434" w:rsidRPr="000C250B" w:rsidRDefault="00DF7434" w:rsidP="00364C0A">
      <w:pPr>
        <w:spacing w:after="0"/>
        <w:rPr>
          <w:sz w:val="20"/>
          <w:szCs w:val="20"/>
        </w:rPr>
      </w:pPr>
    </w:p>
    <w:p w:rsidR="00537DDA" w:rsidRPr="000C250B" w:rsidRDefault="00356653" w:rsidP="00E60979">
      <w:pPr>
        <w:jc w:val="right"/>
        <w:rPr>
          <w:sz w:val="20"/>
          <w:szCs w:val="20"/>
        </w:rPr>
      </w:pPr>
      <w:r w:rsidRPr="000C250B">
        <w:rPr>
          <w:sz w:val="20"/>
          <w:szCs w:val="20"/>
        </w:rPr>
        <w:lastRenderedPageBreak/>
        <w:t>Таблица</w:t>
      </w:r>
      <w:r w:rsidR="00537DDA" w:rsidRPr="000C250B">
        <w:rPr>
          <w:sz w:val="20"/>
          <w:szCs w:val="20"/>
        </w:rPr>
        <w:t xml:space="preserve"> </w:t>
      </w:r>
      <w:r w:rsidR="00B21436" w:rsidRPr="000C250B">
        <w:rPr>
          <w:sz w:val="20"/>
          <w:szCs w:val="20"/>
        </w:rPr>
        <w:t>3</w:t>
      </w:r>
    </w:p>
    <w:p w:rsidR="006E31BF" w:rsidRPr="000C250B" w:rsidRDefault="006E31BF" w:rsidP="006E31BF">
      <w:pPr>
        <w:widowControl w:val="0"/>
        <w:autoSpaceDE w:val="0"/>
        <w:autoSpaceDN w:val="0"/>
        <w:adjustRightInd w:val="0"/>
        <w:spacing w:after="0"/>
        <w:jc w:val="center"/>
        <w:rPr>
          <w:b/>
        </w:rPr>
      </w:pPr>
      <w:bookmarkStart w:id="4" w:name="P49"/>
      <w:r w:rsidRPr="000C250B">
        <w:rPr>
          <w:b/>
        </w:rPr>
        <w:t>Ресурсное обеспечение</w:t>
      </w:r>
    </w:p>
    <w:p w:rsidR="006E31BF" w:rsidRPr="000C250B" w:rsidRDefault="006E31BF" w:rsidP="006E31BF">
      <w:pPr>
        <w:widowControl w:val="0"/>
        <w:autoSpaceDE w:val="0"/>
        <w:autoSpaceDN w:val="0"/>
        <w:adjustRightInd w:val="0"/>
        <w:spacing w:after="0"/>
        <w:jc w:val="center"/>
        <w:rPr>
          <w:b/>
        </w:rPr>
      </w:pPr>
      <w:r w:rsidRPr="000C250B">
        <w:rPr>
          <w:b/>
        </w:rPr>
        <w:t>реализации муниципальной программы за счет средств муниципального бюджета муниципального образования</w:t>
      </w:r>
    </w:p>
    <w:p w:rsidR="006E31BF" w:rsidRPr="000C250B" w:rsidRDefault="006E31BF" w:rsidP="00E44EB7">
      <w:pPr>
        <w:widowControl w:val="0"/>
        <w:autoSpaceDE w:val="0"/>
        <w:autoSpaceDN w:val="0"/>
        <w:adjustRightInd w:val="0"/>
        <w:spacing w:after="0"/>
        <w:jc w:val="center"/>
        <w:rPr>
          <w:b/>
        </w:rPr>
      </w:pPr>
      <w:r w:rsidRPr="000C250B">
        <w:rPr>
          <w:b/>
        </w:rPr>
        <w:t>(с учетом средств межбюджетных трансфертов) (тыс. руб.)</w:t>
      </w:r>
    </w:p>
    <w:tbl>
      <w:tblPr>
        <w:tblW w:w="15513" w:type="dxa"/>
        <w:tblCellSpacing w:w="5" w:type="nil"/>
        <w:tblInd w:w="-209" w:type="dxa"/>
        <w:tblLayout w:type="fixed"/>
        <w:tblCellMar>
          <w:left w:w="75" w:type="dxa"/>
          <w:right w:w="75" w:type="dxa"/>
        </w:tblCellMar>
        <w:tblLook w:val="0000" w:firstRow="0" w:lastRow="0" w:firstColumn="0" w:lastColumn="0" w:noHBand="0" w:noVBand="0"/>
      </w:tblPr>
      <w:tblGrid>
        <w:gridCol w:w="1197"/>
        <w:gridCol w:w="2551"/>
        <w:gridCol w:w="3260"/>
        <w:gridCol w:w="1276"/>
        <w:gridCol w:w="1134"/>
        <w:gridCol w:w="1559"/>
        <w:gridCol w:w="1418"/>
        <w:gridCol w:w="992"/>
        <w:gridCol w:w="851"/>
        <w:gridCol w:w="1275"/>
      </w:tblGrid>
      <w:tr w:rsidR="00CB32D8" w:rsidRPr="00CB32D8" w:rsidTr="00C44BFB">
        <w:trPr>
          <w:tblCellSpacing w:w="5" w:type="nil"/>
        </w:trPr>
        <w:tc>
          <w:tcPr>
            <w:tcW w:w="1197" w:type="dxa"/>
            <w:vMerge w:val="restart"/>
            <w:tcBorders>
              <w:top w:val="single" w:sz="4" w:space="0" w:color="auto"/>
              <w:left w:val="single" w:sz="4" w:space="0" w:color="auto"/>
              <w:right w:val="single" w:sz="4" w:space="0" w:color="auto"/>
            </w:tcBorders>
          </w:tcPr>
          <w:bookmarkEnd w:id="4"/>
          <w:p w:rsidR="00CB32D8" w:rsidRPr="00CB32D8" w:rsidRDefault="00CB32D8" w:rsidP="00CB32D8">
            <w:pPr>
              <w:pStyle w:val="ConsPlusCell"/>
              <w:jc w:val="center"/>
              <w:rPr>
                <w:rFonts w:cs="Times New Roman"/>
              </w:rPr>
            </w:pPr>
            <w:r w:rsidRPr="00CB32D8">
              <w:rPr>
                <w:rFonts w:cs="Times New Roman"/>
              </w:rPr>
              <w:t>Статус</w:t>
            </w:r>
          </w:p>
        </w:tc>
        <w:tc>
          <w:tcPr>
            <w:tcW w:w="2551" w:type="dxa"/>
            <w:vMerge w:val="restart"/>
            <w:tcBorders>
              <w:top w:val="single" w:sz="4" w:space="0" w:color="auto"/>
              <w:left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Наименование муниципальной программы, подпрограммы муниципальной программы, ведомственной целевой программы, основного мероприятия, мероприятий</w:t>
            </w:r>
          </w:p>
        </w:tc>
        <w:tc>
          <w:tcPr>
            <w:tcW w:w="3260" w:type="dxa"/>
            <w:vMerge w:val="restart"/>
            <w:tcBorders>
              <w:top w:val="single" w:sz="4" w:space="0" w:color="auto"/>
              <w:left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 xml:space="preserve">Ответственный исполнитель, соисполнители, </w:t>
            </w:r>
          </w:p>
        </w:tc>
        <w:tc>
          <w:tcPr>
            <w:tcW w:w="8505" w:type="dxa"/>
            <w:gridSpan w:val="7"/>
            <w:tcBorders>
              <w:top w:val="single" w:sz="4" w:space="0" w:color="auto"/>
              <w:left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Расходы (тыс. руб.), годы</w:t>
            </w:r>
          </w:p>
        </w:tc>
      </w:tr>
      <w:tr w:rsidR="00CB32D8" w:rsidRPr="00CB32D8" w:rsidTr="00C44BFB">
        <w:trPr>
          <w:trHeight w:val="470"/>
          <w:tblCellSpacing w:w="5" w:type="nil"/>
        </w:trPr>
        <w:tc>
          <w:tcPr>
            <w:tcW w:w="1197" w:type="dxa"/>
            <w:vMerge/>
            <w:tcBorders>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2551" w:type="dxa"/>
            <w:vMerge/>
            <w:tcBorders>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3260" w:type="dxa"/>
            <w:vMerge/>
            <w:tcBorders>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Всего (нарастающим итогом с начала реализации программы)</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 xml:space="preserve">2022 год </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 xml:space="preserve">2023 год </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2024 год</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2025 год</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2026 год</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2027 год</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2</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3</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4</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5</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6</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7</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8</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9</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10</w:t>
            </w:r>
          </w:p>
        </w:tc>
      </w:tr>
      <w:tr w:rsidR="004663A7" w:rsidRPr="00CB32D8" w:rsidTr="00C44BFB">
        <w:trPr>
          <w:tblCellSpacing w:w="5" w:type="nil"/>
        </w:trPr>
        <w:tc>
          <w:tcPr>
            <w:tcW w:w="1197" w:type="dxa"/>
            <w:vMerge w:val="restart"/>
            <w:tcBorders>
              <w:top w:val="single" w:sz="4" w:space="0" w:color="auto"/>
              <w:left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 xml:space="preserve">Муниципальная </w:t>
            </w:r>
            <w:r w:rsidRPr="00CB32D8">
              <w:rPr>
                <w:rFonts w:cs="Times New Roman"/>
                <w:b/>
              </w:rPr>
              <w:br/>
              <w:t xml:space="preserve">программа </w:t>
            </w:r>
          </w:p>
        </w:tc>
        <w:tc>
          <w:tcPr>
            <w:tcW w:w="2551" w:type="dxa"/>
            <w:vMerge w:val="restart"/>
            <w:tcBorders>
              <w:top w:val="single" w:sz="4" w:space="0" w:color="auto"/>
              <w:left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Развитие экономики</w:t>
            </w: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 xml:space="preserve">Всего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25871,73849</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6832,0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5881,42049</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8724,018</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4434,3</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jc w:val="center"/>
              <w:rPr>
                <w:b/>
                <w:sz w:val="22"/>
                <w:szCs w:val="22"/>
              </w:rPr>
            </w:pPr>
            <w:r w:rsidRPr="00CB32D8">
              <w:rPr>
                <w:b/>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jc w:val="center"/>
              <w:rPr>
                <w:b/>
                <w:sz w:val="22"/>
                <w:szCs w:val="22"/>
              </w:rPr>
            </w:pPr>
            <w:r w:rsidRPr="00CB32D8">
              <w:rPr>
                <w:b/>
                <w:sz w:val="22"/>
                <w:szCs w:val="22"/>
              </w:rPr>
              <w:t>0</w:t>
            </w:r>
          </w:p>
        </w:tc>
      </w:tr>
      <w:tr w:rsidR="004663A7" w:rsidRPr="00CB32D8" w:rsidTr="00C44BFB">
        <w:trPr>
          <w:tblCellSpacing w:w="5" w:type="nil"/>
        </w:trPr>
        <w:tc>
          <w:tcPr>
            <w:tcW w:w="1197" w:type="dxa"/>
            <w:vMerge/>
            <w:tcBorders>
              <w:left w:val="single" w:sz="4" w:space="0" w:color="auto"/>
              <w:right w:val="single" w:sz="4" w:space="0" w:color="auto"/>
            </w:tcBorders>
          </w:tcPr>
          <w:p w:rsidR="004663A7" w:rsidRPr="00CB32D8" w:rsidRDefault="004663A7" w:rsidP="004663A7">
            <w:pPr>
              <w:pStyle w:val="ConsPlusCell"/>
              <w:jc w:val="center"/>
              <w:rPr>
                <w:rFonts w:cs="Times New Roman"/>
              </w:rPr>
            </w:pPr>
          </w:p>
        </w:tc>
        <w:tc>
          <w:tcPr>
            <w:tcW w:w="2551" w:type="dxa"/>
            <w:vMerge/>
            <w:tcBorders>
              <w:left w:val="single" w:sz="4" w:space="0" w:color="auto"/>
              <w:right w:val="single" w:sz="4" w:space="0" w:color="auto"/>
            </w:tcBorders>
          </w:tcPr>
          <w:p w:rsidR="004663A7" w:rsidRPr="00CB32D8" w:rsidRDefault="004663A7" w:rsidP="004663A7">
            <w:pPr>
              <w:pStyle w:val="ConsPlusCell"/>
              <w:jc w:val="center"/>
              <w:rPr>
                <w:rFonts w:cs="Times New Roman"/>
              </w:rPr>
            </w:pP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sz w:val="20"/>
              </w:rPr>
            </w:pPr>
            <w:r w:rsidRPr="00C60EEC">
              <w:rPr>
                <w:rFonts w:eastAsia="Times New Roman"/>
                <w:sz w:val="20"/>
              </w:rPr>
              <w:t>25871,73849</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sz w:val="20"/>
              </w:rPr>
            </w:pPr>
            <w:r w:rsidRPr="00C60EEC">
              <w:rPr>
                <w:rFonts w:eastAsia="Times New Roman"/>
                <w:sz w:val="20"/>
              </w:rPr>
              <w:t>6832,0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5881,42049</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8724,018</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4434,3</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center"/>
              <w:rPr>
                <w:rFonts w:cs="Times New Roman"/>
              </w:rPr>
            </w:pPr>
            <w:r w:rsidRPr="00CB32D8">
              <w:rPr>
                <w:rFonts w:cs="Times New Roman"/>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center"/>
              <w:rPr>
                <w:rFonts w:cs="Times New Roman"/>
              </w:rPr>
            </w:pPr>
            <w:r w:rsidRPr="00CB32D8">
              <w:rPr>
                <w:rFonts w:cs="Times New Roman"/>
              </w:rPr>
              <w:t>0</w:t>
            </w:r>
          </w:p>
        </w:tc>
      </w:tr>
      <w:tr w:rsidR="00CB32D8" w:rsidRPr="00CB32D8" w:rsidTr="00C44BFB">
        <w:trPr>
          <w:tblCellSpacing w:w="5" w:type="nil"/>
        </w:trPr>
        <w:tc>
          <w:tcPr>
            <w:tcW w:w="1197" w:type="dxa"/>
            <w:vMerge/>
            <w:tcBorders>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2551" w:type="dxa"/>
            <w:vMerge/>
            <w:tcBorders>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Управление имущественных и земельных отношений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r>
      <w:tr w:rsidR="004663A7" w:rsidRPr="00CB32D8" w:rsidTr="00C44BFB">
        <w:trPr>
          <w:tblCellSpacing w:w="5" w:type="nil"/>
        </w:trPr>
        <w:tc>
          <w:tcPr>
            <w:tcW w:w="1197" w:type="dxa"/>
            <w:vMerge w:val="restart"/>
            <w:tcBorders>
              <w:top w:val="single" w:sz="4" w:space="0" w:color="auto"/>
              <w:left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Подпрограмма 1</w:t>
            </w:r>
          </w:p>
          <w:p w:rsidR="004663A7" w:rsidRPr="00CB32D8" w:rsidRDefault="004663A7" w:rsidP="004663A7">
            <w:pPr>
              <w:pStyle w:val="ConsPlusCell"/>
              <w:rPr>
                <w:rFonts w:cs="Times New Roman"/>
                <w:b/>
              </w:rPr>
            </w:pPr>
            <w:r w:rsidRPr="00CB32D8">
              <w:rPr>
                <w:rFonts w:cs="Times New Roman"/>
                <w:b/>
              </w:rPr>
              <w:t xml:space="preserve"> </w:t>
            </w:r>
          </w:p>
        </w:tc>
        <w:tc>
          <w:tcPr>
            <w:tcW w:w="2551" w:type="dxa"/>
            <w:vMerge w:val="restart"/>
            <w:tcBorders>
              <w:top w:val="single" w:sz="4" w:space="0" w:color="auto"/>
              <w:left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Малое и среднее предпринимательство в муниципальном районе «Корткеросский»</w:t>
            </w: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 xml:space="preserve">Всего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7200,79049</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1416,0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1077,22049</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2637,6</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2069,97</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jc w:val="center"/>
              <w:rPr>
                <w:b/>
                <w:sz w:val="22"/>
                <w:szCs w:val="22"/>
              </w:rPr>
            </w:pPr>
            <w:r w:rsidRPr="00CB32D8">
              <w:rPr>
                <w:b/>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jc w:val="center"/>
              <w:rPr>
                <w:b/>
                <w:sz w:val="22"/>
                <w:szCs w:val="22"/>
              </w:rPr>
            </w:pPr>
            <w:r w:rsidRPr="00CB32D8">
              <w:rPr>
                <w:b/>
                <w:sz w:val="22"/>
                <w:szCs w:val="22"/>
              </w:rPr>
              <w:t>0</w:t>
            </w:r>
          </w:p>
        </w:tc>
      </w:tr>
      <w:tr w:rsidR="004663A7" w:rsidRPr="00CB32D8" w:rsidTr="00C44BFB">
        <w:trPr>
          <w:tblCellSpacing w:w="5" w:type="nil"/>
        </w:trPr>
        <w:tc>
          <w:tcPr>
            <w:tcW w:w="1197" w:type="dxa"/>
            <w:vMerge/>
            <w:tcBorders>
              <w:left w:val="single" w:sz="4" w:space="0" w:color="auto"/>
              <w:right w:val="single" w:sz="4" w:space="0" w:color="auto"/>
            </w:tcBorders>
          </w:tcPr>
          <w:p w:rsidR="004663A7" w:rsidRPr="00CB32D8" w:rsidRDefault="004663A7" w:rsidP="004663A7">
            <w:pPr>
              <w:pStyle w:val="ConsPlusCell"/>
              <w:jc w:val="center"/>
              <w:rPr>
                <w:rFonts w:cs="Times New Roman"/>
              </w:rPr>
            </w:pPr>
          </w:p>
        </w:tc>
        <w:tc>
          <w:tcPr>
            <w:tcW w:w="2551" w:type="dxa"/>
            <w:vMerge/>
            <w:tcBorders>
              <w:left w:val="single" w:sz="4" w:space="0" w:color="auto"/>
              <w:right w:val="single" w:sz="4" w:space="0" w:color="auto"/>
            </w:tcBorders>
          </w:tcPr>
          <w:p w:rsidR="004663A7" w:rsidRPr="00CB32D8" w:rsidRDefault="004663A7" w:rsidP="004663A7">
            <w:pPr>
              <w:pStyle w:val="ConsPlusCell"/>
              <w:jc w:val="center"/>
              <w:rPr>
                <w:rFonts w:cs="Times New Roman"/>
              </w:rPr>
            </w:pP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7200,79049</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1416,0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1077,22049</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2637,6</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2069,97</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center"/>
              <w:rPr>
                <w:rFonts w:cs="Times New Roman"/>
              </w:rPr>
            </w:pPr>
            <w:r w:rsidRPr="00CB32D8">
              <w:rPr>
                <w:rFonts w:cs="Times New Roman"/>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center"/>
              <w:rPr>
                <w:rFonts w:cs="Times New Roman"/>
              </w:rPr>
            </w:pPr>
            <w:r w:rsidRPr="00CB32D8">
              <w:rPr>
                <w:rFonts w:cs="Times New Roman"/>
              </w:rPr>
              <w:t>0</w:t>
            </w:r>
          </w:p>
        </w:tc>
      </w:tr>
      <w:tr w:rsidR="00CB32D8" w:rsidRPr="00CB32D8" w:rsidTr="00C44BFB">
        <w:trPr>
          <w:tblCellSpacing w:w="5" w:type="nil"/>
        </w:trPr>
        <w:tc>
          <w:tcPr>
            <w:tcW w:w="1197" w:type="dxa"/>
            <w:vMerge/>
            <w:tcBorders>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2551" w:type="dxa"/>
            <w:vMerge/>
            <w:tcBorders>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Управление имущественных и земельных отношений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r>
      <w:tr w:rsidR="004663A7" w:rsidRPr="00CB32D8" w:rsidTr="00C44BFB">
        <w:trPr>
          <w:tblCellSpacing w:w="5" w:type="nil"/>
        </w:trPr>
        <w:tc>
          <w:tcPr>
            <w:tcW w:w="1197" w:type="dxa"/>
            <w:vMerge w:val="restart"/>
            <w:tcBorders>
              <w:top w:val="single" w:sz="4" w:space="0" w:color="auto"/>
              <w:left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 xml:space="preserve">Основное </w:t>
            </w:r>
            <w:r w:rsidRPr="00CB32D8">
              <w:rPr>
                <w:rFonts w:cs="Times New Roman"/>
                <w:b/>
              </w:rPr>
              <w:br/>
              <w:t>мероприятие 1.1.1</w:t>
            </w:r>
          </w:p>
        </w:tc>
        <w:tc>
          <w:tcPr>
            <w:tcW w:w="2551" w:type="dxa"/>
            <w:vMerge w:val="restart"/>
            <w:tcBorders>
              <w:top w:val="single" w:sz="4" w:space="0" w:color="auto"/>
              <w:left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Информационно-консультационная, организационная и кадровая поддержка субъектов малого и среднего предпринимательства</w:t>
            </w: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 xml:space="preserve">Всего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111,19049</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80,0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11,22049</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0</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rPr>
            </w:pPr>
            <w:r w:rsidRPr="00C60EEC">
              <w:rPr>
                <w:rFonts w:eastAsia="Times New Roman"/>
                <w:b/>
                <w:sz w:val="20"/>
              </w:rPr>
              <w:t>19,97</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jc w:val="center"/>
              <w:rPr>
                <w:b/>
                <w:sz w:val="22"/>
                <w:szCs w:val="22"/>
              </w:rPr>
            </w:pPr>
            <w:r w:rsidRPr="00CB32D8">
              <w:rPr>
                <w:b/>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jc w:val="center"/>
              <w:rPr>
                <w:b/>
                <w:sz w:val="22"/>
                <w:szCs w:val="22"/>
              </w:rPr>
            </w:pPr>
            <w:r w:rsidRPr="00CB32D8">
              <w:rPr>
                <w:b/>
                <w:sz w:val="22"/>
                <w:szCs w:val="22"/>
              </w:rPr>
              <w:t>0</w:t>
            </w:r>
          </w:p>
        </w:tc>
      </w:tr>
      <w:tr w:rsidR="004663A7" w:rsidRPr="00CB32D8" w:rsidTr="00C44BFB">
        <w:trPr>
          <w:tblCellSpacing w:w="5" w:type="nil"/>
        </w:trPr>
        <w:tc>
          <w:tcPr>
            <w:tcW w:w="1197" w:type="dxa"/>
            <w:vMerge/>
            <w:tcBorders>
              <w:left w:val="single" w:sz="4" w:space="0" w:color="auto"/>
              <w:right w:val="single" w:sz="4" w:space="0" w:color="auto"/>
            </w:tcBorders>
          </w:tcPr>
          <w:p w:rsidR="004663A7" w:rsidRPr="00CB32D8" w:rsidRDefault="004663A7" w:rsidP="004663A7">
            <w:pPr>
              <w:pStyle w:val="ConsPlusCell"/>
              <w:jc w:val="center"/>
              <w:rPr>
                <w:rFonts w:cs="Times New Roman"/>
              </w:rPr>
            </w:pPr>
          </w:p>
        </w:tc>
        <w:tc>
          <w:tcPr>
            <w:tcW w:w="2551" w:type="dxa"/>
            <w:vMerge/>
            <w:tcBorders>
              <w:left w:val="single" w:sz="4" w:space="0" w:color="auto"/>
              <w:right w:val="single" w:sz="4" w:space="0" w:color="auto"/>
            </w:tcBorders>
          </w:tcPr>
          <w:p w:rsidR="004663A7" w:rsidRPr="00CB32D8" w:rsidRDefault="004663A7" w:rsidP="004663A7">
            <w:pPr>
              <w:pStyle w:val="ConsPlusCell"/>
              <w:jc w:val="center"/>
              <w:rPr>
                <w:rFonts w:cs="Times New Roman"/>
              </w:rPr>
            </w:pP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111,19049</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80,0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11,22049</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0</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19,97</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center"/>
              <w:rPr>
                <w:rFonts w:cs="Times New Roman"/>
              </w:rPr>
            </w:pPr>
            <w:r w:rsidRPr="00CB32D8">
              <w:rPr>
                <w:rFonts w:cs="Times New Roman"/>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center"/>
              <w:rPr>
                <w:rFonts w:cs="Times New Roman"/>
              </w:rPr>
            </w:pPr>
            <w:r w:rsidRPr="00CB32D8">
              <w:rPr>
                <w:rFonts w:cs="Times New Roman"/>
              </w:rPr>
              <w:t>0</w:t>
            </w:r>
          </w:p>
        </w:tc>
      </w:tr>
      <w:tr w:rsidR="00CB32D8" w:rsidRPr="00CB32D8" w:rsidTr="00C44BFB">
        <w:trPr>
          <w:tblCellSpacing w:w="5" w:type="nil"/>
        </w:trPr>
        <w:tc>
          <w:tcPr>
            <w:tcW w:w="1197" w:type="dxa"/>
            <w:vMerge/>
            <w:tcBorders>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2551" w:type="dxa"/>
            <w:vMerge/>
            <w:tcBorders>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Управление имущественных и земельных отношений </w:t>
            </w:r>
            <w:r w:rsidRPr="00CB32D8">
              <w:rPr>
                <w:rFonts w:cs="Times New Roman"/>
              </w:rPr>
              <w:lastRenderedPageBreak/>
              <w:t xml:space="preserve">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lastRenderedPageBreak/>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lastRenderedPageBreak/>
              <w:t>1.1.1.1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Оказание информационной и консультационной поддержки субъектам малого и среднего предпринимательства по интересующим их вопросам, в том числе о реализуемых мерах  государственной поддержки предпринимательства в Республике Коми</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Отдел экономической политики администрации муниципального района «Корткеросский»</w:t>
            </w:r>
          </w:p>
          <w:p w:rsidR="00CB32D8" w:rsidRPr="00CB32D8" w:rsidRDefault="00CB32D8" w:rsidP="00CB32D8">
            <w:pPr>
              <w:pStyle w:val="ConsPlusCell"/>
              <w:rPr>
                <w:rFonts w:cs="Times New Roman"/>
              </w:rPr>
            </w:pPr>
            <w:r w:rsidRPr="00CB32D8">
              <w:rPr>
                <w:rFonts w:cs="Times New Roman"/>
              </w:rPr>
              <w:t>Управление имущественных и земельных отношений администрации муниципального района «Корткеросский»</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r>
      <w:tr w:rsidR="004663A7"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both"/>
              <w:rPr>
                <w:rFonts w:cs="Times New Roman"/>
              </w:rPr>
            </w:pPr>
            <w:r w:rsidRPr="00CB32D8">
              <w:rPr>
                <w:rFonts w:cs="Times New Roman"/>
              </w:rPr>
              <w:t>1.1.1.2</w:t>
            </w:r>
          </w:p>
        </w:tc>
        <w:tc>
          <w:tcPr>
            <w:tcW w:w="25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b/>
                <w:bCs/>
              </w:rPr>
            </w:pPr>
            <w:r w:rsidRPr="00CB32D8">
              <w:rPr>
                <w:rFonts w:eastAsia="Arial Unicode MS" w:cs="Times New Roman"/>
                <w:bCs/>
                <w:color w:val="000000"/>
              </w:rPr>
              <w:t xml:space="preserve">Организация и проведение мероприятий (в формате семинаров, круглых столов, рабочих встреч) для субъектов малого и среднего предпринимательства </w:t>
            </w: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b/>
                <w:sz w:val="20"/>
              </w:rPr>
              <w:t>111,19049</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b/>
                <w:sz w:val="20"/>
              </w:rPr>
              <w:t>80,0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b/>
                <w:sz w:val="20"/>
              </w:rPr>
              <w:t>11,22049</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0</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rPr>
            </w:pPr>
            <w:r w:rsidRPr="00C60EEC">
              <w:rPr>
                <w:rFonts w:eastAsia="Times New Roman"/>
                <w:sz w:val="20"/>
              </w:rPr>
              <w:t>19,97</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center"/>
              <w:rPr>
                <w:rFonts w:cs="Times New Roman"/>
              </w:rPr>
            </w:pPr>
            <w:r w:rsidRPr="00CB32D8">
              <w:rPr>
                <w:rFonts w:cs="Times New Roman"/>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center"/>
              <w:rPr>
                <w:rFonts w:cs="Times New Roman"/>
              </w:rPr>
            </w:pPr>
            <w:r w:rsidRPr="00CB32D8">
              <w:rPr>
                <w:rFonts w:cs="Times New Roman"/>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1.1.1.3</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 xml:space="preserve">Формирование положительного образа предпринимательства в районе, путем размещения необходимых материалов на официальном сайте администрации муниципального района «Корткеросский» </w:t>
            </w:r>
            <w:hyperlink r:id="rId14" w:history="1">
              <w:r w:rsidRPr="00CB32D8">
                <w:rPr>
                  <w:rStyle w:val="af6"/>
                  <w:lang w:val="en-US"/>
                </w:rPr>
                <w:t>www</w:t>
              </w:r>
              <w:r w:rsidRPr="00CB32D8">
                <w:rPr>
                  <w:rStyle w:val="af6"/>
                </w:rPr>
                <w:t>.</w:t>
              </w:r>
              <w:r w:rsidRPr="00CB32D8">
                <w:rPr>
                  <w:rStyle w:val="af6"/>
                  <w:lang w:val="en-US"/>
                </w:rPr>
                <w:t>kortkeros</w:t>
              </w:r>
              <w:r w:rsidRPr="00CB32D8">
                <w:rPr>
                  <w:rStyle w:val="af6"/>
                </w:rPr>
                <w:t>.</w:t>
              </w:r>
              <w:r w:rsidRPr="00CB32D8">
                <w:rPr>
                  <w:rStyle w:val="af6"/>
                  <w:lang w:val="en-US"/>
                </w:rPr>
                <w:t>ru</w:t>
              </w:r>
            </w:hyperlink>
            <w:r w:rsidRPr="00CB32D8">
              <w:rPr>
                <w:rFonts w:cs="Times New Roman"/>
              </w:rPr>
              <w:t>, социальных сетях в сети «Интернет» и в районной газете «Звезда»</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1.1.1.4</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Информирование предпринимателей района</w:t>
            </w:r>
            <w:r w:rsidRPr="00CB32D8">
              <w:rPr>
                <w:rFonts w:cs="Times New Roman"/>
                <w:spacing w:val="5"/>
              </w:rPr>
              <w:t xml:space="preserve"> о проводимых </w:t>
            </w:r>
            <w:r w:rsidRPr="00CB32D8">
              <w:rPr>
                <w:rFonts w:cs="Times New Roman"/>
                <w:spacing w:val="-4"/>
              </w:rPr>
              <w:t xml:space="preserve">районных, региональных, </w:t>
            </w:r>
            <w:r w:rsidRPr="00CB32D8">
              <w:rPr>
                <w:rFonts w:cs="Times New Roman"/>
                <w:spacing w:val="3"/>
              </w:rPr>
              <w:t xml:space="preserve">межрегиональных и </w:t>
            </w:r>
            <w:r w:rsidRPr="00CB32D8">
              <w:rPr>
                <w:rFonts w:cs="Times New Roman"/>
                <w:spacing w:val="3"/>
              </w:rPr>
              <w:lastRenderedPageBreak/>
              <w:t>общероссийских мероприятий по вопросам</w:t>
            </w:r>
            <w:r w:rsidRPr="00CB32D8">
              <w:rPr>
                <w:rFonts w:cs="Times New Roman"/>
              </w:rPr>
              <w:t xml:space="preserve"> поддержки и развития предпринимательства путем размещения актуальной информации на официальном сайте администрации муниципального района «Корткеросский» </w:t>
            </w:r>
            <w:hyperlink r:id="rId15" w:history="1">
              <w:r w:rsidRPr="00CB32D8">
                <w:rPr>
                  <w:rStyle w:val="af6"/>
                  <w:lang w:val="en-US"/>
                </w:rPr>
                <w:t>www</w:t>
              </w:r>
              <w:r w:rsidRPr="00CB32D8">
                <w:rPr>
                  <w:rStyle w:val="af6"/>
                </w:rPr>
                <w:t>.</w:t>
              </w:r>
              <w:r w:rsidRPr="00CB32D8">
                <w:rPr>
                  <w:rStyle w:val="af6"/>
                  <w:lang w:val="en-US"/>
                </w:rPr>
                <w:t>kortkeros</w:t>
              </w:r>
              <w:r w:rsidRPr="00CB32D8">
                <w:rPr>
                  <w:rStyle w:val="af6"/>
                </w:rPr>
                <w:t>.</w:t>
              </w:r>
              <w:r w:rsidRPr="00CB32D8">
                <w:rPr>
                  <w:rStyle w:val="af6"/>
                  <w:lang w:val="en-US"/>
                </w:rPr>
                <w:t>ru</w:t>
              </w:r>
            </w:hyperlink>
            <w:r w:rsidRPr="00CB32D8">
              <w:rPr>
                <w:rFonts w:cs="Times New Roman"/>
              </w:rPr>
              <w:t xml:space="preserve"> и в районной газете «Звезда»</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lastRenderedPageBreak/>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lastRenderedPageBreak/>
              <w:t>1.1.1.5</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Организация работы по участию субъектов малого и среднего предпринима-тельства в районных, республиканских и межрегиональных мероприятиях по вопросам поддержки и развития предпринимательства</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1.1.1.6</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Содействие в организации практического обучения работников, занятых в сфере малого и среднего предпринимательства, и граждан, желающих организовать собственное дело</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1.1.1.7</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eastAsia="Arial Unicode MS" w:cs="Times New Roman"/>
                <w:bCs/>
                <w:color w:val="000000"/>
              </w:rPr>
              <w:t xml:space="preserve">Организация публикации информационных сообщений (пресс-релизов) на официальном сайте </w:t>
            </w:r>
            <w:r w:rsidRPr="00CB32D8">
              <w:rPr>
                <w:rFonts w:cs="Times New Roman"/>
              </w:rPr>
              <w:t xml:space="preserve">администрации муниципального района «Корткеросский» </w:t>
            </w:r>
            <w:hyperlink r:id="rId16" w:history="1">
              <w:r w:rsidRPr="00CB32D8">
                <w:rPr>
                  <w:rStyle w:val="af6"/>
                  <w:lang w:val="en-US"/>
                </w:rPr>
                <w:t>www</w:t>
              </w:r>
              <w:r w:rsidRPr="00CB32D8">
                <w:rPr>
                  <w:rStyle w:val="af6"/>
                </w:rPr>
                <w:t>.</w:t>
              </w:r>
              <w:r w:rsidRPr="00CB32D8">
                <w:rPr>
                  <w:rStyle w:val="af6"/>
                  <w:lang w:val="en-US"/>
                </w:rPr>
                <w:t>kortkeros</w:t>
              </w:r>
              <w:r w:rsidRPr="00CB32D8">
                <w:rPr>
                  <w:rStyle w:val="af6"/>
                </w:rPr>
                <w:t>.</w:t>
              </w:r>
              <w:r w:rsidRPr="00CB32D8">
                <w:rPr>
                  <w:rStyle w:val="af6"/>
                  <w:lang w:val="en-US"/>
                </w:rPr>
                <w:t>ru</w:t>
              </w:r>
            </w:hyperlink>
            <w:r w:rsidRPr="00CB32D8">
              <w:rPr>
                <w:rFonts w:cs="Times New Roman"/>
              </w:rPr>
              <w:t xml:space="preserve">, в районной газете «Звезда», </w:t>
            </w:r>
            <w:r w:rsidRPr="00CB32D8">
              <w:rPr>
                <w:rFonts w:eastAsia="Arial Unicode MS" w:cs="Times New Roman"/>
                <w:bCs/>
                <w:color w:val="000000"/>
              </w:rPr>
              <w:t>аккаунтах в социальных сетях,  рассылкой на электронные адреса субъектов малого и среднего предпринимательства</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lastRenderedPageBreak/>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lastRenderedPageBreak/>
              <w:t>1.1.1.8</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eastAsia="Arial Unicode MS" w:cs="Times New Roman"/>
                <w:bCs/>
              </w:rPr>
              <w:t>Проведение Координационного совета по малому и среднему предпринимательству при руководителе администрации МО МР «Корткеросский» не менее 2-х раз в год, согласно утвержденного плана, и размещение информации о деятельности Координационного совета на официальном сайте администрации МО МР «Корткеросский»</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1.1.1.9</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eastAsia="Arial Unicode MS" w:cs="Times New Roman"/>
                <w:bCs/>
                <w:u w:color="000000"/>
              </w:rPr>
              <w:t>Организация и проведение мероприятий, приуроченных к Дню Российского предпринимательства</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1.1.1.10</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eastAsia="Arial Unicode MS" w:cs="Times New Roman"/>
                <w:bCs/>
                <w:u w:color="000000"/>
              </w:rPr>
            </w:pPr>
            <w:r w:rsidRPr="00CB32D8">
              <w:rPr>
                <w:rFonts w:eastAsia="Arial Unicode MS" w:cs="Times New Roman"/>
                <w:bCs/>
                <w:u w:color="000000"/>
              </w:rPr>
              <w:t>Организация и проведение «Недели предпринимательства в муниципальном образовании»</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1.1.1.11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eastAsia="Arial Unicode MS" w:cs="Times New Roman"/>
                <w:bCs/>
                <w:color w:val="000000"/>
              </w:rPr>
              <w:t xml:space="preserve">Проведение тренинговых, игровых и иных проектов, образовательных курсов, </w:t>
            </w:r>
            <w:r w:rsidRPr="00CB32D8">
              <w:rPr>
                <w:rFonts w:eastAsia="Arial Unicode MS" w:cs="Times New Roman"/>
                <w:bCs/>
                <w:color w:val="000000"/>
              </w:rPr>
              <w:lastRenderedPageBreak/>
              <w:t>конкурсов, олимпиад по предпринимательству среди молодежи в возрасте с 14 до 17 лет</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lastRenderedPageBreak/>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4663A7"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lastRenderedPageBreak/>
              <w:t xml:space="preserve">Основное </w:t>
            </w:r>
            <w:r w:rsidRPr="00CB32D8">
              <w:rPr>
                <w:rFonts w:cs="Times New Roman"/>
                <w:b/>
              </w:rPr>
              <w:br/>
              <w:t>мероприятие 1.2.1</w:t>
            </w:r>
          </w:p>
        </w:tc>
        <w:tc>
          <w:tcPr>
            <w:tcW w:w="25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both"/>
              <w:rPr>
                <w:rFonts w:cs="Times New Roman"/>
                <w:b/>
              </w:rPr>
            </w:pPr>
            <w:r w:rsidRPr="00CB32D8">
              <w:rPr>
                <w:rFonts w:cs="Times New Roman"/>
                <w:b/>
              </w:rPr>
              <w:t>Финансовая и имущественная  поддержка субъектов малого и среднего предпринимательства</w:t>
            </w: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7089,6</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1336,0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1066,0</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2637,6</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2050,0</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1.2.1.1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Субсидирование части затрат субъектов малого и среднего предпринимательства, связанных с приобретением оборудования </w:t>
            </w:r>
            <w:r w:rsidRPr="00CB32D8">
              <w:rPr>
                <w:rFonts w:eastAsia="Calibri" w:cs="Times New Roman"/>
                <w:lang w:eastAsia="en-US"/>
              </w:rPr>
              <w:t>в целях создания и (или) развития либо модернизации производства товаров (работ, услуг)</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3702,0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1336,0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866,0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1500,0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4663A7"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both"/>
              <w:rPr>
                <w:rFonts w:cs="Times New Roman"/>
              </w:rPr>
            </w:pPr>
            <w:r w:rsidRPr="00CB32D8">
              <w:rPr>
                <w:rFonts w:cs="Times New Roman"/>
              </w:rPr>
              <w:t>1.2.1.2</w:t>
            </w:r>
          </w:p>
        </w:tc>
        <w:tc>
          <w:tcPr>
            <w:tcW w:w="25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rPr>
            </w:pPr>
            <w:r w:rsidRPr="00CB32D8">
              <w:rPr>
                <w:rFonts w:cs="Times New Roman"/>
              </w:rPr>
              <w:t>Субсидирование части затрат субъектов малого и среднего предпринимательства, связанных с реализацией народных проектов в сфере малого и среднего предпринимательства, прошедших отбор в рамках проекта «Народный бюджет»</w:t>
            </w: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3187,6</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1137,6</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2050,0</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1.2.1.3</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bCs/>
              </w:rPr>
            </w:pPr>
            <w:r w:rsidRPr="00CB32D8">
              <w:rPr>
                <w:rFonts w:cs="Times New Roman"/>
              </w:rPr>
              <w:t xml:space="preserve">Предоставление в аренду муниципального имущества во владение и (или) пользование на долгосрочной основе субъектам малого и среднего предпринимательства и физическим лицам, не являющимися </w:t>
            </w:r>
            <w:r w:rsidRPr="00CB32D8">
              <w:rPr>
                <w:rFonts w:cs="Times New Roman"/>
              </w:rPr>
              <w:lastRenderedPageBreak/>
              <w:t>индивидуальными предпринимателями и применяющим специальный налоговый режим «Налог на профессиональный доход»</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lastRenderedPageBreak/>
              <w:t xml:space="preserve">Управление имущественных и земельных отношений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lastRenderedPageBreak/>
              <w:t>1.2.1.4</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eastAsia="Arial Unicode MS" w:cs="Times New Roman"/>
                <w:color w:val="000000"/>
              </w:rPr>
              <w:t xml:space="preserve">Постоянная актуализация раздела </w:t>
            </w:r>
            <w:r w:rsidRPr="00CB32D8">
              <w:rPr>
                <w:rFonts w:eastAsia="Arial Unicode MS" w:cs="Times New Roman"/>
                <w:bCs/>
              </w:rPr>
              <w:t xml:space="preserve">«Имущественная поддержка субъектов МСП» </w:t>
            </w:r>
            <w:r w:rsidRPr="00CB32D8">
              <w:rPr>
                <w:rFonts w:eastAsia="Arial Unicode MS" w:cs="Times New Roman"/>
                <w:color w:val="000000"/>
              </w:rPr>
              <w:t xml:space="preserve">на официальном сайте администрации МО МР «Корткеросский» в соответствии с рекомендуемыми структурой и составом информации размещаемой в подразделах  </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Управление имущественных и земельных отношений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1.2.1.5</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b/>
                <w:bCs/>
              </w:rPr>
            </w:pPr>
            <w:r w:rsidRPr="00CB32D8">
              <w:rPr>
                <w:rFonts w:cs="Times New Roman"/>
                <w:color w:val="000000"/>
                <w:shd w:val="clear" w:color="auto" w:fill="FFFFFF"/>
              </w:rPr>
              <w:t>Субсидирование части затрат субъектов малого и среднего предпринимательства, осуществляющих деятельность в лесной отрасли,</w:t>
            </w:r>
            <w:r w:rsidRPr="00CB32D8">
              <w:rPr>
                <w:rFonts w:cs="Times New Roman"/>
              </w:rPr>
              <w:t xml:space="preserve"> на развитие материально-технической базы</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200,0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200,0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4663A7" w:rsidRPr="00CB32D8" w:rsidTr="00C44BFB">
        <w:trPr>
          <w:tblCellSpacing w:w="5" w:type="nil"/>
        </w:trPr>
        <w:tc>
          <w:tcPr>
            <w:tcW w:w="1197" w:type="dxa"/>
            <w:vMerge w:val="restart"/>
            <w:tcBorders>
              <w:top w:val="single" w:sz="4" w:space="0" w:color="auto"/>
              <w:left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 xml:space="preserve">Подпрограмма 2 </w:t>
            </w:r>
          </w:p>
          <w:p w:rsidR="004663A7" w:rsidRPr="00CB32D8" w:rsidRDefault="004663A7" w:rsidP="004663A7">
            <w:pPr>
              <w:pStyle w:val="ConsPlusCell"/>
              <w:rPr>
                <w:rFonts w:cs="Times New Roman"/>
                <w:b/>
              </w:rPr>
            </w:pPr>
          </w:p>
        </w:tc>
        <w:tc>
          <w:tcPr>
            <w:tcW w:w="2551" w:type="dxa"/>
            <w:vMerge w:val="restart"/>
            <w:tcBorders>
              <w:top w:val="single" w:sz="4" w:space="0" w:color="auto"/>
              <w:left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«Развитие сельского хозяйства и  регулирования рынков сельскохозяйственной продукции, сырья и продовольствия»</w:t>
            </w: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b/>
              </w:rPr>
            </w:pPr>
            <w:r w:rsidRPr="00CB32D8">
              <w:rPr>
                <w:rFonts w:cs="Times New Roman"/>
                <w:b/>
              </w:rPr>
              <w:t xml:space="preserve">Всего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szCs w:val="20"/>
              </w:rPr>
            </w:pPr>
            <w:r w:rsidRPr="00C60EEC">
              <w:rPr>
                <w:rFonts w:eastAsia="Times New Roman"/>
                <w:b/>
                <w:sz w:val="20"/>
                <w:szCs w:val="20"/>
              </w:rPr>
              <w:t>18670,948</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szCs w:val="20"/>
              </w:rPr>
            </w:pPr>
            <w:r w:rsidRPr="00C60EEC">
              <w:rPr>
                <w:rFonts w:eastAsia="Times New Roman"/>
                <w:b/>
                <w:sz w:val="20"/>
                <w:szCs w:val="20"/>
              </w:rPr>
              <w:t>5416,0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szCs w:val="20"/>
              </w:rPr>
            </w:pPr>
            <w:r w:rsidRPr="00C60EEC">
              <w:rPr>
                <w:rFonts w:eastAsia="Times New Roman"/>
                <w:b/>
                <w:sz w:val="20"/>
                <w:szCs w:val="20"/>
              </w:rPr>
              <w:t>4804,2</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szCs w:val="20"/>
              </w:rPr>
            </w:pPr>
            <w:r w:rsidRPr="00C60EEC">
              <w:rPr>
                <w:rFonts w:eastAsia="Times New Roman"/>
                <w:b/>
                <w:sz w:val="20"/>
                <w:szCs w:val="20"/>
              </w:rPr>
              <w:t>6086,418</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spacing w:after="0" w:line="240" w:lineRule="auto"/>
              <w:jc w:val="center"/>
              <w:rPr>
                <w:rFonts w:eastAsia="Times New Roman"/>
                <w:b/>
                <w:sz w:val="20"/>
                <w:szCs w:val="20"/>
              </w:rPr>
            </w:pPr>
            <w:r w:rsidRPr="00C60EEC">
              <w:rPr>
                <w:rFonts w:eastAsia="Times New Roman"/>
                <w:b/>
                <w:sz w:val="20"/>
                <w:szCs w:val="20"/>
              </w:rPr>
              <w:t>2364,33</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0</w:t>
            </w:r>
          </w:p>
        </w:tc>
      </w:tr>
      <w:tr w:rsidR="004663A7" w:rsidRPr="00CB32D8" w:rsidTr="00C44BFB">
        <w:trPr>
          <w:tblCellSpacing w:w="5" w:type="nil"/>
        </w:trPr>
        <w:tc>
          <w:tcPr>
            <w:tcW w:w="1197" w:type="dxa"/>
            <w:vMerge/>
            <w:tcBorders>
              <w:left w:val="single" w:sz="4" w:space="0" w:color="auto"/>
              <w:bottom w:val="single" w:sz="4" w:space="0" w:color="auto"/>
              <w:right w:val="single" w:sz="4" w:space="0" w:color="auto"/>
            </w:tcBorders>
          </w:tcPr>
          <w:p w:rsidR="004663A7" w:rsidRPr="00CB32D8" w:rsidRDefault="004663A7" w:rsidP="004663A7">
            <w:pPr>
              <w:pStyle w:val="ConsPlusCell"/>
              <w:jc w:val="both"/>
              <w:rPr>
                <w:rFonts w:cs="Times New Roman"/>
              </w:rPr>
            </w:pPr>
          </w:p>
        </w:tc>
        <w:tc>
          <w:tcPr>
            <w:tcW w:w="2551" w:type="dxa"/>
            <w:vMerge/>
            <w:tcBorders>
              <w:left w:val="single" w:sz="4" w:space="0" w:color="auto"/>
              <w:bottom w:val="single" w:sz="4" w:space="0" w:color="auto"/>
              <w:right w:val="single" w:sz="4" w:space="0" w:color="auto"/>
            </w:tcBorders>
          </w:tcPr>
          <w:p w:rsidR="004663A7" w:rsidRPr="00CB32D8" w:rsidRDefault="004663A7" w:rsidP="004663A7">
            <w:pPr>
              <w:pStyle w:val="ConsPlusCell"/>
              <w:jc w:val="center"/>
              <w:rPr>
                <w:rFonts w:cs="Times New Roman"/>
              </w:rPr>
            </w:pP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18670,948</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5416,0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4804,2</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6086,418</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2364,33</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b/>
              </w:rPr>
              <w:t xml:space="preserve">Основное </w:t>
            </w:r>
            <w:r w:rsidRPr="00CB32D8">
              <w:rPr>
                <w:rFonts w:cs="Times New Roman"/>
                <w:b/>
              </w:rPr>
              <w:br/>
              <w:t>мероприятие 2.1.1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b/>
              </w:rPr>
            </w:pPr>
            <w:r w:rsidRPr="00CB32D8">
              <w:rPr>
                <w:rFonts w:cs="Times New Roman"/>
                <w:b/>
              </w:rPr>
              <w:t xml:space="preserve">Финансовая поддержка сельскохозяйственных предприятий, крестьянских (фермерских) хозяйств, сельскохозяйственных </w:t>
            </w:r>
            <w:r w:rsidRPr="00CB32D8">
              <w:rPr>
                <w:rFonts w:cs="Times New Roman"/>
                <w:b/>
              </w:rPr>
              <w:lastRenderedPageBreak/>
              <w:t>потребительских кооперативов</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lastRenderedPageBreak/>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b/>
              </w:rPr>
              <w:t>12438,2</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b/>
              </w:rPr>
              <w:t>4916,0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b/>
              </w:rPr>
              <w:t>3804,2</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b/>
              </w:rPr>
              <w:t>3718,0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b/>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lastRenderedPageBreak/>
              <w:t>2.1.1.1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autoSpaceDE w:val="0"/>
              <w:autoSpaceDN w:val="0"/>
              <w:adjustRightInd w:val="0"/>
              <w:spacing w:line="240" w:lineRule="auto"/>
              <w:ind w:right="281"/>
              <w:jc w:val="both"/>
              <w:rPr>
                <w:sz w:val="22"/>
                <w:szCs w:val="22"/>
              </w:rPr>
            </w:pPr>
            <w:r w:rsidRPr="00CB32D8">
              <w:rPr>
                <w:sz w:val="22"/>
                <w:szCs w:val="22"/>
              </w:rPr>
              <w:t>Субсидирование расходов (части расходов) на строительство (реконструкцию) и (или) приобретение помещений для содержания скота, производства и хранения кормов сельскохозяйственным организациям, индивидуальным предпринимателям осуществляющим сельскохозяйственное производство</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7500,0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4000,0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1500,0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2000,0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2.1.1.2</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Субсидирование части затрат сельскохозяйственных товаропроизводителей, связанных с реализацией народных проектов в сфере агропромышленного комплекса, прошедших отбор в рамках проекта «Народный бюджет»</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4938,2</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916,0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2304,2</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1718,0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b/>
              </w:rPr>
            </w:pPr>
            <w:r w:rsidRPr="00CB32D8">
              <w:rPr>
                <w:rFonts w:cs="Times New Roman"/>
                <w:b/>
              </w:rPr>
              <w:t xml:space="preserve">Основное </w:t>
            </w:r>
            <w:r w:rsidRPr="00CB32D8">
              <w:rPr>
                <w:rFonts w:cs="Times New Roman"/>
                <w:b/>
              </w:rPr>
              <w:br/>
              <w:t>мероприятие 2.1.2</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b/>
              </w:rPr>
            </w:pPr>
            <w:r w:rsidRPr="00CB32D8">
              <w:rPr>
                <w:rFonts w:cs="Times New Roman"/>
                <w:b/>
              </w:rPr>
              <w:t>Информационная поддержка и содействие кадровому обеспечению сельскохозяйственной отрасли</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2.1.2.1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 xml:space="preserve">Организация и проведение районных </w:t>
            </w:r>
            <w:r w:rsidRPr="00CB32D8">
              <w:rPr>
                <w:rFonts w:eastAsia="Arial Unicode MS" w:cs="Times New Roman"/>
                <w:bCs/>
                <w:color w:val="000000"/>
              </w:rPr>
              <w:t xml:space="preserve">мероприятий (в формате семинаров, круглых столов, рабочих встреч и </w:t>
            </w:r>
            <w:r w:rsidRPr="00CB32D8">
              <w:rPr>
                <w:rFonts w:eastAsia="Arial Unicode MS" w:cs="Times New Roman"/>
                <w:bCs/>
                <w:color w:val="000000"/>
              </w:rPr>
              <w:lastRenderedPageBreak/>
              <w:t>др.)</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lastRenderedPageBreak/>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lastRenderedPageBreak/>
              <w:t>2.1.2.2</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Организация участия субъектов АПК в районных, республиканских и всероссийских конкурсах мастерства и других мероприятиях</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2.1.2.3</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Проведение конкурсов профессионального мастерства</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2.1.2.4</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Организация и проведение районного совещания передовиков сельскохозяйственного производства</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b/>
              </w:rPr>
              <w:t xml:space="preserve">Основное </w:t>
            </w:r>
            <w:r w:rsidRPr="00CB32D8">
              <w:rPr>
                <w:rFonts w:cs="Times New Roman"/>
                <w:b/>
              </w:rPr>
              <w:br/>
              <w:t>мероприятие 2.2.1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b/>
              </w:rPr>
            </w:pPr>
            <w:r w:rsidRPr="00CB32D8">
              <w:rPr>
                <w:rFonts w:cs="Times New Roman"/>
                <w:b/>
              </w:rPr>
              <w:t>Обновление основных средств пищевой и перерабатывающей промышленности</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b/>
              </w:rPr>
              <w:t>1000,0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b/>
              </w:rPr>
              <w:t>500,0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b/>
              </w:rPr>
              <w:t>500,0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t>2.2.1.1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autoSpaceDE w:val="0"/>
              <w:autoSpaceDN w:val="0"/>
              <w:adjustRightInd w:val="0"/>
              <w:spacing w:line="240" w:lineRule="auto"/>
              <w:jc w:val="both"/>
              <w:rPr>
                <w:sz w:val="22"/>
                <w:szCs w:val="22"/>
              </w:rPr>
            </w:pPr>
            <w:r w:rsidRPr="00CB32D8">
              <w:rPr>
                <w:sz w:val="22"/>
                <w:szCs w:val="22"/>
              </w:rPr>
              <w:t xml:space="preserve">Субсидирование расходов (части расходов)   производителей пищевой продукции и организаций потребительской кооперации, связанных с обновлением основных средств и приобретением оборудования в целях  создания и (или) развития либо модернизации производства товаров (работ, услуг) </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cs="Times New Roman"/>
              </w:rPr>
            </w:pPr>
            <w:r w:rsidRPr="00CB32D8">
              <w:rPr>
                <w:rFonts w:cs="Times New Roman"/>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1000,0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500,0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500,0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b/>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4663A7"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both"/>
              <w:rPr>
                <w:rFonts w:cs="Times New Roman"/>
                <w:b/>
              </w:rPr>
            </w:pPr>
            <w:r w:rsidRPr="00CB32D8">
              <w:rPr>
                <w:rFonts w:cs="Times New Roman"/>
                <w:b/>
              </w:rPr>
              <w:t>Основное мероприятие</w:t>
            </w:r>
          </w:p>
          <w:p w:rsidR="004663A7" w:rsidRPr="00CB32D8" w:rsidRDefault="004663A7" w:rsidP="004663A7">
            <w:pPr>
              <w:pStyle w:val="ConsPlusCell"/>
              <w:jc w:val="both"/>
              <w:rPr>
                <w:rFonts w:cs="Times New Roman"/>
                <w:b/>
              </w:rPr>
            </w:pPr>
            <w:r w:rsidRPr="00CB32D8">
              <w:rPr>
                <w:rFonts w:cs="Times New Roman"/>
                <w:b/>
              </w:rPr>
              <w:t>2.2.2</w:t>
            </w:r>
          </w:p>
        </w:tc>
        <w:tc>
          <w:tcPr>
            <w:tcW w:w="25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rPr>
                <w:rFonts w:cs="Times New Roman"/>
                <w:b/>
                <w:bCs/>
              </w:rPr>
            </w:pPr>
            <w:r w:rsidRPr="00CB32D8">
              <w:rPr>
                <w:rFonts w:eastAsia="Arial Unicode MS" w:cs="Times New Roman"/>
                <w:b/>
                <w:bCs/>
                <w:color w:val="000000"/>
              </w:rPr>
              <w:t xml:space="preserve">Поддержка хозяйствующих субъектов, осуществляющих деятельность в </w:t>
            </w:r>
            <w:r w:rsidRPr="00CB32D8">
              <w:rPr>
                <w:rFonts w:eastAsia="Arial Unicode MS" w:cs="Times New Roman"/>
                <w:b/>
                <w:bCs/>
                <w:color w:val="000000"/>
              </w:rPr>
              <w:lastRenderedPageBreak/>
              <w:t>труднодоступных и/или малочисленных и/или отдаленных населенных пунктах</w:t>
            </w: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lastRenderedPageBreak/>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5232,718</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500,0</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2368,418</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b/>
                <w:sz w:val="20"/>
                <w:szCs w:val="20"/>
              </w:rPr>
              <w:t>2364,30</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b/>
                <w:sz w:val="22"/>
                <w:szCs w:val="22"/>
              </w:rPr>
            </w:pPr>
            <w:r w:rsidRPr="00CB32D8">
              <w:rPr>
                <w:b/>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b/>
                <w:sz w:val="22"/>
                <w:szCs w:val="22"/>
              </w:rPr>
            </w:pPr>
            <w:r w:rsidRPr="00CB32D8">
              <w:rPr>
                <w:b/>
                <w:sz w:val="22"/>
                <w:szCs w:val="22"/>
              </w:rPr>
              <w:t>0</w:t>
            </w:r>
          </w:p>
        </w:tc>
      </w:tr>
      <w:tr w:rsidR="00CB32D8"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both"/>
              <w:rPr>
                <w:rFonts w:cs="Times New Roman"/>
              </w:rPr>
            </w:pPr>
            <w:r w:rsidRPr="00CB32D8">
              <w:rPr>
                <w:rFonts w:cs="Times New Roman"/>
              </w:rPr>
              <w:lastRenderedPageBreak/>
              <w:t>2.2.2.1</w:t>
            </w:r>
          </w:p>
        </w:tc>
        <w:tc>
          <w:tcPr>
            <w:tcW w:w="25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rPr>
                <w:rFonts w:eastAsia="Arial Unicode MS" w:cs="Times New Roman"/>
                <w:bCs/>
                <w:color w:val="000000"/>
              </w:rPr>
            </w:pPr>
            <w:r w:rsidRPr="00CB32D8">
              <w:rPr>
                <w:rFonts w:cs="Times New Roman"/>
              </w:rPr>
              <w:t>Субсидирование расходов (части расходов)  хозяйствующих субъектов, связанных с созданием условий для обеспечения жителей труднодоступных, малочисленных и отдаленных населенных пунктов услугами торговли</w:t>
            </w:r>
          </w:p>
        </w:tc>
        <w:tc>
          <w:tcPr>
            <w:tcW w:w="3260"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Отдел экономической политики администрации муниципального района «Корткеросский»</w:t>
            </w:r>
          </w:p>
        </w:tc>
        <w:tc>
          <w:tcPr>
            <w:tcW w:w="1276"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500,0</w:t>
            </w:r>
          </w:p>
        </w:tc>
        <w:tc>
          <w:tcPr>
            <w:tcW w:w="1134"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c>
          <w:tcPr>
            <w:tcW w:w="1559"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500,0</w:t>
            </w:r>
          </w:p>
        </w:tc>
        <w:tc>
          <w:tcPr>
            <w:tcW w:w="1418"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c>
          <w:tcPr>
            <w:tcW w:w="992"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pStyle w:val="ConsPlusCell"/>
              <w:jc w:val="center"/>
              <w:rPr>
                <w:rFonts w:cs="Times New Roman"/>
              </w:rPr>
            </w:pPr>
            <w:r w:rsidRPr="00CB32D8">
              <w:rPr>
                <w:rFonts w:cs="Times New Roman"/>
              </w:rPr>
              <w:t>0</w:t>
            </w:r>
          </w:p>
        </w:tc>
        <w:tc>
          <w:tcPr>
            <w:tcW w:w="851"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CB32D8" w:rsidRPr="00CB32D8" w:rsidRDefault="00CB32D8" w:rsidP="00CB32D8">
            <w:pPr>
              <w:spacing w:line="240" w:lineRule="auto"/>
              <w:rPr>
                <w:sz w:val="22"/>
                <w:szCs w:val="22"/>
              </w:rPr>
            </w:pPr>
            <w:r w:rsidRPr="00CB32D8">
              <w:rPr>
                <w:sz w:val="22"/>
                <w:szCs w:val="22"/>
              </w:rPr>
              <w:t>0</w:t>
            </w:r>
          </w:p>
        </w:tc>
      </w:tr>
      <w:tr w:rsidR="004663A7" w:rsidRPr="00CB32D8" w:rsidTr="00C44BFB">
        <w:trPr>
          <w:tblCellSpacing w:w="5" w:type="nil"/>
        </w:trPr>
        <w:tc>
          <w:tcPr>
            <w:tcW w:w="1197"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pStyle w:val="ConsPlusCell"/>
              <w:jc w:val="both"/>
              <w:rPr>
                <w:rFonts w:cs="Times New Roman"/>
              </w:rPr>
            </w:pPr>
            <w:r w:rsidRPr="00CB32D8">
              <w:rPr>
                <w:rFonts w:cs="Times New Roman"/>
              </w:rPr>
              <w:t>2.2.2.2</w:t>
            </w:r>
          </w:p>
        </w:tc>
        <w:tc>
          <w:tcPr>
            <w:tcW w:w="25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jc w:val="center"/>
              <w:rPr>
                <w:b/>
                <w:bCs/>
                <w:sz w:val="22"/>
                <w:szCs w:val="22"/>
              </w:rPr>
            </w:pPr>
            <w:r w:rsidRPr="00CB32D8">
              <w:rPr>
                <w:sz w:val="22"/>
                <w:szCs w:val="22"/>
              </w:rPr>
              <w:t>Субсидирования части затрат  хозяйствующих субъектов, связанных с  реализацией народных проектов в сфере торговли, по созданию условий для обеспечения жителей труднодоступных и/или малочисленных, и/или отдаленных сельских населенных пунктов услугами торговли,  прошедших отбор в рамках проекта «Народный бюджет»</w:t>
            </w:r>
          </w:p>
        </w:tc>
        <w:tc>
          <w:tcPr>
            <w:tcW w:w="3260"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 xml:space="preserve">Отдел экономической политики администрации муниципального района «Корткеросский» </w:t>
            </w:r>
          </w:p>
        </w:tc>
        <w:tc>
          <w:tcPr>
            <w:tcW w:w="1276"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sz w:val="20"/>
                <w:szCs w:val="20"/>
              </w:rPr>
            </w:pPr>
            <w:r w:rsidRPr="00C60EEC">
              <w:rPr>
                <w:rFonts w:eastAsia="Times New Roman"/>
                <w:sz w:val="20"/>
                <w:szCs w:val="20"/>
              </w:rPr>
              <w:t>4732,748</w:t>
            </w:r>
          </w:p>
        </w:tc>
        <w:tc>
          <w:tcPr>
            <w:tcW w:w="1134"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sz w:val="20"/>
                <w:szCs w:val="20"/>
              </w:rPr>
            </w:pPr>
            <w:r w:rsidRPr="00C60EEC">
              <w:rPr>
                <w:rFonts w:eastAsia="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sz w:val="20"/>
                <w:szCs w:val="20"/>
              </w:rPr>
            </w:pPr>
            <w:r w:rsidRPr="00C60EEC">
              <w:rPr>
                <w:rFonts w:eastAsia="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2368,418</w:t>
            </w:r>
          </w:p>
        </w:tc>
        <w:tc>
          <w:tcPr>
            <w:tcW w:w="992" w:type="dxa"/>
            <w:tcBorders>
              <w:top w:val="single" w:sz="4" w:space="0" w:color="auto"/>
              <w:left w:val="single" w:sz="4" w:space="0" w:color="auto"/>
              <w:bottom w:val="single" w:sz="4" w:space="0" w:color="auto"/>
              <w:right w:val="single" w:sz="4" w:space="0" w:color="auto"/>
            </w:tcBorders>
          </w:tcPr>
          <w:p w:rsidR="004663A7" w:rsidRPr="00C60EEC" w:rsidRDefault="004663A7" w:rsidP="004663A7">
            <w:pPr>
              <w:widowControl w:val="0"/>
              <w:autoSpaceDE w:val="0"/>
              <w:autoSpaceDN w:val="0"/>
              <w:adjustRightInd w:val="0"/>
              <w:spacing w:after="0" w:line="240" w:lineRule="auto"/>
              <w:jc w:val="center"/>
              <w:rPr>
                <w:rFonts w:eastAsia="Times New Roman"/>
                <w:b/>
                <w:sz w:val="20"/>
                <w:szCs w:val="20"/>
              </w:rPr>
            </w:pPr>
            <w:r w:rsidRPr="00C60EEC">
              <w:rPr>
                <w:rFonts w:eastAsia="Times New Roman"/>
                <w:sz w:val="20"/>
                <w:szCs w:val="20"/>
              </w:rPr>
              <w:t>2364,33</w:t>
            </w:r>
          </w:p>
        </w:tc>
        <w:tc>
          <w:tcPr>
            <w:tcW w:w="851"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0</w:t>
            </w:r>
          </w:p>
        </w:tc>
        <w:tc>
          <w:tcPr>
            <w:tcW w:w="1275" w:type="dxa"/>
            <w:tcBorders>
              <w:top w:val="single" w:sz="4" w:space="0" w:color="auto"/>
              <w:left w:val="single" w:sz="4" w:space="0" w:color="auto"/>
              <w:bottom w:val="single" w:sz="4" w:space="0" w:color="auto"/>
              <w:right w:val="single" w:sz="4" w:space="0" w:color="auto"/>
            </w:tcBorders>
          </w:tcPr>
          <w:p w:rsidR="004663A7" w:rsidRPr="00CB32D8" w:rsidRDefault="004663A7" w:rsidP="004663A7">
            <w:pPr>
              <w:spacing w:line="240" w:lineRule="auto"/>
              <w:rPr>
                <w:sz w:val="22"/>
                <w:szCs w:val="22"/>
              </w:rPr>
            </w:pPr>
            <w:r w:rsidRPr="00CB32D8">
              <w:rPr>
                <w:sz w:val="22"/>
                <w:szCs w:val="22"/>
              </w:rPr>
              <w:t>0</w:t>
            </w:r>
          </w:p>
        </w:tc>
      </w:tr>
    </w:tbl>
    <w:p w:rsidR="009A455B" w:rsidRPr="000C250B" w:rsidRDefault="009A455B" w:rsidP="00E44EB7">
      <w:pPr>
        <w:widowControl w:val="0"/>
        <w:autoSpaceDE w:val="0"/>
        <w:autoSpaceDN w:val="0"/>
        <w:adjustRightInd w:val="0"/>
        <w:spacing w:after="0"/>
        <w:jc w:val="center"/>
        <w:rPr>
          <w:b/>
        </w:rPr>
      </w:pPr>
    </w:p>
    <w:p w:rsidR="009A455B" w:rsidRPr="000C250B" w:rsidRDefault="009A455B" w:rsidP="00E44EB7">
      <w:pPr>
        <w:widowControl w:val="0"/>
        <w:autoSpaceDE w:val="0"/>
        <w:autoSpaceDN w:val="0"/>
        <w:adjustRightInd w:val="0"/>
        <w:spacing w:after="0"/>
        <w:jc w:val="center"/>
        <w:rPr>
          <w:b/>
        </w:rPr>
      </w:pPr>
    </w:p>
    <w:p w:rsidR="00617511" w:rsidRPr="000C250B" w:rsidRDefault="003408E3" w:rsidP="00B722E7">
      <w:pPr>
        <w:pStyle w:val="21"/>
        <w:spacing w:after="0" w:line="240" w:lineRule="auto"/>
        <w:ind w:left="696" w:right="-10" w:firstLine="720"/>
        <w:jc w:val="right"/>
        <w:rPr>
          <w:sz w:val="20"/>
          <w:szCs w:val="20"/>
        </w:rPr>
      </w:pPr>
      <w:r w:rsidRPr="000C250B">
        <w:rPr>
          <w:sz w:val="20"/>
          <w:szCs w:val="20"/>
        </w:rPr>
        <w:br w:type="page"/>
      </w:r>
      <w:r w:rsidR="00617511" w:rsidRPr="000C250B">
        <w:rPr>
          <w:sz w:val="20"/>
          <w:szCs w:val="20"/>
        </w:rPr>
        <w:lastRenderedPageBreak/>
        <w:t xml:space="preserve">Таблица </w:t>
      </w:r>
      <w:r w:rsidR="009521E5" w:rsidRPr="000C250B">
        <w:rPr>
          <w:sz w:val="20"/>
          <w:szCs w:val="20"/>
        </w:rPr>
        <w:t>4</w:t>
      </w:r>
    </w:p>
    <w:p w:rsidR="006616FB" w:rsidRPr="000C250B" w:rsidRDefault="006E31BF" w:rsidP="006E31BF">
      <w:pPr>
        <w:spacing w:after="0"/>
        <w:ind w:left="284" w:right="765" w:firstLine="720"/>
        <w:jc w:val="center"/>
        <w:rPr>
          <w:b/>
          <w:sz w:val="20"/>
          <w:szCs w:val="20"/>
        </w:rPr>
      </w:pPr>
      <w:bookmarkStart w:id="5" w:name="P55"/>
      <w:r w:rsidRPr="000C250B">
        <w:rPr>
          <w:b/>
          <w:sz w:val="20"/>
          <w:szCs w:val="20"/>
        </w:rPr>
        <w:t xml:space="preserve">Ресурсное обеспечение и прогнозная (справочная) оценка расходов местного бюджета, республиканского бюджета Республики Коми </w:t>
      </w:r>
    </w:p>
    <w:p w:rsidR="006E31BF" w:rsidRPr="000C250B" w:rsidRDefault="006E31BF" w:rsidP="006E31BF">
      <w:pPr>
        <w:spacing w:after="0"/>
        <w:ind w:left="284" w:right="765" w:firstLine="720"/>
        <w:jc w:val="center"/>
        <w:rPr>
          <w:b/>
          <w:sz w:val="20"/>
          <w:szCs w:val="20"/>
        </w:rPr>
      </w:pPr>
      <w:r w:rsidRPr="000C250B">
        <w:rPr>
          <w:b/>
          <w:sz w:val="20"/>
          <w:szCs w:val="20"/>
        </w:rPr>
        <w:t>(с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 (тыс. руб.)</w:t>
      </w:r>
    </w:p>
    <w:tbl>
      <w:tblPr>
        <w:tblW w:w="153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013"/>
        <w:gridCol w:w="2835"/>
        <w:gridCol w:w="1389"/>
        <w:gridCol w:w="1304"/>
        <w:gridCol w:w="1418"/>
        <w:gridCol w:w="1276"/>
        <w:gridCol w:w="1134"/>
        <w:gridCol w:w="1081"/>
        <w:gridCol w:w="1081"/>
      </w:tblGrid>
      <w:tr w:rsidR="00CB32D8" w:rsidRPr="00CB32D8" w:rsidTr="00CB32D8">
        <w:tc>
          <w:tcPr>
            <w:tcW w:w="1809" w:type="dxa"/>
            <w:vMerge w:val="restart"/>
            <w:shd w:val="clear" w:color="auto" w:fill="auto"/>
            <w:vAlign w:val="center"/>
          </w:tcPr>
          <w:bookmarkEnd w:id="5"/>
          <w:p w:rsidR="00CB32D8" w:rsidRPr="00CB32D8" w:rsidRDefault="00CB32D8" w:rsidP="00CB32D8">
            <w:pPr>
              <w:spacing w:after="0"/>
              <w:ind w:right="-30"/>
              <w:jc w:val="center"/>
              <w:rPr>
                <w:snapToGrid w:val="0"/>
                <w:color w:val="000000"/>
                <w:sz w:val="22"/>
                <w:szCs w:val="22"/>
              </w:rPr>
            </w:pPr>
            <w:r w:rsidRPr="00CB32D8">
              <w:rPr>
                <w:snapToGrid w:val="0"/>
                <w:color w:val="000000"/>
                <w:sz w:val="22"/>
                <w:szCs w:val="22"/>
              </w:rPr>
              <w:t>Статус</w:t>
            </w:r>
          </w:p>
        </w:tc>
        <w:tc>
          <w:tcPr>
            <w:tcW w:w="2013" w:type="dxa"/>
            <w:vMerge w:val="restart"/>
            <w:shd w:val="clear" w:color="auto" w:fill="auto"/>
            <w:vAlign w:val="center"/>
          </w:tcPr>
          <w:p w:rsidR="00CB32D8" w:rsidRPr="00CB32D8" w:rsidRDefault="00CB32D8" w:rsidP="00CB32D8">
            <w:pPr>
              <w:spacing w:after="0"/>
              <w:ind w:right="-30"/>
              <w:jc w:val="center"/>
              <w:rPr>
                <w:snapToGrid w:val="0"/>
                <w:color w:val="000000"/>
                <w:sz w:val="22"/>
                <w:szCs w:val="22"/>
              </w:rPr>
            </w:pPr>
            <w:r w:rsidRPr="00CB32D8">
              <w:rPr>
                <w:snapToGrid w:val="0"/>
                <w:color w:val="000000"/>
                <w:sz w:val="22"/>
                <w:szCs w:val="22"/>
              </w:rPr>
              <w:t xml:space="preserve">Наименование муниципальной программы, подпрограммы муниципальной программы, ведомственной целевой программы, </w:t>
            </w:r>
          </w:p>
          <w:p w:rsidR="00CB32D8" w:rsidRPr="00CB32D8" w:rsidRDefault="00CB32D8" w:rsidP="00CB32D8">
            <w:pPr>
              <w:spacing w:after="0"/>
              <w:ind w:right="-30"/>
              <w:jc w:val="center"/>
              <w:rPr>
                <w:snapToGrid w:val="0"/>
                <w:color w:val="000000"/>
                <w:sz w:val="22"/>
                <w:szCs w:val="22"/>
              </w:rPr>
            </w:pPr>
            <w:r w:rsidRPr="00CB32D8">
              <w:rPr>
                <w:snapToGrid w:val="0"/>
                <w:color w:val="000000"/>
                <w:sz w:val="22"/>
                <w:szCs w:val="22"/>
              </w:rPr>
              <w:t>основного мероприятия</w:t>
            </w:r>
          </w:p>
        </w:tc>
        <w:tc>
          <w:tcPr>
            <w:tcW w:w="2835" w:type="dxa"/>
            <w:vMerge w:val="restart"/>
            <w:shd w:val="clear" w:color="auto" w:fill="auto"/>
            <w:vAlign w:val="center"/>
          </w:tcPr>
          <w:p w:rsidR="00CB32D8" w:rsidRPr="00CB32D8" w:rsidRDefault="00CB32D8" w:rsidP="00CB32D8">
            <w:pPr>
              <w:spacing w:after="0"/>
              <w:ind w:right="-30"/>
              <w:jc w:val="center"/>
              <w:rPr>
                <w:snapToGrid w:val="0"/>
                <w:color w:val="000000"/>
                <w:sz w:val="22"/>
                <w:szCs w:val="22"/>
              </w:rPr>
            </w:pPr>
            <w:r w:rsidRPr="00CB32D8">
              <w:rPr>
                <w:snapToGrid w:val="0"/>
                <w:color w:val="000000"/>
                <w:sz w:val="22"/>
                <w:szCs w:val="22"/>
              </w:rPr>
              <w:t xml:space="preserve">Источник финансирования </w:t>
            </w:r>
          </w:p>
        </w:tc>
        <w:tc>
          <w:tcPr>
            <w:tcW w:w="8683" w:type="dxa"/>
            <w:gridSpan w:val="7"/>
            <w:shd w:val="clear" w:color="auto" w:fill="auto"/>
          </w:tcPr>
          <w:p w:rsidR="00CB32D8" w:rsidRPr="00CB32D8" w:rsidRDefault="00CB32D8" w:rsidP="00CB32D8">
            <w:pPr>
              <w:spacing w:after="0"/>
              <w:ind w:right="765"/>
              <w:jc w:val="center"/>
              <w:rPr>
                <w:snapToGrid w:val="0"/>
                <w:color w:val="000000"/>
                <w:sz w:val="22"/>
                <w:szCs w:val="22"/>
              </w:rPr>
            </w:pPr>
            <w:r w:rsidRPr="00CB32D8">
              <w:rPr>
                <w:snapToGrid w:val="0"/>
                <w:color w:val="000000"/>
                <w:sz w:val="22"/>
                <w:szCs w:val="22"/>
              </w:rPr>
              <w:t>Оценка расходов (тыс. руб.), годы</w:t>
            </w:r>
          </w:p>
        </w:tc>
      </w:tr>
      <w:tr w:rsidR="00CB32D8" w:rsidRPr="00CB32D8" w:rsidTr="004663A7">
        <w:tc>
          <w:tcPr>
            <w:tcW w:w="1809" w:type="dxa"/>
            <w:vMerge/>
            <w:shd w:val="clear" w:color="auto" w:fill="auto"/>
            <w:vAlign w:val="center"/>
          </w:tcPr>
          <w:p w:rsidR="00CB32D8" w:rsidRPr="00CB32D8" w:rsidRDefault="00CB32D8" w:rsidP="00CB32D8">
            <w:pPr>
              <w:spacing w:after="0"/>
              <w:ind w:right="-30" w:firstLine="720"/>
              <w:jc w:val="center"/>
              <w:rPr>
                <w:snapToGrid w:val="0"/>
                <w:color w:val="000000"/>
                <w:sz w:val="22"/>
                <w:szCs w:val="22"/>
              </w:rPr>
            </w:pPr>
          </w:p>
        </w:tc>
        <w:tc>
          <w:tcPr>
            <w:tcW w:w="2013" w:type="dxa"/>
            <w:vMerge/>
            <w:shd w:val="clear" w:color="auto" w:fill="auto"/>
            <w:vAlign w:val="center"/>
          </w:tcPr>
          <w:p w:rsidR="00CB32D8" w:rsidRPr="00CB32D8" w:rsidRDefault="00CB32D8" w:rsidP="00CB32D8">
            <w:pPr>
              <w:spacing w:after="0"/>
              <w:ind w:right="-30" w:firstLine="720"/>
              <w:jc w:val="center"/>
              <w:rPr>
                <w:snapToGrid w:val="0"/>
                <w:color w:val="000000"/>
                <w:sz w:val="22"/>
                <w:szCs w:val="22"/>
              </w:rPr>
            </w:pPr>
          </w:p>
        </w:tc>
        <w:tc>
          <w:tcPr>
            <w:tcW w:w="2835" w:type="dxa"/>
            <w:vMerge/>
            <w:shd w:val="clear" w:color="auto" w:fill="auto"/>
            <w:vAlign w:val="center"/>
          </w:tcPr>
          <w:p w:rsidR="00CB32D8" w:rsidRPr="00CB32D8" w:rsidRDefault="00CB32D8" w:rsidP="00CB32D8">
            <w:pPr>
              <w:spacing w:after="0"/>
              <w:ind w:right="-30" w:firstLine="720"/>
              <w:jc w:val="center"/>
              <w:rPr>
                <w:snapToGrid w:val="0"/>
                <w:color w:val="000000"/>
                <w:sz w:val="22"/>
                <w:szCs w:val="22"/>
              </w:rPr>
            </w:pPr>
          </w:p>
        </w:tc>
        <w:tc>
          <w:tcPr>
            <w:tcW w:w="1389" w:type="dxa"/>
            <w:shd w:val="clear" w:color="auto" w:fill="auto"/>
            <w:vAlign w:val="center"/>
          </w:tcPr>
          <w:p w:rsidR="00CB32D8" w:rsidRPr="00CB32D8" w:rsidRDefault="00CB32D8" w:rsidP="00CB32D8">
            <w:pPr>
              <w:spacing w:after="0"/>
              <w:jc w:val="center"/>
              <w:rPr>
                <w:sz w:val="22"/>
                <w:szCs w:val="22"/>
              </w:rPr>
            </w:pPr>
            <w:r w:rsidRPr="00CB32D8">
              <w:rPr>
                <w:sz w:val="22"/>
                <w:szCs w:val="22"/>
              </w:rPr>
              <w:t>Всего (нарастающим итогом с начала реализации программы)</w:t>
            </w:r>
          </w:p>
        </w:tc>
        <w:tc>
          <w:tcPr>
            <w:tcW w:w="1304" w:type="dxa"/>
            <w:shd w:val="clear" w:color="auto" w:fill="auto"/>
            <w:vAlign w:val="center"/>
          </w:tcPr>
          <w:p w:rsidR="00CB32D8" w:rsidRPr="00CB32D8" w:rsidRDefault="00CB32D8" w:rsidP="00CB32D8">
            <w:pPr>
              <w:spacing w:after="0"/>
              <w:jc w:val="center"/>
              <w:rPr>
                <w:sz w:val="22"/>
                <w:szCs w:val="22"/>
              </w:rPr>
            </w:pPr>
            <w:r w:rsidRPr="00CB32D8">
              <w:rPr>
                <w:sz w:val="22"/>
                <w:szCs w:val="22"/>
              </w:rPr>
              <w:t>2022</w:t>
            </w:r>
          </w:p>
        </w:tc>
        <w:tc>
          <w:tcPr>
            <w:tcW w:w="1418" w:type="dxa"/>
            <w:shd w:val="clear" w:color="auto" w:fill="auto"/>
            <w:vAlign w:val="center"/>
          </w:tcPr>
          <w:p w:rsidR="00CB32D8" w:rsidRPr="00CB32D8" w:rsidRDefault="00CB32D8" w:rsidP="00CB32D8">
            <w:pPr>
              <w:spacing w:after="0"/>
              <w:jc w:val="center"/>
              <w:rPr>
                <w:sz w:val="22"/>
                <w:szCs w:val="22"/>
              </w:rPr>
            </w:pPr>
            <w:r w:rsidRPr="00CB32D8">
              <w:rPr>
                <w:sz w:val="22"/>
                <w:szCs w:val="22"/>
              </w:rPr>
              <w:t>2023</w:t>
            </w:r>
          </w:p>
        </w:tc>
        <w:tc>
          <w:tcPr>
            <w:tcW w:w="1276" w:type="dxa"/>
            <w:shd w:val="clear" w:color="auto" w:fill="auto"/>
            <w:vAlign w:val="center"/>
          </w:tcPr>
          <w:p w:rsidR="00CB32D8" w:rsidRPr="00CB32D8" w:rsidRDefault="00CB32D8" w:rsidP="00CB32D8">
            <w:pPr>
              <w:spacing w:after="0"/>
              <w:jc w:val="center"/>
              <w:rPr>
                <w:sz w:val="22"/>
                <w:szCs w:val="22"/>
              </w:rPr>
            </w:pPr>
            <w:r w:rsidRPr="00CB32D8">
              <w:rPr>
                <w:sz w:val="22"/>
                <w:szCs w:val="22"/>
              </w:rPr>
              <w:t>2024</w:t>
            </w:r>
          </w:p>
        </w:tc>
        <w:tc>
          <w:tcPr>
            <w:tcW w:w="1134" w:type="dxa"/>
            <w:shd w:val="clear" w:color="auto" w:fill="auto"/>
            <w:vAlign w:val="center"/>
          </w:tcPr>
          <w:p w:rsidR="00CB32D8" w:rsidRPr="00CB32D8" w:rsidRDefault="00CB32D8" w:rsidP="00CB32D8">
            <w:pPr>
              <w:spacing w:after="0"/>
              <w:jc w:val="center"/>
              <w:rPr>
                <w:sz w:val="22"/>
                <w:szCs w:val="22"/>
              </w:rPr>
            </w:pPr>
            <w:r w:rsidRPr="00CB32D8">
              <w:rPr>
                <w:sz w:val="22"/>
                <w:szCs w:val="22"/>
              </w:rPr>
              <w:t>2025</w:t>
            </w:r>
          </w:p>
        </w:tc>
        <w:tc>
          <w:tcPr>
            <w:tcW w:w="1081" w:type="dxa"/>
            <w:vAlign w:val="center"/>
          </w:tcPr>
          <w:p w:rsidR="00CB32D8" w:rsidRPr="00CB32D8" w:rsidRDefault="00CB32D8" w:rsidP="00CB32D8">
            <w:pPr>
              <w:spacing w:after="0"/>
              <w:jc w:val="center"/>
              <w:rPr>
                <w:sz w:val="22"/>
                <w:szCs w:val="22"/>
              </w:rPr>
            </w:pPr>
            <w:r w:rsidRPr="00CB32D8">
              <w:rPr>
                <w:sz w:val="22"/>
                <w:szCs w:val="22"/>
              </w:rPr>
              <w:t>2026</w:t>
            </w:r>
          </w:p>
        </w:tc>
        <w:tc>
          <w:tcPr>
            <w:tcW w:w="1081" w:type="dxa"/>
            <w:vAlign w:val="center"/>
          </w:tcPr>
          <w:p w:rsidR="00CB32D8" w:rsidRPr="00CB32D8" w:rsidRDefault="00CB32D8" w:rsidP="00CB32D8">
            <w:pPr>
              <w:spacing w:after="0"/>
              <w:jc w:val="center"/>
              <w:rPr>
                <w:sz w:val="22"/>
                <w:szCs w:val="22"/>
              </w:rPr>
            </w:pPr>
            <w:r w:rsidRPr="00CB32D8">
              <w:rPr>
                <w:sz w:val="22"/>
                <w:szCs w:val="22"/>
              </w:rPr>
              <w:t>2027</w:t>
            </w:r>
          </w:p>
        </w:tc>
      </w:tr>
      <w:tr w:rsidR="004663A7" w:rsidRPr="00CB32D8" w:rsidTr="004663A7">
        <w:tc>
          <w:tcPr>
            <w:tcW w:w="1809" w:type="dxa"/>
            <w:vMerge w:val="restart"/>
            <w:shd w:val="clear" w:color="auto" w:fill="auto"/>
          </w:tcPr>
          <w:p w:rsidR="004663A7" w:rsidRPr="00CB32D8" w:rsidRDefault="004663A7" w:rsidP="004663A7">
            <w:pPr>
              <w:spacing w:after="0"/>
              <w:ind w:right="-30"/>
              <w:jc w:val="center"/>
              <w:rPr>
                <w:b/>
                <w:snapToGrid w:val="0"/>
                <w:color w:val="000000"/>
                <w:sz w:val="22"/>
                <w:szCs w:val="22"/>
              </w:rPr>
            </w:pPr>
            <w:r w:rsidRPr="00CB32D8">
              <w:rPr>
                <w:b/>
                <w:snapToGrid w:val="0"/>
                <w:color w:val="000000"/>
                <w:sz w:val="22"/>
                <w:szCs w:val="22"/>
              </w:rPr>
              <w:t>Муниципальная программа</w:t>
            </w:r>
          </w:p>
        </w:tc>
        <w:tc>
          <w:tcPr>
            <w:tcW w:w="2013" w:type="dxa"/>
            <w:vMerge w:val="restart"/>
            <w:shd w:val="clear" w:color="auto" w:fill="auto"/>
          </w:tcPr>
          <w:p w:rsidR="004663A7" w:rsidRPr="00CB32D8" w:rsidRDefault="004663A7" w:rsidP="004663A7">
            <w:pPr>
              <w:spacing w:after="0"/>
              <w:ind w:right="-30"/>
              <w:rPr>
                <w:b/>
                <w:snapToGrid w:val="0"/>
                <w:color w:val="000000"/>
                <w:sz w:val="22"/>
                <w:szCs w:val="22"/>
              </w:rPr>
            </w:pPr>
            <w:r w:rsidRPr="00CB32D8">
              <w:rPr>
                <w:b/>
                <w:snapToGrid w:val="0"/>
                <w:color w:val="000000"/>
                <w:sz w:val="22"/>
                <w:szCs w:val="22"/>
              </w:rPr>
              <w:t>Развитие экономики</w:t>
            </w:r>
          </w:p>
        </w:tc>
        <w:tc>
          <w:tcPr>
            <w:tcW w:w="2835" w:type="dxa"/>
            <w:shd w:val="clear" w:color="auto" w:fill="auto"/>
          </w:tcPr>
          <w:p w:rsidR="004663A7" w:rsidRPr="00CB32D8" w:rsidRDefault="004663A7" w:rsidP="004663A7">
            <w:pPr>
              <w:spacing w:after="0"/>
              <w:ind w:right="-30"/>
              <w:rPr>
                <w:b/>
                <w:snapToGrid w:val="0"/>
                <w:color w:val="000000"/>
                <w:sz w:val="22"/>
                <w:szCs w:val="22"/>
              </w:rPr>
            </w:pPr>
            <w:r w:rsidRPr="00CB32D8">
              <w:rPr>
                <w:b/>
                <w:snapToGrid w:val="0"/>
                <w:color w:val="000000"/>
                <w:sz w:val="22"/>
                <w:szCs w:val="22"/>
              </w:rPr>
              <w:t>Всего:</w:t>
            </w:r>
          </w:p>
        </w:tc>
        <w:tc>
          <w:tcPr>
            <w:tcW w:w="1389" w:type="dxa"/>
            <w:shd w:val="clear" w:color="auto" w:fill="auto"/>
          </w:tcPr>
          <w:p w:rsidR="004663A7" w:rsidRPr="0062149D" w:rsidRDefault="004663A7" w:rsidP="004663A7">
            <w:pPr>
              <w:spacing w:after="0"/>
              <w:jc w:val="center"/>
              <w:rPr>
                <w:b/>
                <w:sz w:val="22"/>
                <w:szCs w:val="22"/>
              </w:rPr>
            </w:pPr>
            <w:r w:rsidRPr="0062149D">
              <w:rPr>
                <w:b/>
                <w:sz w:val="22"/>
                <w:szCs w:val="22"/>
              </w:rPr>
              <w:t>25871,73849</w:t>
            </w:r>
          </w:p>
        </w:tc>
        <w:tc>
          <w:tcPr>
            <w:tcW w:w="1304" w:type="dxa"/>
            <w:shd w:val="clear" w:color="auto" w:fill="auto"/>
          </w:tcPr>
          <w:p w:rsidR="004663A7" w:rsidRPr="0062149D" w:rsidRDefault="004663A7" w:rsidP="004663A7">
            <w:pPr>
              <w:spacing w:after="0"/>
              <w:jc w:val="center"/>
              <w:rPr>
                <w:b/>
                <w:sz w:val="22"/>
                <w:szCs w:val="22"/>
              </w:rPr>
            </w:pPr>
            <w:r w:rsidRPr="0062149D">
              <w:rPr>
                <w:b/>
                <w:sz w:val="22"/>
                <w:szCs w:val="22"/>
              </w:rPr>
              <w:t>6832,0</w:t>
            </w:r>
          </w:p>
        </w:tc>
        <w:tc>
          <w:tcPr>
            <w:tcW w:w="1418" w:type="dxa"/>
            <w:shd w:val="clear" w:color="auto" w:fill="auto"/>
          </w:tcPr>
          <w:p w:rsidR="004663A7" w:rsidRPr="0062149D" w:rsidRDefault="004663A7" w:rsidP="004663A7">
            <w:pPr>
              <w:spacing w:after="0"/>
              <w:jc w:val="center"/>
              <w:rPr>
                <w:b/>
                <w:sz w:val="22"/>
                <w:szCs w:val="22"/>
              </w:rPr>
            </w:pPr>
            <w:r w:rsidRPr="0062149D">
              <w:rPr>
                <w:b/>
                <w:sz w:val="22"/>
                <w:szCs w:val="22"/>
              </w:rPr>
              <w:t>5881,42049</w:t>
            </w:r>
          </w:p>
        </w:tc>
        <w:tc>
          <w:tcPr>
            <w:tcW w:w="1276" w:type="dxa"/>
            <w:shd w:val="clear" w:color="auto" w:fill="auto"/>
          </w:tcPr>
          <w:p w:rsidR="004663A7" w:rsidRPr="0062149D" w:rsidRDefault="004663A7" w:rsidP="004663A7">
            <w:pPr>
              <w:spacing w:after="0"/>
              <w:ind w:right="34"/>
              <w:jc w:val="center"/>
              <w:rPr>
                <w:b/>
                <w:sz w:val="22"/>
                <w:szCs w:val="22"/>
              </w:rPr>
            </w:pPr>
            <w:r w:rsidRPr="0062149D">
              <w:rPr>
                <w:b/>
                <w:sz w:val="22"/>
                <w:szCs w:val="22"/>
              </w:rPr>
              <w:t>8724,018</w:t>
            </w:r>
          </w:p>
        </w:tc>
        <w:tc>
          <w:tcPr>
            <w:tcW w:w="1134" w:type="dxa"/>
            <w:shd w:val="clear" w:color="auto" w:fill="auto"/>
          </w:tcPr>
          <w:p w:rsidR="004663A7" w:rsidRPr="0062149D" w:rsidRDefault="004663A7" w:rsidP="004663A7">
            <w:pPr>
              <w:tabs>
                <w:tab w:val="left" w:pos="153"/>
              </w:tabs>
              <w:spacing w:after="0"/>
              <w:jc w:val="center"/>
              <w:rPr>
                <w:b/>
                <w:sz w:val="22"/>
                <w:szCs w:val="22"/>
              </w:rPr>
            </w:pPr>
            <w:r w:rsidRPr="0062149D">
              <w:rPr>
                <w:b/>
                <w:sz w:val="22"/>
                <w:szCs w:val="22"/>
              </w:rPr>
              <w:t>4434,30</w:t>
            </w:r>
          </w:p>
        </w:tc>
        <w:tc>
          <w:tcPr>
            <w:tcW w:w="1081" w:type="dxa"/>
          </w:tcPr>
          <w:p w:rsidR="004663A7" w:rsidRPr="00CB32D8" w:rsidRDefault="004663A7" w:rsidP="004663A7">
            <w:pPr>
              <w:tabs>
                <w:tab w:val="left" w:pos="153"/>
              </w:tabs>
              <w:spacing w:after="0"/>
              <w:jc w:val="center"/>
              <w:rPr>
                <w:b/>
                <w:sz w:val="22"/>
                <w:szCs w:val="22"/>
              </w:rPr>
            </w:pPr>
            <w:r w:rsidRPr="00CB32D8">
              <w:rPr>
                <w:b/>
                <w:sz w:val="22"/>
                <w:szCs w:val="22"/>
              </w:rPr>
              <w:t>0</w:t>
            </w:r>
          </w:p>
        </w:tc>
        <w:tc>
          <w:tcPr>
            <w:tcW w:w="1081" w:type="dxa"/>
          </w:tcPr>
          <w:p w:rsidR="004663A7" w:rsidRPr="00CB32D8" w:rsidRDefault="004663A7" w:rsidP="004663A7">
            <w:pPr>
              <w:tabs>
                <w:tab w:val="left" w:pos="153"/>
              </w:tabs>
              <w:spacing w:after="0"/>
              <w:jc w:val="center"/>
              <w:rPr>
                <w:b/>
                <w:sz w:val="22"/>
                <w:szCs w:val="22"/>
              </w:rPr>
            </w:pPr>
            <w:r w:rsidRPr="00CB32D8">
              <w:rPr>
                <w:b/>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jc w:val="center"/>
              <w:rPr>
                <w:b/>
                <w:snapToGrid w:val="0"/>
                <w:color w:val="000000"/>
                <w:sz w:val="22"/>
                <w:szCs w:val="22"/>
              </w:rPr>
            </w:pPr>
          </w:p>
        </w:tc>
        <w:tc>
          <w:tcPr>
            <w:tcW w:w="2013" w:type="dxa"/>
            <w:vMerge/>
            <w:shd w:val="clear" w:color="auto" w:fill="auto"/>
          </w:tcPr>
          <w:p w:rsidR="004663A7" w:rsidRPr="00CB32D8" w:rsidRDefault="004663A7" w:rsidP="004663A7">
            <w:pPr>
              <w:spacing w:after="0"/>
              <w:ind w:right="-30"/>
              <w:rPr>
                <w:b/>
                <w:snapToGrid w:val="0"/>
                <w:color w:val="000000"/>
                <w:sz w:val="22"/>
                <w:szCs w:val="22"/>
              </w:rPr>
            </w:pPr>
          </w:p>
        </w:tc>
        <w:tc>
          <w:tcPr>
            <w:tcW w:w="2835" w:type="dxa"/>
            <w:shd w:val="clear" w:color="auto" w:fill="auto"/>
          </w:tcPr>
          <w:p w:rsidR="004663A7" w:rsidRPr="00CB32D8" w:rsidRDefault="004663A7" w:rsidP="004663A7">
            <w:pPr>
              <w:spacing w:after="0"/>
              <w:ind w:right="-30"/>
              <w:rPr>
                <w:snapToGrid w:val="0"/>
                <w:color w:val="000000"/>
                <w:sz w:val="22"/>
                <w:szCs w:val="22"/>
              </w:rPr>
            </w:pPr>
            <w:r w:rsidRPr="00CB32D8">
              <w:rPr>
                <w:snapToGrid w:val="0"/>
                <w:color w:val="000000"/>
                <w:sz w:val="22"/>
                <w:szCs w:val="22"/>
              </w:rPr>
              <w:t>в том числе, за счет средств:</w:t>
            </w:r>
          </w:p>
        </w:tc>
        <w:tc>
          <w:tcPr>
            <w:tcW w:w="1389" w:type="dxa"/>
            <w:shd w:val="clear" w:color="auto" w:fill="auto"/>
          </w:tcPr>
          <w:p w:rsidR="004663A7" w:rsidRPr="0062149D" w:rsidRDefault="004663A7" w:rsidP="004663A7">
            <w:pPr>
              <w:spacing w:after="0"/>
              <w:jc w:val="center"/>
              <w:rPr>
                <w:b/>
                <w:sz w:val="22"/>
                <w:szCs w:val="22"/>
              </w:rPr>
            </w:pPr>
          </w:p>
        </w:tc>
        <w:tc>
          <w:tcPr>
            <w:tcW w:w="1304" w:type="dxa"/>
            <w:shd w:val="clear" w:color="auto" w:fill="auto"/>
          </w:tcPr>
          <w:p w:rsidR="004663A7" w:rsidRPr="0062149D" w:rsidRDefault="004663A7" w:rsidP="004663A7">
            <w:pPr>
              <w:spacing w:after="0"/>
              <w:jc w:val="center"/>
              <w:rPr>
                <w:b/>
                <w:sz w:val="22"/>
                <w:szCs w:val="22"/>
              </w:rPr>
            </w:pPr>
          </w:p>
        </w:tc>
        <w:tc>
          <w:tcPr>
            <w:tcW w:w="1418" w:type="dxa"/>
            <w:shd w:val="clear" w:color="auto" w:fill="auto"/>
          </w:tcPr>
          <w:p w:rsidR="004663A7" w:rsidRPr="0062149D" w:rsidRDefault="004663A7" w:rsidP="004663A7">
            <w:pPr>
              <w:spacing w:after="0"/>
              <w:jc w:val="center"/>
              <w:rPr>
                <w:b/>
                <w:sz w:val="22"/>
                <w:szCs w:val="22"/>
              </w:rPr>
            </w:pPr>
          </w:p>
        </w:tc>
        <w:tc>
          <w:tcPr>
            <w:tcW w:w="1276" w:type="dxa"/>
            <w:shd w:val="clear" w:color="auto" w:fill="auto"/>
          </w:tcPr>
          <w:p w:rsidR="004663A7" w:rsidRPr="0062149D" w:rsidRDefault="004663A7" w:rsidP="004663A7">
            <w:pPr>
              <w:spacing w:after="0"/>
              <w:ind w:right="34"/>
              <w:jc w:val="center"/>
              <w:rPr>
                <w:b/>
                <w:sz w:val="22"/>
                <w:szCs w:val="22"/>
              </w:rPr>
            </w:pPr>
          </w:p>
        </w:tc>
        <w:tc>
          <w:tcPr>
            <w:tcW w:w="1134" w:type="dxa"/>
            <w:shd w:val="clear" w:color="auto" w:fill="auto"/>
          </w:tcPr>
          <w:p w:rsidR="004663A7" w:rsidRPr="0062149D" w:rsidRDefault="004663A7" w:rsidP="004663A7">
            <w:pPr>
              <w:tabs>
                <w:tab w:val="left" w:pos="153"/>
              </w:tabs>
              <w:spacing w:after="0"/>
              <w:jc w:val="center"/>
              <w:rPr>
                <w:b/>
                <w:sz w:val="22"/>
                <w:szCs w:val="22"/>
              </w:rPr>
            </w:pPr>
          </w:p>
        </w:tc>
        <w:tc>
          <w:tcPr>
            <w:tcW w:w="1081" w:type="dxa"/>
          </w:tcPr>
          <w:p w:rsidR="004663A7" w:rsidRPr="00CB32D8" w:rsidRDefault="004663A7" w:rsidP="004663A7">
            <w:pPr>
              <w:tabs>
                <w:tab w:val="left" w:pos="153"/>
              </w:tabs>
              <w:spacing w:after="0"/>
              <w:jc w:val="center"/>
              <w:rPr>
                <w:b/>
                <w:sz w:val="22"/>
                <w:szCs w:val="22"/>
              </w:rPr>
            </w:pPr>
          </w:p>
        </w:tc>
        <w:tc>
          <w:tcPr>
            <w:tcW w:w="1081" w:type="dxa"/>
          </w:tcPr>
          <w:p w:rsidR="004663A7" w:rsidRPr="00CB32D8" w:rsidRDefault="004663A7" w:rsidP="004663A7">
            <w:pPr>
              <w:tabs>
                <w:tab w:val="left" w:pos="153"/>
              </w:tabs>
              <w:spacing w:after="0"/>
              <w:jc w:val="center"/>
              <w:rPr>
                <w:b/>
                <w:sz w:val="22"/>
                <w:szCs w:val="22"/>
              </w:rPr>
            </w:pPr>
          </w:p>
        </w:tc>
      </w:tr>
      <w:tr w:rsidR="004663A7" w:rsidRPr="00CB32D8" w:rsidTr="004663A7">
        <w:tc>
          <w:tcPr>
            <w:tcW w:w="1809" w:type="dxa"/>
            <w:vMerge/>
            <w:shd w:val="clear" w:color="auto" w:fill="auto"/>
          </w:tcPr>
          <w:p w:rsidR="004663A7" w:rsidRPr="00CB32D8" w:rsidRDefault="004663A7" w:rsidP="004663A7">
            <w:pPr>
              <w:spacing w:after="0"/>
              <w:ind w:right="-30"/>
              <w:jc w:val="center"/>
              <w:rPr>
                <w:b/>
                <w:snapToGrid w:val="0"/>
                <w:color w:val="000000"/>
                <w:sz w:val="22"/>
                <w:szCs w:val="22"/>
              </w:rPr>
            </w:pPr>
          </w:p>
        </w:tc>
        <w:tc>
          <w:tcPr>
            <w:tcW w:w="2013" w:type="dxa"/>
            <w:vMerge/>
            <w:shd w:val="clear" w:color="auto" w:fill="auto"/>
          </w:tcPr>
          <w:p w:rsidR="004663A7" w:rsidRPr="00CB32D8" w:rsidRDefault="004663A7" w:rsidP="004663A7">
            <w:pPr>
              <w:spacing w:after="0"/>
              <w:ind w:right="-30"/>
              <w:rPr>
                <w:snapToGrid w:val="0"/>
                <w:color w:val="000000"/>
                <w:sz w:val="22"/>
                <w:szCs w:val="22"/>
              </w:rPr>
            </w:pPr>
          </w:p>
        </w:tc>
        <w:tc>
          <w:tcPr>
            <w:tcW w:w="2835" w:type="dxa"/>
            <w:shd w:val="clear" w:color="auto" w:fill="auto"/>
          </w:tcPr>
          <w:p w:rsidR="004663A7" w:rsidRPr="00CB32D8" w:rsidRDefault="004663A7" w:rsidP="004663A7">
            <w:pPr>
              <w:spacing w:after="0"/>
              <w:rPr>
                <w:b/>
                <w:snapToGrid w:val="0"/>
                <w:color w:val="000000"/>
                <w:sz w:val="22"/>
                <w:szCs w:val="22"/>
              </w:rPr>
            </w:pPr>
            <w:r w:rsidRPr="00CB32D8">
              <w:rPr>
                <w:sz w:val="22"/>
                <w:szCs w:val="22"/>
              </w:rPr>
              <w:t>- бюджета муниципального района «Корткеросский»</w:t>
            </w:r>
          </w:p>
        </w:tc>
        <w:tc>
          <w:tcPr>
            <w:tcW w:w="1389" w:type="dxa"/>
            <w:shd w:val="clear" w:color="auto" w:fill="auto"/>
          </w:tcPr>
          <w:p w:rsidR="004663A7" w:rsidRPr="0062149D" w:rsidRDefault="004663A7" w:rsidP="004663A7">
            <w:pPr>
              <w:spacing w:after="0"/>
              <w:jc w:val="center"/>
              <w:rPr>
                <w:sz w:val="22"/>
                <w:szCs w:val="22"/>
              </w:rPr>
            </w:pPr>
            <w:r w:rsidRPr="0062149D">
              <w:rPr>
                <w:sz w:val="22"/>
                <w:szCs w:val="22"/>
              </w:rPr>
              <w:t>4176,13849</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2196,0</w:t>
            </w:r>
          </w:p>
        </w:tc>
        <w:tc>
          <w:tcPr>
            <w:tcW w:w="1418" w:type="dxa"/>
            <w:shd w:val="clear" w:color="auto" w:fill="auto"/>
          </w:tcPr>
          <w:p w:rsidR="004663A7" w:rsidRPr="0062149D" w:rsidRDefault="004663A7" w:rsidP="004663A7">
            <w:pPr>
              <w:pStyle w:val="ConsPlusCell"/>
              <w:jc w:val="center"/>
              <w:rPr>
                <w:rFonts w:cs="Times New Roman"/>
                <w:b/>
              </w:rPr>
            </w:pPr>
            <w:r w:rsidRPr="0062149D">
              <w:rPr>
                <w:rFonts w:cs="Times New Roman"/>
              </w:rPr>
              <w:t>315,42049</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730,418</w:t>
            </w:r>
          </w:p>
        </w:tc>
        <w:tc>
          <w:tcPr>
            <w:tcW w:w="1134" w:type="dxa"/>
            <w:shd w:val="clear" w:color="auto" w:fill="auto"/>
          </w:tcPr>
          <w:p w:rsidR="004663A7" w:rsidRPr="0062149D" w:rsidRDefault="004663A7" w:rsidP="004663A7">
            <w:pPr>
              <w:tabs>
                <w:tab w:val="left" w:pos="153"/>
              </w:tabs>
              <w:spacing w:after="0"/>
              <w:jc w:val="center"/>
              <w:rPr>
                <w:sz w:val="22"/>
                <w:szCs w:val="22"/>
              </w:rPr>
            </w:pPr>
            <w:r w:rsidRPr="0062149D">
              <w:rPr>
                <w:sz w:val="22"/>
                <w:szCs w:val="22"/>
              </w:rPr>
              <w:t>934,30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r>
      <w:tr w:rsidR="004663A7" w:rsidRPr="00CB32D8" w:rsidTr="004663A7">
        <w:tc>
          <w:tcPr>
            <w:tcW w:w="1809" w:type="dxa"/>
            <w:vMerge/>
            <w:shd w:val="clear" w:color="auto" w:fill="auto"/>
            <w:vAlign w:val="center"/>
          </w:tcPr>
          <w:p w:rsidR="004663A7" w:rsidRPr="00CB32D8" w:rsidRDefault="004663A7" w:rsidP="004663A7">
            <w:pPr>
              <w:spacing w:after="0"/>
              <w:ind w:right="-30" w:firstLine="720"/>
              <w:jc w:val="center"/>
              <w:rPr>
                <w:b/>
                <w:snapToGrid w:val="0"/>
                <w:color w:val="000000"/>
                <w:sz w:val="22"/>
                <w:szCs w:val="22"/>
              </w:rPr>
            </w:pPr>
          </w:p>
        </w:tc>
        <w:tc>
          <w:tcPr>
            <w:tcW w:w="2013" w:type="dxa"/>
            <w:vMerge/>
            <w:shd w:val="clear" w:color="auto" w:fill="auto"/>
            <w:vAlign w:val="center"/>
          </w:tcPr>
          <w:p w:rsidR="004663A7" w:rsidRPr="00CB32D8" w:rsidRDefault="004663A7" w:rsidP="004663A7">
            <w:pPr>
              <w:spacing w:after="0"/>
              <w:ind w:right="-30" w:firstLine="720"/>
              <w:jc w:val="center"/>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республиканского бюджета Республики Коми</w:t>
            </w:r>
          </w:p>
        </w:tc>
        <w:tc>
          <w:tcPr>
            <w:tcW w:w="1389" w:type="dxa"/>
            <w:shd w:val="clear" w:color="auto" w:fill="auto"/>
          </w:tcPr>
          <w:p w:rsidR="004663A7" w:rsidRPr="0062149D" w:rsidRDefault="004663A7" w:rsidP="004663A7">
            <w:pPr>
              <w:tabs>
                <w:tab w:val="left" w:pos="1592"/>
              </w:tabs>
              <w:spacing w:after="0"/>
              <w:ind w:right="-108"/>
              <w:jc w:val="center"/>
              <w:rPr>
                <w:sz w:val="22"/>
                <w:szCs w:val="22"/>
              </w:rPr>
            </w:pPr>
            <w:r w:rsidRPr="0062149D">
              <w:rPr>
                <w:sz w:val="22"/>
                <w:szCs w:val="22"/>
              </w:rPr>
              <w:t>10793,6</w:t>
            </w:r>
          </w:p>
        </w:tc>
        <w:tc>
          <w:tcPr>
            <w:tcW w:w="1304" w:type="dxa"/>
            <w:shd w:val="clear" w:color="auto" w:fill="auto"/>
          </w:tcPr>
          <w:p w:rsidR="004663A7" w:rsidRPr="0062149D" w:rsidRDefault="004663A7" w:rsidP="004663A7">
            <w:pPr>
              <w:spacing w:after="0"/>
              <w:ind w:right="-108"/>
              <w:jc w:val="center"/>
              <w:rPr>
                <w:sz w:val="22"/>
                <w:szCs w:val="22"/>
              </w:rPr>
            </w:pPr>
            <w:r w:rsidRPr="0062149D">
              <w:rPr>
                <w:sz w:val="22"/>
                <w:szCs w:val="22"/>
              </w:rPr>
              <w:t>800,0</w:t>
            </w:r>
          </w:p>
        </w:tc>
        <w:tc>
          <w:tcPr>
            <w:tcW w:w="1418" w:type="dxa"/>
            <w:shd w:val="clear" w:color="auto" w:fill="auto"/>
          </w:tcPr>
          <w:p w:rsidR="004663A7" w:rsidRPr="0062149D" w:rsidRDefault="004663A7" w:rsidP="004663A7">
            <w:pPr>
              <w:tabs>
                <w:tab w:val="left" w:pos="885"/>
                <w:tab w:val="left" w:pos="1060"/>
              </w:tabs>
              <w:spacing w:after="0"/>
              <w:jc w:val="center"/>
              <w:rPr>
                <w:sz w:val="22"/>
                <w:szCs w:val="22"/>
              </w:rPr>
            </w:pPr>
            <w:r w:rsidRPr="0062149D">
              <w:rPr>
                <w:sz w:val="22"/>
                <w:szCs w:val="22"/>
              </w:rPr>
              <w:t>2000,0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4493,6</w:t>
            </w:r>
          </w:p>
        </w:tc>
        <w:tc>
          <w:tcPr>
            <w:tcW w:w="1134" w:type="dxa"/>
            <w:shd w:val="clear" w:color="auto" w:fill="auto"/>
          </w:tcPr>
          <w:p w:rsidR="004663A7" w:rsidRPr="0062149D" w:rsidRDefault="004663A7" w:rsidP="004663A7">
            <w:pPr>
              <w:tabs>
                <w:tab w:val="left" w:pos="153"/>
              </w:tabs>
              <w:spacing w:after="0"/>
              <w:jc w:val="center"/>
              <w:rPr>
                <w:sz w:val="22"/>
                <w:szCs w:val="22"/>
              </w:rPr>
            </w:pPr>
            <w:r w:rsidRPr="0062149D">
              <w:rPr>
                <w:sz w:val="22"/>
                <w:szCs w:val="22"/>
              </w:rPr>
              <w:t>3500,0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r>
      <w:tr w:rsidR="004663A7" w:rsidRPr="00CB32D8" w:rsidTr="004663A7">
        <w:tc>
          <w:tcPr>
            <w:tcW w:w="1809" w:type="dxa"/>
            <w:vMerge/>
            <w:shd w:val="clear" w:color="auto" w:fill="auto"/>
            <w:vAlign w:val="center"/>
          </w:tcPr>
          <w:p w:rsidR="004663A7" w:rsidRPr="00CB32D8" w:rsidRDefault="004663A7" w:rsidP="004663A7">
            <w:pPr>
              <w:spacing w:after="0"/>
              <w:ind w:right="-30" w:firstLine="720"/>
              <w:jc w:val="center"/>
              <w:rPr>
                <w:b/>
                <w:snapToGrid w:val="0"/>
                <w:color w:val="000000"/>
                <w:sz w:val="22"/>
                <w:szCs w:val="22"/>
              </w:rPr>
            </w:pPr>
          </w:p>
        </w:tc>
        <w:tc>
          <w:tcPr>
            <w:tcW w:w="2013" w:type="dxa"/>
            <w:vMerge/>
            <w:shd w:val="clear" w:color="auto" w:fill="auto"/>
            <w:vAlign w:val="center"/>
          </w:tcPr>
          <w:p w:rsidR="004663A7" w:rsidRPr="00CB32D8" w:rsidRDefault="004663A7" w:rsidP="004663A7">
            <w:pPr>
              <w:spacing w:after="0"/>
              <w:ind w:right="-30" w:firstLine="720"/>
              <w:jc w:val="center"/>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федерального бюджета</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134" w:type="dxa"/>
            <w:shd w:val="clear" w:color="auto" w:fill="auto"/>
          </w:tcPr>
          <w:p w:rsidR="004663A7" w:rsidRPr="0062149D" w:rsidRDefault="004663A7" w:rsidP="004663A7">
            <w:pPr>
              <w:tabs>
                <w:tab w:val="left" w:pos="153"/>
              </w:tabs>
              <w:spacing w:after="0"/>
              <w:jc w:val="center"/>
              <w:rPr>
                <w:sz w:val="22"/>
                <w:szCs w:val="22"/>
              </w:rPr>
            </w:pPr>
            <w:r w:rsidRPr="0062149D">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r>
      <w:tr w:rsidR="004663A7" w:rsidRPr="00CB32D8" w:rsidTr="004663A7">
        <w:tc>
          <w:tcPr>
            <w:tcW w:w="1809" w:type="dxa"/>
            <w:vMerge/>
            <w:shd w:val="clear" w:color="auto" w:fill="auto"/>
            <w:vAlign w:val="center"/>
          </w:tcPr>
          <w:p w:rsidR="004663A7" w:rsidRPr="00CB32D8" w:rsidRDefault="004663A7" w:rsidP="004663A7">
            <w:pPr>
              <w:spacing w:after="0"/>
              <w:ind w:right="-30" w:firstLine="720"/>
              <w:jc w:val="center"/>
              <w:rPr>
                <w:b/>
                <w:snapToGrid w:val="0"/>
                <w:color w:val="000000"/>
                <w:sz w:val="22"/>
                <w:szCs w:val="22"/>
              </w:rPr>
            </w:pPr>
          </w:p>
        </w:tc>
        <w:tc>
          <w:tcPr>
            <w:tcW w:w="2013" w:type="dxa"/>
            <w:vMerge/>
            <w:shd w:val="clear" w:color="auto" w:fill="auto"/>
            <w:vAlign w:val="center"/>
          </w:tcPr>
          <w:p w:rsidR="004663A7" w:rsidRPr="00CB32D8" w:rsidRDefault="004663A7" w:rsidP="004663A7">
            <w:pPr>
              <w:spacing w:after="0"/>
              <w:ind w:right="-30" w:firstLine="720"/>
              <w:jc w:val="center"/>
              <w:rPr>
                <w:snapToGrid w:val="0"/>
                <w:color w:val="000000"/>
                <w:sz w:val="22"/>
                <w:szCs w:val="22"/>
              </w:rPr>
            </w:pPr>
          </w:p>
        </w:tc>
        <w:tc>
          <w:tcPr>
            <w:tcW w:w="2835" w:type="dxa"/>
            <w:shd w:val="clear" w:color="auto" w:fill="auto"/>
          </w:tcPr>
          <w:p w:rsidR="004663A7" w:rsidRPr="00CB32D8" w:rsidRDefault="004663A7" w:rsidP="004663A7">
            <w:pPr>
              <w:spacing w:after="0"/>
              <w:jc w:val="both"/>
              <w:rPr>
                <w:snapToGrid w:val="0"/>
                <w:color w:val="000000"/>
                <w:sz w:val="22"/>
                <w:szCs w:val="22"/>
              </w:rPr>
            </w:pPr>
            <w:r w:rsidRPr="00CB32D8">
              <w:rPr>
                <w:snapToGrid w:val="0"/>
                <w:color w:val="000000"/>
                <w:sz w:val="22"/>
                <w:szCs w:val="22"/>
              </w:rPr>
              <w:t>-государственных внебюджетных фондов</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134" w:type="dxa"/>
            <w:shd w:val="clear" w:color="auto" w:fill="auto"/>
          </w:tcPr>
          <w:p w:rsidR="004663A7" w:rsidRPr="0062149D" w:rsidRDefault="004663A7" w:rsidP="004663A7">
            <w:pPr>
              <w:tabs>
                <w:tab w:val="left" w:pos="153"/>
              </w:tabs>
              <w:spacing w:after="0"/>
              <w:jc w:val="center"/>
              <w:rPr>
                <w:sz w:val="22"/>
                <w:szCs w:val="22"/>
              </w:rPr>
            </w:pPr>
            <w:r w:rsidRPr="0062149D">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r>
      <w:tr w:rsidR="004663A7" w:rsidRPr="00CB32D8" w:rsidTr="004663A7">
        <w:tc>
          <w:tcPr>
            <w:tcW w:w="1809" w:type="dxa"/>
            <w:vMerge/>
            <w:shd w:val="clear" w:color="auto" w:fill="auto"/>
            <w:vAlign w:val="center"/>
          </w:tcPr>
          <w:p w:rsidR="004663A7" w:rsidRPr="00CB32D8" w:rsidRDefault="004663A7" w:rsidP="004663A7">
            <w:pPr>
              <w:spacing w:after="0"/>
              <w:ind w:right="-30" w:firstLine="720"/>
              <w:jc w:val="center"/>
              <w:rPr>
                <w:b/>
                <w:snapToGrid w:val="0"/>
                <w:color w:val="000000"/>
                <w:sz w:val="22"/>
                <w:szCs w:val="22"/>
              </w:rPr>
            </w:pPr>
          </w:p>
        </w:tc>
        <w:tc>
          <w:tcPr>
            <w:tcW w:w="2013" w:type="dxa"/>
            <w:vMerge/>
            <w:shd w:val="clear" w:color="auto" w:fill="auto"/>
            <w:vAlign w:val="center"/>
          </w:tcPr>
          <w:p w:rsidR="004663A7" w:rsidRPr="00CB32D8" w:rsidRDefault="004663A7" w:rsidP="004663A7">
            <w:pPr>
              <w:spacing w:after="0"/>
              <w:ind w:right="-30" w:firstLine="720"/>
              <w:jc w:val="center"/>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-юридических лиц*</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134" w:type="dxa"/>
            <w:shd w:val="clear" w:color="auto" w:fill="auto"/>
          </w:tcPr>
          <w:p w:rsidR="004663A7" w:rsidRPr="0062149D" w:rsidRDefault="004663A7" w:rsidP="004663A7">
            <w:pPr>
              <w:tabs>
                <w:tab w:val="left" w:pos="153"/>
              </w:tabs>
              <w:spacing w:after="0"/>
              <w:jc w:val="center"/>
              <w:rPr>
                <w:sz w:val="22"/>
                <w:szCs w:val="22"/>
              </w:rPr>
            </w:pPr>
            <w:r w:rsidRPr="0062149D">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r>
      <w:tr w:rsidR="004663A7" w:rsidRPr="00CB32D8" w:rsidTr="004663A7">
        <w:tc>
          <w:tcPr>
            <w:tcW w:w="1809" w:type="dxa"/>
            <w:vMerge/>
            <w:shd w:val="clear" w:color="auto" w:fill="auto"/>
            <w:vAlign w:val="center"/>
          </w:tcPr>
          <w:p w:rsidR="004663A7" w:rsidRPr="00CB32D8" w:rsidRDefault="004663A7" w:rsidP="004663A7">
            <w:pPr>
              <w:spacing w:after="0"/>
              <w:ind w:right="-30" w:firstLine="720"/>
              <w:jc w:val="center"/>
              <w:rPr>
                <w:b/>
                <w:snapToGrid w:val="0"/>
                <w:color w:val="000000"/>
                <w:sz w:val="22"/>
                <w:szCs w:val="22"/>
              </w:rPr>
            </w:pPr>
          </w:p>
        </w:tc>
        <w:tc>
          <w:tcPr>
            <w:tcW w:w="2013" w:type="dxa"/>
            <w:vMerge/>
            <w:shd w:val="clear" w:color="auto" w:fill="auto"/>
            <w:vAlign w:val="center"/>
          </w:tcPr>
          <w:p w:rsidR="004663A7" w:rsidRPr="00CB32D8" w:rsidRDefault="004663A7" w:rsidP="004663A7">
            <w:pPr>
              <w:spacing w:after="0"/>
              <w:ind w:right="-30" w:firstLine="720"/>
              <w:jc w:val="center"/>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-от приносящей доход деятельности</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134" w:type="dxa"/>
            <w:shd w:val="clear" w:color="auto" w:fill="auto"/>
          </w:tcPr>
          <w:p w:rsidR="004663A7" w:rsidRPr="0062149D" w:rsidRDefault="004663A7" w:rsidP="004663A7">
            <w:pPr>
              <w:tabs>
                <w:tab w:val="left" w:pos="153"/>
              </w:tabs>
              <w:spacing w:after="0"/>
              <w:jc w:val="center"/>
              <w:rPr>
                <w:sz w:val="22"/>
                <w:szCs w:val="22"/>
              </w:rPr>
            </w:pPr>
            <w:r w:rsidRPr="0062149D">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r>
      <w:tr w:rsidR="004663A7" w:rsidRPr="00CB32D8" w:rsidTr="004663A7">
        <w:tc>
          <w:tcPr>
            <w:tcW w:w="1809" w:type="dxa"/>
            <w:vMerge/>
            <w:shd w:val="clear" w:color="auto" w:fill="auto"/>
            <w:vAlign w:val="center"/>
          </w:tcPr>
          <w:p w:rsidR="004663A7" w:rsidRPr="00CB32D8" w:rsidRDefault="004663A7" w:rsidP="004663A7">
            <w:pPr>
              <w:spacing w:after="0"/>
              <w:ind w:right="-30" w:firstLine="720"/>
              <w:jc w:val="center"/>
              <w:rPr>
                <w:b/>
                <w:snapToGrid w:val="0"/>
                <w:color w:val="000000"/>
                <w:sz w:val="22"/>
                <w:szCs w:val="22"/>
              </w:rPr>
            </w:pPr>
          </w:p>
        </w:tc>
        <w:tc>
          <w:tcPr>
            <w:tcW w:w="2013" w:type="dxa"/>
            <w:vMerge/>
            <w:shd w:val="clear" w:color="auto" w:fill="auto"/>
            <w:vAlign w:val="center"/>
          </w:tcPr>
          <w:p w:rsidR="004663A7" w:rsidRPr="00CB32D8" w:rsidRDefault="004663A7" w:rsidP="004663A7">
            <w:pPr>
              <w:spacing w:after="0"/>
              <w:ind w:right="-30" w:firstLine="720"/>
              <w:jc w:val="center"/>
              <w:rPr>
                <w:snapToGrid w:val="0"/>
                <w:color w:val="000000"/>
                <w:sz w:val="22"/>
                <w:szCs w:val="22"/>
              </w:rPr>
            </w:pPr>
          </w:p>
        </w:tc>
        <w:tc>
          <w:tcPr>
            <w:tcW w:w="2835" w:type="dxa"/>
            <w:shd w:val="clear" w:color="auto" w:fill="auto"/>
          </w:tcPr>
          <w:p w:rsidR="004663A7" w:rsidRPr="00CB32D8" w:rsidRDefault="004663A7" w:rsidP="004663A7">
            <w:pPr>
              <w:autoSpaceDE w:val="0"/>
              <w:autoSpaceDN w:val="0"/>
              <w:adjustRightInd w:val="0"/>
              <w:spacing w:after="0"/>
              <w:jc w:val="both"/>
              <w:rPr>
                <w:snapToGrid w:val="0"/>
                <w:color w:val="000000"/>
                <w:sz w:val="22"/>
                <w:szCs w:val="22"/>
              </w:rPr>
            </w:pPr>
            <w:r w:rsidRPr="00CB32D8">
              <w:rPr>
                <w:sz w:val="22"/>
                <w:szCs w:val="22"/>
              </w:rPr>
              <w:t>- безвозмездных поступлений</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t>10902,0</w:t>
            </w:r>
          </w:p>
        </w:tc>
        <w:tc>
          <w:tcPr>
            <w:tcW w:w="1304" w:type="dxa"/>
            <w:shd w:val="clear" w:color="auto" w:fill="auto"/>
          </w:tcPr>
          <w:p w:rsidR="004663A7" w:rsidRPr="0062149D" w:rsidRDefault="004663A7" w:rsidP="004663A7">
            <w:pPr>
              <w:spacing w:after="0"/>
              <w:ind w:left="34" w:right="33" w:hanging="34"/>
              <w:jc w:val="center"/>
              <w:rPr>
                <w:sz w:val="22"/>
                <w:szCs w:val="22"/>
              </w:rPr>
            </w:pPr>
            <w:r w:rsidRPr="0062149D">
              <w:rPr>
                <w:sz w:val="22"/>
                <w:szCs w:val="22"/>
              </w:rPr>
              <w:t>3836,0</w:t>
            </w:r>
          </w:p>
        </w:tc>
        <w:tc>
          <w:tcPr>
            <w:tcW w:w="1418" w:type="dxa"/>
            <w:shd w:val="clear" w:color="auto" w:fill="auto"/>
          </w:tcPr>
          <w:p w:rsidR="004663A7" w:rsidRPr="0062149D" w:rsidRDefault="004663A7" w:rsidP="004663A7">
            <w:pPr>
              <w:spacing w:after="0"/>
              <w:ind w:left="34" w:hanging="34"/>
              <w:jc w:val="center"/>
              <w:rPr>
                <w:sz w:val="22"/>
                <w:szCs w:val="22"/>
              </w:rPr>
            </w:pPr>
            <w:r w:rsidRPr="0062149D">
              <w:rPr>
                <w:sz w:val="22"/>
                <w:szCs w:val="22"/>
              </w:rPr>
              <w:t>3566,0</w:t>
            </w:r>
          </w:p>
        </w:tc>
        <w:tc>
          <w:tcPr>
            <w:tcW w:w="1276" w:type="dxa"/>
            <w:shd w:val="clear" w:color="auto" w:fill="auto"/>
          </w:tcPr>
          <w:p w:rsidR="004663A7" w:rsidRPr="0062149D" w:rsidRDefault="004663A7" w:rsidP="004663A7">
            <w:pPr>
              <w:spacing w:after="0"/>
              <w:ind w:left="34" w:hanging="34"/>
              <w:jc w:val="center"/>
              <w:rPr>
                <w:sz w:val="22"/>
                <w:szCs w:val="22"/>
              </w:rPr>
            </w:pPr>
            <w:r w:rsidRPr="0062149D">
              <w:rPr>
                <w:sz w:val="22"/>
                <w:szCs w:val="22"/>
              </w:rPr>
              <w:t>3500,0</w:t>
            </w:r>
          </w:p>
        </w:tc>
        <w:tc>
          <w:tcPr>
            <w:tcW w:w="1134" w:type="dxa"/>
            <w:shd w:val="clear" w:color="auto" w:fill="auto"/>
          </w:tcPr>
          <w:p w:rsidR="004663A7" w:rsidRPr="0062149D" w:rsidRDefault="004663A7" w:rsidP="004663A7">
            <w:pPr>
              <w:tabs>
                <w:tab w:val="left" w:pos="153"/>
                <w:tab w:val="left" w:pos="294"/>
              </w:tabs>
              <w:spacing w:after="0"/>
              <w:jc w:val="center"/>
              <w:rPr>
                <w:sz w:val="22"/>
                <w:szCs w:val="22"/>
              </w:rPr>
            </w:pPr>
            <w:r w:rsidRPr="0062149D">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c>
          <w:tcPr>
            <w:tcW w:w="1081" w:type="dxa"/>
          </w:tcPr>
          <w:p w:rsidR="004663A7" w:rsidRPr="00CB32D8" w:rsidRDefault="004663A7" w:rsidP="004663A7">
            <w:pPr>
              <w:tabs>
                <w:tab w:val="left" w:pos="153"/>
              </w:tabs>
              <w:spacing w:after="0"/>
              <w:jc w:val="center"/>
              <w:rPr>
                <w:sz w:val="22"/>
                <w:szCs w:val="22"/>
              </w:rPr>
            </w:pPr>
            <w:r w:rsidRPr="00CB32D8">
              <w:rPr>
                <w:sz w:val="22"/>
                <w:szCs w:val="22"/>
              </w:rPr>
              <w:t>0</w:t>
            </w:r>
          </w:p>
        </w:tc>
      </w:tr>
      <w:tr w:rsidR="004663A7" w:rsidRPr="00CB32D8" w:rsidTr="004663A7">
        <w:tc>
          <w:tcPr>
            <w:tcW w:w="1809" w:type="dxa"/>
            <w:vMerge w:val="restart"/>
            <w:shd w:val="clear" w:color="auto" w:fill="auto"/>
          </w:tcPr>
          <w:p w:rsidR="004663A7" w:rsidRPr="00CB32D8" w:rsidRDefault="004663A7" w:rsidP="004663A7">
            <w:pPr>
              <w:spacing w:after="0"/>
              <w:ind w:right="-30"/>
              <w:rPr>
                <w:b/>
                <w:snapToGrid w:val="0"/>
                <w:color w:val="000000"/>
                <w:sz w:val="22"/>
                <w:szCs w:val="22"/>
              </w:rPr>
            </w:pPr>
            <w:r w:rsidRPr="00CB32D8">
              <w:rPr>
                <w:b/>
                <w:snapToGrid w:val="0"/>
                <w:color w:val="000000"/>
                <w:sz w:val="22"/>
                <w:szCs w:val="22"/>
              </w:rPr>
              <w:t xml:space="preserve">Подпрограмма 1 </w:t>
            </w:r>
          </w:p>
        </w:tc>
        <w:tc>
          <w:tcPr>
            <w:tcW w:w="2013" w:type="dxa"/>
            <w:vMerge w:val="restart"/>
            <w:shd w:val="clear" w:color="auto" w:fill="auto"/>
          </w:tcPr>
          <w:p w:rsidR="004663A7" w:rsidRPr="00CB32D8" w:rsidRDefault="004663A7" w:rsidP="004663A7">
            <w:pPr>
              <w:spacing w:after="0"/>
              <w:ind w:right="-30"/>
              <w:rPr>
                <w:snapToGrid w:val="0"/>
                <w:color w:val="000000"/>
                <w:sz w:val="22"/>
                <w:szCs w:val="22"/>
              </w:rPr>
            </w:pPr>
            <w:r w:rsidRPr="00CB32D8">
              <w:rPr>
                <w:sz w:val="22"/>
                <w:szCs w:val="22"/>
              </w:rPr>
              <w:t>Малое и среднее предпринимательство в МР «Корткеросский»</w:t>
            </w:r>
          </w:p>
        </w:tc>
        <w:tc>
          <w:tcPr>
            <w:tcW w:w="2835" w:type="dxa"/>
            <w:shd w:val="clear" w:color="auto" w:fill="auto"/>
          </w:tcPr>
          <w:p w:rsidR="004663A7" w:rsidRPr="00CB32D8" w:rsidRDefault="004663A7" w:rsidP="004663A7">
            <w:pPr>
              <w:spacing w:after="0"/>
              <w:ind w:right="-30"/>
              <w:rPr>
                <w:b/>
                <w:snapToGrid w:val="0"/>
                <w:color w:val="000000"/>
                <w:sz w:val="22"/>
                <w:szCs w:val="22"/>
              </w:rPr>
            </w:pPr>
            <w:r w:rsidRPr="00CB32D8">
              <w:rPr>
                <w:b/>
                <w:snapToGrid w:val="0"/>
                <w:color w:val="000000"/>
                <w:sz w:val="22"/>
                <w:szCs w:val="22"/>
              </w:rPr>
              <w:t>Всего:</w:t>
            </w:r>
          </w:p>
        </w:tc>
        <w:tc>
          <w:tcPr>
            <w:tcW w:w="1389" w:type="dxa"/>
            <w:shd w:val="clear" w:color="auto" w:fill="auto"/>
          </w:tcPr>
          <w:p w:rsidR="004663A7" w:rsidRPr="0062149D" w:rsidRDefault="004663A7" w:rsidP="004663A7">
            <w:pPr>
              <w:spacing w:after="0"/>
              <w:ind w:right="5"/>
              <w:jc w:val="center"/>
              <w:rPr>
                <w:b/>
                <w:sz w:val="22"/>
                <w:szCs w:val="22"/>
              </w:rPr>
            </w:pPr>
            <w:r w:rsidRPr="0062149D">
              <w:rPr>
                <w:b/>
                <w:sz w:val="22"/>
                <w:szCs w:val="22"/>
              </w:rPr>
              <w:t>7200,79049</w:t>
            </w:r>
          </w:p>
        </w:tc>
        <w:tc>
          <w:tcPr>
            <w:tcW w:w="1304" w:type="dxa"/>
            <w:shd w:val="clear" w:color="auto" w:fill="auto"/>
          </w:tcPr>
          <w:p w:rsidR="004663A7" w:rsidRPr="0062149D" w:rsidRDefault="004663A7" w:rsidP="004663A7">
            <w:pPr>
              <w:spacing w:after="0"/>
              <w:jc w:val="center"/>
              <w:rPr>
                <w:b/>
                <w:sz w:val="22"/>
                <w:szCs w:val="22"/>
              </w:rPr>
            </w:pPr>
            <w:r w:rsidRPr="0062149D">
              <w:rPr>
                <w:b/>
                <w:sz w:val="22"/>
                <w:szCs w:val="22"/>
              </w:rPr>
              <w:t>1416,0</w:t>
            </w:r>
          </w:p>
        </w:tc>
        <w:tc>
          <w:tcPr>
            <w:tcW w:w="1418" w:type="dxa"/>
            <w:shd w:val="clear" w:color="auto" w:fill="auto"/>
          </w:tcPr>
          <w:p w:rsidR="004663A7" w:rsidRPr="0062149D" w:rsidRDefault="004663A7" w:rsidP="004663A7">
            <w:pPr>
              <w:tabs>
                <w:tab w:val="left" w:pos="885"/>
                <w:tab w:val="left" w:pos="1060"/>
              </w:tabs>
              <w:spacing w:after="0"/>
              <w:jc w:val="center"/>
              <w:rPr>
                <w:b/>
                <w:sz w:val="22"/>
                <w:szCs w:val="22"/>
              </w:rPr>
            </w:pPr>
            <w:r w:rsidRPr="0062149D">
              <w:rPr>
                <w:b/>
                <w:sz w:val="22"/>
                <w:szCs w:val="22"/>
              </w:rPr>
              <w:t>1077,22049</w:t>
            </w:r>
          </w:p>
        </w:tc>
        <w:tc>
          <w:tcPr>
            <w:tcW w:w="1276" w:type="dxa"/>
            <w:shd w:val="clear" w:color="auto" w:fill="auto"/>
          </w:tcPr>
          <w:p w:rsidR="004663A7" w:rsidRPr="0062149D" w:rsidRDefault="004663A7" w:rsidP="004663A7">
            <w:pPr>
              <w:spacing w:after="0"/>
              <w:jc w:val="center"/>
              <w:rPr>
                <w:b/>
                <w:sz w:val="22"/>
                <w:szCs w:val="22"/>
              </w:rPr>
            </w:pPr>
            <w:r w:rsidRPr="0062149D">
              <w:rPr>
                <w:b/>
                <w:sz w:val="22"/>
                <w:szCs w:val="22"/>
              </w:rPr>
              <w:t>2637,6</w:t>
            </w:r>
          </w:p>
        </w:tc>
        <w:tc>
          <w:tcPr>
            <w:tcW w:w="1134" w:type="dxa"/>
            <w:shd w:val="clear" w:color="auto" w:fill="auto"/>
          </w:tcPr>
          <w:p w:rsidR="004663A7" w:rsidRPr="0062149D" w:rsidRDefault="004663A7" w:rsidP="004663A7">
            <w:pPr>
              <w:spacing w:after="0"/>
              <w:ind w:right="34"/>
              <w:jc w:val="center"/>
              <w:rPr>
                <w:b/>
                <w:sz w:val="22"/>
                <w:szCs w:val="22"/>
              </w:rPr>
            </w:pPr>
            <w:r w:rsidRPr="0062149D">
              <w:rPr>
                <w:b/>
                <w:sz w:val="22"/>
                <w:szCs w:val="22"/>
              </w:rPr>
              <w:t>2069,97</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rPr>
                <w:b/>
                <w:snapToGrid w:val="0"/>
                <w:color w:val="000000"/>
                <w:sz w:val="22"/>
                <w:szCs w:val="22"/>
              </w:rPr>
            </w:pPr>
          </w:p>
        </w:tc>
        <w:tc>
          <w:tcPr>
            <w:tcW w:w="2013" w:type="dxa"/>
            <w:vMerge/>
            <w:shd w:val="clear" w:color="auto" w:fill="auto"/>
          </w:tcPr>
          <w:p w:rsidR="004663A7" w:rsidRPr="00CB32D8" w:rsidRDefault="004663A7" w:rsidP="004663A7">
            <w:pPr>
              <w:spacing w:after="0"/>
              <w:ind w:right="-30"/>
              <w:rPr>
                <w:sz w:val="22"/>
                <w:szCs w:val="22"/>
              </w:rPr>
            </w:pPr>
          </w:p>
        </w:tc>
        <w:tc>
          <w:tcPr>
            <w:tcW w:w="2835" w:type="dxa"/>
            <w:shd w:val="clear" w:color="auto" w:fill="auto"/>
          </w:tcPr>
          <w:p w:rsidR="004663A7" w:rsidRPr="00CB32D8" w:rsidRDefault="004663A7" w:rsidP="004663A7">
            <w:pPr>
              <w:spacing w:after="0"/>
              <w:ind w:right="-30"/>
              <w:rPr>
                <w:snapToGrid w:val="0"/>
                <w:color w:val="000000"/>
                <w:sz w:val="22"/>
                <w:szCs w:val="22"/>
              </w:rPr>
            </w:pPr>
            <w:r w:rsidRPr="00CB32D8">
              <w:rPr>
                <w:snapToGrid w:val="0"/>
                <w:color w:val="000000"/>
                <w:sz w:val="22"/>
                <w:szCs w:val="22"/>
              </w:rPr>
              <w:t>в том числе, за счет средств:</w:t>
            </w:r>
          </w:p>
        </w:tc>
        <w:tc>
          <w:tcPr>
            <w:tcW w:w="1389" w:type="dxa"/>
            <w:shd w:val="clear" w:color="auto" w:fill="auto"/>
          </w:tcPr>
          <w:p w:rsidR="004663A7" w:rsidRPr="0062149D" w:rsidRDefault="004663A7" w:rsidP="004663A7">
            <w:pPr>
              <w:spacing w:after="0"/>
              <w:jc w:val="center"/>
              <w:rPr>
                <w:sz w:val="22"/>
                <w:szCs w:val="22"/>
              </w:rPr>
            </w:pPr>
          </w:p>
        </w:tc>
        <w:tc>
          <w:tcPr>
            <w:tcW w:w="1304" w:type="dxa"/>
            <w:shd w:val="clear" w:color="auto" w:fill="auto"/>
          </w:tcPr>
          <w:p w:rsidR="004663A7" w:rsidRPr="0062149D" w:rsidRDefault="004663A7" w:rsidP="004663A7">
            <w:pPr>
              <w:spacing w:after="0"/>
              <w:jc w:val="center"/>
              <w:rPr>
                <w:sz w:val="22"/>
                <w:szCs w:val="22"/>
              </w:rPr>
            </w:pPr>
          </w:p>
        </w:tc>
        <w:tc>
          <w:tcPr>
            <w:tcW w:w="1418" w:type="dxa"/>
            <w:shd w:val="clear" w:color="auto" w:fill="auto"/>
          </w:tcPr>
          <w:p w:rsidR="004663A7" w:rsidRPr="0062149D" w:rsidRDefault="004663A7" w:rsidP="004663A7">
            <w:pPr>
              <w:tabs>
                <w:tab w:val="left" w:pos="885"/>
                <w:tab w:val="left" w:pos="1060"/>
              </w:tabs>
              <w:spacing w:after="0"/>
              <w:jc w:val="center"/>
              <w:rPr>
                <w:sz w:val="22"/>
                <w:szCs w:val="22"/>
              </w:rPr>
            </w:pPr>
          </w:p>
        </w:tc>
        <w:tc>
          <w:tcPr>
            <w:tcW w:w="1276" w:type="dxa"/>
            <w:shd w:val="clear" w:color="auto" w:fill="auto"/>
          </w:tcPr>
          <w:p w:rsidR="004663A7" w:rsidRPr="0062149D" w:rsidRDefault="004663A7" w:rsidP="004663A7">
            <w:pPr>
              <w:spacing w:after="0"/>
              <w:jc w:val="center"/>
              <w:rPr>
                <w:sz w:val="22"/>
                <w:szCs w:val="22"/>
              </w:rPr>
            </w:pPr>
          </w:p>
        </w:tc>
        <w:tc>
          <w:tcPr>
            <w:tcW w:w="1134" w:type="dxa"/>
            <w:shd w:val="clear" w:color="auto" w:fill="auto"/>
          </w:tcPr>
          <w:p w:rsidR="004663A7" w:rsidRPr="0062149D" w:rsidRDefault="004663A7" w:rsidP="004663A7">
            <w:pPr>
              <w:spacing w:after="0"/>
              <w:ind w:right="765"/>
              <w:jc w:val="center"/>
              <w:rPr>
                <w:sz w:val="22"/>
                <w:szCs w:val="22"/>
              </w:rPr>
            </w:pPr>
          </w:p>
        </w:tc>
        <w:tc>
          <w:tcPr>
            <w:tcW w:w="1081" w:type="dxa"/>
          </w:tcPr>
          <w:p w:rsidR="004663A7" w:rsidRPr="00CB32D8" w:rsidRDefault="004663A7" w:rsidP="004663A7">
            <w:pPr>
              <w:spacing w:after="0"/>
              <w:jc w:val="center"/>
              <w:rPr>
                <w:sz w:val="22"/>
                <w:szCs w:val="22"/>
              </w:rPr>
            </w:pPr>
          </w:p>
        </w:tc>
        <w:tc>
          <w:tcPr>
            <w:tcW w:w="1081" w:type="dxa"/>
          </w:tcPr>
          <w:p w:rsidR="004663A7" w:rsidRPr="00CB32D8" w:rsidRDefault="004663A7" w:rsidP="004663A7">
            <w:pPr>
              <w:spacing w:after="0"/>
              <w:jc w:val="center"/>
              <w:rPr>
                <w:sz w:val="22"/>
                <w:szCs w:val="22"/>
              </w:rPr>
            </w:pP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b/>
                <w:snapToGrid w:val="0"/>
                <w:color w:val="000000"/>
                <w:sz w:val="22"/>
                <w:szCs w:val="22"/>
              </w:rPr>
            </w:pPr>
            <w:r w:rsidRPr="00CB32D8">
              <w:rPr>
                <w:sz w:val="22"/>
                <w:szCs w:val="22"/>
              </w:rPr>
              <w:t>- бюджета муниципального района «Корткеросский»</w:t>
            </w:r>
          </w:p>
        </w:tc>
        <w:tc>
          <w:tcPr>
            <w:tcW w:w="1389" w:type="dxa"/>
            <w:shd w:val="clear" w:color="auto" w:fill="auto"/>
          </w:tcPr>
          <w:p w:rsidR="004663A7" w:rsidRPr="0062149D" w:rsidRDefault="004663A7" w:rsidP="004663A7">
            <w:pPr>
              <w:spacing w:after="0"/>
              <w:jc w:val="center"/>
              <w:rPr>
                <w:sz w:val="22"/>
                <w:szCs w:val="22"/>
              </w:rPr>
            </w:pPr>
            <w:r w:rsidRPr="0062149D">
              <w:rPr>
                <w:sz w:val="22"/>
                <w:szCs w:val="22"/>
              </w:rPr>
              <w:t>805,19049</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80,0</w:t>
            </w:r>
          </w:p>
        </w:tc>
        <w:tc>
          <w:tcPr>
            <w:tcW w:w="1418" w:type="dxa"/>
            <w:shd w:val="clear" w:color="auto" w:fill="auto"/>
          </w:tcPr>
          <w:p w:rsidR="004663A7" w:rsidRPr="0062149D" w:rsidRDefault="004663A7" w:rsidP="004663A7">
            <w:pPr>
              <w:tabs>
                <w:tab w:val="left" w:pos="885"/>
                <w:tab w:val="left" w:pos="1060"/>
              </w:tabs>
              <w:spacing w:after="0"/>
              <w:jc w:val="center"/>
              <w:rPr>
                <w:sz w:val="22"/>
                <w:szCs w:val="22"/>
              </w:rPr>
            </w:pPr>
            <w:r w:rsidRPr="0062149D">
              <w:rPr>
                <w:sz w:val="22"/>
                <w:szCs w:val="22"/>
              </w:rPr>
              <w:t>11,22049</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144,0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569,97</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xml:space="preserve">- республиканского </w:t>
            </w:r>
            <w:r w:rsidRPr="00CB32D8">
              <w:rPr>
                <w:snapToGrid w:val="0"/>
                <w:color w:val="000000"/>
                <w:sz w:val="22"/>
                <w:szCs w:val="22"/>
              </w:rPr>
              <w:lastRenderedPageBreak/>
              <w:t>бюджета Республики Коми</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lastRenderedPageBreak/>
              <w:t>2493,6</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993,6</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1500,0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федерального бюджета</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jc w:val="both"/>
              <w:rPr>
                <w:snapToGrid w:val="0"/>
                <w:color w:val="000000"/>
                <w:sz w:val="22"/>
                <w:szCs w:val="22"/>
              </w:rPr>
            </w:pPr>
            <w:r w:rsidRPr="00CB32D8">
              <w:rPr>
                <w:snapToGrid w:val="0"/>
                <w:color w:val="000000"/>
                <w:sz w:val="22"/>
                <w:szCs w:val="22"/>
              </w:rPr>
              <w:t>-государственных внебюджетных фондов</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-юридических лиц*</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-от приносящей доход деятельности</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autoSpaceDE w:val="0"/>
              <w:autoSpaceDN w:val="0"/>
              <w:adjustRightInd w:val="0"/>
              <w:spacing w:after="0"/>
              <w:jc w:val="both"/>
              <w:rPr>
                <w:snapToGrid w:val="0"/>
                <w:color w:val="000000"/>
                <w:sz w:val="22"/>
                <w:szCs w:val="22"/>
              </w:rPr>
            </w:pPr>
            <w:r w:rsidRPr="00CB32D8">
              <w:rPr>
                <w:sz w:val="22"/>
                <w:szCs w:val="22"/>
              </w:rPr>
              <w:t>-безвозмездных поступлений</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3902,0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1336,0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1066,0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1500,0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val="restart"/>
            <w:shd w:val="clear" w:color="auto" w:fill="auto"/>
          </w:tcPr>
          <w:p w:rsidR="004663A7" w:rsidRPr="00CB32D8" w:rsidRDefault="004663A7" w:rsidP="004663A7">
            <w:pPr>
              <w:spacing w:after="0"/>
              <w:ind w:right="-30"/>
              <w:rPr>
                <w:snapToGrid w:val="0"/>
                <w:color w:val="000000"/>
                <w:sz w:val="22"/>
                <w:szCs w:val="22"/>
              </w:rPr>
            </w:pPr>
            <w:r w:rsidRPr="00CB32D8">
              <w:rPr>
                <w:snapToGrid w:val="0"/>
                <w:color w:val="000000"/>
                <w:sz w:val="22"/>
                <w:szCs w:val="22"/>
              </w:rPr>
              <w:t xml:space="preserve">Основное мероприятие </w:t>
            </w:r>
            <w:r w:rsidRPr="00CB32D8">
              <w:rPr>
                <w:sz w:val="22"/>
                <w:szCs w:val="22"/>
              </w:rPr>
              <w:t>1.1.1</w:t>
            </w:r>
          </w:p>
        </w:tc>
        <w:tc>
          <w:tcPr>
            <w:tcW w:w="2013" w:type="dxa"/>
            <w:vMerge w:val="restart"/>
            <w:shd w:val="clear" w:color="auto" w:fill="auto"/>
          </w:tcPr>
          <w:p w:rsidR="004663A7" w:rsidRPr="00CB32D8" w:rsidRDefault="004663A7" w:rsidP="004663A7">
            <w:pPr>
              <w:pStyle w:val="ConsPlusCell"/>
              <w:rPr>
                <w:rFonts w:cs="Times New Roman"/>
                <w:bCs/>
              </w:rPr>
            </w:pPr>
            <w:r w:rsidRPr="00CB32D8">
              <w:rPr>
                <w:rFonts w:cs="Times New Roman"/>
              </w:rPr>
              <w:t>Информационно-консультационная, организационная и кадровая поддержка субъектов малого и среднего предпринимательства</w:t>
            </w:r>
            <w:r w:rsidRPr="00CB32D8">
              <w:rPr>
                <w:rFonts w:cs="Times New Roman"/>
                <w:bCs/>
              </w:rPr>
              <w:t xml:space="preserve"> </w:t>
            </w:r>
          </w:p>
        </w:tc>
        <w:tc>
          <w:tcPr>
            <w:tcW w:w="2835" w:type="dxa"/>
            <w:shd w:val="clear" w:color="auto" w:fill="auto"/>
          </w:tcPr>
          <w:p w:rsidR="004663A7" w:rsidRPr="00CB32D8" w:rsidRDefault="004663A7" w:rsidP="004663A7">
            <w:pPr>
              <w:spacing w:after="0"/>
              <w:ind w:right="-30"/>
              <w:rPr>
                <w:b/>
                <w:snapToGrid w:val="0"/>
                <w:color w:val="000000"/>
                <w:sz w:val="22"/>
                <w:szCs w:val="22"/>
              </w:rPr>
            </w:pPr>
            <w:r w:rsidRPr="00CB32D8">
              <w:rPr>
                <w:b/>
                <w:snapToGrid w:val="0"/>
                <w:color w:val="000000"/>
                <w:sz w:val="22"/>
                <w:szCs w:val="22"/>
              </w:rPr>
              <w:t>Всего:</w:t>
            </w:r>
          </w:p>
        </w:tc>
        <w:tc>
          <w:tcPr>
            <w:tcW w:w="1389" w:type="dxa"/>
            <w:shd w:val="clear" w:color="auto" w:fill="auto"/>
          </w:tcPr>
          <w:p w:rsidR="004663A7" w:rsidRPr="0062149D" w:rsidRDefault="004663A7" w:rsidP="004663A7">
            <w:pPr>
              <w:spacing w:after="0"/>
              <w:ind w:right="5"/>
              <w:jc w:val="center"/>
              <w:rPr>
                <w:b/>
                <w:sz w:val="22"/>
                <w:szCs w:val="22"/>
              </w:rPr>
            </w:pPr>
            <w:r w:rsidRPr="0062149D">
              <w:rPr>
                <w:b/>
                <w:sz w:val="22"/>
                <w:szCs w:val="22"/>
              </w:rPr>
              <w:t>111,19049</w:t>
            </w:r>
          </w:p>
        </w:tc>
        <w:tc>
          <w:tcPr>
            <w:tcW w:w="1304" w:type="dxa"/>
            <w:shd w:val="clear" w:color="auto" w:fill="auto"/>
          </w:tcPr>
          <w:p w:rsidR="004663A7" w:rsidRPr="0062149D" w:rsidRDefault="004663A7" w:rsidP="004663A7">
            <w:pPr>
              <w:tabs>
                <w:tab w:val="left" w:pos="978"/>
              </w:tabs>
              <w:spacing w:after="0"/>
              <w:jc w:val="center"/>
              <w:rPr>
                <w:b/>
                <w:sz w:val="22"/>
                <w:szCs w:val="22"/>
              </w:rPr>
            </w:pPr>
            <w:r w:rsidRPr="0062149D">
              <w:rPr>
                <w:b/>
                <w:sz w:val="22"/>
                <w:szCs w:val="22"/>
              </w:rPr>
              <w:t>80,0</w:t>
            </w:r>
          </w:p>
        </w:tc>
        <w:tc>
          <w:tcPr>
            <w:tcW w:w="1418" w:type="dxa"/>
            <w:shd w:val="clear" w:color="auto" w:fill="auto"/>
          </w:tcPr>
          <w:p w:rsidR="004663A7" w:rsidRPr="0062149D" w:rsidRDefault="004663A7" w:rsidP="004663A7">
            <w:pPr>
              <w:tabs>
                <w:tab w:val="left" w:pos="885"/>
              </w:tabs>
              <w:spacing w:after="0"/>
              <w:jc w:val="center"/>
              <w:rPr>
                <w:b/>
                <w:sz w:val="22"/>
                <w:szCs w:val="22"/>
              </w:rPr>
            </w:pPr>
            <w:r w:rsidRPr="0062149D">
              <w:rPr>
                <w:b/>
                <w:sz w:val="22"/>
                <w:szCs w:val="22"/>
              </w:rPr>
              <w:t>11,22049</w:t>
            </w:r>
          </w:p>
        </w:tc>
        <w:tc>
          <w:tcPr>
            <w:tcW w:w="1276" w:type="dxa"/>
            <w:shd w:val="clear" w:color="auto" w:fill="auto"/>
          </w:tcPr>
          <w:p w:rsidR="004663A7" w:rsidRPr="0062149D" w:rsidRDefault="004663A7" w:rsidP="004663A7">
            <w:pPr>
              <w:spacing w:after="0"/>
              <w:jc w:val="center"/>
              <w:rPr>
                <w:b/>
                <w:sz w:val="22"/>
                <w:szCs w:val="22"/>
              </w:rPr>
            </w:pPr>
            <w:r w:rsidRPr="0062149D">
              <w:rPr>
                <w:b/>
                <w:sz w:val="22"/>
                <w:szCs w:val="22"/>
              </w:rPr>
              <w:t>0</w:t>
            </w:r>
          </w:p>
        </w:tc>
        <w:tc>
          <w:tcPr>
            <w:tcW w:w="1134" w:type="dxa"/>
            <w:shd w:val="clear" w:color="auto" w:fill="auto"/>
          </w:tcPr>
          <w:p w:rsidR="004663A7" w:rsidRPr="0062149D" w:rsidRDefault="004663A7" w:rsidP="004663A7">
            <w:pPr>
              <w:spacing w:after="0"/>
              <w:jc w:val="center"/>
              <w:rPr>
                <w:b/>
                <w:sz w:val="22"/>
                <w:szCs w:val="22"/>
              </w:rPr>
            </w:pPr>
            <w:r w:rsidRPr="0062149D">
              <w:rPr>
                <w:b/>
                <w:sz w:val="22"/>
                <w:szCs w:val="22"/>
              </w:rPr>
              <w:t>19,97</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rPr>
                <w:snapToGrid w:val="0"/>
                <w:color w:val="000000"/>
                <w:sz w:val="22"/>
                <w:szCs w:val="22"/>
              </w:rPr>
            </w:pPr>
          </w:p>
        </w:tc>
        <w:tc>
          <w:tcPr>
            <w:tcW w:w="2013" w:type="dxa"/>
            <w:vMerge/>
            <w:shd w:val="clear" w:color="auto" w:fill="auto"/>
          </w:tcPr>
          <w:p w:rsidR="004663A7" w:rsidRPr="00CB32D8" w:rsidRDefault="004663A7" w:rsidP="004663A7">
            <w:pPr>
              <w:pStyle w:val="ConsPlusCell"/>
              <w:rPr>
                <w:rFonts w:cs="Times New Roman"/>
              </w:rPr>
            </w:pPr>
          </w:p>
        </w:tc>
        <w:tc>
          <w:tcPr>
            <w:tcW w:w="2835" w:type="dxa"/>
            <w:shd w:val="clear" w:color="auto" w:fill="auto"/>
          </w:tcPr>
          <w:p w:rsidR="004663A7" w:rsidRPr="00CB32D8" w:rsidRDefault="004663A7" w:rsidP="004663A7">
            <w:pPr>
              <w:spacing w:after="0"/>
              <w:ind w:right="-30"/>
              <w:rPr>
                <w:snapToGrid w:val="0"/>
                <w:color w:val="000000"/>
                <w:sz w:val="22"/>
                <w:szCs w:val="22"/>
              </w:rPr>
            </w:pPr>
            <w:r w:rsidRPr="00CB32D8">
              <w:rPr>
                <w:snapToGrid w:val="0"/>
                <w:color w:val="000000"/>
                <w:sz w:val="22"/>
                <w:szCs w:val="22"/>
              </w:rPr>
              <w:t>в том числе, за счет средств:</w:t>
            </w:r>
          </w:p>
        </w:tc>
        <w:tc>
          <w:tcPr>
            <w:tcW w:w="1389" w:type="dxa"/>
            <w:shd w:val="clear" w:color="auto" w:fill="auto"/>
          </w:tcPr>
          <w:p w:rsidR="004663A7" w:rsidRPr="0062149D" w:rsidRDefault="004663A7" w:rsidP="004663A7">
            <w:pPr>
              <w:tabs>
                <w:tab w:val="left" w:pos="0"/>
                <w:tab w:val="left" w:pos="1592"/>
                <w:tab w:val="left" w:pos="2585"/>
                <w:tab w:val="left" w:pos="2727"/>
              </w:tabs>
              <w:spacing w:after="0"/>
              <w:jc w:val="center"/>
              <w:rPr>
                <w:sz w:val="22"/>
                <w:szCs w:val="22"/>
              </w:rPr>
            </w:pPr>
          </w:p>
        </w:tc>
        <w:tc>
          <w:tcPr>
            <w:tcW w:w="1304" w:type="dxa"/>
            <w:shd w:val="clear" w:color="auto" w:fill="auto"/>
          </w:tcPr>
          <w:p w:rsidR="004663A7" w:rsidRPr="0062149D" w:rsidRDefault="004663A7" w:rsidP="004663A7">
            <w:pPr>
              <w:spacing w:after="0"/>
              <w:jc w:val="center"/>
              <w:rPr>
                <w:sz w:val="22"/>
                <w:szCs w:val="22"/>
              </w:rPr>
            </w:pPr>
          </w:p>
        </w:tc>
        <w:tc>
          <w:tcPr>
            <w:tcW w:w="1418" w:type="dxa"/>
            <w:shd w:val="clear" w:color="auto" w:fill="auto"/>
          </w:tcPr>
          <w:p w:rsidR="004663A7" w:rsidRPr="0062149D" w:rsidRDefault="004663A7" w:rsidP="004663A7">
            <w:pPr>
              <w:spacing w:after="0"/>
              <w:jc w:val="center"/>
              <w:rPr>
                <w:sz w:val="22"/>
                <w:szCs w:val="22"/>
              </w:rPr>
            </w:pPr>
          </w:p>
        </w:tc>
        <w:tc>
          <w:tcPr>
            <w:tcW w:w="1276" w:type="dxa"/>
            <w:shd w:val="clear" w:color="auto" w:fill="auto"/>
          </w:tcPr>
          <w:p w:rsidR="004663A7" w:rsidRPr="0062149D" w:rsidRDefault="004663A7" w:rsidP="004663A7">
            <w:pPr>
              <w:spacing w:after="0"/>
              <w:ind w:right="765"/>
              <w:jc w:val="center"/>
              <w:rPr>
                <w:sz w:val="22"/>
                <w:szCs w:val="22"/>
              </w:rPr>
            </w:pPr>
          </w:p>
        </w:tc>
        <w:tc>
          <w:tcPr>
            <w:tcW w:w="1134" w:type="dxa"/>
            <w:shd w:val="clear" w:color="auto" w:fill="auto"/>
          </w:tcPr>
          <w:p w:rsidR="004663A7" w:rsidRPr="0062149D" w:rsidRDefault="004663A7" w:rsidP="004663A7">
            <w:pPr>
              <w:spacing w:after="0"/>
              <w:ind w:right="765"/>
              <w:jc w:val="center"/>
              <w:rPr>
                <w:sz w:val="22"/>
                <w:szCs w:val="22"/>
              </w:rPr>
            </w:pPr>
          </w:p>
        </w:tc>
        <w:tc>
          <w:tcPr>
            <w:tcW w:w="1081" w:type="dxa"/>
          </w:tcPr>
          <w:p w:rsidR="004663A7" w:rsidRPr="00CB32D8" w:rsidRDefault="004663A7" w:rsidP="004663A7">
            <w:pPr>
              <w:spacing w:after="0"/>
              <w:jc w:val="center"/>
              <w:rPr>
                <w:sz w:val="22"/>
                <w:szCs w:val="22"/>
              </w:rPr>
            </w:pPr>
          </w:p>
        </w:tc>
        <w:tc>
          <w:tcPr>
            <w:tcW w:w="1081" w:type="dxa"/>
          </w:tcPr>
          <w:p w:rsidR="004663A7" w:rsidRPr="00CB32D8" w:rsidRDefault="004663A7" w:rsidP="004663A7">
            <w:pPr>
              <w:spacing w:after="0"/>
              <w:jc w:val="center"/>
              <w:rPr>
                <w:sz w:val="22"/>
                <w:szCs w:val="22"/>
              </w:rPr>
            </w:pP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b/>
                <w:snapToGrid w:val="0"/>
                <w:color w:val="000000"/>
                <w:sz w:val="22"/>
                <w:szCs w:val="22"/>
              </w:rPr>
            </w:pPr>
            <w:r w:rsidRPr="00CB32D8">
              <w:rPr>
                <w:sz w:val="22"/>
                <w:szCs w:val="22"/>
              </w:rPr>
              <w:t>- бюджета муниципального района «Корткеросский»</w:t>
            </w:r>
          </w:p>
        </w:tc>
        <w:tc>
          <w:tcPr>
            <w:tcW w:w="1389" w:type="dxa"/>
            <w:shd w:val="clear" w:color="auto" w:fill="auto"/>
          </w:tcPr>
          <w:p w:rsidR="004663A7" w:rsidRPr="0062149D" w:rsidRDefault="004663A7" w:rsidP="004663A7">
            <w:pPr>
              <w:tabs>
                <w:tab w:val="left" w:pos="0"/>
                <w:tab w:val="left" w:pos="1592"/>
                <w:tab w:val="left" w:pos="2585"/>
                <w:tab w:val="left" w:pos="2727"/>
              </w:tabs>
              <w:spacing w:after="0"/>
              <w:jc w:val="center"/>
              <w:rPr>
                <w:sz w:val="22"/>
                <w:szCs w:val="22"/>
              </w:rPr>
            </w:pPr>
            <w:r w:rsidRPr="0062149D">
              <w:rPr>
                <w:sz w:val="22"/>
                <w:szCs w:val="22"/>
              </w:rPr>
              <w:t>111,19049</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80,0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11,22049</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19,97</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республиканского бюджета Республики Коми</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федерального бюджета</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jc w:val="both"/>
              <w:rPr>
                <w:snapToGrid w:val="0"/>
                <w:color w:val="000000"/>
                <w:sz w:val="22"/>
                <w:szCs w:val="22"/>
              </w:rPr>
            </w:pPr>
            <w:r w:rsidRPr="00CB32D8">
              <w:rPr>
                <w:snapToGrid w:val="0"/>
                <w:color w:val="000000"/>
                <w:sz w:val="22"/>
                <w:szCs w:val="22"/>
              </w:rPr>
              <w:t>-государственных внебюджетных фондов</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-юридических лиц*</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-от приносящей доход деятельности</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autoSpaceDE w:val="0"/>
              <w:autoSpaceDN w:val="0"/>
              <w:adjustRightInd w:val="0"/>
              <w:spacing w:after="0"/>
              <w:jc w:val="both"/>
              <w:rPr>
                <w:snapToGrid w:val="0"/>
                <w:color w:val="000000"/>
                <w:sz w:val="22"/>
                <w:szCs w:val="22"/>
              </w:rPr>
            </w:pPr>
            <w:r w:rsidRPr="00CB32D8">
              <w:rPr>
                <w:sz w:val="22"/>
                <w:szCs w:val="22"/>
              </w:rPr>
              <w:t>-безвозмездных поступлений</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jc w:val="center"/>
              <w:rPr>
                <w:sz w:val="22"/>
                <w:szCs w:val="22"/>
              </w:rPr>
            </w:pPr>
            <w:r w:rsidRPr="0062149D">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c>
          <w:tcPr>
            <w:tcW w:w="1081" w:type="dxa"/>
          </w:tcPr>
          <w:p w:rsidR="004663A7" w:rsidRPr="00CB32D8" w:rsidRDefault="004663A7" w:rsidP="004663A7">
            <w:pPr>
              <w:spacing w:after="0"/>
              <w:jc w:val="center"/>
              <w:rPr>
                <w:sz w:val="22"/>
                <w:szCs w:val="22"/>
              </w:rPr>
            </w:pPr>
            <w:r w:rsidRPr="00CB32D8">
              <w:rPr>
                <w:sz w:val="22"/>
                <w:szCs w:val="22"/>
              </w:rPr>
              <w:t>0</w:t>
            </w:r>
          </w:p>
        </w:tc>
      </w:tr>
      <w:tr w:rsidR="004663A7" w:rsidRPr="00CB32D8" w:rsidTr="004663A7">
        <w:tc>
          <w:tcPr>
            <w:tcW w:w="1809" w:type="dxa"/>
            <w:vMerge w:val="restart"/>
            <w:shd w:val="clear" w:color="auto" w:fill="auto"/>
          </w:tcPr>
          <w:p w:rsidR="004663A7" w:rsidRPr="00CB32D8" w:rsidRDefault="004663A7" w:rsidP="004663A7">
            <w:pPr>
              <w:spacing w:after="0"/>
              <w:ind w:right="-30"/>
              <w:rPr>
                <w:snapToGrid w:val="0"/>
                <w:color w:val="000000"/>
                <w:sz w:val="22"/>
                <w:szCs w:val="22"/>
              </w:rPr>
            </w:pPr>
            <w:r w:rsidRPr="00CB32D8">
              <w:rPr>
                <w:snapToGrid w:val="0"/>
                <w:color w:val="000000"/>
                <w:sz w:val="22"/>
                <w:szCs w:val="22"/>
              </w:rPr>
              <w:t xml:space="preserve">Основное мероприятие </w:t>
            </w:r>
            <w:r w:rsidRPr="00CB32D8">
              <w:rPr>
                <w:sz w:val="22"/>
                <w:szCs w:val="22"/>
              </w:rPr>
              <w:t>1.2.1</w:t>
            </w:r>
          </w:p>
        </w:tc>
        <w:tc>
          <w:tcPr>
            <w:tcW w:w="2013" w:type="dxa"/>
            <w:vMerge w:val="restart"/>
            <w:shd w:val="clear" w:color="auto" w:fill="auto"/>
          </w:tcPr>
          <w:p w:rsidR="004663A7" w:rsidRPr="00CB32D8" w:rsidRDefault="004663A7" w:rsidP="004663A7">
            <w:pPr>
              <w:spacing w:after="0"/>
              <w:ind w:right="-30"/>
              <w:rPr>
                <w:snapToGrid w:val="0"/>
                <w:color w:val="000000"/>
                <w:sz w:val="22"/>
                <w:szCs w:val="22"/>
              </w:rPr>
            </w:pPr>
            <w:r w:rsidRPr="00CB32D8">
              <w:rPr>
                <w:sz w:val="22"/>
                <w:szCs w:val="22"/>
              </w:rPr>
              <w:t>Финансовая и имущественная поддержка субъектов малого и среднего предпринимательства</w:t>
            </w:r>
          </w:p>
        </w:tc>
        <w:tc>
          <w:tcPr>
            <w:tcW w:w="2835" w:type="dxa"/>
            <w:shd w:val="clear" w:color="auto" w:fill="auto"/>
          </w:tcPr>
          <w:p w:rsidR="004663A7" w:rsidRPr="00CB32D8" w:rsidRDefault="004663A7" w:rsidP="004663A7">
            <w:pPr>
              <w:spacing w:after="0"/>
              <w:ind w:right="-30"/>
              <w:rPr>
                <w:b/>
                <w:snapToGrid w:val="0"/>
                <w:color w:val="000000"/>
                <w:sz w:val="22"/>
                <w:szCs w:val="22"/>
              </w:rPr>
            </w:pPr>
            <w:r w:rsidRPr="00CB32D8">
              <w:rPr>
                <w:b/>
                <w:snapToGrid w:val="0"/>
                <w:color w:val="000000"/>
                <w:sz w:val="22"/>
                <w:szCs w:val="22"/>
              </w:rPr>
              <w:t>Всего:</w:t>
            </w:r>
          </w:p>
        </w:tc>
        <w:tc>
          <w:tcPr>
            <w:tcW w:w="1389" w:type="dxa"/>
            <w:shd w:val="clear" w:color="auto" w:fill="auto"/>
          </w:tcPr>
          <w:p w:rsidR="004663A7" w:rsidRPr="0062149D" w:rsidRDefault="004663A7" w:rsidP="004663A7">
            <w:pPr>
              <w:tabs>
                <w:tab w:val="left" w:pos="1592"/>
              </w:tabs>
              <w:spacing w:after="0"/>
              <w:ind w:right="34"/>
              <w:jc w:val="center"/>
              <w:rPr>
                <w:b/>
                <w:sz w:val="22"/>
                <w:szCs w:val="22"/>
              </w:rPr>
            </w:pPr>
            <w:r w:rsidRPr="0062149D">
              <w:rPr>
                <w:b/>
                <w:sz w:val="22"/>
                <w:szCs w:val="22"/>
              </w:rPr>
              <w:t>7089,6</w:t>
            </w:r>
          </w:p>
        </w:tc>
        <w:tc>
          <w:tcPr>
            <w:tcW w:w="1304" w:type="dxa"/>
            <w:shd w:val="clear" w:color="auto" w:fill="auto"/>
          </w:tcPr>
          <w:p w:rsidR="004663A7" w:rsidRPr="0062149D" w:rsidRDefault="004663A7" w:rsidP="004663A7">
            <w:pPr>
              <w:spacing w:after="0"/>
              <w:ind w:right="34"/>
              <w:jc w:val="center"/>
              <w:rPr>
                <w:b/>
                <w:sz w:val="22"/>
                <w:szCs w:val="22"/>
              </w:rPr>
            </w:pPr>
            <w:r w:rsidRPr="0062149D">
              <w:rPr>
                <w:b/>
                <w:sz w:val="22"/>
                <w:szCs w:val="22"/>
              </w:rPr>
              <w:t>1336,0</w:t>
            </w:r>
          </w:p>
        </w:tc>
        <w:tc>
          <w:tcPr>
            <w:tcW w:w="1418" w:type="dxa"/>
            <w:shd w:val="clear" w:color="auto" w:fill="auto"/>
          </w:tcPr>
          <w:p w:rsidR="004663A7" w:rsidRPr="0062149D" w:rsidRDefault="004663A7" w:rsidP="004663A7">
            <w:pPr>
              <w:spacing w:after="0"/>
              <w:ind w:right="34"/>
              <w:jc w:val="center"/>
              <w:rPr>
                <w:b/>
                <w:sz w:val="22"/>
                <w:szCs w:val="22"/>
              </w:rPr>
            </w:pPr>
            <w:r w:rsidRPr="0062149D">
              <w:rPr>
                <w:b/>
                <w:sz w:val="22"/>
                <w:szCs w:val="22"/>
              </w:rPr>
              <w:t>1066,0</w:t>
            </w:r>
          </w:p>
        </w:tc>
        <w:tc>
          <w:tcPr>
            <w:tcW w:w="1276" w:type="dxa"/>
            <w:shd w:val="clear" w:color="auto" w:fill="auto"/>
          </w:tcPr>
          <w:p w:rsidR="004663A7" w:rsidRPr="0062149D" w:rsidRDefault="004663A7" w:rsidP="004663A7">
            <w:pPr>
              <w:spacing w:after="0"/>
              <w:ind w:right="34"/>
              <w:jc w:val="center"/>
              <w:rPr>
                <w:b/>
                <w:sz w:val="22"/>
                <w:szCs w:val="22"/>
              </w:rPr>
            </w:pPr>
            <w:r w:rsidRPr="0062149D">
              <w:rPr>
                <w:b/>
                <w:sz w:val="22"/>
                <w:szCs w:val="22"/>
              </w:rPr>
              <w:t>2637,6</w:t>
            </w:r>
          </w:p>
        </w:tc>
        <w:tc>
          <w:tcPr>
            <w:tcW w:w="1134" w:type="dxa"/>
            <w:shd w:val="clear" w:color="auto" w:fill="auto"/>
          </w:tcPr>
          <w:p w:rsidR="004663A7" w:rsidRPr="0062149D" w:rsidRDefault="004663A7" w:rsidP="004663A7">
            <w:pPr>
              <w:spacing w:after="0"/>
              <w:ind w:right="34"/>
              <w:jc w:val="center"/>
              <w:rPr>
                <w:b/>
                <w:sz w:val="22"/>
                <w:szCs w:val="22"/>
              </w:rPr>
            </w:pPr>
            <w:r w:rsidRPr="0062149D">
              <w:rPr>
                <w:b/>
                <w:sz w:val="22"/>
                <w:szCs w:val="22"/>
              </w:rPr>
              <w:t>2050,0</w:t>
            </w:r>
          </w:p>
        </w:tc>
        <w:tc>
          <w:tcPr>
            <w:tcW w:w="1081" w:type="dxa"/>
          </w:tcPr>
          <w:p w:rsidR="004663A7" w:rsidRPr="00CB32D8" w:rsidRDefault="004663A7" w:rsidP="004663A7">
            <w:pPr>
              <w:spacing w:after="0"/>
              <w:ind w:right="34"/>
              <w:jc w:val="center"/>
              <w:rPr>
                <w:b/>
                <w:sz w:val="22"/>
                <w:szCs w:val="22"/>
              </w:rPr>
            </w:pPr>
            <w:r w:rsidRPr="00CB32D8">
              <w:rPr>
                <w:b/>
                <w:sz w:val="22"/>
                <w:szCs w:val="22"/>
              </w:rPr>
              <w:t>0</w:t>
            </w:r>
          </w:p>
        </w:tc>
        <w:tc>
          <w:tcPr>
            <w:tcW w:w="1081" w:type="dxa"/>
          </w:tcPr>
          <w:p w:rsidR="004663A7" w:rsidRPr="00CB32D8" w:rsidRDefault="004663A7" w:rsidP="004663A7">
            <w:pPr>
              <w:spacing w:after="0"/>
              <w:ind w:right="34"/>
              <w:jc w:val="center"/>
              <w:rPr>
                <w:b/>
                <w:sz w:val="22"/>
                <w:szCs w:val="22"/>
              </w:rPr>
            </w:pPr>
            <w:r w:rsidRPr="00CB32D8">
              <w:rPr>
                <w:b/>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rPr>
                <w:snapToGrid w:val="0"/>
                <w:color w:val="000000"/>
                <w:sz w:val="22"/>
                <w:szCs w:val="22"/>
              </w:rPr>
            </w:pPr>
          </w:p>
        </w:tc>
        <w:tc>
          <w:tcPr>
            <w:tcW w:w="2013" w:type="dxa"/>
            <w:vMerge/>
            <w:shd w:val="clear" w:color="auto" w:fill="auto"/>
          </w:tcPr>
          <w:p w:rsidR="004663A7" w:rsidRPr="00CB32D8" w:rsidRDefault="004663A7" w:rsidP="004663A7">
            <w:pPr>
              <w:spacing w:after="0"/>
              <w:ind w:right="-30"/>
              <w:rPr>
                <w:sz w:val="22"/>
                <w:szCs w:val="22"/>
              </w:rPr>
            </w:pPr>
          </w:p>
        </w:tc>
        <w:tc>
          <w:tcPr>
            <w:tcW w:w="2835" w:type="dxa"/>
            <w:shd w:val="clear" w:color="auto" w:fill="auto"/>
          </w:tcPr>
          <w:p w:rsidR="004663A7" w:rsidRPr="00CB32D8" w:rsidRDefault="004663A7" w:rsidP="004663A7">
            <w:pPr>
              <w:spacing w:after="0"/>
              <w:ind w:right="-30"/>
              <w:rPr>
                <w:snapToGrid w:val="0"/>
                <w:color w:val="000000"/>
                <w:sz w:val="22"/>
                <w:szCs w:val="22"/>
              </w:rPr>
            </w:pPr>
            <w:r w:rsidRPr="00CB32D8">
              <w:rPr>
                <w:snapToGrid w:val="0"/>
                <w:color w:val="000000"/>
                <w:sz w:val="22"/>
                <w:szCs w:val="22"/>
              </w:rPr>
              <w:t>в том числе, за счет средств:</w:t>
            </w:r>
          </w:p>
        </w:tc>
        <w:tc>
          <w:tcPr>
            <w:tcW w:w="1389" w:type="dxa"/>
            <w:shd w:val="clear" w:color="auto" w:fill="auto"/>
          </w:tcPr>
          <w:p w:rsidR="004663A7" w:rsidRPr="0062149D" w:rsidRDefault="004663A7" w:rsidP="004663A7">
            <w:pPr>
              <w:spacing w:after="0"/>
              <w:ind w:right="34"/>
              <w:jc w:val="center"/>
              <w:rPr>
                <w:sz w:val="22"/>
                <w:szCs w:val="22"/>
              </w:rPr>
            </w:pPr>
          </w:p>
        </w:tc>
        <w:tc>
          <w:tcPr>
            <w:tcW w:w="1304" w:type="dxa"/>
            <w:shd w:val="clear" w:color="auto" w:fill="auto"/>
          </w:tcPr>
          <w:p w:rsidR="004663A7" w:rsidRPr="0062149D" w:rsidRDefault="004663A7" w:rsidP="004663A7">
            <w:pPr>
              <w:spacing w:after="0"/>
              <w:ind w:right="34"/>
              <w:jc w:val="center"/>
              <w:rPr>
                <w:sz w:val="22"/>
                <w:szCs w:val="22"/>
              </w:rPr>
            </w:pPr>
          </w:p>
        </w:tc>
        <w:tc>
          <w:tcPr>
            <w:tcW w:w="1418" w:type="dxa"/>
            <w:shd w:val="clear" w:color="auto" w:fill="auto"/>
          </w:tcPr>
          <w:p w:rsidR="004663A7" w:rsidRPr="0062149D" w:rsidRDefault="004663A7" w:rsidP="004663A7">
            <w:pPr>
              <w:spacing w:after="0"/>
              <w:ind w:right="34"/>
              <w:jc w:val="center"/>
              <w:rPr>
                <w:sz w:val="22"/>
                <w:szCs w:val="22"/>
              </w:rPr>
            </w:pPr>
          </w:p>
        </w:tc>
        <w:tc>
          <w:tcPr>
            <w:tcW w:w="1276" w:type="dxa"/>
            <w:shd w:val="clear" w:color="auto" w:fill="auto"/>
          </w:tcPr>
          <w:p w:rsidR="004663A7" w:rsidRPr="0062149D" w:rsidRDefault="004663A7" w:rsidP="004663A7">
            <w:pPr>
              <w:spacing w:after="0"/>
              <w:ind w:right="34"/>
              <w:jc w:val="center"/>
              <w:rPr>
                <w:sz w:val="22"/>
                <w:szCs w:val="22"/>
              </w:rPr>
            </w:pPr>
          </w:p>
        </w:tc>
        <w:tc>
          <w:tcPr>
            <w:tcW w:w="1134" w:type="dxa"/>
            <w:shd w:val="clear" w:color="auto" w:fill="auto"/>
          </w:tcPr>
          <w:p w:rsidR="004663A7" w:rsidRPr="0062149D" w:rsidRDefault="004663A7" w:rsidP="004663A7">
            <w:pPr>
              <w:spacing w:after="0"/>
              <w:ind w:right="34"/>
              <w:jc w:val="center"/>
              <w:rPr>
                <w:sz w:val="22"/>
                <w:szCs w:val="22"/>
              </w:rPr>
            </w:pPr>
          </w:p>
        </w:tc>
        <w:tc>
          <w:tcPr>
            <w:tcW w:w="1081" w:type="dxa"/>
          </w:tcPr>
          <w:p w:rsidR="004663A7" w:rsidRPr="00CB32D8" w:rsidRDefault="004663A7" w:rsidP="004663A7">
            <w:pPr>
              <w:spacing w:after="0"/>
              <w:ind w:right="34"/>
              <w:jc w:val="center"/>
              <w:rPr>
                <w:sz w:val="22"/>
                <w:szCs w:val="22"/>
              </w:rPr>
            </w:pPr>
          </w:p>
        </w:tc>
        <w:tc>
          <w:tcPr>
            <w:tcW w:w="1081" w:type="dxa"/>
          </w:tcPr>
          <w:p w:rsidR="004663A7" w:rsidRPr="00CB32D8" w:rsidRDefault="004663A7" w:rsidP="004663A7">
            <w:pPr>
              <w:spacing w:after="0"/>
              <w:ind w:right="34"/>
              <w:jc w:val="center"/>
              <w:rPr>
                <w:sz w:val="22"/>
                <w:szCs w:val="22"/>
              </w:rPr>
            </w:pP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b/>
                <w:snapToGrid w:val="0"/>
                <w:color w:val="000000"/>
                <w:sz w:val="22"/>
                <w:szCs w:val="22"/>
              </w:rPr>
            </w:pPr>
            <w:r w:rsidRPr="00CB32D8">
              <w:rPr>
                <w:sz w:val="22"/>
                <w:szCs w:val="22"/>
              </w:rPr>
              <w:t>- бюджета муниципального района «Корткеросский»</w:t>
            </w:r>
          </w:p>
        </w:tc>
        <w:tc>
          <w:tcPr>
            <w:tcW w:w="1389" w:type="dxa"/>
            <w:shd w:val="clear" w:color="auto" w:fill="auto"/>
          </w:tcPr>
          <w:p w:rsidR="004663A7" w:rsidRPr="0062149D" w:rsidRDefault="004663A7" w:rsidP="004663A7">
            <w:pPr>
              <w:spacing w:after="0"/>
              <w:ind w:right="34"/>
              <w:jc w:val="center"/>
              <w:rPr>
                <w:sz w:val="22"/>
                <w:szCs w:val="22"/>
              </w:rPr>
            </w:pPr>
            <w:r w:rsidRPr="0062149D">
              <w:rPr>
                <w:sz w:val="22"/>
                <w:szCs w:val="22"/>
              </w:rPr>
              <w:t>694,0</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144,0</w:t>
            </w:r>
          </w:p>
        </w:tc>
        <w:tc>
          <w:tcPr>
            <w:tcW w:w="1134" w:type="dxa"/>
            <w:shd w:val="clear" w:color="auto" w:fill="auto"/>
          </w:tcPr>
          <w:p w:rsidR="004663A7" w:rsidRPr="0062149D" w:rsidRDefault="004663A7" w:rsidP="004663A7">
            <w:pPr>
              <w:spacing w:after="0"/>
              <w:ind w:right="34"/>
              <w:jc w:val="center"/>
              <w:rPr>
                <w:sz w:val="22"/>
                <w:szCs w:val="22"/>
              </w:rPr>
            </w:pPr>
            <w:r w:rsidRPr="0062149D">
              <w:rPr>
                <w:sz w:val="22"/>
                <w:szCs w:val="22"/>
              </w:rPr>
              <w:t>550,0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республиканского бюджета Республики Коми</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t>2493,6</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993,6</w:t>
            </w:r>
          </w:p>
        </w:tc>
        <w:tc>
          <w:tcPr>
            <w:tcW w:w="1134" w:type="dxa"/>
            <w:shd w:val="clear" w:color="auto" w:fill="auto"/>
          </w:tcPr>
          <w:p w:rsidR="004663A7" w:rsidRPr="0062149D" w:rsidRDefault="004663A7" w:rsidP="004663A7">
            <w:pPr>
              <w:spacing w:after="0"/>
              <w:ind w:right="34"/>
              <w:jc w:val="center"/>
              <w:rPr>
                <w:sz w:val="22"/>
                <w:szCs w:val="22"/>
              </w:rPr>
            </w:pPr>
            <w:r w:rsidRPr="0062149D">
              <w:rPr>
                <w:sz w:val="22"/>
                <w:szCs w:val="22"/>
              </w:rPr>
              <w:t>1500,0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федерального бюджета</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jc w:val="both"/>
              <w:rPr>
                <w:snapToGrid w:val="0"/>
                <w:color w:val="000000"/>
                <w:sz w:val="22"/>
                <w:szCs w:val="22"/>
              </w:rPr>
            </w:pPr>
            <w:r w:rsidRPr="00CB32D8">
              <w:rPr>
                <w:snapToGrid w:val="0"/>
                <w:color w:val="000000"/>
                <w:sz w:val="22"/>
                <w:szCs w:val="22"/>
              </w:rPr>
              <w:t>-государственных внебюджетных фондов</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-юридических лиц*</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xml:space="preserve">-от приносящей доход </w:t>
            </w:r>
            <w:r w:rsidRPr="00CB32D8">
              <w:rPr>
                <w:snapToGrid w:val="0"/>
                <w:color w:val="000000"/>
                <w:sz w:val="22"/>
                <w:szCs w:val="22"/>
              </w:rPr>
              <w:lastRenderedPageBreak/>
              <w:t>деятельности</w:t>
            </w:r>
          </w:p>
        </w:tc>
        <w:tc>
          <w:tcPr>
            <w:tcW w:w="1389" w:type="dxa"/>
            <w:shd w:val="clear" w:color="auto" w:fill="auto"/>
          </w:tcPr>
          <w:p w:rsidR="004663A7" w:rsidRPr="0062149D" w:rsidRDefault="004663A7" w:rsidP="004663A7">
            <w:pPr>
              <w:tabs>
                <w:tab w:val="left" w:pos="1592"/>
              </w:tabs>
              <w:spacing w:after="0"/>
              <w:ind w:right="34"/>
              <w:jc w:val="center"/>
              <w:rPr>
                <w:sz w:val="22"/>
                <w:szCs w:val="22"/>
              </w:rPr>
            </w:pPr>
            <w:r w:rsidRPr="0062149D">
              <w:rPr>
                <w:sz w:val="22"/>
                <w:szCs w:val="22"/>
              </w:rPr>
              <w:lastRenderedPageBreak/>
              <w:t>0</w:t>
            </w:r>
          </w:p>
        </w:tc>
        <w:tc>
          <w:tcPr>
            <w:tcW w:w="130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013" w:type="dxa"/>
            <w:vMerge/>
            <w:shd w:val="clear" w:color="auto" w:fill="auto"/>
          </w:tcPr>
          <w:p w:rsidR="004663A7" w:rsidRPr="00CB32D8" w:rsidRDefault="004663A7" w:rsidP="004663A7">
            <w:pPr>
              <w:spacing w:after="0"/>
              <w:ind w:right="-30" w:firstLine="720"/>
              <w:rPr>
                <w:snapToGrid w:val="0"/>
                <w:color w:val="000000"/>
                <w:sz w:val="22"/>
                <w:szCs w:val="22"/>
              </w:rPr>
            </w:pPr>
          </w:p>
        </w:tc>
        <w:tc>
          <w:tcPr>
            <w:tcW w:w="2835" w:type="dxa"/>
            <w:shd w:val="clear" w:color="auto" w:fill="auto"/>
          </w:tcPr>
          <w:p w:rsidR="004663A7" w:rsidRPr="00CB32D8" w:rsidRDefault="004663A7" w:rsidP="004663A7">
            <w:pPr>
              <w:autoSpaceDE w:val="0"/>
              <w:autoSpaceDN w:val="0"/>
              <w:adjustRightInd w:val="0"/>
              <w:spacing w:after="0"/>
              <w:jc w:val="both"/>
              <w:rPr>
                <w:snapToGrid w:val="0"/>
                <w:color w:val="000000"/>
                <w:sz w:val="22"/>
                <w:szCs w:val="22"/>
              </w:rPr>
            </w:pPr>
            <w:r w:rsidRPr="00CB32D8">
              <w:rPr>
                <w:sz w:val="22"/>
                <w:szCs w:val="22"/>
              </w:rPr>
              <w:t>-безвозмездных поступлений</w:t>
            </w:r>
          </w:p>
        </w:tc>
        <w:tc>
          <w:tcPr>
            <w:tcW w:w="1389" w:type="dxa"/>
            <w:shd w:val="clear" w:color="auto" w:fill="auto"/>
          </w:tcPr>
          <w:p w:rsidR="004663A7" w:rsidRPr="0062149D" w:rsidRDefault="004663A7" w:rsidP="004663A7">
            <w:pPr>
              <w:tabs>
                <w:tab w:val="left" w:pos="1592"/>
              </w:tabs>
              <w:spacing w:after="0"/>
              <w:jc w:val="center"/>
              <w:rPr>
                <w:sz w:val="22"/>
                <w:szCs w:val="22"/>
              </w:rPr>
            </w:pPr>
            <w:r w:rsidRPr="0062149D">
              <w:rPr>
                <w:sz w:val="22"/>
                <w:szCs w:val="22"/>
              </w:rPr>
              <w:t>3902,0</w:t>
            </w:r>
          </w:p>
        </w:tc>
        <w:tc>
          <w:tcPr>
            <w:tcW w:w="1304" w:type="dxa"/>
            <w:shd w:val="clear" w:color="auto" w:fill="auto"/>
          </w:tcPr>
          <w:p w:rsidR="004663A7" w:rsidRPr="0062149D" w:rsidRDefault="004663A7" w:rsidP="004663A7">
            <w:pPr>
              <w:spacing w:after="0"/>
              <w:jc w:val="center"/>
              <w:rPr>
                <w:sz w:val="22"/>
                <w:szCs w:val="22"/>
              </w:rPr>
            </w:pPr>
            <w:r w:rsidRPr="0062149D">
              <w:rPr>
                <w:sz w:val="22"/>
                <w:szCs w:val="22"/>
              </w:rPr>
              <w:t>1336,0</w:t>
            </w:r>
          </w:p>
        </w:tc>
        <w:tc>
          <w:tcPr>
            <w:tcW w:w="1418" w:type="dxa"/>
            <w:shd w:val="clear" w:color="auto" w:fill="auto"/>
          </w:tcPr>
          <w:p w:rsidR="004663A7" w:rsidRPr="0062149D" w:rsidRDefault="004663A7" w:rsidP="004663A7">
            <w:pPr>
              <w:spacing w:after="0"/>
              <w:jc w:val="center"/>
              <w:rPr>
                <w:sz w:val="22"/>
                <w:szCs w:val="22"/>
              </w:rPr>
            </w:pPr>
            <w:r w:rsidRPr="0062149D">
              <w:rPr>
                <w:sz w:val="22"/>
                <w:szCs w:val="22"/>
              </w:rPr>
              <w:t>1066,0</w:t>
            </w:r>
          </w:p>
        </w:tc>
        <w:tc>
          <w:tcPr>
            <w:tcW w:w="1276" w:type="dxa"/>
            <w:shd w:val="clear" w:color="auto" w:fill="auto"/>
          </w:tcPr>
          <w:p w:rsidR="004663A7" w:rsidRPr="0062149D" w:rsidRDefault="004663A7" w:rsidP="004663A7">
            <w:pPr>
              <w:spacing w:after="0"/>
              <w:jc w:val="center"/>
              <w:rPr>
                <w:sz w:val="22"/>
                <w:szCs w:val="22"/>
              </w:rPr>
            </w:pPr>
            <w:r w:rsidRPr="0062149D">
              <w:rPr>
                <w:sz w:val="22"/>
                <w:szCs w:val="22"/>
              </w:rPr>
              <w:t>1500,0</w:t>
            </w:r>
          </w:p>
        </w:tc>
        <w:tc>
          <w:tcPr>
            <w:tcW w:w="1134" w:type="dxa"/>
            <w:shd w:val="clear" w:color="auto" w:fill="auto"/>
          </w:tcPr>
          <w:p w:rsidR="004663A7" w:rsidRPr="0062149D" w:rsidRDefault="004663A7" w:rsidP="004663A7">
            <w:pPr>
              <w:spacing w:after="0"/>
              <w:ind w:right="34"/>
              <w:jc w:val="center"/>
              <w:rPr>
                <w:sz w:val="22"/>
                <w:szCs w:val="22"/>
              </w:rPr>
            </w:pPr>
            <w:r w:rsidRPr="0062149D">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c>
          <w:tcPr>
            <w:tcW w:w="1081" w:type="dxa"/>
          </w:tcPr>
          <w:p w:rsidR="004663A7" w:rsidRPr="00CB32D8" w:rsidRDefault="004663A7" w:rsidP="004663A7">
            <w:pPr>
              <w:spacing w:after="0"/>
              <w:ind w:right="34"/>
              <w:jc w:val="center"/>
              <w:rPr>
                <w:sz w:val="22"/>
                <w:szCs w:val="22"/>
              </w:rPr>
            </w:pPr>
            <w:r w:rsidRPr="00CB32D8">
              <w:rPr>
                <w:sz w:val="22"/>
                <w:szCs w:val="22"/>
              </w:rPr>
              <w:t>0</w:t>
            </w:r>
          </w:p>
        </w:tc>
      </w:tr>
      <w:tr w:rsidR="004663A7" w:rsidRPr="00CB32D8" w:rsidTr="004663A7">
        <w:tc>
          <w:tcPr>
            <w:tcW w:w="1809" w:type="dxa"/>
            <w:vMerge w:val="restart"/>
            <w:shd w:val="clear" w:color="auto" w:fill="auto"/>
          </w:tcPr>
          <w:p w:rsidR="004663A7" w:rsidRPr="00CB32D8" w:rsidRDefault="004663A7" w:rsidP="004663A7">
            <w:pPr>
              <w:pStyle w:val="ConsPlusCell"/>
              <w:rPr>
                <w:rFonts w:cs="Times New Roman"/>
                <w:b/>
              </w:rPr>
            </w:pPr>
            <w:r w:rsidRPr="00CB32D8">
              <w:rPr>
                <w:rFonts w:cs="Times New Roman"/>
                <w:b/>
              </w:rPr>
              <w:t xml:space="preserve">Подпрограмма 2 </w:t>
            </w:r>
          </w:p>
          <w:p w:rsidR="004663A7" w:rsidRPr="00CB32D8" w:rsidRDefault="004663A7" w:rsidP="004663A7">
            <w:pPr>
              <w:pStyle w:val="ConsPlusCell"/>
              <w:rPr>
                <w:rFonts w:cs="Times New Roman"/>
                <w:b/>
              </w:rPr>
            </w:pPr>
          </w:p>
        </w:tc>
        <w:tc>
          <w:tcPr>
            <w:tcW w:w="2013" w:type="dxa"/>
            <w:vMerge w:val="restart"/>
            <w:shd w:val="clear" w:color="auto" w:fill="auto"/>
          </w:tcPr>
          <w:p w:rsidR="004663A7" w:rsidRPr="00CB32D8" w:rsidRDefault="004663A7" w:rsidP="004663A7">
            <w:pPr>
              <w:pStyle w:val="ConsPlusCell"/>
              <w:jc w:val="both"/>
              <w:rPr>
                <w:rFonts w:cs="Times New Roman"/>
                <w:b/>
              </w:rPr>
            </w:pPr>
            <w:r w:rsidRPr="00CB32D8">
              <w:rPr>
                <w:rFonts w:cs="Times New Roman"/>
                <w:b/>
              </w:rPr>
              <w:t>«Развитие сельского хозяйства и регулирования рынков сельскохозяйственной продукции, сырья и продовольствия»</w:t>
            </w:r>
          </w:p>
        </w:tc>
        <w:tc>
          <w:tcPr>
            <w:tcW w:w="2835" w:type="dxa"/>
            <w:shd w:val="clear" w:color="auto" w:fill="auto"/>
          </w:tcPr>
          <w:p w:rsidR="004663A7" w:rsidRPr="00CB32D8" w:rsidRDefault="004663A7" w:rsidP="004663A7">
            <w:pPr>
              <w:spacing w:after="0"/>
              <w:ind w:right="-30"/>
              <w:rPr>
                <w:b/>
                <w:snapToGrid w:val="0"/>
                <w:color w:val="000000"/>
                <w:sz w:val="22"/>
                <w:szCs w:val="22"/>
              </w:rPr>
            </w:pPr>
            <w:r w:rsidRPr="00CB32D8">
              <w:rPr>
                <w:b/>
                <w:snapToGrid w:val="0"/>
                <w:color w:val="000000"/>
                <w:sz w:val="22"/>
                <w:szCs w:val="22"/>
              </w:rPr>
              <w:t>Всего:</w:t>
            </w:r>
          </w:p>
        </w:tc>
        <w:tc>
          <w:tcPr>
            <w:tcW w:w="1389" w:type="dxa"/>
            <w:shd w:val="clear" w:color="auto" w:fill="auto"/>
          </w:tcPr>
          <w:p w:rsidR="004663A7" w:rsidRPr="0062149D" w:rsidRDefault="004663A7" w:rsidP="004663A7">
            <w:pPr>
              <w:spacing w:after="0"/>
              <w:ind w:right="5"/>
              <w:jc w:val="center"/>
              <w:rPr>
                <w:b/>
                <w:sz w:val="22"/>
                <w:szCs w:val="22"/>
              </w:rPr>
            </w:pPr>
            <w:r w:rsidRPr="0062149D">
              <w:rPr>
                <w:b/>
                <w:sz w:val="22"/>
                <w:szCs w:val="22"/>
              </w:rPr>
              <w:t>18670,948</w:t>
            </w:r>
          </w:p>
        </w:tc>
        <w:tc>
          <w:tcPr>
            <w:tcW w:w="1304" w:type="dxa"/>
            <w:shd w:val="clear" w:color="auto" w:fill="auto"/>
          </w:tcPr>
          <w:p w:rsidR="004663A7" w:rsidRPr="0062149D" w:rsidRDefault="004663A7" w:rsidP="004663A7">
            <w:pPr>
              <w:tabs>
                <w:tab w:val="left" w:pos="978"/>
              </w:tabs>
              <w:spacing w:after="0"/>
              <w:ind w:right="5"/>
              <w:jc w:val="center"/>
              <w:rPr>
                <w:b/>
                <w:sz w:val="22"/>
                <w:szCs w:val="22"/>
              </w:rPr>
            </w:pPr>
            <w:r w:rsidRPr="0062149D">
              <w:rPr>
                <w:b/>
                <w:sz w:val="22"/>
                <w:szCs w:val="22"/>
              </w:rPr>
              <w:t>5416,0</w:t>
            </w:r>
          </w:p>
        </w:tc>
        <w:tc>
          <w:tcPr>
            <w:tcW w:w="1418" w:type="dxa"/>
            <w:shd w:val="clear" w:color="auto" w:fill="auto"/>
          </w:tcPr>
          <w:p w:rsidR="004663A7" w:rsidRPr="0062149D" w:rsidRDefault="004663A7" w:rsidP="004663A7">
            <w:pPr>
              <w:spacing w:after="0"/>
              <w:ind w:right="5"/>
              <w:jc w:val="center"/>
              <w:rPr>
                <w:b/>
                <w:sz w:val="22"/>
                <w:szCs w:val="22"/>
              </w:rPr>
            </w:pPr>
            <w:r w:rsidRPr="0062149D">
              <w:rPr>
                <w:b/>
                <w:sz w:val="22"/>
                <w:szCs w:val="22"/>
              </w:rPr>
              <w:t>4804,2</w:t>
            </w:r>
          </w:p>
        </w:tc>
        <w:tc>
          <w:tcPr>
            <w:tcW w:w="1276" w:type="dxa"/>
            <w:shd w:val="clear" w:color="auto" w:fill="auto"/>
          </w:tcPr>
          <w:p w:rsidR="004663A7" w:rsidRPr="0062149D" w:rsidRDefault="004663A7" w:rsidP="004663A7">
            <w:pPr>
              <w:spacing w:after="0"/>
              <w:ind w:right="5"/>
              <w:jc w:val="center"/>
              <w:rPr>
                <w:b/>
                <w:sz w:val="22"/>
                <w:szCs w:val="22"/>
              </w:rPr>
            </w:pPr>
            <w:r w:rsidRPr="0062149D">
              <w:rPr>
                <w:b/>
                <w:sz w:val="22"/>
                <w:szCs w:val="22"/>
              </w:rPr>
              <w:t>6086,418</w:t>
            </w:r>
          </w:p>
        </w:tc>
        <w:tc>
          <w:tcPr>
            <w:tcW w:w="1134" w:type="dxa"/>
            <w:shd w:val="clear" w:color="auto" w:fill="auto"/>
          </w:tcPr>
          <w:p w:rsidR="004663A7" w:rsidRPr="0062149D" w:rsidRDefault="004663A7" w:rsidP="004663A7">
            <w:pPr>
              <w:spacing w:after="0"/>
              <w:ind w:right="5"/>
              <w:jc w:val="center"/>
              <w:rPr>
                <w:b/>
                <w:sz w:val="22"/>
                <w:szCs w:val="22"/>
              </w:rPr>
            </w:pPr>
            <w:r w:rsidRPr="0062149D">
              <w:rPr>
                <w:b/>
                <w:sz w:val="22"/>
                <w:szCs w:val="22"/>
              </w:rPr>
              <w:t>2364,33</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pStyle w:val="ConsPlusCell"/>
              <w:rPr>
                <w:rFonts w:cs="Times New Roman"/>
                <w:b/>
              </w:rPr>
            </w:pPr>
          </w:p>
        </w:tc>
        <w:tc>
          <w:tcPr>
            <w:tcW w:w="2013" w:type="dxa"/>
            <w:vMerge/>
            <w:shd w:val="clear" w:color="auto" w:fill="auto"/>
          </w:tcPr>
          <w:p w:rsidR="004663A7" w:rsidRPr="00CB32D8" w:rsidRDefault="004663A7" w:rsidP="004663A7">
            <w:pPr>
              <w:pStyle w:val="ConsPlusCell"/>
              <w:jc w:val="both"/>
              <w:rPr>
                <w:rFonts w:cs="Times New Roman"/>
                <w:b/>
              </w:rPr>
            </w:pPr>
          </w:p>
        </w:tc>
        <w:tc>
          <w:tcPr>
            <w:tcW w:w="2835" w:type="dxa"/>
            <w:shd w:val="clear" w:color="auto" w:fill="auto"/>
          </w:tcPr>
          <w:p w:rsidR="004663A7" w:rsidRPr="00CB32D8" w:rsidRDefault="004663A7" w:rsidP="004663A7">
            <w:pPr>
              <w:spacing w:after="0"/>
              <w:ind w:right="-30"/>
              <w:rPr>
                <w:snapToGrid w:val="0"/>
                <w:color w:val="000000"/>
                <w:sz w:val="22"/>
                <w:szCs w:val="22"/>
              </w:rPr>
            </w:pPr>
            <w:r w:rsidRPr="00CB32D8">
              <w:rPr>
                <w:snapToGrid w:val="0"/>
                <w:color w:val="000000"/>
                <w:sz w:val="22"/>
                <w:szCs w:val="22"/>
              </w:rPr>
              <w:t>в том числе, за счет средств:</w:t>
            </w:r>
          </w:p>
        </w:tc>
        <w:tc>
          <w:tcPr>
            <w:tcW w:w="1389" w:type="dxa"/>
            <w:shd w:val="clear" w:color="auto" w:fill="auto"/>
          </w:tcPr>
          <w:p w:rsidR="004663A7" w:rsidRPr="0062149D" w:rsidRDefault="004663A7" w:rsidP="004663A7">
            <w:pPr>
              <w:tabs>
                <w:tab w:val="left" w:pos="0"/>
                <w:tab w:val="left" w:pos="1592"/>
              </w:tabs>
              <w:spacing w:after="0"/>
              <w:ind w:right="5"/>
              <w:jc w:val="center"/>
              <w:rPr>
                <w:sz w:val="22"/>
                <w:szCs w:val="22"/>
              </w:rPr>
            </w:pPr>
          </w:p>
        </w:tc>
        <w:tc>
          <w:tcPr>
            <w:tcW w:w="1304" w:type="dxa"/>
            <w:shd w:val="clear" w:color="auto" w:fill="auto"/>
          </w:tcPr>
          <w:p w:rsidR="004663A7" w:rsidRPr="0062149D" w:rsidRDefault="004663A7" w:rsidP="004663A7">
            <w:pPr>
              <w:spacing w:after="0"/>
              <w:ind w:right="5"/>
              <w:jc w:val="center"/>
              <w:rPr>
                <w:sz w:val="22"/>
                <w:szCs w:val="22"/>
              </w:rPr>
            </w:pPr>
          </w:p>
        </w:tc>
        <w:tc>
          <w:tcPr>
            <w:tcW w:w="1418" w:type="dxa"/>
            <w:shd w:val="clear" w:color="auto" w:fill="auto"/>
          </w:tcPr>
          <w:p w:rsidR="004663A7" w:rsidRPr="0062149D" w:rsidRDefault="004663A7" w:rsidP="004663A7">
            <w:pPr>
              <w:spacing w:after="0"/>
              <w:ind w:right="5"/>
              <w:jc w:val="center"/>
              <w:rPr>
                <w:sz w:val="22"/>
                <w:szCs w:val="22"/>
              </w:rPr>
            </w:pPr>
          </w:p>
        </w:tc>
        <w:tc>
          <w:tcPr>
            <w:tcW w:w="1276" w:type="dxa"/>
            <w:shd w:val="clear" w:color="auto" w:fill="auto"/>
          </w:tcPr>
          <w:p w:rsidR="004663A7" w:rsidRPr="0062149D" w:rsidRDefault="004663A7" w:rsidP="004663A7">
            <w:pPr>
              <w:spacing w:after="0"/>
              <w:ind w:right="5"/>
              <w:jc w:val="center"/>
              <w:rPr>
                <w:sz w:val="22"/>
                <w:szCs w:val="22"/>
              </w:rPr>
            </w:pPr>
          </w:p>
        </w:tc>
        <w:tc>
          <w:tcPr>
            <w:tcW w:w="1134" w:type="dxa"/>
            <w:shd w:val="clear" w:color="auto" w:fill="auto"/>
          </w:tcPr>
          <w:p w:rsidR="004663A7" w:rsidRPr="0062149D" w:rsidRDefault="004663A7" w:rsidP="004663A7">
            <w:pPr>
              <w:spacing w:after="0"/>
              <w:ind w:right="5"/>
              <w:jc w:val="center"/>
              <w:rPr>
                <w:sz w:val="22"/>
                <w:szCs w:val="22"/>
              </w:rPr>
            </w:pPr>
          </w:p>
        </w:tc>
        <w:tc>
          <w:tcPr>
            <w:tcW w:w="1081" w:type="dxa"/>
          </w:tcPr>
          <w:p w:rsidR="004663A7" w:rsidRPr="00CB32D8" w:rsidRDefault="004663A7" w:rsidP="004663A7">
            <w:pPr>
              <w:spacing w:after="0"/>
              <w:ind w:right="5"/>
              <w:jc w:val="center"/>
              <w:rPr>
                <w:sz w:val="22"/>
                <w:szCs w:val="22"/>
              </w:rPr>
            </w:pPr>
          </w:p>
        </w:tc>
        <w:tc>
          <w:tcPr>
            <w:tcW w:w="1081" w:type="dxa"/>
          </w:tcPr>
          <w:p w:rsidR="004663A7" w:rsidRPr="00CB32D8" w:rsidRDefault="004663A7" w:rsidP="004663A7">
            <w:pPr>
              <w:spacing w:after="0"/>
              <w:ind w:right="5"/>
              <w:jc w:val="center"/>
              <w:rPr>
                <w:sz w:val="22"/>
                <w:szCs w:val="22"/>
              </w:rPr>
            </w:pPr>
          </w:p>
        </w:tc>
      </w:tr>
      <w:tr w:rsidR="004663A7" w:rsidRPr="00CB32D8" w:rsidTr="004663A7">
        <w:tc>
          <w:tcPr>
            <w:tcW w:w="1809" w:type="dxa"/>
            <w:vMerge/>
            <w:shd w:val="clear" w:color="auto" w:fill="auto"/>
          </w:tcPr>
          <w:p w:rsidR="004663A7" w:rsidRPr="00CB32D8" w:rsidRDefault="004663A7" w:rsidP="004663A7">
            <w:pPr>
              <w:pStyle w:val="ConsPlusCell"/>
              <w:jc w:val="both"/>
              <w:rPr>
                <w:rFonts w:cs="Times New Roman"/>
              </w:rPr>
            </w:pPr>
          </w:p>
        </w:tc>
        <w:tc>
          <w:tcPr>
            <w:tcW w:w="2013" w:type="dxa"/>
            <w:vMerge/>
            <w:shd w:val="clear" w:color="auto" w:fill="auto"/>
          </w:tcPr>
          <w:p w:rsidR="004663A7" w:rsidRPr="00CB32D8" w:rsidRDefault="004663A7" w:rsidP="004663A7">
            <w:pPr>
              <w:pStyle w:val="ConsPlusCell"/>
              <w:jc w:val="center"/>
              <w:rPr>
                <w:rFonts w:cs="Times New Roman"/>
              </w:rPr>
            </w:pPr>
          </w:p>
        </w:tc>
        <w:tc>
          <w:tcPr>
            <w:tcW w:w="2835" w:type="dxa"/>
            <w:shd w:val="clear" w:color="auto" w:fill="auto"/>
          </w:tcPr>
          <w:p w:rsidR="004663A7" w:rsidRPr="00CB32D8" w:rsidRDefault="004663A7" w:rsidP="004663A7">
            <w:pPr>
              <w:spacing w:after="0"/>
              <w:rPr>
                <w:b/>
                <w:snapToGrid w:val="0"/>
                <w:color w:val="000000"/>
                <w:sz w:val="22"/>
                <w:szCs w:val="22"/>
              </w:rPr>
            </w:pPr>
            <w:r w:rsidRPr="00CB32D8">
              <w:rPr>
                <w:sz w:val="22"/>
                <w:szCs w:val="22"/>
              </w:rPr>
              <w:t>- бюджета муниципального района «Корткеросский»</w:t>
            </w:r>
          </w:p>
        </w:tc>
        <w:tc>
          <w:tcPr>
            <w:tcW w:w="1389" w:type="dxa"/>
            <w:shd w:val="clear" w:color="auto" w:fill="auto"/>
          </w:tcPr>
          <w:p w:rsidR="004663A7" w:rsidRPr="0062149D" w:rsidRDefault="004663A7" w:rsidP="004663A7">
            <w:pPr>
              <w:tabs>
                <w:tab w:val="left" w:pos="0"/>
                <w:tab w:val="left" w:pos="1592"/>
              </w:tabs>
              <w:spacing w:after="0"/>
              <w:ind w:right="5"/>
              <w:jc w:val="center"/>
              <w:rPr>
                <w:sz w:val="22"/>
                <w:szCs w:val="22"/>
              </w:rPr>
            </w:pPr>
            <w:r w:rsidRPr="0062149D">
              <w:rPr>
                <w:sz w:val="22"/>
                <w:szCs w:val="22"/>
              </w:rPr>
              <w:t>3370,948</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2116,0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304,2</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586,418</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364,33</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pStyle w:val="ConsPlusCell"/>
              <w:jc w:val="both"/>
              <w:rPr>
                <w:rFonts w:cs="Times New Roman"/>
              </w:rPr>
            </w:pPr>
          </w:p>
        </w:tc>
        <w:tc>
          <w:tcPr>
            <w:tcW w:w="2013" w:type="dxa"/>
            <w:vMerge/>
            <w:shd w:val="clear" w:color="auto" w:fill="auto"/>
          </w:tcPr>
          <w:p w:rsidR="004663A7" w:rsidRPr="00CB32D8" w:rsidRDefault="004663A7" w:rsidP="004663A7">
            <w:pPr>
              <w:pStyle w:val="ConsPlusCell"/>
              <w:jc w:val="center"/>
              <w:rPr>
                <w:rFonts w:cs="Times New Roman"/>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республиканского бюджета Республики Коми</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8300,0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800,0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2000,0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3500,0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2000,0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pStyle w:val="ConsPlusCell"/>
              <w:jc w:val="both"/>
              <w:rPr>
                <w:rFonts w:cs="Times New Roman"/>
              </w:rPr>
            </w:pPr>
          </w:p>
        </w:tc>
        <w:tc>
          <w:tcPr>
            <w:tcW w:w="2013" w:type="dxa"/>
            <w:vMerge/>
            <w:shd w:val="clear" w:color="auto" w:fill="auto"/>
          </w:tcPr>
          <w:p w:rsidR="004663A7" w:rsidRPr="00CB32D8" w:rsidRDefault="004663A7" w:rsidP="004663A7">
            <w:pPr>
              <w:pStyle w:val="ConsPlusCell"/>
              <w:jc w:val="center"/>
              <w:rPr>
                <w:rFonts w:cs="Times New Roman"/>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федерального бюджета</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pStyle w:val="ConsPlusCell"/>
              <w:jc w:val="both"/>
              <w:rPr>
                <w:rFonts w:cs="Times New Roman"/>
              </w:rPr>
            </w:pPr>
          </w:p>
        </w:tc>
        <w:tc>
          <w:tcPr>
            <w:tcW w:w="2013" w:type="dxa"/>
            <w:vMerge/>
            <w:shd w:val="clear" w:color="auto" w:fill="auto"/>
          </w:tcPr>
          <w:p w:rsidR="004663A7" w:rsidRPr="00CB32D8" w:rsidRDefault="004663A7" w:rsidP="004663A7">
            <w:pPr>
              <w:pStyle w:val="ConsPlusCell"/>
              <w:jc w:val="center"/>
              <w:rPr>
                <w:rFonts w:cs="Times New Roman"/>
              </w:rPr>
            </w:pPr>
          </w:p>
        </w:tc>
        <w:tc>
          <w:tcPr>
            <w:tcW w:w="2835" w:type="dxa"/>
            <w:shd w:val="clear" w:color="auto" w:fill="auto"/>
          </w:tcPr>
          <w:p w:rsidR="004663A7" w:rsidRPr="00CB32D8" w:rsidRDefault="004663A7" w:rsidP="004663A7">
            <w:pPr>
              <w:spacing w:after="0"/>
              <w:jc w:val="both"/>
              <w:rPr>
                <w:snapToGrid w:val="0"/>
                <w:color w:val="000000"/>
                <w:sz w:val="22"/>
                <w:szCs w:val="22"/>
              </w:rPr>
            </w:pPr>
            <w:r w:rsidRPr="00CB32D8">
              <w:rPr>
                <w:snapToGrid w:val="0"/>
                <w:color w:val="000000"/>
                <w:sz w:val="22"/>
                <w:szCs w:val="22"/>
              </w:rPr>
              <w:t>-государственных внебюджетных фондов</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pStyle w:val="ConsPlusCell"/>
              <w:jc w:val="both"/>
              <w:rPr>
                <w:rFonts w:cs="Times New Roman"/>
              </w:rPr>
            </w:pPr>
          </w:p>
        </w:tc>
        <w:tc>
          <w:tcPr>
            <w:tcW w:w="2013" w:type="dxa"/>
            <w:vMerge/>
            <w:shd w:val="clear" w:color="auto" w:fill="auto"/>
          </w:tcPr>
          <w:p w:rsidR="004663A7" w:rsidRPr="00CB32D8" w:rsidRDefault="004663A7" w:rsidP="004663A7">
            <w:pPr>
              <w:pStyle w:val="ConsPlusCell"/>
              <w:jc w:val="center"/>
              <w:rPr>
                <w:rFonts w:cs="Times New Roman"/>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-юридических лиц*</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pStyle w:val="ConsPlusCell"/>
              <w:jc w:val="both"/>
              <w:rPr>
                <w:rFonts w:cs="Times New Roman"/>
              </w:rPr>
            </w:pPr>
          </w:p>
        </w:tc>
        <w:tc>
          <w:tcPr>
            <w:tcW w:w="2013" w:type="dxa"/>
            <w:vMerge/>
            <w:shd w:val="clear" w:color="auto" w:fill="auto"/>
          </w:tcPr>
          <w:p w:rsidR="004663A7" w:rsidRPr="00CB32D8" w:rsidRDefault="004663A7" w:rsidP="004663A7">
            <w:pPr>
              <w:pStyle w:val="ConsPlusCell"/>
              <w:jc w:val="center"/>
              <w:rPr>
                <w:rFonts w:cs="Times New Roman"/>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-от приносящей доход деятельности</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pStyle w:val="ConsPlusCell"/>
              <w:jc w:val="both"/>
              <w:rPr>
                <w:rFonts w:cs="Times New Roman"/>
              </w:rPr>
            </w:pPr>
          </w:p>
        </w:tc>
        <w:tc>
          <w:tcPr>
            <w:tcW w:w="2013" w:type="dxa"/>
            <w:vMerge/>
            <w:shd w:val="clear" w:color="auto" w:fill="auto"/>
          </w:tcPr>
          <w:p w:rsidR="004663A7" w:rsidRPr="00CB32D8" w:rsidRDefault="004663A7" w:rsidP="004663A7">
            <w:pPr>
              <w:pStyle w:val="ConsPlusCell"/>
              <w:jc w:val="center"/>
              <w:rPr>
                <w:rFonts w:cs="Times New Roman"/>
              </w:rPr>
            </w:pPr>
          </w:p>
        </w:tc>
        <w:tc>
          <w:tcPr>
            <w:tcW w:w="2835" w:type="dxa"/>
            <w:shd w:val="clear" w:color="auto" w:fill="auto"/>
          </w:tcPr>
          <w:p w:rsidR="004663A7" w:rsidRPr="00CB32D8" w:rsidRDefault="004663A7" w:rsidP="004663A7">
            <w:pPr>
              <w:autoSpaceDE w:val="0"/>
              <w:autoSpaceDN w:val="0"/>
              <w:adjustRightInd w:val="0"/>
              <w:spacing w:after="0"/>
              <w:jc w:val="both"/>
              <w:rPr>
                <w:snapToGrid w:val="0"/>
                <w:color w:val="000000"/>
                <w:sz w:val="22"/>
                <w:szCs w:val="22"/>
              </w:rPr>
            </w:pPr>
            <w:r w:rsidRPr="00CB32D8">
              <w:rPr>
                <w:sz w:val="22"/>
                <w:szCs w:val="22"/>
              </w:rPr>
              <w:t>- безвозмездных поступлений</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7000,0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2500,0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2500,0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2000,0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CB32D8" w:rsidRPr="00CB32D8" w:rsidTr="004663A7">
        <w:tc>
          <w:tcPr>
            <w:tcW w:w="1809" w:type="dxa"/>
            <w:vMerge w:val="restart"/>
            <w:shd w:val="clear" w:color="auto" w:fill="auto"/>
          </w:tcPr>
          <w:p w:rsidR="00CB32D8" w:rsidRPr="00CB32D8" w:rsidRDefault="00CB32D8" w:rsidP="00CB32D8">
            <w:pPr>
              <w:pStyle w:val="ConsPlusCell"/>
              <w:jc w:val="both"/>
              <w:rPr>
                <w:rFonts w:cs="Times New Roman"/>
              </w:rPr>
            </w:pPr>
            <w:r w:rsidRPr="00CB32D8">
              <w:rPr>
                <w:rFonts w:cs="Times New Roman"/>
                <w:b/>
              </w:rPr>
              <w:t xml:space="preserve">Основное </w:t>
            </w:r>
            <w:r w:rsidRPr="00CB32D8">
              <w:rPr>
                <w:rFonts w:cs="Times New Roman"/>
                <w:b/>
              </w:rPr>
              <w:br/>
              <w:t>мероприятие 2.1.1</w:t>
            </w:r>
          </w:p>
        </w:tc>
        <w:tc>
          <w:tcPr>
            <w:tcW w:w="2013" w:type="dxa"/>
            <w:vMerge w:val="restart"/>
            <w:shd w:val="clear" w:color="auto" w:fill="auto"/>
          </w:tcPr>
          <w:p w:rsidR="00CB32D8" w:rsidRPr="00CB32D8" w:rsidRDefault="00CB32D8" w:rsidP="00CB32D8">
            <w:pPr>
              <w:pStyle w:val="ConsPlusCell"/>
              <w:jc w:val="both"/>
              <w:rPr>
                <w:rFonts w:cs="Times New Roman"/>
                <w:b/>
              </w:rPr>
            </w:pPr>
            <w:r w:rsidRPr="00CB32D8">
              <w:rPr>
                <w:rFonts w:cs="Times New Roman"/>
                <w:b/>
              </w:rPr>
              <w:t>Финансовая поддержка сельскохозяйственных предприятий, крестьянских (фермерских) хозяйств, сельскохозяйственных потребительских кооперативов</w:t>
            </w:r>
          </w:p>
        </w:tc>
        <w:tc>
          <w:tcPr>
            <w:tcW w:w="2835" w:type="dxa"/>
            <w:shd w:val="clear" w:color="auto" w:fill="auto"/>
          </w:tcPr>
          <w:p w:rsidR="00CB32D8" w:rsidRPr="00CB32D8" w:rsidRDefault="00CB32D8" w:rsidP="00CB32D8">
            <w:pPr>
              <w:spacing w:after="0"/>
              <w:ind w:right="-30"/>
              <w:rPr>
                <w:b/>
                <w:snapToGrid w:val="0"/>
                <w:color w:val="000000"/>
                <w:sz w:val="22"/>
                <w:szCs w:val="22"/>
              </w:rPr>
            </w:pPr>
            <w:r w:rsidRPr="00CB32D8">
              <w:rPr>
                <w:b/>
                <w:snapToGrid w:val="0"/>
                <w:color w:val="000000"/>
                <w:sz w:val="22"/>
                <w:szCs w:val="22"/>
              </w:rPr>
              <w:t>Всего:</w:t>
            </w:r>
          </w:p>
        </w:tc>
        <w:tc>
          <w:tcPr>
            <w:tcW w:w="1389" w:type="dxa"/>
            <w:shd w:val="clear" w:color="auto" w:fill="auto"/>
          </w:tcPr>
          <w:p w:rsidR="00CB32D8" w:rsidRPr="00CB32D8" w:rsidRDefault="00CB32D8" w:rsidP="00CB32D8">
            <w:pPr>
              <w:spacing w:after="0"/>
              <w:ind w:right="5"/>
              <w:jc w:val="center"/>
              <w:rPr>
                <w:b/>
                <w:sz w:val="22"/>
                <w:szCs w:val="22"/>
              </w:rPr>
            </w:pPr>
            <w:r w:rsidRPr="00CB32D8">
              <w:rPr>
                <w:b/>
                <w:sz w:val="22"/>
                <w:szCs w:val="22"/>
              </w:rPr>
              <w:t>12438,2</w:t>
            </w:r>
          </w:p>
        </w:tc>
        <w:tc>
          <w:tcPr>
            <w:tcW w:w="1304" w:type="dxa"/>
            <w:shd w:val="clear" w:color="auto" w:fill="auto"/>
          </w:tcPr>
          <w:p w:rsidR="00CB32D8" w:rsidRPr="00CB32D8" w:rsidRDefault="00CB32D8" w:rsidP="00CB32D8">
            <w:pPr>
              <w:tabs>
                <w:tab w:val="left" w:pos="978"/>
              </w:tabs>
              <w:spacing w:after="0"/>
              <w:ind w:right="5"/>
              <w:jc w:val="center"/>
              <w:rPr>
                <w:b/>
                <w:sz w:val="22"/>
                <w:szCs w:val="22"/>
              </w:rPr>
            </w:pPr>
            <w:r w:rsidRPr="00CB32D8">
              <w:rPr>
                <w:b/>
                <w:sz w:val="22"/>
                <w:szCs w:val="22"/>
              </w:rPr>
              <w:t>4916,0</w:t>
            </w:r>
          </w:p>
        </w:tc>
        <w:tc>
          <w:tcPr>
            <w:tcW w:w="1418" w:type="dxa"/>
            <w:shd w:val="clear" w:color="auto" w:fill="auto"/>
          </w:tcPr>
          <w:p w:rsidR="00CB32D8" w:rsidRPr="00CB32D8" w:rsidRDefault="00CB32D8" w:rsidP="00CB32D8">
            <w:pPr>
              <w:spacing w:after="0"/>
              <w:ind w:right="5"/>
              <w:jc w:val="center"/>
              <w:rPr>
                <w:b/>
                <w:sz w:val="22"/>
                <w:szCs w:val="22"/>
              </w:rPr>
            </w:pPr>
            <w:r w:rsidRPr="00CB32D8">
              <w:rPr>
                <w:b/>
                <w:sz w:val="22"/>
                <w:szCs w:val="22"/>
              </w:rPr>
              <w:t>3804,2</w:t>
            </w:r>
          </w:p>
        </w:tc>
        <w:tc>
          <w:tcPr>
            <w:tcW w:w="1276" w:type="dxa"/>
            <w:shd w:val="clear" w:color="auto" w:fill="auto"/>
          </w:tcPr>
          <w:p w:rsidR="00CB32D8" w:rsidRPr="00CB32D8" w:rsidRDefault="00CB32D8" w:rsidP="00CB32D8">
            <w:pPr>
              <w:spacing w:after="0"/>
              <w:ind w:right="5"/>
              <w:jc w:val="center"/>
              <w:rPr>
                <w:b/>
                <w:sz w:val="22"/>
                <w:szCs w:val="22"/>
              </w:rPr>
            </w:pPr>
            <w:r w:rsidRPr="00CB32D8">
              <w:rPr>
                <w:b/>
                <w:sz w:val="22"/>
                <w:szCs w:val="22"/>
              </w:rPr>
              <w:t>3718,0</w:t>
            </w:r>
          </w:p>
        </w:tc>
        <w:tc>
          <w:tcPr>
            <w:tcW w:w="1134" w:type="dxa"/>
            <w:shd w:val="clear" w:color="auto" w:fill="auto"/>
          </w:tcPr>
          <w:p w:rsidR="00CB32D8" w:rsidRPr="00CB32D8" w:rsidRDefault="00CB32D8" w:rsidP="00CB32D8">
            <w:pPr>
              <w:spacing w:after="0"/>
              <w:ind w:right="5"/>
              <w:jc w:val="center"/>
              <w:rPr>
                <w:b/>
                <w:sz w:val="22"/>
                <w:szCs w:val="22"/>
              </w:rPr>
            </w:pPr>
            <w:r w:rsidRPr="00CB32D8">
              <w:rPr>
                <w:b/>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pStyle w:val="ConsPlusCell"/>
              <w:jc w:val="both"/>
              <w:rPr>
                <w:rFonts w:cs="Times New Roman"/>
                <w:b/>
              </w:rPr>
            </w:pPr>
          </w:p>
        </w:tc>
        <w:tc>
          <w:tcPr>
            <w:tcW w:w="2013" w:type="dxa"/>
            <w:vMerge/>
            <w:shd w:val="clear" w:color="auto" w:fill="auto"/>
          </w:tcPr>
          <w:p w:rsidR="00CB32D8" w:rsidRPr="00CB32D8" w:rsidRDefault="00CB32D8" w:rsidP="00CB32D8">
            <w:pPr>
              <w:pStyle w:val="ConsPlusCell"/>
              <w:jc w:val="both"/>
              <w:rPr>
                <w:rFonts w:cs="Times New Roman"/>
                <w:b/>
              </w:rPr>
            </w:pPr>
          </w:p>
        </w:tc>
        <w:tc>
          <w:tcPr>
            <w:tcW w:w="2835" w:type="dxa"/>
            <w:shd w:val="clear" w:color="auto" w:fill="auto"/>
          </w:tcPr>
          <w:p w:rsidR="00CB32D8" w:rsidRPr="00CB32D8" w:rsidRDefault="00CB32D8" w:rsidP="00CB32D8">
            <w:pPr>
              <w:spacing w:after="0"/>
              <w:ind w:right="-30"/>
              <w:rPr>
                <w:snapToGrid w:val="0"/>
                <w:color w:val="000000"/>
                <w:sz w:val="22"/>
                <w:szCs w:val="22"/>
              </w:rPr>
            </w:pPr>
            <w:r w:rsidRPr="00CB32D8">
              <w:rPr>
                <w:snapToGrid w:val="0"/>
                <w:color w:val="000000"/>
                <w:sz w:val="22"/>
                <w:szCs w:val="22"/>
              </w:rPr>
              <w:t>в том числе, за счет средств:</w:t>
            </w:r>
          </w:p>
        </w:tc>
        <w:tc>
          <w:tcPr>
            <w:tcW w:w="1389" w:type="dxa"/>
            <w:shd w:val="clear" w:color="auto" w:fill="auto"/>
          </w:tcPr>
          <w:p w:rsidR="00CB32D8" w:rsidRPr="00CB32D8" w:rsidRDefault="00CB32D8" w:rsidP="00CB32D8">
            <w:pPr>
              <w:spacing w:after="0"/>
              <w:ind w:right="5"/>
              <w:jc w:val="center"/>
              <w:rPr>
                <w:b/>
                <w:sz w:val="22"/>
                <w:szCs w:val="22"/>
              </w:rPr>
            </w:pPr>
          </w:p>
        </w:tc>
        <w:tc>
          <w:tcPr>
            <w:tcW w:w="1304" w:type="dxa"/>
            <w:shd w:val="clear" w:color="auto" w:fill="auto"/>
          </w:tcPr>
          <w:p w:rsidR="00CB32D8" w:rsidRPr="00CB32D8" w:rsidRDefault="00CB32D8" w:rsidP="00CB32D8">
            <w:pPr>
              <w:tabs>
                <w:tab w:val="left" w:pos="978"/>
              </w:tabs>
              <w:spacing w:after="0"/>
              <w:ind w:right="5"/>
              <w:jc w:val="center"/>
              <w:rPr>
                <w:b/>
                <w:sz w:val="22"/>
                <w:szCs w:val="22"/>
              </w:rPr>
            </w:pPr>
          </w:p>
        </w:tc>
        <w:tc>
          <w:tcPr>
            <w:tcW w:w="1418" w:type="dxa"/>
            <w:shd w:val="clear" w:color="auto" w:fill="auto"/>
          </w:tcPr>
          <w:p w:rsidR="00CB32D8" w:rsidRPr="00CB32D8" w:rsidRDefault="00CB32D8" w:rsidP="00CB32D8">
            <w:pPr>
              <w:spacing w:after="0"/>
              <w:ind w:right="5"/>
              <w:jc w:val="center"/>
              <w:rPr>
                <w:b/>
                <w:sz w:val="22"/>
                <w:szCs w:val="22"/>
              </w:rPr>
            </w:pPr>
          </w:p>
        </w:tc>
        <w:tc>
          <w:tcPr>
            <w:tcW w:w="1276" w:type="dxa"/>
            <w:shd w:val="clear" w:color="auto" w:fill="auto"/>
          </w:tcPr>
          <w:p w:rsidR="00CB32D8" w:rsidRPr="00CB32D8" w:rsidRDefault="00CB32D8" w:rsidP="00CB32D8">
            <w:pPr>
              <w:spacing w:after="0"/>
              <w:ind w:right="5"/>
              <w:jc w:val="center"/>
              <w:rPr>
                <w:b/>
                <w:sz w:val="22"/>
                <w:szCs w:val="22"/>
              </w:rPr>
            </w:pPr>
          </w:p>
        </w:tc>
        <w:tc>
          <w:tcPr>
            <w:tcW w:w="1134" w:type="dxa"/>
            <w:shd w:val="clear" w:color="auto" w:fill="auto"/>
          </w:tcPr>
          <w:p w:rsidR="00CB32D8" w:rsidRPr="00CB32D8" w:rsidRDefault="00CB32D8" w:rsidP="00CB32D8">
            <w:pPr>
              <w:spacing w:after="0"/>
              <w:ind w:right="5"/>
              <w:jc w:val="center"/>
              <w:rPr>
                <w:b/>
                <w:sz w:val="22"/>
                <w:szCs w:val="22"/>
              </w:rPr>
            </w:pPr>
          </w:p>
        </w:tc>
        <w:tc>
          <w:tcPr>
            <w:tcW w:w="1081" w:type="dxa"/>
          </w:tcPr>
          <w:p w:rsidR="00CB32D8" w:rsidRPr="00CB32D8" w:rsidRDefault="00CB32D8" w:rsidP="00CB32D8">
            <w:pPr>
              <w:spacing w:after="0"/>
              <w:ind w:right="5"/>
              <w:jc w:val="center"/>
              <w:rPr>
                <w:sz w:val="22"/>
                <w:szCs w:val="22"/>
              </w:rPr>
            </w:pPr>
          </w:p>
        </w:tc>
        <w:tc>
          <w:tcPr>
            <w:tcW w:w="1081" w:type="dxa"/>
          </w:tcPr>
          <w:p w:rsidR="00CB32D8" w:rsidRPr="00CB32D8" w:rsidRDefault="00CB32D8" w:rsidP="00CB32D8">
            <w:pPr>
              <w:spacing w:after="0"/>
              <w:ind w:right="5"/>
              <w:jc w:val="center"/>
              <w:rPr>
                <w:sz w:val="22"/>
                <w:szCs w:val="22"/>
              </w:rPr>
            </w:pP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b/>
                <w:snapToGrid w:val="0"/>
                <w:color w:val="000000"/>
                <w:sz w:val="22"/>
                <w:szCs w:val="22"/>
              </w:rPr>
            </w:pPr>
            <w:r w:rsidRPr="00CB32D8">
              <w:rPr>
                <w:sz w:val="22"/>
                <w:szCs w:val="22"/>
              </w:rPr>
              <w:t>- бюджета муниципального района «Корткеросский»</w:t>
            </w:r>
          </w:p>
        </w:tc>
        <w:tc>
          <w:tcPr>
            <w:tcW w:w="1389" w:type="dxa"/>
            <w:shd w:val="clear" w:color="auto" w:fill="auto"/>
          </w:tcPr>
          <w:p w:rsidR="00CB32D8" w:rsidRPr="00CB32D8" w:rsidRDefault="00CB32D8" w:rsidP="00CB32D8">
            <w:pPr>
              <w:tabs>
                <w:tab w:val="left" w:pos="0"/>
                <w:tab w:val="left" w:pos="1592"/>
              </w:tabs>
              <w:spacing w:after="0"/>
              <w:ind w:right="5"/>
              <w:jc w:val="center"/>
              <w:rPr>
                <w:sz w:val="22"/>
                <w:szCs w:val="22"/>
              </w:rPr>
            </w:pPr>
            <w:r w:rsidRPr="00CB32D8">
              <w:rPr>
                <w:sz w:val="22"/>
                <w:szCs w:val="22"/>
              </w:rPr>
              <w:t>2638,2</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2116,0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304,2</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218,0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 республиканского бюджета Республики Коми</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4300,0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800,0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2000,0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1500,0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 федерального бюджета</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jc w:val="both"/>
              <w:rPr>
                <w:snapToGrid w:val="0"/>
                <w:color w:val="000000"/>
                <w:sz w:val="22"/>
                <w:szCs w:val="22"/>
              </w:rPr>
            </w:pPr>
            <w:r w:rsidRPr="00CB32D8">
              <w:rPr>
                <w:snapToGrid w:val="0"/>
                <w:color w:val="000000"/>
                <w:sz w:val="22"/>
                <w:szCs w:val="22"/>
              </w:rPr>
              <w:t>-государственных внебюджетных фондов</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-юридических лиц*</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-от приносящей доход деятельности</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autoSpaceDE w:val="0"/>
              <w:autoSpaceDN w:val="0"/>
              <w:adjustRightInd w:val="0"/>
              <w:spacing w:after="0"/>
              <w:jc w:val="both"/>
              <w:rPr>
                <w:snapToGrid w:val="0"/>
                <w:color w:val="000000"/>
                <w:sz w:val="22"/>
                <w:szCs w:val="22"/>
              </w:rPr>
            </w:pPr>
            <w:r w:rsidRPr="00CB32D8">
              <w:rPr>
                <w:sz w:val="22"/>
                <w:szCs w:val="22"/>
              </w:rPr>
              <w:t>- безвозмездных поступлений</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5500,0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2000,0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1500,0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2000,0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val="restart"/>
            <w:shd w:val="clear" w:color="auto" w:fill="auto"/>
          </w:tcPr>
          <w:p w:rsidR="00CB32D8" w:rsidRPr="00CB32D8" w:rsidRDefault="00CB32D8" w:rsidP="00CB32D8">
            <w:pPr>
              <w:pStyle w:val="ConsPlusCell"/>
              <w:jc w:val="both"/>
              <w:rPr>
                <w:rFonts w:cs="Times New Roman"/>
              </w:rPr>
            </w:pPr>
            <w:r w:rsidRPr="00CB32D8">
              <w:rPr>
                <w:rFonts w:cs="Times New Roman"/>
                <w:b/>
              </w:rPr>
              <w:t xml:space="preserve">Основное </w:t>
            </w:r>
            <w:r w:rsidRPr="00CB32D8">
              <w:rPr>
                <w:rFonts w:cs="Times New Roman"/>
                <w:b/>
              </w:rPr>
              <w:br/>
              <w:t>мероприятие 2.1.2</w:t>
            </w:r>
          </w:p>
        </w:tc>
        <w:tc>
          <w:tcPr>
            <w:tcW w:w="2013" w:type="dxa"/>
            <w:vMerge w:val="restart"/>
            <w:shd w:val="clear" w:color="auto" w:fill="auto"/>
          </w:tcPr>
          <w:p w:rsidR="00CB32D8" w:rsidRPr="00CB32D8" w:rsidRDefault="00CB32D8" w:rsidP="00CB32D8">
            <w:pPr>
              <w:pStyle w:val="ConsPlusCell"/>
              <w:jc w:val="both"/>
              <w:rPr>
                <w:rFonts w:cs="Times New Roman"/>
                <w:b/>
              </w:rPr>
            </w:pPr>
            <w:r w:rsidRPr="00CB32D8">
              <w:rPr>
                <w:rFonts w:cs="Times New Roman"/>
                <w:b/>
              </w:rPr>
              <w:t xml:space="preserve">Информационная поддержка и содействие </w:t>
            </w:r>
            <w:r w:rsidRPr="00CB32D8">
              <w:rPr>
                <w:rFonts w:cs="Times New Roman"/>
                <w:b/>
              </w:rPr>
              <w:lastRenderedPageBreak/>
              <w:t>кадровому обеспечению сельскохозяйственной отрасли</w:t>
            </w:r>
          </w:p>
        </w:tc>
        <w:tc>
          <w:tcPr>
            <w:tcW w:w="2835" w:type="dxa"/>
            <w:shd w:val="clear" w:color="auto" w:fill="auto"/>
          </w:tcPr>
          <w:p w:rsidR="00CB32D8" w:rsidRPr="00CB32D8" w:rsidRDefault="00CB32D8" w:rsidP="00CB32D8">
            <w:pPr>
              <w:spacing w:after="0"/>
              <w:ind w:right="-30"/>
              <w:rPr>
                <w:b/>
                <w:snapToGrid w:val="0"/>
                <w:color w:val="000000"/>
                <w:sz w:val="22"/>
                <w:szCs w:val="22"/>
              </w:rPr>
            </w:pPr>
            <w:r w:rsidRPr="00CB32D8">
              <w:rPr>
                <w:b/>
                <w:snapToGrid w:val="0"/>
                <w:color w:val="000000"/>
                <w:sz w:val="22"/>
                <w:szCs w:val="22"/>
              </w:rPr>
              <w:lastRenderedPageBreak/>
              <w:t>Всего:</w:t>
            </w:r>
          </w:p>
        </w:tc>
        <w:tc>
          <w:tcPr>
            <w:tcW w:w="1389" w:type="dxa"/>
            <w:shd w:val="clear" w:color="auto" w:fill="auto"/>
          </w:tcPr>
          <w:p w:rsidR="00CB32D8" w:rsidRPr="00CB32D8" w:rsidRDefault="00CB32D8" w:rsidP="00CB32D8">
            <w:pPr>
              <w:spacing w:after="0"/>
              <w:ind w:right="5"/>
              <w:jc w:val="center"/>
              <w:rPr>
                <w:b/>
                <w:sz w:val="22"/>
                <w:szCs w:val="22"/>
              </w:rPr>
            </w:pPr>
            <w:r w:rsidRPr="00CB32D8">
              <w:rPr>
                <w:b/>
                <w:sz w:val="22"/>
                <w:szCs w:val="22"/>
              </w:rPr>
              <w:t>0</w:t>
            </w:r>
          </w:p>
        </w:tc>
        <w:tc>
          <w:tcPr>
            <w:tcW w:w="1304" w:type="dxa"/>
            <w:shd w:val="clear" w:color="auto" w:fill="auto"/>
          </w:tcPr>
          <w:p w:rsidR="00CB32D8" w:rsidRPr="00CB32D8" w:rsidRDefault="00CB32D8" w:rsidP="00CB32D8">
            <w:pPr>
              <w:tabs>
                <w:tab w:val="left" w:pos="978"/>
              </w:tabs>
              <w:spacing w:after="0"/>
              <w:ind w:right="5"/>
              <w:jc w:val="center"/>
              <w:rPr>
                <w:b/>
                <w:sz w:val="22"/>
                <w:szCs w:val="22"/>
              </w:rPr>
            </w:pPr>
            <w:r w:rsidRPr="00CB32D8">
              <w:rPr>
                <w:b/>
                <w:sz w:val="22"/>
                <w:szCs w:val="22"/>
              </w:rPr>
              <w:t>0</w:t>
            </w:r>
          </w:p>
        </w:tc>
        <w:tc>
          <w:tcPr>
            <w:tcW w:w="1418" w:type="dxa"/>
            <w:shd w:val="clear" w:color="auto" w:fill="auto"/>
          </w:tcPr>
          <w:p w:rsidR="00CB32D8" w:rsidRPr="00CB32D8" w:rsidRDefault="00CB32D8" w:rsidP="00CB32D8">
            <w:pPr>
              <w:spacing w:after="0"/>
              <w:ind w:right="5"/>
              <w:jc w:val="center"/>
              <w:rPr>
                <w:b/>
                <w:sz w:val="22"/>
                <w:szCs w:val="22"/>
              </w:rPr>
            </w:pPr>
            <w:r w:rsidRPr="00CB32D8">
              <w:rPr>
                <w:b/>
                <w:sz w:val="22"/>
                <w:szCs w:val="22"/>
              </w:rPr>
              <w:t>0</w:t>
            </w:r>
          </w:p>
        </w:tc>
        <w:tc>
          <w:tcPr>
            <w:tcW w:w="1276" w:type="dxa"/>
            <w:shd w:val="clear" w:color="auto" w:fill="auto"/>
          </w:tcPr>
          <w:p w:rsidR="00CB32D8" w:rsidRPr="00CB32D8" w:rsidRDefault="00CB32D8" w:rsidP="00CB32D8">
            <w:pPr>
              <w:spacing w:after="0"/>
              <w:ind w:right="5"/>
              <w:jc w:val="center"/>
              <w:rPr>
                <w:b/>
                <w:sz w:val="22"/>
                <w:szCs w:val="22"/>
              </w:rPr>
            </w:pPr>
            <w:r w:rsidRPr="00CB32D8">
              <w:rPr>
                <w:b/>
                <w:sz w:val="22"/>
                <w:szCs w:val="22"/>
              </w:rPr>
              <w:t>0</w:t>
            </w:r>
          </w:p>
        </w:tc>
        <w:tc>
          <w:tcPr>
            <w:tcW w:w="1134" w:type="dxa"/>
            <w:shd w:val="clear" w:color="auto" w:fill="auto"/>
          </w:tcPr>
          <w:p w:rsidR="00CB32D8" w:rsidRPr="00CB32D8" w:rsidRDefault="00CB32D8" w:rsidP="00CB32D8">
            <w:pPr>
              <w:spacing w:after="0"/>
              <w:ind w:right="5"/>
              <w:jc w:val="center"/>
              <w:rPr>
                <w:b/>
                <w:sz w:val="22"/>
                <w:szCs w:val="22"/>
              </w:rPr>
            </w:pPr>
            <w:r w:rsidRPr="00CB32D8">
              <w:rPr>
                <w:b/>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pStyle w:val="ConsPlusCell"/>
              <w:jc w:val="both"/>
              <w:rPr>
                <w:rFonts w:cs="Times New Roman"/>
                <w:b/>
              </w:rPr>
            </w:pPr>
          </w:p>
        </w:tc>
        <w:tc>
          <w:tcPr>
            <w:tcW w:w="2013" w:type="dxa"/>
            <w:vMerge/>
            <w:shd w:val="clear" w:color="auto" w:fill="auto"/>
          </w:tcPr>
          <w:p w:rsidR="00CB32D8" w:rsidRPr="00CB32D8" w:rsidRDefault="00CB32D8" w:rsidP="00CB32D8">
            <w:pPr>
              <w:pStyle w:val="ConsPlusCell"/>
              <w:jc w:val="both"/>
              <w:rPr>
                <w:rFonts w:cs="Times New Roman"/>
                <w:b/>
              </w:rPr>
            </w:pPr>
          </w:p>
        </w:tc>
        <w:tc>
          <w:tcPr>
            <w:tcW w:w="2835" w:type="dxa"/>
            <w:shd w:val="clear" w:color="auto" w:fill="auto"/>
          </w:tcPr>
          <w:p w:rsidR="00CB32D8" w:rsidRPr="00CB32D8" w:rsidRDefault="00CB32D8" w:rsidP="00CB32D8">
            <w:pPr>
              <w:spacing w:after="0"/>
              <w:ind w:right="-30"/>
              <w:rPr>
                <w:snapToGrid w:val="0"/>
                <w:color w:val="000000"/>
                <w:sz w:val="22"/>
                <w:szCs w:val="22"/>
              </w:rPr>
            </w:pPr>
            <w:r w:rsidRPr="00CB32D8">
              <w:rPr>
                <w:snapToGrid w:val="0"/>
                <w:color w:val="000000"/>
                <w:sz w:val="22"/>
                <w:szCs w:val="22"/>
              </w:rPr>
              <w:t>в том числе, за счет средств:</w:t>
            </w:r>
          </w:p>
        </w:tc>
        <w:tc>
          <w:tcPr>
            <w:tcW w:w="1389" w:type="dxa"/>
            <w:shd w:val="clear" w:color="auto" w:fill="auto"/>
          </w:tcPr>
          <w:p w:rsidR="00CB32D8" w:rsidRPr="00CB32D8" w:rsidRDefault="00CB32D8" w:rsidP="00CB32D8">
            <w:pPr>
              <w:spacing w:after="0"/>
              <w:ind w:right="5"/>
              <w:jc w:val="center"/>
              <w:rPr>
                <w:b/>
                <w:sz w:val="22"/>
                <w:szCs w:val="22"/>
              </w:rPr>
            </w:pPr>
          </w:p>
        </w:tc>
        <w:tc>
          <w:tcPr>
            <w:tcW w:w="1304" w:type="dxa"/>
            <w:shd w:val="clear" w:color="auto" w:fill="auto"/>
          </w:tcPr>
          <w:p w:rsidR="00CB32D8" w:rsidRPr="00CB32D8" w:rsidRDefault="00CB32D8" w:rsidP="00CB32D8">
            <w:pPr>
              <w:tabs>
                <w:tab w:val="left" w:pos="978"/>
              </w:tabs>
              <w:spacing w:after="0"/>
              <w:ind w:right="5"/>
              <w:jc w:val="center"/>
              <w:rPr>
                <w:b/>
                <w:sz w:val="22"/>
                <w:szCs w:val="22"/>
              </w:rPr>
            </w:pPr>
          </w:p>
        </w:tc>
        <w:tc>
          <w:tcPr>
            <w:tcW w:w="1418" w:type="dxa"/>
            <w:shd w:val="clear" w:color="auto" w:fill="auto"/>
          </w:tcPr>
          <w:p w:rsidR="00CB32D8" w:rsidRPr="00CB32D8" w:rsidRDefault="00CB32D8" w:rsidP="00CB32D8">
            <w:pPr>
              <w:spacing w:after="0"/>
              <w:ind w:right="5"/>
              <w:jc w:val="center"/>
              <w:rPr>
                <w:b/>
                <w:sz w:val="22"/>
                <w:szCs w:val="22"/>
              </w:rPr>
            </w:pPr>
          </w:p>
        </w:tc>
        <w:tc>
          <w:tcPr>
            <w:tcW w:w="1276" w:type="dxa"/>
            <w:shd w:val="clear" w:color="auto" w:fill="auto"/>
          </w:tcPr>
          <w:p w:rsidR="00CB32D8" w:rsidRPr="00CB32D8" w:rsidRDefault="00CB32D8" w:rsidP="00CB32D8">
            <w:pPr>
              <w:spacing w:after="0"/>
              <w:ind w:right="5"/>
              <w:jc w:val="center"/>
              <w:rPr>
                <w:b/>
                <w:sz w:val="22"/>
                <w:szCs w:val="22"/>
              </w:rPr>
            </w:pPr>
          </w:p>
        </w:tc>
        <w:tc>
          <w:tcPr>
            <w:tcW w:w="1134" w:type="dxa"/>
            <w:shd w:val="clear" w:color="auto" w:fill="auto"/>
          </w:tcPr>
          <w:p w:rsidR="00CB32D8" w:rsidRPr="00CB32D8" w:rsidRDefault="00CB32D8" w:rsidP="00CB32D8">
            <w:pPr>
              <w:spacing w:after="0"/>
              <w:ind w:right="5"/>
              <w:jc w:val="center"/>
              <w:rPr>
                <w:b/>
                <w:sz w:val="22"/>
                <w:szCs w:val="22"/>
              </w:rPr>
            </w:pPr>
          </w:p>
        </w:tc>
        <w:tc>
          <w:tcPr>
            <w:tcW w:w="1081" w:type="dxa"/>
          </w:tcPr>
          <w:p w:rsidR="00CB32D8" w:rsidRPr="00CB32D8" w:rsidRDefault="00CB32D8" w:rsidP="00CB32D8">
            <w:pPr>
              <w:spacing w:after="0"/>
              <w:ind w:right="5"/>
              <w:jc w:val="center"/>
              <w:rPr>
                <w:sz w:val="22"/>
                <w:szCs w:val="22"/>
              </w:rPr>
            </w:pPr>
          </w:p>
        </w:tc>
        <w:tc>
          <w:tcPr>
            <w:tcW w:w="1081" w:type="dxa"/>
          </w:tcPr>
          <w:p w:rsidR="00CB32D8" w:rsidRPr="00CB32D8" w:rsidRDefault="00CB32D8" w:rsidP="00CB32D8">
            <w:pPr>
              <w:spacing w:after="0"/>
              <w:ind w:right="5"/>
              <w:jc w:val="center"/>
              <w:rPr>
                <w:sz w:val="22"/>
                <w:szCs w:val="22"/>
              </w:rPr>
            </w:pP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b/>
                <w:snapToGrid w:val="0"/>
                <w:color w:val="000000"/>
                <w:sz w:val="22"/>
                <w:szCs w:val="22"/>
              </w:rPr>
            </w:pPr>
            <w:r w:rsidRPr="00CB32D8">
              <w:rPr>
                <w:sz w:val="22"/>
                <w:szCs w:val="22"/>
              </w:rPr>
              <w:t>- бюджета муниципального района «Корткеросский»</w:t>
            </w:r>
          </w:p>
        </w:tc>
        <w:tc>
          <w:tcPr>
            <w:tcW w:w="1389" w:type="dxa"/>
            <w:shd w:val="clear" w:color="auto" w:fill="auto"/>
          </w:tcPr>
          <w:p w:rsidR="00CB32D8" w:rsidRPr="00CB32D8" w:rsidRDefault="00CB32D8" w:rsidP="00CB32D8">
            <w:pPr>
              <w:tabs>
                <w:tab w:val="left" w:pos="0"/>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 республиканского бюджета Республики Коми</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 федерального бюджета</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jc w:val="both"/>
              <w:rPr>
                <w:snapToGrid w:val="0"/>
                <w:color w:val="000000"/>
                <w:sz w:val="22"/>
                <w:szCs w:val="22"/>
              </w:rPr>
            </w:pPr>
            <w:r w:rsidRPr="00CB32D8">
              <w:rPr>
                <w:snapToGrid w:val="0"/>
                <w:color w:val="000000"/>
                <w:sz w:val="22"/>
                <w:szCs w:val="22"/>
              </w:rPr>
              <w:t>-государственных внебюджетных фондов</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-юридических лиц*</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-от приносящей доход деятельности</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p>
        </w:tc>
        <w:tc>
          <w:tcPr>
            <w:tcW w:w="1304" w:type="dxa"/>
            <w:shd w:val="clear" w:color="auto" w:fill="auto"/>
          </w:tcPr>
          <w:p w:rsidR="00CB32D8" w:rsidRPr="00CB32D8" w:rsidRDefault="00CB32D8" w:rsidP="00CB32D8">
            <w:pPr>
              <w:spacing w:after="0"/>
              <w:ind w:right="5"/>
              <w:jc w:val="center"/>
              <w:rPr>
                <w:sz w:val="22"/>
                <w:szCs w:val="22"/>
              </w:rPr>
            </w:pPr>
          </w:p>
        </w:tc>
        <w:tc>
          <w:tcPr>
            <w:tcW w:w="1418" w:type="dxa"/>
            <w:shd w:val="clear" w:color="auto" w:fill="auto"/>
          </w:tcPr>
          <w:p w:rsidR="00CB32D8" w:rsidRPr="00CB32D8" w:rsidRDefault="00CB32D8" w:rsidP="00CB32D8">
            <w:pPr>
              <w:spacing w:after="0"/>
              <w:ind w:right="5"/>
              <w:jc w:val="center"/>
              <w:rPr>
                <w:sz w:val="22"/>
                <w:szCs w:val="22"/>
              </w:rPr>
            </w:pPr>
          </w:p>
        </w:tc>
        <w:tc>
          <w:tcPr>
            <w:tcW w:w="1276" w:type="dxa"/>
            <w:shd w:val="clear" w:color="auto" w:fill="auto"/>
          </w:tcPr>
          <w:p w:rsidR="00CB32D8" w:rsidRPr="00CB32D8" w:rsidRDefault="00CB32D8" w:rsidP="00CB32D8">
            <w:pPr>
              <w:spacing w:after="0"/>
              <w:ind w:right="5"/>
              <w:jc w:val="center"/>
              <w:rPr>
                <w:sz w:val="22"/>
                <w:szCs w:val="22"/>
              </w:rPr>
            </w:pPr>
          </w:p>
        </w:tc>
        <w:tc>
          <w:tcPr>
            <w:tcW w:w="1134" w:type="dxa"/>
            <w:shd w:val="clear" w:color="auto" w:fill="auto"/>
          </w:tcPr>
          <w:p w:rsidR="00CB32D8" w:rsidRPr="00CB32D8" w:rsidRDefault="00CB32D8" w:rsidP="00CB32D8">
            <w:pPr>
              <w:spacing w:after="0"/>
              <w:ind w:right="5"/>
              <w:jc w:val="center"/>
              <w:rPr>
                <w:sz w:val="22"/>
                <w:szCs w:val="22"/>
              </w:rPr>
            </w:pPr>
          </w:p>
        </w:tc>
        <w:tc>
          <w:tcPr>
            <w:tcW w:w="1081" w:type="dxa"/>
          </w:tcPr>
          <w:p w:rsidR="00CB32D8" w:rsidRPr="00CB32D8" w:rsidRDefault="00CB32D8" w:rsidP="00CB32D8">
            <w:pPr>
              <w:spacing w:after="0"/>
              <w:ind w:right="5"/>
              <w:jc w:val="center"/>
              <w:rPr>
                <w:sz w:val="22"/>
                <w:szCs w:val="22"/>
              </w:rPr>
            </w:pPr>
          </w:p>
        </w:tc>
        <w:tc>
          <w:tcPr>
            <w:tcW w:w="1081" w:type="dxa"/>
          </w:tcPr>
          <w:p w:rsidR="00CB32D8" w:rsidRPr="00CB32D8" w:rsidRDefault="00CB32D8" w:rsidP="00CB32D8">
            <w:pPr>
              <w:spacing w:after="0"/>
              <w:ind w:right="5"/>
              <w:jc w:val="center"/>
              <w:rPr>
                <w:sz w:val="22"/>
                <w:szCs w:val="22"/>
              </w:rPr>
            </w:pP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autoSpaceDE w:val="0"/>
              <w:autoSpaceDN w:val="0"/>
              <w:adjustRightInd w:val="0"/>
              <w:spacing w:after="0"/>
              <w:jc w:val="both"/>
              <w:rPr>
                <w:snapToGrid w:val="0"/>
                <w:color w:val="000000"/>
                <w:sz w:val="22"/>
                <w:szCs w:val="22"/>
              </w:rPr>
            </w:pPr>
            <w:r w:rsidRPr="00CB32D8">
              <w:rPr>
                <w:sz w:val="22"/>
                <w:szCs w:val="22"/>
              </w:rPr>
              <w:t>- безвозмездных поступлений</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val="restart"/>
            <w:shd w:val="clear" w:color="auto" w:fill="auto"/>
          </w:tcPr>
          <w:p w:rsidR="00CB32D8" w:rsidRPr="00CB32D8" w:rsidRDefault="00CB32D8" w:rsidP="00CB32D8">
            <w:pPr>
              <w:pStyle w:val="ConsPlusCell"/>
              <w:jc w:val="both"/>
              <w:rPr>
                <w:rFonts w:cs="Times New Roman"/>
              </w:rPr>
            </w:pPr>
            <w:r w:rsidRPr="00CB32D8">
              <w:rPr>
                <w:rFonts w:cs="Times New Roman"/>
                <w:b/>
              </w:rPr>
              <w:t xml:space="preserve">Основное </w:t>
            </w:r>
            <w:r w:rsidRPr="00CB32D8">
              <w:rPr>
                <w:rFonts w:cs="Times New Roman"/>
                <w:b/>
              </w:rPr>
              <w:br/>
              <w:t>мероприятие 2.2.1</w:t>
            </w:r>
          </w:p>
        </w:tc>
        <w:tc>
          <w:tcPr>
            <w:tcW w:w="2013" w:type="dxa"/>
            <w:vMerge w:val="restart"/>
            <w:shd w:val="clear" w:color="auto" w:fill="auto"/>
          </w:tcPr>
          <w:p w:rsidR="00CB32D8" w:rsidRPr="00CB32D8" w:rsidRDefault="00CB32D8" w:rsidP="00CB32D8">
            <w:pPr>
              <w:pStyle w:val="ConsPlusCell"/>
              <w:jc w:val="both"/>
              <w:rPr>
                <w:rFonts w:cs="Times New Roman"/>
                <w:b/>
              </w:rPr>
            </w:pPr>
            <w:r w:rsidRPr="00CB32D8">
              <w:rPr>
                <w:rFonts w:cs="Times New Roman"/>
                <w:b/>
              </w:rPr>
              <w:t>Обновление основных средств пищевой и перерабатывающей промышленности</w:t>
            </w:r>
          </w:p>
        </w:tc>
        <w:tc>
          <w:tcPr>
            <w:tcW w:w="2835" w:type="dxa"/>
            <w:shd w:val="clear" w:color="auto" w:fill="auto"/>
          </w:tcPr>
          <w:p w:rsidR="00CB32D8" w:rsidRPr="00CB32D8" w:rsidRDefault="00CB32D8" w:rsidP="00CB32D8">
            <w:pPr>
              <w:spacing w:after="0"/>
              <w:ind w:right="-30"/>
              <w:rPr>
                <w:b/>
                <w:snapToGrid w:val="0"/>
                <w:color w:val="000000"/>
                <w:sz w:val="22"/>
                <w:szCs w:val="22"/>
              </w:rPr>
            </w:pPr>
            <w:r w:rsidRPr="00CB32D8">
              <w:rPr>
                <w:b/>
                <w:snapToGrid w:val="0"/>
                <w:color w:val="000000"/>
                <w:sz w:val="22"/>
                <w:szCs w:val="22"/>
              </w:rPr>
              <w:t>Всего:</w:t>
            </w:r>
          </w:p>
        </w:tc>
        <w:tc>
          <w:tcPr>
            <w:tcW w:w="1389" w:type="dxa"/>
            <w:shd w:val="clear" w:color="auto" w:fill="auto"/>
          </w:tcPr>
          <w:p w:rsidR="00CB32D8" w:rsidRPr="00CB32D8" w:rsidRDefault="00CB32D8" w:rsidP="00CB32D8">
            <w:pPr>
              <w:spacing w:after="0"/>
              <w:ind w:right="5"/>
              <w:jc w:val="center"/>
              <w:rPr>
                <w:b/>
                <w:sz w:val="22"/>
                <w:szCs w:val="22"/>
              </w:rPr>
            </w:pPr>
            <w:r w:rsidRPr="00CB32D8">
              <w:rPr>
                <w:b/>
                <w:sz w:val="22"/>
                <w:szCs w:val="22"/>
              </w:rPr>
              <w:t>1000,0</w:t>
            </w:r>
          </w:p>
        </w:tc>
        <w:tc>
          <w:tcPr>
            <w:tcW w:w="1304" w:type="dxa"/>
            <w:shd w:val="clear" w:color="auto" w:fill="auto"/>
          </w:tcPr>
          <w:p w:rsidR="00CB32D8" w:rsidRPr="00CB32D8" w:rsidRDefault="00CB32D8" w:rsidP="00CB32D8">
            <w:pPr>
              <w:spacing w:after="0"/>
              <w:ind w:right="5"/>
              <w:jc w:val="center"/>
              <w:rPr>
                <w:b/>
                <w:sz w:val="22"/>
                <w:szCs w:val="22"/>
              </w:rPr>
            </w:pPr>
            <w:r w:rsidRPr="00CB32D8">
              <w:rPr>
                <w:b/>
                <w:sz w:val="22"/>
                <w:szCs w:val="22"/>
              </w:rPr>
              <w:t>500,0</w:t>
            </w:r>
          </w:p>
        </w:tc>
        <w:tc>
          <w:tcPr>
            <w:tcW w:w="1418" w:type="dxa"/>
            <w:shd w:val="clear" w:color="auto" w:fill="auto"/>
          </w:tcPr>
          <w:p w:rsidR="00CB32D8" w:rsidRPr="00CB32D8" w:rsidRDefault="00CB32D8" w:rsidP="00CB32D8">
            <w:pPr>
              <w:spacing w:after="0"/>
              <w:ind w:right="5"/>
              <w:jc w:val="center"/>
              <w:rPr>
                <w:b/>
                <w:sz w:val="22"/>
                <w:szCs w:val="22"/>
              </w:rPr>
            </w:pPr>
            <w:r w:rsidRPr="00CB32D8">
              <w:rPr>
                <w:b/>
                <w:sz w:val="22"/>
                <w:szCs w:val="22"/>
              </w:rPr>
              <w:t>500,0</w:t>
            </w:r>
          </w:p>
        </w:tc>
        <w:tc>
          <w:tcPr>
            <w:tcW w:w="1276" w:type="dxa"/>
            <w:shd w:val="clear" w:color="auto" w:fill="auto"/>
          </w:tcPr>
          <w:p w:rsidR="00CB32D8" w:rsidRPr="00CB32D8" w:rsidRDefault="00CB32D8" w:rsidP="00CB32D8">
            <w:pPr>
              <w:spacing w:after="0"/>
              <w:ind w:right="5"/>
              <w:jc w:val="center"/>
              <w:rPr>
                <w:b/>
                <w:sz w:val="22"/>
                <w:szCs w:val="22"/>
              </w:rPr>
            </w:pPr>
            <w:r w:rsidRPr="00CB32D8">
              <w:rPr>
                <w:b/>
                <w:sz w:val="22"/>
                <w:szCs w:val="22"/>
              </w:rPr>
              <w:t>0</w:t>
            </w:r>
          </w:p>
        </w:tc>
        <w:tc>
          <w:tcPr>
            <w:tcW w:w="1134" w:type="dxa"/>
            <w:shd w:val="clear" w:color="auto" w:fill="auto"/>
          </w:tcPr>
          <w:p w:rsidR="00CB32D8" w:rsidRPr="00CB32D8" w:rsidRDefault="00CB32D8" w:rsidP="00CB32D8">
            <w:pPr>
              <w:spacing w:after="0"/>
              <w:ind w:right="5"/>
              <w:jc w:val="center"/>
              <w:rPr>
                <w:b/>
                <w:sz w:val="22"/>
                <w:szCs w:val="22"/>
              </w:rPr>
            </w:pPr>
            <w:r w:rsidRPr="00CB32D8">
              <w:rPr>
                <w:b/>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pStyle w:val="ConsPlusCell"/>
              <w:jc w:val="both"/>
              <w:rPr>
                <w:rFonts w:cs="Times New Roman"/>
                <w:b/>
              </w:rPr>
            </w:pPr>
          </w:p>
        </w:tc>
        <w:tc>
          <w:tcPr>
            <w:tcW w:w="2013" w:type="dxa"/>
            <w:vMerge/>
            <w:shd w:val="clear" w:color="auto" w:fill="auto"/>
          </w:tcPr>
          <w:p w:rsidR="00CB32D8" w:rsidRPr="00CB32D8" w:rsidRDefault="00CB32D8" w:rsidP="00CB32D8">
            <w:pPr>
              <w:pStyle w:val="ConsPlusCell"/>
              <w:jc w:val="both"/>
              <w:rPr>
                <w:rFonts w:cs="Times New Roman"/>
                <w:b/>
              </w:rPr>
            </w:pPr>
          </w:p>
        </w:tc>
        <w:tc>
          <w:tcPr>
            <w:tcW w:w="2835" w:type="dxa"/>
            <w:shd w:val="clear" w:color="auto" w:fill="auto"/>
          </w:tcPr>
          <w:p w:rsidR="00CB32D8" w:rsidRPr="00CB32D8" w:rsidRDefault="00CB32D8" w:rsidP="00CB32D8">
            <w:pPr>
              <w:spacing w:after="0"/>
              <w:ind w:right="-30"/>
              <w:rPr>
                <w:snapToGrid w:val="0"/>
                <w:color w:val="000000"/>
                <w:sz w:val="22"/>
                <w:szCs w:val="22"/>
              </w:rPr>
            </w:pPr>
            <w:r w:rsidRPr="00CB32D8">
              <w:rPr>
                <w:snapToGrid w:val="0"/>
                <w:color w:val="000000"/>
                <w:sz w:val="22"/>
                <w:szCs w:val="22"/>
              </w:rPr>
              <w:t>в том числе, за счет средств:</w:t>
            </w:r>
          </w:p>
        </w:tc>
        <w:tc>
          <w:tcPr>
            <w:tcW w:w="1389" w:type="dxa"/>
            <w:shd w:val="clear" w:color="auto" w:fill="auto"/>
          </w:tcPr>
          <w:p w:rsidR="00CB32D8" w:rsidRPr="00CB32D8" w:rsidRDefault="00CB32D8" w:rsidP="00CB32D8">
            <w:pPr>
              <w:spacing w:after="0"/>
              <w:ind w:right="5"/>
              <w:jc w:val="center"/>
              <w:rPr>
                <w:b/>
                <w:sz w:val="22"/>
                <w:szCs w:val="22"/>
              </w:rPr>
            </w:pPr>
          </w:p>
        </w:tc>
        <w:tc>
          <w:tcPr>
            <w:tcW w:w="1304" w:type="dxa"/>
            <w:shd w:val="clear" w:color="auto" w:fill="auto"/>
          </w:tcPr>
          <w:p w:rsidR="00CB32D8" w:rsidRPr="00CB32D8" w:rsidRDefault="00CB32D8" w:rsidP="00CB32D8">
            <w:pPr>
              <w:spacing w:after="0"/>
              <w:ind w:right="5"/>
              <w:jc w:val="center"/>
              <w:rPr>
                <w:b/>
                <w:sz w:val="22"/>
                <w:szCs w:val="22"/>
              </w:rPr>
            </w:pPr>
          </w:p>
        </w:tc>
        <w:tc>
          <w:tcPr>
            <w:tcW w:w="1418" w:type="dxa"/>
            <w:shd w:val="clear" w:color="auto" w:fill="auto"/>
          </w:tcPr>
          <w:p w:rsidR="00CB32D8" w:rsidRPr="00CB32D8" w:rsidRDefault="00CB32D8" w:rsidP="00CB32D8">
            <w:pPr>
              <w:spacing w:after="0"/>
              <w:ind w:right="5"/>
              <w:jc w:val="center"/>
              <w:rPr>
                <w:b/>
                <w:sz w:val="22"/>
                <w:szCs w:val="22"/>
              </w:rPr>
            </w:pPr>
          </w:p>
        </w:tc>
        <w:tc>
          <w:tcPr>
            <w:tcW w:w="1276" w:type="dxa"/>
            <w:shd w:val="clear" w:color="auto" w:fill="auto"/>
          </w:tcPr>
          <w:p w:rsidR="00CB32D8" w:rsidRPr="00CB32D8" w:rsidRDefault="00CB32D8" w:rsidP="00CB32D8">
            <w:pPr>
              <w:spacing w:after="0"/>
              <w:ind w:right="5"/>
              <w:jc w:val="center"/>
              <w:rPr>
                <w:b/>
                <w:sz w:val="22"/>
                <w:szCs w:val="22"/>
              </w:rPr>
            </w:pPr>
          </w:p>
        </w:tc>
        <w:tc>
          <w:tcPr>
            <w:tcW w:w="1134" w:type="dxa"/>
            <w:shd w:val="clear" w:color="auto" w:fill="auto"/>
          </w:tcPr>
          <w:p w:rsidR="00CB32D8" w:rsidRPr="00CB32D8" w:rsidRDefault="00CB32D8" w:rsidP="00CB32D8">
            <w:pPr>
              <w:spacing w:after="0"/>
              <w:ind w:right="5"/>
              <w:jc w:val="center"/>
              <w:rPr>
                <w:b/>
                <w:sz w:val="22"/>
                <w:szCs w:val="22"/>
              </w:rPr>
            </w:pPr>
          </w:p>
        </w:tc>
        <w:tc>
          <w:tcPr>
            <w:tcW w:w="1081" w:type="dxa"/>
          </w:tcPr>
          <w:p w:rsidR="00CB32D8" w:rsidRPr="00CB32D8" w:rsidRDefault="00CB32D8" w:rsidP="00CB32D8">
            <w:pPr>
              <w:spacing w:after="0"/>
              <w:ind w:right="5"/>
              <w:jc w:val="center"/>
              <w:rPr>
                <w:sz w:val="22"/>
                <w:szCs w:val="22"/>
              </w:rPr>
            </w:pPr>
          </w:p>
        </w:tc>
        <w:tc>
          <w:tcPr>
            <w:tcW w:w="1081" w:type="dxa"/>
          </w:tcPr>
          <w:p w:rsidR="00CB32D8" w:rsidRPr="00CB32D8" w:rsidRDefault="00CB32D8" w:rsidP="00CB32D8">
            <w:pPr>
              <w:spacing w:after="0"/>
              <w:ind w:right="5"/>
              <w:jc w:val="center"/>
              <w:rPr>
                <w:sz w:val="22"/>
                <w:szCs w:val="22"/>
              </w:rPr>
            </w:pP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b/>
                <w:snapToGrid w:val="0"/>
                <w:color w:val="000000"/>
                <w:sz w:val="22"/>
                <w:szCs w:val="22"/>
              </w:rPr>
            </w:pPr>
            <w:r w:rsidRPr="00CB32D8">
              <w:rPr>
                <w:sz w:val="22"/>
                <w:szCs w:val="22"/>
              </w:rPr>
              <w:t>- бюджета муниципального района «Корткеросский»</w:t>
            </w:r>
          </w:p>
        </w:tc>
        <w:tc>
          <w:tcPr>
            <w:tcW w:w="1389" w:type="dxa"/>
            <w:shd w:val="clear" w:color="auto" w:fill="auto"/>
          </w:tcPr>
          <w:p w:rsidR="00CB32D8" w:rsidRPr="00CB32D8" w:rsidRDefault="00CB32D8" w:rsidP="00CB32D8">
            <w:pPr>
              <w:tabs>
                <w:tab w:val="left" w:pos="0"/>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rPr>
          <w:trHeight w:val="673"/>
        </w:trPr>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 республиканского бюджета Республики Коми</w:t>
            </w:r>
          </w:p>
        </w:tc>
        <w:tc>
          <w:tcPr>
            <w:tcW w:w="1389"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 федерального бюджета</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jc w:val="both"/>
              <w:rPr>
                <w:snapToGrid w:val="0"/>
                <w:color w:val="000000"/>
                <w:sz w:val="22"/>
                <w:szCs w:val="22"/>
              </w:rPr>
            </w:pPr>
            <w:r w:rsidRPr="00CB32D8">
              <w:rPr>
                <w:snapToGrid w:val="0"/>
                <w:color w:val="000000"/>
                <w:sz w:val="22"/>
                <w:szCs w:val="22"/>
              </w:rPr>
              <w:t>-государственных внебюджетных фондов</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-юридических лиц*</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CB32D8" w:rsidRPr="00CB32D8" w:rsidTr="004663A7">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spacing w:after="0"/>
              <w:rPr>
                <w:snapToGrid w:val="0"/>
                <w:color w:val="000000"/>
                <w:sz w:val="22"/>
                <w:szCs w:val="22"/>
              </w:rPr>
            </w:pPr>
            <w:r w:rsidRPr="00CB32D8">
              <w:rPr>
                <w:snapToGrid w:val="0"/>
                <w:color w:val="000000"/>
                <w:sz w:val="22"/>
                <w:szCs w:val="22"/>
              </w:rPr>
              <w:t>-от приносящей доход деятельности</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p>
        </w:tc>
        <w:tc>
          <w:tcPr>
            <w:tcW w:w="1304" w:type="dxa"/>
            <w:shd w:val="clear" w:color="auto" w:fill="auto"/>
          </w:tcPr>
          <w:p w:rsidR="00CB32D8" w:rsidRPr="00CB32D8" w:rsidRDefault="00CB32D8" w:rsidP="00CB32D8">
            <w:pPr>
              <w:spacing w:after="0"/>
              <w:ind w:right="5"/>
              <w:jc w:val="center"/>
              <w:rPr>
                <w:sz w:val="22"/>
                <w:szCs w:val="22"/>
              </w:rPr>
            </w:pPr>
          </w:p>
        </w:tc>
        <w:tc>
          <w:tcPr>
            <w:tcW w:w="1418" w:type="dxa"/>
            <w:shd w:val="clear" w:color="auto" w:fill="auto"/>
          </w:tcPr>
          <w:p w:rsidR="00CB32D8" w:rsidRPr="00CB32D8" w:rsidRDefault="00CB32D8" w:rsidP="00CB32D8">
            <w:pPr>
              <w:spacing w:after="0"/>
              <w:ind w:right="5"/>
              <w:jc w:val="center"/>
              <w:rPr>
                <w:sz w:val="22"/>
                <w:szCs w:val="22"/>
              </w:rPr>
            </w:pPr>
          </w:p>
        </w:tc>
        <w:tc>
          <w:tcPr>
            <w:tcW w:w="1276" w:type="dxa"/>
            <w:shd w:val="clear" w:color="auto" w:fill="auto"/>
          </w:tcPr>
          <w:p w:rsidR="00CB32D8" w:rsidRPr="00CB32D8" w:rsidRDefault="00CB32D8" w:rsidP="00CB32D8">
            <w:pPr>
              <w:spacing w:after="0"/>
              <w:ind w:right="5"/>
              <w:jc w:val="center"/>
              <w:rPr>
                <w:sz w:val="22"/>
                <w:szCs w:val="22"/>
              </w:rPr>
            </w:pPr>
          </w:p>
        </w:tc>
        <w:tc>
          <w:tcPr>
            <w:tcW w:w="1134" w:type="dxa"/>
            <w:shd w:val="clear" w:color="auto" w:fill="auto"/>
          </w:tcPr>
          <w:p w:rsidR="00CB32D8" w:rsidRPr="00CB32D8" w:rsidRDefault="00CB32D8" w:rsidP="00CB32D8">
            <w:pPr>
              <w:spacing w:after="0"/>
              <w:ind w:right="5"/>
              <w:jc w:val="center"/>
              <w:rPr>
                <w:sz w:val="22"/>
                <w:szCs w:val="22"/>
              </w:rPr>
            </w:pPr>
          </w:p>
        </w:tc>
        <w:tc>
          <w:tcPr>
            <w:tcW w:w="1081" w:type="dxa"/>
          </w:tcPr>
          <w:p w:rsidR="00CB32D8" w:rsidRPr="00CB32D8" w:rsidRDefault="00CB32D8" w:rsidP="00CB32D8">
            <w:pPr>
              <w:spacing w:after="0"/>
              <w:ind w:right="5"/>
              <w:jc w:val="center"/>
              <w:rPr>
                <w:sz w:val="22"/>
                <w:szCs w:val="22"/>
              </w:rPr>
            </w:pPr>
          </w:p>
        </w:tc>
        <w:tc>
          <w:tcPr>
            <w:tcW w:w="1081" w:type="dxa"/>
          </w:tcPr>
          <w:p w:rsidR="00CB32D8" w:rsidRPr="00CB32D8" w:rsidRDefault="00CB32D8" w:rsidP="00CB32D8">
            <w:pPr>
              <w:spacing w:after="0"/>
              <w:ind w:right="5"/>
              <w:jc w:val="center"/>
              <w:rPr>
                <w:sz w:val="22"/>
                <w:szCs w:val="22"/>
              </w:rPr>
            </w:pPr>
          </w:p>
        </w:tc>
      </w:tr>
      <w:tr w:rsidR="00CB32D8" w:rsidRPr="00CB32D8" w:rsidTr="004663A7">
        <w:trPr>
          <w:trHeight w:val="421"/>
        </w:trPr>
        <w:tc>
          <w:tcPr>
            <w:tcW w:w="1809" w:type="dxa"/>
            <w:vMerge/>
            <w:shd w:val="clear" w:color="auto" w:fill="auto"/>
          </w:tcPr>
          <w:p w:rsidR="00CB32D8" w:rsidRPr="00CB32D8" w:rsidRDefault="00CB32D8" w:rsidP="00CB32D8">
            <w:pPr>
              <w:spacing w:after="0"/>
              <w:ind w:right="765"/>
              <w:jc w:val="center"/>
              <w:rPr>
                <w:b/>
                <w:sz w:val="22"/>
                <w:szCs w:val="22"/>
              </w:rPr>
            </w:pPr>
          </w:p>
        </w:tc>
        <w:tc>
          <w:tcPr>
            <w:tcW w:w="2013" w:type="dxa"/>
            <w:vMerge/>
            <w:shd w:val="clear" w:color="auto" w:fill="auto"/>
          </w:tcPr>
          <w:p w:rsidR="00CB32D8" w:rsidRPr="00CB32D8" w:rsidRDefault="00CB32D8" w:rsidP="00CB32D8">
            <w:pPr>
              <w:spacing w:after="0"/>
              <w:ind w:right="765"/>
              <w:jc w:val="center"/>
              <w:rPr>
                <w:b/>
                <w:sz w:val="22"/>
                <w:szCs w:val="22"/>
              </w:rPr>
            </w:pPr>
          </w:p>
        </w:tc>
        <w:tc>
          <w:tcPr>
            <w:tcW w:w="2835" w:type="dxa"/>
            <w:shd w:val="clear" w:color="auto" w:fill="auto"/>
          </w:tcPr>
          <w:p w:rsidR="00CB32D8" w:rsidRPr="00CB32D8" w:rsidRDefault="00CB32D8" w:rsidP="00CB32D8">
            <w:pPr>
              <w:autoSpaceDE w:val="0"/>
              <w:autoSpaceDN w:val="0"/>
              <w:adjustRightInd w:val="0"/>
              <w:spacing w:after="0"/>
              <w:jc w:val="both"/>
              <w:rPr>
                <w:snapToGrid w:val="0"/>
                <w:color w:val="000000"/>
                <w:sz w:val="22"/>
                <w:szCs w:val="22"/>
              </w:rPr>
            </w:pPr>
            <w:r w:rsidRPr="00CB32D8">
              <w:rPr>
                <w:sz w:val="22"/>
                <w:szCs w:val="22"/>
              </w:rPr>
              <w:t>- безвозмездных поступлений</w:t>
            </w:r>
          </w:p>
        </w:tc>
        <w:tc>
          <w:tcPr>
            <w:tcW w:w="1389" w:type="dxa"/>
            <w:shd w:val="clear" w:color="auto" w:fill="auto"/>
          </w:tcPr>
          <w:p w:rsidR="00CB32D8" w:rsidRPr="00CB32D8" w:rsidRDefault="00CB32D8" w:rsidP="00CB32D8">
            <w:pPr>
              <w:tabs>
                <w:tab w:val="left" w:pos="1592"/>
              </w:tabs>
              <w:spacing w:after="0"/>
              <w:ind w:right="5"/>
              <w:jc w:val="center"/>
              <w:rPr>
                <w:sz w:val="22"/>
                <w:szCs w:val="22"/>
              </w:rPr>
            </w:pPr>
            <w:r w:rsidRPr="00CB32D8">
              <w:rPr>
                <w:sz w:val="22"/>
                <w:szCs w:val="22"/>
              </w:rPr>
              <w:t>1000,0</w:t>
            </w:r>
          </w:p>
        </w:tc>
        <w:tc>
          <w:tcPr>
            <w:tcW w:w="1304" w:type="dxa"/>
            <w:shd w:val="clear" w:color="auto" w:fill="auto"/>
          </w:tcPr>
          <w:p w:rsidR="00CB32D8" w:rsidRPr="00CB32D8" w:rsidRDefault="00CB32D8" w:rsidP="00CB32D8">
            <w:pPr>
              <w:spacing w:after="0"/>
              <w:ind w:right="5"/>
              <w:jc w:val="center"/>
              <w:rPr>
                <w:sz w:val="22"/>
                <w:szCs w:val="22"/>
              </w:rPr>
            </w:pPr>
            <w:r w:rsidRPr="00CB32D8">
              <w:rPr>
                <w:sz w:val="22"/>
                <w:szCs w:val="22"/>
              </w:rPr>
              <w:t>500,0</w:t>
            </w:r>
          </w:p>
        </w:tc>
        <w:tc>
          <w:tcPr>
            <w:tcW w:w="1418" w:type="dxa"/>
            <w:shd w:val="clear" w:color="auto" w:fill="auto"/>
          </w:tcPr>
          <w:p w:rsidR="00CB32D8" w:rsidRPr="00CB32D8" w:rsidRDefault="00CB32D8" w:rsidP="00CB32D8">
            <w:pPr>
              <w:spacing w:after="0"/>
              <w:ind w:right="5"/>
              <w:jc w:val="center"/>
              <w:rPr>
                <w:sz w:val="22"/>
                <w:szCs w:val="22"/>
              </w:rPr>
            </w:pPr>
            <w:r w:rsidRPr="00CB32D8">
              <w:rPr>
                <w:sz w:val="22"/>
                <w:szCs w:val="22"/>
              </w:rPr>
              <w:t>500,0</w:t>
            </w:r>
          </w:p>
        </w:tc>
        <w:tc>
          <w:tcPr>
            <w:tcW w:w="1276"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134" w:type="dxa"/>
            <w:shd w:val="clear" w:color="auto" w:fill="auto"/>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c>
          <w:tcPr>
            <w:tcW w:w="1081" w:type="dxa"/>
          </w:tcPr>
          <w:p w:rsidR="00CB32D8" w:rsidRPr="00CB32D8" w:rsidRDefault="00CB32D8" w:rsidP="00CB32D8">
            <w:pPr>
              <w:spacing w:after="0"/>
              <w:ind w:right="5"/>
              <w:jc w:val="center"/>
              <w:rPr>
                <w:sz w:val="22"/>
                <w:szCs w:val="22"/>
              </w:rPr>
            </w:pPr>
            <w:r w:rsidRPr="00CB32D8">
              <w:rPr>
                <w:sz w:val="22"/>
                <w:szCs w:val="22"/>
              </w:rPr>
              <w:t>0</w:t>
            </w:r>
          </w:p>
        </w:tc>
      </w:tr>
      <w:tr w:rsidR="004663A7" w:rsidRPr="00CB32D8" w:rsidTr="004663A7">
        <w:tc>
          <w:tcPr>
            <w:tcW w:w="1809" w:type="dxa"/>
            <w:vMerge w:val="restart"/>
            <w:shd w:val="clear" w:color="auto" w:fill="auto"/>
          </w:tcPr>
          <w:p w:rsidR="004663A7" w:rsidRPr="00CB32D8" w:rsidRDefault="004663A7" w:rsidP="004663A7">
            <w:pPr>
              <w:pStyle w:val="ConsPlusCell"/>
              <w:jc w:val="both"/>
              <w:rPr>
                <w:rFonts w:cs="Times New Roman"/>
                <w:b/>
              </w:rPr>
            </w:pPr>
            <w:r w:rsidRPr="00CB32D8">
              <w:rPr>
                <w:rFonts w:cs="Times New Roman"/>
                <w:b/>
              </w:rPr>
              <w:t>Основное мероприятие</w:t>
            </w:r>
          </w:p>
          <w:p w:rsidR="004663A7" w:rsidRPr="00CB32D8" w:rsidRDefault="004663A7" w:rsidP="004663A7">
            <w:pPr>
              <w:pStyle w:val="ConsPlusCell"/>
              <w:jc w:val="both"/>
              <w:rPr>
                <w:rFonts w:cs="Times New Roman"/>
                <w:b/>
              </w:rPr>
            </w:pPr>
            <w:r w:rsidRPr="00CB32D8">
              <w:rPr>
                <w:rFonts w:cs="Times New Roman"/>
                <w:b/>
              </w:rPr>
              <w:t>2.2.2</w:t>
            </w:r>
          </w:p>
        </w:tc>
        <w:tc>
          <w:tcPr>
            <w:tcW w:w="2013" w:type="dxa"/>
            <w:vMerge w:val="restart"/>
            <w:shd w:val="clear" w:color="auto" w:fill="auto"/>
          </w:tcPr>
          <w:p w:rsidR="004663A7" w:rsidRPr="00CB32D8" w:rsidRDefault="004663A7" w:rsidP="004663A7">
            <w:pPr>
              <w:pStyle w:val="ConsPlusCell"/>
              <w:rPr>
                <w:rFonts w:cs="Times New Roman"/>
                <w:b/>
                <w:bCs/>
              </w:rPr>
            </w:pPr>
            <w:r w:rsidRPr="00CB32D8">
              <w:rPr>
                <w:rFonts w:eastAsia="Arial Unicode MS" w:cs="Times New Roman"/>
                <w:b/>
                <w:bCs/>
                <w:color w:val="000000"/>
              </w:rPr>
              <w:t xml:space="preserve">Поддержка хозяйствующих субъектов, осуществляющих деятельность в труднодоступных и/или малочисленных и/или </w:t>
            </w:r>
            <w:r w:rsidRPr="00CB32D8">
              <w:rPr>
                <w:rFonts w:eastAsia="Arial Unicode MS" w:cs="Times New Roman"/>
                <w:b/>
                <w:bCs/>
                <w:color w:val="000000"/>
              </w:rPr>
              <w:lastRenderedPageBreak/>
              <w:t>отдаленных населенных пунктах</w:t>
            </w:r>
          </w:p>
        </w:tc>
        <w:tc>
          <w:tcPr>
            <w:tcW w:w="2835" w:type="dxa"/>
            <w:shd w:val="clear" w:color="auto" w:fill="auto"/>
          </w:tcPr>
          <w:p w:rsidR="004663A7" w:rsidRPr="00CB32D8" w:rsidRDefault="004663A7" w:rsidP="004663A7">
            <w:pPr>
              <w:spacing w:after="0"/>
              <w:ind w:right="-30"/>
              <w:rPr>
                <w:b/>
                <w:snapToGrid w:val="0"/>
                <w:color w:val="000000"/>
                <w:sz w:val="22"/>
                <w:szCs w:val="22"/>
              </w:rPr>
            </w:pPr>
            <w:r w:rsidRPr="00CB32D8">
              <w:rPr>
                <w:b/>
                <w:snapToGrid w:val="0"/>
                <w:color w:val="000000"/>
                <w:sz w:val="22"/>
                <w:szCs w:val="22"/>
              </w:rPr>
              <w:lastRenderedPageBreak/>
              <w:t>Всего:</w:t>
            </w:r>
          </w:p>
        </w:tc>
        <w:tc>
          <w:tcPr>
            <w:tcW w:w="1389" w:type="dxa"/>
            <w:shd w:val="clear" w:color="auto" w:fill="auto"/>
          </w:tcPr>
          <w:p w:rsidR="004663A7" w:rsidRPr="0062149D" w:rsidRDefault="004663A7" w:rsidP="004663A7">
            <w:pPr>
              <w:spacing w:after="0"/>
              <w:ind w:right="5"/>
              <w:jc w:val="center"/>
              <w:rPr>
                <w:b/>
                <w:sz w:val="22"/>
                <w:szCs w:val="22"/>
              </w:rPr>
            </w:pPr>
            <w:r w:rsidRPr="0062149D">
              <w:rPr>
                <w:b/>
                <w:sz w:val="22"/>
                <w:szCs w:val="22"/>
              </w:rPr>
              <w:t>5232,748</w:t>
            </w:r>
          </w:p>
        </w:tc>
        <w:tc>
          <w:tcPr>
            <w:tcW w:w="1304" w:type="dxa"/>
            <w:shd w:val="clear" w:color="auto" w:fill="auto"/>
          </w:tcPr>
          <w:p w:rsidR="004663A7" w:rsidRPr="0062149D" w:rsidRDefault="004663A7" w:rsidP="004663A7">
            <w:pPr>
              <w:spacing w:after="0"/>
              <w:ind w:right="5"/>
              <w:jc w:val="center"/>
              <w:rPr>
                <w:b/>
                <w:sz w:val="22"/>
                <w:szCs w:val="22"/>
              </w:rPr>
            </w:pPr>
            <w:r w:rsidRPr="0062149D">
              <w:rPr>
                <w:b/>
                <w:sz w:val="22"/>
                <w:szCs w:val="22"/>
              </w:rPr>
              <w:t>0</w:t>
            </w:r>
          </w:p>
        </w:tc>
        <w:tc>
          <w:tcPr>
            <w:tcW w:w="1418" w:type="dxa"/>
            <w:shd w:val="clear" w:color="auto" w:fill="auto"/>
          </w:tcPr>
          <w:p w:rsidR="004663A7" w:rsidRPr="0062149D" w:rsidRDefault="004663A7" w:rsidP="004663A7">
            <w:pPr>
              <w:spacing w:after="0"/>
              <w:ind w:right="5"/>
              <w:jc w:val="center"/>
              <w:rPr>
                <w:b/>
                <w:sz w:val="22"/>
                <w:szCs w:val="22"/>
              </w:rPr>
            </w:pPr>
            <w:r w:rsidRPr="0062149D">
              <w:rPr>
                <w:b/>
                <w:sz w:val="22"/>
                <w:szCs w:val="22"/>
              </w:rPr>
              <w:t>500,0</w:t>
            </w:r>
          </w:p>
        </w:tc>
        <w:tc>
          <w:tcPr>
            <w:tcW w:w="1276" w:type="dxa"/>
            <w:shd w:val="clear" w:color="auto" w:fill="auto"/>
          </w:tcPr>
          <w:p w:rsidR="004663A7" w:rsidRPr="0062149D" w:rsidRDefault="004663A7" w:rsidP="004663A7">
            <w:pPr>
              <w:spacing w:after="0"/>
              <w:ind w:right="5"/>
              <w:jc w:val="center"/>
              <w:rPr>
                <w:b/>
                <w:sz w:val="22"/>
                <w:szCs w:val="22"/>
              </w:rPr>
            </w:pPr>
            <w:r w:rsidRPr="0062149D">
              <w:rPr>
                <w:b/>
                <w:sz w:val="22"/>
                <w:szCs w:val="22"/>
              </w:rPr>
              <w:t>2368,418</w:t>
            </w:r>
          </w:p>
        </w:tc>
        <w:tc>
          <w:tcPr>
            <w:tcW w:w="1134" w:type="dxa"/>
            <w:shd w:val="clear" w:color="auto" w:fill="auto"/>
          </w:tcPr>
          <w:p w:rsidR="004663A7" w:rsidRPr="0062149D" w:rsidRDefault="004663A7" w:rsidP="004663A7">
            <w:pPr>
              <w:spacing w:after="0"/>
              <w:ind w:right="5"/>
              <w:jc w:val="center"/>
              <w:rPr>
                <w:b/>
                <w:sz w:val="22"/>
                <w:szCs w:val="22"/>
              </w:rPr>
            </w:pPr>
            <w:r w:rsidRPr="0062149D">
              <w:rPr>
                <w:b/>
                <w:sz w:val="22"/>
                <w:szCs w:val="22"/>
              </w:rPr>
              <w:t>2364,33</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pStyle w:val="ConsPlusCell"/>
              <w:jc w:val="both"/>
              <w:rPr>
                <w:rFonts w:cs="Times New Roman"/>
                <w:b/>
              </w:rPr>
            </w:pPr>
          </w:p>
        </w:tc>
        <w:tc>
          <w:tcPr>
            <w:tcW w:w="2013" w:type="dxa"/>
            <w:vMerge/>
            <w:shd w:val="clear" w:color="auto" w:fill="auto"/>
          </w:tcPr>
          <w:p w:rsidR="004663A7" w:rsidRPr="00CB32D8" w:rsidRDefault="004663A7" w:rsidP="004663A7">
            <w:pPr>
              <w:pStyle w:val="ConsPlusCell"/>
              <w:rPr>
                <w:rFonts w:eastAsia="Arial Unicode MS" w:cs="Times New Roman"/>
                <w:b/>
                <w:bCs/>
                <w:color w:val="000000"/>
              </w:rPr>
            </w:pPr>
          </w:p>
        </w:tc>
        <w:tc>
          <w:tcPr>
            <w:tcW w:w="2835" w:type="dxa"/>
            <w:shd w:val="clear" w:color="auto" w:fill="auto"/>
          </w:tcPr>
          <w:p w:rsidR="004663A7" w:rsidRPr="00CB32D8" w:rsidRDefault="004663A7" w:rsidP="004663A7">
            <w:pPr>
              <w:spacing w:after="0"/>
              <w:ind w:right="-30"/>
              <w:rPr>
                <w:snapToGrid w:val="0"/>
                <w:color w:val="000000"/>
                <w:sz w:val="22"/>
                <w:szCs w:val="22"/>
              </w:rPr>
            </w:pPr>
            <w:r w:rsidRPr="00CB32D8">
              <w:rPr>
                <w:snapToGrid w:val="0"/>
                <w:color w:val="000000"/>
                <w:sz w:val="22"/>
                <w:szCs w:val="22"/>
              </w:rPr>
              <w:t>в том числе, за счет средств:</w:t>
            </w:r>
          </w:p>
        </w:tc>
        <w:tc>
          <w:tcPr>
            <w:tcW w:w="1389" w:type="dxa"/>
            <w:shd w:val="clear" w:color="auto" w:fill="auto"/>
          </w:tcPr>
          <w:p w:rsidR="004663A7" w:rsidRPr="0062149D" w:rsidRDefault="004663A7" w:rsidP="004663A7">
            <w:pPr>
              <w:spacing w:after="0"/>
              <w:ind w:right="5"/>
              <w:jc w:val="center"/>
              <w:rPr>
                <w:b/>
                <w:sz w:val="22"/>
                <w:szCs w:val="22"/>
              </w:rPr>
            </w:pPr>
          </w:p>
        </w:tc>
        <w:tc>
          <w:tcPr>
            <w:tcW w:w="1304" w:type="dxa"/>
            <w:shd w:val="clear" w:color="auto" w:fill="auto"/>
          </w:tcPr>
          <w:p w:rsidR="004663A7" w:rsidRPr="0062149D" w:rsidRDefault="004663A7" w:rsidP="004663A7">
            <w:pPr>
              <w:spacing w:after="0"/>
              <w:ind w:right="5"/>
              <w:jc w:val="center"/>
              <w:rPr>
                <w:b/>
                <w:sz w:val="22"/>
                <w:szCs w:val="22"/>
              </w:rPr>
            </w:pPr>
          </w:p>
        </w:tc>
        <w:tc>
          <w:tcPr>
            <w:tcW w:w="1418" w:type="dxa"/>
            <w:shd w:val="clear" w:color="auto" w:fill="auto"/>
          </w:tcPr>
          <w:p w:rsidR="004663A7" w:rsidRPr="0062149D" w:rsidRDefault="004663A7" w:rsidP="004663A7">
            <w:pPr>
              <w:spacing w:after="0"/>
              <w:ind w:right="5"/>
              <w:jc w:val="center"/>
              <w:rPr>
                <w:b/>
                <w:sz w:val="22"/>
                <w:szCs w:val="22"/>
              </w:rPr>
            </w:pPr>
          </w:p>
        </w:tc>
        <w:tc>
          <w:tcPr>
            <w:tcW w:w="1276" w:type="dxa"/>
            <w:shd w:val="clear" w:color="auto" w:fill="auto"/>
          </w:tcPr>
          <w:p w:rsidR="004663A7" w:rsidRPr="0062149D" w:rsidRDefault="004663A7" w:rsidP="004663A7">
            <w:pPr>
              <w:spacing w:after="0"/>
              <w:ind w:right="5"/>
              <w:jc w:val="center"/>
              <w:rPr>
                <w:b/>
                <w:sz w:val="22"/>
                <w:szCs w:val="22"/>
              </w:rPr>
            </w:pPr>
          </w:p>
        </w:tc>
        <w:tc>
          <w:tcPr>
            <w:tcW w:w="1134" w:type="dxa"/>
            <w:shd w:val="clear" w:color="auto" w:fill="auto"/>
          </w:tcPr>
          <w:p w:rsidR="004663A7" w:rsidRPr="0062149D" w:rsidRDefault="004663A7" w:rsidP="004663A7">
            <w:pPr>
              <w:spacing w:after="0"/>
              <w:ind w:right="5"/>
              <w:jc w:val="center"/>
              <w:rPr>
                <w:b/>
                <w:sz w:val="22"/>
                <w:szCs w:val="22"/>
              </w:rPr>
            </w:pPr>
          </w:p>
        </w:tc>
        <w:tc>
          <w:tcPr>
            <w:tcW w:w="1081" w:type="dxa"/>
          </w:tcPr>
          <w:p w:rsidR="004663A7" w:rsidRPr="00CB32D8" w:rsidRDefault="004663A7" w:rsidP="004663A7">
            <w:pPr>
              <w:spacing w:after="0"/>
              <w:ind w:right="5"/>
              <w:jc w:val="center"/>
              <w:rPr>
                <w:sz w:val="22"/>
                <w:szCs w:val="22"/>
              </w:rPr>
            </w:pPr>
          </w:p>
        </w:tc>
        <w:tc>
          <w:tcPr>
            <w:tcW w:w="1081" w:type="dxa"/>
          </w:tcPr>
          <w:p w:rsidR="004663A7" w:rsidRPr="00CB32D8" w:rsidRDefault="004663A7" w:rsidP="004663A7">
            <w:pPr>
              <w:spacing w:after="0"/>
              <w:ind w:right="5"/>
              <w:jc w:val="center"/>
              <w:rPr>
                <w:sz w:val="22"/>
                <w:szCs w:val="22"/>
              </w:rPr>
            </w:pPr>
          </w:p>
        </w:tc>
      </w:tr>
      <w:tr w:rsidR="004663A7" w:rsidRPr="00CB32D8" w:rsidTr="004663A7">
        <w:tc>
          <w:tcPr>
            <w:tcW w:w="1809" w:type="dxa"/>
            <w:vMerge/>
            <w:shd w:val="clear" w:color="auto" w:fill="auto"/>
          </w:tcPr>
          <w:p w:rsidR="004663A7" w:rsidRPr="00CB32D8" w:rsidRDefault="004663A7" w:rsidP="004663A7">
            <w:pPr>
              <w:spacing w:after="0"/>
              <w:ind w:right="765"/>
              <w:jc w:val="center"/>
              <w:rPr>
                <w:b/>
                <w:sz w:val="22"/>
                <w:szCs w:val="22"/>
              </w:rPr>
            </w:pPr>
          </w:p>
        </w:tc>
        <w:tc>
          <w:tcPr>
            <w:tcW w:w="2013" w:type="dxa"/>
            <w:vMerge/>
            <w:shd w:val="clear" w:color="auto" w:fill="auto"/>
          </w:tcPr>
          <w:p w:rsidR="004663A7" w:rsidRPr="00CB32D8" w:rsidRDefault="004663A7" w:rsidP="004663A7">
            <w:pPr>
              <w:spacing w:after="0"/>
              <w:ind w:right="765"/>
              <w:jc w:val="center"/>
              <w:rPr>
                <w:b/>
                <w:sz w:val="22"/>
                <w:szCs w:val="22"/>
              </w:rPr>
            </w:pPr>
          </w:p>
        </w:tc>
        <w:tc>
          <w:tcPr>
            <w:tcW w:w="2835" w:type="dxa"/>
            <w:shd w:val="clear" w:color="auto" w:fill="auto"/>
          </w:tcPr>
          <w:p w:rsidR="004663A7" w:rsidRPr="00CB32D8" w:rsidRDefault="004663A7" w:rsidP="004663A7">
            <w:pPr>
              <w:spacing w:after="0"/>
              <w:rPr>
                <w:b/>
                <w:snapToGrid w:val="0"/>
                <w:color w:val="000000"/>
                <w:sz w:val="22"/>
                <w:szCs w:val="22"/>
              </w:rPr>
            </w:pPr>
            <w:r w:rsidRPr="00CB32D8">
              <w:rPr>
                <w:sz w:val="22"/>
                <w:szCs w:val="22"/>
              </w:rPr>
              <w:t>- бюджета муниципального района «Корткеросский»</w:t>
            </w:r>
          </w:p>
        </w:tc>
        <w:tc>
          <w:tcPr>
            <w:tcW w:w="1389" w:type="dxa"/>
            <w:shd w:val="clear" w:color="auto" w:fill="auto"/>
          </w:tcPr>
          <w:p w:rsidR="004663A7" w:rsidRPr="0062149D" w:rsidRDefault="004663A7" w:rsidP="004663A7">
            <w:pPr>
              <w:tabs>
                <w:tab w:val="left" w:pos="1516"/>
                <w:tab w:val="left" w:pos="1592"/>
              </w:tabs>
              <w:spacing w:after="0"/>
              <w:ind w:right="5"/>
              <w:jc w:val="center"/>
              <w:rPr>
                <w:sz w:val="22"/>
                <w:szCs w:val="22"/>
              </w:rPr>
            </w:pPr>
            <w:r w:rsidRPr="0062149D">
              <w:rPr>
                <w:sz w:val="22"/>
                <w:szCs w:val="22"/>
              </w:rPr>
              <w:t>732,748</w:t>
            </w:r>
          </w:p>
        </w:tc>
        <w:tc>
          <w:tcPr>
            <w:tcW w:w="1304" w:type="dxa"/>
            <w:shd w:val="clear" w:color="auto" w:fill="auto"/>
          </w:tcPr>
          <w:p w:rsidR="004663A7" w:rsidRPr="0062149D" w:rsidRDefault="004663A7" w:rsidP="004663A7">
            <w:pPr>
              <w:tabs>
                <w:tab w:val="left" w:pos="1516"/>
              </w:tabs>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tabs>
                <w:tab w:val="left" w:pos="1516"/>
              </w:tabs>
              <w:spacing w:after="0"/>
              <w:ind w:right="5"/>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368,418</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364,33</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765"/>
              <w:jc w:val="center"/>
              <w:rPr>
                <w:b/>
                <w:sz w:val="22"/>
                <w:szCs w:val="22"/>
              </w:rPr>
            </w:pPr>
          </w:p>
        </w:tc>
        <w:tc>
          <w:tcPr>
            <w:tcW w:w="2013" w:type="dxa"/>
            <w:vMerge/>
            <w:shd w:val="clear" w:color="auto" w:fill="auto"/>
          </w:tcPr>
          <w:p w:rsidR="004663A7" w:rsidRPr="00CB32D8" w:rsidRDefault="004663A7" w:rsidP="004663A7">
            <w:pPr>
              <w:spacing w:after="0"/>
              <w:ind w:right="765"/>
              <w:jc w:val="center"/>
              <w:rPr>
                <w:b/>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республиканского бюджета Республики Коми</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4000,0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2000,0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2000,0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765"/>
              <w:jc w:val="center"/>
              <w:rPr>
                <w:b/>
                <w:sz w:val="22"/>
                <w:szCs w:val="22"/>
              </w:rPr>
            </w:pPr>
          </w:p>
        </w:tc>
        <w:tc>
          <w:tcPr>
            <w:tcW w:w="2013" w:type="dxa"/>
            <w:vMerge/>
            <w:shd w:val="clear" w:color="auto" w:fill="auto"/>
          </w:tcPr>
          <w:p w:rsidR="004663A7" w:rsidRPr="00CB32D8" w:rsidRDefault="004663A7" w:rsidP="004663A7">
            <w:pPr>
              <w:spacing w:after="0"/>
              <w:ind w:right="765"/>
              <w:jc w:val="center"/>
              <w:rPr>
                <w:b/>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 федерального бюджета</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rPr>
          <w:trHeight w:val="693"/>
        </w:trPr>
        <w:tc>
          <w:tcPr>
            <w:tcW w:w="1809" w:type="dxa"/>
            <w:vMerge/>
            <w:shd w:val="clear" w:color="auto" w:fill="auto"/>
          </w:tcPr>
          <w:p w:rsidR="004663A7" w:rsidRPr="00CB32D8" w:rsidRDefault="004663A7" w:rsidP="004663A7">
            <w:pPr>
              <w:spacing w:after="0"/>
              <w:ind w:right="765"/>
              <w:jc w:val="center"/>
              <w:rPr>
                <w:b/>
                <w:sz w:val="22"/>
                <w:szCs w:val="22"/>
              </w:rPr>
            </w:pPr>
          </w:p>
        </w:tc>
        <w:tc>
          <w:tcPr>
            <w:tcW w:w="2013" w:type="dxa"/>
            <w:vMerge/>
            <w:shd w:val="clear" w:color="auto" w:fill="auto"/>
          </w:tcPr>
          <w:p w:rsidR="004663A7" w:rsidRPr="00CB32D8" w:rsidRDefault="004663A7" w:rsidP="004663A7">
            <w:pPr>
              <w:spacing w:after="0"/>
              <w:ind w:right="765"/>
              <w:jc w:val="center"/>
              <w:rPr>
                <w:b/>
                <w:sz w:val="22"/>
                <w:szCs w:val="22"/>
              </w:rPr>
            </w:pPr>
          </w:p>
        </w:tc>
        <w:tc>
          <w:tcPr>
            <w:tcW w:w="2835" w:type="dxa"/>
            <w:shd w:val="clear" w:color="auto" w:fill="auto"/>
          </w:tcPr>
          <w:p w:rsidR="004663A7" w:rsidRPr="00CB32D8" w:rsidRDefault="004663A7" w:rsidP="004663A7">
            <w:pPr>
              <w:spacing w:after="0"/>
              <w:jc w:val="both"/>
              <w:rPr>
                <w:snapToGrid w:val="0"/>
                <w:color w:val="000000"/>
                <w:sz w:val="22"/>
                <w:szCs w:val="22"/>
              </w:rPr>
            </w:pPr>
            <w:r w:rsidRPr="00CB32D8">
              <w:rPr>
                <w:snapToGrid w:val="0"/>
                <w:color w:val="000000"/>
                <w:sz w:val="22"/>
                <w:szCs w:val="22"/>
              </w:rPr>
              <w:t>-государственных внебюджетных фондов</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765"/>
              <w:jc w:val="center"/>
              <w:rPr>
                <w:b/>
                <w:sz w:val="22"/>
                <w:szCs w:val="22"/>
              </w:rPr>
            </w:pPr>
          </w:p>
        </w:tc>
        <w:tc>
          <w:tcPr>
            <w:tcW w:w="2013" w:type="dxa"/>
            <w:vMerge/>
            <w:shd w:val="clear" w:color="auto" w:fill="auto"/>
          </w:tcPr>
          <w:p w:rsidR="004663A7" w:rsidRPr="00CB32D8" w:rsidRDefault="004663A7" w:rsidP="004663A7">
            <w:pPr>
              <w:spacing w:after="0"/>
              <w:ind w:right="765"/>
              <w:jc w:val="center"/>
              <w:rPr>
                <w:b/>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-юридических лиц*</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r w:rsidR="004663A7" w:rsidRPr="00CB32D8" w:rsidTr="004663A7">
        <w:tc>
          <w:tcPr>
            <w:tcW w:w="1809" w:type="dxa"/>
            <w:vMerge/>
            <w:shd w:val="clear" w:color="auto" w:fill="auto"/>
          </w:tcPr>
          <w:p w:rsidR="004663A7" w:rsidRPr="00CB32D8" w:rsidRDefault="004663A7" w:rsidP="004663A7">
            <w:pPr>
              <w:spacing w:after="0"/>
              <w:ind w:right="765"/>
              <w:jc w:val="center"/>
              <w:rPr>
                <w:b/>
                <w:sz w:val="22"/>
                <w:szCs w:val="22"/>
              </w:rPr>
            </w:pPr>
          </w:p>
        </w:tc>
        <w:tc>
          <w:tcPr>
            <w:tcW w:w="2013" w:type="dxa"/>
            <w:vMerge/>
            <w:shd w:val="clear" w:color="auto" w:fill="auto"/>
          </w:tcPr>
          <w:p w:rsidR="004663A7" w:rsidRPr="00CB32D8" w:rsidRDefault="004663A7" w:rsidP="004663A7">
            <w:pPr>
              <w:spacing w:after="0"/>
              <w:ind w:right="765"/>
              <w:jc w:val="center"/>
              <w:rPr>
                <w:b/>
                <w:sz w:val="22"/>
                <w:szCs w:val="22"/>
              </w:rPr>
            </w:pPr>
          </w:p>
        </w:tc>
        <w:tc>
          <w:tcPr>
            <w:tcW w:w="2835" w:type="dxa"/>
            <w:shd w:val="clear" w:color="auto" w:fill="auto"/>
          </w:tcPr>
          <w:p w:rsidR="004663A7" w:rsidRPr="00CB32D8" w:rsidRDefault="004663A7" w:rsidP="004663A7">
            <w:pPr>
              <w:spacing w:after="0"/>
              <w:rPr>
                <w:snapToGrid w:val="0"/>
                <w:color w:val="000000"/>
                <w:sz w:val="22"/>
                <w:szCs w:val="22"/>
              </w:rPr>
            </w:pPr>
            <w:r w:rsidRPr="00CB32D8">
              <w:rPr>
                <w:snapToGrid w:val="0"/>
                <w:color w:val="000000"/>
                <w:sz w:val="22"/>
                <w:szCs w:val="22"/>
              </w:rPr>
              <w:t>-от приносящей доход деятельности</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p>
        </w:tc>
        <w:tc>
          <w:tcPr>
            <w:tcW w:w="1304" w:type="dxa"/>
            <w:shd w:val="clear" w:color="auto" w:fill="auto"/>
          </w:tcPr>
          <w:p w:rsidR="004663A7" w:rsidRPr="0062149D" w:rsidRDefault="004663A7" w:rsidP="004663A7">
            <w:pPr>
              <w:spacing w:after="0"/>
              <w:ind w:right="5"/>
              <w:jc w:val="center"/>
              <w:rPr>
                <w:sz w:val="22"/>
                <w:szCs w:val="22"/>
              </w:rPr>
            </w:pPr>
          </w:p>
        </w:tc>
        <w:tc>
          <w:tcPr>
            <w:tcW w:w="1418" w:type="dxa"/>
            <w:shd w:val="clear" w:color="auto" w:fill="auto"/>
          </w:tcPr>
          <w:p w:rsidR="004663A7" w:rsidRPr="0062149D" w:rsidRDefault="004663A7" w:rsidP="004663A7">
            <w:pPr>
              <w:spacing w:after="0"/>
              <w:ind w:right="5"/>
              <w:jc w:val="center"/>
              <w:rPr>
                <w:sz w:val="22"/>
                <w:szCs w:val="22"/>
              </w:rPr>
            </w:pPr>
          </w:p>
        </w:tc>
        <w:tc>
          <w:tcPr>
            <w:tcW w:w="1276" w:type="dxa"/>
            <w:shd w:val="clear" w:color="auto" w:fill="auto"/>
          </w:tcPr>
          <w:p w:rsidR="004663A7" w:rsidRPr="0062149D" w:rsidRDefault="004663A7" w:rsidP="004663A7">
            <w:pPr>
              <w:spacing w:after="0"/>
              <w:ind w:right="5"/>
              <w:jc w:val="center"/>
              <w:rPr>
                <w:sz w:val="22"/>
                <w:szCs w:val="22"/>
              </w:rPr>
            </w:pPr>
          </w:p>
        </w:tc>
        <w:tc>
          <w:tcPr>
            <w:tcW w:w="1134" w:type="dxa"/>
            <w:shd w:val="clear" w:color="auto" w:fill="auto"/>
          </w:tcPr>
          <w:p w:rsidR="004663A7" w:rsidRPr="0062149D" w:rsidRDefault="004663A7" w:rsidP="004663A7">
            <w:pPr>
              <w:spacing w:after="0"/>
              <w:ind w:right="5"/>
              <w:jc w:val="center"/>
              <w:rPr>
                <w:sz w:val="22"/>
                <w:szCs w:val="22"/>
              </w:rPr>
            </w:pPr>
          </w:p>
        </w:tc>
        <w:tc>
          <w:tcPr>
            <w:tcW w:w="1081" w:type="dxa"/>
          </w:tcPr>
          <w:p w:rsidR="004663A7" w:rsidRPr="00CB32D8" w:rsidRDefault="004663A7" w:rsidP="004663A7">
            <w:pPr>
              <w:spacing w:after="0"/>
              <w:ind w:right="5"/>
              <w:jc w:val="center"/>
              <w:rPr>
                <w:sz w:val="22"/>
                <w:szCs w:val="22"/>
              </w:rPr>
            </w:pPr>
          </w:p>
        </w:tc>
        <w:tc>
          <w:tcPr>
            <w:tcW w:w="1081" w:type="dxa"/>
          </w:tcPr>
          <w:p w:rsidR="004663A7" w:rsidRPr="00CB32D8" w:rsidRDefault="004663A7" w:rsidP="004663A7">
            <w:pPr>
              <w:spacing w:after="0"/>
              <w:ind w:right="5"/>
              <w:jc w:val="center"/>
              <w:rPr>
                <w:sz w:val="22"/>
                <w:szCs w:val="22"/>
              </w:rPr>
            </w:pPr>
          </w:p>
        </w:tc>
      </w:tr>
      <w:tr w:rsidR="004663A7" w:rsidRPr="00CB32D8" w:rsidTr="004663A7">
        <w:tc>
          <w:tcPr>
            <w:tcW w:w="1809" w:type="dxa"/>
            <w:vMerge/>
            <w:shd w:val="clear" w:color="auto" w:fill="auto"/>
          </w:tcPr>
          <w:p w:rsidR="004663A7" w:rsidRPr="00CB32D8" w:rsidRDefault="004663A7" w:rsidP="004663A7">
            <w:pPr>
              <w:spacing w:after="0"/>
              <w:ind w:right="765"/>
              <w:jc w:val="center"/>
              <w:rPr>
                <w:b/>
                <w:sz w:val="22"/>
                <w:szCs w:val="22"/>
              </w:rPr>
            </w:pPr>
          </w:p>
        </w:tc>
        <w:tc>
          <w:tcPr>
            <w:tcW w:w="2013" w:type="dxa"/>
            <w:vMerge/>
            <w:shd w:val="clear" w:color="auto" w:fill="auto"/>
          </w:tcPr>
          <w:p w:rsidR="004663A7" w:rsidRPr="00CB32D8" w:rsidRDefault="004663A7" w:rsidP="004663A7">
            <w:pPr>
              <w:spacing w:after="0"/>
              <w:ind w:right="765"/>
              <w:jc w:val="center"/>
              <w:rPr>
                <w:b/>
                <w:sz w:val="22"/>
                <w:szCs w:val="22"/>
              </w:rPr>
            </w:pPr>
          </w:p>
        </w:tc>
        <w:tc>
          <w:tcPr>
            <w:tcW w:w="2835" w:type="dxa"/>
            <w:shd w:val="clear" w:color="auto" w:fill="auto"/>
          </w:tcPr>
          <w:p w:rsidR="004663A7" w:rsidRPr="00CB32D8" w:rsidRDefault="004663A7" w:rsidP="004663A7">
            <w:pPr>
              <w:autoSpaceDE w:val="0"/>
              <w:autoSpaceDN w:val="0"/>
              <w:adjustRightInd w:val="0"/>
              <w:spacing w:after="0"/>
              <w:jc w:val="both"/>
              <w:rPr>
                <w:snapToGrid w:val="0"/>
                <w:color w:val="000000"/>
                <w:sz w:val="22"/>
                <w:szCs w:val="22"/>
              </w:rPr>
            </w:pPr>
            <w:r w:rsidRPr="00CB32D8">
              <w:rPr>
                <w:sz w:val="22"/>
                <w:szCs w:val="22"/>
              </w:rPr>
              <w:t>- безвозмездных поступлений</w:t>
            </w:r>
          </w:p>
        </w:tc>
        <w:tc>
          <w:tcPr>
            <w:tcW w:w="1389" w:type="dxa"/>
            <w:shd w:val="clear" w:color="auto" w:fill="auto"/>
          </w:tcPr>
          <w:p w:rsidR="004663A7" w:rsidRPr="0062149D" w:rsidRDefault="004663A7" w:rsidP="004663A7">
            <w:pPr>
              <w:tabs>
                <w:tab w:val="left" w:pos="1592"/>
              </w:tabs>
              <w:spacing w:after="0"/>
              <w:ind w:right="5"/>
              <w:jc w:val="center"/>
              <w:rPr>
                <w:sz w:val="22"/>
                <w:szCs w:val="22"/>
              </w:rPr>
            </w:pPr>
            <w:r w:rsidRPr="0062149D">
              <w:rPr>
                <w:sz w:val="22"/>
                <w:szCs w:val="22"/>
              </w:rPr>
              <w:t>500,0</w:t>
            </w:r>
          </w:p>
        </w:tc>
        <w:tc>
          <w:tcPr>
            <w:tcW w:w="130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418" w:type="dxa"/>
            <w:shd w:val="clear" w:color="auto" w:fill="auto"/>
          </w:tcPr>
          <w:p w:rsidR="004663A7" w:rsidRPr="0062149D" w:rsidRDefault="004663A7" w:rsidP="004663A7">
            <w:pPr>
              <w:spacing w:after="0"/>
              <w:ind w:right="5"/>
              <w:jc w:val="center"/>
              <w:rPr>
                <w:sz w:val="22"/>
                <w:szCs w:val="22"/>
              </w:rPr>
            </w:pPr>
            <w:r w:rsidRPr="0062149D">
              <w:rPr>
                <w:sz w:val="22"/>
                <w:szCs w:val="22"/>
              </w:rPr>
              <w:t>500,0</w:t>
            </w:r>
          </w:p>
        </w:tc>
        <w:tc>
          <w:tcPr>
            <w:tcW w:w="1276"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134" w:type="dxa"/>
            <w:shd w:val="clear" w:color="auto" w:fill="auto"/>
          </w:tcPr>
          <w:p w:rsidR="004663A7" w:rsidRPr="0062149D" w:rsidRDefault="004663A7" w:rsidP="004663A7">
            <w:pPr>
              <w:spacing w:after="0"/>
              <w:ind w:right="5"/>
              <w:jc w:val="center"/>
              <w:rPr>
                <w:sz w:val="22"/>
                <w:szCs w:val="22"/>
              </w:rPr>
            </w:pPr>
            <w:r w:rsidRPr="0062149D">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c>
          <w:tcPr>
            <w:tcW w:w="1081" w:type="dxa"/>
          </w:tcPr>
          <w:p w:rsidR="004663A7" w:rsidRPr="00CB32D8" w:rsidRDefault="004663A7" w:rsidP="004663A7">
            <w:pPr>
              <w:spacing w:after="0"/>
              <w:ind w:right="5"/>
              <w:jc w:val="center"/>
              <w:rPr>
                <w:sz w:val="22"/>
                <w:szCs w:val="22"/>
              </w:rPr>
            </w:pPr>
            <w:r w:rsidRPr="00CB32D8">
              <w:rPr>
                <w:sz w:val="22"/>
                <w:szCs w:val="22"/>
              </w:rPr>
              <w:t>0</w:t>
            </w:r>
          </w:p>
        </w:tc>
      </w:tr>
    </w:tbl>
    <w:p w:rsidR="006A7810" w:rsidRPr="000C250B" w:rsidRDefault="006A7810" w:rsidP="00D73845">
      <w:pPr>
        <w:spacing w:after="0"/>
        <w:ind w:left="283"/>
        <w:rPr>
          <w:sz w:val="20"/>
          <w:szCs w:val="20"/>
        </w:rPr>
      </w:pPr>
    </w:p>
    <w:p w:rsidR="008C7461" w:rsidRPr="000C250B" w:rsidRDefault="008C7461" w:rsidP="008C7461">
      <w:pPr>
        <w:spacing w:after="0"/>
        <w:ind w:left="283"/>
        <w:rPr>
          <w:sz w:val="20"/>
          <w:szCs w:val="20"/>
        </w:rPr>
      </w:pPr>
      <w:r w:rsidRPr="000C250B">
        <w:rPr>
          <w:sz w:val="20"/>
          <w:szCs w:val="20"/>
        </w:rPr>
        <w:t>&lt;*&gt;Бюджет МР «Корткеросский» с учетом безвозмездных поступлений из других уровней бюджетов.</w:t>
      </w:r>
    </w:p>
    <w:p w:rsidR="008C7461" w:rsidRPr="000C250B" w:rsidRDefault="008C7461" w:rsidP="008C7461">
      <w:pPr>
        <w:spacing w:after="0"/>
        <w:ind w:left="283"/>
        <w:rPr>
          <w:sz w:val="20"/>
          <w:szCs w:val="20"/>
        </w:rPr>
      </w:pPr>
      <w:r w:rsidRPr="000C250B">
        <w:rPr>
          <w:sz w:val="20"/>
          <w:szCs w:val="20"/>
        </w:rPr>
        <w:t>&lt;**&gt; Юридические лица – муниципальные учреждения, акционерные общества с государственным участием, общественные, научные и иные организации, иные организации.</w:t>
      </w:r>
    </w:p>
    <w:p w:rsidR="008C7461" w:rsidRPr="000C250B" w:rsidRDefault="008C7461" w:rsidP="005D1150">
      <w:pPr>
        <w:spacing w:after="0"/>
        <w:ind w:left="283"/>
        <w:rPr>
          <w:sz w:val="20"/>
          <w:szCs w:val="20"/>
        </w:rPr>
      </w:pPr>
    </w:p>
    <w:p w:rsidR="008C7461" w:rsidRPr="000C250B" w:rsidRDefault="008C7461"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3A49E6" w:rsidRPr="000C250B" w:rsidRDefault="003A49E6" w:rsidP="005D1150">
      <w:pPr>
        <w:spacing w:after="0"/>
        <w:ind w:left="283"/>
        <w:rPr>
          <w:sz w:val="20"/>
          <w:szCs w:val="20"/>
        </w:rPr>
      </w:pPr>
    </w:p>
    <w:p w:rsidR="003A49E6" w:rsidRPr="000C250B" w:rsidRDefault="003A49E6" w:rsidP="005D1150">
      <w:pPr>
        <w:spacing w:after="0"/>
        <w:ind w:left="283"/>
        <w:rPr>
          <w:sz w:val="20"/>
          <w:szCs w:val="20"/>
        </w:rPr>
      </w:pPr>
    </w:p>
    <w:p w:rsidR="003A49E6" w:rsidRPr="000C250B" w:rsidRDefault="003A49E6" w:rsidP="005D1150">
      <w:pPr>
        <w:spacing w:after="0"/>
        <w:ind w:left="283"/>
        <w:rPr>
          <w:sz w:val="20"/>
          <w:szCs w:val="20"/>
        </w:rPr>
      </w:pPr>
    </w:p>
    <w:p w:rsidR="003A49E6" w:rsidRPr="000C250B" w:rsidRDefault="003A49E6" w:rsidP="005D1150">
      <w:pPr>
        <w:spacing w:after="0"/>
        <w:ind w:left="283"/>
        <w:rPr>
          <w:sz w:val="20"/>
          <w:szCs w:val="20"/>
        </w:rPr>
      </w:pPr>
    </w:p>
    <w:p w:rsidR="003A49E6" w:rsidRPr="000C250B" w:rsidRDefault="003A49E6" w:rsidP="005D1150">
      <w:pPr>
        <w:spacing w:after="0"/>
        <w:ind w:left="283"/>
        <w:rPr>
          <w:sz w:val="20"/>
          <w:szCs w:val="20"/>
        </w:rPr>
      </w:pPr>
    </w:p>
    <w:p w:rsidR="003A49E6" w:rsidRDefault="003A49E6" w:rsidP="005D1150">
      <w:pPr>
        <w:spacing w:after="0"/>
        <w:ind w:left="283"/>
        <w:rPr>
          <w:sz w:val="20"/>
          <w:szCs w:val="20"/>
        </w:rPr>
      </w:pPr>
    </w:p>
    <w:p w:rsidR="00CB32D8" w:rsidRDefault="00CB32D8" w:rsidP="005D1150">
      <w:pPr>
        <w:spacing w:after="0"/>
        <w:ind w:left="283"/>
        <w:rPr>
          <w:sz w:val="20"/>
          <w:szCs w:val="20"/>
        </w:rPr>
      </w:pPr>
    </w:p>
    <w:p w:rsidR="00CB32D8" w:rsidRDefault="00CB32D8" w:rsidP="005D1150">
      <w:pPr>
        <w:spacing w:after="0"/>
        <w:ind w:left="283"/>
        <w:rPr>
          <w:sz w:val="20"/>
          <w:szCs w:val="20"/>
        </w:rPr>
      </w:pPr>
    </w:p>
    <w:p w:rsidR="00CB32D8" w:rsidRDefault="00CB32D8" w:rsidP="005D1150">
      <w:pPr>
        <w:spacing w:after="0"/>
        <w:ind w:left="283"/>
        <w:rPr>
          <w:sz w:val="20"/>
          <w:szCs w:val="20"/>
        </w:rPr>
      </w:pPr>
    </w:p>
    <w:p w:rsidR="00CB32D8" w:rsidRPr="000C250B" w:rsidRDefault="00CB32D8" w:rsidP="005D1150">
      <w:pPr>
        <w:spacing w:after="0"/>
        <w:ind w:left="283"/>
        <w:rPr>
          <w:sz w:val="20"/>
          <w:szCs w:val="20"/>
        </w:rPr>
      </w:pPr>
    </w:p>
    <w:p w:rsidR="003A49E6" w:rsidRPr="000C250B" w:rsidRDefault="003A49E6"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A563E1" w:rsidRPr="000C250B" w:rsidRDefault="00A563E1" w:rsidP="005D1150">
      <w:pPr>
        <w:spacing w:after="0"/>
        <w:ind w:left="283"/>
        <w:rPr>
          <w:sz w:val="20"/>
          <w:szCs w:val="20"/>
        </w:rPr>
      </w:pPr>
    </w:p>
    <w:p w:rsidR="008C7461" w:rsidRPr="000C250B" w:rsidRDefault="008C7461" w:rsidP="005D1150">
      <w:pPr>
        <w:spacing w:after="0"/>
        <w:ind w:left="283"/>
        <w:rPr>
          <w:sz w:val="20"/>
          <w:szCs w:val="20"/>
        </w:rPr>
      </w:pPr>
    </w:p>
    <w:p w:rsidR="00954539" w:rsidRPr="000C250B" w:rsidRDefault="00954539" w:rsidP="005D1150">
      <w:pPr>
        <w:spacing w:after="0"/>
        <w:ind w:left="283"/>
        <w:rPr>
          <w:sz w:val="20"/>
          <w:szCs w:val="20"/>
        </w:rPr>
      </w:pPr>
    </w:p>
    <w:p w:rsidR="00C332C7" w:rsidRPr="000C250B" w:rsidRDefault="00C332C7" w:rsidP="00C332C7">
      <w:pPr>
        <w:jc w:val="right"/>
        <w:rPr>
          <w:sz w:val="24"/>
          <w:szCs w:val="24"/>
        </w:rPr>
      </w:pPr>
      <w:r w:rsidRPr="000C250B">
        <w:rPr>
          <w:sz w:val="24"/>
          <w:szCs w:val="24"/>
        </w:rPr>
        <w:t>Таблица 5</w:t>
      </w:r>
    </w:p>
    <w:p w:rsidR="00C332C7" w:rsidRPr="000C250B" w:rsidRDefault="00C332C7" w:rsidP="00C332C7">
      <w:pPr>
        <w:spacing w:after="0" w:line="240" w:lineRule="auto"/>
        <w:jc w:val="center"/>
        <w:rPr>
          <w:b/>
          <w:sz w:val="24"/>
          <w:szCs w:val="24"/>
        </w:rPr>
      </w:pPr>
      <w:r w:rsidRPr="000C250B">
        <w:rPr>
          <w:b/>
          <w:sz w:val="24"/>
          <w:szCs w:val="24"/>
        </w:rPr>
        <w:lastRenderedPageBreak/>
        <w:t xml:space="preserve">Информация о показателях результатов использования </w:t>
      </w:r>
    </w:p>
    <w:p w:rsidR="00C332C7" w:rsidRPr="000C250B" w:rsidRDefault="00C332C7" w:rsidP="00C332C7">
      <w:pPr>
        <w:spacing w:after="0" w:line="240" w:lineRule="auto"/>
        <w:jc w:val="center"/>
        <w:rPr>
          <w:b/>
          <w:sz w:val="24"/>
          <w:szCs w:val="24"/>
        </w:rPr>
      </w:pPr>
      <w:r w:rsidRPr="000C250B">
        <w:rPr>
          <w:b/>
          <w:sz w:val="24"/>
          <w:szCs w:val="24"/>
        </w:rPr>
        <w:t xml:space="preserve">субсидий и (или) иных межбюджетных трансфертов, </w:t>
      </w:r>
    </w:p>
    <w:p w:rsidR="00C332C7" w:rsidRPr="000C250B" w:rsidRDefault="00C332C7" w:rsidP="00C332C7">
      <w:pPr>
        <w:spacing w:after="0" w:line="240" w:lineRule="auto"/>
        <w:jc w:val="center"/>
        <w:rPr>
          <w:b/>
          <w:sz w:val="20"/>
          <w:szCs w:val="20"/>
        </w:rPr>
      </w:pPr>
      <w:r w:rsidRPr="000C250B">
        <w:rPr>
          <w:b/>
          <w:sz w:val="20"/>
          <w:szCs w:val="20"/>
        </w:rPr>
        <w:t>предоставляемых из республиканского бюджета Республики Коми</w:t>
      </w:r>
    </w:p>
    <w:p w:rsidR="00C332C7" w:rsidRPr="000C250B" w:rsidRDefault="00C332C7" w:rsidP="00C332C7">
      <w:pPr>
        <w:spacing w:after="0"/>
        <w:jc w:val="center"/>
        <w:rPr>
          <w:b/>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679"/>
        <w:gridCol w:w="2268"/>
        <w:gridCol w:w="1446"/>
        <w:gridCol w:w="2410"/>
        <w:gridCol w:w="992"/>
        <w:gridCol w:w="993"/>
        <w:gridCol w:w="850"/>
        <w:gridCol w:w="928"/>
        <w:gridCol w:w="915"/>
      </w:tblGrid>
      <w:tr w:rsidR="00A563E1" w:rsidRPr="000C250B" w:rsidTr="006C03C7">
        <w:tc>
          <w:tcPr>
            <w:tcW w:w="540" w:type="dxa"/>
            <w:vMerge w:val="restart"/>
            <w:shd w:val="clear" w:color="auto" w:fill="auto"/>
          </w:tcPr>
          <w:p w:rsidR="00A563E1" w:rsidRPr="000C250B" w:rsidRDefault="00A563E1" w:rsidP="006C03C7">
            <w:pPr>
              <w:jc w:val="center"/>
              <w:rPr>
                <w:sz w:val="20"/>
                <w:szCs w:val="20"/>
              </w:rPr>
            </w:pPr>
            <w:r w:rsidRPr="000C250B">
              <w:rPr>
                <w:sz w:val="20"/>
                <w:szCs w:val="20"/>
              </w:rPr>
              <w:t>№ п/п</w:t>
            </w:r>
          </w:p>
        </w:tc>
        <w:tc>
          <w:tcPr>
            <w:tcW w:w="3679" w:type="dxa"/>
            <w:vMerge w:val="restart"/>
            <w:shd w:val="clear" w:color="auto" w:fill="auto"/>
          </w:tcPr>
          <w:p w:rsidR="00A563E1" w:rsidRPr="000C250B" w:rsidRDefault="00A563E1" w:rsidP="006C03C7">
            <w:pPr>
              <w:jc w:val="center"/>
              <w:rPr>
                <w:sz w:val="20"/>
                <w:szCs w:val="20"/>
              </w:rPr>
            </w:pPr>
            <w:r w:rsidRPr="000C250B">
              <w:rPr>
                <w:sz w:val="20"/>
                <w:szCs w:val="20"/>
              </w:rPr>
              <w:t>Наименование основного мероприятия муниципальной программы</w:t>
            </w:r>
          </w:p>
        </w:tc>
        <w:tc>
          <w:tcPr>
            <w:tcW w:w="2268" w:type="dxa"/>
            <w:vMerge w:val="restart"/>
            <w:shd w:val="clear" w:color="auto" w:fill="auto"/>
          </w:tcPr>
          <w:p w:rsidR="00A563E1" w:rsidRPr="000C250B" w:rsidRDefault="00A563E1" w:rsidP="006C03C7">
            <w:pPr>
              <w:pStyle w:val="ConsPlusNormal"/>
              <w:jc w:val="center"/>
              <w:rPr>
                <w:sz w:val="20"/>
                <w:szCs w:val="20"/>
              </w:rPr>
            </w:pPr>
            <w:r w:rsidRPr="000C250B">
              <w:rPr>
                <w:sz w:val="20"/>
                <w:szCs w:val="20"/>
              </w:rPr>
              <w:t>Наименование субсидии и (или) иного межбюджетного трансферта &lt;1&gt;</w:t>
            </w:r>
          </w:p>
        </w:tc>
        <w:tc>
          <w:tcPr>
            <w:tcW w:w="1446" w:type="dxa"/>
            <w:vMerge w:val="restart"/>
            <w:shd w:val="clear" w:color="auto" w:fill="auto"/>
          </w:tcPr>
          <w:p w:rsidR="00A563E1" w:rsidRPr="000C250B" w:rsidRDefault="00A563E1" w:rsidP="006C03C7">
            <w:pPr>
              <w:pStyle w:val="ConsPlusNormal"/>
              <w:jc w:val="center"/>
              <w:rPr>
                <w:sz w:val="20"/>
                <w:szCs w:val="20"/>
              </w:rPr>
            </w:pPr>
            <w:r w:rsidRPr="000C250B">
              <w:rPr>
                <w:sz w:val="20"/>
                <w:szCs w:val="20"/>
              </w:rPr>
              <w:t>Результат использования субсидии &lt;1&gt;</w:t>
            </w:r>
          </w:p>
        </w:tc>
        <w:tc>
          <w:tcPr>
            <w:tcW w:w="7088" w:type="dxa"/>
            <w:gridSpan w:val="6"/>
            <w:shd w:val="clear" w:color="auto" w:fill="auto"/>
          </w:tcPr>
          <w:p w:rsidR="00A563E1" w:rsidRPr="000C250B" w:rsidRDefault="00A563E1" w:rsidP="006C03C7">
            <w:pPr>
              <w:jc w:val="center"/>
              <w:rPr>
                <w:sz w:val="20"/>
                <w:szCs w:val="20"/>
              </w:rPr>
            </w:pPr>
            <w:r w:rsidRPr="000C250B">
              <w:rPr>
                <w:sz w:val="20"/>
                <w:szCs w:val="20"/>
              </w:rPr>
              <w:t>Показатель результата использования субсидии и (или) иных межбюджетных трансфертов</w:t>
            </w:r>
          </w:p>
        </w:tc>
      </w:tr>
      <w:tr w:rsidR="00A563E1" w:rsidRPr="000C250B" w:rsidTr="006C03C7">
        <w:tc>
          <w:tcPr>
            <w:tcW w:w="540" w:type="dxa"/>
            <w:vMerge/>
            <w:shd w:val="clear" w:color="auto" w:fill="auto"/>
          </w:tcPr>
          <w:p w:rsidR="00A563E1" w:rsidRPr="000C250B" w:rsidRDefault="00A563E1" w:rsidP="006C03C7">
            <w:pPr>
              <w:jc w:val="center"/>
              <w:rPr>
                <w:sz w:val="20"/>
                <w:szCs w:val="20"/>
              </w:rPr>
            </w:pPr>
          </w:p>
        </w:tc>
        <w:tc>
          <w:tcPr>
            <w:tcW w:w="3679" w:type="dxa"/>
            <w:vMerge/>
            <w:shd w:val="clear" w:color="auto" w:fill="auto"/>
          </w:tcPr>
          <w:p w:rsidR="00A563E1" w:rsidRPr="000C250B" w:rsidRDefault="00A563E1" w:rsidP="006C03C7">
            <w:pPr>
              <w:jc w:val="center"/>
              <w:rPr>
                <w:sz w:val="20"/>
                <w:szCs w:val="20"/>
              </w:rPr>
            </w:pPr>
          </w:p>
        </w:tc>
        <w:tc>
          <w:tcPr>
            <w:tcW w:w="2268" w:type="dxa"/>
            <w:vMerge/>
            <w:shd w:val="clear" w:color="auto" w:fill="auto"/>
          </w:tcPr>
          <w:p w:rsidR="00A563E1" w:rsidRPr="000C250B" w:rsidRDefault="00A563E1" w:rsidP="006C03C7">
            <w:pPr>
              <w:jc w:val="center"/>
              <w:rPr>
                <w:sz w:val="20"/>
                <w:szCs w:val="20"/>
              </w:rPr>
            </w:pPr>
          </w:p>
        </w:tc>
        <w:tc>
          <w:tcPr>
            <w:tcW w:w="1446" w:type="dxa"/>
            <w:vMerge/>
            <w:shd w:val="clear" w:color="auto" w:fill="auto"/>
          </w:tcPr>
          <w:p w:rsidR="00A563E1" w:rsidRPr="000C250B" w:rsidRDefault="00A563E1" w:rsidP="006C03C7">
            <w:pPr>
              <w:jc w:val="center"/>
              <w:rPr>
                <w:sz w:val="20"/>
                <w:szCs w:val="20"/>
              </w:rPr>
            </w:pPr>
          </w:p>
        </w:tc>
        <w:tc>
          <w:tcPr>
            <w:tcW w:w="2410" w:type="dxa"/>
            <w:vMerge w:val="restart"/>
            <w:shd w:val="clear" w:color="auto" w:fill="auto"/>
          </w:tcPr>
          <w:p w:rsidR="00A563E1" w:rsidRPr="000C250B" w:rsidRDefault="00A563E1" w:rsidP="006C03C7">
            <w:pPr>
              <w:jc w:val="center"/>
              <w:rPr>
                <w:sz w:val="20"/>
                <w:szCs w:val="20"/>
              </w:rPr>
            </w:pPr>
            <w:r w:rsidRPr="000C250B">
              <w:rPr>
                <w:sz w:val="20"/>
                <w:szCs w:val="20"/>
              </w:rPr>
              <w:t>Наименование показателя ед. изм.</w:t>
            </w:r>
          </w:p>
        </w:tc>
        <w:tc>
          <w:tcPr>
            <w:tcW w:w="4678" w:type="dxa"/>
            <w:gridSpan w:val="5"/>
            <w:shd w:val="clear" w:color="auto" w:fill="auto"/>
          </w:tcPr>
          <w:p w:rsidR="00A563E1" w:rsidRPr="000C250B" w:rsidRDefault="00A563E1" w:rsidP="006C03C7">
            <w:pPr>
              <w:jc w:val="center"/>
              <w:rPr>
                <w:sz w:val="20"/>
                <w:szCs w:val="20"/>
              </w:rPr>
            </w:pPr>
            <w:r w:rsidRPr="000C250B">
              <w:rPr>
                <w:sz w:val="20"/>
                <w:szCs w:val="20"/>
              </w:rPr>
              <w:t>Плановое значение по годам</w:t>
            </w:r>
          </w:p>
        </w:tc>
      </w:tr>
      <w:tr w:rsidR="00A563E1" w:rsidRPr="000C250B" w:rsidTr="006C03C7">
        <w:tc>
          <w:tcPr>
            <w:tcW w:w="540" w:type="dxa"/>
            <w:vMerge/>
            <w:shd w:val="clear" w:color="auto" w:fill="auto"/>
          </w:tcPr>
          <w:p w:rsidR="00A563E1" w:rsidRPr="000C250B" w:rsidRDefault="00A563E1" w:rsidP="006C03C7">
            <w:pPr>
              <w:jc w:val="center"/>
              <w:rPr>
                <w:sz w:val="20"/>
                <w:szCs w:val="20"/>
              </w:rPr>
            </w:pPr>
          </w:p>
        </w:tc>
        <w:tc>
          <w:tcPr>
            <w:tcW w:w="3679" w:type="dxa"/>
            <w:vMerge/>
            <w:shd w:val="clear" w:color="auto" w:fill="auto"/>
          </w:tcPr>
          <w:p w:rsidR="00A563E1" w:rsidRPr="000C250B" w:rsidRDefault="00A563E1" w:rsidP="006C03C7">
            <w:pPr>
              <w:jc w:val="center"/>
              <w:rPr>
                <w:sz w:val="20"/>
                <w:szCs w:val="20"/>
              </w:rPr>
            </w:pPr>
          </w:p>
        </w:tc>
        <w:tc>
          <w:tcPr>
            <w:tcW w:w="2268" w:type="dxa"/>
            <w:vMerge/>
            <w:shd w:val="clear" w:color="auto" w:fill="auto"/>
          </w:tcPr>
          <w:p w:rsidR="00A563E1" w:rsidRPr="000C250B" w:rsidRDefault="00A563E1" w:rsidP="006C03C7">
            <w:pPr>
              <w:jc w:val="center"/>
              <w:rPr>
                <w:sz w:val="20"/>
                <w:szCs w:val="20"/>
              </w:rPr>
            </w:pPr>
          </w:p>
        </w:tc>
        <w:tc>
          <w:tcPr>
            <w:tcW w:w="1446" w:type="dxa"/>
            <w:vMerge/>
            <w:shd w:val="clear" w:color="auto" w:fill="auto"/>
          </w:tcPr>
          <w:p w:rsidR="00A563E1" w:rsidRPr="000C250B" w:rsidRDefault="00A563E1" w:rsidP="006C03C7">
            <w:pPr>
              <w:jc w:val="center"/>
              <w:rPr>
                <w:sz w:val="20"/>
                <w:szCs w:val="20"/>
              </w:rPr>
            </w:pPr>
          </w:p>
        </w:tc>
        <w:tc>
          <w:tcPr>
            <w:tcW w:w="2410" w:type="dxa"/>
            <w:vMerge/>
            <w:shd w:val="clear" w:color="auto" w:fill="auto"/>
          </w:tcPr>
          <w:p w:rsidR="00A563E1" w:rsidRPr="000C250B" w:rsidRDefault="00A563E1" w:rsidP="006C03C7">
            <w:pPr>
              <w:jc w:val="center"/>
              <w:rPr>
                <w:sz w:val="20"/>
                <w:szCs w:val="20"/>
              </w:rPr>
            </w:pPr>
          </w:p>
        </w:tc>
        <w:tc>
          <w:tcPr>
            <w:tcW w:w="992" w:type="dxa"/>
            <w:shd w:val="clear" w:color="auto" w:fill="auto"/>
          </w:tcPr>
          <w:p w:rsidR="00A563E1" w:rsidRPr="000C250B" w:rsidRDefault="00A563E1" w:rsidP="006C03C7">
            <w:pPr>
              <w:jc w:val="center"/>
              <w:rPr>
                <w:sz w:val="20"/>
                <w:szCs w:val="20"/>
              </w:rPr>
            </w:pPr>
            <w:r w:rsidRPr="000C250B">
              <w:rPr>
                <w:sz w:val="20"/>
                <w:szCs w:val="20"/>
              </w:rPr>
              <w:t>2022</w:t>
            </w:r>
          </w:p>
        </w:tc>
        <w:tc>
          <w:tcPr>
            <w:tcW w:w="993" w:type="dxa"/>
            <w:shd w:val="clear" w:color="auto" w:fill="auto"/>
          </w:tcPr>
          <w:p w:rsidR="00A563E1" w:rsidRPr="000C250B" w:rsidRDefault="00A563E1" w:rsidP="006C03C7">
            <w:pPr>
              <w:jc w:val="center"/>
              <w:rPr>
                <w:sz w:val="20"/>
                <w:szCs w:val="20"/>
              </w:rPr>
            </w:pPr>
            <w:r w:rsidRPr="000C250B">
              <w:rPr>
                <w:sz w:val="20"/>
                <w:szCs w:val="20"/>
              </w:rPr>
              <w:t>2023</w:t>
            </w:r>
          </w:p>
        </w:tc>
        <w:tc>
          <w:tcPr>
            <w:tcW w:w="850" w:type="dxa"/>
            <w:shd w:val="clear" w:color="auto" w:fill="auto"/>
          </w:tcPr>
          <w:p w:rsidR="00A563E1" w:rsidRPr="000C250B" w:rsidRDefault="00A563E1" w:rsidP="006C03C7">
            <w:pPr>
              <w:jc w:val="center"/>
              <w:rPr>
                <w:sz w:val="20"/>
                <w:szCs w:val="20"/>
              </w:rPr>
            </w:pPr>
            <w:r w:rsidRPr="000C250B">
              <w:rPr>
                <w:sz w:val="20"/>
                <w:szCs w:val="20"/>
              </w:rPr>
              <w:t>2024</w:t>
            </w:r>
          </w:p>
        </w:tc>
        <w:tc>
          <w:tcPr>
            <w:tcW w:w="928" w:type="dxa"/>
            <w:shd w:val="clear" w:color="auto" w:fill="auto"/>
          </w:tcPr>
          <w:p w:rsidR="00A563E1" w:rsidRPr="000C250B" w:rsidRDefault="00A563E1" w:rsidP="006C03C7">
            <w:pPr>
              <w:jc w:val="center"/>
              <w:rPr>
                <w:sz w:val="20"/>
                <w:szCs w:val="20"/>
              </w:rPr>
            </w:pPr>
            <w:r w:rsidRPr="000C250B">
              <w:rPr>
                <w:sz w:val="20"/>
                <w:szCs w:val="20"/>
              </w:rPr>
              <w:t>2025</w:t>
            </w:r>
          </w:p>
        </w:tc>
        <w:tc>
          <w:tcPr>
            <w:tcW w:w="915" w:type="dxa"/>
          </w:tcPr>
          <w:p w:rsidR="00A563E1" w:rsidRPr="000C250B" w:rsidRDefault="00A563E1" w:rsidP="006C03C7">
            <w:pPr>
              <w:jc w:val="center"/>
              <w:rPr>
                <w:sz w:val="20"/>
                <w:szCs w:val="20"/>
              </w:rPr>
            </w:pPr>
            <w:r w:rsidRPr="000C250B">
              <w:rPr>
                <w:sz w:val="20"/>
                <w:szCs w:val="20"/>
              </w:rPr>
              <w:t>2026</w:t>
            </w:r>
          </w:p>
        </w:tc>
      </w:tr>
      <w:tr w:rsidR="00A563E1" w:rsidRPr="000C250B" w:rsidTr="006C03C7">
        <w:tc>
          <w:tcPr>
            <w:tcW w:w="540" w:type="dxa"/>
            <w:shd w:val="clear" w:color="auto" w:fill="auto"/>
          </w:tcPr>
          <w:p w:rsidR="00A563E1" w:rsidRPr="000C250B" w:rsidRDefault="00A563E1" w:rsidP="006C03C7">
            <w:pPr>
              <w:pStyle w:val="ConsPlusNormal"/>
              <w:rPr>
                <w:sz w:val="20"/>
                <w:szCs w:val="20"/>
              </w:rPr>
            </w:pPr>
            <w:r w:rsidRPr="000C250B">
              <w:rPr>
                <w:sz w:val="20"/>
                <w:szCs w:val="20"/>
              </w:rPr>
              <w:t>1</w:t>
            </w:r>
          </w:p>
        </w:tc>
        <w:tc>
          <w:tcPr>
            <w:tcW w:w="3679" w:type="dxa"/>
            <w:shd w:val="clear" w:color="auto" w:fill="auto"/>
          </w:tcPr>
          <w:p w:rsidR="00A563E1" w:rsidRPr="000C250B" w:rsidRDefault="00A563E1" w:rsidP="006C03C7">
            <w:pPr>
              <w:pStyle w:val="ConsPlusNormal"/>
              <w:jc w:val="both"/>
              <w:rPr>
                <w:sz w:val="20"/>
                <w:szCs w:val="20"/>
              </w:rPr>
            </w:pPr>
            <w:r w:rsidRPr="000C250B">
              <w:rPr>
                <w:sz w:val="20"/>
                <w:szCs w:val="20"/>
              </w:rPr>
              <w:t>Основное мероприятие ...</w:t>
            </w:r>
          </w:p>
        </w:tc>
        <w:tc>
          <w:tcPr>
            <w:tcW w:w="2268" w:type="dxa"/>
            <w:shd w:val="clear" w:color="auto" w:fill="auto"/>
          </w:tcPr>
          <w:p w:rsidR="00A563E1" w:rsidRPr="000C250B" w:rsidRDefault="00A563E1" w:rsidP="006C03C7">
            <w:pPr>
              <w:pStyle w:val="ConsPlusNormal"/>
              <w:rPr>
                <w:sz w:val="20"/>
                <w:szCs w:val="20"/>
              </w:rPr>
            </w:pPr>
            <w:r w:rsidRPr="000C250B">
              <w:rPr>
                <w:sz w:val="20"/>
                <w:szCs w:val="20"/>
              </w:rPr>
              <w:t>Субсидия на ...</w:t>
            </w:r>
          </w:p>
        </w:tc>
        <w:tc>
          <w:tcPr>
            <w:tcW w:w="1446" w:type="dxa"/>
            <w:shd w:val="clear" w:color="auto" w:fill="auto"/>
          </w:tcPr>
          <w:p w:rsidR="00A563E1" w:rsidRPr="000C250B" w:rsidRDefault="00A563E1" w:rsidP="006C03C7">
            <w:pPr>
              <w:pStyle w:val="ConsPlusNormal"/>
              <w:rPr>
                <w:sz w:val="20"/>
                <w:szCs w:val="20"/>
              </w:rPr>
            </w:pPr>
          </w:p>
        </w:tc>
        <w:tc>
          <w:tcPr>
            <w:tcW w:w="2410" w:type="dxa"/>
            <w:shd w:val="clear" w:color="auto" w:fill="auto"/>
          </w:tcPr>
          <w:p w:rsidR="00A563E1" w:rsidRPr="000C250B" w:rsidRDefault="00A563E1" w:rsidP="006C03C7">
            <w:pPr>
              <w:pStyle w:val="ConsPlusNormal"/>
              <w:rPr>
                <w:sz w:val="20"/>
                <w:szCs w:val="20"/>
              </w:rPr>
            </w:pPr>
            <w:r w:rsidRPr="000C250B">
              <w:rPr>
                <w:sz w:val="20"/>
                <w:szCs w:val="20"/>
              </w:rPr>
              <w:t>1. Показатель 1 ...</w:t>
            </w:r>
          </w:p>
        </w:tc>
        <w:tc>
          <w:tcPr>
            <w:tcW w:w="992" w:type="dxa"/>
            <w:shd w:val="clear" w:color="auto" w:fill="auto"/>
          </w:tcPr>
          <w:p w:rsidR="00A563E1" w:rsidRPr="000C250B" w:rsidRDefault="00A563E1" w:rsidP="006C03C7">
            <w:pPr>
              <w:pStyle w:val="ConsPlusNormal"/>
              <w:jc w:val="center"/>
              <w:rPr>
                <w:sz w:val="20"/>
                <w:szCs w:val="20"/>
              </w:rPr>
            </w:pPr>
            <w:r w:rsidRPr="000C250B">
              <w:rPr>
                <w:sz w:val="20"/>
                <w:szCs w:val="20"/>
              </w:rPr>
              <w:t>...</w:t>
            </w:r>
          </w:p>
        </w:tc>
        <w:tc>
          <w:tcPr>
            <w:tcW w:w="993" w:type="dxa"/>
            <w:shd w:val="clear" w:color="auto" w:fill="auto"/>
          </w:tcPr>
          <w:p w:rsidR="00A563E1" w:rsidRPr="000C250B" w:rsidRDefault="00A563E1" w:rsidP="006C03C7">
            <w:pPr>
              <w:pStyle w:val="ConsPlusNormal"/>
              <w:jc w:val="center"/>
              <w:rPr>
                <w:sz w:val="20"/>
                <w:szCs w:val="20"/>
              </w:rPr>
            </w:pPr>
            <w:r w:rsidRPr="000C250B">
              <w:rPr>
                <w:sz w:val="20"/>
                <w:szCs w:val="20"/>
              </w:rPr>
              <w:t>...</w:t>
            </w:r>
          </w:p>
        </w:tc>
        <w:tc>
          <w:tcPr>
            <w:tcW w:w="850" w:type="dxa"/>
            <w:shd w:val="clear" w:color="auto" w:fill="auto"/>
          </w:tcPr>
          <w:p w:rsidR="00A563E1" w:rsidRPr="000C250B" w:rsidRDefault="00A563E1" w:rsidP="006C03C7">
            <w:pPr>
              <w:pStyle w:val="ConsPlusNormal"/>
              <w:jc w:val="center"/>
              <w:rPr>
                <w:sz w:val="20"/>
                <w:szCs w:val="20"/>
              </w:rPr>
            </w:pPr>
            <w:r w:rsidRPr="000C250B">
              <w:rPr>
                <w:sz w:val="20"/>
                <w:szCs w:val="20"/>
              </w:rPr>
              <w:t>...</w:t>
            </w:r>
          </w:p>
        </w:tc>
        <w:tc>
          <w:tcPr>
            <w:tcW w:w="928" w:type="dxa"/>
            <w:shd w:val="clear" w:color="auto" w:fill="auto"/>
          </w:tcPr>
          <w:p w:rsidR="00A563E1" w:rsidRPr="000C250B" w:rsidRDefault="00A563E1" w:rsidP="006C03C7">
            <w:pPr>
              <w:pStyle w:val="ConsPlusNormal"/>
              <w:rPr>
                <w:sz w:val="20"/>
                <w:szCs w:val="20"/>
              </w:rPr>
            </w:pPr>
            <w:r w:rsidRPr="000C250B">
              <w:rPr>
                <w:sz w:val="20"/>
                <w:szCs w:val="20"/>
              </w:rPr>
              <w:t>1</w:t>
            </w:r>
          </w:p>
        </w:tc>
        <w:tc>
          <w:tcPr>
            <w:tcW w:w="915" w:type="dxa"/>
          </w:tcPr>
          <w:p w:rsidR="00A563E1" w:rsidRPr="000C250B" w:rsidRDefault="00A563E1" w:rsidP="006C03C7">
            <w:pPr>
              <w:pStyle w:val="ConsPlusNormal"/>
              <w:rPr>
                <w:sz w:val="20"/>
                <w:szCs w:val="20"/>
              </w:rPr>
            </w:pPr>
          </w:p>
        </w:tc>
      </w:tr>
      <w:tr w:rsidR="00A563E1" w:rsidRPr="000C250B" w:rsidTr="006C03C7">
        <w:tc>
          <w:tcPr>
            <w:tcW w:w="540" w:type="dxa"/>
            <w:shd w:val="clear" w:color="auto" w:fill="auto"/>
          </w:tcPr>
          <w:p w:rsidR="00A563E1" w:rsidRPr="000C250B" w:rsidRDefault="00A563E1" w:rsidP="006C03C7">
            <w:pPr>
              <w:pStyle w:val="ConsPlusNormal"/>
              <w:rPr>
                <w:sz w:val="20"/>
                <w:szCs w:val="20"/>
              </w:rPr>
            </w:pPr>
          </w:p>
        </w:tc>
        <w:tc>
          <w:tcPr>
            <w:tcW w:w="3679" w:type="dxa"/>
            <w:shd w:val="clear" w:color="auto" w:fill="auto"/>
          </w:tcPr>
          <w:p w:rsidR="00A563E1" w:rsidRPr="000C250B" w:rsidRDefault="00A563E1" w:rsidP="006C03C7">
            <w:pPr>
              <w:pStyle w:val="ConsPlusNormal"/>
              <w:rPr>
                <w:sz w:val="20"/>
                <w:szCs w:val="20"/>
              </w:rPr>
            </w:pPr>
          </w:p>
        </w:tc>
        <w:tc>
          <w:tcPr>
            <w:tcW w:w="2268" w:type="dxa"/>
            <w:shd w:val="clear" w:color="auto" w:fill="auto"/>
          </w:tcPr>
          <w:p w:rsidR="00A563E1" w:rsidRPr="000C250B" w:rsidRDefault="00A563E1" w:rsidP="006C03C7">
            <w:pPr>
              <w:pStyle w:val="ConsPlusNormal"/>
              <w:rPr>
                <w:sz w:val="20"/>
                <w:szCs w:val="20"/>
              </w:rPr>
            </w:pPr>
          </w:p>
        </w:tc>
        <w:tc>
          <w:tcPr>
            <w:tcW w:w="1446" w:type="dxa"/>
            <w:shd w:val="clear" w:color="auto" w:fill="auto"/>
          </w:tcPr>
          <w:p w:rsidR="00A563E1" w:rsidRPr="000C250B" w:rsidRDefault="00A563E1" w:rsidP="006C03C7">
            <w:pPr>
              <w:pStyle w:val="ConsPlusNormal"/>
              <w:rPr>
                <w:sz w:val="20"/>
                <w:szCs w:val="20"/>
              </w:rPr>
            </w:pPr>
          </w:p>
        </w:tc>
        <w:tc>
          <w:tcPr>
            <w:tcW w:w="2410" w:type="dxa"/>
            <w:shd w:val="clear" w:color="auto" w:fill="auto"/>
          </w:tcPr>
          <w:p w:rsidR="00A563E1" w:rsidRPr="000C250B" w:rsidRDefault="00A563E1" w:rsidP="006C03C7">
            <w:pPr>
              <w:pStyle w:val="ConsPlusNormal"/>
              <w:rPr>
                <w:sz w:val="20"/>
                <w:szCs w:val="20"/>
              </w:rPr>
            </w:pPr>
            <w:r w:rsidRPr="000C250B">
              <w:rPr>
                <w:sz w:val="20"/>
                <w:szCs w:val="20"/>
              </w:rPr>
              <w:t>2. Показатель 2 (при наличии)</w:t>
            </w:r>
          </w:p>
        </w:tc>
        <w:tc>
          <w:tcPr>
            <w:tcW w:w="992" w:type="dxa"/>
            <w:shd w:val="clear" w:color="auto" w:fill="auto"/>
          </w:tcPr>
          <w:p w:rsidR="00A563E1" w:rsidRPr="000C250B" w:rsidRDefault="00A563E1" w:rsidP="006C03C7">
            <w:pPr>
              <w:pStyle w:val="ConsPlusNormal"/>
              <w:rPr>
                <w:sz w:val="20"/>
                <w:szCs w:val="20"/>
              </w:rPr>
            </w:pPr>
          </w:p>
        </w:tc>
        <w:tc>
          <w:tcPr>
            <w:tcW w:w="993" w:type="dxa"/>
            <w:shd w:val="clear" w:color="auto" w:fill="auto"/>
          </w:tcPr>
          <w:p w:rsidR="00A563E1" w:rsidRPr="000C250B" w:rsidRDefault="00A563E1" w:rsidP="006C03C7">
            <w:pPr>
              <w:pStyle w:val="ConsPlusNormal"/>
              <w:rPr>
                <w:sz w:val="20"/>
                <w:szCs w:val="20"/>
              </w:rPr>
            </w:pPr>
          </w:p>
        </w:tc>
        <w:tc>
          <w:tcPr>
            <w:tcW w:w="850" w:type="dxa"/>
            <w:shd w:val="clear" w:color="auto" w:fill="auto"/>
          </w:tcPr>
          <w:p w:rsidR="00A563E1" w:rsidRPr="000C250B" w:rsidRDefault="00A563E1" w:rsidP="006C03C7">
            <w:pPr>
              <w:rPr>
                <w:sz w:val="20"/>
                <w:szCs w:val="20"/>
              </w:rPr>
            </w:pPr>
          </w:p>
        </w:tc>
        <w:tc>
          <w:tcPr>
            <w:tcW w:w="928" w:type="dxa"/>
            <w:shd w:val="clear" w:color="auto" w:fill="auto"/>
          </w:tcPr>
          <w:p w:rsidR="00A563E1" w:rsidRPr="000C250B" w:rsidRDefault="00A563E1" w:rsidP="006C03C7">
            <w:pPr>
              <w:pStyle w:val="ConsPlusNormal"/>
              <w:rPr>
                <w:sz w:val="20"/>
                <w:szCs w:val="20"/>
              </w:rPr>
            </w:pPr>
          </w:p>
        </w:tc>
        <w:tc>
          <w:tcPr>
            <w:tcW w:w="915" w:type="dxa"/>
          </w:tcPr>
          <w:p w:rsidR="00A563E1" w:rsidRPr="000C250B" w:rsidRDefault="00A563E1" w:rsidP="006C03C7">
            <w:pPr>
              <w:pStyle w:val="ConsPlusNormal"/>
              <w:rPr>
                <w:sz w:val="20"/>
                <w:szCs w:val="20"/>
              </w:rPr>
            </w:pPr>
          </w:p>
        </w:tc>
      </w:tr>
      <w:tr w:rsidR="00A563E1" w:rsidRPr="000C250B" w:rsidTr="006C03C7">
        <w:tc>
          <w:tcPr>
            <w:tcW w:w="540" w:type="dxa"/>
            <w:shd w:val="clear" w:color="auto" w:fill="auto"/>
          </w:tcPr>
          <w:p w:rsidR="00A563E1" w:rsidRPr="000C250B" w:rsidRDefault="00A563E1" w:rsidP="006C03C7">
            <w:pPr>
              <w:pStyle w:val="ConsPlusNormal"/>
              <w:rPr>
                <w:sz w:val="20"/>
                <w:szCs w:val="20"/>
              </w:rPr>
            </w:pPr>
          </w:p>
        </w:tc>
        <w:tc>
          <w:tcPr>
            <w:tcW w:w="3679" w:type="dxa"/>
            <w:shd w:val="clear" w:color="auto" w:fill="auto"/>
          </w:tcPr>
          <w:p w:rsidR="00A563E1" w:rsidRPr="000C250B" w:rsidRDefault="00A563E1" w:rsidP="006C03C7">
            <w:pPr>
              <w:pStyle w:val="ConsPlusNormal"/>
              <w:rPr>
                <w:sz w:val="20"/>
                <w:szCs w:val="20"/>
              </w:rPr>
            </w:pPr>
          </w:p>
        </w:tc>
        <w:tc>
          <w:tcPr>
            <w:tcW w:w="2268" w:type="dxa"/>
            <w:shd w:val="clear" w:color="auto" w:fill="auto"/>
          </w:tcPr>
          <w:p w:rsidR="00A563E1" w:rsidRPr="000C250B" w:rsidRDefault="00A563E1" w:rsidP="006C03C7">
            <w:pPr>
              <w:pStyle w:val="ConsPlusNormal"/>
              <w:rPr>
                <w:sz w:val="20"/>
                <w:szCs w:val="20"/>
              </w:rPr>
            </w:pPr>
            <w:r w:rsidRPr="000C250B">
              <w:rPr>
                <w:sz w:val="20"/>
                <w:szCs w:val="20"/>
              </w:rPr>
              <w:t>...</w:t>
            </w:r>
          </w:p>
        </w:tc>
        <w:tc>
          <w:tcPr>
            <w:tcW w:w="1446" w:type="dxa"/>
            <w:shd w:val="clear" w:color="auto" w:fill="auto"/>
          </w:tcPr>
          <w:p w:rsidR="00A563E1" w:rsidRPr="000C250B" w:rsidRDefault="00A563E1" w:rsidP="006C03C7">
            <w:pPr>
              <w:pStyle w:val="ConsPlusNormal"/>
              <w:rPr>
                <w:sz w:val="20"/>
                <w:szCs w:val="20"/>
              </w:rPr>
            </w:pPr>
          </w:p>
        </w:tc>
        <w:tc>
          <w:tcPr>
            <w:tcW w:w="2410" w:type="dxa"/>
            <w:shd w:val="clear" w:color="auto" w:fill="auto"/>
          </w:tcPr>
          <w:p w:rsidR="00A563E1" w:rsidRPr="000C250B" w:rsidRDefault="00A563E1" w:rsidP="006C03C7">
            <w:pPr>
              <w:pStyle w:val="ConsPlusNormal"/>
              <w:rPr>
                <w:sz w:val="20"/>
                <w:szCs w:val="20"/>
              </w:rPr>
            </w:pPr>
          </w:p>
        </w:tc>
        <w:tc>
          <w:tcPr>
            <w:tcW w:w="992" w:type="dxa"/>
            <w:shd w:val="clear" w:color="auto" w:fill="auto"/>
          </w:tcPr>
          <w:p w:rsidR="00A563E1" w:rsidRPr="000C250B" w:rsidRDefault="00A563E1" w:rsidP="006C03C7">
            <w:pPr>
              <w:pStyle w:val="ConsPlusNormal"/>
              <w:rPr>
                <w:sz w:val="20"/>
                <w:szCs w:val="20"/>
              </w:rPr>
            </w:pPr>
          </w:p>
        </w:tc>
        <w:tc>
          <w:tcPr>
            <w:tcW w:w="993" w:type="dxa"/>
            <w:shd w:val="clear" w:color="auto" w:fill="auto"/>
          </w:tcPr>
          <w:p w:rsidR="00A563E1" w:rsidRPr="000C250B" w:rsidRDefault="00A563E1" w:rsidP="006C03C7">
            <w:pPr>
              <w:pStyle w:val="ConsPlusNormal"/>
              <w:rPr>
                <w:sz w:val="20"/>
                <w:szCs w:val="20"/>
              </w:rPr>
            </w:pPr>
          </w:p>
        </w:tc>
        <w:tc>
          <w:tcPr>
            <w:tcW w:w="850" w:type="dxa"/>
            <w:shd w:val="clear" w:color="auto" w:fill="auto"/>
          </w:tcPr>
          <w:p w:rsidR="00A563E1" w:rsidRPr="000C250B" w:rsidRDefault="00A563E1" w:rsidP="006C03C7">
            <w:pPr>
              <w:rPr>
                <w:sz w:val="20"/>
                <w:szCs w:val="20"/>
              </w:rPr>
            </w:pPr>
          </w:p>
        </w:tc>
        <w:tc>
          <w:tcPr>
            <w:tcW w:w="928" w:type="dxa"/>
            <w:shd w:val="clear" w:color="auto" w:fill="auto"/>
          </w:tcPr>
          <w:p w:rsidR="00A563E1" w:rsidRPr="000C250B" w:rsidRDefault="00A563E1" w:rsidP="006C03C7">
            <w:pPr>
              <w:pStyle w:val="ConsPlusNormal"/>
              <w:rPr>
                <w:sz w:val="20"/>
                <w:szCs w:val="20"/>
              </w:rPr>
            </w:pPr>
          </w:p>
        </w:tc>
        <w:tc>
          <w:tcPr>
            <w:tcW w:w="915" w:type="dxa"/>
          </w:tcPr>
          <w:p w:rsidR="00A563E1" w:rsidRPr="000C250B" w:rsidRDefault="00A563E1" w:rsidP="006C03C7">
            <w:pPr>
              <w:pStyle w:val="ConsPlusNormal"/>
              <w:rPr>
                <w:sz w:val="20"/>
                <w:szCs w:val="20"/>
              </w:rPr>
            </w:pPr>
          </w:p>
        </w:tc>
      </w:tr>
      <w:tr w:rsidR="00A563E1" w:rsidRPr="000C250B" w:rsidTr="006C03C7">
        <w:tc>
          <w:tcPr>
            <w:tcW w:w="540" w:type="dxa"/>
            <w:shd w:val="clear" w:color="auto" w:fill="auto"/>
          </w:tcPr>
          <w:p w:rsidR="00A563E1" w:rsidRPr="000C250B" w:rsidRDefault="00A563E1" w:rsidP="006C03C7">
            <w:pPr>
              <w:pStyle w:val="ConsPlusNormal"/>
              <w:rPr>
                <w:sz w:val="20"/>
                <w:szCs w:val="20"/>
              </w:rPr>
            </w:pPr>
            <w:r w:rsidRPr="000C250B">
              <w:rPr>
                <w:sz w:val="20"/>
                <w:szCs w:val="20"/>
              </w:rPr>
              <w:t>2</w:t>
            </w:r>
          </w:p>
        </w:tc>
        <w:tc>
          <w:tcPr>
            <w:tcW w:w="3679" w:type="dxa"/>
            <w:shd w:val="clear" w:color="auto" w:fill="auto"/>
          </w:tcPr>
          <w:p w:rsidR="00A563E1" w:rsidRPr="000C250B" w:rsidRDefault="00A563E1" w:rsidP="006C03C7">
            <w:pPr>
              <w:pStyle w:val="ConsPlusNormal"/>
              <w:jc w:val="both"/>
              <w:rPr>
                <w:sz w:val="20"/>
                <w:szCs w:val="20"/>
              </w:rPr>
            </w:pPr>
            <w:r w:rsidRPr="000C250B">
              <w:rPr>
                <w:sz w:val="20"/>
                <w:szCs w:val="20"/>
              </w:rPr>
              <w:t>Основное мероприятие ...</w:t>
            </w:r>
          </w:p>
        </w:tc>
        <w:tc>
          <w:tcPr>
            <w:tcW w:w="2268" w:type="dxa"/>
            <w:shd w:val="clear" w:color="auto" w:fill="auto"/>
          </w:tcPr>
          <w:p w:rsidR="00A563E1" w:rsidRPr="000C250B" w:rsidRDefault="00A563E1" w:rsidP="006C03C7">
            <w:pPr>
              <w:pStyle w:val="ConsPlusNormal"/>
              <w:rPr>
                <w:sz w:val="20"/>
                <w:szCs w:val="20"/>
              </w:rPr>
            </w:pPr>
            <w:r w:rsidRPr="000C250B">
              <w:rPr>
                <w:sz w:val="20"/>
                <w:szCs w:val="20"/>
              </w:rPr>
              <w:t>Субсидия на ...</w:t>
            </w:r>
          </w:p>
        </w:tc>
        <w:tc>
          <w:tcPr>
            <w:tcW w:w="1446" w:type="dxa"/>
            <w:shd w:val="clear" w:color="auto" w:fill="auto"/>
          </w:tcPr>
          <w:p w:rsidR="00A563E1" w:rsidRPr="000C250B" w:rsidRDefault="00A563E1" w:rsidP="006C03C7">
            <w:pPr>
              <w:pStyle w:val="ConsPlusNormal"/>
              <w:rPr>
                <w:sz w:val="20"/>
                <w:szCs w:val="20"/>
              </w:rPr>
            </w:pPr>
          </w:p>
        </w:tc>
        <w:tc>
          <w:tcPr>
            <w:tcW w:w="2410" w:type="dxa"/>
            <w:shd w:val="clear" w:color="auto" w:fill="auto"/>
          </w:tcPr>
          <w:p w:rsidR="00A563E1" w:rsidRPr="000C250B" w:rsidRDefault="00A563E1" w:rsidP="006C03C7">
            <w:pPr>
              <w:pStyle w:val="ConsPlusNormal"/>
              <w:rPr>
                <w:sz w:val="20"/>
                <w:szCs w:val="20"/>
              </w:rPr>
            </w:pPr>
            <w:r w:rsidRPr="000C250B">
              <w:rPr>
                <w:sz w:val="20"/>
                <w:szCs w:val="20"/>
              </w:rPr>
              <w:t>...</w:t>
            </w:r>
          </w:p>
        </w:tc>
        <w:tc>
          <w:tcPr>
            <w:tcW w:w="992" w:type="dxa"/>
            <w:shd w:val="clear" w:color="auto" w:fill="auto"/>
          </w:tcPr>
          <w:p w:rsidR="00A563E1" w:rsidRPr="000C250B" w:rsidRDefault="00A563E1" w:rsidP="006C03C7">
            <w:pPr>
              <w:pStyle w:val="ConsPlusNormal"/>
              <w:jc w:val="center"/>
              <w:rPr>
                <w:sz w:val="20"/>
                <w:szCs w:val="20"/>
              </w:rPr>
            </w:pPr>
            <w:r w:rsidRPr="000C250B">
              <w:rPr>
                <w:sz w:val="20"/>
                <w:szCs w:val="20"/>
              </w:rPr>
              <w:t>...</w:t>
            </w:r>
          </w:p>
        </w:tc>
        <w:tc>
          <w:tcPr>
            <w:tcW w:w="993" w:type="dxa"/>
            <w:shd w:val="clear" w:color="auto" w:fill="auto"/>
          </w:tcPr>
          <w:p w:rsidR="00A563E1" w:rsidRPr="000C250B" w:rsidRDefault="00A563E1" w:rsidP="006C03C7">
            <w:pPr>
              <w:pStyle w:val="ConsPlusNormal"/>
              <w:jc w:val="center"/>
              <w:rPr>
                <w:sz w:val="20"/>
                <w:szCs w:val="20"/>
              </w:rPr>
            </w:pPr>
            <w:r w:rsidRPr="000C250B">
              <w:rPr>
                <w:sz w:val="20"/>
                <w:szCs w:val="20"/>
              </w:rPr>
              <w:t>...</w:t>
            </w:r>
          </w:p>
        </w:tc>
        <w:tc>
          <w:tcPr>
            <w:tcW w:w="850" w:type="dxa"/>
            <w:shd w:val="clear" w:color="auto" w:fill="auto"/>
          </w:tcPr>
          <w:p w:rsidR="00A563E1" w:rsidRPr="000C250B" w:rsidRDefault="00A563E1" w:rsidP="006C03C7">
            <w:pPr>
              <w:jc w:val="center"/>
              <w:rPr>
                <w:sz w:val="20"/>
                <w:szCs w:val="20"/>
              </w:rPr>
            </w:pPr>
            <w:r w:rsidRPr="000C250B">
              <w:rPr>
                <w:sz w:val="20"/>
                <w:szCs w:val="20"/>
              </w:rPr>
              <w:t>...</w:t>
            </w:r>
          </w:p>
        </w:tc>
        <w:tc>
          <w:tcPr>
            <w:tcW w:w="928" w:type="dxa"/>
            <w:shd w:val="clear" w:color="auto" w:fill="auto"/>
          </w:tcPr>
          <w:p w:rsidR="00A563E1" w:rsidRPr="000C250B" w:rsidRDefault="00A563E1" w:rsidP="006C03C7">
            <w:pPr>
              <w:pStyle w:val="ConsPlusNormal"/>
              <w:rPr>
                <w:sz w:val="20"/>
                <w:szCs w:val="20"/>
              </w:rPr>
            </w:pPr>
            <w:r w:rsidRPr="000C250B">
              <w:rPr>
                <w:sz w:val="20"/>
                <w:szCs w:val="20"/>
              </w:rPr>
              <w:t>2</w:t>
            </w:r>
          </w:p>
        </w:tc>
        <w:tc>
          <w:tcPr>
            <w:tcW w:w="915" w:type="dxa"/>
          </w:tcPr>
          <w:p w:rsidR="00A563E1" w:rsidRPr="000C250B" w:rsidRDefault="00A563E1" w:rsidP="006C03C7">
            <w:pPr>
              <w:pStyle w:val="ConsPlusNormal"/>
              <w:rPr>
                <w:sz w:val="20"/>
                <w:szCs w:val="20"/>
              </w:rPr>
            </w:pPr>
          </w:p>
        </w:tc>
      </w:tr>
      <w:tr w:rsidR="00A563E1" w:rsidRPr="000C250B" w:rsidTr="006C03C7">
        <w:tc>
          <w:tcPr>
            <w:tcW w:w="540" w:type="dxa"/>
            <w:shd w:val="clear" w:color="auto" w:fill="auto"/>
          </w:tcPr>
          <w:p w:rsidR="00A563E1" w:rsidRPr="000C250B" w:rsidRDefault="00A563E1" w:rsidP="006C03C7">
            <w:pPr>
              <w:pStyle w:val="ConsPlusNormal"/>
              <w:rPr>
                <w:sz w:val="20"/>
                <w:szCs w:val="20"/>
              </w:rPr>
            </w:pPr>
            <w:r w:rsidRPr="000C250B">
              <w:rPr>
                <w:sz w:val="20"/>
                <w:szCs w:val="20"/>
              </w:rPr>
              <w:t>3</w:t>
            </w:r>
          </w:p>
        </w:tc>
        <w:tc>
          <w:tcPr>
            <w:tcW w:w="3679" w:type="dxa"/>
            <w:shd w:val="clear" w:color="auto" w:fill="auto"/>
          </w:tcPr>
          <w:p w:rsidR="00A563E1" w:rsidRPr="000C250B" w:rsidRDefault="00A563E1" w:rsidP="006C03C7">
            <w:pPr>
              <w:pStyle w:val="ConsPlusNormal"/>
              <w:jc w:val="both"/>
              <w:rPr>
                <w:sz w:val="20"/>
                <w:szCs w:val="20"/>
              </w:rPr>
            </w:pPr>
            <w:r w:rsidRPr="000C250B">
              <w:rPr>
                <w:sz w:val="20"/>
                <w:szCs w:val="20"/>
              </w:rPr>
              <w:t>Основное мероприятие...</w:t>
            </w:r>
          </w:p>
        </w:tc>
        <w:tc>
          <w:tcPr>
            <w:tcW w:w="2268" w:type="dxa"/>
            <w:shd w:val="clear" w:color="auto" w:fill="auto"/>
          </w:tcPr>
          <w:p w:rsidR="00A563E1" w:rsidRPr="000C250B" w:rsidRDefault="00A563E1" w:rsidP="006C03C7">
            <w:pPr>
              <w:pStyle w:val="ConsPlusNormal"/>
              <w:rPr>
                <w:sz w:val="20"/>
                <w:szCs w:val="20"/>
              </w:rPr>
            </w:pPr>
            <w:r w:rsidRPr="000C250B">
              <w:rPr>
                <w:sz w:val="20"/>
                <w:szCs w:val="20"/>
              </w:rPr>
              <w:t>Субсидия на ...</w:t>
            </w:r>
          </w:p>
        </w:tc>
        <w:tc>
          <w:tcPr>
            <w:tcW w:w="1446" w:type="dxa"/>
            <w:shd w:val="clear" w:color="auto" w:fill="auto"/>
          </w:tcPr>
          <w:p w:rsidR="00A563E1" w:rsidRPr="000C250B" w:rsidRDefault="00A563E1" w:rsidP="006C03C7">
            <w:pPr>
              <w:pStyle w:val="ConsPlusNormal"/>
              <w:rPr>
                <w:sz w:val="20"/>
                <w:szCs w:val="20"/>
              </w:rPr>
            </w:pPr>
          </w:p>
        </w:tc>
        <w:tc>
          <w:tcPr>
            <w:tcW w:w="2410" w:type="dxa"/>
            <w:shd w:val="clear" w:color="auto" w:fill="auto"/>
          </w:tcPr>
          <w:p w:rsidR="00A563E1" w:rsidRPr="000C250B" w:rsidRDefault="00A563E1" w:rsidP="006C03C7">
            <w:pPr>
              <w:pStyle w:val="ConsPlusNormal"/>
              <w:rPr>
                <w:sz w:val="20"/>
                <w:szCs w:val="20"/>
              </w:rPr>
            </w:pPr>
            <w:r w:rsidRPr="000C250B">
              <w:rPr>
                <w:sz w:val="20"/>
                <w:szCs w:val="20"/>
              </w:rPr>
              <w:t>...</w:t>
            </w:r>
          </w:p>
        </w:tc>
        <w:tc>
          <w:tcPr>
            <w:tcW w:w="992" w:type="dxa"/>
            <w:shd w:val="clear" w:color="auto" w:fill="auto"/>
          </w:tcPr>
          <w:p w:rsidR="00A563E1" w:rsidRPr="000C250B" w:rsidRDefault="00A563E1" w:rsidP="006C03C7">
            <w:pPr>
              <w:pStyle w:val="ConsPlusNormal"/>
              <w:jc w:val="center"/>
              <w:rPr>
                <w:sz w:val="20"/>
                <w:szCs w:val="20"/>
              </w:rPr>
            </w:pPr>
            <w:r w:rsidRPr="000C250B">
              <w:rPr>
                <w:sz w:val="20"/>
                <w:szCs w:val="20"/>
              </w:rPr>
              <w:t>...</w:t>
            </w:r>
          </w:p>
        </w:tc>
        <w:tc>
          <w:tcPr>
            <w:tcW w:w="993" w:type="dxa"/>
            <w:shd w:val="clear" w:color="auto" w:fill="auto"/>
          </w:tcPr>
          <w:p w:rsidR="00A563E1" w:rsidRPr="000C250B" w:rsidRDefault="00A563E1" w:rsidP="006C03C7">
            <w:pPr>
              <w:pStyle w:val="ConsPlusNormal"/>
              <w:jc w:val="center"/>
              <w:rPr>
                <w:sz w:val="20"/>
                <w:szCs w:val="20"/>
              </w:rPr>
            </w:pPr>
            <w:r w:rsidRPr="000C250B">
              <w:rPr>
                <w:sz w:val="20"/>
                <w:szCs w:val="20"/>
              </w:rPr>
              <w:t>...</w:t>
            </w:r>
          </w:p>
        </w:tc>
        <w:tc>
          <w:tcPr>
            <w:tcW w:w="850" w:type="dxa"/>
            <w:shd w:val="clear" w:color="auto" w:fill="auto"/>
          </w:tcPr>
          <w:p w:rsidR="00A563E1" w:rsidRPr="000C250B" w:rsidRDefault="00A563E1" w:rsidP="006C03C7">
            <w:pPr>
              <w:jc w:val="center"/>
              <w:rPr>
                <w:sz w:val="20"/>
                <w:szCs w:val="20"/>
              </w:rPr>
            </w:pPr>
            <w:r w:rsidRPr="000C250B">
              <w:rPr>
                <w:sz w:val="20"/>
                <w:szCs w:val="20"/>
              </w:rPr>
              <w:t>...</w:t>
            </w:r>
          </w:p>
        </w:tc>
        <w:tc>
          <w:tcPr>
            <w:tcW w:w="928" w:type="dxa"/>
            <w:shd w:val="clear" w:color="auto" w:fill="auto"/>
          </w:tcPr>
          <w:p w:rsidR="00A563E1" w:rsidRPr="000C250B" w:rsidRDefault="00A563E1" w:rsidP="006C03C7">
            <w:pPr>
              <w:pStyle w:val="ConsPlusNormal"/>
              <w:rPr>
                <w:sz w:val="20"/>
                <w:szCs w:val="20"/>
              </w:rPr>
            </w:pPr>
            <w:r w:rsidRPr="000C250B">
              <w:rPr>
                <w:sz w:val="20"/>
                <w:szCs w:val="20"/>
              </w:rPr>
              <w:t>3</w:t>
            </w:r>
          </w:p>
        </w:tc>
        <w:tc>
          <w:tcPr>
            <w:tcW w:w="915" w:type="dxa"/>
          </w:tcPr>
          <w:p w:rsidR="00A563E1" w:rsidRPr="000C250B" w:rsidRDefault="00A563E1" w:rsidP="006C03C7">
            <w:pPr>
              <w:pStyle w:val="ConsPlusNormal"/>
              <w:rPr>
                <w:sz w:val="20"/>
                <w:szCs w:val="20"/>
              </w:rPr>
            </w:pPr>
          </w:p>
        </w:tc>
      </w:tr>
    </w:tbl>
    <w:p w:rsidR="008C7461" w:rsidRPr="000C250B" w:rsidRDefault="008C7461" w:rsidP="005D1150">
      <w:pPr>
        <w:spacing w:after="0"/>
        <w:ind w:left="283"/>
        <w:rPr>
          <w:sz w:val="20"/>
          <w:szCs w:val="20"/>
        </w:rPr>
      </w:pPr>
    </w:p>
    <w:p w:rsidR="008C7461" w:rsidRPr="000C250B" w:rsidRDefault="008C7461" w:rsidP="005D1150">
      <w:pPr>
        <w:spacing w:after="0"/>
        <w:ind w:left="283"/>
        <w:rPr>
          <w:sz w:val="20"/>
          <w:szCs w:val="20"/>
        </w:rPr>
      </w:pPr>
    </w:p>
    <w:p w:rsidR="008C7461" w:rsidRPr="000C250B" w:rsidRDefault="008C7461" w:rsidP="005D1150">
      <w:pPr>
        <w:spacing w:after="0"/>
        <w:ind w:left="283"/>
        <w:rPr>
          <w:sz w:val="20"/>
          <w:szCs w:val="20"/>
        </w:rPr>
      </w:pPr>
    </w:p>
    <w:p w:rsidR="008C7461" w:rsidRPr="000C250B" w:rsidRDefault="008C7461" w:rsidP="00D54616">
      <w:pPr>
        <w:spacing w:after="0"/>
        <w:ind w:left="283"/>
        <w:rPr>
          <w:sz w:val="20"/>
          <w:szCs w:val="20"/>
        </w:rPr>
      </w:pPr>
    </w:p>
    <w:p w:rsidR="00C332C7" w:rsidRPr="000C250B" w:rsidRDefault="00C332C7" w:rsidP="00C332C7">
      <w:pPr>
        <w:pStyle w:val="ConsPlusNormal"/>
        <w:ind w:firstLine="540"/>
        <w:jc w:val="both"/>
      </w:pPr>
      <w:r w:rsidRPr="000C250B">
        <w:t>--------------------------------</w:t>
      </w:r>
    </w:p>
    <w:p w:rsidR="00C332C7" w:rsidRPr="000C250B" w:rsidRDefault="00C332C7" w:rsidP="00C332C7">
      <w:pPr>
        <w:pStyle w:val="ConsPlusNormal"/>
        <w:spacing w:before="220"/>
        <w:ind w:firstLine="540"/>
        <w:jc w:val="both"/>
      </w:pPr>
      <w:r w:rsidRPr="000C250B">
        <w:t>&lt;1&gt; информация указывается в соответствии с заключенными соглашениями с главными распорядителями средств республиканского бюджета Республики Коми;</w:t>
      </w:r>
    </w:p>
    <w:p w:rsidR="00C332C7" w:rsidRPr="000C250B" w:rsidRDefault="00C332C7" w:rsidP="00C332C7">
      <w:pPr>
        <w:pStyle w:val="ConsPlusNormal"/>
        <w:spacing w:before="220"/>
        <w:ind w:firstLine="540"/>
        <w:jc w:val="both"/>
      </w:pPr>
      <w:r w:rsidRPr="000C250B">
        <w:t>&lt;2&gt; показатель результата использования субсидии и (или) иных межбюджетных трансфертов, необходимый для достижения результата использования субсидии, установленного соглашением о предоставлении субсидии.</w:t>
      </w:r>
    </w:p>
    <w:p w:rsidR="008C7461" w:rsidRPr="000C250B" w:rsidRDefault="008C7461" w:rsidP="00D54616">
      <w:pPr>
        <w:spacing w:after="0"/>
        <w:ind w:left="283"/>
        <w:rPr>
          <w:sz w:val="20"/>
          <w:szCs w:val="20"/>
        </w:rPr>
      </w:pPr>
    </w:p>
    <w:p w:rsidR="008C7461" w:rsidRPr="000C250B" w:rsidRDefault="008C7461" w:rsidP="00D54616">
      <w:pPr>
        <w:spacing w:after="0"/>
        <w:ind w:left="283"/>
        <w:rPr>
          <w:sz w:val="20"/>
          <w:szCs w:val="20"/>
        </w:rPr>
      </w:pPr>
    </w:p>
    <w:p w:rsidR="008C7461" w:rsidRPr="000C250B" w:rsidRDefault="008C7461" w:rsidP="00D54616">
      <w:pPr>
        <w:spacing w:after="0"/>
        <w:ind w:left="283"/>
        <w:rPr>
          <w:sz w:val="20"/>
          <w:szCs w:val="20"/>
        </w:rPr>
      </w:pPr>
    </w:p>
    <w:p w:rsidR="008C7461" w:rsidRPr="000C250B" w:rsidRDefault="008C7461" w:rsidP="00D54616">
      <w:pPr>
        <w:spacing w:after="0"/>
        <w:ind w:left="283"/>
        <w:rPr>
          <w:sz w:val="20"/>
          <w:szCs w:val="20"/>
        </w:rPr>
        <w:sectPr w:rsidR="008C7461" w:rsidRPr="000C250B" w:rsidSect="00731D28">
          <w:pgSz w:w="16838" w:h="11905" w:orient="landscape"/>
          <w:pgMar w:top="709" w:right="1134" w:bottom="426" w:left="1134" w:header="720" w:footer="720" w:gutter="0"/>
          <w:cols w:space="720"/>
          <w:noEndnote/>
        </w:sectPr>
      </w:pPr>
    </w:p>
    <w:p w:rsidR="00E67847" w:rsidRPr="000C250B" w:rsidRDefault="00E67847" w:rsidP="00E67847">
      <w:pPr>
        <w:spacing w:after="0" w:line="240" w:lineRule="auto"/>
        <w:jc w:val="right"/>
      </w:pPr>
      <w:r w:rsidRPr="000C250B">
        <w:lastRenderedPageBreak/>
        <w:t>Приложение 2</w:t>
      </w:r>
    </w:p>
    <w:p w:rsidR="00E67847" w:rsidRPr="000C250B" w:rsidRDefault="00E67847" w:rsidP="00E67847">
      <w:pPr>
        <w:spacing w:after="0" w:line="240" w:lineRule="auto"/>
        <w:jc w:val="right"/>
      </w:pPr>
      <w:r w:rsidRPr="000C250B">
        <w:t>к муниципальной Программе</w:t>
      </w:r>
    </w:p>
    <w:p w:rsidR="00E67847" w:rsidRPr="000C250B" w:rsidRDefault="00E67847" w:rsidP="00E67847">
      <w:pPr>
        <w:widowControl w:val="0"/>
        <w:autoSpaceDE w:val="0"/>
        <w:autoSpaceDN w:val="0"/>
        <w:adjustRightInd w:val="0"/>
        <w:spacing w:after="0" w:line="240" w:lineRule="auto"/>
        <w:ind w:firstLine="709"/>
        <w:jc w:val="right"/>
      </w:pPr>
      <w:r w:rsidRPr="000C250B">
        <w:t xml:space="preserve">муниципального образования </w:t>
      </w:r>
    </w:p>
    <w:p w:rsidR="00E67847" w:rsidRPr="000C250B" w:rsidRDefault="00E67847" w:rsidP="00E67847">
      <w:pPr>
        <w:widowControl w:val="0"/>
        <w:autoSpaceDE w:val="0"/>
        <w:autoSpaceDN w:val="0"/>
        <w:adjustRightInd w:val="0"/>
        <w:spacing w:after="0" w:line="240" w:lineRule="auto"/>
        <w:ind w:firstLine="709"/>
        <w:jc w:val="right"/>
      </w:pPr>
      <w:r w:rsidRPr="000C250B">
        <w:t>муниципального района «Корткеросский»</w:t>
      </w:r>
    </w:p>
    <w:p w:rsidR="00E67847" w:rsidRPr="000C250B" w:rsidRDefault="00E67847" w:rsidP="00E67847">
      <w:pPr>
        <w:spacing w:after="0" w:line="240" w:lineRule="auto"/>
        <w:jc w:val="right"/>
      </w:pPr>
      <w:r w:rsidRPr="000C250B">
        <w:t xml:space="preserve">«Развитие экономики» </w:t>
      </w:r>
    </w:p>
    <w:p w:rsidR="006C03C7" w:rsidRPr="000C250B" w:rsidRDefault="006C03C7" w:rsidP="00E67847">
      <w:pPr>
        <w:spacing w:after="0" w:line="240" w:lineRule="auto"/>
        <w:jc w:val="right"/>
        <w:rPr>
          <w:color w:val="FF0000"/>
        </w:rPr>
      </w:pPr>
      <w:r w:rsidRPr="000C250B">
        <w:rPr>
          <w:color w:val="FF0000"/>
        </w:rPr>
        <w:t xml:space="preserve">(утратило силу постановлением от 23.07.2024 №954) </w:t>
      </w:r>
    </w:p>
    <w:p w:rsidR="00E67847" w:rsidRPr="000C250B" w:rsidRDefault="00E67847" w:rsidP="00E67847">
      <w:pPr>
        <w:spacing w:after="0"/>
        <w:jc w:val="right"/>
      </w:pPr>
    </w:p>
    <w:p w:rsidR="008D4BE4" w:rsidRPr="000C250B" w:rsidRDefault="008D4BE4" w:rsidP="00E67847">
      <w:pPr>
        <w:spacing w:after="0" w:line="240" w:lineRule="auto"/>
        <w:jc w:val="right"/>
      </w:pPr>
    </w:p>
    <w:p w:rsidR="009708CB" w:rsidRPr="000C250B" w:rsidRDefault="006F638F" w:rsidP="009708CB">
      <w:pPr>
        <w:autoSpaceDE w:val="0"/>
        <w:autoSpaceDN w:val="0"/>
        <w:adjustRightInd w:val="0"/>
        <w:spacing w:after="0" w:line="240" w:lineRule="auto"/>
        <w:jc w:val="center"/>
        <w:rPr>
          <w:b/>
        </w:rPr>
      </w:pPr>
      <w:r w:rsidRPr="000C250B">
        <w:rPr>
          <w:b/>
        </w:rPr>
        <w:t xml:space="preserve">Порядок </w:t>
      </w:r>
    </w:p>
    <w:p w:rsidR="006F638F" w:rsidRPr="000C250B" w:rsidRDefault="006F638F" w:rsidP="009708CB">
      <w:pPr>
        <w:autoSpaceDE w:val="0"/>
        <w:autoSpaceDN w:val="0"/>
        <w:adjustRightInd w:val="0"/>
        <w:spacing w:line="240" w:lineRule="auto"/>
        <w:jc w:val="center"/>
        <w:rPr>
          <w:b/>
        </w:rPr>
      </w:pPr>
      <w:r w:rsidRPr="000C250B">
        <w:rPr>
          <w:b/>
        </w:rPr>
        <w:t>субсидирования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6F638F" w:rsidRPr="000C250B" w:rsidRDefault="006F638F" w:rsidP="009708CB">
      <w:pPr>
        <w:pStyle w:val="HTML"/>
        <w:jc w:val="center"/>
        <w:rPr>
          <w:rFonts w:ascii="Times New Roman" w:hAnsi="Times New Roman"/>
          <w:sz w:val="28"/>
          <w:szCs w:val="28"/>
        </w:rPr>
      </w:pPr>
      <w:r w:rsidRPr="000C250B">
        <w:rPr>
          <w:rFonts w:ascii="Times New Roman" w:hAnsi="Times New Roman"/>
          <w:sz w:val="28"/>
          <w:szCs w:val="28"/>
        </w:rPr>
        <w:t>1. Общие положения</w:t>
      </w:r>
    </w:p>
    <w:p w:rsidR="006F638F" w:rsidRPr="000C250B" w:rsidRDefault="006F638F" w:rsidP="009708CB">
      <w:pPr>
        <w:pStyle w:val="HTML"/>
        <w:jc w:val="center"/>
        <w:rPr>
          <w:rFonts w:ascii="Times New Roman" w:hAnsi="Times New Roman"/>
          <w:sz w:val="24"/>
          <w:szCs w:val="24"/>
        </w:rPr>
      </w:pPr>
    </w:p>
    <w:p w:rsidR="006F638F" w:rsidRPr="000C250B" w:rsidRDefault="006F638F" w:rsidP="007C426A">
      <w:pPr>
        <w:widowControl w:val="0"/>
        <w:autoSpaceDE w:val="0"/>
        <w:autoSpaceDN w:val="0"/>
        <w:adjustRightInd w:val="0"/>
        <w:spacing w:after="0" w:line="240" w:lineRule="auto"/>
        <w:ind w:firstLine="709"/>
        <w:jc w:val="both"/>
      </w:pPr>
      <w:r w:rsidRPr="000C250B">
        <w:t xml:space="preserve">1.1. Настоящий Порядок разработан в соответствии со </w:t>
      </w:r>
      <w:hyperlink r:id="rId17" w:history="1">
        <w:r w:rsidRPr="000C250B">
          <w:t>статьей 78</w:t>
        </w:r>
      </w:hyperlink>
      <w:r w:rsidRPr="000C250B">
        <w:t xml:space="preserve"> Бюджетного кодекса Российской Федерации, Федеральным </w:t>
      </w:r>
      <w:hyperlink r:id="rId18" w:history="1">
        <w:r w:rsidRPr="000C250B">
          <w:t>законом</w:t>
        </w:r>
      </w:hyperlink>
      <w:r w:rsidRPr="000C250B">
        <w:t xml:space="preserve"> от 24.07.2007 №209-ФЗ «О развитии малого и среднего предпринимательства в Российской Федерации», муниципальной программой муниципального образования муниципального района «Корткеросский» «Развитие экономики», </w:t>
      </w:r>
      <w:r w:rsidRPr="000C250B">
        <w:rPr>
          <w:color w:val="000000"/>
        </w:rPr>
        <w:t xml:space="preserve">в целях  реализации </w:t>
      </w:r>
      <w:r w:rsidRPr="000C250B">
        <w:t xml:space="preserve">ключевых направлений </w:t>
      </w:r>
      <w:r w:rsidRPr="000C250B">
        <w:rPr>
          <w:color w:val="000000"/>
        </w:rPr>
        <w:t>региональных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w:t>
      </w:r>
      <w:r w:rsidRPr="000C250B">
        <w:t>.</w:t>
      </w:r>
    </w:p>
    <w:p w:rsidR="006F638F" w:rsidRPr="000C250B" w:rsidRDefault="006F638F" w:rsidP="007C426A">
      <w:pPr>
        <w:shd w:val="clear" w:color="auto" w:fill="FFFFFF"/>
        <w:spacing w:after="0" w:line="240" w:lineRule="auto"/>
        <w:ind w:firstLine="709"/>
        <w:jc w:val="both"/>
      </w:pPr>
      <w:r w:rsidRPr="000C250B">
        <w:t xml:space="preserve">1.2. </w:t>
      </w:r>
      <w:r w:rsidR="00C77EDA" w:rsidRPr="000C250B">
        <w:t xml:space="preserve">Для целей настоящего Порядка под субъектами малого и среднего предпринимательства понимаются хозяйствующие субъекты (юридические лица и индивидуальные предприниматели), отнесенные в соответствии с условиями, установленными Федеральным </w:t>
      </w:r>
      <w:hyperlink r:id="rId19" w:history="1">
        <w:r w:rsidR="00C77EDA" w:rsidRPr="000C250B">
          <w:t>законом</w:t>
        </w:r>
      </w:hyperlink>
      <w:r w:rsidR="00C77EDA" w:rsidRPr="000C250B">
        <w:t xml:space="preserve"> от 24.07.2007 № 209-ФЗ «О развитии малого и среднего предпринимательства в Российской Федерации» (далее - Федеральный закон № 209-ФЗ), к малым предприятиям, в том числе к микропредприятиям, и средним предприятиям, сведения о которых внесены в единый реестр субъектов малого и среднего предпринимательства (далее - субъекты МСП, Претенденты).</w:t>
      </w:r>
    </w:p>
    <w:p w:rsidR="006F638F" w:rsidRPr="000C250B" w:rsidRDefault="006F638F" w:rsidP="007C426A">
      <w:pPr>
        <w:shd w:val="clear" w:color="auto" w:fill="FFFFFF"/>
        <w:spacing w:after="0" w:line="240" w:lineRule="auto"/>
        <w:ind w:firstLine="709"/>
        <w:jc w:val="both"/>
      </w:pPr>
      <w:r w:rsidRPr="000C250B">
        <w:t>Под получателями субсидии понимаются субъекты МСП, в отношении которых принято решение о предоставлении средств из бюджета МО МР «Корткеросский» и с которыми заключены соглашения о предоставлении субсидии (далее - Получатель субсидии).</w:t>
      </w:r>
    </w:p>
    <w:p w:rsidR="006F638F" w:rsidRPr="000C250B" w:rsidRDefault="006F638F" w:rsidP="009708CB">
      <w:pPr>
        <w:pStyle w:val="ConsPlusNormal1"/>
        <w:ind w:firstLine="709"/>
        <w:jc w:val="both"/>
        <w:rPr>
          <w:rFonts w:ascii="Times New Roman" w:hAnsi="Times New Roman" w:cs="Times New Roman"/>
          <w:sz w:val="28"/>
          <w:szCs w:val="28"/>
        </w:rPr>
      </w:pPr>
      <w:r w:rsidRPr="000C250B">
        <w:rPr>
          <w:rFonts w:ascii="Times New Roman" w:hAnsi="Times New Roman" w:cs="Times New Roman"/>
          <w:sz w:val="28"/>
          <w:szCs w:val="28"/>
        </w:rPr>
        <w:t>1.3. Порядок определяет категории и критерии отбора субъектов МСП, а также условия и порядок субсидирования субъектам МСП части затрат субъектов МСП, связанных с приобретением оборудования в целях создания и (или) развития, модернизации производства товаров (работ, услуг), включая затраты на монтаж оборудования (далее - субсидия), порядок возврата субсидии в случае нарушения условий, установленных при их предоставлении.</w:t>
      </w:r>
    </w:p>
    <w:p w:rsidR="006F638F" w:rsidRPr="000C250B" w:rsidRDefault="006F638F" w:rsidP="009708CB">
      <w:pPr>
        <w:pStyle w:val="HTML"/>
        <w:ind w:firstLine="709"/>
        <w:jc w:val="both"/>
        <w:rPr>
          <w:rFonts w:ascii="Times New Roman" w:hAnsi="Times New Roman"/>
          <w:sz w:val="28"/>
          <w:szCs w:val="28"/>
        </w:rPr>
      </w:pPr>
      <w:r w:rsidRPr="000C250B">
        <w:rPr>
          <w:rFonts w:ascii="Times New Roman" w:hAnsi="Times New Roman"/>
          <w:sz w:val="28"/>
          <w:szCs w:val="28"/>
        </w:rPr>
        <w:t xml:space="preserve">1.4. </w:t>
      </w:r>
      <w:r w:rsidRPr="000C250B">
        <w:rPr>
          <w:rFonts w:ascii="Times New Roman" w:eastAsia="Calibri" w:hAnsi="Times New Roman"/>
          <w:color w:val="000000"/>
          <w:sz w:val="28"/>
          <w:szCs w:val="28"/>
        </w:rPr>
        <w:t xml:space="preserve">Целью предоставления субсидии является </w:t>
      </w:r>
      <w:r w:rsidR="00C3483E" w:rsidRPr="000C250B">
        <w:rPr>
          <w:rFonts w:ascii="Times New Roman" w:hAnsi="Times New Roman"/>
          <w:sz w:val="28"/>
          <w:szCs w:val="28"/>
        </w:rPr>
        <w:t>финансовая поддержка субъектов</w:t>
      </w:r>
      <w:r w:rsidRPr="000C250B">
        <w:rPr>
          <w:rFonts w:ascii="Times New Roman" w:hAnsi="Times New Roman"/>
          <w:sz w:val="28"/>
          <w:szCs w:val="28"/>
        </w:rPr>
        <w:t xml:space="preserve"> МСП муниципального района «Корткеросский» в форме </w:t>
      </w:r>
      <w:r w:rsidRPr="000C250B">
        <w:rPr>
          <w:rFonts w:ascii="Times New Roman" w:hAnsi="Times New Roman"/>
          <w:sz w:val="28"/>
          <w:szCs w:val="28"/>
        </w:rPr>
        <w:lastRenderedPageBreak/>
        <w:t>субсидирования</w:t>
      </w:r>
      <w:r w:rsidRPr="000C250B">
        <w:rPr>
          <w:rFonts w:ascii="Times New Roman" w:eastAsia="Calibri" w:hAnsi="Times New Roman"/>
          <w:color w:val="000000"/>
          <w:sz w:val="28"/>
          <w:szCs w:val="28"/>
        </w:rPr>
        <w:t xml:space="preserve"> </w:t>
      </w:r>
      <w:r w:rsidRPr="000C250B">
        <w:rPr>
          <w:rFonts w:ascii="Times New Roman" w:hAnsi="Times New Roman"/>
          <w:sz w:val="28"/>
          <w:szCs w:val="28"/>
        </w:rPr>
        <w:t>части затрат субъектов МСП, связанных с приобретением оборудования в целях создания и (или) развития либо модернизации производства товаров (работ, услуг)</w:t>
      </w:r>
      <w:r w:rsidRPr="000C250B">
        <w:rPr>
          <w:rFonts w:ascii="Times New Roman" w:eastAsia="Calibri" w:hAnsi="Times New Roman"/>
          <w:color w:val="000000"/>
          <w:sz w:val="28"/>
          <w:szCs w:val="28"/>
        </w:rPr>
        <w:t xml:space="preserve">, </w:t>
      </w:r>
      <w:r w:rsidRPr="000C250B">
        <w:rPr>
          <w:rFonts w:ascii="Times New Roman" w:hAnsi="Times New Roman"/>
          <w:sz w:val="28"/>
          <w:szCs w:val="28"/>
        </w:rPr>
        <w:t xml:space="preserve">за счет средств, предусмотренных в бюджете муниципального района «Корткеросский», предусмотренных на реализацию  </w:t>
      </w:r>
      <w:r w:rsidRPr="000C250B">
        <w:rPr>
          <w:rFonts w:ascii="Times New Roman" w:hAnsi="Times New Roman"/>
          <w:bCs/>
          <w:sz w:val="28"/>
          <w:szCs w:val="28"/>
        </w:rPr>
        <w:t>подпрограммы «Малое и среднее предпринимательство в муниципальном районе «Корткеросский»</w:t>
      </w:r>
      <w:r w:rsidRPr="000C250B">
        <w:rPr>
          <w:rFonts w:ascii="Times New Roman" w:hAnsi="Times New Roman"/>
          <w:sz w:val="28"/>
          <w:szCs w:val="28"/>
        </w:rPr>
        <w:t xml:space="preserve"> муниципальной программы муниципального образования муниципального района «Корткеросский» «Развитие экономики» (далее – Подпрограмма) на соответствующий финансовый год, на основании соглашения о предоставлении субсидий в пределах лимитов бюджетных обязательств, доведенных до главного распорядителя бюджетных средств</w:t>
      </w:r>
      <w:r w:rsidRPr="000C250B">
        <w:rPr>
          <w:rFonts w:ascii="Times New Roman" w:eastAsia="Calibri" w:hAnsi="Times New Roman"/>
          <w:color w:val="000000"/>
          <w:sz w:val="28"/>
          <w:szCs w:val="28"/>
        </w:rPr>
        <w:t>.</w:t>
      </w:r>
    </w:p>
    <w:p w:rsidR="006F638F" w:rsidRPr="000C250B" w:rsidRDefault="006F638F" w:rsidP="009708CB">
      <w:pPr>
        <w:pStyle w:val="HTML"/>
        <w:ind w:firstLine="709"/>
        <w:jc w:val="both"/>
        <w:rPr>
          <w:rFonts w:ascii="Times New Roman" w:hAnsi="Times New Roman"/>
          <w:sz w:val="28"/>
          <w:szCs w:val="28"/>
        </w:rPr>
      </w:pPr>
      <w:r w:rsidRPr="000C250B">
        <w:rPr>
          <w:rFonts w:ascii="Times New Roman" w:hAnsi="Times New Roman"/>
          <w:sz w:val="28"/>
          <w:szCs w:val="28"/>
        </w:rPr>
        <w:t>1.5. Субсидия предоставляется субъектам МСП администрацией МО МР «Корткеросский»,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1.4 настоящего Порядка (далее - администрация района, Главный распорядитель).</w:t>
      </w:r>
    </w:p>
    <w:p w:rsidR="006F638F" w:rsidRPr="000C250B" w:rsidRDefault="006F638F" w:rsidP="009708CB">
      <w:pPr>
        <w:pStyle w:val="ConsPlusNormal"/>
        <w:ind w:firstLine="709"/>
        <w:jc w:val="both"/>
        <w:rPr>
          <w:sz w:val="28"/>
          <w:szCs w:val="28"/>
        </w:rPr>
      </w:pPr>
      <w:r w:rsidRPr="000C250B">
        <w:rPr>
          <w:sz w:val="28"/>
          <w:szCs w:val="28"/>
        </w:rPr>
        <w:t xml:space="preserve">1.6. К категории получателей субсидии за счет средств бюджета муниципального района «Корткеросский» относятся субъекты МСП, зарегистрированные и осуществляющие свою деятельность на территории муниципального района «Корткеросский» в сфере производства товаров (работ, услуг), за исключением видов деятельности, включенных в </w:t>
      </w:r>
      <w:hyperlink r:id="rId20" w:history="1">
        <w:r w:rsidRPr="000C250B">
          <w:rPr>
            <w:sz w:val="28"/>
            <w:szCs w:val="28"/>
          </w:rPr>
          <w:t>разделы G</w:t>
        </w:r>
      </w:hyperlink>
      <w:r w:rsidRPr="000C250B">
        <w:rPr>
          <w:sz w:val="28"/>
          <w:szCs w:val="28"/>
        </w:rPr>
        <w:t xml:space="preserve"> (за исключением </w:t>
      </w:r>
      <w:hyperlink r:id="rId21" w:history="1">
        <w:r w:rsidRPr="000C250B">
          <w:rPr>
            <w:sz w:val="28"/>
            <w:szCs w:val="28"/>
          </w:rPr>
          <w:t>кода 45</w:t>
        </w:r>
      </w:hyperlink>
      <w:r w:rsidRPr="000C250B">
        <w:rPr>
          <w:sz w:val="28"/>
          <w:szCs w:val="28"/>
        </w:rPr>
        <w:t xml:space="preserve">), </w:t>
      </w:r>
      <w:hyperlink r:id="rId22" w:history="1">
        <w:r w:rsidRPr="000C250B">
          <w:rPr>
            <w:sz w:val="28"/>
            <w:szCs w:val="28"/>
          </w:rPr>
          <w:t>K</w:t>
        </w:r>
      </w:hyperlink>
      <w:r w:rsidRPr="000C250B">
        <w:rPr>
          <w:sz w:val="28"/>
          <w:szCs w:val="28"/>
        </w:rPr>
        <w:t xml:space="preserve">, </w:t>
      </w:r>
      <w:hyperlink r:id="rId23" w:history="1">
        <w:r w:rsidRPr="000C250B">
          <w:rPr>
            <w:sz w:val="28"/>
            <w:szCs w:val="28"/>
          </w:rPr>
          <w:t>L</w:t>
        </w:r>
      </w:hyperlink>
      <w:r w:rsidRPr="000C250B">
        <w:rPr>
          <w:sz w:val="28"/>
          <w:szCs w:val="28"/>
        </w:rPr>
        <w:t xml:space="preserve">, </w:t>
      </w:r>
      <w:hyperlink r:id="rId24" w:history="1">
        <w:r w:rsidRPr="000C250B">
          <w:rPr>
            <w:sz w:val="28"/>
            <w:szCs w:val="28"/>
          </w:rPr>
          <w:t>M</w:t>
        </w:r>
      </w:hyperlink>
      <w:r w:rsidRPr="000C250B">
        <w:rPr>
          <w:sz w:val="28"/>
          <w:szCs w:val="28"/>
        </w:rPr>
        <w:t xml:space="preserve"> (за исключением </w:t>
      </w:r>
      <w:hyperlink r:id="rId25" w:history="1">
        <w:r w:rsidRPr="000C250B">
          <w:rPr>
            <w:sz w:val="28"/>
            <w:szCs w:val="28"/>
          </w:rPr>
          <w:t>кодов 71</w:t>
        </w:r>
      </w:hyperlink>
      <w:r w:rsidRPr="000C250B">
        <w:rPr>
          <w:sz w:val="28"/>
          <w:szCs w:val="28"/>
        </w:rPr>
        <w:t xml:space="preserve"> и </w:t>
      </w:r>
      <w:hyperlink r:id="rId26" w:history="1">
        <w:r w:rsidRPr="000C250B">
          <w:rPr>
            <w:sz w:val="28"/>
            <w:szCs w:val="28"/>
          </w:rPr>
          <w:t>75</w:t>
        </w:r>
      </w:hyperlink>
      <w:r w:rsidRPr="000C250B">
        <w:rPr>
          <w:sz w:val="28"/>
          <w:szCs w:val="28"/>
        </w:rPr>
        <w:t xml:space="preserve">), </w:t>
      </w:r>
      <w:hyperlink r:id="rId27" w:history="1">
        <w:r w:rsidRPr="000C250B">
          <w:rPr>
            <w:sz w:val="28"/>
            <w:szCs w:val="28"/>
          </w:rPr>
          <w:t>N</w:t>
        </w:r>
      </w:hyperlink>
      <w:r w:rsidRPr="000C250B">
        <w:rPr>
          <w:sz w:val="28"/>
          <w:szCs w:val="28"/>
        </w:rPr>
        <w:t xml:space="preserve">, </w:t>
      </w:r>
      <w:hyperlink r:id="rId28" w:history="1">
        <w:r w:rsidRPr="000C250B">
          <w:rPr>
            <w:sz w:val="28"/>
            <w:szCs w:val="28"/>
          </w:rPr>
          <w:t>O</w:t>
        </w:r>
      </w:hyperlink>
      <w:r w:rsidRPr="000C250B">
        <w:rPr>
          <w:sz w:val="28"/>
          <w:szCs w:val="28"/>
        </w:rPr>
        <w:t xml:space="preserve">, </w:t>
      </w:r>
      <w:hyperlink r:id="rId29" w:history="1">
        <w:r w:rsidRPr="000C250B">
          <w:rPr>
            <w:sz w:val="28"/>
            <w:szCs w:val="28"/>
          </w:rPr>
          <w:t>S</w:t>
        </w:r>
      </w:hyperlink>
      <w:r w:rsidRPr="000C250B">
        <w:rPr>
          <w:sz w:val="28"/>
          <w:szCs w:val="28"/>
        </w:rPr>
        <w:t xml:space="preserve"> (за исключением </w:t>
      </w:r>
      <w:hyperlink r:id="rId30" w:history="1">
        <w:r w:rsidRPr="000C250B">
          <w:rPr>
            <w:sz w:val="28"/>
            <w:szCs w:val="28"/>
          </w:rPr>
          <w:t>кодов 95</w:t>
        </w:r>
      </w:hyperlink>
      <w:r w:rsidRPr="000C250B">
        <w:rPr>
          <w:sz w:val="28"/>
          <w:szCs w:val="28"/>
        </w:rPr>
        <w:t xml:space="preserve"> и </w:t>
      </w:r>
      <w:hyperlink r:id="rId31" w:history="1">
        <w:r w:rsidRPr="000C250B">
          <w:rPr>
            <w:sz w:val="28"/>
            <w:szCs w:val="28"/>
          </w:rPr>
          <w:t>96</w:t>
        </w:r>
      </w:hyperlink>
      <w:r w:rsidRPr="000C250B">
        <w:rPr>
          <w:sz w:val="28"/>
          <w:szCs w:val="28"/>
        </w:rPr>
        <w:t xml:space="preserve">), </w:t>
      </w:r>
      <w:hyperlink r:id="rId32" w:history="1">
        <w:r w:rsidRPr="000C250B">
          <w:rPr>
            <w:sz w:val="28"/>
            <w:szCs w:val="28"/>
          </w:rPr>
          <w:t>T</w:t>
        </w:r>
      </w:hyperlink>
      <w:r w:rsidRPr="000C250B">
        <w:rPr>
          <w:sz w:val="28"/>
          <w:szCs w:val="28"/>
        </w:rPr>
        <w:t xml:space="preserve">, </w:t>
      </w:r>
      <w:hyperlink r:id="rId33" w:history="1">
        <w:r w:rsidRPr="000C250B">
          <w:rPr>
            <w:sz w:val="28"/>
            <w:szCs w:val="28"/>
          </w:rPr>
          <w:t>U</w:t>
        </w:r>
      </w:hyperlink>
      <w:r w:rsidRPr="000C250B">
        <w:rPr>
          <w:sz w:val="28"/>
          <w:szCs w:val="28"/>
        </w:rPr>
        <w:t xml:space="preserve"> Общероссийского классификатора видов экономической деятельности (ОК 029-2014 (КДЕС Ред. 2) (при этом поддержка не может оказываться субъектам МСП, осуществляющим производство и реализацию подакцизных товаров, а также добычу и реализацию полезных ископаемых, </w:t>
      </w:r>
      <w:r w:rsidR="004164AD" w:rsidRPr="000C250B">
        <w:rPr>
          <w:sz w:val="28"/>
          <w:szCs w:val="28"/>
        </w:rPr>
        <w:t>за исключением общераспространенных полезных ископаемых и минеральных питьевых вод</w:t>
      </w:r>
      <w:r w:rsidRPr="000C250B">
        <w:rPr>
          <w:sz w:val="28"/>
          <w:szCs w:val="28"/>
        </w:rPr>
        <w:t>) (далее – субъекты МСП).</w:t>
      </w:r>
    </w:p>
    <w:p w:rsidR="006F638F" w:rsidRPr="000C250B" w:rsidRDefault="006F638F" w:rsidP="009708CB">
      <w:pPr>
        <w:pStyle w:val="ConsPlusNormal"/>
        <w:ind w:firstLine="709"/>
        <w:jc w:val="both"/>
        <w:rPr>
          <w:sz w:val="28"/>
          <w:szCs w:val="28"/>
        </w:rPr>
      </w:pPr>
      <w:r w:rsidRPr="000C250B">
        <w:rPr>
          <w:sz w:val="28"/>
          <w:szCs w:val="28"/>
        </w:rPr>
        <w:t xml:space="preserve">1.7. Субсидирование затрат субъектов МСП на приобретение оборудования осуществляется в отношении: оборудования, устройств, механизмов, транспортных средств (за исключением легковых автомобилей и воздушных судов), станков, приборов, аппаратов, агрегатов, установок, машин,  относящихся ко второй и выше амортизационным группам </w:t>
      </w:r>
      <w:hyperlink r:id="rId34" w:history="1">
        <w:r w:rsidRPr="000C250B">
          <w:rPr>
            <w:rStyle w:val="af6"/>
            <w:sz w:val="28"/>
            <w:szCs w:val="28"/>
          </w:rPr>
          <w:t>Классификации</w:t>
        </w:r>
      </w:hyperlink>
      <w:r w:rsidRPr="000C250B">
        <w:rPr>
          <w:sz w:val="28"/>
          <w:szCs w:val="28"/>
        </w:rPr>
        <w:t xml:space="preserve">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(далее - оборудование), за исключением оборудования, предназначенного для осуществления оптовой и розничной торговой деятельности субъектами малого и среднего предпринимательства.</w:t>
      </w:r>
    </w:p>
    <w:p w:rsidR="006F638F" w:rsidRPr="000C250B" w:rsidRDefault="006F638F" w:rsidP="009708CB">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1.8.</w:t>
      </w:r>
      <w:r w:rsidRPr="000C250B">
        <w:rPr>
          <w:rFonts w:ascii="Times New Roman" w:hAnsi="Times New Roman" w:cs="Times New Roman"/>
        </w:rPr>
        <w:t xml:space="preserve"> </w:t>
      </w:r>
      <w:r w:rsidRPr="000C250B">
        <w:rPr>
          <w:rFonts w:ascii="Times New Roman" w:hAnsi="Times New Roman" w:cs="Times New Roman"/>
          <w:b w:val="0"/>
        </w:rPr>
        <w:t xml:space="preserve">Субсидия предоставляется субъектам МСП, осуществившим в текущем году приобретение оборудования в целях создания и (или) развития либо модернизации производства товаров (работ, услуг), из расчета не более 70 </w:t>
      </w:r>
      <w:r w:rsidRPr="000C250B">
        <w:rPr>
          <w:rFonts w:ascii="Times New Roman" w:hAnsi="Times New Roman" w:cs="Times New Roman"/>
          <w:b w:val="0"/>
        </w:rPr>
        <w:lastRenderedPageBreak/>
        <w:t>процентов произведенных затрат на одного получателя поддержки, в пределах, имеющихся на реализацию Подпрограммы средств.</w:t>
      </w:r>
    </w:p>
    <w:p w:rsidR="006F638F" w:rsidRPr="000C250B" w:rsidRDefault="006F638F" w:rsidP="009708CB">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 xml:space="preserve">1.9. Максимальный размер субсидии составляет не более </w:t>
      </w:r>
      <w:r w:rsidR="00C77EDA" w:rsidRPr="000C250B">
        <w:rPr>
          <w:rFonts w:ascii="Times New Roman" w:hAnsi="Times New Roman" w:cs="Times New Roman"/>
          <w:b w:val="0"/>
        </w:rPr>
        <w:t>866</w:t>
      </w:r>
      <w:r w:rsidRPr="000C250B">
        <w:rPr>
          <w:rFonts w:ascii="Times New Roman" w:hAnsi="Times New Roman" w:cs="Times New Roman"/>
          <w:b w:val="0"/>
        </w:rPr>
        <w:t xml:space="preserve">,0 тыс. рублей на одного получателя поддержки в пределах, имеющихся на реализацию Подпрограммы средств.  </w:t>
      </w:r>
    </w:p>
    <w:p w:rsidR="006F638F" w:rsidRPr="000C250B" w:rsidRDefault="006F638F" w:rsidP="009708CB">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Размер субсидии определяется по формуле:</w:t>
      </w:r>
    </w:p>
    <w:p w:rsidR="006F638F" w:rsidRPr="000C250B" w:rsidRDefault="006F638F" w:rsidP="009708CB">
      <w:pPr>
        <w:pStyle w:val="ConsPlusTitle"/>
        <w:widowControl/>
        <w:ind w:firstLine="567"/>
        <w:jc w:val="both"/>
        <w:rPr>
          <w:rFonts w:ascii="Times New Roman" w:hAnsi="Times New Roman" w:cs="Times New Roman"/>
          <w:b w:val="0"/>
        </w:rPr>
      </w:pPr>
    </w:p>
    <w:p w:rsidR="006F638F" w:rsidRPr="000C250B" w:rsidRDefault="006F638F" w:rsidP="009708CB">
      <w:pPr>
        <w:spacing w:line="240" w:lineRule="auto"/>
        <w:ind w:firstLine="709"/>
        <w:jc w:val="center"/>
        <w:rPr>
          <w:sz w:val="32"/>
          <w:szCs w:val="32"/>
        </w:rPr>
      </w:pPr>
      <w:r w:rsidRPr="000C250B">
        <w:rPr>
          <w:sz w:val="32"/>
          <w:szCs w:val="32"/>
        </w:rPr>
        <w:fldChar w:fldCharType="begin"/>
      </w:r>
      <w:r w:rsidRPr="000C250B">
        <w:rPr>
          <w:sz w:val="32"/>
          <w:szCs w:val="32"/>
        </w:rPr>
        <w:instrText xml:space="preserve"> QUOTE </w:instrText>
      </w:r>
      <w:r w:rsidR="00E35151">
        <w:rPr>
          <w:position w:val="-23"/>
        </w:rPr>
        <w:pict>
          <v:shape id="_x0000_i1039" type="#_x0000_t75" style="width:149.2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343&quot;/&gt;&lt;wsp:rsid wsp:val=&quot;00000523&quot;/&gt;&lt;wsp:rsid wsp:val=&quot;00000DFE&quot;/&gt;&lt;wsp:rsid wsp:val=&quot;000016CB&quot;/&gt;&lt;wsp:rsid wsp:val=&quot;00001BF8&quot;/&gt;&lt;wsp:rsid wsp:val=&quot;0000316F&quot;/&gt;&lt;wsp:rsid wsp:val=&quot;000036E3&quot;/&gt;&lt;wsp:rsid wsp:val=&quot;00003FC0&quot;/&gt;&lt;wsp:rsid wsp:val=&quot;0000401E&quot;/&gt;&lt;wsp:rsid wsp:val=&quot;000052E8&quot;/&gt;&lt;wsp:rsid wsp:val=&quot;00007397&quot;/&gt;&lt;wsp:rsid wsp:val=&quot;000103D4&quot;/&gt;&lt;wsp:rsid wsp:val=&quot;00011365&quot;/&gt;&lt;wsp:rsid wsp:val=&quot;0001166A&quot;/&gt;&lt;wsp:rsid wsp:val=&quot;000119B1&quot;/&gt;&lt;wsp:rsid wsp:val=&quot;000119DE&quot;/&gt;&lt;wsp:rsid wsp:val=&quot;000128FC&quot;/&gt;&lt;wsp:rsid wsp:val=&quot;000133FA&quot;/&gt;&lt;wsp:rsid wsp:val=&quot;0001342C&quot;/&gt;&lt;wsp:rsid wsp:val=&quot;00014D98&quot;/&gt;&lt;wsp:rsid wsp:val=&quot;000153AA&quot;/&gt;&lt;wsp:rsid wsp:val=&quot;00017DE6&quot;/&gt;&lt;wsp:rsid wsp:val=&quot;00017E8C&quot;/&gt;&lt;wsp:rsid wsp:val=&quot;00020D6E&quot;/&gt;&lt;wsp:rsid wsp:val=&quot;00020D70&quot;/&gt;&lt;wsp:rsid wsp:val=&quot;00023C10&quot;/&gt;&lt;wsp:rsid wsp:val=&quot;00023CE1&quot;/&gt;&lt;wsp:rsid wsp:val=&quot;00024C56&quot;/&gt;&lt;wsp:rsid wsp:val=&quot;00024E2D&quot;/&gt;&lt;wsp:rsid wsp:val=&quot;00025023&quot;/&gt;&lt;wsp:rsid wsp:val=&quot;00026C60&quot;/&gt;&lt;wsp:rsid wsp:val=&quot;00026E27&quot;/&gt;&lt;wsp:rsid wsp:val=&quot;0003057F&quot;/&gt;&lt;wsp:rsid wsp:val=&quot;0003149C&quot;/&gt;&lt;wsp:rsid wsp:val=&quot;000322AD&quot;/&gt;&lt;wsp:rsid wsp:val=&quot;00033832&quot;/&gt;&lt;wsp:rsid wsp:val=&quot;00033CDB&quot;/&gt;&lt;wsp:rsid wsp:val=&quot;000349A8&quot;/&gt;&lt;wsp:rsid wsp:val=&quot;0003577F&quot;/&gt;&lt;wsp:rsid wsp:val=&quot;00035862&quot;/&gt;&lt;wsp:rsid wsp:val=&quot;00035C67&quot;/&gt;&lt;wsp:rsid wsp:val=&quot;00035EF4&quot;/&gt;&lt;wsp:rsid wsp:val=&quot;0003724D&quot;/&gt;&lt;wsp:rsid wsp:val=&quot;000378F7&quot;/&gt;&lt;wsp:rsid wsp:val=&quot;000400C6&quot;/&gt;&lt;wsp:rsid wsp:val=&quot;00040338&quot;/&gt;&lt;wsp:rsid wsp:val=&quot;0004073F&quot;/&gt;&lt;wsp:rsid wsp:val=&quot;00040E98&quot;/&gt;&lt;wsp:rsid wsp:val=&quot;0004160C&quot;/&gt;&lt;wsp:rsid wsp:val=&quot;00041938&quot;/&gt;&lt;wsp:rsid wsp:val=&quot;00042144&quot;/&gt;&lt;wsp:rsid wsp:val=&quot;000422EA&quot;/&gt;&lt;wsp:rsid wsp:val=&quot;00042943&quot;/&gt;&lt;wsp:rsid wsp:val=&quot;00042BF4&quot;/&gt;&lt;wsp:rsid wsp:val=&quot;00043046&quot;/&gt;&lt;wsp:rsid wsp:val=&quot;000430A3&quot;/&gt;&lt;wsp:rsid wsp:val=&quot;000433F9&quot;/&gt;&lt;wsp:rsid wsp:val=&quot;000434F0&quot;/&gt;&lt;wsp:rsid wsp:val=&quot;00043858&quot;/&gt;&lt;wsp:rsid wsp:val=&quot;0004385A&quot;/&gt;&lt;wsp:rsid wsp:val=&quot;00043A95&quot;/&gt;&lt;wsp:rsid wsp:val=&quot;00043FBF&quot;/&gt;&lt;wsp:rsid wsp:val=&quot;00044181&quot;/&gt;&lt;wsp:rsid wsp:val=&quot;000449EB&quot;/&gt;&lt;wsp:rsid wsp:val=&quot;00044A46&quot;/&gt;&lt;wsp:rsid wsp:val=&quot;0004663C&quot;/&gt;&lt;wsp:rsid wsp:val=&quot;000476F4&quot;/&gt;&lt;wsp:rsid wsp:val=&quot;00047BAE&quot;/&gt;&lt;wsp:rsid wsp:val=&quot;00053B38&quot;/&gt;&lt;wsp:rsid wsp:val=&quot;00053CFB&quot;/&gt;&lt;wsp:rsid wsp:val=&quot;0005456A&quot;/&gt;&lt;wsp:rsid wsp:val=&quot;000547A3&quot;/&gt;&lt;wsp:rsid wsp:val=&quot;000551E3&quot;/&gt;&lt;wsp:rsid wsp:val=&quot;00055345&quot;/&gt;&lt;wsp:rsid wsp:val=&quot;00056D53&quot;/&gt;&lt;wsp:rsid wsp:val=&quot;00057CC8&quot;/&gt;&lt;wsp:rsid wsp:val=&quot;0006078F&quot;/&gt;&lt;wsp:rsid wsp:val=&quot;00060950&quot;/&gt;&lt;wsp:rsid wsp:val=&quot;00062DD7&quot;/&gt;&lt;wsp:rsid wsp:val=&quot;0006376C&quot;/&gt;&lt;wsp:rsid wsp:val=&quot;00063FEE&quot;/&gt;&lt;wsp:rsid wsp:val=&quot;000642B0&quot;/&gt;&lt;wsp:rsid wsp:val=&quot;00064735&quot;/&gt;&lt;wsp:rsid wsp:val=&quot;00064BCD&quot;/&gt;&lt;wsp:rsid wsp:val=&quot;000671EC&quot;/&gt;&lt;wsp:rsid wsp:val=&quot;000677E5&quot;/&gt;&lt;wsp:rsid wsp:val=&quot;00067ACB&quot;/&gt;&lt;wsp:rsid wsp:val=&quot;0007173C&quot;/&gt;&lt;wsp:rsid wsp:val=&quot;000717CE&quot;/&gt;&lt;wsp:rsid wsp:val=&quot;00073622&quot;/&gt;&lt;wsp:rsid wsp:val=&quot;0007461B&quot;/&gt;&lt;wsp:rsid wsp:val=&quot;000758EA&quot;/&gt;&lt;wsp:rsid wsp:val=&quot;00075B6A&quot;/&gt;&lt;wsp:rsid wsp:val=&quot;000761C2&quot;/&gt;&lt;wsp:rsid wsp:val=&quot;000766E8&quot;/&gt;&lt;wsp:rsid wsp:val=&quot;00076D75&quot;/&gt;&lt;wsp:rsid wsp:val=&quot;000801A3&quot;/&gt;&lt;wsp:rsid wsp:val=&quot;000801C4&quot;/&gt;&lt;wsp:rsid wsp:val=&quot;00080C30&quot;/&gt;&lt;wsp:rsid wsp:val=&quot;00081CE8&quot;/&gt;&lt;wsp:rsid wsp:val=&quot;000853B5&quot;/&gt;&lt;wsp:rsid wsp:val=&quot;00086239&quot;/&gt;&lt;wsp:rsid wsp:val=&quot;0008660F&quot;/&gt;&lt;wsp:rsid wsp:val=&quot;0008731C&quot;/&gt;&lt;wsp:rsid wsp:val=&quot;000873BB&quot;/&gt;&lt;wsp:rsid wsp:val=&quot;000877BF&quot;/&gt;&lt;wsp:rsid wsp:val=&quot;00091A78&quot;/&gt;&lt;wsp:rsid wsp:val=&quot;00092D27&quot;/&gt;&lt;wsp:rsid wsp:val=&quot;0009405A&quot;/&gt;&lt;wsp:rsid wsp:val=&quot;0009550F&quot;/&gt;&lt;wsp:rsid wsp:val=&quot;00095C31&quot;/&gt;&lt;wsp:rsid wsp:val=&quot;00095C49&quot;/&gt;&lt;wsp:rsid wsp:val=&quot;00095D10&quot;/&gt;&lt;wsp:rsid wsp:val=&quot;00096388&quot;/&gt;&lt;wsp:rsid wsp:val=&quot;00096E62&quot;/&gt;&lt;wsp:rsid wsp:val=&quot;00096F5A&quot;/&gt;&lt;wsp:rsid wsp:val=&quot;00097B36&quot;/&gt;&lt;wsp:rsid wsp:val=&quot;000A093B&quot;/&gt;&lt;wsp:rsid wsp:val=&quot;000A2504&quot;/&gt;&lt;wsp:rsid wsp:val=&quot;000A35B3&quot;/&gt;&lt;wsp:rsid wsp:val=&quot;000A3F20&quot;/&gt;&lt;wsp:rsid wsp:val=&quot;000A4830&quot;/&gt;&lt;wsp:rsid wsp:val=&quot;000A4D51&quot;/&gt;&lt;wsp:rsid wsp:val=&quot;000A5363&quot;/&gt;&lt;wsp:rsid wsp:val=&quot;000A54D7&quot;/&gt;&lt;wsp:rsid wsp:val=&quot;000A58F7&quot;/&gt;&lt;wsp:rsid wsp:val=&quot;000A5A07&quot;/&gt;&lt;wsp:rsid wsp:val=&quot;000A60AF&quot;/&gt;&lt;wsp:rsid wsp:val=&quot;000A6164&quot;/&gt;&lt;wsp:rsid wsp:val=&quot;000A6F0D&quot;/&gt;&lt;wsp:rsid wsp:val=&quot;000A7FC5&quot;/&gt;&lt;wsp:rsid wsp:val=&quot;000B052F&quot;/&gt;&lt;wsp:rsid wsp:val=&quot;000B0791&quot;/&gt;&lt;wsp:rsid wsp:val=&quot;000B1BC2&quot;/&gt;&lt;wsp:rsid wsp:val=&quot;000B219F&quot;/&gt;&lt;wsp:rsid wsp:val=&quot;000B2A72&quot;/&gt;&lt;wsp:rsid wsp:val=&quot;000B3B06&quot;/&gt;&lt;wsp:rsid wsp:val=&quot;000B4780&quot;/&gt;&lt;wsp:rsid wsp:val=&quot;000B4820&quot;/&gt;&lt;wsp:rsid wsp:val=&quot;000B57FB&quot;/&gt;&lt;wsp:rsid wsp:val=&quot;000B61F0&quot;/&gt;&lt;wsp:rsid wsp:val=&quot;000B7D45&quot;/&gt;&lt;wsp:rsid wsp:val=&quot;000C0B5E&quot;/&gt;&lt;wsp:rsid wsp:val=&quot;000C1025&quot;/&gt;&lt;wsp:rsid wsp:val=&quot;000C1493&quot;/&gt;&lt;wsp:rsid wsp:val=&quot;000C1B53&quot;/&gt;&lt;wsp:rsid wsp:val=&quot;000C2F2A&quot;/&gt;&lt;wsp:rsid wsp:val=&quot;000C3185&quot;/&gt;&lt;wsp:rsid wsp:val=&quot;000C42FD&quot;/&gt;&lt;wsp:rsid wsp:val=&quot;000C530B&quot;/&gt;&lt;wsp:rsid wsp:val=&quot;000C6FDF&quot;/&gt;&lt;wsp:rsid wsp:val=&quot;000C744D&quot;/&gt;&lt;wsp:rsid wsp:val=&quot;000C7796&quot;/&gt;&lt;wsp:rsid wsp:val=&quot;000C7E71&quot;/&gt;&lt;wsp:rsid wsp:val=&quot;000D0CB6&quot;/&gt;&lt;wsp:rsid wsp:val=&quot;000D0CE3&quot;/&gt;&lt;wsp:rsid wsp:val=&quot;000D10ED&quot;/&gt;&lt;wsp:rsid wsp:val=&quot;000D14BB&quot;/&gt;&lt;wsp:rsid wsp:val=&quot;000D2C08&quot;/&gt;&lt;wsp:rsid wsp:val=&quot;000D3343&quot;/&gt;&lt;wsp:rsid wsp:val=&quot;000D3A6E&quot;/&gt;&lt;wsp:rsid wsp:val=&quot;000D41AC&quot;/&gt;&lt;wsp:rsid wsp:val=&quot;000D46C8&quot;/&gt;&lt;wsp:rsid wsp:val=&quot;000D5807&quot;/&gt;&lt;wsp:rsid wsp:val=&quot;000D5EBB&quot;/&gt;&lt;wsp:rsid wsp:val=&quot;000D6A79&quot;/&gt;&lt;wsp:rsid wsp:val=&quot;000D6E4A&quot;/&gt;&lt;wsp:rsid wsp:val=&quot;000E0015&quot;/&gt;&lt;wsp:rsid wsp:val=&quot;000E0758&quot;/&gt;&lt;wsp:rsid wsp:val=&quot;000E1ACE&quot;/&gt;&lt;wsp:rsid wsp:val=&quot;000E1E8B&quot;/&gt;&lt;wsp:rsid wsp:val=&quot;000E2538&quot;/&gt;&lt;wsp:rsid wsp:val=&quot;000E3CAC&quot;/&gt;&lt;wsp:rsid wsp:val=&quot;000E4281&quot;/&gt;&lt;wsp:rsid wsp:val=&quot;000E5676&quot;/&gt;&lt;wsp:rsid wsp:val=&quot;000E5A4E&quot;/&gt;&lt;wsp:rsid wsp:val=&quot;000E5B6B&quot;/&gt;&lt;wsp:rsid wsp:val=&quot;000E5F49&quot;/&gt;&lt;wsp:rsid wsp:val=&quot;000F1255&quot;/&gt;&lt;wsp:rsid wsp:val=&quot;000F30F8&quot;/&gt;&lt;wsp:rsid wsp:val=&quot;000F351C&quot;/&gt;&lt;wsp:rsid wsp:val=&quot;000F353C&quot;/&gt;&lt;wsp:rsid wsp:val=&quot;000F36B9&quot;/&gt;&lt;wsp:rsid wsp:val=&quot;000F3B0C&quot;/&gt;&lt;wsp:rsid wsp:val=&quot;000F3CEB&quot;/&gt;&lt;wsp:rsid wsp:val=&quot;000F3DFC&quot;/&gt;&lt;wsp:rsid wsp:val=&quot;000F3E00&quot;/&gt;&lt;wsp:rsid wsp:val=&quot;000F453F&quot;/&gt;&lt;wsp:rsid wsp:val=&quot;000F5047&quot;/&gt;&lt;wsp:rsid wsp:val=&quot;000F5123&quot;/&gt;&lt;wsp:rsid wsp:val=&quot;000F5F57&quot;/&gt;&lt;wsp:rsid wsp:val=&quot;000F7079&quot;/&gt;&lt;wsp:rsid wsp:val=&quot;000F7DBD&quot;/&gt;&lt;wsp:rsid wsp:val=&quot;00100CA6&quot;/&gt;&lt;wsp:rsid wsp:val=&quot;00100DD8&quot;/&gt;&lt;wsp:rsid wsp:val=&quot;00100EF0&quot;/&gt;&lt;wsp:rsid wsp:val=&quot;00100FAC&quot;/&gt;&lt;wsp:rsid wsp:val=&quot;001022EF&quot;/&gt;&lt;wsp:rsid wsp:val=&quot;001029F7&quot;/&gt;&lt;wsp:rsid wsp:val=&quot;00102AD0&quot;/&gt;&lt;wsp:rsid wsp:val=&quot;00102B6E&quot;/&gt;&lt;wsp:rsid wsp:val=&quot;00102DD3&quot;/&gt;&lt;wsp:rsid wsp:val=&quot;0010372B&quot;/&gt;&lt;wsp:rsid wsp:val=&quot;0010466D&quot;/&gt;&lt;wsp:rsid wsp:val=&quot;001048BC&quot;/&gt;&lt;wsp:rsid wsp:val=&quot;00106023&quot;/&gt;&lt;wsp:rsid wsp:val=&quot;00106965&quot;/&gt;&lt;wsp:rsid wsp:val=&quot;00106E4F&quot;/&gt;&lt;wsp:rsid wsp:val=&quot;00113826&quot;/&gt;&lt;wsp:rsid wsp:val=&quot;00116896&quot;/&gt;&lt;wsp:rsid wsp:val=&quot;00117126&quot;/&gt;&lt;wsp:rsid wsp:val=&quot;0012070A&quot;/&gt;&lt;wsp:rsid wsp:val=&quot;0012198E&quot;/&gt;&lt;wsp:rsid wsp:val=&quot;00121B9D&quot;/&gt;&lt;wsp:rsid wsp:val=&quot;0012343A&quot;/&gt;&lt;wsp:rsid wsp:val=&quot;001248DB&quot;/&gt;&lt;wsp:rsid wsp:val=&quot;00124DB7&quot;/&gt;&lt;wsp:rsid wsp:val=&quot;0012590C&quot;/&gt;&lt;wsp:rsid wsp:val=&quot;00125925&quot;/&gt;&lt;wsp:rsid wsp:val=&quot;00126117&quot;/&gt;&lt;wsp:rsid wsp:val=&quot;001269A5&quot;/&gt;&lt;wsp:rsid wsp:val=&quot;001272E6&quot;/&gt;&lt;wsp:rsid wsp:val=&quot;001277A5&quot;/&gt;&lt;wsp:rsid wsp:val=&quot;00127966&quot;/&gt;&lt;wsp:rsid wsp:val=&quot;00127AA8&quot;/&gt;&lt;wsp:rsid wsp:val=&quot;00130E7A&quot;/&gt;&lt;wsp:rsid wsp:val=&quot;001310D2&quot;/&gt;&lt;wsp:rsid wsp:val=&quot;001324F6&quot;/&gt;&lt;wsp:rsid wsp:val=&quot;00132CFD&quot;/&gt;&lt;wsp:rsid wsp:val=&quot;00132ED4&quot;/&gt;&lt;wsp:rsid wsp:val=&quot;00133874&quot;/&gt;&lt;wsp:rsid wsp:val=&quot;0013492A&quot;/&gt;&lt;wsp:rsid wsp:val=&quot;00134BC8&quot;/&gt;&lt;wsp:rsid wsp:val=&quot;00134F41&quot;/&gt;&lt;wsp:rsid wsp:val=&quot;00134F80&quot;/&gt;&lt;wsp:rsid wsp:val=&quot;0013510A&quot;/&gt;&lt;wsp:rsid wsp:val=&quot;00135A38&quot;/&gt;&lt;wsp:rsid wsp:val=&quot;0013657C&quot;/&gt;&lt;wsp:rsid wsp:val=&quot;0013660F&quot;/&gt;&lt;wsp:rsid wsp:val=&quot;00136F3D&quot;/&gt;&lt;wsp:rsid wsp:val=&quot;00136FCA&quot;/&gt;&lt;wsp:rsid wsp:val=&quot;0014162C&quot;/&gt;&lt;wsp:rsid wsp:val=&quot;00141EA3&quot;/&gt;&lt;wsp:rsid wsp:val=&quot;00142D03&quot;/&gt;&lt;wsp:rsid wsp:val=&quot;001432AD&quot;/&gt;&lt;wsp:rsid wsp:val=&quot;001445DC&quot;/&gt;&lt;wsp:rsid wsp:val=&quot;00144B68&quot;/&gt;&lt;wsp:rsid wsp:val=&quot;001457D3&quot;/&gt;&lt;wsp:rsid wsp:val=&quot;00145B3D&quot;/&gt;&lt;wsp:rsid wsp:val=&quot;00146C67&quot;/&gt;&lt;wsp:rsid wsp:val=&quot;00146D51&quot;/&gt;&lt;wsp:rsid wsp:val=&quot;00147927&quot;/&gt;&lt;wsp:rsid wsp:val=&quot;00150371&quot;/&gt;&lt;wsp:rsid wsp:val=&quot;0015073B&quot;/&gt;&lt;wsp:rsid wsp:val=&quot;00151611&quot;/&gt;&lt;wsp:rsid wsp:val=&quot;00151723&quot;/&gt;&lt;wsp:rsid wsp:val=&quot;00151FB2&quot;/&gt;&lt;wsp:rsid wsp:val=&quot;00152D43&quot;/&gt;&lt;wsp:rsid wsp:val=&quot;00152EE7&quot;/&gt;&lt;wsp:rsid wsp:val=&quot;00153013&quot;/&gt;&lt;wsp:rsid wsp:val=&quot;001536A6&quot;/&gt;&lt;wsp:rsid wsp:val=&quot;00153907&quot;/&gt;&lt;wsp:rsid wsp:val=&quot;001544F7&quot;/&gt;&lt;wsp:rsid wsp:val=&quot;0015543E&quot;/&gt;&lt;wsp:rsid wsp:val=&quot;00155D3A&quot;/&gt;&lt;wsp:rsid wsp:val=&quot;00155E47&quot;/&gt;&lt;wsp:rsid wsp:val=&quot;0015680A&quot;/&gt;&lt;wsp:rsid wsp:val=&quot;001568A3&quot;/&gt;&lt;wsp:rsid wsp:val=&quot;001574B4&quot;/&gt;&lt;wsp:rsid wsp:val=&quot;001600F7&quot;/&gt;&lt;wsp:rsid wsp:val=&quot;0016029C&quot;/&gt;&lt;wsp:rsid wsp:val=&quot;00160634&quot;/&gt;&lt;wsp:rsid wsp:val=&quot;001612CE&quot;/&gt;&lt;wsp:rsid wsp:val=&quot;001615EF&quot;/&gt;&lt;wsp:rsid wsp:val=&quot;00161F32&quot;/&gt;&lt;wsp:rsid wsp:val=&quot;00162448&quot;/&gt;&lt;wsp:rsid wsp:val=&quot;00162A7A&quot;/&gt;&lt;wsp:rsid wsp:val=&quot;00163463&quot;/&gt;&lt;wsp:rsid wsp:val=&quot;0016652E&quot;/&gt;&lt;wsp:rsid wsp:val=&quot;00167B76&quot;/&gt;&lt;wsp:rsid wsp:val=&quot;0017075C&quot;/&gt;&lt;wsp:rsid wsp:val=&quot;00170C38&quot;/&gt;&lt;wsp:rsid wsp:val=&quot;00170E91&quot;/&gt;&lt;wsp:rsid wsp:val=&quot;00171AF7&quot;/&gt;&lt;wsp:rsid wsp:val=&quot;00172208&quot;/&gt;&lt;wsp:rsid wsp:val=&quot;0017306C&quot;/&gt;&lt;wsp:rsid wsp:val=&quot;0017420E&quot;/&gt;&lt;wsp:rsid wsp:val=&quot;00174670&quot;/&gt;&lt;wsp:rsid wsp:val=&quot;00175D9E&quot;/&gt;&lt;wsp:rsid wsp:val=&quot;00176829&quot;/&gt;&lt;wsp:rsid wsp:val=&quot;00176DA4&quot;/&gt;&lt;wsp:rsid wsp:val=&quot;0017728E&quot;/&gt;&lt;wsp:rsid wsp:val=&quot;00177F0C&quot;/&gt;&lt;wsp:rsid wsp:val=&quot;00181078&quot;/&gt;&lt;wsp:rsid wsp:val=&quot;001813B1&quot;/&gt;&lt;wsp:rsid wsp:val=&quot;00182C7C&quot;/&gt;&lt;wsp:rsid wsp:val=&quot;00182C7E&quot;/&gt;&lt;wsp:rsid wsp:val=&quot;00183998&quot;/&gt;&lt;wsp:rsid wsp:val=&quot;00184920&quot;/&gt;&lt;wsp:rsid wsp:val=&quot;00184B1F&quot;/&gt;&lt;wsp:rsid wsp:val=&quot;00184BB2&quot;/&gt;&lt;wsp:rsid wsp:val=&quot;00186100&quot;/&gt;&lt;wsp:rsid wsp:val=&quot;00186B42&quot;/&gt;&lt;wsp:rsid wsp:val=&quot;00187FDE&quot;/&gt;&lt;wsp:rsid wsp:val=&quot;00190E26&quot;/&gt;&lt;wsp:rsid wsp:val=&quot;001917D0&quot;/&gt;&lt;wsp:rsid wsp:val=&quot;00191CEC&quot;/&gt;&lt;wsp:rsid wsp:val=&quot;00193063&quot;/&gt;&lt;wsp:rsid wsp:val=&quot;0019348B&quot;/&gt;&lt;wsp:rsid wsp:val=&quot;001954B7&quot;/&gt;&lt;wsp:rsid wsp:val=&quot;00197868&quot;/&gt;&lt;wsp:rsid wsp:val=&quot;001A0C8B&quot;/&gt;&lt;wsp:rsid wsp:val=&quot;001A0FAB&quot;/&gt;&lt;wsp:rsid wsp:val=&quot;001A1510&quot;/&gt;&lt;wsp:rsid wsp:val=&quot;001A1769&quot;/&gt;&lt;wsp:rsid wsp:val=&quot;001A194D&quot;/&gt;&lt;wsp:rsid wsp:val=&quot;001A1A6A&quot;/&gt;&lt;wsp:rsid wsp:val=&quot;001A1ED9&quot;/&gt;&lt;wsp:rsid wsp:val=&quot;001A26CD&quot;/&gt;&lt;wsp:rsid wsp:val=&quot;001A322B&quot;/&gt;&lt;wsp:rsid wsp:val=&quot;001A4893&quot;/&gt;&lt;wsp:rsid wsp:val=&quot;001A5035&quot;/&gt;&lt;wsp:rsid wsp:val=&quot;001A5B71&quot;/&gt;&lt;wsp:rsid wsp:val=&quot;001A6014&quot;/&gt;&lt;wsp:rsid wsp:val=&quot;001A6D84&quot;/&gt;&lt;wsp:rsid wsp:val=&quot;001A6F3B&quot;/&gt;&lt;wsp:rsid wsp:val=&quot;001B03FD&quot;/&gt;&lt;wsp:rsid wsp:val=&quot;001B0809&quot;/&gt;&lt;wsp:rsid wsp:val=&quot;001B0D8E&quot;/&gt;&lt;wsp:rsid wsp:val=&quot;001B0FF4&quot;/&gt;&lt;wsp:rsid wsp:val=&quot;001B1893&quot;/&gt;&lt;wsp:rsid wsp:val=&quot;001B2D9F&quot;/&gt;&lt;wsp:rsid wsp:val=&quot;001B32F8&quot;/&gt;&lt;wsp:rsid wsp:val=&quot;001B35F9&quot;/&gt;&lt;wsp:rsid wsp:val=&quot;001B4EF6&quot;/&gt;&lt;wsp:rsid wsp:val=&quot;001B5015&quot;/&gt;&lt;wsp:rsid wsp:val=&quot;001B61B0&quot;/&gt;&lt;wsp:rsid wsp:val=&quot;001B6CD6&quot;/&gt;&lt;wsp:rsid wsp:val=&quot;001B705F&quot;/&gt;&lt;wsp:rsid wsp:val=&quot;001C0576&quot;/&gt;&lt;wsp:rsid wsp:val=&quot;001C0D9B&quot;/&gt;&lt;wsp:rsid wsp:val=&quot;001C0DC9&quot;/&gt;&lt;wsp:rsid wsp:val=&quot;001C0F66&quot;/&gt;&lt;wsp:rsid wsp:val=&quot;001C186F&quot;/&gt;&lt;wsp:rsid wsp:val=&quot;001C3509&quot;/&gt;&lt;wsp:rsid wsp:val=&quot;001C35C9&quot;/&gt;&lt;wsp:rsid wsp:val=&quot;001C3D3E&quot;/&gt;&lt;wsp:rsid wsp:val=&quot;001C3F38&quot;/&gt;&lt;wsp:rsid wsp:val=&quot;001C3F68&quot;/&gt;&lt;wsp:rsid wsp:val=&quot;001C4138&quot;/&gt;&lt;wsp:rsid wsp:val=&quot;001C435D&quot;/&gt;&lt;wsp:rsid wsp:val=&quot;001C4855&quot;/&gt;&lt;wsp:rsid wsp:val=&quot;001C4A04&quot;/&gt;&lt;wsp:rsid wsp:val=&quot;001C55C3&quot;/&gt;&lt;wsp:rsid wsp:val=&quot;001C6120&quot;/&gt;&lt;wsp:rsid wsp:val=&quot;001C6690&quot;/&gt;&lt;wsp:rsid wsp:val=&quot;001C7DA3&quot;/&gt;&lt;wsp:rsid wsp:val=&quot;001D11CD&quot;/&gt;&lt;wsp:rsid wsp:val=&quot;001D19BB&quot;/&gt;&lt;wsp:rsid wsp:val=&quot;001D1E56&quot;/&gt;&lt;wsp:rsid wsp:val=&quot;001D21ED&quot;/&gt;&lt;wsp:rsid wsp:val=&quot;001D228A&quot;/&gt;&lt;wsp:rsid wsp:val=&quot;001D369F&quot;/&gt;&lt;wsp:rsid wsp:val=&quot;001D3876&quot;/&gt;&lt;wsp:rsid wsp:val=&quot;001D3AF4&quot;/&gt;&lt;wsp:rsid wsp:val=&quot;001D4542&quot;/&gt;&lt;wsp:rsid wsp:val=&quot;001D525A&quot;/&gt;&lt;wsp:rsid wsp:val=&quot;001D5894&quot;/&gt;&lt;wsp:rsid wsp:val=&quot;001D6258&quot;/&gt;&lt;wsp:rsid wsp:val=&quot;001D6FDC&quot;/&gt;&lt;wsp:rsid wsp:val=&quot;001D71D0&quot;/&gt;&lt;wsp:rsid wsp:val=&quot;001D7280&quot;/&gt;&lt;wsp:rsid wsp:val=&quot;001D77B7&quot;/&gt;&lt;wsp:rsid wsp:val=&quot;001E00B4&quot;/&gt;&lt;wsp:rsid wsp:val=&quot;001E08DA&quot;/&gt;&lt;wsp:rsid wsp:val=&quot;001E10DF&quot;/&gt;&lt;wsp:rsid wsp:val=&quot;001E12A9&quot;/&gt;&lt;wsp:rsid wsp:val=&quot;001E1C44&quot;/&gt;&lt;wsp:rsid wsp:val=&quot;001E270F&quot;/&gt;&lt;wsp:rsid wsp:val=&quot;001E35BB&quot;/&gt;&lt;wsp:rsid wsp:val=&quot;001E3B56&quot;/&gt;&lt;wsp:rsid wsp:val=&quot;001E45C2&quot;/&gt;&lt;wsp:rsid wsp:val=&quot;001E55E0&quot;/&gt;&lt;wsp:rsid wsp:val=&quot;001E5862&quot;/&gt;&lt;wsp:rsid wsp:val=&quot;001E5B59&quot;/&gt;&lt;wsp:rsid wsp:val=&quot;001F02A1&quot;/&gt;&lt;wsp:rsid wsp:val=&quot;001F084D&quot;/&gt;&lt;wsp:rsid wsp:val=&quot;001F0C8D&quot;/&gt;&lt;wsp:rsid wsp:val=&quot;001F0E65&quot;/&gt;&lt;wsp:rsid wsp:val=&quot;001F23FC&quot;/&gt;&lt;wsp:rsid wsp:val=&quot;001F3E6A&quot;/&gt;&lt;wsp:rsid wsp:val=&quot;001F3F27&quot;/&gt;&lt;wsp:rsid wsp:val=&quot;001F6600&quot;/&gt;&lt;wsp:rsid wsp:val=&quot;001F6E6A&quot;/&gt;&lt;wsp:rsid wsp:val=&quot;001F7E60&quot;/&gt;&lt;wsp:rsid wsp:val=&quot;002001FA&quot;/&gt;&lt;wsp:rsid wsp:val=&quot;002004B1&quot;/&gt;&lt;wsp:rsid wsp:val=&quot;002026C0&quot;/&gt;&lt;wsp:rsid wsp:val=&quot;002027A3&quot;/&gt;&lt;wsp:rsid wsp:val=&quot;00203210&quot;/&gt;&lt;wsp:rsid wsp:val=&quot;00203DE8&quot;/&gt;&lt;wsp:rsid wsp:val=&quot;002043F6&quot;/&gt;&lt;wsp:rsid wsp:val=&quot;00204485&quot;/&gt;&lt;wsp:rsid wsp:val=&quot;00204606&quot;/&gt;&lt;wsp:rsid wsp:val=&quot;002059A4&quot;/&gt;&lt;wsp:rsid wsp:val=&quot;00205E40&quot;/&gt;&lt;wsp:rsid wsp:val=&quot;002070C6&quot;/&gt;&lt;wsp:rsid wsp:val=&quot;002076FC&quot;/&gt;&lt;wsp:rsid wsp:val=&quot;00211786&quot;/&gt;&lt;wsp:rsid wsp:val=&quot;00211B05&quot;/&gt;&lt;wsp:rsid wsp:val=&quot;00212C66&quot;/&gt;&lt;wsp:rsid wsp:val=&quot;002130C9&quot;/&gt;&lt;wsp:rsid wsp:val=&quot;002154ED&quot;/&gt;&lt;wsp:rsid wsp:val=&quot;0021603F&quot;/&gt;&lt;wsp:rsid wsp:val=&quot;00216252&quot;/&gt;&lt;wsp:rsid wsp:val=&quot;00217C19&quot;/&gt;&lt;wsp:rsid wsp:val=&quot;00217E92&quot;/&gt;&lt;wsp:rsid wsp:val=&quot;00220162&quot;/&gt;&lt;wsp:rsid wsp:val=&quot;002215DF&quot;/&gt;&lt;wsp:rsid wsp:val=&quot;002216CC&quot;/&gt;&lt;wsp:rsid wsp:val=&quot;002219FA&quot;/&gt;&lt;wsp:rsid wsp:val=&quot;0022217F&quot;/&gt;&lt;wsp:rsid wsp:val=&quot;00222730&quot;/&gt;&lt;wsp:rsid wsp:val=&quot;00222B1E&quot;/&gt;&lt;wsp:rsid wsp:val=&quot;00222CCB&quot;/&gt;&lt;wsp:rsid wsp:val=&quot;00223468&quot;/&gt;&lt;wsp:rsid wsp:val=&quot;00223F4C&quot;/&gt;&lt;wsp:rsid wsp:val=&quot;0022406D&quot;/&gt;&lt;wsp:rsid wsp:val=&quot;002240B2&quot;/&gt;&lt;wsp:rsid wsp:val=&quot;002251C3&quot;/&gt;&lt;wsp:rsid wsp:val=&quot;00225B04&quot;/&gt;&lt;wsp:rsid wsp:val=&quot;002267FF&quot;/&gt;&lt;wsp:rsid wsp:val=&quot;00226971&quot;/&gt;&lt;wsp:rsid wsp:val=&quot;00226C25&quot;/&gt;&lt;wsp:rsid wsp:val=&quot;00230965&quot;/&gt;&lt;wsp:rsid wsp:val=&quot;00231B5A&quot;/&gt;&lt;wsp:rsid wsp:val=&quot;00231E6A&quot;/&gt;&lt;wsp:rsid wsp:val=&quot;00231E9C&quot;/&gt;&lt;wsp:rsid wsp:val=&quot;00231F40&quot;/&gt;&lt;wsp:rsid wsp:val=&quot;00231FEF&quot;/&gt;&lt;wsp:rsid wsp:val=&quot;00232B52&quot;/&gt;&lt;wsp:rsid wsp:val=&quot;00232C5E&quot;/&gt;&lt;wsp:rsid wsp:val=&quot;002332A9&quot;/&gt;&lt;wsp:rsid wsp:val=&quot;00233795&quot;/&gt;&lt;wsp:rsid wsp:val=&quot;0023442D&quot;/&gt;&lt;wsp:rsid wsp:val=&quot;002352CB&quot;/&gt;&lt;wsp:rsid wsp:val=&quot;002355DB&quot;/&gt;&lt;wsp:rsid wsp:val=&quot;00235AC9&quot;/&gt;&lt;wsp:rsid wsp:val=&quot;00235C04&quot;/&gt;&lt;wsp:rsid wsp:val=&quot;00235F01&quot;/&gt;&lt;wsp:rsid wsp:val=&quot;0023630E&quot;/&gt;&lt;wsp:rsid wsp:val=&quot;00237AEE&quot;/&gt;&lt;wsp:rsid wsp:val=&quot;0024021E&quot;/&gt;&lt;wsp:rsid wsp:val=&quot;00241E13&quot;/&gt;&lt;wsp:rsid wsp:val=&quot;00242464&quot;/&gt;&lt;wsp:rsid wsp:val=&quot;00243CAB&quot;/&gt;&lt;wsp:rsid wsp:val=&quot;00243D36&quot;/&gt;&lt;wsp:rsid wsp:val=&quot;0024473E&quot;/&gt;&lt;wsp:rsid wsp:val=&quot;00244B5B&quot;/&gt;&lt;wsp:rsid wsp:val=&quot;00244C94&quot;/&gt;&lt;wsp:rsid wsp:val=&quot;00244CB6&quot;/&gt;&lt;wsp:rsid wsp:val=&quot;00245075&quot;/&gt;&lt;wsp:rsid wsp:val=&quot;00245C21&quot;/&gt;&lt;wsp:rsid wsp:val=&quot;00246AC7&quot;/&gt;&lt;wsp:rsid wsp:val=&quot;00247035&quot;/&gt;&lt;wsp:rsid wsp:val=&quot;00247369&quot;/&gt;&lt;wsp:rsid wsp:val=&quot;00250061&quot;/&gt;&lt;wsp:rsid wsp:val=&quot;00250CFE&quot;/&gt;&lt;wsp:rsid wsp:val=&quot;00251AE2&quot;/&gt;&lt;wsp:rsid wsp:val=&quot;00251BDB&quot;/&gt;&lt;wsp:rsid wsp:val=&quot;00251ED9&quot;/&gt;&lt;wsp:rsid wsp:val=&quot;00252067&quot;/&gt;&lt;wsp:rsid wsp:val=&quot;00252104&quot;/&gt;&lt;wsp:rsid wsp:val=&quot;00252BE5&quot;/&gt;&lt;wsp:rsid wsp:val=&quot;0025382E&quot;/&gt;&lt;wsp:rsid wsp:val=&quot;002556B4&quot;/&gt;&lt;wsp:rsid wsp:val=&quot;00255816&quot;/&gt;&lt;wsp:rsid wsp:val=&quot;002561B1&quot;/&gt;&lt;wsp:rsid wsp:val=&quot;002570C2&quot;/&gt;&lt;wsp:rsid wsp:val=&quot;00257550&quot;/&gt;&lt;wsp:rsid wsp:val=&quot;00257849&quot;/&gt;&lt;wsp:rsid wsp:val=&quot;00260F84&quot;/&gt;&lt;wsp:rsid wsp:val=&quot;0026287D&quot;/&gt;&lt;wsp:rsid wsp:val=&quot;00264606&quot;/&gt;&lt;wsp:rsid wsp:val=&quot;002648F6&quot;/&gt;&lt;wsp:rsid wsp:val=&quot;00264913&quot;/&gt;&lt;wsp:rsid wsp:val=&quot;00264A24&quot;/&gt;&lt;wsp:rsid wsp:val=&quot;002650BC&quot;/&gt;&lt;wsp:rsid wsp:val=&quot;00267198&quot;/&gt;&lt;wsp:rsid wsp:val=&quot;0026721E&quot;/&gt;&lt;wsp:rsid wsp:val=&quot;002677BB&quot;/&gt;&lt;wsp:rsid wsp:val=&quot;002709AB&quot;/&gt;&lt;wsp:rsid wsp:val=&quot;00272030&quot;/&gt;&lt;wsp:rsid wsp:val=&quot;002720AB&quot;/&gt;&lt;wsp:rsid wsp:val=&quot;002733FD&quot;/&gt;&lt;wsp:rsid wsp:val=&quot;00273431&quot;/&gt;&lt;wsp:rsid wsp:val=&quot;00273D55&quot;/&gt;&lt;wsp:rsid wsp:val=&quot;00274AB2&quot;/&gt;&lt;wsp:rsid wsp:val=&quot;002757DB&quot;/&gt;&lt;wsp:rsid wsp:val=&quot;002761C4&quot;/&gt;&lt;wsp:rsid wsp:val=&quot;00276CA1&quot;/&gt;&lt;wsp:rsid wsp:val=&quot;00277509&quot;/&gt;&lt;wsp:rsid wsp:val=&quot;002813B8&quot;/&gt;&lt;wsp:rsid wsp:val=&quot;00283AD8&quot;/&gt;&lt;wsp:rsid wsp:val=&quot;00284800&quot;/&gt;&lt;wsp:rsid wsp:val=&quot;00284E18&quot;/&gt;&lt;wsp:rsid wsp:val=&quot;00286B64&quot;/&gt;&lt;wsp:rsid wsp:val=&quot;002875E8&quot;/&gt;&lt;wsp:rsid wsp:val=&quot;00287D14&quot;/&gt;&lt;wsp:rsid wsp:val=&quot;00287FEF&quot;/&gt;&lt;wsp:rsid wsp:val=&quot;00290786&quot;/&gt;&lt;wsp:rsid wsp:val=&quot;00290FF9&quot;/&gt;&lt;wsp:rsid wsp:val=&quot;00291874&quot;/&gt;&lt;wsp:rsid wsp:val=&quot;00292B56&quot;/&gt;&lt;wsp:rsid wsp:val=&quot;00292DA8&quot;/&gt;&lt;wsp:rsid wsp:val=&quot;00293BC7&quot;/&gt;&lt;wsp:rsid wsp:val=&quot;00293C5D&quot;/&gt;&lt;wsp:rsid wsp:val=&quot;002940C0&quot;/&gt;&lt;wsp:rsid wsp:val=&quot;00294342&quot;/&gt;&lt;wsp:rsid wsp:val=&quot;002948B3&quot;/&gt;&lt;wsp:rsid wsp:val=&quot;002961E8&quot;/&gt;&lt;wsp:rsid wsp:val=&quot;00296309&quot;/&gt;&lt;wsp:rsid wsp:val=&quot;0029705B&quot;/&gt;&lt;wsp:rsid wsp:val=&quot;00297863&quot;/&gt;&lt;wsp:rsid wsp:val=&quot;00297D60&quot;/&gt;&lt;wsp:rsid wsp:val=&quot;002A0BB0&quot;/&gt;&lt;wsp:rsid wsp:val=&quot;002A1C79&quot;/&gt;&lt;wsp:rsid wsp:val=&quot;002A2488&quot;/&gt;&lt;wsp:rsid wsp:val=&quot;002A3ADD&quot;/&gt;&lt;wsp:rsid wsp:val=&quot;002A49DB&quot;/&gt;&lt;wsp:rsid wsp:val=&quot;002A5047&quot;/&gt;&lt;wsp:rsid wsp:val=&quot;002A54B2&quot;/&gt;&lt;wsp:rsid wsp:val=&quot;002A59D2&quot;/&gt;&lt;wsp:rsid wsp:val=&quot;002A6860&quot;/&gt;&lt;wsp:rsid wsp:val=&quot;002A71BC&quot;/&gt;&lt;wsp:rsid wsp:val=&quot;002B01D0&quot;/&gt;&lt;wsp:rsid wsp:val=&quot;002B02B4&quot;/&gt;&lt;wsp:rsid wsp:val=&quot;002B03C3&quot;/&gt;&lt;wsp:rsid wsp:val=&quot;002B1F76&quot;/&gt;&lt;wsp:rsid wsp:val=&quot;002B22BE&quot;/&gt;&lt;wsp:rsid wsp:val=&quot;002B2DC6&quot;/&gt;&lt;wsp:rsid wsp:val=&quot;002B4266&quot;/&gt;&lt;wsp:rsid wsp:val=&quot;002B431E&quot;/&gt;&lt;wsp:rsid wsp:val=&quot;002B4B15&quot;/&gt;&lt;wsp:rsid wsp:val=&quot;002B5083&quot;/&gt;&lt;wsp:rsid wsp:val=&quot;002B5497&quot;/&gt;&lt;wsp:rsid wsp:val=&quot;002B603D&quot;/&gt;&lt;wsp:rsid wsp:val=&quot;002B736C&quot;/&gt;&lt;wsp:rsid wsp:val=&quot;002C0659&quot;/&gt;&lt;wsp:rsid wsp:val=&quot;002C09A0&quot;/&gt;&lt;wsp:rsid wsp:val=&quot;002C3153&quot;/&gt;&lt;wsp:rsid wsp:val=&quot;002C4211&quot;/&gt;&lt;wsp:rsid wsp:val=&quot;002C5BE6&quot;/&gt;&lt;wsp:rsid wsp:val=&quot;002C5E4B&quot;/&gt;&lt;wsp:rsid wsp:val=&quot;002C6608&quot;/&gt;&lt;wsp:rsid wsp:val=&quot;002C6D2A&quot;/&gt;&lt;wsp:rsid wsp:val=&quot;002C7447&quot;/&gt;&lt;wsp:rsid wsp:val=&quot;002C7A9E&quot;/&gt;&lt;wsp:rsid wsp:val=&quot;002D0292&quot;/&gt;&lt;wsp:rsid wsp:val=&quot;002D0B74&quot;/&gt;&lt;wsp:rsid wsp:val=&quot;002D194F&quot;/&gt;&lt;wsp:rsid wsp:val=&quot;002D1ACB&quot;/&gt;&lt;wsp:rsid wsp:val=&quot;002D1B82&quot;/&gt;&lt;wsp:rsid wsp:val=&quot;002D2281&quot;/&gt;&lt;wsp:rsid wsp:val=&quot;002D22A3&quot;/&gt;&lt;wsp:rsid wsp:val=&quot;002D2994&quot;/&gt;&lt;wsp:rsid wsp:val=&quot;002D29B0&quot;/&gt;&lt;wsp:rsid wsp:val=&quot;002D33D8&quot;/&gt;&lt;wsp:rsid wsp:val=&quot;002D3A9E&quot;/&gt;&lt;wsp:rsid wsp:val=&quot;002D3E35&quot;/&gt;&lt;wsp:rsid wsp:val=&quot;002D43B0&quot;/&gt;&lt;wsp:rsid wsp:val=&quot;002D447F&quot;/&gt;&lt;wsp:rsid wsp:val=&quot;002D4AD1&quot;/&gt;&lt;wsp:rsid wsp:val=&quot;002D4BA9&quot;/&gt;&lt;wsp:rsid wsp:val=&quot;002D4CB6&quot;/&gt;&lt;wsp:rsid wsp:val=&quot;002D5C25&quot;/&gt;&lt;wsp:rsid wsp:val=&quot;002D68BE&quot;/&gt;&lt;wsp:rsid wsp:val=&quot;002D6AFC&quot;/&gt;&lt;wsp:rsid wsp:val=&quot;002D759F&quot;/&gt;&lt;wsp:rsid wsp:val=&quot;002D7872&quot;/&gt;&lt;wsp:rsid wsp:val=&quot;002D7CBE&quot;/&gt;&lt;wsp:rsid wsp:val=&quot;002E0170&quot;/&gt;&lt;wsp:rsid wsp:val=&quot;002E10CE&quot;/&gt;&lt;wsp:rsid wsp:val=&quot;002E163C&quot;/&gt;&lt;wsp:rsid wsp:val=&quot;002E1699&quot;/&gt;&lt;wsp:rsid wsp:val=&quot;002E1C6A&quot;/&gt;&lt;wsp:rsid wsp:val=&quot;002E2812&quot;/&gt;&lt;wsp:rsid wsp:val=&quot;002E4589&quot;/&gt;&lt;wsp:rsid wsp:val=&quot;002E5E2A&quot;/&gt;&lt;wsp:rsid wsp:val=&quot;002E7B05&quot;/&gt;&lt;wsp:rsid wsp:val=&quot;002E7C76&quot;/&gt;&lt;wsp:rsid wsp:val=&quot;002E7E86&quot;/&gt;&lt;wsp:rsid wsp:val=&quot;002F08BC&quot;/&gt;&lt;wsp:rsid wsp:val=&quot;002F17C7&quot;/&gt;&lt;wsp:rsid wsp:val=&quot;002F189D&quot;/&gt;&lt;wsp:rsid wsp:val=&quot;002F2711&quot;/&gt;&lt;wsp:rsid wsp:val=&quot;002F3C45&quot;/&gt;&lt;wsp:rsid wsp:val=&quot;002F3D4A&quot;/&gt;&lt;wsp:rsid wsp:val=&quot;002F53AD&quot;/&gt;&lt;wsp:rsid wsp:val=&quot;002F6486&quot;/&gt;&lt;wsp:rsid wsp:val=&quot;002F785A&quot;/&gt;&lt;wsp:rsid wsp:val=&quot;0030078C&quot;/&gt;&lt;wsp:rsid wsp:val=&quot;0030200E&quot;/&gt;&lt;wsp:rsid wsp:val=&quot;00302D16&quot;/&gt;&lt;wsp:rsid wsp:val=&quot;0030329A&quot;/&gt;&lt;wsp:rsid wsp:val=&quot;00303552&quot;/&gt;&lt;wsp:rsid wsp:val=&quot;003039CE&quot;/&gt;&lt;wsp:rsid wsp:val=&quot;00305AD0&quot;/&gt;&lt;wsp:rsid wsp:val=&quot;00305EE3&quot;/&gt;&lt;wsp:rsid wsp:val=&quot;003060D0&quot;/&gt;&lt;wsp:rsid wsp:val=&quot;00307A32&quot;/&gt;&lt;wsp:rsid wsp:val=&quot;00307EE1&quot;/&gt;&lt;wsp:rsid wsp:val=&quot;0031134D&quot;/&gt;&lt;wsp:rsid wsp:val=&quot;003115C0&quot;/&gt;&lt;wsp:rsid wsp:val=&quot;0031194C&quot;/&gt;&lt;wsp:rsid wsp:val=&quot;00312937&quot;/&gt;&lt;wsp:rsid wsp:val=&quot;00313FB3&quot;/&gt;&lt;wsp:rsid wsp:val=&quot;0031523A&quot;/&gt;&lt;wsp:rsid wsp:val=&quot;00315AA5&quot;/&gt;&lt;wsp:rsid wsp:val=&quot;00315EA3&quot;/&gt;&lt;wsp:rsid wsp:val=&quot;0031645C&quot;/&gt;&lt;wsp:rsid wsp:val=&quot;0031695F&quot;/&gt;&lt;wsp:rsid wsp:val=&quot;00320705&quot;/&gt;&lt;wsp:rsid wsp:val=&quot;003209BA&quot;/&gt;&lt;wsp:rsid wsp:val=&quot;00321619&quot;/&gt;&lt;wsp:rsid wsp:val=&quot;00321FAA&quot;/&gt;&lt;wsp:rsid wsp:val=&quot;00322265&quot;/&gt;&lt;wsp:rsid wsp:val=&quot;003222C5&quot;/&gt;&lt;wsp:rsid wsp:val=&quot;003228B1&quot;/&gt;&lt;wsp:rsid wsp:val=&quot;003229B8&quot;/&gt;&lt;wsp:rsid wsp:val=&quot;003242C9&quot;/&gt;&lt;wsp:rsid wsp:val=&quot;00324DA2&quot;/&gt;&lt;wsp:rsid wsp:val=&quot;00324E3F&quot;/&gt;&lt;wsp:rsid wsp:val=&quot;0032515A&quot;/&gt;&lt;wsp:rsid wsp:val=&quot;003262B5&quot;/&gt;&lt;wsp:rsid wsp:val=&quot;003265AF&quot;/&gt;&lt;wsp:rsid wsp:val=&quot;00326E88&quot;/&gt;&lt;wsp:rsid wsp:val=&quot;00326EAE&quot;/&gt;&lt;wsp:rsid wsp:val=&quot;0033214A&quot;/&gt;&lt;wsp:rsid wsp:val=&quot;003328D4&quot;/&gt;&lt;wsp:rsid wsp:val=&quot;0033303B&quot;/&gt;&lt;wsp:rsid wsp:val=&quot;00333564&quot;/&gt;&lt;wsp:rsid wsp:val=&quot;0033388B&quot;/&gt;&lt;wsp:rsid wsp:val=&quot;00333AF2&quot;/&gt;&lt;wsp:rsid wsp:val=&quot;00333FA9&quot;/&gt;&lt;wsp:rsid wsp:val=&quot;00334645&quot;/&gt;&lt;wsp:rsid wsp:val=&quot;00334C1D&quot;/&gt;&lt;wsp:rsid wsp:val=&quot;00335253&quot;/&gt;&lt;wsp:rsid wsp:val=&quot;00335540&quot;/&gt;&lt;wsp:rsid wsp:val=&quot;003366CB&quot;/&gt;&lt;wsp:rsid wsp:val=&quot;00336B74&quot;/&gt;&lt;wsp:rsid wsp:val=&quot;0033731C&quot;/&gt;&lt;wsp:rsid wsp:val=&quot;00340006&quot;/&gt;&lt;wsp:rsid wsp:val=&quot;00342824&quot;/&gt;&lt;wsp:rsid wsp:val=&quot;00342EA8&quot;/&gt;&lt;wsp:rsid wsp:val=&quot;00344FA0&quot;/&gt;&lt;wsp:rsid wsp:val=&quot;003456E7&quot;/&gt;&lt;wsp:rsid wsp:val=&quot;003457B1&quot;/&gt;&lt;wsp:rsid wsp:val=&quot;00346160&quot;/&gt;&lt;wsp:rsid wsp:val=&quot;00347760&quot;/&gt;&lt;wsp:rsid wsp:val=&quot;003501E3&quot;/&gt;&lt;wsp:rsid wsp:val=&quot;003509C5&quot;/&gt;&lt;wsp:rsid wsp:val=&quot;00350DEC&quot;/&gt;&lt;wsp:rsid wsp:val=&quot;00350EA3&quot;/&gt;&lt;wsp:rsid wsp:val=&quot;0035127D&quot;/&gt;&lt;wsp:rsid wsp:val=&quot;00351C1E&quot;/&gt;&lt;wsp:rsid wsp:val=&quot;00353264&quot;/&gt;&lt;wsp:rsid wsp:val=&quot;003535AB&quot;/&gt;&lt;wsp:rsid wsp:val=&quot;0035454C&quot;/&gt;&lt;wsp:rsid wsp:val=&quot;0035561F&quot;/&gt;&lt;wsp:rsid wsp:val=&quot;00355E39&quot;/&gt;&lt;wsp:rsid wsp:val=&quot;003568DB&quot;/&gt;&lt;wsp:rsid wsp:val=&quot;00356FB9&quot;/&gt;&lt;wsp:rsid wsp:val=&quot;003603C0&quot;/&gt;&lt;wsp:rsid wsp:val=&quot;00362A6F&quot;/&gt;&lt;wsp:rsid wsp:val=&quot;00363033&quot;/&gt;&lt;wsp:rsid wsp:val=&quot;00363647&quot;/&gt;&lt;wsp:rsid wsp:val=&quot;00364094&quot;/&gt;&lt;wsp:rsid wsp:val=&quot;00366122&quot;/&gt;&lt;wsp:rsid wsp:val=&quot;003669D0&quot;/&gt;&lt;wsp:rsid wsp:val=&quot;0037109A&quot;/&gt;&lt;wsp:rsid wsp:val=&quot;00373121&quot;/&gt;&lt;wsp:rsid wsp:val=&quot;00373130&quot;/&gt;&lt;wsp:rsid wsp:val=&quot;00373D68&quot;/&gt;&lt;wsp:rsid wsp:val=&quot;00373DA5&quot;/&gt;&lt;wsp:rsid wsp:val=&quot;0037484F&quot;/&gt;&lt;wsp:rsid wsp:val=&quot;00374F62&quot;/&gt;&lt;wsp:rsid wsp:val=&quot;003755AB&quot;/&gt;&lt;wsp:rsid wsp:val=&quot;00375687&quot;/&gt;&lt;wsp:rsid wsp:val=&quot;00376F77&quot;/&gt;&lt;wsp:rsid wsp:val=&quot;00377B09&quot;/&gt;&lt;wsp:rsid wsp:val=&quot;003804E3&quot;/&gt;&lt;wsp:rsid wsp:val=&quot;00380869&quot;/&gt;&lt;wsp:rsid wsp:val=&quot;00381110&quot;/&gt;&lt;wsp:rsid wsp:val=&quot;00382930&quot;/&gt;&lt;wsp:rsid wsp:val=&quot;00382B6A&quot;/&gt;&lt;wsp:rsid wsp:val=&quot;00383596&quot;/&gt;&lt;wsp:rsid wsp:val=&quot;003840AF&quot;/&gt;&lt;wsp:rsid wsp:val=&quot;00384544&quot;/&gt;&lt;wsp:rsid wsp:val=&quot;0038527E&quot;/&gt;&lt;wsp:rsid wsp:val=&quot;003879CD&quot;/&gt;&lt;wsp:rsid wsp:val=&quot;0039044C&quot;/&gt;&lt;wsp:rsid wsp:val=&quot;003908FC&quot;/&gt;&lt;wsp:rsid wsp:val=&quot;00390CE6&quot;/&gt;&lt;wsp:rsid wsp:val=&quot;00391039&quot;/&gt;&lt;wsp:rsid wsp:val=&quot;00391A86&quot;/&gt;&lt;wsp:rsid wsp:val=&quot;00392B92&quot;/&gt;&lt;wsp:rsid wsp:val=&quot;003947D8&quot;/&gt;&lt;wsp:rsid wsp:val=&quot;00395070&quot;/&gt;&lt;wsp:rsid wsp:val=&quot;003956A9&quot;/&gt;&lt;wsp:rsid wsp:val=&quot;00397243&quot;/&gt;&lt;wsp:rsid wsp:val=&quot;003A039B&quot;/&gt;&lt;wsp:rsid wsp:val=&quot;003A03E4&quot;/&gt;&lt;wsp:rsid wsp:val=&quot;003A20BD&quot;/&gt;&lt;wsp:rsid wsp:val=&quot;003A2650&quot;/&gt;&lt;wsp:rsid wsp:val=&quot;003A2881&quot;/&gt;&lt;wsp:rsid wsp:val=&quot;003A2CE8&quot;/&gt;&lt;wsp:rsid wsp:val=&quot;003A4379&quot;/&gt;&lt;wsp:rsid wsp:val=&quot;003A5354&quot;/&gt;&lt;wsp:rsid wsp:val=&quot;003A58B4&quot;/&gt;&lt;wsp:rsid wsp:val=&quot;003A5BB7&quot;/&gt;&lt;wsp:rsid wsp:val=&quot;003A6D2F&quot;/&gt;&lt;wsp:rsid wsp:val=&quot;003B0493&quot;/&gt;&lt;wsp:rsid wsp:val=&quot;003B07FD&quot;/&gt;&lt;wsp:rsid wsp:val=&quot;003B0AFB&quot;/&gt;&lt;wsp:rsid wsp:val=&quot;003B161A&quot;/&gt;&lt;wsp:rsid wsp:val=&quot;003B2DF8&quot;/&gt;&lt;wsp:rsid wsp:val=&quot;003B372F&quot;/&gt;&lt;wsp:rsid wsp:val=&quot;003B3DBB&quot;/&gt;&lt;wsp:rsid wsp:val=&quot;003B4242&quot;/&gt;&lt;wsp:rsid wsp:val=&quot;003B4714&quot;/&gt;&lt;wsp:rsid wsp:val=&quot;003B4ABF&quot;/&gt;&lt;wsp:rsid wsp:val=&quot;003B4C74&quot;/&gt;&lt;wsp:rsid wsp:val=&quot;003B514F&quot;/&gt;&lt;wsp:rsid wsp:val=&quot;003B5401&quot;/&gt;&lt;wsp:rsid wsp:val=&quot;003B57A5&quot;/&gt;&lt;wsp:rsid wsp:val=&quot;003B6554&quot;/&gt;&lt;wsp:rsid wsp:val=&quot;003B65A5&quot;/&gt;&lt;wsp:rsid wsp:val=&quot;003B7806&quot;/&gt;&lt;wsp:rsid wsp:val=&quot;003C066B&quot;/&gt;&lt;wsp:rsid wsp:val=&quot;003C19A5&quot;/&gt;&lt;wsp:rsid wsp:val=&quot;003C1DA4&quot;/&gt;&lt;wsp:rsid wsp:val=&quot;003C3B43&quot;/&gt;&lt;wsp:rsid wsp:val=&quot;003C51BA&quot;/&gt;&lt;wsp:rsid wsp:val=&quot;003C6AC4&quot;/&gt;&lt;wsp:rsid wsp:val=&quot;003C7C5B&quot;/&gt;&lt;wsp:rsid wsp:val=&quot;003C7D69&quot;/&gt;&lt;wsp:rsid wsp:val=&quot;003D0C44&quot;/&gt;&lt;wsp:rsid wsp:val=&quot;003D163D&quot;/&gt;&lt;wsp:rsid wsp:val=&quot;003D5166&quot;/&gt;&lt;wsp:rsid wsp:val=&quot;003D5534&quot;/&gt;&lt;wsp:rsid wsp:val=&quot;003D61AE&quot;/&gt;&lt;wsp:rsid wsp:val=&quot;003D7372&quot;/&gt;&lt;wsp:rsid wsp:val=&quot;003D7DE0&quot;/&gt;&lt;wsp:rsid wsp:val=&quot;003D7E89&quot;/&gt;&lt;wsp:rsid wsp:val=&quot;003E0A04&quot;/&gt;&lt;wsp:rsid wsp:val=&quot;003E0B2E&quot;/&gt;&lt;wsp:rsid wsp:val=&quot;003E0CD7&quot;/&gt;&lt;wsp:rsid wsp:val=&quot;003E0F96&quot;/&gt;&lt;wsp:rsid wsp:val=&quot;003E0FCF&quot;/&gt;&lt;wsp:rsid wsp:val=&quot;003E16F3&quot;/&gt;&lt;wsp:rsid wsp:val=&quot;003E30EA&quot;/&gt;&lt;wsp:rsid wsp:val=&quot;003E4B7A&quot;/&gt;&lt;wsp:rsid wsp:val=&quot;003E4E0C&quot;/&gt;&lt;wsp:rsid wsp:val=&quot;003E5009&quot;/&gt;&lt;wsp:rsid wsp:val=&quot;003E5349&quot;/&gt;&lt;wsp:rsid wsp:val=&quot;003E5870&quot;/&gt;&lt;wsp:rsid wsp:val=&quot;003E5D29&quot;/&gt;&lt;wsp:rsid wsp:val=&quot;003E63C9&quot;/&gt;&lt;wsp:rsid wsp:val=&quot;003F047D&quot;/&gt;&lt;wsp:rsid wsp:val=&quot;003F05F4&quot;/&gt;&lt;wsp:rsid wsp:val=&quot;003F0D65&quot;/&gt;&lt;wsp:rsid wsp:val=&quot;003F0F12&quot;/&gt;&lt;wsp:rsid wsp:val=&quot;003F1008&quot;/&gt;&lt;wsp:rsid wsp:val=&quot;003F1195&quot;/&gt;&lt;wsp:rsid wsp:val=&quot;003F13BC&quot;/&gt;&lt;wsp:rsid wsp:val=&quot;003F177D&quot;/&gt;&lt;wsp:rsid wsp:val=&quot;003F18F0&quot;/&gt;&lt;wsp:rsid wsp:val=&quot;003F1AC3&quot;/&gt;&lt;wsp:rsid wsp:val=&quot;003F1B72&quot;/&gt;&lt;wsp:rsid wsp:val=&quot;003F1D0F&quot;/&gt;&lt;wsp:rsid wsp:val=&quot;003F1D9B&quot;/&gt;&lt;wsp:rsid wsp:val=&quot;003F1EA6&quot;/&gt;&lt;wsp:rsid wsp:val=&quot;003F471C&quot;/&gt;&lt;wsp:rsid wsp:val=&quot;003F4E4E&quot;/&gt;&lt;wsp:rsid wsp:val=&quot;003F6773&quot;/&gt;&lt;wsp:rsid wsp:val=&quot;003F7B95&quot;/&gt;&lt;wsp:rsid wsp:val=&quot;00401003&quot;/&gt;&lt;wsp:rsid wsp:val=&quot;0040101A&quot;/&gt;&lt;wsp:rsid wsp:val=&quot;00401058&quot;/&gt;&lt;wsp:rsid wsp:val=&quot;004026E9&quot;/&gt;&lt;wsp:rsid wsp:val=&quot;004029F1&quot;/&gt;&lt;wsp:rsid wsp:val=&quot;00402FDC&quot;/&gt;&lt;wsp:rsid wsp:val=&quot;00403486&quot;/&gt;&lt;wsp:rsid wsp:val=&quot;004046F6&quot;/&gt;&lt;wsp:rsid wsp:val=&quot;004066F6&quot;/&gt;&lt;wsp:rsid wsp:val=&quot;0040783B&quot;/&gt;&lt;wsp:rsid wsp:val=&quot;004118F5&quot;/&gt;&lt;wsp:rsid wsp:val=&quot;00412FBF&quot;/&gt;&lt;wsp:rsid wsp:val=&quot;00413C53&quot;/&gt;&lt;wsp:rsid wsp:val=&quot;00414F36&quot;/&gt;&lt;wsp:rsid wsp:val=&quot;0041571D&quot;/&gt;&lt;wsp:rsid wsp:val=&quot;0041613D&quot;/&gt;&lt;wsp:rsid wsp:val=&quot;0041635D&quot;/&gt;&lt;wsp:rsid wsp:val=&quot;004165E8&quot;/&gt;&lt;wsp:rsid wsp:val=&quot;004169E3&quot;/&gt;&lt;wsp:rsid wsp:val=&quot;00416C7D&quot;/&gt;&lt;wsp:rsid wsp:val=&quot;00416E6E&quot;/&gt;&lt;wsp:rsid wsp:val=&quot;00417AFE&quot;/&gt;&lt;wsp:rsid wsp:val=&quot;00420261&quot;/&gt;&lt;wsp:rsid wsp:val=&quot;00420454&quot;/&gt;&lt;wsp:rsid wsp:val=&quot;00421DDD&quot;/&gt;&lt;wsp:rsid wsp:val=&quot;00422601&quot;/&gt;&lt;wsp:rsid wsp:val=&quot;00422D42&quot;/&gt;&lt;wsp:rsid wsp:val=&quot;0042363F&quot;/&gt;&lt;wsp:rsid wsp:val=&quot;00423D8D&quot;/&gt;&lt;wsp:rsid wsp:val=&quot;00423F6D&quot;/&gt;&lt;wsp:rsid wsp:val=&quot;00423FA7&quot;/&gt;&lt;wsp:rsid wsp:val=&quot;00424B14&quot;/&gt;&lt;wsp:rsid wsp:val=&quot;00424CD2&quot;/&gt;&lt;wsp:rsid wsp:val=&quot;00424DAB&quot;/&gt;&lt;wsp:rsid wsp:val=&quot;00425800&quot;/&gt;&lt;wsp:rsid wsp:val=&quot;00425CDC&quot;/&gt;&lt;wsp:rsid wsp:val=&quot;00426738&quot;/&gt;&lt;wsp:rsid wsp:val=&quot;00426954&quot;/&gt;&lt;wsp:rsid wsp:val=&quot;00426A40&quot;/&gt;&lt;wsp:rsid wsp:val=&quot;00426BF1&quot;/&gt;&lt;wsp:rsid wsp:val=&quot;0042761B&quot;/&gt;&lt;wsp:rsid wsp:val=&quot;0043008F&quot;/&gt;&lt;wsp:rsid wsp:val=&quot;0043041C&quot;/&gt;&lt;wsp:rsid wsp:val=&quot;00430934&quot;/&gt;&lt;wsp:rsid wsp:val=&quot;00431C36&quot;/&gt;&lt;wsp:rsid wsp:val=&quot;00431FFF&quot;/&gt;&lt;wsp:rsid wsp:val=&quot;00432038&quot;/&gt;&lt;wsp:rsid wsp:val=&quot;00432FEA&quot;/&gt;&lt;wsp:rsid wsp:val=&quot;004338B9&quot;/&gt;&lt;wsp:rsid wsp:val=&quot;004341B7&quot;/&gt;&lt;wsp:rsid wsp:val=&quot;00437086&quot;/&gt;&lt;wsp:rsid wsp:val=&quot;00437434&quot;/&gt;&lt;wsp:rsid wsp:val=&quot;00437F0B&quot;/&gt;&lt;wsp:rsid wsp:val=&quot;0044078B&quot;/&gt;&lt;wsp:rsid wsp:val=&quot;00440A69&quot;/&gt;&lt;wsp:rsid wsp:val=&quot;00442606&quot;/&gt;&lt;wsp:rsid wsp:val=&quot;004429BD&quot;/&gt;&lt;wsp:rsid wsp:val=&quot;00442C8A&quot;/&gt;&lt;wsp:rsid wsp:val=&quot;004430AD&quot;/&gt;&lt;wsp:rsid wsp:val=&quot;00443358&quot;/&gt;&lt;wsp:rsid wsp:val=&quot;00443A49&quot;/&gt;&lt;wsp:rsid wsp:val=&quot;004451BB&quot;/&gt;&lt;wsp:rsid wsp:val=&quot;00446BE6&quot;/&gt;&lt;wsp:rsid wsp:val=&quot;00447ED0&quot;/&gt;&lt;wsp:rsid wsp:val=&quot;00451BBF&quot;/&gt;&lt;wsp:rsid wsp:val=&quot;0045222E&quot;/&gt;&lt;wsp:rsid wsp:val=&quot;00452445&quot;/&gt;&lt;wsp:rsid wsp:val=&quot;00452846&quot;/&gt;&lt;wsp:rsid wsp:val=&quot;00452992&quot;/&gt;&lt;wsp:rsid wsp:val=&quot;00453DFC&quot;/&gt;&lt;wsp:rsid wsp:val=&quot;004554A9&quot;/&gt;&lt;wsp:rsid wsp:val=&quot;00455C7F&quot;/&gt;&lt;wsp:rsid wsp:val=&quot;00456980&quot;/&gt;&lt;wsp:rsid wsp:val=&quot;00457439&quot;/&gt;&lt;wsp:rsid wsp:val=&quot;00457C46&quot;/&gt;&lt;wsp:rsid wsp:val=&quot;004606D6&quot;/&gt;&lt;wsp:rsid wsp:val=&quot;004613F3&quot;/&gt;&lt;wsp:rsid wsp:val=&quot;00461941&quot;/&gt;&lt;wsp:rsid wsp:val=&quot;00461DB2&quot;/&gt;&lt;wsp:rsid wsp:val=&quot;00461F1C&quot;/&gt;&lt;wsp:rsid wsp:val=&quot;0046215C&quot;/&gt;&lt;wsp:rsid wsp:val=&quot;0046276C&quot;/&gt;&lt;wsp:rsid wsp:val=&quot;00463761&quot;/&gt;&lt;wsp:rsid wsp:val=&quot;00463D9D&quot;/&gt;&lt;wsp:rsid wsp:val=&quot;004646EE&quot;/&gt;&lt;wsp:rsid wsp:val=&quot;00464C3F&quot;/&gt;&lt;wsp:rsid wsp:val=&quot;004651BC&quot;/&gt;&lt;wsp:rsid wsp:val=&quot;00467041&quot;/&gt;&lt;wsp:rsid wsp:val=&quot;0046717D&quot;/&gt;&lt;wsp:rsid wsp:val=&quot;004724C4&quot;/&gt;&lt;wsp:rsid wsp:val=&quot;004727F7&quot;/&gt;&lt;wsp:rsid wsp:val=&quot;00473C40&quot;/&gt;&lt;wsp:rsid wsp:val=&quot;00475027&quot;/&gt;&lt;wsp:rsid wsp:val=&quot;004759DA&quot;/&gt;&lt;wsp:rsid wsp:val=&quot;0047616C&quot;/&gt;&lt;wsp:rsid wsp:val=&quot;00476D9C&quot;/&gt;&lt;wsp:rsid wsp:val=&quot;00477461&quot;/&gt;&lt;wsp:rsid wsp:val=&quot;00477DEE&quot;/&gt;&lt;wsp:rsid wsp:val=&quot;00480961&quot;/&gt;&lt;wsp:rsid wsp:val=&quot;00480DEF&quot;/&gt;&lt;wsp:rsid wsp:val=&quot;004811DC&quot;/&gt;&lt;wsp:rsid wsp:val=&quot;0048136F&quot;/&gt;&lt;wsp:rsid wsp:val=&quot;0048151C&quot;/&gt;&lt;wsp:rsid wsp:val=&quot;004823B2&quot;/&gt;&lt;wsp:rsid wsp:val=&quot;00482B10&quot;/&gt;&lt;wsp:rsid wsp:val=&quot;00482DE8&quot;/&gt;&lt;wsp:rsid wsp:val=&quot;00484546&quot;/&gt;&lt;wsp:rsid wsp:val=&quot;00484CE1&quot;/&gt;&lt;wsp:rsid wsp:val=&quot;0048597D&quot;/&gt;&lt;wsp:rsid wsp:val=&quot;004861DE&quot;/&gt;&lt;wsp:rsid wsp:val=&quot;004865D5&quot;/&gt;&lt;wsp:rsid wsp:val=&quot;0048744A&quot;/&gt;&lt;wsp:rsid wsp:val=&quot;00487568&quot;/&gt;&lt;wsp:rsid wsp:val=&quot;00487784&quot;/&gt;&lt;wsp:rsid wsp:val=&quot;00487D71&quot;/&gt;&lt;wsp:rsid wsp:val=&quot;00487F47&quot;/&gt;&lt;wsp:rsid wsp:val=&quot;0049082A&quot;/&gt;&lt;wsp:rsid wsp:val=&quot;004910BA&quot;/&gt;&lt;wsp:rsid wsp:val=&quot;00491466&quot;/&gt;&lt;wsp:rsid wsp:val=&quot;0049191D&quot;/&gt;&lt;wsp:rsid wsp:val=&quot;004935B3&quot;/&gt;&lt;wsp:rsid wsp:val=&quot;004936BC&quot;/&gt;&lt;wsp:rsid wsp:val=&quot;00494386&quot;/&gt;&lt;wsp:rsid wsp:val=&quot;00494891&quot;/&gt;&lt;wsp:rsid wsp:val=&quot;00496082&quot;/&gt;&lt;wsp:rsid wsp:val=&quot;00496344&quot;/&gt;&lt;wsp:rsid wsp:val=&quot;00496DB4&quot;/&gt;&lt;wsp:rsid wsp:val=&quot;00497A0D&quot;/&gt;&lt;wsp:rsid wsp:val=&quot;00497DE1&quot;/&gt;&lt;wsp:rsid wsp:val=&quot;004A0228&quot;/&gt;&lt;wsp:rsid wsp:val=&quot;004A1882&quot;/&gt;&lt;wsp:rsid wsp:val=&quot;004A1B79&quot;/&gt;&lt;wsp:rsid wsp:val=&quot;004A1BEA&quot;/&gt;&lt;wsp:rsid wsp:val=&quot;004A3B12&quot;/&gt;&lt;wsp:rsid wsp:val=&quot;004A3C4F&quot;/&gt;&lt;wsp:rsid wsp:val=&quot;004A4C84&quot;/&gt;&lt;wsp:rsid wsp:val=&quot;004A5083&quot;/&gt;&lt;wsp:rsid wsp:val=&quot;004A67F2&quot;/&gt;&lt;wsp:rsid wsp:val=&quot;004A692A&quot;/&gt;&lt;wsp:rsid wsp:val=&quot;004A69EA&quot;/&gt;&lt;wsp:rsid wsp:val=&quot;004B0BEC&quot;/&gt;&lt;wsp:rsid wsp:val=&quot;004B3044&quot;/&gt;&lt;wsp:rsid wsp:val=&quot;004B3A81&quot;/&gt;&lt;wsp:rsid wsp:val=&quot;004B4F7E&quot;/&gt;&lt;wsp:rsid wsp:val=&quot;004B5F2A&quot;/&gt;&lt;wsp:rsid wsp:val=&quot;004B663B&quot;/&gt;&lt;wsp:rsid wsp:val=&quot;004B6DD9&quot;/&gt;&lt;wsp:rsid wsp:val=&quot;004B70ED&quot;/&gt;&lt;wsp:rsid wsp:val=&quot;004B72EA&quot;/&gt;&lt;wsp:rsid wsp:val=&quot;004B74AC&quot;/&gt;&lt;wsp:rsid wsp:val=&quot;004B75E8&quot;/&gt;&lt;wsp:rsid wsp:val=&quot;004B7F1E&quot;/&gt;&lt;wsp:rsid wsp:val=&quot;004C0151&quot;/&gt;&lt;wsp:rsid wsp:val=&quot;004C08D1&quot;/&gt;&lt;wsp:rsid wsp:val=&quot;004C0A43&quot;/&gt;&lt;wsp:rsid wsp:val=&quot;004C0CCA&quot;/&gt;&lt;wsp:rsid wsp:val=&quot;004C1240&quot;/&gt;&lt;wsp:rsid wsp:val=&quot;004C1851&quot;/&gt;&lt;wsp:rsid wsp:val=&quot;004C1B66&quot;/&gt;&lt;wsp:rsid wsp:val=&quot;004C1F05&quot;/&gt;&lt;wsp:rsid wsp:val=&quot;004C2152&quot;/&gt;&lt;wsp:rsid wsp:val=&quot;004C29C2&quot;/&gt;&lt;wsp:rsid wsp:val=&quot;004C44E1&quot;/&gt;&lt;wsp:rsid wsp:val=&quot;004C5F05&quot;/&gt;&lt;wsp:rsid wsp:val=&quot;004C63E2&quot;/&gt;&lt;wsp:rsid wsp:val=&quot;004C7552&quot;/&gt;&lt;wsp:rsid wsp:val=&quot;004C77A1&quot;/&gt;&lt;wsp:rsid wsp:val=&quot;004C7CED&quot;/&gt;&lt;wsp:rsid wsp:val=&quot;004C7D2D&quot;/&gt;&lt;wsp:rsid wsp:val=&quot;004C7EB9&quot;/&gt;&lt;wsp:rsid wsp:val=&quot;004D07B5&quot;/&gt;&lt;wsp:rsid wsp:val=&quot;004D095A&quot;/&gt;&lt;wsp:rsid wsp:val=&quot;004D12A8&quot;/&gt;&lt;wsp:rsid wsp:val=&quot;004D18E0&quot;/&gt;&lt;wsp:rsid wsp:val=&quot;004D1A88&quot;/&gt;&lt;wsp:rsid wsp:val=&quot;004D1EAF&quot;/&gt;&lt;wsp:rsid wsp:val=&quot;004D2DE5&quot;/&gt;&lt;wsp:rsid wsp:val=&quot;004D3205&quot;/&gt;&lt;wsp:rsid wsp:val=&quot;004D39A8&quot;/&gt;&lt;wsp:rsid wsp:val=&quot;004D3FB4&quot;/&gt;&lt;wsp:rsid wsp:val=&quot;004D4B47&quot;/&gt;&lt;wsp:rsid wsp:val=&quot;004D4EBC&quot;/&gt;&lt;wsp:rsid wsp:val=&quot;004D53BF&quot;/&gt;&lt;wsp:rsid wsp:val=&quot;004D5B33&quot;/&gt;&lt;wsp:rsid wsp:val=&quot;004D6455&quot;/&gt;&lt;wsp:rsid wsp:val=&quot;004D652C&quot;/&gt;&lt;wsp:rsid wsp:val=&quot;004D6AC5&quot;/&gt;&lt;wsp:rsid wsp:val=&quot;004D761E&quot;/&gt;&lt;wsp:rsid wsp:val=&quot;004E07B9&quot;/&gt;&lt;wsp:rsid wsp:val=&quot;004E10DA&quot;/&gt;&lt;wsp:rsid wsp:val=&quot;004E1F0B&quot;/&gt;&lt;wsp:rsid wsp:val=&quot;004E2E6D&quot;/&gt;&lt;wsp:rsid wsp:val=&quot;004E31E5&quot;/&gt;&lt;wsp:rsid wsp:val=&quot;004E3BF2&quot;/&gt;&lt;wsp:rsid wsp:val=&quot;004E3D9B&quot;/&gt;&lt;wsp:rsid wsp:val=&quot;004E471C&quot;/&gt;&lt;wsp:rsid wsp:val=&quot;004E52C4&quot;/&gt;&lt;wsp:rsid wsp:val=&quot;004E568C&quot;/&gt;&lt;wsp:rsid wsp:val=&quot;004E57D5&quot;/&gt;&lt;wsp:rsid wsp:val=&quot;004E64BC&quot;/&gt;&lt;wsp:rsid wsp:val=&quot;004E66FC&quot;/&gt;&lt;wsp:rsid wsp:val=&quot;004E7793&quot;/&gt;&lt;wsp:rsid wsp:val=&quot;004E7EBD&quot;/&gt;&lt;wsp:rsid wsp:val=&quot;004F0437&quot;/&gt;&lt;wsp:rsid wsp:val=&quot;004F0A98&quot;/&gt;&lt;wsp:rsid wsp:val=&quot;004F1846&quot;/&gt;&lt;wsp:rsid wsp:val=&quot;004F2A46&quot;/&gt;&lt;wsp:rsid wsp:val=&quot;004F2BFB&quot;/&gt;&lt;wsp:rsid wsp:val=&quot;004F2C12&quot;/&gt;&lt;wsp:rsid wsp:val=&quot;004F2ED2&quot;/&gt;&lt;wsp:rsid wsp:val=&quot;004F4A48&quot;/&gt;&lt;wsp:rsid wsp:val=&quot;004F5174&quot;/&gt;&lt;wsp:rsid wsp:val=&quot;004F5838&quot;/&gt;&lt;wsp:rsid wsp:val=&quot;004F5D4F&quot;/&gt;&lt;wsp:rsid wsp:val=&quot;004F715F&quot;/&gt;&lt;wsp:rsid wsp:val=&quot;004F7776&quot;/&gt;&lt;wsp:rsid wsp:val=&quot;005003E8&quot;/&gt;&lt;wsp:rsid wsp:val=&quot;005010A6&quot;/&gt;&lt;wsp:rsid wsp:val=&quot;005011F5&quot;/&gt;&lt;wsp:rsid wsp:val=&quot;0050174F&quot;/&gt;&lt;wsp:rsid wsp:val=&quot;005018ED&quot;/&gt;&lt;wsp:rsid wsp:val=&quot;00501FBC&quot;/&gt;&lt;wsp:rsid wsp:val=&quot;005027F0&quot;/&gt;&lt;wsp:rsid wsp:val=&quot;00503A1F&quot;/&gt;&lt;wsp:rsid wsp:val=&quot;00506072&quot;/&gt;&lt;wsp:rsid wsp:val=&quot;0050727D&quot;/&gt;&lt;wsp:rsid wsp:val=&quot;00510D57&quot;/&gt;&lt;wsp:rsid wsp:val=&quot;00511031&quot;/&gt;&lt;wsp:rsid wsp:val=&quot;00511331&quot;/&gt;&lt;wsp:rsid wsp:val=&quot;00511760&quot;/&gt;&lt;wsp:rsid wsp:val=&quot;00512277&quot;/&gt;&lt;wsp:rsid wsp:val=&quot;00512D15&quot;/&gt;&lt;wsp:rsid wsp:val=&quot;00512E3F&quot;/&gt;&lt;wsp:rsid wsp:val=&quot;00512EAC&quot;/&gt;&lt;wsp:rsid wsp:val=&quot;0051392F&quot;/&gt;&lt;wsp:rsid wsp:val=&quot;00513CEA&quot;/&gt;&lt;wsp:rsid wsp:val=&quot;00514A1D&quot;/&gt;&lt;wsp:rsid wsp:val=&quot;0051531D&quot;/&gt;&lt;wsp:rsid wsp:val=&quot;00516B9C&quot;/&gt;&lt;wsp:rsid wsp:val=&quot;005177EB&quot;/&gt;&lt;wsp:rsid wsp:val=&quot;00517C6D&quot;/&gt;&lt;wsp:rsid wsp:val=&quot;005201E3&quot;/&gt;&lt;wsp:rsid wsp:val=&quot;005201F2&quot;/&gt;&lt;wsp:rsid wsp:val=&quot;00520A5B&quot;/&gt;&lt;wsp:rsid wsp:val=&quot;00520B98&quot;/&gt;&lt;wsp:rsid wsp:val=&quot;0052149B&quot;/&gt;&lt;wsp:rsid wsp:val=&quot;00522B65&quot;/&gt;&lt;wsp:rsid wsp:val=&quot;00522F08&quot;/&gt;&lt;wsp:rsid wsp:val=&quot;005231EC&quot;/&gt;&lt;wsp:rsid wsp:val=&quot;0052362F&quot;/&gt;&lt;wsp:rsid wsp:val=&quot;005239F0&quot;/&gt;&lt;wsp:rsid wsp:val=&quot;00526A25&quot;/&gt;&lt;wsp:rsid wsp:val=&quot;00526CC2&quot;/&gt;&lt;wsp:rsid wsp:val=&quot;005301EF&quot;/&gt;&lt;wsp:rsid wsp:val=&quot;005309EF&quot;/&gt;&lt;wsp:rsid wsp:val=&quot;00530E30&quot;/&gt;&lt;wsp:rsid wsp:val=&quot;00530ECA&quot;/&gt;&lt;wsp:rsid wsp:val=&quot;00531A75&quot;/&gt;&lt;wsp:rsid wsp:val=&quot;00531E5C&quot;/&gt;&lt;wsp:rsid wsp:val=&quot;0053244D&quot;/&gt;&lt;wsp:rsid wsp:val=&quot;005327EC&quot;/&gt;&lt;wsp:rsid wsp:val=&quot;00533125&quot;/&gt;&lt;wsp:rsid wsp:val=&quot;00533A7D&quot;/&gt;&lt;wsp:rsid wsp:val=&quot;0053645B&quot;/&gt;&lt;wsp:rsid wsp:val=&quot;005370DB&quot;/&gt;&lt;wsp:rsid wsp:val=&quot;0054018B&quot;/&gt;&lt;wsp:rsid wsp:val=&quot;005402D9&quot;/&gt;&lt;wsp:rsid wsp:val=&quot;005405D2&quot;/&gt;&lt;wsp:rsid wsp:val=&quot;00543132&quot;/&gt;&lt;wsp:rsid wsp:val=&quot;00543576&quot;/&gt;&lt;wsp:rsid wsp:val=&quot;00543920&quot;/&gt;&lt;wsp:rsid wsp:val=&quot;00543AAE&quot;/&gt;&lt;wsp:rsid wsp:val=&quot;00544FC8&quot;/&gt;&lt;wsp:rsid wsp:val=&quot;00545135&quot;/&gt;&lt;wsp:rsid wsp:val=&quot;00545808&quot;/&gt;&lt;wsp:rsid wsp:val=&quot;005460DF&quot;/&gt;&lt;wsp:rsid wsp:val=&quot;00547159&quot;/&gt;&lt;wsp:rsid wsp:val=&quot;00547595&quot;/&gt;&lt;wsp:rsid wsp:val=&quot;00547E02&quot;/&gt;&lt;wsp:rsid wsp:val=&quot;00550611&quot;/&gt;&lt;wsp:rsid wsp:val=&quot;0055094B&quot;/&gt;&lt;wsp:rsid wsp:val=&quot;00551A04&quot;/&gt;&lt;wsp:rsid wsp:val=&quot;00551F77&quot;/&gt;&lt;wsp:rsid wsp:val=&quot;00552918&quot;/&gt;&lt;wsp:rsid wsp:val=&quot;005531C2&quot;/&gt;&lt;wsp:rsid wsp:val=&quot;0055493D&quot;/&gt;&lt;wsp:rsid wsp:val=&quot;00554C1E&quot;/&gt;&lt;wsp:rsid wsp:val=&quot;00555F98&quot;/&gt;&lt;wsp:rsid wsp:val=&quot;00556CCF&quot;/&gt;&lt;wsp:rsid wsp:val=&quot;00556D54&quot;/&gt;&lt;wsp:rsid wsp:val=&quot;00557CCA&quot;/&gt;&lt;wsp:rsid wsp:val=&quot;0056034B&quot;/&gt;&lt;wsp:rsid wsp:val=&quot;00560AD3&quot;/&gt;&lt;wsp:rsid wsp:val=&quot;005615B4&quot;/&gt;&lt;wsp:rsid wsp:val=&quot;0056185E&quot;/&gt;&lt;wsp:rsid wsp:val=&quot;00561930&quot;/&gt;&lt;wsp:rsid wsp:val=&quot;0056385D&quot;/&gt;&lt;wsp:rsid wsp:val=&quot;00564446&quot;/&gt;&lt;wsp:rsid wsp:val=&quot;00564CB5&quot;/&gt;&lt;wsp:rsid wsp:val=&quot;00565DF0&quot;/&gt;&lt;wsp:rsid wsp:val=&quot;005661F2&quot;/&gt;&lt;wsp:rsid wsp:val=&quot;0056628B&quot;/&gt;&lt;wsp:rsid wsp:val=&quot;00567294&quot;/&gt;&lt;wsp:rsid wsp:val=&quot;0056743B&quot;/&gt;&lt;wsp:rsid wsp:val=&quot;00567932&quot;/&gt;&lt;wsp:rsid wsp:val=&quot;00567A74&quot;/&gt;&lt;wsp:rsid wsp:val=&quot;00570021&quot;/&gt;&lt;wsp:rsid wsp:val=&quot;0057042B&quot;/&gt;&lt;wsp:rsid wsp:val=&quot;00570A76&quot;/&gt;&lt;wsp:rsid wsp:val=&quot;00570E64&quot;/&gt;&lt;wsp:rsid wsp:val=&quot;005710E5&quot;/&gt;&lt;wsp:rsid wsp:val=&quot;005716E8&quot;/&gt;&lt;wsp:rsid wsp:val=&quot;00571826&quot;/&gt;&lt;wsp:rsid wsp:val=&quot;00571FB2&quot;/&gt;&lt;wsp:rsid wsp:val=&quot;00572242&quot;/&gt;&lt;wsp:rsid wsp:val=&quot;00572769&quot;/&gt;&lt;wsp:rsid wsp:val=&quot;005729B3&quot;/&gt;&lt;wsp:rsid wsp:val=&quot;005734D8&quot;/&gt;&lt;wsp:rsid wsp:val=&quot;005736A1&quot;/&gt;&lt;wsp:rsid wsp:val=&quot;00573DFD&quot;/&gt;&lt;wsp:rsid wsp:val=&quot;00575892&quot;/&gt;&lt;wsp:rsid wsp:val=&quot;00575AC6&quot;/&gt;&lt;wsp:rsid wsp:val=&quot;00576BEE&quot;/&gt;&lt;wsp:rsid wsp:val=&quot;0057712E&quot;/&gt;&lt;wsp:rsid wsp:val=&quot;00577712&quot;/&gt;&lt;wsp:rsid wsp:val=&quot;005777C8&quot;/&gt;&lt;wsp:rsid wsp:val=&quot;00577B1E&quot;/&gt;&lt;wsp:rsid wsp:val=&quot;0058118A&quot;/&gt;&lt;wsp:rsid wsp:val=&quot;00581F4B&quot;/&gt;&lt;wsp:rsid wsp:val=&quot;00582082&quot;/&gt;&lt;wsp:rsid wsp:val=&quot;00582B42&quot;/&gt;&lt;wsp:rsid wsp:val=&quot;005841CC&quot;/&gt;&lt;wsp:rsid wsp:val=&quot;005846F2&quot;/&gt;&lt;wsp:rsid wsp:val=&quot;00584D6C&quot;/&gt;&lt;wsp:rsid wsp:val=&quot;00585403&quot;/&gt;&lt;wsp:rsid wsp:val=&quot;00585DE9&quot;/&gt;&lt;wsp:rsid wsp:val=&quot;005860B6&quot;/&gt;&lt;wsp:rsid wsp:val=&quot;00586E15&quot;/&gt;&lt;wsp:rsid wsp:val=&quot;00586F9E&quot;/&gt;&lt;wsp:rsid wsp:val=&quot;00587802&quot;/&gt;&lt;wsp:rsid wsp:val=&quot;00590106&quot;/&gt;&lt;wsp:rsid wsp:val=&quot;005902E5&quot;/&gt;&lt;wsp:rsid wsp:val=&quot;00590913&quot;/&gt;&lt;wsp:rsid wsp:val=&quot;00591029&quot;/&gt;&lt;wsp:rsid wsp:val=&quot;00591442&quot;/&gt;&lt;wsp:rsid wsp:val=&quot;00591BD0&quot;/&gt;&lt;wsp:rsid wsp:val=&quot;00591BDD&quot;/&gt;&lt;wsp:rsid wsp:val=&quot;00592813&quot;/&gt;&lt;wsp:rsid wsp:val=&quot;00595576&quot;/&gt;&lt;wsp:rsid wsp:val=&quot;00595F63&quot;/&gt;&lt;wsp:rsid wsp:val=&quot;005A02F4&quot;/&gt;&lt;wsp:rsid wsp:val=&quot;005A138B&quot;/&gt;&lt;wsp:rsid wsp:val=&quot;005A18D3&quot;/&gt;&lt;wsp:rsid wsp:val=&quot;005A1EFA&quot;/&gt;&lt;wsp:rsid wsp:val=&quot;005A20E4&quot;/&gt;&lt;wsp:rsid wsp:val=&quot;005A21B8&quot;/&gt;&lt;wsp:rsid wsp:val=&quot;005A221F&quot;/&gt;&lt;wsp:rsid wsp:val=&quot;005A2B80&quot;/&gt;&lt;wsp:rsid wsp:val=&quot;005A2C90&quot;/&gt;&lt;wsp:rsid wsp:val=&quot;005A2E6B&quot;/&gt;&lt;wsp:rsid wsp:val=&quot;005A2F98&quot;/&gt;&lt;wsp:rsid wsp:val=&quot;005A31B5&quot;/&gt;&lt;wsp:rsid wsp:val=&quot;005A4351&quot;/&gt;&lt;wsp:rsid wsp:val=&quot;005A5C87&quot;/&gt;&lt;wsp:rsid wsp:val=&quot;005A6619&quot;/&gt;&lt;wsp:rsid wsp:val=&quot;005A7329&quot;/&gt;&lt;wsp:rsid wsp:val=&quot;005A7AC3&quot;/&gt;&lt;wsp:rsid wsp:val=&quot;005A7EF6&quot;/&gt;&lt;wsp:rsid wsp:val=&quot;005B0034&quot;/&gt;&lt;wsp:rsid wsp:val=&quot;005B0262&quot;/&gt;&lt;wsp:rsid wsp:val=&quot;005B06E6&quot;/&gt;&lt;wsp:rsid wsp:val=&quot;005B0BF2&quot;/&gt;&lt;wsp:rsid wsp:val=&quot;005B0EC6&quot;/&gt;&lt;wsp:rsid wsp:val=&quot;005B1343&quot;/&gt;&lt;wsp:rsid wsp:val=&quot;005B13DA&quot;/&gt;&lt;wsp:rsid wsp:val=&quot;005B1B8C&quot;/&gt;&lt;wsp:rsid wsp:val=&quot;005B1E27&quot;/&gt;&lt;wsp:rsid wsp:val=&quot;005B2BC3&quot;/&gt;&lt;wsp:rsid wsp:val=&quot;005B2CA8&quot;/&gt;&lt;wsp:rsid wsp:val=&quot;005B327C&quot;/&gt;&lt;wsp:rsid wsp:val=&quot;005B3340&quot;/&gt;&lt;wsp:rsid wsp:val=&quot;005B3380&quot;/&gt;&lt;wsp:rsid wsp:val=&quot;005B3399&quot;/&gt;&lt;wsp:rsid wsp:val=&quot;005B36E1&quot;/&gt;&lt;wsp:rsid wsp:val=&quot;005B39CB&quot;/&gt;&lt;wsp:rsid wsp:val=&quot;005B4720&quot;/&gt;&lt;wsp:rsid wsp:val=&quot;005B4BE0&quot;/&gt;&lt;wsp:rsid wsp:val=&quot;005B5215&quot;/&gt;&lt;wsp:rsid wsp:val=&quot;005B554A&quot;/&gt;&lt;wsp:rsid wsp:val=&quot;005B588E&quot;/&gt;&lt;wsp:rsid wsp:val=&quot;005B684C&quot;/&gt;&lt;wsp:rsid wsp:val=&quot;005B7FF4&quot;/&gt;&lt;wsp:rsid wsp:val=&quot;005C04A8&quot;/&gt;&lt;wsp:rsid wsp:val=&quot;005C07C3&quot;/&gt;&lt;wsp:rsid wsp:val=&quot;005C17EF&quot;/&gt;&lt;wsp:rsid wsp:val=&quot;005C21B9&quot;/&gt;&lt;wsp:rsid wsp:val=&quot;005C343E&quot;/&gt;&lt;wsp:rsid wsp:val=&quot;005C3C87&quot;/&gt;&lt;wsp:rsid wsp:val=&quot;005C4442&quot;/&gt;&lt;wsp:rsid wsp:val=&quot;005C4DFC&quot;/&gt;&lt;wsp:rsid wsp:val=&quot;005C4ED2&quot;/&gt;&lt;wsp:rsid wsp:val=&quot;005C5058&quot;/&gt;&lt;wsp:rsid wsp:val=&quot;005C506D&quot;/&gt;&lt;wsp:rsid wsp:val=&quot;005C75EE&quot;/&gt;&lt;wsp:rsid wsp:val=&quot;005D0E61&quot;/&gt;&lt;wsp:rsid wsp:val=&quot;005D157F&quot;/&gt;&lt;wsp:rsid wsp:val=&quot;005D173C&quot;/&gt;&lt;wsp:rsid wsp:val=&quot;005D2838&quot;/&gt;&lt;wsp:rsid wsp:val=&quot;005D28C8&quot;/&gt;&lt;wsp:rsid wsp:val=&quot;005D2A51&quot;/&gt;&lt;wsp:rsid wsp:val=&quot;005D3120&quot;/&gt;&lt;wsp:rsid wsp:val=&quot;005D31E6&quot;/&gt;&lt;wsp:rsid wsp:val=&quot;005D34E0&quot;/&gt;&lt;wsp:rsid wsp:val=&quot;005D3CF7&quot;/&gt;&lt;wsp:rsid wsp:val=&quot;005D4497&quot;/&gt;&lt;wsp:rsid wsp:val=&quot;005D44AB&quot;/&gt;&lt;wsp:rsid wsp:val=&quot;005D4D7C&quot;/&gt;&lt;wsp:rsid wsp:val=&quot;005D5B8D&quot;/&gt;&lt;wsp:rsid wsp:val=&quot;005D6332&quot;/&gt;&lt;wsp:rsid wsp:val=&quot;005D65E0&quot;/&gt;&lt;wsp:rsid wsp:val=&quot;005D70D2&quot;/&gt;&lt;wsp:rsid wsp:val=&quot;005D7DA6&quot;/&gt;&lt;wsp:rsid wsp:val=&quot;005E09B4&quot;/&gt;&lt;wsp:rsid wsp:val=&quot;005E09DA&quot;/&gt;&lt;wsp:rsid wsp:val=&quot;005E0C73&quot;/&gt;&lt;wsp:rsid wsp:val=&quot;005E162E&quot;/&gt;&lt;wsp:rsid wsp:val=&quot;005E23D7&quot;/&gt;&lt;wsp:rsid wsp:val=&quot;005E28F9&quot;/&gt;&lt;wsp:rsid wsp:val=&quot;005E31D0&quot;/&gt;&lt;wsp:rsid wsp:val=&quot;005E3FCD&quot;/&gt;&lt;wsp:rsid wsp:val=&quot;005E405B&quot;/&gt;&lt;wsp:rsid wsp:val=&quot;005E4EE3&quot;/&gt;&lt;wsp:rsid wsp:val=&quot;005E5EDC&quot;/&gt;&lt;wsp:rsid wsp:val=&quot;005E73A2&quot;/&gt;&lt;wsp:rsid wsp:val=&quot;005F095D&quot;/&gt;&lt;wsp:rsid wsp:val=&quot;005F14B7&quot;/&gt;&lt;wsp:rsid wsp:val=&quot;005F40DF&quot;/&gt;&lt;wsp:rsid wsp:val=&quot;005F4A08&quot;/&gt;&lt;wsp:rsid wsp:val=&quot;005F4B66&quot;/&gt;&lt;wsp:rsid wsp:val=&quot;005F540E&quot;/&gt;&lt;wsp:rsid wsp:val=&quot;005F58C9&quot;/&gt;&lt;wsp:rsid wsp:val=&quot;005F5EE6&quot;/&gt;&lt;wsp:rsid wsp:val=&quot;005F62FA&quot;/&gt;&lt;wsp:rsid wsp:val=&quot;005F6765&quot;/&gt;&lt;wsp:rsid wsp:val=&quot;005F67F0&quot;/&gt;&lt;wsp:rsid wsp:val=&quot;005F6896&quot;/&gt;&lt;wsp:rsid wsp:val=&quot;00600012&quot;/&gt;&lt;wsp:rsid wsp:val=&quot;00600138&quot;/&gt;&lt;wsp:rsid wsp:val=&quot;00601A1C&quot;/&gt;&lt;wsp:rsid wsp:val=&quot;00602101&quot;/&gt;&lt;wsp:rsid wsp:val=&quot;00602217&quot;/&gt;&lt;wsp:rsid wsp:val=&quot;00602B46&quot;/&gt;&lt;wsp:rsid wsp:val=&quot;00602CC9&quot;/&gt;&lt;wsp:rsid wsp:val=&quot;00606119&quot;/&gt;&lt;wsp:rsid wsp:val=&quot;00606A50&quot;/&gt;&lt;wsp:rsid wsp:val=&quot;00607562&quot;/&gt;&lt;wsp:rsid wsp:val=&quot;006076ED&quot;/&gt;&lt;wsp:rsid wsp:val=&quot;00607D39&quot;/&gt;&lt;wsp:rsid wsp:val=&quot;00607F2B&quot;/&gt;&lt;wsp:rsid wsp:val=&quot;006107B8&quot;/&gt;&lt;wsp:rsid wsp:val=&quot;006114EE&quot;/&gt;&lt;wsp:rsid wsp:val=&quot;00611A5F&quot;/&gt;&lt;wsp:rsid wsp:val=&quot;00611C2F&quot;/&gt;&lt;wsp:rsid wsp:val=&quot;00612E9A&quot;/&gt;&lt;wsp:rsid wsp:val=&quot;006135DE&quot;/&gt;&lt;wsp:rsid wsp:val=&quot;00613DB3&quot;/&gt;&lt;wsp:rsid wsp:val=&quot;006148F4&quot;/&gt;&lt;wsp:rsid wsp:val=&quot;0061623E&quot;/&gt;&lt;wsp:rsid wsp:val=&quot;006167C1&quot;/&gt;&lt;wsp:rsid wsp:val=&quot;00616FBE&quot;/&gt;&lt;wsp:rsid wsp:val=&quot;00617CB9&quot;/&gt;&lt;wsp:rsid wsp:val=&quot;00620F55&quot;/&gt;&lt;wsp:rsid wsp:val=&quot;00621042&quot;/&gt;&lt;wsp:rsid wsp:val=&quot;00622B55&quot;/&gt;&lt;wsp:rsid wsp:val=&quot;00622DF0&quot;/&gt;&lt;wsp:rsid wsp:val=&quot;0062327E&quot;/&gt;&lt;wsp:rsid wsp:val=&quot;006242D3&quot;/&gt;&lt;wsp:rsid wsp:val=&quot;00624A65&quot;/&gt;&lt;wsp:rsid wsp:val=&quot;00624A7F&quot;/&gt;&lt;wsp:rsid wsp:val=&quot;00624ED1&quot;/&gt;&lt;wsp:rsid wsp:val=&quot;006265EE&quot;/&gt;&lt;wsp:rsid wsp:val=&quot;00626AA1&quot;/&gt;&lt;wsp:rsid wsp:val=&quot;00626E77&quot;/&gt;&lt;wsp:rsid wsp:val=&quot;00627390&quot;/&gt;&lt;wsp:rsid wsp:val=&quot;006317C0&quot;/&gt;&lt;wsp:rsid wsp:val=&quot;00631C9C&quot;/&gt;&lt;wsp:rsid wsp:val=&quot;006323F7&quot;/&gt;&lt;wsp:rsid wsp:val=&quot;00632B38&quot;/&gt;&lt;wsp:rsid wsp:val=&quot;00633108&quot;/&gt;&lt;wsp:rsid wsp:val=&quot;00633E94&quot;/&gt;&lt;wsp:rsid wsp:val=&quot;00635126&quot;/&gt;&lt;wsp:rsid wsp:val=&quot;00635D0B&quot;/&gt;&lt;wsp:rsid wsp:val=&quot;00637256&quot;/&gt;&lt;wsp:rsid wsp:val=&quot;00637690&quot;/&gt;&lt;wsp:rsid wsp:val=&quot;00637B1B&quot;/&gt;&lt;wsp:rsid wsp:val=&quot;00640B97&quot;/&gt;&lt;wsp:rsid wsp:val=&quot;00641188&quot;/&gt;&lt;wsp:rsid wsp:val=&quot;0064126D&quot;/&gt;&lt;wsp:rsid wsp:val=&quot;00641426&quot;/&gt;&lt;wsp:rsid wsp:val=&quot;00642C54&quot;/&gt;&lt;wsp:rsid wsp:val=&quot;00642D67&quot;/&gt;&lt;wsp:rsid wsp:val=&quot;00642EEA&quot;/&gt;&lt;wsp:rsid wsp:val=&quot;00643B82&quot;/&gt;&lt;wsp:rsid wsp:val=&quot;00644670&quot;/&gt;&lt;wsp:rsid wsp:val=&quot;00644DAB&quot;/&gt;&lt;wsp:rsid wsp:val=&quot;0064593D&quot;/&gt;&lt;wsp:rsid wsp:val=&quot;006463F9&quot;/&gt;&lt;wsp:rsid wsp:val=&quot;0064674C&quot;/&gt;&lt;wsp:rsid wsp:val=&quot;00646751&quot;/&gt;&lt;wsp:rsid wsp:val=&quot;006468F6&quot;/&gt;&lt;wsp:rsid wsp:val=&quot;0065035A&quot;/&gt;&lt;wsp:rsid wsp:val=&quot;006506B5&quot;/&gt;&lt;wsp:rsid wsp:val=&quot;006508A8&quot;/&gt;&lt;wsp:rsid wsp:val=&quot;00650FC6&quot;/&gt;&lt;wsp:rsid wsp:val=&quot;00652194&quot;/&gt;&lt;wsp:rsid wsp:val=&quot;00652A46&quot;/&gt;&lt;wsp:rsid wsp:val=&quot;00652CE2&quot;/&gt;&lt;wsp:rsid wsp:val=&quot;00652F77&quot;/&gt;&lt;wsp:rsid wsp:val=&quot;0065422A&quot;/&gt;&lt;wsp:rsid wsp:val=&quot;00656439&quot;/&gt;&lt;wsp:rsid wsp:val=&quot;00656C20&quot;/&gt;&lt;wsp:rsid wsp:val=&quot;006609E2&quot;/&gt;&lt;wsp:rsid wsp:val=&quot;00660C13&quot;/&gt;&lt;wsp:rsid wsp:val=&quot;0066168F&quot;/&gt;&lt;wsp:rsid wsp:val=&quot;0066185A&quot;/&gt;&lt;wsp:rsid wsp:val=&quot;00661BA4&quot;/&gt;&lt;wsp:rsid wsp:val=&quot;00662985&quot;/&gt;&lt;wsp:rsid wsp:val=&quot;00663194&quot;/&gt;&lt;wsp:rsid wsp:val=&quot;00663854&quot;/&gt;&lt;wsp:rsid wsp:val=&quot;006639C2&quot;/&gt;&lt;wsp:rsid wsp:val=&quot;00664145&quot;/&gt;&lt;wsp:rsid wsp:val=&quot;00665563&quot;/&gt;&lt;wsp:rsid wsp:val=&quot;0066559C&quot;/&gt;&lt;wsp:rsid wsp:val=&quot;00666302&quot;/&gt;&lt;wsp:rsid wsp:val=&quot;0066710A&quot;/&gt;&lt;wsp:rsid wsp:val=&quot;00667BC5&quot;/&gt;&lt;wsp:rsid wsp:val=&quot;006709AC&quot;/&gt;&lt;wsp:rsid wsp:val=&quot;0067136E&quot;/&gt;&lt;wsp:rsid wsp:val=&quot;0067162A&quot;/&gt;&lt;wsp:rsid wsp:val=&quot;00672016&quot;/&gt;&lt;wsp:rsid wsp:val=&quot;00672503&quot;/&gt;&lt;wsp:rsid wsp:val=&quot;0067264F&quot;/&gt;&lt;wsp:rsid wsp:val=&quot;00672B0D&quot;/&gt;&lt;wsp:rsid wsp:val=&quot;006732DB&quot;/&gt;&lt;wsp:rsid wsp:val=&quot;00674EE9&quot;/&gt;&lt;wsp:rsid wsp:val=&quot;00674FC5&quot;/&gt;&lt;wsp:rsid wsp:val=&quot;006763F6&quot;/&gt;&lt;wsp:rsid wsp:val=&quot;006768C6&quot;/&gt;&lt;wsp:rsid wsp:val=&quot;006770D3&quot;/&gt;&lt;wsp:rsid wsp:val=&quot;00677974&quot;/&gt;&lt;wsp:rsid wsp:val=&quot;00677EB0&quot;/&gt;&lt;wsp:rsid wsp:val=&quot;006802C9&quot;/&gt;&lt;wsp:rsid wsp:val=&quot;0068030C&quot;/&gt;&lt;wsp:rsid wsp:val=&quot;00680350&quot;/&gt;&lt;wsp:rsid wsp:val=&quot;00681B2D&quot;/&gt;&lt;wsp:rsid wsp:val=&quot;00682662&quot;/&gt;&lt;wsp:rsid wsp:val=&quot;0068297C&quot;/&gt;&lt;wsp:rsid wsp:val=&quot;00683463&quot;/&gt;&lt;wsp:rsid wsp:val=&quot;0068419F&quot;/&gt;&lt;wsp:rsid wsp:val=&quot;00684725&quot;/&gt;&lt;wsp:rsid wsp:val=&quot;006848E6&quot;/&gt;&lt;wsp:rsid wsp:val=&quot;00685164&quot;/&gt;&lt;wsp:rsid wsp:val=&quot;0068521E&quot;/&gt;&lt;wsp:rsid wsp:val=&quot;0068547B&quot;/&gt;&lt;wsp:rsid wsp:val=&quot;0068569B&quot;/&gt;&lt;wsp:rsid wsp:val=&quot;00687416&quot;/&gt;&lt;wsp:rsid wsp:val=&quot;00687580&quot;/&gt;&lt;wsp:rsid wsp:val=&quot;00687896&quot;/&gt;&lt;wsp:rsid wsp:val=&quot;00687940&quot;/&gt;&lt;wsp:rsid wsp:val=&quot;00690975&quot;/&gt;&lt;wsp:rsid wsp:val=&quot;0069118C&quot;/&gt;&lt;wsp:rsid wsp:val=&quot;00691520&quot;/&gt;&lt;wsp:rsid wsp:val=&quot;00691E65&quot;/&gt;&lt;wsp:rsid wsp:val=&quot;0069225D&quot;/&gt;&lt;wsp:rsid wsp:val=&quot;00692D0A&quot;/&gt;&lt;wsp:rsid wsp:val=&quot;00693BD5&quot;/&gt;&lt;wsp:rsid wsp:val=&quot;00693F42&quot;/&gt;&lt;wsp:rsid wsp:val=&quot;006946A0&quot;/&gt;&lt;wsp:rsid wsp:val=&quot;006968B8&quot;/&gt;&lt;wsp:rsid wsp:val=&quot;00696AF3&quot;/&gt;&lt;wsp:rsid wsp:val=&quot;00696D1D&quot;/&gt;&lt;wsp:rsid wsp:val=&quot;00696D72&quot;/&gt;&lt;wsp:rsid wsp:val=&quot;006A1DB3&quot;/&gt;&lt;wsp:rsid wsp:val=&quot;006A39DD&quot;/&gt;&lt;wsp:rsid wsp:val=&quot;006A3CD9&quot;/&gt;&lt;wsp:rsid wsp:val=&quot;006A4055&quot;/&gt;&lt;wsp:rsid wsp:val=&quot;006A44F3&quot;/&gt;&lt;wsp:rsid wsp:val=&quot;006A4666&quot;/&gt;&lt;wsp:rsid wsp:val=&quot;006A573B&quot;/&gt;&lt;wsp:rsid wsp:val=&quot;006A5A06&quot;/&gt;&lt;wsp:rsid wsp:val=&quot;006A5A96&quot;/&gt;&lt;wsp:rsid wsp:val=&quot;006A5D39&quot;/&gt;&lt;wsp:rsid wsp:val=&quot;006A612C&quot;/&gt;&lt;wsp:rsid wsp:val=&quot;006A637C&quot;/&gt;&lt;wsp:rsid wsp:val=&quot;006A63D7&quot;/&gt;&lt;wsp:rsid wsp:val=&quot;006B0131&quot;/&gt;&lt;wsp:rsid wsp:val=&quot;006B08FD&quot;/&gt;&lt;wsp:rsid wsp:val=&quot;006B19F8&quot;/&gt;&lt;wsp:rsid wsp:val=&quot;006B1B61&quot;/&gt;&lt;wsp:rsid wsp:val=&quot;006B3EA0&quot;/&gt;&lt;wsp:rsid wsp:val=&quot;006B3F44&quot;/&gt;&lt;wsp:rsid wsp:val=&quot;006B558B&quot;/&gt;&lt;wsp:rsid wsp:val=&quot;006B55F5&quot;/&gt;&lt;wsp:rsid wsp:val=&quot;006B6424&quot;/&gt;&lt;wsp:rsid wsp:val=&quot;006B65B1&quot;/&gt;&lt;wsp:rsid wsp:val=&quot;006B6E32&quot;/&gt;&lt;wsp:rsid wsp:val=&quot;006B70B9&quot;/&gt;&lt;wsp:rsid wsp:val=&quot;006B7218&quot;/&gt;&lt;wsp:rsid wsp:val=&quot;006B790F&quot;/&gt;&lt;wsp:rsid wsp:val=&quot;006B7A6A&quot;/&gt;&lt;wsp:rsid wsp:val=&quot;006B7B00&quot;/&gt;&lt;wsp:rsid wsp:val=&quot;006C0246&quot;/&gt;&lt;wsp:rsid wsp:val=&quot;006C079E&quot;/&gt;&lt;wsp:rsid wsp:val=&quot;006C08BA&quot;/&gt;&lt;wsp:rsid wsp:val=&quot;006C0933&quot;/&gt;&lt;wsp:rsid wsp:val=&quot;006C1DCF&quot;/&gt;&lt;wsp:rsid wsp:val=&quot;006C240E&quot;/&gt;&lt;wsp:rsid wsp:val=&quot;006C2896&quot;/&gt;&lt;wsp:rsid wsp:val=&quot;006C3D73&quot;/&gt;&lt;wsp:rsid wsp:val=&quot;006C3F37&quot;/&gt;&lt;wsp:rsid wsp:val=&quot;006C46CF&quot;/&gt;&lt;wsp:rsid wsp:val=&quot;006C622E&quot;/&gt;&lt;wsp:rsid wsp:val=&quot;006C673F&quot;/&gt;&lt;wsp:rsid wsp:val=&quot;006C6C9F&quot;/&gt;&lt;wsp:rsid wsp:val=&quot;006C6E67&quot;/&gt;&lt;wsp:rsid wsp:val=&quot;006C77AD&quot;/&gt;&lt;wsp:rsid wsp:val=&quot;006C7C96&quot;/&gt;&lt;wsp:rsid wsp:val=&quot;006D2DBE&quot;/&gt;&lt;wsp:rsid wsp:val=&quot;006D2F2B&quot;/&gt;&lt;wsp:rsid wsp:val=&quot;006D37A2&quot;/&gt;&lt;wsp:rsid wsp:val=&quot;006D4118&quot;/&gt;&lt;wsp:rsid wsp:val=&quot;006D44C8&quot;/&gt;&lt;wsp:rsid wsp:val=&quot;006D5971&quot;/&gt;&lt;wsp:rsid wsp:val=&quot;006D701C&quot;/&gt;&lt;wsp:rsid wsp:val=&quot;006E02AE&quot;/&gt;&lt;wsp:rsid wsp:val=&quot;006E0D2D&quot;/&gt;&lt;wsp:rsid wsp:val=&quot;006E0FAB&quot;/&gt;&lt;wsp:rsid wsp:val=&quot;006E1C34&quot;/&gt;&lt;wsp:rsid wsp:val=&quot;006E1F3E&quot;/&gt;&lt;wsp:rsid wsp:val=&quot;006E299E&quot;/&gt;&lt;wsp:rsid wsp:val=&quot;006E3645&quot;/&gt;&lt;wsp:rsid wsp:val=&quot;006E550A&quot;/&gt;&lt;wsp:rsid wsp:val=&quot;006E5A6E&quot;/&gt;&lt;wsp:rsid wsp:val=&quot;006E7D30&quot;/&gt;&lt;wsp:rsid wsp:val=&quot;006F00F8&quot;/&gt;&lt;wsp:rsid wsp:val=&quot;006F31B4&quot;/&gt;&lt;wsp:rsid wsp:val=&quot;006F3BBF&quot;/&gt;&lt;wsp:rsid wsp:val=&quot;006F4509&quot;/&gt;&lt;wsp:rsid wsp:val=&quot;006F45DC&quot;/&gt;&lt;wsp:rsid wsp:val=&quot;006F69C1&quot;/&gt;&lt;wsp:rsid wsp:val=&quot;007003DA&quot;/&gt;&lt;wsp:rsid wsp:val=&quot;00700B9E&quot;/&gt;&lt;wsp:rsid wsp:val=&quot;00701886&quot;/&gt;&lt;wsp:rsid wsp:val=&quot;00704ABF&quot;/&gt;&lt;wsp:rsid wsp:val=&quot;00705033&quot;/&gt;&lt;wsp:rsid wsp:val=&quot;00705100&quot;/&gt;&lt;wsp:rsid wsp:val=&quot;00705B06&quot;/&gt;&lt;wsp:rsid wsp:val=&quot;00705D15&quot;/&gt;&lt;wsp:rsid wsp:val=&quot;007063A0&quot;/&gt;&lt;wsp:rsid wsp:val=&quot;0070678B&quot;/&gt;&lt;wsp:rsid wsp:val=&quot;00706DEA&quot;/&gt;&lt;wsp:rsid wsp:val=&quot;0070734A&quot;/&gt;&lt;wsp:rsid wsp:val=&quot;007074DD&quot;/&gt;&lt;wsp:rsid wsp:val=&quot;00707781&quot;/&gt;&lt;wsp:rsid wsp:val=&quot;00707C49&quot;/&gt;&lt;wsp:rsid wsp:val=&quot;00712013&quot;/&gt;&lt;wsp:rsid wsp:val=&quot;00712049&quot;/&gt;&lt;wsp:rsid wsp:val=&quot;00713978&quot;/&gt;&lt;wsp:rsid wsp:val=&quot;007142A6&quot;/&gt;&lt;wsp:rsid wsp:val=&quot;00714CDD&quot;/&gt;&lt;wsp:rsid wsp:val=&quot;00715350&quot;/&gt;&lt;wsp:rsid wsp:val=&quot;007156A8&quot;/&gt;&lt;wsp:rsid wsp:val=&quot;0071607E&quot;/&gt;&lt;wsp:rsid wsp:val=&quot;00717009&quot;/&gt;&lt;wsp:rsid wsp:val=&quot;007170CA&quot;/&gt;&lt;wsp:rsid wsp:val=&quot;00717260&quot;/&gt;&lt;wsp:rsid wsp:val=&quot;00717A8B&quot;/&gt;&lt;wsp:rsid wsp:val=&quot;00717B63&quot;/&gt;&lt;wsp:rsid wsp:val=&quot;00717DBC&quot;/&gt;&lt;wsp:rsid wsp:val=&quot;00720739&quot;/&gt;&lt;wsp:rsid wsp:val=&quot;00720863&quot;/&gt;&lt;wsp:rsid wsp:val=&quot;007236A3&quot;/&gt;&lt;wsp:rsid wsp:val=&quot;0072379E&quot;/&gt;&lt;wsp:rsid wsp:val=&quot;00724019&quot;/&gt;&lt;wsp:rsid wsp:val=&quot;0072415E&quot;/&gt;&lt;wsp:rsid wsp:val=&quot;00725C8E&quot;/&gt;&lt;wsp:rsid wsp:val=&quot;00725FC6&quot;/&gt;&lt;wsp:rsid wsp:val=&quot;00727537&quot;/&gt;&lt;wsp:rsid wsp:val=&quot;00727E00&quot;/&gt;&lt;wsp:rsid wsp:val=&quot;007320D8&quot;/&gt;&lt;wsp:rsid wsp:val=&quot;00732115&quot;/&gt;&lt;wsp:rsid wsp:val=&quot;0073230F&quot;/&gt;&lt;wsp:rsid wsp:val=&quot;0073250C&quot;/&gt;&lt;wsp:rsid wsp:val=&quot;00732555&quot;/&gt;&lt;wsp:rsid wsp:val=&quot;00732711&quot;/&gt;&lt;wsp:rsid wsp:val=&quot;00733231&quot;/&gt;&lt;wsp:rsid wsp:val=&quot;007334BF&quot;/&gt;&lt;wsp:rsid wsp:val=&quot;00733626&quot;/&gt;&lt;wsp:rsid wsp:val=&quot;007341E9&quot;/&gt;&lt;wsp:rsid wsp:val=&quot;007349A0&quot;/&gt;&lt;wsp:rsid wsp:val=&quot;00734A3E&quot;/&gt;&lt;wsp:rsid wsp:val=&quot;00734ABF&quot;/&gt;&lt;wsp:rsid wsp:val=&quot;00735508&quot;/&gt;&lt;wsp:rsid wsp:val=&quot;00735530&quot;/&gt;&lt;wsp:rsid wsp:val=&quot;00735AA4&quot;/&gt;&lt;wsp:rsid wsp:val=&quot;00736B9B&quot;/&gt;&lt;wsp:rsid wsp:val=&quot;007379B1&quot;/&gt;&lt;wsp:rsid wsp:val=&quot;00740575&quot;/&gt;&lt;wsp:rsid wsp:val=&quot;00740AF8&quot;/&gt;&lt;wsp:rsid wsp:val=&quot;00740C16&quot;/&gt;&lt;wsp:rsid wsp:val=&quot;00740E21&quot;/&gt;&lt;wsp:rsid wsp:val=&quot;007420E7&quot;/&gt;&lt;wsp:rsid wsp:val=&quot;007423FE&quot;/&gt;&lt;wsp:rsid wsp:val=&quot;00742C08&quot;/&gt;&lt;wsp:rsid wsp:val=&quot;0074386D&quot;/&gt;&lt;wsp:rsid wsp:val=&quot;0074396F&quot;/&gt;&lt;wsp:rsid wsp:val=&quot;00743BFF&quot;/&gt;&lt;wsp:rsid wsp:val=&quot;00745267&quot;/&gt;&lt;wsp:rsid wsp:val=&quot;00745AA6&quot;/&gt;&lt;wsp:rsid wsp:val=&quot;00746B83&quot;/&gt;&lt;wsp:rsid wsp:val=&quot;00746D5A&quot;/&gt;&lt;wsp:rsid wsp:val=&quot;007476B1&quot;/&gt;&lt;wsp:rsid wsp:val=&quot;00747800&quot;/&gt;&lt;wsp:rsid wsp:val=&quot;0075011A&quot;/&gt;&lt;wsp:rsid wsp:val=&quot;00750A74&quot;/&gt;&lt;wsp:rsid wsp:val=&quot;00750B7E&quot;/&gt;&lt;wsp:rsid wsp:val=&quot;00750CB3&quot;/&gt;&lt;wsp:rsid wsp:val=&quot;00751BA9&quot;/&gt;&lt;wsp:rsid wsp:val=&quot;00752818&quot;/&gt;&lt;wsp:rsid wsp:val=&quot;00753C00&quot;/&gt;&lt;wsp:rsid wsp:val=&quot;00754B5D&quot;/&gt;&lt;wsp:rsid wsp:val=&quot;00754F07&quot;/&gt;&lt;wsp:rsid wsp:val=&quot;0075567C&quot;/&gt;&lt;wsp:rsid wsp:val=&quot;007559F7&quot;/&gt;&lt;wsp:rsid wsp:val=&quot;00755F77&quot;/&gt;&lt;wsp:rsid wsp:val=&quot;00755FCE&quot;/&gt;&lt;wsp:rsid wsp:val=&quot;00756216&quot;/&gt;&lt;wsp:rsid wsp:val=&quot;0075771D&quot;/&gt;&lt;wsp:rsid wsp:val=&quot;007621E8&quot;/&gt;&lt;wsp:rsid wsp:val=&quot;00765475&quot;/&gt;&lt;wsp:rsid wsp:val=&quot;00766B60&quot;/&gt;&lt;wsp:rsid wsp:val=&quot;007702FA&quot;/&gt;&lt;wsp:rsid wsp:val=&quot;00770B03&quot;/&gt;&lt;wsp:rsid wsp:val=&quot;00771D91&quot;/&gt;&lt;wsp:rsid wsp:val=&quot;00771F77&quot;/&gt;&lt;wsp:rsid wsp:val=&quot;007723D7&quot;/&gt;&lt;wsp:rsid wsp:val=&quot;0077289E&quot;/&gt;&lt;wsp:rsid wsp:val=&quot;007728FC&quot;/&gt;&lt;wsp:rsid wsp:val=&quot;00772DCD&quot;/&gt;&lt;wsp:rsid wsp:val=&quot;00773006&quot;/&gt;&lt;wsp:rsid wsp:val=&quot;00773185&quot;/&gt;&lt;wsp:rsid wsp:val=&quot;00773738&quot;/&gt;&lt;wsp:rsid wsp:val=&quot;00774E65&quot;/&gt;&lt;wsp:rsid wsp:val=&quot;00775EE5&quot;/&gt;&lt;wsp:rsid wsp:val=&quot;00776CA0&quot;/&gt;&lt;wsp:rsid wsp:val=&quot;007771CF&quot;/&gt;&lt;wsp:rsid wsp:val=&quot;00777429&quot;/&gt;&lt;wsp:rsid wsp:val=&quot;00777A3A&quot;/&gt;&lt;wsp:rsid wsp:val=&quot;00777E0F&quot;/&gt;&lt;wsp:rsid wsp:val=&quot;00780B88&quot;/&gt;&lt;wsp:rsid wsp:val=&quot;00780CD2&quot;/&gt;&lt;wsp:rsid wsp:val=&quot;0078213F&quot;/&gt;&lt;wsp:rsid wsp:val=&quot;007826B5&quot;/&gt;&lt;wsp:rsid wsp:val=&quot;00783820&quot;/&gt;&lt;wsp:rsid wsp:val=&quot;0078385D&quot;/&gt;&lt;wsp:rsid wsp:val=&quot;00783C91&quot;/&gt;&lt;wsp:rsid wsp:val=&quot;00785038&quot;/&gt;&lt;wsp:rsid wsp:val=&quot;0078579B&quot;/&gt;&lt;wsp:rsid wsp:val=&quot;00786822&quot;/&gt;&lt;wsp:rsid wsp:val=&quot;007872BA&quot;/&gt;&lt;wsp:rsid wsp:val=&quot;0078777B&quot;/&gt;&lt;wsp:rsid wsp:val=&quot;00790209&quot;/&gt;&lt;wsp:rsid wsp:val=&quot;00790472&quot;/&gt;&lt;wsp:rsid wsp:val=&quot;00791455&quot;/&gt;&lt;wsp:rsid wsp:val=&quot;00791722&quot;/&gt;&lt;wsp:rsid wsp:val=&quot;00791C01&quot;/&gt;&lt;wsp:rsid wsp:val=&quot;00791F1F&quot;/&gt;&lt;wsp:rsid wsp:val=&quot;007924A9&quot;/&gt;&lt;wsp:rsid wsp:val=&quot;00792914&quot;/&gt;&lt;wsp:rsid wsp:val=&quot;00792916&quot;/&gt;&lt;wsp:rsid wsp:val=&quot;007936F1&quot;/&gt;&lt;wsp:rsid wsp:val=&quot;00793A70&quot;/&gt;&lt;wsp:rsid wsp:val=&quot;00794DEF&quot;/&gt;&lt;wsp:rsid wsp:val=&quot;0079517E&quot;/&gt;&lt;wsp:rsid wsp:val=&quot;007969A6&quot;/&gt;&lt;wsp:rsid wsp:val=&quot;00796B39&quot;/&gt;&lt;wsp:rsid wsp:val=&quot;00796B45&quot;/&gt;&lt;wsp:rsid wsp:val=&quot;007971C5&quot;/&gt;&lt;wsp:rsid wsp:val=&quot;007973E9&quot;/&gt;&lt;wsp:rsid wsp:val=&quot;007976B1&quot;/&gt;&lt;wsp:rsid wsp:val=&quot;00797908&quot;/&gt;&lt;wsp:rsid wsp:val=&quot;00797BA7&quot;/&gt;&lt;wsp:rsid wsp:val=&quot;00797F86&quot;/&gt;&lt;wsp:rsid wsp:val=&quot;007A01B6&quot;/&gt;&lt;wsp:rsid wsp:val=&quot;007A1B73&quot;/&gt;&lt;wsp:rsid wsp:val=&quot;007A1F1F&quot;/&gt;&lt;wsp:rsid wsp:val=&quot;007A2CEF&quot;/&gt;&lt;wsp:rsid wsp:val=&quot;007A33BC&quot;/&gt;&lt;wsp:rsid wsp:val=&quot;007A434B&quot;/&gt;&lt;wsp:rsid wsp:val=&quot;007A4982&quot;/&gt;&lt;wsp:rsid wsp:val=&quot;007A4B79&quot;/&gt;&lt;wsp:rsid wsp:val=&quot;007A4CCD&quot;/&gt;&lt;wsp:rsid wsp:val=&quot;007A5CA1&quot;/&gt;&lt;wsp:rsid wsp:val=&quot;007A5EB2&quot;/&gt;&lt;wsp:rsid wsp:val=&quot;007A6FBF&quot;/&gt;&lt;wsp:rsid wsp:val=&quot;007A70A7&quot;/&gt;&lt;wsp:rsid wsp:val=&quot;007A72E1&quot;/&gt;&lt;wsp:rsid wsp:val=&quot;007A7728&quot;/&gt;&lt;wsp:rsid wsp:val=&quot;007B0A55&quot;/&gt;&lt;wsp:rsid wsp:val=&quot;007B219B&quot;/&gt;&lt;wsp:rsid wsp:val=&quot;007B2786&quot;/&gt;&lt;wsp:rsid wsp:val=&quot;007B3D9C&quot;/&gt;&lt;wsp:rsid wsp:val=&quot;007B40D6&quot;/&gt;&lt;wsp:rsid wsp:val=&quot;007B4D49&quot;/&gt;&lt;wsp:rsid wsp:val=&quot;007B51F9&quot;/&gt;&lt;wsp:rsid wsp:val=&quot;007B620C&quot;/&gt;&lt;wsp:rsid wsp:val=&quot;007B645B&quot;/&gt;&lt;wsp:rsid wsp:val=&quot;007B732F&quot;/&gt;&lt;wsp:rsid wsp:val=&quot;007B7798&quot;/&gt;&lt;wsp:rsid wsp:val=&quot;007B7987&quot;/&gt;&lt;wsp:rsid wsp:val=&quot;007B7A23&quot;/&gt;&lt;wsp:rsid wsp:val=&quot;007B7EEC&quot;/&gt;&lt;wsp:rsid wsp:val=&quot;007C022A&quot;/&gt;&lt;wsp:rsid wsp:val=&quot;007C0504&quot;/&gt;&lt;wsp:rsid wsp:val=&quot;007C0DEF&quot;/&gt;&lt;wsp:rsid wsp:val=&quot;007C1162&quot;/&gt;&lt;wsp:rsid wsp:val=&quot;007C1C20&quot;/&gt;&lt;wsp:rsid wsp:val=&quot;007C1D67&quot;/&gt;&lt;wsp:rsid wsp:val=&quot;007C1F8E&quot;/&gt;&lt;wsp:rsid wsp:val=&quot;007C3C05&quot;/&gt;&lt;wsp:rsid wsp:val=&quot;007C62EB&quot;/&gt;&lt;wsp:rsid wsp:val=&quot;007C6468&quot;/&gt;&lt;wsp:rsid wsp:val=&quot;007C7524&quot;/&gt;&lt;wsp:rsid wsp:val=&quot;007C7555&quot;/&gt;&lt;wsp:rsid wsp:val=&quot;007C7857&quot;/&gt;&lt;wsp:rsid wsp:val=&quot;007D011C&quot;/&gt;&lt;wsp:rsid wsp:val=&quot;007D038C&quot;/&gt;&lt;wsp:rsid wsp:val=&quot;007D0B5E&quot;/&gt;&lt;wsp:rsid wsp:val=&quot;007D46BD&quot;/&gt;&lt;wsp:rsid wsp:val=&quot;007D4BFD&quot;/&gt;&lt;wsp:rsid wsp:val=&quot;007D5562&quot;/&gt;&lt;wsp:rsid wsp:val=&quot;007D67E2&quot;/&gt;&lt;wsp:rsid wsp:val=&quot;007D6AE8&quot;/&gt;&lt;wsp:rsid wsp:val=&quot;007D6F32&quot;/&gt;&lt;wsp:rsid wsp:val=&quot;007D7134&quot;/&gt;&lt;wsp:rsid wsp:val=&quot;007E0A7C&quot;/&gt;&lt;wsp:rsid wsp:val=&quot;007E1BBB&quot;/&gt;&lt;wsp:rsid wsp:val=&quot;007E1CEE&quot;/&gt;&lt;wsp:rsid wsp:val=&quot;007E3995&quot;/&gt;&lt;wsp:rsid wsp:val=&quot;007E4008&quot;/&gt;&lt;wsp:rsid wsp:val=&quot;007E4304&quot;/&gt;&lt;wsp:rsid wsp:val=&quot;007E49D4&quot;/&gt;&lt;wsp:rsid wsp:val=&quot;007E5306&quot;/&gt;&lt;wsp:rsid wsp:val=&quot;007E5F87&quot;/&gt;&lt;wsp:rsid wsp:val=&quot;007E61F0&quot;/&gt;&lt;wsp:rsid wsp:val=&quot;007E6500&quot;/&gt;&lt;wsp:rsid wsp:val=&quot;007F01D4&quot;/&gt;&lt;wsp:rsid wsp:val=&quot;007F0214&quot;/&gt;&lt;wsp:rsid wsp:val=&quot;007F2216&quot;/&gt;&lt;wsp:rsid wsp:val=&quot;007F2A68&quot;/&gt;&lt;wsp:rsid wsp:val=&quot;007F37B1&quot;/&gt;&lt;wsp:rsid wsp:val=&quot;007F38F2&quot;/&gt;&lt;wsp:rsid wsp:val=&quot;007F39FD&quot;/&gt;&lt;wsp:rsid wsp:val=&quot;007F418C&quot;/&gt;&lt;wsp:rsid wsp:val=&quot;007F4F72&quot;/&gt;&lt;wsp:rsid wsp:val=&quot;007F509A&quot;/&gt;&lt;wsp:rsid wsp:val=&quot;007F5563&quot;/&gt;&lt;wsp:rsid wsp:val=&quot;007F6E2D&quot;/&gt;&lt;wsp:rsid wsp:val=&quot;007F7455&quot;/&gt;&lt;wsp:rsid wsp:val=&quot;00800139&quot;/&gt;&lt;wsp:rsid wsp:val=&quot;00800216&quot;/&gt;&lt;wsp:rsid wsp:val=&quot;00801443&quot;/&gt;&lt;wsp:rsid wsp:val=&quot;00802130&quot;/&gt;&lt;wsp:rsid wsp:val=&quot;00802568&quot;/&gt;&lt;wsp:rsid wsp:val=&quot;008029D9&quot;/&gt;&lt;wsp:rsid wsp:val=&quot;00803769&quot;/&gt;&lt;wsp:rsid wsp:val=&quot;00804A2C&quot;/&gt;&lt;wsp:rsid wsp:val=&quot;00804FE1&quot;/&gt;&lt;wsp:rsid wsp:val=&quot;00805292&quot;/&gt;&lt;wsp:rsid wsp:val=&quot;008100A3&quot;/&gt;&lt;wsp:rsid wsp:val=&quot;00811C01&quot;/&gt;&lt;wsp:rsid wsp:val=&quot;0081268A&quot;/&gt;&lt;wsp:rsid wsp:val=&quot;00813388&quot;/&gt;&lt;wsp:rsid wsp:val=&quot;00813581&quot;/&gt;&lt;wsp:rsid wsp:val=&quot;008142D6&quot;/&gt;&lt;wsp:rsid wsp:val=&quot;00814FA6&quot;/&gt;&lt;wsp:rsid wsp:val=&quot;008150AD&quot;/&gt;&lt;wsp:rsid wsp:val=&quot;00815980&quot;/&gt;&lt;wsp:rsid wsp:val=&quot;00815A91&quot;/&gt;&lt;wsp:rsid wsp:val=&quot;00815DB6&quot;/&gt;&lt;wsp:rsid wsp:val=&quot;0081604B&quot;/&gt;&lt;wsp:rsid wsp:val=&quot;008160B4&quot;/&gt;&lt;wsp:rsid wsp:val=&quot;00816950&quot;/&gt;&lt;wsp:rsid wsp:val=&quot;00817E15&quot;/&gt;&lt;wsp:rsid wsp:val=&quot;008218E4&quot;/&gt;&lt;wsp:rsid wsp:val=&quot;0082430B&quot;/&gt;&lt;wsp:rsid wsp:val=&quot;0082609A&quot;/&gt;&lt;wsp:rsid wsp:val=&quot;008266CC&quot;/&gt;&lt;wsp:rsid wsp:val=&quot;00826F9E&quot;/&gt;&lt;wsp:rsid wsp:val=&quot;0082759E&quot;/&gt;&lt;wsp:rsid wsp:val=&quot;00830182&quot;/&gt;&lt;wsp:rsid wsp:val=&quot;008306F1&quot;/&gt;&lt;wsp:rsid wsp:val=&quot;00831005&quot;/&gt;&lt;wsp:rsid wsp:val=&quot;008313AE&quot;/&gt;&lt;wsp:rsid wsp:val=&quot;00831604&quot;/&gt;&lt;wsp:rsid wsp:val=&quot;008329DB&quot;/&gt;&lt;wsp:rsid wsp:val=&quot;00832F91&quot;/&gt;&lt;wsp:rsid wsp:val=&quot;0083375B&quot;/&gt;&lt;wsp:rsid wsp:val=&quot;00834173&quot;/&gt;&lt;wsp:rsid wsp:val=&quot;00834EED&quot;/&gt;&lt;wsp:rsid wsp:val=&quot;00836EC3&quot;/&gt;&lt;wsp:rsid wsp:val=&quot;008379E4&quot;/&gt;&lt;wsp:rsid wsp:val=&quot;008409DC&quot;/&gt;&lt;wsp:rsid wsp:val=&quot;00840A66&quot;/&gt;&lt;wsp:rsid wsp:val=&quot;00841139&quot;/&gt;&lt;wsp:rsid wsp:val=&quot;008416A6&quot;/&gt;&lt;wsp:rsid wsp:val=&quot;0084290B&quot;/&gt;&lt;wsp:rsid wsp:val=&quot;008440D1&quot;/&gt;&lt;wsp:rsid wsp:val=&quot;0084543B&quot;/&gt;&lt;wsp:rsid wsp:val=&quot;00845C9A&quot;/&gt;&lt;wsp:rsid wsp:val=&quot;00846344&quot;/&gt;&lt;wsp:rsid wsp:val=&quot;00846766&quot;/&gt;&lt;wsp:rsid wsp:val=&quot;00846891&quot;/&gt;&lt;wsp:rsid wsp:val=&quot;00847060&quot;/&gt;&lt;wsp:rsid wsp:val=&quot;0084733C&quot;/&gt;&lt;wsp:rsid wsp:val=&quot;008516B5&quot;/&gt;&lt;wsp:rsid wsp:val=&quot;00851989&quot;/&gt;&lt;wsp:rsid wsp:val=&quot;0085201A&quot;/&gt;&lt;wsp:rsid wsp:val=&quot;008521E5&quot;/&gt;&lt;wsp:rsid wsp:val=&quot;0085373C&quot;/&gt;&lt;wsp:rsid wsp:val=&quot;00853B54&quot;/&gt;&lt;wsp:rsid wsp:val=&quot;00854CF1&quot;/&gt;&lt;wsp:rsid wsp:val=&quot;00855225&quot;/&gt;&lt;wsp:rsid wsp:val=&quot;00856320&quot;/&gt;&lt;wsp:rsid wsp:val=&quot;00857093&quot;/&gt;&lt;wsp:rsid wsp:val=&quot;008611A5&quot;/&gt;&lt;wsp:rsid wsp:val=&quot;00861352&quot;/&gt;&lt;wsp:rsid wsp:val=&quot;00862CFC&quot;/&gt;&lt;wsp:rsid wsp:val=&quot;00864516&quot;/&gt;&lt;wsp:rsid wsp:val=&quot;00864A52&quot;/&gt;&lt;wsp:rsid wsp:val=&quot;00865584&quot;/&gt;&lt;wsp:rsid wsp:val=&quot;0086589A&quot;/&gt;&lt;wsp:rsid wsp:val=&quot;00865D4E&quot;/&gt;&lt;wsp:rsid wsp:val=&quot;008669D3&quot;/&gt;&lt;wsp:rsid wsp:val=&quot;00866A1A&quot;/&gt;&lt;wsp:rsid wsp:val=&quot;00866D80&quot;/&gt;&lt;wsp:rsid wsp:val=&quot;008674E3&quot;/&gt;&lt;wsp:rsid wsp:val=&quot;00870DCD&quot;/&gt;&lt;wsp:rsid wsp:val=&quot;008711E9&quot;/&gt;&lt;wsp:rsid wsp:val=&quot;00871244&quot;/&gt;&lt;wsp:rsid wsp:val=&quot;008713EE&quot;/&gt;&lt;wsp:rsid wsp:val=&quot;00872844&quot;/&gt;&lt;wsp:rsid wsp:val=&quot;00872A79&quot;/&gt;&lt;wsp:rsid wsp:val=&quot;008732E9&quot;/&gt;&lt;wsp:rsid wsp:val=&quot;00873791&quot;/&gt;&lt;wsp:rsid wsp:val=&quot;00874354&quot;/&gt;&lt;wsp:rsid wsp:val=&quot;00874A0A&quot;/&gt;&lt;wsp:rsid wsp:val=&quot;00874CE0&quot;/&gt;&lt;wsp:rsid wsp:val=&quot;008758EB&quot;/&gt;&lt;wsp:rsid wsp:val=&quot;008759A7&quot;/&gt;&lt;wsp:rsid wsp:val=&quot;00876843&quot;/&gt;&lt;wsp:rsid wsp:val=&quot;008771DB&quot;/&gt;&lt;wsp:rsid wsp:val=&quot;00877302&quot;/&gt;&lt;wsp:rsid wsp:val=&quot;00877691&quot;/&gt;&lt;wsp:rsid wsp:val=&quot;00880889&quot;/&gt;&lt;wsp:rsid wsp:val=&quot;008819E3&quot;/&gt;&lt;wsp:rsid wsp:val=&quot;008825B9&quot;/&gt;&lt;wsp:rsid wsp:val=&quot;00882771&quot;/&gt;&lt;wsp:rsid wsp:val=&quot;0088310F&quot;/&gt;&lt;wsp:rsid wsp:val=&quot;008845C3&quot;/&gt;&lt;wsp:rsid wsp:val=&quot;008847B7&quot;/&gt;&lt;wsp:rsid wsp:val=&quot;008853D0&quot;/&gt;&lt;wsp:rsid wsp:val=&quot;008854CC&quot;/&gt;&lt;wsp:rsid wsp:val=&quot;00885C6C&quot;/&gt;&lt;wsp:rsid wsp:val=&quot;00885E31&quot;/&gt;&lt;wsp:rsid wsp:val=&quot;00886727&quot;/&gt;&lt;wsp:rsid wsp:val=&quot;0089039C&quot;/&gt;&lt;wsp:rsid wsp:val=&quot;008911D9&quot;/&gt;&lt;wsp:rsid wsp:val=&quot;00891922&quot;/&gt;&lt;wsp:rsid wsp:val=&quot;00892372&quot;/&gt;&lt;wsp:rsid wsp:val=&quot;0089268A&quot;/&gt;&lt;wsp:rsid wsp:val=&quot;008936B5&quot;/&gt;&lt;wsp:rsid wsp:val=&quot;0089520A&quot;/&gt;&lt;wsp:rsid wsp:val=&quot;00895466&quot;/&gt;&lt;wsp:rsid wsp:val=&quot;00895643&quot;/&gt;&lt;wsp:rsid wsp:val=&quot;00895A38&quot;/&gt;&lt;wsp:rsid wsp:val=&quot;0089608C&quot;/&gt;&lt;wsp:rsid wsp:val=&quot;00896133&quot;/&gt;&lt;wsp:rsid wsp:val=&quot;00896471&quot;/&gt;&lt;wsp:rsid wsp:val=&quot;00896723&quot;/&gt;&lt;wsp:rsid wsp:val=&quot;0089677F&quot;/&gt;&lt;wsp:rsid wsp:val=&quot;00897053&quot;/&gt;&lt;wsp:rsid wsp:val=&quot;00897918&quot;/&gt;&lt;wsp:rsid wsp:val=&quot;00897FB7&quot;/&gt;&lt;wsp:rsid wsp:val=&quot;008A0F76&quot;/&gt;&lt;wsp:rsid wsp:val=&quot;008A1BA0&quot;/&gt;&lt;wsp:rsid wsp:val=&quot;008A22FB&quot;/&gt;&lt;wsp:rsid wsp:val=&quot;008A2BF9&quot;/&gt;&lt;wsp:rsid wsp:val=&quot;008A3DE9&quot;/&gt;&lt;wsp:rsid wsp:val=&quot;008A45A2&quot;/&gt;&lt;wsp:rsid wsp:val=&quot;008A5718&quot;/&gt;&lt;wsp:rsid wsp:val=&quot;008A6315&quot;/&gt;&lt;wsp:rsid wsp:val=&quot;008A742B&quot;/&gt;&lt;wsp:rsid wsp:val=&quot;008A7D48&quot;/&gt;&lt;wsp:rsid wsp:val=&quot;008B03A4&quot;/&gt;&lt;wsp:rsid wsp:val=&quot;008B3D0F&quot;/&gt;&lt;wsp:rsid wsp:val=&quot;008B53A8&quot;/&gt;&lt;wsp:rsid wsp:val=&quot;008B6035&quot;/&gt;&lt;wsp:rsid wsp:val=&quot;008B679B&quot;/&gt;&lt;wsp:rsid wsp:val=&quot;008B6982&quot;/&gt;&lt;wsp:rsid wsp:val=&quot;008B74B5&quot;/&gt;&lt;wsp:rsid wsp:val=&quot;008B74BE&quot;/&gt;&lt;wsp:rsid wsp:val=&quot;008B7982&quot;/&gt;&lt;wsp:rsid wsp:val=&quot;008B7BE4&quot;/&gt;&lt;wsp:rsid wsp:val=&quot;008C0275&quot;/&gt;&lt;wsp:rsid wsp:val=&quot;008C063E&quot;/&gt;&lt;wsp:rsid wsp:val=&quot;008C0807&quot;/&gt;&lt;wsp:rsid wsp:val=&quot;008C0AE8&quot;/&gt;&lt;wsp:rsid wsp:val=&quot;008C10F5&quot;/&gt;&lt;wsp:rsid wsp:val=&quot;008C20A0&quot;/&gt;&lt;wsp:rsid wsp:val=&quot;008C2D61&quot;/&gt;&lt;wsp:rsid wsp:val=&quot;008C3D89&quot;/&gt;&lt;wsp:rsid wsp:val=&quot;008C403C&quot;/&gt;&lt;wsp:rsid wsp:val=&quot;008C40C2&quot;/&gt;&lt;wsp:rsid wsp:val=&quot;008C47E8&quot;/&gt;&lt;wsp:rsid wsp:val=&quot;008C4967&quot;/&gt;&lt;wsp:rsid wsp:val=&quot;008C4DC5&quot;/&gt;&lt;wsp:rsid wsp:val=&quot;008C58B3&quot;/&gt;&lt;wsp:rsid wsp:val=&quot;008C6C6E&quot;/&gt;&lt;wsp:rsid wsp:val=&quot;008C6FE7&quot;/&gt;&lt;wsp:rsid wsp:val=&quot;008C71A4&quot;/&gt;&lt;wsp:rsid wsp:val=&quot;008D0038&quot;/&gt;&lt;wsp:rsid wsp:val=&quot;008D0698&quot;/&gt;&lt;wsp:rsid wsp:val=&quot;008D0A92&quot;/&gt;&lt;wsp:rsid wsp:val=&quot;008D309A&quot;/&gt;&lt;wsp:rsid wsp:val=&quot;008D34F3&quot;/&gt;&lt;wsp:rsid wsp:val=&quot;008D4981&quot;/&gt;&lt;wsp:rsid wsp:val=&quot;008D4E27&quot;/&gt;&lt;wsp:rsid wsp:val=&quot;008D5A3B&quot;/&gt;&lt;wsp:rsid wsp:val=&quot;008D5A75&quot;/&gt;&lt;wsp:rsid wsp:val=&quot;008D7201&quot;/&gt;&lt;wsp:rsid wsp:val=&quot;008D7704&quot;/&gt;&lt;wsp:rsid wsp:val=&quot;008D7FB8&quot;/&gt;&lt;wsp:rsid wsp:val=&quot;008E03D7&quot;/&gt;&lt;wsp:rsid wsp:val=&quot;008E0577&quot;/&gt;&lt;wsp:rsid wsp:val=&quot;008E0DB9&quot;/&gt;&lt;wsp:rsid wsp:val=&quot;008E0DBF&quot;/&gt;&lt;wsp:rsid wsp:val=&quot;008E18C0&quot;/&gt;&lt;wsp:rsid wsp:val=&quot;008E2766&quot;/&gt;&lt;wsp:rsid wsp:val=&quot;008E2C00&quot;/&gt;&lt;wsp:rsid wsp:val=&quot;008E30B9&quot;/&gt;&lt;wsp:rsid wsp:val=&quot;008E30C5&quot;/&gt;&lt;wsp:rsid wsp:val=&quot;008E341B&quot;/&gt;&lt;wsp:rsid wsp:val=&quot;008E4813&quot;/&gt;&lt;wsp:rsid wsp:val=&quot;008E5668&quot;/&gt;&lt;wsp:rsid wsp:val=&quot;008E70CE&quot;/&gt;&lt;wsp:rsid wsp:val=&quot;008E7871&quot;/&gt;&lt;wsp:rsid wsp:val=&quot;008E7B45&quot;/&gt;&lt;wsp:rsid wsp:val=&quot;008E7C06&quot;/&gt;&lt;wsp:rsid wsp:val=&quot;008F0A9E&quot;/&gt;&lt;wsp:rsid wsp:val=&quot;008F0E50&quot;/&gt;&lt;wsp:rsid wsp:val=&quot;008F1EEE&quot;/&gt;&lt;wsp:rsid wsp:val=&quot;008F22A3&quot;/&gt;&lt;wsp:rsid wsp:val=&quot;008F23ED&quot;/&gt;&lt;wsp:rsid wsp:val=&quot;008F264D&quot;/&gt;&lt;wsp:rsid wsp:val=&quot;008F2B29&quot;/&gt;&lt;wsp:rsid wsp:val=&quot;008F2CB3&quot;/&gt;&lt;wsp:rsid wsp:val=&quot;008F3B90&quot;/&gt;&lt;wsp:rsid wsp:val=&quot;008F3BEC&quot;/&gt;&lt;wsp:rsid wsp:val=&quot;008F45FD&quot;/&gt;&lt;wsp:rsid wsp:val=&quot;008F4BBA&quot;/&gt;&lt;wsp:rsid wsp:val=&quot;008F4C1D&quot;/&gt;&lt;wsp:rsid wsp:val=&quot;008F6544&quot;/&gt;&lt;wsp:rsid wsp:val=&quot;008F6796&quot;/&gt;&lt;wsp:rsid wsp:val=&quot;008F6DB2&quot;/&gt;&lt;wsp:rsid wsp:val=&quot;008F6E34&quot;/&gt;&lt;wsp:rsid wsp:val=&quot;008F723A&quot;/&gt;&lt;wsp:rsid wsp:val=&quot;00900354&quot;/&gt;&lt;wsp:rsid wsp:val=&quot;009003A5&quot;/&gt;&lt;wsp:rsid wsp:val=&quot;00900C78&quot;/&gt;&lt;wsp:rsid wsp:val=&quot;00900CD0&quot;/&gt;&lt;wsp:rsid wsp:val=&quot;009011F6&quot;/&gt;&lt;wsp:rsid wsp:val=&quot;00902184&quot;/&gt;&lt;wsp:rsid wsp:val=&quot;009024DC&quot;/&gt;&lt;wsp:rsid wsp:val=&quot;00902B3F&quot;/&gt;&lt;wsp:rsid wsp:val=&quot;00903C07&quot;/&gt;&lt;wsp:rsid wsp:val=&quot;009054FD&quot;/&gt;&lt;wsp:rsid wsp:val=&quot;009072C9&quot;/&gt;&lt;wsp:rsid wsp:val=&quot;00907B9D&quot;/&gt;&lt;wsp:rsid wsp:val=&quot;00907D2F&quot;/&gt;&lt;wsp:rsid wsp:val=&quot;00910EC2&quot;/&gt;&lt;wsp:rsid wsp:val=&quot;0091115A&quot;/&gt;&lt;wsp:rsid wsp:val=&quot;009115E3&quot;/&gt;&lt;wsp:rsid wsp:val=&quot;00911B43&quot;/&gt;&lt;wsp:rsid wsp:val=&quot;00912596&quot;/&gt;&lt;wsp:rsid wsp:val=&quot;00912D3D&quot;/&gt;&lt;wsp:rsid wsp:val=&quot;009134D3&quot;/&gt;&lt;wsp:rsid wsp:val=&quot;00913702&quot;/&gt;&lt;wsp:rsid wsp:val=&quot;00913D78&quot;/&gt;&lt;wsp:rsid wsp:val=&quot;0091463C&quot;/&gt;&lt;wsp:rsid wsp:val=&quot;009153ED&quot;/&gt;&lt;wsp:rsid wsp:val=&quot;009157FC&quot;/&gt;&lt;wsp:rsid wsp:val=&quot;00915B67&quot;/&gt;&lt;wsp:rsid wsp:val=&quot;00915BE2&quot;/&gt;&lt;wsp:rsid wsp:val=&quot;009160EF&quot;/&gt;&lt;wsp:rsid wsp:val=&quot;009166C2&quot;/&gt;&lt;wsp:rsid wsp:val=&quot;00916BDF&quot;/&gt;&lt;wsp:rsid wsp:val=&quot;00920D1D&quot;/&gt;&lt;wsp:rsid wsp:val=&quot;0092320D&quot;/&gt;&lt;wsp:rsid wsp:val=&quot;00923A4A&quot;/&gt;&lt;wsp:rsid wsp:val=&quot;009240F7&quot;/&gt;&lt;wsp:rsid wsp:val=&quot;00925C33&quot;/&gt;&lt;wsp:rsid wsp:val=&quot;00930198&quot;/&gt;&lt;wsp:rsid wsp:val=&quot;00930C34&quot;/&gt;&lt;wsp:rsid wsp:val=&quot;00930D4C&quot;/&gt;&lt;wsp:rsid wsp:val=&quot;009330A7&quot;/&gt;&lt;wsp:rsid wsp:val=&quot;00933A1F&quot;/&gt;&lt;wsp:rsid wsp:val=&quot;00933CCB&quot;/&gt;&lt;wsp:rsid wsp:val=&quot;00934080&quot;/&gt;&lt;wsp:rsid wsp:val=&quot;00935147&quot;/&gt;&lt;wsp:rsid wsp:val=&quot;009359D6&quot;/&gt;&lt;wsp:rsid wsp:val=&quot;00935B12&quot;/&gt;&lt;wsp:rsid wsp:val=&quot;00936186&quot;/&gt;&lt;wsp:rsid wsp:val=&quot;009365A1&quot;/&gt;&lt;wsp:rsid wsp:val=&quot;00937152&quot;/&gt;&lt;wsp:rsid wsp:val=&quot;00937493&quot;/&gt;&lt;wsp:rsid wsp:val=&quot;00937DB1&quot;/&gt;&lt;wsp:rsid wsp:val=&quot;00937EDC&quot;/&gt;&lt;wsp:rsid wsp:val=&quot;00940994&quot;/&gt;&lt;wsp:rsid wsp:val=&quot;00940AF9&quot;/&gt;&lt;wsp:rsid wsp:val=&quot;00941183&quot;/&gt;&lt;wsp:rsid wsp:val=&quot;00941467&quot;/&gt;&lt;wsp:rsid wsp:val=&quot;009417AE&quot;/&gt;&lt;wsp:rsid wsp:val=&quot;009417EC&quot;/&gt;&lt;wsp:rsid wsp:val=&quot;009422A4&quot;/&gt;&lt;wsp:rsid wsp:val=&quot;0094270C&quot;/&gt;&lt;wsp:rsid wsp:val=&quot;0094319C&quot;/&gt;&lt;wsp:rsid wsp:val=&quot;00944577&quot;/&gt;&lt;wsp:rsid wsp:val=&quot;00944E80&quot;/&gt;&lt;wsp:rsid wsp:val=&quot;00945BAE&quot;/&gt;&lt;wsp:rsid wsp:val=&quot;00945C26&quot;/&gt;&lt;wsp:rsid wsp:val=&quot;00946229&quot;/&gt;&lt;wsp:rsid wsp:val=&quot;00946DA2&quot;/&gt;&lt;wsp:rsid wsp:val=&quot;00946FF4&quot;/&gt;&lt;wsp:rsid wsp:val=&quot;009471F4&quot;/&gt;&lt;wsp:rsid wsp:val=&quot;00947810&quot;/&gt;&lt;wsp:rsid wsp:val=&quot;0095048E&quot;/&gt;&lt;wsp:rsid wsp:val=&quot;00950AF2&quot;/&gt;&lt;wsp:rsid wsp:val=&quot;00951152&quot;/&gt;&lt;wsp:rsid wsp:val=&quot;009515A8&quot;/&gt;&lt;wsp:rsid wsp:val=&quot;00951ACC&quot;/&gt;&lt;wsp:rsid wsp:val=&quot;00952519&quot;/&gt;&lt;wsp:rsid wsp:val=&quot;0095304E&quot;/&gt;&lt;wsp:rsid wsp:val=&quot;0095305A&quot;/&gt;&lt;wsp:rsid wsp:val=&quot;009546CB&quot;/&gt;&lt;wsp:rsid wsp:val=&quot;0095536F&quot;/&gt;&lt;wsp:rsid wsp:val=&quot;00955A0F&quot;/&gt;&lt;wsp:rsid wsp:val=&quot;0095607B&quot;/&gt;&lt;wsp:rsid wsp:val=&quot;00956289&quot;/&gt;&lt;wsp:rsid wsp:val=&quot;00956B7D&quot;/&gt;&lt;wsp:rsid wsp:val=&quot;00956C59&quot;/&gt;&lt;wsp:rsid wsp:val=&quot;0095723B&quot;/&gt;&lt;wsp:rsid wsp:val=&quot;0095725A&quot;/&gt;&lt;wsp:rsid wsp:val=&quot;00957FF7&quot;/&gt;&lt;wsp:rsid wsp:val=&quot;009603AF&quot;/&gt;&lt;wsp:rsid wsp:val=&quot;00961261&quot;/&gt;&lt;wsp:rsid wsp:val=&quot;00961D64&quot;/&gt;&lt;wsp:rsid wsp:val=&quot;00962CB5&quot;/&gt;&lt;wsp:rsid wsp:val=&quot;0096322E&quot;/&gt;&lt;wsp:rsid wsp:val=&quot;0096381D&quot;/&gt;&lt;wsp:rsid wsp:val=&quot;00963F6F&quot;/&gt;&lt;wsp:rsid wsp:val=&quot;009647E6&quot;/&gt;&lt;wsp:rsid wsp:val=&quot;00965549&quot;/&gt;&lt;wsp:rsid wsp:val=&quot;0096712C&quot;/&gt;&lt;wsp:rsid wsp:val=&quot;009676B5&quot;/&gt;&lt;wsp:rsid wsp:val=&quot;00970AC9&quot;/&gt;&lt;wsp:rsid wsp:val=&quot;00970CD8&quot;/&gt;&lt;wsp:rsid wsp:val=&quot;0097148A&quot;/&gt;&lt;wsp:rsid wsp:val=&quot;009724AE&quot;/&gt;&lt;wsp:rsid wsp:val=&quot;009734AD&quot;/&gt;&lt;wsp:rsid wsp:val=&quot;0097448E&quot;/&gt;&lt;wsp:rsid wsp:val=&quot;00974562&quot;/&gt;&lt;wsp:rsid wsp:val=&quot;009758CA&quot;/&gt;&lt;wsp:rsid wsp:val=&quot;00976ED2&quot;/&gt;&lt;wsp:rsid wsp:val=&quot;009776E3&quot;/&gt;&lt;wsp:rsid wsp:val=&quot;00977ACA&quot;/&gt;&lt;wsp:rsid wsp:val=&quot;0098006D&quot;/&gt;&lt;wsp:rsid wsp:val=&quot;00980166&quot;/&gt;&lt;wsp:rsid wsp:val=&quot;00980A1F&quot;/&gt;&lt;wsp:rsid wsp:val=&quot;0098187A&quot;/&gt;&lt;wsp:rsid wsp:val=&quot;00981C3E&quot;/&gt;&lt;wsp:rsid wsp:val=&quot;0098203B&quot;/&gt;&lt;wsp:rsid wsp:val=&quot;0098234B&quot;/&gt;&lt;wsp:rsid wsp:val=&quot;009828DA&quot;/&gt;&lt;wsp:rsid wsp:val=&quot;00982CEF&quot;/&gt;&lt;wsp:rsid wsp:val=&quot;00982DDF&quot;/&gt;&lt;wsp:rsid wsp:val=&quot;009830FA&quot;/&gt;&lt;wsp:rsid wsp:val=&quot;00983DC1&quot;/&gt;&lt;wsp:rsid wsp:val=&quot;00984A3E&quot;/&gt;&lt;wsp:rsid wsp:val=&quot;00984E77&quot;/&gt;&lt;wsp:rsid wsp:val=&quot;00984FD1&quot;/&gt;&lt;wsp:rsid wsp:val=&quot;0098567B&quot;/&gt;&lt;wsp:rsid wsp:val=&quot;009856C1&quot;/&gt;&lt;wsp:rsid wsp:val=&quot;0098580F&quot;/&gt;&lt;wsp:rsid wsp:val=&quot;00986423&quot;/&gt;&lt;wsp:rsid wsp:val=&quot;00986434&quot;/&gt;&lt;wsp:rsid wsp:val=&quot;00990848&quot;/&gt;&lt;wsp:rsid wsp:val=&quot;0099187E&quot;/&gt;&lt;wsp:rsid wsp:val=&quot;00991EFE&quot;/&gt;&lt;wsp:rsid wsp:val=&quot;009928FD&quot;/&gt;&lt;wsp:rsid wsp:val=&quot;009940D6&quot;/&gt;&lt;wsp:rsid wsp:val=&quot;00995922&quot;/&gt;&lt;wsp:rsid wsp:val=&quot;00995BAD&quot;/&gt;&lt;wsp:rsid wsp:val=&quot;009971D5&quot;/&gt;&lt;wsp:rsid wsp:val=&quot;0099775A&quot;/&gt;&lt;wsp:rsid wsp:val=&quot;00997BD0&quot;/&gt;&lt;wsp:rsid wsp:val=&quot;009A02B7&quot;/&gt;&lt;wsp:rsid wsp:val=&quot;009A2D31&quot;/&gt;&lt;wsp:rsid wsp:val=&quot;009A3294&quot;/&gt;&lt;wsp:rsid wsp:val=&quot;009A32D4&quot;/&gt;&lt;wsp:rsid wsp:val=&quot;009A44EA&quot;/&gt;&lt;wsp:rsid wsp:val=&quot;009A4D7F&quot;/&gt;&lt;wsp:rsid wsp:val=&quot;009B09B7&quot;/&gt;&lt;wsp:rsid wsp:val=&quot;009B0A6D&quot;/&gt;&lt;wsp:rsid wsp:val=&quot;009B0AA2&quot;/&gt;&lt;wsp:rsid wsp:val=&quot;009B0B01&quot;/&gt;&lt;wsp:rsid wsp:val=&quot;009B0E1F&quot;/&gt;&lt;wsp:rsid wsp:val=&quot;009B1132&quot;/&gt;&lt;wsp:rsid wsp:val=&quot;009B12F7&quot;/&gt;&lt;wsp:rsid wsp:val=&quot;009B1488&quot;/&gt;&lt;wsp:rsid wsp:val=&quot;009B15C6&quot;/&gt;&lt;wsp:rsid wsp:val=&quot;009B19A3&quot;/&gt;&lt;wsp:rsid wsp:val=&quot;009B19FD&quot;/&gt;&lt;wsp:rsid wsp:val=&quot;009B3710&quot;/&gt;&lt;wsp:rsid wsp:val=&quot;009B40E1&quot;/&gt;&lt;wsp:rsid wsp:val=&quot;009B49AE&quot;/&gt;&lt;wsp:rsid wsp:val=&quot;009B4EA2&quot;/&gt;&lt;wsp:rsid wsp:val=&quot;009B5910&quot;/&gt;&lt;wsp:rsid wsp:val=&quot;009B5D01&quot;/&gt;&lt;wsp:rsid wsp:val=&quot;009B5E86&quot;/&gt;&lt;wsp:rsid wsp:val=&quot;009B5FB9&quot;/&gt;&lt;wsp:rsid wsp:val=&quot;009B6206&quot;/&gt;&lt;wsp:rsid wsp:val=&quot;009B661A&quot;/&gt;&lt;wsp:rsid wsp:val=&quot;009B693E&quot;/&gt;&lt;wsp:rsid wsp:val=&quot;009B6B7E&quot;/&gt;&lt;wsp:rsid wsp:val=&quot;009B6D31&quot;/&gt;&lt;wsp:rsid wsp:val=&quot;009B6E2C&quot;/&gt;&lt;wsp:rsid wsp:val=&quot;009B6ED0&quot;/&gt;&lt;wsp:rsid wsp:val=&quot;009B7679&quot;/&gt;&lt;wsp:rsid wsp:val=&quot;009B79BE&quot;/&gt;&lt;wsp:rsid wsp:val=&quot;009C1038&quot;/&gt;&lt;wsp:rsid wsp:val=&quot;009C1323&quot;/&gt;&lt;wsp:rsid wsp:val=&quot;009C1A6D&quot;/&gt;&lt;wsp:rsid wsp:val=&quot;009C2D3F&quot;/&gt;&lt;wsp:rsid wsp:val=&quot;009C3218&quot;/&gt;&lt;wsp:rsid wsp:val=&quot;009C3495&quot;/&gt;&lt;wsp:rsid wsp:val=&quot;009C47E9&quot;/&gt;&lt;wsp:rsid wsp:val=&quot;009C50BD&quot;/&gt;&lt;wsp:rsid wsp:val=&quot;009C5B4C&quot;/&gt;&lt;wsp:rsid wsp:val=&quot;009C6CD5&quot;/&gt;&lt;wsp:rsid wsp:val=&quot;009C7529&quot;/&gt;&lt;wsp:rsid wsp:val=&quot;009D038A&quot;/&gt;&lt;wsp:rsid wsp:val=&quot;009D067A&quot;/&gt;&lt;wsp:rsid wsp:val=&quot;009D0A2B&quot;/&gt;&lt;wsp:rsid wsp:val=&quot;009D0AF2&quot;/&gt;&lt;wsp:rsid wsp:val=&quot;009D10E6&quot;/&gt;&lt;wsp:rsid wsp:val=&quot;009D2906&quot;/&gt;&lt;wsp:rsid wsp:val=&quot;009D3C1A&quot;/&gt;&lt;wsp:rsid wsp:val=&quot;009D3C8A&quot;/&gt;&lt;wsp:rsid wsp:val=&quot;009D56F7&quot;/&gt;&lt;wsp:rsid wsp:val=&quot;009D5FEB&quot;/&gt;&lt;wsp:rsid wsp:val=&quot;009D6B64&quot;/&gt;&lt;wsp:rsid wsp:val=&quot;009D6FBF&quot;/&gt;&lt;wsp:rsid wsp:val=&quot;009D7218&quot;/&gt;&lt;wsp:rsid wsp:val=&quot;009D754D&quot;/&gt;&lt;wsp:rsid wsp:val=&quot;009D7826&quot;/&gt;&lt;wsp:rsid wsp:val=&quot;009E13F2&quot;/&gt;&lt;wsp:rsid wsp:val=&quot;009E20F5&quot;/&gt;&lt;wsp:rsid wsp:val=&quot;009E2591&quot;/&gt;&lt;wsp:rsid wsp:val=&quot;009E2746&quot;/&gt;&lt;wsp:rsid wsp:val=&quot;009E301A&quot;/&gt;&lt;wsp:rsid wsp:val=&quot;009E3202&quot;/&gt;&lt;wsp:rsid wsp:val=&quot;009E32CE&quot;/&gt;&lt;wsp:rsid wsp:val=&quot;009E4177&quot;/&gt;&lt;wsp:rsid wsp:val=&quot;009E45EB&quot;/&gt;&lt;wsp:rsid wsp:val=&quot;009E48EA&quot;/&gt;&lt;wsp:rsid wsp:val=&quot;009E4A71&quot;/&gt;&lt;wsp:rsid wsp:val=&quot;009E4D1C&quot;/&gt;&lt;wsp:rsid wsp:val=&quot;009E6E3F&quot;/&gt;&lt;wsp:rsid wsp:val=&quot;009E6EC1&quot;/&gt;&lt;wsp:rsid wsp:val=&quot;009E74E5&quot;/&gt;&lt;wsp:rsid wsp:val=&quot;009F0DC3&quot;/&gt;&lt;wsp:rsid wsp:val=&quot;009F168D&quot;/&gt;&lt;wsp:rsid wsp:val=&quot;009F2147&quot;/&gt;&lt;wsp:rsid wsp:val=&quot;009F23FC&quot;/&gt;&lt;wsp:rsid wsp:val=&quot;009F2C34&quot;/&gt;&lt;wsp:rsid wsp:val=&quot;009F3388&quot;/&gt;&lt;wsp:rsid wsp:val=&quot;009F34E8&quot;/&gt;&lt;wsp:rsid wsp:val=&quot;009F4F3A&quot;/&gt;&lt;wsp:rsid wsp:val=&quot;009F50D4&quot;/&gt;&lt;wsp:rsid wsp:val=&quot;009F5121&quot;/&gt;&lt;wsp:rsid wsp:val=&quot;009F5A9E&quot;/&gt;&lt;wsp:rsid wsp:val=&quot;009F63D7&quot;/&gt;&lt;wsp:rsid wsp:val=&quot;009F7144&quot;/&gt;&lt;wsp:rsid wsp:val=&quot;009F739A&quot;/&gt;&lt;wsp:rsid wsp:val=&quot;00A00852&quot;/&gt;&lt;wsp:rsid wsp:val=&quot;00A01399&quot;/&gt;&lt;wsp:rsid wsp:val=&quot;00A01E1D&quot;/&gt;&lt;wsp:rsid wsp:val=&quot;00A025F5&quot;/&gt;&lt;wsp:rsid wsp:val=&quot;00A02A4D&quot;/&gt;&lt;wsp:rsid wsp:val=&quot;00A02FC7&quot;/&gt;&lt;wsp:rsid wsp:val=&quot;00A0356E&quot;/&gt;&lt;wsp:rsid wsp:val=&quot;00A037A8&quot;/&gt;&lt;wsp:rsid wsp:val=&quot;00A03A71&quot;/&gt;&lt;wsp:rsid wsp:val=&quot;00A05662&quot;/&gt;&lt;wsp:rsid wsp:val=&quot;00A0739A&quot;/&gt;&lt;wsp:rsid wsp:val=&quot;00A07900&quot;/&gt;&lt;wsp:rsid wsp:val=&quot;00A11FBF&quot;/&gt;&lt;wsp:rsid wsp:val=&quot;00A1295F&quot;/&gt;&lt;wsp:rsid wsp:val=&quot;00A12BF9&quot;/&gt;&lt;wsp:rsid wsp:val=&quot;00A13204&quot;/&gt;&lt;wsp:rsid wsp:val=&quot;00A13344&quot;/&gt;&lt;wsp:rsid wsp:val=&quot;00A146AB&quot;/&gt;&lt;wsp:rsid wsp:val=&quot;00A16672&quot;/&gt;&lt;wsp:rsid wsp:val=&quot;00A17381&quot;/&gt;&lt;wsp:rsid wsp:val=&quot;00A2060F&quot;/&gt;&lt;wsp:rsid wsp:val=&quot;00A20706&quot;/&gt;&lt;wsp:rsid wsp:val=&quot;00A21EB5&quot;/&gt;&lt;wsp:rsid wsp:val=&quot;00A22599&quot;/&gt;&lt;wsp:rsid wsp:val=&quot;00A230DC&quot;/&gt;&lt;wsp:rsid wsp:val=&quot;00A230E8&quot;/&gt;&lt;wsp:rsid wsp:val=&quot;00A2335D&quot;/&gt;&lt;wsp:rsid wsp:val=&quot;00A23A39&quot;/&gt;&lt;wsp:rsid wsp:val=&quot;00A24273&quot;/&gt;&lt;wsp:rsid wsp:val=&quot;00A245C0&quot;/&gt;&lt;wsp:rsid wsp:val=&quot;00A246FB&quot;/&gt;&lt;wsp:rsid wsp:val=&quot;00A24713&quot;/&gt;&lt;wsp:rsid wsp:val=&quot;00A26C80&quot;/&gt;&lt;wsp:rsid wsp:val=&quot;00A2709B&quot;/&gt;&lt;wsp:rsid wsp:val=&quot;00A30245&quot;/&gt;&lt;wsp:rsid wsp:val=&quot;00A3036F&quot;/&gt;&lt;wsp:rsid wsp:val=&quot;00A30674&quot;/&gt;&lt;wsp:rsid wsp:val=&quot;00A30721&quot;/&gt;&lt;wsp:rsid wsp:val=&quot;00A30FFB&quot;/&gt;&lt;wsp:rsid wsp:val=&quot;00A3265A&quot;/&gt;&lt;wsp:rsid wsp:val=&quot;00A3330C&quot;/&gt;&lt;wsp:rsid wsp:val=&quot;00A33BC3&quot;/&gt;&lt;wsp:rsid wsp:val=&quot;00A33CF8&quot;/&gt;&lt;wsp:rsid wsp:val=&quot;00A341CD&quot;/&gt;&lt;wsp:rsid wsp:val=&quot;00A342E2&quot;/&gt;&lt;wsp:rsid wsp:val=&quot;00A342EB&quot;/&gt;&lt;wsp:rsid wsp:val=&quot;00A348FB&quot;/&gt;&lt;wsp:rsid wsp:val=&quot;00A34EA3&quot;/&gt;&lt;wsp:rsid wsp:val=&quot;00A36FFD&quot;/&gt;&lt;wsp:rsid wsp:val=&quot;00A37043&quot;/&gt;&lt;wsp:rsid wsp:val=&quot;00A3769E&quot;/&gt;&lt;wsp:rsid wsp:val=&quot;00A40007&quot;/&gt;&lt;wsp:rsid wsp:val=&quot;00A4088B&quot;/&gt;&lt;wsp:rsid wsp:val=&quot;00A40AF7&quot;/&gt;&lt;wsp:rsid wsp:val=&quot;00A40D5B&quot;/&gt;&lt;wsp:rsid wsp:val=&quot;00A418D4&quot;/&gt;&lt;wsp:rsid wsp:val=&quot;00A41B5C&quot;/&gt;&lt;wsp:rsid wsp:val=&quot;00A42D6B&quot;/&gt;&lt;wsp:rsid wsp:val=&quot;00A4549E&quot;/&gt;&lt;wsp:rsid wsp:val=&quot;00A4599C&quot;/&gt;&lt;wsp:rsid wsp:val=&quot;00A45B7B&quot;/&gt;&lt;wsp:rsid wsp:val=&quot;00A4640D&quot;/&gt;&lt;wsp:rsid wsp:val=&quot;00A46BD6&quot;/&gt;&lt;wsp:rsid wsp:val=&quot;00A4753F&quot;/&gt;&lt;wsp:rsid wsp:val=&quot;00A47F5B&quot;/&gt;&lt;wsp:rsid wsp:val=&quot;00A50597&quot;/&gt;&lt;wsp:rsid wsp:val=&quot;00A508A3&quot;/&gt;&lt;wsp:rsid wsp:val=&quot;00A508F1&quot;/&gt;&lt;wsp:rsid wsp:val=&quot;00A50C14&quot;/&gt;&lt;wsp:rsid wsp:val=&quot;00A51E59&quot;/&gt;&lt;wsp:rsid wsp:val=&quot;00A52131&quot;/&gt;&lt;wsp:rsid wsp:val=&quot;00A52BD4&quot;/&gt;&lt;wsp:rsid wsp:val=&quot;00A5319C&quot;/&gt;&lt;wsp:rsid wsp:val=&quot;00A538FF&quot;/&gt;&lt;wsp:rsid wsp:val=&quot;00A53C68&quot;/&gt;&lt;wsp:rsid wsp:val=&quot;00A53EF5&quot;/&gt;&lt;wsp:rsid wsp:val=&quot;00A54039&quot;/&gt;&lt;wsp:rsid wsp:val=&quot;00A541D1&quot;/&gt;&lt;wsp:rsid wsp:val=&quot;00A545D0&quot;/&gt;&lt;wsp:rsid wsp:val=&quot;00A54A83&quot;/&gt;&lt;wsp:rsid wsp:val=&quot;00A55C84&quot;/&gt;&lt;wsp:rsid wsp:val=&quot;00A56350&quot;/&gt;&lt;wsp:rsid wsp:val=&quot;00A566F1&quot;/&gt;&lt;wsp:rsid wsp:val=&quot;00A56CA1&quot;/&gt;&lt;wsp:rsid wsp:val=&quot;00A57B2E&quot;/&gt;&lt;wsp:rsid wsp:val=&quot;00A57D16&quot;/&gt;&lt;wsp:rsid wsp:val=&quot;00A60B7C&quot;/&gt;&lt;wsp:rsid wsp:val=&quot;00A60EE5&quot;/&gt;&lt;wsp:rsid wsp:val=&quot;00A61451&quot;/&gt;&lt;wsp:rsid wsp:val=&quot;00A63412&quot;/&gt;&lt;wsp:rsid wsp:val=&quot;00A63C60&quot;/&gt;&lt;wsp:rsid wsp:val=&quot;00A64D01&quot;/&gt;&lt;wsp:rsid wsp:val=&quot;00A64EAB&quot;/&gt;&lt;wsp:rsid wsp:val=&quot;00A65BD3&quot;/&gt;&lt;wsp:rsid wsp:val=&quot;00A66D8C&quot;/&gt;&lt;wsp:rsid wsp:val=&quot;00A67661&quot;/&gt;&lt;wsp:rsid wsp:val=&quot;00A7007D&quot;/&gt;&lt;wsp:rsid wsp:val=&quot;00A7053C&quot;/&gt;&lt;wsp:rsid wsp:val=&quot;00A70706&quot;/&gt;&lt;wsp:rsid wsp:val=&quot;00A70AAB&quot;/&gt;&lt;wsp:rsid wsp:val=&quot;00A70F70&quot;/&gt;&lt;wsp:rsid wsp:val=&quot;00A71B0A&quot;/&gt;&lt;wsp:rsid wsp:val=&quot;00A738D4&quot;/&gt;&lt;wsp:rsid wsp:val=&quot;00A742FC&quot;/&gt;&lt;wsp:rsid wsp:val=&quot;00A74723&quot;/&gt;&lt;wsp:rsid wsp:val=&quot;00A75FCA&quot;/&gt;&lt;wsp:rsid wsp:val=&quot;00A760C0&quot;/&gt;&lt;wsp:rsid wsp:val=&quot;00A76139&quot;/&gt;&lt;wsp:rsid wsp:val=&quot;00A7661D&quot;/&gt;&lt;wsp:rsid wsp:val=&quot;00A77292&quot;/&gt;&lt;wsp:rsid wsp:val=&quot;00A7753D&quot;/&gt;&lt;wsp:rsid wsp:val=&quot;00A7774A&quot;/&gt;&lt;wsp:rsid wsp:val=&quot;00A77A3B&quot;/&gt;&lt;wsp:rsid wsp:val=&quot;00A8035D&quot;/&gt;&lt;wsp:rsid wsp:val=&quot;00A80823&quot;/&gt;&lt;wsp:rsid wsp:val=&quot;00A8127A&quot;/&gt;&lt;wsp:rsid wsp:val=&quot;00A81DD8&quot;/&gt;&lt;wsp:rsid wsp:val=&quot;00A82235&quot;/&gt;&lt;wsp:rsid wsp:val=&quot;00A827E0&quot;/&gt;&lt;wsp:rsid wsp:val=&quot;00A82865&quot;/&gt;&lt;wsp:rsid wsp:val=&quot;00A830EE&quot;/&gt;&lt;wsp:rsid wsp:val=&quot;00A83CAF&quot;/&gt;&lt;wsp:rsid wsp:val=&quot;00A85B72&quot;/&gt;&lt;wsp:rsid wsp:val=&quot;00A86092&quot;/&gt;&lt;wsp:rsid wsp:val=&quot;00A86858&quot;/&gt;&lt;wsp:rsid wsp:val=&quot;00A872D8&quot;/&gt;&lt;wsp:rsid wsp:val=&quot;00A873E1&quot;/&gt;&lt;wsp:rsid wsp:val=&quot;00A879AF&quot;/&gt;&lt;wsp:rsid wsp:val=&quot;00A87AE7&quot;/&gt;&lt;wsp:rsid wsp:val=&quot;00A910D8&quot;/&gt;&lt;wsp:rsid wsp:val=&quot;00A9226F&quot;/&gt;&lt;wsp:rsid wsp:val=&quot;00A922BB&quot;/&gt;&lt;wsp:rsid wsp:val=&quot;00A92728&quot;/&gt;&lt;wsp:rsid wsp:val=&quot;00A92EB3&quot;/&gt;&lt;wsp:rsid wsp:val=&quot;00A9373D&quot;/&gt;&lt;wsp:rsid wsp:val=&quot;00A93C5E&quot;/&gt;&lt;wsp:rsid wsp:val=&quot;00A94042&quot;/&gt;&lt;wsp:rsid wsp:val=&quot;00A9447A&quot;/&gt;&lt;wsp:rsid wsp:val=&quot;00A94B72&quot;/&gt;&lt;wsp:rsid wsp:val=&quot;00A954F6&quot;/&gt;&lt;wsp:rsid wsp:val=&quot;00A95876&quot;/&gt;&lt;wsp:rsid wsp:val=&quot;00A95921&quot;/&gt;&lt;wsp:rsid wsp:val=&quot;00A96066&quot;/&gt;&lt;wsp:rsid wsp:val=&quot;00A96BBB&quot;/&gt;&lt;wsp:rsid wsp:val=&quot;00A97410&quot;/&gt;&lt;wsp:rsid wsp:val=&quot;00A97EFC&quot;/&gt;&lt;wsp:rsid wsp:val=&quot;00A97F83&quot;/&gt;&lt;wsp:rsid wsp:val=&quot;00AA03DB&quot;/&gt;&lt;wsp:rsid wsp:val=&quot;00AA06DB&quot;/&gt;&lt;wsp:rsid wsp:val=&quot;00AA2067&quot;/&gt;&lt;wsp:rsid wsp:val=&quot;00AA2957&quot;/&gt;&lt;wsp:rsid wsp:val=&quot;00AA3131&quot;/&gt;&lt;wsp:rsid wsp:val=&quot;00AA3186&quot;/&gt;&lt;wsp:rsid wsp:val=&quot;00AA320F&quot;/&gt;&lt;wsp:rsid wsp:val=&quot;00AA3D2D&quot;/&gt;&lt;wsp:rsid wsp:val=&quot;00AA40D3&quot;/&gt;&lt;wsp:rsid wsp:val=&quot;00AA412B&quot;/&gt;&lt;wsp:rsid wsp:val=&quot;00AA54D2&quot;/&gt;&lt;wsp:rsid wsp:val=&quot;00AA5E19&quot;/&gt;&lt;wsp:rsid wsp:val=&quot;00AA616E&quot;/&gt;&lt;wsp:rsid wsp:val=&quot;00AA731B&quot;/&gt;&lt;wsp:rsid wsp:val=&quot;00AA76F7&quot;/&gt;&lt;wsp:rsid wsp:val=&quot;00AA79A7&quot;/&gt;&lt;wsp:rsid wsp:val=&quot;00AB0A4D&quot;/&gt;&lt;wsp:rsid wsp:val=&quot;00AB0C53&quot;/&gt;&lt;wsp:rsid wsp:val=&quot;00AB187F&quot;/&gt;&lt;wsp:rsid wsp:val=&quot;00AB1A1E&quot;/&gt;&lt;wsp:rsid wsp:val=&quot;00AB1E86&quot;/&gt;&lt;wsp:rsid wsp:val=&quot;00AB1F55&quot;/&gt;&lt;wsp:rsid wsp:val=&quot;00AB2052&quot;/&gt;&lt;wsp:rsid wsp:val=&quot;00AB224A&quot;/&gt;&lt;wsp:rsid wsp:val=&quot;00AB325A&quot;/&gt;&lt;wsp:rsid wsp:val=&quot;00AB3A3D&quot;/&gt;&lt;wsp:rsid wsp:val=&quot;00AB3EEE&quot;/&gt;&lt;wsp:rsid wsp:val=&quot;00AB44DC&quot;/&gt;&lt;wsp:rsid wsp:val=&quot;00AB5D41&quot;/&gt;&lt;wsp:rsid wsp:val=&quot;00AB781F&quot;/&gt;&lt;wsp:rsid wsp:val=&quot;00AB7860&quot;/&gt;&lt;wsp:rsid wsp:val=&quot;00AB7AA4&quot;/&gt;&lt;wsp:rsid wsp:val=&quot;00AC04BB&quot;/&gt;&lt;wsp:rsid wsp:val=&quot;00AC04DD&quot;/&gt;&lt;wsp:rsid wsp:val=&quot;00AC26CC&quot;/&gt;&lt;wsp:rsid wsp:val=&quot;00AC2D66&quot;/&gt;&lt;wsp:rsid wsp:val=&quot;00AC3829&quot;/&gt;&lt;wsp:rsid wsp:val=&quot;00AC42E1&quot;/&gt;&lt;wsp:rsid wsp:val=&quot;00AC4B10&quot;/&gt;&lt;wsp:rsid wsp:val=&quot;00AC5353&quot;/&gt;&lt;wsp:rsid wsp:val=&quot;00AC5C97&quot;/&gt;&lt;wsp:rsid wsp:val=&quot;00AC5CB2&quot;/&gt;&lt;wsp:rsid wsp:val=&quot;00AC5E91&quot;/&gt;&lt;wsp:rsid wsp:val=&quot;00AC64B6&quot;/&gt;&lt;wsp:rsid wsp:val=&quot;00AC7BAA&quot;/&gt;&lt;wsp:rsid wsp:val=&quot;00AD1F26&quot;/&gt;&lt;wsp:rsid wsp:val=&quot;00AD23C0&quot;/&gt;&lt;wsp:rsid wsp:val=&quot;00AD2AD6&quot;/&gt;&lt;wsp:rsid wsp:val=&quot;00AD3402&quot;/&gt;&lt;wsp:rsid wsp:val=&quot;00AD3AFC&quot;/&gt;&lt;wsp:rsid wsp:val=&quot;00AD4E13&quot;/&gt;&lt;wsp:rsid wsp:val=&quot;00AD50B9&quot;/&gt;&lt;wsp:rsid wsp:val=&quot;00AD514C&quot;/&gt;&lt;wsp:rsid wsp:val=&quot;00AD5BF4&quot;/&gt;&lt;wsp:rsid wsp:val=&quot;00AD7DF3&quot;/&gt;&lt;wsp:rsid wsp:val=&quot;00AE19AE&quot;/&gt;&lt;wsp:rsid wsp:val=&quot;00AE20E9&quot;/&gt;&lt;wsp:rsid wsp:val=&quot;00AE2C07&quot;/&gt;&lt;wsp:rsid wsp:val=&quot;00AE3F19&quot;/&gt;&lt;wsp:rsid wsp:val=&quot;00AE4176&quot;/&gt;&lt;wsp:rsid wsp:val=&quot;00AE4D29&quot;/&gt;&lt;wsp:rsid wsp:val=&quot;00AE5545&quot;/&gt;&lt;wsp:rsid wsp:val=&quot;00AE5DA3&quot;/&gt;&lt;wsp:rsid wsp:val=&quot;00AE5F56&quot;/&gt;&lt;wsp:rsid wsp:val=&quot;00AE6144&quot;/&gt;&lt;wsp:rsid wsp:val=&quot;00AE7011&quot;/&gt;&lt;wsp:rsid wsp:val=&quot;00AE7654&quot;/&gt;&lt;wsp:rsid wsp:val=&quot;00AE7F47&quot;/&gt;&lt;wsp:rsid wsp:val=&quot;00AF0DC3&quot;/&gt;&lt;wsp:rsid wsp:val=&quot;00AF10FD&quot;/&gt;&lt;wsp:rsid wsp:val=&quot;00AF11D3&quot;/&gt;&lt;wsp:rsid wsp:val=&quot;00AF1819&quot;/&gt;&lt;wsp:rsid wsp:val=&quot;00AF1896&quot;/&gt;&lt;wsp:rsid wsp:val=&quot;00AF1CF1&quot;/&gt;&lt;wsp:rsid wsp:val=&quot;00AF342E&quot;/&gt;&lt;wsp:rsid wsp:val=&quot;00AF384C&quot;/&gt;&lt;wsp:rsid wsp:val=&quot;00AF3CD0&quot;/&gt;&lt;wsp:rsid wsp:val=&quot;00AF3EA7&quot;/&gt;&lt;wsp:rsid wsp:val=&quot;00AF5204&quot;/&gt;&lt;wsp:rsid wsp:val=&quot;00AF5417&quot;/&gt;&lt;wsp:rsid wsp:val=&quot;00AF5A8B&quot;/&gt;&lt;wsp:rsid wsp:val=&quot;00AF5F97&quot;/&gt;&lt;wsp:rsid wsp:val=&quot;00AF725E&quot;/&gt;&lt;wsp:rsid wsp:val=&quot;00AF7D9F&quot;/&gt;&lt;wsp:rsid wsp:val=&quot;00B00476&quot;/&gt;&lt;wsp:rsid wsp:val=&quot;00B01D54&quot;/&gt;&lt;wsp:rsid wsp:val=&quot;00B02324&quot;/&gt;&lt;wsp:rsid wsp:val=&quot;00B02D8B&quot;/&gt;&lt;wsp:rsid wsp:val=&quot;00B051A9&quot;/&gt;&lt;wsp:rsid wsp:val=&quot;00B054EF&quot;/&gt;&lt;wsp:rsid wsp:val=&quot;00B06395&quot;/&gt;&lt;wsp:rsid wsp:val=&quot;00B068CC&quot;/&gt;&lt;wsp:rsid wsp:val=&quot;00B070A6&quot;/&gt;&lt;wsp:rsid wsp:val=&quot;00B07814&quot;/&gt;&lt;wsp:rsid wsp:val=&quot;00B07CE9&quot;/&gt;&lt;wsp:rsid wsp:val=&quot;00B102CF&quot;/&gt;&lt;wsp:rsid wsp:val=&quot;00B10A69&quot;/&gt;&lt;wsp:rsid wsp:val=&quot;00B11A91&quot;/&gt;&lt;wsp:rsid wsp:val=&quot;00B123DE&quot;/&gt;&lt;wsp:rsid wsp:val=&quot;00B1246F&quot;/&gt;&lt;wsp:rsid wsp:val=&quot;00B12CB9&quot;/&gt;&lt;wsp:rsid wsp:val=&quot;00B12E25&quot;/&gt;&lt;wsp:rsid wsp:val=&quot;00B12E2E&quot;/&gt;&lt;wsp:rsid wsp:val=&quot;00B13092&quot;/&gt;&lt;wsp:rsid wsp:val=&quot;00B13157&quot;/&gt;&lt;wsp:rsid wsp:val=&quot;00B147C5&quot;/&gt;&lt;wsp:rsid wsp:val=&quot;00B1554B&quot;/&gt;&lt;wsp:rsid wsp:val=&quot;00B155B0&quot;/&gt;&lt;wsp:rsid wsp:val=&quot;00B15EE7&quot;/&gt;&lt;wsp:rsid wsp:val=&quot;00B15FD6&quot;/&gt;&lt;wsp:rsid wsp:val=&quot;00B162B5&quot;/&gt;&lt;wsp:rsid wsp:val=&quot;00B17A56&quot;/&gt;&lt;wsp:rsid wsp:val=&quot;00B20037&quot;/&gt;&lt;wsp:rsid wsp:val=&quot;00B207B3&quot;/&gt;&lt;wsp:rsid wsp:val=&quot;00B209C9&quot;/&gt;&lt;wsp:rsid wsp:val=&quot;00B20DFA&quot;/&gt;&lt;wsp:rsid wsp:val=&quot;00B20E03&quot;/&gt;&lt;wsp:rsid wsp:val=&quot;00B217B1&quot;/&gt;&lt;wsp:rsid wsp:val=&quot;00B2282A&quot;/&gt;&lt;wsp:rsid wsp:val=&quot;00B2304A&quot;/&gt;&lt;wsp:rsid wsp:val=&quot;00B233C7&quot;/&gt;&lt;wsp:rsid wsp:val=&quot;00B240F5&quot;/&gt;&lt;wsp:rsid wsp:val=&quot;00B245B0&quot;/&gt;&lt;wsp:rsid wsp:val=&quot;00B25199&quot;/&gt;&lt;wsp:rsid wsp:val=&quot;00B25BDF&quot;/&gt;&lt;wsp:rsid wsp:val=&quot;00B26560&quot;/&gt;&lt;wsp:rsid wsp:val=&quot;00B27AEC&quot;/&gt;&lt;wsp:rsid wsp:val=&quot;00B30B3D&quot;/&gt;&lt;wsp:rsid wsp:val=&quot;00B30F1A&quot;/&gt;&lt;wsp:rsid wsp:val=&quot;00B32219&quot;/&gt;&lt;wsp:rsid wsp:val=&quot;00B32B8B&quot;/&gt;&lt;wsp:rsid wsp:val=&quot;00B32C86&quot;/&gt;&lt;wsp:rsid wsp:val=&quot;00B3312E&quot;/&gt;&lt;wsp:rsid wsp:val=&quot;00B3336B&quot;/&gt;&lt;wsp:rsid wsp:val=&quot;00B33A4E&quot;/&gt;&lt;wsp:rsid wsp:val=&quot;00B33EC3&quot;/&gt;&lt;wsp:rsid wsp:val=&quot;00B34A44&quot;/&gt;&lt;wsp:rsid wsp:val=&quot;00B34DC3&quot;/&gt;&lt;wsp:rsid wsp:val=&quot;00B34ED9&quot;/&gt;&lt;wsp:rsid wsp:val=&quot;00B35492&quot;/&gt;&lt;wsp:rsid wsp:val=&quot;00B358A6&quot;/&gt;&lt;wsp:rsid wsp:val=&quot;00B365CD&quot;/&gt;&lt;wsp:rsid wsp:val=&quot;00B36A69&quot;/&gt;&lt;wsp:rsid wsp:val=&quot;00B40225&quot;/&gt;&lt;wsp:rsid wsp:val=&quot;00B40971&quot;/&gt;&lt;wsp:rsid wsp:val=&quot;00B41C2A&quot;/&gt;&lt;wsp:rsid wsp:val=&quot;00B424C3&quot;/&gt;&lt;wsp:rsid wsp:val=&quot;00B42BA0&quot;/&gt;&lt;wsp:rsid wsp:val=&quot;00B43584&quot;/&gt;&lt;wsp:rsid wsp:val=&quot;00B43C5C&quot;/&gt;&lt;wsp:rsid wsp:val=&quot;00B43D8A&quot;/&gt;&lt;wsp:rsid wsp:val=&quot;00B448B4&quot;/&gt;&lt;wsp:rsid wsp:val=&quot;00B44931&quot;/&gt;&lt;wsp:rsid wsp:val=&quot;00B45485&quot;/&gt;&lt;wsp:rsid wsp:val=&quot;00B45560&quot;/&gt;&lt;wsp:rsid wsp:val=&quot;00B47446&quot;/&gt;&lt;wsp:rsid wsp:val=&quot;00B50035&quot;/&gt;&lt;wsp:rsid wsp:val=&quot;00B509AF&quot;/&gt;&lt;wsp:rsid wsp:val=&quot;00B50FC7&quot;/&gt;&lt;wsp:rsid wsp:val=&quot;00B514F1&quot;/&gt;&lt;wsp:rsid wsp:val=&quot;00B51541&quot;/&gt;&lt;wsp:rsid wsp:val=&quot;00B51592&quot;/&gt;&lt;wsp:rsid wsp:val=&quot;00B5220F&quot;/&gt;&lt;wsp:rsid wsp:val=&quot;00B52223&quot;/&gt;&lt;wsp:rsid wsp:val=&quot;00B5261D&quot;/&gt;&lt;wsp:rsid wsp:val=&quot;00B52D83&quot;/&gt;&lt;wsp:rsid wsp:val=&quot;00B53EE7&quot;/&gt;&lt;wsp:rsid wsp:val=&quot;00B546EA&quot;/&gt;&lt;wsp:rsid wsp:val=&quot;00B54BA4&quot;/&gt;&lt;wsp:rsid wsp:val=&quot;00B5611F&quot;/&gt;&lt;wsp:rsid wsp:val=&quot;00B5659F&quot;/&gt;&lt;wsp:rsid wsp:val=&quot;00B57257&quot;/&gt;&lt;wsp:rsid wsp:val=&quot;00B57A4E&quot;/&gt;&lt;wsp:rsid wsp:val=&quot;00B57F14&quot;/&gt;&lt;wsp:rsid wsp:val=&quot;00B6078B&quot;/&gt;&lt;wsp:rsid wsp:val=&quot;00B61375&quot;/&gt;&lt;wsp:rsid wsp:val=&quot;00B617A0&quot;/&gt;&lt;wsp:rsid wsp:val=&quot;00B61A85&quot;/&gt;&lt;wsp:rsid wsp:val=&quot;00B63926&quot;/&gt;&lt;wsp:rsid wsp:val=&quot;00B647F5&quot;/&gt;&lt;wsp:rsid wsp:val=&quot;00B679B7&quot;/&gt;&lt;wsp:rsid wsp:val=&quot;00B67BC5&quot;/&gt;&lt;wsp:rsid wsp:val=&quot;00B70B0D&quot;/&gt;&lt;wsp:rsid wsp:val=&quot;00B72828&quot;/&gt;&lt;wsp:rsid wsp:val=&quot;00B73551&quot;/&gt;&lt;wsp:rsid wsp:val=&quot;00B7595B&quot;/&gt;&lt;wsp:rsid wsp:val=&quot;00B763D4&quot;/&gt;&lt;wsp:rsid wsp:val=&quot;00B76FDC&quot;/&gt;&lt;wsp:rsid wsp:val=&quot;00B77058&quot;/&gt;&lt;wsp:rsid wsp:val=&quot;00B77385&quot;/&gt;&lt;wsp:rsid wsp:val=&quot;00B773AE&quot;/&gt;&lt;wsp:rsid wsp:val=&quot;00B801A8&quot;/&gt;&lt;wsp:rsid wsp:val=&quot;00B804D1&quot;/&gt;&lt;wsp:rsid wsp:val=&quot;00B807AA&quot;/&gt;&lt;wsp:rsid wsp:val=&quot;00B80C0D&quot;/&gt;&lt;wsp:rsid wsp:val=&quot;00B811B6&quot;/&gt;&lt;wsp:rsid wsp:val=&quot;00B8136E&quot;/&gt;&lt;wsp:rsid wsp:val=&quot;00B818C0&quot;/&gt;&lt;wsp:rsid wsp:val=&quot;00B82045&quot;/&gt;&lt;wsp:rsid wsp:val=&quot;00B82846&quot;/&gt;&lt;wsp:rsid wsp:val=&quot;00B830F6&quot;/&gt;&lt;wsp:rsid wsp:val=&quot;00B83CD0&quot;/&gt;&lt;wsp:rsid wsp:val=&quot;00B83E5B&quot;/&gt;&lt;wsp:rsid wsp:val=&quot;00B84346&quot;/&gt;&lt;wsp:rsid wsp:val=&quot;00B844DC&quot;/&gt;&lt;wsp:rsid wsp:val=&quot;00B846EC&quot;/&gt;&lt;wsp:rsid wsp:val=&quot;00B855BB&quot;/&gt;&lt;wsp:rsid wsp:val=&quot;00B8564C&quot;/&gt;&lt;wsp:rsid wsp:val=&quot;00B87291&quot;/&gt;&lt;wsp:rsid wsp:val=&quot;00B87785&quot;/&gt;&lt;wsp:rsid wsp:val=&quot;00B879EA&quot;/&gt;&lt;wsp:rsid wsp:val=&quot;00B87A74&quot;/&gt;&lt;wsp:rsid wsp:val=&quot;00B906B8&quot;/&gt;&lt;wsp:rsid wsp:val=&quot;00B90FB3&quot;/&gt;&lt;wsp:rsid wsp:val=&quot;00B91EC3&quot;/&gt;&lt;wsp:rsid wsp:val=&quot;00B932A4&quot;/&gt;&lt;wsp:rsid wsp:val=&quot;00B932B2&quot;/&gt;&lt;wsp:rsid wsp:val=&quot;00B934C8&quot;/&gt;&lt;wsp:rsid wsp:val=&quot;00B936F4&quot;/&gt;&lt;wsp:rsid wsp:val=&quot;00B940BA&quot;/&gt;&lt;wsp:rsid wsp:val=&quot;00B9448C&quot;/&gt;&lt;wsp:rsid wsp:val=&quot;00B95BDA&quot;/&gt;&lt;wsp:rsid wsp:val=&quot;00B96F53&quot;/&gt;&lt;wsp:rsid wsp:val=&quot;00B97815&quot;/&gt;&lt;wsp:rsid wsp:val=&quot;00B97BB9&quot;/&gt;&lt;wsp:rsid wsp:val=&quot;00B97C61&quot;/&gt;&lt;wsp:rsid wsp:val=&quot;00BA0DA9&quot;/&gt;&lt;wsp:rsid wsp:val=&quot;00BA0EC6&quot;/&gt;&lt;wsp:rsid wsp:val=&quot;00BA15F9&quot;/&gt;&lt;wsp:rsid wsp:val=&quot;00BA1BAC&quot;/&gt;&lt;wsp:rsid wsp:val=&quot;00BA239A&quot;/&gt;&lt;wsp:rsid wsp:val=&quot;00BA2DE5&quot;/&gt;&lt;wsp:rsid wsp:val=&quot;00BA2EF4&quot;/&gt;&lt;wsp:rsid wsp:val=&quot;00BA3902&quot;/&gt;&lt;wsp:rsid wsp:val=&quot;00BA4673&quot;/&gt;&lt;wsp:rsid wsp:val=&quot;00BA4D57&quot;/&gt;&lt;wsp:rsid wsp:val=&quot;00BA4E15&quot;/&gt;&lt;wsp:rsid wsp:val=&quot;00BA4F2F&quot;/&gt;&lt;wsp:rsid wsp:val=&quot;00BA67C1&quot;/&gt;&lt;wsp:rsid wsp:val=&quot;00BA6A94&quot;/&gt;&lt;wsp:rsid wsp:val=&quot;00BA7157&quot;/&gt;&lt;wsp:rsid wsp:val=&quot;00BA72F8&quot;/&gt;&lt;wsp:rsid wsp:val=&quot;00BA77E5&quot;/&gt;&lt;wsp:rsid wsp:val=&quot;00BB004D&quot;/&gt;&lt;wsp:rsid wsp:val=&quot;00BB0B8E&quot;/&gt;&lt;wsp:rsid wsp:val=&quot;00BB0F01&quot;/&gt;&lt;wsp:rsid wsp:val=&quot;00BB198D&quot;/&gt;&lt;wsp:rsid wsp:val=&quot;00BB220A&quot;/&gt;&lt;wsp:rsid wsp:val=&quot;00BB2CC1&quot;/&gt;&lt;wsp:rsid wsp:val=&quot;00BB36DD&quot;/&gt;&lt;wsp:rsid wsp:val=&quot;00BB39CF&quot;/&gt;&lt;wsp:rsid wsp:val=&quot;00BB4645&quot;/&gt;&lt;wsp:rsid wsp:val=&quot;00BB4BD0&quot;/&gt;&lt;wsp:rsid wsp:val=&quot;00BB4F2B&quot;/&gt;&lt;wsp:rsid wsp:val=&quot;00BB544D&quot;/&gt;&lt;wsp:rsid wsp:val=&quot;00BB570A&quot;/&gt;&lt;wsp:rsid wsp:val=&quot;00BB694D&quot;/&gt;&lt;wsp:rsid wsp:val=&quot;00BB74A9&quot;/&gt;&lt;wsp:rsid wsp:val=&quot;00BB7A5E&quot;/&gt;&lt;wsp:rsid wsp:val=&quot;00BC0229&quot;/&gt;&lt;wsp:rsid wsp:val=&quot;00BC0BD2&quot;/&gt;&lt;wsp:rsid wsp:val=&quot;00BC0C72&quot;/&gt;&lt;wsp:rsid wsp:val=&quot;00BC1B03&quot;/&gt;&lt;wsp:rsid wsp:val=&quot;00BC1BC5&quot;/&gt;&lt;wsp:rsid wsp:val=&quot;00BC1EEB&quot;/&gt;&lt;wsp:rsid wsp:val=&quot;00BC2B9E&quot;/&gt;&lt;wsp:rsid wsp:val=&quot;00BC376A&quot;/&gt;&lt;wsp:rsid wsp:val=&quot;00BC698B&quot;/&gt;&lt;wsp:rsid wsp:val=&quot;00BC6DC6&quot;/&gt;&lt;wsp:rsid wsp:val=&quot;00BC72F3&quot;/&gt;&lt;wsp:rsid wsp:val=&quot;00BC7358&quot;/&gt;&lt;wsp:rsid wsp:val=&quot;00BC7633&quot;/&gt;&lt;wsp:rsid wsp:val=&quot;00BC7AA0&quot;/&gt;&lt;wsp:rsid wsp:val=&quot;00BD041E&quot;/&gt;&lt;wsp:rsid wsp:val=&quot;00BD0721&quot;/&gt;&lt;wsp:rsid wsp:val=&quot;00BD07E9&quot;/&gt;&lt;wsp:rsid wsp:val=&quot;00BD0C0D&quot;/&gt;&lt;wsp:rsid wsp:val=&quot;00BD0E27&quot;/&gt;&lt;wsp:rsid wsp:val=&quot;00BD19B8&quot;/&gt;&lt;wsp:rsid wsp:val=&quot;00BD34F9&quot;/&gt;&lt;wsp:rsid wsp:val=&quot;00BD3A30&quot;/&gt;&lt;wsp:rsid wsp:val=&quot;00BD43F9&quot;/&gt;&lt;wsp:rsid wsp:val=&quot;00BD4479&quot;/&gt;&lt;wsp:rsid wsp:val=&quot;00BD5FD4&quot;/&gt;&lt;wsp:rsid wsp:val=&quot;00BD6116&quot;/&gt;&lt;wsp:rsid wsp:val=&quot;00BE0712&quot;/&gt;&lt;wsp:rsid wsp:val=&quot;00BE0CCD&quot;/&gt;&lt;wsp:rsid wsp:val=&quot;00BE212A&quot;/&gt;&lt;wsp:rsid wsp:val=&quot;00BE2396&quot;/&gt;&lt;wsp:rsid wsp:val=&quot;00BE24B1&quot;/&gt;&lt;wsp:rsid wsp:val=&quot;00BE26DD&quot;/&gt;&lt;wsp:rsid wsp:val=&quot;00BE26F7&quot;/&gt;&lt;wsp:rsid wsp:val=&quot;00BE2EA4&quot;/&gt;&lt;wsp:rsid wsp:val=&quot;00BE2FF1&quot;/&gt;&lt;wsp:rsid wsp:val=&quot;00BE39D3&quot;/&gt;&lt;wsp:rsid wsp:val=&quot;00BE3E7E&quot;/&gt;&lt;wsp:rsid wsp:val=&quot;00BE429A&quot;/&gt;&lt;wsp:rsid wsp:val=&quot;00BE5464&quot;/&gt;&lt;wsp:rsid wsp:val=&quot;00BE5CAC&quot;/&gt;&lt;wsp:rsid wsp:val=&quot;00BE64A5&quot;/&gt;&lt;wsp:rsid wsp:val=&quot;00BE65AF&quot;/&gt;&lt;wsp:rsid wsp:val=&quot;00BE6A93&quot;/&gt;&lt;wsp:rsid wsp:val=&quot;00BF0130&quot;/&gt;&lt;wsp:rsid wsp:val=&quot;00BF0590&quot;/&gt;&lt;wsp:rsid wsp:val=&quot;00BF18DE&quot;/&gt;&lt;wsp:rsid wsp:val=&quot;00BF1F88&quot;/&gt;&lt;wsp:rsid wsp:val=&quot;00BF21B2&quot;/&gt;&lt;wsp:rsid wsp:val=&quot;00BF29F4&quot;/&gt;&lt;wsp:rsid wsp:val=&quot;00BF2CE8&quot;/&gt;&lt;wsp:rsid wsp:val=&quot;00BF2D4B&quot;/&gt;&lt;wsp:rsid wsp:val=&quot;00BF4232&quot;/&gt;&lt;wsp:rsid wsp:val=&quot;00BF4836&quot;/&gt;&lt;wsp:rsid wsp:val=&quot;00BF4A09&quot;/&gt;&lt;wsp:rsid wsp:val=&quot;00BF4ED8&quot;/&gt;&lt;wsp:rsid wsp:val=&quot;00BF4EEC&quot;/&gt;&lt;wsp:rsid wsp:val=&quot;00BF5CDA&quot;/&gt;&lt;wsp:rsid wsp:val=&quot;00BF5E1C&quot;/&gt;&lt;wsp:rsid wsp:val=&quot;00BF5F57&quot;/&gt;&lt;wsp:rsid wsp:val=&quot;00BF5FC8&quot;/&gt;&lt;wsp:rsid wsp:val=&quot;00C01BED&quot;/&gt;&lt;wsp:rsid wsp:val=&quot;00C03744&quot;/&gt;&lt;wsp:rsid wsp:val=&quot;00C03AA6&quot;/&gt;&lt;wsp:rsid wsp:val=&quot;00C03E9E&quot;/&gt;&lt;wsp:rsid wsp:val=&quot;00C04AFC&quot;/&gt;&lt;wsp:rsid wsp:val=&quot;00C04D79&quot;/&gt;&lt;wsp:rsid wsp:val=&quot;00C053E2&quot;/&gt;&lt;wsp:rsid wsp:val=&quot;00C061C2&quot;/&gt;&lt;wsp:rsid wsp:val=&quot;00C066A7&quot;/&gt;&lt;wsp:rsid wsp:val=&quot;00C103F0&quot;/&gt;&lt;wsp:rsid wsp:val=&quot;00C10A74&quot;/&gt;&lt;wsp:rsid wsp:val=&quot;00C11390&quot;/&gt;&lt;wsp:rsid wsp:val=&quot;00C124DE&quot;/&gt;&lt;wsp:rsid wsp:val=&quot;00C12590&quot;/&gt;&lt;wsp:rsid wsp:val=&quot;00C13104&quot;/&gt;&lt;wsp:rsid wsp:val=&quot;00C13A11&quot;/&gt;&lt;wsp:rsid wsp:val=&quot;00C144D1&quot;/&gt;&lt;wsp:rsid wsp:val=&quot;00C14517&quot;/&gt;&lt;wsp:rsid wsp:val=&quot;00C14C06&quot;/&gt;&lt;wsp:rsid wsp:val=&quot;00C1555E&quot;/&gt;&lt;wsp:rsid wsp:val=&quot;00C161B6&quot;/&gt;&lt;wsp:rsid wsp:val=&quot;00C16CF0&quot;/&gt;&lt;wsp:rsid wsp:val=&quot;00C201AC&quot;/&gt;&lt;wsp:rsid wsp:val=&quot;00C21202&quot;/&gt;&lt;wsp:rsid wsp:val=&quot;00C219E2&quot;/&gt;&lt;wsp:rsid wsp:val=&quot;00C231CC&quot;/&gt;&lt;wsp:rsid wsp:val=&quot;00C233E3&quot;/&gt;&lt;wsp:rsid wsp:val=&quot;00C2362C&quot;/&gt;&lt;wsp:rsid wsp:val=&quot;00C24AD1&quot;/&gt;&lt;wsp:rsid wsp:val=&quot;00C25118&quot;/&gt;&lt;wsp:rsid wsp:val=&quot;00C25FE0&quot;/&gt;&lt;wsp:rsid wsp:val=&quot;00C26D80&quot;/&gt;&lt;wsp:rsid wsp:val=&quot;00C2766B&quot;/&gt;&lt;wsp:rsid wsp:val=&quot;00C278BB&quot;/&gt;&lt;wsp:rsid wsp:val=&quot;00C278C6&quot;/&gt;&lt;wsp:rsid wsp:val=&quot;00C308A6&quot;/&gt;&lt;wsp:rsid wsp:val=&quot;00C30A33&quot;/&gt;&lt;wsp:rsid wsp:val=&quot;00C30E99&quot;/&gt;&lt;wsp:rsid wsp:val=&quot;00C31485&quot;/&gt;&lt;wsp:rsid wsp:val=&quot;00C31524&quot;/&gt;&lt;wsp:rsid wsp:val=&quot;00C322D2&quot;/&gt;&lt;wsp:rsid wsp:val=&quot;00C3239A&quot;/&gt;&lt;wsp:rsid wsp:val=&quot;00C3352C&quot;/&gt;&lt;wsp:rsid wsp:val=&quot;00C33D28&quot;/&gt;&lt;wsp:rsid wsp:val=&quot;00C33D5B&quot;/&gt;&lt;wsp:rsid wsp:val=&quot;00C341C6&quot;/&gt;&lt;wsp:rsid wsp:val=&quot;00C3435E&quot;/&gt;&lt;wsp:rsid wsp:val=&quot;00C350B0&quot;/&gt;&lt;wsp:rsid wsp:val=&quot;00C35391&quot;/&gt;&lt;wsp:rsid wsp:val=&quot;00C35948&quot;/&gt;&lt;wsp:rsid wsp:val=&quot;00C35D5B&quot;/&gt;&lt;wsp:rsid wsp:val=&quot;00C35FEB&quot;/&gt;&lt;wsp:rsid wsp:val=&quot;00C3624E&quot;/&gt;&lt;wsp:rsid wsp:val=&quot;00C36414&quot;/&gt;&lt;wsp:rsid wsp:val=&quot;00C36EA5&quot;/&gt;&lt;wsp:rsid wsp:val=&quot;00C37270&quot;/&gt;&lt;wsp:rsid wsp:val=&quot;00C375E5&quot;/&gt;&lt;wsp:rsid wsp:val=&quot;00C40B88&quot;/&gt;&lt;wsp:rsid wsp:val=&quot;00C41465&quot;/&gt;&lt;wsp:rsid wsp:val=&quot;00C42CBE&quot;/&gt;&lt;wsp:rsid wsp:val=&quot;00C43FC0&quot;/&gt;&lt;wsp:rsid wsp:val=&quot;00C44F77&quot;/&gt;&lt;wsp:rsid wsp:val=&quot;00C45863&quot;/&gt;&lt;wsp:rsid wsp:val=&quot;00C502CC&quot;/&gt;&lt;wsp:rsid wsp:val=&quot;00C5061C&quot;/&gt;&lt;wsp:rsid wsp:val=&quot;00C51CBC&quot;/&gt;&lt;wsp:rsid wsp:val=&quot;00C52297&quot;/&gt;&lt;wsp:rsid wsp:val=&quot;00C53A04&quot;/&gt;&lt;wsp:rsid wsp:val=&quot;00C53A05&quot;/&gt;&lt;wsp:rsid wsp:val=&quot;00C547D6&quot;/&gt;&lt;wsp:rsid wsp:val=&quot;00C55243&quot;/&gt;&lt;wsp:rsid wsp:val=&quot;00C561E1&quot;/&gt;&lt;wsp:rsid wsp:val=&quot;00C56D44&quot;/&gt;&lt;wsp:rsid wsp:val=&quot;00C57016&quot;/&gt;&lt;wsp:rsid wsp:val=&quot;00C57351&quot;/&gt;&lt;wsp:rsid wsp:val=&quot;00C579ED&quot;/&gt;&lt;wsp:rsid wsp:val=&quot;00C57E21&quot;/&gt;&lt;wsp:rsid wsp:val=&quot;00C612B8&quot;/&gt;&lt;wsp:rsid wsp:val=&quot;00C616CA&quot;/&gt;&lt;wsp:rsid wsp:val=&quot;00C61D72&quot;/&gt;&lt;wsp:rsid wsp:val=&quot;00C61E32&quot;/&gt;&lt;wsp:rsid wsp:val=&quot;00C61F44&quot;/&gt;&lt;wsp:rsid wsp:val=&quot;00C62052&quot;/&gt;&lt;wsp:rsid wsp:val=&quot;00C632F2&quot;/&gt;&lt;wsp:rsid wsp:val=&quot;00C63881&quot;/&gt;&lt;wsp:rsid wsp:val=&quot;00C64AE3&quot;/&gt;&lt;wsp:rsid wsp:val=&quot;00C64D82&quot;/&gt;&lt;wsp:rsid wsp:val=&quot;00C65639&quot;/&gt;&lt;wsp:rsid wsp:val=&quot;00C657F7&quot;/&gt;&lt;wsp:rsid wsp:val=&quot;00C65AF1&quot;/&gt;&lt;wsp:rsid wsp:val=&quot;00C65BDA&quot;/&gt;&lt;wsp:rsid wsp:val=&quot;00C66B39&quot;/&gt;&lt;wsp:rsid wsp:val=&quot;00C66FCB&quot;/&gt;&lt;wsp:rsid wsp:val=&quot;00C67D30&quot;/&gt;&lt;wsp:rsid wsp:val=&quot;00C70AAA&quot;/&gt;&lt;wsp:rsid wsp:val=&quot;00C71090&quot;/&gt;&lt;wsp:rsid wsp:val=&quot;00C71A8D&quot;/&gt;&lt;wsp:rsid wsp:val=&quot;00C72ECE&quot;/&gt;&lt;wsp:rsid wsp:val=&quot;00C738C4&quot;/&gt;&lt;wsp:rsid wsp:val=&quot;00C7504F&quot;/&gt;&lt;wsp:rsid wsp:val=&quot;00C75295&quot;/&gt;&lt;wsp:rsid wsp:val=&quot;00C7530B&quot;/&gt;&lt;wsp:rsid wsp:val=&quot;00C75577&quot;/&gt;&lt;wsp:rsid wsp:val=&quot;00C7658D&quot;/&gt;&lt;wsp:rsid wsp:val=&quot;00C76DCB&quot;/&gt;&lt;wsp:rsid wsp:val=&quot;00C7716E&quot;/&gt;&lt;wsp:rsid wsp:val=&quot;00C772AC&quot;/&gt;&lt;wsp:rsid wsp:val=&quot;00C804CE&quot;/&gt;&lt;wsp:rsid wsp:val=&quot;00C80AC2&quot;/&gt;&lt;wsp:rsid wsp:val=&quot;00C82CD9&quot;/&gt;&lt;wsp:rsid wsp:val=&quot;00C83B2E&quot;/&gt;&lt;wsp:rsid wsp:val=&quot;00C841B7&quot;/&gt;&lt;wsp:rsid wsp:val=&quot;00C8426E&quot;/&gt;&lt;wsp:rsid wsp:val=&quot;00C85519&quot;/&gt;&lt;wsp:rsid wsp:val=&quot;00C86759&quot;/&gt;&lt;wsp:rsid wsp:val=&quot;00C86F33&quot;/&gt;&lt;wsp:rsid wsp:val=&quot;00C872A2&quot;/&gt;&lt;wsp:rsid wsp:val=&quot;00C8782E&quot;/&gt;&lt;wsp:rsid wsp:val=&quot;00C8788F&quot;/&gt;&lt;wsp:rsid wsp:val=&quot;00C903A0&quot;/&gt;&lt;wsp:rsid wsp:val=&quot;00C917F7&quot;/&gt;&lt;wsp:rsid wsp:val=&quot;00C9183A&quot;/&gt;&lt;wsp:rsid wsp:val=&quot;00C91EE7&quot;/&gt;&lt;wsp:rsid wsp:val=&quot;00C91FC5&quot;/&gt;&lt;wsp:rsid wsp:val=&quot;00C9234A&quot;/&gt;&lt;wsp:rsid wsp:val=&quot;00C93554&quot;/&gt;&lt;wsp:rsid wsp:val=&quot;00C9369D&quot;/&gt;&lt;wsp:rsid wsp:val=&quot;00C9376D&quot;/&gt;&lt;wsp:rsid wsp:val=&quot;00C94D51&quot;/&gt;&lt;wsp:rsid wsp:val=&quot;00C95CC5&quot;/&gt;&lt;wsp:rsid wsp:val=&quot;00C96929&quot;/&gt;&lt;wsp:rsid wsp:val=&quot;00C96D64&quot;/&gt;&lt;wsp:rsid wsp:val=&quot;00C971DE&quot;/&gt;&lt;wsp:rsid wsp:val=&quot;00CA0CA0&quot;/&gt;&lt;wsp:rsid wsp:val=&quot;00CA0F8C&quot;/&gt;&lt;wsp:rsid wsp:val=&quot;00CA155F&quot;/&gt;&lt;wsp:rsid wsp:val=&quot;00CA21C3&quot;/&gt;&lt;wsp:rsid wsp:val=&quot;00CA2468&quot;/&gt;&lt;wsp:rsid wsp:val=&quot;00CA46EB&quot;/&gt;&lt;wsp:rsid wsp:val=&quot;00CA4EB3&quot;/&gt;&lt;wsp:rsid wsp:val=&quot;00CA5057&quot;/&gt;&lt;wsp:rsid wsp:val=&quot;00CA514A&quot;/&gt;&lt;wsp:rsid wsp:val=&quot;00CA5880&quot;/&gt;&lt;wsp:rsid wsp:val=&quot;00CA5BD9&quot;/&gt;&lt;wsp:rsid wsp:val=&quot;00CA5F20&quot;/&gt;&lt;wsp:rsid wsp:val=&quot;00CA6AF1&quot;/&gt;&lt;wsp:rsid wsp:val=&quot;00CA6AF5&quot;/&gt;&lt;wsp:rsid wsp:val=&quot;00CB12A2&quot;/&gt;&lt;wsp:rsid wsp:val=&quot;00CB2E76&quot;/&gt;&lt;wsp:rsid wsp:val=&quot;00CB35C6&quot;/&gt;&lt;wsp:rsid wsp:val=&quot;00CB3B8E&quot;/&gt;&lt;wsp:rsid wsp:val=&quot;00CB3BB0&quot;/&gt;&lt;wsp:rsid wsp:val=&quot;00CB41DC&quot;/&gt;&lt;wsp:rsid wsp:val=&quot;00CB474A&quot;/&gt;&lt;wsp:rsid wsp:val=&quot;00CB4751&quot;/&gt;&lt;wsp:rsid wsp:val=&quot;00CB4DF4&quot;/&gt;&lt;wsp:rsid wsp:val=&quot;00CB507E&quot;/&gt;&lt;wsp:rsid wsp:val=&quot;00CB50CC&quot;/&gt;&lt;wsp:rsid wsp:val=&quot;00CB5682&quot;/&gt;&lt;wsp:rsid wsp:val=&quot;00CB5696&quot;/&gt;&lt;wsp:rsid wsp:val=&quot;00CB5CF7&quot;/&gt;&lt;wsp:rsid wsp:val=&quot;00CB60A7&quot;/&gt;&lt;wsp:rsid wsp:val=&quot;00CB65FB&quot;/&gt;&lt;wsp:rsid wsp:val=&quot;00CB6CF6&quot;/&gt;&lt;wsp:rsid wsp:val=&quot;00CB6D5B&quot;/&gt;&lt;wsp:rsid wsp:val=&quot;00CB6F69&quot;/&gt;&lt;wsp:rsid wsp:val=&quot;00CC01E3&quot;/&gt;&lt;wsp:rsid wsp:val=&quot;00CC12D5&quot;/&gt;&lt;wsp:rsid wsp:val=&quot;00CC14D2&quot;/&gt;&lt;wsp:rsid wsp:val=&quot;00CC1939&quot;/&gt;&lt;wsp:rsid wsp:val=&quot;00CC2582&quot;/&gt;&lt;wsp:rsid wsp:val=&quot;00CC38FF&quot;/&gt;&lt;wsp:rsid wsp:val=&quot;00CC4D6A&quot;/&gt;&lt;wsp:rsid wsp:val=&quot;00CC5F63&quot;/&gt;&lt;wsp:rsid wsp:val=&quot;00CC66BD&quot;/&gt;&lt;wsp:rsid wsp:val=&quot;00CC68F0&quot;/&gt;&lt;wsp:rsid wsp:val=&quot;00CC7072&quot;/&gt;&lt;wsp:rsid wsp:val=&quot;00CC7811&quot;/&gt;&lt;wsp:rsid wsp:val=&quot;00CD0425&quot;/&gt;&lt;wsp:rsid wsp:val=&quot;00CD06E3&quot;/&gt;&lt;wsp:rsid wsp:val=&quot;00CD1B48&quot;/&gt;&lt;wsp:rsid wsp:val=&quot;00CD1B81&quot;/&gt;&lt;wsp:rsid wsp:val=&quot;00CD289F&quot;/&gt;&lt;wsp:rsid wsp:val=&quot;00CD28FE&quot;/&gt;&lt;wsp:rsid wsp:val=&quot;00CD3397&quot;/&gt;&lt;wsp:rsid wsp:val=&quot;00CD3A53&quot;/&gt;&lt;wsp:rsid wsp:val=&quot;00CD3E14&quot;/&gt;&lt;wsp:rsid wsp:val=&quot;00CD46D3&quot;/&gt;&lt;wsp:rsid wsp:val=&quot;00CD46E8&quot;/&gt;&lt;wsp:rsid wsp:val=&quot;00CD5734&quot;/&gt;&lt;wsp:rsid wsp:val=&quot;00CD609D&quot;/&gt;&lt;wsp:rsid wsp:val=&quot;00CD64BB&quot;/&gt;&lt;wsp:rsid wsp:val=&quot;00CD6A96&quot;/&gt;&lt;wsp:rsid wsp:val=&quot;00CD6E32&quot;/&gt;&lt;wsp:rsid wsp:val=&quot;00CD7044&quot;/&gt;&lt;wsp:rsid wsp:val=&quot;00CE00C3&quot;/&gt;&lt;wsp:rsid wsp:val=&quot;00CE011B&quot;/&gt;&lt;wsp:rsid wsp:val=&quot;00CE055A&quot;/&gt;&lt;wsp:rsid wsp:val=&quot;00CE0C15&quot;/&gt;&lt;wsp:rsid wsp:val=&quot;00CE0DC2&quot;/&gt;&lt;wsp:rsid wsp:val=&quot;00CE1AD4&quot;/&gt;&lt;wsp:rsid wsp:val=&quot;00CE2AF2&quot;/&gt;&lt;wsp:rsid wsp:val=&quot;00CE2C0D&quot;/&gt;&lt;wsp:rsid wsp:val=&quot;00CE3137&quot;/&gt;&lt;wsp:rsid wsp:val=&quot;00CE3CBD&quot;/&gt;&lt;wsp:rsid wsp:val=&quot;00CE4635&quot;/&gt;&lt;wsp:rsid wsp:val=&quot;00CE532D&quot;/&gt;&lt;wsp:rsid wsp:val=&quot;00CE5A75&quot;/&gt;&lt;wsp:rsid wsp:val=&quot;00CE6634&quot;/&gt;&lt;wsp:rsid wsp:val=&quot;00CE6655&quot;/&gt;&lt;wsp:rsid wsp:val=&quot;00CE7734&quot;/&gt;&lt;wsp:rsid wsp:val=&quot;00CE7912&quot;/&gt;&lt;wsp:rsid wsp:val=&quot;00CE79BF&quot;/&gt;&lt;wsp:rsid wsp:val=&quot;00CF1740&quot;/&gt;&lt;wsp:rsid wsp:val=&quot;00CF266F&quot;/&gt;&lt;wsp:rsid wsp:val=&quot;00CF32C9&quot;/&gt;&lt;wsp:rsid wsp:val=&quot;00CF3B31&quot;/&gt;&lt;wsp:rsid wsp:val=&quot;00CF4133&quot;/&gt;&lt;wsp:rsid wsp:val=&quot;00CF47CE&quot;/&gt;&lt;wsp:rsid wsp:val=&quot;00CF4C62&quot;/&gt;&lt;wsp:rsid wsp:val=&quot;00CF51B4&quot;/&gt;&lt;wsp:rsid wsp:val=&quot;00CF582B&quot;/&gt;&lt;wsp:rsid wsp:val=&quot;00CF65CD&quot;/&gt;&lt;wsp:rsid wsp:val=&quot;00CF6B8B&quot;/&gt;&lt;wsp:rsid wsp:val=&quot;00CF6EE2&quot;/&gt;&lt;wsp:rsid wsp:val=&quot;00CF7F36&quot;/&gt;&lt;wsp:rsid wsp:val=&quot;00D00D50&quot;/&gt;&lt;wsp:rsid wsp:val=&quot;00D016B1&quot;/&gt;&lt;wsp:rsid wsp:val=&quot;00D02186&quot;/&gt;&lt;wsp:rsid wsp:val=&quot;00D0221F&quot;/&gt;&lt;wsp:rsid wsp:val=&quot;00D02CF5&quot;/&gt;&lt;wsp:rsid wsp:val=&quot;00D03630&quot;/&gt;&lt;wsp:rsid wsp:val=&quot;00D046F2&quot;/&gt;&lt;wsp:rsid wsp:val=&quot;00D04C58&quot;/&gt;&lt;wsp:rsid wsp:val=&quot;00D05127&quot;/&gt;&lt;wsp:rsid wsp:val=&quot;00D05B06&quot;/&gt;&lt;wsp:rsid wsp:val=&quot;00D06335&quot;/&gt;&lt;wsp:rsid wsp:val=&quot;00D075B2&quot;/&gt;&lt;wsp:rsid wsp:val=&quot;00D0764F&quot;/&gt;&lt;wsp:rsid wsp:val=&quot;00D10DB4&quot;/&gt;&lt;wsp:rsid wsp:val=&quot;00D11D33&quot;/&gt;&lt;wsp:rsid wsp:val=&quot;00D12349&quot;/&gt;&lt;wsp:rsid wsp:val=&quot;00D12622&quot;/&gt;&lt;wsp:rsid wsp:val=&quot;00D12CF5&quot;/&gt;&lt;wsp:rsid wsp:val=&quot;00D14A3C&quot;/&gt;&lt;wsp:rsid wsp:val=&quot;00D15523&quot;/&gt;&lt;wsp:rsid wsp:val=&quot;00D15C1C&quot;/&gt;&lt;wsp:rsid wsp:val=&quot;00D15EEF&quot;/&gt;&lt;wsp:rsid wsp:val=&quot;00D16476&quot;/&gt;&lt;wsp:rsid wsp:val=&quot;00D17378&quot;/&gt;&lt;wsp:rsid wsp:val=&quot;00D179C4&quot;/&gt;&lt;wsp:rsid wsp:val=&quot;00D17FA1&quot;/&gt;&lt;wsp:rsid wsp:val=&quot;00D20E1E&quot;/&gt;&lt;wsp:rsid wsp:val=&quot;00D20E43&quot;/&gt;&lt;wsp:rsid wsp:val=&quot;00D20ECF&quot;/&gt;&lt;wsp:rsid wsp:val=&quot;00D20F20&quot;/&gt;&lt;wsp:rsid wsp:val=&quot;00D21003&quot;/&gt;&lt;wsp:rsid wsp:val=&quot;00D2107C&quot;/&gt;&lt;wsp:rsid wsp:val=&quot;00D2227A&quot;/&gt;&lt;wsp:rsid wsp:val=&quot;00D237B8&quot;/&gt;&lt;wsp:rsid wsp:val=&quot;00D24A94&quot;/&gt;&lt;wsp:rsid wsp:val=&quot;00D24F9D&quot;/&gt;&lt;wsp:rsid wsp:val=&quot;00D25A90&quot;/&gt;&lt;wsp:rsid wsp:val=&quot;00D25EC7&quot;/&gt;&lt;wsp:rsid wsp:val=&quot;00D267F5&quot;/&gt;&lt;wsp:rsid wsp:val=&quot;00D273B6&quot;/&gt;&lt;wsp:rsid wsp:val=&quot;00D27DA5&quot;/&gt;&lt;wsp:rsid wsp:val=&quot;00D31DA1&quot;/&gt;&lt;wsp:rsid wsp:val=&quot;00D3290C&quot;/&gt;&lt;wsp:rsid wsp:val=&quot;00D354C9&quot;/&gt;&lt;wsp:rsid wsp:val=&quot;00D35791&quot;/&gt;&lt;wsp:rsid wsp:val=&quot;00D36910&quot;/&gt;&lt;wsp:rsid wsp:val=&quot;00D36C36&quot;/&gt;&lt;wsp:rsid wsp:val=&quot;00D37B52&quot;/&gt;&lt;wsp:rsid wsp:val=&quot;00D4036A&quot;/&gt;&lt;wsp:rsid wsp:val=&quot;00D40AEF&quot;/&gt;&lt;wsp:rsid wsp:val=&quot;00D410F6&quot;/&gt;&lt;wsp:rsid wsp:val=&quot;00D411FC&quot;/&gt;&lt;wsp:rsid wsp:val=&quot;00D416E4&quot;/&gt;&lt;wsp:rsid wsp:val=&quot;00D4196B&quot;/&gt;&lt;wsp:rsid wsp:val=&quot;00D41B44&quot;/&gt;&lt;wsp:rsid wsp:val=&quot;00D41C08&quot;/&gt;&lt;wsp:rsid wsp:val=&quot;00D444EB&quot;/&gt;&lt;wsp:rsid wsp:val=&quot;00D454CC&quot;/&gt;&lt;wsp:rsid wsp:val=&quot;00D45906&quot;/&gt;&lt;wsp:rsid wsp:val=&quot;00D462E1&quot;/&gt;&lt;wsp:rsid wsp:val=&quot;00D4738B&quot;/&gt;&lt;wsp:rsid wsp:val=&quot;00D5058E&quot;/&gt;&lt;wsp:rsid wsp:val=&quot;00D50856&quot;/&gt;&lt;wsp:rsid wsp:val=&quot;00D5112F&quot;/&gt;&lt;wsp:rsid wsp:val=&quot;00D51BC9&quot;/&gt;&lt;wsp:rsid wsp:val=&quot;00D52416&quot;/&gt;&lt;wsp:rsid wsp:val=&quot;00D53553&quot;/&gt;&lt;wsp:rsid wsp:val=&quot;00D53C67&quot;/&gt;&lt;wsp:rsid wsp:val=&quot;00D53D0F&quot;/&gt;&lt;wsp:rsid wsp:val=&quot;00D53D31&quot;/&gt;&lt;wsp:rsid wsp:val=&quot;00D53D72&quot;/&gt;&lt;wsp:rsid wsp:val=&quot;00D54CBA&quot;/&gt;&lt;wsp:rsid wsp:val=&quot;00D54F2E&quot;/&gt;&lt;wsp:rsid wsp:val=&quot;00D556AC&quot;/&gt;&lt;wsp:rsid wsp:val=&quot;00D6040C&quot;/&gt;&lt;wsp:rsid wsp:val=&quot;00D604BC&quot;/&gt;&lt;wsp:rsid wsp:val=&quot;00D60719&quot;/&gt;&lt;wsp:rsid wsp:val=&quot;00D60985&quot;/&gt;&lt;wsp:rsid wsp:val=&quot;00D60F4A&quot;/&gt;&lt;wsp:rsid wsp:val=&quot;00D619B1&quot;/&gt;&lt;wsp:rsid wsp:val=&quot;00D62140&quot;/&gt;&lt;wsp:rsid wsp:val=&quot;00D645F0&quot;/&gt;&lt;wsp:rsid wsp:val=&quot;00D648BE&quot;/&gt;&lt;wsp:rsid wsp:val=&quot;00D652AB&quot;/&gt;&lt;wsp:rsid wsp:val=&quot;00D656BB&quot;/&gt;&lt;wsp:rsid wsp:val=&quot;00D65E80&quot;/&gt;&lt;wsp:rsid wsp:val=&quot;00D6638F&quot;/&gt;&lt;wsp:rsid wsp:val=&quot;00D66D98&quot;/&gt;&lt;wsp:rsid wsp:val=&quot;00D67152&quot;/&gt;&lt;wsp:rsid wsp:val=&quot;00D676FB&quot;/&gt;&lt;wsp:rsid wsp:val=&quot;00D67708&quot;/&gt;&lt;wsp:rsid wsp:val=&quot;00D6782F&quot;/&gt;&lt;wsp:rsid wsp:val=&quot;00D67A9D&quot;/&gt;&lt;wsp:rsid wsp:val=&quot;00D70201&quot;/&gt;&lt;wsp:rsid wsp:val=&quot;00D704FF&quot;/&gt;&lt;wsp:rsid wsp:val=&quot;00D7085B&quot;/&gt;&lt;wsp:rsid wsp:val=&quot;00D70968&quot;/&gt;&lt;wsp:rsid wsp:val=&quot;00D73E08&quot;/&gt;&lt;wsp:rsid wsp:val=&quot;00D73F5C&quot;/&gt;&lt;wsp:rsid wsp:val=&quot;00D75F15&quot;/&gt;&lt;wsp:rsid wsp:val=&quot;00D76422&quot;/&gt;&lt;wsp:rsid wsp:val=&quot;00D76EA1&quot;/&gt;&lt;wsp:rsid wsp:val=&quot;00D771E7&quot;/&gt;&lt;wsp:rsid wsp:val=&quot;00D8023E&quot;/&gt;&lt;wsp:rsid wsp:val=&quot;00D807E9&quot;/&gt;&lt;wsp:rsid wsp:val=&quot;00D81427&quot;/&gt;&lt;wsp:rsid wsp:val=&quot;00D81C6A&quot;/&gt;&lt;wsp:rsid wsp:val=&quot;00D81CA0&quot;/&gt;&lt;wsp:rsid wsp:val=&quot;00D820F4&quot;/&gt;&lt;wsp:rsid wsp:val=&quot;00D82AA9&quot;/&gt;&lt;wsp:rsid wsp:val=&quot;00D8348F&quot;/&gt;&lt;wsp:rsid wsp:val=&quot;00D83DF8&quot;/&gt;&lt;wsp:rsid wsp:val=&quot;00D843F0&quot;/&gt;&lt;wsp:rsid wsp:val=&quot;00D844B5&quot;/&gt;&lt;wsp:rsid wsp:val=&quot;00D845D4&quot;/&gt;&lt;wsp:rsid wsp:val=&quot;00D86112&quot;/&gt;&lt;wsp:rsid wsp:val=&quot;00D86511&quot;/&gt;&lt;wsp:rsid wsp:val=&quot;00D878C0&quot;/&gt;&lt;wsp:rsid wsp:val=&quot;00D90496&quot;/&gt;&lt;wsp:rsid wsp:val=&quot;00D91D06&quot;/&gt;&lt;wsp:rsid wsp:val=&quot;00D921FB&quot;/&gt;&lt;wsp:rsid wsp:val=&quot;00D92A18&quot;/&gt;&lt;wsp:rsid wsp:val=&quot;00D95A38&quot;/&gt;&lt;wsp:rsid wsp:val=&quot;00D95F56&quot;/&gt;&lt;wsp:rsid wsp:val=&quot;00DA0477&quot;/&gt;&lt;wsp:rsid wsp:val=&quot;00DA08CC&quot;/&gt;&lt;wsp:rsid wsp:val=&quot;00DA1553&quot;/&gt;&lt;wsp:rsid wsp:val=&quot;00DA2C64&quot;/&gt;&lt;wsp:rsid wsp:val=&quot;00DA2C69&quot;/&gt;&lt;wsp:rsid wsp:val=&quot;00DA305C&quot;/&gt;&lt;wsp:rsid wsp:val=&quot;00DA34BB&quot;/&gt;&lt;wsp:rsid wsp:val=&quot;00DA355D&quot;/&gt;&lt;wsp:rsid wsp:val=&quot;00DA3889&quot;/&gt;&lt;wsp:rsid wsp:val=&quot;00DA4DEB&quot;/&gt;&lt;wsp:rsid wsp:val=&quot;00DA530F&quot;/&gt;&lt;wsp:rsid wsp:val=&quot;00DA553B&quot;/&gt;&lt;wsp:rsid wsp:val=&quot;00DA5AEE&quot;/&gt;&lt;wsp:rsid wsp:val=&quot;00DA7654&quot;/&gt;&lt;wsp:rsid wsp:val=&quot;00DA7836&quot;/&gt;&lt;wsp:rsid wsp:val=&quot;00DA788C&quot;/&gt;&lt;wsp:rsid wsp:val=&quot;00DA7D21&quot;/&gt;&lt;wsp:rsid wsp:val=&quot;00DB0ADE&quot;/&gt;&lt;wsp:rsid wsp:val=&quot;00DB1B58&quot;/&gt;&lt;wsp:rsid wsp:val=&quot;00DB1EF2&quot;/&gt;&lt;wsp:rsid wsp:val=&quot;00DB39E3&quot;/&gt;&lt;wsp:rsid wsp:val=&quot;00DB45A2&quot;/&gt;&lt;wsp:rsid wsp:val=&quot;00DB4DA3&quot;/&gt;&lt;wsp:rsid wsp:val=&quot;00DB4E50&quot;/&gt;&lt;wsp:rsid wsp:val=&quot;00DB51AB&quot;/&gt;&lt;wsp:rsid wsp:val=&quot;00DB5813&quot;/&gt;&lt;wsp:rsid wsp:val=&quot;00DB5B3B&quot;/&gt;&lt;wsp:rsid wsp:val=&quot;00DB698C&quot;/&gt;&lt;wsp:rsid wsp:val=&quot;00DB6CC9&quot;/&gt;&lt;wsp:rsid wsp:val=&quot;00DB733C&quot;/&gt;&lt;wsp:rsid wsp:val=&quot;00DC0EA8&quot;/&gt;&lt;wsp:rsid wsp:val=&quot;00DC1768&quot;/&gt;&lt;wsp:rsid wsp:val=&quot;00DC1A98&quot;/&gt;&lt;wsp:rsid wsp:val=&quot;00DC38ED&quot;/&gt;&lt;wsp:rsid wsp:val=&quot;00DC5707&quot;/&gt;&lt;wsp:rsid wsp:val=&quot;00DC5747&quot;/&gt;&lt;wsp:rsid wsp:val=&quot;00DC5FD1&quot;/&gt;&lt;wsp:rsid wsp:val=&quot;00DC618C&quot;/&gt;&lt;wsp:rsid wsp:val=&quot;00DC6382&quot;/&gt;&lt;wsp:rsid wsp:val=&quot;00DC675C&quot;/&gt;&lt;wsp:rsid wsp:val=&quot;00DC6ABD&quot;/&gt;&lt;wsp:rsid wsp:val=&quot;00DC6F46&quot;/&gt;&lt;wsp:rsid wsp:val=&quot;00DC7539&quot;/&gt;&lt;wsp:rsid wsp:val=&quot;00DC7660&quot;/&gt;&lt;wsp:rsid wsp:val=&quot;00DC7C60&quot;/&gt;&lt;wsp:rsid wsp:val=&quot;00DC7CB2&quot;/&gt;&lt;wsp:rsid wsp:val=&quot;00DD07D6&quot;/&gt;&lt;wsp:rsid wsp:val=&quot;00DD0F77&quot;/&gt;&lt;wsp:rsid wsp:val=&quot;00DD1A61&quot;/&gt;&lt;wsp:rsid wsp:val=&quot;00DD1CEC&quot;/&gt;&lt;wsp:rsid wsp:val=&quot;00DD32F6&quot;/&gt;&lt;wsp:rsid wsp:val=&quot;00DD4369&quot;/&gt;&lt;wsp:rsid wsp:val=&quot;00DD4CBE&quot;/&gt;&lt;wsp:rsid wsp:val=&quot;00DD4FF3&quot;/&gt;&lt;wsp:rsid wsp:val=&quot;00DD5A7C&quot;/&gt;&lt;wsp:rsid wsp:val=&quot;00DD6456&quot;/&gt;&lt;wsp:rsid wsp:val=&quot;00DD6990&quot;/&gt;&lt;wsp:rsid wsp:val=&quot;00DE006D&quot;/&gt;&lt;wsp:rsid wsp:val=&quot;00DE02E4&quot;/&gt;&lt;wsp:rsid wsp:val=&quot;00DE0E47&quot;/&gt;&lt;wsp:rsid wsp:val=&quot;00DE2524&quot;/&gt;&lt;wsp:rsid wsp:val=&quot;00DE2DA4&quot;/&gt;&lt;wsp:rsid wsp:val=&quot;00DE2DD9&quot;/&gt;&lt;wsp:rsid wsp:val=&quot;00DE429E&quot;/&gt;&lt;wsp:rsid wsp:val=&quot;00DE61E1&quot;/&gt;&lt;wsp:rsid wsp:val=&quot;00DE6282&quot;/&gt;&lt;wsp:rsid wsp:val=&quot;00DE6301&quot;/&gt;&lt;wsp:rsid wsp:val=&quot;00DF20EE&quot;/&gt;&lt;wsp:rsid wsp:val=&quot;00DF31B6&quot;/&gt;&lt;wsp:rsid wsp:val=&quot;00DF4CD2&quot;/&gt;&lt;wsp:rsid wsp:val=&quot;00DF4D74&quot;/&gt;&lt;wsp:rsid wsp:val=&quot;00DF5006&quot;/&gt;&lt;wsp:rsid wsp:val=&quot;00DF54F7&quot;/&gt;&lt;wsp:rsid wsp:val=&quot;00DF5E65&quot;/&gt;&lt;wsp:rsid wsp:val=&quot;00DF6CE8&quot;/&gt;&lt;wsp:rsid wsp:val=&quot;00DF700C&quot;/&gt;&lt;wsp:rsid wsp:val=&quot;00DF75AC&quot;/&gt;&lt;wsp:rsid wsp:val=&quot;00DF772C&quot;/&gt;&lt;wsp:rsid wsp:val=&quot;00DF792A&quot;/&gt;&lt;wsp:rsid wsp:val=&quot;00DF7EA2&quot;/&gt;&lt;wsp:rsid wsp:val=&quot;00E00052&quot;/&gt;&lt;wsp:rsid wsp:val=&quot;00E007B9&quot;/&gt;&lt;wsp:rsid wsp:val=&quot;00E0229A&quot;/&gt;&lt;wsp:rsid wsp:val=&quot;00E02F14&quot;/&gt;&lt;wsp:rsid wsp:val=&quot;00E03214&quot;/&gt;&lt;wsp:rsid wsp:val=&quot;00E034BF&quot;/&gt;&lt;wsp:rsid wsp:val=&quot;00E03B3D&quot;/&gt;&lt;wsp:rsid wsp:val=&quot;00E03F1A&quot;/&gt;&lt;wsp:rsid wsp:val=&quot;00E04C0D&quot;/&gt;&lt;wsp:rsid wsp:val=&quot;00E05BB0&quot;/&gt;&lt;wsp:rsid wsp:val=&quot;00E0668B&quot;/&gt;&lt;wsp:rsid wsp:val=&quot;00E0762A&quot;/&gt;&lt;wsp:rsid wsp:val=&quot;00E07EDD&quot;/&gt;&lt;wsp:rsid wsp:val=&quot;00E10B7B&quot;/&gt;&lt;wsp:rsid wsp:val=&quot;00E10C26&quot;/&gt;&lt;wsp:rsid wsp:val=&quot;00E10F7D&quot;/&gt;&lt;wsp:rsid wsp:val=&quot;00E11696&quot;/&gt;&lt;wsp:rsid wsp:val=&quot;00E11BF3&quot;/&gt;&lt;wsp:rsid wsp:val=&quot;00E120DD&quot;/&gt;&lt;wsp:rsid wsp:val=&quot;00E132BE&quot;/&gt;&lt;wsp:rsid wsp:val=&quot;00E13FC5&quot;/&gt;&lt;wsp:rsid wsp:val=&quot;00E147DE&quot;/&gt;&lt;wsp:rsid wsp:val=&quot;00E16164&quot;/&gt;&lt;wsp:rsid wsp:val=&quot;00E16C6A&quot;/&gt;&lt;wsp:rsid wsp:val=&quot;00E16D34&quot;/&gt;&lt;wsp:rsid wsp:val=&quot;00E2083F&quot;/&gt;&lt;wsp:rsid wsp:val=&quot;00E20D51&quot;/&gt;&lt;wsp:rsid wsp:val=&quot;00E20FC1&quot;/&gt;&lt;wsp:rsid wsp:val=&quot;00E22BB5&quot;/&gt;&lt;wsp:rsid wsp:val=&quot;00E234D4&quot;/&gt;&lt;wsp:rsid wsp:val=&quot;00E23831&quot;/&gt;&lt;wsp:rsid wsp:val=&quot;00E23C77&quot;/&gt;&lt;wsp:rsid wsp:val=&quot;00E24300&quot;/&gt;&lt;wsp:rsid wsp:val=&quot;00E24F14&quot;/&gt;&lt;wsp:rsid wsp:val=&quot;00E2597F&quot;/&gt;&lt;wsp:rsid wsp:val=&quot;00E2686C&quot;/&gt;&lt;wsp:rsid wsp:val=&quot;00E27B88&quot;/&gt;&lt;wsp:rsid wsp:val=&quot;00E27C58&quot;/&gt;&lt;wsp:rsid wsp:val=&quot;00E27F82&quot;/&gt;&lt;wsp:rsid wsp:val=&quot;00E30559&quot;/&gt;&lt;wsp:rsid wsp:val=&quot;00E30AAE&quot;/&gt;&lt;wsp:rsid wsp:val=&quot;00E31F25&quot;/&gt;&lt;wsp:rsid wsp:val=&quot;00E32CE1&quot;/&gt;&lt;wsp:rsid wsp:val=&quot;00E32D80&quot;/&gt;&lt;wsp:rsid wsp:val=&quot;00E33372&quot;/&gt;&lt;wsp:rsid wsp:val=&quot;00E33380&quot;/&gt;&lt;wsp:rsid wsp:val=&quot;00E33BBE&quot;/&gt;&lt;wsp:rsid wsp:val=&quot;00E33C5E&quot;/&gt;&lt;wsp:rsid wsp:val=&quot;00E34E2E&quot;/&gt;&lt;wsp:rsid wsp:val=&quot;00E352BD&quot;/&gt;&lt;wsp:rsid wsp:val=&quot;00E35793&quot;/&gt;&lt;wsp:rsid wsp:val=&quot;00E36A0A&quot;/&gt;&lt;wsp:rsid wsp:val=&quot;00E36A9B&quot;/&gt;&lt;wsp:rsid wsp:val=&quot;00E36BD5&quot;/&gt;&lt;wsp:rsid wsp:val=&quot;00E36E4A&quot;/&gt;&lt;wsp:rsid wsp:val=&quot;00E3799E&quot;/&gt;&lt;wsp:rsid wsp:val=&quot;00E37DC6&quot;/&gt;&lt;wsp:rsid wsp:val=&quot;00E40F3B&quot;/&gt;&lt;wsp:rsid wsp:val=&quot;00E430F8&quot;/&gt;&lt;wsp:rsid wsp:val=&quot;00E43CDB&quot;/&gt;&lt;wsp:rsid wsp:val=&quot;00E43D3E&quot;/&gt;&lt;wsp:rsid wsp:val=&quot;00E43F4E&quot;/&gt;&lt;wsp:rsid wsp:val=&quot;00E447E7&quot;/&gt;&lt;wsp:rsid wsp:val=&quot;00E45497&quot;/&gt;&lt;wsp:rsid wsp:val=&quot;00E45EA9&quot;/&gt;&lt;wsp:rsid wsp:val=&quot;00E45F34&quot;/&gt;&lt;wsp:rsid wsp:val=&quot;00E4641A&quot;/&gt;&lt;wsp:rsid wsp:val=&quot;00E467D6&quot;/&gt;&lt;wsp:rsid wsp:val=&quot;00E47249&quot;/&gt;&lt;wsp:rsid wsp:val=&quot;00E50112&quot;/&gt;&lt;wsp:rsid wsp:val=&quot;00E50550&quot;/&gt;&lt;wsp:rsid wsp:val=&quot;00E508F0&quot;/&gt;&lt;wsp:rsid wsp:val=&quot;00E51050&quot;/&gt;&lt;wsp:rsid wsp:val=&quot;00E51C87&quot;/&gt;&lt;wsp:rsid wsp:val=&quot;00E526C2&quot;/&gt;&lt;wsp:rsid wsp:val=&quot;00E52B1A&quot;/&gt;&lt;wsp:rsid wsp:val=&quot;00E52F3B&quot;/&gt;&lt;wsp:rsid wsp:val=&quot;00E533DC&quot;/&gt;&lt;wsp:rsid wsp:val=&quot;00E54848&quot;/&gt;&lt;wsp:rsid wsp:val=&quot;00E54A6D&quot;/&gt;&lt;wsp:rsid wsp:val=&quot;00E552DD&quot;/&gt;&lt;wsp:rsid wsp:val=&quot;00E55D3C&quot;/&gt;&lt;wsp:rsid wsp:val=&quot;00E56110&quot;/&gt;&lt;wsp:rsid wsp:val=&quot;00E57070&quot;/&gt;&lt;wsp:rsid wsp:val=&quot;00E57374&quot;/&gt;&lt;wsp:rsid wsp:val=&quot;00E57C22&quot;/&gt;&lt;wsp:rsid wsp:val=&quot;00E57F77&quot;/&gt;&lt;wsp:rsid wsp:val=&quot;00E60E37&quot;/&gt;&lt;wsp:rsid wsp:val=&quot;00E61968&quot;/&gt;&lt;wsp:rsid wsp:val=&quot;00E627AC&quot;/&gt;&lt;wsp:rsid wsp:val=&quot;00E62B7E&quot;/&gt;&lt;wsp:rsid wsp:val=&quot;00E63557&quot;/&gt;&lt;wsp:rsid wsp:val=&quot;00E63CB0&quot;/&gt;&lt;wsp:rsid wsp:val=&quot;00E63E4A&quot;/&gt;&lt;wsp:rsid wsp:val=&quot;00E63FDD&quot;/&gt;&lt;wsp:rsid wsp:val=&quot;00E6470B&quot;/&gt;&lt;wsp:rsid wsp:val=&quot;00E652A3&quot;/&gt;&lt;wsp:rsid wsp:val=&quot;00E65589&quot;/&gt;&lt;wsp:rsid wsp:val=&quot;00E65644&quot;/&gt;&lt;wsp:rsid wsp:val=&quot;00E65649&quot;/&gt;&lt;wsp:rsid wsp:val=&quot;00E656D9&quot;/&gt;&lt;wsp:rsid wsp:val=&quot;00E6630F&quot;/&gt;&lt;wsp:rsid wsp:val=&quot;00E664AD&quot;/&gt;&lt;wsp:rsid wsp:val=&quot;00E66D64&quot;/&gt;&lt;wsp:rsid wsp:val=&quot;00E67071&quot;/&gt;&lt;wsp:rsid wsp:val=&quot;00E671B8&quot;/&gt;&lt;wsp:rsid wsp:val=&quot;00E6766A&quot;/&gt;&lt;wsp:rsid wsp:val=&quot;00E677F5&quot;/&gt;&lt;wsp:rsid wsp:val=&quot;00E7012E&quot;/&gt;&lt;wsp:rsid wsp:val=&quot;00E70C9A&quot;/&gt;&lt;wsp:rsid wsp:val=&quot;00E70DFA&quot;/&gt;&lt;wsp:rsid wsp:val=&quot;00E717CD&quot;/&gt;&lt;wsp:rsid wsp:val=&quot;00E72A86&quot;/&gt;&lt;wsp:rsid wsp:val=&quot;00E72D7A&quot;/&gt;&lt;wsp:rsid wsp:val=&quot;00E73042&quot;/&gt;&lt;wsp:rsid wsp:val=&quot;00E7355E&quot;/&gt;&lt;wsp:rsid wsp:val=&quot;00E738C9&quot;/&gt;&lt;wsp:rsid wsp:val=&quot;00E7390D&quot;/&gt;&lt;wsp:rsid wsp:val=&quot;00E73DF2&quot;/&gt;&lt;wsp:rsid wsp:val=&quot;00E7506A&quot;/&gt;&lt;wsp:rsid wsp:val=&quot;00E7559F&quot;/&gt;&lt;wsp:rsid wsp:val=&quot;00E75D8D&quot;/&gt;&lt;wsp:rsid wsp:val=&quot;00E75EC7&quot;/&gt;&lt;wsp:rsid wsp:val=&quot;00E76210&quot;/&gt;&lt;wsp:rsid wsp:val=&quot;00E81382&quot;/&gt;&lt;wsp:rsid wsp:val=&quot;00E8256F&quot;/&gt;&lt;wsp:rsid wsp:val=&quot;00E825B3&quot;/&gt;&lt;wsp:rsid wsp:val=&quot;00E8375B&quot;/&gt;&lt;wsp:rsid wsp:val=&quot;00E83992&quot;/&gt;&lt;wsp:rsid wsp:val=&quot;00E84B74&quot;/&gt;&lt;wsp:rsid wsp:val=&quot;00E84B7B&quot;/&gt;&lt;wsp:rsid wsp:val=&quot;00E8604C&quot;/&gt;&lt;wsp:rsid wsp:val=&quot;00E866BA&quot;/&gt;&lt;wsp:rsid wsp:val=&quot;00E868A0&quot;/&gt;&lt;wsp:rsid wsp:val=&quot;00E86C63&quot;/&gt;&lt;wsp:rsid wsp:val=&quot;00E8707A&quot;/&gt;&lt;wsp:rsid wsp:val=&quot;00E87FA0&quot;/&gt;&lt;wsp:rsid wsp:val=&quot;00E913B9&quot;/&gt;&lt;wsp:rsid wsp:val=&quot;00E91717&quot;/&gt;&lt;wsp:rsid wsp:val=&quot;00E92035&quot;/&gt;&lt;wsp:rsid wsp:val=&quot;00E92641&quot;/&gt;&lt;wsp:rsid wsp:val=&quot;00E92D80&quot;/&gt;&lt;wsp:rsid wsp:val=&quot;00E92FB2&quot;/&gt;&lt;wsp:rsid wsp:val=&quot;00E94490&quot;/&gt;&lt;wsp:rsid wsp:val=&quot;00E945DF&quot;/&gt;&lt;wsp:rsid wsp:val=&quot;00E94FAD&quot;/&gt;&lt;wsp:rsid wsp:val=&quot;00E952A1&quot;/&gt;&lt;wsp:rsid wsp:val=&quot;00E95925&quot;/&gt;&lt;wsp:rsid wsp:val=&quot;00E95A5C&quot;/&gt;&lt;wsp:rsid wsp:val=&quot;00E95A7A&quot;/&gt;&lt;wsp:rsid wsp:val=&quot;00E968AF&quot;/&gt;&lt;wsp:rsid wsp:val=&quot;00E97370&quot;/&gt;&lt;wsp:rsid wsp:val=&quot;00EA186B&quot;/&gt;&lt;wsp:rsid wsp:val=&quot;00EA19DA&quot;/&gt;&lt;wsp:rsid wsp:val=&quot;00EA1A23&quot;/&gt;&lt;wsp:rsid wsp:val=&quot;00EA1B62&quot;/&gt;&lt;wsp:rsid wsp:val=&quot;00EA1FC2&quot;/&gt;&lt;wsp:rsid wsp:val=&quot;00EA236C&quot;/&gt;&lt;wsp:rsid wsp:val=&quot;00EA3F1D&quot;/&gt;&lt;wsp:rsid wsp:val=&quot;00EA4A61&quot;/&gt;&lt;wsp:rsid wsp:val=&quot;00EA5596&quot;/&gt;&lt;wsp:rsid wsp:val=&quot;00EA5867&quot;/&gt;&lt;wsp:rsid wsp:val=&quot;00EA6762&quot;/&gt;&lt;wsp:rsid wsp:val=&quot;00EA78B1&quot;/&gt;&lt;wsp:rsid wsp:val=&quot;00EB05F3&quot;/&gt;&lt;wsp:rsid wsp:val=&quot;00EB1F8B&quot;/&gt;&lt;wsp:rsid wsp:val=&quot;00EB337F&quot;/&gt;&lt;wsp:rsid wsp:val=&quot;00EB3A6F&quot;/&gt;&lt;wsp:rsid wsp:val=&quot;00EB51B3&quot;/&gt;&lt;wsp:rsid wsp:val=&quot;00EB58E5&quot;/&gt;&lt;wsp:rsid wsp:val=&quot;00EB702B&quot;/&gt;&lt;wsp:rsid wsp:val=&quot;00EB72F1&quot;/&gt;&lt;wsp:rsid wsp:val=&quot;00EB739C&quot;/&gt;&lt;wsp:rsid wsp:val=&quot;00EC0057&quot;/&gt;&lt;wsp:rsid wsp:val=&quot;00EC0740&quot;/&gt;&lt;wsp:rsid wsp:val=&quot;00EC0D24&quot;/&gt;&lt;wsp:rsid wsp:val=&quot;00EC0D42&quot;/&gt;&lt;wsp:rsid wsp:val=&quot;00EC1B0A&quot;/&gt;&lt;wsp:rsid wsp:val=&quot;00EC261D&quot;/&gt;&lt;wsp:rsid wsp:val=&quot;00EC32C2&quot;/&gt;&lt;wsp:rsid wsp:val=&quot;00EC3847&quot;/&gt;&lt;wsp:rsid wsp:val=&quot;00EC3A61&quot;/&gt;&lt;wsp:rsid wsp:val=&quot;00EC4288&quot;/&gt;&lt;wsp:rsid wsp:val=&quot;00EC4710&quot;/&gt;&lt;wsp:rsid wsp:val=&quot;00EC559A&quot;/&gt;&lt;wsp:rsid wsp:val=&quot;00EC5D0C&quot;/&gt;&lt;wsp:rsid wsp:val=&quot;00EC5F4F&quot;/&gt;&lt;wsp:rsid wsp:val=&quot;00EC65B4&quot;/&gt;&lt;wsp:rsid wsp:val=&quot;00EC7114&quot;/&gt;&lt;wsp:rsid wsp:val=&quot;00EC7C3C&quot;/&gt;&lt;wsp:rsid wsp:val=&quot;00EC7E8F&quot;/&gt;&lt;wsp:rsid wsp:val=&quot;00ED08F0&quot;/&gt;&lt;wsp:rsid wsp:val=&quot;00ED0F3E&quot;/&gt;&lt;wsp:rsid wsp:val=&quot;00ED0FB9&quot;/&gt;&lt;wsp:rsid wsp:val=&quot;00ED202D&quot;/&gt;&lt;wsp:rsid wsp:val=&quot;00ED23B2&quot;/&gt;&lt;wsp:rsid wsp:val=&quot;00ED3D53&quot;/&gt;&lt;wsp:rsid wsp:val=&quot;00ED4328&quot;/&gt;&lt;wsp:rsid wsp:val=&quot;00ED433E&quot;/&gt;&lt;wsp:rsid wsp:val=&quot;00ED4B1B&quot;/&gt;&lt;wsp:rsid wsp:val=&quot;00ED54B0&quot;/&gt;&lt;wsp:rsid wsp:val=&quot;00ED5FEA&quot;/&gt;&lt;wsp:rsid wsp:val=&quot;00ED6738&quot;/&gt;&lt;wsp:rsid wsp:val=&quot;00ED68C5&quot;/&gt;&lt;wsp:rsid wsp:val=&quot;00ED6AA4&quot;/&gt;&lt;wsp:rsid wsp:val=&quot;00ED72BC&quot;/&gt;&lt;wsp:rsid wsp:val=&quot;00EE06AC&quot;/&gt;&lt;wsp:rsid wsp:val=&quot;00EE2215&quot;/&gt;&lt;wsp:rsid wsp:val=&quot;00EE2A4D&quot;/&gt;&lt;wsp:rsid wsp:val=&quot;00EE2C1C&quot;/&gt;&lt;wsp:rsid wsp:val=&quot;00EE335F&quot;/&gt;&lt;wsp:rsid wsp:val=&quot;00EE33A1&quot;/&gt;&lt;wsp:rsid wsp:val=&quot;00EE5033&quot;/&gt;&lt;wsp:rsid wsp:val=&quot;00EE59F7&quot;/&gt;&lt;wsp:rsid wsp:val=&quot;00EE5E86&quot;/&gt;&lt;wsp:rsid wsp:val=&quot;00EE6FF9&quot;/&gt;&lt;wsp:rsid wsp:val=&quot;00EE7075&quot;/&gt;&lt;wsp:rsid wsp:val=&quot;00EE76A6&quot;/&gt;&lt;wsp:rsid wsp:val=&quot;00EE7720&quot;/&gt;&lt;wsp:rsid wsp:val=&quot;00EE78C0&quot;/&gt;&lt;wsp:rsid wsp:val=&quot;00EF07DB&quot;/&gt;&lt;wsp:rsid wsp:val=&quot;00EF3247&quot;/&gt;&lt;wsp:rsid wsp:val=&quot;00EF3776&quot;/&gt;&lt;wsp:rsid wsp:val=&quot;00EF6229&quot;/&gt;&lt;wsp:rsid wsp:val=&quot;00EF75A3&quot;/&gt;&lt;wsp:rsid wsp:val=&quot;00F000A2&quot;/&gt;&lt;wsp:rsid wsp:val=&quot;00F00265&quot;/&gt;&lt;wsp:rsid wsp:val=&quot;00F00E6E&quot;/&gt;&lt;wsp:rsid wsp:val=&quot;00F01204&quot;/&gt;&lt;wsp:rsid wsp:val=&quot;00F01903&quot;/&gt;&lt;wsp:rsid wsp:val=&quot;00F02C1D&quot;/&gt;&lt;wsp:rsid wsp:val=&quot;00F032D3&quot;/&gt;&lt;wsp:rsid wsp:val=&quot;00F034FA&quot;/&gt;&lt;wsp:rsid wsp:val=&quot;00F03507&quot;/&gt;&lt;wsp:rsid wsp:val=&quot;00F037F6&quot;/&gt;&lt;wsp:rsid wsp:val=&quot;00F04D70&quot;/&gt;&lt;wsp:rsid wsp:val=&quot;00F05B0F&quot;/&gt;&lt;wsp:rsid wsp:val=&quot;00F063FF&quot;/&gt;&lt;wsp:rsid wsp:val=&quot;00F07A78&quot;/&gt;&lt;wsp:rsid wsp:val=&quot;00F07D51&quot;/&gt;&lt;wsp:rsid wsp:val=&quot;00F07EB6&quot;/&gt;&lt;wsp:rsid wsp:val=&quot;00F10024&quot;/&gt;&lt;wsp:rsid wsp:val=&quot;00F10C0E&quot;/&gt;&lt;wsp:rsid wsp:val=&quot;00F10E4F&quot;/&gt;&lt;wsp:rsid wsp:val=&quot;00F115A1&quot;/&gt;&lt;wsp:rsid wsp:val=&quot;00F1169E&quot;/&gt;&lt;wsp:rsid wsp:val=&quot;00F116CB&quot;/&gt;&lt;wsp:rsid wsp:val=&quot;00F11DA5&quot;/&gt;&lt;wsp:rsid wsp:val=&quot;00F11EFA&quot;/&gt;&lt;wsp:rsid wsp:val=&quot;00F12619&quot;/&gt;&lt;wsp:rsid wsp:val=&quot;00F12EE6&quot;/&gt;&lt;wsp:rsid wsp:val=&quot;00F144E3&quot;/&gt;&lt;wsp:rsid wsp:val=&quot;00F14976&quot;/&gt;&lt;wsp:rsid wsp:val=&quot;00F1550F&quot;/&gt;&lt;wsp:rsid wsp:val=&quot;00F16192&quot;/&gt;&lt;wsp:rsid wsp:val=&quot;00F200D1&quot;/&gt;&lt;wsp:rsid wsp:val=&quot;00F22F8A&quot;/&gt;&lt;wsp:rsid wsp:val=&quot;00F23C8D&quot;/&gt;&lt;wsp:rsid wsp:val=&quot;00F23CA8&quot;/&gt;&lt;wsp:rsid wsp:val=&quot;00F2484C&quot;/&gt;&lt;wsp:rsid wsp:val=&quot;00F24B94&quot;/&gt;&lt;wsp:rsid wsp:val=&quot;00F24F92&quot;/&gt;&lt;wsp:rsid wsp:val=&quot;00F25720&quot;/&gt;&lt;wsp:rsid wsp:val=&quot;00F25863&quot;/&gt;&lt;wsp:rsid wsp:val=&quot;00F25D9F&quot;/&gt;&lt;wsp:rsid wsp:val=&quot;00F26B44&quot;/&gt;&lt;wsp:rsid wsp:val=&quot;00F3078B&quot;/&gt;&lt;wsp:rsid wsp:val=&quot;00F316BB&quot;/&gt;&lt;wsp:rsid wsp:val=&quot;00F324E3&quot;/&gt;&lt;wsp:rsid wsp:val=&quot;00F35058&quot;/&gt;&lt;wsp:rsid wsp:val=&quot;00F350EA&quot;/&gt;&lt;wsp:rsid wsp:val=&quot;00F35264&quot;/&gt;&lt;wsp:rsid wsp:val=&quot;00F3625A&quot;/&gt;&lt;wsp:rsid wsp:val=&quot;00F36441&quot;/&gt;&lt;wsp:rsid wsp:val=&quot;00F36578&quot;/&gt;&lt;wsp:rsid wsp:val=&quot;00F370E6&quot;/&gt;&lt;wsp:rsid wsp:val=&quot;00F37398&quot;/&gt;&lt;wsp:rsid wsp:val=&quot;00F378B5&quot;/&gt;&lt;wsp:rsid wsp:val=&quot;00F378EB&quot;/&gt;&lt;wsp:rsid wsp:val=&quot;00F37D16&quot;/&gt;&lt;wsp:rsid wsp:val=&quot;00F40175&quot;/&gt;&lt;wsp:rsid wsp:val=&quot;00F4100E&quot;/&gt;&lt;wsp:rsid wsp:val=&quot;00F418D8&quot;/&gt;&lt;wsp:rsid wsp:val=&quot;00F418E5&quot;/&gt;&lt;wsp:rsid wsp:val=&quot;00F4251F&quot;/&gt;&lt;wsp:rsid wsp:val=&quot;00F4252A&quot;/&gt;&lt;wsp:rsid wsp:val=&quot;00F4292C&quot;/&gt;&lt;wsp:rsid wsp:val=&quot;00F430A5&quot;/&gt;&lt;wsp:rsid wsp:val=&quot;00F43442&quot;/&gt;&lt;wsp:rsid wsp:val=&quot;00F43634&quot;/&gt;&lt;wsp:rsid wsp:val=&quot;00F4549B&quot;/&gt;&lt;wsp:rsid wsp:val=&quot;00F45AD1&quot;/&gt;&lt;wsp:rsid wsp:val=&quot;00F4670D&quot;/&gt;&lt;wsp:rsid wsp:val=&quot;00F4795A&quot;/&gt;&lt;wsp:rsid wsp:val=&quot;00F5031A&quot;/&gt;&lt;wsp:rsid wsp:val=&quot;00F507CB&quot;/&gt;&lt;wsp:rsid wsp:val=&quot;00F50E38&quot;/&gt;&lt;wsp:rsid wsp:val=&quot;00F50EAC&quot;/&gt;&lt;wsp:rsid wsp:val=&quot;00F50FB6&quot;/&gt;&lt;wsp:rsid wsp:val=&quot;00F51190&quot;/&gt;&lt;wsp:rsid wsp:val=&quot;00F511B3&quot;/&gt;&lt;wsp:rsid wsp:val=&quot;00F52186&quot;/&gt;&lt;wsp:rsid wsp:val=&quot;00F5219F&quot;/&gt;&lt;wsp:rsid wsp:val=&quot;00F52AF7&quot;/&gt;&lt;wsp:rsid wsp:val=&quot;00F532B9&quot;/&gt;&lt;wsp:rsid wsp:val=&quot;00F532D9&quot;/&gt;&lt;wsp:rsid wsp:val=&quot;00F53E9B&quot;/&gt;&lt;wsp:rsid wsp:val=&quot;00F55188&quot;/&gt;&lt;wsp:rsid wsp:val=&quot;00F56EA6&quot;/&gt;&lt;wsp:rsid wsp:val=&quot;00F5737A&quot;/&gt;&lt;wsp:rsid wsp:val=&quot;00F60AF9&quot;/&gt;&lt;wsp:rsid wsp:val=&quot;00F60FA5&quot;/&gt;&lt;wsp:rsid wsp:val=&quot;00F61F62&quot;/&gt;&lt;wsp:rsid wsp:val=&quot;00F62229&quot;/&gt;&lt;wsp:rsid wsp:val=&quot;00F626FE&quot;/&gt;&lt;wsp:rsid wsp:val=&quot;00F63221&quot;/&gt;&lt;wsp:rsid wsp:val=&quot;00F6335D&quot;/&gt;&lt;wsp:rsid wsp:val=&quot;00F63F57&quot;/&gt;&lt;wsp:rsid wsp:val=&quot;00F65C11&quot;/&gt;&lt;wsp:rsid wsp:val=&quot;00F66067&quot;/&gt;&lt;wsp:rsid wsp:val=&quot;00F66681&quot;/&gt;&lt;wsp:rsid wsp:val=&quot;00F66AE9&quot;/&gt;&lt;wsp:rsid wsp:val=&quot;00F670EE&quot;/&gt;&lt;wsp:rsid wsp:val=&quot;00F70847&quot;/&gt;&lt;wsp:rsid wsp:val=&quot;00F715A3&quot;/&gt;&lt;wsp:rsid wsp:val=&quot;00F71761&quot;/&gt;&lt;wsp:rsid wsp:val=&quot;00F71D18&quot;/&gt;&lt;wsp:rsid wsp:val=&quot;00F7239C&quot;/&gt;&lt;wsp:rsid wsp:val=&quot;00F73418&quot;/&gt;&lt;wsp:rsid wsp:val=&quot;00F73DBB&quot;/&gt;&lt;wsp:rsid wsp:val=&quot;00F74309&quot;/&gt;&lt;wsp:rsid wsp:val=&quot;00F75B2C&quot;/&gt;&lt;wsp:rsid wsp:val=&quot;00F75BD1&quot;/&gt;&lt;wsp:rsid wsp:val=&quot;00F75E28&quot;/&gt;&lt;wsp:rsid wsp:val=&quot;00F76405&quot;/&gt;&lt;wsp:rsid wsp:val=&quot;00F76E77&quot;/&gt;&lt;wsp:rsid wsp:val=&quot;00F77114&quot;/&gt;&lt;wsp:rsid wsp:val=&quot;00F805D3&quot;/&gt;&lt;wsp:rsid wsp:val=&quot;00F8148D&quot;/&gt;&lt;wsp:rsid wsp:val=&quot;00F82EF3&quot;/&gt;&lt;wsp:rsid wsp:val=&quot;00F843DB&quot;/&gt;&lt;wsp:rsid wsp:val=&quot;00F84471&quot;/&gt;&lt;wsp:rsid wsp:val=&quot;00F8546C&quot;/&gt;&lt;wsp:rsid wsp:val=&quot;00F8554A&quot;/&gt;&lt;wsp:rsid wsp:val=&quot;00F857CC&quot;/&gt;&lt;wsp:rsid wsp:val=&quot;00F859BB&quot;/&gt;&lt;wsp:rsid wsp:val=&quot;00F85AD2&quot;/&gt;&lt;wsp:rsid wsp:val=&quot;00F869CB&quot;/&gt;&lt;wsp:rsid wsp:val=&quot;00F87293&quot;/&gt;&lt;wsp:rsid wsp:val=&quot;00F872EC&quot;/&gt;&lt;wsp:rsid wsp:val=&quot;00F87334&quot;/&gt;&lt;wsp:rsid wsp:val=&quot;00F87535&quot;/&gt;&lt;wsp:rsid wsp:val=&quot;00F8790C&quot;/&gt;&lt;wsp:rsid wsp:val=&quot;00F9037A&quot;/&gt;&lt;wsp:rsid wsp:val=&quot;00F91A98&quot;/&gt;&lt;wsp:rsid wsp:val=&quot;00F92B29&quot;/&gt;&lt;wsp:rsid wsp:val=&quot;00F937AA&quot;/&gt;&lt;wsp:rsid wsp:val=&quot;00F93E0F&quot;/&gt;&lt;wsp:rsid wsp:val=&quot;00F94FDF&quot;/&gt;&lt;wsp:rsid wsp:val=&quot;00F9532D&quot;/&gt;&lt;wsp:rsid wsp:val=&quot;00F968F9&quot;/&gt;&lt;wsp:rsid wsp:val=&quot;00F96B84&quot;/&gt;&lt;wsp:rsid wsp:val=&quot;00F973D6&quot;/&gt;&lt;wsp:rsid wsp:val=&quot;00F97880&quot;/&gt;&lt;wsp:rsid wsp:val=&quot;00FA13B5&quot;/&gt;&lt;wsp:rsid wsp:val=&quot;00FA14C7&quot;/&gt;&lt;wsp:rsid wsp:val=&quot;00FA1602&quot;/&gt;&lt;wsp:rsid wsp:val=&quot;00FA1FE9&quot;/&gt;&lt;wsp:rsid wsp:val=&quot;00FA2263&quot;/&gt;&lt;wsp:rsid wsp:val=&quot;00FA30E4&quot;/&gt;&lt;wsp:rsid wsp:val=&quot;00FA374E&quot;/&gt;&lt;wsp:rsid wsp:val=&quot;00FA3A0B&quot;/&gt;&lt;wsp:rsid wsp:val=&quot;00FA3E22&quot;/&gt;&lt;wsp:rsid wsp:val=&quot;00FA3F80&quot;/&gt;&lt;wsp:rsid wsp:val=&quot;00FA41F7&quot;/&gt;&lt;wsp:rsid wsp:val=&quot;00FA4248&quot;/&gt;&lt;wsp:rsid wsp:val=&quot;00FA5062&quot;/&gt;&lt;wsp:rsid wsp:val=&quot;00FA55B5&quot;/&gt;&lt;wsp:rsid wsp:val=&quot;00FA73E8&quot;/&gt;&lt;wsp:rsid wsp:val=&quot;00FA7939&quot;/&gt;&lt;wsp:rsid wsp:val=&quot;00FB06D5&quot;/&gt;&lt;wsp:rsid wsp:val=&quot;00FB0939&quot;/&gt;&lt;wsp:rsid wsp:val=&quot;00FB0A7C&quot;/&gt;&lt;wsp:rsid wsp:val=&quot;00FB0CD9&quot;/&gt;&lt;wsp:rsid wsp:val=&quot;00FB167D&quot;/&gt;&lt;wsp:rsid wsp:val=&quot;00FB46D5&quot;/&gt;&lt;wsp:rsid wsp:val=&quot;00FB4872&quot;/&gt;&lt;wsp:rsid wsp:val=&quot;00FC0534&quot;/&gt;&lt;wsp:rsid wsp:val=&quot;00FC0EB3&quot;/&gt;&lt;wsp:rsid wsp:val=&quot;00FC1C0D&quot;/&gt;&lt;wsp:rsid wsp:val=&quot;00FC2CFF&quot;/&gt;&lt;wsp:rsid wsp:val=&quot;00FC316A&quot;/&gt;&lt;wsp:rsid wsp:val=&quot;00FC39E4&quot;/&gt;&lt;wsp:rsid wsp:val=&quot;00FC4176&quot;/&gt;&lt;wsp:rsid wsp:val=&quot;00FC465E&quot;/&gt;&lt;wsp:rsid wsp:val=&quot;00FC59C9&quot;/&gt;&lt;wsp:rsid wsp:val=&quot;00FC5EF1&quot;/&gt;&lt;wsp:rsid wsp:val=&quot;00FC6CB7&quot;/&gt;&lt;wsp:rsid wsp:val=&quot;00FC796A&quot;/&gt;&lt;wsp:rsid wsp:val=&quot;00FC7E72&quot;/&gt;&lt;wsp:rsid wsp:val=&quot;00FD0231&quot;/&gt;&lt;wsp:rsid wsp:val=&quot;00FD0DD0&quot;/&gt;&lt;wsp:rsid wsp:val=&quot;00FD0FA4&quot;/&gt;&lt;wsp:rsid wsp:val=&quot;00FD24B4&quot;/&gt;&lt;wsp:rsid wsp:val=&quot;00FD24E8&quot;/&gt;&lt;wsp:rsid wsp:val=&quot;00FD2AE5&quot;/&gt;&lt;wsp:rsid wsp:val=&quot;00FD2C92&quot;/&gt;&lt;wsp:rsid wsp:val=&quot;00FD2EDF&quot;/&gt;&lt;wsp:rsid wsp:val=&quot;00FD37DD&quot;/&gt;&lt;wsp:rsid wsp:val=&quot;00FD37F6&quot;/&gt;&lt;wsp:rsid wsp:val=&quot;00FD418E&quot;/&gt;&lt;wsp:rsid wsp:val=&quot;00FD4441&quot;/&gt;&lt;wsp:rsid wsp:val=&quot;00FD5638&quot;/&gt;&lt;wsp:rsid wsp:val=&quot;00FD5C08&quot;/&gt;&lt;wsp:rsid wsp:val=&quot;00FD618B&quot;/&gt;&lt;wsp:rsid wsp:val=&quot;00FD65AA&quot;/&gt;&lt;wsp:rsid wsp:val=&quot;00FD6FCC&quot;/&gt;&lt;wsp:rsid wsp:val=&quot;00FD71C5&quot;/&gt;&lt;wsp:rsid wsp:val=&quot;00FD71E7&quot;/&gt;&lt;wsp:rsid wsp:val=&quot;00FE0208&quot;/&gt;&lt;wsp:rsid wsp:val=&quot;00FE0A92&quot;/&gt;&lt;wsp:rsid wsp:val=&quot;00FE0F94&quot;/&gt;&lt;wsp:rsid wsp:val=&quot;00FE197D&quot;/&gt;&lt;wsp:rsid wsp:val=&quot;00FE1E89&quot;/&gt;&lt;wsp:rsid wsp:val=&quot;00FE1F12&quot;/&gt;&lt;wsp:rsid wsp:val=&quot;00FE2369&quot;/&gt;&lt;wsp:rsid wsp:val=&quot;00FE2E66&quot;/&gt;&lt;wsp:rsid wsp:val=&quot;00FE2ED6&quot;/&gt;&lt;wsp:rsid wsp:val=&quot;00FE303A&quot;/&gt;&lt;wsp:rsid wsp:val=&quot;00FE36D8&quot;/&gt;&lt;wsp:rsid wsp:val=&quot;00FE59F8&quot;/&gt;&lt;wsp:rsid wsp:val=&quot;00FE691E&quot;/&gt;&lt;wsp:rsid wsp:val=&quot;00FE7109&quot;/&gt;&lt;wsp:rsid wsp:val=&quot;00FE713E&quot;/&gt;&lt;wsp:rsid wsp:val=&quot;00FE76F7&quot;/&gt;&lt;wsp:rsid wsp:val=&quot;00FE7867&quot;/&gt;&lt;wsp:rsid wsp:val=&quot;00FF125A&quot;/&gt;&lt;wsp:rsid wsp:val=&quot;00FF4329&quot;/&gt;&lt;wsp:rsid wsp:val=&quot;00FF438D&quot;/&gt;&lt;wsp:rsid wsp:val=&quot;00FF465C&quot;/&gt;&lt;wsp:rsid wsp:val=&quot;00FF71E7&quot;/&gt;&lt;wsp:rsid wsp:val=&quot;00FF78FD&quot;/&gt;&lt;wsp:rsid wsp:val=&quot;00FF7B7E&quot;/&gt;&lt;wsp:rsid wsp:val=&quot;00FF7D08&quot;/&gt;&lt;/wsp:rsids&gt;&lt;/w:docPr&gt;&lt;w:body&gt;&lt;w:p wsp:rsidR=&quot;00000000&quot; wsp:rsidRDefault=&quot;0007173C&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F&lt;/m:t&gt;&lt;/m:r&gt;&lt;/m:e&gt;&lt;m:sub&gt;&lt;m:r&gt;&lt;w:rPr&gt;&lt;w:rFonts w:ascii=&quot;Cambria Math&quot; w:h-ansi=&quot;Cambria Math&quot;/&gt;&lt;wx:font wx:val=&quot;Cambria Math&quot;/&gt;&lt;w:i/&gt;&lt;w:sz w:val=&quot;32&quot;/&gt;&lt;w:sz-cs w:val=&quot;32&quot;/&gt;&lt;w:lang w:val=&quot;EN-US&quot;/&gt;&lt;/w:rPr&gt;&lt;m:t&gt;i&lt;/m:t&gt;&lt;/m:r&gt;&lt;/m:sub&gt;&lt;/m:sSub&gt;&lt;m:r&gt;&lt;m:rPr&gt;&lt;m:sty m:val=&quot;p&quot;/&gt;&lt;/m:rPr&gt;&lt;w:rPr&gt;&lt;w:rFonts w:ascii=&quot;Cambria Math&quot;/&gt;&lt;wx:font wx:val=&quot;Cambria Math&quot;/&gt;&lt;w:sz w:val=&quot;32&quot;/&gt;&lt;w:sz-cs w:val=&quot;32&quot;/&gt;&lt;/w:rPr&gt;&lt;m:t&gt;=&lt;/m:t&gt;&lt;/m:r&gt;&lt;m:f&gt;&lt;m:fPr&gt;&lt;m:ctrlPr&gt;&lt;w:rPr&gt;&lt;w:rFonts w:ascii=&quot;Cambria Math&quot; w:h-ansi=&quot;Cambria Math&quot;/&gt;&lt;wx:font wx:val=&quot;Cambria Math&quot;/&gt;&lt;w:sz w:val=&quot;32&quot;/&gt;&lt;w:sz-cs w:val=&quot;32&quot;/&gt;&lt;/w:rPr&gt;&lt;/m:ctrlPr&gt;&lt;/m:fPr&gt;&lt;m:num&gt;&lt;m:sSub&gt;&lt;m:sSubPr&gt;&lt;m:ctrlPr&gt;&lt;w:rPr&gt;&lt;w:rFonts w:ascii=&quot;Cambria Math&quot; w:h-ansi=&quot;Cambria Math&quot;/&gt;&lt;wx:font wx:val=&quot;Cambria Math&quot;/&gt;&lt;w:sz w:val=&quot;32&quot;/&gt;&lt;w:sz-cs w:val=&quot;32&quot;/&gt;&lt;/w:rPr&gt;&lt;/m:ctrlPr&gt;&lt;/m:sSubPr&gt;&lt;m:e&gt;&lt;m:r&gt;&lt;m:rPr&gt;&lt;m:sty m:val=&quot;p&quot;/&gt;&lt;/m:rPr&gt;&lt;w:rPr&gt;&lt;w:rFonts w:ascii=&quot;Cambria Math&quot;/&gt;&lt;wx:font wx:val=&quot;Cambria Math&quot;/&gt;&lt;w:sz w:val=&quot;32&quot;/&gt;&lt;w:sz-cs w:val=&quot;32&quot;/&gt;&lt;/w:rPr&gt;&lt;m:t&gt;A&lt;/m:t&gt;&lt;/m:r&gt;&lt;/m:e&gt;&lt;m:sub&gt;&lt;m:r&gt;&lt;m:rPr&gt;&lt;m:sty m:val=&quot;p&quot;/&gt;&lt;/m:rPr&gt;&lt;w:rPr&gt;&lt;w:rFonts w:ascii=&quot;Cambria Math&quot;/&gt;&lt;wx:font wx:val=&quot;Cambria Math&quot;/&gt;&lt;w:sz w:val=&quot;32&quot;/&gt;&lt;w:sz-cs w:val=&quot;32&quot;/&gt;&lt;/w:rPr&gt;&lt;m:t&gt;i&lt;/m:t&gt;&lt;/m:r&gt;&lt;/m:sub&gt;&lt;/m:sSub&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100%&lt;/m:t&gt;&lt;/m:r&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Y)&lt;/m:t&gt;&lt;/m:r&gt;&lt;/m:num&gt;&lt;m:den&gt;&lt;m:nary&gt;&lt;m:naryPr&gt;&lt;m:chr m:val=&quot;в€‘&quot;/&gt;&lt;m:limLoc m:val=&quot;undOvr&quot;/&gt;&lt;m:subHide m:val=&quot;on&quot;/&gt;&lt;m:supHide m:val=&quot;on&quot;/&gt;&lt;m:ctrlPr&gt;&lt;w:rPr&gt;&lt;w:rFonts w:ascii=&quot;Cambria Math&quot; w:h-ansi=&quot;Cambria Math&quot;/&gt;&lt;wx:font wx:val=&quot;Cambria Math&quot;/&gt;&lt;w:sz w:val=&quot;32&quot;/&gt;&lt;w:sz-cs w:val=&quot;32&quot;/&gt;&lt;/w:rPr&gt;&lt;/m:ctrlPr&gt;&lt;/m:naryPr&gt;&lt;m:sub/&gt;&lt;m:sup/&gt;&lt;m:e&gt;&lt;m:r&gt;&lt;m:rPr&gt;&lt;m:sty m:val=&quot;p&quot;/&gt;&lt;/m:rPr&gt;&lt;w:rPr&gt;&lt;w:rFonts w:ascii=&quot;Cambria Math&quot;/&gt;&lt;wx:font wx:val=&quot;Cambria Math&quot;/&gt;&lt;w:sz w:val=&quot;32&quot;/&gt;&lt;w:sz-cs w:val=&quot;32&quot;/&gt;&lt;/w:rPr&gt;&lt;m:t&gt;(&lt;/m:t&gt;&lt;/m:r&gt;&lt;/m:e&gt;&lt;/m:nary&gt;&lt;m:sSub&gt;&lt;m:sSubPr&gt;&lt;m:ctrlPr&gt;&lt;w:rPr&gt;&lt;w:rFonts w:ascii=&quot;Cambria Math&quot; w:h-ansi=&quot;Cambria Math&quot;/&gt;&lt;wx:font wx:val=&quot;Cambria Math&quot;/&gt;&lt;w:sz w:val=&quot;32&quot;/&gt;&lt;w:sz-cs w:val=&quot;32&quot;/&gt;&lt;/w:rPr&gt;&lt;/m:ctrlPr&gt;&lt;/m:sSubPr&gt;&lt;m:e&gt;&lt;m:r&gt;&lt;m:rPr&gt;&lt;m:sty m:val=&quot;p&quot;/&gt;&lt;/m:rPr&gt;&lt;w:rPr&gt;&lt;w:rFonts w:ascii=&quot;Cambria Math&quot;/&gt;&lt;wx:font wx:val=&quot;Cambria Math&quot;/&gt;&lt;w:sz w:val=&quot;32&quot;/&gt;&lt;w:sz-cs w:val=&quot;32&quot;/&gt;&lt;/w:rPr&gt;&lt;m:t&gt;A&lt;/m:t&gt;&lt;/m:r&gt;&lt;/m:e&gt;&lt;m:sub&gt;&lt;m:r&gt;&lt;m:rPr&gt;&lt;m:sty m:val=&quot;p&quot;/&gt;&lt;/m:rPr&gt;&lt;w:rPr&gt;&lt;w:rFonts w:ascii=&quot;Cambria Math&quot;/&gt;&lt;wx:font wx:val=&quot;Cambria Math&quot;/&gt;&lt;w:sz w:val=&quot;32&quot;/&gt;&lt;w:sz-cs w:val=&quot;32&quot;/&gt;&lt;/w:rPr&gt;&lt;m:t&gt;i&lt;/m:t&gt;&lt;/m:r&gt;&lt;/m:sub&gt;&lt;/m:sSub&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100%&lt;/m:t&gt;&lt;/m:r&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Y))&lt;/m:t&gt;&lt;/m:r&gt;&lt;/m:den&gt;&lt;/m:f&gt;&lt;m:r&gt;&lt;m:rPr&gt;&lt;m:sty m:val=&quot;p&quot;/&gt;&lt;/m:rPr&gt;&lt;w:rPr&gt;&lt;w:rFonts w:ascii=&quot;Cambria Math&quot; w:h-ansi=&quot;Cambria Math&quot;/&gt;&lt;wx:font wx:val=&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0C250B">
        <w:rPr>
          <w:sz w:val="32"/>
          <w:szCs w:val="32"/>
        </w:rPr>
        <w:instrText xml:space="preserve"> </w:instrText>
      </w:r>
      <w:r w:rsidRPr="000C250B">
        <w:rPr>
          <w:sz w:val="32"/>
          <w:szCs w:val="32"/>
        </w:rPr>
        <w:fldChar w:fldCharType="separate"/>
      </w:r>
      <w:r w:rsidR="00E35151">
        <w:rPr>
          <w:position w:val="-23"/>
        </w:rPr>
        <w:pict>
          <v:shape id="_x0000_i1040" type="#_x0000_t75" style="width:149.2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343&quot;/&gt;&lt;wsp:rsid wsp:val=&quot;00000523&quot;/&gt;&lt;wsp:rsid wsp:val=&quot;00000DFE&quot;/&gt;&lt;wsp:rsid wsp:val=&quot;000016CB&quot;/&gt;&lt;wsp:rsid wsp:val=&quot;00001BF8&quot;/&gt;&lt;wsp:rsid wsp:val=&quot;0000316F&quot;/&gt;&lt;wsp:rsid wsp:val=&quot;000036E3&quot;/&gt;&lt;wsp:rsid wsp:val=&quot;00003FC0&quot;/&gt;&lt;wsp:rsid wsp:val=&quot;0000401E&quot;/&gt;&lt;wsp:rsid wsp:val=&quot;000052E8&quot;/&gt;&lt;wsp:rsid wsp:val=&quot;00007397&quot;/&gt;&lt;wsp:rsid wsp:val=&quot;000103D4&quot;/&gt;&lt;wsp:rsid wsp:val=&quot;00011365&quot;/&gt;&lt;wsp:rsid wsp:val=&quot;0001166A&quot;/&gt;&lt;wsp:rsid wsp:val=&quot;000119B1&quot;/&gt;&lt;wsp:rsid wsp:val=&quot;000119DE&quot;/&gt;&lt;wsp:rsid wsp:val=&quot;000128FC&quot;/&gt;&lt;wsp:rsid wsp:val=&quot;000133FA&quot;/&gt;&lt;wsp:rsid wsp:val=&quot;0001342C&quot;/&gt;&lt;wsp:rsid wsp:val=&quot;00014D98&quot;/&gt;&lt;wsp:rsid wsp:val=&quot;000153AA&quot;/&gt;&lt;wsp:rsid wsp:val=&quot;00017DE6&quot;/&gt;&lt;wsp:rsid wsp:val=&quot;00017E8C&quot;/&gt;&lt;wsp:rsid wsp:val=&quot;00020D6E&quot;/&gt;&lt;wsp:rsid wsp:val=&quot;00020D70&quot;/&gt;&lt;wsp:rsid wsp:val=&quot;00023C10&quot;/&gt;&lt;wsp:rsid wsp:val=&quot;00023CE1&quot;/&gt;&lt;wsp:rsid wsp:val=&quot;00024C56&quot;/&gt;&lt;wsp:rsid wsp:val=&quot;00024E2D&quot;/&gt;&lt;wsp:rsid wsp:val=&quot;00025023&quot;/&gt;&lt;wsp:rsid wsp:val=&quot;00026C60&quot;/&gt;&lt;wsp:rsid wsp:val=&quot;00026E27&quot;/&gt;&lt;wsp:rsid wsp:val=&quot;0003057F&quot;/&gt;&lt;wsp:rsid wsp:val=&quot;0003149C&quot;/&gt;&lt;wsp:rsid wsp:val=&quot;000322AD&quot;/&gt;&lt;wsp:rsid wsp:val=&quot;00033832&quot;/&gt;&lt;wsp:rsid wsp:val=&quot;00033CDB&quot;/&gt;&lt;wsp:rsid wsp:val=&quot;000349A8&quot;/&gt;&lt;wsp:rsid wsp:val=&quot;0003577F&quot;/&gt;&lt;wsp:rsid wsp:val=&quot;00035862&quot;/&gt;&lt;wsp:rsid wsp:val=&quot;00035C67&quot;/&gt;&lt;wsp:rsid wsp:val=&quot;00035EF4&quot;/&gt;&lt;wsp:rsid wsp:val=&quot;0003724D&quot;/&gt;&lt;wsp:rsid wsp:val=&quot;000378F7&quot;/&gt;&lt;wsp:rsid wsp:val=&quot;000400C6&quot;/&gt;&lt;wsp:rsid wsp:val=&quot;00040338&quot;/&gt;&lt;wsp:rsid wsp:val=&quot;0004073F&quot;/&gt;&lt;wsp:rsid wsp:val=&quot;00040E98&quot;/&gt;&lt;wsp:rsid wsp:val=&quot;0004160C&quot;/&gt;&lt;wsp:rsid wsp:val=&quot;00041938&quot;/&gt;&lt;wsp:rsid wsp:val=&quot;00042144&quot;/&gt;&lt;wsp:rsid wsp:val=&quot;000422EA&quot;/&gt;&lt;wsp:rsid wsp:val=&quot;00042943&quot;/&gt;&lt;wsp:rsid wsp:val=&quot;00042BF4&quot;/&gt;&lt;wsp:rsid wsp:val=&quot;00043046&quot;/&gt;&lt;wsp:rsid wsp:val=&quot;000430A3&quot;/&gt;&lt;wsp:rsid wsp:val=&quot;000433F9&quot;/&gt;&lt;wsp:rsid wsp:val=&quot;000434F0&quot;/&gt;&lt;wsp:rsid wsp:val=&quot;00043858&quot;/&gt;&lt;wsp:rsid wsp:val=&quot;0004385A&quot;/&gt;&lt;wsp:rsid wsp:val=&quot;00043A95&quot;/&gt;&lt;wsp:rsid wsp:val=&quot;00043FBF&quot;/&gt;&lt;wsp:rsid wsp:val=&quot;00044181&quot;/&gt;&lt;wsp:rsid wsp:val=&quot;000449EB&quot;/&gt;&lt;wsp:rsid wsp:val=&quot;00044A46&quot;/&gt;&lt;wsp:rsid wsp:val=&quot;0004663C&quot;/&gt;&lt;wsp:rsid wsp:val=&quot;000476F4&quot;/&gt;&lt;wsp:rsid wsp:val=&quot;00047BAE&quot;/&gt;&lt;wsp:rsid wsp:val=&quot;00053B38&quot;/&gt;&lt;wsp:rsid wsp:val=&quot;00053CFB&quot;/&gt;&lt;wsp:rsid wsp:val=&quot;0005456A&quot;/&gt;&lt;wsp:rsid wsp:val=&quot;000547A3&quot;/&gt;&lt;wsp:rsid wsp:val=&quot;000551E3&quot;/&gt;&lt;wsp:rsid wsp:val=&quot;00055345&quot;/&gt;&lt;wsp:rsid wsp:val=&quot;00056D53&quot;/&gt;&lt;wsp:rsid wsp:val=&quot;00057CC8&quot;/&gt;&lt;wsp:rsid wsp:val=&quot;0006078F&quot;/&gt;&lt;wsp:rsid wsp:val=&quot;00060950&quot;/&gt;&lt;wsp:rsid wsp:val=&quot;00062DD7&quot;/&gt;&lt;wsp:rsid wsp:val=&quot;0006376C&quot;/&gt;&lt;wsp:rsid wsp:val=&quot;00063FEE&quot;/&gt;&lt;wsp:rsid wsp:val=&quot;000642B0&quot;/&gt;&lt;wsp:rsid wsp:val=&quot;00064735&quot;/&gt;&lt;wsp:rsid wsp:val=&quot;00064BCD&quot;/&gt;&lt;wsp:rsid wsp:val=&quot;000671EC&quot;/&gt;&lt;wsp:rsid wsp:val=&quot;000677E5&quot;/&gt;&lt;wsp:rsid wsp:val=&quot;00067ACB&quot;/&gt;&lt;wsp:rsid wsp:val=&quot;0007173C&quot;/&gt;&lt;wsp:rsid wsp:val=&quot;000717CE&quot;/&gt;&lt;wsp:rsid wsp:val=&quot;00073622&quot;/&gt;&lt;wsp:rsid wsp:val=&quot;0007461B&quot;/&gt;&lt;wsp:rsid wsp:val=&quot;000758EA&quot;/&gt;&lt;wsp:rsid wsp:val=&quot;00075B6A&quot;/&gt;&lt;wsp:rsid wsp:val=&quot;000761C2&quot;/&gt;&lt;wsp:rsid wsp:val=&quot;000766E8&quot;/&gt;&lt;wsp:rsid wsp:val=&quot;00076D75&quot;/&gt;&lt;wsp:rsid wsp:val=&quot;000801A3&quot;/&gt;&lt;wsp:rsid wsp:val=&quot;000801C4&quot;/&gt;&lt;wsp:rsid wsp:val=&quot;00080C30&quot;/&gt;&lt;wsp:rsid wsp:val=&quot;00081CE8&quot;/&gt;&lt;wsp:rsid wsp:val=&quot;000853B5&quot;/&gt;&lt;wsp:rsid wsp:val=&quot;00086239&quot;/&gt;&lt;wsp:rsid wsp:val=&quot;0008660F&quot;/&gt;&lt;wsp:rsid wsp:val=&quot;0008731C&quot;/&gt;&lt;wsp:rsid wsp:val=&quot;000873BB&quot;/&gt;&lt;wsp:rsid wsp:val=&quot;000877BF&quot;/&gt;&lt;wsp:rsid wsp:val=&quot;00091A78&quot;/&gt;&lt;wsp:rsid wsp:val=&quot;00092D27&quot;/&gt;&lt;wsp:rsid wsp:val=&quot;0009405A&quot;/&gt;&lt;wsp:rsid wsp:val=&quot;0009550F&quot;/&gt;&lt;wsp:rsid wsp:val=&quot;00095C31&quot;/&gt;&lt;wsp:rsid wsp:val=&quot;00095C49&quot;/&gt;&lt;wsp:rsid wsp:val=&quot;00095D10&quot;/&gt;&lt;wsp:rsid wsp:val=&quot;00096388&quot;/&gt;&lt;wsp:rsid wsp:val=&quot;00096E62&quot;/&gt;&lt;wsp:rsid wsp:val=&quot;00096F5A&quot;/&gt;&lt;wsp:rsid wsp:val=&quot;00097B36&quot;/&gt;&lt;wsp:rsid wsp:val=&quot;000A093B&quot;/&gt;&lt;wsp:rsid wsp:val=&quot;000A2504&quot;/&gt;&lt;wsp:rsid wsp:val=&quot;000A35B3&quot;/&gt;&lt;wsp:rsid wsp:val=&quot;000A3F20&quot;/&gt;&lt;wsp:rsid wsp:val=&quot;000A4830&quot;/&gt;&lt;wsp:rsid wsp:val=&quot;000A4D51&quot;/&gt;&lt;wsp:rsid wsp:val=&quot;000A5363&quot;/&gt;&lt;wsp:rsid wsp:val=&quot;000A54D7&quot;/&gt;&lt;wsp:rsid wsp:val=&quot;000A58F7&quot;/&gt;&lt;wsp:rsid wsp:val=&quot;000A5A07&quot;/&gt;&lt;wsp:rsid wsp:val=&quot;000A60AF&quot;/&gt;&lt;wsp:rsid wsp:val=&quot;000A6164&quot;/&gt;&lt;wsp:rsid wsp:val=&quot;000A6F0D&quot;/&gt;&lt;wsp:rsid wsp:val=&quot;000A7FC5&quot;/&gt;&lt;wsp:rsid wsp:val=&quot;000B052F&quot;/&gt;&lt;wsp:rsid wsp:val=&quot;000B0791&quot;/&gt;&lt;wsp:rsid wsp:val=&quot;000B1BC2&quot;/&gt;&lt;wsp:rsid wsp:val=&quot;000B219F&quot;/&gt;&lt;wsp:rsid wsp:val=&quot;000B2A72&quot;/&gt;&lt;wsp:rsid wsp:val=&quot;000B3B06&quot;/&gt;&lt;wsp:rsid wsp:val=&quot;000B4780&quot;/&gt;&lt;wsp:rsid wsp:val=&quot;000B4820&quot;/&gt;&lt;wsp:rsid wsp:val=&quot;000B57FB&quot;/&gt;&lt;wsp:rsid wsp:val=&quot;000B61F0&quot;/&gt;&lt;wsp:rsid wsp:val=&quot;000B7D45&quot;/&gt;&lt;wsp:rsid wsp:val=&quot;000C0B5E&quot;/&gt;&lt;wsp:rsid wsp:val=&quot;000C1025&quot;/&gt;&lt;wsp:rsid wsp:val=&quot;000C1493&quot;/&gt;&lt;wsp:rsid wsp:val=&quot;000C1B53&quot;/&gt;&lt;wsp:rsid wsp:val=&quot;000C2F2A&quot;/&gt;&lt;wsp:rsid wsp:val=&quot;000C3185&quot;/&gt;&lt;wsp:rsid wsp:val=&quot;000C42FD&quot;/&gt;&lt;wsp:rsid wsp:val=&quot;000C530B&quot;/&gt;&lt;wsp:rsid wsp:val=&quot;000C6FDF&quot;/&gt;&lt;wsp:rsid wsp:val=&quot;000C744D&quot;/&gt;&lt;wsp:rsid wsp:val=&quot;000C7796&quot;/&gt;&lt;wsp:rsid wsp:val=&quot;000C7E71&quot;/&gt;&lt;wsp:rsid wsp:val=&quot;000D0CB6&quot;/&gt;&lt;wsp:rsid wsp:val=&quot;000D0CE3&quot;/&gt;&lt;wsp:rsid wsp:val=&quot;000D10ED&quot;/&gt;&lt;wsp:rsid wsp:val=&quot;000D14BB&quot;/&gt;&lt;wsp:rsid wsp:val=&quot;000D2C08&quot;/&gt;&lt;wsp:rsid wsp:val=&quot;000D3343&quot;/&gt;&lt;wsp:rsid wsp:val=&quot;000D3A6E&quot;/&gt;&lt;wsp:rsid wsp:val=&quot;000D41AC&quot;/&gt;&lt;wsp:rsid wsp:val=&quot;000D46C8&quot;/&gt;&lt;wsp:rsid wsp:val=&quot;000D5807&quot;/&gt;&lt;wsp:rsid wsp:val=&quot;000D5EBB&quot;/&gt;&lt;wsp:rsid wsp:val=&quot;000D6A79&quot;/&gt;&lt;wsp:rsid wsp:val=&quot;000D6E4A&quot;/&gt;&lt;wsp:rsid wsp:val=&quot;000E0015&quot;/&gt;&lt;wsp:rsid wsp:val=&quot;000E0758&quot;/&gt;&lt;wsp:rsid wsp:val=&quot;000E1ACE&quot;/&gt;&lt;wsp:rsid wsp:val=&quot;000E1E8B&quot;/&gt;&lt;wsp:rsid wsp:val=&quot;000E2538&quot;/&gt;&lt;wsp:rsid wsp:val=&quot;000E3CAC&quot;/&gt;&lt;wsp:rsid wsp:val=&quot;000E4281&quot;/&gt;&lt;wsp:rsid wsp:val=&quot;000E5676&quot;/&gt;&lt;wsp:rsid wsp:val=&quot;000E5A4E&quot;/&gt;&lt;wsp:rsid wsp:val=&quot;000E5B6B&quot;/&gt;&lt;wsp:rsid wsp:val=&quot;000E5F49&quot;/&gt;&lt;wsp:rsid wsp:val=&quot;000F1255&quot;/&gt;&lt;wsp:rsid wsp:val=&quot;000F30F8&quot;/&gt;&lt;wsp:rsid wsp:val=&quot;000F351C&quot;/&gt;&lt;wsp:rsid wsp:val=&quot;000F353C&quot;/&gt;&lt;wsp:rsid wsp:val=&quot;000F36B9&quot;/&gt;&lt;wsp:rsid wsp:val=&quot;000F3B0C&quot;/&gt;&lt;wsp:rsid wsp:val=&quot;000F3CEB&quot;/&gt;&lt;wsp:rsid wsp:val=&quot;000F3DFC&quot;/&gt;&lt;wsp:rsid wsp:val=&quot;000F3E00&quot;/&gt;&lt;wsp:rsid wsp:val=&quot;000F453F&quot;/&gt;&lt;wsp:rsid wsp:val=&quot;000F5047&quot;/&gt;&lt;wsp:rsid wsp:val=&quot;000F5123&quot;/&gt;&lt;wsp:rsid wsp:val=&quot;000F5F57&quot;/&gt;&lt;wsp:rsid wsp:val=&quot;000F7079&quot;/&gt;&lt;wsp:rsid wsp:val=&quot;000F7DBD&quot;/&gt;&lt;wsp:rsid wsp:val=&quot;00100CA6&quot;/&gt;&lt;wsp:rsid wsp:val=&quot;00100DD8&quot;/&gt;&lt;wsp:rsid wsp:val=&quot;00100EF0&quot;/&gt;&lt;wsp:rsid wsp:val=&quot;00100FAC&quot;/&gt;&lt;wsp:rsid wsp:val=&quot;001022EF&quot;/&gt;&lt;wsp:rsid wsp:val=&quot;001029F7&quot;/&gt;&lt;wsp:rsid wsp:val=&quot;00102AD0&quot;/&gt;&lt;wsp:rsid wsp:val=&quot;00102B6E&quot;/&gt;&lt;wsp:rsid wsp:val=&quot;00102DD3&quot;/&gt;&lt;wsp:rsid wsp:val=&quot;0010372B&quot;/&gt;&lt;wsp:rsid wsp:val=&quot;0010466D&quot;/&gt;&lt;wsp:rsid wsp:val=&quot;001048BC&quot;/&gt;&lt;wsp:rsid wsp:val=&quot;00106023&quot;/&gt;&lt;wsp:rsid wsp:val=&quot;00106965&quot;/&gt;&lt;wsp:rsid wsp:val=&quot;00106E4F&quot;/&gt;&lt;wsp:rsid wsp:val=&quot;00113826&quot;/&gt;&lt;wsp:rsid wsp:val=&quot;00116896&quot;/&gt;&lt;wsp:rsid wsp:val=&quot;00117126&quot;/&gt;&lt;wsp:rsid wsp:val=&quot;0012070A&quot;/&gt;&lt;wsp:rsid wsp:val=&quot;0012198E&quot;/&gt;&lt;wsp:rsid wsp:val=&quot;00121B9D&quot;/&gt;&lt;wsp:rsid wsp:val=&quot;0012343A&quot;/&gt;&lt;wsp:rsid wsp:val=&quot;001248DB&quot;/&gt;&lt;wsp:rsid wsp:val=&quot;00124DB7&quot;/&gt;&lt;wsp:rsid wsp:val=&quot;0012590C&quot;/&gt;&lt;wsp:rsid wsp:val=&quot;00125925&quot;/&gt;&lt;wsp:rsid wsp:val=&quot;00126117&quot;/&gt;&lt;wsp:rsid wsp:val=&quot;001269A5&quot;/&gt;&lt;wsp:rsid wsp:val=&quot;001272E6&quot;/&gt;&lt;wsp:rsid wsp:val=&quot;001277A5&quot;/&gt;&lt;wsp:rsid wsp:val=&quot;00127966&quot;/&gt;&lt;wsp:rsid wsp:val=&quot;00127AA8&quot;/&gt;&lt;wsp:rsid wsp:val=&quot;00130E7A&quot;/&gt;&lt;wsp:rsid wsp:val=&quot;001310D2&quot;/&gt;&lt;wsp:rsid wsp:val=&quot;001324F6&quot;/&gt;&lt;wsp:rsid wsp:val=&quot;00132CFD&quot;/&gt;&lt;wsp:rsid wsp:val=&quot;00132ED4&quot;/&gt;&lt;wsp:rsid wsp:val=&quot;00133874&quot;/&gt;&lt;wsp:rsid wsp:val=&quot;0013492A&quot;/&gt;&lt;wsp:rsid wsp:val=&quot;00134BC8&quot;/&gt;&lt;wsp:rsid wsp:val=&quot;00134F41&quot;/&gt;&lt;wsp:rsid wsp:val=&quot;00134F80&quot;/&gt;&lt;wsp:rsid wsp:val=&quot;0013510A&quot;/&gt;&lt;wsp:rsid wsp:val=&quot;00135A38&quot;/&gt;&lt;wsp:rsid wsp:val=&quot;0013657C&quot;/&gt;&lt;wsp:rsid wsp:val=&quot;0013660F&quot;/&gt;&lt;wsp:rsid wsp:val=&quot;00136F3D&quot;/&gt;&lt;wsp:rsid wsp:val=&quot;00136FCA&quot;/&gt;&lt;wsp:rsid wsp:val=&quot;0014162C&quot;/&gt;&lt;wsp:rsid wsp:val=&quot;00141EA3&quot;/&gt;&lt;wsp:rsid wsp:val=&quot;00142D03&quot;/&gt;&lt;wsp:rsid wsp:val=&quot;001432AD&quot;/&gt;&lt;wsp:rsid wsp:val=&quot;001445DC&quot;/&gt;&lt;wsp:rsid wsp:val=&quot;00144B68&quot;/&gt;&lt;wsp:rsid wsp:val=&quot;001457D3&quot;/&gt;&lt;wsp:rsid wsp:val=&quot;00145B3D&quot;/&gt;&lt;wsp:rsid wsp:val=&quot;00146C67&quot;/&gt;&lt;wsp:rsid wsp:val=&quot;00146D51&quot;/&gt;&lt;wsp:rsid wsp:val=&quot;00147927&quot;/&gt;&lt;wsp:rsid wsp:val=&quot;00150371&quot;/&gt;&lt;wsp:rsid wsp:val=&quot;0015073B&quot;/&gt;&lt;wsp:rsid wsp:val=&quot;00151611&quot;/&gt;&lt;wsp:rsid wsp:val=&quot;00151723&quot;/&gt;&lt;wsp:rsid wsp:val=&quot;00151FB2&quot;/&gt;&lt;wsp:rsid wsp:val=&quot;00152D43&quot;/&gt;&lt;wsp:rsid wsp:val=&quot;00152EE7&quot;/&gt;&lt;wsp:rsid wsp:val=&quot;00153013&quot;/&gt;&lt;wsp:rsid wsp:val=&quot;001536A6&quot;/&gt;&lt;wsp:rsid wsp:val=&quot;00153907&quot;/&gt;&lt;wsp:rsid wsp:val=&quot;001544F7&quot;/&gt;&lt;wsp:rsid wsp:val=&quot;0015543E&quot;/&gt;&lt;wsp:rsid wsp:val=&quot;00155D3A&quot;/&gt;&lt;wsp:rsid wsp:val=&quot;00155E47&quot;/&gt;&lt;wsp:rsid wsp:val=&quot;0015680A&quot;/&gt;&lt;wsp:rsid wsp:val=&quot;001568A3&quot;/&gt;&lt;wsp:rsid wsp:val=&quot;001574B4&quot;/&gt;&lt;wsp:rsid wsp:val=&quot;001600F7&quot;/&gt;&lt;wsp:rsid wsp:val=&quot;0016029C&quot;/&gt;&lt;wsp:rsid wsp:val=&quot;00160634&quot;/&gt;&lt;wsp:rsid wsp:val=&quot;001612CE&quot;/&gt;&lt;wsp:rsid wsp:val=&quot;001615EF&quot;/&gt;&lt;wsp:rsid wsp:val=&quot;00161F32&quot;/&gt;&lt;wsp:rsid wsp:val=&quot;00162448&quot;/&gt;&lt;wsp:rsid wsp:val=&quot;00162A7A&quot;/&gt;&lt;wsp:rsid wsp:val=&quot;00163463&quot;/&gt;&lt;wsp:rsid wsp:val=&quot;0016652E&quot;/&gt;&lt;wsp:rsid wsp:val=&quot;00167B76&quot;/&gt;&lt;wsp:rsid wsp:val=&quot;0017075C&quot;/&gt;&lt;wsp:rsid wsp:val=&quot;00170C38&quot;/&gt;&lt;wsp:rsid wsp:val=&quot;00170E91&quot;/&gt;&lt;wsp:rsid wsp:val=&quot;00171AF7&quot;/&gt;&lt;wsp:rsid wsp:val=&quot;00172208&quot;/&gt;&lt;wsp:rsid wsp:val=&quot;0017306C&quot;/&gt;&lt;wsp:rsid wsp:val=&quot;0017420E&quot;/&gt;&lt;wsp:rsid wsp:val=&quot;00174670&quot;/&gt;&lt;wsp:rsid wsp:val=&quot;00175D9E&quot;/&gt;&lt;wsp:rsid wsp:val=&quot;00176829&quot;/&gt;&lt;wsp:rsid wsp:val=&quot;00176DA4&quot;/&gt;&lt;wsp:rsid wsp:val=&quot;0017728E&quot;/&gt;&lt;wsp:rsid wsp:val=&quot;00177F0C&quot;/&gt;&lt;wsp:rsid wsp:val=&quot;00181078&quot;/&gt;&lt;wsp:rsid wsp:val=&quot;001813B1&quot;/&gt;&lt;wsp:rsid wsp:val=&quot;00182C7C&quot;/&gt;&lt;wsp:rsid wsp:val=&quot;00182C7E&quot;/&gt;&lt;wsp:rsid wsp:val=&quot;00183998&quot;/&gt;&lt;wsp:rsid wsp:val=&quot;00184920&quot;/&gt;&lt;wsp:rsid wsp:val=&quot;00184B1F&quot;/&gt;&lt;wsp:rsid wsp:val=&quot;00184BB2&quot;/&gt;&lt;wsp:rsid wsp:val=&quot;00186100&quot;/&gt;&lt;wsp:rsid wsp:val=&quot;00186B42&quot;/&gt;&lt;wsp:rsid wsp:val=&quot;00187FDE&quot;/&gt;&lt;wsp:rsid wsp:val=&quot;00190E26&quot;/&gt;&lt;wsp:rsid wsp:val=&quot;001917D0&quot;/&gt;&lt;wsp:rsid wsp:val=&quot;00191CEC&quot;/&gt;&lt;wsp:rsid wsp:val=&quot;00193063&quot;/&gt;&lt;wsp:rsid wsp:val=&quot;0019348B&quot;/&gt;&lt;wsp:rsid wsp:val=&quot;001954B7&quot;/&gt;&lt;wsp:rsid wsp:val=&quot;00197868&quot;/&gt;&lt;wsp:rsid wsp:val=&quot;001A0C8B&quot;/&gt;&lt;wsp:rsid wsp:val=&quot;001A0FAB&quot;/&gt;&lt;wsp:rsid wsp:val=&quot;001A1510&quot;/&gt;&lt;wsp:rsid wsp:val=&quot;001A1769&quot;/&gt;&lt;wsp:rsid wsp:val=&quot;001A194D&quot;/&gt;&lt;wsp:rsid wsp:val=&quot;001A1A6A&quot;/&gt;&lt;wsp:rsid wsp:val=&quot;001A1ED9&quot;/&gt;&lt;wsp:rsid wsp:val=&quot;001A26CD&quot;/&gt;&lt;wsp:rsid wsp:val=&quot;001A322B&quot;/&gt;&lt;wsp:rsid wsp:val=&quot;001A4893&quot;/&gt;&lt;wsp:rsid wsp:val=&quot;001A5035&quot;/&gt;&lt;wsp:rsid wsp:val=&quot;001A5B71&quot;/&gt;&lt;wsp:rsid wsp:val=&quot;001A6014&quot;/&gt;&lt;wsp:rsid wsp:val=&quot;001A6D84&quot;/&gt;&lt;wsp:rsid wsp:val=&quot;001A6F3B&quot;/&gt;&lt;wsp:rsid wsp:val=&quot;001B03FD&quot;/&gt;&lt;wsp:rsid wsp:val=&quot;001B0809&quot;/&gt;&lt;wsp:rsid wsp:val=&quot;001B0D8E&quot;/&gt;&lt;wsp:rsid wsp:val=&quot;001B0FF4&quot;/&gt;&lt;wsp:rsid wsp:val=&quot;001B1893&quot;/&gt;&lt;wsp:rsid wsp:val=&quot;001B2D9F&quot;/&gt;&lt;wsp:rsid wsp:val=&quot;001B32F8&quot;/&gt;&lt;wsp:rsid wsp:val=&quot;001B35F9&quot;/&gt;&lt;wsp:rsid wsp:val=&quot;001B4EF6&quot;/&gt;&lt;wsp:rsid wsp:val=&quot;001B5015&quot;/&gt;&lt;wsp:rsid wsp:val=&quot;001B61B0&quot;/&gt;&lt;wsp:rsid wsp:val=&quot;001B6CD6&quot;/&gt;&lt;wsp:rsid wsp:val=&quot;001B705F&quot;/&gt;&lt;wsp:rsid wsp:val=&quot;001C0576&quot;/&gt;&lt;wsp:rsid wsp:val=&quot;001C0D9B&quot;/&gt;&lt;wsp:rsid wsp:val=&quot;001C0DC9&quot;/&gt;&lt;wsp:rsid wsp:val=&quot;001C0F66&quot;/&gt;&lt;wsp:rsid wsp:val=&quot;001C186F&quot;/&gt;&lt;wsp:rsid wsp:val=&quot;001C3509&quot;/&gt;&lt;wsp:rsid wsp:val=&quot;001C35C9&quot;/&gt;&lt;wsp:rsid wsp:val=&quot;001C3D3E&quot;/&gt;&lt;wsp:rsid wsp:val=&quot;001C3F38&quot;/&gt;&lt;wsp:rsid wsp:val=&quot;001C3F68&quot;/&gt;&lt;wsp:rsid wsp:val=&quot;001C4138&quot;/&gt;&lt;wsp:rsid wsp:val=&quot;001C435D&quot;/&gt;&lt;wsp:rsid wsp:val=&quot;001C4855&quot;/&gt;&lt;wsp:rsid wsp:val=&quot;001C4A04&quot;/&gt;&lt;wsp:rsid wsp:val=&quot;001C55C3&quot;/&gt;&lt;wsp:rsid wsp:val=&quot;001C6120&quot;/&gt;&lt;wsp:rsid wsp:val=&quot;001C6690&quot;/&gt;&lt;wsp:rsid wsp:val=&quot;001C7DA3&quot;/&gt;&lt;wsp:rsid wsp:val=&quot;001D11CD&quot;/&gt;&lt;wsp:rsid wsp:val=&quot;001D19BB&quot;/&gt;&lt;wsp:rsid wsp:val=&quot;001D1E56&quot;/&gt;&lt;wsp:rsid wsp:val=&quot;001D21ED&quot;/&gt;&lt;wsp:rsid wsp:val=&quot;001D228A&quot;/&gt;&lt;wsp:rsid wsp:val=&quot;001D369F&quot;/&gt;&lt;wsp:rsid wsp:val=&quot;001D3876&quot;/&gt;&lt;wsp:rsid wsp:val=&quot;001D3AF4&quot;/&gt;&lt;wsp:rsid wsp:val=&quot;001D4542&quot;/&gt;&lt;wsp:rsid wsp:val=&quot;001D525A&quot;/&gt;&lt;wsp:rsid wsp:val=&quot;001D5894&quot;/&gt;&lt;wsp:rsid wsp:val=&quot;001D6258&quot;/&gt;&lt;wsp:rsid wsp:val=&quot;001D6FDC&quot;/&gt;&lt;wsp:rsid wsp:val=&quot;001D71D0&quot;/&gt;&lt;wsp:rsid wsp:val=&quot;001D7280&quot;/&gt;&lt;wsp:rsid wsp:val=&quot;001D77B7&quot;/&gt;&lt;wsp:rsid wsp:val=&quot;001E00B4&quot;/&gt;&lt;wsp:rsid wsp:val=&quot;001E08DA&quot;/&gt;&lt;wsp:rsid wsp:val=&quot;001E10DF&quot;/&gt;&lt;wsp:rsid wsp:val=&quot;001E12A9&quot;/&gt;&lt;wsp:rsid wsp:val=&quot;001E1C44&quot;/&gt;&lt;wsp:rsid wsp:val=&quot;001E270F&quot;/&gt;&lt;wsp:rsid wsp:val=&quot;001E35BB&quot;/&gt;&lt;wsp:rsid wsp:val=&quot;001E3B56&quot;/&gt;&lt;wsp:rsid wsp:val=&quot;001E45C2&quot;/&gt;&lt;wsp:rsid wsp:val=&quot;001E55E0&quot;/&gt;&lt;wsp:rsid wsp:val=&quot;001E5862&quot;/&gt;&lt;wsp:rsid wsp:val=&quot;001E5B59&quot;/&gt;&lt;wsp:rsid wsp:val=&quot;001F02A1&quot;/&gt;&lt;wsp:rsid wsp:val=&quot;001F084D&quot;/&gt;&lt;wsp:rsid wsp:val=&quot;001F0C8D&quot;/&gt;&lt;wsp:rsid wsp:val=&quot;001F0E65&quot;/&gt;&lt;wsp:rsid wsp:val=&quot;001F23FC&quot;/&gt;&lt;wsp:rsid wsp:val=&quot;001F3E6A&quot;/&gt;&lt;wsp:rsid wsp:val=&quot;001F3F27&quot;/&gt;&lt;wsp:rsid wsp:val=&quot;001F6600&quot;/&gt;&lt;wsp:rsid wsp:val=&quot;001F6E6A&quot;/&gt;&lt;wsp:rsid wsp:val=&quot;001F7E60&quot;/&gt;&lt;wsp:rsid wsp:val=&quot;002001FA&quot;/&gt;&lt;wsp:rsid wsp:val=&quot;002004B1&quot;/&gt;&lt;wsp:rsid wsp:val=&quot;002026C0&quot;/&gt;&lt;wsp:rsid wsp:val=&quot;002027A3&quot;/&gt;&lt;wsp:rsid wsp:val=&quot;00203210&quot;/&gt;&lt;wsp:rsid wsp:val=&quot;00203DE8&quot;/&gt;&lt;wsp:rsid wsp:val=&quot;002043F6&quot;/&gt;&lt;wsp:rsid wsp:val=&quot;00204485&quot;/&gt;&lt;wsp:rsid wsp:val=&quot;00204606&quot;/&gt;&lt;wsp:rsid wsp:val=&quot;002059A4&quot;/&gt;&lt;wsp:rsid wsp:val=&quot;00205E40&quot;/&gt;&lt;wsp:rsid wsp:val=&quot;002070C6&quot;/&gt;&lt;wsp:rsid wsp:val=&quot;002076FC&quot;/&gt;&lt;wsp:rsid wsp:val=&quot;00211786&quot;/&gt;&lt;wsp:rsid wsp:val=&quot;00211B05&quot;/&gt;&lt;wsp:rsid wsp:val=&quot;00212C66&quot;/&gt;&lt;wsp:rsid wsp:val=&quot;002130C9&quot;/&gt;&lt;wsp:rsid wsp:val=&quot;002154ED&quot;/&gt;&lt;wsp:rsid wsp:val=&quot;0021603F&quot;/&gt;&lt;wsp:rsid wsp:val=&quot;00216252&quot;/&gt;&lt;wsp:rsid wsp:val=&quot;00217C19&quot;/&gt;&lt;wsp:rsid wsp:val=&quot;00217E92&quot;/&gt;&lt;wsp:rsid wsp:val=&quot;00220162&quot;/&gt;&lt;wsp:rsid wsp:val=&quot;002215DF&quot;/&gt;&lt;wsp:rsid wsp:val=&quot;002216CC&quot;/&gt;&lt;wsp:rsid wsp:val=&quot;002219FA&quot;/&gt;&lt;wsp:rsid wsp:val=&quot;0022217F&quot;/&gt;&lt;wsp:rsid wsp:val=&quot;00222730&quot;/&gt;&lt;wsp:rsid wsp:val=&quot;00222B1E&quot;/&gt;&lt;wsp:rsid wsp:val=&quot;00222CCB&quot;/&gt;&lt;wsp:rsid wsp:val=&quot;00223468&quot;/&gt;&lt;wsp:rsid wsp:val=&quot;00223F4C&quot;/&gt;&lt;wsp:rsid wsp:val=&quot;0022406D&quot;/&gt;&lt;wsp:rsid wsp:val=&quot;002240B2&quot;/&gt;&lt;wsp:rsid wsp:val=&quot;002251C3&quot;/&gt;&lt;wsp:rsid wsp:val=&quot;00225B04&quot;/&gt;&lt;wsp:rsid wsp:val=&quot;002267FF&quot;/&gt;&lt;wsp:rsid wsp:val=&quot;00226971&quot;/&gt;&lt;wsp:rsid wsp:val=&quot;00226C25&quot;/&gt;&lt;wsp:rsid wsp:val=&quot;00230965&quot;/&gt;&lt;wsp:rsid wsp:val=&quot;00231B5A&quot;/&gt;&lt;wsp:rsid wsp:val=&quot;00231E6A&quot;/&gt;&lt;wsp:rsid wsp:val=&quot;00231E9C&quot;/&gt;&lt;wsp:rsid wsp:val=&quot;00231F40&quot;/&gt;&lt;wsp:rsid wsp:val=&quot;00231FEF&quot;/&gt;&lt;wsp:rsid wsp:val=&quot;00232B52&quot;/&gt;&lt;wsp:rsid wsp:val=&quot;00232C5E&quot;/&gt;&lt;wsp:rsid wsp:val=&quot;002332A9&quot;/&gt;&lt;wsp:rsid wsp:val=&quot;00233795&quot;/&gt;&lt;wsp:rsid wsp:val=&quot;0023442D&quot;/&gt;&lt;wsp:rsid wsp:val=&quot;002352CB&quot;/&gt;&lt;wsp:rsid wsp:val=&quot;002355DB&quot;/&gt;&lt;wsp:rsid wsp:val=&quot;00235AC9&quot;/&gt;&lt;wsp:rsid wsp:val=&quot;00235C04&quot;/&gt;&lt;wsp:rsid wsp:val=&quot;00235F01&quot;/&gt;&lt;wsp:rsid wsp:val=&quot;0023630E&quot;/&gt;&lt;wsp:rsid wsp:val=&quot;00237AEE&quot;/&gt;&lt;wsp:rsid wsp:val=&quot;0024021E&quot;/&gt;&lt;wsp:rsid wsp:val=&quot;00241E13&quot;/&gt;&lt;wsp:rsid wsp:val=&quot;00242464&quot;/&gt;&lt;wsp:rsid wsp:val=&quot;00243CAB&quot;/&gt;&lt;wsp:rsid wsp:val=&quot;00243D36&quot;/&gt;&lt;wsp:rsid wsp:val=&quot;0024473E&quot;/&gt;&lt;wsp:rsid wsp:val=&quot;00244B5B&quot;/&gt;&lt;wsp:rsid wsp:val=&quot;00244C94&quot;/&gt;&lt;wsp:rsid wsp:val=&quot;00244CB6&quot;/&gt;&lt;wsp:rsid wsp:val=&quot;00245075&quot;/&gt;&lt;wsp:rsid wsp:val=&quot;00245C21&quot;/&gt;&lt;wsp:rsid wsp:val=&quot;00246AC7&quot;/&gt;&lt;wsp:rsid wsp:val=&quot;00247035&quot;/&gt;&lt;wsp:rsid wsp:val=&quot;00247369&quot;/&gt;&lt;wsp:rsid wsp:val=&quot;00250061&quot;/&gt;&lt;wsp:rsid wsp:val=&quot;00250CFE&quot;/&gt;&lt;wsp:rsid wsp:val=&quot;00251AE2&quot;/&gt;&lt;wsp:rsid wsp:val=&quot;00251BDB&quot;/&gt;&lt;wsp:rsid wsp:val=&quot;00251ED9&quot;/&gt;&lt;wsp:rsid wsp:val=&quot;00252067&quot;/&gt;&lt;wsp:rsid wsp:val=&quot;00252104&quot;/&gt;&lt;wsp:rsid wsp:val=&quot;00252BE5&quot;/&gt;&lt;wsp:rsid wsp:val=&quot;0025382E&quot;/&gt;&lt;wsp:rsid wsp:val=&quot;002556B4&quot;/&gt;&lt;wsp:rsid wsp:val=&quot;00255816&quot;/&gt;&lt;wsp:rsid wsp:val=&quot;002561B1&quot;/&gt;&lt;wsp:rsid wsp:val=&quot;002570C2&quot;/&gt;&lt;wsp:rsid wsp:val=&quot;00257550&quot;/&gt;&lt;wsp:rsid wsp:val=&quot;00257849&quot;/&gt;&lt;wsp:rsid wsp:val=&quot;00260F84&quot;/&gt;&lt;wsp:rsid wsp:val=&quot;0026287D&quot;/&gt;&lt;wsp:rsid wsp:val=&quot;00264606&quot;/&gt;&lt;wsp:rsid wsp:val=&quot;002648F6&quot;/&gt;&lt;wsp:rsid wsp:val=&quot;00264913&quot;/&gt;&lt;wsp:rsid wsp:val=&quot;00264A24&quot;/&gt;&lt;wsp:rsid wsp:val=&quot;002650BC&quot;/&gt;&lt;wsp:rsid wsp:val=&quot;00267198&quot;/&gt;&lt;wsp:rsid wsp:val=&quot;0026721E&quot;/&gt;&lt;wsp:rsid wsp:val=&quot;002677BB&quot;/&gt;&lt;wsp:rsid wsp:val=&quot;002709AB&quot;/&gt;&lt;wsp:rsid wsp:val=&quot;00272030&quot;/&gt;&lt;wsp:rsid wsp:val=&quot;002720AB&quot;/&gt;&lt;wsp:rsid wsp:val=&quot;002733FD&quot;/&gt;&lt;wsp:rsid wsp:val=&quot;00273431&quot;/&gt;&lt;wsp:rsid wsp:val=&quot;00273D55&quot;/&gt;&lt;wsp:rsid wsp:val=&quot;00274AB2&quot;/&gt;&lt;wsp:rsid wsp:val=&quot;002757DB&quot;/&gt;&lt;wsp:rsid wsp:val=&quot;002761C4&quot;/&gt;&lt;wsp:rsid wsp:val=&quot;00276CA1&quot;/&gt;&lt;wsp:rsid wsp:val=&quot;00277509&quot;/&gt;&lt;wsp:rsid wsp:val=&quot;002813B8&quot;/&gt;&lt;wsp:rsid wsp:val=&quot;00283AD8&quot;/&gt;&lt;wsp:rsid wsp:val=&quot;00284800&quot;/&gt;&lt;wsp:rsid wsp:val=&quot;00284E18&quot;/&gt;&lt;wsp:rsid wsp:val=&quot;00286B64&quot;/&gt;&lt;wsp:rsid wsp:val=&quot;002875E8&quot;/&gt;&lt;wsp:rsid wsp:val=&quot;00287D14&quot;/&gt;&lt;wsp:rsid wsp:val=&quot;00287FEF&quot;/&gt;&lt;wsp:rsid wsp:val=&quot;00290786&quot;/&gt;&lt;wsp:rsid wsp:val=&quot;00290FF9&quot;/&gt;&lt;wsp:rsid wsp:val=&quot;00291874&quot;/&gt;&lt;wsp:rsid wsp:val=&quot;00292B56&quot;/&gt;&lt;wsp:rsid wsp:val=&quot;00292DA8&quot;/&gt;&lt;wsp:rsid wsp:val=&quot;00293BC7&quot;/&gt;&lt;wsp:rsid wsp:val=&quot;00293C5D&quot;/&gt;&lt;wsp:rsid wsp:val=&quot;002940C0&quot;/&gt;&lt;wsp:rsid wsp:val=&quot;00294342&quot;/&gt;&lt;wsp:rsid wsp:val=&quot;002948B3&quot;/&gt;&lt;wsp:rsid wsp:val=&quot;002961E8&quot;/&gt;&lt;wsp:rsid wsp:val=&quot;00296309&quot;/&gt;&lt;wsp:rsid wsp:val=&quot;0029705B&quot;/&gt;&lt;wsp:rsid wsp:val=&quot;00297863&quot;/&gt;&lt;wsp:rsid wsp:val=&quot;00297D60&quot;/&gt;&lt;wsp:rsid wsp:val=&quot;002A0BB0&quot;/&gt;&lt;wsp:rsid wsp:val=&quot;002A1C79&quot;/&gt;&lt;wsp:rsid wsp:val=&quot;002A2488&quot;/&gt;&lt;wsp:rsid wsp:val=&quot;002A3ADD&quot;/&gt;&lt;wsp:rsid wsp:val=&quot;002A49DB&quot;/&gt;&lt;wsp:rsid wsp:val=&quot;002A5047&quot;/&gt;&lt;wsp:rsid wsp:val=&quot;002A54B2&quot;/&gt;&lt;wsp:rsid wsp:val=&quot;002A59D2&quot;/&gt;&lt;wsp:rsid wsp:val=&quot;002A6860&quot;/&gt;&lt;wsp:rsid wsp:val=&quot;002A71BC&quot;/&gt;&lt;wsp:rsid wsp:val=&quot;002B01D0&quot;/&gt;&lt;wsp:rsid wsp:val=&quot;002B02B4&quot;/&gt;&lt;wsp:rsid wsp:val=&quot;002B03C3&quot;/&gt;&lt;wsp:rsid wsp:val=&quot;002B1F76&quot;/&gt;&lt;wsp:rsid wsp:val=&quot;002B22BE&quot;/&gt;&lt;wsp:rsid wsp:val=&quot;002B2DC6&quot;/&gt;&lt;wsp:rsid wsp:val=&quot;002B4266&quot;/&gt;&lt;wsp:rsid wsp:val=&quot;002B431E&quot;/&gt;&lt;wsp:rsid wsp:val=&quot;002B4B15&quot;/&gt;&lt;wsp:rsid wsp:val=&quot;002B5083&quot;/&gt;&lt;wsp:rsid wsp:val=&quot;002B5497&quot;/&gt;&lt;wsp:rsid wsp:val=&quot;002B603D&quot;/&gt;&lt;wsp:rsid wsp:val=&quot;002B736C&quot;/&gt;&lt;wsp:rsid wsp:val=&quot;002C0659&quot;/&gt;&lt;wsp:rsid wsp:val=&quot;002C09A0&quot;/&gt;&lt;wsp:rsid wsp:val=&quot;002C3153&quot;/&gt;&lt;wsp:rsid wsp:val=&quot;002C4211&quot;/&gt;&lt;wsp:rsid wsp:val=&quot;002C5BE6&quot;/&gt;&lt;wsp:rsid wsp:val=&quot;002C5E4B&quot;/&gt;&lt;wsp:rsid wsp:val=&quot;002C6608&quot;/&gt;&lt;wsp:rsid wsp:val=&quot;002C6D2A&quot;/&gt;&lt;wsp:rsid wsp:val=&quot;002C7447&quot;/&gt;&lt;wsp:rsid wsp:val=&quot;002C7A9E&quot;/&gt;&lt;wsp:rsid wsp:val=&quot;002D0292&quot;/&gt;&lt;wsp:rsid wsp:val=&quot;002D0B74&quot;/&gt;&lt;wsp:rsid wsp:val=&quot;002D194F&quot;/&gt;&lt;wsp:rsid wsp:val=&quot;002D1ACB&quot;/&gt;&lt;wsp:rsid wsp:val=&quot;002D1B82&quot;/&gt;&lt;wsp:rsid wsp:val=&quot;002D2281&quot;/&gt;&lt;wsp:rsid wsp:val=&quot;002D22A3&quot;/&gt;&lt;wsp:rsid wsp:val=&quot;002D2994&quot;/&gt;&lt;wsp:rsid wsp:val=&quot;002D29B0&quot;/&gt;&lt;wsp:rsid wsp:val=&quot;002D33D8&quot;/&gt;&lt;wsp:rsid wsp:val=&quot;002D3A9E&quot;/&gt;&lt;wsp:rsid wsp:val=&quot;002D3E35&quot;/&gt;&lt;wsp:rsid wsp:val=&quot;002D43B0&quot;/&gt;&lt;wsp:rsid wsp:val=&quot;002D447F&quot;/&gt;&lt;wsp:rsid wsp:val=&quot;002D4AD1&quot;/&gt;&lt;wsp:rsid wsp:val=&quot;002D4BA9&quot;/&gt;&lt;wsp:rsid wsp:val=&quot;002D4CB6&quot;/&gt;&lt;wsp:rsid wsp:val=&quot;002D5C25&quot;/&gt;&lt;wsp:rsid wsp:val=&quot;002D68BE&quot;/&gt;&lt;wsp:rsid wsp:val=&quot;002D6AFC&quot;/&gt;&lt;wsp:rsid wsp:val=&quot;002D759F&quot;/&gt;&lt;wsp:rsid wsp:val=&quot;002D7872&quot;/&gt;&lt;wsp:rsid wsp:val=&quot;002D7CBE&quot;/&gt;&lt;wsp:rsid wsp:val=&quot;002E0170&quot;/&gt;&lt;wsp:rsid wsp:val=&quot;002E10CE&quot;/&gt;&lt;wsp:rsid wsp:val=&quot;002E163C&quot;/&gt;&lt;wsp:rsid wsp:val=&quot;002E1699&quot;/&gt;&lt;wsp:rsid wsp:val=&quot;002E1C6A&quot;/&gt;&lt;wsp:rsid wsp:val=&quot;002E2812&quot;/&gt;&lt;wsp:rsid wsp:val=&quot;002E4589&quot;/&gt;&lt;wsp:rsid wsp:val=&quot;002E5E2A&quot;/&gt;&lt;wsp:rsid wsp:val=&quot;002E7B05&quot;/&gt;&lt;wsp:rsid wsp:val=&quot;002E7C76&quot;/&gt;&lt;wsp:rsid wsp:val=&quot;002E7E86&quot;/&gt;&lt;wsp:rsid wsp:val=&quot;002F08BC&quot;/&gt;&lt;wsp:rsid wsp:val=&quot;002F17C7&quot;/&gt;&lt;wsp:rsid wsp:val=&quot;002F189D&quot;/&gt;&lt;wsp:rsid wsp:val=&quot;002F2711&quot;/&gt;&lt;wsp:rsid wsp:val=&quot;002F3C45&quot;/&gt;&lt;wsp:rsid wsp:val=&quot;002F3D4A&quot;/&gt;&lt;wsp:rsid wsp:val=&quot;002F53AD&quot;/&gt;&lt;wsp:rsid wsp:val=&quot;002F6486&quot;/&gt;&lt;wsp:rsid wsp:val=&quot;002F785A&quot;/&gt;&lt;wsp:rsid wsp:val=&quot;0030078C&quot;/&gt;&lt;wsp:rsid wsp:val=&quot;0030200E&quot;/&gt;&lt;wsp:rsid wsp:val=&quot;00302D16&quot;/&gt;&lt;wsp:rsid wsp:val=&quot;0030329A&quot;/&gt;&lt;wsp:rsid wsp:val=&quot;00303552&quot;/&gt;&lt;wsp:rsid wsp:val=&quot;003039CE&quot;/&gt;&lt;wsp:rsid wsp:val=&quot;00305AD0&quot;/&gt;&lt;wsp:rsid wsp:val=&quot;00305EE3&quot;/&gt;&lt;wsp:rsid wsp:val=&quot;003060D0&quot;/&gt;&lt;wsp:rsid wsp:val=&quot;00307A32&quot;/&gt;&lt;wsp:rsid wsp:val=&quot;00307EE1&quot;/&gt;&lt;wsp:rsid wsp:val=&quot;0031134D&quot;/&gt;&lt;wsp:rsid wsp:val=&quot;003115C0&quot;/&gt;&lt;wsp:rsid wsp:val=&quot;0031194C&quot;/&gt;&lt;wsp:rsid wsp:val=&quot;00312937&quot;/&gt;&lt;wsp:rsid wsp:val=&quot;00313FB3&quot;/&gt;&lt;wsp:rsid wsp:val=&quot;0031523A&quot;/&gt;&lt;wsp:rsid wsp:val=&quot;00315AA5&quot;/&gt;&lt;wsp:rsid wsp:val=&quot;00315EA3&quot;/&gt;&lt;wsp:rsid wsp:val=&quot;0031645C&quot;/&gt;&lt;wsp:rsid wsp:val=&quot;0031695F&quot;/&gt;&lt;wsp:rsid wsp:val=&quot;00320705&quot;/&gt;&lt;wsp:rsid wsp:val=&quot;003209BA&quot;/&gt;&lt;wsp:rsid wsp:val=&quot;00321619&quot;/&gt;&lt;wsp:rsid wsp:val=&quot;00321FAA&quot;/&gt;&lt;wsp:rsid wsp:val=&quot;00322265&quot;/&gt;&lt;wsp:rsid wsp:val=&quot;003222C5&quot;/&gt;&lt;wsp:rsid wsp:val=&quot;003228B1&quot;/&gt;&lt;wsp:rsid wsp:val=&quot;003229B8&quot;/&gt;&lt;wsp:rsid wsp:val=&quot;003242C9&quot;/&gt;&lt;wsp:rsid wsp:val=&quot;00324DA2&quot;/&gt;&lt;wsp:rsid wsp:val=&quot;00324E3F&quot;/&gt;&lt;wsp:rsid wsp:val=&quot;0032515A&quot;/&gt;&lt;wsp:rsid wsp:val=&quot;003262B5&quot;/&gt;&lt;wsp:rsid wsp:val=&quot;003265AF&quot;/&gt;&lt;wsp:rsid wsp:val=&quot;00326E88&quot;/&gt;&lt;wsp:rsid wsp:val=&quot;00326EAE&quot;/&gt;&lt;wsp:rsid wsp:val=&quot;0033214A&quot;/&gt;&lt;wsp:rsid wsp:val=&quot;003328D4&quot;/&gt;&lt;wsp:rsid wsp:val=&quot;0033303B&quot;/&gt;&lt;wsp:rsid wsp:val=&quot;00333564&quot;/&gt;&lt;wsp:rsid wsp:val=&quot;0033388B&quot;/&gt;&lt;wsp:rsid wsp:val=&quot;00333AF2&quot;/&gt;&lt;wsp:rsid wsp:val=&quot;00333FA9&quot;/&gt;&lt;wsp:rsid wsp:val=&quot;00334645&quot;/&gt;&lt;wsp:rsid wsp:val=&quot;00334C1D&quot;/&gt;&lt;wsp:rsid wsp:val=&quot;00335253&quot;/&gt;&lt;wsp:rsid wsp:val=&quot;00335540&quot;/&gt;&lt;wsp:rsid wsp:val=&quot;003366CB&quot;/&gt;&lt;wsp:rsid wsp:val=&quot;00336B74&quot;/&gt;&lt;wsp:rsid wsp:val=&quot;0033731C&quot;/&gt;&lt;wsp:rsid wsp:val=&quot;00340006&quot;/&gt;&lt;wsp:rsid wsp:val=&quot;00342824&quot;/&gt;&lt;wsp:rsid wsp:val=&quot;00342EA8&quot;/&gt;&lt;wsp:rsid wsp:val=&quot;00344FA0&quot;/&gt;&lt;wsp:rsid wsp:val=&quot;003456E7&quot;/&gt;&lt;wsp:rsid wsp:val=&quot;003457B1&quot;/&gt;&lt;wsp:rsid wsp:val=&quot;00346160&quot;/&gt;&lt;wsp:rsid wsp:val=&quot;00347760&quot;/&gt;&lt;wsp:rsid wsp:val=&quot;003501E3&quot;/&gt;&lt;wsp:rsid wsp:val=&quot;003509C5&quot;/&gt;&lt;wsp:rsid wsp:val=&quot;00350DEC&quot;/&gt;&lt;wsp:rsid wsp:val=&quot;00350EA3&quot;/&gt;&lt;wsp:rsid wsp:val=&quot;0035127D&quot;/&gt;&lt;wsp:rsid wsp:val=&quot;00351C1E&quot;/&gt;&lt;wsp:rsid wsp:val=&quot;00353264&quot;/&gt;&lt;wsp:rsid wsp:val=&quot;003535AB&quot;/&gt;&lt;wsp:rsid wsp:val=&quot;0035454C&quot;/&gt;&lt;wsp:rsid wsp:val=&quot;0035561F&quot;/&gt;&lt;wsp:rsid wsp:val=&quot;00355E39&quot;/&gt;&lt;wsp:rsid wsp:val=&quot;003568DB&quot;/&gt;&lt;wsp:rsid wsp:val=&quot;00356FB9&quot;/&gt;&lt;wsp:rsid wsp:val=&quot;003603C0&quot;/&gt;&lt;wsp:rsid wsp:val=&quot;00362A6F&quot;/&gt;&lt;wsp:rsid wsp:val=&quot;00363033&quot;/&gt;&lt;wsp:rsid wsp:val=&quot;00363647&quot;/&gt;&lt;wsp:rsid wsp:val=&quot;00364094&quot;/&gt;&lt;wsp:rsid wsp:val=&quot;00366122&quot;/&gt;&lt;wsp:rsid wsp:val=&quot;003669D0&quot;/&gt;&lt;wsp:rsid wsp:val=&quot;0037109A&quot;/&gt;&lt;wsp:rsid wsp:val=&quot;00373121&quot;/&gt;&lt;wsp:rsid wsp:val=&quot;00373130&quot;/&gt;&lt;wsp:rsid wsp:val=&quot;00373D68&quot;/&gt;&lt;wsp:rsid wsp:val=&quot;00373DA5&quot;/&gt;&lt;wsp:rsid wsp:val=&quot;0037484F&quot;/&gt;&lt;wsp:rsid wsp:val=&quot;00374F62&quot;/&gt;&lt;wsp:rsid wsp:val=&quot;003755AB&quot;/&gt;&lt;wsp:rsid wsp:val=&quot;00375687&quot;/&gt;&lt;wsp:rsid wsp:val=&quot;00376F77&quot;/&gt;&lt;wsp:rsid wsp:val=&quot;00377B09&quot;/&gt;&lt;wsp:rsid wsp:val=&quot;003804E3&quot;/&gt;&lt;wsp:rsid wsp:val=&quot;00380869&quot;/&gt;&lt;wsp:rsid wsp:val=&quot;00381110&quot;/&gt;&lt;wsp:rsid wsp:val=&quot;00382930&quot;/&gt;&lt;wsp:rsid wsp:val=&quot;00382B6A&quot;/&gt;&lt;wsp:rsid wsp:val=&quot;00383596&quot;/&gt;&lt;wsp:rsid wsp:val=&quot;003840AF&quot;/&gt;&lt;wsp:rsid wsp:val=&quot;00384544&quot;/&gt;&lt;wsp:rsid wsp:val=&quot;0038527E&quot;/&gt;&lt;wsp:rsid wsp:val=&quot;003879CD&quot;/&gt;&lt;wsp:rsid wsp:val=&quot;0039044C&quot;/&gt;&lt;wsp:rsid wsp:val=&quot;003908FC&quot;/&gt;&lt;wsp:rsid wsp:val=&quot;00390CE6&quot;/&gt;&lt;wsp:rsid wsp:val=&quot;00391039&quot;/&gt;&lt;wsp:rsid wsp:val=&quot;00391A86&quot;/&gt;&lt;wsp:rsid wsp:val=&quot;00392B92&quot;/&gt;&lt;wsp:rsid wsp:val=&quot;003947D8&quot;/&gt;&lt;wsp:rsid wsp:val=&quot;00395070&quot;/&gt;&lt;wsp:rsid wsp:val=&quot;003956A9&quot;/&gt;&lt;wsp:rsid wsp:val=&quot;00397243&quot;/&gt;&lt;wsp:rsid wsp:val=&quot;003A039B&quot;/&gt;&lt;wsp:rsid wsp:val=&quot;003A03E4&quot;/&gt;&lt;wsp:rsid wsp:val=&quot;003A20BD&quot;/&gt;&lt;wsp:rsid wsp:val=&quot;003A2650&quot;/&gt;&lt;wsp:rsid wsp:val=&quot;003A2881&quot;/&gt;&lt;wsp:rsid wsp:val=&quot;003A2CE8&quot;/&gt;&lt;wsp:rsid wsp:val=&quot;003A4379&quot;/&gt;&lt;wsp:rsid wsp:val=&quot;003A5354&quot;/&gt;&lt;wsp:rsid wsp:val=&quot;003A58B4&quot;/&gt;&lt;wsp:rsid wsp:val=&quot;003A5BB7&quot;/&gt;&lt;wsp:rsid wsp:val=&quot;003A6D2F&quot;/&gt;&lt;wsp:rsid wsp:val=&quot;003B0493&quot;/&gt;&lt;wsp:rsid wsp:val=&quot;003B07FD&quot;/&gt;&lt;wsp:rsid wsp:val=&quot;003B0AFB&quot;/&gt;&lt;wsp:rsid wsp:val=&quot;003B161A&quot;/&gt;&lt;wsp:rsid wsp:val=&quot;003B2DF8&quot;/&gt;&lt;wsp:rsid wsp:val=&quot;003B372F&quot;/&gt;&lt;wsp:rsid wsp:val=&quot;003B3DBB&quot;/&gt;&lt;wsp:rsid wsp:val=&quot;003B4242&quot;/&gt;&lt;wsp:rsid wsp:val=&quot;003B4714&quot;/&gt;&lt;wsp:rsid wsp:val=&quot;003B4ABF&quot;/&gt;&lt;wsp:rsid wsp:val=&quot;003B4C74&quot;/&gt;&lt;wsp:rsid wsp:val=&quot;003B514F&quot;/&gt;&lt;wsp:rsid wsp:val=&quot;003B5401&quot;/&gt;&lt;wsp:rsid wsp:val=&quot;003B57A5&quot;/&gt;&lt;wsp:rsid wsp:val=&quot;003B6554&quot;/&gt;&lt;wsp:rsid wsp:val=&quot;003B65A5&quot;/&gt;&lt;wsp:rsid wsp:val=&quot;003B7806&quot;/&gt;&lt;wsp:rsid wsp:val=&quot;003C066B&quot;/&gt;&lt;wsp:rsid wsp:val=&quot;003C19A5&quot;/&gt;&lt;wsp:rsid wsp:val=&quot;003C1DA4&quot;/&gt;&lt;wsp:rsid wsp:val=&quot;003C3B43&quot;/&gt;&lt;wsp:rsid wsp:val=&quot;003C51BA&quot;/&gt;&lt;wsp:rsid wsp:val=&quot;003C6AC4&quot;/&gt;&lt;wsp:rsid wsp:val=&quot;003C7C5B&quot;/&gt;&lt;wsp:rsid wsp:val=&quot;003C7D69&quot;/&gt;&lt;wsp:rsid wsp:val=&quot;003D0C44&quot;/&gt;&lt;wsp:rsid wsp:val=&quot;003D163D&quot;/&gt;&lt;wsp:rsid wsp:val=&quot;003D5166&quot;/&gt;&lt;wsp:rsid wsp:val=&quot;003D5534&quot;/&gt;&lt;wsp:rsid wsp:val=&quot;003D61AE&quot;/&gt;&lt;wsp:rsid wsp:val=&quot;003D7372&quot;/&gt;&lt;wsp:rsid wsp:val=&quot;003D7DE0&quot;/&gt;&lt;wsp:rsid wsp:val=&quot;003D7E89&quot;/&gt;&lt;wsp:rsid wsp:val=&quot;003E0A04&quot;/&gt;&lt;wsp:rsid wsp:val=&quot;003E0B2E&quot;/&gt;&lt;wsp:rsid wsp:val=&quot;003E0CD7&quot;/&gt;&lt;wsp:rsid wsp:val=&quot;003E0F96&quot;/&gt;&lt;wsp:rsid wsp:val=&quot;003E0FCF&quot;/&gt;&lt;wsp:rsid wsp:val=&quot;003E16F3&quot;/&gt;&lt;wsp:rsid wsp:val=&quot;003E30EA&quot;/&gt;&lt;wsp:rsid wsp:val=&quot;003E4B7A&quot;/&gt;&lt;wsp:rsid wsp:val=&quot;003E4E0C&quot;/&gt;&lt;wsp:rsid wsp:val=&quot;003E5009&quot;/&gt;&lt;wsp:rsid wsp:val=&quot;003E5349&quot;/&gt;&lt;wsp:rsid wsp:val=&quot;003E5870&quot;/&gt;&lt;wsp:rsid wsp:val=&quot;003E5D29&quot;/&gt;&lt;wsp:rsid wsp:val=&quot;003E63C9&quot;/&gt;&lt;wsp:rsid wsp:val=&quot;003F047D&quot;/&gt;&lt;wsp:rsid wsp:val=&quot;003F05F4&quot;/&gt;&lt;wsp:rsid wsp:val=&quot;003F0D65&quot;/&gt;&lt;wsp:rsid wsp:val=&quot;003F0F12&quot;/&gt;&lt;wsp:rsid wsp:val=&quot;003F1008&quot;/&gt;&lt;wsp:rsid wsp:val=&quot;003F1195&quot;/&gt;&lt;wsp:rsid wsp:val=&quot;003F13BC&quot;/&gt;&lt;wsp:rsid wsp:val=&quot;003F177D&quot;/&gt;&lt;wsp:rsid wsp:val=&quot;003F18F0&quot;/&gt;&lt;wsp:rsid wsp:val=&quot;003F1AC3&quot;/&gt;&lt;wsp:rsid wsp:val=&quot;003F1B72&quot;/&gt;&lt;wsp:rsid wsp:val=&quot;003F1D0F&quot;/&gt;&lt;wsp:rsid wsp:val=&quot;003F1D9B&quot;/&gt;&lt;wsp:rsid wsp:val=&quot;003F1EA6&quot;/&gt;&lt;wsp:rsid wsp:val=&quot;003F471C&quot;/&gt;&lt;wsp:rsid wsp:val=&quot;003F4E4E&quot;/&gt;&lt;wsp:rsid wsp:val=&quot;003F6773&quot;/&gt;&lt;wsp:rsid wsp:val=&quot;003F7B95&quot;/&gt;&lt;wsp:rsid wsp:val=&quot;00401003&quot;/&gt;&lt;wsp:rsid wsp:val=&quot;0040101A&quot;/&gt;&lt;wsp:rsid wsp:val=&quot;00401058&quot;/&gt;&lt;wsp:rsid wsp:val=&quot;004026E9&quot;/&gt;&lt;wsp:rsid wsp:val=&quot;004029F1&quot;/&gt;&lt;wsp:rsid wsp:val=&quot;00402FDC&quot;/&gt;&lt;wsp:rsid wsp:val=&quot;00403486&quot;/&gt;&lt;wsp:rsid wsp:val=&quot;004046F6&quot;/&gt;&lt;wsp:rsid wsp:val=&quot;004066F6&quot;/&gt;&lt;wsp:rsid wsp:val=&quot;0040783B&quot;/&gt;&lt;wsp:rsid wsp:val=&quot;004118F5&quot;/&gt;&lt;wsp:rsid wsp:val=&quot;00412FBF&quot;/&gt;&lt;wsp:rsid wsp:val=&quot;00413C53&quot;/&gt;&lt;wsp:rsid wsp:val=&quot;00414F36&quot;/&gt;&lt;wsp:rsid wsp:val=&quot;0041571D&quot;/&gt;&lt;wsp:rsid wsp:val=&quot;0041613D&quot;/&gt;&lt;wsp:rsid wsp:val=&quot;0041635D&quot;/&gt;&lt;wsp:rsid wsp:val=&quot;004165E8&quot;/&gt;&lt;wsp:rsid wsp:val=&quot;004169E3&quot;/&gt;&lt;wsp:rsid wsp:val=&quot;00416C7D&quot;/&gt;&lt;wsp:rsid wsp:val=&quot;00416E6E&quot;/&gt;&lt;wsp:rsid wsp:val=&quot;00417AFE&quot;/&gt;&lt;wsp:rsid wsp:val=&quot;00420261&quot;/&gt;&lt;wsp:rsid wsp:val=&quot;00420454&quot;/&gt;&lt;wsp:rsid wsp:val=&quot;00421DDD&quot;/&gt;&lt;wsp:rsid wsp:val=&quot;00422601&quot;/&gt;&lt;wsp:rsid wsp:val=&quot;00422D42&quot;/&gt;&lt;wsp:rsid wsp:val=&quot;0042363F&quot;/&gt;&lt;wsp:rsid wsp:val=&quot;00423D8D&quot;/&gt;&lt;wsp:rsid wsp:val=&quot;00423F6D&quot;/&gt;&lt;wsp:rsid wsp:val=&quot;00423FA7&quot;/&gt;&lt;wsp:rsid wsp:val=&quot;00424B14&quot;/&gt;&lt;wsp:rsid wsp:val=&quot;00424CD2&quot;/&gt;&lt;wsp:rsid wsp:val=&quot;00424DAB&quot;/&gt;&lt;wsp:rsid wsp:val=&quot;00425800&quot;/&gt;&lt;wsp:rsid wsp:val=&quot;00425CDC&quot;/&gt;&lt;wsp:rsid wsp:val=&quot;00426738&quot;/&gt;&lt;wsp:rsid wsp:val=&quot;00426954&quot;/&gt;&lt;wsp:rsid wsp:val=&quot;00426A40&quot;/&gt;&lt;wsp:rsid wsp:val=&quot;00426BF1&quot;/&gt;&lt;wsp:rsid wsp:val=&quot;0042761B&quot;/&gt;&lt;wsp:rsid wsp:val=&quot;0043008F&quot;/&gt;&lt;wsp:rsid wsp:val=&quot;0043041C&quot;/&gt;&lt;wsp:rsid wsp:val=&quot;00430934&quot;/&gt;&lt;wsp:rsid wsp:val=&quot;00431C36&quot;/&gt;&lt;wsp:rsid wsp:val=&quot;00431FFF&quot;/&gt;&lt;wsp:rsid wsp:val=&quot;00432038&quot;/&gt;&lt;wsp:rsid wsp:val=&quot;00432FEA&quot;/&gt;&lt;wsp:rsid wsp:val=&quot;004338B9&quot;/&gt;&lt;wsp:rsid wsp:val=&quot;004341B7&quot;/&gt;&lt;wsp:rsid wsp:val=&quot;00437086&quot;/&gt;&lt;wsp:rsid wsp:val=&quot;00437434&quot;/&gt;&lt;wsp:rsid wsp:val=&quot;00437F0B&quot;/&gt;&lt;wsp:rsid wsp:val=&quot;0044078B&quot;/&gt;&lt;wsp:rsid wsp:val=&quot;00440A69&quot;/&gt;&lt;wsp:rsid wsp:val=&quot;00442606&quot;/&gt;&lt;wsp:rsid wsp:val=&quot;004429BD&quot;/&gt;&lt;wsp:rsid wsp:val=&quot;00442C8A&quot;/&gt;&lt;wsp:rsid wsp:val=&quot;004430AD&quot;/&gt;&lt;wsp:rsid wsp:val=&quot;00443358&quot;/&gt;&lt;wsp:rsid wsp:val=&quot;00443A49&quot;/&gt;&lt;wsp:rsid wsp:val=&quot;004451BB&quot;/&gt;&lt;wsp:rsid wsp:val=&quot;00446BE6&quot;/&gt;&lt;wsp:rsid wsp:val=&quot;00447ED0&quot;/&gt;&lt;wsp:rsid wsp:val=&quot;00451BBF&quot;/&gt;&lt;wsp:rsid wsp:val=&quot;0045222E&quot;/&gt;&lt;wsp:rsid wsp:val=&quot;00452445&quot;/&gt;&lt;wsp:rsid wsp:val=&quot;00452846&quot;/&gt;&lt;wsp:rsid wsp:val=&quot;00452992&quot;/&gt;&lt;wsp:rsid wsp:val=&quot;00453DFC&quot;/&gt;&lt;wsp:rsid wsp:val=&quot;004554A9&quot;/&gt;&lt;wsp:rsid wsp:val=&quot;00455C7F&quot;/&gt;&lt;wsp:rsid wsp:val=&quot;00456980&quot;/&gt;&lt;wsp:rsid wsp:val=&quot;00457439&quot;/&gt;&lt;wsp:rsid wsp:val=&quot;00457C46&quot;/&gt;&lt;wsp:rsid wsp:val=&quot;004606D6&quot;/&gt;&lt;wsp:rsid wsp:val=&quot;004613F3&quot;/&gt;&lt;wsp:rsid wsp:val=&quot;00461941&quot;/&gt;&lt;wsp:rsid wsp:val=&quot;00461DB2&quot;/&gt;&lt;wsp:rsid wsp:val=&quot;00461F1C&quot;/&gt;&lt;wsp:rsid wsp:val=&quot;0046215C&quot;/&gt;&lt;wsp:rsid wsp:val=&quot;0046276C&quot;/&gt;&lt;wsp:rsid wsp:val=&quot;00463761&quot;/&gt;&lt;wsp:rsid wsp:val=&quot;00463D9D&quot;/&gt;&lt;wsp:rsid wsp:val=&quot;004646EE&quot;/&gt;&lt;wsp:rsid wsp:val=&quot;00464C3F&quot;/&gt;&lt;wsp:rsid wsp:val=&quot;004651BC&quot;/&gt;&lt;wsp:rsid wsp:val=&quot;00467041&quot;/&gt;&lt;wsp:rsid wsp:val=&quot;0046717D&quot;/&gt;&lt;wsp:rsid wsp:val=&quot;004724C4&quot;/&gt;&lt;wsp:rsid wsp:val=&quot;004727F7&quot;/&gt;&lt;wsp:rsid wsp:val=&quot;00473C40&quot;/&gt;&lt;wsp:rsid wsp:val=&quot;00475027&quot;/&gt;&lt;wsp:rsid wsp:val=&quot;004759DA&quot;/&gt;&lt;wsp:rsid wsp:val=&quot;0047616C&quot;/&gt;&lt;wsp:rsid wsp:val=&quot;00476D9C&quot;/&gt;&lt;wsp:rsid wsp:val=&quot;00477461&quot;/&gt;&lt;wsp:rsid wsp:val=&quot;00477DEE&quot;/&gt;&lt;wsp:rsid wsp:val=&quot;00480961&quot;/&gt;&lt;wsp:rsid wsp:val=&quot;00480DEF&quot;/&gt;&lt;wsp:rsid wsp:val=&quot;004811DC&quot;/&gt;&lt;wsp:rsid wsp:val=&quot;0048136F&quot;/&gt;&lt;wsp:rsid wsp:val=&quot;0048151C&quot;/&gt;&lt;wsp:rsid wsp:val=&quot;004823B2&quot;/&gt;&lt;wsp:rsid wsp:val=&quot;00482B10&quot;/&gt;&lt;wsp:rsid wsp:val=&quot;00482DE8&quot;/&gt;&lt;wsp:rsid wsp:val=&quot;00484546&quot;/&gt;&lt;wsp:rsid wsp:val=&quot;00484CE1&quot;/&gt;&lt;wsp:rsid wsp:val=&quot;0048597D&quot;/&gt;&lt;wsp:rsid wsp:val=&quot;004861DE&quot;/&gt;&lt;wsp:rsid wsp:val=&quot;004865D5&quot;/&gt;&lt;wsp:rsid wsp:val=&quot;0048744A&quot;/&gt;&lt;wsp:rsid wsp:val=&quot;00487568&quot;/&gt;&lt;wsp:rsid wsp:val=&quot;00487784&quot;/&gt;&lt;wsp:rsid wsp:val=&quot;00487D71&quot;/&gt;&lt;wsp:rsid wsp:val=&quot;00487F47&quot;/&gt;&lt;wsp:rsid wsp:val=&quot;0049082A&quot;/&gt;&lt;wsp:rsid wsp:val=&quot;004910BA&quot;/&gt;&lt;wsp:rsid wsp:val=&quot;00491466&quot;/&gt;&lt;wsp:rsid wsp:val=&quot;0049191D&quot;/&gt;&lt;wsp:rsid wsp:val=&quot;004935B3&quot;/&gt;&lt;wsp:rsid wsp:val=&quot;004936BC&quot;/&gt;&lt;wsp:rsid wsp:val=&quot;00494386&quot;/&gt;&lt;wsp:rsid wsp:val=&quot;00494891&quot;/&gt;&lt;wsp:rsid wsp:val=&quot;00496082&quot;/&gt;&lt;wsp:rsid wsp:val=&quot;00496344&quot;/&gt;&lt;wsp:rsid wsp:val=&quot;00496DB4&quot;/&gt;&lt;wsp:rsid wsp:val=&quot;00497A0D&quot;/&gt;&lt;wsp:rsid wsp:val=&quot;00497DE1&quot;/&gt;&lt;wsp:rsid wsp:val=&quot;004A0228&quot;/&gt;&lt;wsp:rsid wsp:val=&quot;004A1882&quot;/&gt;&lt;wsp:rsid wsp:val=&quot;004A1B79&quot;/&gt;&lt;wsp:rsid wsp:val=&quot;004A1BEA&quot;/&gt;&lt;wsp:rsid wsp:val=&quot;004A3B12&quot;/&gt;&lt;wsp:rsid wsp:val=&quot;004A3C4F&quot;/&gt;&lt;wsp:rsid wsp:val=&quot;004A4C84&quot;/&gt;&lt;wsp:rsid wsp:val=&quot;004A5083&quot;/&gt;&lt;wsp:rsid wsp:val=&quot;004A67F2&quot;/&gt;&lt;wsp:rsid wsp:val=&quot;004A692A&quot;/&gt;&lt;wsp:rsid wsp:val=&quot;004A69EA&quot;/&gt;&lt;wsp:rsid wsp:val=&quot;004B0BEC&quot;/&gt;&lt;wsp:rsid wsp:val=&quot;004B3044&quot;/&gt;&lt;wsp:rsid wsp:val=&quot;004B3A81&quot;/&gt;&lt;wsp:rsid wsp:val=&quot;004B4F7E&quot;/&gt;&lt;wsp:rsid wsp:val=&quot;004B5F2A&quot;/&gt;&lt;wsp:rsid wsp:val=&quot;004B663B&quot;/&gt;&lt;wsp:rsid wsp:val=&quot;004B6DD9&quot;/&gt;&lt;wsp:rsid wsp:val=&quot;004B70ED&quot;/&gt;&lt;wsp:rsid wsp:val=&quot;004B72EA&quot;/&gt;&lt;wsp:rsid wsp:val=&quot;004B74AC&quot;/&gt;&lt;wsp:rsid wsp:val=&quot;004B75E8&quot;/&gt;&lt;wsp:rsid wsp:val=&quot;004B7F1E&quot;/&gt;&lt;wsp:rsid wsp:val=&quot;004C0151&quot;/&gt;&lt;wsp:rsid wsp:val=&quot;004C08D1&quot;/&gt;&lt;wsp:rsid wsp:val=&quot;004C0A43&quot;/&gt;&lt;wsp:rsid wsp:val=&quot;004C0CCA&quot;/&gt;&lt;wsp:rsid wsp:val=&quot;004C1240&quot;/&gt;&lt;wsp:rsid wsp:val=&quot;004C1851&quot;/&gt;&lt;wsp:rsid wsp:val=&quot;004C1B66&quot;/&gt;&lt;wsp:rsid wsp:val=&quot;004C1F05&quot;/&gt;&lt;wsp:rsid wsp:val=&quot;004C2152&quot;/&gt;&lt;wsp:rsid wsp:val=&quot;004C29C2&quot;/&gt;&lt;wsp:rsid wsp:val=&quot;004C44E1&quot;/&gt;&lt;wsp:rsid wsp:val=&quot;004C5F05&quot;/&gt;&lt;wsp:rsid wsp:val=&quot;004C63E2&quot;/&gt;&lt;wsp:rsid wsp:val=&quot;004C7552&quot;/&gt;&lt;wsp:rsid wsp:val=&quot;004C77A1&quot;/&gt;&lt;wsp:rsid wsp:val=&quot;004C7CED&quot;/&gt;&lt;wsp:rsid wsp:val=&quot;004C7D2D&quot;/&gt;&lt;wsp:rsid wsp:val=&quot;004C7EB9&quot;/&gt;&lt;wsp:rsid wsp:val=&quot;004D07B5&quot;/&gt;&lt;wsp:rsid wsp:val=&quot;004D095A&quot;/&gt;&lt;wsp:rsid wsp:val=&quot;004D12A8&quot;/&gt;&lt;wsp:rsid wsp:val=&quot;004D18E0&quot;/&gt;&lt;wsp:rsid wsp:val=&quot;004D1A88&quot;/&gt;&lt;wsp:rsid wsp:val=&quot;004D1EAF&quot;/&gt;&lt;wsp:rsid wsp:val=&quot;004D2DE5&quot;/&gt;&lt;wsp:rsid wsp:val=&quot;004D3205&quot;/&gt;&lt;wsp:rsid wsp:val=&quot;004D39A8&quot;/&gt;&lt;wsp:rsid wsp:val=&quot;004D3FB4&quot;/&gt;&lt;wsp:rsid wsp:val=&quot;004D4B47&quot;/&gt;&lt;wsp:rsid wsp:val=&quot;004D4EBC&quot;/&gt;&lt;wsp:rsid wsp:val=&quot;004D53BF&quot;/&gt;&lt;wsp:rsid wsp:val=&quot;004D5B33&quot;/&gt;&lt;wsp:rsid wsp:val=&quot;004D6455&quot;/&gt;&lt;wsp:rsid wsp:val=&quot;004D652C&quot;/&gt;&lt;wsp:rsid wsp:val=&quot;004D6AC5&quot;/&gt;&lt;wsp:rsid wsp:val=&quot;004D761E&quot;/&gt;&lt;wsp:rsid wsp:val=&quot;004E07B9&quot;/&gt;&lt;wsp:rsid wsp:val=&quot;004E10DA&quot;/&gt;&lt;wsp:rsid wsp:val=&quot;004E1F0B&quot;/&gt;&lt;wsp:rsid wsp:val=&quot;004E2E6D&quot;/&gt;&lt;wsp:rsid wsp:val=&quot;004E31E5&quot;/&gt;&lt;wsp:rsid wsp:val=&quot;004E3BF2&quot;/&gt;&lt;wsp:rsid wsp:val=&quot;004E3D9B&quot;/&gt;&lt;wsp:rsid wsp:val=&quot;004E471C&quot;/&gt;&lt;wsp:rsid wsp:val=&quot;004E52C4&quot;/&gt;&lt;wsp:rsid wsp:val=&quot;004E568C&quot;/&gt;&lt;wsp:rsid wsp:val=&quot;004E57D5&quot;/&gt;&lt;wsp:rsid wsp:val=&quot;004E64BC&quot;/&gt;&lt;wsp:rsid wsp:val=&quot;004E66FC&quot;/&gt;&lt;wsp:rsid wsp:val=&quot;004E7793&quot;/&gt;&lt;wsp:rsid wsp:val=&quot;004E7EBD&quot;/&gt;&lt;wsp:rsid wsp:val=&quot;004F0437&quot;/&gt;&lt;wsp:rsid wsp:val=&quot;004F0A98&quot;/&gt;&lt;wsp:rsid wsp:val=&quot;004F1846&quot;/&gt;&lt;wsp:rsid wsp:val=&quot;004F2A46&quot;/&gt;&lt;wsp:rsid wsp:val=&quot;004F2BFB&quot;/&gt;&lt;wsp:rsid wsp:val=&quot;004F2C12&quot;/&gt;&lt;wsp:rsid wsp:val=&quot;004F2ED2&quot;/&gt;&lt;wsp:rsid wsp:val=&quot;004F4A48&quot;/&gt;&lt;wsp:rsid wsp:val=&quot;004F5174&quot;/&gt;&lt;wsp:rsid wsp:val=&quot;004F5838&quot;/&gt;&lt;wsp:rsid wsp:val=&quot;004F5D4F&quot;/&gt;&lt;wsp:rsid wsp:val=&quot;004F715F&quot;/&gt;&lt;wsp:rsid wsp:val=&quot;004F7776&quot;/&gt;&lt;wsp:rsid wsp:val=&quot;005003E8&quot;/&gt;&lt;wsp:rsid wsp:val=&quot;005010A6&quot;/&gt;&lt;wsp:rsid wsp:val=&quot;005011F5&quot;/&gt;&lt;wsp:rsid wsp:val=&quot;0050174F&quot;/&gt;&lt;wsp:rsid wsp:val=&quot;005018ED&quot;/&gt;&lt;wsp:rsid wsp:val=&quot;00501FBC&quot;/&gt;&lt;wsp:rsid wsp:val=&quot;005027F0&quot;/&gt;&lt;wsp:rsid wsp:val=&quot;00503A1F&quot;/&gt;&lt;wsp:rsid wsp:val=&quot;00506072&quot;/&gt;&lt;wsp:rsid wsp:val=&quot;0050727D&quot;/&gt;&lt;wsp:rsid wsp:val=&quot;00510D57&quot;/&gt;&lt;wsp:rsid wsp:val=&quot;00511031&quot;/&gt;&lt;wsp:rsid wsp:val=&quot;00511331&quot;/&gt;&lt;wsp:rsid wsp:val=&quot;00511760&quot;/&gt;&lt;wsp:rsid wsp:val=&quot;00512277&quot;/&gt;&lt;wsp:rsid wsp:val=&quot;00512D15&quot;/&gt;&lt;wsp:rsid wsp:val=&quot;00512E3F&quot;/&gt;&lt;wsp:rsid wsp:val=&quot;00512EAC&quot;/&gt;&lt;wsp:rsid wsp:val=&quot;0051392F&quot;/&gt;&lt;wsp:rsid wsp:val=&quot;00513CEA&quot;/&gt;&lt;wsp:rsid wsp:val=&quot;00514A1D&quot;/&gt;&lt;wsp:rsid wsp:val=&quot;0051531D&quot;/&gt;&lt;wsp:rsid wsp:val=&quot;00516B9C&quot;/&gt;&lt;wsp:rsid wsp:val=&quot;005177EB&quot;/&gt;&lt;wsp:rsid wsp:val=&quot;00517C6D&quot;/&gt;&lt;wsp:rsid wsp:val=&quot;005201E3&quot;/&gt;&lt;wsp:rsid wsp:val=&quot;005201F2&quot;/&gt;&lt;wsp:rsid wsp:val=&quot;00520A5B&quot;/&gt;&lt;wsp:rsid wsp:val=&quot;00520B98&quot;/&gt;&lt;wsp:rsid wsp:val=&quot;0052149B&quot;/&gt;&lt;wsp:rsid wsp:val=&quot;00522B65&quot;/&gt;&lt;wsp:rsid wsp:val=&quot;00522F08&quot;/&gt;&lt;wsp:rsid wsp:val=&quot;005231EC&quot;/&gt;&lt;wsp:rsid wsp:val=&quot;0052362F&quot;/&gt;&lt;wsp:rsid wsp:val=&quot;005239F0&quot;/&gt;&lt;wsp:rsid wsp:val=&quot;00526A25&quot;/&gt;&lt;wsp:rsid wsp:val=&quot;00526CC2&quot;/&gt;&lt;wsp:rsid wsp:val=&quot;005301EF&quot;/&gt;&lt;wsp:rsid wsp:val=&quot;005309EF&quot;/&gt;&lt;wsp:rsid wsp:val=&quot;00530E30&quot;/&gt;&lt;wsp:rsid wsp:val=&quot;00530ECA&quot;/&gt;&lt;wsp:rsid wsp:val=&quot;00531A75&quot;/&gt;&lt;wsp:rsid wsp:val=&quot;00531E5C&quot;/&gt;&lt;wsp:rsid wsp:val=&quot;0053244D&quot;/&gt;&lt;wsp:rsid wsp:val=&quot;005327EC&quot;/&gt;&lt;wsp:rsid wsp:val=&quot;00533125&quot;/&gt;&lt;wsp:rsid wsp:val=&quot;00533A7D&quot;/&gt;&lt;wsp:rsid wsp:val=&quot;0053645B&quot;/&gt;&lt;wsp:rsid wsp:val=&quot;005370DB&quot;/&gt;&lt;wsp:rsid wsp:val=&quot;0054018B&quot;/&gt;&lt;wsp:rsid wsp:val=&quot;005402D9&quot;/&gt;&lt;wsp:rsid wsp:val=&quot;005405D2&quot;/&gt;&lt;wsp:rsid wsp:val=&quot;00543132&quot;/&gt;&lt;wsp:rsid wsp:val=&quot;00543576&quot;/&gt;&lt;wsp:rsid wsp:val=&quot;00543920&quot;/&gt;&lt;wsp:rsid wsp:val=&quot;00543AAE&quot;/&gt;&lt;wsp:rsid wsp:val=&quot;00544FC8&quot;/&gt;&lt;wsp:rsid wsp:val=&quot;00545135&quot;/&gt;&lt;wsp:rsid wsp:val=&quot;00545808&quot;/&gt;&lt;wsp:rsid wsp:val=&quot;005460DF&quot;/&gt;&lt;wsp:rsid wsp:val=&quot;00547159&quot;/&gt;&lt;wsp:rsid wsp:val=&quot;00547595&quot;/&gt;&lt;wsp:rsid wsp:val=&quot;00547E02&quot;/&gt;&lt;wsp:rsid wsp:val=&quot;00550611&quot;/&gt;&lt;wsp:rsid wsp:val=&quot;0055094B&quot;/&gt;&lt;wsp:rsid wsp:val=&quot;00551A04&quot;/&gt;&lt;wsp:rsid wsp:val=&quot;00551F77&quot;/&gt;&lt;wsp:rsid wsp:val=&quot;00552918&quot;/&gt;&lt;wsp:rsid wsp:val=&quot;005531C2&quot;/&gt;&lt;wsp:rsid wsp:val=&quot;0055493D&quot;/&gt;&lt;wsp:rsid wsp:val=&quot;00554C1E&quot;/&gt;&lt;wsp:rsid wsp:val=&quot;00555F98&quot;/&gt;&lt;wsp:rsid wsp:val=&quot;00556CCF&quot;/&gt;&lt;wsp:rsid wsp:val=&quot;00556D54&quot;/&gt;&lt;wsp:rsid wsp:val=&quot;00557CCA&quot;/&gt;&lt;wsp:rsid wsp:val=&quot;0056034B&quot;/&gt;&lt;wsp:rsid wsp:val=&quot;00560AD3&quot;/&gt;&lt;wsp:rsid wsp:val=&quot;005615B4&quot;/&gt;&lt;wsp:rsid wsp:val=&quot;0056185E&quot;/&gt;&lt;wsp:rsid wsp:val=&quot;00561930&quot;/&gt;&lt;wsp:rsid wsp:val=&quot;0056385D&quot;/&gt;&lt;wsp:rsid wsp:val=&quot;00564446&quot;/&gt;&lt;wsp:rsid wsp:val=&quot;00564CB5&quot;/&gt;&lt;wsp:rsid wsp:val=&quot;00565DF0&quot;/&gt;&lt;wsp:rsid wsp:val=&quot;005661F2&quot;/&gt;&lt;wsp:rsid wsp:val=&quot;0056628B&quot;/&gt;&lt;wsp:rsid wsp:val=&quot;00567294&quot;/&gt;&lt;wsp:rsid wsp:val=&quot;0056743B&quot;/&gt;&lt;wsp:rsid wsp:val=&quot;00567932&quot;/&gt;&lt;wsp:rsid wsp:val=&quot;00567A74&quot;/&gt;&lt;wsp:rsid wsp:val=&quot;00570021&quot;/&gt;&lt;wsp:rsid wsp:val=&quot;0057042B&quot;/&gt;&lt;wsp:rsid wsp:val=&quot;00570A76&quot;/&gt;&lt;wsp:rsid wsp:val=&quot;00570E64&quot;/&gt;&lt;wsp:rsid wsp:val=&quot;005710E5&quot;/&gt;&lt;wsp:rsid wsp:val=&quot;005716E8&quot;/&gt;&lt;wsp:rsid wsp:val=&quot;00571826&quot;/&gt;&lt;wsp:rsid wsp:val=&quot;00571FB2&quot;/&gt;&lt;wsp:rsid wsp:val=&quot;00572242&quot;/&gt;&lt;wsp:rsid wsp:val=&quot;00572769&quot;/&gt;&lt;wsp:rsid wsp:val=&quot;005729B3&quot;/&gt;&lt;wsp:rsid wsp:val=&quot;005734D8&quot;/&gt;&lt;wsp:rsid wsp:val=&quot;005736A1&quot;/&gt;&lt;wsp:rsid wsp:val=&quot;00573DFD&quot;/&gt;&lt;wsp:rsid wsp:val=&quot;00575892&quot;/&gt;&lt;wsp:rsid wsp:val=&quot;00575AC6&quot;/&gt;&lt;wsp:rsid wsp:val=&quot;00576BEE&quot;/&gt;&lt;wsp:rsid wsp:val=&quot;0057712E&quot;/&gt;&lt;wsp:rsid wsp:val=&quot;00577712&quot;/&gt;&lt;wsp:rsid wsp:val=&quot;005777C8&quot;/&gt;&lt;wsp:rsid wsp:val=&quot;00577B1E&quot;/&gt;&lt;wsp:rsid wsp:val=&quot;0058118A&quot;/&gt;&lt;wsp:rsid wsp:val=&quot;00581F4B&quot;/&gt;&lt;wsp:rsid wsp:val=&quot;00582082&quot;/&gt;&lt;wsp:rsid wsp:val=&quot;00582B42&quot;/&gt;&lt;wsp:rsid wsp:val=&quot;005841CC&quot;/&gt;&lt;wsp:rsid wsp:val=&quot;005846F2&quot;/&gt;&lt;wsp:rsid wsp:val=&quot;00584D6C&quot;/&gt;&lt;wsp:rsid wsp:val=&quot;00585403&quot;/&gt;&lt;wsp:rsid wsp:val=&quot;00585DE9&quot;/&gt;&lt;wsp:rsid wsp:val=&quot;005860B6&quot;/&gt;&lt;wsp:rsid wsp:val=&quot;00586E15&quot;/&gt;&lt;wsp:rsid wsp:val=&quot;00586F9E&quot;/&gt;&lt;wsp:rsid wsp:val=&quot;00587802&quot;/&gt;&lt;wsp:rsid wsp:val=&quot;00590106&quot;/&gt;&lt;wsp:rsid wsp:val=&quot;005902E5&quot;/&gt;&lt;wsp:rsid wsp:val=&quot;00590913&quot;/&gt;&lt;wsp:rsid wsp:val=&quot;00591029&quot;/&gt;&lt;wsp:rsid wsp:val=&quot;00591442&quot;/&gt;&lt;wsp:rsid wsp:val=&quot;00591BD0&quot;/&gt;&lt;wsp:rsid wsp:val=&quot;00591BDD&quot;/&gt;&lt;wsp:rsid wsp:val=&quot;00592813&quot;/&gt;&lt;wsp:rsid wsp:val=&quot;00595576&quot;/&gt;&lt;wsp:rsid wsp:val=&quot;00595F63&quot;/&gt;&lt;wsp:rsid wsp:val=&quot;005A02F4&quot;/&gt;&lt;wsp:rsid wsp:val=&quot;005A138B&quot;/&gt;&lt;wsp:rsid wsp:val=&quot;005A18D3&quot;/&gt;&lt;wsp:rsid wsp:val=&quot;005A1EFA&quot;/&gt;&lt;wsp:rsid wsp:val=&quot;005A20E4&quot;/&gt;&lt;wsp:rsid wsp:val=&quot;005A21B8&quot;/&gt;&lt;wsp:rsid wsp:val=&quot;005A221F&quot;/&gt;&lt;wsp:rsid wsp:val=&quot;005A2B80&quot;/&gt;&lt;wsp:rsid wsp:val=&quot;005A2C90&quot;/&gt;&lt;wsp:rsid wsp:val=&quot;005A2E6B&quot;/&gt;&lt;wsp:rsid wsp:val=&quot;005A2F98&quot;/&gt;&lt;wsp:rsid wsp:val=&quot;005A31B5&quot;/&gt;&lt;wsp:rsid wsp:val=&quot;005A4351&quot;/&gt;&lt;wsp:rsid wsp:val=&quot;005A5C87&quot;/&gt;&lt;wsp:rsid wsp:val=&quot;005A6619&quot;/&gt;&lt;wsp:rsid wsp:val=&quot;005A7329&quot;/&gt;&lt;wsp:rsid wsp:val=&quot;005A7AC3&quot;/&gt;&lt;wsp:rsid wsp:val=&quot;005A7EF6&quot;/&gt;&lt;wsp:rsid wsp:val=&quot;005B0034&quot;/&gt;&lt;wsp:rsid wsp:val=&quot;005B0262&quot;/&gt;&lt;wsp:rsid wsp:val=&quot;005B06E6&quot;/&gt;&lt;wsp:rsid wsp:val=&quot;005B0BF2&quot;/&gt;&lt;wsp:rsid wsp:val=&quot;005B0EC6&quot;/&gt;&lt;wsp:rsid wsp:val=&quot;005B1343&quot;/&gt;&lt;wsp:rsid wsp:val=&quot;005B13DA&quot;/&gt;&lt;wsp:rsid wsp:val=&quot;005B1B8C&quot;/&gt;&lt;wsp:rsid wsp:val=&quot;005B1E27&quot;/&gt;&lt;wsp:rsid wsp:val=&quot;005B2BC3&quot;/&gt;&lt;wsp:rsid wsp:val=&quot;005B2CA8&quot;/&gt;&lt;wsp:rsid wsp:val=&quot;005B327C&quot;/&gt;&lt;wsp:rsid wsp:val=&quot;005B3340&quot;/&gt;&lt;wsp:rsid wsp:val=&quot;005B3380&quot;/&gt;&lt;wsp:rsid wsp:val=&quot;005B3399&quot;/&gt;&lt;wsp:rsid wsp:val=&quot;005B36E1&quot;/&gt;&lt;wsp:rsid wsp:val=&quot;005B39CB&quot;/&gt;&lt;wsp:rsid wsp:val=&quot;005B4720&quot;/&gt;&lt;wsp:rsid wsp:val=&quot;005B4BE0&quot;/&gt;&lt;wsp:rsid wsp:val=&quot;005B5215&quot;/&gt;&lt;wsp:rsid wsp:val=&quot;005B554A&quot;/&gt;&lt;wsp:rsid wsp:val=&quot;005B588E&quot;/&gt;&lt;wsp:rsid wsp:val=&quot;005B684C&quot;/&gt;&lt;wsp:rsid wsp:val=&quot;005B7FF4&quot;/&gt;&lt;wsp:rsid wsp:val=&quot;005C04A8&quot;/&gt;&lt;wsp:rsid wsp:val=&quot;005C07C3&quot;/&gt;&lt;wsp:rsid wsp:val=&quot;005C17EF&quot;/&gt;&lt;wsp:rsid wsp:val=&quot;005C21B9&quot;/&gt;&lt;wsp:rsid wsp:val=&quot;005C343E&quot;/&gt;&lt;wsp:rsid wsp:val=&quot;005C3C87&quot;/&gt;&lt;wsp:rsid wsp:val=&quot;005C4442&quot;/&gt;&lt;wsp:rsid wsp:val=&quot;005C4DFC&quot;/&gt;&lt;wsp:rsid wsp:val=&quot;005C4ED2&quot;/&gt;&lt;wsp:rsid wsp:val=&quot;005C5058&quot;/&gt;&lt;wsp:rsid wsp:val=&quot;005C506D&quot;/&gt;&lt;wsp:rsid wsp:val=&quot;005C75EE&quot;/&gt;&lt;wsp:rsid wsp:val=&quot;005D0E61&quot;/&gt;&lt;wsp:rsid wsp:val=&quot;005D157F&quot;/&gt;&lt;wsp:rsid wsp:val=&quot;005D173C&quot;/&gt;&lt;wsp:rsid wsp:val=&quot;005D2838&quot;/&gt;&lt;wsp:rsid wsp:val=&quot;005D28C8&quot;/&gt;&lt;wsp:rsid wsp:val=&quot;005D2A51&quot;/&gt;&lt;wsp:rsid wsp:val=&quot;005D3120&quot;/&gt;&lt;wsp:rsid wsp:val=&quot;005D31E6&quot;/&gt;&lt;wsp:rsid wsp:val=&quot;005D34E0&quot;/&gt;&lt;wsp:rsid wsp:val=&quot;005D3CF7&quot;/&gt;&lt;wsp:rsid wsp:val=&quot;005D4497&quot;/&gt;&lt;wsp:rsid wsp:val=&quot;005D44AB&quot;/&gt;&lt;wsp:rsid wsp:val=&quot;005D4D7C&quot;/&gt;&lt;wsp:rsid wsp:val=&quot;005D5B8D&quot;/&gt;&lt;wsp:rsid wsp:val=&quot;005D6332&quot;/&gt;&lt;wsp:rsid wsp:val=&quot;005D65E0&quot;/&gt;&lt;wsp:rsid wsp:val=&quot;005D70D2&quot;/&gt;&lt;wsp:rsid wsp:val=&quot;005D7DA6&quot;/&gt;&lt;wsp:rsid wsp:val=&quot;005E09B4&quot;/&gt;&lt;wsp:rsid wsp:val=&quot;005E09DA&quot;/&gt;&lt;wsp:rsid wsp:val=&quot;005E0C73&quot;/&gt;&lt;wsp:rsid wsp:val=&quot;005E162E&quot;/&gt;&lt;wsp:rsid wsp:val=&quot;005E23D7&quot;/&gt;&lt;wsp:rsid wsp:val=&quot;005E28F9&quot;/&gt;&lt;wsp:rsid wsp:val=&quot;005E31D0&quot;/&gt;&lt;wsp:rsid wsp:val=&quot;005E3FCD&quot;/&gt;&lt;wsp:rsid wsp:val=&quot;005E405B&quot;/&gt;&lt;wsp:rsid wsp:val=&quot;005E4EE3&quot;/&gt;&lt;wsp:rsid wsp:val=&quot;005E5EDC&quot;/&gt;&lt;wsp:rsid wsp:val=&quot;005E73A2&quot;/&gt;&lt;wsp:rsid wsp:val=&quot;005F095D&quot;/&gt;&lt;wsp:rsid wsp:val=&quot;005F14B7&quot;/&gt;&lt;wsp:rsid wsp:val=&quot;005F40DF&quot;/&gt;&lt;wsp:rsid wsp:val=&quot;005F4A08&quot;/&gt;&lt;wsp:rsid wsp:val=&quot;005F4B66&quot;/&gt;&lt;wsp:rsid wsp:val=&quot;005F540E&quot;/&gt;&lt;wsp:rsid wsp:val=&quot;005F58C9&quot;/&gt;&lt;wsp:rsid wsp:val=&quot;005F5EE6&quot;/&gt;&lt;wsp:rsid wsp:val=&quot;005F62FA&quot;/&gt;&lt;wsp:rsid wsp:val=&quot;005F6765&quot;/&gt;&lt;wsp:rsid wsp:val=&quot;005F67F0&quot;/&gt;&lt;wsp:rsid wsp:val=&quot;005F6896&quot;/&gt;&lt;wsp:rsid wsp:val=&quot;00600012&quot;/&gt;&lt;wsp:rsid wsp:val=&quot;00600138&quot;/&gt;&lt;wsp:rsid wsp:val=&quot;00601A1C&quot;/&gt;&lt;wsp:rsid wsp:val=&quot;00602101&quot;/&gt;&lt;wsp:rsid wsp:val=&quot;00602217&quot;/&gt;&lt;wsp:rsid wsp:val=&quot;00602B46&quot;/&gt;&lt;wsp:rsid wsp:val=&quot;00602CC9&quot;/&gt;&lt;wsp:rsid wsp:val=&quot;00606119&quot;/&gt;&lt;wsp:rsid wsp:val=&quot;00606A50&quot;/&gt;&lt;wsp:rsid wsp:val=&quot;00607562&quot;/&gt;&lt;wsp:rsid wsp:val=&quot;006076ED&quot;/&gt;&lt;wsp:rsid wsp:val=&quot;00607D39&quot;/&gt;&lt;wsp:rsid wsp:val=&quot;00607F2B&quot;/&gt;&lt;wsp:rsid wsp:val=&quot;006107B8&quot;/&gt;&lt;wsp:rsid wsp:val=&quot;006114EE&quot;/&gt;&lt;wsp:rsid wsp:val=&quot;00611A5F&quot;/&gt;&lt;wsp:rsid wsp:val=&quot;00611C2F&quot;/&gt;&lt;wsp:rsid wsp:val=&quot;00612E9A&quot;/&gt;&lt;wsp:rsid wsp:val=&quot;006135DE&quot;/&gt;&lt;wsp:rsid wsp:val=&quot;00613DB3&quot;/&gt;&lt;wsp:rsid wsp:val=&quot;006148F4&quot;/&gt;&lt;wsp:rsid wsp:val=&quot;0061623E&quot;/&gt;&lt;wsp:rsid wsp:val=&quot;006167C1&quot;/&gt;&lt;wsp:rsid wsp:val=&quot;00616FBE&quot;/&gt;&lt;wsp:rsid wsp:val=&quot;00617CB9&quot;/&gt;&lt;wsp:rsid wsp:val=&quot;00620F55&quot;/&gt;&lt;wsp:rsid wsp:val=&quot;00621042&quot;/&gt;&lt;wsp:rsid wsp:val=&quot;00622B55&quot;/&gt;&lt;wsp:rsid wsp:val=&quot;00622DF0&quot;/&gt;&lt;wsp:rsid wsp:val=&quot;0062327E&quot;/&gt;&lt;wsp:rsid wsp:val=&quot;006242D3&quot;/&gt;&lt;wsp:rsid wsp:val=&quot;00624A65&quot;/&gt;&lt;wsp:rsid wsp:val=&quot;00624A7F&quot;/&gt;&lt;wsp:rsid wsp:val=&quot;00624ED1&quot;/&gt;&lt;wsp:rsid wsp:val=&quot;006265EE&quot;/&gt;&lt;wsp:rsid wsp:val=&quot;00626AA1&quot;/&gt;&lt;wsp:rsid wsp:val=&quot;00626E77&quot;/&gt;&lt;wsp:rsid wsp:val=&quot;00627390&quot;/&gt;&lt;wsp:rsid wsp:val=&quot;006317C0&quot;/&gt;&lt;wsp:rsid wsp:val=&quot;00631C9C&quot;/&gt;&lt;wsp:rsid wsp:val=&quot;006323F7&quot;/&gt;&lt;wsp:rsid wsp:val=&quot;00632B38&quot;/&gt;&lt;wsp:rsid wsp:val=&quot;00633108&quot;/&gt;&lt;wsp:rsid wsp:val=&quot;00633E94&quot;/&gt;&lt;wsp:rsid wsp:val=&quot;00635126&quot;/&gt;&lt;wsp:rsid wsp:val=&quot;00635D0B&quot;/&gt;&lt;wsp:rsid wsp:val=&quot;00637256&quot;/&gt;&lt;wsp:rsid wsp:val=&quot;00637690&quot;/&gt;&lt;wsp:rsid wsp:val=&quot;00637B1B&quot;/&gt;&lt;wsp:rsid wsp:val=&quot;00640B97&quot;/&gt;&lt;wsp:rsid wsp:val=&quot;00641188&quot;/&gt;&lt;wsp:rsid wsp:val=&quot;0064126D&quot;/&gt;&lt;wsp:rsid wsp:val=&quot;00641426&quot;/&gt;&lt;wsp:rsid wsp:val=&quot;00642C54&quot;/&gt;&lt;wsp:rsid wsp:val=&quot;00642D67&quot;/&gt;&lt;wsp:rsid wsp:val=&quot;00642EEA&quot;/&gt;&lt;wsp:rsid wsp:val=&quot;00643B82&quot;/&gt;&lt;wsp:rsid wsp:val=&quot;00644670&quot;/&gt;&lt;wsp:rsid wsp:val=&quot;00644DAB&quot;/&gt;&lt;wsp:rsid wsp:val=&quot;0064593D&quot;/&gt;&lt;wsp:rsid wsp:val=&quot;006463F9&quot;/&gt;&lt;wsp:rsid wsp:val=&quot;0064674C&quot;/&gt;&lt;wsp:rsid wsp:val=&quot;00646751&quot;/&gt;&lt;wsp:rsid wsp:val=&quot;006468F6&quot;/&gt;&lt;wsp:rsid wsp:val=&quot;0065035A&quot;/&gt;&lt;wsp:rsid wsp:val=&quot;006506B5&quot;/&gt;&lt;wsp:rsid wsp:val=&quot;006508A8&quot;/&gt;&lt;wsp:rsid wsp:val=&quot;00650FC6&quot;/&gt;&lt;wsp:rsid wsp:val=&quot;00652194&quot;/&gt;&lt;wsp:rsid wsp:val=&quot;00652A46&quot;/&gt;&lt;wsp:rsid wsp:val=&quot;00652CE2&quot;/&gt;&lt;wsp:rsid wsp:val=&quot;00652F77&quot;/&gt;&lt;wsp:rsid wsp:val=&quot;0065422A&quot;/&gt;&lt;wsp:rsid wsp:val=&quot;00656439&quot;/&gt;&lt;wsp:rsid wsp:val=&quot;00656C20&quot;/&gt;&lt;wsp:rsid wsp:val=&quot;006609E2&quot;/&gt;&lt;wsp:rsid wsp:val=&quot;00660C13&quot;/&gt;&lt;wsp:rsid wsp:val=&quot;0066168F&quot;/&gt;&lt;wsp:rsid wsp:val=&quot;0066185A&quot;/&gt;&lt;wsp:rsid wsp:val=&quot;00661BA4&quot;/&gt;&lt;wsp:rsid wsp:val=&quot;00662985&quot;/&gt;&lt;wsp:rsid wsp:val=&quot;00663194&quot;/&gt;&lt;wsp:rsid wsp:val=&quot;00663854&quot;/&gt;&lt;wsp:rsid wsp:val=&quot;006639C2&quot;/&gt;&lt;wsp:rsid wsp:val=&quot;00664145&quot;/&gt;&lt;wsp:rsid wsp:val=&quot;00665563&quot;/&gt;&lt;wsp:rsid wsp:val=&quot;0066559C&quot;/&gt;&lt;wsp:rsid wsp:val=&quot;00666302&quot;/&gt;&lt;wsp:rsid wsp:val=&quot;0066710A&quot;/&gt;&lt;wsp:rsid wsp:val=&quot;00667BC5&quot;/&gt;&lt;wsp:rsid wsp:val=&quot;006709AC&quot;/&gt;&lt;wsp:rsid wsp:val=&quot;0067136E&quot;/&gt;&lt;wsp:rsid wsp:val=&quot;0067162A&quot;/&gt;&lt;wsp:rsid wsp:val=&quot;00672016&quot;/&gt;&lt;wsp:rsid wsp:val=&quot;00672503&quot;/&gt;&lt;wsp:rsid wsp:val=&quot;0067264F&quot;/&gt;&lt;wsp:rsid wsp:val=&quot;00672B0D&quot;/&gt;&lt;wsp:rsid wsp:val=&quot;006732DB&quot;/&gt;&lt;wsp:rsid wsp:val=&quot;00674EE9&quot;/&gt;&lt;wsp:rsid wsp:val=&quot;00674FC5&quot;/&gt;&lt;wsp:rsid wsp:val=&quot;006763F6&quot;/&gt;&lt;wsp:rsid wsp:val=&quot;006768C6&quot;/&gt;&lt;wsp:rsid wsp:val=&quot;006770D3&quot;/&gt;&lt;wsp:rsid wsp:val=&quot;00677974&quot;/&gt;&lt;wsp:rsid wsp:val=&quot;00677EB0&quot;/&gt;&lt;wsp:rsid wsp:val=&quot;006802C9&quot;/&gt;&lt;wsp:rsid wsp:val=&quot;0068030C&quot;/&gt;&lt;wsp:rsid wsp:val=&quot;00680350&quot;/&gt;&lt;wsp:rsid wsp:val=&quot;00681B2D&quot;/&gt;&lt;wsp:rsid wsp:val=&quot;00682662&quot;/&gt;&lt;wsp:rsid wsp:val=&quot;0068297C&quot;/&gt;&lt;wsp:rsid wsp:val=&quot;00683463&quot;/&gt;&lt;wsp:rsid wsp:val=&quot;0068419F&quot;/&gt;&lt;wsp:rsid wsp:val=&quot;00684725&quot;/&gt;&lt;wsp:rsid wsp:val=&quot;006848E6&quot;/&gt;&lt;wsp:rsid wsp:val=&quot;00685164&quot;/&gt;&lt;wsp:rsid wsp:val=&quot;0068521E&quot;/&gt;&lt;wsp:rsid wsp:val=&quot;0068547B&quot;/&gt;&lt;wsp:rsid wsp:val=&quot;0068569B&quot;/&gt;&lt;wsp:rsid wsp:val=&quot;00687416&quot;/&gt;&lt;wsp:rsid wsp:val=&quot;00687580&quot;/&gt;&lt;wsp:rsid wsp:val=&quot;00687896&quot;/&gt;&lt;wsp:rsid wsp:val=&quot;00687940&quot;/&gt;&lt;wsp:rsid wsp:val=&quot;00690975&quot;/&gt;&lt;wsp:rsid wsp:val=&quot;0069118C&quot;/&gt;&lt;wsp:rsid wsp:val=&quot;00691520&quot;/&gt;&lt;wsp:rsid wsp:val=&quot;00691E65&quot;/&gt;&lt;wsp:rsid wsp:val=&quot;0069225D&quot;/&gt;&lt;wsp:rsid wsp:val=&quot;00692D0A&quot;/&gt;&lt;wsp:rsid wsp:val=&quot;00693BD5&quot;/&gt;&lt;wsp:rsid wsp:val=&quot;00693F42&quot;/&gt;&lt;wsp:rsid wsp:val=&quot;006946A0&quot;/&gt;&lt;wsp:rsid wsp:val=&quot;006968B8&quot;/&gt;&lt;wsp:rsid wsp:val=&quot;00696AF3&quot;/&gt;&lt;wsp:rsid wsp:val=&quot;00696D1D&quot;/&gt;&lt;wsp:rsid wsp:val=&quot;00696D72&quot;/&gt;&lt;wsp:rsid wsp:val=&quot;006A1DB3&quot;/&gt;&lt;wsp:rsid wsp:val=&quot;006A39DD&quot;/&gt;&lt;wsp:rsid wsp:val=&quot;006A3CD9&quot;/&gt;&lt;wsp:rsid wsp:val=&quot;006A4055&quot;/&gt;&lt;wsp:rsid wsp:val=&quot;006A44F3&quot;/&gt;&lt;wsp:rsid wsp:val=&quot;006A4666&quot;/&gt;&lt;wsp:rsid wsp:val=&quot;006A573B&quot;/&gt;&lt;wsp:rsid wsp:val=&quot;006A5A06&quot;/&gt;&lt;wsp:rsid wsp:val=&quot;006A5A96&quot;/&gt;&lt;wsp:rsid wsp:val=&quot;006A5D39&quot;/&gt;&lt;wsp:rsid wsp:val=&quot;006A612C&quot;/&gt;&lt;wsp:rsid wsp:val=&quot;006A637C&quot;/&gt;&lt;wsp:rsid wsp:val=&quot;006A63D7&quot;/&gt;&lt;wsp:rsid wsp:val=&quot;006B0131&quot;/&gt;&lt;wsp:rsid wsp:val=&quot;006B08FD&quot;/&gt;&lt;wsp:rsid wsp:val=&quot;006B19F8&quot;/&gt;&lt;wsp:rsid wsp:val=&quot;006B1B61&quot;/&gt;&lt;wsp:rsid wsp:val=&quot;006B3EA0&quot;/&gt;&lt;wsp:rsid wsp:val=&quot;006B3F44&quot;/&gt;&lt;wsp:rsid wsp:val=&quot;006B558B&quot;/&gt;&lt;wsp:rsid wsp:val=&quot;006B55F5&quot;/&gt;&lt;wsp:rsid wsp:val=&quot;006B6424&quot;/&gt;&lt;wsp:rsid wsp:val=&quot;006B65B1&quot;/&gt;&lt;wsp:rsid wsp:val=&quot;006B6E32&quot;/&gt;&lt;wsp:rsid wsp:val=&quot;006B70B9&quot;/&gt;&lt;wsp:rsid wsp:val=&quot;006B7218&quot;/&gt;&lt;wsp:rsid wsp:val=&quot;006B790F&quot;/&gt;&lt;wsp:rsid wsp:val=&quot;006B7A6A&quot;/&gt;&lt;wsp:rsid wsp:val=&quot;006B7B00&quot;/&gt;&lt;wsp:rsid wsp:val=&quot;006C0246&quot;/&gt;&lt;wsp:rsid wsp:val=&quot;006C079E&quot;/&gt;&lt;wsp:rsid wsp:val=&quot;006C08BA&quot;/&gt;&lt;wsp:rsid wsp:val=&quot;006C0933&quot;/&gt;&lt;wsp:rsid wsp:val=&quot;006C1DCF&quot;/&gt;&lt;wsp:rsid wsp:val=&quot;006C240E&quot;/&gt;&lt;wsp:rsid wsp:val=&quot;006C2896&quot;/&gt;&lt;wsp:rsid wsp:val=&quot;006C3D73&quot;/&gt;&lt;wsp:rsid wsp:val=&quot;006C3F37&quot;/&gt;&lt;wsp:rsid wsp:val=&quot;006C46CF&quot;/&gt;&lt;wsp:rsid wsp:val=&quot;006C622E&quot;/&gt;&lt;wsp:rsid wsp:val=&quot;006C673F&quot;/&gt;&lt;wsp:rsid wsp:val=&quot;006C6C9F&quot;/&gt;&lt;wsp:rsid wsp:val=&quot;006C6E67&quot;/&gt;&lt;wsp:rsid wsp:val=&quot;006C77AD&quot;/&gt;&lt;wsp:rsid wsp:val=&quot;006C7C96&quot;/&gt;&lt;wsp:rsid wsp:val=&quot;006D2DBE&quot;/&gt;&lt;wsp:rsid wsp:val=&quot;006D2F2B&quot;/&gt;&lt;wsp:rsid wsp:val=&quot;006D37A2&quot;/&gt;&lt;wsp:rsid wsp:val=&quot;006D4118&quot;/&gt;&lt;wsp:rsid wsp:val=&quot;006D44C8&quot;/&gt;&lt;wsp:rsid wsp:val=&quot;006D5971&quot;/&gt;&lt;wsp:rsid wsp:val=&quot;006D701C&quot;/&gt;&lt;wsp:rsid wsp:val=&quot;006E02AE&quot;/&gt;&lt;wsp:rsid wsp:val=&quot;006E0D2D&quot;/&gt;&lt;wsp:rsid wsp:val=&quot;006E0FAB&quot;/&gt;&lt;wsp:rsid wsp:val=&quot;006E1C34&quot;/&gt;&lt;wsp:rsid wsp:val=&quot;006E1F3E&quot;/&gt;&lt;wsp:rsid wsp:val=&quot;006E299E&quot;/&gt;&lt;wsp:rsid wsp:val=&quot;006E3645&quot;/&gt;&lt;wsp:rsid wsp:val=&quot;006E550A&quot;/&gt;&lt;wsp:rsid wsp:val=&quot;006E5A6E&quot;/&gt;&lt;wsp:rsid wsp:val=&quot;006E7D30&quot;/&gt;&lt;wsp:rsid wsp:val=&quot;006F00F8&quot;/&gt;&lt;wsp:rsid wsp:val=&quot;006F31B4&quot;/&gt;&lt;wsp:rsid wsp:val=&quot;006F3BBF&quot;/&gt;&lt;wsp:rsid wsp:val=&quot;006F4509&quot;/&gt;&lt;wsp:rsid wsp:val=&quot;006F45DC&quot;/&gt;&lt;wsp:rsid wsp:val=&quot;006F69C1&quot;/&gt;&lt;wsp:rsid wsp:val=&quot;007003DA&quot;/&gt;&lt;wsp:rsid wsp:val=&quot;00700B9E&quot;/&gt;&lt;wsp:rsid wsp:val=&quot;00701886&quot;/&gt;&lt;wsp:rsid wsp:val=&quot;00704ABF&quot;/&gt;&lt;wsp:rsid wsp:val=&quot;00705033&quot;/&gt;&lt;wsp:rsid wsp:val=&quot;00705100&quot;/&gt;&lt;wsp:rsid wsp:val=&quot;00705B06&quot;/&gt;&lt;wsp:rsid wsp:val=&quot;00705D15&quot;/&gt;&lt;wsp:rsid wsp:val=&quot;007063A0&quot;/&gt;&lt;wsp:rsid wsp:val=&quot;0070678B&quot;/&gt;&lt;wsp:rsid wsp:val=&quot;00706DEA&quot;/&gt;&lt;wsp:rsid wsp:val=&quot;0070734A&quot;/&gt;&lt;wsp:rsid wsp:val=&quot;007074DD&quot;/&gt;&lt;wsp:rsid wsp:val=&quot;00707781&quot;/&gt;&lt;wsp:rsid wsp:val=&quot;00707C49&quot;/&gt;&lt;wsp:rsid wsp:val=&quot;00712013&quot;/&gt;&lt;wsp:rsid wsp:val=&quot;00712049&quot;/&gt;&lt;wsp:rsid wsp:val=&quot;00713978&quot;/&gt;&lt;wsp:rsid wsp:val=&quot;007142A6&quot;/&gt;&lt;wsp:rsid wsp:val=&quot;00714CDD&quot;/&gt;&lt;wsp:rsid wsp:val=&quot;00715350&quot;/&gt;&lt;wsp:rsid wsp:val=&quot;007156A8&quot;/&gt;&lt;wsp:rsid wsp:val=&quot;0071607E&quot;/&gt;&lt;wsp:rsid wsp:val=&quot;00717009&quot;/&gt;&lt;wsp:rsid wsp:val=&quot;007170CA&quot;/&gt;&lt;wsp:rsid wsp:val=&quot;00717260&quot;/&gt;&lt;wsp:rsid wsp:val=&quot;00717A8B&quot;/&gt;&lt;wsp:rsid wsp:val=&quot;00717B63&quot;/&gt;&lt;wsp:rsid wsp:val=&quot;00717DBC&quot;/&gt;&lt;wsp:rsid wsp:val=&quot;00720739&quot;/&gt;&lt;wsp:rsid wsp:val=&quot;00720863&quot;/&gt;&lt;wsp:rsid wsp:val=&quot;007236A3&quot;/&gt;&lt;wsp:rsid wsp:val=&quot;0072379E&quot;/&gt;&lt;wsp:rsid wsp:val=&quot;00724019&quot;/&gt;&lt;wsp:rsid wsp:val=&quot;0072415E&quot;/&gt;&lt;wsp:rsid wsp:val=&quot;00725C8E&quot;/&gt;&lt;wsp:rsid wsp:val=&quot;00725FC6&quot;/&gt;&lt;wsp:rsid wsp:val=&quot;00727537&quot;/&gt;&lt;wsp:rsid wsp:val=&quot;00727E00&quot;/&gt;&lt;wsp:rsid wsp:val=&quot;007320D8&quot;/&gt;&lt;wsp:rsid wsp:val=&quot;00732115&quot;/&gt;&lt;wsp:rsid wsp:val=&quot;0073230F&quot;/&gt;&lt;wsp:rsid wsp:val=&quot;0073250C&quot;/&gt;&lt;wsp:rsid wsp:val=&quot;00732555&quot;/&gt;&lt;wsp:rsid wsp:val=&quot;00732711&quot;/&gt;&lt;wsp:rsid wsp:val=&quot;00733231&quot;/&gt;&lt;wsp:rsid wsp:val=&quot;007334BF&quot;/&gt;&lt;wsp:rsid wsp:val=&quot;00733626&quot;/&gt;&lt;wsp:rsid wsp:val=&quot;007341E9&quot;/&gt;&lt;wsp:rsid wsp:val=&quot;007349A0&quot;/&gt;&lt;wsp:rsid wsp:val=&quot;00734A3E&quot;/&gt;&lt;wsp:rsid wsp:val=&quot;00734ABF&quot;/&gt;&lt;wsp:rsid wsp:val=&quot;00735508&quot;/&gt;&lt;wsp:rsid wsp:val=&quot;00735530&quot;/&gt;&lt;wsp:rsid wsp:val=&quot;00735AA4&quot;/&gt;&lt;wsp:rsid wsp:val=&quot;00736B9B&quot;/&gt;&lt;wsp:rsid wsp:val=&quot;007379B1&quot;/&gt;&lt;wsp:rsid wsp:val=&quot;00740575&quot;/&gt;&lt;wsp:rsid wsp:val=&quot;00740AF8&quot;/&gt;&lt;wsp:rsid wsp:val=&quot;00740C16&quot;/&gt;&lt;wsp:rsid wsp:val=&quot;00740E21&quot;/&gt;&lt;wsp:rsid wsp:val=&quot;007420E7&quot;/&gt;&lt;wsp:rsid wsp:val=&quot;007423FE&quot;/&gt;&lt;wsp:rsid wsp:val=&quot;00742C08&quot;/&gt;&lt;wsp:rsid wsp:val=&quot;0074386D&quot;/&gt;&lt;wsp:rsid wsp:val=&quot;0074396F&quot;/&gt;&lt;wsp:rsid wsp:val=&quot;00743BFF&quot;/&gt;&lt;wsp:rsid wsp:val=&quot;00745267&quot;/&gt;&lt;wsp:rsid wsp:val=&quot;00745AA6&quot;/&gt;&lt;wsp:rsid wsp:val=&quot;00746B83&quot;/&gt;&lt;wsp:rsid wsp:val=&quot;00746D5A&quot;/&gt;&lt;wsp:rsid wsp:val=&quot;007476B1&quot;/&gt;&lt;wsp:rsid wsp:val=&quot;00747800&quot;/&gt;&lt;wsp:rsid wsp:val=&quot;0075011A&quot;/&gt;&lt;wsp:rsid wsp:val=&quot;00750A74&quot;/&gt;&lt;wsp:rsid wsp:val=&quot;00750B7E&quot;/&gt;&lt;wsp:rsid wsp:val=&quot;00750CB3&quot;/&gt;&lt;wsp:rsid wsp:val=&quot;00751BA9&quot;/&gt;&lt;wsp:rsid wsp:val=&quot;00752818&quot;/&gt;&lt;wsp:rsid wsp:val=&quot;00753C00&quot;/&gt;&lt;wsp:rsid wsp:val=&quot;00754B5D&quot;/&gt;&lt;wsp:rsid wsp:val=&quot;00754F07&quot;/&gt;&lt;wsp:rsid wsp:val=&quot;0075567C&quot;/&gt;&lt;wsp:rsid wsp:val=&quot;007559F7&quot;/&gt;&lt;wsp:rsid wsp:val=&quot;00755F77&quot;/&gt;&lt;wsp:rsid wsp:val=&quot;00755FCE&quot;/&gt;&lt;wsp:rsid wsp:val=&quot;00756216&quot;/&gt;&lt;wsp:rsid wsp:val=&quot;0075771D&quot;/&gt;&lt;wsp:rsid wsp:val=&quot;007621E8&quot;/&gt;&lt;wsp:rsid wsp:val=&quot;00765475&quot;/&gt;&lt;wsp:rsid wsp:val=&quot;00766B60&quot;/&gt;&lt;wsp:rsid wsp:val=&quot;007702FA&quot;/&gt;&lt;wsp:rsid wsp:val=&quot;00770B03&quot;/&gt;&lt;wsp:rsid wsp:val=&quot;00771D91&quot;/&gt;&lt;wsp:rsid wsp:val=&quot;00771F77&quot;/&gt;&lt;wsp:rsid wsp:val=&quot;007723D7&quot;/&gt;&lt;wsp:rsid wsp:val=&quot;0077289E&quot;/&gt;&lt;wsp:rsid wsp:val=&quot;007728FC&quot;/&gt;&lt;wsp:rsid wsp:val=&quot;00772DCD&quot;/&gt;&lt;wsp:rsid wsp:val=&quot;00773006&quot;/&gt;&lt;wsp:rsid wsp:val=&quot;00773185&quot;/&gt;&lt;wsp:rsid wsp:val=&quot;00773738&quot;/&gt;&lt;wsp:rsid wsp:val=&quot;00774E65&quot;/&gt;&lt;wsp:rsid wsp:val=&quot;00775EE5&quot;/&gt;&lt;wsp:rsid wsp:val=&quot;00776CA0&quot;/&gt;&lt;wsp:rsid wsp:val=&quot;007771CF&quot;/&gt;&lt;wsp:rsid wsp:val=&quot;00777429&quot;/&gt;&lt;wsp:rsid wsp:val=&quot;00777A3A&quot;/&gt;&lt;wsp:rsid wsp:val=&quot;00777E0F&quot;/&gt;&lt;wsp:rsid wsp:val=&quot;00780B88&quot;/&gt;&lt;wsp:rsid wsp:val=&quot;00780CD2&quot;/&gt;&lt;wsp:rsid wsp:val=&quot;0078213F&quot;/&gt;&lt;wsp:rsid wsp:val=&quot;007826B5&quot;/&gt;&lt;wsp:rsid wsp:val=&quot;00783820&quot;/&gt;&lt;wsp:rsid wsp:val=&quot;0078385D&quot;/&gt;&lt;wsp:rsid wsp:val=&quot;00783C91&quot;/&gt;&lt;wsp:rsid wsp:val=&quot;00785038&quot;/&gt;&lt;wsp:rsid wsp:val=&quot;0078579B&quot;/&gt;&lt;wsp:rsid wsp:val=&quot;00786822&quot;/&gt;&lt;wsp:rsid wsp:val=&quot;007872BA&quot;/&gt;&lt;wsp:rsid wsp:val=&quot;0078777B&quot;/&gt;&lt;wsp:rsid wsp:val=&quot;00790209&quot;/&gt;&lt;wsp:rsid wsp:val=&quot;00790472&quot;/&gt;&lt;wsp:rsid wsp:val=&quot;00791455&quot;/&gt;&lt;wsp:rsid wsp:val=&quot;00791722&quot;/&gt;&lt;wsp:rsid wsp:val=&quot;00791C01&quot;/&gt;&lt;wsp:rsid wsp:val=&quot;00791F1F&quot;/&gt;&lt;wsp:rsid wsp:val=&quot;007924A9&quot;/&gt;&lt;wsp:rsid wsp:val=&quot;00792914&quot;/&gt;&lt;wsp:rsid wsp:val=&quot;00792916&quot;/&gt;&lt;wsp:rsid wsp:val=&quot;007936F1&quot;/&gt;&lt;wsp:rsid wsp:val=&quot;00793A70&quot;/&gt;&lt;wsp:rsid wsp:val=&quot;00794DEF&quot;/&gt;&lt;wsp:rsid wsp:val=&quot;0079517E&quot;/&gt;&lt;wsp:rsid wsp:val=&quot;007969A6&quot;/&gt;&lt;wsp:rsid wsp:val=&quot;00796B39&quot;/&gt;&lt;wsp:rsid wsp:val=&quot;00796B45&quot;/&gt;&lt;wsp:rsid wsp:val=&quot;007971C5&quot;/&gt;&lt;wsp:rsid wsp:val=&quot;007973E9&quot;/&gt;&lt;wsp:rsid wsp:val=&quot;007976B1&quot;/&gt;&lt;wsp:rsid wsp:val=&quot;00797908&quot;/&gt;&lt;wsp:rsid wsp:val=&quot;00797BA7&quot;/&gt;&lt;wsp:rsid wsp:val=&quot;00797F86&quot;/&gt;&lt;wsp:rsid wsp:val=&quot;007A01B6&quot;/&gt;&lt;wsp:rsid wsp:val=&quot;007A1B73&quot;/&gt;&lt;wsp:rsid wsp:val=&quot;007A1F1F&quot;/&gt;&lt;wsp:rsid wsp:val=&quot;007A2CEF&quot;/&gt;&lt;wsp:rsid wsp:val=&quot;007A33BC&quot;/&gt;&lt;wsp:rsid wsp:val=&quot;007A434B&quot;/&gt;&lt;wsp:rsid wsp:val=&quot;007A4982&quot;/&gt;&lt;wsp:rsid wsp:val=&quot;007A4B79&quot;/&gt;&lt;wsp:rsid wsp:val=&quot;007A4CCD&quot;/&gt;&lt;wsp:rsid wsp:val=&quot;007A5CA1&quot;/&gt;&lt;wsp:rsid wsp:val=&quot;007A5EB2&quot;/&gt;&lt;wsp:rsid wsp:val=&quot;007A6FBF&quot;/&gt;&lt;wsp:rsid wsp:val=&quot;007A70A7&quot;/&gt;&lt;wsp:rsid wsp:val=&quot;007A72E1&quot;/&gt;&lt;wsp:rsid wsp:val=&quot;007A7728&quot;/&gt;&lt;wsp:rsid wsp:val=&quot;007B0A55&quot;/&gt;&lt;wsp:rsid wsp:val=&quot;007B219B&quot;/&gt;&lt;wsp:rsid wsp:val=&quot;007B2786&quot;/&gt;&lt;wsp:rsid wsp:val=&quot;007B3D9C&quot;/&gt;&lt;wsp:rsid wsp:val=&quot;007B40D6&quot;/&gt;&lt;wsp:rsid wsp:val=&quot;007B4D49&quot;/&gt;&lt;wsp:rsid wsp:val=&quot;007B51F9&quot;/&gt;&lt;wsp:rsid wsp:val=&quot;007B620C&quot;/&gt;&lt;wsp:rsid wsp:val=&quot;007B645B&quot;/&gt;&lt;wsp:rsid wsp:val=&quot;007B732F&quot;/&gt;&lt;wsp:rsid wsp:val=&quot;007B7798&quot;/&gt;&lt;wsp:rsid wsp:val=&quot;007B7987&quot;/&gt;&lt;wsp:rsid wsp:val=&quot;007B7A23&quot;/&gt;&lt;wsp:rsid wsp:val=&quot;007B7EEC&quot;/&gt;&lt;wsp:rsid wsp:val=&quot;007C022A&quot;/&gt;&lt;wsp:rsid wsp:val=&quot;007C0504&quot;/&gt;&lt;wsp:rsid wsp:val=&quot;007C0DEF&quot;/&gt;&lt;wsp:rsid wsp:val=&quot;007C1162&quot;/&gt;&lt;wsp:rsid wsp:val=&quot;007C1C20&quot;/&gt;&lt;wsp:rsid wsp:val=&quot;007C1D67&quot;/&gt;&lt;wsp:rsid wsp:val=&quot;007C1F8E&quot;/&gt;&lt;wsp:rsid wsp:val=&quot;007C3C05&quot;/&gt;&lt;wsp:rsid wsp:val=&quot;007C62EB&quot;/&gt;&lt;wsp:rsid wsp:val=&quot;007C6468&quot;/&gt;&lt;wsp:rsid wsp:val=&quot;007C7524&quot;/&gt;&lt;wsp:rsid wsp:val=&quot;007C7555&quot;/&gt;&lt;wsp:rsid wsp:val=&quot;007C7857&quot;/&gt;&lt;wsp:rsid wsp:val=&quot;007D011C&quot;/&gt;&lt;wsp:rsid wsp:val=&quot;007D038C&quot;/&gt;&lt;wsp:rsid wsp:val=&quot;007D0B5E&quot;/&gt;&lt;wsp:rsid wsp:val=&quot;007D46BD&quot;/&gt;&lt;wsp:rsid wsp:val=&quot;007D4BFD&quot;/&gt;&lt;wsp:rsid wsp:val=&quot;007D5562&quot;/&gt;&lt;wsp:rsid wsp:val=&quot;007D67E2&quot;/&gt;&lt;wsp:rsid wsp:val=&quot;007D6AE8&quot;/&gt;&lt;wsp:rsid wsp:val=&quot;007D6F32&quot;/&gt;&lt;wsp:rsid wsp:val=&quot;007D7134&quot;/&gt;&lt;wsp:rsid wsp:val=&quot;007E0A7C&quot;/&gt;&lt;wsp:rsid wsp:val=&quot;007E1BBB&quot;/&gt;&lt;wsp:rsid wsp:val=&quot;007E1CEE&quot;/&gt;&lt;wsp:rsid wsp:val=&quot;007E3995&quot;/&gt;&lt;wsp:rsid wsp:val=&quot;007E4008&quot;/&gt;&lt;wsp:rsid wsp:val=&quot;007E4304&quot;/&gt;&lt;wsp:rsid wsp:val=&quot;007E49D4&quot;/&gt;&lt;wsp:rsid wsp:val=&quot;007E5306&quot;/&gt;&lt;wsp:rsid wsp:val=&quot;007E5F87&quot;/&gt;&lt;wsp:rsid wsp:val=&quot;007E61F0&quot;/&gt;&lt;wsp:rsid wsp:val=&quot;007E6500&quot;/&gt;&lt;wsp:rsid wsp:val=&quot;007F01D4&quot;/&gt;&lt;wsp:rsid wsp:val=&quot;007F0214&quot;/&gt;&lt;wsp:rsid wsp:val=&quot;007F2216&quot;/&gt;&lt;wsp:rsid wsp:val=&quot;007F2A68&quot;/&gt;&lt;wsp:rsid wsp:val=&quot;007F37B1&quot;/&gt;&lt;wsp:rsid wsp:val=&quot;007F38F2&quot;/&gt;&lt;wsp:rsid wsp:val=&quot;007F39FD&quot;/&gt;&lt;wsp:rsid wsp:val=&quot;007F418C&quot;/&gt;&lt;wsp:rsid wsp:val=&quot;007F4F72&quot;/&gt;&lt;wsp:rsid wsp:val=&quot;007F509A&quot;/&gt;&lt;wsp:rsid wsp:val=&quot;007F5563&quot;/&gt;&lt;wsp:rsid wsp:val=&quot;007F6E2D&quot;/&gt;&lt;wsp:rsid wsp:val=&quot;007F7455&quot;/&gt;&lt;wsp:rsid wsp:val=&quot;00800139&quot;/&gt;&lt;wsp:rsid wsp:val=&quot;00800216&quot;/&gt;&lt;wsp:rsid wsp:val=&quot;00801443&quot;/&gt;&lt;wsp:rsid wsp:val=&quot;00802130&quot;/&gt;&lt;wsp:rsid wsp:val=&quot;00802568&quot;/&gt;&lt;wsp:rsid wsp:val=&quot;008029D9&quot;/&gt;&lt;wsp:rsid wsp:val=&quot;00803769&quot;/&gt;&lt;wsp:rsid wsp:val=&quot;00804A2C&quot;/&gt;&lt;wsp:rsid wsp:val=&quot;00804FE1&quot;/&gt;&lt;wsp:rsid wsp:val=&quot;00805292&quot;/&gt;&lt;wsp:rsid wsp:val=&quot;008100A3&quot;/&gt;&lt;wsp:rsid wsp:val=&quot;00811C01&quot;/&gt;&lt;wsp:rsid wsp:val=&quot;0081268A&quot;/&gt;&lt;wsp:rsid wsp:val=&quot;00813388&quot;/&gt;&lt;wsp:rsid wsp:val=&quot;00813581&quot;/&gt;&lt;wsp:rsid wsp:val=&quot;008142D6&quot;/&gt;&lt;wsp:rsid wsp:val=&quot;00814FA6&quot;/&gt;&lt;wsp:rsid wsp:val=&quot;008150AD&quot;/&gt;&lt;wsp:rsid wsp:val=&quot;00815980&quot;/&gt;&lt;wsp:rsid wsp:val=&quot;00815A91&quot;/&gt;&lt;wsp:rsid wsp:val=&quot;00815DB6&quot;/&gt;&lt;wsp:rsid wsp:val=&quot;0081604B&quot;/&gt;&lt;wsp:rsid wsp:val=&quot;008160B4&quot;/&gt;&lt;wsp:rsid wsp:val=&quot;00816950&quot;/&gt;&lt;wsp:rsid wsp:val=&quot;00817E15&quot;/&gt;&lt;wsp:rsid wsp:val=&quot;008218E4&quot;/&gt;&lt;wsp:rsid wsp:val=&quot;0082430B&quot;/&gt;&lt;wsp:rsid wsp:val=&quot;0082609A&quot;/&gt;&lt;wsp:rsid wsp:val=&quot;008266CC&quot;/&gt;&lt;wsp:rsid wsp:val=&quot;00826F9E&quot;/&gt;&lt;wsp:rsid wsp:val=&quot;0082759E&quot;/&gt;&lt;wsp:rsid wsp:val=&quot;00830182&quot;/&gt;&lt;wsp:rsid wsp:val=&quot;008306F1&quot;/&gt;&lt;wsp:rsid wsp:val=&quot;00831005&quot;/&gt;&lt;wsp:rsid wsp:val=&quot;008313AE&quot;/&gt;&lt;wsp:rsid wsp:val=&quot;00831604&quot;/&gt;&lt;wsp:rsid wsp:val=&quot;008329DB&quot;/&gt;&lt;wsp:rsid wsp:val=&quot;00832F91&quot;/&gt;&lt;wsp:rsid wsp:val=&quot;0083375B&quot;/&gt;&lt;wsp:rsid wsp:val=&quot;00834173&quot;/&gt;&lt;wsp:rsid wsp:val=&quot;00834EED&quot;/&gt;&lt;wsp:rsid wsp:val=&quot;00836EC3&quot;/&gt;&lt;wsp:rsid wsp:val=&quot;008379E4&quot;/&gt;&lt;wsp:rsid wsp:val=&quot;008409DC&quot;/&gt;&lt;wsp:rsid wsp:val=&quot;00840A66&quot;/&gt;&lt;wsp:rsid wsp:val=&quot;00841139&quot;/&gt;&lt;wsp:rsid wsp:val=&quot;008416A6&quot;/&gt;&lt;wsp:rsid wsp:val=&quot;0084290B&quot;/&gt;&lt;wsp:rsid wsp:val=&quot;008440D1&quot;/&gt;&lt;wsp:rsid wsp:val=&quot;0084543B&quot;/&gt;&lt;wsp:rsid wsp:val=&quot;00845C9A&quot;/&gt;&lt;wsp:rsid wsp:val=&quot;00846344&quot;/&gt;&lt;wsp:rsid wsp:val=&quot;00846766&quot;/&gt;&lt;wsp:rsid wsp:val=&quot;00846891&quot;/&gt;&lt;wsp:rsid wsp:val=&quot;00847060&quot;/&gt;&lt;wsp:rsid wsp:val=&quot;0084733C&quot;/&gt;&lt;wsp:rsid wsp:val=&quot;008516B5&quot;/&gt;&lt;wsp:rsid wsp:val=&quot;00851989&quot;/&gt;&lt;wsp:rsid wsp:val=&quot;0085201A&quot;/&gt;&lt;wsp:rsid wsp:val=&quot;008521E5&quot;/&gt;&lt;wsp:rsid wsp:val=&quot;0085373C&quot;/&gt;&lt;wsp:rsid wsp:val=&quot;00853B54&quot;/&gt;&lt;wsp:rsid wsp:val=&quot;00854CF1&quot;/&gt;&lt;wsp:rsid wsp:val=&quot;00855225&quot;/&gt;&lt;wsp:rsid wsp:val=&quot;00856320&quot;/&gt;&lt;wsp:rsid wsp:val=&quot;00857093&quot;/&gt;&lt;wsp:rsid wsp:val=&quot;008611A5&quot;/&gt;&lt;wsp:rsid wsp:val=&quot;00861352&quot;/&gt;&lt;wsp:rsid wsp:val=&quot;00862CFC&quot;/&gt;&lt;wsp:rsid wsp:val=&quot;00864516&quot;/&gt;&lt;wsp:rsid wsp:val=&quot;00864A52&quot;/&gt;&lt;wsp:rsid wsp:val=&quot;00865584&quot;/&gt;&lt;wsp:rsid wsp:val=&quot;0086589A&quot;/&gt;&lt;wsp:rsid wsp:val=&quot;00865D4E&quot;/&gt;&lt;wsp:rsid wsp:val=&quot;008669D3&quot;/&gt;&lt;wsp:rsid wsp:val=&quot;00866A1A&quot;/&gt;&lt;wsp:rsid wsp:val=&quot;00866D80&quot;/&gt;&lt;wsp:rsid wsp:val=&quot;008674E3&quot;/&gt;&lt;wsp:rsid wsp:val=&quot;00870DCD&quot;/&gt;&lt;wsp:rsid wsp:val=&quot;008711E9&quot;/&gt;&lt;wsp:rsid wsp:val=&quot;00871244&quot;/&gt;&lt;wsp:rsid wsp:val=&quot;008713EE&quot;/&gt;&lt;wsp:rsid wsp:val=&quot;00872844&quot;/&gt;&lt;wsp:rsid wsp:val=&quot;00872A79&quot;/&gt;&lt;wsp:rsid wsp:val=&quot;008732E9&quot;/&gt;&lt;wsp:rsid wsp:val=&quot;00873791&quot;/&gt;&lt;wsp:rsid wsp:val=&quot;00874354&quot;/&gt;&lt;wsp:rsid wsp:val=&quot;00874A0A&quot;/&gt;&lt;wsp:rsid wsp:val=&quot;00874CE0&quot;/&gt;&lt;wsp:rsid wsp:val=&quot;008758EB&quot;/&gt;&lt;wsp:rsid wsp:val=&quot;008759A7&quot;/&gt;&lt;wsp:rsid wsp:val=&quot;00876843&quot;/&gt;&lt;wsp:rsid wsp:val=&quot;008771DB&quot;/&gt;&lt;wsp:rsid wsp:val=&quot;00877302&quot;/&gt;&lt;wsp:rsid wsp:val=&quot;00877691&quot;/&gt;&lt;wsp:rsid wsp:val=&quot;00880889&quot;/&gt;&lt;wsp:rsid wsp:val=&quot;008819E3&quot;/&gt;&lt;wsp:rsid wsp:val=&quot;008825B9&quot;/&gt;&lt;wsp:rsid wsp:val=&quot;00882771&quot;/&gt;&lt;wsp:rsid wsp:val=&quot;0088310F&quot;/&gt;&lt;wsp:rsid wsp:val=&quot;008845C3&quot;/&gt;&lt;wsp:rsid wsp:val=&quot;008847B7&quot;/&gt;&lt;wsp:rsid wsp:val=&quot;008853D0&quot;/&gt;&lt;wsp:rsid wsp:val=&quot;008854CC&quot;/&gt;&lt;wsp:rsid wsp:val=&quot;00885C6C&quot;/&gt;&lt;wsp:rsid wsp:val=&quot;00885E31&quot;/&gt;&lt;wsp:rsid wsp:val=&quot;00886727&quot;/&gt;&lt;wsp:rsid wsp:val=&quot;0089039C&quot;/&gt;&lt;wsp:rsid wsp:val=&quot;008911D9&quot;/&gt;&lt;wsp:rsid wsp:val=&quot;00891922&quot;/&gt;&lt;wsp:rsid wsp:val=&quot;00892372&quot;/&gt;&lt;wsp:rsid wsp:val=&quot;0089268A&quot;/&gt;&lt;wsp:rsid wsp:val=&quot;008936B5&quot;/&gt;&lt;wsp:rsid wsp:val=&quot;0089520A&quot;/&gt;&lt;wsp:rsid wsp:val=&quot;00895466&quot;/&gt;&lt;wsp:rsid wsp:val=&quot;00895643&quot;/&gt;&lt;wsp:rsid wsp:val=&quot;00895A38&quot;/&gt;&lt;wsp:rsid wsp:val=&quot;0089608C&quot;/&gt;&lt;wsp:rsid wsp:val=&quot;00896133&quot;/&gt;&lt;wsp:rsid wsp:val=&quot;00896471&quot;/&gt;&lt;wsp:rsid wsp:val=&quot;00896723&quot;/&gt;&lt;wsp:rsid wsp:val=&quot;0089677F&quot;/&gt;&lt;wsp:rsid wsp:val=&quot;00897053&quot;/&gt;&lt;wsp:rsid wsp:val=&quot;00897918&quot;/&gt;&lt;wsp:rsid wsp:val=&quot;00897FB7&quot;/&gt;&lt;wsp:rsid wsp:val=&quot;008A0F76&quot;/&gt;&lt;wsp:rsid wsp:val=&quot;008A1BA0&quot;/&gt;&lt;wsp:rsid wsp:val=&quot;008A22FB&quot;/&gt;&lt;wsp:rsid wsp:val=&quot;008A2BF9&quot;/&gt;&lt;wsp:rsid wsp:val=&quot;008A3DE9&quot;/&gt;&lt;wsp:rsid wsp:val=&quot;008A45A2&quot;/&gt;&lt;wsp:rsid wsp:val=&quot;008A5718&quot;/&gt;&lt;wsp:rsid wsp:val=&quot;008A6315&quot;/&gt;&lt;wsp:rsid wsp:val=&quot;008A742B&quot;/&gt;&lt;wsp:rsid wsp:val=&quot;008A7D48&quot;/&gt;&lt;wsp:rsid wsp:val=&quot;008B03A4&quot;/&gt;&lt;wsp:rsid wsp:val=&quot;008B3D0F&quot;/&gt;&lt;wsp:rsid wsp:val=&quot;008B53A8&quot;/&gt;&lt;wsp:rsid wsp:val=&quot;008B6035&quot;/&gt;&lt;wsp:rsid wsp:val=&quot;008B679B&quot;/&gt;&lt;wsp:rsid wsp:val=&quot;008B6982&quot;/&gt;&lt;wsp:rsid wsp:val=&quot;008B74B5&quot;/&gt;&lt;wsp:rsid wsp:val=&quot;008B74BE&quot;/&gt;&lt;wsp:rsid wsp:val=&quot;008B7982&quot;/&gt;&lt;wsp:rsid wsp:val=&quot;008B7BE4&quot;/&gt;&lt;wsp:rsid wsp:val=&quot;008C0275&quot;/&gt;&lt;wsp:rsid wsp:val=&quot;008C063E&quot;/&gt;&lt;wsp:rsid wsp:val=&quot;008C0807&quot;/&gt;&lt;wsp:rsid wsp:val=&quot;008C0AE8&quot;/&gt;&lt;wsp:rsid wsp:val=&quot;008C10F5&quot;/&gt;&lt;wsp:rsid wsp:val=&quot;008C20A0&quot;/&gt;&lt;wsp:rsid wsp:val=&quot;008C2D61&quot;/&gt;&lt;wsp:rsid wsp:val=&quot;008C3D89&quot;/&gt;&lt;wsp:rsid wsp:val=&quot;008C403C&quot;/&gt;&lt;wsp:rsid wsp:val=&quot;008C40C2&quot;/&gt;&lt;wsp:rsid wsp:val=&quot;008C47E8&quot;/&gt;&lt;wsp:rsid wsp:val=&quot;008C4967&quot;/&gt;&lt;wsp:rsid wsp:val=&quot;008C4DC5&quot;/&gt;&lt;wsp:rsid wsp:val=&quot;008C58B3&quot;/&gt;&lt;wsp:rsid wsp:val=&quot;008C6C6E&quot;/&gt;&lt;wsp:rsid wsp:val=&quot;008C6FE7&quot;/&gt;&lt;wsp:rsid wsp:val=&quot;008C71A4&quot;/&gt;&lt;wsp:rsid wsp:val=&quot;008D0038&quot;/&gt;&lt;wsp:rsid wsp:val=&quot;008D0698&quot;/&gt;&lt;wsp:rsid wsp:val=&quot;008D0A92&quot;/&gt;&lt;wsp:rsid wsp:val=&quot;008D309A&quot;/&gt;&lt;wsp:rsid wsp:val=&quot;008D34F3&quot;/&gt;&lt;wsp:rsid wsp:val=&quot;008D4981&quot;/&gt;&lt;wsp:rsid wsp:val=&quot;008D4E27&quot;/&gt;&lt;wsp:rsid wsp:val=&quot;008D5A3B&quot;/&gt;&lt;wsp:rsid wsp:val=&quot;008D5A75&quot;/&gt;&lt;wsp:rsid wsp:val=&quot;008D7201&quot;/&gt;&lt;wsp:rsid wsp:val=&quot;008D7704&quot;/&gt;&lt;wsp:rsid wsp:val=&quot;008D7FB8&quot;/&gt;&lt;wsp:rsid wsp:val=&quot;008E03D7&quot;/&gt;&lt;wsp:rsid wsp:val=&quot;008E0577&quot;/&gt;&lt;wsp:rsid wsp:val=&quot;008E0DB9&quot;/&gt;&lt;wsp:rsid wsp:val=&quot;008E0DBF&quot;/&gt;&lt;wsp:rsid wsp:val=&quot;008E18C0&quot;/&gt;&lt;wsp:rsid wsp:val=&quot;008E2766&quot;/&gt;&lt;wsp:rsid wsp:val=&quot;008E2C00&quot;/&gt;&lt;wsp:rsid wsp:val=&quot;008E30B9&quot;/&gt;&lt;wsp:rsid wsp:val=&quot;008E30C5&quot;/&gt;&lt;wsp:rsid wsp:val=&quot;008E341B&quot;/&gt;&lt;wsp:rsid wsp:val=&quot;008E4813&quot;/&gt;&lt;wsp:rsid wsp:val=&quot;008E5668&quot;/&gt;&lt;wsp:rsid wsp:val=&quot;008E70CE&quot;/&gt;&lt;wsp:rsid wsp:val=&quot;008E7871&quot;/&gt;&lt;wsp:rsid wsp:val=&quot;008E7B45&quot;/&gt;&lt;wsp:rsid wsp:val=&quot;008E7C06&quot;/&gt;&lt;wsp:rsid wsp:val=&quot;008F0A9E&quot;/&gt;&lt;wsp:rsid wsp:val=&quot;008F0E50&quot;/&gt;&lt;wsp:rsid wsp:val=&quot;008F1EEE&quot;/&gt;&lt;wsp:rsid wsp:val=&quot;008F22A3&quot;/&gt;&lt;wsp:rsid wsp:val=&quot;008F23ED&quot;/&gt;&lt;wsp:rsid wsp:val=&quot;008F264D&quot;/&gt;&lt;wsp:rsid wsp:val=&quot;008F2B29&quot;/&gt;&lt;wsp:rsid wsp:val=&quot;008F2CB3&quot;/&gt;&lt;wsp:rsid wsp:val=&quot;008F3B90&quot;/&gt;&lt;wsp:rsid wsp:val=&quot;008F3BEC&quot;/&gt;&lt;wsp:rsid wsp:val=&quot;008F45FD&quot;/&gt;&lt;wsp:rsid wsp:val=&quot;008F4BBA&quot;/&gt;&lt;wsp:rsid wsp:val=&quot;008F4C1D&quot;/&gt;&lt;wsp:rsid wsp:val=&quot;008F6544&quot;/&gt;&lt;wsp:rsid wsp:val=&quot;008F6796&quot;/&gt;&lt;wsp:rsid wsp:val=&quot;008F6DB2&quot;/&gt;&lt;wsp:rsid wsp:val=&quot;008F6E34&quot;/&gt;&lt;wsp:rsid wsp:val=&quot;008F723A&quot;/&gt;&lt;wsp:rsid wsp:val=&quot;00900354&quot;/&gt;&lt;wsp:rsid wsp:val=&quot;009003A5&quot;/&gt;&lt;wsp:rsid wsp:val=&quot;00900C78&quot;/&gt;&lt;wsp:rsid wsp:val=&quot;00900CD0&quot;/&gt;&lt;wsp:rsid wsp:val=&quot;009011F6&quot;/&gt;&lt;wsp:rsid wsp:val=&quot;00902184&quot;/&gt;&lt;wsp:rsid wsp:val=&quot;009024DC&quot;/&gt;&lt;wsp:rsid wsp:val=&quot;00902B3F&quot;/&gt;&lt;wsp:rsid wsp:val=&quot;00903C07&quot;/&gt;&lt;wsp:rsid wsp:val=&quot;009054FD&quot;/&gt;&lt;wsp:rsid wsp:val=&quot;009072C9&quot;/&gt;&lt;wsp:rsid wsp:val=&quot;00907B9D&quot;/&gt;&lt;wsp:rsid wsp:val=&quot;00907D2F&quot;/&gt;&lt;wsp:rsid wsp:val=&quot;00910EC2&quot;/&gt;&lt;wsp:rsid wsp:val=&quot;0091115A&quot;/&gt;&lt;wsp:rsid wsp:val=&quot;009115E3&quot;/&gt;&lt;wsp:rsid wsp:val=&quot;00911B43&quot;/&gt;&lt;wsp:rsid wsp:val=&quot;00912596&quot;/&gt;&lt;wsp:rsid wsp:val=&quot;00912D3D&quot;/&gt;&lt;wsp:rsid wsp:val=&quot;009134D3&quot;/&gt;&lt;wsp:rsid wsp:val=&quot;00913702&quot;/&gt;&lt;wsp:rsid wsp:val=&quot;00913D78&quot;/&gt;&lt;wsp:rsid wsp:val=&quot;0091463C&quot;/&gt;&lt;wsp:rsid wsp:val=&quot;009153ED&quot;/&gt;&lt;wsp:rsid wsp:val=&quot;009157FC&quot;/&gt;&lt;wsp:rsid wsp:val=&quot;00915B67&quot;/&gt;&lt;wsp:rsid wsp:val=&quot;00915BE2&quot;/&gt;&lt;wsp:rsid wsp:val=&quot;009160EF&quot;/&gt;&lt;wsp:rsid wsp:val=&quot;009166C2&quot;/&gt;&lt;wsp:rsid wsp:val=&quot;00916BDF&quot;/&gt;&lt;wsp:rsid wsp:val=&quot;00920D1D&quot;/&gt;&lt;wsp:rsid wsp:val=&quot;0092320D&quot;/&gt;&lt;wsp:rsid wsp:val=&quot;00923A4A&quot;/&gt;&lt;wsp:rsid wsp:val=&quot;009240F7&quot;/&gt;&lt;wsp:rsid wsp:val=&quot;00925C33&quot;/&gt;&lt;wsp:rsid wsp:val=&quot;00930198&quot;/&gt;&lt;wsp:rsid wsp:val=&quot;00930C34&quot;/&gt;&lt;wsp:rsid wsp:val=&quot;00930D4C&quot;/&gt;&lt;wsp:rsid wsp:val=&quot;009330A7&quot;/&gt;&lt;wsp:rsid wsp:val=&quot;00933A1F&quot;/&gt;&lt;wsp:rsid wsp:val=&quot;00933CCB&quot;/&gt;&lt;wsp:rsid wsp:val=&quot;00934080&quot;/&gt;&lt;wsp:rsid wsp:val=&quot;00935147&quot;/&gt;&lt;wsp:rsid wsp:val=&quot;009359D6&quot;/&gt;&lt;wsp:rsid wsp:val=&quot;00935B12&quot;/&gt;&lt;wsp:rsid wsp:val=&quot;00936186&quot;/&gt;&lt;wsp:rsid wsp:val=&quot;009365A1&quot;/&gt;&lt;wsp:rsid wsp:val=&quot;00937152&quot;/&gt;&lt;wsp:rsid wsp:val=&quot;00937493&quot;/&gt;&lt;wsp:rsid wsp:val=&quot;00937DB1&quot;/&gt;&lt;wsp:rsid wsp:val=&quot;00937EDC&quot;/&gt;&lt;wsp:rsid wsp:val=&quot;00940994&quot;/&gt;&lt;wsp:rsid wsp:val=&quot;00940AF9&quot;/&gt;&lt;wsp:rsid wsp:val=&quot;00941183&quot;/&gt;&lt;wsp:rsid wsp:val=&quot;00941467&quot;/&gt;&lt;wsp:rsid wsp:val=&quot;009417AE&quot;/&gt;&lt;wsp:rsid wsp:val=&quot;009417EC&quot;/&gt;&lt;wsp:rsid wsp:val=&quot;009422A4&quot;/&gt;&lt;wsp:rsid wsp:val=&quot;0094270C&quot;/&gt;&lt;wsp:rsid wsp:val=&quot;0094319C&quot;/&gt;&lt;wsp:rsid wsp:val=&quot;00944577&quot;/&gt;&lt;wsp:rsid wsp:val=&quot;00944E80&quot;/&gt;&lt;wsp:rsid wsp:val=&quot;00945BAE&quot;/&gt;&lt;wsp:rsid wsp:val=&quot;00945C26&quot;/&gt;&lt;wsp:rsid wsp:val=&quot;00946229&quot;/&gt;&lt;wsp:rsid wsp:val=&quot;00946DA2&quot;/&gt;&lt;wsp:rsid wsp:val=&quot;00946FF4&quot;/&gt;&lt;wsp:rsid wsp:val=&quot;009471F4&quot;/&gt;&lt;wsp:rsid wsp:val=&quot;00947810&quot;/&gt;&lt;wsp:rsid wsp:val=&quot;0095048E&quot;/&gt;&lt;wsp:rsid wsp:val=&quot;00950AF2&quot;/&gt;&lt;wsp:rsid wsp:val=&quot;00951152&quot;/&gt;&lt;wsp:rsid wsp:val=&quot;009515A8&quot;/&gt;&lt;wsp:rsid wsp:val=&quot;00951ACC&quot;/&gt;&lt;wsp:rsid wsp:val=&quot;00952519&quot;/&gt;&lt;wsp:rsid wsp:val=&quot;0095304E&quot;/&gt;&lt;wsp:rsid wsp:val=&quot;0095305A&quot;/&gt;&lt;wsp:rsid wsp:val=&quot;009546CB&quot;/&gt;&lt;wsp:rsid wsp:val=&quot;0095536F&quot;/&gt;&lt;wsp:rsid wsp:val=&quot;00955A0F&quot;/&gt;&lt;wsp:rsid wsp:val=&quot;0095607B&quot;/&gt;&lt;wsp:rsid wsp:val=&quot;00956289&quot;/&gt;&lt;wsp:rsid wsp:val=&quot;00956B7D&quot;/&gt;&lt;wsp:rsid wsp:val=&quot;00956C59&quot;/&gt;&lt;wsp:rsid wsp:val=&quot;0095723B&quot;/&gt;&lt;wsp:rsid wsp:val=&quot;0095725A&quot;/&gt;&lt;wsp:rsid wsp:val=&quot;00957FF7&quot;/&gt;&lt;wsp:rsid wsp:val=&quot;009603AF&quot;/&gt;&lt;wsp:rsid wsp:val=&quot;00961261&quot;/&gt;&lt;wsp:rsid wsp:val=&quot;00961D64&quot;/&gt;&lt;wsp:rsid wsp:val=&quot;00962CB5&quot;/&gt;&lt;wsp:rsid wsp:val=&quot;0096322E&quot;/&gt;&lt;wsp:rsid wsp:val=&quot;0096381D&quot;/&gt;&lt;wsp:rsid wsp:val=&quot;00963F6F&quot;/&gt;&lt;wsp:rsid wsp:val=&quot;009647E6&quot;/&gt;&lt;wsp:rsid wsp:val=&quot;00965549&quot;/&gt;&lt;wsp:rsid wsp:val=&quot;0096712C&quot;/&gt;&lt;wsp:rsid wsp:val=&quot;009676B5&quot;/&gt;&lt;wsp:rsid wsp:val=&quot;00970AC9&quot;/&gt;&lt;wsp:rsid wsp:val=&quot;00970CD8&quot;/&gt;&lt;wsp:rsid wsp:val=&quot;0097148A&quot;/&gt;&lt;wsp:rsid wsp:val=&quot;009724AE&quot;/&gt;&lt;wsp:rsid wsp:val=&quot;009734AD&quot;/&gt;&lt;wsp:rsid wsp:val=&quot;0097448E&quot;/&gt;&lt;wsp:rsid wsp:val=&quot;00974562&quot;/&gt;&lt;wsp:rsid wsp:val=&quot;009758CA&quot;/&gt;&lt;wsp:rsid wsp:val=&quot;00976ED2&quot;/&gt;&lt;wsp:rsid wsp:val=&quot;009776E3&quot;/&gt;&lt;wsp:rsid wsp:val=&quot;00977ACA&quot;/&gt;&lt;wsp:rsid wsp:val=&quot;0098006D&quot;/&gt;&lt;wsp:rsid wsp:val=&quot;00980166&quot;/&gt;&lt;wsp:rsid wsp:val=&quot;00980A1F&quot;/&gt;&lt;wsp:rsid wsp:val=&quot;0098187A&quot;/&gt;&lt;wsp:rsid wsp:val=&quot;00981C3E&quot;/&gt;&lt;wsp:rsid wsp:val=&quot;0098203B&quot;/&gt;&lt;wsp:rsid wsp:val=&quot;0098234B&quot;/&gt;&lt;wsp:rsid wsp:val=&quot;009828DA&quot;/&gt;&lt;wsp:rsid wsp:val=&quot;00982CEF&quot;/&gt;&lt;wsp:rsid wsp:val=&quot;00982DDF&quot;/&gt;&lt;wsp:rsid wsp:val=&quot;009830FA&quot;/&gt;&lt;wsp:rsid wsp:val=&quot;00983DC1&quot;/&gt;&lt;wsp:rsid wsp:val=&quot;00984A3E&quot;/&gt;&lt;wsp:rsid wsp:val=&quot;00984E77&quot;/&gt;&lt;wsp:rsid wsp:val=&quot;00984FD1&quot;/&gt;&lt;wsp:rsid wsp:val=&quot;0098567B&quot;/&gt;&lt;wsp:rsid wsp:val=&quot;009856C1&quot;/&gt;&lt;wsp:rsid wsp:val=&quot;0098580F&quot;/&gt;&lt;wsp:rsid wsp:val=&quot;00986423&quot;/&gt;&lt;wsp:rsid wsp:val=&quot;00986434&quot;/&gt;&lt;wsp:rsid wsp:val=&quot;00990848&quot;/&gt;&lt;wsp:rsid wsp:val=&quot;0099187E&quot;/&gt;&lt;wsp:rsid wsp:val=&quot;00991EFE&quot;/&gt;&lt;wsp:rsid wsp:val=&quot;009928FD&quot;/&gt;&lt;wsp:rsid wsp:val=&quot;009940D6&quot;/&gt;&lt;wsp:rsid wsp:val=&quot;00995922&quot;/&gt;&lt;wsp:rsid wsp:val=&quot;00995BAD&quot;/&gt;&lt;wsp:rsid wsp:val=&quot;009971D5&quot;/&gt;&lt;wsp:rsid wsp:val=&quot;0099775A&quot;/&gt;&lt;wsp:rsid wsp:val=&quot;00997BD0&quot;/&gt;&lt;wsp:rsid wsp:val=&quot;009A02B7&quot;/&gt;&lt;wsp:rsid wsp:val=&quot;009A2D31&quot;/&gt;&lt;wsp:rsid wsp:val=&quot;009A3294&quot;/&gt;&lt;wsp:rsid wsp:val=&quot;009A32D4&quot;/&gt;&lt;wsp:rsid wsp:val=&quot;009A44EA&quot;/&gt;&lt;wsp:rsid wsp:val=&quot;009A4D7F&quot;/&gt;&lt;wsp:rsid wsp:val=&quot;009B09B7&quot;/&gt;&lt;wsp:rsid wsp:val=&quot;009B0A6D&quot;/&gt;&lt;wsp:rsid wsp:val=&quot;009B0AA2&quot;/&gt;&lt;wsp:rsid wsp:val=&quot;009B0B01&quot;/&gt;&lt;wsp:rsid wsp:val=&quot;009B0E1F&quot;/&gt;&lt;wsp:rsid wsp:val=&quot;009B1132&quot;/&gt;&lt;wsp:rsid wsp:val=&quot;009B12F7&quot;/&gt;&lt;wsp:rsid wsp:val=&quot;009B1488&quot;/&gt;&lt;wsp:rsid wsp:val=&quot;009B15C6&quot;/&gt;&lt;wsp:rsid wsp:val=&quot;009B19A3&quot;/&gt;&lt;wsp:rsid wsp:val=&quot;009B19FD&quot;/&gt;&lt;wsp:rsid wsp:val=&quot;009B3710&quot;/&gt;&lt;wsp:rsid wsp:val=&quot;009B40E1&quot;/&gt;&lt;wsp:rsid wsp:val=&quot;009B49AE&quot;/&gt;&lt;wsp:rsid wsp:val=&quot;009B4EA2&quot;/&gt;&lt;wsp:rsid wsp:val=&quot;009B5910&quot;/&gt;&lt;wsp:rsid wsp:val=&quot;009B5D01&quot;/&gt;&lt;wsp:rsid wsp:val=&quot;009B5E86&quot;/&gt;&lt;wsp:rsid wsp:val=&quot;009B5FB9&quot;/&gt;&lt;wsp:rsid wsp:val=&quot;009B6206&quot;/&gt;&lt;wsp:rsid wsp:val=&quot;009B661A&quot;/&gt;&lt;wsp:rsid wsp:val=&quot;009B693E&quot;/&gt;&lt;wsp:rsid wsp:val=&quot;009B6B7E&quot;/&gt;&lt;wsp:rsid wsp:val=&quot;009B6D31&quot;/&gt;&lt;wsp:rsid wsp:val=&quot;009B6E2C&quot;/&gt;&lt;wsp:rsid wsp:val=&quot;009B6ED0&quot;/&gt;&lt;wsp:rsid wsp:val=&quot;009B7679&quot;/&gt;&lt;wsp:rsid wsp:val=&quot;009B79BE&quot;/&gt;&lt;wsp:rsid wsp:val=&quot;009C1038&quot;/&gt;&lt;wsp:rsid wsp:val=&quot;009C1323&quot;/&gt;&lt;wsp:rsid wsp:val=&quot;009C1A6D&quot;/&gt;&lt;wsp:rsid wsp:val=&quot;009C2D3F&quot;/&gt;&lt;wsp:rsid wsp:val=&quot;009C3218&quot;/&gt;&lt;wsp:rsid wsp:val=&quot;009C3495&quot;/&gt;&lt;wsp:rsid wsp:val=&quot;009C47E9&quot;/&gt;&lt;wsp:rsid wsp:val=&quot;009C50BD&quot;/&gt;&lt;wsp:rsid wsp:val=&quot;009C5B4C&quot;/&gt;&lt;wsp:rsid wsp:val=&quot;009C6CD5&quot;/&gt;&lt;wsp:rsid wsp:val=&quot;009C7529&quot;/&gt;&lt;wsp:rsid wsp:val=&quot;009D038A&quot;/&gt;&lt;wsp:rsid wsp:val=&quot;009D067A&quot;/&gt;&lt;wsp:rsid wsp:val=&quot;009D0A2B&quot;/&gt;&lt;wsp:rsid wsp:val=&quot;009D0AF2&quot;/&gt;&lt;wsp:rsid wsp:val=&quot;009D10E6&quot;/&gt;&lt;wsp:rsid wsp:val=&quot;009D2906&quot;/&gt;&lt;wsp:rsid wsp:val=&quot;009D3C1A&quot;/&gt;&lt;wsp:rsid wsp:val=&quot;009D3C8A&quot;/&gt;&lt;wsp:rsid wsp:val=&quot;009D56F7&quot;/&gt;&lt;wsp:rsid wsp:val=&quot;009D5FEB&quot;/&gt;&lt;wsp:rsid wsp:val=&quot;009D6B64&quot;/&gt;&lt;wsp:rsid wsp:val=&quot;009D6FBF&quot;/&gt;&lt;wsp:rsid wsp:val=&quot;009D7218&quot;/&gt;&lt;wsp:rsid wsp:val=&quot;009D754D&quot;/&gt;&lt;wsp:rsid wsp:val=&quot;009D7826&quot;/&gt;&lt;wsp:rsid wsp:val=&quot;009E13F2&quot;/&gt;&lt;wsp:rsid wsp:val=&quot;009E20F5&quot;/&gt;&lt;wsp:rsid wsp:val=&quot;009E2591&quot;/&gt;&lt;wsp:rsid wsp:val=&quot;009E2746&quot;/&gt;&lt;wsp:rsid wsp:val=&quot;009E301A&quot;/&gt;&lt;wsp:rsid wsp:val=&quot;009E3202&quot;/&gt;&lt;wsp:rsid wsp:val=&quot;009E32CE&quot;/&gt;&lt;wsp:rsid wsp:val=&quot;009E4177&quot;/&gt;&lt;wsp:rsid wsp:val=&quot;009E45EB&quot;/&gt;&lt;wsp:rsid wsp:val=&quot;009E48EA&quot;/&gt;&lt;wsp:rsid wsp:val=&quot;009E4A71&quot;/&gt;&lt;wsp:rsid wsp:val=&quot;009E4D1C&quot;/&gt;&lt;wsp:rsid wsp:val=&quot;009E6E3F&quot;/&gt;&lt;wsp:rsid wsp:val=&quot;009E6EC1&quot;/&gt;&lt;wsp:rsid wsp:val=&quot;009E74E5&quot;/&gt;&lt;wsp:rsid wsp:val=&quot;009F0DC3&quot;/&gt;&lt;wsp:rsid wsp:val=&quot;009F168D&quot;/&gt;&lt;wsp:rsid wsp:val=&quot;009F2147&quot;/&gt;&lt;wsp:rsid wsp:val=&quot;009F23FC&quot;/&gt;&lt;wsp:rsid wsp:val=&quot;009F2C34&quot;/&gt;&lt;wsp:rsid wsp:val=&quot;009F3388&quot;/&gt;&lt;wsp:rsid wsp:val=&quot;009F34E8&quot;/&gt;&lt;wsp:rsid wsp:val=&quot;009F4F3A&quot;/&gt;&lt;wsp:rsid wsp:val=&quot;009F50D4&quot;/&gt;&lt;wsp:rsid wsp:val=&quot;009F5121&quot;/&gt;&lt;wsp:rsid wsp:val=&quot;009F5A9E&quot;/&gt;&lt;wsp:rsid wsp:val=&quot;009F63D7&quot;/&gt;&lt;wsp:rsid wsp:val=&quot;009F7144&quot;/&gt;&lt;wsp:rsid wsp:val=&quot;009F739A&quot;/&gt;&lt;wsp:rsid wsp:val=&quot;00A00852&quot;/&gt;&lt;wsp:rsid wsp:val=&quot;00A01399&quot;/&gt;&lt;wsp:rsid wsp:val=&quot;00A01E1D&quot;/&gt;&lt;wsp:rsid wsp:val=&quot;00A025F5&quot;/&gt;&lt;wsp:rsid wsp:val=&quot;00A02A4D&quot;/&gt;&lt;wsp:rsid wsp:val=&quot;00A02FC7&quot;/&gt;&lt;wsp:rsid wsp:val=&quot;00A0356E&quot;/&gt;&lt;wsp:rsid wsp:val=&quot;00A037A8&quot;/&gt;&lt;wsp:rsid wsp:val=&quot;00A03A71&quot;/&gt;&lt;wsp:rsid wsp:val=&quot;00A05662&quot;/&gt;&lt;wsp:rsid wsp:val=&quot;00A0739A&quot;/&gt;&lt;wsp:rsid wsp:val=&quot;00A07900&quot;/&gt;&lt;wsp:rsid wsp:val=&quot;00A11FBF&quot;/&gt;&lt;wsp:rsid wsp:val=&quot;00A1295F&quot;/&gt;&lt;wsp:rsid wsp:val=&quot;00A12BF9&quot;/&gt;&lt;wsp:rsid wsp:val=&quot;00A13204&quot;/&gt;&lt;wsp:rsid wsp:val=&quot;00A13344&quot;/&gt;&lt;wsp:rsid wsp:val=&quot;00A146AB&quot;/&gt;&lt;wsp:rsid wsp:val=&quot;00A16672&quot;/&gt;&lt;wsp:rsid wsp:val=&quot;00A17381&quot;/&gt;&lt;wsp:rsid wsp:val=&quot;00A2060F&quot;/&gt;&lt;wsp:rsid wsp:val=&quot;00A20706&quot;/&gt;&lt;wsp:rsid wsp:val=&quot;00A21EB5&quot;/&gt;&lt;wsp:rsid wsp:val=&quot;00A22599&quot;/&gt;&lt;wsp:rsid wsp:val=&quot;00A230DC&quot;/&gt;&lt;wsp:rsid wsp:val=&quot;00A230E8&quot;/&gt;&lt;wsp:rsid wsp:val=&quot;00A2335D&quot;/&gt;&lt;wsp:rsid wsp:val=&quot;00A23A39&quot;/&gt;&lt;wsp:rsid wsp:val=&quot;00A24273&quot;/&gt;&lt;wsp:rsid wsp:val=&quot;00A245C0&quot;/&gt;&lt;wsp:rsid wsp:val=&quot;00A246FB&quot;/&gt;&lt;wsp:rsid wsp:val=&quot;00A24713&quot;/&gt;&lt;wsp:rsid wsp:val=&quot;00A26C80&quot;/&gt;&lt;wsp:rsid wsp:val=&quot;00A2709B&quot;/&gt;&lt;wsp:rsid wsp:val=&quot;00A30245&quot;/&gt;&lt;wsp:rsid wsp:val=&quot;00A3036F&quot;/&gt;&lt;wsp:rsid wsp:val=&quot;00A30674&quot;/&gt;&lt;wsp:rsid wsp:val=&quot;00A30721&quot;/&gt;&lt;wsp:rsid wsp:val=&quot;00A30FFB&quot;/&gt;&lt;wsp:rsid wsp:val=&quot;00A3265A&quot;/&gt;&lt;wsp:rsid wsp:val=&quot;00A3330C&quot;/&gt;&lt;wsp:rsid wsp:val=&quot;00A33BC3&quot;/&gt;&lt;wsp:rsid wsp:val=&quot;00A33CF8&quot;/&gt;&lt;wsp:rsid wsp:val=&quot;00A341CD&quot;/&gt;&lt;wsp:rsid wsp:val=&quot;00A342E2&quot;/&gt;&lt;wsp:rsid wsp:val=&quot;00A342EB&quot;/&gt;&lt;wsp:rsid wsp:val=&quot;00A348FB&quot;/&gt;&lt;wsp:rsid wsp:val=&quot;00A34EA3&quot;/&gt;&lt;wsp:rsid wsp:val=&quot;00A36FFD&quot;/&gt;&lt;wsp:rsid wsp:val=&quot;00A37043&quot;/&gt;&lt;wsp:rsid wsp:val=&quot;00A3769E&quot;/&gt;&lt;wsp:rsid wsp:val=&quot;00A40007&quot;/&gt;&lt;wsp:rsid wsp:val=&quot;00A4088B&quot;/&gt;&lt;wsp:rsid wsp:val=&quot;00A40AF7&quot;/&gt;&lt;wsp:rsid wsp:val=&quot;00A40D5B&quot;/&gt;&lt;wsp:rsid wsp:val=&quot;00A418D4&quot;/&gt;&lt;wsp:rsid wsp:val=&quot;00A41B5C&quot;/&gt;&lt;wsp:rsid wsp:val=&quot;00A42D6B&quot;/&gt;&lt;wsp:rsid wsp:val=&quot;00A4549E&quot;/&gt;&lt;wsp:rsid wsp:val=&quot;00A4599C&quot;/&gt;&lt;wsp:rsid wsp:val=&quot;00A45B7B&quot;/&gt;&lt;wsp:rsid wsp:val=&quot;00A4640D&quot;/&gt;&lt;wsp:rsid wsp:val=&quot;00A46BD6&quot;/&gt;&lt;wsp:rsid wsp:val=&quot;00A4753F&quot;/&gt;&lt;wsp:rsid wsp:val=&quot;00A47F5B&quot;/&gt;&lt;wsp:rsid wsp:val=&quot;00A50597&quot;/&gt;&lt;wsp:rsid wsp:val=&quot;00A508A3&quot;/&gt;&lt;wsp:rsid wsp:val=&quot;00A508F1&quot;/&gt;&lt;wsp:rsid wsp:val=&quot;00A50C14&quot;/&gt;&lt;wsp:rsid wsp:val=&quot;00A51E59&quot;/&gt;&lt;wsp:rsid wsp:val=&quot;00A52131&quot;/&gt;&lt;wsp:rsid wsp:val=&quot;00A52BD4&quot;/&gt;&lt;wsp:rsid wsp:val=&quot;00A5319C&quot;/&gt;&lt;wsp:rsid wsp:val=&quot;00A538FF&quot;/&gt;&lt;wsp:rsid wsp:val=&quot;00A53C68&quot;/&gt;&lt;wsp:rsid wsp:val=&quot;00A53EF5&quot;/&gt;&lt;wsp:rsid wsp:val=&quot;00A54039&quot;/&gt;&lt;wsp:rsid wsp:val=&quot;00A541D1&quot;/&gt;&lt;wsp:rsid wsp:val=&quot;00A545D0&quot;/&gt;&lt;wsp:rsid wsp:val=&quot;00A54A83&quot;/&gt;&lt;wsp:rsid wsp:val=&quot;00A55C84&quot;/&gt;&lt;wsp:rsid wsp:val=&quot;00A56350&quot;/&gt;&lt;wsp:rsid wsp:val=&quot;00A566F1&quot;/&gt;&lt;wsp:rsid wsp:val=&quot;00A56CA1&quot;/&gt;&lt;wsp:rsid wsp:val=&quot;00A57B2E&quot;/&gt;&lt;wsp:rsid wsp:val=&quot;00A57D16&quot;/&gt;&lt;wsp:rsid wsp:val=&quot;00A60B7C&quot;/&gt;&lt;wsp:rsid wsp:val=&quot;00A60EE5&quot;/&gt;&lt;wsp:rsid wsp:val=&quot;00A61451&quot;/&gt;&lt;wsp:rsid wsp:val=&quot;00A63412&quot;/&gt;&lt;wsp:rsid wsp:val=&quot;00A63C60&quot;/&gt;&lt;wsp:rsid wsp:val=&quot;00A64D01&quot;/&gt;&lt;wsp:rsid wsp:val=&quot;00A64EAB&quot;/&gt;&lt;wsp:rsid wsp:val=&quot;00A65BD3&quot;/&gt;&lt;wsp:rsid wsp:val=&quot;00A66D8C&quot;/&gt;&lt;wsp:rsid wsp:val=&quot;00A67661&quot;/&gt;&lt;wsp:rsid wsp:val=&quot;00A7007D&quot;/&gt;&lt;wsp:rsid wsp:val=&quot;00A7053C&quot;/&gt;&lt;wsp:rsid wsp:val=&quot;00A70706&quot;/&gt;&lt;wsp:rsid wsp:val=&quot;00A70AAB&quot;/&gt;&lt;wsp:rsid wsp:val=&quot;00A70F70&quot;/&gt;&lt;wsp:rsid wsp:val=&quot;00A71B0A&quot;/&gt;&lt;wsp:rsid wsp:val=&quot;00A738D4&quot;/&gt;&lt;wsp:rsid wsp:val=&quot;00A742FC&quot;/&gt;&lt;wsp:rsid wsp:val=&quot;00A74723&quot;/&gt;&lt;wsp:rsid wsp:val=&quot;00A75FCA&quot;/&gt;&lt;wsp:rsid wsp:val=&quot;00A760C0&quot;/&gt;&lt;wsp:rsid wsp:val=&quot;00A76139&quot;/&gt;&lt;wsp:rsid wsp:val=&quot;00A7661D&quot;/&gt;&lt;wsp:rsid wsp:val=&quot;00A77292&quot;/&gt;&lt;wsp:rsid wsp:val=&quot;00A7753D&quot;/&gt;&lt;wsp:rsid wsp:val=&quot;00A7774A&quot;/&gt;&lt;wsp:rsid wsp:val=&quot;00A77A3B&quot;/&gt;&lt;wsp:rsid wsp:val=&quot;00A8035D&quot;/&gt;&lt;wsp:rsid wsp:val=&quot;00A80823&quot;/&gt;&lt;wsp:rsid wsp:val=&quot;00A8127A&quot;/&gt;&lt;wsp:rsid wsp:val=&quot;00A81DD8&quot;/&gt;&lt;wsp:rsid wsp:val=&quot;00A82235&quot;/&gt;&lt;wsp:rsid wsp:val=&quot;00A827E0&quot;/&gt;&lt;wsp:rsid wsp:val=&quot;00A82865&quot;/&gt;&lt;wsp:rsid wsp:val=&quot;00A830EE&quot;/&gt;&lt;wsp:rsid wsp:val=&quot;00A83CAF&quot;/&gt;&lt;wsp:rsid wsp:val=&quot;00A85B72&quot;/&gt;&lt;wsp:rsid wsp:val=&quot;00A86092&quot;/&gt;&lt;wsp:rsid wsp:val=&quot;00A86858&quot;/&gt;&lt;wsp:rsid wsp:val=&quot;00A872D8&quot;/&gt;&lt;wsp:rsid wsp:val=&quot;00A873E1&quot;/&gt;&lt;wsp:rsid wsp:val=&quot;00A879AF&quot;/&gt;&lt;wsp:rsid wsp:val=&quot;00A87AE7&quot;/&gt;&lt;wsp:rsid wsp:val=&quot;00A910D8&quot;/&gt;&lt;wsp:rsid wsp:val=&quot;00A9226F&quot;/&gt;&lt;wsp:rsid wsp:val=&quot;00A922BB&quot;/&gt;&lt;wsp:rsid wsp:val=&quot;00A92728&quot;/&gt;&lt;wsp:rsid wsp:val=&quot;00A92EB3&quot;/&gt;&lt;wsp:rsid wsp:val=&quot;00A9373D&quot;/&gt;&lt;wsp:rsid wsp:val=&quot;00A93C5E&quot;/&gt;&lt;wsp:rsid wsp:val=&quot;00A94042&quot;/&gt;&lt;wsp:rsid wsp:val=&quot;00A9447A&quot;/&gt;&lt;wsp:rsid wsp:val=&quot;00A94B72&quot;/&gt;&lt;wsp:rsid wsp:val=&quot;00A954F6&quot;/&gt;&lt;wsp:rsid wsp:val=&quot;00A95876&quot;/&gt;&lt;wsp:rsid wsp:val=&quot;00A95921&quot;/&gt;&lt;wsp:rsid wsp:val=&quot;00A96066&quot;/&gt;&lt;wsp:rsid wsp:val=&quot;00A96BBB&quot;/&gt;&lt;wsp:rsid wsp:val=&quot;00A97410&quot;/&gt;&lt;wsp:rsid wsp:val=&quot;00A97EFC&quot;/&gt;&lt;wsp:rsid wsp:val=&quot;00A97F83&quot;/&gt;&lt;wsp:rsid wsp:val=&quot;00AA03DB&quot;/&gt;&lt;wsp:rsid wsp:val=&quot;00AA06DB&quot;/&gt;&lt;wsp:rsid wsp:val=&quot;00AA2067&quot;/&gt;&lt;wsp:rsid wsp:val=&quot;00AA2957&quot;/&gt;&lt;wsp:rsid wsp:val=&quot;00AA3131&quot;/&gt;&lt;wsp:rsid wsp:val=&quot;00AA3186&quot;/&gt;&lt;wsp:rsid wsp:val=&quot;00AA320F&quot;/&gt;&lt;wsp:rsid wsp:val=&quot;00AA3D2D&quot;/&gt;&lt;wsp:rsid wsp:val=&quot;00AA40D3&quot;/&gt;&lt;wsp:rsid wsp:val=&quot;00AA412B&quot;/&gt;&lt;wsp:rsid wsp:val=&quot;00AA54D2&quot;/&gt;&lt;wsp:rsid wsp:val=&quot;00AA5E19&quot;/&gt;&lt;wsp:rsid wsp:val=&quot;00AA616E&quot;/&gt;&lt;wsp:rsid wsp:val=&quot;00AA731B&quot;/&gt;&lt;wsp:rsid wsp:val=&quot;00AA76F7&quot;/&gt;&lt;wsp:rsid wsp:val=&quot;00AA79A7&quot;/&gt;&lt;wsp:rsid wsp:val=&quot;00AB0A4D&quot;/&gt;&lt;wsp:rsid wsp:val=&quot;00AB0C53&quot;/&gt;&lt;wsp:rsid wsp:val=&quot;00AB187F&quot;/&gt;&lt;wsp:rsid wsp:val=&quot;00AB1A1E&quot;/&gt;&lt;wsp:rsid wsp:val=&quot;00AB1E86&quot;/&gt;&lt;wsp:rsid wsp:val=&quot;00AB1F55&quot;/&gt;&lt;wsp:rsid wsp:val=&quot;00AB2052&quot;/&gt;&lt;wsp:rsid wsp:val=&quot;00AB224A&quot;/&gt;&lt;wsp:rsid wsp:val=&quot;00AB325A&quot;/&gt;&lt;wsp:rsid wsp:val=&quot;00AB3A3D&quot;/&gt;&lt;wsp:rsid wsp:val=&quot;00AB3EEE&quot;/&gt;&lt;wsp:rsid wsp:val=&quot;00AB44DC&quot;/&gt;&lt;wsp:rsid wsp:val=&quot;00AB5D41&quot;/&gt;&lt;wsp:rsid wsp:val=&quot;00AB781F&quot;/&gt;&lt;wsp:rsid wsp:val=&quot;00AB7860&quot;/&gt;&lt;wsp:rsid wsp:val=&quot;00AB7AA4&quot;/&gt;&lt;wsp:rsid wsp:val=&quot;00AC04BB&quot;/&gt;&lt;wsp:rsid wsp:val=&quot;00AC04DD&quot;/&gt;&lt;wsp:rsid wsp:val=&quot;00AC26CC&quot;/&gt;&lt;wsp:rsid wsp:val=&quot;00AC2D66&quot;/&gt;&lt;wsp:rsid wsp:val=&quot;00AC3829&quot;/&gt;&lt;wsp:rsid wsp:val=&quot;00AC42E1&quot;/&gt;&lt;wsp:rsid wsp:val=&quot;00AC4B10&quot;/&gt;&lt;wsp:rsid wsp:val=&quot;00AC5353&quot;/&gt;&lt;wsp:rsid wsp:val=&quot;00AC5C97&quot;/&gt;&lt;wsp:rsid wsp:val=&quot;00AC5CB2&quot;/&gt;&lt;wsp:rsid wsp:val=&quot;00AC5E91&quot;/&gt;&lt;wsp:rsid wsp:val=&quot;00AC64B6&quot;/&gt;&lt;wsp:rsid wsp:val=&quot;00AC7BAA&quot;/&gt;&lt;wsp:rsid wsp:val=&quot;00AD1F26&quot;/&gt;&lt;wsp:rsid wsp:val=&quot;00AD23C0&quot;/&gt;&lt;wsp:rsid wsp:val=&quot;00AD2AD6&quot;/&gt;&lt;wsp:rsid wsp:val=&quot;00AD3402&quot;/&gt;&lt;wsp:rsid wsp:val=&quot;00AD3AFC&quot;/&gt;&lt;wsp:rsid wsp:val=&quot;00AD4E13&quot;/&gt;&lt;wsp:rsid wsp:val=&quot;00AD50B9&quot;/&gt;&lt;wsp:rsid wsp:val=&quot;00AD514C&quot;/&gt;&lt;wsp:rsid wsp:val=&quot;00AD5BF4&quot;/&gt;&lt;wsp:rsid wsp:val=&quot;00AD7DF3&quot;/&gt;&lt;wsp:rsid wsp:val=&quot;00AE19AE&quot;/&gt;&lt;wsp:rsid wsp:val=&quot;00AE20E9&quot;/&gt;&lt;wsp:rsid wsp:val=&quot;00AE2C07&quot;/&gt;&lt;wsp:rsid wsp:val=&quot;00AE3F19&quot;/&gt;&lt;wsp:rsid wsp:val=&quot;00AE4176&quot;/&gt;&lt;wsp:rsid wsp:val=&quot;00AE4D29&quot;/&gt;&lt;wsp:rsid wsp:val=&quot;00AE5545&quot;/&gt;&lt;wsp:rsid wsp:val=&quot;00AE5DA3&quot;/&gt;&lt;wsp:rsid wsp:val=&quot;00AE5F56&quot;/&gt;&lt;wsp:rsid wsp:val=&quot;00AE6144&quot;/&gt;&lt;wsp:rsid wsp:val=&quot;00AE7011&quot;/&gt;&lt;wsp:rsid wsp:val=&quot;00AE7654&quot;/&gt;&lt;wsp:rsid wsp:val=&quot;00AE7F47&quot;/&gt;&lt;wsp:rsid wsp:val=&quot;00AF0DC3&quot;/&gt;&lt;wsp:rsid wsp:val=&quot;00AF10FD&quot;/&gt;&lt;wsp:rsid wsp:val=&quot;00AF11D3&quot;/&gt;&lt;wsp:rsid wsp:val=&quot;00AF1819&quot;/&gt;&lt;wsp:rsid wsp:val=&quot;00AF1896&quot;/&gt;&lt;wsp:rsid wsp:val=&quot;00AF1CF1&quot;/&gt;&lt;wsp:rsid wsp:val=&quot;00AF342E&quot;/&gt;&lt;wsp:rsid wsp:val=&quot;00AF384C&quot;/&gt;&lt;wsp:rsid wsp:val=&quot;00AF3CD0&quot;/&gt;&lt;wsp:rsid wsp:val=&quot;00AF3EA7&quot;/&gt;&lt;wsp:rsid wsp:val=&quot;00AF5204&quot;/&gt;&lt;wsp:rsid wsp:val=&quot;00AF5417&quot;/&gt;&lt;wsp:rsid wsp:val=&quot;00AF5A8B&quot;/&gt;&lt;wsp:rsid wsp:val=&quot;00AF5F97&quot;/&gt;&lt;wsp:rsid wsp:val=&quot;00AF725E&quot;/&gt;&lt;wsp:rsid wsp:val=&quot;00AF7D9F&quot;/&gt;&lt;wsp:rsid wsp:val=&quot;00B00476&quot;/&gt;&lt;wsp:rsid wsp:val=&quot;00B01D54&quot;/&gt;&lt;wsp:rsid wsp:val=&quot;00B02324&quot;/&gt;&lt;wsp:rsid wsp:val=&quot;00B02D8B&quot;/&gt;&lt;wsp:rsid wsp:val=&quot;00B051A9&quot;/&gt;&lt;wsp:rsid wsp:val=&quot;00B054EF&quot;/&gt;&lt;wsp:rsid wsp:val=&quot;00B06395&quot;/&gt;&lt;wsp:rsid wsp:val=&quot;00B068CC&quot;/&gt;&lt;wsp:rsid wsp:val=&quot;00B070A6&quot;/&gt;&lt;wsp:rsid wsp:val=&quot;00B07814&quot;/&gt;&lt;wsp:rsid wsp:val=&quot;00B07CE9&quot;/&gt;&lt;wsp:rsid wsp:val=&quot;00B102CF&quot;/&gt;&lt;wsp:rsid wsp:val=&quot;00B10A69&quot;/&gt;&lt;wsp:rsid wsp:val=&quot;00B11A91&quot;/&gt;&lt;wsp:rsid wsp:val=&quot;00B123DE&quot;/&gt;&lt;wsp:rsid wsp:val=&quot;00B1246F&quot;/&gt;&lt;wsp:rsid wsp:val=&quot;00B12CB9&quot;/&gt;&lt;wsp:rsid wsp:val=&quot;00B12E25&quot;/&gt;&lt;wsp:rsid wsp:val=&quot;00B12E2E&quot;/&gt;&lt;wsp:rsid wsp:val=&quot;00B13092&quot;/&gt;&lt;wsp:rsid wsp:val=&quot;00B13157&quot;/&gt;&lt;wsp:rsid wsp:val=&quot;00B147C5&quot;/&gt;&lt;wsp:rsid wsp:val=&quot;00B1554B&quot;/&gt;&lt;wsp:rsid wsp:val=&quot;00B155B0&quot;/&gt;&lt;wsp:rsid wsp:val=&quot;00B15EE7&quot;/&gt;&lt;wsp:rsid wsp:val=&quot;00B15FD6&quot;/&gt;&lt;wsp:rsid wsp:val=&quot;00B162B5&quot;/&gt;&lt;wsp:rsid wsp:val=&quot;00B17A56&quot;/&gt;&lt;wsp:rsid wsp:val=&quot;00B20037&quot;/&gt;&lt;wsp:rsid wsp:val=&quot;00B207B3&quot;/&gt;&lt;wsp:rsid wsp:val=&quot;00B209C9&quot;/&gt;&lt;wsp:rsid wsp:val=&quot;00B20DFA&quot;/&gt;&lt;wsp:rsid wsp:val=&quot;00B20E03&quot;/&gt;&lt;wsp:rsid wsp:val=&quot;00B217B1&quot;/&gt;&lt;wsp:rsid wsp:val=&quot;00B2282A&quot;/&gt;&lt;wsp:rsid wsp:val=&quot;00B2304A&quot;/&gt;&lt;wsp:rsid wsp:val=&quot;00B233C7&quot;/&gt;&lt;wsp:rsid wsp:val=&quot;00B240F5&quot;/&gt;&lt;wsp:rsid wsp:val=&quot;00B245B0&quot;/&gt;&lt;wsp:rsid wsp:val=&quot;00B25199&quot;/&gt;&lt;wsp:rsid wsp:val=&quot;00B25BDF&quot;/&gt;&lt;wsp:rsid wsp:val=&quot;00B26560&quot;/&gt;&lt;wsp:rsid wsp:val=&quot;00B27AEC&quot;/&gt;&lt;wsp:rsid wsp:val=&quot;00B30B3D&quot;/&gt;&lt;wsp:rsid wsp:val=&quot;00B30F1A&quot;/&gt;&lt;wsp:rsid wsp:val=&quot;00B32219&quot;/&gt;&lt;wsp:rsid wsp:val=&quot;00B32B8B&quot;/&gt;&lt;wsp:rsid wsp:val=&quot;00B32C86&quot;/&gt;&lt;wsp:rsid wsp:val=&quot;00B3312E&quot;/&gt;&lt;wsp:rsid wsp:val=&quot;00B3336B&quot;/&gt;&lt;wsp:rsid wsp:val=&quot;00B33A4E&quot;/&gt;&lt;wsp:rsid wsp:val=&quot;00B33EC3&quot;/&gt;&lt;wsp:rsid wsp:val=&quot;00B34A44&quot;/&gt;&lt;wsp:rsid wsp:val=&quot;00B34DC3&quot;/&gt;&lt;wsp:rsid wsp:val=&quot;00B34ED9&quot;/&gt;&lt;wsp:rsid wsp:val=&quot;00B35492&quot;/&gt;&lt;wsp:rsid wsp:val=&quot;00B358A6&quot;/&gt;&lt;wsp:rsid wsp:val=&quot;00B365CD&quot;/&gt;&lt;wsp:rsid wsp:val=&quot;00B36A69&quot;/&gt;&lt;wsp:rsid wsp:val=&quot;00B40225&quot;/&gt;&lt;wsp:rsid wsp:val=&quot;00B40971&quot;/&gt;&lt;wsp:rsid wsp:val=&quot;00B41C2A&quot;/&gt;&lt;wsp:rsid wsp:val=&quot;00B424C3&quot;/&gt;&lt;wsp:rsid wsp:val=&quot;00B42BA0&quot;/&gt;&lt;wsp:rsid wsp:val=&quot;00B43584&quot;/&gt;&lt;wsp:rsid wsp:val=&quot;00B43C5C&quot;/&gt;&lt;wsp:rsid wsp:val=&quot;00B43D8A&quot;/&gt;&lt;wsp:rsid wsp:val=&quot;00B448B4&quot;/&gt;&lt;wsp:rsid wsp:val=&quot;00B44931&quot;/&gt;&lt;wsp:rsid wsp:val=&quot;00B45485&quot;/&gt;&lt;wsp:rsid wsp:val=&quot;00B45560&quot;/&gt;&lt;wsp:rsid wsp:val=&quot;00B47446&quot;/&gt;&lt;wsp:rsid wsp:val=&quot;00B50035&quot;/&gt;&lt;wsp:rsid wsp:val=&quot;00B509AF&quot;/&gt;&lt;wsp:rsid wsp:val=&quot;00B50FC7&quot;/&gt;&lt;wsp:rsid wsp:val=&quot;00B514F1&quot;/&gt;&lt;wsp:rsid wsp:val=&quot;00B51541&quot;/&gt;&lt;wsp:rsid wsp:val=&quot;00B51592&quot;/&gt;&lt;wsp:rsid wsp:val=&quot;00B5220F&quot;/&gt;&lt;wsp:rsid wsp:val=&quot;00B52223&quot;/&gt;&lt;wsp:rsid wsp:val=&quot;00B5261D&quot;/&gt;&lt;wsp:rsid wsp:val=&quot;00B52D83&quot;/&gt;&lt;wsp:rsid wsp:val=&quot;00B53EE7&quot;/&gt;&lt;wsp:rsid wsp:val=&quot;00B546EA&quot;/&gt;&lt;wsp:rsid wsp:val=&quot;00B54BA4&quot;/&gt;&lt;wsp:rsid wsp:val=&quot;00B5611F&quot;/&gt;&lt;wsp:rsid wsp:val=&quot;00B5659F&quot;/&gt;&lt;wsp:rsid wsp:val=&quot;00B57257&quot;/&gt;&lt;wsp:rsid wsp:val=&quot;00B57A4E&quot;/&gt;&lt;wsp:rsid wsp:val=&quot;00B57F14&quot;/&gt;&lt;wsp:rsid wsp:val=&quot;00B6078B&quot;/&gt;&lt;wsp:rsid wsp:val=&quot;00B61375&quot;/&gt;&lt;wsp:rsid wsp:val=&quot;00B617A0&quot;/&gt;&lt;wsp:rsid wsp:val=&quot;00B61A85&quot;/&gt;&lt;wsp:rsid wsp:val=&quot;00B63926&quot;/&gt;&lt;wsp:rsid wsp:val=&quot;00B647F5&quot;/&gt;&lt;wsp:rsid wsp:val=&quot;00B679B7&quot;/&gt;&lt;wsp:rsid wsp:val=&quot;00B67BC5&quot;/&gt;&lt;wsp:rsid wsp:val=&quot;00B70B0D&quot;/&gt;&lt;wsp:rsid wsp:val=&quot;00B72828&quot;/&gt;&lt;wsp:rsid wsp:val=&quot;00B73551&quot;/&gt;&lt;wsp:rsid wsp:val=&quot;00B7595B&quot;/&gt;&lt;wsp:rsid wsp:val=&quot;00B763D4&quot;/&gt;&lt;wsp:rsid wsp:val=&quot;00B76FDC&quot;/&gt;&lt;wsp:rsid wsp:val=&quot;00B77058&quot;/&gt;&lt;wsp:rsid wsp:val=&quot;00B77385&quot;/&gt;&lt;wsp:rsid wsp:val=&quot;00B773AE&quot;/&gt;&lt;wsp:rsid wsp:val=&quot;00B801A8&quot;/&gt;&lt;wsp:rsid wsp:val=&quot;00B804D1&quot;/&gt;&lt;wsp:rsid wsp:val=&quot;00B807AA&quot;/&gt;&lt;wsp:rsid wsp:val=&quot;00B80C0D&quot;/&gt;&lt;wsp:rsid wsp:val=&quot;00B811B6&quot;/&gt;&lt;wsp:rsid wsp:val=&quot;00B8136E&quot;/&gt;&lt;wsp:rsid wsp:val=&quot;00B818C0&quot;/&gt;&lt;wsp:rsid wsp:val=&quot;00B82045&quot;/&gt;&lt;wsp:rsid wsp:val=&quot;00B82846&quot;/&gt;&lt;wsp:rsid wsp:val=&quot;00B830F6&quot;/&gt;&lt;wsp:rsid wsp:val=&quot;00B83CD0&quot;/&gt;&lt;wsp:rsid wsp:val=&quot;00B83E5B&quot;/&gt;&lt;wsp:rsid wsp:val=&quot;00B84346&quot;/&gt;&lt;wsp:rsid wsp:val=&quot;00B844DC&quot;/&gt;&lt;wsp:rsid wsp:val=&quot;00B846EC&quot;/&gt;&lt;wsp:rsid wsp:val=&quot;00B855BB&quot;/&gt;&lt;wsp:rsid wsp:val=&quot;00B8564C&quot;/&gt;&lt;wsp:rsid wsp:val=&quot;00B87291&quot;/&gt;&lt;wsp:rsid wsp:val=&quot;00B87785&quot;/&gt;&lt;wsp:rsid wsp:val=&quot;00B879EA&quot;/&gt;&lt;wsp:rsid wsp:val=&quot;00B87A74&quot;/&gt;&lt;wsp:rsid wsp:val=&quot;00B906B8&quot;/&gt;&lt;wsp:rsid wsp:val=&quot;00B90FB3&quot;/&gt;&lt;wsp:rsid wsp:val=&quot;00B91EC3&quot;/&gt;&lt;wsp:rsid wsp:val=&quot;00B932A4&quot;/&gt;&lt;wsp:rsid wsp:val=&quot;00B932B2&quot;/&gt;&lt;wsp:rsid wsp:val=&quot;00B934C8&quot;/&gt;&lt;wsp:rsid wsp:val=&quot;00B936F4&quot;/&gt;&lt;wsp:rsid wsp:val=&quot;00B940BA&quot;/&gt;&lt;wsp:rsid wsp:val=&quot;00B9448C&quot;/&gt;&lt;wsp:rsid wsp:val=&quot;00B95BDA&quot;/&gt;&lt;wsp:rsid wsp:val=&quot;00B96F53&quot;/&gt;&lt;wsp:rsid wsp:val=&quot;00B97815&quot;/&gt;&lt;wsp:rsid wsp:val=&quot;00B97BB9&quot;/&gt;&lt;wsp:rsid wsp:val=&quot;00B97C61&quot;/&gt;&lt;wsp:rsid wsp:val=&quot;00BA0DA9&quot;/&gt;&lt;wsp:rsid wsp:val=&quot;00BA0EC6&quot;/&gt;&lt;wsp:rsid wsp:val=&quot;00BA15F9&quot;/&gt;&lt;wsp:rsid wsp:val=&quot;00BA1BAC&quot;/&gt;&lt;wsp:rsid wsp:val=&quot;00BA239A&quot;/&gt;&lt;wsp:rsid wsp:val=&quot;00BA2DE5&quot;/&gt;&lt;wsp:rsid wsp:val=&quot;00BA2EF4&quot;/&gt;&lt;wsp:rsid wsp:val=&quot;00BA3902&quot;/&gt;&lt;wsp:rsid wsp:val=&quot;00BA4673&quot;/&gt;&lt;wsp:rsid wsp:val=&quot;00BA4D57&quot;/&gt;&lt;wsp:rsid wsp:val=&quot;00BA4E15&quot;/&gt;&lt;wsp:rsid wsp:val=&quot;00BA4F2F&quot;/&gt;&lt;wsp:rsid wsp:val=&quot;00BA67C1&quot;/&gt;&lt;wsp:rsid wsp:val=&quot;00BA6A94&quot;/&gt;&lt;wsp:rsid wsp:val=&quot;00BA7157&quot;/&gt;&lt;wsp:rsid wsp:val=&quot;00BA72F8&quot;/&gt;&lt;wsp:rsid wsp:val=&quot;00BA77E5&quot;/&gt;&lt;wsp:rsid wsp:val=&quot;00BB004D&quot;/&gt;&lt;wsp:rsid wsp:val=&quot;00BB0B8E&quot;/&gt;&lt;wsp:rsid wsp:val=&quot;00BB0F01&quot;/&gt;&lt;wsp:rsid wsp:val=&quot;00BB198D&quot;/&gt;&lt;wsp:rsid wsp:val=&quot;00BB220A&quot;/&gt;&lt;wsp:rsid wsp:val=&quot;00BB2CC1&quot;/&gt;&lt;wsp:rsid wsp:val=&quot;00BB36DD&quot;/&gt;&lt;wsp:rsid wsp:val=&quot;00BB39CF&quot;/&gt;&lt;wsp:rsid wsp:val=&quot;00BB4645&quot;/&gt;&lt;wsp:rsid wsp:val=&quot;00BB4BD0&quot;/&gt;&lt;wsp:rsid wsp:val=&quot;00BB4F2B&quot;/&gt;&lt;wsp:rsid wsp:val=&quot;00BB544D&quot;/&gt;&lt;wsp:rsid wsp:val=&quot;00BB570A&quot;/&gt;&lt;wsp:rsid wsp:val=&quot;00BB694D&quot;/&gt;&lt;wsp:rsid wsp:val=&quot;00BB74A9&quot;/&gt;&lt;wsp:rsid wsp:val=&quot;00BB7A5E&quot;/&gt;&lt;wsp:rsid wsp:val=&quot;00BC0229&quot;/&gt;&lt;wsp:rsid wsp:val=&quot;00BC0BD2&quot;/&gt;&lt;wsp:rsid wsp:val=&quot;00BC0C72&quot;/&gt;&lt;wsp:rsid wsp:val=&quot;00BC1B03&quot;/&gt;&lt;wsp:rsid wsp:val=&quot;00BC1BC5&quot;/&gt;&lt;wsp:rsid wsp:val=&quot;00BC1EEB&quot;/&gt;&lt;wsp:rsid wsp:val=&quot;00BC2B9E&quot;/&gt;&lt;wsp:rsid wsp:val=&quot;00BC376A&quot;/&gt;&lt;wsp:rsid wsp:val=&quot;00BC698B&quot;/&gt;&lt;wsp:rsid wsp:val=&quot;00BC6DC6&quot;/&gt;&lt;wsp:rsid wsp:val=&quot;00BC72F3&quot;/&gt;&lt;wsp:rsid wsp:val=&quot;00BC7358&quot;/&gt;&lt;wsp:rsid wsp:val=&quot;00BC7633&quot;/&gt;&lt;wsp:rsid wsp:val=&quot;00BC7AA0&quot;/&gt;&lt;wsp:rsid wsp:val=&quot;00BD041E&quot;/&gt;&lt;wsp:rsid wsp:val=&quot;00BD0721&quot;/&gt;&lt;wsp:rsid wsp:val=&quot;00BD07E9&quot;/&gt;&lt;wsp:rsid wsp:val=&quot;00BD0C0D&quot;/&gt;&lt;wsp:rsid wsp:val=&quot;00BD0E27&quot;/&gt;&lt;wsp:rsid wsp:val=&quot;00BD19B8&quot;/&gt;&lt;wsp:rsid wsp:val=&quot;00BD34F9&quot;/&gt;&lt;wsp:rsid wsp:val=&quot;00BD3A30&quot;/&gt;&lt;wsp:rsid wsp:val=&quot;00BD43F9&quot;/&gt;&lt;wsp:rsid wsp:val=&quot;00BD4479&quot;/&gt;&lt;wsp:rsid wsp:val=&quot;00BD5FD4&quot;/&gt;&lt;wsp:rsid wsp:val=&quot;00BD6116&quot;/&gt;&lt;wsp:rsid wsp:val=&quot;00BE0712&quot;/&gt;&lt;wsp:rsid wsp:val=&quot;00BE0CCD&quot;/&gt;&lt;wsp:rsid wsp:val=&quot;00BE212A&quot;/&gt;&lt;wsp:rsid wsp:val=&quot;00BE2396&quot;/&gt;&lt;wsp:rsid wsp:val=&quot;00BE24B1&quot;/&gt;&lt;wsp:rsid wsp:val=&quot;00BE26DD&quot;/&gt;&lt;wsp:rsid wsp:val=&quot;00BE26F7&quot;/&gt;&lt;wsp:rsid wsp:val=&quot;00BE2EA4&quot;/&gt;&lt;wsp:rsid wsp:val=&quot;00BE2FF1&quot;/&gt;&lt;wsp:rsid wsp:val=&quot;00BE39D3&quot;/&gt;&lt;wsp:rsid wsp:val=&quot;00BE3E7E&quot;/&gt;&lt;wsp:rsid wsp:val=&quot;00BE429A&quot;/&gt;&lt;wsp:rsid wsp:val=&quot;00BE5464&quot;/&gt;&lt;wsp:rsid wsp:val=&quot;00BE5CAC&quot;/&gt;&lt;wsp:rsid wsp:val=&quot;00BE64A5&quot;/&gt;&lt;wsp:rsid wsp:val=&quot;00BE65AF&quot;/&gt;&lt;wsp:rsid wsp:val=&quot;00BE6A93&quot;/&gt;&lt;wsp:rsid wsp:val=&quot;00BF0130&quot;/&gt;&lt;wsp:rsid wsp:val=&quot;00BF0590&quot;/&gt;&lt;wsp:rsid wsp:val=&quot;00BF18DE&quot;/&gt;&lt;wsp:rsid wsp:val=&quot;00BF1F88&quot;/&gt;&lt;wsp:rsid wsp:val=&quot;00BF21B2&quot;/&gt;&lt;wsp:rsid wsp:val=&quot;00BF29F4&quot;/&gt;&lt;wsp:rsid wsp:val=&quot;00BF2CE8&quot;/&gt;&lt;wsp:rsid wsp:val=&quot;00BF2D4B&quot;/&gt;&lt;wsp:rsid wsp:val=&quot;00BF4232&quot;/&gt;&lt;wsp:rsid wsp:val=&quot;00BF4836&quot;/&gt;&lt;wsp:rsid wsp:val=&quot;00BF4A09&quot;/&gt;&lt;wsp:rsid wsp:val=&quot;00BF4ED8&quot;/&gt;&lt;wsp:rsid wsp:val=&quot;00BF4EEC&quot;/&gt;&lt;wsp:rsid wsp:val=&quot;00BF5CDA&quot;/&gt;&lt;wsp:rsid wsp:val=&quot;00BF5E1C&quot;/&gt;&lt;wsp:rsid wsp:val=&quot;00BF5F57&quot;/&gt;&lt;wsp:rsid wsp:val=&quot;00BF5FC8&quot;/&gt;&lt;wsp:rsid wsp:val=&quot;00C01BED&quot;/&gt;&lt;wsp:rsid wsp:val=&quot;00C03744&quot;/&gt;&lt;wsp:rsid wsp:val=&quot;00C03AA6&quot;/&gt;&lt;wsp:rsid wsp:val=&quot;00C03E9E&quot;/&gt;&lt;wsp:rsid wsp:val=&quot;00C04AFC&quot;/&gt;&lt;wsp:rsid wsp:val=&quot;00C04D79&quot;/&gt;&lt;wsp:rsid wsp:val=&quot;00C053E2&quot;/&gt;&lt;wsp:rsid wsp:val=&quot;00C061C2&quot;/&gt;&lt;wsp:rsid wsp:val=&quot;00C066A7&quot;/&gt;&lt;wsp:rsid wsp:val=&quot;00C103F0&quot;/&gt;&lt;wsp:rsid wsp:val=&quot;00C10A74&quot;/&gt;&lt;wsp:rsid wsp:val=&quot;00C11390&quot;/&gt;&lt;wsp:rsid wsp:val=&quot;00C124DE&quot;/&gt;&lt;wsp:rsid wsp:val=&quot;00C12590&quot;/&gt;&lt;wsp:rsid wsp:val=&quot;00C13104&quot;/&gt;&lt;wsp:rsid wsp:val=&quot;00C13A11&quot;/&gt;&lt;wsp:rsid wsp:val=&quot;00C144D1&quot;/&gt;&lt;wsp:rsid wsp:val=&quot;00C14517&quot;/&gt;&lt;wsp:rsid wsp:val=&quot;00C14C06&quot;/&gt;&lt;wsp:rsid wsp:val=&quot;00C1555E&quot;/&gt;&lt;wsp:rsid wsp:val=&quot;00C161B6&quot;/&gt;&lt;wsp:rsid wsp:val=&quot;00C16CF0&quot;/&gt;&lt;wsp:rsid wsp:val=&quot;00C201AC&quot;/&gt;&lt;wsp:rsid wsp:val=&quot;00C21202&quot;/&gt;&lt;wsp:rsid wsp:val=&quot;00C219E2&quot;/&gt;&lt;wsp:rsid wsp:val=&quot;00C231CC&quot;/&gt;&lt;wsp:rsid wsp:val=&quot;00C233E3&quot;/&gt;&lt;wsp:rsid wsp:val=&quot;00C2362C&quot;/&gt;&lt;wsp:rsid wsp:val=&quot;00C24AD1&quot;/&gt;&lt;wsp:rsid wsp:val=&quot;00C25118&quot;/&gt;&lt;wsp:rsid wsp:val=&quot;00C25FE0&quot;/&gt;&lt;wsp:rsid wsp:val=&quot;00C26D80&quot;/&gt;&lt;wsp:rsid wsp:val=&quot;00C2766B&quot;/&gt;&lt;wsp:rsid wsp:val=&quot;00C278BB&quot;/&gt;&lt;wsp:rsid wsp:val=&quot;00C278C6&quot;/&gt;&lt;wsp:rsid wsp:val=&quot;00C308A6&quot;/&gt;&lt;wsp:rsid wsp:val=&quot;00C30A33&quot;/&gt;&lt;wsp:rsid wsp:val=&quot;00C30E99&quot;/&gt;&lt;wsp:rsid wsp:val=&quot;00C31485&quot;/&gt;&lt;wsp:rsid wsp:val=&quot;00C31524&quot;/&gt;&lt;wsp:rsid wsp:val=&quot;00C322D2&quot;/&gt;&lt;wsp:rsid wsp:val=&quot;00C3239A&quot;/&gt;&lt;wsp:rsid wsp:val=&quot;00C3352C&quot;/&gt;&lt;wsp:rsid wsp:val=&quot;00C33D28&quot;/&gt;&lt;wsp:rsid wsp:val=&quot;00C33D5B&quot;/&gt;&lt;wsp:rsid wsp:val=&quot;00C341C6&quot;/&gt;&lt;wsp:rsid wsp:val=&quot;00C3435E&quot;/&gt;&lt;wsp:rsid wsp:val=&quot;00C350B0&quot;/&gt;&lt;wsp:rsid wsp:val=&quot;00C35391&quot;/&gt;&lt;wsp:rsid wsp:val=&quot;00C35948&quot;/&gt;&lt;wsp:rsid wsp:val=&quot;00C35D5B&quot;/&gt;&lt;wsp:rsid wsp:val=&quot;00C35FEB&quot;/&gt;&lt;wsp:rsid wsp:val=&quot;00C3624E&quot;/&gt;&lt;wsp:rsid wsp:val=&quot;00C36414&quot;/&gt;&lt;wsp:rsid wsp:val=&quot;00C36EA5&quot;/&gt;&lt;wsp:rsid wsp:val=&quot;00C37270&quot;/&gt;&lt;wsp:rsid wsp:val=&quot;00C375E5&quot;/&gt;&lt;wsp:rsid wsp:val=&quot;00C40B88&quot;/&gt;&lt;wsp:rsid wsp:val=&quot;00C41465&quot;/&gt;&lt;wsp:rsid wsp:val=&quot;00C42CBE&quot;/&gt;&lt;wsp:rsid wsp:val=&quot;00C43FC0&quot;/&gt;&lt;wsp:rsid wsp:val=&quot;00C44F77&quot;/&gt;&lt;wsp:rsid wsp:val=&quot;00C45863&quot;/&gt;&lt;wsp:rsid wsp:val=&quot;00C502CC&quot;/&gt;&lt;wsp:rsid wsp:val=&quot;00C5061C&quot;/&gt;&lt;wsp:rsid wsp:val=&quot;00C51CBC&quot;/&gt;&lt;wsp:rsid wsp:val=&quot;00C52297&quot;/&gt;&lt;wsp:rsid wsp:val=&quot;00C53A04&quot;/&gt;&lt;wsp:rsid wsp:val=&quot;00C53A05&quot;/&gt;&lt;wsp:rsid wsp:val=&quot;00C547D6&quot;/&gt;&lt;wsp:rsid wsp:val=&quot;00C55243&quot;/&gt;&lt;wsp:rsid wsp:val=&quot;00C561E1&quot;/&gt;&lt;wsp:rsid wsp:val=&quot;00C56D44&quot;/&gt;&lt;wsp:rsid wsp:val=&quot;00C57016&quot;/&gt;&lt;wsp:rsid wsp:val=&quot;00C57351&quot;/&gt;&lt;wsp:rsid wsp:val=&quot;00C579ED&quot;/&gt;&lt;wsp:rsid wsp:val=&quot;00C57E21&quot;/&gt;&lt;wsp:rsid wsp:val=&quot;00C612B8&quot;/&gt;&lt;wsp:rsid wsp:val=&quot;00C616CA&quot;/&gt;&lt;wsp:rsid wsp:val=&quot;00C61D72&quot;/&gt;&lt;wsp:rsid wsp:val=&quot;00C61E32&quot;/&gt;&lt;wsp:rsid wsp:val=&quot;00C61F44&quot;/&gt;&lt;wsp:rsid wsp:val=&quot;00C62052&quot;/&gt;&lt;wsp:rsid wsp:val=&quot;00C632F2&quot;/&gt;&lt;wsp:rsid wsp:val=&quot;00C63881&quot;/&gt;&lt;wsp:rsid wsp:val=&quot;00C64AE3&quot;/&gt;&lt;wsp:rsid wsp:val=&quot;00C64D82&quot;/&gt;&lt;wsp:rsid wsp:val=&quot;00C65639&quot;/&gt;&lt;wsp:rsid wsp:val=&quot;00C657F7&quot;/&gt;&lt;wsp:rsid wsp:val=&quot;00C65AF1&quot;/&gt;&lt;wsp:rsid wsp:val=&quot;00C65BDA&quot;/&gt;&lt;wsp:rsid wsp:val=&quot;00C66B39&quot;/&gt;&lt;wsp:rsid wsp:val=&quot;00C66FCB&quot;/&gt;&lt;wsp:rsid wsp:val=&quot;00C67D30&quot;/&gt;&lt;wsp:rsid wsp:val=&quot;00C70AAA&quot;/&gt;&lt;wsp:rsid wsp:val=&quot;00C71090&quot;/&gt;&lt;wsp:rsid wsp:val=&quot;00C71A8D&quot;/&gt;&lt;wsp:rsid wsp:val=&quot;00C72ECE&quot;/&gt;&lt;wsp:rsid wsp:val=&quot;00C738C4&quot;/&gt;&lt;wsp:rsid wsp:val=&quot;00C7504F&quot;/&gt;&lt;wsp:rsid wsp:val=&quot;00C75295&quot;/&gt;&lt;wsp:rsid wsp:val=&quot;00C7530B&quot;/&gt;&lt;wsp:rsid wsp:val=&quot;00C75577&quot;/&gt;&lt;wsp:rsid wsp:val=&quot;00C7658D&quot;/&gt;&lt;wsp:rsid wsp:val=&quot;00C76DCB&quot;/&gt;&lt;wsp:rsid wsp:val=&quot;00C7716E&quot;/&gt;&lt;wsp:rsid wsp:val=&quot;00C772AC&quot;/&gt;&lt;wsp:rsid wsp:val=&quot;00C804CE&quot;/&gt;&lt;wsp:rsid wsp:val=&quot;00C80AC2&quot;/&gt;&lt;wsp:rsid wsp:val=&quot;00C82CD9&quot;/&gt;&lt;wsp:rsid wsp:val=&quot;00C83B2E&quot;/&gt;&lt;wsp:rsid wsp:val=&quot;00C841B7&quot;/&gt;&lt;wsp:rsid wsp:val=&quot;00C8426E&quot;/&gt;&lt;wsp:rsid wsp:val=&quot;00C85519&quot;/&gt;&lt;wsp:rsid wsp:val=&quot;00C86759&quot;/&gt;&lt;wsp:rsid wsp:val=&quot;00C86F33&quot;/&gt;&lt;wsp:rsid wsp:val=&quot;00C872A2&quot;/&gt;&lt;wsp:rsid wsp:val=&quot;00C8782E&quot;/&gt;&lt;wsp:rsid wsp:val=&quot;00C8788F&quot;/&gt;&lt;wsp:rsid wsp:val=&quot;00C903A0&quot;/&gt;&lt;wsp:rsid wsp:val=&quot;00C917F7&quot;/&gt;&lt;wsp:rsid wsp:val=&quot;00C9183A&quot;/&gt;&lt;wsp:rsid wsp:val=&quot;00C91EE7&quot;/&gt;&lt;wsp:rsid wsp:val=&quot;00C91FC5&quot;/&gt;&lt;wsp:rsid wsp:val=&quot;00C9234A&quot;/&gt;&lt;wsp:rsid wsp:val=&quot;00C93554&quot;/&gt;&lt;wsp:rsid wsp:val=&quot;00C9369D&quot;/&gt;&lt;wsp:rsid wsp:val=&quot;00C9376D&quot;/&gt;&lt;wsp:rsid wsp:val=&quot;00C94D51&quot;/&gt;&lt;wsp:rsid wsp:val=&quot;00C95CC5&quot;/&gt;&lt;wsp:rsid wsp:val=&quot;00C96929&quot;/&gt;&lt;wsp:rsid wsp:val=&quot;00C96D64&quot;/&gt;&lt;wsp:rsid wsp:val=&quot;00C971DE&quot;/&gt;&lt;wsp:rsid wsp:val=&quot;00CA0CA0&quot;/&gt;&lt;wsp:rsid wsp:val=&quot;00CA0F8C&quot;/&gt;&lt;wsp:rsid wsp:val=&quot;00CA155F&quot;/&gt;&lt;wsp:rsid wsp:val=&quot;00CA21C3&quot;/&gt;&lt;wsp:rsid wsp:val=&quot;00CA2468&quot;/&gt;&lt;wsp:rsid wsp:val=&quot;00CA46EB&quot;/&gt;&lt;wsp:rsid wsp:val=&quot;00CA4EB3&quot;/&gt;&lt;wsp:rsid wsp:val=&quot;00CA5057&quot;/&gt;&lt;wsp:rsid wsp:val=&quot;00CA514A&quot;/&gt;&lt;wsp:rsid wsp:val=&quot;00CA5880&quot;/&gt;&lt;wsp:rsid wsp:val=&quot;00CA5BD9&quot;/&gt;&lt;wsp:rsid wsp:val=&quot;00CA5F20&quot;/&gt;&lt;wsp:rsid wsp:val=&quot;00CA6AF1&quot;/&gt;&lt;wsp:rsid wsp:val=&quot;00CA6AF5&quot;/&gt;&lt;wsp:rsid wsp:val=&quot;00CB12A2&quot;/&gt;&lt;wsp:rsid wsp:val=&quot;00CB2E76&quot;/&gt;&lt;wsp:rsid wsp:val=&quot;00CB35C6&quot;/&gt;&lt;wsp:rsid wsp:val=&quot;00CB3B8E&quot;/&gt;&lt;wsp:rsid wsp:val=&quot;00CB3BB0&quot;/&gt;&lt;wsp:rsid wsp:val=&quot;00CB41DC&quot;/&gt;&lt;wsp:rsid wsp:val=&quot;00CB474A&quot;/&gt;&lt;wsp:rsid wsp:val=&quot;00CB4751&quot;/&gt;&lt;wsp:rsid wsp:val=&quot;00CB4DF4&quot;/&gt;&lt;wsp:rsid wsp:val=&quot;00CB507E&quot;/&gt;&lt;wsp:rsid wsp:val=&quot;00CB50CC&quot;/&gt;&lt;wsp:rsid wsp:val=&quot;00CB5682&quot;/&gt;&lt;wsp:rsid wsp:val=&quot;00CB5696&quot;/&gt;&lt;wsp:rsid wsp:val=&quot;00CB5CF7&quot;/&gt;&lt;wsp:rsid wsp:val=&quot;00CB60A7&quot;/&gt;&lt;wsp:rsid wsp:val=&quot;00CB65FB&quot;/&gt;&lt;wsp:rsid wsp:val=&quot;00CB6CF6&quot;/&gt;&lt;wsp:rsid wsp:val=&quot;00CB6D5B&quot;/&gt;&lt;wsp:rsid wsp:val=&quot;00CB6F69&quot;/&gt;&lt;wsp:rsid wsp:val=&quot;00CC01E3&quot;/&gt;&lt;wsp:rsid wsp:val=&quot;00CC12D5&quot;/&gt;&lt;wsp:rsid wsp:val=&quot;00CC14D2&quot;/&gt;&lt;wsp:rsid wsp:val=&quot;00CC1939&quot;/&gt;&lt;wsp:rsid wsp:val=&quot;00CC2582&quot;/&gt;&lt;wsp:rsid wsp:val=&quot;00CC38FF&quot;/&gt;&lt;wsp:rsid wsp:val=&quot;00CC4D6A&quot;/&gt;&lt;wsp:rsid wsp:val=&quot;00CC5F63&quot;/&gt;&lt;wsp:rsid wsp:val=&quot;00CC66BD&quot;/&gt;&lt;wsp:rsid wsp:val=&quot;00CC68F0&quot;/&gt;&lt;wsp:rsid wsp:val=&quot;00CC7072&quot;/&gt;&lt;wsp:rsid wsp:val=&quot;00CC7811&quot;/&gt;&lt;wsp:rsid wsp:val=&quot;00CD0425&quot;/&gt;&lt;wsp:rsid wsp:val=&quot;00CD06E3&quot;/&gt;&lt;wsp:rsid wsp:val=&quot;00CD1B48&quot;/&gt;&lt;wsp:rsid wsp:val=&quot;00CD1B81&quot;/&gt;&lt;wsp:rsid wsp:val=&quot;00CD289F&quot;/&gt;&lt;wsp:rsid wsp:val=&quot;00CD28FE&quot;/&gt;&lt;wsp:rsid wsp:val=&quot;00CD3397&quot;/&gt;&lt;wsp:rsid wsp:val=&quot;00CD3A53&quot;/&gt;&lt;wsp:rsid wsp:val=&quot;00CD3E14&quot;/&gt;&lt;wsp:rsid wsp:val=&quot;00CD46D3&quot;/&gt;&lt;wsp:rsid wsp:val=&quot;00CD46E8&quot;/&gt;&lt;wsp:rsid wsp:val=&quot;00CD5734&quot;/&gt;&lt;wsp:rsid wsp:val=&quot;00CD609D&quot;/&gt;&lt;wsp:rsid wsp:val=&quot;00CD64BB&quot;/&gt;&lt;wsp:rsid wsp:val=&quot;00CD6A96&quot;/&gt;&lt;wsp:rsid wsp:val=&quot;00CD6E32&quot;/&gt;&lt;wsp:rsid wsp:val=&quot;00CD7044&quot;/&gt;&lt;wsp:rsid wsp:val=&quot;00CE00C3&quot;/&gt;&lt;wsp:rsid wsp:val=&quot;00CE011B&quot;/&gt;&lt;wsp:rsid wsp:val=&quot;00CE055A&quot;/&gt;&lt;wsp:rsid wsp:val=&quot;00CE0C15&quot;/&gt;&lt;wsp:rsid wsp:val=&quot;00CE0DC2&quot;/&gt;&lt;wsp:rsid wsp:val=&quot;00CE1AD4&quot;/&gt;&lt;wsp:rsid wsp:val=&quot;00CE2AF2&quot;/&gt;&lt;wsp:rsid wsp:val=&quot;00CE2C0D&quot;/&gt;&lt;wsp:rsid wsp:val=&quot;00CE3137&quot;/&gt;&lt;wsp:rsid wsp:val=&quot;00CE3CBD&quot;/&gt;&lt;wsp:rsid wsp:val=&quot;00CE4635&quot;/&gt;&lt;wsp:rsid wsp:val=&quot;00CE532D&quot;/&gt;&lt;wsp:rsid wsp:val=&quot;00CE5A75&quot;/&gt;&lt;wsp:rsid wsp:val=&quot;00CE6634&quot;/&gt;&lt;wsp:rsid wsp:val=&quot;00CE6655&quot;/&gt;&lt;wsp:rsid wsp:val=&quot;00CE7734&quot;/&gt;&lt;wsp:rsid wsp:val=&quot;00CE7912&quot;/&gt;&lt;wsp:rsid wsp:val=&quot;00CE79BF&quot;/&gt;&lt;wsp:rsid wsp:val=&quot;00CF1740&quot;/&gt;&lt;wsp:rsid wsp:val=&quot;00CF266F&quot;/&gt;&lt;wsp:rsid wsp:val=&quot;00CF32C9&quot;/&gt;&lt;wsp:rsid wsp:val=&quot;00CF3B31&quot;/&gt;&lt;wsp:rsid wsp:val=&quot;00CF4133&quot;/&gt;&lt;wsp:rsid wsp:val=&quot;00CF47CE&quot;/&gt;&lt;wsp:rsid wsp:val=&quot;00CF4C62&quot;/&gt;&lt;wsp:rsid wsp:val=&quot;00CF51B4&quot;/&gt;&lt;wsp:rsid wsp:val=&quot;00CF582B&quot;/&gt;&lt;wsp:rsid wsp:val=&quot;00CF65CD&quot;/&gt;&lt;wsp:rsid wsp:val=&quot;00CF6B8B&quot;/&gt;&lt;wsp:rsid wsp:val=&quot;00CF6EE2&quot;/&gt;&lt;wsp:rsid wsp:val=&quot;00CF7F36&quot;/&gt;&lt;wsp:rsid wsp:val=&quot;00D00D50&quot;/&gt;&lt;wsp:rsid wsp:val=&quot;00D016B1&quot;/&gt;&lt;wsp:rsid wsp:val=&quot;00D02186&quot;/&gt;&lt;wsp:rsid wsp:val=&quot;00D0221F&quot;/&gt;&lt;wsp:rsid wsp:val=&quot;00D02CF5&quot;/&gt;&lt;wsp:rsid wsp:val=&quot;00D03630&quot;/&gt;&lt;wsp:rsid wsp:val=&quot;00D046F2&quot;/&gt;&lt;wsp:rsid wsp:val=&quot;00D04C58&quot;/&gt;&lt;wsp:rsid wsp:val=&quot;00D05127&quot;/&gt;&lt;wsp:rsid wsp:val=&quot;00D05B06&quot;/&gt;&lt;wsp:rsid wsp:val=&quot;00D06335&quot;/&gt;&lt;wsp:rsid wsp:val=&quot;00D075B2&quot;/&gt;&lt;wsp:rsid wsp:val=&quot;00D0764F&quot;/&gt;&lt;wsp:rsid wsp:val=&quot;00D10DB4&quot;/&gt;&lt;wsp:rsid wsp:val=&quot;00D11D33&quot;/&gt;&lt;wsp:rsid wsp:val=&quot;00D12349&quot;/&gt;&lt;wsp:rsid wsp:val=&quot;00D12622&quot;/&gt;&lt;wsp:rsid wsp:val=&quot;00D12CF5&quot;/&gt;&lt;wsp:rsid wsp:val=&quot;00D14A3C&quot;/&gt;&lt;wsp:rsid wsp:val=&quot;00D15523&quot;/&gt;&lt;wsp:rsid wsp:val=&quot;00D15C1C&quot;/&gt;&lt;wsp:rsid wsp:val=&quot;00D15EEF&quot;/&gt;&lt;wsp:rsid wsp:val=&quot;00D16476&quot;/&gt;&lt;wsp:rsid wsp:val=&quot;00D17378&quot;/&gt;&lt;wsp:rsid wsp:val=&quot;00D179C4&quot;/&gt;&lt;wsp:rsid wsp:val=&quot;00D17FA1&quot;/&gt;&lt;wsp:rsid wsp:val=&quot;00D20E1E&quot;/&gt;&lt;wsp:rsid wsp:val=&quot;00D20E43&quot;/&gt;&lt;wsp:rsid wsp:val=&quot;00D20ECF&quot;/&gt;&lt;wsp:rsid wsp:val=&quot;00D20F20&quot;/&gt;&lt;wsp:rsid wsp:val=&quot;00D21003&quot;/&gt;&lt;wsp:rsid wsp:val=&quot;00D2107C&quot;/&gt;&lt;wsp:rsid wsp:val=&quot;00D2227A&quot;/&gt;&lt;wsp:rsid wsp:val=&quot;00D237B8&quot;/&gt;&lt;wsp:rsid wsp:val=&quot;00D24A94&quot;/&gt;&lt;wsp:rsid wsp:val=&quot;00D24F9D&quot;/&gt;&lt;wsp:rsid wsp:val=&quot;00D25A90&quot;/&gt;&lt;wsp:rsid wsp:val=&quot;00D25EC7&quot;/&gt;&lt;wsp:rsid wsp:val=&quot;00D267F5&quot;/&gt;&lt;wsp:rsid wsp:val=&quot;00D273B6&quot;/&gt;&lt;wsp:rsid wsp:val=&quot;00D27DA5&quot;/&gt;&lt;wsp:rsid wsp:val=&quot;00D31DA1&quot;/&gt;&lt;wsp:rsid wsp:val=&quot;00D3290C&quot;/&gt;&lt;wsp:rsid wsp:val=&quot;00D354C9&quot;/&gt;&lt;wsp:rsid wsp:val=&quot;00D35791&quot;/&gt;&lt;wsp:rsid wsp:val=&quot;00D36910&quot;/&gt;&lt;wsp:rsid wsp:val=&quot;00D36C36&quot;/&gt;&lt;wsp:rsid wsp:val=&quot;00D37B52&quot;/&gt;&lt;wsp:rsid wsp:val=&quot;00D4036A&quot;/&gt;&lt;wsp:rsid wsp:val=&quot;00D40AEF&quot;/&gt;&lt;wsp:rsid wsp:val=&quot;00D410F6&quot;/&gt;&lt;wsp:rsid wsp:val=&quot;00D411FC&quot;/&gt;&lt;wsp:rsid wsp:val=&quot;00D416E4&quot;/&gt;&lt;wsp:rsid wsp:val=&quot;00D4196B&quot;/&gt;&lt;wsp:rsid wsp:val=&quot;00D41B44&quot;/&gt;&lt;wsp:rsid wsp:val=&quot;00D41C08&quot;/&gt;&lt;wsp:rsid wsp:val=&quot;00D444EB&quot;/&gt;&lt;wsp:rsid wsp:val=&quot;00D454CC&quot;/&gt;&lt;wsp:rsid wsp:val=&quot;00D45906&quot;/&gt;&lt;wsp:rsid wsp:val=&quot;00D462E1&quot;/&gt;&lt;wsp:rsid wsp:val=&quot;00D4738B&quot;/&gt;&lt;wsp:rsid wsp:val=&quot;00D5058E&quot;/&gt;&lt;wsp:rsid wsp:val=&quot;00D50856&quot;/&gt;&lt;wsp:rsid wsp:val=&quot;00D5112F&quot;/&gt;&lt;wsp:rsid wsp:val=&quot;00D51BC9&quot;/&gt;&lt;wsp:rsid wsp:val=&quot;00D52416&quot;/&gt;&lt;wsp:rsid wsp:val=&quot;00D53553&quot;/&gt;&lt;wsp:rsid wsp:val=&quot;00D53C67&quot;/&gt;&lt;wsp:rsid wsp:val=&quot;00D53D0F&quot;/&gt;&lt;wsp:rsid wsp:val=&quot;00D53D31&quot;/&gt;&lt;wsp:rsid wsp:val=&quot;00D53D72&quot;/&gt;&lt;wsp:rsid wsp:val=&quot;00D54CBA&quot;/&gt;&lt;wsp:rsid wsp:val=&quot;00D54F2E&quot;/&gt;&lt;wsp:rsid wsp:val=&quot;00D556AC&quot;/&gt;&lt;wsp:rsid wsp:val=&quot;00D6040C&quot;/&gt;&lt;wsp:rsid wsp:val=&quot;00D604BC&quot;/&gt;&lt;wsp:rsid wsp:val=&quot;00D60719&quot;/&gt;&lt;wsp:rsid wsp:val=&quot;00D60985&quot;/&gt;&lt;wsp:rsid wsp:val=&quot;00D60F4A&quot;/&gt;&lt;wsp:rsid wsp:val=&quot;00D619B1&quot;/&gt;&lt;wsp:rsid wsp:val=&quot;00D62140&quot;/&gt;&lt;wsp:rsid wsp:val=&quot;00D645F0&quot;/&gt;&lt;wsp:rsid wsp:val=&quot;00D648BE&quot;/&gt;&lt;wsp:rsid wsp:val=&quot;00D652AB&quot;/&gt;&lt;wsp:rsid wsp:val=&quot;00D656BB&quot;/&gt;&lt;wsp:rsid wsp:val=&quot;00D65E80&quot;/&gt;&lt;wsp:rsid wsp:val=&quot;00D6638F&quot;/&gt;&lt;wsp:rsid wsp:val=&quot;00D66D98&quot;/&gt;&lt;wsp:rsid wsp:val=&quot;00D67152&quot;/&gt;&lt;wsp:rsid wsp:val=&quot;00D676FB&quot;/&gt;&lt;wsp:rsid wsp:val=&quot;00D67708&quot;/&gt;&lt;wsp:rsid wsp:val=&quot;00D6782F&quot;/&gt;&lt;wsp:rsid wsp:val=&quot;00D67A9D&quot;/&gt;&lt;wsp:rsid wsp:val=&quot;00D70201&quot;/&gt;&lt;wsp:rsid wsp:val=&quot;00D704FF&quot;/&gt;&lt;wsp:rsid wsp:val=&quot;00D7085B&quot;/&gt;&lt;wsp:rsid wsp:val=&quot;00D70968&quot;/&gt;&lt;wsp:rsid wsp:val=&quot;00D73E08&quot;/&gt;&lt;wsp:rsid wsp:val=&quot;00D73F5C&quot;/&gt;&lt;wsp:rsid wsp:val=&quot;00D75F15&quot;/&gt;&lt;wsp:rsid wsp:val=&quot;00D76422&quot;/&gt;&lt;wsp:rsid wsp:val=&quot;00D76EA1&quot;/&gt;&lt;wsp:rsid wsp:val=&quot;00D771E7&quot;/&gt;&lt;wsp:rsid wsp:val=&quot;00D8023E&quot;/&gt;&lt;wsp:rsid wsp:val=&quot;00D807E9&quot;/&gt;&lt;wsp:rsid wsp:val=&quot;00D81427&quot;/&gt;&lt;wsp:rsid wsp:val=&quot;00D81C6A&quot;/&gt;&lt;wsp:rsid wsp:val=&quot;00D81CA0&quot;/&gt;&lt;wsp:rsid wsp:val=&quot;00D820F4&quot;/&gt;&lt;wsp:rsid wsp:val=&quot;00D82AA9&quot;/&gt;&lt;wsp:rsid wsp:val=&quot;00D8348F&quot;/&gt;&lt;wsp:rsid wsp:val=&quot;00D83DF8&quot;/&gt;&lt;wsp:rsid wsp:val=&quot;00D843F0&quot;/&gt;&lt;wsp:rsid wsp:val=&quot;00D844B5&quot;/&gt;&lt;wsp:rsid wsp:val=&quot;00D845D4&quot;/&gt;&lt;wsp:rsid wsp:val=&quot;00D86112&quot;/&gt;&lt;wsp:rsid wsp:val=&quot;00D86511&quot;/&gt;&lt;wsp:rsid wsp:val=&quot;00D878C0&quot;/&gt;&lt;wsp:rsid wsp:val=&quot;00D90496&quot;/&gt;&lt;wsp:rsid wsp:val=&quot;00D91D06&quot;/&gt;&lt;wsp:rsid wsp:val=&quot;00D921FB&quot;/&gt;&lt;wsp:rsid wsp:val=&quot;00D92A18&quot;/&gt;&lt;wsp:rsid wsp:val=&quot;00D95A38&quot;/&gt;&lt;wsp:rsid wsp:val=&quot;00D95F56&quot;/&gt;&lt;wsp:rsid wsp:val=&quot;00DA0477&quot;/&gt;&lt;wsp:rsid wsp:val=&quot;00DA08CC&quot;/&gt;&lt;wsp:rsid wsp:val=&quot;00DA1553&quot;/&gt;&lt;wsp:rsid wsp:val=&quot;00DA2C64&quot;/&gt;&lt;wsp:rsid wsp:val=&quot;00DA2C69&quot;/&gt;&lt;wsp:rsid wsp:val=&quot;00DA305C&quot;/&gt;&lt;wsp:rsid wsp:val=&quot;00DA34BB&quot;/&gt;&lt;wsp:rsid wsp:val=&quot;00DA355D&quot;/&gt;&lt;wsp:rsid wsp:val=&quot;00DA3889&quot;/&gt;&lt;wsp:rsid wsp:val=&quot;00DA4DEB&quot;/&gt;&lt;wsp:rsid wsp:val=&quot;00DA530F&quot;/&gt;&lt;wsp:rsid wsp:val=&quot;00DA553B&quot;/&gt;&lt;wsp:rsid wsp:val=&quot;00DA5AEE&quot;/&gt;&lt;wsp:rsid wsp:val=&quot;00DA7654&quot;/&gt;&lt;wsp:rsid wsp:val=&quot;00DA7836&quot;/&gt;&lt;wsp:rsid wsp:val=&quot;00DA788C&quot;/&gt;&lt;wsp:rsid wsp:val=&quot;00DA7D21&quot;/&gt;&lt;wsp:rsid wsp:val=&quot;00DB0ADE&quot;/&gt;&lt;wsp:rsid wsp:val=&quot;00DB1B58&quot;/&gt;&lt;wsp:rsid wsp:val=&quot;00DB1EF2&quot;/&gt;&lt;wsp:rsid wsp:val=&quot;00DB39E3&quot;/&gt;&lt;wsp:rsid wsp:val=&quot;00DB45A2&quot;/&gt;&lt;wsp:rsid wsp:val=&quot;00DB4DA3&quot;/&gt;&lt;wsp:rsid wsp:val=&quot;00DB4E50&quot;/&gt;&lt;wsp:rsid wsp:val=&quot;00DB51AB&quot;/&gt;&lt;wsp:rsid wsp:val=&quot;00DB5813&quot;/&gt;&lt;wsp:rsid wsp:val=&quot;00DB5B3B&quot;/&gt;&lt;wsp:rsid wsp:val=&quot;00DB698C&quot;/&gt;&lt;wsp:rsid wsp:val=&quot;00DB6CC9&quot;/&gt;&lt;wsp:rsid wsp:val=&quot;00DB733C&quot;/&gt;&lt;wsp:rsid wsp:val=&quot;00DC0EA8&quot;/&gt;&lt;wsp:rsid wsp:val=&quot;00DC1768&quot;/&gt;&lt;wsp:rsid wsp:val=&quot;00DC1A98&quot;/&gt;&lt;wsp:rsid wsp:val=&quot;00DC38ED&quot;/&gt;&lt;wsp:rsid wsp:val=&quot;00DC5707&quot;/&gt;&lt;wsp:rsid wsp:val=&quot;00DC5747&quot;/&gt;&lt;wsp:rsid wsp:val=&quot;00DC5FD1&quot;/&gt;&lt;wsp:rsid wsp:val=&quot;00DC618C&quot;/&gt;&lt;wsp:rsid wsp:val=&quot;00DC6382&quot;/&gt;&lt;wsp:rsid wsp:val=&quot;00DC675C&quot;/&gt;&lt;wsp:rsid wsp:val=&quot;00DC6ABD&quot;/&gt;&lt;wsp:rsid wsp:val=&quot;00DC6F46&quot;/&gt;&lt;wsp:rsid wsp:val=&quot;00DC7539&quot;/&gt;&lt;wsp:rsid wsp:val=&quot;00DC7660&quot;/&gt;&lt;wsp:rsid wsp:val=&quot;00DC7C60&quot;/&gt;&lt;wsp:rsid wsp:val=&quot;00DC7CB2&quot;/&gt;&lt;wsp:rsid wsp:val=&quot;00DD07D6&quot;/&gt;&lt;wsp:rsid wsp:val=&quot;00DD0F77&quot;/&gt;&lt;wsp:rsid wsp:val=&quot;00DD1A61&quot;/&gt;&lt;wsp:rsid wsp:val=&quot;00DD1CEC&quot;/&gt;&lt;wsp:rsid wsp:val=&quot;00DD32F6&quot;/&gt;&lt;wsp:rsid wsp:val=&quot;00DD4369&quot;/&gt;&lt;wsp:rsid wsp:val=&quot;00DD4CBE&quot;/&gt;&lt;wsp:rsid wsp:val=&quot;00DD4FF3&quot;/&gt;&lt;wsp:rsid wsp:val=&quot;00DD5A7C&quot;/&gt;&lt;wsp:rsid wsp:val=&quot;00DD6456&quot;/&gt;&lt;wsp:rsid wsp:val=&quot;00DD6990&quot;/&gt;&lt;wsp:rsid wsp:val=&quot;00DE006D&quot;/&gt;&lt;wsp:rsid wsp:val=&quot;00DE02E4&quot;/&gt;&lt;wsp:rsid wsp:val=&quot;00DE0E47&quot;/&gt;&lt;wsp:rsid wsp:val=&quot;00DE2524&quot;/&gt;&lt;wsp:rsid wsp:val=&quot;00DE2DA4&quot;/&gt;&lt;wsp:rsid wsp:val=&quot;00DE2DD9&quot;/&gt;&lt;wsp:rsid wsp:val=&quot;00DE429E&quot;/&gt;&lt;wsp:rsid wsp:val=&quot;00DE61E1&quot;/&gt;&lt;wsp:rsid wsp:val=&quot;00DE6282&quot;/&gt;&lt;wsp:rsid wsp:val=&quot;00DE6301&quot;/&gt;&lt;wsp:rsid wsp:val=&quot;00DF20EE&quot;/&gt;&lt;wsp:rsid wsp:val=&quot;00DF31B6&quot;/&gt;&lt;wsp:rsid wsp:val=&quot;00DF4CD2&quot;/&gt;&lt;wsp:rsid wsp:val=&quot;00DF4D74&quot;/&gt;&lt;wsp:rsid wsp:val=&quot;00DF5006&quot;/&gt;&lt;wsp:rsid wsp:val=&quot;00DF54F7&quot;/&gt;&lt;wsp:rsid wsp:val=&quot;00DF5E65&quot;/&gt;&lt;wsp:rsid wsp:val=&quot;00DF6CE8&quot;/&gt;&lt;wsp:rsid wsp:val=&quot;00DF700C&quot;/&gt;&lt;wsp:rsid wsp:val=&quot;00DF75AC&quot;/&gt;&lt;wsp:rsid wsp:val=&quot;00DF772C&quot;/&gt;&lt;wsp:rsid wsp:val=&quot;00DF792A&quot;/&gt;&lt;wsp:rsid wsp:val=&quot;00DF7EA2&quot;/&gt;&lt;wsp:rsid wsp:val=&quot;00E00052&quot;/&gt;&lt;wsp:rsid wsp:val=&quot;00E007B9&quot;/&gt;&lt;wsp:rsid wsp:val=&quot;00E0229A&quot;/&gt;&lt;wsp:rsid wsp:val=&quot;00E02F14&quot;/&gt;&lt;wsp:rsid wsp:val=&quot;00E03214&quot;/&gt;&lt;wsp:rsid wsp:val=&quot;00E034BF&quot;/&gt;&lt;wsp:rsid wsp:val=&quot;00E03B3D&quot;/&gt;&lt;wsp:rsid wsp:val=&quot;00E03F1A&quot;/&gt;&lt;wsp:rsid wsp:val=&quot;00E04C0D&quot;/&gt;&lt;wsp:rsid wsp:val=&quot;00E05BB0&quot;/&gt;&lt;wsp:rsid wsp:val=&quot;00E0668B&quot;/&gt;&lt;wsp:rsid wsp:val=&quot;00E0762A&quot;/&gt;&lt;wsp:rsid wsp:val=&quot;00E07EDD&quot;/&gt;&lt;wsp:rsid wsp:val=&quot;00E10B7B&quot;/&gt;&lt;wsp:rsid wsp:val=&quot;00E10C26&quot;/&gt;&lt;wsp:rsid wsp:val=&quot;00E10F7D&quot;/&gt;&lt;wsp:rsid wsp:val=&quot;00E11696&quot;/&gt;&lt;wsp:rsid wsp:val=&quot;00E11BF3&quot;/&gt;&lt;wsp:rsid wsp:val=&quot;00E120DD&quot;/&gt;&lt;wsp:rsid wsp:val=&quot;00E132BE&quot;/&gt;&lt;wsp:rsid wsp:val=&quot;00E13FC5&quot;/&gt;&lt;wsp:rsid wsp:val=&quot;00E147DE&quot;/&gt;&lt;wsp:rsid wsp:val=&quot;00E16164&quot;/&gt;&lt;wsp:rsid wsp:val=&quot;00E16C6A&quot;/&gt;&lt;wsp:rsid wsp:val=&quot;00E16D34&quot;/&gt;&lt;wsp:rsid wsp:val=&quot;00E2083F&quot;/&gt;&lt;wsp:rsid wsp:val=&quot;00E20D51&quot;/&gt;&lt;wsp:rsid wsp:val=&quot;00E20FC1&quot;/&gt;&lt;wsp:rsid wsp:val=&quot;00E22BB5&quot;/&gt;&lt;wsp:rsid wsp:val=&quot;00E234D4&quot;/&gt;&lt;wsp:rsid wsp:val=&quot;00E23831&quot;/&gt;&lt;wsp:rsid wsp:val=&quot;00E23C77&quot;/&gt;&lt;wsp:rsid wsp:val=&quot;00E24300&quot;/&gt;&lt;wsp:rsid wsp:val=&quot;00E24F14&quot;/&gt;&lt;wsp:rsid wsp:val=&quot;00E2597F&quot;/&gt;&lt;wsp:rsid wsp:val=&quot;00E2686C&quot;/&gt;&lt;wsp:rsid wsp:val=&quot;00E27B88&quot;/&gt;&lt;wsp:rsid wsp:val=&quot;00E27C58&quot;/&gt;&lt;wsp:rsid wsp:val=&quot;00E27F82&quot;/&gt;&lt;wsp:rsid wsp:val=&quot;00E30559&quot;/&gt;&lt;wsp:rsid wsp:val=&quot;00E30AAE&quot;/&gt;&lt;wsp:rsid wsp:val=&quot;00E31F25&quot;/&gt;&lt;wsp:rsid wsp:val=&quot;00E32CE1&quot;/&gt;&lt;wsp:rsid wsp:val=&quot;00E32D80&quot;/&gt;&lt;wsp:rsid wsp:val=&quot;00E33372&quot;/&gt;&lt;wsp:rsid wsp:val=&quot;00E33380&quot;/&gt;&lt;wsp:rsid wsp:val=&quot;00E33BBE&quot;/&gt;&lt;wsp:rsid wsp:val=&quot;00E33C5E&quot;/&gt;&lt;wsp:rsid wsp:val=&quot;00E34E2E&quot;/&gt;&lt;wsp:rsid wsp:val=&quot;00E352BD&quot;/&gt;&lt;wsp:rsid wsp:val=&quot;00E35793&quot;/&gt;&lt;wsp:rsid wsp:val=&quot;00E36A0A&quot;/&gt;&lt;wsp:rsid wsp:val=&quot;00E36A9B&quot;/&gt;&lt;wsp:rsid wsp:val=&quot;00E36BD5&quot;/&gt;&lt;wsp:rsid wsp:val=&quot;00E36E4A&quot;/&gt;&lt;wsp:rsid wsp:val=&quot;00E3799E&quot;/&gt;&lt;wsp:rsid wsp:val=&quot;00E37DC6&quot;/&gt;&lt;wsp:rsid wsp:val=&quot;00E40F3B&quot;/&gt;&lt;wsp:rsid wsp:val=&quot;00E430F8&quot;/&gt;&lt;wsp:rsid wsp:val=&quot;00E43CDB&quot;/&gt;&lt;wsp:rsid wsp:val=&quot;00E43D3E&quot;/&gt;&lt;wsp:rsid wsp:val=&quot;00E43F4E&quot;/&gt;&lt;wsp:rsid wsp:val=&quot;00E447E7&quot;/&gt;&lt;wsp:rsid wsp:val=&quot;00E45497&quot;/&gt;&lt;wsp:rsid wsp:val=&quot;00E45EA9&quot;/&gt;&lt;wsp:rsid wsp:val=&quot;00E45F34&quot;/&gt;&lt;wsp:rsid wsp:val=&quot;00E4641A&quot;/&gt;&lt;wsp:rsid wsp:val=&quot;00E467D6&quot;/&gt;&lt;wsp:rsid wsp:val=&quot;00E47249&quot;/&gt;&lt;wsp:rsid wsp:val=&quot;00E50112&quot;/&gt;&lt;wsp:rsid wsp:val=&quot;00E50550&quot;/&gt;&lt;wsp:rsid wsp:val=&quot;00E508F0&quot;/&gt;&lt;wsp:rsid wsp:val=&quot;00E51050&quot;/&gt;&lt;wsp:rsid wsp:val=&quot;00E51C87&quot;/&gt;&lt;wsp:rsid wsp:val=&quot;00E526C2&quot;/&gt;&lt;wsp:rsid wsp:val=&quot;00E52B1A&quot;/&gt;&lt;wsp:rsid wsp:val=&quot;00E52F3B&quot;/&gt;&lt;wsp:rsid wsp:val=&quot;00E533DC&quot;/&gt;&lt;wsp:rsid wsp:val=&quot;00E54848&quot;/&gt;&lt;wsp:rsid wsp:val=&quot;00E54A6D&quot;/&gt;&lt;wsp:rsid wsp:val=&quot;00E552DD&quot;/&gt;&lt;wsp:rsid wsp:val=&quot;00E55D3C&quot;/&gt;&lt;wsp:rsid wsp:val=&quot;00E56110&quot;/&gt;&lt;wsp:rsid wsp:val=&quot;00E57070&quot;/&gt;&lt;wsp:rsid wsp:val=&quot;00E57374&quot;/&gt;&lt;wsp:rsid wsp:val=&quot;00E57C22&quot;/&gt;&lt;wsp:rsid wsp:val=&quot;00E57F77&quot;/&gt;&lt;wsp:rsid wsp:val=&quot;00E60E37&quot;/&gt;&lt;wsp:rsid wsp:val=&quot;00E61968&quot;/&gt;&lt;wsp:rsid wsp:val=&quot;00E627AC&quot;/&gt;&lt;wsp:rsid wsp:val=&quot;00E62B7E&quot;/&gt;&lt;wsp:rsid wsp:val=&quot;00E63557&quot;/&gt;&lt;wsp:rsid wsp:val=&quot;00E63CB0&quot;/&gt;&lt;wsp:rsid wsp:val=&quot;00E63E4A&quot;/&gt;&lt;wsp:rsid wsp:val=&quot;00E63FDD&quot;/&gt;&lt;wsp:rsid wsp:val=&quot;00E6470B&quot;/&gt;&lt;wsp:rsid wsp:val=&quot;00E652A3&quot;/&gt;&lt;wsp:rsid wsp:val=&quot;00E65589&quot;/&gt;&lt;wsp:rsid wsp:val=&quot;00E65644&quot;/&gt;&lt;wsp:rsid wsp:val=&quot;00E65649&quot;/&gt;&lt;wsp:rsid wsp:val=&quot;00E656D9&quot;/&gt;&lt;wsp:rsid wsp:val=&quot;00E6630F&quot;/&gt;&lt;wsp:rsid wsp:val=&quot;00E664AD&quot;/&gt;&lt;wsp:rsid wsp:val=&quot;00E66D64&quot;/&gt;&lt;wsp:rsid wsp:val=&quot;00E67071&quot;/&gt;&lt;wsp:rsid wsp:val=&quot;00E671B8&quot;/&gt;&lt;wsp:rsid wsp:val=&quot;00E6766A&quot;/&gt;&lt;wsp:rsid wsp:val=&quot;00E677F5&quot;/&gt;&lt;wsp:rsid wsp:val=&quot;00E7012E&quot;/&gt;&lt;wsp:rsid wsp:val=&quot;00E70C9A&quot;/&gt;&lt;wsp:rsid wsp:val=&quot;00E70DFA&quot;/&gt;&lt;wsp:rsid wsp:val=&quot;00E717CD&quot;/&gt;&lt;wsp:rsid wsp:val=&quot;00E72A86&quot;/&gt;&lt;wsp:rsid wsp:val=&quot;00E72D7A&quot;/&gt;&lt;wsp:rsid wsp:val=&quot;00E73042&quot;/&gt;&lt;wsp:rsid wsp:val=&quot;00E7355E&quot;/&gt;&lt;wsp:rsid wsp:val=&quot;00E738C9&quot;/&gt;&lt;wsp:rsid wsp:val=&quot;00E7390D&quot;/&gt;&lt;wsp:rsid wsp:val=&quot;00E73DF2&quot;/&gt;&lt;wsp:rsid wsp:val=&quot;00E7506A&quot;/&gt;&lt;wsp:rsid wsp:val=&quot;00E7559F&quot;/&gt;&lt;wsp:rsid wsp:val=&quot;00E75D8D&quot;/&gt;&lt;wsp:rsid wsp:val=&quot;00E75EC7&quot;/&gt;&lt;wsp:rsid wsp:val=&quot;00E76210&quot;/&gt;&lt;wsp:rsid wsp:val=&quot;00E81382&quot;/&gt;&lt;wsp:rsid wsp:val=&quot;00E8256F&quot;/&gt;&lt;wsp:rsid wsp:val=&quot;00E825B3&quot;/&gt;&lt;wsp:rsid wsp:val=&quot;00E8375B&quot;/&gt;&lt;wsp:rsid wsp:val=&quot;00E83992&quot;/&gt;&lt;wsp:rsid wsp:val=&quot;00E84B74&quot;/&gt;&lt;wsp:rsid wsp:val=&quot;00E84B7B&quot;/&gt;&lt;wsp:rsid wsp:val=&quot;00E8604C&quot;/&gt;&lt;wsp:rsid wsp:val=&quot;00E866BA&quot;/&gt;&lt;wsp:rsid wsp:val=&quot;00E868A0&quot;/&gt;&lt;wsp:rsid wsp:val=&quot;00E86C63&quot;/&gt;&lt;wsp:rsid wsp:val=&quot;00E8707A&quot;/&gt;&lt;wsp:rsid wsp:val=&quot;00E87FA0&quot;/&gt;&lt;wsp:rsid wsp:val=&quot;00E913B9&quot;/&gt;&lt;wsp:rsid wsp:val=&quot;00E91717&quot;/&gt;&lt;wsp:rsid wsp:val=&quot;00E92035&quot;/&gt;&lt;wsp:rsid wsp:val=&quot;00E92641&quot;/&gt;&lt;wsp:rsid wsp:val=&quot;00E92D80&quot;/&gt;&lt;wsp:rsid wsp:val=&quot;00E92FB2&quot;/&gt;&lt;wsp:rsid wsp:val=&quot;00E94490&quot;/&gt;&lt;wsp:rsid wsp:val=&quot;00E945DF&quot;/&gt;&lt;wsp:rsid wsp:val=&quot;00E94FAD&quot;/&gt;&lt;wsp:rsid wsp:val=&quot;00E952A1&quot;/&gt;&lt;wsp:rsid wsp:val=&quot;00E95925&quot;/&gt;&lt;wsp:rsid wsp:val=&quot;00E95A5C&quot;/&gt;&lt;wsp:rsid wsp:val=&quot;00E95A7A&quot;/&gt;&lt;wsp:rsid wsp:val=&quot;00E968AF&quot;/&gt;&lt;wsp:rsid wsp:val=&quot;00E97370&quot;/&gt;&lt;wsp:rsid wsp:val=&quot;00EA186B&quot;/&gt;&lt;wsp:rsid wsp:val=&quot;00EA19DA&quot;/&gt;&lt;wsp:rsid wsp:val=&quot;00EA1A23&quot;/&gt;&lt;wsp:rsid wsp:val=&quot;00EA1B62&quot;/&gt;&lt;wsp:rsid wsp:val=&quot;00EA1FC2&quot;/&gt;&lt;wsp:rsid wsp:val=&quot;00EA236C&quot;/&gt;&lt;wsp:rsid wsp:val=&quot;00EA3F1D&quot;/&gt;&lt;wsp:rsid wsp:val=&quot;00EA4A61&quot;/&gt;&lt;wsp:rsid wsp:val=&quot;00EA5596&quot;/&gt;&lt;wsp:rsid wsp:val=&quot;00EA5867&quot;/&gt;&lt;wsp:rsid wsp:val=&quot;00EA6762&quot;/&gt;&lt;wsp:rsid wsp:val=&quot;00EA78B1&quot;/&gt;&lt;wsp:rsid wsp:val=&quot;00EB05F3&quot;/&gt;&lt;wsp:rsid wsp:val=&quot;00EB1F8B&quot;/&gt;&lt;wsp:rsid wsp:val=&quot;00EB337F&quot;/&gt;&lt;wsp:rsid wsp:val=&quot;00EB3A6F&quot;/&gt;&lt;wsp:rsid wsp:val=&quot;00EB51B3&quot;/&gt;&lt;wsp:rsid wsp:val=&quot;00EB58E5&quot;/&gt;&lt;wsp:rsid wsp:val=&quot;00EB702B&quot;/&gt;&lt;wsp:rsid wsp:val=&quot;00EB72F1&quot;/&gt;&lt;wsp:rsid wsp:val=&quot;00EB739C&quot;/&gt;&lt;wsp:rsid wsp:val=&quot;00EC0057&quot;/&gt;&lt;wsp:rsid wsp:val=&quot;00EC0740&quot;/&gt;&lt;wsp:rsid wsp:val=&quot;00EC0D24&quot;/&gt;&lt;wsp:rsid wsp:val=&quot;00EC0D42&quot;/&gt;&lt;wsp:rsid wsp:val=&quot;00EC1B0A&quot;/&gt;&lt;wsp:rsid wsp:val=&quot;00EC261D&quot;/&gt;&lt;wsp:rsid wsp:val=&quot;00EC32C2&quot;/&gt;&lt;wsp:rsid wsp:val=&quot;00EC3847&quot;/&gt;&lt;wsp:rsid wsp:val=&quot;00EC3A61&quot;/&gt;&lt;wsp:rsid wsp:val=&quot;00EC4288&quot;/&gt;&lt;wsp:rsid wsp:val=&quot;00EC4710&quot;/&gt;&lt;wsp:rsid wsp:val=&quot;00EC559A&quot;/&gt;&lt;wsp:rsid wsp:val=&quot;00EC5D0C&quot;/&gt;&lt;wsp:rsid wsp:val=&quot;00EC5F4F&quot;/&gt;&lt;wsp:rsid wsp:val=&quot;00EC65B4&quot;/&gt;&lt;wsp:rsid wsp:val=&quot;00EC7114&quot;/&gt;&lt;wsp:rsid wsp:val=&quot;00EC7C3C&quot;/&gt;&lt;wsp:rsid wsp:val=&quot;00EC7E8F&quot;/&gt;&lt;wsp:rsid wsp:val=&quot;00ED08F0&quot;/&gt;&lt;wsp:rsid wsp:val=&quot;00ED0F3E&quot;/&gt;&lt;wsp:rsid wsp:val=&quot;00ED0FB9&quot;/&gt;&lt;wsp:rsid wsp:val=&quot;00ED202D&quot;/&gt;&lt;wsp:rsid wsp:val=&quot;00ED23B2&quot;/&gt;&lt;wsp:rsid wsp:val=&quot;00ED3D53&quot;/&gt;&lt;wsp:rsid wsp:val=&quot;00ED4328&quot;/&gt;&lt;wsp:rsid wsp:val=&quot;00ED433E&quot;/&gt;&lt;wsp:rsid wsp:val=&quot;00ED4B1B&quot;/&gt;&lt;wsp:rsid wsp:val=&quot;00ED54B0&quot;/&gt;&lt;wsp:rsid wsp:val=&quot;00ED5FEA&quot;/&gt;&lt;wsp:rsid wsp:val=&quot;00ED6738&quot;/&gt;&lt;wsp:rsid wsp:val=&quot;00ED68C5&quot;/&gt;&lt;wsp:rsid wsp:val=&quot;00ED6AA4&quot;/&gt;&lt;wsp:rsid wsp:val=&quot;00ED72BC&quot;/&gt;&lt;wsp:rsid wsp:val=&quot;00EE06AC&quot;/&gt;&lt;wsp:rsid wsp:val=&quot;00EE2215&quot;/&gt;&lt;wsp:rsid wsp:val=&quot;00EE2A4D&quot;/&gt;&lt;wsp:rsid wsp:val=&quot;00EE2C1C&quot;/&gt;&lt;wsp:rsid wsp:val=&quot;00EE335F&quot;/&gt;&lt;wsp:rsid wsp:val=&quot;00EE33A1&quot;/&gt;&lt;wsp:rsid wsp:val=&quot;00EE5033&quot;/&gt;&lt;wsp:rsid wsp:val=&quot;00EE59F7&quot;/&gt;&lt;wsp:rsid wsp:val=&quot;00EE5E86&quot;/&gt;&lt;wsp:rsid wsp:val=&quot;00EE6FF9&quot;/&gt;&lt;wsp:rsid wsp:val=&quot;00EE7075&quot;/&gt;&lt;wsp:rsid wsp:val=&quot;00EE76A6&quot;/&gt;&lt;wsp:rsid wsp:val=&quot;00EE7720&quot;/&gt;&lt;wsp:rsid wsp:val=&quot;00EE78C0&quot;/&gt;&lt;wsp:rsid wsp:val=&quot;00EF07DB&quot;/&gt;&lt;wsp:rsid wsp:val=&quot;00EF3247&quot;/&gt;&lt;wsp:rsid wsp:val=&quot;00EF3776&quot;/&gt;&lt;wsp:rsid wsp:val=&quot;00EF6229&quot;/&gt;&lt;wsp:rsid wsp:val=&quot;00EF75A3&quot;/&gt;&lt;wsp:rsid wsp:val=&quot;00F000A2&quot;/&gt;&lt;wsp:rsid wsp:val=&quot;00F00265&quot;/&gt;&lt;wsp:rsid wsp:val=&quot;00F00E6E&quot;/&gt;&lt;wsp:rsid wsp:val=&quot;00F01204&quot;/&gt;&lt;wsp:rsid wsp:val=&quot;00F01903&quot;/&gt;&lt;wsp:rsid wsp:val=&quot;00F02C1D&quot;/&gt;&lt;wsp:rsid wsp:val=&quot;00F032D3&quot;/&gt;&lt;wsp:rsid wsp:val=&quot;00F034FA&quot;/&gt;&lt;wsp:rsid wsp:val=&quot;00F03507&quot;/&gt;&lt;wsp:rsid wsp:val=&quot;00F037F6&quot;/&gt;&lt;wsp:rsid wsp:val=&quot;00F04D70&quot;/&gt;&lt;wsp:rsid wsp:val=&quot;00F05B0F&quot;/&gt;&lt;wsp:rsid wsp:val=&quot;00F063FF&quot;/&gt;&lt;wsp:rsid wsp:val=&quot;00F07A78&quot;/&gt;&lt;wsp:rsid wsp:val=&quot;00F07D51&quot;/&gt;&lt;wsp:rsid wsp:val=&quot;00F07EB6&quot;/&gt;&lt;wsp:rsid wsp:val=&quot;00F10024&quot;/&gt;&lt;wsp:rsid wsp:val=&quot;00F10C0E&quot;/&gt;&lt;wsp:rsid wsp:val=&quot;00F10E4F&quot;/&gt;&lt;wsp:rsid wsp:val=&quot;00F115A1&quot;/&gt;&lt;wsp:rsid wsp:val=&quot;00F1169E&quot;/&gt;&lt;wsp:rsid wsp:val=&quot;00F116CB&quot;/&gt;&lt;wsp:rsid wsp:val=&quot;00F11DA5&quot;/&gt;&lt;wsp:rsid wsp:val=&quot;00F11EFA&quot;/&gt;&lt;wsp:rsid wsp:val=&quot;00F12619&quot;/&gt;&lt;wsp:rsid wsp:val=&quot;00F12EE6&quot;/&gt;&lt;wsp:rsid wsp:val=&quot;00F144E3&quot;/&gt;&lt;wsp:rsid wsp:val=&quot;00F14976&quot;/&gt;&lt;wsp:rsid wsp:val=&quot;00F1550F&quot;/&gt;&lt;wsp:rsid wsp:val=&quot;00F16192&quot;/&gt;&lt;wsp:rsid wsp:val=&quot;00F200D1&quot;/&gt;&lt;wsp:rsid wsp:val=&quot;00F22F8A&quot;/&gt;&lt;wsp:rsid wsp:val=&quot;00F23C8D&quot;/&gt;&lt;wsp:rsid wsp:val=&quot;00F23CA8&quot;/&gt;&lt;wsp:rsid wsp:val=&quot;00F2484C&quot;/&gt;&lt;wsp:rsid wsp:val=&quot;00F24B94&quot;/&gt;&lt;wsp:rsid wsp:val=&quot;00F24F92&quot;/&gt;&lt;wsp:rsid wsp:val=&quot;00F25720&quot;/&gt;&lt;wsp:rsid wsp:val=&quot;00F25863&quot;/&gt;&lt;wsp:rsid wsp:val=&quot;00F25D9F&quot;/&gt;&lt;wsp:rsid wsp:val=&quot;00F26B44&quot;/&gt;&lt;wsp:rsid wsp:val=&quot;00F3078B&quot;/&gt;&lt;wsp:rsid wsp:val=&quot;00F316BB&quot;/&gt;&lt;wsp:rsid wsp:val=&quot;00F324E3&quot;/&gt;&lt;wsp:rsid wsp:val=&quot;00F35058&quot;/&gt;&lt;wsp:rsid wsp:val=&quot;00F350EA&quot;/&gt;&lt;wsp:rsid wsp:val=&quot;00F35264&quot;/&gt;&lt;wsp:rsid wsp:val=&quot;00F3625A&quot;/&gt;&lt;wsp:rsid wsp:val=&quot;00F36441&quot;/&gt;&lt;wsp:rsid wsp:val=&quot;00F36578&quot;/&gt;&lt;wsp:rsid wsp:val=&quot;00F370E6&quot;/&gt;&lt;wsp:rsid wsp:val=&quot;00F37398&quot;/&gt;&lt;wsp:rsid wsp:val=&quot;00F378B5&quot;/&gt;&lt;wsp:rsid wsp:val=&quot;00F378EB&quot;/&gt;&lt;wsp:rsid wsp:val=&quot;00F37D16&quot;/&gt;&lt;wsp:rsid wsp:val=&quot;00F40175&quot;/&gt;&lt;wsp:rsid wsp:val=&quot;00F4100E&quot;/&gt;&lt;wsp:rsid wsp:val=&quot;00F418D8&quot;/&gt;&lt;wsp:rsid wsp:val=&quot;00F418E5&quot;/&gt;&lt;wsp:rsid wsp:val=&quot;00F4251F&quot;/&gt;&lt;wsp:rsid wsp:val=&quot;00F4252A&quot;/&gt;&lt;wsp:rsid wsp:val=&quot;00F4292C&quot;/&gt;&lt;wsp:rsid wsp:val=&quot;00F430A5&quot;/&gt;&lt;wsp:rsid wsp:val=&quot;00F43442&quot;/&gt;&lt;wsp:rsid wsp:val=&quot;00F43634&quot;/&gt;&lt;wsp:rsid wsp:val=&quot;00F4549B&quot;/&gt;&lt;wsp:rsid wsp:val=&quot;00F45AD1&quot;/&gt;&lt;wsp:rsid wsp:val=&quot;00F4670D&quot;/&gt;&lt;wsp:rsid wsp:val=&quot;00F4795A&quot;/&gt;&lt;wsp:rsid wsp:val=&quot;00F5031A&quot;/&gt;&lt;wsp:rsid wsp:val=&quot;00F507CB&quot;/&gt;&lt;wsp:rsid wsp:val=&quot;00F50E38&quot;/&gt;&lt;wsp:rsid wsp:val=&quot;00F50EAC&quot;/&gt;&lt;wsp:rsid wsp:val=&quot;00F50FB6&quot;/&gt;&lt;wsp:rsid wsp:val=&quot;00F51190&quot;/&gt;&lt;wsp:rsid wsp:val=&quot;00F511B3&quot;/&gt;&lt;wsp:rsid wsp:val=&quot;00F52186&quot;/&gt;&lt;wsp:rsid wsp:val=&quot;00F5219F&quot;/&gt;&lt;wsp:rsid wsp:val=&quot;00F52AF7&quot;/&gt;&lt;wsp:rsid wsp:val=&quot;00F532B9&quot;/&gt;&lt;wsp:rsid wsp:val=&quot;00F532D9&quot;/&gt;&lt;wsp:rsid wsp:val=&quot;00F53E9B&quot;/&gt;&lt;wsp:rsid wsp:val=&quot;00F55188&quot;/&gt;&lt;wsp:rsid wsp:val=&quot;00F56EA6&quot;/&gt;&lt;wsp:rsid wsp:val=&quot;00F5737A&quot;/&gt;&lt;wsp:rsid wsp:val=&quot;00F60AF9&quot;/&gt;&lt;wsp:rsid wsp:val=&quot;00F60FA5&quot;/&gt;&lt;wsp:rsid wsp:val=&quot;00F61F62&quot;/&gt;&lt;wsp:rsid wsp:val=&quot;00F62229&quot;/&gt;&lt;wsp:rsid wsp:val=&quot;00F626FE&quot;/&gt;&lt;wsp:rsid wsp:val=&quot;00F63221&quot;/&gt;&lt;wsp:rsid wsp:val=&quot;00F6335D&quot;/&gt;&lt;wsp:rsid wsp:val=&quot;00F63F57&quot;/&gt;&lt;wsp:rsid wsp:val=&quot;00F65C11&quot;/&gt;&lt;wsp:rsid wsp:val=&quot;00F66067&quot;/&gt;&lt;wsp:rsid wsp:val=&quot;00F66681&quot;/&gt;&lt;wsp:rsid wsp:val=&quot;00F66AE9&quot;/&gt;&lt;wsp:rsid wsp:val=&quot;00F670EE&quot;/&gt;&lt;wsp:rsid wsp:val=&quot;00F70847&quot;/&gt;&lt;wsp:rsid wsp:val=&quot;00F715A3&quot;/&gt;&lt;wsp:rsid wsp:val=&quot;00F71761&quot;/&gt;&lt;wsp:rsid wsp:val=&quot;00F71D18&quot;/&gt;&lt;wsp:rsid wsp:val=&quot;00F7239C&quot;/&gt;&lt;wsp:rsid wsp:val=&quot;00F73418&quot;/&gt;&lt;wsp:rsid wsp:val=&quot;00F73DBB&quot;/&gt;&lt;wsp:rsid wsp:val=&quot;00F74309&quot;/&gt;&lt;wsp:rsid wsp:val=&quot;00F75B2C&quot;/&gt;&lt;wsp:rsid wsp:val=&quot;00F75BD1&quot;/&gt;&lt;wsp:rsid wsp:val=&quot;00F75E28&quot;/&gt;&lt;wsp:rsid wsp:val=&quot;00F76405&quot;/&gt;&lt;wsp:rsid wsp:val=&quot;00F76E77&quot;/&gt;&lt;wsp:rsid wsp:val=&quot;00F77114&quot;/&gt;&lt;wsp:rsid wsp:val=&quot;00F805D3&quot;/&gt;&lt;wsp:rsid wsp:val=&quot;00F8148D&quot;/&gt;&lt;wsp:rsid wsp:val=&quot;00F82EF3&quot;/&gt;&lt;wsp:rsid wsp:val=&quot;00F843DB&quot;/&gt;&lt;wsp:rsid wsp:val=&quot;00F84471&quot;/&gt;&lt;wsp:rsid wsp:val=&quot;00F8546C&quot;/&gt;&lt;wsp:rsid wsp:val=&quot;00F8554A&quot;/&gt;&lt;wsp:rsid wsp:val=&quot;00F857CC&quot;/&gt;&lt;wsp:rsid wsp:val=&quot;00F859BB&quot;/&gt;&lt;wsp:rsid wsp:val=&quot;00F85AD2&quot;/&gt;&lt;wsp:rsid wsp:val=&quot;00F869CB&quot;/&gt;&lt;wsp:rsid wsp:val=&quot;00F87293&quot;/&gt;&lt;wsp:rsid wsp:val=&quot;00F872EC&quot;/&gt;&lt;wsp:rsid wsp:val=&quot;00F87334&quot;/&gt;&lt;wsp:rsid wsp:val=&quot;00F87535&quot;/&gt;&lt;wsp:rsid wsp:val=&quot;00F8790C&quot;/&gt;&lt;wsp:rsid wsp:val=&quot;00F9037A&quot;/&gt;&lt;wsp:rsid wsp:val=&quot;00F91A98&quot;/&gt;&lt;wsp:rsid wsp:val=&quot;00F92B29&quot;/&gt;&lt;wsp:rsid wsp:val=&quot;00F937AA&quot;/&gt;&lt;wsp:rsid wsp:val=&quot;00F93E0F&quot;/&gt;&lt;wsp:rsid wsp:val=&quot;00F94FDF&quot;/&gt;&lt;wsp:rsid wsp:val=&quot;00F9532D&quot;/&gt;&lt;wsp:rsid wsp:val=&quot;00F968F9&quot;/&gt;&lt;wsp:rsid wsp:val=&quot;00F96B84&quot;/&gt;&lt;wsp:rsid wsp:val=&quot;00F973D6&quot;/&gt;&lt;wsp:rsid wsp:val=&quot;00F97880&quot;/&gt;&lt;wsp:rsid wsp:val=&quot;00FA13B5&quot;/&gt;&lt;wsp:rsid wsp:val=&quot;00FA14C7&quot;/&gt;&lt;wsp:rsid wsp:val=&quot;00FA1602&quot;/&gt;&lt;wsp:rsid wsp:val=&quot;00FA1FE9&quot;/&gt;&lt;wsp:rsid wsp:val=&quot;00FA2263&quot;/&gt;&lt;wsp:rsid wsp:val=&quot;00FA30E4&quot;/&gt;&lt;wsp:rsid wsp:val=&quot;00FA374E&quot;/&gt;&lt;wsp:rsid wsp:val=&quot;00FA3A0B&quot;/&gt;&lt;wsp:rsid wsp:val=&quot;00FA3E22&quot;/&gt;&lt;wsp:rsid wsp:val=&quot;00FA3F80&quot;/&gt;&lt;wsp:rsid wsp:val=&quot;00FA41F7&quot;/&gt;&lt;wsp:rsid wsp:val=&quot;00FA4248&quot;/&gt;&lt;wsp:rsid wsp:val=&quot;00FA5062&quot;/&gt;&lt;wsp:rsid wsp:val=&quot;00FA55B5&quot;/&gt;&lt;wsp:rsid wsp:val=&quot;00FA73E8&quot;/&gt;&lt;wsp:rsid wsp:val=&quot;00FA7939&quot;/&gt;&lt;wsp:rsid wsp:val=&quot;00FB06D5&quot;/&gt;&lt;wsp:rsid wsp:val=&quot;00FB0939&quot;/&gt;&lt;wsp:rsid wsp:val=&quot;00FB0A7C&quot;/&gt;&lt;wsp:rsid wsp:val=&quot;00FB0CD9&quot;/&gt;&lt;wsp:rsid wsp:val=&quot;00FB167D&quot;/&gt;&lt;wsp:rsid wsp:val=&quot;00FB46D5&quot;/&gt;&lt;wsp:rsid wsp:val=&quot;00FB4872&quot;/&gt;&lt;wsp:rsid wsp:val=&quot;00FC0534&quot;/&gt;&lt;wsp:rsid wsp:val=&quot;00FC0EB3&quot;/&gt;&lt;wsp:rsid wsp:val=&quot;00FC1C0D&quot;/&gt;&lt;wsp:rsid wsp:val=&quot;00FC2CFF&quot;/&gt;&lt;wsp:rsid wsp:val=&quot;00FC316A&quot;/&gt;&lt;wsp:rsid wsp:val=&quot;00FC39E4&quot;/&gt;&lt;wsp:rsid wsp:val=&quot;00FC4176&quot;/&gt;&lt;wsp:rsid wsp:val=&quot;00FC465E&quot;/&gt;&lt;wsp:rsid wsp:val=&quot;00FC59C9&quot;/&gt;&lt;wsp:rsid wsp:val=&quot;00FC5EF1&quot;/&gt;&lt;wsp:rsid wsp:val=&quot;00FC6CB7&quot;/&gt;&lt;wsp:rsid wsp:val=&quot;00FC796A&quot;/&gt;&lt;wsp:rsid wsp:val=&quot;00FC7E72&quot;/&gt;&lt;wsp:rsid wsp:val=&quot;00FD0231&quot;/&gt;&lt;wsp:rsid wsp:val=&quot;00FD0DD0&quot;/&gt;&lt;wsp:rsid wsp:val=&quot;00FD0FA4&quot;/&gt;&lt;wsp:rsid wsp:val=&quot;00FD24B4&quot;/&gt;&lt;wsp:rsid wsp:val=&quot;00FD24E8&quot;/&gt;&lt;wsp:rsid wsp:val=&quot;00FD2AE5&quot;/&gt;&lt;wsp:rsid wsp:val=&quot;00FD2C92&quot;/&gt;&lt;wsp:rsid wsp:val=&quot;00FD2EDF&quot;/&gt;&lt;wsp:rsid wsp:val=&quot;00FD37DD&quot;/&gt;&lt;wsp:rsid wsp:val=&quot;00FD37F6&quot;/&gt;&lt;wsp:rsid wsp:val=&quot;00FD418E&quot;/&gt;&lt;wsp:rsid wsp:val=&quot;00FD4441&quot;/&gt;&lt;wsp:rsid wsp:val=&quot;00FD5638&quot;/&gt;&lt;wsp:rsid wsp:val=&quot;00FD5C08&quot;/&gt;&lt;wsp:rsid wsp:val=&quot;00FD618B&quot;/&gt;&lt;wsp:rsid wsp:val=&quot;00FD65AA&quot;/&gt;&lt;wsp:rsid wsp:val=&quot;00FD6FCC&quot;/&gt;&lt;wsp:rsid wsp:val=&quot;00FD71C5&quot;/&gt;&lt;wsp:rsid wsp:val=&quot;00FD71E7&quot;/&gt;&lt;wsp:rsid wsp:val=&quot;00FE0208&quot;/&gt;&lt;wsp:rsid wsp:val=&quot;00FE0A92&quot;/&gt;&lt;wsp:rsid wsp:val=&quot;00FE0F94&quot;/&gt;&lt;wsp:rsid wsp:val=&quot;00FE197D&quot;/&gt;&lt;wsp:rsid wsp:val=&quot;00FE1E89&quot;/&gt;&lt;wsp:rsid wsp:val=&quot;00FE1F12&quot;/&gt;&lt;wsp:rsid wsp:val=&quot;00FE2369&quot;/&gt;&lt;wsp:rsid wsp:val=&quot;00FE2E66&quot;/&gt;&lt;wsp:rsid wsp:val=&quot;00FE2ED6&quot;/&gt;&lt;wsp:rsid wsp:val=&quot;00FE303A&quot;/&gt;&lt;wsp:rsid wsp:val=&quot;00FE36D8&quot;/&gt;&lt;wsp:rsid wsp:val=&quot;00FE59F8&quot;/&gt;&lt;wsp:rsid wsp:val=&quot;00FE691E&quot;/&gt;&lt;wsp:rsid wsp:val=&quot;00FE7109&quot;/&gt;&lt;wsp:rsid wsp:val=&quot;00FE713E&quot;/&gt;&lt;wsp:rsid wsp:val=&quot;00FE76F7&quot;/&gt;&lt;wsp:rsid wsp:val=&quot;00FE7867&quot;/&gt;&lt;wsp:rsid wsp:val=&quot;00FF125A&quot;/&gt;&lt;wsp:rsid wsp:val=&quot;00FF4329&quot;/&gt;&lt;wsp:rsid wsp:val=&quot;00FF438D&quot;/&gt;&lt;wsp:rsid wsp:val=&quot;00FF465C&quot;/&gt;&lt;wsp:rsid wsp:val=&quot;00FF71E7&quot;/&gt;&lt;wsp:rsid wsp:val=&quot;00FF78FD&quot;/&gt;&lt;wsp:rsid wsp:val=&quot;00FF7B7E&quot;/&gt;&lt;wsp:rsid wsp:val=&quot;00FF7D08&quot;/&gt;&lt;/wsp:rsids&gt;&lt;/w:docPr&gt;&lt;w:body&gt;&lt;w:p wsp:rsidR=&quot;00000000&quot; wsp:rsidRDefault=&quot;0007173C&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F&lt;/m:t&gt;&lt;/m:r&gt;&lt;/m:e&gt;&lt;m:sub&gt;&lt;m:r&gt;&lt;w:rPr&gt;&lt;w:rFonts w:ascii=&quot;Cambria Math&quot; w:h-ansi=&quot;Cambria Math&quot;/&gt;&lt;wx:font wx:val=&quot;Cambria Math&quot;/&gt;&lt;w:i/&gt;&lt;w:sz w:val=&quot;32&quot;/&gt;&lt;w:sz-cs w:val=&quot;32&quot;/&gt;&lt;w:lang w:val=&quot;EN-US&quot;/&gt;&lt;/w:rPr&gt;&lt;m:t&gt;i&lt;/m:t&gt;&lt;/m:r&gt;&lt;/m:sub&gt;&lt;/m:sSub&gt;&lt;m:r&gt;&lt;m:rPr&gt;&lt;m:sty m:val=&quot;p&quot;/&gt;&lt;/m:rPr&gt;&lt;w:rPr&gt;&lt;w:rFonts w:ascii=&quot;Cambria Math&quot;/&gt;&lt;wx:font wx:val=&quot;Cambria Math&quot;/&gt;&lt;w:sz w:val=&quot;32&quot;/&gt;&lt;w:sz-cs w:val=&quot;32&quot;/&gt;&lt;/w:rPr&gt;&lt;m:t&gt;=&lt;/m:t&gt;&lt;/m:r&gt;&lt;m:f&gt;&lt;m:fPr&gt;&lt;m:ctrlPr&gt;&lt;w:rPr&gt;&lt;w:rFonts w:ascii=&quot;Cambria Math&quot; w:h-ansi=&quot;Cambria Math&quot;/&gt;&lt;wx:font wx:val=&quot;Cambria Math&quot;/&gt;&lt;w:sz w:val=&quot;32&quot;/&gt;&lt;w:sz-cs w:val=&quot;32&quot;/&gt;&lt;/w:rPr&gt;&lt;/m:ctrlPr&gt;&lt;/m:fPr&gt;&lt;m:num&gt;&lt;m:sSub&gt;&lt;m:sSubPr&gt;&lt;m:ctrlPr&gt;&lt;w:rPr&gt;&lt;w:rFonts w:ascii=&quot;Cambria Math&quot; w:h-ansi=&quot;Cambria Math&quot;/&gt;&lt;wx:font wx:val=&quot;Cambria Math&quot;/&gt;&lt;w:sz w:val=&quot;32&quot;/&gt;&lt;w:sz-cs w:val=&quot;32&quot;/&gt;&lt;/w:rPr&gt;&lt;/m:ctrlPr&gt;&lt;/m:sSubPr&gt;&lt;m:e&gt;&lt;m:r&gt;&lt;m:rPr&gt;&lt;m:sty m:val=&quot;p&quot;/&gt;&lt;/m:rPr&gt;&lt;w:rPr&gt;&lt;w:rFonts w:ascii=&quot;Cambria Math&quot;/&gt;&lt;wx:font wx:val=&quot;Cambria Math&quot;/&gt;&lt;w:sz w:val=&quot;32&quot;/&gt;&lt;w:sz-cs w:val=&quot;32&quot;/&gt;&lt;/w:rPr&gt;&lt;m:t&gt;A&lt;/m:t&gt;&lt;/m:r&gt;&lt;/m:e&gt;&lt;m:sub&gt;&lt;m:r&gt;&lt;m:rPr&gt;&lt;m:sty m:val=&quot;p&quot;/&gt;&lt;/m:rPr&gt;&lt;w:rPr&gt;&lt;w:rFonts w:ascii=&quot;Cambria Math&quot;/&gt;&lt;wx:font wx:val=&quot;Cambria Math&quot;/&gt;&lt;w:sz w:val=&quot;32&quot;/&gt;&lt;w:sz-cs w:val=&quot;32&quot;/&gt;&lt;/w:rPr&gt;&lt;m:t&gt;i&lt;/m:t&gt;&lt;/m:r&gt;&lt;/m:sub&gt;&lt;/m:sSub&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100%&lt;/m:t&gt;&lt;/m:r&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Y)&lt;/m:t&gt;&lt;/m:r&gt;&lt;/m:num&gt;&lt;m:den&gt;&lt;m:nary&gt;&lt;m:naryPr&gt;&lt;m:chr m:val=&quot;в€‘&quot;/&gt;&lt;m:limLoc m:val=&quot;undOvr&quot;/&gt;&lt;m:subHide m:val=&quot;on&quot;/&gt;&lt;m:supHide m:val=&quot;on&quot;/&gt;&lt;m:ctrlPr&gt;&lt;w:rPr&gt;&lt;w:rFonts w:ascii=&quot;Cambria Math&quot; w:h-ansi=&quot;Cambria Math&quot;/&gt;&lt;wx:font wx:val=&quot;Cambria Math&quot;/&gt;&lt;w:sz w:val=&quot;32&quot;/&gt;&lt;w:sz-cs w:val=&quot;32&quot;/&gt;&lt;/w:rPr&gt;&lt;/m:ctrlPr&gt;&lt;/m:naryPr&gt;&lt;m:sub/&gt;&lt;m:sup/&gt;&lt;m:e&gt;&lt;m:r&gt;&lt;m:rPr&gt;&lt;m:sty m:val=&quot;p&quot;/&gt;&lt;/m:rPr&gt;&lt;w:rPr&gt;&lt;w:rFonts w:ascii=&quot;Cambria Math&quot;/&gt;&lt;wx:font wx:val=&quot;Cambria Math&quot;/&gt;&lt;w:sz w:val=&quot;32&quot;/&gt;&lt;w:sz-cs w:val=&quot;32&quot;/&gt;&lt;/w:rPr&gt;&lt;m:t&gt;(&lt;/m:t&gt;&lt;/m:r&gt;&lt;/m:e&gt;&lt;/m:nary&gt;&lt;m:sSub&gt;&lt;m:sSubPr&gt;&lt;m:ctrlPr&gt;&lt;w:rPr&gt;&lt;w:rFonts w:ascii=&quot;Cambria Math&quot; w:h-ansi=&quot;Cambria Math&quot;/&gt;&lt;wx:font wx:val=&quot;Cambria Math&quot;/&gt;&lt;w:sz w:val=&quot;32&quot;/&gt;&lt;w:sz-cs w:val=&quot;32&quot;/&gt;&lt;/w:rPr&gt;&lt;/m:ctrlPr&gt;&lt;/m:sSubPr&gt;&lt;m:e&gt;&lt;m:r&gt;&lt;m:rPr&gt;&lt;m:sty m:val=&quot;p&quot;/&gt;&lt;/m:rPr&gt;&lt;w:rPr&gt;&lt;w:rFonts w:ascii=&quot;Cambria Math&quot;/&gt;&lt;wx:font wx:val=&quot;Cambria Math&quot;/&gt;&lt;w:sz w:val=&quot;32&quot;/&gt;&lt;w:sz-cs w:val=&quot;32&quot;/&gt;&lt;/w:rPr&gt;&lt;m:t&gt;A&lt;/m:t&gt;&lt;/m:r&gt;&lt;/m:e&gt;&lt;m:sub&gt;&lt;m:r&gt;&lt;m:rPr&gt;&lt;m:sty m:val=&quot;p&quot;/&gt;&lt;/m:rPr&gt;&lt;w:rPr&gt;&lt;w:rFonts w:ascii=&quot;Cambria Math&quot;/&gt;&lt;wx:font wx:val=&quot;Cambria Math&quot;/&gt;&lt;w:sz w:val=&quot;32&quot;/&gt;&lt;w:sz-cs w:val=&quot;32&quot;/&gt;&lt;/w:rPr&gt;&lt;m:t&gt;i&lt;/m:t&gt;&lt;/m:r&gt;&lt;/m:sub&gt;&lt;/m:sSub&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100%&lt;/m:t&gt;&lt;/m:r&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Y))&lt;/m:t&gt;&lt;/m:r&gt;&lt;/m:den&gt;&lt;/m:f&gt;&lt;m:r&gt;&lt;m:rPr&gt;&lt;m:sty m:val=&quot;p&quot;/&gt;&lt;/m:rPr&gt;&lt;w:rPr&gt;&lt;w:rFonts w:ascii=&quot;Cambria Math&quot; w:h-ansi=&quot;Cambria Math&quot;/&gt;&lt;wx:font wx:val=&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0C250B">
        <w:rPr>
          <w:sz w:val="32"/>
          <w:szCs w:val="32"/>
        </w:rPr>
        <w:fldChar w:fldCharType="end"/>
      </w:r>
      <w:r w:rsidRPr="000C250B">
        <w:rPr>
          <w:sz w:val="32"/>
          <w:szCs w:val="32"/>
        </w:rPr>
        <w:t>,</w:t>
      </w:r>
    </w:p>
    <w:p w:rsidR="006F638F" w:rsidRPr="000C250B" w:rsidRDefault="006F638F" w:rsidP="009708CB">
      <w:pPr>
        <w:spacing w:line="240" w:lineRule="auto"/>
        <w:ind w:firstLine="709"/>
      </w:pPr>
      <w:r w:rsidRPr="000C250B">
        <w:t>где:</w:t>
      </w:r>
    </w:p>
    <w:p w:rsidR="006F638F" w:rsidRPr="000C250B" w:rsidRDefault="006F638F" w:rsidP="009708CB">
      <w:pPr>
        <w:spacing w:line="240" w:lineRule="auto"/>
        <w:ind w:firstLine="709"/>
        <w:jc w:val="both"/>
      </w:pPr>
      <w:r w:rsidRPr="000C250B">
        <w:rPr>
          <w:lang w:val="en-US"/>
        </w:rPr>
        <w:t>i</w:t>
      </w:r>
      <w:r w:rsidRPr="000C250B">
        <w:t xml:space="preserve"> - индекс субъекта малого и среднего предпринимательства, предоставившего заявку;</w:t>
      </w:r>
    </w:p>
    <w:p w:rsidR="006F638F" w:rsidRPr="000C250B" w:rsidRDefault="006F638F" w:rsidP="009708CB">
      <w:pPr>
        <w:spacing w:line="240" w:lineRule="auto"/>
        <w:ind w:firstLine="709"/>
      </w:pPr>
      <w:r w:rsidRPr="000C250B">
        <w:fldChar w:fldCharType="begin"/>
      </w:r>
      <w:r w:rsidRPr="000C250B">
        <w:instrText xml:space="preserve"> QUOTE </w:instrText>
      </w:r>
      <w:r w:rsidR="00E35151">
        <w:rPr>
          <w:position w:val="-6"/>
        </w:rPr>
        <w:pict>
          <v:shape id="_x0000_i1041" type="#_x0000_t75" style="width:10.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343&quot;/&gt;&lt;wsp:rsid wsp:val=&quot;00000523&quot;/&gt;&lt;wsp:rsid wsp:val=&quot;00000DFE&quot;/&gt;&lt;wsp:rsid wsp:val=&quot;000016CB&quot;/&gt;&lt;wsp:rsid wsp:val=&quot;00001BF8&quot;/&gt;&lt;wsp:rsid wsp:val=&quot;0000316F&quot;/&gt;&lt;wsp:rsid wsp:val=&quot;000036E3&quot;/&gt;&lt;wsp:rsid wsp:val=&quot;00003FC0&quot;/&gt;&lt;wsp:rsid wsp:val=&quot;0000401E&quot;/&gt;&lt;wsp:rsid wsp:val=&quot;000052E8&quot;/&gt;&lt;wsp:rsid wsp:val=&quot;00007397&quot;/&gt;&lt;wsp:rsid wsp:val=&quot;000103D4&quot;/&gt;&lt;wsp:rsid wsp:val=&quot;00011365&quot;/&gt;&lt;wsp:rsid wsp:val=&quot;0001166A&quot;/&gt;&lt;wsp:rsid wsp:val=&quot;000119B1&quot;/&gt;&lt;wsp:rsid wsp:val=&quot;000119DE&quot;/&gt;&lt;wsp:rsid wsp:val=&quot;000128FC&quot;/&gt;&lt;wsp:rsid wsp:val=&quot;000133FA&quot;/&gt;&lt;wsp:rsid wsp:val=&quot;0001342C&quot;/&gt;&lt;wsp:rsid wsp:val=&quot;00014D98&quot;/&gt;&lt;wsp:rsid wsp:val=&quot;000153AA&quot;/&gt;&lt;wsp:rsid wsp:val=&quot;00017DE6&quot;/&gt;&lt;wsp:rsid wsp:val=&quot;00017E8C&quot;/&gt;&lt;wsp:rsid wsp:val=&quot;00020D6E&quot;/&gt;&lt;wsp:rsid wsp:val=&quot;00020D70&quot;/&gt;&lt;wsp:rsid wsp:val=&quot;00023C10&quot;/&gt;&lt;wsp:rsid wsp:val=&quot;00023CE1&quot;/&gt;&lt;wsp:rsid wsp:val=&quot;00024C56&quot;/&gt;&lt;wsp:rsid wsp:val=&quot;00024E2D&quot;/&gt;&lt;wsp:rsid wsp:val=&quot;00025023&quot;/&gt;&lt;wsp:rsid wsp:val=&quot;00026C60&quot;/&gt;&lt;wsp:rsid wsp:val=&quot;00026E27&quot;/&gt;&lt;wsp:rsid wsp:val=&quot;0003057F&quot;/&gt;&lt;wsp:rsid wsp:val=&quot;0003149C&quot;/&gt;&lt;wsp:rsid wsp:val=&quot;000322AD&quot;/&gt;&lt;wsp:rsid wsp:val=&quot;00033832&quot;/&gt;&lt;wsp:rsid wsp:val=&quot;00033CDB&quot;/&gt;&lt;wsp:rsid wsp:val=&quot;000349A8&quot;/&gt;&lt;wsp:rsid wsp:val=&quot;0003577F&quot;/&gt;&lt;wsp:rsid wsp:val=&quot;00035862&quot;/&gt;&lt;wsp:rsid wsp:val=&quot;00035C67&quot;/&gt;&lt;wsp:rsid wsp:val=&quot;00035EF4&quot;/&gt;&lt;wsp:rsid wsp:val=&quot;0003724D&quot;/&gt;&lt;wsp:rsid wsp:val=&quot;000378F7&quot;/&gt;&lt;wsp:rsid wsp:val=&quot;000400C6&quot;/&gt;&lt;wsp:rsid wsp:val=&quot;00040338&quot;/&gt;&lt;wsp:rsid wsp:val=&quot;0004073F&quot;/&gt;&lt;wsp:rsid wsp:val=&quot;00040E98&quot;/&gt;&lt;wsp:rsid wsp:val=&quot;0004160C&quot;/&gt;&lt;wsp:rsid wsp:val=&quot;00041938&quot;/&gt;&lt;wsp:rsid wsp:val=&quot;00042144&quot;/&gt;&lt;wsp:rsid wsp:val=&quot;000422EA&quot;/&gt;&lt;wsp:rsid wsp:val=&quot;00042943&quot;/&gt;&lt;wsp:rsid wsp:val=&quot;00042BF4&quot;/&gt;&lt;wsp:rsid wsp:val=&quot;00043046&quot;/&gt;&lt;wsp:rsid wsp:val=&quot;000430A3&quot;/&gt;&lt;wsp:rsid wsp:val=&quot;000433F9&quot;/&gt;&lt;wsp:rsid wsp:val=&quot;000434F0&quot;/&gt;&lt;wsp:rsid wsp:val=&quot;00043858&quot;/&gt;&lt;wsp:rsid wsp:val=&quot;0004385A&quot;/&gt;&lt;wsp:rsid wsp:val=&quot;00043A95&quot;/&gt;&lt;wsp:rsid wsp:val=&quot;00043FBF&quot;/&gt;&lt;wsp:rsid wsp:val=&quot;00044181&quot;/&gt;&lt;wsp:rsid wsp:val=&quot;000449EB&quot;/&gt;&lt;wsp:rsid wsp:val=&quot;00044A46&quot;/&gt;&lt;wsp:rsid wsp:val=&quot;0004663C&quot;/&gt;&lt;wsp:rsid wsp:val=&quot;000476F4&quot;/&gt;&lt;wsp:rsid wsp:val=&quot;00047BAE&quot;/&gt;&lt;wsp:rsid wsp:val=&quot;00053B38&quot;/&gt;&lt;wsp:rsid wsp:val=&quot;00053CFB&quot;/&gt;&lt;wsp:rsid wsp:val=&quot;0005456A&quot;/&gt;&lt;wsp:rsid wsp:val=&quot;000547A3&quot;/&gt;&lt;wsp:rsid wsp:val=&quot;000551E3&quot;/&gt;&lt;wsp:rsid wsp:val=&quot;00055345&quot;/&gt;&lt;wsp:rsid wsp:val=&quot;00056D53&quot;/&gt;&lt;wsp:rsid wsp:val=&quot;00057CC8&quot;/&gt;&lt;wsp:rsid wsp:val=&quot;0006078F&quot;/&gt;&lt;wsp:rsid wsp:val=&quot;00060950&quot;/&gt;&lt;wsp:rsid wsp:val=&quot;00062DD7&quot;/&gt;&lt;wsp:rsid wsp:val=&quot;0006376C&quot;/&gt;&lt;wsp:rsid wsp:val=&quot;00063FEE&quot;/&gt;&lt;wsp:rsid wsp:val=&quot;000642B0&quot;/&gt;&lt;wsp:rsid wsp:val=&quot;00064735&quot;/&gt;&lt;wsp:rsid wsp:val=&quot;00064BCD&quot;/&gt;&lt;wsp:rsid wsp:val=&quot;000671EC&quot;/&gt;&lt;wsp:rsid wsp:val=&quot;000677E5&quot;/&gt;&lt;wsp:rsid wsp:val=&quot;00067ACB&quot;/&gt;&lt;wsp:rsid wsp:val=&quot;000717CE&quot;/&gt;&lt;wsp:rsid wsp:val=&quot;00073622&quot;/&gt;&lt;wsp:rsid wsp:val=&quot;0007461B&quot;/&gt;&lt;wsp:rsid wsp:val=&quot;000758EA&quot;/&gt;&lt;wsp:rsid wsp:val=&quot;00075B6A&quot;/&gt;&lt;wsp:rsid wsp:val=&quot;000761C2&quot;/&gt;&lt;wsp:rsid wsp:val=&quot;000766E8&quot;/&gt;&lt;wsp:rsid wsp:val=&quot;00076D75&quot;/&gt;&lt;wsp:rsid wsp:val=&quot;000801A3&quot;/&gt;&lt;wsp:rsid wsp:val=&quot;000801C4&quot;/&gt;&lt;wsp:rsid wsp:val=&quot;00080C30&quot;/&gt;&lt;wsp:rsid wsp:val=&quot;00081CE8&quot;/&gt;&lt;wsp:rsid wsp:val=&quot;000853B5&quot;/&gt;&lt;wsp:rsid wsp:val=&quot;00086239&quot;/&gt;&lt;wsp:rsid wsp:val=&quot;0008660F&quot;/&gt;&lt;wsp:rsid wsp:val=&quot;0008731C&quot;/&gt;&lt;wsp:rsid wsp:val=&quot;000873BB&quot;/&gt;&lt;wsp:rsid wsp:val=&quot;000877BF&quot;/&gt;&lt;wsp:rsid wsp:val=&quot;00091A78&quot;/&gt;&lt;wsp:rsid wsp:val=&quot;00092D27&quot;/&gt;&lt;wsp:rsid wsp:val=&quot;0009405A&quot;/&gt;&lt;wsp:rsid wsp:val=&quot;0009550F&quot;/&gt;&lt;wsp:rsid wsp:val=&quot;00095C31&quot;/&gt;&lt;wsp:rsid wsp:val=&quot;00095C49&quot;/&gt;&lt;wsp:rsid wsp:val=&quot;00095D10&quot;/&gt;&lt;wsp:rsid wsp:val=&quot;00096388&quot;/&gt;&lt;wsp:rsid wsp:val=&quot;00096E62&quot;/&gt;&lt;wsp:rsid wsp:val=&quot;00096F5A&quot;/&gt;&lt;wsp:rsid wsp:val=&quot;00097B36&quot;/&gt;&lt;wsp:rsid wsp:val=&quot;000A093B&quot;/&gt;&lt;wsp:rsid wsp:val=&quot;000A2504&quot;/&gt;&lt;wsp:rsid wsp:val=&quot;000A35B3&quot;/&gt;&lt;wsp:rsid wsp:val=&quot;000A3F20&quot;/&gt;&lt;wsp:rsid wsp:val=&quot;000A4830&quot;/&gt;&lt;wsp:rsid wsp:val=&quot;000A4D51&quot;/&gt;&lt;wsp:rsid wsp:val=&quot;000A5363&quot;/&gt;&lt;wsp:rsid wsp:val=&quot;000A54D7&quot;/&gt;&lt;wsp:rsid wsp:val=&quot;000A58F7&quot;/&gt;&lt;wsp:rsid wsp:val=&quot;000A5A07&quot;/&gt;&lt;wsp:rsid wsp:val=&quot;000A60AF&quot;/&gt;&lt;wsp:rsid wsp:val=&quot;000A6164&quot;/&gt;&lt;wsp:rsid wsp:val=&quot;000A6F0D&quot;/&gt;&lt;wsp:rsid wsp:val=&quot;000A7FC5&quot;/&gt;&lt;wsp:rsid wsp:val=&quot;000B052F&quot;/&gt;&lt;wsp:rsid wsp:val=&quot;000B0791&quot;/&gt;&lt;wsp:rsid wsp:val=&quot;000B1BC2&quot;/&gt;&lt;wsp:rsid wsp:val=&quot;000B219F&quot;/&gt;&lt;wsp:rsid wsp:val=&quot;000B2A72&quot;/&gt;&lt;wsp:rsid wsp:val=&quot;000B3B06&quot;/&gt;&lt;wsp:rsid wsp:val=&quot;000B4780&quot;/&gt;&lt;wsp:rsid wsp:val=&quot;000B4820&quot;/&gt;&lt;wsp:rsid wsp:val=&quot;000B57FB&quot;/&gt;&lt;wsp:rsid wsp:val=&quot;000B61F0&quot;/&gt;&lt;wsp:rsid wsp:val=&quot;000B7D45&quot;/&gt;&lt;wsp:rsid wsp:val=&quot;000C0B5E&quot;/&gt;&lt;wsp:rsid wsp:val=&quot;000C1025&quot;/&gt;&lt;wsp:rsid wsp:val=&quot;000C1493&quot;/&gt;&lt;wsp:rsid wsp:val=&quot;000C1B53&quot;/&gt;&lt;wsp:rsid wsp:val=&quot;000C2F2A&quot;/&gt;&lt;wsp:rsid wsp:val=&quot;000C3185&quot;/&gt;&lt;wsp:rsid wsp:val=&quot;000C42FD&quot;/&gt;&lt;wsp:rsid wsp:val=&quot;000C530B&quot;/&gt;&lt;wsp:rsid wsp:val=&quot;000C6FDF&quot;/&gt;&lt;wsp:rsid wsp:val=&quot;000C744D&quot;/&gt;&lt;wsp:rsid wsp:val=&quot;000C7796&quot;/&gt;&lt;wsp:rsid wsp:val=&quot;000C7E71&quot;/&gt;&lt;wsp:rsid wsp:val=&quot;000D0CB6&quot;/&gt;&lt;wsp:rsid wsp:val=&quot;000D0CE3&quot;/&gt;&lt;wsp:rsid wsp:val=&quot;000D10ED&quot;/&gt;&lt;wsp:rsid wsp:val=&quot;000D14BB&quot;/&gt;&lt;wsp:rsid wsp:val=&quot;000D2C08&quot;/&gt;&lt;wsp:rsid wsp:val=&quot;000D3343&quot;/&gt;&lt;wsp:rsid wsp:val=&quot;000D3A6E&quot;/&gt;&lt;wsp:rsid wsp:val=&quot;000D41AC&quot;/&gt;&lt;wsp:rsid wsp:val=&quot;000D46C8&quot;/&gt;&lt;wsp:rsid wsp:val=&quot;000D5807&quot;/&gt;&lt;wsp:rsid wsp:val=&quot;000D5EBB&quot;/&gt;&lt;wsp:rsid wsp:val=&quot;000D6A79&quot;/&gt;&lt;wsp:rsid wsp:val=&quot;000D6E4A&quot;/&gt;&lt;wsp:rsid wsp:val=&quot;000E0015&quot;/&gt;&lt;wsp:rsid wsp:val=&quot;000E0758&quot;/&gt;&lt;wsp:rsid wsp:val=&quot;000E1ACE&quot;/&gt;&lt;wsp:rsid wsp:val=&quot;000E1E8B&quot;/&gt;&lt;wsp:rsid wsp:val=&quot;000E2538&quot;/&gt;&lt;wsp:rsid wsp:val=&quot;000E3CAC&quot;/&gt;&lt;wsp:rsid wsp:val=&quot;000E4281&quot;/&gt;&lt;wsp:rsid wsp:val=&quot;000E5676&quot;/&gt;&lt;wsp:rsid wsp:val=&quot;000E5A4E&quot;/&gt;&lt;wsp:rsid wsp:val=&quot;000E5B6B&quot;/&gt;&lt;wsp:rsid wsp:val=&quot;000E5F49&quot;/&gt;&lt;wsp:rsid wsp:val=&quot;000F1255&quot;/&gt;&lt;wsp:rsid wsp:val=&quot;000F30F8&quot;/&gt;&lt;wsp:rsid wsp:val=&quot;000F351C&quot;/&gt;&lt;wsp:rsid wsp:val=&quot;000F353C&quot;/&gt;&lt;wsp:rsid wsp:val=&quot;000F36B9&quot;/&gt;&lt;wsp:rsid wsp:val=&quot;000F3B0C&quot;/&gt;&lt;wsp:rsid wsp:val=&quot;000F3CEB&quot;/&gt;&lt;wsp:rsid wsp:val=&quot;000F3DFC&quot;/&gt;&lt;wsp:rsid wsp:val=&quot;000F3E00&quot;/&gt;&lt;wsp:rsid wsp:val=&quot;000F453F&quot;/&gt;&lt;wsp:rsid wsp:val=&quot;000F5047&quot;/&gt;&lt;wsp:rsid wsp:val=&quot;000F5123&quot;/&gt;&lt;wsp:rsid wsp:val=&quot;000F5F57&quot;/&gt;&lt;wsp:rsid wsp:val=&quot;000F7079&quot;/&gt;&lt;wsp:rsid wsp:val=&quot;000F7DBD&quot;/&gt;&lt;wsp:rsid wsp:val=&quot;00100CA6&quot;/&gt;&lt;wsp:rsid wsp:val=&quot;00100DD8&quot;/&gt;&lt;wsp:rsid wsp:val=&quot;00100EF0&quot;/&gt;&lt;wsp:rsid wsp:val=&quot;00100FAC&quot;/&gt;&lt;wsp:rsid wsp:val=&quot;001022EF&quot;/&gt;&lt;wsp:rsid wsp:val=&quot;001029F7&quot;/&gt;&lt;wsp:rsid wsp:val=&quot;00102AD0&quot;/&gt;&lt;wsp:rsid wsp:val=&quot;00102B6E&quot;/&gt;&lt;wsp:rsid wsp:val=&quot;00102DD3&quot;/&gt;&lt;wsp:rsid wsp:val=&quot;0010372B&quot;/&gt;&lt;wsp:rsid wsp:val=&quot;0010466D&quot;/&gt;&lt;wsp:rsid wsp:val=&quot;001048BC&quot;/&gt;&lt;wsp:rsid wsp:val=&quot;00106023&quot;/&gt;&lt;wsp:rsid wsp:val=&quot;00106965&quot;/&gt;&lt;wsp:rsid wsp:val=&quot;00106E4F&quot;/&gt;&lt;wsp:rsid wsp:val=&quot;00113826&quot;/&gt;&lt;wsp:rsid wsp:val=&quot;00116896&quot;/&gt;&lt;wsp:rsid wsp:val=&quot;00117126&quot;/&gt;&lt;wsp:rsid wsp:val=&quot;0012070A&quot;/&gt;&lt;wsp:rsid wsp:val=&quot;0012198E&quot;/&gt;&lt;wsp:rsid wsp:val=&quot;00121B9D&quot;/&gt;&lt;wsp:rsid wsp:val=&quot;0012343A&quot;/&gt;&lt;wsp:rsid wsp:val=&quot;001248DB&quot;/&gt;&lt;wsp:rsid wsp:val=&quot;00124DB7&quot;/&gt;&lt;wsp:rsid wsp:val=&quot;0012590C&quot;/&gt;&lt;wsp:rsid wsp:val=&quot;00125925&quot;/&gt;&lt;wsp:rsid wsp:val=&quot;00126117&quot;/&gt;&lt;wsp:rsid wsp:val=&quot;001269A5&quot;/&gt;&lt;wsp:rsid wsp:val=&quot;001272E6&quot;/&gt;&lt;wsp:rsid wsp:val=&quot;001277A5&quot;/&gt;&lt;wsp:rsid wsp:val=&quot;00127966&quot;/&gt;&lt;wsp:rsid wsp:val=&quot;00127AA8&quot;/&gt;&lt;wsp:rsid wsp:val=&quot;00130E7A&quot;/&gt;&lt;wsp:rsid wsp:val=&quot;001310D2&quot;/&gt;&lt;wsp:rsid wsp:val=&quot;001324F6&quot;/&gt;&lt;wsp:rsid wsp:val=&quot;00132CFD&quot;/&gt;&lt;wsp:rsid wsp:val=&quot;00132ED4&quot;/&gt;&lt;wsp:rsid wsp:val=&quot;00133874&quot;/&gt;&lt;wsp:rsid wsp:val=&quot;0013492A&quot;/&gt;&lt;wsp:rsid wsp:val=&quot;00134BC8&quot;/&gt;&lt;wsp:rsid wsp:val=&quot;00134F41&quot;/&gt;&lt;wsp:rsid wsp:val=&quot;00134F80&quot;/&gt;&lt;wsp:rsid wsp:val=&quot;0013510A&quot;/&gt;&lt;wsp:rsid wsp:val=&quot;00135A38&quot;/&gt;&lt;wsp:rsid wsp:val=&quot;0013657C&quot;/&gt;&lt;wsp:rsid wsp:val=&quot;0013660F&quot;/&gt;&lt;wsp:rsid wsp:val=&quot;00136F3D&quot;/&gt;&lt;wsp:rsid wsp:val=&quot;00136FCA&quot;/&gt;&lt;wsp:rsid wsp:val=&quot;0014162C&quot;/&gt;&lt;wsp:rsid wsp:val=&quot;00141EA3&quot;/&gt;&lt;wsp:rsid wsp:val=&quot;00142D03&quot;/&gt;&lt;wsp:rsid wsp:val=&quot;001432AD&quot;/&gt;&lt;wsp:rsid wsp:val=&quot;001445DC&quot;/&gt;&lt;wsp:rsid wsp:val=&quot;00144B68&quot;/&gt;&lt;wsp:rsid wsp:val=&quot;001457D3&quot;/&gt;&lt;wsp:rsid wsp:val=&quot;00145B3D&quot;/&gt;&lt;wsp:rsid wsp:val=&quot;00146C67&quot;/&gt;&lt;wsp:rsid wsp:val=&quot;00146D51&quot;/&gt;&lt;wsp:rsid wsp:val=&quot;00147927&quot;/&gt;&lt;wsp:rsid wsp:val=&quot;00150371&quot;/&gt;&lt;wsp:rsid wsp:val=&quot;0015073B&quot;/&gt;&lt;wsp:rsid wsp:val=&quot;00151611&quot;/&gt;&lt;wsp:rsid wsp:val=&quot;00151723&quot;/&gt;&lt;wsp:rsid wsp:val=&quot;00151FB2&quot;/&gt;&lt;wsp:rsid wsp:val=&quot;00152D43&quot;/&gt;&lt;wsp:rsid wsp:val=&quot;00152EE7&quot;/&gt;&lt;wsp:rsid wsp:val=&quot;00153013&quot;/&gt;&lt;wsp:rsid wsp:val=&quot;001536A6&quot;/&gt;&lt;wsp:rsid wsp:val=&quot;00153907&quot;/&gt;&lt;wsp:rsid wsp:val=&quot;001544F7&quot;/&gt;&lt;wsp:rsid wsp:val=&quot;0015543E&quot;/&gt;&lt;wsp:rsid wsp:val=&quot;00155D3A&quot;/&gt;&lt;wsp:rsid wsp:val=&quot;00155E47&quot;/&gt;&lt;wsp:rsid wsp:val=&quot;0015680A&quot;/&gt;&lt;wsp:rsid wsp:val=&quot;001568A3&quot;/&gt;&lt;wsp:rsid wsp:val=&quot;001574B4&quot;/&gt;&lt;wsp:rsid wsp:val=&quot;001600F7&quot;/&gt;&lt;wsp:rsid wsp:val=&quot;0016029C&quot;/&gt;&lt;wsp:rsid wsp:val=&quot;00160634&quot;/&gt;&lt;wsp:rsid wsp:val=&quot;001612CE&quot;/&gt;&lt;wsp:rsid wsp:val=&quot;001615EF&quot;/&gt;&lt;wsp:rsid wsp:val=&quot;00161F32&quot;/&gt;&lt;wsp:rsid wsp:val=&quot;00162448&quot;/&gt;&lt;wsp:rsid wsp:val=&quot;00162A7A&quot;/&gt;&lt;wsp:rsid wsp:val=&quot;00163463&quot;/&gt;&lt;wsp:rsid wsp:val=&quot;0016652E&quot;/&gt;&lt;wsp:rsid wsp:val=&quot;00167B76&quot;/&gt;&lt;wsp:rsid wsp:val=&quot;0017075C&quot;/&gt;&lt;wsp:rsid wsp:val=&quot;00170C38&quot;/&gt;&lt;wsp:rsid wsp:val=&quot;00170E91&quot;/&gt;&lt;wsp:rsid wsp:val=&quot;00171AF7&quot;/&gt;&lt;wsp:rsid wsp:val=&quot;00172208&quot;/&gt;&lt;wsp:rsid wsp:val=&quot;0017306C&quot;/&gt;&lt;wsp:rsid wsp:val=&quot;0017420E&quot;/&gt;&lt;wsp:rsid wsp:val=&quot;00174670&quot;/&gt;&lt;wsp:rsid wsp:val=&quot;00175D9E&quot;/&gt;&lt;wsp:rsid wsp:val=&quot;00176829&quot;/&gt;&lt;wsp:rsid wsp:val=&quot;00176DA4&quot;/&gt;&lt;wsp:rsid wsp:val=&quot;0017728E&quot;/&gt;&lt;wsp:rsid wsp:val=&quot;00177F0C&quot;/&gt;&lt;wsp:rsid wsp:val=&quot;00181078&quot;/&gt;&lt;wsp:rsid wsp:val=&quot;001813B1&quot;/&gt;&lt;wsp:rsid wsp:val=&quot;00182C7C&quot;/&gt;&lt;wsp:rsid wsp:val=&quot;00182C7E&quot;/&gt;&lt;wsp:rsid wsp:val=&quot;00183998&quot;/&gt;&lt;wsp:rsid wsp:val=&quot;00184920&quot;/&gt;&lt;wsp:rsid wsp:val=&quot;00184B1F&quot;/&gt;&lt;wsp:rsid wsp:val=&quot;00184BB2&quot;/&gt;&lt;wsp:rsid wsp:val=&quot;00186100&quot;/&gt;&lt;wsp:rsid wsp:val=&quot;00186B42&quot;/&gt;&lt;wsp:rsid wsp:val=&quot;00187FDE&quot;/&gt;&lt;wsp:rsid wsp:val=&quot;00190E26&quot;/&gt;&lt;wsp:rsid wsp:val=&quot;001917D0&quot;/&gt;&lt;wsp:rsid wsp:val=&quot;00191CEC&quot;/&gt;&lt;wsp:rsid wsp:val=&quot;00193063&quot;/&gt;&lt;wsp:rsid wsp:val=&quot;0019348B&quot;/&gt;&lt;wsp:rsid wsp:val=&quot;001954B7&quot;/&gt;&lt;wsp:rsid wsp:val=&quot;00197868&quot;/&gt;&lt;wsp:rsid wsp:val=&quot;001A0C8B&quot;/&gt;&lt;wsp:rsid wsp:val=&quot;001A0FAB&quot;/&gt;&lt;wsp:rsid wsp:val=&quot;001A1510&quot;/&gt;&lt;wsp:rsid wsp:val=&quot;001A1769&quot;/&gt;&lt;wsp:rsid wsp:val=&quot;001A194D&quot;/&gt;&lt;wsp:rsid wsp:val=&quot;001A1A6A&quot;/&gt;&lt;wsp:rsid wsp:val=&quot;001A1ED9&quot;/&gt;&lt;wsp:rsid wsp:val=&quot;001A26CD&quot;/&gt;&lt;wsp:rsid wsp:val=&quot;001A322B&quot;/&gt;&lt;wsp:rsid wsp:val=&quot;001A4893&quot;/&gt;&lt;wsp:rsid wsp:val=&quot;001A5035&quot;/&gt;&lt;wsp:rsid wsp:val=&quot;001A5B71&quot;/&gt;&lt;wsp:rsid wsp:val=&quot;001A6014&quot;/&gt;&lt;wsp:rsid wsp:val=&quot;001A6D84&quot;/&gt;&lt;wsp:rsid wsp:val=&quot;001A6F3B&quot;/&gt;&lt;wsp:rsid wsp:val=&quot;001B03FD&quot;/&gt;&lt;wsp:rsid wsp:val=&quot;001B0809&quot;/&gt;&lt;wsp:rsid wsp:val=&quot;001B0D8E&quot;/&gt;&lt;wsp:rsid wsp:val=&quot;001B0FF4&quot;/&gt;&lt;wsp:rsid wsp:val=&quot;001B1893&quot;/&gt;&lt;wsp:rsid wsp:val=&quot;001B2D9F&quot;/&gt;&lt;wsp:rsid wsp:val=&quot;001B32F8&quot;/&gt;&lt;wsp:rsid wsp:val=&quot;001B35F9&quot;/&gt;&lt;wsp:rsid wsp:val=&quot;001B4EF6&quot;/&gt;&lt;wsp:rsid wsp:val=&quot;001B5015&quot;/&gt;&lt;wsp:rsid wsp:val=&quot;001B61B0&quot;/&gt;&lt;wsp:rsid wsp:val=&quot;001B6CD6&quot;/&gt;&lt;wsp:rsid wsp:val=&quot;001B705F&quot;/&gt;&lt;wsp:rsid wsp:val=&quot;001C0576&quot;/&gt;&lt;wsp:rsid wsp:val=&quot;001C0D9B&quot;/&gt;&lt;wsp:rsid wsp:val=&quot;001C0DC9&quot;/&gt;&lt;wsp:rsid wsp:val=&quot;001C0F66&quot;/&gt;&lt;wsp:rsid wsp:val=&quot;001C186F&quot;/&gt;&lt;wsp:rsid wsp:val=&quot;001C3509&quot;/&gt;&lt;wsp:rsid wsp:val=&quot;001C35C9&quot;/&gt;&lt;wsp:rsid wsp:val=&quot;001C3D3E&quot;/&gt;&lt;wsp:rsid wsp:val=&quot;001C3F38&quot;/&gt;&lt;wsp:rsid wsp:val=&quot;001C3F68&quot;/&gt;&lt;wsp:rsid wsp:val=&quot;001C4138&quot;/&gt;&lt;wsp:rsid wsp:val=&quot;001C435D&quot;/&gt;&lt;wsp:rsid wsp:val=&quot;001C4855&quot;/&gt;&lt;wsp:rsid wsp:val=&quot;001C4A04&quot;/&gt;&lt;wsp:rsid wsp:val=&quot;001C55C3&quot;/&gt;&lt;wsp:rsid wsp:val=&quot;001C6120&quot;/&gt;&lt;wsp:rsid wsp:val=&quot;001C6690&quot;/&gt;&lt;wsp:rsid wsp:val=&quot;001C7DA3&quot;/&gt;&lt;wsp:rsid wsp:val=&quot;001D11CD&quot;/&gt;&lt;wsp:rsid wsp:val=&quot;001D19BB&quot;/&gt;&lt;wsp:rsid wsp:val=&quot;001D1E56&quot;/&gt;&lt;wsp:rsid wsp:val=&quot;001D21ED&quot;/&gt;&lt;wsp:rsid wsp:val=&quot;001D228A&quot;/&gt;&lt;wsp:rsid wsp:val=&quot;001D369F&quot;/&gt;&lt;wsp:rsid wsp:val=&quot;001D3876&quot;/&gt;&lt;wsp:rsid wsp:val=&quot;001D3AF4&quot;/&gt;&lt;wsp:rsid wsp:val=&quot;001D4542&quot;/&gt;&lt;wsp:rsid wsp:val=&quot;001D525A&quot;/&gt;&lt;wsp:rsid wsp:val=&quot;001D5894&quot;/&gt;&lt;wsp:rsid wsp:val=&quot;001D6258&quot;/&gt;&lt;wsp:rsid wsp:val=&quot;001D6FDC&quot;/&gt;&lt;wsp:rsid wsp:val=&quot;001D71D0&quot;/&gt;&lt;wsp:rsid wsp:val=&quot;001D7280&quot;/&gt;&lt;wsp:rsid wsp:val=&quot;001D77B7&quot;/&gt;&lt;wsp:rsid wsp:val=&quot;001E00B4&quot;/&gt;&lt;wsp:rsid wsp:val=&quot;001E08DA&quot;/&gt;&lt;wsp:rsid wsp:val=&quot;001E10DF&quot;/&gt;&lt;wsp:rsid wsp:val=&quot;001E12A9&quot;/&gt;&lt;wsp:rsid wsp:val=&quot;001E1C44&quot;/&gt;&lt;wsp:rsid wsp:val=&quot;001E270F&quot;/&gt;&lt;wsp:rsid wsp:val=&quot;001E35BB&quot;/&gt;&lt;wsp:rsid wsp:val=&quot;001E3B56&quot;/&gt;&lt;wsp:rsid wsp:val=&quot;001E45C2&quot;/&gt;&lt;wsp:rsid wsp:val=&quot;001E55E0&quot;/&gt;&lt;wsp:rsid wsp:val=&quot;001E5862&quot;/&gt;&lt;wsp:rsid wsp:val=&quot;001E5B59&quot;/&gt;&lt;wsp:rsid wsp:val=&quot;001F02A1&quot;/&gt;&lt;wsp:rsid wsp:val=&quot;001F084D&quot;/&gt;&lt;wsp:rsid wsp:val=&quot;001F0C8D&quot;/&gt;&lt;wsp:rsid wsp:val=&quot;001F0E65&quot;/&gt;&lt;wsp:rsid wsp:val=&quot;001F23FC&quot;/&gt;&lt;wsp:rsid wsp:val=&quot;001F3E6A&quot;/&gt;&lt;wsp:rsid wsp:val=&quot;001F3F27&quot;/&gt;&lt;wsp:rsid wsp:val=&quot;001F6600&quot;/&gt;&lt;wsp:rsid wsp:val=&quot;001F6E6A&quot;/&gt;&lt;wsp:rsid wsp:val=&quot;001F7E60&quot;/&gt;&lt;wsp:rsid wsp:val=&quot;002001FA&quot;/&gt;&lt;wsp:rsid wsp:val=&quot;002004B1&quot;/&gt;&lt;wsp:rsid wsp:val=&quot;002026C0&quot;/&gt;&lt;wsp:rsid wsp:val=&quot;002027A3&quot;/&gt;&lt;wsp:rsid wsp:val=&quot;00203210&quot;/&gt;&lt;wsp:rsid wsp:val=&quot;00203DE8&quot;/&gt;&lt;wsp:rsid wsp:val=&quot;002043F6&quot;/&gt;&lt;wsp:rsid wsp:val=&quot;00204485&quot;/&gt;&lt;wsp:rsid wsp:val=&quot;00204606&quot;/&gt;&lt;wsp:rsid wsp:val=&quot;002059A4&quot;/&gt;&lt;wsp:rsid wsp:val=&quot;00205E40&quot;/&gt;&lt;wsp:rsid wsp:val=&quot;002070C6&quot;/&gt;&lt;wsp:rsid wsp:val=&quot;002076FC&quot;/&gt;&lt;wsp:rsid wsp:val=&quot;00211786&quot;/&gt;&lt;wsp:rsid wsp:val=&quot;00211B05&quot;/&gt;&lt;wsp:rsid wsp:val=&quot;00212C66&quot;/&gt;&lt;wsp:rsid wsp:val=&quot;002130C9&quot;/&gt;&lt;wsp:rsid wsp:val=&quot;002154ED&quot;/&gt;&lt;wsp:rsid wsp:val=&quot;0021603F&quot;/&gt;&lt;wsp:rsid wsp:val=&quot;00216252&quot;/&gt;&lt;wsp:rsid wsp:val=&quot;00217C19&quot;/&gt;&lt;wsp:rsid wsp:val=&quot;00217E92&quot;/&gt;&lt;wsp:rsid wsp:val=&quot;00220162&quot;/&gt;&lt;wsp:rsid wsp:val=&quot;002215DF&quot;/&gt;&lt;wsp:rsid wsp:val=&quot;002216CC&quot;/&gt;&lt;wsp:rsid wsp:val=&quot;002219FA&quot;/&gt;&lt;wsp:rsid wsp:val=&quot;0022217F&quot;/&gt;&lt;wsp:rsid wsp:val=&quot;00222730&quot;/&gt;&lt;wsp:rsid wsp:val=&quot;00222B1E&quot;/&gt;&lt;wsp:rsid wsp:val=&quot;00222CCB&quot;/&gt;&lt;wsp:rsid wsp:val=&quot;00223468&quot;/&gt;&lt;wsp:rsid wsp:val=&quot;00223F4C&quot;/&gt;&lt;wsp:rsid wsp:val=&quot;0022406D&quot;/&gt;&lt;wsp:rsid wsp:val=&quot;002240B2&quot;/&gt;&lt;wsp:rsid wsp:val=&quot;002251C3&quot;/&gt;&lt;wsp:rsid wsp:val=&quot;00225B04&quot;/&gt;&lt;wsp:rsid wsp:val=&quot;002267FF&quot;/&gt;&lt;wsp:rsid wsp:val=&quot;00226971&quot;/&gt;&lt;wsp:rsid wsp:val=&quot;00226C25&quot;/&gt;&lt;wsp:rsid wsp:val=&quot;00230965&quot;/&gt;&lt;wsp:rsid wsp:val=&quot;00231B5A&quot;/&gt;&lt;wsp:rsid wsp:val=&quot;00231E6A&quot;/&gt;&lt;wsp:rsid wsp:val=&quot;00231E9C&quot;/&gt;&lt;wsp:rsid wsp:val=&quot;00231F40&quot;/&gt;&lt;wsp:rsid wsp:val=&quot;00231FEF&quot;/&gt;&lt;wsp:rsid wsp:val=&quot;00232B52&quot;/&gt;&lt;wsp:rsid wsp:val=&quot;00232C5E&quot;/&gt;&lt;wsp:rsid wsp:val=&quot;002332A9&quot;/&gt;&lt;wsp:rsid wsp:val=&quot;00233795&quot;/&gt;&lt;wsp:rsid wsp:val=&quot;0023442D&quot;/&gt;&lt;wsp:rsid wsp:val=&quot;002352CB&quot;/&gt;&lt;wsp:rsid wsp:val=&quot;002355DB&quot;/&gt;&lt;wsp:rsid wsp:val=&quot;00235AC9&quot;/&gt;&lt;wsp:rsid wsp:val=&quot;00235C04&quot;/&gt;&lt;wsp:rsid wsp:val=&quot;00235F01&quot;/&gt;&lt;wsp:rsid wsp:val=&quot;0023630E&quot;/&gt;&lt;wsp:rsid wsp:val=&quot;00237AEE&quot;/&gt;&lt;wsp:rsid wsp:val=&quot;0024021E&quot;/&gt;&lt;wsp:rsid wsp:val=&quot;00241E13&quot;/&gt;&lt;wsp:rsid wsp:val=&quot;00242464&quot;/&gt;&lt;wsp:rsid wsp:val=&quot;00243CAB&quot;/&gt;&lt;wsp:rsid wsp:val=&quot;00243D36&quot;/&gt;&lt;wsp:rsid wsp:val=&quot;0024473E&quot;/&gt;&lt;wsp:rsid wsp:val=&quot;00244B5B&quot;/&gt;&lt;wsp:rsid wsp:val=&quot;00244C94&quot;/&gt;&lt;wsp:rsid wsp:val=&quot;00244CB6&quot;/&gt;&lt;wsp:rsid wsp:val=&quot;00245075&quot;/&gt;&lt;wsp:rsid wsp:val=&quot;00245C21&quot;/&gt;&lt;wsp:rsid wsp:val=&quot;00246AC7&quot;/&gt;&lt;wsp:rsid wsp:val=&quot;00247035&quot;/&gt;&lt;wsp:rsid wsp:val=&quot;00247369&quot;/&gt;&lt;wsp:rsid wsp:val=&quot;00250061&quot;/&gt;&lt;wsp:rsid wsp:val=&quot;00250CFE&quot;/&gt;&lt;wsp:rsid wsp:val=&quot;00251AE2&quot;/&gt;&lt;wsp:rsid wsp:val=&quot;00251BDB&quot;/&gt;&lt;wsp:rsid wsp:val=&quot;00251ED9&quot;/&gt;&lt;wsp:rsid wsp:val=&quot;00252067&quot;/&gt;&lt;wsp:rsid wsp:val=&quot;00252104&quot;/&gt;&lt;wsp:rsid wsp:val=&quot;00252BE5&quot;/&gt;&lt;wsp:rsid wsp:val=&quot;0025382E&quot;/&gt;&lt;wsp:rsid wsp:val=&quot;002556B4&quot;/&gt;&lt;wsp:rsid wsp:val=&quot;00255816&quot;/&gt;&lt;wsp:rsid wsp:val=&quot;002561B1&quot;/&gt;&lt;wsp:rsid wsp:val=&quot;002570C2&quot;/&gt;&lt;wsp:rsid wsp:val=&quot;00257550&quot;/&gt;&lt;wsp:rsid wsp:val=&quot;00257849&quot;/&gt;&lt;wsp:rsid wsp:val=&quot;00260F84&quot;/&gt;&lt;wsp:rsid wsp:val=&quot;0026287D&quot;/&gt;&lt;wsp:rsid wsp:val=&quot;00264606&quot;/&gt;&lt;wsp:rsid wsp:val=&quot;002648F6&quot;/&gt;&lt;wsp:rsid wsp:val=&quot;00264913&quot;/&gt;&lt;wsp:rsid wsp:val=&quot;00264A24&quot;/&gt;&lt;wsp:rsid wsp:val=&quot;002650BC&quot;/&gt;&lt;wsp:rsid wsp:val=&quot;00267198&quot;/&gt;&lt;wsp:rsid wsp:val=&quot;0026721E&quot;/&gt;&lt;wsp:rsid wsp:val=&quot;002677BB&quot;/&gt;&lt;wsp:rsid wsp:val=&quot;002709AB&quot;/&gt;&lt;wsp:rsid wsp:val=&quot;00272030&quot;/&gt;&lt;wsp:rsid wsp:val=&quot;002720AB&quot;/&gt;&lt;wsp:rsid wsp:val=&quot;002733FD&quot;/&gt;&lt;wsp:rsid wsp:val=&quot;00273431&quot;/&gt;&lt;wsp:rsid wsp:val=&quot;00273D55&quot;/&gt;&lt;wsp:rsid wsp:val=&quot;00274AB2&quot;/&gt;&lt;wsp:rsid wsp:val=&quot;002757DB&quot;/&gt;&lt;wsp:rsid wsp:val=&quot;002761C4&quot;/&gt;&lt;wsp:rsid wsp:val=&quot;00276CA1&quot;/&gt;&lt;wsp:rsid wsp:val=&quot;00277509&quot;/&gt;&lt;wsp:rsid wsp:val=&quot;002813B8&quot;/&gt;&lt;wsp:rsid wsp:val=&quot;00283AD8&quot;/&gt;&lt;wsp:rsid wsp:val=&quot;00284800&quot;/&gt;&lt;wsp:rsid wsp:val=&quot;00284E18&quot;/&gt;&lt;wsp:rsid wsp:val=&quot;00286B64&quot;/&gt;&lt;wsp:rsid wsp:val=&quot;002875E8&quot;/&gt;&lt;wsp:rsid wsp:val=&quot;00287D14&quot;/&gt;&lt;wsp:rsid wsp:val=&quot;00287FEF&quot;/&gt;&lt;wsp:rsid wsp:val=&quot;00290786&quot;/&gt;&lt;wsp:rsid wsp:val=&quot;00290FF9&quot;/&gt;&lt;wsp:rsid wsp:val=&quot;00291874&quot;/&gt;&lt;wsp:rsid wsp:val=&quot;00292B56&quot;/&gt;&lt;wsp:rsid wsp:val=&quot;00292DA8&quot;/&gt;&lt;wsp:rsid wsp:val=&quot;00293BC7&quot;/&gt;&lt;wsp:rsid wsp:val=&quot;00293C5D&quot;/&gt;&lt;wsp:rsid wsp:val=&quot;002940C0&quot;/&gt;&lt;wsp:rsid wsp:val=&quot;00294342&quot;/&gt;&lt;wsp:rsid wsp:val=&quot;002948B3&quot;/&gt;&lt;wsp:rsid wsp:val=&quot;002961E8&quot;/&gt;&lt;wsp:rsid wsp:val=&quot;00296309&quot;/&gt;&lt;wsp:rsid wsp:val=&quot;0029705B&quot;/&gt;&lt;wsp:rsid wsp:val=&quot;00297863&quot;/&gt;&lt;wsp:rsid wsp:val=&quot;00297D60&quot;/&gt;&lt;wsp:rsid wsp:val=&quot;002A0BB0&quot;/&gt;&lt;wsp:rsid wsp:val=&quot;002A1C79&quot;/&gt;&lt;wsp:rsid wsp:val=&quot;002A2488&quot;/&gt;&lt;wsp:rsid wsp:val=&quot;002A3ADD&quot;/&gt;&lt;wsp:rsid wsp:val=&quot;002A49DB&quot;/&gt;&lt;wsp:rsid wsp:val=&quot;002A5047&quot;/&gt;&lt;wsp:rsid wsp:val=&quot;002A54B2&quot;/&gt;&lt;wsp:rsid wsp:val=&quot;002A59D2&quot;/&gt;&lt;wsp:rsid wsp:val=&quot;002A6860&quot;/&gt;&lt;wsp:rsid wsp:val=&quot;002A71BC&quot;/&gt;&lt;wsp:rsid wsp:val=&quot;002B01D0&quot;/&gt;&lt;wsp:rsid wsp:val=&quot;002B02B4&quot;/&gt;&lt;wsp:rsid wsp:val=&quot;002B03C3&quot;/&gt;&lt;wsp:rsid wsp:val=&quot;002B1F76&quot;/&gt;&lt;wsp:rsid wsp:val=&quot;002B22BE&quot;/&gt;&lt;wsp:rsid wsp:val=&quot;002B2DC6&quot;/&gt;&lt;wsp:rsid wsp:val=&quot;002B4266&quot;/&gt;&lt;wsp:rsid wsp:val=&quot;002B431E&quot;/&gt;&lt;wsp:rsid wsp:val=&quot;002B4B15&quot;/&gt;&lt;wsp:rsid wsp:val=&quot;002B5083&quot;/&gt;&lt;wsp:rsid wsp:val=&quot;002B5497&quot;/&gt;&lt;wsp:rsid wsp:val=&quot;002B603D&quot;/&gt;&lt;wsp:rsid wsp:val=&quot;002B736C&quot;/&gt;&lt;wsp:rsid wsp:val=&quot;002C0659&quot;/&gt;&lt;wsp:rsid wsp:val=&quot;002C09A0&quot;/&gt;&lt;wsp:rsid wsp:val=&quot;002C3153&quot;/&gt;&lt;wsp:rsid wsp:val=&quot;002C4211&quot;/&gt;&lt;wsp:rsid wsp:val=&quot;002C5BE6&quot;/&gt;&lt;wsp:rsid wsp:val=&quot;002C5E4B&quot;/&gt;&lt;wsp:rsid wsp:val=&quot;002C6608&quot;/&gt;&lt;wsp:rsid wsp:val=&quot;002C6D2A&quot;/&gt;&lt;wsp:rsid wsp:val=&quot;002C7447&quot;/&gt;&lt;wsp:rsid wsp:val=&quot;002C7A9E&quot;/&gt;&lt;wsp:rsid wsp:val=&quot;002D0292&quot;/&gt;&lt;wsp:rsid wsp:val=&quot;002D0B74&quot;/&gt;&lt;wsp:rsid wsp:val=&quot;002D194F&quot;/&gt;&lt;wsp:rsid wsp:val=&quot;002D1ACB&quot;/&gt;&lt;wsp:rsid wsp:val=&quot;002D1B82&quot;/&gt;&lt;wsp:rsid wsp:val=&quot;002D2281&quot;/&gt;&lt;wsp:rsid wsp:val=&quot;002D22A3&quot;/&gt;&lt;wsp:rsid wsp:val=&quot;002D2994&quot;/&gt;&lt;wsp:rsid wsp:val=&quot;002D29B0&quot;/&gt;&lt;wsp:rsid wsp:val=&quot;002D33D8&quot;/&gt;&lt;wsp:rsid wsp:val=&quot;002D3A9E&quot;/&gt;&lt;wsp:rsid wsp:val=&quot;002D3E35&quot;/&gt;&lt;wsp:rsid wsp:val=&quot;002D43B0&quot;/&gt;&lt;wsp:rsid wsp:val=&quot;002D447F&quot;/&gt;&lt;wsp:rsid wsp:val=&quot;002D4AD1&quot;/&gt;&lt;wsp:rsid wsp:val=&quot;002D4BA9&quot;/&gt;&lt;wsp:rsid wsp:val=&quot;002D4CB6&quot;/&gt;&lt;wsp:rsid wsp:val=&quot;002D5C25&quot;/&gt;&lt;wsp:rsid wsp:val=&quot;002D68BE&quot;/&gt;&lt;wsp:rsid wsp:val=&quot;002D6AFC&quot;/&gt;&lt;wsp:rsid wsp:val=&quot;002D759F&quot;/&gt;&lt;wsp:rsid wsp:val=&quot;002D7872&quot;/&gt;&lt;wsp:rsid wsp:val=&quot;002D7CBE&quot;/&gt;&lt;wsp:rsid wsp:val=&quot;002E0170&quot;/&gt;&lt;wsp:rsid wsp:val=&quot;002E10CE&quot;/&gt;&lt;wsp:rsid wsp:val=&quot;002E163C&quot;/&gt;&lt;wsp:rsid wsp:val=&quot;002E1699&quot;/&gt;&lt;wsp:rsid wsp:val=&quot;002E1C6A&quot;/&gt;&lt;wsp:rsid wsp:val=&quot;002E2812&quot;/&gt;&lt;wsp:rsid wsp:val=&quot;002E4589&quot;/&gt;&lt;wsp:rsid wsp:val=&quot;002E5E2A&quot;/&gt;&lt;wsp:rsid wsp:val=&quot;002E7B05&quot;/&gt;&lt;wsp:rsid wsp:val=&quot;002E7C76&quot;/&gt;&lt;wsp:rsid wsp:val=&quot;002E7E86&quot;/&gt;&lt;wsp:rsid wsp:val=&quot;002F08BC&quot;/&gt;&lt;wsp:rsid wsp:val=&quot;002F17C7&quot;/&gt;&lt;wsp:rsid wsp:val=&quot;002F189D&quot;/&gt;&lt;wsp:rsid wsp:val=&quot;002F2711&quot;/&gt;&lt;wsp:rsid wsp:val=&quot;002F3C45&quot;/&gt;&lt;wsp:rsid wsp:val=&quot;002F3D4A&quot;/&gt;&lt;wsp:rsid wsp:val=&quot;002F53AD&quot;/&gt;&lt;wsp:rsid wsp:val=&quot;002F6486&quot;/&gt;&lt;wsp:rsid wsp:val=&quot;002F785A&quot;/&gt;&lt;wsp:rsid wsp:val=&quot;0030078C&quot;/&gt;&lt;wsp:rsid wsp:val=&quot;0030200E&quot;/&gt;&lt;wsp:rsid wsp:val=&quot;00302D16&quot;/&gt;&lt;wsp:rsid wsp:val=&quot;0030329A&quot;/&gt;&lt;wsp:rsid wsp:val=&quot;00303552&quot;/&gt;&lt;wsp:rsid wsp:val=&quot;003039CE&quot;/&gt;&lt;wsp:rsid wsp:val=&quot;00305AD0&quot;/&gt;&lt;wsp:rsid wsp:val=&quot;00305EE3&quot;/&gt;&lt;wsp:rsid wsp:val=&quot;003060D0&quot;/&gt;&lt;wsp:rsid wsp:val=&quot;00307A32&quot;/&gt;&lt;wsp:rsid wsp:val=&quot;00307EE1&quot;/&gt;&lt;wsp:rsid wsp:val=&quot;0031134D&quot;/&gt;&lt;wsp:rsid wsp:val=&quot;003115C0&quot;/&gt;&lt;wsp:rsid wsp:val=&quot;0031194C&quot;/&gt;&lt;wsp:rsid wsp:val=&quot;00312937&quot;/&gt;&lt;wsp:rsid wsp:val=&quot;00313FB3&quot;/&gt;&lt;wsp:rsid wsp:val=&quot;0031523A&quot;/&gt;&lt;wsp:rsid wsp:val=&quot;00315AA5&quot;/&gt;&lt;wsp:rsid wsp:val=&quot;00315EA3&quot;/&gt;&lt;wsp:rsid wsp:val=&quot;0031645C&quot;/&gt;&lt;wsp:rsid wsp:val=&quot;0031695F&quot;/&gt;&lt;wsp:rsid wsp:val=&quot;00320705&quot;/&gt;&lt;wsp:rsid wsp:val=&quot;003209BA&quot;/&gt;&lt;wsp:rsid wsp:val=&quot;00321619&quot;/&gt;&lt;wsp:rsid wsp:val=&quot;00321FAA&quot;/&gt;&lt;wsp:rsid wsp:val=&quot;00322265&quot;/&gt;&lt;wsp:rsid wsp:val=&quot;003222C5&quot;/&gt;&lt;wsp:rsid wsp:val=&quot;003228B1&quot;/&gt;&lt;wsp:rsid wsp:val=&quot;003229B8&quot;/&gt;&lt;wsp:rsid wsp:val=&quot;003242C9&quot;/&gt;&lt;wsp:rsid wsp:val=&quot;00324DA2&quot;/&gt;&lt;wsp:rsid wsp:val=&quot;00324E3F&quot;/&gt;&lt;wsp:rsid wsp:val=&quot;0032515A&quot;/&gt;&lt;wsp:rsid wsp:val=&quot;003262B5&quot;/&gt;&lt;wsp:rsid wsp:val=&quot;003265AF&quot;/&gt;&lt;wsp:rsid wsp:val=&quot;00326E88&quot;/&gt;&lt;wsp:rsid wsp:val=&quot;00326EAE&quot;/&gt;&lt;wsp:rsid wsp:val=&quot;0033214A&quot;/&gt;&lt;wsp:rsid wsp:val=&quot;003328D4&quot;/&gt;&lt;wsp:rsid wsp:val=&quot;0033303B&quot;/&gt;&lt;wsp:rsid wsp:val=&quot;00333564&quot;/&gt;&lt;wsp:rsid wsp:val=&quot;0033388B&quot;/&gt;&lt;wsp:rsid wsp:val=&quot;00333AF2&quot;/&gt;&lt;wsp:rsid wsp:val=&quot;00333FA9&quot;/&gt;&lt;wsp:rsid wsp:val=&quot;00334645&quot;/&gt;&lt;wsp:rsid wsp:val=&quot;00334C1D&quot;/&gt;&lt;wsp:rsid wsp:val=&quot;00335253&quot;/&gt;&lt;wsp:rsid wsp:val=&quot;00335540&quot;/&gt;&lt;wsp:rsid wsp:val=&quot;003366CB&quot;/&gt;&lt;wsp:rsid wsp:val=&quot;00336B74&quot;/&gt;&lt;wsp:rsid wsp:val=&quot;0033731C&quot;/&gt;&lt;wsp:rsid wsp:val=&quot;00340006&quot;/&gt;&lt;wsp:rsid wsp:val=&quot;00342824&quot;/&gt;&lt;wsp:rsid wsp:val=&quot;00342EA8&quot;/&gt;&lt;wsp:rsid wsp:val=&quot;00344FA0&quot;/&gt;&lt;wsp:rsid wsp:val=&quot;003456E7&quot;/&gt;&lt;wsp:rsid wsp:val=&quot;003457B1&quot;/&gt;&lt;wsp:rsid wsp:val=&quot;00346160&quot;/&gt;&lt;wsp:rsid wsp:val=&quot;00347760&quot;/&gt;&lt;wsp:rsid wsp:val=&quot;003501E3&quot;/&gt;&lt;wsp:rsid wsp:val=&quot;003509C5&quot;/&gt;&lt;wsp:rsid wsp:val=&quot;00350DEC&quot;/&gt;&lt;wsp:rsid wsp:val=&quot;00350EA3&quot;/&gt;&lt;wsp:rsid wsp:val=&quot;0035127D&quot;/&gt;&lt;wsp:rsid wsp:val=&quot;00351C1E&quot;/&gt;&lt;wsp:rsid wsp:val=&quot;00353264&quot;/&gt;&lt;wsp:rsid wsp:val=&quot;003535AB&quot;/&gt;&lt;wsp:rsid wsp:val=&quot;0035454C&quot;/&gt;&lt;wsp:rsid wsp:val=&quot;0035561F&quot;/&gt;&lt;wsp:rsid wsp:val=&quot;00355E39&quot;/&gt;&lt;wsp:rsid wsp:val=&quot;003568DB&quot;/&gt;&lt;wsp:rsid wsp:val=&quot;00356FB9&quot;/&gt;&lt;wsp:rsid wsp:val=&quot;003603C0&quot;/&gt;&lt;wsp:rsid wsp:val=&quot;00362A6F&quot;/&gt;&lt;wsp:rsid wsp:val=&quot;00363033&quot;/&gt;&lt;wsp:rsid wsp:val=&quot;00363647&quot;/&gt;&lt;wsp:rsid wsp:val=&quot;00364094&quot;/&gt;&lt;wsp:rsid wsp:val=&quot;00366122&quot;/&gt;&lt;wsp:rsid wsp:val=&quot;003669D0&quot;/&gt;&lt;wsp:rsid wsp:val=&quot;0037109A&quot;/&gt;&lt;wsp:rsid wsp:val=&quot;00373121&quot;/&gt;&lt;wsp:rsid wsp:val=&quot;00373130&quot;/&gt;&lt;wsp:rsid wsp:val=&quot;00373D68&quot;/&gt;&lt;wsp:rsid wsp:val=&quot;00373DA5&quot;/&gt;&lt;wsp:rsid wsp:val=&quot;0037484F&quot;/&gt;&lt;wsp:rsid wsp:val=&quot;00374F62&quot;/&gt;&lt;wsp:rsid wsp:val=&quot;003755AB&quot;/&gt;&lt;wsp:rsid wsp:val=&quot;00375687&quot;/&gt;&lt;wsp:rsid wsp:val=&quot;00376F77&quot;/&gt;&lt;wsp:rsid wsp:val=&quot;00377B09&quot;/&gt;&lt;wsp:rsid wsp:val=&quot;003804E3&quot;/&gt;&lt;wsp:rsid wsp:val=&quot;00380869&quot;/&gt;&lt;wsp:rsid wsp:val=&quot;00381110&quot;/&gt;&lt;wsp:rsid wsp:val=&quot;00382930&quot;/&gt;&lt;wsp:rsid wsp:val=&quot;00382B6A&quot;/&gt;&lt;wsp:rsid wsp:val=&quot;00383596&quot;/&gt;&lt;wsp:rsid wsp:val=&quot;003840AF&quot;/&gt;&lt;wsp:rsid wsp:val=&quot;00384544&quot;/&gt;&lt;wsp:rsid wsp:val=&quot;0038527E&quot;/&gt;&lt;wsp:rsid wsp:val=&quot;003879CD&quot;/&gt;&lt;wsp:rsid wsp:val=&quot;0039044C&quot;/&gt;&lt;wsp:rsid wsp:val=&quot;003908FC&quot;/&gt;&lt;wsp:rsid wsp:val=&quot;00390CE6&quot;/&gt;&lt;wsp:rsid wsp:val=&quot;00391039&quot;/&gt;&lt;wsp:rsid wsp:val=&quot;00391A86&quot;/&gt;&lt;wsp:rsid wsp:val=&quot;00392B92&quot;/&gt;&lt;wsp:rsid wsp:val=&quot;003947D8&quot;/&gt;&lt;wsp:rsid wsp:val=&quot;00395070&quot;/&gt;&lt;wsp:rsid wsp:val=&quot;003956A9&quot;/&gt;&lt;wsp:rsid wsp:val=&quot;00397243&quot;/&gt;&lt;wsp:rsid wsp:val=&quot;003A039B&quot;/&gt;&lt;wsp:rsid wsp:val=&quot;003A03E4&quot;/&gt;&lt;wsp:rsid wsp:val=&quot;003A20BD&quot;/&gt;&lt;wsp:rsid wsp:val=&quot;003A2650&quot;/&gt;&lt;wsp:rsid wsp:val=&quot;003A2881&quot;/&gt;&lt;wsp:rsid wsp:val=&quot;003A2CE8&quot;/&gt;&lt;wsp:rsid wsp:val=&quot;003A4379&quot;/&gt;&lt;wsp:rsid wsp:val=&quot;003A5354&quot;/&gt;&lt;wsp:rsid wsp:val=&quot;003A58B4&quot;/&gt;&lt;wsp:rsid wsp:val=&quot;003A5BB7&quot;/&gt;&lt;wsp:rsid wsp:val=&quot;003A6D2F&quot;/&gt;&lt;wsp:rsid wsp:val=&quot;003B0493&quot;/&gt;&lt;wsp:rsid wsp:val=&quot;003B07FD&quot;/&gt;&lt;wsp:rsid wsp:val=&quot;003B0AFB&quot;/&gt;&lt;wsp:rsid wsp:val=&quot;003B161A&quot;/&gt;&lt;wsp:rsid wsp:val=&quot;003B2DF8&quot;/&gt;&lt;wsp:rsid wsp:val=&quot;003B372F&quot;/&gt;&lt;wsp:rsid wsp:val=&quot;003B3DBB&quot;/&gt;&lt;wsp:rsid wsp:val=&quot;003B4242&quot;/&gt;&lt;wsp:rsid wsp:val=&quot;003B4714&quot;/&gt;&lt;wsp:rsid wsp:val=&quot;003B4ABF&quot;/&gt;&lt;wsp:rsid wsp:val=&quot;003B4C74&quot;/&gt;&lt;wsp:rsid wsp:val=&quot;003B514F&quot;/&gt;&lt;wsp:rsid wsp:val=&quot;003B5401&quot;/&gt;&lt;wsp:rsid wsp:val=&quot;003B57A5&quot;/&gt;&lt;wsp:rsid wsp:val=&quot;003B6554&quot;/&gt;&lt;wsp:rsid wsp:val=&quot;003B65A5&quot;/&gt;&lt;wsp:rsid wsp:val=&quot;003B7806&quot;/&gt;&lt;wsp:rsid wsp:val=&quot;003C066B&quot;/&gt;&lt;wsp:rsid wsp:val=&quot;003C19A5&quot;/&gt;&lt;wsp:rsid wsp:val=&quot;003C1DA4&quot;/&gt;&lt;wsp:rsid wsp:val=&quot;003C3B43&quot;/&gt;&lt;wsp:rsid wsp:val=&quot;003C51BA&quot;/&gt;&lt;wsp:rsid wsp:val=&quot;003C6AC4&quot;/&gt;&lt;wsp:rsid wsp:val=&quot;003C7C5B&quot;/&gt;&lt;wsp:rsid wsp:val=&quot;003C7D69&quot;/&gt;&lt;wsp:rsid wsp:val=&quot;003D0C44&quot;/&gt;&lt;wsp:rsid wsp:val=&quot;003D163D&quot;/&gt;&lt;wsp:rsid wsp:val=&quot;003D5166&quot;/&gt;&lt;wsp:rsid wsp:val=&quot;003D5534&quot;/&gt;&lt;wsp:rsid wsp:val=&quot;003D61AE&quot;/&gt;&lt;wsp:rsid wsp:val=&quot;003D7372&quot;/&gt;&lt;wsp:rsid wsp:val=&quot;003D7DE0&quot;/&gt;&lt;wsp:rsid wsp:val=&quot;003D7E89&quot;/&gt;&lt;wsp:rsid wsp:val=&quot;003E0A04&quot;/&gt;&lt;wsp:rsid wsp:val=&quot;003E0B2E&quot;/&gt;&lt;wsp:rsid wsp:val=&quot;003E0CD7&quot;/&gt;&lt;wsp:rsid wsp:val=&quot;003E0F96&quot;/&gt;&lt;wsp:rsid wsp:val=&quot;003E0FCF&quot;/&gt;&lt;wsp:rsid wsp:val=&quot;003E16F3&quot;/&gt;&lt;wsp:rsid wsp:val=&quot;003E30EA&quot;/&gt;&lt;wsp:rsid wsp:val=&quot;003E4B7A&quot;/&gt;&lt;wsp:rsid wsp:val=&quot;003E4E0C&quot;/&gt;&lt;wsp:rsid wsp:val=&quot;003E5009&quot;/&gt;&lt;wsp:rsid wsp:val=&quot;003E5349&quot;/&gt;&lt;wsp:rsid wsp:val=&quot;003E5870&quot;/&gt;&lt;wsp:rsid wsp:val=&quot;003E5D29&quot;/&gt;&lt;wsp:rsid wsp:val=&quot;003E63C9&quot;/&gt;&lt;wsp:rsid wsp:val=&quot;003F047D&quot;/&gt;&lt;wsp:rsid wsp:val=&quot;003F05F4&quot;/&gt;&lt;wsp:rsid wsp:val=&quot;003F0D65&quot;/&gt;&lt;wsp:rsid wsp:val=&quot;003F0F12&quot;/&gt;&lt;wsp:rsid wsp:val=&quot;003F1008&quot;/&gt;&lt;wsp:rsid wsp:val=&quot;003F1195&quot;/&gt;&lt;wsp:rsid wsp:val=&quot;003F13BC&quot;/&gt;&lt;wsp:rsid wsp:val=&quot;003F177D&quot;/&gt;&lt;wsp:rsid wsp:val=&quot;003F18F0&quot;/&gt;&lt;wsp:rsid wsp:val=&quot;003F1AC3&quot;/&gt;&lt;wsp:rsid wsp:val=&quot;003F1B72&quot;/&gt;&lt;wsp:rsid wsp:val=&quot;003F1D0F&quot;/&gt;&lt;wsp:rsid wsp:val=&quot;003F1D9B&quot;/&gt;&lt;wsp:rsid wsp:val=&quot;003F1EA6&quot;/&gt;&lt;wsp:rsid wsp:val=&quot;003F471C&quot;/&gt;&lt;wsp:rsid wsp:val=&quot;003F4E4E&quot;/&gt;&lt;wsp:rsid wsp:val=&quot;003F6773&quot;/&gt;&lt;wsp:rsid wsp:val=&quot;003F7B95&quot;/&gt;&lt;wsp:rsid wsp:val=&quot;00401003&quot;/&gt;&lt;wsp:rsid wsp:val=&quot;0040101A&quot;/&gt;&lt;wsp:rsid wsp:val=&quot;00401058&quot;/&gt;&lt;wsp:rsid wsp:val=&quot;004026E9&quot;/&gt;&lt;wsp:rsid wsp:val=&quot;004029F1&quot;/&gt;&lt;wsp:rsid wsp:val=&quot;00402FDC&quot;/&gt;&lt;wsp:rsid wsp:val=&quot;00403486&quot;/&gt;&lt;wsp:rsid wsp:val=&quot;004046F6&quot;/&gt;&lt;wsp:rsid wsp:val=&quot;004066F6&quot;/&gt;&lt;wsp:rsid wsp:val=&quot;0040783B&quot;/&gt;&lt;wsp:rsid wsp:val=&quot;004118F5&quot;/&gt;&lt;wsp:rsid wsp:val=&quot;00412FBF&quot;/&gt;&lt;wsp:rsid wsp:val=&quot;00413C53&quot;/&gt;&lt;wsp:rsid wsp:val=&quot;00414F36&quot;/&gt;&lt;wsp:rsid wsp:val=&quot;0041571D&quot;/&gt;&lt;wsp:rsid wsp:val=&quot;0041613D&quot;/&gt;&lt;wsp:rsid wsp:val=&quot;0041635D&quot;/&gt;&lt;wsp:rsid wsp:val=&quot;004165E8&quot;/&gt;&lt;wsp:rsid wsp:val=&quot;004169E3&quot;/&gt;&lt;wsp:rsid wsp:val=&quot;00416C7D&quot;/&gt;&lt;wsp:rsid wsp:val=&quot;00416E6E&quot;/&gt;&lt;wsp:rsid wsp:val=&quot;00417AFE&quot;/&gt;&lt;wsp:rsid wsp:val=&quot;00420261&quot;/&gt;&lt;wsp:rsid wsp:val=&quot;00420454&quot;/&gt;&lt;wsp:rsid wsp:val=&quot;00421DDD&quot;/&gt;&lt;wsp:rsid wsp:val=&quot;00422601&quot;/&gt;&lt;wsp:rsid wsp:val=&quot;00422D42&quot;/&gt;&lt;wsp:rsid wsp:val=&quot;0042363F&quot;/&gt;&lt;wsp:rsid wsp:val=&quot;00423D8D&quot;/&gt;&lt;wsp:rsid wsp:val=&quot;00423F6D&quot;/&gt;&lt;wsp:rsid wsp:val=&quot;00423FA7&quot;/&gt;&lt;wsp:rsid wsp:val=&quot;00424B14&quot;/&gt;&lt;wsp:rsid wsp:val=&quot;00424CD2&quot;/&gt;&lt;wsp:rsid wsp:val=&quot;00424DAB&quot;/&gt;&lt;wsp:rsid wsp:val=&quot;00425800&quot;/&gt;&lt;wsp:rsid wsp:val=&quot;00425CDC&quot;/&gt;&lt;wsp:rsid wsp:val=&quot;00426738&quot;/&gt;&lt;wsp:rsid wsp:val=&quot;00426954&quot;/&gt;&lt;wsp:rsid wsp:val=&quot;00426A40&quot;/&gt;&lt;wsp:rsid wsp:val=&quot;00426BF1&quot;/&gt;&lt;wsp:rsid wsp:val=&quot;0042761B&quot;/&gt;&lt;wsp:rsid wsp:val=&quot;0043008F&quot;/&gt;&lt;wsp:rsid wsp:val=&quot;0043041C&quot;/&gt;&lt;wsp:rsid wsp:val=&quot;00430934&quot;/&gt;&lt;wsp:rsid wsp:val=&quot;00431C36&quot;/&gt;&lt;wsp:rsid wsp:val=&quot;00431FFF&quot;/&gt;&lt;wsp:rsid wsp:val=&quot;00432038&quot;/&gt;&lt;wsp:rsid wsp:val=&quot;00432FEA&quot;/&gt;&lt;wsp:rsid wsp:val=&quot;004338B9&quot;/&gt;&lt;wsp:rsid wsp:val=&quot;004341B7&quot;/&gt;&lt;wsp:rsid wsp:val=&quot;00437086&quot;/&gt;&lt;wsp:rsid wsp:val=&quot;00437434&quot;/&gt;&lt;wsp:rsid wsp:val=&quot;00437F0B&quot;/&gt;&lt;wsp:rsid wsp:val=&quot;0044078B&quot;/&gt;&lt;wsp:rsid wsp:val=&quot;00440A69&quot;/&gt;&lt;wsp:rsid wsp:val=&quot;00442606&quot;/&gt;&lt;wsp:rsid wsp:val=&quot;004429BD&quot;/&gt;&lt;wsp:rsid wsp:val=&quot;00442C8A&quot;/&gt;&lt;wsp:rsid wsp:val=&quot;004430AD&quot;/&gt;&lt;wsp:rsid wsp:val=&quot;00443358&quot;/&gt;&lt;wsp:rsid wsp:val=&quot;00443A49&quot;/&gt;&lt;wsp:rsid wsp:val=&quot;004451BB&quot;/&gt;&lt;wsp:rsid wsp:val=&quot;00446BE6&quot;/&gt;&lt;wsp:rsid wsp:val=&quot;00447ED0&quot;/&gt;&lt;wsp:rsid wsp:val=&quot;00451BBF&quot;/&gt;&lt;wsp:rsid wsp:val=&quot;0045222E&quot;/&gt;&lt;wsp:rsid wsp:val=&quot;00452445&quot;/&gt;&lt;wsp:rsid wsp:val=&quot;00452846&quot;/&gt;&lt;wsp:rsid wsp:val=&quot;00452992&quot;/&gt;&lt;wsp:rsid wsp:val=&quot;00453DFC&quot;/&gt;&lt;wsp:rsid wsp:val=&quot;004554A9&quot;/&gt;&lt;wsp:rsid wsp:val=&quot;00455C7F&quot;/&gt;&lt;wsp:rsid wsp:val=&quot;00456980&quot;/&gt;&lt;wsp:rsid wsp:val=&quot;00457439&quot;/&gt;&lt;wsp:rsid wsp:val=&quot;00457C46&quot;/&gt;&lt;wsp:rsid wsp:val=&quot;004606D6&quot;/&gt;&lt;wsp:rsid wsp:val=&quot;004613F3&quot;/&gt;&lt;wsp:rsid wsp:val=&quot;00461941&quot;/&gt;&lt;wsp:rsid wsp:val=&quot;00461DB2&quot;/&gt;&lt;wsp:rsid wsp:val=&quot;00461F1C&quot;/&gt;&lt;wsp:rsid wsp:val=&quot;0046215C&quot;/&gt;&lt;wsp:rsid wsp:val=&quot;0046276C&quot;/&gt;&lt;wsp:rsid wsp:val=&quot;00463761&quot;/&gt;&lt;wsp:rsid wsp:val=&quot;00463D9D&quot;/&gt;&lt;wsp:rsid wsp:val=&quot;004646EE&quot;/&gt;&lt;wsp:rsid wsp:val=&quot;00464C3F&quot;/&gt;&lt;wsp:rsid wsp:val=&quot;004651BC&quot;/&gt;&lt;wsp:rsid wsp:val=&quot;00467041&quot;/&gt;&lt;wsp:rsid wsp:val=&quot;0046717D&quot;/&gt;&lt;wsp:rsid wsp:val=&quot;004724C4&quot;/&gt;&lt;wsp:rsid wsp:val=&quot;004727F7&quot;/&gt;&lt;wsp:rsid wsp:val=&quot;00473C40&quot;/&gt;&lt;wsp:rsid wsp:val=&quot;00475027&quot;/&gt;&lt;wsp:rsid wsp:val=&quot;004759DA&quot;/&gt;&lt;wsp:rsid wsp:val=&quot;0047616C&quot;/&gt;&lt;wsp:rsid wsp:val=&quot;00476D9C&quot;/&gt;&lt;wsp:rsid wsp:val=&quot;00477461&quot;/&gt;&lt;wsp:rsid wsp:val=&quot;00477DEE&quot;/&gt;&lt;wsp:rsid wsp:val=&quot;00480961&quot;/&gt;&lt;wsp:rsid wsp:val=&quot;00480DEF&quot;/&gt;&lt;wsp:rsid wsp:val=&quot;004811DC&quot;/&gt;&lt;wsp:rsid wsp:val=&quot;0048136F&quot;/&gt;&lt;wsp:rsid wsp:val=&quot;0048151C&quot;/&gt;&lt;wsp:rsid wsp:val=&quot;004823B2&quot;/&gt;&lt;wsp:rsid wsp:val=&quot;00482B10&quot;/&gt;&lt;wsp:rsid wsp:val=&quot;00482DE8&quot;/&gt;&lt;wsp:rsid wsp:val=&quot;00484546&quot;/&gt;&lt;wsp:rsid wsp:val=&quot;00484CE1&quot;/&gt;&lt;wsp:rsid wsp:val=&quot;0048597D&quot;/&gt;&lt;wsp:rsid wsp:val=&quot;004861DE&quot;/&gt;&lt;wsp:rsid wsp:val=&quot;004865D5&quot;/&gt;&lt;wsp:rsid wsp:val=&quot;0048744A&quot;/&gt;&lt;wsp:rsid wsp:val=&quot;00487568&quot;/&gt;&lt;wsp:rsid wsp:val=&quot;00487784&quot;/&gt;&lt;wsp:rsid wsp:val=&quot;00487D71&quot;/&gt;&lt;wsp:rsid wsp:val=&quot;00487F47&quot;/&gt;&lt;wsp:rsid wsp:val=&quot;0049082A&quot;/&gt;&lt;wsp:rsid wsp:val=&quot;004910BA&quot;/&gt;&lt;wsp:rsid wsp:val=&quot;00491466&quot;/&gt;&lt;wsp:rsid wsp:val=&quot;0049191D&quot;/&gt;&lt;wsp:rsid wsp:val=&quot;004935B3&quot;/&gt;&lt;wsp:rsid wsp:val=&quot;004936BC&quot;/&gt;&lt;wsp:rsid wsp:val=&quot;00494386&quot;/&gt;&lt;wsp:rsid wsp:val=&quot;00494891&quot;/&gt;&lt;wsp:rsid wsp:val=&quot;00496082&quot;/&gt;&lt;wsp:rsid wsp:val=&quot;00496344&quot;/&gt;&lt;wsp:rsid wsp:val=&quot;00496DB4&quot;/&gt;&lt;wsp:rsid wsp:val=&quot;00497A0D&quot;/&gt;&lt;wsp:rsid wsp:val=&quot;00497DE1&quot;/&gt;&lt;wsp:rsid wsp:val=&quot;004A0228&quot;/&gt;&lt;wsp:rsid wsp:val=&quot;004A1882&quot;/&gt;&lt;wsp:rsid wsp:val=&quot;004A1B79&quot;/&gt;&lt;wsp:rsid wsp:val=&quot;004A1BEA&quot;/&gt;&lt;wsp:rsid wsp:val=&quot;004A3B12&quot;/&gt;&lt;wsp:rsid wsp:val=&quot;004A3C4F&quot;/&gt;&lt;wsp:rsid wsp:val=&quot;004A4C84&quot;/&gt;&lt;wsp:rsid wsp:val=&quot;004A5083&quot;/&gt;&lt;wsp:rsid wsp:val=&quot;004A67F2&quot;/&gt;&lt;wsp:rsid wsp:val=&quot;004A692A&quot;/&gt;&lt;wsp:rsid wsp:val=&quot;004A69EA&quot;/&gt;&lt;wsp:rsid wsp:val=&quot;004B0BEC&quot;/&gt;&lt;wsp:rsid wsp:val=&quot;004B3044&quot;/&gt;&lt;wsp:rsid wsp:val=&quot;004B3A81&quot;/&gt;&lt;wsp:rsid wsp:val=&quot;004B4F7E&quot;/&gt;&lt;wsp:rsid wsp:val=&quot;004B5F2A&quot;/&gt;&lt;wsp:rsid wsp:val=&quot;004B663B&quot;/&gt;&lt;wsp:rsid wsp:val=&quot;004B6DD9&quot;/&gt;&lt;wsp:rsid wsp:val=&quot;004B70ED&quot;/&gt;&lt;wsp:rsid wsp:val=&quot;004B72EA&quot;/&gt;&lt;wsp:rsid wsp:val=&quot;004B74AC&quot;/&gt;&lt;wsp:rsid wsp:val=&quot;004B75E8&quot;/&gt;&lt;wsp:rsid wsp:val=&quot;004B7F1E&quot;/&gt;&lt;wsp:rsid wsp:val=&quot;004C0151&quot;/&gt;&lt;wsp:rsid wsp:val=&quot;004C08D1&quot;/&gt;&lt;wsp:rsid wsp:val=&quot;004C0A43&quot;/&gt;&lt;wsp:rsid wsp:val=&quot;004C0CCA&quot;/&gt;&lt;wsp:rsid wsp:val=&quot;004C1240&quot;/&gt;&lt;wsp:rsid wsp:val=&quot;004C1851&quot;/&gt;&lt;wsp:rsid wsp:val=&quot;004C1B66&quot;/&gt;&lt;wsp:rsid wsp:val=&quot;004C1F05&quot;/&gt;&lt;wsp:rsid wsp:val=&quot;004C2152&quot;/&gt;&lt;wsp:rsid wsp:val=&quot;004C29C2&quot;/&gt;&lt;wsp:rsid wsp:val=&quot;004C44E1&quot;/&gt;&lt;wsp:rsid wsp:val=&quot;004C5F05&quot;/&gt;&lt;wsp:rsid wsp:val=&quot;004C63E2&quot;/&gt;&lt;wsp:rsid wsp:val=&quot;004C7552&quot;/&gt;&lt;wsp:rsid wsp:val=&quot;004C77A1&quot;/&gt;&lt;wsp:rsid wsp:val=&quot;004C7CED&quot;/&gt;&lt;wsp:rsid wsp:val=&quot;004C7D2D&quot;/&gt;&lt;wsp:rsid wsp:val=&quot;004C7EB9&quot;/&gt;&lt;wsp:rsid wsp:val=&quot;004D07B5&quot;/&gt;&lt;wsp:rsid wsp:val=&quot;004D095A&quot;/&gt;&lt;wsp:rsid wsp:val=&quot;004D12A8&quot;/&gt;&lt;wsp:rsid wsp:val=&quot;004D18E0&quot;/&gt;&lt;wsp:rsid wsp:val=&quot;004D1A88&quot;/&gt;&lt;wsp:rsid wsp:val=&quot;004D1EAF&quot;/&gt;&lt;wsp:rsid wsp:val=&quot;004D2DE5&quot;/&gt;&lt;wsp:rsid wsp:val=&quot;004D3205&quot;/&gt;&lt;wsp:rsid wsp:val=&quot;004D39A8&quot;/&gt;&lt;wsp:rsid wsp:val=&quot;004D3FB4&quot;/&gt;&lt;wsp:rsid wsp:val=&quot;004D4B47&quot;/&gt;&lt;wsp:rsid wsp:val=&quot;004D4EBC&quot;/&gt;&lt;wsp:rsid wsp:val=&quot;004D53BF&quot;/&gt;&lt;wsp:rsid wsp:val=&quot;004D5B33&quot;/&gt;&lt;wsp:rsid wsp:val=&quot;004D6455&quot;/&gt;&lt;wsp:rsid wsp:val=&quot;004D652C&quot;/&gt;&lt;wsp:rsid wsp:val=&quot;004D6AC5&quot;/&gt;&lt;wsp:rsid wsp:val=&quot;004D761E&quot;/&gt;&lt;wsp:rsid wsp:val=&quot;004E07B9&quot;/&gt;&lt;wsp:rsid wsp:val=&quot;004E10DA&quot;/&gt;&lt;wsp:rsid wsp:val=&quot;004E1F0B&quot;/&gt;&lt;wsp:rsid wsp:val=&quot;004E2E6D&quot;/&gt;&lt;wsp:rsid wsp:val=&quot;004E31E5&quot;/&gt;&lt;wsp:rsid wsp:val=&quot;004E3BF2&quot;/&gt;&lt;wsp:rsid wsp:val=&quot;004E3D9B&quot;/&gt;&lt;wsp:rsid wsp:val=&quot;004E471C&quot;/&gt;&lt;wsp:rsid wsp:val=&quot;004E52C4&quot;/&gt;&lt;wsp:rsid wsp:val=&quot;004E568C&quot;/&gt;&lt;wsp:rsid wsp:val=&quot;004E57D5&quot;/&gt;&lt;wsp:rsid wsp:val=&quot;004E64BC&quot;/&gt;&lt;wsp:rsid wsp:val=&quot;004E66FC&quot;/&gt;&lt;wsp:rsid wsp:val=&quot;004E7793&quot;/&gt;&lt;wsp:rsid wsp:val=&quot;004E7EBD&quot;/&gt;&lt;wsp:rsid wsp:val=&quot;004F0437&quot;/&gt;&lt;wsp:rsid wsp:val=&quot;004F0A98&quot;/&gt;&lt;wsp:rsid wsp:val=&quot;004F1846&quot;/&gt;&lt;wsp:rsid wsp:val=&quot;004F2A46&quot;/&gt;&lt;wsp:rsid wsp:val=&quot;004F2BFB&quot;/&gt;&lt;wsp:rsid wsp:val=&quot;004F2C12&quot;/&gt;&lt;wsp:rsid wsp:val=&quot;004F2ED2&quot;/&gt;&lt;wsp:rsid wsp:val=&quot;004F4A48&quot;/&gt;&lt;wsp:rsid wsp:val=&quot;004F5174&quot;/&gt;&lt;wsp:rsid wsp:val=&quot;004F5838&quot;/&gt;&lt;wsp:rsid wsp:val=&quot;004F5D4F&quot;/&gt;&lt;wsp:rsid wsp:val=&quot;004F715F&quot;/&gt;&lt;wsp:rsid wsp:val=&quot;004F7776&quot;/&gt;&lt;wsp:rsid wsp:val=&quot;005003E8&quot;/&gt;&lt;wsp:rsid wsp:val=&quot;005010A6&quot;/&gt;&lt;wsp:rsid wsp:val=&quot;005011F5&quot;/&gt;&lt;wsp:rsid wsp:val=&quot;0050174F&quot;/&gt;&lt;wsp:rsid wsp:val=&quot;005018ED&quot;/&gt;&lt;wsp:rsid wsp:val=&quot;00501FBC&quot;/&gt;&lt;wsp:rsid wsp:val=&quot;005027F0&quot;/&gt;&lt;wsp:rsid wsp:val=&quot;00503A1F&quot;/&gt;&lt;wsp:rsid wsp:val=&quot;00506072&quot;/&gt;&lt;wsp:rsid wsp:val=&quot;0050727D&quot;/&gt;&lt;wsp:rsid wsp:val=&quot;00510D57&quot;/&gt;&lt;wsp:rsid wsp:val=&quot;00511031&quot;/&gt;&lt;wsp:rsid wsp:val=&quot;00511331&quot;/&gt;&lt;wsp:rsid wsp:val=&quot;00511760&quot;/&gt;&lt;wsp:rsid wsp:val=&quot;00512277&quot;/&gt;&lt;wsp:rsid wsp:val=&quot;00512D15&quot;/&gt;&lt;wsp:rsid wsp:val=&quot;00512E3F&quot;/&gt;&lt;wsp:rsid wsp:val=&quot;00512EAC&quot;/&gt;&lt;wsp:rsid wsp:val=&quot;0051392F&quot;/&gt;&lt;wsp:rsid wsp:val=&quot;00513CEA&quot;/&gt;&lt;wsp:rsid wsp:val=&quot;00514A1D&quot;/&gt;&lt;wsp:rsid wsp:val=&quot;0051531D&quot;/&gt;&lt;wsp:rsid wsp:val=&quot;00516B9C&quot;/&gt;&lt;wsp:rsid wsp:val=&quot;005177EB&quot;/&gt;&lt;wsp:rsid wsp:val=&quot;00517C6D&quot;/&gt;&lt;wsp:rsid wsp:val=&quot;005201E3&quot;/&gt;&lt;wsp:rsid wsp:val=&quot;005201F2&quot;/&gt;&lt;wsp:rsid wsp:val=&quot;00520A5B&quot;/&gt;&lt;wsp:rsid wsp:val=&quot;00520B98&quot;/&gt;&lt;wsp:rsid wsp:val=&quot;0052149B&quot;/&gt;&lt;wsp:rsid wsp:val=&quot;00522B65&quot;/&gt;&lt;wsp:rsid wsp:val=&quot;00522F08&quot;/&gt;&lt;wsp:rsid wsp:val=&quot;005231EC&quot;/&gt;&lt;wsp:rsid wsp:val=&quot;0052362F&quot;/&gt;&lt;wsp:rsid wsp:val=&quot;005239F0&quot;/&gt;&lt;wsp:rsid wsp:val=&quot;00526A25&quot;/&gt;&lt;wsp:rsid wsp:val=&quot;00526CC2&quot;/&gt;&lt;wsp:rsid wsp:val=&quot;005301EF&quot;/&gt;&lt;wsp:rsid wsp:val=&quot;005309EF&quot;/&gt;&lt;wsp:rsid wsp:val=&quot;00530E30&quot;/&gt;&lt;wsp:rsid wsp:val=&quot;00530ECA&quot;/&gt;&lt;wsp:rsid wsp:val=&quot;00531A75&quot;/&gt;&lt;wsp:rsid wsp:val=&quot;00531E5C&quot;/&gt;&lt;wsp:rsid wsp:val=&quot;0053244D&quot;/&gt;&lt;wsp:rsid wsp:val=&quot;005327EC&quot;/&gt;&lt;wsp:rsid wsp:val=&quot;00533125&quot;/&gt;&lt;wsp:rsid wsp:val=&quot;00533A7D&quot;/&gt;&lt;wsp:rsid wsp:val=&quot;0053645B&quot;/&gt;&lt;wsp:rsid wsp:val=&quot;005370DB&quot;/&gt;&lt;wsp:rsid wsp:val=&quot;0054018B&quot;/&gt;&lt;wsp:rsid wsp:val=&quot;005402D9&quot;/&gt;&lt;wsp:rsid wsp:val=&quot;005405D2&quot;/&gt;&lt;wsp:rsid wsp:val=&quot;00543132&quot;/&gt;&lt;wsp:rsid wsp:val=&quot;00543576&quot;/&gt;&lt;wsp:rsid wsp:val=&quot;00543920&quot;/&gt;&lt;wsp:rsid wsp:val=&quot;00543AAE&quot;/&gt;&lt;wsp:rsid wsp:val=&quot;00544FC8&quot;/&gt;&lt;wsp:rsid wsp:val=&quot;00545135&quot;/&gt;&lt;wsp:rsid wsp:val=&quot;00545808&quot;/&gt;&lt;wsp:rsid wsp:val=&quot;005460DF&quot;/&gt;&lt;wsp:rsid wsp:val=&quot;00547159&quot;/&gt;&lt;wsp:rsid wsp:val=&quot;00547595&quot;/&gt;&lt;wsp:rsid wsp:val=&quot;00547E02&quot;/&gt;&lt;wsp:rsid wsp:val=&quot;00550611&quot;/&gt;&lt;wsp:rsid wsp:val=&quot;0055094B&quot;/&gt;&lt;wsp:rsid wsp:val=&quot;00551A04&quot;/&gt;&lt;wsp:rsid wsp:val=&quot;00551F77&quot;/&gt;&lt;wsp:rsid wsp:val=&quot;00552918&quot;/&gt;&lt;wsp:rsid wsp:val=&quot;005531C2&quot;/&gt;&lt;wsp:rsid wsp:val=&quot;0055493D&quot;/&gt;&lt;wsp:rsid wsp:val=&quot;00554C1E&quot;/&gt;&lt;wsp:rsid wsp:val=&quot;00555F98&quot;/&gt;&lt;wsp:rsid wsp:val=&quot;00556CCF&quot;/&gt;&lt;wsp:rsid wsp:val=&quot;00556D54&quot;/&gt;&lt;wsp:rsid wsp:val=&quot;00557CCA&quot;/&gt;&lt;wsp:rsid wsp:val=&quot;0056034B&quot;/&gt;&lt;wsp:rsid wsp:val=&quot;00560AD3&quot;/&gt;&lt;wsp:rsid wsp:val=&quot;005615B4&quot;/&gt;&lt;wsp:rsid wsp:val=&quot;0056185E&quot;/&gt;&lt;wsp:rsid wsp:val=&quot;00561930&quot;/&gt;&lt;wsp:rsid wsp:val=&quot;0056385D&quot;/&gt;&lt;wsp:rsid wsp:val=&quot;00564446&quot;/&gt;&lt;wsp:rsid wsp:val=&quot;00564CB5&quot;/&gt;&lt;wsp:rsid wsp:val=&quot;00565DF0&quot;/&gt;&lt;wsp:rsid wsp:val=&quot;005661F2&quot;/&gt;&lt;wsp:rsid wsp:val=&quot;0056628B&quot;/&gt;&lt;wsp:rsid wsp:val=&quot;00567294&quot;/&gt;&lt;wsp:rsid wsp:val=&quot;0056743B&quot;/&gt;&lt;wsp:rsid wsp:val=&quot;00567932&quot;/&gt;&lt;wsp:rsid wsp:val=&quot;00567A74&quot;/&gt;&lt;wsp:rsid wsp:val=&quot;00570021&quot;/&gt;&lt;wsp:rsid wsp:val=&quot;0057042B&quot;/&gt;&lt;wsp:rsid wsp:val=&quot;00570A76&quot;/&gt;&lt;wsp:rsid wsp:val=&quot;00570E64&quot;/&gt;&lt;wsp:rsid wsp:val=&quot;005710E5&quot;/&gt;&lt;wsp:rsid wsp:val=&quot;005716E8&quot;/&gt;&lt;wsp:rsid wsp:val=&quot;00571826&quot;/&gt;&lt;wsp:rsid wsp:val=&quot;00571FB2&quot;/&gt;&lt;wsp:rsid wsp:val=&quot;00572242&quot;/&gt;&lt;wsp:rsid wsp:val=&quot;00572769&quot;/&gt;&lt;wsp:rsid wsp:val=&quot;005729B3&quot;/&gt;&lt;wsp:rsid wsp:val=&quot;005734D8&quot;/&gt;&lt;wsp:rsid wsp:val=&quot;005736A1&quot;/&gt;&lt;wsp:rsid wsp:val=&quot;00573DFD&quot;/&gt;&lt;wsp:rsid wsp:val=&quot;00575892&quot;/&gt;&lt;wsp:rsid wsp:val=&quot;00575AC6&quot;/&gt;&lt;wsp:rsid wsp:val=&quot;00576BEE&quot;/&gt;&lt;wsp:rsid wsp:val=&quot;0057712E&quot;/&gt;&lt;wsp:rsid wsp:val=&quot;00577712&quot;/&gt;&lt;wsp:rsid wsp:val=&quot;005777C8&quot;/&gt;&lt;wsp:rsid wsp:val=&quot;00577B1E&quot;/&gt;&lt;wsp:rsid wsp:val=&quot;0058118A&quot;/&gt;&lt;wsp:rsid wsp:val=&quot;00581F4B&quot;/&gt;&lt;wsp:rsid wsp:val=&quot;00582082&quot;/&gt;&lt;wsp:rsid wsp:val=&quot;00582B42&quot;/&gt;&lt;wsp:rsid wsp:val=&quot;005841CC&quot;/&gt;&lt;wsp:rsid wsp:val=&quot;005846F2&quot;/&gt;&lt;wsp:rsid wsp:val=&quot;00584D6C&quot;/&gt;&lt;wsp:rsid wsp:val=&quot;00585403&quot;/&gt;&lt;wsp:rsid wsp:val=&quot;00585DE9&quot;/&gt;&lt;wsp:rsid wsp:val=&quot;005860B6&quot;/&gt;&lt;wsp:rsid wsp:val=&quot;00586E15&quot;/&gt;&lt;wsp:rsid wsp:val=&quot;00586F9E&quot;/&gt;&lt;wsp:rsid wsp:val=&quot;00587802&quot;/&gt;&lt;wsp:rsid wsp:val=&quot;00590106&quot;/&gt;&lt;wsp:rsid wsp:val=&quot;005902E5&quot;/&gt;&lt;wsp:rsid wsp:val=&quot;00590913&quot;/&gt;&lt;wsp:rsid wsp:val=&quot;00591029&quot;/&gt;&lt;wsp:rsid wsp:val=&quot;00591442&quot;/&gt;&lt;wsp:rsid wsp:val=&quot;00591BD0&quot;/&gt;&lt;wsp:rsid wsp:val=&quot;00591BDD&quot;/&gt;&lt;wsp:rsid wsp:val=&quot;00592813&quot;/&gt;&lt;wsp:rsid wsp:val=&quot;00595576&quot;/&gt;&lt;wsp:rsid wsp:val=&quot;00595F63&quot;/&gt;&lt;wsp:rsid wsp:val=&quot;005A02F4&quot;/&gt;&lt;wsp:rsid wsp:val=&quot;005A138B&quot;/&gt;&lt;wsp:rsid wsp:val=&quot;005A18D3&quot;/&gt;&lt;wsp:rsid wsp:val=&quot;005A1EFA&quot;/&gt;&lt;wsp:rsid wsp:val=&quot;005A20E4&quot;/&gt;&lt;wsp:rsid wsp:val=&quot;005A21B8&quot;/&gt;&lt;wsp:rsid wsp:val=&quot;005A221F&quot;/&gt;&lt;wsp:rsid wsp:val=&quot;005A2B80&quot;/&gt;&lt;wsp:rsid wsp:val=&quot;005A2C90&quot;/&gt;&lt;wsp:rsid wsp:val=&quot;005A2E6B&quot;/&gt;&lt;wsp:rsid wsp:val=&quot;005A2F98&quot;/&gt;&lt;wsp:rsid wsp:val=&quot;005A31B5&quot;/&gt;&lt;wsp:rsid wsp:val=&quot;005A4351&quot;/&gt;&lt;wsp:rsid wsp:val=&quot;005A5C87&quot;/&gt;&lt;wsp:rsid wsp:val=&quot;005A6619&quot;/&gt;&lt;wsp:rsid wsp:val=&quot;005A7329&quot;/&gt;&lt;wsp:rsid wsp:val=&quot;005A7AC3&quot;/&gt;&lt;wsp:rsid wsp:val=&quot;005A7EF6&quot;/&gt;&lt;wsp:rsid wsp:val=&quot;005B0034&quot;/&gt;&lt;wsp:rsid wsp:val=&quot;005B0262&quot;/&gt;&lt;wsp:rsid wsp:val=&quot;005B06E6&quot;/&gt;&lt;wsp:rsid wsp:val=&quot;005B0BF2&quot;/&gt;&lt;wsp:rsid wsp:val=&quot;005B0EC6&quot;/&gt;&lt;wsp:rsid wsp:val=&quot;005B1343&quot;/&gt;&lt;wsp:rsid wsp:val=&quot;005B13DA&quot;/&gt;&lt;wsp:rsid wsp:val=&quot;005B1B8C&quot;/&gt;&lt;wsp:rsid wsp:val=&quot;005B1E27&quot;/&gt;&lt;wsp:rsid wsp:val=&quot;005B2BC3&quot;/&gt;&lt;wsp:rsid wsp:val=&quot;005B2CA8&quot;/&gt;&lt;wsp:rsid wsp:val=&quot;005B327C&quot;/&gt;&lt;wsp:rsid wsp:val=&quot;005B3340&quot;/&gt;&lt;wsp:rsid wsp:val=&quot;005B3380&quot;/&gt;&lt;wsp:rsid wsp:val=&quot;005B3399&quot;/&gt;&lt;wsp:rsid wsp:val=&quot;005B36E1&quot;/&gt;&lt;wsp:rsid wsp:val=&quot;005B39CB&quot;/&gt;&lt;wsp:rsid wsp:val=&quot;005B4720&quot;/&gt;&lt;wsp:rsid wsp:val=&quot;005B4BE0&quot;/&gt;&lt;wsp:rsid wsp:val=&quot;005B5215&quot;/&gt;&lt;wsp:rsid wsp:val=&quot;005B554A&quot;/&gt;&lt;wsp:rsid wsp:val=&quot;005B588E&quot;/&gt;&lt;wsp:rsid wsp:val=&quot;005B684C&quot;/&gt;&lt;wsp:rsid wsp:val=&quot;005B7FF4&quot;/&gt;&lt;wsp:rsid wsp:val=&quot;005C04A8&quot;/&gt;&lt;wsp:rsid wsp:val=&quot;005C07C3&quot;/&gt;&lt;wsp:rsid wsp:val=&quot;005C17EF&quot;/&gt;&lt;wsp:rsid wsp:val=&quot;005C21B9&quot;/&gt;&lt;wsp:rsid wsp:val=&quot;005C343E&quot;/&gt;&lt;wsp:rsid wsp:val=&quot;005C3C87&quot;/&gt;&lt;wsp:rsid wsp:val=&quot;005C4442&quot;/&gt;&lt;wsp:rsid wsp:val=&quot;005C4DFC&quot;/&gt;&lt;wsp:rsid wsp:val=&quot;005C4ED2&quot;/&gt;&lt;wsp:rsid wsp:val=&quot;005C5058&quot;/&gt;&lt;wsp:rsid wsp:val=&quot;005C506D&quot;/&gt;&lt;wsp:rsid wsp:val=&quot;005C75EE&quot;/&gt;&lt;wsp:rsid wsp:val=&quot;005D0E61&quot;/&gt;&lt;wsp:rsid wsp:val=&quot;005D157F&quot;/&gt;&lt;wsp:rsid wsp:val=&quot;005D173C&quot;/&gt;&lt;wsp:rsid wsp:val=&quot;005D2838&quot;/&gt;&lt;wsp:rsid wsp:val=&quot;005D28C8&quot;/&gt;&lt;wsp:rsid wsp:val=&quot;005D2A51&quot;/&gt;&lt;wsp:rsid wsp:val=&quot;005D3120&quot;/&gt;&lt;wsp:rsid wsp:val=&quot;005D31E6&quot;/&gt;&lt;wsp:rsid wsp:val=&quot;005D34E0&quot;/&gt;&lt;wsp:rsid wsp:val=&quot;005D3CF7&quot;/&gt;&lt;wsp:rsid wsp:val=&quot;005D4497&quot;/&gt;&lt;wsp:rsid wsp:val=&quot;005D44AB&quot;/&gt;&lt;wsp:rsid wsp:val=&quot;005D4D7C&quot;/&gt;&lt;wsp:rsid wsp:val=&quot;005D5B8D&quot;/&gt;&lt;wsp:rsid wsp:val=&quot;005D6332&quot;/&gt;&lt;wsp:rsid wsp:val=&quot;005D65E0&quot;/&gt;&lt;wsp:rsid wsp:val=&quot;005D70D2&quot;/&gt;&lt;wsp:rsid wsp:val=&quot;005D7DA6&quot;/&gt;&lt;wsp:rsid wsp:val=&quot;005E09B4&quot;/&gt;&lt;wsp:rsid wsp:val=&quot;005E09DA&quot;/&gt;&lt;wsp:rsid wsp:val=&quot;005E0C73&quot;/&gt;&lt;wsp:rsid wsp:val=&quot;005E162E&quot;/&gt;&lt;wsp:rsid wsp:val=&quot;005E23D7&quot;/&gt;&lt;wsp:rsid wsp:val=&quot;005E28F9&quot;/&gt;&lt;wsp:rsid wsp:val=&quot;005E31D0&quot;/&gt;&lt;wsp:rsid wsp:val=&quot;005E3FCD&quot;/&gt;&lt;wsp:rsid wsp:val=&quot;005E405B&quot;/&gt;&lt;wsp:rsid wsp:val=&quot;005E4EE3&quot;/&gt;&lt;wsp:rsid wsp:val=&quot;005E5EDC&quot;/&gt;&lt;wsp:rsid wsp:val=&quot;005E73A2&quot;/&gt;&lt;wsp:rsid wsp:val=&quot;005F095D&quot;/&gt;&lt;wsp:rsid wsp:val=&quot;005F14B7&quot;/&gt;&lt;wsp:rsid wsp:val=&quot;005F40DF&quot;/&gt;&lt;wsp:rsid wsp:val=&quot;005F4A08&quot;/&gt;&lt;wsp:rsid wsp:val=&quot;005F4B66&quot;/&gt;&lt;wsp:rsid wsp:val=&quot;005F540E&quot;/&gt;&lt;wsp:rsid wsp:val=&quot;005F58C9&quot;/&gt;&lt;wsp:rsid wsp:val=&quot;005F5EE6&quot;/&gt;&lt;wsp:rsid wsp:val=&quot;005F62FA&quot;/&gt;&lt;wsp:rsid wsp:val=&quot;005F6765&quot;/&gt;&lt;wsp:rsid wsp:val=&quot;005F67F0&quot;/&gt;&lt;wsp:rsid wsp:val=&quot;005F6896&quot;/&gt;&lt;wsp:rsid wsp:val=&quot;00600012&quot;/&gt;&lt;wsp:rsid wsp:val=&quot;00600138&quot;/&gt;&lt;wsp:rsid wsp:val=&quot;00601A1C&quot;/&gt;&lt;wsp:rsid wsp:val=&quot;00602101&quot;/&gt;&lt;wsp:rsid wsp:val=&quot;00602217&quot;/&gt;&lt;wsp:rsid wsp:val=&quot;00602B46&quot;/&gt;&lt;wsp:rsid wsp:val=&quot;00602CC9&quot;/&gt;&lt;wsp:rsid wsp:val=&quot;00606119&quot;/&gt;&lt;wsp:rsid wsp:val=&quot;00606A50&quot;/&gt;&lt;wsp:rsid wsp:val=&quot;00607562&quot;/&gt;&lt;wsp:rsid wsp:val=&quot;006076ED&quot;/&gt;&lt;wsp:rsid wsp:val=&quot;00607D39&quot;/&gt;&lt;wsp:rsid wsp:val=&quot;00607F2B&quot;/&gt;&lt;wsp:rsid wsp:val=&quot;006107B8&quot;/&gt;&lt;wsp:rsid wsp:val=&quot;006114EE&quot;/&gt;&lt;wsp:rsid wsp:val=&quot;00611A5F&quot;/&gt;&lt;wsp:rsid wsp:val=&quot;00611C2F&quot;/&gt;&lt;wsp:rsid wsp:val=&quot;00612E9A&quot;/&gt;&lt;wsp:rsid wsp:val=&quot;006135DE&quot;/&gt;&lt;wsp:rsid wsp:val=&quot;00613DB3&quot;/&gt;&lt;wsp:rsid wsp:val=&quot;006148F4&quot;/&gt;&lt;wsp:rsid wsp:val=&quot;0061623E&quot;/&gt;&lt;wsp:rsid wsp:val=&quot;006167C1&quot;/&gt;&lt;wsp:rsid wsp:val=&quot;00616FBE&quot;/&gt;&lt;wsp:rsid wsp:val=&quot;00617CB9&quot;/&gt;&lt;wsp:rsid wsp:val=&quot;00620F55&quot;/&gt;&lt;wsp:rsid wsp:val=&quot;00621042&quot;/&gt;&lt;wsp:rsid wsp:val=&quot;00622B55&quot;/&gt;&lt;wsp:rsid wsp:val=&quot;00622DF0&quot;/&gt;&lt;wsp:rsid wsp:val=&quot;0062327E&quot;/&gt;&lt;wsp:rsid wsp:val=&quot;006242D3&quot;/&gt;&lt;wsp:rsid wsp:val=&quot;00624A65&quot;/&gt;&lt;wsp:rsid wsp:val=&quot;00624A7F&quot;/&gt;&lt;wsp:rsid wsp:val=&quot;00624ED1&quot;/&gt;&lt;wsp:rsid wsp:val=&quot;006265EE&quot;/&gt;&lt;wsp:rsid wsp:val=&quot;00626AA1&quot;/&gt;&lt;wsp:rsid wsp:val=&quot;00626E77&quot;/&gt;&lt;wsp:rsid wsp:val=&quot;00627390&quot;/&gt;&lt;wsp:rsid wsp:val=&quot;006317C0&quot;/&gt;&lt;wsp:rsid wsp:val=&quot;00631C9C&quot;/&gt;&lt;wsp:rsid wsp:val=&quot;006323F7&quot;/&gt;&lt;wsp:rsid wsp:val=&quot;00632B38&quot;/&gt;&lt;wsp:rsid wsp:val=&quot;00633108&quot;/&gt;&lt;wsp:rsid wsp:val=&quot;00633E94&quot;/&gt;&lt;wsp:rsid wsp:val=&quot;00635126&quot;/&gt;&lt;wsp:rsid wsp:val=&quot;00635D0B&quot;/&gt;&lt;wsp:rsid wsp:val=&quot;00637256&quot;/&gt;&lt;wsp:rsid wsp:val=&quot;00637690&quot;/&gt;&lt;wsp:rsid wsp:val=&quot;00637B1B&quot;/&gt;&lt;wsp:rsid wsp:val=&quot;00640B97&quot;/&gt;&lt;wsp:rsid wsp:val=&quot;00641188&quot;/&gt;&lt;wsp:rsid wsp:val=&quot;0064126D&quot;/&gt;&lt;wsp:rsid wsp:val=&quot;00641426&quot;/&gt;&lt;wsp:rsid wsp:val=&quot;00642C54&quot;/&gt;&lt;wsp:rsid wsp:val=&quot;00642D67&quot;/&gt;&lt;wsp:rsid wsp:val=&quot;00642EEA&quot;/&gt;&lt;wsp:rsid wsp:val=&quot;00643B82&quot;/&gt;&lt;wsp:rsid wsp:val=&quot;00644670&quot;/&gt;&lt;wsp:rsid wsp:val=&quot;00644DAB&quot;/&gt;&lt;wsp:rsid wsp:val=&quot;0064593D&quot;/&gt;&lt;wsp:rsid wsp:val=&quot;006463F9&quot;/&gt;&lt;wsp:rsid wsp:val=&quot;0064674C&quot;/&gt;&lt;wsp:rsid wsp:val=&quot;00646751&quot;/&gt;&lt;wsp:rsid wsp:val=&quot;006468F6&quot;/&gt;&lt;wsp:rsid wsp:val=&quot;0065035A&quot;/&gt;&lt;wsp:rsid wsp:val=&quot;006506B5&quot;/&gt;&lt;wsp:rsid wsp:val=&quot;006508A8&quot;/&gt;&lt;wsp:rsid wsp:val=&quot;00650FC6&quot;/&gt;&lt;wsp:rsid wsp:val=&quot;00652194&quot;/&gt;&lt;wsp:rsid wsp:val=&quot;00652A46&quot;/&gt;&lt;wsp:rsid wsp:val=&quot;00652CE2&quot;/&gt;&lt;wsp:rsid wsp:val=&quot;00652F77&quot;/&gt;&lt;wsp:rsid wsp:val=&quot;0065422A&quot;/&gt;&lt;wsp:rsid wsp:val=&quot;00656439&quot;/&gt;&lt;wsp:rsid wsp:val=&quot;00656C20&quot;/&gt;&lt;wsp:rsid wsp:val=&quot;006609E2&quot;/&gt;&lt;wsp:rsid wsp:val=&quot;00660C13&quot;/&gt;&lt;wsp:rsid wsp:val=&quot;0066168F&quot;/&gt;&lt;wsp:rsid wsp:val=&quot;0066185A&quot;/&gt;&lt;wsp:rsid wsp:val=&quot;00661BA4&quot;/&gt;&lt;wsp:rsid wsp:val=&quot;00662985&quot;/&gt;&lt;wsp:rsid wsp:val=&quot;00663194&quot;/&gt;&lt;wsp:rsid wsp:val=&quot;00663854&quot;/&gt;&lt;wsp:rsid wsp:val=&quot;006639C2&quot;/&gt;&lt;wsp:rsid wsp:val=&quot;00664145&quot;/&gt;&lt;wsp:rsid wsp:val=&quot;00665563&quot;/&gt;&lt;wsp:rsid wsp:val=&quot;0066559C&quot;/&gt;&lt;wsp:rsid wsp:val=&quot;00666302&quot;/&gt;&lt;wsp:rsid wsp:val=&quot;0066710A&quot;/&gt;&lt;wsp:rsid wsp:val=&quot;00667BC5&quot;/&gt;&lt;wsp:rsid wsp:val=&quot;006709AC&quot;/&gt;&lt;wsp:rsid wsp:val=&quot;0067136E&quot;/&gt;&lt;wsp:rsid wsp:val=&quot;0067162A&quot;/&gt;&lt;wsp:rsid wsp:val=&quot;00672016&quot;/&gt;&lt;wsp:rsid wsp:val=&quot;00672503&quot;/&gt;&lt;wsp:rsid wsp:val=&quot;0067264F&quot;/&gt;&lt;wsp:rsid wsp:val=&quot;00672B0D&quot;/&gt;&lt;wsp:rsid wsp:val=&quot;006732DB&quot;/&gt;&lt;wsp:rsid wsp:val=&quot;00674EE9&quot;/&gt;&lt;wsp:rsid wsp:val=&quot;00674FC5&quot;/&gt;&lt;wsp:rsid wsp:val=&quot;006763F6&quot;/&gt;&lt;wsp:rsid wsp:val=&quot;006768C6&quot;/&gt;&lt;wsp:rsid wsp:val=&quot;006770D3&quot;/&gt;&lt;wsp:rsid wsp:val=&quot;00677974&quot;/&gt;&lt;wsp:rsid wsp:val=&quot;00677EB0&quot;/&gt;&lt;wsp:rsid wsp:val=&quot;006802C9&quot;/&gt;&lt;wsp:rsid wsp:val=&quot;0068030C&quot;/&gt;&lt;wsp:rsid wsp:val=&quot;00680350&quot;/&gt;&lt;wsp:rsid wsp:val=&quot;00681B2D&quot;/&gt;&lt;wsp:rsid wsp:val=&quot;00682662&quot;/&gt;&lt;wsp:rsid wsp:val=&quot;0068297C&quot;/&gt;&lt;wsp:rsid wsp:val=&quot;00683463&quot;/&gt;&lt;wsp:rsid wsp:val=&quot;0068419F&quot;/&gt;&lt;wsp:rsid wsp:val=&quot;00684725&quot;/&gt;&lt;wsp:rsid wsp:val=&quot;006848E6&quot;/&gt;&lt;wsp:rsid wsp:val=&quot;00685164&quot;/&gt;&lt;wsp:rsid wsp:val=&quot;0068521E&quot;/&gt;&lt;wsp:rsid wsp:val=&quot;0068547B&quot;/&gt;&lt;wsp:rsid wsp:val=&quot;0068569B&quot;/&gt;&lt;wsp:rsid wsp:val=&quot;00687416&quot;/&gt;&lt;wsp:rsid wsp:val=&quot;00687580&quot;/&gt;&lt;wsp:rsid wsp:val=&quot;00687896&quot;/&gt;&lt;wsp:rsid wsp:val=&quot;00687940&quot;/&gt;&lt;wsp:rsid wsp:val=&quot;00690975&quot;/&gt;&lt;wsp:rsid wsp:val=&quot;0069118C&quot;/&gt;&lt;wsp:rsid wsp:val=&quot;00691520&quot;/&gt;&lt;wsp:rsid wsp:val=&quot;00691E65&quot;/&gt;&lt;wsp:rsid wsp:val=&quot;0069225D&quot;/&gt;&lt;wsp:rsid wsp:val=&quot;00692D0A&quot;/&gt;&lt;wsp:rsid wsp:val=&quot;00693BD5&quot;/&gt;&lt;wsp:rsid wsp:val=&quot;00693F42&quot;/&gt;&lt;wsp:rsid wsp:val=&quot;006946A0&quot;/&gt;&lt;wsp:rsid wsp:val=&quot;006968B8&quot;/&gt;&lt;wsp:rsid wsp:val=&quot;00696AF3&quot;/&gt;&lt;wsp:rsid wsp:val=&quot;00696D1D&quot;/&gt;&lt;wsp:rsid wsp:val=&quot;00696D72&quot;/&gt;&lt;wsp:rsid wsp:val=&quot;006A1DB3&quot;/&gt;&lt;wsp:rsid wsp:val=&quot;006A39DD&quot;/&gt;&lt;wsp:rsid wsp:val=&quot;006A3CD9&quot;/&gt;&lt;wsp:rsid wsp:val=&quot;006A4055&quot;/&gt;&lt;wsp:rsid wsp:val=&quot;006A44F3&quot;/&gt;&lt;wsp:rsid wsp:val=&quot;006A4666&quot;/&gt;&lt;wsp:rsid wsp:val=&quot;006A573B&quot;/&gt;&lt;wsp:rsid wsp:val=&quot;006A5A06&quot;/&gt;&lt;wsp:rsid wsp:val=&quot;006A5A96&quot;/&gt;&lt;wsp:rsid wsp:val=&quot;006A5D39&quot;/&gt;&lt;wsp:rsid wsp:val=&quot;006A612C&quot;/&gt;&lt;wsp:rsid wsp:val=&quot;006A637C&quot;/&gt;&lt;wsp:rsid wsp:val=&quot;006A63D7&quot;/&gt;&lt;wsp:rsid wsp:val=&quot;006B0131&quot;/&gt;&lt;wsp:rsid wsp:val=&quot;006B08FD&quot;/&gt;&lt;wsp:rsid wsp:val=&quot;006B19F8&quot;/&gt;&lt;wsp:rsid wsp:val=&quot;006B1B61&quot;/&gt;&lt;wsp:rsid wsp:val=&quot;006B3EA0&quot;/&gt;&lt;wsp:rsid wsp:val=&quot;006B3F44&quot;/&gt;&lt;wsp:rsid wsp:val=&quot;006B558B&quot;/&gt;&lt;wsp:rsid wsp:val=&quot;006B55F5&quot;/&gt;&lt;wsp:rsid wsp:val=&quot;006B6424&quot;/&gt;&lt;wsp:rsid wsp:val=&quot;006B65B1&quot;/&gt;&lt;wsp:rsid wsp:val=&quot;006B6E32&quot;/&gt;&lt;wsp:rsid wsp:val=&quot;006B70B9&quot;/&gt;&lt;wsp:rsid wsp:val=&quot;006B7218&quot;/&gt;&lt;wsp:rsid wsp:val=&quot;006B790F&quot;/&gt;&lt;wsp:rsid wsp:val=&quot;006B7A6A&quot;/&gt;&lt;wsp:rsid wsp:val=&quot;006B7B00&quot;/&gt;&lt;wsp:rsid wsp:val=&quot;006C0246&quot;/&gt;&lt;wsp:rsid wsp:val=&quot;006C079E&quot;/&gt;&lt;wsp:rsid wsp:val=&quot;006C08BA&quot;/&gt;&lt;wsp:rsid wsp:val=&quot;006C0933&quot;/&gt;&lt;wsp:rsid wsp:val=&quot;006C1DCF&quot;/&gt;&lt;wsp:rsid wsp:val=&quot;006C240E&quot;/&gt;&lt;wsp:rsid wsp:val=&quot;006C2896&quot;/&gt;&lt;wsp:rsid wsp:val=&quot;006C3D73&quot;/&gt;&lt;wsp:rsid wsp:val=&quot;006C3F37&quot;/&gt;&lt;wsp:rsid wsp:val=&quot;006C46CF&quot;/&gt;&lt;wsp:rsid wsp:val=&quot;006C622E&quot;/&gt;&lt;wsp:rsid wsp:val=&quot;006C673F&quot;/&gt;&lt;wsp:rsid wsp:val=&quot;006C6C9F&quot;/&gt;&lt;wsp:rsid wsp:val=&quot;006C6E67&quot;/&gt;&lt;wsp:rsid wsp:val=&quot;006C77AD&quot;/&gt;&lt;wsp:rsid wsp:val=&quot;006C7C96&quot;/&gt;&lt;wsp:rsid wsp:val=&quot;006D2DBE&quot;/&gt;&lt;wsp:rsid wsp:val=&quot;006D2F2B&quot;/&gt;&lt;wsp:rsid wsp:val=&quot;006D37A2&quot;/&gt;&lt;wsp:rsid wsp:val=&quot;006D4118&quot;/&gt;&lt;wsp:rsid wsp:val=&quot;006D44C8&quot;/&gt;&lt;wsp:rsid wsp:val=&quot;006D5971&quot;/&gt;&lt;wsp:rsid wsp:val=&quot;006D701C&quot;/&gt;&lt;wsp:rsid wsp:val=&quot;006E02AE&quot;/&gt;&lt;wsp:rsid wsp:val=&quot;006E0D2D&quot;/&gt;&lt;wsp:rsid wsp:val=&quot;006E0FAB&quot;/&gt;&lt;wsp:rsid wsp:val=&quot;006E1C34&quot;/&gt;&lt;wsp:rsid wsp:val=&quot;006E1F3E&quot;/&gt;&lt;wsp:rsid wsp:val=&quot;006E299E&quot;/&gt;&lt;wsp:rsid wsp:val=&quot;006E3645&quot;/&gt;&lt;wsp:rsid wsp:val=&quot;006E550A&quot;/&gt;&lt;wsp:rsid wsp:val=&quot;006E5A6E&quot;/&gt;&lt;wsp:rsid wsp:val=&quot;006E7D30&quot;/&gt;&lt;wsp:rsid wsp:val=&quot;006F00F8&quot;/&gt;&lt;wsp:rsid wsp:val=&quot;006F31B4&quot;/&gt;&lt;wsp:rsid wsp:val=&quot;006F3BBF&quot;/&gt;&lt;wsp:rsid wsp:val=&quot;006F4509&quot;/&gt;&lt;wsp:rsid wsp:val=&quot;006F45DC&quot;/&gt;&lt;wsp:rsid wsp:val=&quot;006F69C1&quot;/&gt;&lt;wsp:rsid wsp:val=&quot;007003DA&quot;/&gt;&lt;wsp:rsid wsp:val=&quot;00700B9E&quot;/&gt;&lt;wsp:rsid wsp:val=&quot;00701886&quot;/&gt;&lt;wsp:rsid wsp:val=&quot;00704ABF&quot;/&gt;&lt;wsp:rsid wsp:val=&quot;00705033&quot;/&gt;&lt;wsp:rsid wsp:val=&quot;00705100&quot;/&gt;&lt;wsp:rsid wsp:val=&quot;00705B06&quot;/&gt;&lt;wsp:rsid wsp:val=&quot;00705D15&quot;/&gt;&lt;wsp:rsid wsp:val=&quot;007063A0&quot;/&gt;&lt;wsp:rsid wsp:val=&quot;0070678B&quot;/&gt;&lt;wsp:rsid wsp:val=&quot;00706DEA&quot;/&gt;&lt;wsp:rsid wsp:val=&quot;0070734A&quot;/&gt;&lt;wsp:rsid wsp:val=&quot;007074DD&quot;/&gt;&lt;wsp:rsid wsp:val=&quot;00707781&quot;/&gt;&lt;wsp:rsid wsp:val=&quot;00707C49&quot;/&gt;&lt;wsp:rsid wsp:val=&quot;00712013&quot;/&gt;&lt;wsp:rsid wsp:val=&quot;00712049&quot;/&gt;&lt;wsp:rsid wsp:val=&quot;00713978&quot;/&gt;&lt;wsp:rsid wsp:val=&quot;007142A6&quot;/&gt;&lt;wsp:rsid wsp:val=&quot;00714CDD&quot;/&gt;&lt;wsp:rsid wsp:val=&quot;00715350&quot;/&gt;&lt;wsp:rsid wsp:val=&quot;007156A8&quot;/&gt;&lt;wsp:rsid wsp:val=&quot;0071607E&quot;/&gt;&lt;wsp:rsid wsp:val=&quot;00717009&quot;/&gt;&lt;wsp:rsid wsp:val=&quot;007170CA&quot;/&gt;&lt;wsp:rsid wsp:val=&quot;00717260&quot;/&gt;&lt;wsp:rsid wsp:val=&quot;00717A8B&quot;/&gt;&lt;wsp:rsid wsp:val=&quot;00717B63&quot;/&gt;&lt;wsp:rsid wsp:val=&quot;00717DBC&quot;/&gt;&lt;wsp:rsid wsp:val=&quot;00720739&quot;/&gt;&lt;wsp:rsid wsp:val=&quot;00720863&quot;/&gt;&lt;wsp:rsid wsp:val=&quot;007236A3&quot;/&gt;&lt;wsp:rsid wsp:val=&quot;0072379E&quot;/&gt;&lt;wsp:rsid wsp:val=&quot;00724019&quot;/&gt;&lt;wsp:rsid wsp:val=&quot;0072415E&quot;/&gt;&lt;wsp:rsid wsp:val=&quot;00725C8E&quot;/&gt;&lt;wsp:rsid wsp:val=&quot;00725FC6&quot;/&gt;&lt;wsp:rsid wsp:val=&quot;00727537&quot;/&gt;&lt;wsp:rsid wsp:val=&quot;00727E00&quot;/&gt;&lt;wsp:rsid wsp:val=&quot;007320D8&quot;/&gt;&lt;wsp:rsid wsp:val=&quot;00732115&quot;/&gt;&lt;wsp:rsid wsp:val=&quot;0073230F&quot;/&gt;&lt;wsp:rsid wsp:val=&quot;0073250C&quot;/&gt;&lt;wsp:rsid wsp:val=&quot;00732555&quot;/&gt;&lt;wsp:rsid wsp:val=&quot;00732711&quot;/&gt;&lt;wsp:rsid wsp:val=&quot;00733231&quot;/&gt;&lt;wsp:rsid wsp:val=&quot;007334BF&quot;/&gt;&lt;wsp:rsid wsp:val=&quot;00733626&quot;/&gt;&lt;wsp:rsid wsp:val=&quot;007341E9&quot;/&gt;&lt;wsp:rsid wsp:val=&quot;007349A0&quot;/&gt;&lt;wsp:rsid wsp:val=&quot;00734A3E&quot;/&gt;&lt;wsp:rsid wsp:val=&quot;00734ABF&quot;/&gt;&lt;wsp:rsid wsp:val=&quot;00735508&quot;/&gt;&lt;wsp:rsid wsp:val=&quot;00735530&quot;/&gt;&lt;wsp:rsid wsp:val=&quot;00735AA4&quot;/&gt;&lt;wsp:rsid wsp:val=&quot;00736B9B&quot;/&gt;&lt;wsp:rsid wsp:val=&quot;007379B1&quot;/&gt;&lt;wsp:rsid wsp:val=&quot;00740575&quot;/&gt;&lt;wsp:rsid wsp:val=&quot;00740AF8&quot;/&gt;&lt;wsp:rsid wsp:val=&quot;00740C16&quot;/&gt;&lt;wsp:rsid wsp:val=&quot;00740E21&quot;/&gt;&lt;wsp:rsid wsp:val=&quot;007420E7&quot;/&gt;&lt;wsp:rsid wsp:val=&quot;007423FE&quot;/&gt;&lt;wsp:rsid wsp:val=&quot;00742C08&quot;/&gt;&lt;wsp:rsid wsp:val=&quot;0074386D&quot;/&gt;&lt;wsp:rsid wsp:val=&quot;0074396F&quot;/&gt;&lt;wsp:rsid wsp:val=&quot;00743BFF&quot;/&gt;&lt;wsp:rsid wsp:val=&quot;00745267&quot;/&gt;&lt;wsp:rsid wsp:val=&quot;00745AA6&quot;/&gt;&lt;wsp:rsid wsp:val=&quot;00746B83&quot;/&gt;&lt;wsp:rsid wsp:val=&quot;00746D5A&quot;/&gt;&lt;wsp:rsid wsp:val=&quot;007476B1&quot;/&gt;&lt;wsp:rsid wsp:val=&quot;00747800&quot;/&gt;&lt;wsp:rsid wsp:val=&quot;0075011A&quot;/&gt;&lt;wsp:rsid wsp:val=&quot;00750A74&quot;/&gt;&lt;wsp:rsid wsp:val=&quot;00750B7E&quot;/&gt;&lt;wsp:rsid wsp:val=&quot;00750CB3&quot;/&gt;&lt;wsp:rsid wsp:val=&quot;00751BA9&quot;/&gt;&lt;wsp:rsid wsp:val=&quot;00752818&quot;/&gt;&lt;wsp:rsid wsp:val=&quot;00753C00&quot;/&gt;&lt;wsp:rsid wsp:val=&quot;00754B5D&quot;/&gt;&lt;wsp:rsid wsp:val=&quot;00754F07&quot;/&gt;&lt;wsp:rsid wsp:val=&quot;0075567C&quot;/&gt;&lt;wsp:rsid wsp:val=&quot;007559F7&quot;/&gt;&lt;wsp:rsid wsp:val=&quot;00755F77&quot;/&gt;&lt;wsp:rsid wsp:val=&quot;00755FCE&quot;/&gt;&lt;wsp:rsid wsp:val=&quot;00756216&quot;/&gt;&lt;wsp:rsid wsp:val=&quot;0075771D&quot;/&gt;&lt;wsp:rsid wsp:val=&quot;007621E8&quot;/&gt;&lt;wsp:rsid wsp:val=&quot;00765475&quot;/&gt;&lt;wsp:rsid wsp:val=&quot;00766B60&quot;/&gt;&lt;wsp:rsid wsp:val=&quot;007702FA&quot;/&gt;&lt;wsp:rsid wsp:val=&quot;00770B03&quot;/&gt;&lt;wsp:rsid wsp:val=&quot;00771D91&quot;/&gt;&lt;wsp:rsid wsp:val=&quot;00771F77&quot;/&gt;&lt;wsp:rsid wsp:val=&quot;007723D7&quot;/&gt;&lt;wsp:rsid wsp:val=&quot;0077289E&quot;/&gt;&lt;wsp:rsid wsp:val=&quot;007728FC&quot;/&gt;&lt;wsp:rsid wsp:val=&quot;00772DCD&quot;/&gt;&lt;wsp:rsid wsp:val=&quot;00773006&quot;/&gt;&lt;wsp:rsid wsp:val=&quot;00773185&quot;/&gt;&lt;wsp:rsid wsp:val=&quot;00773738&quot;/&gt;&lt;wsp:rsid wsp:val=&quot;00774E65&quot;/&gt;&lt;wsp:rsid wsp:val=&quot;00775EE5&quot;/&gt;&lt;wsp:rsid wsp:val=&quot;00776CA0&quot;/&gt;&lt;wsp:rsid wsp:val=&quot;007771CF&quot;/&gt;&lt;wsp:rsid wsp:val=&quot;00777429&quot;/&gt;&lt;wsp:rsid wsp:val=&quot;00777A3A&quot;/&gt;&lt;wsp:rsid wsp:val=&quot;00777E0F&quot;/&gt;&lt;wsp:rsid wsp:val=&quot;00780B88&quot;/&gt;&lt;wsp:rsid wsp:val=&quot;00780CD2&quot;/&gt;&lt;wsp:rsid wsp:val=&quot;0078213F&quot;/&gt;&lt;wsp:rsid wsp:val=&quot;007826B5&quot;/&gt;&lt;wsp:rsid wsp:val=&quot;00783820&quot;/&gt;&lt;wsp:rsid wsp:val=&quot;0078385D&quot;/&gt;&lt;wsp:rsid wsp:val=&quot;00783C91&quot;/&gt;&lt;wsp:rsid wsp:val=&quot;00785038&quot;/&gt;&lt;wsp:rsid wsp:val=&quot;0078579B&quot;/&gt;&lt;wsp:rsid wsp:val=&quot;00786822&quot;/&gt;&lt;wsp:rsid wsp:val=&quot;007872BA&quot;/&gt;&lt;wsp:rsid wsp:val=&quot;0078777B&quot;/&gt;&lt;wsp:rsid wsp:val=&quot;00790209&quot;/&gt;&lt;wsp:rsid wsp:val=&quot;00790472&quot;/&gt;&lt;wsp:rsid wsp:val=&quot;00791455&quot;/&gt;&lt;wsp:rsid wsp:val=&quot;00791722&quot;/&gt;&lt;wsp:rsid wsp:val=&quot;00791C01&quot;/&gt;&lt;wsp:rsid wsp:val=&quot;00791F1F&quot;/&gt;&lt;wsp:rsid wsp:val=&quot;007924A9&quot;/&gt;&lt;wsp:rsid wsp:val=&quot;00792914&quot;/&gt;&lt;wsp:rsid wsp:val=&quot;00792916&quot;/&gt;&lt;wsp:rsid wsp:val=&quot;007936F1&quot;/&gt;&lt;wsp:rsid wsp:val=&quot;00793A70&quot;/&gt;&lt;wsp:rsid wsp:val=&quot;00794DEF&quot;/&gt;&lt;wsp:rsid wsp:val=&quot;0079517E&quot;/&gt;&lt;wsp:rsid wsp:val=&quot;007969A6&quot;/&gt;&lt;wsp:rsid wsp:val=&quot;00796B39&quot;/&gt;&lt;wsp:rsid wsp:val=&quot;00796B45&quot;/&gt;&lt;wsp:rsid wsp:val=&quot;007971C5&quot;/&gt;&lt;wsp:rsid wsp:val=&quot;007973E9&quot;/&gt;&lt;wsp:rsid wsp:val=&quot;007976B1&quot;/&gt;&lt;wsp:rsid wsp:val=&quot;00797908&quot;/&gt;&lt;wsp:rsid wsp:val=&quot;00797BA7&quot;/&gt;&lt;wsp:rsid wsp:val=&quot;00797F86&quot;/&gt;&lt;wsp:rsid wsp:val=&quot;007A01B6&quot;/&gt;&lt;wsp:rsid wsp:val=&quot;007A1B73&quot;/&gt;&lt;wsp:rsid wsp:val=&quot;007A1F1F&quot;/&gt;&lt;wsp:rsid wsp:val=&quot;007A2CEF&quot;/&gt;&lt;wsp:rsid wsp:val=&quot;007A33BC&quot;/&gt;&lt;wsp:rsid wsp:val=&quot;007A434B&quot;/&gt;&lt;wsp:rsid wsp:val=&quot;007A4982&quot;/&gt;&lt;wsp:rsid wsp:val=&quot;007A4B79&quot;/&gt;&lt;wsp:rsid wsp:val=&quot;007A4CCD&quot;/&gt;&lt;wsp:rsid wsp:val=&quot;007A5CA1&quot;/&gt;&lt;wsp:rsid wsp:val=&quot;007A5EB2&quot;/&gt;&lt;wsp:rsid wsp:val=&quot;007A6FBF&quot;/&gt;&lt;wsp:rsid wsp:val=&quot;007A70A7&quot;/&gt;&lt;wsp:rsid wsp:val=&quot;007A72E1&quot;/&gt;&lt;wsp:rsid wsp:val=&quot;007A7728&quot;/&gt;&lt;wsp:rsid wsp:val=&quot;007B0A55&quot;/&gt;&lt;wsp:rsid wsp:val=&quot;007B219B&quot;/&gt;&lt;wsp:rsid wsp:val=&quot;007B2786&quot;/&gt;&lt;wsp:rsid wsp:val=&quot;007B3D9C&quot;/&gt;&lt;wsp:rsid wsp:val=&quot;007B40D6&quot;/&gt;&lt;wsp:rsid wsp:val=&quot;007B4D49&quot;/&gt;&lt;wsp:rsid wsp:val=&quot;007B51F9&quot;/&gt;&lt;wsp:rsid wsp:val=&quot;007B620C&quot;/&gt;&lt;wsp:rsid wsp:val=&quot;007B645B&quot;/&gt;&lt;wsp:rsid wsp:val=&quot;007B732F&quot;/&gt;&lt;wsp:rsid wsp:val=&quot;007B7798&quot;/&gt;&lt;wsp:rsid wsp:val=&quot;007B7987&quot;/&gt;&lt;wsp:rsid wsp:val=&quot;007B7A23&quot;/&gt;&lt;wsp:rsid wsp:val=&quot;007B7EEC&quot;/&gt;&lt;wsp:rsid wsp:val=&quot;007C022A&quot;/&gt;&lt;wsp:rsid wsp:val=&quot;007C0504&quot;/&gt;&lt;wsp:rsid wsp:val=&quot;007C0DEF&quot;/&gt;&lt;wsp:rsid wsp:val=&quot;007C1162&quot;/&gt;&lt;wsp:rsid wsp:val=&quot;007C1C20&quot;/&gt;&lt;wsp:rsid wsp:val=&quot;007C1D67&quot;/&gt;&lt;wsp:rsid wsp:val=&quot;007C1F8E&quot;/&gt;&lt;wsp:rsid wsp:val=&quot;007C3C05&quot;/&gt;&lt;wsp:rsid wsp:val=&quot;007C62EB&quot;/&gt;&lt;wsp:rsid wsp:val=&quot;007C6468&quot;/&gt;&lt;wsp:rsid wsp:val=&quot;007C7524&quot;/&gt;&lt;wsp:rsid wsp:val=&quot;007C7555&quot;/&gt;&lt;wsp:rsid wsp:val=&quot;007C7857&quot;/&gt;&lt;wsp:rsid wsp:val=&quot;007D011C&quot;/&gt;&lt;wsp:rsid wsp:val=&quot;007D038C&quot;/&gt;&lt;wsp:rsid wsp:val=&quot;007D0B5E&quot;/&gt;&lt;wsp:rsid wsp:val=&quot;007D46BD&quot;/&gt;&lt;wsp:rsid wsp:val=&quot;007D4BFD&quot;/&gt;&lt;wsp:rsid wsp:val=&quot;007D5562&quot;/&gt;&lt;wsp:rsid wsp:val=&quot;007D67E2&quot;/&gt;&lt;wsp:rsid wsp:val=&quot;007D6AE8&quot;/&gt;&lt;wsp:rsid wsp:val=&quot;007D6F32&quot;/&gt;&lt;wsp:rsid wsp:val=&quot;007D7134&quot;/&gt;&lt;wsp:rsid wsp:val=&quot;007E0A7C&quot;/&gt;&lt;wsp:rsid wsp:val=&quot;007E1BBB&quot;/&gt;&lt;wsp:rsid wsp:val=&quot;007E1CEE&quot;/&gt;&lt;wsp:rsid wsp:val=&quot;007E3995&quot;/&gt;&lt;wsp:rsid wsp:val=&quot;007E4008&quot;/&gt;&lt;wsp:rsid wsp:val=&quot;007E4304&quot;/&gt;&lt;wsp:rsid wsp:val=&quot;007E49D4&quot;/&gt;&lt;wsp:rsid wsp:val=&quot;007E5306&quot;/&gt;&lt;wsp:rsid wsp:val=&quot;007E5F87&quot;/&gt;&lt;wsp:rsid wsp:val=&quot;007E61F0&quot;/&gt;&lt;wsp:rsid wsp:val=&quot;007E6500&quot;/&gt;&lt;wsp:rsid wsp:val=&quot;007F01D4&quot;/&gt;&lt;wsp:rsid wsp:val=&quot;007F0214&quot;/&gt;&lt;wsp:rsid wsp:val=&quot;007F2216&quot;/&gt;&lt;wsp:rsid wsp:val=&quot;007F2A68&quot;/&gt;&lt;wsp:rsid wsp:val=&quot;007F37B1&quot;/&gt;&lt;wsp:rsid wsp:val=&quot;007F38F2&quot;/&gt;&lt;wsp:rsid wsp:val=&quot;007F39FD&quot;/&gt;&lt;wsp:rsid wsp:val=&quot;007F418C&quot;/&gt;&lt;wsp:rsid wsp:val=&quot;007F4F72&quot;/&gt;&lt;wsp:rsid wsp:val=&quot;007F509A&quot;/&gt;&lt;wsp:rsid wsp:val=&quot;007F5563&quot;/&gt;&lt;wsp:rsid wsp:val=&quot;007F6E2D&quot;/&gt;&lt;wsp:rsid wsp:val=&quot;007F7455&quot;/&gt;&lt;wsp:rsid wsp:val=&quot;00800139&quot;/&gt;&lt;wsp:rsid wsp:val=&quot;00800216&quot;/&gt;&lt;wsp:rsid wsp:val=&quot;00801443&quot;/&gt;&lt;wsp:rsid wsp:val=&quot;00802130&quot;/&gt;&lt;wsp:rsid wsp:val=&quot;00802568&quot;/&gt;&lt;wsp:rsid wsp:val=&quot;008029D9&quot;/&gt;&lt;wsp:rsid wsp:val=&quot;00803769&quot;/&gt;&lt;wsp:rsid wsp:val=&quot;00804A2C&quot;/&gt;&lt;wsp:rsid wsp:val=&quot;00804FE1&quot;/&gt;&lt;wsp:rsid wsp:val=&quot;00805292&quot;/&gt;&lt;wsp:rsid wsp:val=&quot;008100A3&quot;/&gt;&lt;wsp:rsid wsp:val=&quot;00811C01&quot;/&gt;&lt;wsp:rsid wsp:val=&quot;0081268A&quot;/&gt;&lt;wsp:rsid wsp:val=&quot;00813388&quot;/&gt;&lt;wsp:rsid wsp:val=&quot;00813581&quot;/&gt;&lt;wsp:rsid wsp:val=&quot;008142D6&quot;/&gt;&lt;wsp:rsid wsp:val=&quot;00814FA6&quot;/&gt;&lt;wsp:rsid wsp:val=&quot;008150AD&quot;/&gt;&lt;wsp:rsid wsp:val=&quot;00815980&quot;/&gt;&lt;wsp:rsid wsp:val=&quot;00815A91&quot;/&gt;&lt;wsp:rsid wsp:val=&quot;00815DB6&quot;/&gt;&lt;wsp:rsid wsp:val=&quot;0081604B&quot;/&gt;&lt;wsp:rsid wsp:val=&quot;008160B4&quot;/&gt;&lt;wsp:rsid wsp:val=&quot;00816950&quot;/&gt;&lt;wsp:rsid wsp:val=&quot;00817E15&quot;/&gt;&lt;wsp:rsid wsp:val=&quot;008218E4&quot;/&gt;&lt;wsp:rsid wsp:val=&quot;0082430B&quot;/&gt;&lt;wsp:rsid wsp:val=&quot;0082609A&quot;/&gt;&lt;wsp:rsid wsp:val=&quot;008266CC&quot;/&gt;&lt;wsp:rsid wsp:val=&quot;00826F9E&quot;/&gt;&lt;wsp:rsid wsp:val=&quot;0082759E&quot;/&gt;&lt;wsp:rsid wsp:val=&quot;00830182&quot;/&gt;&lt;wsp:rsid wsp:val=&quot;008306F1&quot;/&gt;&lt;wsp:rsid wsp:val=&quot;00831005&quot;/&gt;&lt;wsp:rsid wsp:val=&quot;008313AE&quot;/&gt;&lt;wsp:rsid wsp:val=&quot;00831604&quot;/&gt;&lt;wsp:rsid wsp:val=&quot;008329DB&quot;/&gt;&lt;wsp:rsid wsp:val=&quot;00832F91&quot;/&gt;&lt;wsp:rsid wsp:val=&quot;0083375B&quot;/&gt;&lt;wsp:rsid wsp:val=&quot;00834173&quot;/&gt;&lt;wsp:rsid wsp:val=&quot;00834EED&quot;/&gt;&lt;wsp:rsid wsp:val=&quot;00836EC3&quot;/&gt;&lt;wsp:rsid wsp:val=&quot;008379E4&quot;/&gt;&lt;wsp:rsid wsp:val=&quot;008409DC&quot;/&gt;&lt;wsp:rsid wsp:val=&quot;00840A66&quot;/&gt;&lt;wsp:rsid wsp:val=&quot;00841139&quot;/&gt;&lt;wsp:rsid wsp:val=&quot;008416A6&quot;/&gt;&lt;wsp:rsid wsp:val=&quot;0084290B&quot;/&gt;&lt;wsp:rsid wsp:val=&quot;008440D1&quot;/&gt;&lt;wsp:rsid wsp:val=&quot;0084543B&quot;/&gt;&lt;wsp:rsid wsp:val=&quot;00845C9A&quot;/&gt;&lt;wsp:rsid wsp:val=&quot;00846344&quot;/&gt;&lt;wsp:rsid wsp:val=&quot;00846766&quot;/&gt;&lt;wsp:rsid wsp:val=&quot;00846891&quot;/&gt;&lt;wsp:rsid wsp:val=&quot;00847060&quot;/&gt;&lt;wsp:rsid wsp:val=&quot;0084733C&quot;/&gt;&lt;wsp:rsid wsp:val=&quot;008516B5&quot;/&gt;&lt;wsp:rsid wsp:val=&quot;00851989&quot;/&gt;&lt;wsp:rsid wsp:val=&quot;0085201A&quot;/&gt;&lt;wsp:rsid wsp:val=&quot;008521E5&quot;/&gt;&lt;wsp:rsid wsp:val=&quot;0085373C&quot;/&gt;&lt;wsp:rsid wsp:val=&quot;00853B54&quot;/&gt;&lt;wsp:rsid wsp:val=&quot;00854CF1&quot;/&gt;&lt;wsp:rsid wsp:val=&quot;00855225&quot;/&gt;&lt;wsp:rsid wsp:val=&quot;00856320&quot;/&gt;&lt;wsp:rsid wsp:val=&quot;00857093&quot;/&gt;&lt;wsp:rsid wsp:val=&quot;008611A5&quot;/&gt;&lt;wsp:rsid wsp:val=&quot;00861352&quot;/&gt;&lt;wsp:rsid wsp:val=&quot;00862CFC&quot;/&gt;&lt;wsp:rsid wsp:val=&quot;00864516&quot;/&gt;&lt;wsp:rsid wsp:val=&quot;00864A52&quot;/&gt;&lt;wsp:rsid wsp:val=&quot;00865584&quot;/&gt;&lt;wsp:rsid wsp:val=&quot;0086589A&quot;/&gt;&lt;wsp:rsid wsp:val=&quot;00865D4E&quot;/&gt;&lt;wsp:rsid wsp:val=&quot;008669D3&quot;/&gt;&lt;wsp:rsid wsp:val=&quot;00866A1A&quot;/&gt;&lt;wsp:rsid wsp:val=&quot;00866D80&quot;/&gt;&lt;wsp:rsid wsp:val=&quot;008674E3&quot;/&gt;&lt;wsp:rsid wsp:val=&quot;00870DCD&quot;/&gt;&lt;wsp:rsid wsp:val=&quot;008711E9&quot;/&gt;&lt;wsp:rsid wsp:val=&quot;00871244&quot;/&gt;&lt;wsp:rsid wsp:val=&quot;008713EE&quot;/&gt;&lt;wsp:rsid wsp:val=&quot;00872844&quot;/&gt;&lt;wsp:rsid wsp:val=&quot;00872A79&quot;/&gt;&lt;wsp:rsid wsp:val=&quot;008732E9&quot;/&gt;&lt;wsp:rsid wsp:val=&quot;00873791&quot;/&gt;&lt;wsp:rsid wsp:val=&quot;00874354&quot;/&gt;&lt;wsp:rsid wsp:val=&quot;00874A0A&quot;/&gt;&lt;wsp:rsid wsp:val=&quot;00874CE0&quot;/&gt;&lt;wsp:rsid wsp:val=&quot;008758EB&quot;/&gt;&lt;wsp:rsid wsp:val=&quot;008759A7&quot;/&gt;&lt;wsp:rsid wsp:val=&quot;00876843&quot;/&gt;&lt;wsp:rsid wsp:val=&quot;008771DB&quot;/&gt;&lt;wsp:rsid wsp:val=&quot;00877302&quot;/&gt;&lt;wsp:rsid wsp:val=&quot;00877691&quot;/&gt;&lt;wsp:rsid wsp:val=&quot;00880889&quot;/&gt;&lt;wsp:rsid wsp:val=&quot;008819E3&quot;/&gt;&lt;wsp:rsid wsp:val=&quot;008825B9&quot;/&gt;&lt;wsp:rsid wsp:val=&quot;00882771&quot;/&gt;&lt;wsp:rsid wsp:val=&quot;0088310F&quot;/&gt;&lt;wsp:rsid wsp:val=&quot;008845C3&quot;/&gt;&lt;wsp:rsid wsp:val=&quot;008847B7&quot;/&gt;&lt;wsp:rsid wsp:val=&quot;008853D0&quot;/&gt;&lt;wsp:rsid wsp:val=&quot;008854CC&quot;/&gt;&lt;wsp:rsid wsp:val=&quot;00885C6C&quot;/&gt;&lt;wsp:rsid wsp:val=&quot;00885E31&quot;/&gt;&lt;wsp:rsid wsp:val=&quot;00886727&quot;/&gt;&lt;wsp:rsid wsp:val=&quot;0089039C&quot;/&gt;&lt;wsp:rsid wsp:val=&quot;008911D9&quot;/&gt;&lt;wsp:rsid wsp:val=&quot;00891922&quot;/&gt;&lt;wsp:rsid wsp:val=&quot;00892372&quot;/&gt;&lt;wsp:rsid wsp:val=&quot;0089268A&quot;/&gt;&lt;wsp:rsid wsp:val=&quot;008936B5&quot;/&gt;&lt;wsp:rsid wsp:val=&quot;0089520A&quot;/&gt;&lt;wsp:rsid wsp:val=&quot;00895466&quot;/&gt;&lt;wsp:rsid wsp:val=&quot;00895643&quot;/&gt;&lt;wsp:rsid wsp:val=&quot;00895A38&quot;/&gt;&lt;wsp:rsid wsp:val=&quot;0089608C&quot;/&gt;&lt;wsp:rsid wsp:val=&quot;00896133&quot;/&gt;&lt;wsp:rsid wsp:val=&quot;00896471&quot;/&gt;&lt;wsp:rsid wsp:val=&quot;00896723&quot;/&gt;&lt;wsp:rsid wsp:val=&quot;0089677F&quot;/&gt;&lt;wsp:rsid wsp:val=&quot;00897053&quot;/&gt;&lt;wsp:rsid wsp:val=&quot;00897918&quot;/&gt;&lt;wsp:rsid wsp:val=&quot;00897FB7&quot;/&gt;&lt;wsp:rsid wsp:val=&quot;008A0F76&quot;/&gt;&lt;wsp:rsid wsp:val=&quot;008A1BA0&quot;/&gt;&lt;wsp:rsid wsp:val=&quot;008A22FB&quot;/&gt;&lt;wsp:rsid wsp:val=&quot;008A2BF9&quot;/&gt;&lt;wsp:rsid wsp:val=&quot;008A3DE9&quot;/&gt;&lt;wsp:rsid wsp:val=&quot;008A45A2&quot;/&gt;&lt;wsp:rsid wsp:val=&quot;008A5718&quot;/&gt;&lt;wsp:rsid wsp:val=&quot;008A6315&quot;/&gt;&lt;wsp:rsid wsp:val=&quot;008A742B&quot;/&gt;&lt;wsp:rsid wsp:val=&quot;008A7D48&quot;/&gt;&lt;wsp:rsid wsp:val=&quot;008B03A4&quot;/&gt;&lt;wsp:rsid wsp:val=&quot;008B3D0F&quot;/&gt;&lt;wsp:rsid wsp:val=&quot;008B53A8&quot;/&gt;&lt;wsp:rsid wsp:val=&quot;008B6035&quot;/&gt;&lt;wsp:rsid wsp:val=&quot;008B679B&quot;/&gt;&lt;wsp:rsid wsp:val=&quot;008B6982&quot;/&gt;&lt;wsp:rsid wsp:val=&quot;008B74B5&quot;/&gt;&lt;wsp:rsid wsp:val=&quot;008B74BE&quot;/&gt;&lt;wsp:rsid wsp:val=&quot;008B7982&quot;/&gt;&lt;wsp:rsid wsp:val=&quot;008B7BE4&quot;/&gt;&lt;wsp:rsid wsp:val=&quot;008C0275&quot;/&gt;&lt;wsp:rsid wsp:val=&quot;008C063E&quot;/&gt;&lt;wsp:rsid wsp:val=&quot;008C0807&quot;/&gt;&lt;wsp:rsid wsp:val=&quot;008C0AE8&quot;/&gt;&lt;wsp:rsid wsp:val=&quot;008C10F5&quot;/&gt;&lt;wsp:rsid wsp:val=&quot;008C20A0&quot;/&gt;&lt;wsp:rsid wsp:val=&quot;008C2D61&quot;/&gt;&lt;wsp:rsid wsp:val=&quot;008C3D89&quot;/&gt;&lt;wsp:rsid wsp:val=&quot;008C403C&quot;/&gt;&lt;wsp:rsid wsp:val=&quot;008C40C2&quot;/&gt;&lt;wsp:rsid wsp:val=&quot;008C47E8&quot;/&gt;&lt;wsp:rsid wsp:val=&quot;008C4967&quot;/&gt;&lt;wsp:rsid wsp:val=&quot;008C4DC5&quot;/&gt;&lt;wsp:rsid wsp:val=&quot;008C58B3&quot;/&gt;&lt;wsp:rsid wsp:val=&quot;008C6C6E&quot;/&gt;&lt;wsp:rsid wsp:val=&quot;008C6FE7&quot;/&gt;&lt;wsp:rsid wsp:val=&quot;008C71A4&quot;/&gt;&lt;wsp:rsid wsp:val=&quot;008D0038&quot;/&gt;&lt;wsp:rsid wsp:val=&quot;008D0698&quot;/&gt;&lt;wsp:rsid wsp:val=&quot;008D0A92&quot;/&gt;&lt;wsp:rsid wsp:val=&quot;008D309A&quot;/&gt;&lt;wsp:rsid wsp:val=&quot;008D34F3&quot;/&gt;&lt;wsp:rsid wsp:val=&quot;008D4981&quot;/&gt;&lt;wsp:rsid wsp:val=&quot;008D4E27&quot;/&gt;&lt;wsp:rsid wsp:val=&quot;008D5A3B&quot;/&gt;&lt;wsp:rsid wsp:val=&quot;008D5A75&quot;/&gt;&lt;wsp:rsid wsp:val=&quot;008D7201&quot;/&gt;&lt;wsp:rsid wsp:val=&quot;008D7704&quot;/&gt;&lt;wsp:rsid wsp:val=&quot;008D7FB8&quot;/&gt;&lt;wsp:rsid wsp:val=&quot;008E03D7&quot;/&gt;&lt;wsp:rsid wsp:val=&quot;008E0577&quot;/&gt;&lt;wsp:rsid wsp:val=&quot;008E0DB9&quot;/&gt;&lt;wsp:rsid wsp:val=&quot;008E0DBF&quot;/&gt;&lt;wsp:rsid wsp:val=&quot;008E18C0&quot;/&gt;&lt;wsp:rsid wsp:val=&quot;008E2766&quot;/&gt;&lt;wsp:rsid wsp:val=&quot;008E2C00&quot;/&gt;&lt;wsp:rsid wsp:val=&quot;008E30B9&quot;/&gt;&lt;wsp:rsid wsp:val=&quot;008E30C5&quot;/&gt;&lt;wsp:rsid wsp:val=&quot;008E341B&quot;/&gt;&lt;wsp:rsid wsp:val=&quot;008E4813&quot;/&gt;&lt;wsp:rsid wsp:val=&quot;008E5668&quot;/&gt;&lt;wsp:rsid wsp:val=&quot;008E70CE&quot;/&gt;&lt;wsp:rsid wsp:val=&quot;008E7871&quot;/&gt;&lt;wsp:rsid wsp:val=&quot;008E7B45&quot;/&gt;&lt;wsp:rsid wsp:val=&quot;008E7C06&quot;/&gt;&lt;wsp:rsid wsp:val=&quot;008F0A9E&quot;/&gt;&lt;wsp:rsid wsp:val=&quot;008F0E50&quot;/&gt;&lt;wsp:rsid wsp:val=&quot;008F1EEE&quot;/&gt;&lt;wsp:rsid wsp:val=&quot;008F22A3&quot;/&gt;&lt;wsp:rsid wsp:val=&quot;008F23ED&quot;/&gt;&lt;wsp:rsid wsp:val=&quot;008F264D&quot;/&gt;&lt;wsp:rsid wsp:val=&quot;008F2B29&quot;/&gt;&lt;wsp:rsid wsp:val=&quot;008F2CB3&quot;/&gt;&lt;wsp:rsid wsp:val=&quot;008F3B90&quot;/&gt;&lt;wsp:rsid wsp:val=&quot;008F3BEC&quot;/&gt;&lt;wsp:rsid wsp:val=&quot;008F45FD&quot;/&gt;&lt;wsp:rsid wsp:val=&quot;008F4BBA&quot;/&gt;&lt;wsp:rsid wsp:val=&quot;008F4C1D&quot;/&gt;&lt;wsp:rsid wsp:val=&quot;008F6544&quot;/&gt;&lt;wsp:rsid wsp:val=&quot;008F6796&quot;/&gt;&lt;wsp:rsid wsp:val=&quot;008F6DB2&quot;/&gt;&lt;wsp:rsid wsp:val=&quot;008F6E34&quot;/&gt;&lt;wsp:rsid wsp:val=&quot;008F723A&quot;/&gt;&lt;wsp:rsid wsp:val=&quot;00900354&quot;/&gt;&lt;wsp:rsid wsp:val=&quot;009003A5&quot;/&gt;&lt;wsp:rsid wsp:val=&quot;00900C78&quot;/&gt;&lt;wsp:rsid wsp:val=&quot;00900CD0&quot;/&gt;&lt;wsp:rsid wsp:val=&quot;009011F6&quot;/&gt;&lt;wsp:rsid wsp:val=&quot;00902184&quot;/&gt;&lt;wsp:rsid wsp:val=&quot;009024DC&quot;/&gt;&lt;wsp:rsid wsp:val=&quot;00902B3F&quot;/&gt;&lt;wsp:rsid wsp:val=&quot;00903C07&quot;/&gt;&lt;wsp:rsid wsp:val=&quot;009054FD&quot;/&gt;&lt;wsp:rsid wsp:val=&quot;009072C9&quot;/&gt;&lt;wsp:rsid wsp:val=&quot;00907B9D&quot;/&gt;&lt;wsp:rsid wsp:val=&quot;00907D2F&quot;/&gt;&lt;wsp:rsid wsp:val=&quot;00910EC2&quot;/&gt;&lt;wsp:rsid wsp:val=&quot;0091115A&quot;/&gt;&lt;wsp:rsid wsp:val=&quot;009115E3&quot;/&gt;&lt;wsp:rsid wsp:val=&quot;00911B43&quot;/&gt;&lt;wsp:rsid wsp:val=&quot;00912596&quot;/&gt;&lt;wsp:rsid wsp:val=&quot;00912D3D&quot;/&gt;&lt;wsp:rsid wsp:val=&quot;009134D3&quot;/&gt;&lt;wsp:rsid wsp:val=&quot;00913702&quot;/&gt;&lt;wsp:rsid wsp:val=&quot;00913D78&quot;/&gt;&lt;wsp:rsid wsp:val=&quot;0091463C&quot;/&gt;&lt;wsp:rsid wsp:val=&quot;009153ED&quot;/&gt;&lt;wsp:rsid wsp:val=&quot;009157FC&quot;/&gt;&lt;wsp:rsid wsp:val=&quot;00915B67&quot;/&gt;&lt;wsp:rsid wsp:val=&quot;00915BE2&quot;/&gt;&lt;wsp:rsid wsp:val=&quot;009160EF&quot;/&gt;&lt;wsp:rsid wsp:val=&quot;009166C2&quot;/&gt;&lt;wsp:rsid wsp:val=&quot;00916BDF&quot;/&gt;&lt;wsp:rsid wsp:val=&quot;00920D1D&quot;/&gt;&lt;wsp:rsid wsp:val=&quot;0092320D&quot;/&gt;&lt;wsp:rsid wsp:val=&quot;00923A4A&quot;/&gt;&lt;wsp:rsid wsp:val=&quot;009240F7&quot;/&gt;&lt;wsp:rsid wsp:val=&quot;00925C33&quot;/&gt;&lt;wsp:rsid wsp:val=&quot;00930198&quot;/&gt;&lt;wsp:rsid wsp:val=&quot;00930C34&quot;/&gt;&lt;wsp:rsid wsp:val=&quot;00930D4C&quot;/&gt;&lt;wsp:rsid wsp:val=&quot;009330A7&quot;/&gt;&lt;wsp:rsid wsp:val=&quot;00933A1F&quot;/&gt;&lt;wsp:rsid wsp:val=&quot;00933CCB&quot;/&gt;&lt;wsp:rsid wsp:val=&quot;00934080&quot;/&gt;&lt;wsp:rsid wsp:val=&quot;00935147&quot;/&gt;&lt;wsp:rsid wsp:val=&quot;009359D6&quot;/&gt;&lt;wsp:rsid wsp:val=&quot;00935B12&quot;/&gt;&lt;wsp:rsid wsp:val=&quot;00936186&quot;/&gt;&lt;wsp:rsid wsp:val=&quot;009365A1&quot;/&gt;&lt;wsp:rsid wsp:val=&quot;00937152&quot;/&gt;&lt;wsp:rsid wsp:val=&quot;00937493&quot;/&gt;&lt;wsp:rsid wsp:val=&quot;00937DB1&quot;/&gt;&lt;wsp:rsid wsp:val=&quot;00937EDC&quot;/&gt;&lt;wsp:rsid wsp:val=&quot;00940994&quot;/&gt;&lt;wsp:rsid wsp:val=&quot;00940AF9&quot;/&gt;&lt;wsp:rsid wsp:val=&quot;00941183&quot;/&gt;&lt;wsp:rsid wsp:val=&quot;00941467&quot;/&gt;&lt;wsp:rsid wsp:val=&quot;009417AE&quot;/&gt;&lt;wsp:rsid wsp:val=&quot;009417EC&quot;/&gt;&lt;wsp:rsid wsp:val=&quot;009422A4&quot;/&gt;&lt;wsp:rsid wsp:val=&quot;0094270C&quot;/&gt;&lt;wsp:rsid wsp:val=&quot;0094319C&quot;/&gt;&lt;wsp:rsid wsp:val=&quot;00944577&quot;/&gt;&lt;wsp:rsid wsp:val=&quot;00944E80&quot;/&gt;&lt;wsp:rsid wsp:val=&quot;00945BAE&quot;/&gt;&lt;wsp:rsid wsp:val=&quot;00945C26&quot;/&gt;&lt;wsp:rsid wsp:val=&quot;00946229&quot;/&gt;&lt;wsp:rsid wsp:val=&quot;00946DA2&quot;/&gt;&lt;wsp:rsid wsp:val=&quot;00946FF4&quot;/&gt;&lt;wsp:rsid wsp:val=&quot;009471F4&quot;/&gt;&lt;wsp:rsid wsp:val=&quot;00947810&quot;/&gt;&lt;wsp:rsid wsp:val=&quot;0095048E&quot;/&gt;&lt;wsp:rsid wsp:val=&quot;00950AF2&quot;/&gt;&lt;wsp:rsid wsp:val=&quot;00951152&quot;/&gt;&lt;wsp:rsid wsp:val=&quot;009515A8&quot;/&gt;&lt;wsp:rsid wsp:val=&quot;00951ACC&quot;/&gt;&lt;wsp:rsid wsp:val=&quot;00952519&quot;/&gt;&lt;wsp:rsid wsp:val=&quot;0095304E&quot;/&gt;&lt;wsp:rsid wsp:val=&quot;0095305A&quot;/&gt;&lt;wsp:rsid wsp:val=&quot;009546CB&quot;/&gt;&lt;wsp:rsid wsp:val=&quot;0095536F&quot;/&gt;&lt;wsp:rsid wsp:val=&quot;00955A0F&quot;/&gt;&lt;wsp:rsid wsp:val=&quot;0095607B&quot;/&gt;&lt;wsp:rsid wsp:val=&quot;00956289&quot;/&gt;&lt;wsp:rsid wsp:val=&quot;00956B7D&quot;/&gt;&lt;wsp:rsid wsp:val=&quot;00956C59&quot;/&gt;&lt;wsp:rsid wsp:val=&quot;0095723B&quot;/&gt;&lt;wsp:rsid wsp:val=&quot;0095725A&quot;/&gt;&lt;wsp:rsid wsp:val=&quot;00957FF7&quot;/&gt;&lt;wsp:rsid wsp:val=&quot;009603AF&quot;/&gt;&lt;wsp:rsid wsp:val=&quot;00961261&quot;/&gt;&lt;wsp:rsid wsp:val=&quot;00961D64&quot;/&gt;&lt;wsp:rsid wsp:val=&quot;00962CB5&quot;/&gt;&lt;wsp:rsid wsp:val=&quot;0096322E&quot;/&gt;&lt;wsp:rsid wsp:val=&quot;0096381D&quot;/&gt;&lt;wsp:rsid wsp:val=&quot;00963F6F&quot;/&gt;&lt;wsp:rsid wsp:val=&quot;009647E6&quot;/&gt;&lt;wsp:rsid wsp:val=&quot;00965549&quot;/&gt;&lt;wsp:rsid wsp:val=&quot;0096712C&quot;/&gt;&lt;wsp:rsid wsp:val=&quot;009676B5&quot;/&gt;&lt;wsp:rsid wsp:val=&quot;00970AC9&quot;/&gt;&lt;wsp:rsid wsp:val=&quot;00970CD8&quot;/&gt;&lt;wsp:rsid wsp:val=&quot;0097148A&quot;/&gt;&lt;wsp:rsid wsp:val=&quot;009724AE&quot;/&gt;&lt;wsp:rsid wsp:val=&quot;009734AD&quot;/&gt;&lt;wsp:rsid wsp:val=&quot;0097448E&quot;/&gt;&lt;wsp:rsid wsp:val=&quot;00974562&quot;/&gt;&lt;wsp:rsid wsp:val=&quot;009758CA&quot;/&gt;&lt;wsp:rsid wsp:val=&quot;00976ED2&quot;/&gt;&lt;wsp:rsid wsp:val=&quot;009776E3&quot;/&gt;&lt;wsp:rsid wsp:val=&quot;00977ACA&quot;/&gt;&lt;wsp:rsid wsp:val=&quot;0098006D&quot;/&gt;&lt;wsp:rsid wsp:val=&quot;00980166&quot;/&gt;&lt;wsp:rsid wsp:val=&quot;00980A1F&quot;/&gt;&lt;wsp:rsid wsp:val=&quot;0098187A&quot;/&gt;&lt;wsp:rsid wsp:val=&quot;00981C3E&quot;/&gt;&lt;wsp:rsid wsp:val=&quot;0098203B&quot;/&gt;&lt;wsp:rsid wsp:val=&quot;0098234B&quot;/&gt;&lt;wsp:rsid wsp:val=&quot;009828DA&quot;/&gt;&lt;wsp:rsid wsp:val=&quot;00982CEF&quot;/&gt;&lt;wsp:rsid wsp:val=&quot;00982DDF&quot;/&gt;&lt;wsp:rsid wsp:val=&quot;009830FA&quot;/&gt;&lt;wsp:rsid wsp:val=&quot;00983DC1&quot;/&gt;&lt;wsp:rsid wsp:val=&quot;00984A3E&quot;/&gt;&lt;wsp:rsid wsp:val=&quot;00984E77&quot;/&gt;&lt;wsp:rsid wsp:val=&quot;00984FD1&quot;/&gt;&lt;wsp:rsid wsp:val=&quot;0098567B&quot;/&gt;&lt;wsp:rsid wsp:val=&quot;009856C1&quot;/&gt;&lt;wsp:rsid wsp:val=&quot;0098580F&quot;/&gt;&lt;wsp:rsid wsp:val=&quot;00986423&quot;/&gt;&lt;wsp:rsid wsp:val=&quot;00986434&quot;/&gt;&lt;wsp:rsid wsp:val=&quot;00990848&quot;/&gt;&lt;wsp:rsid wsp:val=&quot;0099187E&quot;/&gt;&lt;wsp:rsid wsp:val=&quot;00991EFE&quot;/&gt;&lt;wsp:rsid wsp:val=&quot;009928FD&quot;/&gt;&lt;wsp:rsid wsp:val=&quot;009940D6&quot;/&gt;&lt;wsp:rsid wsp:val=&quot;00995922&quot;/&gt;&lt;wsp:rsid wsp:val=&quot;00995BAD&quot;/&gt;&lt;wsp:rsid wsp:val=&quot;009971D5&quot;/&gt;&lt;wsp:rsid wsp:val=&quot;0099775A&quot;/&gt;&lt;wsp:rsid wsp:val=&quot;00997BD0&quot;/&gt;&lt;wsp:rsid wsp:val=&quot;009A02B7&quot;/&gt;&lt;wsp:rsid wsp:val=&quot;009A2D31&quot;/&gt;&lt;wsp:rsid wsp:val=&quot;009A3294&quot;/&gt;&lt;wsp:rsid wsp:val=&quot;009A32D4&quot;/&gt;&lt;wsp:rsid wsp:val=&quot;009A44EA&quot;/&gt;&lt;wsp:rsid wsp:val=&quot;009A4D7F&quot;/&gt;&lt;wsp:rsid wsp:val=&quot;009B09B7&quot;/&gt;&lt;wsp:rsid wsp:val=&quot;009B0A6D&quot;/&gt;&lt;wsp:rsid wsp:val=&quot;009B0AA2&quot;/&gt;&lt;wsp:rsid wsp:val=&quot;009B0B01&quot;/&gt;&lt;wsp:rsid wsp:val=&quot;009B0E1F&quot;/&gt;&lt;wsp:rsid wsp:val=&quot;009B1132&quot;/&gt;&lt;wsp:rsid wsp:val=&quot;009B12F7&quot;/&gt;&lt;wsp:rsid wsp:val=&quot;009B1488&quot;/&gt;&lt;wsp:rsid wsp:val=&quot;009B15C6&quot;/&gt;&lt;wsp:rsid wsp:val=&quot;009B19A3&quot;/&gt;&lt;wsp:rsid wsp:val=&quot;009B19FD&quot;/&gt;&lt;wsp:rsid wsp:val=&quot;009B3710&quot;/&gt;&lt;wsp:rsid wsp:val=&quot;009B40E1&quot;/&gt;&lt;wsp:rsid wsp:val=&quot;009B49AE&quot;/&gt;&lt;wsp:rsid wsp:val=&quot;009B4EA2&quot;/&gt;&lt;wsp:rsid wsp:val=&quot;009B5910&quot;/&gt;&lt;wsp:rsid wsp:val=&quot;009B5D01&quot;/&gt;&lt;wsp:rsid wsp:val=&quot;009B5E86&quot;/&gt;&lt;wsp:rsid wsp:val=&quot;009B5FB9&quot;/&gt;&lt;wsp:rsid wsp:val=&quot;009B6206&quot;/&gt;&lt;wsp:rsid wsp:val=&quot;009B661A&quot;/&gt;&lt;wsp:rsid wsp:val=&quot;009B693E&quot;/&gt;&lt;wsp:rsid wsp:val=&quot;009B6B7E&quot;/&gt;&lt;wsp:rsid wsp:val=&quot;009B6D31&quot;/&gt;&lt;wsp:rsid wsp:val=&quot;009B6E2C&quot;/&gt;&lt;wsp:rsid wsp:val=&quot;009B6ED0&quot;/&gt;&lt;wsp:rsid wsp:val=&quot;009B7679&quot;/&gt;&lt;wsp:rsid wsp:val=&quot;009B79BE&quot;/&gt;&lt;wsp:rsid wsp:val=&quot;009C1038&quot;/&gt;&lt;wsp:rsid wsp:val=&quot;009C1323&quot;/&gt;&lt;wsp:rsid wsp:val=&quot;009C1A6D&quot;/&gt;&lt;wsp:rsid wsp:val=&quot;009C2D3F&quot;/&gt;&lt;wsp:rsid wsp:val=&quot;009C3218&quot;/&gt;&lt;wsp:rsid wsp:val=&quot;009C3495&quot;/&gt;&lt;wsp:rsid wsp:val=&quot;009C47E9&quot;/&gt;&lt;wsp:rsid wsp:val=&quot;009C50BD&quot;/&gt;&lt;wsp:rsid wsp:val=&quot;009C5B4C&quot;/&gt;&lt;wsp:rsid wsp:val=&quot;009C6CD5&quot;/&gt;&lt;wsp:rsid wsp:val=&quot;009C7529&quot;/&gt;&lt;wsp:rsid wsp:val=&quot;009D038A&quot;/&gt;&lt;wsp:rsid wsp:val=&quot;009D067A&quot;/&gt;&lt;wsp:rsid wsp:val=&quot;009D0A2B&quot;/&gt;&lt;wsp:rsid wsp:val=&quot;009D0AF2&quot;/&gt;&lt;wsp:rsid wsp:val=&quot;009D10E6&quot;/&gt;&lt;wsp:rsid wsp:val=&quot;009D2906&quot;/&gt;&lt;wsp:rsid wsp:val=&quot;009D3C1A&quot;/&gt;&lt;wsp:rsid wsp:val=&quot;009D3C8A&quot;/&gt;&lt;wsp:rsid wsp:val=&quot;009D56F7&quot;/&gt;&lt;wsp:rsid wsp:val=&quot;009D5FEB&quot;/&gt;&lt;wsp:rsid wsp:val=&quot;009D6B64&quot;/&gt;&lt;wsp:rsid wsp:val=&quot;009D6FBF&quot;/&gt;&lt;wsp:rsid wsp:val=&quot;009D7218&quot;/&gt;&lt;wsp:rsid wsp:val=&quot;009D754D&quot;/&gt;&lt;wsp:rsid wsp:val=&quot;009D7826&quot;/&gt;&lt;wsp:rsid wsp:val=&quot;009E13F2&quot;/&gt;&lt;wsp:rsid wsp:val=&quot;009E20F5&quot;/&gt;&lt;wsp:rsid wsp:val=&quot;009E2591&quot;/&gt;&lt;wsp:rsid wsp:val=&quot;009E2746&quot;/&gt;&lt;wsp:rsid wsp:val=&quot;009E301A&quot;/&gt;&lt;wsp:rsid wsp:val=&quot;009E3202&quot;/&gt;&lt;wsp:rsid wsp:val=&quot;009E32CE&quot;/&gt;&lt;wsp:rsid wsp:val=&quot;009E4177&quot;/&gt;&lt;wsp:rsid wsp:val=&quot;009E45EB&quot;/&gt;&lt;wsp:rsid wsp:val=&quot;009E48EA&quot;/&gt;&lt;wsp:rsid wsp:val=&quot;009E4A71&quot;/&gt;&lt;wsp:rsid wsp:val=&quot;009E4D1C&quot;/&gt;&lt;wsp:rsid wsp:val=&quot;009E6E3F&quot;/&gt;&lt;wsp:rsid wsp:val=&quot;009E6EC1&quot;/&gt;&lt;wsp:rsid wsp:val=&quot;009E74E5&quot;/&gt;&lt;wsp:rsid wsp:val=&quot;009F0DC3&quot;/&gt;&lt;wsp:rsid wsp:val=&quot;009F168D&quot;/&gt;&lt;wsp:rsid wsp:val=&quot;009F2147&quot;/&gt;&lt;wsp:rsid wsp:val=&quot;009F23FC&quot;/&gt;&lt;wsp:rsid wsp:val=&quot;009F2C34&quot;/&gt;&lt;wsp:rsid wsp:val=&quot;009F3388&quot;/&gt;&lt;wsp:rsid wsp:val=&quot;009F34E8&quot;/&gt;&lt;wsp:rsid wsp:val=&quot;009F4F3A&quot;/&gt;&lt;wsp:rsid wsp:val=&quot;009F50D4&quot;/&gt;&lt;wsp:rsid wsp:val=&quot;009F5121&quot;/&gt;&lt;wsp:rsid wsp:val=&quot;009F5A9E&quot;/&gt;&lt;wsp:rsid wsp:val=&quot;009F63D7&quot;/&gt;&lt;wsp:rsid wsp:val=&quot;009F7144&quot;/&gt;&lt;wsp:rsid wsp:val=&quot;009F739A&quot;/&gt;&lt;wsp:rsid wsp:val=&quot;00A00852&quot;/&gt;&lt;wsp:rsid wsp:val=&quot;00A01399&quot;/&gt;&lt;wsp:rsid wsp:val=&quot;00A01E1D&quot;/&gt;&lt;wsp:rsid wsp:val=&quot;00A025F5&quot;/&gt;&lt;wsp:rsid wsp:val=&quot;00A02A4D&quot;/&gt;&lt;wsp:rsid wsp:val=&quot;00A02FC7&quot;/&gt;&lt;wsp:rsid wsp:val=&quot;00A0356E&quot;/&gt;&lt;wsp:rsid wsp:val=&quot;00A037A8&quot;/&gt;&lt;wsp:rsid wsp:val=&quot;00A03A71&quot;/&gt;&lt;wsp:rsid wsp:val=&quot;00A05662&quot;/&gt;&lt;wsp:rsid wsp:val=&quot;00A0739A&quot;/&gt;&lt;wsp:rsid wsp:val=&quot;00A07900&quot;/&gt;&lt;wsp:rsid wsp:val=&quot;00A11FBF&quot;/&gt;&lt;wsp:rsid wsp:val=&quot;00A1295F&quot;/&gt;&lt;wsp:rsid wsp:val=&quot;00A12BF9&quot;/&gt;&lt;wsp:rsid wsp:val=&quot;00A13204&quot;/&gt;&lt;wsp:rsid wsp:val=&quot;00A13344&quot;/&gt;&lt;wsp:rsid wsp:val=&quot;00A146AB&quot;/&gt;&lt;wsp:rsid wsp:val=&quot;00A16672&quot;/&gt;&lt;wsp:rsid wsp:val=&quot;00A17381&quot;/&gt;&lt;wsp:rsid wsp:val=&quot;00A2060F&quot;/&gt;&lt;wsp:rsid wsp:val=&quot;00A20706&quot;/&gt;&lt;wsp:rsid wsp:val=&quot;00A21EB5&quot;/&gt;&lt;wsp:rsid wsp:val=&quot;00A22599&quot;/&gt;&lt;wsp:rsid wsp:val=&quot;00A230DC&quot;/&gt;&lt;wsp:rsid wsp:val=&quot;00A230E8&quot;/&gt;&lt;wsp:rsid wsp:val=&quot;00A2335D&quot;/&gt;&lt;wsp:rsid wsp:val=&quot;00A23A39&quot;/&gt;&lt;wsp:rsid wsp:val=&quot;00A24273&quot;/&gt;&lt;wsp:rsid wsp:val=&quot;00A245C0&quot;/&gt;&lt;wsp:rsid wsp:val=&quot;00A246FB&quot;/&gt;&lt;wsp:rsid wsp:val=&quot;00A24713&quot;/&gt;&lt;wsp:rsid wsp:val=&quot;00A26C80&quot;/&gt;&lt;wsp:rsid wsp:val=&quot;00A2709B&quot;/&gt;&lt;wsp:rsid wsp:val=&quot;00A30245&quot;/&gt;&lt;wsp:rsid wsp:val=&quot;00A3036F&quot;/&gt;&lt;wsp:rsid wsp:val=&quot;00A30674&quot;/&gt;&lt;wsp:rsid wsp:val=&quot;00A30721&quot;/&gt;&lt;wsp:rsid wsp:val=&quot;00A30FFB&quot;/&gt;&lt;wsp:rsid wsp:val=&quot;00A3265A&quot;/&gt;&lt;wsp:rsid wsp:val=&quot;00A3330C&quot;/&gt;&lt;wsp:rsid wsp:val=&quot;00A33BC3&quot;/&gt;&lt;wsp:rsid wsp:val=&quot;00A33CF8&quot;/&gt;&lt;wsp:rsid wsp:val=&quot;00A341CD&quot;/&gt;&lt;wsp:rsid wsp:val=&quot;00A342E2&quot;/&gt;&lt;wsp:rsid wsp:val=&quot;00A342EB&quot;/&gt;&lt;wsp:rsid wsp:val=&quot;00A348FB&quot;/&gt;&lt;wsp:rsid wsp:val=&quot;00A34EA3&quot;/&gt;&lt;wsp:rsid wsp:val=&quot;00A36FFD&quot;/&gt;&lt;wsp:rsid wsp:val=&quot;00A37043&quot;/&gt;&lt;wsp:rsid wsp:val=&quot;00A3769E&quot;/&gt;&lt;wsp:rsid wsp:val=&quot;00A40007&quot;/&gt;&lt;wsp:rsid wsp:val=&quot;00A4088B&quot;/&gt;&lt;wsp:rsid wsp:val=&quot;00A40AF7&quot;/&gt;&lt;wsp:rsid wsp:val=&quot;00A40D5B&quot;/&gt;&lt;wsp:rsid wsp:val=&quot;00A418D4&quot;/&gt;&lt;wsp:rsid wsp:val=&quot;00A41B5C&quot;/&gt;&lt;wsp:rsid wsp:val=&quot;00A42D6B&quot;/&gt;&lt;wsp:rsid wsp:val=&quot;00A4549E&quot;/&gt;&lt;wsp:rsid wsp:val=&quot;00A4599C&quot;/&gt;&lt;wsp:rsid wsp:val=&quot;00A45B7B&quot;/&gt;&lt;wsp:rsid wsp:val=&quot;00A4640D&quot;/&gt;&lt;wsp:rsid wsp:val=&quot;00A46BD6&quot;/&gt;&lt;wsp:rsid wsp:val=&quot;00A4753F&quot;/&gt;&lt;wsp:rsid wsp:val=&quot;00A47F5B&quot;/&gt;&lt;wsp:rsid wsp:val=&quot;00A50597&quot;/&gt;&lt;wsp:rsid wsp:val=&quot;00A508A3&quot;/&gt;&lt;wsp:rsid wsp:val=&quot;00A508F1&quot;/&gt;&lt;wsp:rsid wsp:val=&quot;00A50C14&quot;/&gt;&lt;wsp:rsid wsp:val=&quot;00A51E59&quot;/&gt;&lt;wsp:rsid wsp:val=&quot;00A52131&quot;/&gt;&lt;wsp:rsid wsp:val=&quot;00A52BD4&quot;/&gt;&lt;wsp:rsid wsp:val=&quot;00A5319C&quot;/&gt;&lt;wsp:rsid wsp:val=&quot;00A538FF&quot;/&gt;&lt;wsp:rsid wsp:val=&quot;00A53C68&quot;/&gt;&lt;wsp:rsid wsp:val=&quot;00A53EF5&quot;/&gt;&lt;wsp:rsid wsp:val=&quot;00A54039&quot;/&gt;&lt;wsp:rsid wsp:val=&quot;00A541D1&quot;/&gt;&lt;wsp:rsid wsp:val=&quot;00A545D0&quot;/&gt;&lt;wsp:rsid wsp:val=&quot;00A54A83&quot;/&gt;&lt;wsp:rsid wsp:val=&quot;00A55C84&quot;/&gt;&lt;wsp:rsid wsp:val=&quot;00A56350&quot;/&gt;&lt;wsp:rsid wsp:val=&quot;00A566F1&quot;/&gt;&lt;wsp:rsid wsp:val=&quot;00A56CA1&quot;/&gt;&lt;wsp:rsid wsp:val=&quot;00A57B2E&quot;/&gt;&lt;wsp:rsid wsp:val=&quot;00A57D16&quot;/&gt;&lt;wsp:rsid wsp:val=&quot;00A60B7C&quot;/&gt;&lt;wsp:rsid wsp:val=&quot;00A60EE5&quot;/&gt;&lt;wsp:rsid wsp:val=&quot;00A61451&quot;/&gt;&lt;wsp:rsid wsp:val=&quot;00A63412&quot;/&gt;&lt;wsp:rsid wsp:val=&quot;00A63C60&quot;/&gt;&lt;wsp:rsid wsp:val=&quot;00A64D01&quot;/&gt;&lt;wsp:rsid wsp:val=&quot;00A64EAB&quot;/&gt;&lt;wsp:rsid wsp:val=&quot;00A65BD3&quot;/&gt;&lt;wsp:rsid wsp:val=&quot;00A66D8C&quot;/&gt;&lt;wsp:rsid wsp:val=&quot;00A67661&quot;/&gt;&lt;wsp:rsid wsp:val=&quot;00A7007D&quot;/&gt;&lt;wsp:rsid wsp:val=&quot;00A7053C&quot;/&gt;&lt;wsp:rsid wsp:val=&quot;00A70706&quot;/&gt;&lt;wsp:rsid wsp:val=&quot;00A70AAB&quot;/&gt;&lt;wsp:rsid wsp:val=&quot;00A70F70&quot;/&gt;&lt;wsp:rsid wsp:val=&quot;00A71B0A&quot;/&gt;&lt;wsp:rsid wsp:val=&quot;00A738D4&quot;/&gt;&lt;wsp:rsid wsp:val=&quot;00A742FC&quot;/&gt;&lt;wsp:rsid wsp:val=&quot;00A74723&quot;/&gt;&lt;wsp:rsid wsp:val=&quot;00A75FCA&quot;/&gt;&lt;wsp:rsid wsp:val=&quot;00A760C0&quot;/&gt;&lt;wsp:rsid wsp:val=&quot;00A76139&quot;/&gt;&lt;wsp:rsid wsp:val=&quot;00A7661D&quot;/&gt;&lt;wsp:rsid wsp:val=&quot;00A77292&quot;/&gt;&lt;wsp:rsid wsp:val=&quot;00A7753D&quot;/&gt;&lt;wsp:rsid wsp:val=&quot;00A7774A&quot;/&gt;&lt;wsp:rsid wsp:val=&quot;00A77A3B&quot;/&gt;&lt;wsp:rsid wsp:val=&quot;00A8035D&quot;/&gt;&lt;wsp:rsid wsp:val=&quot;00A80823&quot;/&gt;&lt;wsp:rsid wsp:val=&quot;00A8127A&quot;/&gt;&lt;wsp:rsid wsp:val=&quot;00A81DD8&quot;/&gt;&lt;wsp:rsid wsp:val=&quot;00A82235&quot;/&gt;&lt;wsp:rsid wsp:val=&quot;00A827E0&quot;/&gt;&lt;wsp:rsid wsp:val=&quot;00A82865&quot;/&gt;&lt;wsp:rsid wsp:val=&quot;00A830EE&quot;/&gt;&lt;wsp:rsid wsp:val=&quot;00A83CAF&quot;/&gt;&lt;wsp:rsid wsp:val=&quot;00A85B72&quot;/&gt;&lt;wsp:rsid wsp:val=&quot;00A86092&quot;/&gt;&lt;wsp:rsid wsp:val=&quot;00A86858&quot;/&gt;&lt;wsp:rsid wsp:val=&quot;00A872D8&quot;/&gt;&lt;wsp:rsid wsp:val=&quot;00A873E1&quot;/&gt;&lt;wsp:rsid wsp:val=&quot;00A879AF&quot;/&gt;&lt;wsp:rsid wsp:val=&quot;00A87AE7&quot;/&gt;&lt;wsp:rsid wsp:val=&quot;00A910D8&quot;/&gt;&lt;wsp:rsid wsp:val=&quot;00A9226F&quot;/&gt;&lt;wsp:rsid wsp:val=&quot;00A922BB&quot;/&gt;&lt;wsp:rsid wsp:val=&quot;00A92728&quot;/&gt;&lt;wsp:rsid wsp:val=&quot;00A92EB3&quot;/&gt;&lt;wsp:rsid wsp:val=&quot;00A9373D&quot;/&gt;&lt;wsp:rsid wsp:val=&quot;00A93C5E&quot;/&gt;&lt;wsp:rsid wsp:val=&quot;00A94042&quot;/&gt;&lt;wsp:rsid wsp:val=&quot;00A9447A&quot;/&gt;&lt;wsp:rsid wsp:val=&quot;00A94B72&quot;/&gt;&lt;wsp:rsid wsp:val=&quot;00A954F6&quot;/&gt;&lt;wsp:rsid wsp:val=&quot;00A95876&quot;/&gt;&lt;wsp:rsid wsp:val=&quot;00A95921&quot;/&gt;&lt;wsp:rsid wsp:val=&quot;00A96066&quot;/&gt;&lt;wsp:rsid wsp:val=&quot;00A96BBB&quot;/&gt;&lt;wsp:rsid wsp:val=&quot;00A97410&quot;/&gt;&lt;wsp:rsid wsp:val=&quot;00A97EFC&quot;/&gt;&lt;wsp:rsid wsp:val=&quot;00A97F83&quot;/&gt;&lt;wsp:rsid wsp:val=&quot;00AA03DB&quot;/&gt;&lt;wsp:rsid wsp:val=&quot;00AA06DB&quot;/&gt;&lt;wsp:rsid wsp:val=&quot;00AA2067&quot;/&gt;&lt;wsp:rsid wsp:val=&quot;00AA2957&quot;/&gt;&lt;wsp:rsid wsp:val=&quot;00AA3131&quot;/&gt;&lt;wsp:rsid wsp:val=&quot;00AA3186&quot;/&gt;&lt;wsp:rsid wsp:val=&quot;00AA320F&quot;/&gt;&lt;wsp:rsid wsp:val=&quot;00AA3D2D&quot;/&gt;&lt;wsp:rsid wsp:val=&quot;00AA40D3&quot;/&gt;&lt;wsp:rsid wsp:val=&quot;00AA412B&quot;/&gt;&lt;wsp:rsid wsp:val=&quot;00AA54D2&quot;/&gt;&lt;wsp:rsid wsp:val=&quot;00AA5E19&quot;/&gt;&lt;wsp:rsid wsp:val=&quot;00AA616E&quot;/&gt;&lt;wsp:rsid wsp:val=&quot;00AA731B&quot;/&gt;&lt;wsp:rsid wsp:val=&quot;00AA76F7&quot;/&gt;&lt;wsp:rsid wsp:val=&quot;00AA79A7&quot;/&gt;&lt;wsp:rsid wsp:val=&quot;00AB0A4D&quot;/&gt;&lt;wsp:rsid wsp:val=&quot;00AB0C53&quot;/&gt;&lt;wsp:rsid wsp:val=&quot;00AB187F&quot;/&gt;&lt;wsp:rsid wsp:val=&quot;00AB1A1E&quot;/&gt;&lt;wsp:rsid wsp:val=&quot;00AB1E86&quot;/&gt;&lt;wsp:rsid wsp:val=&quot;00AB1F55&quot;/&gt;&lt;wsp:rsid wsp:val=&quot;00AB2052&quot;/&gt;&lt;wsp:rsid wsp:val=&quot;00AB224A&quot;/&gt;&lt;wsp:rsid wsp:val=&quot;00AB325A&quot;/&gt;&lt;wsp:rsid wsp:val=&quot;00AB3A3D&quot;/&gt;&lt;wsp:rsid wsp:val=&quot;00AB3EEE&quot;/&gt;&lt;wsp:rsid wsp:val=&quot;00AB44DC&quot;/&gt;&lt;wsp:rsid wsp:val=&quot;00AB5D41&quot;/&gt;&lt;wsp:rsid wsp:val=&quot;00AB781F&quot;/&gt;&lt;wsp:rsid wsp:val=&quot;00AB7860&quot;/&gt;&lt;wsp:rsid wsp:val=&quot;00AB7AA4&quot;/&gt;&lt;wsp:rsid wsp:val=&quot;00AC04BB&quot;/&gt;&lt;wsp:rsid wsp:val=&quot;00AC04DD&quot;/&gt;&lt;wsp:rsid wsp:val=&quot;00AC26CC&quot;/&gt;&lt;wsp:rsid wsp:val=&quot;00AC2D66&quot;/&gt;&lt;wsp:rsid wsp:val=&quot;00AC3829&quot;/&gt;&lt;wsp:rsid wsp:val=&quot;00AC42E1&quot;/&gt;&lt;wsp:rsid wsp:val=&quot;00AC4B10&quot;/&gt;&lt;wsp:rsid wsp:val=&quot;00AC5353&quot;/&gt;&lt;wsp:rsid wsp:val=&quot;00AC5C97&quot;/&gt;&lt;wsp:rsid wsp:val=&quot;00AC5CB2&quot;/&gt;&lt;wsp:rsid wsp:val=&quot;00AC5E91&quot;/&gt;&lt;wsp:rsid wsp:val=&quot;00AC64B6&quot;/&gt;&lt;wsp:rsid wsp:val=&quot;00AC7BAA&quot;/&gt;&lt;wsp:rsid wsp:val=&quot;00AD1F26&quot;/&gt;&lt;wsp:rsid wsp:val=&quot;00AD23C0&quot;/&gt;&lt;wsp:rsid wsp:val=&quot;00AD2AD6&quot;/&gt;&lt;wsp:rsid wsp:val=&quot;00AD3402&quot;/&gt;&lt;wsp:rsid wsp:val=&quot;00AD3AFC&quot;/&gt;&lt;wsp:rsid wsp:val=&quot;00AD4E13&quot;/&gt;&lt;wsp:rsid wsp:val=&quot;00AD50B9&quot;/&gt;&lt;wsp:rsid wsp:val=&quot;00AD514C&quot;/&gt;&lt;wsp:rsid wsp:val=&quot;00AD5BF4&quot;/&gt;&lt;wsp:rsid wsp:val=&quot;00AD7DF3&quot;/&gt;&lt;wsp:rsid wsp:val=&quot;00AE19AE&quot;/&gt;&lt;wsp:rsid wsp:val=&quot;00AE20E9&quot;/&gt;&lt;wsp:rsid wsp:val=&quot;00AE2C07&quot;/&gt;&lt;wsp:rsid wsp:val=&quot;00AE3F19&quot;/&gt;&lt;wsp:rsid wsp:val=&quot;00AE4176&quot;/&gt;&lt;wsp:rsid wsp:val=&quot;00AE4D29&quot;/&gt;&lt;wsp:rsid wsp:val=&quot;00AE5545&quot;/&gt;&lt;wsp:rsid wsp:val=&quot;00AE5DA3&quot;/&gt;&lt;wsp:rsid wsp:val=&quot;00AE5F56&quot;/&gt;&lt;wsp:rsid wsp:val=&quot;00AE6144&quot;/&gt;&lt;wsp:rsid wsp:val=&quot;00AE7011&quot;/&gt;&lt;wsp:rsid wsp:val=&quot;00AE7654&quot;/&gt;&lt;wsp:rsid wsp:val=&quot;00AE7F47&quot;/&gt;&lt;wsp:rsid wsp:val=&quot;00AF0DC3&quot;/&gt;&lt;wsp:rsid wsp:val=&quot;00AF10FD&quot;/&gt;&lt;wsp:rsid wsp:val=&quot;00AF11D3&quot;/&gt;&lt;wsp:rsid wsp:val=&quot;00AF1819&quot;/&gt;&lt;wsp:rsid wsp:val=&quot;00AF1896&quot;/&gt;&lt;wsp:rsid wsp:val=&quot;00AF1CF1&quot;/&gt;&lt;wsp:rsid wsp:val=&quot;00AF342E&quot;/&gt;&lt;wsp:rsid wsp:val=&quot;00AF384C&quot;/&gt;&lt;wsp:rsid wsp:val=&quot;00AF3CD0&quot;/&gt;&lt;wsp:rsid wsp:val=&quot;00AF3EA7&quot;/&gt;&lt;wsp:rsid wsp:val=&quot;00AF5204&quot;/&gt;&lt;wsp:rsid wsp:val=&quot;00AF5417&quot;/&gt;&lt;wsp:rsid wsp:val=&quot;00AF5A8B&quot;/&gt;&lt;wsp:rsid wsp:val=&quot;00AF5F97&quot;/&gt;&lt;wsp:rsid wsp:val=&quot;00AF725E&quot;/&gt;&lt;wsp:rsid wsp:val=&quot;00AF7D9F&quot;/&gt;&lt;wsp:rsid wsp:val=&quot;00B00476&quot;/&gt;&lt;wsp:rsid wsp:val=&quot;00B01D54&quot;/&gt;&lt;wsp:rsid wsp:val=&quot;00B02324&quot;/&gt;&lt;wsp:rsid wsp:val=&quot;00B02D8B&quot;/&gt;&lt;wsp:rsid wsp:val=&quot;00B051A9&quot;/&gt;&lt;wsp:rsid wsp:val=&quot;00B054EF&quot;/&gt;&lt;wsp:rsid wsp:val=&quot;00B06395&quot;/&gt;&lt;wsp:rsid wsp:val=&quot;00B068CC&quot;/&gt;&lt;wsp:rsid wsp:val=&quot;00B070A6&quot;/&gt;&lt;wsp:rsid wsp:val=&quot;00B07814&quot;/&gt;&lt;wsp:rsid wsp:val=&quot;00B07CE9&quot;/&gt;&lt;wsp:rsid wsp:val=&quot;00B102CF&quot;/&gt;&lt;wsp:rsid wsp:val=&quot;00B10A69&quot;/&gt;&lt;wsp:rsid wsp:val=&quot;00B11A91&quot;/&gt;&lt;wsp:rsid wsp:val=&quot;00B123DE&quot;/&gt;&lt;wsp:rsid wsp:val=&quot;00B1246F&quot;/&gt;&lt;wsp:rsid wsp:val=&quot;00B12CB9&quot;/&gt;&lt;wsp:rsid wsp:val=&quot;00B12E25&quot;/&gt;&lt;wsp:rsid wsp:val=&quot;00B12E2E&quot;/&gt;&lt;wsp:rsid wsp:val=&quot;00B13092&quot;/&gt;&lt;wsp:rsid wsp:val=&quot;00B13157&quot;/&gt;&lt;wsp:rsid wsp:val=&quot;00B147C5&quot;/&gt;&lt;wsp:rsid wsp:val=&quot;00B1554B&quot;/&gt;&lt;wsp:rsid wsp:val=&quot;00B155B0&quot;/&gt;&lt;wsp:rsid wsp:val=&quot;00B15EE7&quot;/&gt;&lt;wsp:rsid wsp:val=&quot;00B15FD6&quot;/&gt;&lt;wsp:rsid wsp:val=&quot;00B162B5&quot;/&gt;&lt;wsp:rsid wsp:val=&quot;00B17A56&quot;/&gt;&lt;wsp:rsid wsp:val=&quot;00B20037&quot;/&gt;&lt;wsp:rsid wsp:val=&quot;00B207B3&quot;/&gt;&lt;wsp:rsid wsp:val=&quot;00B209C9&quot;/&gt;&lt;wsp:rsid wsp:val=&quot;00B20DFA&quot;/&gt;&lt;wsp:rsid wsp:val=&quot;00B20E03&quot;/&gt;&lt;wsp:rsid wsp:val=&quot;00B217B1&quot;/&gt;&lt;wsp:rsid wsp:val=&quot;00B2282A&quot;/&gt;&lt;wsp:rsid wsp:val=&quot;00B2304A&quot;/&gt;&lt;wsp:rsid wsp:val=&quot;00B233C7&quot;/&gt;&lt;wsp:rsid wsp:val=&quot;00B240F5&quot;/&gt;&lt;wsp:rsid wsp:val=&quot;00B245B0&quot;/&gt;&lt;wsp:rsid wsp:val=&quot;00B25199&quot;/&gt;&lt;wsp:rsid wsp:val=&quot;00B25BDF&quot;/&gt;&lt;wsp:rsid wsp:val=&quot;00B26560&quot;/&gt;&lt;wsp:rsid wsp:val=&quot;00B27AEC&quot;/&gt;&lt;wsp:rsid wsp:val=&quot;00B30B3D&quot;/&gt;&lt;wsp:rsid wsp:val=&quot;00B30F1A&quot;/&gt;&lt;wsp:rsid wsp:val=&quot;00B32219&quot;/&gt;&lt;wsp:rsid wsp:val=&quot;00B32B8B&quot;/&gt;&lt;wsp:rsid wsp:val=&quot;00B32C86&quot;/&gt;&lt;wsp:rsid wsp:val=&quot;00B3312E&quot;/&gt;&lt;wsp:rsid wsp:val=&quot;00B3336B&quot;/&gt;&lt;wsp:rsid wsp:val=&quot;00B33A4E&quot;/&gt;&lt;wsp:rsid wsp:val=&quot;00B33EC3&quot;/&gt;&lt;wsp:rsid wsp:val=&quot;00B34A44&quot;/&gt;&lt;wsp:rsid wsp:val=&quot;00B34DC3&quot;/&gt;&lt;wsp:rsid wsp:val=&quot;00B34ED9&quot;/&gt;&lt;wsp:rsid wsp:val=&quot;00B35492&quot;/&gt;&lt;wsp:rsid wsp:val=&quot;00B358A6&quot;/&gt;&lt;wsp:rsid wsp:val=&quot;00B365CD&quot;/&gt;&lt;wsp:rsid wsp:val=&quot;00B36A69&quot;/&gt;&lt;wsp:rsid wsp:val=&quot;00B40225&quot;/&gt;&lt;wsp:rsid wsp:val=&quot;00B40971&quot;/&gt;&lt;wsp:rsid wsp:val=&quot;00B41C2A&quot;/&gt;&lt;wsp:rsid wsp:val=&quot;00B424C3&quot;/&gt;&lt;wsp:rsid wsp:val=&quot;00B42BA0&quot;/&gt;&lt;wsp:rsid wsp:val=&quot;00B43584&quot;/&gt;&lt;wsp:rsid wsp:val=&quot;00B43C5C&quot;/&gt;&lt;wsp:rsid wsp:val=&quot;00B43D8A&quot;/&gt;&lt;wsp:rsid wsp:val=&quot;00B448B4&quot;/&gt;&lt;wsp:rsid wsp:val=&quot;00B44931&quot;/&gt;&lt;wsp:rsid wsp:val=&quot;00B45485&quot;/&gt;&lt;wsp:rsid wsp:val=&quot;00B45560&quot;/&gt;&lt;wsp:rsid wsp:val=&quot;00B47446&quot;/&gt;&lt;wsp:rsid wsp:val=&quot;00B50035&quot;/&gt;&lt;wsp:rsid wsp:val=&quot;00B509AF&quot;/&gt;&lt;wsp:rsid wsp:val=&quot;00B50FC7&quot;/&gt;&lt;wsp:rsid wsp:val=&quot;00B514F1&quot;/&gt;&lt;wsp:rsid wsp:val=&quot;00B51541&quot;/&gt;&lt;wsp:rsid wsp:val=&quot;00B51592&quot;/&gt;&lt;wsp:rsid wsp:val=&quot;00B5220F&quot;/&gt;&lt;wsp:rsid wsp:val=&quot;00B52223&quot;/&gt;&lt;wsp:rsid wsp:val=&quot;00B5261D&quot;/&gt;&lt;wsp:rsid wsp:val=&quot;00B52D83&quot;/&gt;&lt;wsp:rsid wsp:val=&quot;00B53EE7&quot;/&gt;&lt;wsp:rsid wsp:val=&quot;00B546EA&quot;/&gt;&lt;wsp:rsid wsp:val=&quot;00B54BA4&quot;/&gt;&lt;wsp:rsid wsp:val=&quot;00B5611F&quot;/&gt;&lt;wsp:rsid wsp:val=&quot;00B5659F&quot;/&gt;&lt;wsp:rsid wsp:val=&quot;00B57257&quot;/&gt;&lt;wsp:rsid wsp:val=&quot;00B57A4E&quot;/&gt;&lt;wsp:rsid wsp:val=&quot;00B57F14&quot;/&gt;&lt;wsp:rsid wsp:val=&quot;00B6078B&quot;/&gt;&lt;wsp:rsid wsp:val=&quot;00B61375&quot;/&gt;&lt;wsp:rsid wsp:val=&quot;00B617A0&quot;/&gt;&lt;wsp:rsid wsp:val=&quot;00B61A85&quot;/&gt;&lt;wsp:rsid wsp:val=&quot;00B63926&quot;/&gt;&lt;wsp:rsid wsp:val=&quot;00B647F5&quot;/&gt;&lt;wsp:rsid wsp:val=&quot;00B65F1E&quot;/&gt;&lt;wsp:rsid wsp:val=&quot;00B679B7&quot;/&gt;&lt;wsp:rsid wsp:val=&quot;00B67BC5&quot;/&gt;&lt;wsp:rsid wsp:val=&quot;00B70B0D&quot;/&gt;&lt;wsp:rsid wsp:val=&quot;00B72828&quot;/&gt;&lt;wsp:rsid wsp:val=&quot;00B73551&quot;/&gt;&lt;wsp:rsid wsp:val=&quot;00B7595B&quot;/&gt;&lt;wsp:rsid wsp:val=&quot;00B763D4&quot;/&gt;&lt;wsp:rsid wsp:val=&quot;00B76FDC&quot;/&gt;&lt;wsp:rsid wsp:val=&quot;00B77058&quot;/&gt;&lt;wsp:rsid wsp:val=&quot;00B77385&quot;/&gt;&lt;wsp:rsid wsp:val=&quot;00B773AE&quot;/&gt;&lt;wsp:rsid wsp:val=&quot;00B801A8&quot;/&gt;&lt;wsp:rsid wsp:val=&quot;00B804D1&quot;/&gt;&lt;wsp:rsid wsp:val=&quot;00B807AA&quot;/&gt;&lt;wsp:rsid wsp:val=&quot;00B80C0D&quot;/&gt;&lt;wsp:rsid wsp:val=&quot;00B811B6&quot;/&gt;&lt;wsp:rsid wsp:val=&quot;00B8136E&quot;/&gt;&lt;wsp:rsid wsp:val=&quot;00B818C0&quot;/&gt;&lt;wsp:rsid wsp:val=&quot;00B82045&quot;/&gt;&lt;wsp:rsid wsp:val=&quot;00B82846&quot;/&gt;&lt;wsp:rsid wsp:val=&quot;00B830F6&quot;/&gt;&lt;wsp:rsid wsp:val=&quot;00B83CD0&quot;/&gt;&lt;wsp:rsid wsp:val=&quot;00B83E5B&quot;/&gt;&lt;wsp:rsid wsp:val=&quot;00B84346&quot;/&gt;&lt;wsp:rsid wsp:val=&quot;00B844DC&quot;/&gt;&lt;wsp:rsid wsp:val=&quot;00B846EC&quot;/&gt;&lt;wsp:rsid wsp:val=&quot;00B855BB&quot;/&gt;&lt;wsp:rsid wsp:val=&quot;00B8564C&quot;/&gt;&lt;wsp:rsid wsp:val=&quot;00B87291&quot;/&gt;&lt;wsp:rsid wsp:val=&quot;00B87785&quot;/&gt;&lt;wsp:rsid wsp:val=&quot;00B879EA&quot;/&gt;&lt;wsp:rsid wsp:val=&quot;00B87A74&quot;/&gt;&lt;wsp:rsid wsp:val=&quot;00B906B8&quot;/&gt;&lt;wsp:rsid wsp:val=&quot;00B90FB3&quot;/&gt;&lt;wsp:rsid wsp:val=&quot;00B91EC3&quot;/&gt;&lt;wsp:rsid wsp:val=&quot;00B932A4&quot;/&gt;&lt;wsp:rsid wsp:val=&quot;00B932B2&quot;/&gt;&lt;wsp:rsid wsp:val=&quot;00B934C8&quot;/&gt;&lt;wsp:rsid wsp:val=&quot;00B936F4&quot;/&gt;&lt;wsp:rsid wsp:val=&quot;00B940BA&quot;/&gt;&lt;wsp:rsid wsp:val=&quot;00B9448C&quot;/&gt;&lt;wsp:rsid wsp:val=&quot;00B95BDA&quot;/&gt;&lt;wsp:rsid wsp:val=&quot;00B96F53&quot;/&gt;&lt;wsp:rsid wsp:val=&quot;00B97815&quot;/&gt;&lt;wsp:rsid wsp:val=&quot;00B97BB9&quot;/&gt;&lt;wsp:rsid wsp:val=&quot;00B97C61&quot;/&gt;&lt;wsp:rsid wsp:val=&quot;00BA0DA9&quot;/&gt;&lt;wsp:rsid wsp:val=&quot;00BA0EC6&quot;/&gt;&lt;wsp:rsid wsp:val=&quot;00BA15F9&quot;/&gt;&lt;wsp:rsid wsp:val=&quot;00BA1BAC&quot;/&gt;&lt;wsp:rsid wsp:val=&quot;00BA239A&quot;/&gt;&lt;wsp:rsid wsp:val=&quot;00BA2DE5&quot;/&gt;&lt;wsp:rsid wsp:val=&quot;00BA2EF4&quot;/&gt;&lt;wsp:rsid wsp:val=&quot;00BA3902&quot;/&gt;&lt;wsp:rsid wsp:val=&quot;00BA4673&quot;/&gt;&lt;wsp:rsid wsp:val=&quot;00BA4D57&quot;/&gt;&lt;wsp:rsid wsp:val=&quot;00BA4E15&quot;/&gt;&lt;wsp:rsid wsp:val=&quot;00BA4F2F&quot;/&gt;&lt;wsp:rsid wsp:val=&quot;00BA67C1&quot;/&gt;&lt;wsp:rsid wsp:val=&quot;00BA6A94&quot;/&gt;&lt;wsp:rsid wsp:val=&quot;00BA7157&quot;/&gt;&lt;wsp:rsid wsp:val=&quot;00BA72F8&quot;/&gt;&lt;wsp:rsid wsp:val=&quot;00BA77E5&quot;/&gt;&lt;wsp:rsid wsp:val=&quot;00BB004D&quot;/&gt;&lt;wsp:rsid wsp:val=&quot;00BB0B8E&quot;/&gt;&lt;wsp:rsid wsp:val=&quot;00BB0F01&quot;/&gt;&lt;wsp:rsid wsp:val=&quot;00BB198D&quot;/&gt;&lt;wsp:rsid wsp:val=&quot;00BB220A&quot;/&gt;&lt;wsp:rsid wsp:val=&quot;00BB2CC1&quot;/&gt;&lt;wsp:rsid wsp:val=&quot;00BB36DD&quot;/&gt;&lt;wsp:rsid wsp:val=&quot;00BB39CF&quot;/&gt;&lt;wsp:rsid wsp:val=&quot;00BB4645&quot;/&gt;&lt;wsp:rsid wsp:val=&quot;00BB4BD0&quot;/&gt;&lt;wsp:rsid wsp:val=&quot;00BB4F2B&quot;/&gt;&lt;wsp:rsid wsp:val=&quot;00BB544D&quot;/&gt;&lt;wsp:rsid wsp:val=&quot;00BB570A&quot;/&gt;&lt;wsp:rsid wsp:val=&quot;00BB694D&quot;/&gt;&lt;wsp:rsid wsp:val=&quot;00BB74A9&quot;/&gt;&lt;wsp:rsid wsp:val=&quot;00BB7A5E&quot;/&gt;&lt;wsp:rsid wsp:val=&quot;00BC0229&quot;/&gt;&lt;wsp:rsid wsp:val=&quot;00BC0BD2&quot;/&gt;&lt;wsp:rsid wsp:val=&quot;00BC0C72&quot;/&gt;&lt;wsp:rsid wsp:val=&quot;00BC1B03&quot;/&gt;&lt;wsp:rsid wsp:val=&quot;00BC1BC5&quot;/&gt;&lt;wsp:rsid wsp:val=&quot;00BC1EEB&quot;/&gt;&lt;wsp:rsid wsp:val=&quot;00BC2B9E&quot;/&gt;&lt;wsp:rsid wsp:val=&quot;00BC376A&quot;/&gt;&lt;wsp:rsid wsp:val=&quot;00BC698B&quot;/&gt;&lt;wsp:rsid wsp:val=&quot;00BC6DC6&quot;/&gt;&lt;wsp:rsid wsp:val=&quot;00BC72F3&quot;/&gt;&lt;wsp:rsid wsp:val=&quot;00BC7358&quot;/&gt;&lt;wsp:rsid wsp:val=&quot;00BC7633&quot;/&gt;&lt;wsp:rsid wsp:val=&quot;00BC7AA0&quot;/&gt;&lt;wsp:rsid wsp:val=&quot;00BD041E&quot;/&gt;&lt;wsp:rsid wsp:val=&quot;00BD0721&quot;/&gt;&lt;wsp:rsid wsp:val=&quot;00BD07E9&quot;/&gt;&lt;wsp:rsid wsp:val=&quot;00BD0C0D&quot;/&gt;&lt;wsp:rsid wsp:val=&quot;00BD0E27&quot;/&gt;&lt;wsp:rsid wsp:val=&quot;00BD19B8&quot;/&gt;&lt;wsp:rsid wsp:val=&quot;00BD34F9&quot;/&gt;&lt;wsp:rsid wsp:val=&quot;00BD3A30&quot;/&gt;&lt;wsp:rsid wsp:val=&quot;00BD43F9&quot;/&gt;&lt;wsp:rsid wsp:val=&quot;00BD4479&quot;/&gt;&lt;wsp:rsid wsp:val=&quot;00BD5FD4&quot;/&gt;&lt;wsp:rsid wsp:val=&quot;00BD6116&quot;/&gt;&lt;wsp:rsid wsp:val=&quot;00BE0712&quot;/&gt;&lt;wsp:rsid wsp:val=&quot;00BE0CCD&quot;/&gt;&lt;wsp:rsid wsp:val=&quot;00BE212A&quot;/&gt;&lt;wsp:rsid wsp:val=&quot;00BE2396&quot;/&gt;&lt;wsp:rsid wsp:val=&quot;00BE24B1&quot;/&gt;&lt;wsp:rsid wsp:val=&quot;00BE26DD&quot;/&gt;&lt;wsp:rsid wsp:val=&quot;00BE26F7&quot;/&gt;&lt;wsp:rsid wsp:val=&quot;00BE2EA4&quot;/&gt;&lt;wsp:rsid wsp:val=&quot;00BE2FF1&quot;/&gt;&lt;wsp:rsid wsp:val=&quot;00BE39D3&quot;/&gt;&lt;wsp:rsid wsp:val=&quot;00BE3E7E&quot;/&gt;&lt;wsp:rsid wsp:val=&quot;00BE429A&quot;/&gt;&lt;wsp:rsid wsp:val=&quot;00BE5464&quot;/&gt;&lt;wsp:rsid wsp:val=&quot;00BE5CAC&quot;/&gt;&lt;wsp:rsid wsp:val=&quot;00BE64A5&quot;/&gt;&lt;wsp:rsid wsp:val=&quot;00BE65AF&quot;/&gt;&lt;wsp:rsid wsp:val=&quot;00BE6A93&quot;/&gt;&lt;wsp:rsid wsp:val=&quot;00BF0130&quot;/&gt;&lt;wsp:rsid wsp:val=&quot;00BF0590&quot;/&gt;&lt;wsp:rsid wsp:val=&quot;00BF18DE&quot;/&gt;&lt;wsp:rsid wsp:val=&quot;00BF1F88&quot;/&gt;&lt;wsp:rsid wsp:val=&quot;00BF21B2&quot;/&gt;&lt;wsp:rsid wsp:val=&quot;00BF29F4&quot;/&gt;&lt;wsp:rsid wsp:val=&quot;00BF2CE8&quot;/&gt;&lt;wsp:rsid wsp:val=&quot;00BF2D4B&quot;/&gt;&lt;wsp:rsid wsp:val=&quot;00BF4232&quot;/&gt;&lt;wsp:rsid wsp:val=&quot;00BF4836&quot;/&gt;&lt;wsp:rsid wsp:val=&quot;00BF4A09&quot;/&gt;&lt;wsp:rsid wsp:val=&quot;00BF4ED8&quot;/&gt;&lt;wsp:rsid wsp:val=&quot;00BF4EEC&quot;/&gt;&lt;wsp:rsid wsp:val=&quot;00BF5CDA&quot;/&gt;&lt;wsp:rsid wsp:val=&quot;00BF5E1C&quot;/&gt;&lt;wsp:rsid wsp:val=&quot;00BF5F57&quot;/&gt;&lt;wsp:rsid wsp:val=&quot;00BF5FC8&quot;/&gt;&lt;wsp:rsid wsp:val=&quot;00C01BED&quot;/&gt;&lt;wsp:rsid wsp:val=&quot;00C03744&quot;/&gt;&lt;wsp:rsid wsp:val=&quot;00C03AA6&quot;/&gt;&lt;wsp:rsid wsp:val=&quot;00C03E9E&quot;/&gt;&lt;wsp:rsid wsp:val=&quot;00C04AFC&quot;/&gt;&lt;wsp:rsid wsp:val=&quot;00C04D79&quot;/&gt;&lt;wsp:rsid wsp:val=&quot;00C053E2&quot;/&gt;&lt;wsp:rsid wsp:val=&quot;00C061C2&quot;/&gt;&lt;wsp:rsid wsp:val=&quot;00C066A7&quot;/&gt;&lt;wsp:rsid wsp:val=&quot;00C103F0&quot;/&gt;&lt;wsp:rsid wsp:val=&quot;00C10A74&quot;/&gt;&lt;wsp:rsid wsp:val=&quot;00C11390&quot;/&gt;&lt;wsp:rsid wsp:val=&quot;00C124DE&quot;/&gt;&lt;wsp:rsid wsp:val=&quot;00C12590&quot;/&gt;&lt;wsp:rsid wsp:val=&quot;00C13104&quot;/&gt;&lt;wsp:rsid wsp:val=&quot;00C13A11&quot;/&gt;&lt;wsp:rsid wsp:val=&quot;00C144D1&quot;/&gt;&lt;wsp:rsid wsp:val=&quot;00C14517&quot;/&gt;&lt;wsp:rsid wsp:val=&quot;00C14C06&quot;/&gt;&lt;wsp:rsid wsp:val=&quot;00C1555E&quot;/&gt;&lt;wsp:rsid wsp:val=&quot;00C161B6&quot;/&gt;&lt;wsp:rsid wsp:val=&quot;00C16CF0&quot;/&gt;&lt;wsp:rsid wsp:val=&quot;00C201AC&quot;/&gt;&lt;wsp:rsid wsp:val=&quot;00C21202&quot;/&gt;&lt;wsp:rsid wsp:val=&quot;00C219E2&quot;/&gt;&lt;wsp:rsid wsp:val=&quot;00C231CC&quot;/&gt;&lt;wsp:rsid wsp:val=&quot;00C233E3&quot;/&gt;&lt;wsp:rsid wsp:val=&quot;00C2362C&quot;/&gt;&lt;wsp:rsid wsp:val=&quot;00C24AD1&quot;/&gt;&lt;wsp:rsid wsp:val=&quot;00C25118&quot;/&gt;&lt;wsp:rsid wsp:val=&quot;00C25FE0&quot;/&gt;&lt;wsp:rsid wsp:val=&quot;00C26D80&quot;/&gt;&lt;wsp:rsid wsp:val=&quot;00C2766B&quot;/&gt;&lt;wsp:rsid wsp:val=&quot;00C278BB&quot;/&gt;&lt;wsp:rsid wsp:val=&quot;00C278C6&quot;/&gt;&lt;wsp:rsid wsp:val=&quot;00C308A6&quot;/&gt;&lt;wsp:rsid wsp:val=&quot;00C30A33&quot;/&gt;&lt;wsp:rsid wsp:val=&quot;00C30E99&quot;/&gt;&lt;wsp:rsid wsp:val=&quot;00C31485&quot;/&gt;&lt;wsp:rsid wsp:val=&quot;00C31524&quot;/&gt;&lt;wsp:rsid wsp:val=&quot;00C322D2&quot;/&gt;&lt;wsp:rsid wsp:val=&quot;00C3239A&quot;/&gt;&lt;wsp:rsid wsp:val=&quot;00C3352C&quot;/&gt;&lt;wsp:rsid wsp:val=&quot;00C33D28&quot;/&gt;&lt;wsp:rsid wsp:val=&quot;00C33D5B&quot;/&gt;&lt;wsp:rsid wsp:val=&quot;00C341C6&quot;/&gt;&lt;wsp:rsid wsp:val=&quot;00C3435E&quot;/&gt;&lt;wsp:rsid wsp:val=&quot;00C350B0&quot;/&gt;&lt;wsp:rsid wsp:val=&quot;00C35391&quot;/&gt;&lt;wsp:rsid wsp:val=&quot;00C35948&quot;/&gt;&lt;wsp:rsid wsp:val=&quot;00C35D5B&quot;/&gt;&lt;wsp:rsid wsp:val=&quot;00C35FEB&quot;/&gt;&lt;wsp:rsid wsp:val=&quot;00C3624E&quot;/&gt;&lt;wsp:rsid wsp:val=&quot;00C36414&quot;/&gt;&lt;wsp:rsid wsp:val=&quot;00C36EA5&quot;/&gt;&lt;wsp:rsid wsp:val=&quot;00C37270&quot;/&gt;&lt;wsp:rsid wsp:val=&quot;00C375E5&quot;/&gt;&lt;wsp:rsid wsp:val=&quot;00C40B88&quot;/&gt;&lt;wsp:rsid wsp:val=&quot;00C41465&quot;/&gt;&lt;wsp:rsid wsp:val=&quot;00C42CBE&quot;/&gt;&lt;wsp:rsid wsp:val=&quot;00C43FC0&quot;/&gt;&lt;wsp:rsid wsp:val=&quot;00C44F77&quot;/&gt;&lt;wsp:rsid wsp:val=&quot;00C45863&quot;/&gt;&lt;wsp:rsid wsp:val=&quot;00C502CC&quot;/&gt;&lt;wsp:rsid wsp:val=&quot;00C5061C&quot;/&gt;&lt;wsp:rsid wsp:val=&quot;00C51CBC&quot;/&gt;&lt;wsp:rsid wsp:val=&quot;00C52297&quot;/&gt;&lt;wsp:rsid wsp:val=&quot;00C53A04&quot;/&gt;&lt;wsp:rsid wsp:val=&quot;00C53A05&quot;/&gt;&lt;wsp:rsid wsp:val=&quot;00C547D6&quot;/&gt;&lt;wsp:rsid wsp:val=&quot;00C55243&quot;/&gt;&lt;wsp:rsid wsp:val=&quot;00C561E1&quot;/&gt;&lt;wsp:rsid wsp:val=&quot;00C56D44&quot;/&gt;&lt;wsp:rsid wsp:val=&quot;00C57016&quot;/&gt;&lt;wsp:rsid wsp:val=&quot;00C57351&quot;/&gt;&lt;wsp:rsid wsp:val=&quot;00C579ED&quot;/&gt;&lt;wsp:rsid wsp:val=&quot;00C57E21&quot;/&gt;&lt;wsp:rsid wsp:val=&quot;00C612B8&quot;/&gt;&lt;wsp:rsid wsp:val=&quot;00C616CA&quot;/&gt;&lt;wsp:rsid wsp:val=&quot;00C61D72&quot;/&gt;&lt;wsp:rsid wsp:val=&quot;00C61E32&quot;/&gt;&lt;wsp:rsid wsp:val=&quot;00C61F44&quot;/&gt;&lt;wsp:rsid wsp:val=&quot;00C62052&quot;/&gt;&lt;wsp:rsid wsp:val=&quot;00C632F2&quot;/&gt;&lt;wsp:rsid wsp:val=&quot;00C63881&quot;/&gt;&lt;wsp:rsid wsp:val=&quot;00C64AE3&quot;/&gt;&lt;wsp:rsid wsp:val=&quot;00C64D82&quot;/&gt;&lt;wsp:rsid wsp:val=&quot;00C65639&quot;/&gt;&lt;wsp:rsid wsp:val=&quot;00C657F7&quot;/&gt;&lt;wsp:rsid wsp:val=&quot;00C65AF1&quot;/&gt;&lt;wsp:rsid wsp:val=&quot;00C65BDA&quot;/&gt;&lt;wsp:rsid wsp:val=&quot;00C66B39&quot;/&gt;&lt;wsp:rsid wsp:val=&quot;00C66FCB&quot;/&gt;&lt;wsp:rsid wsp:val=&quot;00C67D30&quot;/&gt;&lt;wsp:rsid wsp:val=&quot;00C70AAA&quot;/&gt;&lt;wsp:rsid wsp:val=&quot;00C71090&quot;/&gt;&lt;wsp:rsid wsp:val=&quot;00C71A8D&quot;/&gt;&lt;wsp:rsid wsp:val=&quot;00C72ECE&quot;/&gt;&lt;wsp:rsid wsp:val=&quot;00C738C4&quot;/&gt;&lt;wsp:rsid wsp:val=&quot;00C7504F&quot;/&gt;&lt;wsp:rsid wsp:val=&quot;00C75295&quot;/&gt;&lt;wsp:rsid wsp:val=&quot;00C7530B&quot;/&gt;&lt;wsp:rsid wsp:val=&quot;00C75577&quot;/&gt;&lt;wsp:rsid wsp:val=&quot;00C7658D&quot;/&gt;&lt;wsp:rsid wsp:val=&quot;00C76DCB&quot;/&gt;&lt;wsp:rsid wsp:val=&quot;00C7716E&quot;/&gt;&lt;wsp:rsid wsp:val=&quot;00C772AC&quot;/&gt;&lt;wsp:rsid wsp:val=&quot;00C804CE&quot;/&gt;&lt;wsp:rsid wsp:val=&quot;00C80AC2&quot;/&gt;&lt;wsp:rsid wsp:val=&quot;00C82CD9&quot;/&gt;&lt;wsp:rsid wsp:val=&quot;00C83B2E&quot;/&gt;&lt;wsp:rsid wsp:val=&quot;00C841B7&quot;/&gt;&lt;wsp:rsid wsp:val=&quot;00C8426E&quot;/&gt;&lt;wsp:rsid wsp:val=&quot;00C85519&quot;/&gt;&lt;wsp:rsid wsp:val=&quot;00C86759&quot;/&gt;&lt;wsp:rsid wsp:val=&quot;00C86F33&quot;/&gt;&lt;wsp:rsid wsp:val=&quot;00C872A2&quot;/&gt;&lt;wsp:rsid wsp:val=&quot;00C8782E&quot;/&gt;&lt;wsp:rsid wsp:val=&quot;00C8788F&quot;/&gt;&lt;wsp:rsid wsp:val=&quot;00C903A0&quot;/&gt;&lt;wsp:rsid wsp:val=&quot;00C917F7&quot;/&gt;&lt;wsp:rsid wsp:val=&quot;00C9183A&quot;/&gt;&lt;wsp:rsid wsp:val=&quot;00C91EE7&quot;/&gt;&lt;wsp:rsid wsp:val=&quot;00C91FC5&quot;/&gt;&lt;wsp:rsid wsp:val=&quot;00C9234A&quot;/&gt;&lt;wsp:rsid wsp:val=&quot;00C93554&quot;/&gt;&lt;wsp:rsid wsp:val=&quot;00C9369D&quot;/&gt;&lt;wsp:rsid wsp:val=&quot;00C9376D&quot;/&gt;&lt;wsp:rsid wsp:val=&quot;00C94D51&quot;/&gt;&lt;wsp:rsid wsp:val=&quot;00C95CC5&quot;/&gt;&lt;wsp:rsid wsp:val=&quot;00C96929&quot;/&gt;&lt;wsp:rsid wsp:val=&quot;00C96D64&quot;/&gt;&lt;wsp:rsid wsp:val=&quot;00C971DE&quot;/&gt;&lt;wsp:rsid wsp:val=&quot;00CA0CA0&quot;/&gt;&lt;wsp:rsid wsp:val=&quot;00CA0F8C&quot;/&gt;&lt;wsp:rsid wsp:val=&quot;00CA155F&quot;/&gt;&lt;wsp:rsid wsp:val=&quot;00CA21C3&quot;/&gt;&lt;wsp:rsid wsp:val=&quot;00CA2468&quot;/&gt;&lt;wsp:rsid wsp:val=&quot;00CA46EB&quot;/&gt;&lt;wsp:rsid wsp:val=&quot;00CA4EB3&quot;/&gt;&lt;wsp:rsid wsp:val=&quot;00CA5057&quot;/&gt;&lt;wsp:rsid wsp:val=&quot;00CA514A&quot;/&gt;&lt;wsp:rsid wsp:val=&quot;00CA5880&quot;/&gt;&lt;wsp:rsid wsp:val=&quot;00CA5BD9&quot;/&gt;&lt;wsp:rsid wsp:val=&quot;00CA5F20&quot;/&gt;&lt;wsp:rsid wsp:val=&quot;00CA6AF1&quot;/&gt;&lt;wsp:rsid wsp:val=&quot;00CA6AF5&quot;/&gt;&lt;wsp:rsid wsp:val=&quot;00CB12A2&quot;/&gt;&lt;wsp:rsid wsp:val=&quot;00CB2E76&quot;/&gt;&lt;wsp:rsid wsp:val=&quot;00CB35C6&quot;/&gt;&lt;wsp:rsid wsp:val=&quot;00CB3B8E&quot;/&gt;&lt;wsp:rsid wsp:val=&quot;00CB3BB0&quot;/&gt;&lt;wsp:rsid wsp:val=&quot;00CB41DC&quot;/&gt;&lt;wsp:rsid wsp:val=&quot;00CB474A&quot;/&gt;&lt;wsp:rsid wsp:val=&quot;00CB4751&quot;/&gt;&lt;wsp:rsid wsp:val=&quot;00CB4DF4&quot;/&gt;&lt;wsp:rsid wsp:val=&quot;00CB507E&quot;/&gt;&lt;wsp:rsid wsp:val=&quot;00CB50CC&quot;/&gt;&lt;wsp:rsid wsp:val=&quot;00CB5682&quot;/&gt;&lt;wsp:rsid wsp:val=&quot;00CB5696&quot;/&gt;&lt;wsp:rsid wsp:val=&quot;00CB5CF7&quot;/&gt;&lt;wsp:rsid wsp:val=&quot;00CB60A7&quot;/&gt;&lt;wsp:rsid wsp:val=&quot;00CB65FB&quot;/&gt;&lt;wsp:rsid wsp:val=&quot;00CB6CF6&quot;/&gt;&lt;wsp:rsid wsp:val=&quot;00CB6D5B&quot;/&gt;&lt;wsp:rsid wsp:val=&quot;00CB6F69&quot;/&gt;&lt;wsp:rsid wsp:val=&quot;00CC01E3&quot;/&gt;&lt;wsp:rsid wsp:val=&quot;00CC12D5&quot;/&gt;&lt;wsp:rsid wsp:val=&quot;00CC14D2&quot;/&gt;&lt;wsp:rsid wsp:val=&quot;00CC1939&quot;/&gt;&lt;wsp:rsid wsp:val=&quot;00CC2582&quot;/&gt;&lt;wsp:rsid wsp:val=&quot;00CC38FF&quot;/&gt;&lt;wsp:rsid wsp:val=&quot;00CC4D6A&quot;/&gt;&lt;wsp:rsid wsp:val=&quot;00CC5F63&quot;/&gt;&lt;wsp:rsid wsp:val=&quot;00CC66BD&quot;/&gt;&lt;wsp:rsid wsp:val=&quot;00CC68F0&quot;/&gt;&lt;wsp:rsid wsp:val=&quot;00CC7072&quot;/&gt;&lt;wsp:rsid wsp:val=&quot;00CC7811&quot;/&gt;&lt;wsp:rsid wsp:val=&quot;00CD0425&quot;/&gt;&lt;wsp:rsid wsp:val=&quot;00CD06E3&quot;/&gt;&lt;wsp:rsid wsp:val=&quot;00CD1B48&quot;/&gt;&lt;wsp:rsid wsp:val=&quot;00CD1B81&quot;/&gt;&lt;wsp:rsid wsp:val=&quot;00CD289F&quot;/&gt;&lt;wsp:rsid wsp:val=&quot;00CD28FE&quot;/&gt;&lt;wsp:rsid wsp:val=&quot;00CD3397&quot;/&gt;&lt;wsp:rsid wsp:val=&quot;00CD3A53&quot;/&gt;&lt;wsp:rsid wsp:val=&quot;00CD3E14&quot;/&gt;&lt;wsp:rsid wsp:val=&quot;00CD46D3&quot;/&gt;&lt;wsp:rsid wsp:val=&quot;00CD46E8&quot;/&gt;&lt;wsp:rsid wsp:val=&quot;00CD5734&quot;/&gt;&lt;wsp:rsid wsp:val=&quot;00CD609D&quot;/&gt;&lt;wsp:rsid wsp:val=&quot;00CD64BB&quot;/&gt;&lt;wsp:rsid wsp:val=&quot;00CD6A96&quot;/&gt;&lt;wsp:rsid wsp:val=&quot;00CD6E32&quot;/&gt;&lt;wsp:rsid wsp:val=&quot;00CD7044&quot;/&gt;&lt;wsp:rsid wsp:val=&quot;00CE00C3&quot;/&gt;&lt;wsp:rsid wsp:val=&quot;00CE011B&quot;/&gt;&lt;wsp:rsid wsp:val=&quot;00CE055A&quot;/&gt;&lt;wsp:rsid wsp:val=&quot;00CE0C15&quot;/&gt;&lt;wsp:rsid wsp:val=&quot;00CE0DC2&quot;/&gt;&lt;wsp:rsid wsp:val=&quot;00CE1AD4&quot;/&gt;&lt;wsp:rsid wsp:val=&quot;00CE2AF2&quot;/&gt;&lt;wsp:rsid wsp:val=&quot;00CE2C0D&quot;/&gt;&lt;wsp:rsid wsp:val=&quot;00CE3137&quot;/&gt;&lt;wsp:rsid wsp:val=&quot;00CE3CBD&quot;/&gt;&lt;wsp:rsid wsp:val=&quot;00CE4635&quot;/&gt;&lt;wsp:rsid wsp:val=&quot;00CE532D&quot;/&gt;&lt;wsp:rsid wsp:val=&quot;00CE5A75&quot;/&gt;&lt;wsp:rsid wsp:val=&quot;00CE6634&quot;/&gt;&lt;wsp:rsid wsp:val=&quot;00CE6655&quot;/&gt;&lt;wsp:rsid wsp:val=&quot;00CE7734&quot;/&gt;&lt;wsp:rsid wsp:val=&quot;00CE7912&quot;/&gt;&lt;wsp:rsid wsp:val=&quot;00CE79BF&quot;/&gt;&lt;wsp:rsid wsp:val=&quot;00CF1740&quot;/&gt;&lt;wsp:rsid wsp:val=&quot;00CF266F&quot;/&gt;&lt;wsp:rsid wsp:val=&quot;00CF32C9&quot;/&gt;&lt;wsp:rsid wsp:val=&quot;00CF3B31&quot;/&gt;&lt;wsp:rsid wsp:val=&quot;00CF4133&quot;/&gt;&lt;wsp:rsid wsp:val=&quot;00CF47CE&quot;/&gt;&lt;wsp:rsid wsp:val=&quot;00CF4C62&quot;/&gt;&lt;wsp:rsid wsp:val=&quot;00CF51B4&quot;/&gt;&lt;wsp:rsid wsp:val=&quot;00CF582B&quot;/&gt;&lt;wsp:rsid wsp:val=&quot;00CF65CD&quot;/&gt;&lt;wsp:rsid wsp:val=&quot;00CF6B8B&quot;/&gt;&lt;wsp:rsid wsp:val=&quot;00CF6EE2&quot;/&gt;&lt;wsp:rsid wsp:val=&quot;00CF7F36&quot;/&gt;&lt;wsp:rsid wsp:val=&quot;00D00D50&quot;/&gt;&lt;wsp:rsid wsp:val=&quot;00D016B1&quot;/&gt;&lt;wsp:rsid wsp:val=&quot;00D02186&quot;/&gt;&lt;wsp:rsid wsp:val=&quot;00D0221F&quot;/&gt;&lt;wsp:rsid wsp:val=&quot;00D02CF5&quot;/&gt;&lt;wsp:rsid wsp:val=&quot;00D03630&quot;/&gt;&lt;wsp:rsid wsp:val=&quot;00D046F2&quot;/&gt;&lt;wsp:rsid wsp:val=&quot;00D04C58&quot;/&gt;&lt;wsp:rsid wsp:val=&quot;00D05127&quot;/&gt;&lt;wsp:rsid wsp:val=&quot;00D05B06&quot;/&gt;&lt;wsp:rsid wsp:val=&quot;00D06335&quot;/&gt;&lt;wsp:rsid wsp:val=&quot;00D075B2&quot;/&gt;&lt;wsp:rsid wsp:val=&quot;00D0764F&quot;/&gt;&lt;wsp:rsid wsp:val=&quot;00D10DB4&quot;/&gt;&lt;wsp:rsid wsp:val=&quot;00D11D33&quot;/&gt;&lt;wsp:rsid wsp:val=&quot;00D12349&quot;/&gt;&lt;wsp:rsid wsp:val=&quot;00D12622&quot;/&gt;&lt;wsp:rsid wsp:val=&quot;00D12CF5&quot;/&gt;&lt;wsp:rsid wsp:val=&quot;00D14A3C&quot;/&gt;&lt;wsp:rsid wsp:val=&quot;00D15523&quot;/&gt;&lt;wsp:rsid wsp:val=&quot;00D15C1C&quot;/&gt;&lt;wsp:rsid wsp:val=&quot;00D15EEF&quot;/&gt;&lt;wsp:rsid wsp:val=&quot;00D16476&quot;/&gt;&lt;wsp:rsid wsp:val=&quot;00D17378&quot;/&gt;&lt;wsp:rsid wsp:val=&quot;00D179C4&quot;/&gt;&lt;wsp:rsid wsp:val=&quot;00D17FA1&quot;/&gt;&lt;wsp:rsid wsp:val=&quot;00D20E1E&quot;/&gt;&lt;wsp:rsid wsp:val=&quot;00D20E43&quot;/&gt;&lt;wsp:rsid wsp:val=&quot;00D20ECF&quot;/&gt;&lt;wsp:rsid wsp:val=&quot;00D20F20&quot;/&gt;&lt;wsp:rsid wsp:val=&quot;00D21003&quot;/&gt;&lt;wsp:rsid wsp:val=&quot;00D2107C&quot;/&gt;&lt;wsp:rsid wsp:val=&quot;00D2227A&quot;/&gt;&lt;wsp:rsid wsp:val=&quot;00D237B8&quot;/&gt;&lt;wsp:rsid wsp:val=&quot;00D24A94&quot;/&gt;&lt;wsp:rsid wsp:val=&quot;00D24F9D&quot;/&gt;&lt;wsp:rsid wsp:val=&quot;00D25A90&quot;/&gt;&lt;wsp:rsid wsp:val=&quot;00D25EC7&quot;/&gt;&lt;wsp:rsid wsp:val=&quot;00D267F5&quot;/&gt;&lt;wsp:rsid wsp:val=&quot;00D273B6&quot;/&gt;&lt;wsp:rsid wsp:val=&quot;00D27DA5&quot;/&gt;&lt;wsp:rsid wsp:val=&quot;00D31DA1&quot;/&gt;&lt;wsp:rsid wsp:val=&quot;00D3290C&quot;/&gt;&lt;wsp:rsid wsp:val=&quot;00D354C9&quot;/&gt;&lt;wsp:rsid wsp:val=&quot;00D35791&quot;/&gt;&lt;wsp:rsid wsp:val=&quot;00D36910&quot;/&gt;&lt;wsp:rsid wsp:val=&quot;00D36C36&quot;/&gt;&lt;wsp:rsid wsp:val=&quot;00D37B52&quot;/&gt;&lt;wsp:rsid wsp:val=&quot;00D4036A&quot;/&gt;&lt;wsp:rsid wsp:val=&quot;00D40AEF&quot;/&gt;&lt;wsp:rsid wsp:val=&quot;00D410F6&quot;/&gt;&lt;wsp:rsid wsp:val=&quot;00D411FC&quot;/&gt;&lt;wsp:rsid wsp:val=&quot;00D416E4&quot;/&gt;&lt;wsp:rsid wsp:val=&quot;00D4196B&quot;/&gt;&lt;wsp:rsid wsp:val=&quot;00D41B44&quot;/&gt;&lt;wsp:rsid wsp:val=&quot;00D41C08&quot;/&gt;&lt;wsp:rsid wsp:val=&quot;00D444EB&quot;/&gt;&lt;wsp:rsid wsp:val=&quot;00D454CC&quot;/&gt;&lt;wsp:rsid wsp:val=&quot;00D45906&quot;/&gt;&lt;wsp:rsid wsp:val=&quot;00D462E1&quot;/&gt;&lt;wsp:rsid wsp:val=&quot;00D4738B&quot;/&gt;&lt;wsp:rsid wsp:val=&quot;00D5058E&quot;/&gt;&lt;wsp:rsid wsp:val=&quot;00D50856&quot;/&gt;&lt;wsp:rsid wsp:val=&quot;00D5112F&quot;/&gt;&lt;wsp:rsid wsp:val=&quot;00D51BC9&quot;/&gt;&lt;wsp:rsid wsp:val=&quot;00D52416&quot;/&gt;&lt;wsp:rsid wsp:val=&quot;00D53553&quot;/&gt;&lt;wsp:rsid wsp:val=&quot;00D53C67&quot;/&gt;&lt;wsp:rsid wsp:val=&quot;00D53D0F&quot;/&gt;&lt;wsp:rsid wsp:val=&quot;00D53D31&quot;/&gt;&lt;wsp:rsid wsp:val=&quot;00D53D72&quot;/&gt;&lt;wsp:rsid wsp:val=&quot;00D54CBA&quot;/&gt;&lt;wsp:rsid wsp:val=&quot;00D54F2E&quot;/&gt;&lt;wsp:rsid wsp:val=&quot;00D556AC&quot;/&gt;&lt;wsp:rsid wsp:val=&quot;00D6040C&quot;/&gt;&lt;wsp:rsid wsp:val=&quot;00D604BC&quot;/&gt;&lt;wsp:rsid wsp:val=&quot;00D60719&quot;/&gt;&lt;wsp:rsid wsp:val=&quot;00D60985&quot;/&gt;&lt;wsp:rsid wsp:val=&quot;00D60F4A&quot;/&gt;&lt;wsp:rsid wsp:val=&quot;00D619B1&quot;/&gt;&lt;wsp:rsid wsp:val=&quot;00D62140&quot;/&gt;&lt;wsp:rsid wsp:val=&quot;00D645F0&quot;/&gt;&lt;wsp:rsid wsp:val=&quot;00D648BE&quot;/&gt;&lt;wsp:rsid wsp:val=&quot;00D652AB&quot;/&gt;&lt;wsp:rsid wsp:val=&quot;00D656BB&quot;/&gt;&lt;wsp:rsid wsp:val=&quot;00D65E80&quot;/&gt;&lt;wsp:rsid wsp:val=&quot;00D6638F&quot;/&gt;&lt;wsp:rsid wsp:val=&quot;00D66D98&quot;/&gt;&lt;wsp:rsid wsp:val=&quot;00D67152&quot;/&gt;&lt;wsp:rsid wsp:val=&quot;00D676FB&quot;/&gt;&lt;wsp:rsid wsp:val=&quot;00D67708&quot;/&gt;&lt;wsp:rsid wsp:val=&quot;00D6782F&quot;/&gt;&lt;wsp:rsid wsp:val=&quot;00D67A9D&quot;/&gt;&lt;wsp:rsid wsp:val=&quot;00D70201&quot;/&gt;&lt;wsp:rsid wsp:val=&quot;00D704FF&quot;/&gt;&lt;wsp:rsid wsp:val=&quot;00D7085B&quot;/&gt;&lt;wsp:rsid wsp:val=&quot;00D70968&quot;/&gt;&lt;wsp:rsid wsp:val=&quot;00D73E08&quot;/&gt;&lt;wsp:rsid wsp:val=&quot;00D73F5C&quot;/&gt;&lt;wsp:rsid wsp:val=&quot;00D75F15&quot;/&gt;&lt;wsp:rsid wsp:val=&quot;00D76422&quot;/&gt;&lt;wsp:rsid wsp:val=&quot;00D76EA1&quot;/&gt;&lt;wsp:rsid wsp:val=&quot;00D771E7&quot;/&gt;&lt;wsp:rsid wsp:val=&quot;00D8023E&quot;/&gt;&lt;wsp:rsid wsp:val=&quot;00D807E9&quot;/&gt;&lt;wsp:rsid wsp:val=&quot;00D81427&quot;/&gt;&lt;wsp:rsid wsp:val=&quot;00D81C6A&quot;/&gt;&lt;wsp:rsid wsp:val=&quot;00D81CA0&quot;/&gt;&lt;wsp:rsid wsp:val=&quot;00D820F4&quot;/&gt;&lt;wsp:rsid wsp:val=&quot;00D82AA9&quot;/&gt;&lt;wsp:rsid wsp:val=&quot;00D8348F&quot;/&gt;&lt;wsp:rsid wsp:val=&quot;00D83DF8&quot;/&gt;&lt;wsp:rsid wsp:val=&quot;00D843F0&quot;/&gt;&lt;wsp:rsid wsp:val=&quot;00D844B5&quot;/&gt;&lt;wsp:rsid wsp:val=&quot;00D845D4&quot;/&gt;&lt;wsp:rsid wsp:val=&quot;00D86112&quot;/&gt;&lt;wsp:rsid wsp:val=&quot;00D86511&quot;/&gt;&lt;wsp:rsid wsp:val=&quot;00D878C0&quot;/&gt;&lt;wsp:rsid wsp:val=&quot;00D90496&quot;/&gt;&lt;wsp:rsid wsp:val=&quot;00D91D06&quot;/&gt;&lt;wsp:rsid wsp:val=&quot;00D921FB&quot;/&gt;&lt;wsp:rsid wsp:val=&quot;00D92A18&quot;/&gt;&lt;wsp:rsid wsp:val=&quot;00D95A38&quot;/&gt;&lt;wsp:rsid wsp:val=&quot;00D95F56&quot;/&gt;&lt;wsp:rsid wsp:val=&quot;00DA0477&quot;/&gt;&lt;wsp:rsid wsp:val=&quot;00DA08CC&quot;/&gt;&lt;wsp:rsid wsp:val=&quot;00DA1553&quot;/&gt;&lt;wsp:rsid wsp:val=&quot;00DA2C64&quot;/&gt;&lt;wsp:rsid wsp:val=&quot;00DA2C69&quot;/&gt;&lt;wsp:rsid wsp:val=&quot;00DA305C&quot;/&gt;&lt;wsp:rsid wsp:val=&quot;00DA34BB&quot;/&gt;&lt;wsp:rsid wsp:val=&quot;00DA355D&quot;/&gt;&lt;wsp:rsid wsp:val=&quot;00DA3889&quot;/&gt;&lt;wsp:rsid wsp:val=&quot;00DA4DEB&quot;/&gt;&lt;wsp:rsid wsp:val=&quot;00DA530F&quot;/&gt;&lt;wsp:rsid wsp:val=&quot;00DA553B&quot;/&gt;&lt;wsp:rsid wsp:val=&quot;00DA5AEE&quot;/&gt;&lt;wsp:rsid wsp:val=&quot;00DA7654&quot;/&gt;&lt;wsp:rsid wsp:val=&quot;00DA7836&quot;/&gt;&lt;wsp:rsid wsp:val=&quot;00DA788C&quot;/&gt;&lt;wsp:rsid wsp:val=&quot;00DA7D21&quot;/&gt;&lt;wsp:rsid wsp:val=&quot;00DB0ADE&quot;/&gt;&lt;wsp:rsid wsp:val=&quot;00DB1B58&quot;/&gt;&lt;wsp:rsid wsp:val=&quot;00DB1EF2&quot;/&gt;&lt;wsp:rsid wsp:val=&quot;00DB39E3&quot;/&gt;&lt;wsp:rsid wsp:val=&quot;00DB45A2&quot;/&gt;&lt;wsp:rsid wsp:val=&quot;00DB4DA3&quot;/&gt;&lt;wsp:rsid wsp:val=&quot;00DB4E50&quot;/&gt;&lt;wsp:rsid wsp:val=&quot;00DB51AB&quot;/&gt;&lt;wsp:rsid wsp:val=&quot;00DB5813&quot;/&gt;&lt;wsp:rsid wsp:val=&quot;00DB5B3B&quot;/&gt;&lt;wsp:rsid wsp:val=&quot;00DB698C&quot;/&gt;&lt;wsp:rsid wsp:val=&quot;00DB6CC9&quot;/&gt;&lt;wsp:rsid wsp:val=&quot;00DB733C&quot;/&gt;&lt;wsp:rsid wsp:val=&quot;00DC0EA8&quot;/&gt;&lt;wsp:rsid wsp:val=&quot;00DC1768&quot;/&gt;&lt;wsp:rsid wsp:val=&quot;00DC1A98&quot;/&gt;&lt;wsp:rsid wsp:val=&quot;00DC38ED&quot;/&gt;&lt;wsp:rsid wsp:val=&quot;00DC5707&quot;/&gt;&lt;wsp:rsid wsp:val=&quot;00DC5747&quot;/&gt;&lt;wsp:rsid wsp:val=&quot;00DC5FD1&quot;/&gt;&lt;wsp:rsid wsp:val=&quot;00DC618C&quot;/&gt;&lt;wsp:rsid wsp:val=&quot;00DC6382&quot;/&gt;&lt;wsp:rsid wsp:val=&quot;00DC675C&quot;/&gt;&lt;wsp:rsid wsp:val=&quot;00DC6ABD&quot;/&gt;&lt;wsp:rsid wsp:val=&quot;00DC6F46&quot;/&gt;&lt;wsp:rsid wsp:val=&quot;00DC7539&quot;/&gt;&lt;wsp:rsid wsp:val=&quot;00DC7660&quot;/&gt;&lt;wsp:rsid wsp:val=&quot;00DC7C60&quot;/&gt;&lt;wsp:rsid wsp:val=&quot;00DC7CB2&quot;/&gt;&lt;wsp:rsid wsp:val=&quot;00DD07D6&quot;/&gt;&lt;wsp:rsid wsp:val=&quot;00DD0F77&quot;/&gt;&lt;wsp:rsid wsp:val=&quot;00DD1A61&quot;/&gt;&lt;wsp:rsid wsp:val=&quot;00DD1CEC&quot;/&gt;&lt;wsp:rsid wsp:val=&quot;00DD32F6&quot;/&gt;&lt;wsp:rsid wsp:val=&quot;00DD4369&quot;/&gt;&lt;wsp:rsid wsp:val=&quot;00DD4CBE&quot;/&gt;&lt;wsp:rsid wsp:val=&quot;00DD4FF3&quot;/&gt;&lt;wsp:rsid wsp:val=&quot;00DD5A7C&quot;/&gt;&lt;wsp:rsid wsp:val=&quot;00DD6456&quot;/&gt;&lt;wsp:rsid wsp:val=&quot;00DD6990&quot;/&gt;&lt;wsp:rsid wsp:val=&quot;00DE006D&quot;/&gt;&lt;wsp:rsid wsp:val=&quot;00DE02E4&quot;/&gt;&lt;wsp:rsid wsp:val=&quot;00DE0E47&quot;/&gt;&lt;wsp:rsid wsp:val=&quot;00DE2524&quot;/&gt;&lt;wsp:rsid wsp:val=&quot;00DE2DA4&quot;/&gt;&lt;wsp:rsid wsp:val=&quot;00DE2DD9&quot;/&gt;&lt;wsp:rsid wsp:val=&quot;00DE429E&quot;/&gt;&lt;wsp:rsid wsp:val=&quot;00DE61E1&quot;/&gt;&lt;wsp:rsid wsp:val=&quot;00DE6282&quot;/&gt;&lt;wsp:rsid wsp:val=&quot;00DE6301&quot;/&gt;&lt;wsp:rsid wsp:val=&quot;00DF20EE&quot;/&gt;&lt;wsp:rsid wsp:val=&quot;00DF31B6&quot;/&gt;&lt;wsp:rsid wsp:val=&quot;00DF4CD2&quot;/&gt;&lt;wsp:rsid wsp:val=&quot;00DF4D74&quot;/&gt;&lt;wsp:rsid wsp:val=&quot;00DF5006&quot;/&gt;&lt;wsp:rsid wsp:val=&quot;00DF54F7&quot;/&gt;&lt;wsp:rsid wsp:val=&quot;00DF5E65&quot;/&gt;&lt;wsp:rsid wsp:val=&quot;00DF6CE8&quot;/&gt;&lt;wsp:rsid wsp:val=&quot;00DF700C&quot;/&gt;&lt;wsp:rsid wsp:val=&quot;00DF75AC&quot;/&gt;&lt;wsp:rsid wsp:val=&quot;00DF772C&quot;/&gt;&lt;wsp:rsid wsp:val=&quot;00DF792A&quot;/&gt;&lt;wsp:rsid wsp:val=&quot;00DF7EA2&quot;/&gt;&lt;wsp:rsid wsp:val=&quot;00E00052&quot;/&gt;&lt;wsp:rsid wsp:val=&quot;00E007B9&quot;/&gt;&lt;wsp:rsid wsp:val=&quot;00E0229A&quot;/&gt;&lt;wsp:rsid wsp:val=&quot;00E02F14&quot;/&gt;&lt;wsp:rsid wsp:val=&quot;00E03214&quot;/&gt;&lt;wsp:rsid wsp:val=&quot;00E034BF&quot;/&gt;&lt;wsp:rsid wsp:val=&quot;00E03B3D&quot;/&gt;&lt;wsp:rsid wsp:val=&quot;00E03F1A&quot;/&gt;&lt;wsp:rsid wsp:val=&quot;00E04C0D&quot;/&gt;&lt;wsp:rsid wsp:val=&quot;00E05BB0&quot;/&gt;&lt;wsp:rsid wsp:val=&quot;00E0668B&quot;/&gt;&lt;wsp:rsid wsp:val=&quot;00E0762A&quot;/&gt;&lt;wsp:rsid wsp:val=&quot;00E07EDD&quot;/&gt;&lt;wsp:rsid wsp:val=&quot;00E10B7B&quot;/&gt;&lt;wsp:rsid wsp:val=&quot;00E10C26&quot;/&gt;&lt;wsp:rsid wsp:val=&quot;00E10F7D&quot;/&gt;&lt;wsp:rsid wsp:val=&quot;00E11696&quot;/&gt;&lt;wsp:rsid wsp:val=&quot;00E11BF3&quot;/&gt;&lt;wsp:rsid wsp:val=&quot;00E120DD&quot;/&gt;&lt;wsp:rsid wsp:val=&quot;00E132BE&quot;/&gt;&lt;wsp:rsid wsp:val=&quot;00E13FC5&quot;/&gt;&lt;wsp:rsid wsp:val=&quot;00E147DE&quot;/&gt;&lt;wsp:rsid wsp:val=&quot;00E16164&quot;/&gt;&lt;wsp:rsid wsp:val=&quot;00E16C6A&quot;/&gt;&lt;wsp:rsid wsp:val=&quot;00E16D34&quot;/&gt;&lt;wsp:rsid wsp:val=&quot;00E2083F&quot;/&gt;&lt;wsp:rsid wsp:val=&quot;00E20D51&quot;/&gt;&lt;wsp:rsid wsp:val=&quot;00E20FC1&quot;/&gt;&lt;wsp:rsid wsp:val=&quot;00E22BB5&quot;/&gt;&lt;wsp:rsid wsp:val=&quot;00E234D4&quot;/&gt;&lt;wsp:rsid wsp:val=&quot;00E23831&quot;/&gt;&lt;wsp:rsid wsp:val=&quot;00E23C77&quot;/&gt;&lt;wsp:rsid wsp:val=&quot;00E24300&quot;/&gt;&lt;wsp:rsid wsp:val=&quot;00E24F14&quot;/&gt;&lt;wsp:rsid wsp:val=&quot;00E2597F&quot;/&gt;&lt;wsp:rsid wsp:val=&quot;00E2686C&quot;/&gt;&lt;wsp:rsid wsp:val=&quot;00E27B88&quot;/&gt;&lt;wsp:rsid wsp:val=&quot;00E27C58&quot;/&gt;&lt;wsp:rsid wsp:val=&quot;00E27F82&quot;/&gt;&lt;wsp:rsid wsp:val=&quot;00E30559&quot;/&gt;&lt;wsp:rsid wsp:val=&quot;00E30AAE&quot;/&gt;&lt;wsp:rsid wsp:val=&quot;00E31F25&quot;/&gt;&lt;wsp:rsid wsp:val=&quot;00E32CE1&quot;/&gt;&lt;wsp:rsid wsp:val=&quot;00E32D80&quot;/&gt;&lt;wsp:rsid wsp:val=&quot;00E33372&quot;/&gt;&lt;wsp:rsid wsp:val=&quot;00E33380&quot;/&gt;&lt;wsp:rsid wsp:val=&quot;00E33BBE&quot;/&gt;&lt;wsp:rsid wsp:val=&quot;00E33C5E&quot;/&gt;&lt;wsp:rsid wsp:val=&quot;00E34E2E&quot;/&gt;&lt;wsp:rsid wsp:val=&quot;00E352BD&quot;/&gt;&lt;wsp:rsid wsp:val=&quot;00E35793&quot;/&gt;&lt;wsp:rsid wsp:val=&quot;00E36A0A&quot;/&gt;&lt;wsp:rsid wsp:val=&quot;00E36A9B&quot;/&gt;&lt;wsp:rsid wsp:val=&quot;00E36BD5&quot;/&gt;&lt;wsp:rsid wsp:val=&quot;00E36E4A&quot;/&gt;&lt;wsp:rsid wsp:val=&quot;00E3799E&quot;/&gt;&lt;wsp:rsid wsp:val=&quot;00E37DC6&quot;/&gt;&lt;wsp:rsid wsp:val=&quot;00E40F3B&quot;/&gt;&lt;wsp:rsid wsp:val=&quot;00E430F8&quot;/&gt;&lt;wsp:rsid wsp:val=&quot;00E43CDB&quot;/&gt;&lt;wsp:rsid wsp:val=&quot;00E43D3E&quot;/&gt;&lt;wsp:rsid wsp:val=&quot;00E43F4E&quot;/&gt;&lt;wsp:rsid wsp:val=&quot;00E447E7&quot;/&gt;&lt;wsp:rsid wsp:val=&quot;00E45497&quot;/&gt;&lt;wsp:rsid wsp:val=&quot;00E45EA9&quot;/&gt;&lt;wsp:rsid wsp:val=&quot;00E45F34&quot;/&gt;&lt;wsp:rsid wsp:val=&quot;00E4641A&quot;/&gt;&lt;wsp:rsid wsp:val=&quot;00E467D6&quot;/&gt;&lt;wsp:rsid wsp:val=&quot;00E47249&quot;/&gt;&lt;wsp:rsid wsp:val=&quot;00E50112&quot;/&gt;&lt;wsp:rsid wsp:val=&quot;00E50550&quot;/&gt;&lt;wsp:rsid wsp:val=&quot;00E508F0&quot;/&gt;&lt;wsp:rsid wsp:val=&quot;00E51050&quot;/&gt;&lt;wsp:rsid wsp:val=&quot;00E51C87&quot;/&gt;&lt;wsp:rsid wsp:val=&quot;00E526C2&quot;/&gt;&lt;wsp:rsid wsp:val=&quot;00E52B1A&quot;/&gt;&lt;wsp:rsid wsp:val=&quot;00E52F3B&quot;/&gt;&lt;wsp:rsid wsp:val=&quot;00E533DC&quot;/&gt;&lt;wsp:rsid wsp:val=&quot;00E54848&quot;/&gt;&lt;wsp:rsid wsp:val=&quot;00E54A6D&quot;/&gt;&lt;wsp:rsid wsp:val=&quot;00E552DD&quot;/&gt;&lt;wsp:rsid wsp:val=&quot;00E55D3C&quot;/&gt;&lt;wsp:rsid wsp:val=&quot;00E56110&quot;/&gt;&lt;wsp:rsid wsp:val=&quot;00E57070&quot;/&gt;&lt;wsp:rsid wsp:val=&quot;00E57374&quot;/&gt;&lt;wsp:rsid wsp:val=&quot;00E57C22&quot;/&gt;&lt;wsp:rsid wsp:val=&quot;00E57F77&quot;/&gt;&lt;wsp:rsid wsp:val=&quot;00E60E37&quot;/&gt;&lt;wsp:rsid wsp:val=&quot;00E61968&quot;/&gt;&lt;wsp:rsid wsp:val=&quot;00E627AC&quot;/&gt;&lt;wsp:rsid wsp:val=&quot;00E62B7E&quot;/&gt;&lt;wsp:rsid wsp:val=&quot;00E63557&quot;/&gt;&lt;wsp:rsid wsp:val=&quot;00E63CB0&quot;/&gt;&lt;wsp:rsid wsp:val=&quot;00E63E4A&quot;/&gt;&lt;wsp:rsid wsp:val=&quot;00E63FDD&quot;/&gt;&lt;wsp:rsid wsp:val=&quot;00E6470B&quot;/&gt;&lt;wsp:rsid wsp:val=&quot;00E652A3&quot;/&gt;&lt;wsp:rsid wsp:val=&quot;00E65589&quot;/&gt;&lt;wsp:rsid wsp:val=&quot;00E65644&quot;/&gt;&lt;wsp:rsid wsp:val=&quot;00E65649&quot;/&gt;&lt;wsp:rsid wsp:val=&quot;00E656D9&quot;/&gt;&lt;wsp:rsid wsp:val=&quot;00E6630F&quot;/&gt;&lt;wsp:rsid wsp:val=&quot;00E664AD&quot;/&gt;&lt;wsp:rsid wsp:val=&quot;00E66D64&quot;/&gt;&lt;wsp:rsid wsp:val=&quot;00E67071&quot;/&gt;&lt;wsp:rsid wsp:val=&quot;00E671B8&quot;/&gt;&lt;wsp:rsid wsp:val=&quot;00E6766A&quot;/&gt;&lt;wsp:rsid wsp:val=&quot;00E677F5&quot;/&gt;&lt;wsp:rsid wsp:val=&quot;00E7012E&quot;/&gt;&lt;wsp:rsid wsp:val=&quot;00E70C9A&quot;/&gt;&lt;wsp:rsid wsp:val=&quot;00E70DFA&quot;/&gt;&lt;wsp:rsid wsp:val=&quot;00E717CD&quot;/&gt;&lt;wsp:rsid wsp:val=&quot;00E72A86&quot;/&gt;&lt;wsp:rsid wsp:val=&quot;00E72D7A&quot;/&gt;&lt;wsp:rsid wsp:val=&quot;00E73042&quot;/&gt;&lt;wsp:rsid wsp:val=&quot;00E7355E&quot;/&gt;&lt;wsp:rsid wsp:val=&quot;00E738C9&quot;/&gt;&lt;wsp:rsid wsp:val=&quot;00E7390D&quot;/&gt;&lt;wsp:rsid wsp:val=&quot;00E73DF2&quot;/&gt;&lt;wsp:rsid wsp:val=&quot;00E7506A&quot;/&gt;&lt;wsp:rsid wsp:val=&quot;00E7559F&quot;/&gt;&lt;wsp:rsid wsp:val=&quot;00E75D8D&quot;/&gt;&lt;wsp:rsid wsp:val=&quot;00E75EC7&quot;/&gt;&lt;wsp:rsid wsp:val=&quot;00E76210&quot;/&gt;&lt;wsp:rsid wsp:val=&quot;00E81382&quot;/&gt;&lt;wsp:rsid wsp:val=&quot;00E8256F&quot;/&gt;&lt;wsp:rsid wsp:val=&quot;00E825B3&quot;/&gt;&lt;wsp:rsid wsp:val=&quot;00E8375B&quot;/&gt;&lt;wsp:rsid wsp:val=&quot;00E83992&quot;/&gt;&lt;wsp:rsid wsp:val=&quot;00E84B74&quot;/&gt;&lt;wsp:rsid wsp:val=&quot;00E84B7B&quot;/&gt;&lt;wsp:rsid wsp:val=&quot;00E8604C&quot;/&gt;&lt;wsp:rsid wsp:val=&quot;00E866BA&quot;/&gt;&lt;wsp:rsid wsp:val=&quot;00E868A0&quot;/&gt;&lt;wsp:rsid wsp:val=&quot;00E86C63&quot;/&gt;&lt;wsp:rsid wsp:val=&quot;00E8707A&quot;/&gt;&lt;wsp:rsid wsp:val=&quot;00E87FA0&quot;/&gt;&lt;wsp:rsid wsp:val=&quot;00E913B9&quot;/&gt;&lt;wsp:rsid wsp:val=&quot;00E91717&quot;/&gt;&lt;wsp:rsid wsp:val=&quot;00E92035&quot;/&gt;&lt;wsp:rsid wsp:val=&quot;00E92641&quot;/&gt;&lt;wsp:rsid wsp:val=&quot;00E92D80&quot;/&gt;&lt;wsp:rsid wsp:val=&quot;00E92FB2&quot;/&gt;&lt;wsp:rsid wsp:val=&quot;00E94490&quot;/&gt;&lt;wsp:rsid wsp:val=&quot;00E945DF&quot;/&gt;&lt;wsp:rsid wsp:val=&quot;00E94FAD&quot;/&gt;&lt;wsp:rsid wsp:val=&quot;00E952A1&quot;/&gt;&lt;wsp:rsid wsp:val=&quot;00E95925&quot;/&gt;&lt;wsp:rsid wsp:val=&quot;00E95A5C&quot;/&gt;&lt;wsp:rsid wsp:val=&quot;00E95A7A&quot;/&gt;&lt;wsp:rsid wsp:val=&quot;00E968AF&quot;/&gt;&lt;wsp:rsid wsp:val=&quot;00E97370&quot;/&gt;&lt;wsp:rsid wsp:val=&quot;00EA186B&quot;/&gt;&lt;wsp:rsid wsp:val=&quot;00EA19DA&quot;/&gt;&lt;wsp:rsid wsp:val=&quot;00EA1A23&quot;/&gt;&lt;wsp:rsid wsp:val=&quot;00EA1B62&quot;/&gt;&lt;wsp:rsid wsp:val=&quot;00EA1FC2&quot;/&gt;&lt;wsp:rsid wsp:val=&quot;00EA236C&quot;/&gt;&lt;wsp:rsid wsp:val=&quot;00EA3F1D&quot;/&gt;&lt;wsp:rsid wsp:val=&quot;00EA4A61&quot;/&gt;&lt;wsp:rsid wsp:val=&quot;00EA5596&quot;/&gt;&lt;wsp:rsid wsp:val=&quot;00EA5867&quot;/&gt;&lt;wsp:rsid wsp:val=&quot;00EA6762&quot;/&gt;&lt;wsp:rsid wsp:val=&quot;00EA78B1&quot;/&gt;&lt;wsp:rsid wsp:val=&quot;00EB05F3&quot;/&gt;&lt;wsp:rsid wsp:val=&quot;00EB1F8B&quot;/&gt;&lt;wsp:rsid wsp:val=&quot;00EB337F&quot;/&gt;&lt;wsp:rsid wsp:val=&quot;00EB3A6F&quot;/&gt;&lt;wsp:rsid wsp:val=&quot;00EB51B3&quot;/&gt;&lt;wsp:rsid wsp:val=&quot;00EB58E5&quot;/&gt;&lt;wsp:rsid wsp:val=&quot;00EB702B&quot;/&gt;&lt;wsp:rsid wsp:val=&quot;00EB72F1&quot;/&gt;&lt;wsp:rsid wsp:val=&quot;00EB739C&quot;/&gt;&lt;wsp:rsid wsp:val=&quot;00EC0057&quot;/&gt;&lt;wsp:rsid wsp:val=&quot;00EC0740&quot;/&gt;&lt;wsp:rsid wsp:val=&quot;00EC0D24&quot;/&gt;&lt;wsp:rsid wsp:val=&quot;00EC0D42&quot;/&gt;&lt;wsp:rsid wsp:val=&quot;00EC1B0A&quot;/&gt;&lt;wsp:rsid wsp:val=&quot;00EC261D&quot;/&gt;&lt;wsp:rsid wsp:val=&quot;00EC32C2&quot;/&gt;&lt;wsp:rsid wsp:val=&quot;00EC3847&quot;/&gt;&lt;wsp:rsid wsp:val=&quot;00EC3A61&quot;/&gt;&lt;wsp:rsid wsp:val=&quot;00EC4288&quot;/&gt;&lt;wsp:rsid wsp:val=&quot;00EC4710&quot;/&gt;&lt;wsp:rsid wsp:val=&quot;00EC559A&quot;/&gt;&lt;wsp:rsid wsp:val=&quot;00EC5D0C&quot;/&gt;&lt;wsp:rsid wsp:val=&quot;00EC5F4F&quot;/&gt;&lt;wsp:rsid wsp:val=&quot;00EC65B4&quot;/&gt;&lt;wsp:rsid wsp:val=&quot;00EC7114&quot;/&gt;&lt;wsp:rsid wsp:val=&quot;00EC7C3C&quot;/&gt;&lt;wsp:rsid wsp:val=&quot;00EC7E8F&quot;/&gt;&lt;wsp:rsid wsp:val=&quot;00ED08F0&quot;/&gt;&lt;wsp:rsid wsp:val=&quot;00ED0F3E&quot;/&gt;&lt;wsp:rsid wsp:val=&quot;00ED0FB9&quot;/&gt;&lt;wsp:rsid wsp:val=&quot;00ED202D&quot;/&gt;&lt;wsp:rsid wsp:val=&quot;00ED23B2&quot;/&gt;&lt;wsp:rsid wsp:val=&quot;00ED3D53&quot;/&gt;&lt;wsp:rsid wsp:val=&quot;00ED4328&quot;/&gt;&lt;wsp:rsid wsp:val=&quot;00ED433E&quot;/&gt;&lt;wsp:rsid wsp:val=&quot;00ED4B1B&quot;/&gt;&lt;wsp:rsid wsp:val=&quot;00ED54B0&quot;/&gt;&lt;wsp:rsid wsp:val=&quot;00ED5FEA&quot;/&gt;&lt;wsp:rsid wsp:val=&quot;00ED6738&quot;/&gt;&lt;wsp:rsid wsp:val=&quot;00ED68C5&quot;/&gt;&lt;wsp:rsid wsp:val=&quot;00ED6AA4&quot;/&gt;&lt;wsp:rsid wsp:val=&quot;00ED72BC&quot;/&gt;&lt;wsp:rsid wsp:val=&quot;00EE06AC&quot;/&gt;&lt;wsp:rsid wsp:val=&quot;00EE2215&quot;/&gt;&lt;wsp:rsid wsp:val=&quot;00EE2A4D&quot;/&gt;&lt;wsp:rsid wsp:val=&quot;00EE2C1C&quot;/&gt;&lt;wsp:rsid wsp:val=&quot;00EE335F&quot;/&gt;&lt;wsp:rsid wsp:val=&quot;00EE33A1&quot;/&gt;&lt;wsp:rsid wsp:val=&quot;00EE5033&quot;/&gt;&lt;wsp:rsid wsp:val=&quot;00EE59F7&quot;/&gt;&lt;wsp:rsid wsp:val=&quot;00EE5E86&quot;/&gt;&lt;wsp:rsid wsp:val=&quot;00EE6FF9&quot;/&gt;&lt;wsp:rsid wsp:val=&quot;00EE7075&quot;/&gt;&lt;wsp:rsid wsp:val=&quot;00EE76A6&quot;/&gt;&lt;wsp:rsid wsp:val=&quot;00EE7720&quot;/&gt;&lt;wsp:rsid wsp:val=&quot;00EE78C0&quot;/&gt;&lt;wsp:rsid wsp:val=&quot;00EF07DB&quot;/&gt;&lt;wsp:rsid wsp:val=&quot;00EF3247&quot;/&gt;&lt;wsp:rsid wsp:val=&quot;00EF3776&quot;/&gt;&lt;wsp:rsid wsp:val=&quot;00EF6229&quot;/&gt;&lt;wsp:rsid wsp:val=&quot;00EF75A3&quot;/&gt;&lt;wsp:rsid wsp:val=&quot;00F000A2&quot;/&gt;&lt;wsp:rsid wsp:val=&quot;00F00265&quot;/&gt;&lt;wsp:rsid wsp:val=&quot;00F00E6E&quot;/&gt;&lt;wsp:rsid wsp:val=&quot;00F01204&quot;/&gt;&lt;wsp:rsid wsp:val=&quot;00F01903&quot;/&gt;&lt;wsp:rsid wsp:val=&quot;00F02C1D&quot;/&gt;&lt;wsp:rsid wsp:val=&quot;00F032D3&quot;/&gt;&lt;wsp:rsid wsp:val=&quot;00F034FA&quot;/&gt;&lt;wsp:rsid wsp:val=&quot;00F03507&quot;/&gt;&lt;wsp:rsid wsp:val=&quot;00F037F6&quot;/&gt;&lt;wsp:rsid wsp:val=&quot;00F04D70&quot;/&gt;&lt;wsp:rsid wsp:val=&quot;00F05B0F&quot;/&gt;&lt;wsp:rsid wsp:val=&quot;00F063FF&quot;/&gt;&lt;wsp:rsid wsp:val=&quot;00F07A78&quot;/&gt;&lt;wsp:rsid wsp:val=&quot;00F07D51&quot;/&gt;&lt;wsp:rsid wsp:val=&quot;00F07EB6&quot;/&gt;&lt;wsp:rsid wsp:val=&quot;00F10024&quot;/&gt;&lt;wsp:rsid wsp:val=&quot;00F10C0E&quot;/&gt;&lt;wsp:rsid wsp:val=&quot;00F10E4F&quot;/&gt;&lt;wsp:rsid wsp:val=&quot;00F115A1&quot;/&gt;&lt;wsp:rsid wsp:val=&quot;00F1169E&quot;/&gt;&lt;wsp:rsid wsp:val=&quot;00F116CB&quot;/&gt;&lt;wsp:rsid wsp:val=&quot;00F11DA5&quot;/&gt;&lt;wsp:rsid wsp:val=&quot;00F11EFA&quot;/&gt;&lt;wsp:rsid wsp:val=&quot;00F12619&quot;/&gt;&lt;wsp:rsid wsp:val=&quot;00F12EE6&quot;/&gt;&lt;wsp:rsid wsp:val=&quot;00F144E3&quot;/&gt;&lt;wsp:rsid wsp:val=&quot;00F14976&quot;/&gt;&lt;wsp:rsid wsp:val=&quot;00F1550F&quot;/&gt;&lt;wsp:rsid wsp:val=&quot;00F16192&quot;/&gt;&lt;wsp:rsid wsp:val=&quot;00F200D1&quot;/&gt;&lt;wsp:rsid wsp:val=&quot;00F22F8A&quot;/&gt;&lt;wsp:rsid wsp:val=&quot;00F23C8D&quot;/&gt;&lt;wsp:rsid wsp:val=&quot;00F23CA8&quot;/&gt;&lt;wsp:rsid wsp:val=&quot;00F2484C&quot;/&gt;&lt;wsp:rsid wsp:val=&quot;00F24B94&quot;/&gt;&lt;wsp:rsid wsp:val=&quot;00F24F92&quot;/&gt;&lt;wsp:rsid wsp:val=&quot;00F25720&quot;/&gt;&lt;wsp:rsid wsp:val=&quot;00F25863&quot;/&gt;&lt;wsp:rsid wsp:val=&quot;00F25D9F&quot;/&gt;&lt;wsp:rsid wsp:val=&quot;00F26B44&quot;/&gt;&lt;wsp:rsid wsp:val=&quot;00F3078B&quot;/&gt;&lt;wsp:rsid wsp:val=&quot;00F316BB&quot;/&gt;&lt;wsp:rsid wsp:val=&quot;00F324E3&quot;/&gt;&lt;wsp:rsid wsp:val=&quot;00F35058&quot;/&gt;&lt;wsp:rsid wsp:val=&quot;00F350EA&quot;/&gt;&lt;wsp:rsid wsp:val=&quot;00F35264&quot;/&gt;&lt;wsp:rsid wsp:val=&quot;00F3625A&quot;/&gt;&lt;wsp:rsid wsp:val=&quot;00F36441&quot;/&gt;&lt;wsp:rsid wsp:val=&quot;00F36578&quot;/&gt;&lt;wsp:rsid wsp:val=&quot;00F370E6&quot;/&gt;&lt;wsp:rsid wsp:val=&quot;00F37398&quot;/&gt;&lt;wsp:rsid wsp:val=&quot;00F378B5&quot;/&gt;&lt;wsp:rsid wsp:val=&quot;00F378EB&quot;/&gt;&lt;wsp:rsid wsp:val=&quot;00F37D16&quot;/&gt;&lt;wsp:rsid wsp:val=&quot;00F40175&quot;/&gt;&lt;wsp:rsid wsp:val=&quot;00F4100E&quot;/&gt;&lt;wsp:rsid wsp:val=&quot;00F418D8&quot;/&gt;&lt;wsp:rsid wsp:val=&quot;00F418E5&quot;/&gt;&lt;wsp:rsid wsp:val=&quot;00F4251F&quot;/&gt;&lt;wsp:rsid wsp:val=&quot;00F4252A&quot;/&gt;&lt;wsp:rsid wsp:val=&quot;00F4292C&quot;/&gt;&lt;wsp:rsid wsp:val=&quot;00F430A5&quot;/&gt;&lt;wsp:rsid wsp:val=&quot;00F43442&quot;/&gt;&lt;wsp:rsid wsp:val=&quot;00F43634&quot;/&gt;&lt;wsp:rsid wsp:val=&quot;00F4549B&quot;/&gt;&lt;wsp:rsid wsp:val=&quot;00F45AD1&quot;/&gt;&lt;wsp:rsid wsp:val=&quot;00F4670D&quot;/&gt;&lt;wsp:rsid wsp:val=&quot;00F4795A&quot;/&gt;&lt;wsp:rsid wsp:val=&quot;00F5031A&quot;/&gt;&lt;wsp:rsid wsp:val=&quot;00F507CB&quot;/&gt;&lt;wsp:rsid wsp:val=&quot;00F50E38&quot;/&gt;&lt;wsp:rsid wsp:val=&quot;00F50EAC&quot;/&gt;&lt;wsp:rsid wsp:val=&quot;00F50FB6&quot;/&gt;&lt;wsp:rsid wsp:val=&quot;00F51190&quot;/&gt;&lt;wsp:rsid wsp:val=&quot;00F511B3&quot;/&gt;&lt;wsp:rsid wsp:val=&quot;00F52186&quot;/&gt;&lt;wsp:rsid wsp:val=&quot;00F5219F&quot;/&gt;&lt;wsp:rsid wsp:val=&quot;00F52AF7&quot;/&gt;&lt;wsp:rsid wsp:val=&quot;00F532B9&quot;/&gt;&lt;wsp:rsid wsp:val=&quot;00F532D9&quot;/&gt;&lt;wsp:rsid wsp:val=&quot;00F53E9B&quot;/&gt;&lt;wsp:rsid wsp:val=&quot;00F55188&quot;/&gt;&lt;wsp:rsid wsp:val=&quot;00F56EA6&quot;/&gt;&lt;wsp:rsid wsp:val=&quot;00F5737A&quot;/&gt;&lt;wsp:rsid wsp:val=&quot;00F60AF9&quot;/&gt;&lt;wsp:rsid wsp:val=&quot;00F60FA5&quot;/&gt;&lt;wsp:rsid wsp:val=&quot;00F61F62&quot;/&gt;&lt;wsp:rsid wsp:val=&quot;00F62229&quot;/&gt;&lt;wsp:rsid wsp:val=&quot;00F626FE&quot;/&gt;&lt;wsp:rsid wsp:val=&quot;00F63221&quot;/&gt;&lt;wsp:rsid wsp:val=&quot;00F6335D&quot;/&gt;&lt;wsp:rsid wsp:val=&quot;00F63F57&quot;/&gt;&lt;wsp:rsid wsp:val=&quot;00F65C11&quot;/&gt;&lt;wsp:rsid wsp:val=&quot;00F66067&quot;/&gt;&lt;wsp:rsid wsp:val=&quot;00F66681&quot;/&gt;&lt;wsp:rsid wsp:val=&quot;00F66AE9&quot;/&gt;&lt;wsp:rsid wsp:val=&quot;00F670EE&quot;/&gt;&lt;wsp:rsid wsp:val=&quot;00F70847&quot;/&gt;&lt;wsp:rsid wsp:val=&quot;00F715A3&quot;/&gt;&lt;wsp:rsid wsp:val=&quot;00F71761&quot;/&gt;&lt;wsp:rsid wsp:val=&quot;00F71D18&quot;/&gt;&lt;wsp:rsid wsp:val=&quot;00F7239C&quot;/&gt;&lt;wsp:rsid wsp:val=&quot;00F73418&quot;/&gt;&lt;wsp:rsid wsp:val=&quot;00F73DBB&quot;/&gt;&lt;wsp:rsid wsp:val=&quot;00F74309&quot;/&gt;&lt;wsp:rsid wsp:val=&quot;00F75B2C&quot;/&gt;&lt;wsp:rsid wsp:val=&quot;00F75BD1&quot;/&gt;&lt;wsp:rsid wsp:val=&quot;00F75E28&quot;/&gt;&lt;wsp:rsid wsp:val=&quot;00F76405&quot;/&gt;&lt;wsp:rsid wsp:val=&quot;00F76E77&quot;/&gt;&lt;wsp:rsid wsp:val=&quot;00F77114&quot;/&gt;&lt;wsp:rsid wsp:val=&quot;00F805D3&quot;/&gt;&lt;wsp:rsid wsp:val=&quot;00F8148D&quot;/&gt;&lt;wsp:rsid wsp:val=&quot;00F82EF3&quot;/&gt;&lt;wsp:rsid wsp:val=&quot;00F843DB&quot;/&gt;&lt;wsp:rsid wsp:val=&quot;00F84471&quot;/&gt;&lt;wsp:rsid wsp:val=&quot;00F8546C&quot;/&gt;&lt;wsp:rsid wsp:val=&quot;00F8554A&quot;/&gt;&lt;wsp:rsid wsp:val=&quot;00F857CC&quot;/&gt;&lt;wsp:rsid wsp:val=&quot;00F859BB&quot;/&gt;&lt;wsp:rsid wsp:val=&quot;00F85AD2&quot;/&gt;&lt;wsp:rsid wsp:val=&quot;00F869CB&quot;/&gt;&lt;wsp:rsid wsp:val=&quot;00F87293&quot;/&gt;&lt;wsp:rsid wsp:val=&quot;00F872EC&quot;/&gt;&lt;wsp:rsid wsp:val=&quot;00F87334&quot;/&gt;&lt;wsp:rsid wsp:val=&quot;00F87535&quot;/&gt;&lt;wsp:rsid wsp:val=&quot;00F8790C&quot;/&gt;&lt;wsp:rsid wsp:val=&quot;00F9037A&quot;/&gt;&lt;wsp:rsid wsp:val=&quot;00F91A98&quot;/&gt;&lt;wsp:rsid wsp:val=&quot;00F92B29&quot;/&gt;&lt;wsp:rsid wsp:val=&quot;00F937AA&quot;/&gt;&lt;wsp:rsid wsp:val=&quot;00F93E0F&quot;/&gt;&lt;wsp:rsid wsp:val=&quot;00F94FDF&quot;/&gt;&lt;wsp:rsid wsp:val=&quot;00F9532D&quot;/&gt;&lt;wsp:rsid wsp:val=&quot;00F968F9&quot;/&gt;&lt;wsp:rsid wsp:val=&quot;00F96B84&quot;/&gt;&lt;wsp:rsid wsp:val=&quot;00F973D6&quot;/&gt;&lt;wsp:rsid wsp:val=&quot;00F97880&quot;/&gt;&lt;wsp:rsid wsp:val=&quot;00FA13B5&quot;/&gt;&lt;wsp:rsid wsp:val=&quot;00FA14C7&quot;/&gt;&lt;wsp:rsid wsp:val=&quot;00FA1602&quot;/&gt;&lt;wsp:rsid wsp:val=&quot;00FA1FE9&quot;/&gt;&lt;wsp:rsid wsp:val=&quot;00FA2263&quot;/&gt;&lt;wsp:rsid wsp:val=&quot;00FA30E4&quot;/&gt;&lt;wsp:rsid wsp:val=&quot;00FA374E&quot;/&gt;&lt;wsp:rsid wsp:val=&quot;00FA3A0B&quot;/&gt;&lt;wsp:rsid wsp:val=&quot;00FA3E22&quot;/&gt;&lt;wsp:rsid wsp:val=&quot;00FA3F80&quot;/&gt;&lt;wsp:rsid wsp:val=&quot;00FA41F7&quot;/&gt;&lt;wsp:rsid wsp:val=&quot;00FA4248&quot;/&gt;&lt;wsp:rsid wsp:val=&quot;00FA5062&quot;/&gt;&lt;wsp:rsid wsp:val=&quot;00FA55B5&quot;/&gt;&lt;wsp:rsid wsp:val=&quot;00FA73E8&quot;/&gt;&lt;wsp:rsid wsp:val=&quot;00FA7939&quot;/&gt;&lt;wsp:rsid wsp:val=&quot;00FB06D5&quot;/&gt;&lt;wsp:rsid wsp:val=&quot;00FB0939&quot;/&gt;&lt;wsp:rsid wsp:val=&quot;00FB0A7C&quot;/&gt;&lt;wsp:rsid wsp:val=&quot;00FB0CD9&quot;/&gt;&lt;wsp:rsid wsp:val=&quot;00FB167D&quot;/&gt;&lt;wsp:rsid wsp:val=&quot;00FB46D5&quot;/&gt;&lt;wsp:rsid wsp:val=&quot;00FB4872&quot;/&gt;&lt;wsp:rsid wsp:val=&quot;00FC0534&quot;/&gt;&lt;wsp:rsid wsp:val=&quot;00FC0EB3&quot;/&gt;&lt;wsp:rsid wsp:val=&quot;00FC1C0D&quot;/&gt;&lt;wsp:rsid wsp:val=&quot;00FC2CFF&quot;/&gt;&lt;wsp:rsid wsp:val=&quot;00FC316A&quot;/&gt;&lt;wsp:rsid wsp:val=&quot;00FC39E4&quot;/&gt;&lt;wsp:rsid wsp:val=&quot;00FC4176&quot;/&gt;&lt;wsp:rsid wsp:val=&quot;00FC465E&quot;/&gt;&lt;wsp:rsid wsp:val=&quot;00FC59C9&quot;/&gt;&lt;wsp:rsid wsp:val=&quot;00FC5EF1&quot;/&gt;&lt;wsp:rsid wsp:val=&quot;00FC6CB7&quot;/&gt;&lt;wsp:rsid wsp:val=&quot;00FC796A&quot;/&gt;&lt;wsp:rsid wsp:val=&quot;00FC7E72&quot;/&gt;&lt;wsp:rsid wsp:val=&quot;00FD0231&quot;/&gt;&lt;wsp:rsid wsp:val=&quot;00FD0DD0&quot;/&gt;&lt;wsp:rsid wsp:val=&quot;00FD0FA4&quot;/&gt;&lt;wsp:rsid wsp:val=&quot;00FD24B4&quot;/&gt;&lt;wsp:rsid wsp:val=&quot;00FD24E8&quot;/&gt;&lt;wsp:rsid wsp:val=&quot;00FD2AE5&quot;/&gt;&lt;wsp:rsid wsp:val=&quot;00FD2C92&quot;/&gt;&lt;wsp:rsid wsp:val=&quot;00FD2EDF&quot;/&gt;&lt;wsp:rsid wsp:val=&quot;00FD37DD&quot;/&gt;&lt;wsp:rsid wsp:val=&quot;00FD37F6&quot;/&gt;&lt;wsp:rsid wsp:val=&quot;00FD418E&quot;/&gt;&lt;wsp:rsid wsp:val=&quot;00FD4441&quot;/&gt;&lt;wsp:rsid wsp:val=&quot;00FD5638&quot;/&gt;&lt;wsp:rsid wsp:val=&quot;00FD5C08&quot;/&gt;&lt;wsp:rsid wsp:val=&quot;00FD618B&quot;/&gt;&lt;wsp:rsid wsp:val=&quot;00FD65AA&quot;/&gt;&lt;wsp:rsid wsp:val=&quot;00FD6FCC&quot;/&gt;&lt;wsp:rsid wsp:val=&quot;00FD71C5&quot;/&gt;&lt;wsp:rsid wsp:val=&quot;00FD71E7&quot;/&gt;&lt;wsp:rsid wsp:val=&quot;00FE0208&quot;/&gt;&lt;wsp:rsid wsp:val=&quot;00FE0A92&quot;/&gt;&lt;wsp:rsid wsp:val=&quot;00FE0F94&quot;/&gt;&lt;wsp:rsid wsp:val=&quot;00FE197D&quot;/&gt;&lt;wsp:rsid wsp:val=&quot;00FE1E89&quot;/&gt;&lt;wsp:rsid wsp:val=&quot;00FE1F12&quot;/&gt;&lt;wsp:rsid wsp:val=&quot;00FE2369&quot;/&gt;&lt;wsp:rsid wsp:val=&quot;00FE2E66&quot;/&gt;&lt;wsp:rsid wsp:val=&quot;00FE2ED6&quot;/&gt;&lt;wsp:rsid wsp:val=&quot;00FE303A&quot;/&gt;&lt;wsp:rsid wsp:val=&quot;00FE36D8&quot;/&gt;&lt;wsp:rsid wsp:val=&quot;00FE59F8&quot;/&gt;&lt;wsp:rsid wsp:val=&quot;00FE691E&quot;/&gt;&lt;wsp:rsid wsp:val=&quot;00FE7109&quot;/&gt;&lt;wsp:rsid wsp:val=&quot;00FE713E&quot;/&gt;&lt;wsp:rsid wsp:val=&quot;00FE76F7&quot;/&gt;&lt;wsp:rsid wsp:val=&quot;00FE7867&quot;/&gt;&lt;wsp:rsid wsp:val=&quot;00FF125A&quot;/&gt;&lt;wsp:rsid wsp:val=&quot;00FF4329&quot;/&gt;&lt;wsp:rsid wsp:val=&quot;00FF438D&quot;/&gt;&lt;wsp:rsid wsp:val=&quot;00FF465C&quot;/&gt;&lt;wsp:rsid wsp:val=&quot;00FF71E7&quot;/&gt;&lt;wsp:rsid wsp:val=&quot;00FF78FD&quot;/&gt;&lt;wsp:rsid wsp:val=&quot;00FF7B7E&quot;/&gt;&lt;wsp:rsid wsp:val=&quot;00FF7D08&quot;/&gt;&lt;/wsp:rsids&gt;&lt;/w:docPr&gt;&lt;w:body&gt;&lt;w:p wsp:rsidR=&quot;00000000&quot; wsp:rsidRDefault=&quot;00B65F1E&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0C250B">
        <w:instrText xml:space="preserve"> </w:instrText>
      </w:r>
      <w:r w:rsidRPr="000C250B">
        <w:fldChar w:fldCharType="separate"/>
      </w:r>
      <w:r w:rsidR="00E35151">
        <w:rPr>
          <w:position w:val="-6"/>
        </w:rPr>
        <w:pict>
          <v:shape id="_x0000_i1042" type="#_x0000_t75" style="width:10.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343&quot;/&gt;&lt;wsp:rsid wsp:val=&quot;00000523&quot;/&gt;&lt;wsp:rsid wsp:val=&quot;00000DFE&quot;/&gt;&lt;wsp:rsid wsp:val=&quot;000016CB&quot;/&gt;&lt;wsp:rsid wsp:val=&quot;00001BF8&quot;/&gt;&lt;wsp:rsid wsp:val=&quot;0000316F&quot;/&gt;&lt;wsp:rsid wsp:val=&quot;000036E3&quot;/&gt;&lt;wsp:rsid wsp:val=&quot;00003FC0&quot;/&gt;&lt;wsp:rsid wsp:val=&quot;0000401E&quot;/&gt;&lt;wsp:rsid wsp:val=&quot;000052E8&quot;/&gt;&lt;wsp:rsid wsp:val=&quot;00007397&quot;/&gt;&lt;wsp:rsid wsp:val=&quot;000103D4&quot;/&gt;&lt;wsp:rsid wsp:val=&quot;00011365&quot;/&gt;&lt;wsp:rsid wsp:val=&quot;0001166A&quot;/&gt;&lt;wsp:rsid wsp:val=&quot;000119B1&quot;/&gt;&lt;wsp:rsid wsp:val=&quot;000119DE&quot;/&gt;&lt;wsp:rsid wsp:val=&quot;000128FC&quot;/&gt;&lt;wsp:rsid wsp:val=&quot;000133FA&quot;/&gt;&lt;wsp:rsid wsp:val=&quot;0001342C&quot;/&gt;&lt;wsp:rsid wsp:val=&quot;00014D98&quot;/&gt;&lt;wsp:rsid wsp:val=&quot;000153AA&quot;/&gt;&lt;wsp:rsid wsp:val=&quot;00017DE6&quot;/&gt;&lt;wsp:rsid wsp:val=&quot;00017E8C&quot;/&gt;&lt;wsp:rsid wsp:val=&quot;00020D6E&quot;/&gt;&lt;wsp:rsid wsp:val=&quot;00020D70&quot;/&gt;&lt;wsp:rsid wsp:val=&quot;00023C10&quot;/&gt;&lt;wsp:rsid wsp:val=&quot;00023CE1&quot;/&gt;&lt;wsp:rsid wsp:val=&quot;00024C56&quot;/&gt;&lt;wsp:rsid wsp:val=&quot;00024E2D&quot;/&gt;&lt;wsp:rsid wsp:val=&quot;00025023&quot;/&gt;&lt;wsp:rsid wsp:val=&quot;00026C60&quot;/&gt;&lt;wsp:rsid wsp:val=&quot;00026E27&quot;/&gt;&lt;wsp:rsid wsp:val=&quot;0003057F&quot;/&gt;&lt;wsp:rsid wsp:val=&quot;0003149C&quot;/&gt;&lt;wsp:rsid wsp:val=&quot;000322AD&quot;/&gt;&lt;wsp:rsid wsp:val=&quot;00033832&quot;/&gt;&lt;wsp:rsid wsp:val=&quot;00033CDB&quot;/&gt;&lt;wsp:rsid wsp:val=&quot;000349A8&quot;/&gt;&lt;wsp:rsid wsp:val=&quot;0003577F&quot;/&gt;&lt;wsp:rsid wsp:val=&quot;00035862&quot;/&gt;&lt;wsp:rsid wsp:val=&quot;00035C67&quot;/&gt;&lt;wsp:rsid wsp:val=&quot;00035EF4&quot;/&gt;&lt;wsp:rsid wsp:val=&quot;0003724D&quot;/&gt;&lt;wsp:rsid wsp:val=&quot;000378F7&quot;/&gt;&lt;wsp:rsid wsp:val=&quot;000400C6&quot;/&gt;&lt;wsp:rsid wsp:val=&quot;00040338&quot;/&gt;&lt;wsp:rsid wsp:val=&quot;0004073F&quot;/&gt;&lt;wsp:rsid wsp:val=&quot;00040E98&quot;/&gt;&lt;wsp:rsid wsp:val=&quot;0004160C&quot;/&gt;&lt;wsp:rsid wsp:val=&quot;00041938&quot;/&gt;&lt;wsp:rsid wsp:val=&quot;00042144&quot;/&gt;&lt;wsp:rsid wsp:val=&quot;000422EA&quot;/&gt;&lt;wsp:rsid wsp:val=&quot;00042943&quot;/&gt;&lt;wsp:rsid wsp:val=&quot;00042BF4&quot;/&gt;&lt;wsp:rsid wsp:val=&quot;00043046&quot;/&gt;&lt;wsp:rsid wsp:val=&quot;000430A3&quot;/&gt;&lt;wsp:rsid wsp:val=&quot;000433F9&quot;/&gt;&lt;wsp:rsid wsp:val=&quot;000434F0&quot;/&gt;&lt;wsp:rsid wsp:val=&quot;00043858&quot;/&gt;&lt;wsp:rsid wsp:val=&quot;0004385A&quot;/&gt;&lt;wsp:rsid wsp:val=&quot;00043A95&quot;/&gt;&lt;wsp:rsid wsp:val=&quot;00043FBF&quot;/&gt;&lt;wsp:rsid wsp:val=&quot;00044181&quot;/&gt;&lt;wsp:rsid wsp:val=&quot;000449EB&quot;/&gt;&lt;wsp:rsid wsp:val=&quot;00044A46&quot;/&gt;&lt;wsp:rsid wsp:val=&quot;0004663C&quot;/&gt;&lt;wsp:rsid wsp:val=&quot;000476F4&quot;/&gt;&lt;wsp:rsid wsp:val=&quot;00047BAE&quot;/&gt;&lt;wsp:rsid wsp:val=&quot;00053B38&quot;/&gt;&lt;wsp:rsid wsp:val=&quot;00053CFB&quot;/&gt;&lt;wsp:rsid wsp:val=&quot;0005456A&quot;/&gt;&lt;wsp:rsid wsp:val=&quot;000547A3&quot;/&gt;&lt;wsp:rsid wsp:val=&quot;000551E3&quot;/&gt;&lt;wsp:rsid wsp:val=&quot;00055345&quot;/&gt;&lt;wsp:rsid wsp:val=&quot;00056D53&quot;/&gt;&lt;wsp:rsid wsp:val=&quot;00057CC8&quot;/&gt;&lt;wsp:rsid wsp:val=&quot;0006078F&quot;/&gt;&lt;wsp:rsid wsp:val=&quot;00060950&quot;/&gt;&lt;wsp:rsid wsp:val=&quot;00062DD7&quot;/&gt;&lt;wsp:rsid wsp:val=&quot;0006376C&quot;/&gt;&lt;wsp:rsid wsp:val=&quot;00063FEE&quot;/&gt;&lt;wsp:rsid wsp:val=&quot;000642B0&quot;/&gt;&lt;wsp:rsid wsp:val=&quot;00064735&quot;/&gt;&lt;wsp:rsid wsp:val=&quot;00064BCD&quot;/&gt;&lt;wsp:rsid wsp:val=&quot;000671EC&quot;/&gt;&lt;wsp:rsid wsp:val=&quot;000677E5&quot;/&gt;&lt;wsp:rsid wsp:val=&quot;00067ACB&quot;/&gt;&lt;wsp:rsid wsp:val=&quot;000717CE&quot;/&gt;&lt;wsp:rsid wsp:val=&quot;00073622&quot;/&gt;&lt;wsp:rsid wsp:val=&quot;0007461B&quot;/&gt;&lt;wsp:rsid wsp:val=&quot;000758EA&quot;/&gt;&lt;wsp:rsid wsp:val=&quot;00075B6A&quot;/&gt;&lt;wsp:rsid wsp:val=&quot;000761C2&quot;/&gt;&lt;wsp:rsid wsp:val=&quot;000766E8&quot;/&gt;&lt;wsp:rsid wsp:val=&quot;00076D75&quot;/&gt;&lt;wsp:rsid wsp:val=&quot;000801A3&quot;/&gt;&lt;wsp:rsid wsp:val=&quot;000801C4&quot;/&gt;&lt;wsp:rsid wsp:val=&quot;00080C30&quot;/&gt;&lt;wsp:rsid wsp:val=&quot;00081CE8&quot;/&gt;&lt;wsp:rsid wsp:val=&quot;000853B5&quot;/&gt;&lt;wsp:rsid wsp:val=&quot;00086239&quot;/&gt;&lt;wsp:rsid wsp:val=&quot;0008660F&quot;/&gt;&lt;wsp:rsid wsp:val=&quot;0008731C&quot;/&gt;&lt;wsp:rsid wsp:val=&quot;000873BB&quot;/&gt;&lt;wsp:rsid wsp:val=&quot;000877BF&quot;/&gt;&lt;wsp:rsid wsp:val=&quot;00091A78&quot;/&gt;&lt;wsp:rsid wsp:val=&quot;00092D27&quot;/&gt;&lt;wsp:rsid wsp:val=&quot;0009405A&quot;/&gt;&lt;wsp:rsid wsp:val=&quot;0009550F&quot;/&gt;&lt;wsp:rsid wsp:val=&quot;00095C31&quot;/&gt;&lt;wsp:rsid wsp:val=&quot;00095C49&quot;/&gt;&lt;wsp:rsid wsp:val=&quot;00095D10&quot;/&gt;&lt;wsp:rsid wsp:val=&quot;00096388&quot;/&gt;&lt;wsp:rsid wsp:val=&quot;00096E62&quot;/&gt;&lt;wsp:rsid wsp:val=&quot;00096F5A&quot;/&gt;&lt;wsp:rsid wsp:val=&quot;00097B36&quot;/&gt;&lt;wsp:rsid wsp:val=&quot;000A093B&quot;/&gt;&lt;wsp:rsid wsp:val=&quot;000A2504&quot;/&gt;&lt;wsp:rsid wsp:val=&quot;000A35B3&quot;/&gt;&lt;wsp:rsid wsp:val=&quot;000A3F20&quot;/&gt;&lt;wsp:rsid wsp:val=&quot;000A4830&quot;/&gt;&lt;wsp:rsid wsp:val=&quot;000A4D51&quot;/&gt;&lt;wsp:rsid wsp:val=&quot;000A5363&quot;/&gt;&lt;wsp:rsid wsp:val=&quot;000A54D7&quot;/&gt;&lt;wsp:rsid wsp:val=&quot;000A58F7&quot;/&gt;&lt;wsp:rsid wsp:val=&quot;000A5A07&quot;/&gt;&lt;wsp:rsid wsp:val=&quot;000A60AF&quot;/&gt;&lt;wsp:rsid wsp:val=&quot;000A6164&quot;/&gt;&lt;wsp:rsid wsp:val=&quot;000A6F0D&quot;/&gt;&lt;wsp:rsid wsp:val=&quot;000A7FC5&quot;/&gt;&lt;wsp:rsid wsp:val=&quot;000B052F&quot;/&gt;&lt;wsp:rsid wsp:val=&quot;000B0791&quot;/&gt;&lt;wsp:rsid wsp:val=&quot;000B1BC2&quot;/&gt;&lt;wsp:rsid wsp:val=&quot;000B219F&quot;/&gt;&lt;wsp:rsid wsp:val=&quot;000B2A72&quot;/&gt;&lt;wsp:rsid wsp:val=&quot;000B3B06&quot;/&gt;&lt;wsp:rsid wsp:val=&quot;000B4780&quot;/&gt;&lt;wsp:rsid wsp:val=&quot;000B4820&quot;/&gt;&lt;wsp:rsid wsp:val=&quot;000B57FB&quot;/&gt;&lt;wsp:rsid wsp:val=&quot;000B61F0&quot;/&gt;&lt;wsp:rsid wsp:val=&quot;000B7D45&quot;/&gt;&lt;wsp:rsid wsp:val=&quot;000C0B5E&quot;/&gt;&lt;wsp:rsid wsp:val=&quot;000C1025&quot;/&gt;&lt;wsp:rsid wsp:val=&quot;000C1493&quot;/&gt;&lt;wsp:rsid wsp:val=&quot;000C1B53&quot;/&gt;&lt;wsp:rsid wsp:val=&quot;000C2F2A&quot;/&gt;&lt;wsp:rsid wsp:val=&quot;000C3185&quot;/&gt;&lt;wsp:rsid wsp:val=&quot;000C42FD&quot;/&gt;&lt;wsp:rsid wsp:val=&quot;000C530B&quot;/&gt;&lt;wsp:rsid wsp:val=&quot;000C6FDF&quot;/&gt;&lt;wsp:rsid wsp:val=&quot;000C744D&quot;/&gt;&lt;wsp:rsid wsp:val=&quot;000C7796&quot;/&gt;&lt;wsp:rsid wsp:val=&quot;000C7E71&quot;/&gt;&lt;wsp:rsid wsp:val=&quot;000D0CB6&quot;/&gt;&lt;wsp:rsid wsp:val=&quot;000D0CE3&quot;/&gt;&lt;wsp:rsid wsp:val=&quot;000D10ED&quot;/&gt;&lt;wsp:rsid wsp:val=&quot;000D14BB&quot;/&gt;&lt;wsp:rsid wsp:val=&quot;000D2C08&quot;/&gt;&lt;wsp:rsid wsp:val=&quot;000D3343&quot;/&gt;&lt;wsp:rsid wsp:val=&quot;000D3A6E&quot;/&gt;&lt;wsp:rsid wsp:val=&quot;000D41AC&quot;/&gt;&lt;wsp:rsid wsp:val=&quot;000D46C8&quot;/&gt;&lt;wsp:rsid wsp:val=&quot;000D5807&quot;/&gt;&lt;wsp:rsid wsp:val=&quot;000D5EBB&quot;/&gt;&lt;wsp:rsid wsp:val=&quot;000D6A79&quot;/&gt;&lt;wsp:rsid wsp:val=&quot;000D6E4A&quot;/&gt;&lt;wsp:rsid wsp:val=&quot;000E0015&quot;/&gt;&lt;wsp:rsid wsp:val=&quot;000E0758&quot;/&gt;&lt;wsp:rsid wsp:val=&quot;000E1ACE&quot;/&gt;&lt;wsp:rsid wsp:val=&quot;000E1E8B&quot;/&gt;&lt;wsp:rsid wsp:val=&quot;000E2538&quot;/&gt;&lt;wsp:rsid wsp:val=&quot;000E3CAC&quot;/&gt;&lt;wsp:rsid wsp:val=&quot;000E4281&quot;/&gt;&lt;wsp:rsid wsp:val=&quot;000E5676&quot;/&gt;&lt;wsp:rsid wsp:val=&quot;000E5A4E&quot;/&gt;&lt;wsp:rsid wsp:val=&quot;000E5B6B&quot;/&gt;&lt;wsp:rsid wsp:val=&quot;000E5F49&quot;/&gt;&lt;wsp:rsid wsp:val=&quot;000F1255&quot;/&gt;&lt;wsp:rsid wsp:val=&quot;000F30F8&quot;/&gt;&lt;wsp:rsid wsp:val=&quot;000F351C&quot;/&gt;&lt;wsp:rsid wsp:val=&quot;000F353C&quot;/&gt;&lt;wsp:rsid wsp:val=&quot;000F36B9&quot;/&gt;&lt;wsp:rsid wsp:val=&quot;000F3B0C&quot;/&gt;&lt;wsp:rsid wsp:val=&quot;000F3CEB&quot;/&gt;&lt;wsp:rsid wsp:val=&quot;000F3DFC&quot;/&gt;&lt;wsp:rsid wsp:val=&quot;000F3E00&quot;/&gt;&lt;wsp:rsid wsp:val=&quot;000F453F&quot;/&gt;&lt;wsp:rsid wsp:val=&quot;000F5047&quot;/&gt;&lt;wsp:rsid wsp:val=&quot;000F5123&quot;/&gt;&lt;wsp:rsid wsp:val=&quot;000F5F57&quot;/&gt;&lt;wsp:rsid wsp:val=&quot;000F7079&quot;/&gt;&lt;wsp:rsid wsp:val=&quot;000F7DBD&quot;/&gt;&lt;wsp:rsid wsp:val=&quot;00100CA6&quot;/&gt;&lt;wsp:rsid wsp:val=&quot;00100DD8&quot;/&gt;&lt;wsp:rsid wsp:val=&quot;00100EF0&quot;/&gt;&lt;wsp:rsid wsp:val=&quot;00100FAC&quot;/&gt;&lt;wsp:rsid wsp:val=&quot;001022EF&quot;/&gt;&lt;wsp:rsid wsp:val=&quot;001029F7&quot;/&gt;&lt;wsp:rsid wsp:val=&quot;00102AD0&quot;/&gt;&lt;wsp:rsid wsp:val=&quot;00102B6E&quot;/&gt;&lt;wsp:rsid wsp:val=&quot;00102DD3&quot;/&gt;&lt;wsp:rsid wsp:val=&quot;0010372B&quot;/&gt;&lt;wsp:rsid wsp:val=&quot;0010466D&quot;/&gt;&lt;wsp:rsid wsp:val=&quot;001048BC&quot;/&gt;&lt;wsp:rsid wsp:val=&quot;00106023&quot;/&gt;&lt;wsp:rsid wsp:val=&quot;00106965&quot;/&gt;&lt;wsp:rsid wsp:val=&quot;00106E4F&quot;/&gt;&lt;wsp:rsid wsp:val=&quot;00113826&quot;/&gt;&lt;wsp:rsid wsp:val=&quot;00116896&quot;/&gt;&lt;wsp:rsid wsp:val=&quot;00117126&quot;/&gt;&lt;wsp:rsid wsp:val=&quot;0012070A&quot;/&gt;&lt;wsp:rsid wsp:val=&quot;0012198E&quot;/&gt;&lt;wsp:rsid wsp:val=&quot;00121B9D&quot;/&gt;&lt;wsp:rsid wsp:val=&quot;0012343A&quot;/&gt;&lt;wsp:rsid wsp:val=&quot;001248DB&quot;/&gt;&lt;wsp:rsid wsp:val=&quot;00124DB7&quot;/&gt;&lt;wsp:rsid wsp:val=&quot;0012590C&quot;/&gt;&lt;wsp:rsid wsp:val=&quot;00125925&quot;/&gt;&lt;wsp:rsid wsp:val=&quot;00126117&quot;/&gt;&lt;wsp:rsid wsp:val=&quot;001269A5&quot;/&gt;&lt;wsp:rsid wsp:val=&quot;001272E6&quot;/&gt;&lt;wsp:rsid wsp:val=&quot;001277A5&quot;/&gt;&lt;wsp:rsid wsp:val=&quot;00127966&quot;/&gt;&lt;wsp:rsid wsp:val=&quot;00127AA8&quot;/&gt;&lt;wsp:rsid wsp:val=&quot;00130E7A&quot;/&gt;&lt;wsp:rsid wsp:val=&quot;001310D2&quot;/&gt;&lt;wsp:rsid wsp:val=&quot;001324F6&quot;/&gt;&lt;wsp:rsid wsp:val=&quot;00132CFD&quot;/&gt;&lt;wsp:rsid wsp:val=&quot;00132ED4&quot;/&gt;&lt;wsp:rsid wsp:val=&quot;00133874&quot;/&gt;&lt;wsp:rsid wsp:val=&quot;0013492A&quot;/&gt;&lt;wsp:rsid wsp:val=&quot;00134BC8&quot;/&gt;&lt;wsp:rsid wsp:val=&quot;00134F41&quot;/&gt;&lt;wsp:rsid wsp:val=&quot;00134F80&quot;/&gt;&lt;wsp:rsid wsp:val=&quot;0013510A&quot;/&gt;&lt;wsp:rsid wsp:val=&quot;00135A38&quot;/&gt;&lt;wsp:rsid wsp:val=&quot;0013657C&quot;/&gt;&lt;wsp:rsid wsp:val=&quot;0013660F&quot;/&gt;&lt;wsp:rsid wsp:val=&quot;00136F3D&quot;/&gt;&lt;wsp:rsid wsp:val=&quot;00136FCA&quot;/&gt;&lt;wsp:rsid wsp:val=&quot;0014162C&quot;/&gt;&lt;wsp:rsid wsp:val=&quot;00141EA3&quot;/&gt;&lt;wsp:rsid wsp:val=&quot;00142D03&quot;/&gt;&lt;wsp:rsid wsp:val=&quot;001432AD&quot;/&gt;&lt;wsp:rsid wsp:val=&quot;001445DC&quot;/&gt;&lt;wsp:rsid wsp:val=&quot;00144B68&quot;/&gt;&lt;wsp:rsid wsp:val=&quot;001457D3&quot;/&gt;&lt;wsp:rsid wsp:val=&quot;00145B3D&quot;/&gt;&lt;wsp:rsid wsp:val=&quot;00146C67&quot;/&gt;&lt;wsp:rsid wsp:val=&quot;00146D51&quot;/&gt;&lt;wsp:rsid wsp:val=&quot;00147927&quot;/&gt;&lt;wsp:rsid wsp:val=&quot;00150371&quot;/&gt;&lt;wsp:rsid wsp:val=&quot;0015073B&quot;/&gt;&lt;wsp:rsid wsp:val=&quot;00151611&quot;/&gt;&lt;wsp:rsid wsp:val=&quot;00151723&quot;/&gt;&lt;wsp:rsid wsp:val=&quot;00151FB2&quot;/&gt;&lt;wsp:rsid wsp:val=&quot;00152D43&quot;/&gt;&lt;wsp:rsid wsp:val=&quot;00152EE7&quot;/&gt;&lt;wsp:rsid wsp:val=&quot;00153013&quot;/&gt;&lt;wsp:rsid wsp:val=&quot;001536A6&quot;/&gt;&lt;wsp:rsid wsp:val=&quot;00153907&quot;/&gt;&lt;wsp:rsid wsp:val=&quot;001544F7&quot;/&gt;&lt;wsp:rsid wsp:val=&quot;0015543E&quot;/&gt;&lt;wsp:rsid wsp:val=&quot;00155D3A&quot;/&gt;&lt;wsp:rsid wsp:val=&quot;00155E47&quot;/&gt;&lt;wsp:rsid wsp:val=&quot;0015680A&quot;/&gt;&lt;wsp:rsid wsp:val=&quot;001568A3&quot;/&gt;&lt;wsp:rsid wsp:val=&quot;001574B4&quot;/&gt;&lt;wsp:rsid wsp:val=&quot;001600F7&quot;/&gt;&lt;wsp:rsid wsp:val=&quot;0016029C&quot;/&gt;&lt;wsp:rsid wsp:val=&quot;00160634&quot;/&gt;&lt;wsp:rsid wsp:val=&quot;001612CE&quot;/&gt;&lt;wsp:rsid wsp:val=&quot;001615EF&quot;/&gt;&lt;wsp:rsid wsp:val=&quot;00161F32&quot;/&gt;&lt;wsp:rsid wsp:val=&quot;00162448&quot;/&gt;&lt;wsp:rsid wsp:val=&quot;00162A7A&quot;/&gt;&lt;wsp:rsid wsp:val=&quot;00163463&quot;/&gt;&lt;wsp:rsid wsp:val=&quot;0016652E&quot;/&gt;&lt;wsp:rsid wsp:val=&quot;00167B76&quot;/&gt;&lt;wsp:rsid wsp:val=&quot;0017075C&quot;/&gt;&lt;wsp:rsid wsp:val=&quot;00170C38&quot;/&gt;&lt;wsp:rsid wsp:val=&quot;00170E91&quot;/&gt;&lt;wsp:rsid wsp:val=&quot;00171AF7&quot;/&gt;&lt;wsp:rsid wsp:val=&quot;00172208&quot;/&gt;&lt;wsp:rsid wsp:val=&quot;0017306C&quot;/&gt;&lt;wsp:rsid wsp:val=&quot;0017420E&quot;/&gt;&lt;wsp:rsid wsp:val=&quot;00174670&quot;/&gt;&lt;wsp:rsid wsp:val=&quot;00175D9E&quot;/&gt;&lt;wsp:rsid wsp:val=&quot;00176829&quot;/&gt;&lt;wsp:rsid wsp:val=&quot;00176DA4&quot;/&gt;&lt;wsp:rsid wsp:val=&quot;0017728E&quot;/&gt;&lt;wsp:rsid wsp:val=&quot;00177F0C&quot;/&gt;&lt;wsp:rsid wsp:val=&quot;00181078&quot;/&gt;&lt;wsp:rsid wsp:val=&quot;001813B1&quot;/&gt;&lt;wsp:rsid wsp:val=&quot;00182C7C&quot;/&gt;&lt;wsp:rsid wsp:val=&quot;00182C7E&quot;/&gt;&lt;wsp:rsid wsp:val=&quot;00183998&quot;/&gt;&lt;wsp:rsid wsp:val=&quot;00184920&quot;/&gt;&lt;wsp:rsid wsp:val=&quot;00184B1F&quot;/&gt;&lt;wsp:rsid wsp:val=&quot;00184BB2&quot;/&gt;&lt;wsp:rsid wsp:val=&quot;00186100&quot;/&gt;&lt;wsp:rsid wsp:val=&quot;00186B42&quot;/&gt;&lt;wsp:rsid wsp:val=&quot;00187FDE&quot;/&gt;&lt;wsp:rsid wsp:val=&quot;00190E26&quot;/&gt;&lt;wsp:rsid wsp:val=&quot;001917D0&quot;/&gt;&lt;wsp:rsid wsp:val=&quot;00191CEC&quot;/&gt;&lt;wsp:rsid wsp:val=&quot;00193063&quot;/&gt;&lt;wsp:rsid wsp:val=&quot;0019348B&quot;/&gt;&lt;wsp:rsid wsp:val=&quot;001954B7&quot;/&gt;&lt;wsp:rsid wsp:val=&quot;00197868&quot;/&gt;&lt;wsp:rsid wsp:val=&quot;001A0C8B&quot;/&gt;&lt;wsp:rsid wsp:val=&quot;001A0FAB&quot;/&gt;&lt;wsp:rsid wsp:val=&quot;001A1510&quot;/&gt;&lt;wsp:rsid wsp:val=&quot;001A1769&quot;/&gt;&lt;wsp:rsid wsp:val=&quot;001A194D&quot;/&gt;&lt;wsp:rsid wsp:val=&quot;001A1A6A&quot;/&gt;&lt;wsp:rsid wsp:val=&quot;001A1ED9&quot;/&gt;&lt;wsp:rsid wsp:val=&quot;001A26CD&quot;/&gt;&lt;wsp:rsid wsp:val=&quot;001A322B&quot;/&gt;&lt;wsp:rsid wsp:val=&quot;001A4893&quot;/&gt;&lt;wsp:rsid wsp:val=&quot;001A5035&quot;/&gt;&lt;wsp:rsid wsp:val=&quot;001A5B71&quot;/&gt;&lt;wsp:rsid wsp:val=&quot;001A6014&quot;/&gt;&lt;wsp:rsid wsp:val=&quot;001A6D84&quot;/&gt;&lt;wsp:rsid wsp:val=&quot;001A6F3B&quot;/&gt;&lt;wsp:rsid wsp:val=&quot;001B03FD&quot;/&gt;&lt;wsp:rsid wsp:val=&quot;001B0809&quot;/&gt;&lt;wsp:rsid wsp:val=&quot;001B0D8E&quot;/&gt;&lt;wsp:rsid wsp:val=&quot;001B0FF4&quot;/&gt;&lt;wsp:rsid wsp:val=&quot;001B1893&quot;/&gt;&lt;wsp:rsid wsp:val=&quot;001B2D9F&quot;/&gt;&lt;wsp:rsid wsp:val=&quot;001B32F8&quot;/&gt;&lt;wsp:rsid wsp:val=&quot;001B35F9&quot;/&gt;&lt;wsp:rsid wsp:val=&quot;001B4EF6&quot;/&gt;&lt;wsp:rsid wsp:val=&quot;001B5015&quot;/&gt;&lt;wsp:rsid wsp:val=&quot;001B61B0&quot;/&gt;&lt;wsp:rsid wsp:val=&quot;001B6CD6&quot;/&gt;&lt;wsp:rsid wsp:val=&quot;001B705F&quot;/&gt;&lt;wsp:rsid wsp:val=&quot;001C0576&quot;/&gt;&lt;wsp:rsid wsp:val=&quot;001C0D9B&quot;/&gt;&lt;wsp:rsid wsp:val=&quot;001C0DC9&quot;/&gt;&lt;wsp:rsid wsp:val=&quot;001C0F66&quot;/&gt;&lt;wsp:rsid wsp:val=&quot;001C186F&quot;/&gt;&lt;wsp:rsid wsp:val=&quot;001C3509&quot;/&gt;&lt;wsp:rsid wsp:val=&quot;001C35C9&quot;/&gt;&lt;wsp:rsid wsp:val=&quot;001C3D3E&quot;/&gt;&lt;wsp:rsid wsp:val=&quot;001C3F38&quot;/&gt;&lt;wsp:rsid wsp:val=&quot;001C3F68&quot;/&gt;&lt;wsp:rsid wsp:val=&quot;001C4138&quot;/&gt;&lt;wsp:rsid wsp:val=&quot;001C435D&quot;/&gt;&lt;wsp:rsid wsp:val=&quot;001C4855&quot;/&gt;&lt;wsp:rsid wsp:val=&quot;001C4A04&quot;/&gt;&lt;wsp:rsid wsp:val=&quot;001C55C3&quot;/&gt;&lt;wsp:rsid wsp:val=&quot;001C6120&quot;/&gt;&lt;wsp:rsid wsp:val=&quot;001C6690&quot;/&gt;&lt;wsp:rsid wsp:val=&quot;001C7DA3&quot;/&gt;&lt;wsp:rsid wsp:val=&quot;001D11CD&quot;/&gt;&lt;wsp:rsid wsp:val=&quot;001D19BB&quot;/&gt;&lt;wsp:rsid wsp:val=&quot;001D1E56&quot;/&gt;&lt;wsp:rsid wsp:val=&quot;001D21ED&quot;/&gt;&lt;wsp:rsid wsp:val=&quot;001D228A&quot;/&gt;&lt;wsp:rsid wsp:val=&quot;001D369F&quot;/&gt;&lt;wsp:rsid wsp:val=&quot;001D3876&quot;/&gt;&lt;wsp:rsid wsp:val=&quot;001D3AF4&quot;/&gt;&lt;wsp:rsid wsp:val=&quot;001D4542&quot;/&gt;&lt;wsp:rsid wsp:val=&quot;001D525A&quot;/&gt;&lt;wsp:rsid wsp:val=&quot;001D5894&quot;/&gt;&lt;wsp:rsid wsp:val=&quot;001D6258&quot;/&gt;&lt;wsp:rsid wsp:val=&quot;001D6FDC&quot;/&gt;&lt;wsp:rsid wsp:val=&quot;001D71D0&quot;/&gt;&lt;wsp:rsid wsp:val=&quot;001D7280&quot;/&gt;&lt;wsp:rsid wsp:val=&quot;001D77B7&quot;/&gt;&lt;wsp:rsid wsp:val=&quot;001E00B4&quot;/&gt;&lt;wsp:rsid wsp:val=&quot;001E08DA&quot;/&gt;&lt;wsp:rsid wsp:val=&quot;001E10DF&quot;/&gt;&lt;wsp:rsid wsp:val=&quot;001E12A9&quot;/&gt;&lt;wsp:rsid wsp:val=&quot;001E1C44&quot;/&gt;&lt;wsp:rsid wsp:val=&quot;001E270F&quot;/&gt;&lt;wsp:rsid wsp:val=&quot;001E35BB&quot;/&gt;&lt;wsp:rsid wsp:val=&quot;001E3B56&quot;/&gt;&lt;wsp:rsid wsp:val=&quot;001E45C2&quot;/&gt;&lt;wsp:rsid wsp:val=&quot;001E55E0&quot;/&gt;&lt;wsp:rsid wsp:val=&quot;001E5862&quot;/&gt;&lt;wsp:rsid wsp:val=&quot;001E5B59&quot;/&gt;&lt;wsp:rsid wsp:val=&quot;001F02A1&quot;/&gt;&lt;wsp:rsid wsp:val=&quot;001F084D&quot;/&gt;&lt;wsp:rsid wsp:val=&quot;001F0C8D&quot;/&gt;&lt;wsp:rsid wsp:val=&quot;001F0E65&quot;/&gt;&lt;wsp:rsid wsp:val=&quot;001F23FC&quot;/&gt;&lt;wsp:rsid wsp:val=&quot;001F3E6A&quot;/&gt;&lt;wsp:rsid wsp:val=&quot;001F3F27&quot;/&gt;&lt;wsp:rsid wsp:val=&quot;001F6600&quot;/&gt;&lt;wsp:rsid wsp:val=&quot;001F6E6A&quot;/&gt;&lt;wsp:rsid wsp:val=&quot;001F7E60&quot;/&gt;&lt;wsp:rsid wsp:val=&quot;002001FA&quot;/&gt;&lt;wsp:rsid wsp:val=&quot;002004B1&quot;/&gt;&lt;wsp:rsid wsp:val=&quot;002026C0&quot;/&gt;&lt;wsp:rsid wsp:val=&quot;002027A3&quot;/&gt;&lt;wsp:rsid wsp:val=&quot;00203210&quot;/&gt;&lt;wsp:rsid wsp:val=&quot;00203DE8&quot;/&gt;&lt;wsp:rsid wsp:val=&quot;002043F6&quot;/&gt;&lt;wsp:rsid wsp:val=&quot;00204485&quot;/&gt;&lt;wsp:rsid wsp:val=&quot;00204606&quot;/&gt;&lt;wsp:rsid wsp:val=&quot;002059A4&quot;/&gt;&lt;wsp:rsid wsp:val=&quot;00205E40&quot;/&gt;&lt;wsp:rsid wsp:val=&quot;002070C6&quot;/&gt;&lt;wsp:rsid wsp:val=&quot;002076FC&quot;/&gt;&lt;wsp:rsid wsp:val=&quot;00211786&quot;/&gt;&lt;wsp:rsid wsp:val=&quot;00211B05&quot;/&gt;&lt;wsp:rsid wsp:val=&quot;00212C66&quot;/&gt;&lt;wsp:rsid wsp:val=&quot;002130C9&quot;/&gt;&lt;wsp:rsid wsp:val=&quot;002154ED&quot;/&gt;&lt;wsp:rsid wsp:val=&quot;0021603F&quot;/&gt;&lt;wsp:rsid wsp:val=&quot;00216252&quot;/&gt;&lt;wsp:rsid wsp:val=&quot;00217C19&quot;/&gt;&lt;wsp:rsid wsp:val=&quot;00217E92&quot;/&gt;&lt;wsp:rsid wsp:val=&quot;00220162&quot;/&gt;&lt;wsp:rsid wsp:val=&quot;002215DF&quot;/&gt;&lt;wsp:rsid wsp:val=&quot;002216CC&quot;/&gt;&lt;wsp:rsid wsp:val=&quot;002219FA&quot;/&gt;&lt;wsp:rsid wsp:val=&quot;0022217F&quot;/&gt;&lt;wsp:rsid wsp:val=&quot;00222730&quot;/&gt;&lt;wsp:rsid wsp:val=&quot;00222B1E&quot;/&gt;&lt;wsp:rsid wsp:val=&quot;00222CCB&quot;/&gt;&lt;wsp:rsid wsp:val=&quot;00223468&quot;/&gt;&lt;wsp:rsid wsp:val=&quot;00223F4C&quot;/&gt;&lt;wsp:rsid wsp:val=&quot;0022406D&quot;/&gt;&lt;wsp:rsid wsp:val=&quot;002240B2&quot;/&gt;&lt;wsp:rsid wsp:val=&quot;002251C3&quot;/&gt;&lt;wsp:rsid wsp:val=&quot;00225B04&quot;/&gt;&lt;wsp:rsid wsp:val=&quot;002267FF&quot;/&gt;&lt;wsp:rsid wsp:val=&quot;00226971&quot;/&gt;&lt;wsp:rsid wsp:val=&quot;00226C25&quot;/&gt;&lt;wsp:rsid wsp:val=&quot;00230965&quot;/&gt;&lt;wsp:rsid wsp:val=&quot;00231B5A&quot;/&gt;&lt;wsp:rsid wsp:val=&quot;00231E6A&quot;/&gt;&lt;wsp:rsid wsp:val=&quot;00231E9C&quot;/&gt;&lt;wsp:rsid wsp:val=&quot;00231F40&quot;/&gt;&lt;wsp:rsid wsp:val=&quot;00231FEF&quot;/&gt;&lt;wsp:rsid wsp:val=&quot;00232B52&quot;/&gt;&lt;wsp:rsid wsp:val=&quot;00232C5E&quot;/&gt;&lt;wsp:rsid wsp:val=&quot;002332A9&quot;/&gt;&lt;wsp:rsid wsp:val=&quot;00233795&quot;/&gt;&lt;wsp:rsid wsp:val=&quot;0023442D&quot;/&gt;&lt;wsp:rsid wsp:val=&quot;002352CB&quot;/&gt;&lt;wsp:rsid wsp:val=&quot;002355DB&quot;/&gt;&lt;wsp:rsid wsp:val=&quot;00235AC9&quot;/&gt;&lt;wsp:rsid wsp:val=&quot;00235C04&quot;/&gt;&lt;wsp:rsid wsp:val=&quot;00235F01&quot;/&gt;&lt;wsp:rsid wsp:val=&quot;0023630E&quot;/&gt;&lt;wsp:rsid wsp:val=&quot;00237AEE&quot;/&gt;&lt;wsp:rsid wsp:val=&quot;0024021E&quot;/&gt;&lt;wsp:rsid wsp:val=&quot;00241E13&quot;/&gt;&lt;wsp:rsid wsp:val=&quot;00242464&quot;/&gt;&lt;wsp:rsid wsp:val=&quot;00243CAB&quot;/&gt;&lt;wsp:rsid wsp:val=&quot;00243D36&quot;/&gt;&lt;wsp:rsid wsp:val=&quot;0024473E&quot;/&gt;&lt;wsp:rsid wsp:val=&quot;00244B5B&quot;/&gt;&lt;wsp:rsid wsp:val=&quot;00244C94&quot;/&gt;&lt;wsp:rsid wsp:val=&quot;00244CB6&quot;/&gt;&lt;wsp:rsid wsp:val=&quot;00245075&quot;/&gt;&lt;wsp:rsid wsp:val=&quot;00245C21&quot;/&gt;&lt;wsp:rsid wsp:val=&quot;00246AC7&quot;/&gt;&lt;wsp:rsid wsp:val=&quot;00247035&quot;/&gt;&lt;wsp:rsid wsp:val=&quot;00247369&quot;/&gt;&lt;wsp:rsid wsp:val=&quot;00250061&quot;/&gt;&lt;wsp:rsid wsp:val=&quot;00250CFE&quot;/&gt;&lt;wsp:rsid wsp:val=&quot;00251AE2&quot;/&gt;&lt;wsp:rsid wsp:val=&quot;00251BDB&quot;/&gt;&lt;wsp:rsid wsp:val=&quot;00251ED9&quot;/&gt;&lt;wsp:rsid wsp:val=&quot;00252067&quot;/&gt;&lt;wsp:rsid wsp:val=&quot;00252104&quot;/&gt;&lt;wsp:rsid wsp:val=&quot;00252BE5&quot;/&gt;&lt;wsp:rsid wsp:val=&quot;0025382E&quot;/&gt;&lt;wsp:rsid wsp:val=&quot;002556B4&quot;/&gt;&lt;wsp:rsid wsp:val=&quot;00255816&quot;/&gt;&lt;wsp:rsid wsp:val=&quot;002561B1&quot;/&gt;&lt;wsp:rsid wsp:val=&quot;002570C2&quot;/&gt;&lt;wsp:rsid wsp:val=&quot;00257550&quot;/&gt;&lt;wsp:rsid wsp:val=&quot;00257849&quot;/&gt;&lt;wsp:rsid wsp:val=&quot;00260F84&quot;/&gt;&lt;wsp:rsid wsp:val=&quot;0026287D&quot;/&gt;&lt;wsp:rsid wsp:val=&quot;00264606&quot;/&gt;&lt;wsp:rsid wsp:val=&quot;002648F6&quot;/&gt;&lt;wsp:rsid wsp:val=&quot;00264913&quot;/&gt;&lt;wsp:rsid wsp:val=&quot;00264A24&quot;/&gt;&lt;wsp:rsid wsp:val=&quot;002650BC&quot;/&gt;&lt;wsp:rsid wsp:val=&quot;00267198&quot;/&gt;&lt;wsp:rsid wsp:val=&quot;0026721E&quot;/&gt;&lt;wsp:rsid wsp:val=&quot;002677BB&quot;/&gt;&lt;wsp:rsid wsp:val=&quot;002709AB&quot;/&gt;&lt;wsp:rsid wsp:val=&quot;00272030&quot;/&gt;&lt;wsp:rsid wsp:val=&quot;002720AB&quot;/&gt;&lt;wsp:rsid wsp:val=&quot;002733FD&quot;/&gt;&lt;wsp:rsid wsp:val=&quot;00273431&quot;/&gt;&lt;wsp:rsid wsp:val=&quot;00273D55&quot;/&gt;&lt;wsp:rsid wsp:val=&quot;00274AB2&quot;/&gt;&lt;wsp:rsid wsp:val=&quot;002757DB&quot;/&gt;&lt;wsp:rsid wsp:val=&quot;002761C4&quot;/&gt;&lt;wsp:rsid wsp:val=&quot;00276CA1&quot;/&gt;&lt;wsp:rsid wsp:val=&quot;00277509&quot;/&gt;&lt;wsp:rsid wsp:val=&quot;002813B8&quot;/&gt;&lt;wsp:rsid wsp:val=&quot;00283AD8&quot;/&gt;&lt;wsp:rsid wsp:val=&quot;00284800&quot;/&gt;&lt;wsp:rsid wsp:val=&quot;00284E18&quot;/&gt;&lt;wsp:rsid wsp:val=&quot;00286B64&quot;/&gt;&lt;wsp:rsid wsp:val=&quot;002875E8&quot;/&gt;&lt;wsp:rsid wsp:val=&quot;00287D14&quot;/&gt;&lt;wsp:rsid wsp:val=&quot;00287FEF&quot;/&gt;&lt;wsp:rsid wsp:val=&quot;00290786&quot;/&gt;&lt;wsp:rsid wsp:val=&quot;00290FF9&quot;/&gt;&lt;wsp:rsid wsp:val=&quot;00291874&quot;/&gt;&lt;wsp:rsid wsp:val=&quot;00292B56&quot;/&gt;&lt;wsp:rsid wsp:val=&quot;00292DA8&quot;/&gt;&lt;wsp:rsid wsp:val=&quot;00293BC7&quot;/&gt;&lt;wsp:rsid wsp:val=&quot;00293C5D&quot;/&gt;&lt;wsp:rsid wsp:val=&quot;002940C0&quot;/&gt;&lt;wsp:rsid wsp:val=&quot;00294342&quot;/&gt;&lt;wsp:rsid wsp:val=&quot;002948B3&quot;/&gt;&lt;wsp:rsid wsp:val=&quot;002961E8&quot;/&gt;&lt;wsp:rsid wsp:val=&quot;00296309&quot;/&gt;&lt;wsp:rsid wsp:val=&quot;0029705B&quot;/&gt;&lt;wsp:rsid wsp:val=&quot;00297863&quot;/&gt;&lt;wsp:rsid wsp:val=&quot;00297D60&quot;/&gt;&lt;wsp:rsid wsp:val=&quot;002A0BB0&quot;/&gt;&lt;wsp:rsid wsp:val=&quot;002A1C79&quot;/&gt;&lt;wsp:rsid wsp:val=&quot;002A2488&quot;/&gt;&lt;wsp:rsid wsp:val=&quot;002A3ADD&quot;/&gt;&lt;wsp:rsid wsp:val=&quot;002A49DB&quot;/&gt;&lt;wsp:rsid wsp:val=&quot;002A5047&quot;/&gt;&lt;wsp:rsid wsp:val=&quot;002A54B2&quot;/&gt;&lt;wsp:rsid wsp:val=&quot;002A59D2&quot;/&gt;&lt;wsp:rsid wsp:val=&quot;002A6860&quot;/&gt;&lt;wsp:rsid wsp:val=&quot;002A71BC&quot;/&gt;&lt;wsp:rsid wsp:val=&quot;002B01D0&quot;/&gt;&lt;wsp:rsid wsp:val=&quot;002B02B4&quot;/&gt;&lt;wsp:rsid wsp:val=&quot;002B03C3&quot;/&gt;&lt;wsp:rsid wsp:val=&quot;002B1F76&quot;/&gt;&lt;wsp:rsid wsp:val=&quot;002B22BE&quot;/&gt;&lt;wsp:rsid wsp:val=&quot;002B2DC6&quot;/&gt;&lt;wsp:rsid wsp:val=&quot;002B4266&quot;/&gt;&lt;wsp:rsid wsp:val=&quot;002B431E&quot;/&gt;&lt;wsp:rsid wsp:val=&quot;002B4B15&quot;/&gt;&lt;wsp:rsid wsp:val=&quot;002B5083&quot;/&gt;&lt;wsp:rsid wsp:val=&quot;002B5497&quot;/&gt;&lt;wsp:rsid wsp:val=&quot;002B603D&quot;/&gt;&lt;wsp:rsid wsp:val=&quot;002B736C&quot;/&gt;&lt;wsp:rsid wsp:val=&quot;002C0659&quot;/&gt;&lt;wsp:rsid wsp:val=&quot;002C09A0&quot;/&gt;&lt;wsp:rsid wsp:val=&quot;002C3153&quot;/&gt;&lt;wsp:rsid wsp:val=&quot;002C4211&quot;/&gt;&lt;wsp:rsid wsp:val=&quot;002C5BE6&quot;/&gt;&lt;wsp:rsid wsp:val=&quot;002C5E4B&quot;/&gt;&lt;wsp:rsid wsp:val=&quot;002C6608&quot;/&gt;&lt;wsp:rsid wsp:val=&quot;002C6D2A&quot;/&gt;&lt;wsp:rsid wsp:val=&quot;002C7447&quot;/&gt;&lt;wsp:rsid wsp:val=&quot;002C7A9E&quot;/&gt;&lt;wsp:rsid wsp:val=&quot;002D0292&quot;/&gt;&lt;wsp:rsid wsp:val=&quot;002D0B74&quot;/&gt;&lt;wsp:rsid wsp:val=&quot;002D194F&quot;/&gt;&lt;wsp:rsid wsp:val=&quot;002D1ACB&quot;/&gt;&lt;wsp:rsid wsp:val=&quot;002D1B82&quot;/&gt;&lt;wsp:rsid wsp:val=&quot;002D2281&quot;/&gt;&lt;wsp:rsid wsp:val=&quot;002D22A3&quot;/&gt;&lt;wsp:rsid wsp:val=&quot;002D2994&quot;/&gt;&lt;wsp:rsid wsp:val=&quot;002D29B0&quot;/&gt;&lt;wsp:rsid wsp:val=&quot;002D33D8&quot;/&gt;&lt;wsp:rsid wsp:val=&quot;002D3A9E&quot;/&gt;&lt;wsp:rsid wsp:val=&quot;002D3E35&quot;/&gt;&lt;wsp:rsid wsp:val=&quot;002D43B0&quot;/&gt;&lt;wsp:rsid wsp:val=&quot;002D447F&quot;/&gt;&lt;wsp:rsid wsp:val=&quot;002D4AD1&quot;/&gt;&lt;wsp:rsid wsp:val=&quot;002D4BA9&quot;/&gt;&lt;wsp:rsid wsp:val=&quot;002D4CB6&quot;/&gt;&lt;wsp:rsid wsp:val=&quot;002D5C25&quot;/&gt;&lt;wsp:rsid wsp:val=&quot;002D68BE&quot;/&gt;&lt;wsp:rsid wsp:val=&quot;002D6AFC&quot;/&gt;&lt;wsp:rsid wsp:val=&quot;002D759F&quot;/&gt;&lt;wsp:rsid wsp:val=&quot;002D7872&quot;/&gt;&lt;wsp:rsid wsp:val=&quot;002D7CBE&quot;/&gt;&lt;wsp:rsid wsp:val=&quot;002E0170&quot;/&gt;&lt;wsp:rsid wsp:val=&quot;002E10CE&quot;/&gt;&lt;wsp:rsid wsp:val=&quot;002E163C&quot;/&gt;&lt;wsp:rsid wsp:val=&quot;002E1699&quot;/&gt;&lt;wsp:rsid wsp:val=&quot;002E1C6A&quot;/&gt;&lt;wsp:rsid wsp:val=&quot;002E2812&quot;/&gt;&lt;wsp:rsid wsp:val=&quot;002E4589&quot;/&gt;&lt;wsp:rsid wsp:val=&quot;002E5E2A&quot;/&gt;&lt;wsp:rsid wsp:val=&quot;002E7B05&quot;/&gt;&lt;wsp:rsid wsp:val=&quot;002E7C76&quot;/&gt;&lt;wsp:rsid wsp:val=&quot;002E7E86&quot;/&gt;&lt;wsp:rsid wsp:val=&quot;002F08BC&quot;/&gt;&lt;wsp:rsid wsp:val=&quot;002F17C7&quot;/&gt;&lt;wsp:rsid wsp:val=&quot;002F189D&quot;/&gt;&lt;wsp:rsid wsp:val=&quot;002F2711&quot;/&gt;&lt;wsp:rsid wsp:val=&quot;002F3C45&quot;/&gt;&lt;wsp:rsid wsp:val=&quot;002F3D4A&quot;/&gt;&lt;wsp:rsid wsp:val=&quot;002F53AD&quot;/&gt;&lt;wsp:rsid wsp:val=&quot;002F6486&quot;/&gt;&lt;wsp:rsid wsp:val=&quot;002F785A&quot;/&gt;&lt;wsp:rsid wsp:val=&quot;0030078C&quot;/&gt;&lt;wsp:rsid wsp:val=&quot;0030200E&quot;/&gt;&lt;wsp:rsid wsp:val=&quot;00302D16&quot;/&gt;&lt;wsp:rsid wsp:val=&quot;0030329A&quot;/&gt;&lt;wsp:rsid wsp:val=&quot;00303552&quot;/&gt;&lt;wsp:rsid wsp:val=&quot;003039CE&quot;/&gt;&lt;wsp:rsid wsp:val=&quot;00305AD0&quot;/&gt;&lt;wsp:rsid wsp:val=&quot;00305EE3&quot;/&gt;&lt;wsp:rsid wsp:val=&quot;003060D0&quot;/&gt;&lt;wsp:rsid wsp:val=&quot;00307A32&quot;/&gt;&lt;wsp:rsid wsp:val=&quot;00307EE1&quot;/&gt;&lt;wsp:rsid wsp:val=&quot;0031134D&quot;/&gt;&lt;wsp:rsid wsp:val=&quot;003115C0&quot;/&gt;&lt;wsp:rsid wsp:val=&quot;0031194C&quot;/&gt;&lt;wsp:rsid wsp:val=&quot;00312937&quot;/&gt;&lt;wsp:rsid wsp:val=&quot;00313FB3&quot;/&gt;&lt;wsp:rsid wsp:val=&quot;0031523A&quot;/&gt;&lt;wsp:rsid wsp:val=&quot;00315AA5&quot;/&gt;&lt;wsp:rsid wsp:val=&quot;00315EA3&quot;/&gt;&lt;wsp:rsid wsp:val=&quot;0031645C&quot;/&gt;&lt;wsp:rsid wsp:val=&quot;0031695F&quot;/&gt;&lt;wsp:rsid wsp:val=&quot;00320705&quot;/&gt;&lt;wsp:rsid wsp:val=&quot;003209BA&quot;/&gt;&lt;wsp:rsid wsp:val=&quot;00321619&quot;/&gt;&lt;wsp:rsid wsp:val=&quot;00321FAA&quot;/&gt;&lt;wsp:rsid wsp:val=&quot;00322265&quot;/&gt;&lt;wsp:rsid wsp:val=&quot;003222C5&quot;/&gt;&lt;wsp:rsid wsp:val=&quot;003228B1&quot;/&gt;&lt;wsp:rsid wsp:val=&quot;003229B8&quot;/&gt;&lt;wsp:rsid wsp:val=&quot;003242C9&quot;/&gt;&lt;wsp:rsid wsp:val=&quot;00324DA2&quot;/&gt;&lt;wsp:rsid wsp:val=&quot;00324E3F&quot;/&gt;&lt;wsp:rsid wsp:val=&quot;0032515A&quot;/&gt;&lt;wsp:rsid wsp:val=&quot;003262B5&quot;/&gt;&lt;wsp:rsid wsp:val=&quot;003265AF&quot;/&gt;&lt;wsp:rsid wsp:val=&quot;00326E88&quot;/&gt;&lt;wsp:rsid wsp:val=&quot;00326EAE&quot;/&gt;&lt;wsp:rsid wsp:val=&quot;0033214A&quot;/&gt;&lt;wsp:rsid wsp:val=&quot;003328D4&quot;/&gt;&lt;wsp:rsid wsp:val=&quot;0033303B&quot;/&gt;&lt;wsp:rsid wsp:val=&quot;00333564&quot;/&gt;&lt;wsp:rsid wsp:val=&quot;0033388B&quot;/&gt;&lt;wsp:rsid wsp:val=&quot;00333AF2&quot;/&gt;&lt;wsp:rsid wsp:val=&quot;00333FA9&quot;/&gt;&lt;wsp:rsid wsp:val=&quot;00334645&quot;/&gt;&lt;wsp:rsid wsp:val=&quot;00334C1D&quot;/&gt;&lt;wsp:rsid wsp:val=&quot;00335253&quot;/&gt;&lt;wsp:rsid wsp:val=&quot;00335540&quot;/&gt;&lt;wsp:rsid wsp:val=&quot;003366CB&quot;/&gt;&lt;wsp:rsid wsp:val=&quot;00336B74&quot;/&gt;&lt;wsp:rsid wsp:val=&quot;0033731C&quot;/&gt;&lt;wsp:rsid wsp:val=&quot;00340006&quot;/&gt;&lt;wsp:rsid wsp:val=&quot;00342824&quot;/&gt;&lt;wsp:rsid wsp:val=&quot;00342EA8&quot;/&gt;&lt;wsp:rsid wsp:val=&quot;00344FA0&quot;/&gt;&lt;wsp:rsid wsp:val=&quot;003456E7&quot;/&gt;&lt;wsp:rsid wsp:val=&quot;003457B1&quot;/&gt;&lt;wsp:rsid wsp:val=&quot;00346160&quot;/&gt;&lt;wsp:rsid wsp:val=&quot;00347760&quot;/&gt;&lt;wsp:rsid wsp:val=&quot;003501E3&quot;/&gt;&lt;wsp:rsid wsp:val=&quot;003509C5&quot;/&gt;&lt;wsp:rsid wsp:val=&quot;00350DEC&quot;/&gt;&lt;wsp:rsid wsp:val=&quot;00350EA3&quot;/&gt;&lt;wsp:rsid wsp:val=&quot;0035127D&quot;/&gt;&lt;wsp:rsid wsp:val=&quot;00351C1E&quot;/&gt;&lt;wsp:rsid wsp:val=&quot;00353264&quot;/&gt;&lt;wsp:rsid wsp:val=&quot;003535AB&quot;/&gt;&lt;wsp:rsid wsp:val=&quot;0035454C&quot;/&gt;&lt;wsp:rsid wsp:val=&quot;0035561F&quot;/&gt;&lt;wsp:rsid wsp:val=&quot;00355E39&quot;/&gt;&lt;wsp:rsid wsp:val=&quot;003568DB&quot;/&gt;&lt;wsp:rsid wsp:val=&quot;00356FB9&quot;/&gt;&lt;wsp:rsid wsp:val=&quot;003603C0&quot;/&gt;&lt;wsp:rsid wsp:val=&quot;00362A6F&quot;/&gt;&lt;wsp:rsid wsp:val=&quot;00363033&quot;/&gt;&lt;wsp:rsid wsp:val=&quot;00363647&quot;/&gt;&lt;wsp:rsid wsp:val=&quot;00364094&quot;/&gt;&lt;wsp:rsid wsp:val=&quot;00366122&quot;/&gt;&lt;wsp:rsid wsp:val=&quot;003669D0&quot;/&gt;&lt;wsp:rsid wsp:val=&quot;0037109A&quot;/&gt;&lt;wsp:rsid wsp:val=&quot;00373121&quot;/&gt;&lt;wsp:rsid wsp:val=&quot;00373130&quot;/&gt;&lt;wsp:rsid wsp:val=&quot;00373D68&quot;/&gt;&lt;wsp:rsid wsp:val=&quot;00373DA5&quot;/&gt;&lt;wsp:rsid wsp:val=&quot;0037484F&quot;/&gt;&lt;wsp:rsid wsp:val=&quot;00374F62&quot;/&gt;&lt;wsp:rsid wsp:val=&quot;003755AB&quot;/&gt;&lt;wsp:rsid wsp:val=&quot;00375687&quot;/&gt;&lt;wsp:rsid wsp:val=&quot;00376F77&quot;/&gt;&lt;wsp:rsid wsp:val=&quot;00377B09&quot;/&gt;&lt;wsp:rsid wsp:val=&quot;003804E3&quot;/&gt;&lt;wsp:rsid wsp:val=&quot;00380869&quot;/&gt;&lt;wsp:rsid wsp:val=&quot;00381110&quot;/&gt;&lt;wsp:rsid wsp:val=&quot;00382930&quot;/&gt;&lt;wsp:rsid wsp:val=&quot;00382B6A&quot;/&gt;&lt;wsp:rsid wsp:val=&quot;00383596&quot;/&gt;&lt;wsp:rsid wsp:val=&quot;003840AF&quot;/&gt;&lt;wsp:rsid wsp:val=&quot;00384544&quot;/&gt;&lt;wsp:rsid wsp:val=&quot;0038527E&quot;/&gt;&lt;wsp:rsid wsp:val=&quot;003879CD&quot;/&gt;&lt;wsp:rsid wsp:val=&quot;0039044C&quot;/&gt;&lt;wsp:rsid wsp:val=&quot;003908FC&quot;/&gt;&lt;wsp:rsid wsp:val=&quot;00390CE6&quot;/&gt;&lt;wsp:rsid wsp:val=&quot;00391039&quot;/&gt;&lt;wsp:rsid wsp:val=&quot;00391A86&quot;/&gt;&lt;wsp:rsid wsp:val=&quot;00392B92&quot;/&gt;&lt;wsp:rsid wsp:val=&quot;003947D8&quot;/&gt;&lt;wsp:rsid wsp:val=&quot;00395070&quot;/&gt;&lt;wsp:rsid wsp:val=&quot;003956A9&quot;/&gt;&lt;wsp:rsid wsp:val=&quot;00397243&quot;/&gt;&lt;wsp:rsid wsp:val=&quot;003A039B&quot;/&gt;&lt;wsp:rsid wsp:val=&quot;003A03E4&quot;/&gt;&lt;wsp:rsid wsp:val=&quot;003A20BD&quot;/&gt;&lt;wsp:rsid wsp:val=&quot;003A2650&quot;/&gt;&lt;wsp:rsid wsp:val=&quot;003A2881&quot;/&gt;&lt;wsp:rsid wsp:val=&quot;003A2CE8&quot;/&gt;&lt;wsp:rsid wsp:val=&quot;003A4379&quot;/&gt;&lt;wsp:rsid wsp:val=&quot;003A5354&quot;/&gt;&lt;wsp:rsid wsp:val=&quot;003A58B4&quot;/&gt;&lt;wsp:rsid wsp:val=&quot;003A5BB7&quot;/&gt;&lt;wsp:rsid wsp:val=&quot;003A6D2F&quot;/&gt;&lt;wsp:rsid wsp:val=&quot;003B0493&quot;/&gt;&lt;wsp:rsid wsp:val=&quot;003B07FD&quot;/&gt;&lt;wsp:rsid wsp:val=&quot;003B0AFB&quot;/&gt;&lt;wsp:rsid wsp:val=&quot;003B161A&quot;/&gt;&lt;wsp:rsid wsp:val=&quot;003B2DF8&quot;/&gt;&lt;wsp:rsid wsp:val=&quot;003B372F&quot;/&gt;&lt;wsp:rsid wsp:val=&quot;003B3DBB&quot;/&gt;&lt;wsp:rsid wsp:val=&quot;003B4242&quot;/&gt;&lt;wsp:rsid wsp:val=&quot;003B4714&quot;/&gt;&lt;wsp:rsid wsp:val=&quot;003B4ABF&quot;/&gt;&lt;wsp:rsid wsp:val=&quot;003B4C74&quot;/&gt;&lt;wsp:rsid wsp:val=&quot;003B514F&quot;/&gt;&lt;wsp:rsid wsp:val=&quot;003B5401&quot;/&gt;&lt;wsp:rsid wsp:val=&quot;003B57A5&quot;/&gt;&lt;wsp:rsid wsp:val=&quot;003B6554&quot;/&gt;&lt;wsp:rsid wsp:val=&quot;003B65A5&quot;/&gt;&lt;wsp:rsid wsp:val=&quot;003B7806&quot;/&gt;&lt;wsp:rsid wsp:val=&quot;003C066B&quot;/&gt;&lt;wsp:rsid wsp:val=&quot;003C19A5&quot;/&gt;&lt;wsp:rsid wsp:val=&quot;003C1DA4&quot;/&gt;&lt;wsp:rsid wsp:val=&quot;003C3B43&quot;/&gt;&lt;wsp:rsid wsp:val=&quot;003C51BA&quot;/&gt;&lt;wsp:rsid wsp:val=&quot;003C6AC4&quot;/&gt;&lt;wsp:rsid wsp:val=&quot;003C7C5B&quot;/&gt;&lt;wsp:rsid wsp:val=&quot;003C7D69&quot;/&gt;&lt;wsp:rsid wsp:val=&quot;003D0C44&quot;/&gt;&lt;wsp:rsid wsp:val=&quot;003D163D&quot;/&gt;&lt;wsp:rsid wsp:val=&quot;003D5166&quot;/&gt;&lt;wsp:rsid wsp:val=&quot;003D5534&quot;/&gt;&lt;wsp:rsid wsp:val=&quot;003D61AE&quot;/&gt;&lt;wsp:rsid wsp:val=&quot;003D7372&quot;/&gt;&lt;wsp:rsid wsp:val=&quot;003D7DE0&quot;/&gt;&lt;wsp:rsid wsp:val=&quot;003D7E89&quot;/&gt;&lt;wsp:rsid wsp:val=&quot;003E0A04&quot;/&gt;&lt;wsp:rsid wsp:val=&quot;003E0B2E&quot;/&gt;&lt;wsp:rsid wsp:val=&quot;003E0CD7&quot;/&gt;&lt;wsp:rsid wsp:val=&quot;003E0F96&quot;/&gt;&lt;wsp:rsid wsp:val=&quot;003E0FCF&quot;/&gt;&lt;wsp:rsid wsp:val=&quot;003E16F3&quot;/&gt;&lt;wsp:rsid wsp:val=&quot;003E30EA&quot;/&gt;&lt;wsp:rsid wsp:val=&quot;003E4B7A&quot;/&gt;&lt;wsp:rsid wsp:val=&quot;003E4E0C&quot;/&gt;&lt;wsp:rsid wsp:val=&quot;003E5009&quot;/&gt;&lt;wsp:rsid wsp:val=&quot;003E5349&quot;/&gt;&lt;wsp:rsid wsp:val=&quot;003E5870&quot;/&gt;&lt;wsp:rsid wsp:val=&quot;003E5D29&quot;/&gt;&lt;wsp:rsid wsp:val=&quot;003E63C9&quot;/&gt;&lt;wsp:rsid wsp:val=&quot;003F047D&quot;/&gt;&lt;wsp:rsid wsp:val=&quot;003F05F4&quot;/&gt;&lt;wsp:rsid wsp:val=&quot;003F0D65&quot;/&gt;&lt;wsp:rsid wsp:val=&quot;003F0F12&quot;/&gt;&lt;wsp:rsid wsp:val=&quot;003F1008&quot;/&gt;&lt;wsp:rsid wsp:val=&quot;003F1195&quot;/&gt;&lt;wsp:rsid wsp:val=&quot;003F13BC&quot;/&gt;&lt;wsp:rsid wsp:val=&quot;003F177D&quot;/&gt;&lt;wsp:rsid wsp:val=&quot;003F18F0&quot;/&gt;&lt;wsp:rsid wsp:val=&quot;003F1AC3&quot;/&gt;&lt;wsp:rsid wsp:val=&quot;003F1B72&quot;/&gt;&lt;wsp:rsid wsp:val=&quot;003F1D0F&quot;/&gt;&lt;wsp:rsid wsp:val=&quot;003F1D9B&quot;/&gt;&lt;wsp:rsid wsp:val=&quot;003F1EA6&quot;/&gt;&lt;wsp:rsid wsp:val=&quot;003F471C&quot;/&gt;&lt;wsp:rsid wsp:val=&quot;003F4E4E&quot;/&gt;&lt;wsp:rsid wsp:val=&quot;003F6773&quot;/&gt;&lt;wsp:rsid wsp:val=&quot;003F7B95&quot;/&gt;&lt;wsp:rsid wsp:val=&quot;00401003&quot;/&gt;&lt;wsp:rsid wsp:val=&quot;0040101A&quot;/&gt;&lt;wsp:rsid wsp:val=&quot;00401058&quot;/&gt;&lt;wsp:rsid wsp:val=&quot;004026E9&quot;/&gt;&lt;wsp:rsid wsp:val=&quot;004029F1&quot;/&gt;&lt;wsp:rsid wsp:val=&quot;00402FDC&quot;/&gt;&lt;wsp:rsid wsp:val=&quot;00403486&quot;/&gt;&lt;wsp:rsid wsp:val=&quot;004046F6&quot;/&gt;&lt;wsp:rsid wsp:val=&quot;004066F6&quot;/&gt;&lt;wsp:rsid wsp:val=&quot;0040783B&quot;/&gt;&lt;wsp:rsid wsp:val=&quot;004118F5&quot;/&gt;&lt;wsp:rsid wsp:val=&quot;00412FBF&quot;/&gt;&lt;wsp:rsid wsp:val=&quot;00413C53&quot;/&gt;&lt;wsp:rsid wsp:val=&quot;00414F36&quot;/&gt;&lt;wsp:rsid wsp:val=&quot;0041571D&quot;/&gt;&lt;wsp:rsid wsp:val=&quot;0041613D&quot;/&gt;&lt;wsp:rsid wsp:val=&quot;0041635D&quot;/&gt;&lt;wsp:rsid wsp:val=&quot;004165E8&quot;/&gt;&lt;wsp:rsid wsp:val=&quot;004169E3&quot;/&gt;&lt;wsp:rsid wsp:val=&quot;00416C7D&quot;/&gt;&lt;wsp:rsid wsp:val=&quot;00416E6E&quot;/&gt;&lt;wsp:rsid wsp:val=&quot;00417AFE&quot;/&gt;&lt;wsp:rsid wsp:val=&quot;00420261&quot;/&gt;&lt;wsp:rsid wsp:val=&quot;00420454&quot;/&gt;&lt;wsp:rsid wsp:val=&quot;00421DDD&quot;/&gt;&lt;wsp:rsid wsp:val=&quot;00422601&quot;/&gt;&lt;wsp:rsid wsp:val=&quot;00422D42&quot;/&gt;&lt;wsp:rsid wsp:val=&quot;0042363F&quot;/&gt;&lt;wsp:rsid wsp:val=&quot;00423D8D&quot;/&gt;&lt;wsp:rsid wsp:val=&quot;00423F6D&quot;/&gt;&lt;wsp:rsid wsp:val=&quot;00423FA7&quot;/&gt;&lt;wsp:rsid wsp:val=&quot;00424B14&quot;/&gt;&lt;wsp:rsid wsp:val=&quot;00424CD2&quot;/&gt;&lt;wsp:rsid wsp:val=&quot;00424DAB&quot;/&gt;&lt;wsp:rsid wsp:val=&quot;00425800&quot;/&gt;&lt;wsp:rsid wsp:val=&quot;00425CDC&quot;/&gt;&lt;wsp:rsid wsp:val=&quot;00426738&quot;/&gt;&lt;wsp:rsid wsp:val=&quot;00426954&quot;/&gt;&lt;wsp:rsid wsp:val=&quot;00426A40&quot;/&gt;&lt;wsp:rsid wsp:val=&quot;00426BF1&quot;/&gt;&lt;wsp:rsid wsp:val=&quot;0042761B&quot;/&gt;&lt;wsp:rsid wsp:val=&quot;0043008F&quot;/&gt;&lt;wsp:rsid wsp:val=&quot;0043041C&quot;/&gt;&lt;wsp:rsid wsp:val=&quot;00430934&quot;/&gt;&lt;wsp:rsid wsp:val=&quot;00431C36&quot;/&gt;&lt;wsp:rsid wsp:val=&quot;00431FFF&quot;/&gt;&lt;wsp:rsid wsp:val=&quot;00432038&quot;/&gt;&lt;wsp:rsid wsp:val=&quot;00432FEA&quot;/&gt;&lt;wsp:rsid wsp:val=&quot;004338B9&quot;/&gt;&lt;wsp:rsid wsp:val=&quot;004341B7&quot;/&gt;&lt;wsp:rsid wsp:val=&quot;00437086&quot;/&gt;&lt;wsp:rsid wsp:val=&quot;00437434&quot;/&gt;&lt;wsp:rsid wsp:val=&quot;00437F0B&quot;/&gt;&lt;wsp:rsid wsp:val=&quot;0044078B&quot;/&gt;&lt;wsp:rsid wsp:val=&quot;00440A69&quot;/&gt;&lt;wsp:rsid wsp:val=&quot;00442606&quot;/&gt;&lt;wsp:rsid wsp:val=&quot;004429BD&quot;/&gt;&lt;wsp:rsid wsp:val=&quot;00442C8A&quot;/&gt;&lt;wsp:rsid wsp:val=&quot;004430AD&quot;/&gt;&lt;wsp:rsid wsp:val=&quot;00443358&quot;/&gt;&lt;wsp:rsid wsp:val=&quot;00443A49&quot;/&gt;&lt;wsp:rsid wsp:val=&quot;004451BB&quot;/&gt;&lt;wsp:rsid wsp:val=&quot;00446BE6&quot;/&gt;&lt;wsp:rsid wsp:val=&quot;00447ED0&quot;/&gt;&lt;wsp:rsid wsp:val=&quot;00451BBF&quot;/&gt;&lt;wsp:rsid wsp:val=&quot;0045222E&quot;/&gt;&lt;wsp:rsid wsp:val=&quot;00452445&quot;/&gt;&lt;wsp:rsid wsp:val=&quot;00452846&quot;/&gt;&lt;wsp:rsid wsp:val=&quot;00452992&quot;/&gt;&lt;wsp:rsid wsp:val=&quot;00453DFC&quot;/&gt;&lt;wsp:rsid wsp:val=&quot;004554A9&quot;/&gt;&lt;wsp:rsid wsp:val=&quot;00455C7F&quot;/&gt;&lt;wsp:rsid wsp:val=&quot;00456980&quot;/&gt;&lt;wsp:rsid wsp:val=&quot;00457439&quot;/&gt;&lt;wsp:rsid wsp:val=&quot;00457C46&quot;/&gt;&lt;wsp:rsid wsp:val=&quot;004606D6&quot;/&gt;&lt;wsp:rsid wsp:val=&quot;004613F3&quot;/&gt;&lt;wsp:rsid wsp:val=&quot;00461941&quot;/&gt;&lt;wsp:rsid wsp:val=&quot;00461DB2&quot;/&gt;&lt;wsp:rsid wsp:val=&quot;00461F1C&quot;/&gt;&lt;wsp:rsid wsp:val=&quot;0046215C&quot;/&gt;&lt;wsp:rsid wsp:val=&quot;0046276C&quot;/&gt;&lt;wsp:rsid wsp:val=&quot;00463761&quot;/&gt;&lt;wsp:rsid wsp:val=&quot;00463D9D&quot;/&gt;&lt;wsp:rsid wsp:val=&quot;004646EE&quot;/&gt;&lt;wsp:rsid wsp:val=&quot;00464C3F&quot;/&gt;&lt;wsp:rsid wsp:val=&quot;004651BC&quot;/&gt;&lt;wsp:rsid wsp:val=&quot;00467041&quot;/&gt;&lt;wsp:rsid wsp:val=&quot;0046717D&quot;/&gt;&lt;wsp:rsid wsp:val=&quot;004724C4&quot;/&gt;&lt;wsp:rsid wsp:val=&quot;004727F7&quot;/&gt;&lt;wsp:rsid wsp:val=&quot;00473C40&quot;/&gt;&lt;wsp:rsid wsp:val=&quot;00475027&quot;/&gt;&lt;wsp:rsid wsp:val=&quot;004759DA&quot;/&gt;&lt;wsp:rsid wsp:val=&quot;0047616C&quot;/&gt;&lt;wsp:rsid wsp:val=&quot;00476D9C&quot;/&gt;&lt;wsp:rsid wsp:val=&quot;00477461&quot;/&gt;&lt;wsp:rsid wsp:val=&quot;00477DEE&quot;/&gt;&lt;wsp:rsid wsp:val=&quot;00480961&quot;/&gt;&lt;wsp:rsid wsp:val=&quot;00480DEF&quot;/&gt;&lt;wsp:rsid wsp:val=&quot;004811DC&quot;/&gt;&lt;wsp:rsid wsp:val=&quot;0048136F&quot;/&gt;&lt;wsp:rsid wsp:val=&quot;0048151C&quot;/&gt;&lt;wsp:rsid wsp:val=&quot;004823B2&quot;/&gt;&lt;wsp:rsid wsp:val=&quot;00482B10&quot;/&gt;&lt;wsp:rsid wsp:val=&quot;00482DE8&quot;/&gt;&lt;wsp:rsid wsp:val=&quot;00484546&quot;/&gt;&lt;wsp:rsid wsp:val=&quot;00484CE1&quot;/&gt;&lt;wsp:rsid wsp:val=&quot;0048597D&quot;/&gt;&lt;wsp:rsid wsp:val=&quot;004861DE&quot;/&gt;&lt;wsp:rsid wsp:val=&quot;004865D5&quot;/&gt;&lt;wsp:rsid wsp:val=&quot;0048744A&quot;/&gt;&lt;wsp:rsid wsp:val=&quot;00487568&quot;/&gt;&lt;wsp:rsid wsp:val=&quot;00487784&quot;/&gt;&lt;wsp:rsid wsp:val=&quot;00487D71&quot;/&gt;&lt;wsp:rsid wsp:val=&quot;00487F47&quot;/&gt;&lt;wsp:rsid wsp:val=&quot;0049082A&quot;/&gt;&lt;wsp:rsid wsp:val=&quot;004910BA&quot;/&gt;&lt;wsp:rsid wsp:val=&quot;00491466&quot;/&gt;&lt;wsp:rsid wsp:val=&quot;0049191D&quot;/&gt;&lt;wsp:rsid wsp:val=&quot;004935B3&quot;/&gt;&lt;wsp:rsid wsp:val=&quot;004936BC&quot;/&gt;&lt;wsp:rsid wsp:val=&quot;00494386&quot;/&gt;&lt;wsp:rsid wsp:val=&quot;00494891&quot;/&gt;&lt;wsp:rsid wsp:val=&quot;00496082&quot;/&gt;&lt;wsp:rsid wsp:val=&quot;00496344&quot;/&gt;&lt;wsp:rsid wsp:val=&quot;00496DB4&quot;/&gt;&lt;wsp:rsid wsp:val=&quot;00497A0D&quot;/&gt;&lt;wsp:rsid wsp:val=&quot;00497DE1&quot;/&gt;&lt;wsp:rsid wsp:val=&quot;004A0228&quot;/&gt;&lt;wsp:rsid wsp:val=&quot;004A1882&quot;/&gt;&lt;wsp:rsid wsp:val=&quot;004A1B79&quot;/&gt;&lt;wsp:rsid wsp:val=&quot;004A1BEA&quot;/&gt;&lt;wsp:rsid wsp:val=&quot;004A3B12&quot;/&gt;&lt;wsp:rsid wsp:val=&quot;004A3C4F&quot;/&gt;&lt;wsp:rsid wsp:val=&quot;004A4C84&quot;/&gt;&lt;wsp:rsid wsp:val=&quot;004A5083&quot;/&gt;&lt;wsp:rsid wsp:val=&quot;004A67F2&quot;/&gt;&lt;wsp:rsid wsp:val=&quot;004A692A&quot;/&gt;&lt;wsp:rsid wsp:val=&quot;004A69EA&quot;/&gt;&lt;wsp:rsid wsp:val=&quot;004B0BEC&quot;/&gt;&lt;wsp:rsid wsp:val=&quot;004B3044&quot;/&gt;&lt;wsp:rsid wsp:val=&quot;004B3A81&quot;/&gt;&lt;wsp:rsid wsp:val=&quot;004B4F7E&quot;/&gt;&lt;wsp:rsid wsp:val=&quot;004B5F2A&quot;/&gt;&lt;wsp:rsid wsp:val=&quot;004B663B&quot;/&gt;&lt;wsp:rsid wsp:val=&quot;004B6DD9&quot;/&gt;&lt;wsp:rsid wsp:val=&quot;004B70ED&quot;/&gt;&lt;wsp:rsid wsp:val=&quot;004B72EA&quot;/&gt;&lt;wsp:rsid wsp:val=&quot;004B74AC&quot;/&gt;&lt;wsp:rsid wsp:val=&quot;004B75E8&quot;/&gt;&lt;wsp:rsid wsp:val=&quot;004B7F1E&quot;/&gt;&lt;wsp:rsid wsp:val=&quot;004C0151&quot;/&gt;&lt;wsp:rsid wsp:val=&quot;004C08D1&quot;/&gt;&lt;wsp:rsid wsp:val=&quot;004C0A43&quot;/&gt;&lt;wsp:rsid wsp:val=&quot;004C0CCA&quot;/&gt;&lt;wsp:rsid wsp:val=&quot;004C1240&quot;/&gt;&lt;wsp:rsid wsp:val=&quot;004C1851&quot;/&gt;&lt;wsp:rsid wsp:val=&quot;004C1B66&quot;/&gt;&lt;wsp:rsid wsp:val=&quot;004C1F05&quot;/&gt;&lt;wsp:rsid wsp:val=&quot;004C2152&quot;/&gt;&lt;wsp:rsid wsp:val=&quot;004C29C2&quot;/&gt;&lt;wsp:rsid wsp:val=&quot;004C44E1&quot;/&gt;&lt;wsp:rsid wsp:val=&quot;004C5F05&quot;/&gt;&lt;wsp:rsid wsp:val=&quot;004C63E2&quot;/&gt;&lt;wsp:rsid wsp:val=&quot;004C7552&quot;/&gt;&lt;wsp:rsid wsp:val=&quot;004C77A1&quot;/&gt;&lt;wsp:rsid wsp:val=&quot;004C7CED&quot;/&gt;&lt;wsp:rsid wsp:val=&quot;004C7D2D&quot;/&gt;&lt;wsp:rsid wsp:val=&quot;004C7EB9&quot;/&gt;&lt;wsp:rsid wsp:val=&quot;004D07B5&quot;/&gt;&lt;wsp:rsid wsp:val=&quot;004D095A&quot;/&gt;&lt;wsp:rsid wsp:val=&quot;004D12A8&quot;/&gt;&lt;wsp:rsid wsp:val=&quot;004D18E0&quot;/&gt;&lt;wsp:rsid wsp:val=&quot;004D1A88&quot;/&gt;&lt;wsp:rsid wsp:val=&quot;004D1EAF&quot;/&gt;&lt;wsp:rsid wsp:val=&quot;004D2DE5&quot;/&gt;&lt;wsp:rsid wsp:val=&quot;004D3205&quot;/&gt;&lt;wsp:rsid wsp:val=&quot;004D39A8&quot;/&gt;&lt;wsp:rsid wsp:val=&quot;004D3FB4&quot;/&gt;&lt;wsp:rsid wsp:val=&quot;004D4B47&quot;/&gt;&lt;wsp:rsid wsp:val=&quot;004D4EBC&quot;/&gt;&lt;wsp:rsid wsp:val=&quot;004D53BF&quot;/&gt;&lt;wsp:rsid wsp:val=&quot;004D5B33&quot;/&gt;&lt;wsp:rsid wsp:val=&quot;004D6455&quot;/&gt;&lt;wsp:rsid wsp:val=&quot;004D652C&quot;/&gt;&lt;wsp:rsid wsp:val=&quot;004D6AC5&quot;/&gt;&lt;wsp:rsid wsp:val=&quot;004D761E&quot;/&gt;&lt;wsp:rsid wsp:val=&quot;004E07B9&quot;/&gt;&lt;wsp:rsid wsp:val=&quot;004E10DA&quot;/&gt;&lt;wsp:rsid wsp:val=&quot;004E1F0B&quot;/&gt;&lt;wsp:rsid wsp:val=&quot;004E2E6D&quot;/&gt;&lt;wsp:rsid wsp:val=&quot;004E31E5&quot;/&gt;&lt;wsp:rsid wsp:val=&quot;004E3BF2&quot;/&gt;&lt;wsp:rsid wsp:val=&quot;004E3D9B&quot;/&gt;&lt;wsp:rsid wsp:val=&quot;004E471C&quot;/&gt;&lt;wsp:rsid wsp:val=&quot;004E52C4&quot;/&gt;&lt;wsp:rsid wsp:val=&quot;004E568C&quot;/&gt;&lt;wsp:rsid wsp:val=&quot;004E57D5&quot;/&gt;&lt;wsp:rsid wsp:val=&quot;004E64BC&quot;/&gt;&lt;wsp:rsid wsp:val=&quot;004E66FC&quot;/&gt;&lt;wsp:rsid wsp:val=&quot;004E7793&quot;/&gt;&lt;wsp:rsid wsp:val=&quot;004E7EBD&quot;/&gt;&lt;wsp:rsid wsp:val=&quot;004F0437&quot;/&gt;&lt;wsp:rsid wsp:val=&quot;004F0A98&quot;/&gt;&lt;wsp:rsid wsp:val=&quot;004F1846&quot;/&gt;&lt;wsp:rsid wsp:val=&quot;004F2A46&quot;/&gt;&lt;wsp:rsid wsp:val=&quot;004F2BFB&quot;/&gt;&lt;wsp:rsid wsp:val=&quot;004F2C12&quot;/&gt;&lt;wsp:rsid wsp:val=&quot;004F2ED2&quot;/&gt;&lt;wsp:rsid wsp:val=&quot;004F4A48&quot;/&gt;&lt;wsp:rsid wsp:val=&quot;004F5174&quot;/&gt;&lt;wsp:rsid wsp:val=&quot;004F5838&quot;/&gt;&lt;wsp:rsid wsp:val=&quot;004F5D4F&quot;/&gt;&lt;wsp:rsid wsp:val=&quot;004F715F&quot;/&gt;&lt;wsp:rsid wsp:val=&quot;004F7776&quot;/&gt;&lt;wsp:rsid wsp:val=&quot;005003E8&quot;/&gt;&lt;wsp:rsid wsp:val=&quot;005010A6&quot;/&gt;&lt;wsp:rsid wsp:val=&quot;005011F5&quot;/&gt;&lt;wsp:rsid wsp:val=&quot;0050174F&quot;/&gt;&lt;wsp:rsid wsp:val=&quot;005018ED&quot;/&gt;&lt;wsp:rsid wsp:val=&quot;00501FBC&quot;/&gt;&lt;wsp:rsid wsp:val=&quot;005027F0&quot;/&gt;&lt;wsp:rsid wsp:val=&quot;00503A1F&quot;/&gt;&lt;wsp:rsid wsp:val=&quot;00506072&quot;/&gt;&lt;wsp:rsid wsp:val=&quot;0050727D&quot;/&gt;&lt;wsp:rsid wsp:val=&quot;00510D57&quot;/&gt;&lt;wsp:rsid wsp:val=&quot;00511031&quot;/&gt;&lt;wsp:rsid wsp:val=&quot;00511331&quot;/&gt;&lt;wsp:rsid wsp:val=&quot;00511760&quot;/&gt;&lt;wsp:rsid wsp:val=&quot;00512277&quot;/&gt;&lt;wsp:rsid wsp:val=&quot;00512D15&quot;/&gt;&lt;wsp:rsid wsp:val=&quot;00512E3F&quot;/&gt;&lt;wsp:rsid wsp:val=&quot;00512EAC&quot;/&gt;&lt;wsp:rsid wsp:val=&quot;0051392F&quot;/&gt;&lt;wsp:rsid wsp:val=&quot;00513CEA&quot;/&gt;&lt;wsp:rsid wsp:val=&quot;00514A1D&quot;/&gt;&lt;wsp:rsid wsp:val=&quot;0051531D&quot;/&gt;&lt;wsp:rsid wsp:val=&quot;00516B9C&quot;/&gt;&lt;wsp:rsid wsp:val=&quot;005177EB&quot;/&gt;&lt;wsp:rsid wsp:val=&quot;00517C6D&quot;/&gt;&lt;wsp:rsid wsp:val=&quot;005201E3&quot;/&gt;&lt;wsp:rsid wsp:val=&quot;005201F2&quot;/&gt;&lt;wsp:rsid wsp:val=&quot;00520A5B&quot;/&gt;&lt;wsp:rsid wsp:val=&quot;00520B98&quot;/&gt;&lt;wsp:rsid wsp:val=&quot;0052149B&quot;/&gt;&lt;wsp:rsid wsp:val=&quot;00522B65&quot;/&gt;&lt;wsp:rsid wsp:val=&quot;00522F08&quot;/&gt;&lt;wsp:rsid wsp:val=&quot;005231EC&quot;/&gt;&lt;wsp:rsid wsp:val=&quot;0052362F&quot;/&gt;&lt;wsp:rsid wsp:val=&quot;005239F0&quot;/&gt;&lt;wsp:rsid wsp:val=&quot;00526A25&quot;/&gt;&lt;wsp:rsid wsp:val=&quot;00526CC2&quot;/&gt;&lt;wsp:rsid wsp:val=&quot;005301EF&quot;/&gt;&lt;wsp:rsid wsp:val=&quot;005309EF&quot;/&gt;&lt;wsp:rsid wsp:val=&quot;00530E30&quot;/&gt;&lt;wsp:rsid wsp:val=&quot;00530ECA&quot;/&gt;&lt;wsp:rsid wsp:val=&quot;00531A75&quot;/&gt;&lt;wsp:rsid wsp:val=&quot;00531E5C&quot;/&gt;&lt;wsp:rsid wsp:val=&quot;0053244D&quot;/&gt;&lt;wsp:rsid wsp:val=&quot;005327EC&quot;/&gt;&lt;wsp:rsid wsp:val=&quot;00533125&quot;/&gt;&lt;wsp:rsid wsp:val=&quot;00533A7D&quot;/&gt;&lt;wsp:rsid wsp:val=&quot;0053645B&quot;/&gt;&lt;wsp:rsid wsp:val=&quot;005370DB&quot;/&gt;&lt;wsp:rsid wsp:val=&quot;0054018B&quot;/&gt;&lt;wsp:rsid wsp:val=&quot;005402D9&quot;/&gt;&lt;wsp:rsid wsp:val=&quot;005405D2&quot;/&gt;&lt;wsp:rsid wsp:val=&quot;00543132&quot;/&gt;&lt;wsp:rsid wsp:val=&quot;00543576&quot;/&gt;&lt;wsp:rsid wsp:val=&quot;00543920&quot;/&gt;&lt;wsp:rsid wsp:val=&quot;00543AAE&quot;/&gt;&lt;wsp:rsid wsp:val=&quot;00544FC8&quot;/&gt;&lt;wsp:rsid wsp:val=&quot;00545135&quot;/&gt;&lt;wsp:rsid wsp:val=&quot;00545808&quot;/&gt;&lt;wsp:rsid wsp:val=&quot;005460DF&quot;/&gt;&lt;wsp:rsid wsp:val=&quot;00547159&quot;/&gt;&lt;wsp:rsid wsp:val=&quot;00547595&quot;/&gt;&lt;wsp:rsid wsp:val=&quot;00547E02&quot;/&gt;&lt;wsp:rsid wsp:val=&quot;00550611&quot;/&gt;&lt;wsp:rsid wsp:val=&quot;0055094B&quot;/&gt;&lt;wsp:rsid wsp:val=&quot;00551A04&quot;/&gt;&lt;wsp:rsid wsp:val=&quot;00551F77&quot;/&gt;&lt;wsp:rsid wsp:val=&quot;00552918&quot;/&gt;&lt;wsp:rsid wsp:val=&quot;005531C2&quot;/&gt;&lt;wsp:rsid wsp:val=&quot;0055493D&quot;/&gt;&lt;wsp:rsid wsp:val=&quot;00554C1E&quot;/&gt;&lt;wsp:rsid wsp:val=&quot;00555F98&quot;/&gt;&lt;wsp:rsid wsp:val=&quot;00556CCF&quot;/&gt;&lt;wsp:rsid wsp:val=&quot;00556D54&quot;/&gt;&lt;wsp:rsid wsp:val=&quot;00557CCA&quot;/&gt;&lt;wsp:rsid wsp:val=&quot;0056034B&quot;/&gt;&lt;wsp:rsid wsp:val=&quot;00560AD3&quot;/&gt;&lt;wsp:rsid wsp:val=&quot;005615B4&quot;/&gt;&lt;wsp:rsid wsp:val=&quot;0056185E&quot;/&gt;&lt;wsp:rsid wsp:val=&quot;00561930&quot;/&gt;&lt;wsp:rsid wsp:val=&quot;0056385D&quot;/&gt;&lt;wsp:rsid wsp:val=&quot;00564446&quot;/&gt;&lt;wsp:rsid wsp:val=&quot;00564CB5&quot;/&gt;&lt;wsp:rsid wsp:val=&quot;00565DF0&quot;/&gt;&lt;wsp:rsid wsp:val=&quot;005661F2&quot;/&gt;&lt;wsp:rsid wsp:val=&quot;0056628B&quot;/&gt;&lt;wsp:rsid wsp:val=&quot;00567294&quot;/&gt;&lt;wsp:rsid wsp:val=&quot;0056743B&quot;/&gt;&lt;wsp:rsid wsp:val=&quot;00567932&quot;/&gt;&lt;wsp:rsid wsp:val=&quot;00567A74&quot;/&gt;&lt;wsp:rsid wsp:val=&quot;00570021&quot;/&gt;&lt;wsp:rsid wsp:val=&quot;0057042B&quot;/&gt;&lt;wsp:rsid wsp:val=&quot;00570A76&quot;/&gt;&lt;wsp:rsid wsp:val=&quot;00570E64&quot;/&gt;&lt;wsp:rsid wsp:val=&quot;005710E5&quot;/&gt;&lt;wsp:rsid wsp:val=&quot;005716E8&quot;/&gt;&lt;wsp:rsid wsp:val=&quot;00571826&quot;/&gt;&lt;wsp:rsid wsp:val=&quot;00571FB2&quot;/&gt;&lt;wsp:rsid wsp:val=&quot;00572242&quot;/&gt;&lt;wsp:rsid wsp:val=&quot;00572769&quot;/&gt;&lt;wsp:rsid wsp:val=&quot;005729B3&quot;/&gt;&lt;wsp:rsid wsp:val=&quot;005734D8&quot;/&gt;&lt;wsp:rsid wsp:val=&quot;005736A1&quot;/&gt;&lt;wsp:rsid wsp:val=&quot;00573DFD&quot;/&gt;&lt;wsp:rsid wsp:val=&quot;00575892&quot;/&gt;&lt;wsp:rsid wsp:val=&quot;00575AC6&quot;/&gt;&lt;wsp:rsid wsp:val=&quot;00576BEE&quot;/&gt;&lt;wsp:rsid wsp:val=&quot;0057712E&quot;/&gt;&lt;wsp:rsid wsp:val=&quot;00577712&quot;/&gt;&lt;wsp:rsid wsp:val=&quot;005777C8&quot;/&gt;&lt;wsp:rsid wsp:val=&quot;00577B1E&quot;/&gt;&lt;wsp:rsid wsp:val=&quot;0058118A&quot;/&gt;&lt;wsp:rsid wsp:val=&quot;00581F4B&quot;/&gt;&lt;wsp:rsid wsp:val=&quot;00582082&quot;/&gt;&lt;wsp:rsid wsp:val=&quot;00582B42&quot;/&gt;&lt;wsp:rsid wsp:val=&quot;005841CC&quot;/&gt;&lt;wsp:rsid wsp:val=&quot;005846F2&quot;/&gt;&lt;wsp:rsid wsp:val=&quot;00584D6C&quot;/&gt;&lt;wsp:rsid wsp:val=&quot;00585403&quot;/&gt;&lt;wsp:rsid wsp:val=&quot;00585DE9&quot;/&gt;&lt;wsp:rsid wsp:val=&quot;005860B6&quot;/&gt;&lt;wsp:rsid wsp:val=&quot;00586E15&quot;/&gt;&lt;wsp:rsid wsp:val=&quot;00586F9E&quot;/&gt;&lt;wsp:rsid wsp:val=&quot;00587802&quot;/&gt;&lt;wsp:rsid wsp:val=&quot;00590106&quot;/&gt;&lt;wsp:rsid wsp:val=&quot;005902E5&quot;/&gt;&lt;wsp:rsid wsp:val=&quot;00590913&quot;/&gt;&lt;wsp:rsid wsp:val=&quot;00591029&quot;/&gt;&lt;wsp:rsid wsp:val=&quot;00591442&quot;/&gt;&lt;wsp:rsid wsp:val=&quot;00591BD0&quot;/&gt;&lt;wsp:rsid wsp:val=&quot;00591BDD&quot;/&gt;&lt;wsp:rsid wsp:val=&quot;00592813&quot;/&gt;&lt;wsp:rsid wsp:val=&quot;00595576&quot;/&gt;&lt;wsp:rsid wsp:val=&quot;00595F63&quot;/&gt;&lt;wsp:rsid wsp:val=&quot;005A02F4&quot;/&gt;&lt;wsp:rsid wsp:val=&quot;005A138B&quot;/&gt;&lt;wsp:rsid wsp:val=&quot;005A18D3&quot;/&gt;&lt;wsp:rsid wsp:val=&quot;005A1EFA&quot;/&gt;&lt;wsp:rsid wsp:val=&quot;005A20E4&quot;/&gt;&lt;wsp:rsid wsp:val=&quot;005A21B8&quot;/&gt;&lt;wsp:rsid wsp:val=&quot;005A221F&quot;/&gt;&lt;wsp:rsid wsp:val=&quot;005A2B80&quot;/&gt;&lt;wsp:rsid wsp:val=&quot;005A2C90&quot;/&gt;&lt;wsp:rsid wsp:val=&quot;005A2E6B&quot;/&gt;&lt;wsp:rsid wsp:val=&quot;005A2F98&quot;/&gt;&lt;wsp:rsid wsp:val=&quot;005A31B5&quot;/&gt;&lt;wsp:rsid wsp:val=&quot;005A4351&quot;/&gt;&lt;wsp:rsid wsp:val=&quot;005A5C87&quot;/&gt;&lt;wsp:rsid wsp:val=&quot;005A6619&quot;/&gt;&lt;wsp:rsid wsp:val=&quot;005A7329&quot;/&gt;&lt;wsp:rsid wsp:val=&quot;005A7AC3&quot;/&gt;&lt;wsp:rsid wsp:val=&quot;005A7EF6&quot;/&gt;&lt;wsp:rsid wsp:val=&quot;005B0034&quot;/&gt;&lt;wsp:rsid wsp:val=&quot;005B0262&quot;/&gt;&lt;wsp:rsid wsp:val=&quot;005B06E6&quot;/&gt;&lt;wsp:rsid wsp:val=&quot;005B0BF2&quot;/&gt;&lt;wsp:rsid wsp:val=&quot;005B0EC6&quot;/&gt;&lt;wsp:rsid wsp:val=&quot;005B1343&quot;/&gt;&lt;wsp:rsid wsp:val=&quot;005B13DA&quot;/&gt;&lt;wsp:rsid wsp:val=&quot;005B1B8C&quot;/&gt;&lt;wsp:rsid wsp:val=&quot;005B1E27&quot;/&gt;&lt;wsp:rsid wsp:val=&quot;005B2BC3&quot;/&gt;&lt;wsp:rsid wsp:val=&quot;005B2CA8&quot;/&gt;&lt;wsp:rsid wsp:val=&quot;005B327C&quot;/&gt;&lt;wsp:rsid wsp:val=&quot;005B3340&quot;/&gt;&lt;wsp:rsid wsp:val=&quot;005B3380&quot;/&gt;&lt;wsp:rsid wsp:val=&quot;005B3399&quot;/&gt;&lt;wsp:rsid wsp:val=&quot;005B36E1&quot;/&gt;&lt;wsp:rsid wsp:val=&quot;005B39CB&quot;/&gt;&lt;wsp:rsid wsp:val=&quot;005B4720&quot;/&gt;&lt;wsp:rsid wsp:val=&quot;005B4BE0&quot;/&gt;&lt;wsp:rsid wsp:val=&quot;005B5215&quot;/&gt;&lt;wsp:rsid wsp:val=&quot;005B554A&quot;/&gt;&lt;wsp:rsid wsp:val=&quot;005B588E&quot;/&gt;&lt;wsp:rsid wsp:val=&quot;005B684C&quot;/&gt;&lt;wsp:rsid wsp:val=&quot;005B7FF4&quot;/&gt;&lt;wsp:rsid wsp:val=&quot;005C04A8&quot;/&gt;&lt;wsp:rsid wsp:val=&quot;005C07C3&quot;/&gt;&lt;wsp:rsid wsp:val=&quot;005C17EF&quot;/&gt;&lt;wsp:rsid wsp:val=&quot;005C21B9&quot;/&gt;&lt;wsp:rsid wsp:val=&quot;005C343E&quot;/&gt;&lt;wsp:rsid wsp:val=&quot;005C3C87&quot;/&gt;&lt;wsp:rsid wsp:val=&quot;005C4442&quot;/&gt;&lt;wsp:rsid wsp:val=&quot;005C4DFC&quot;/&gt;&lt;wsp:rsid wsp:val=&quot;005C4ED2&quot;/&gt;&lt;wsp:rsid wsp:val=&quot;005C5058&quot;/&gt;&lt;wsp:rsid wsp:val=&quot;005C506D&quot;/&gt;&lt;wsp:rsid wsp:val=&quot;005C75EE&quot;/&gt;&lt;wsp:rsid wsp:val=&quot;005D0E61&quot;/&gt;&lt;wsp:rsid wsp:val=&quot;005D157F&quot;/&gt;&lt;wsp:rsid wsp:val=&quot;005D173C&quot;/&gt;&lt;wsp:rsid wsp:val=&quot;005D2838&quot;/&gt;&lt;wsp:rsid wsp:val=&quot;005D28C8&quot;/&gt;&lt;wsp:rsid wsp:val=&quot;005D2A51&quot;/&gt;&lt;wsp:rsid wsp:val=&quot;005D3120&quot;/&gt;&lt;wsp:rsid wsp:val=&quot;005D31E6&quot;/&gt;&lt;wsp:rsid wsp:val=&quot;005D34E0&quot;/&gt;&lt;wsp:rsid wsp:val=&quot;005D3CF7&quot;/&gt;&lt;wsp:rsid wsp:val=&quot;005D4497&quot;/&gt;&lt;wsp:rsid wsp:val=&quot;005D44AB&quot;/&gt;&lt;wsp:rsid wsp:val=&quot;005D4D7C&quot;/&gt;&lt;wsp:rsid wsp:val=&quot;005D5B8D&quot;/&gt;&lt;wsp:rsid wsp:val=&quot;005D6332&quot;/&gt;&lt;wsp:rsid wsp:val=&quot;005D65E0&quot;/&gt;&lt;wsp:rsid wsp:val=&quot;005D70D2&quot;/&gt;&lt;wsp:rsid wsp:val=&quot;005D7DA6&quot;/&gt;&lt;wsp:rsid wsp:val=&quot;005E09B4&quot;/&gt;&lt;wsp:rsid wsp:val=&quot;005E09DA&quot;/&gt;&lt;wsp:rsid wsp:val=&quot;005E0C73&quot;/&gt;&lt;wsp:rsid wsp:val=&quot;005E162E&quot;/&gt;&lt;wsp:rsid wsp:val=&quot;005E23D7&quot;/&gt;&lt;wsp:rsid wsp:val=&quot;005E28F9&quot;/&gt;&lt;wsp:rsid wsp:val=&quot;005E31D0&quot;/&gt;&lt;wsp:rsid wsp:val=&quot;005E3FCD&quot;/&gt;&lt;wsp:rsid wsp:val=&quot;005E405B&quot;/&gt;&lt;wsp:rsid wsp:val=&quot;005E4EE3&quot;/&gt;&lt;wsp:rsid wsp:val=&quot;005E5EDC&quot;/&gt;&lt;wsp:rsid wsp:val=&quot;005E73A2&quot;/&gt;&lt;wsp:rsid wsp:val=&quot;005F095D&quot;/&gt;&lt;wsp:rsid wsp:val=&quot;005F14B7&quot;/&gt;&lt;wsp:rsid wsp:val=&quot;005F40DF&quot;/&gt;&lt;wsp:rsid wsp:val=&quot;005F4A08&quot;/&gt;&lt;wsp:rsid wsp:val=&quot;005F4B66&quot;/&gt;&lt;wsp:rsid wsp:val=&quot;005F540E&quot;/&gt;&lt;wsp:rsid wsp:val=&quot;005F58C9&quot;/&gt;&lt;wsp:rsid wsp:val=&quot;005F5EE6&quot;/&gt;&lt;wsp:rsid wsp:val=&quot;005F62FA&quot;/&gt;&lt;wsp:rsid wsp:val=&quot;005F6765&quot;/&gt;&lt;wsp:rsid wsp:val=&quot;005F67F0&quot;/&gt;&lt;wsp:rsid wsp:val=&quot;005F6896&quot;/&gt;&lt;wsp:rsid wsp:val=&quot;00600012&quot;/&gt;&lt;wsp:rsid wsp:val=&quot;00600138&quot;/&gt;&lt;wsp:rsid wsp:val=&quot;00601A1C&quot;/&gt;&lt;wsp:rsid wsp:val=&quot;00602101&quot;/&gt;&lt;wsp:rsid wsp:val=&quot;00602217&quot;/&gt;&lt;wsp:rsid wsp:val=&quot;00602B46&quot;/&gt;&lt;wsp:rsid wsp:val=&quot;00602CC9&quot;/&gt;&lt;wsp:rsid wsp:val=&quot;00606119&quot;/&gt;&lt;wsp:rsid wsp:val=&quot;00606A50&quot;/&gt;&lt;wsp:rsid wsp:val=&quot;00607562&quot;/&gt;&lt;wsp:rsid wsp:val=&quot;006076ED&quot;/&gt;&lt;wsp:rsid wsp:val=&quot;00607D39&quot;/&gt;&lt;wsp:rsid wsp:val=&quot;00607F2B&quot;/&gt;&lt;wsp:rsid wsp:val=&quot;006107B8&quot;/&gt;&lt;wsp:rsid wsp:val=&quot;006114EE&quot;/&gt;&lt;wsp:rsid wsp:val=&quot;00611A5F&quot;/&gt;&lt;wsp:rsid wsp:val=&quot;00611C2F&quot;/&gt;&lt;wsp:rsid wsp:val=&quot;00612E9A&quot;/&gt;&lt;wsp:rsid wsp:val=&quot;006135DE&quot;/&gt;&lt;wsp:rsid wsp:val=&quot;00613DB3&quot;/&gt;&lt;wsp:rsid wsp:val=&quot;006148F4&quot;/&gt;&lt;wsp:rsid wsp:val=&quot;0061623E&quot;/&gt;&lt;wsp:rsid wsp:val=&quot;006167C1&quot;/&gt;&lt;wsp:rsid wsp:val=&quot;00616FBE&quot;/&gt;&lt;wsp:rsid wsp:val=&quot;00617CB9&quot;/&gt;&lt;wsp:rsid wsp:val=&quot;00620F55&quot;/&gt;&lt;wsp:rsid wsp:val=&quot;00621042&quot;/&gt;&lt;wsp:rsid wsp:val=&quot;00622B55&quot;/&gt;&lt;wsp:rsid wsp:val=&quot;00622DF0&quot;/&gt;&lt;wsp:rsid wsp:val=&quot;0062327E&quot;/&gt;&lt;wsp:rsid wsp:val=&quot;006242D3&quot;/&gt;&lt;wsp:rsid wsp:val=&quot;00624A65&quot;/&gt;&lt;wsp:rsid wsp:val=&quot;00624A7F&quot;/&gt;&lt;wsp:rsid wsp:val=&quot;00624ED1&quot;/&gt;&lt;wsp:rsid wsp:val=&quot;006265EE&quot;/&gt;&lt;wsp:rsid wsp:val=&quot;00626AA1&quot;/&gt;&lt;wsp:rsid wsp:val=&quot;00626E77&quot;/&gt;&lt;wsp:rsid wsp:val=&quot;00627390&quot;/&gt;&lt;wsp:rsid wsp:val=&quot;006317C0&quot;/&gt;&lt;wsp:rsid wsp:val=&quot;00631C9C&quot;/&gt;&lt;wsp:rsid wsp:val=&quot;006323F7&quot;/&gt;&lt;wsp:rsid wsp:val=&quot;00632B38&quot;/&gt;&lt;wsp:rsid wsp:val=&quot;00633108&quot;/&gt;&lt;wsp:rsid wsp:val=&quot;00633E94&quot;/&gt;&lt;wsp:rsid wsp:val=&quot;00635126&quot;/&gt;&lt;wsp:rsid wsp:val=&quot;00635D0B&quot;/&gt;&lt;wsp:rsid wsp:val=&quot;00637256&quot;/&gt;&lt;wsp:rsid wsp:val=&quot;00637690&quot;/&gt;&lt;wsp:rsid wsp:val=&quot;00637B1B&quot;/&gt;&lt;wsp:rsid wsp:val=&quot;00640B97&quot;/&gt;&lt;wsp:rsid wsp:val=&quot;00641188&quot;/&gt;&lt;wsp:rsid wsp:val=&quot;0064126D&quot;/&gt;&lt;wsp:rsid wsp:val=&quot;00641426&quot;/&gt;&lt;wsp:rsid wsp:val=&quot;00642C54&quot;/&gt;&lt;wsp:rsid wsp:val=&quot;00642D67&quot;/&gt;&lt;wsp:rsid wsp:val=&quot;00642EEA&quot;/&gt;&lt;wsp:rsid wsp:val=&quot;00643B82&quot;/&gt;&lt;wsp:rsid wsp:val=&quot;00644670&quot;/&gt;&lt;wsp:rsid wsp:val=&quot;00644DAB&quot;/&gt;&lt;wsp:rsid wsp:val=&quot;0064593D&quot;/&gt;&lt;wsp:rsid wsp:val=&quot;006463F9&quot;/&gt;&lt;wsp:rsid wsp:val=&quot;0064674C&quot;/&gt;&lt;wsp:rsid wsp:val=&quot;00646751&quot;/&gt;&lt;wsp:rsid wsp:val=&quot;006468F6&quot;/&gt;&lt;wsp:rsid wsp:val=&quot;0065035A&quot;/&gt;&lt;wsp:rsid wsp:val=&quot;006506B5&quot;/&gt;&lt;wsp:rsid wsp:val=&quot;006508A8&quot;/&gt;&lt;wsp:rsid wsp:val=&quot;00650FC6&quot;/&gt;&lt;wsp:rsid wsp:val=&quot;00652194&quot;/&gt;&lt;wsp:rsid wsp:val=&quot;00652A46&quot;/&gt;&lt;wsp:rsid wsp:val=&quot;00652CE2&quot;/&gt;&lt;wsp:rsid wsp:val=&quot;00652F77&quot;/&gt;&lt;wsp:rsid wsp:val=&quot;0065422A&quot;/&gt;&lt;wsp:rsid wsp:val=&quot;00656439&quot;/&gt;&lt;wsp:rsid wsp:val=&quot;00656C20&quot;/&gt;&lt;wsp:rsid wsp:val=&quot;006609E2&quot;/&gt;&lt;wsp:rsid wsp:val=&quot;00660C13&quot;/&gt;&lt;wsp:rsid wsp:val=&quot;0066168F&quot;/&gt;&lt;wsp:rsid wsp:val=&quot;0066185A&quot;/&gt;&lt;wsp:rsid wsp:val=&quot;00661BA4&quot;/&gt;&lt;wsp:rsid wsp:val=&quot;00662985&quot;/&gt;&lt;wsp:rsid wsp:val=&quot;00663194&quot;/&gt;&lt;wsp:rsid wsp:val=&quot;00663854&quot;/&gt;&lt;wsp:rsid wsp:val=&quot;006639C2&quot;/&gt;&lt;wsp:rsid wsp:val=&quot;00664145&quot;/&gt;&lt;wsp:rsid wsp:val=&quot;00665563&quot;/&gt;&lt;wsp:rsid wsp:val=&quot;0066559C&quot;/&gt;&lt;wsp:rsid wsp:val=&quot;00666302&quot;/&gt;&lt;wsp:rsid wsp:val=&quot;0066710A&quot;/&gt;&lt;wsp:rsid wsp:val=&quot;00667BC5&quot;/&gt;&lt;wsp:rsid wsp:val=&quot;006709AC&quot;/&gt;&lt;wsp:rsid wsp:val=&quot;0067136E&quot;/&gt;&lt;wsp:rsid wsp:val=&quot;0067162A&quot;/&gt;&lt;wsp:rsid wsp:val=&quot;00672016&quot;/&gt;&lt;wsp:rsid wsp:val=&quot;00672503&quot;/&gt;&lt;wsp:rsid wsp:val=&quot;0067264F&quot;/&gt;&lt;wsp:rsid wsp:val=&quot;00672B0D&quot;/&gt;&lt;wsp:rsid wsp:val=&quot;006732DB&quot;/&gt;&lt;wsp:rsid wsp:val=&quot;00674EE9&quot;/&gt;&lt;wsp:rsid wsp:val=&quot;00674FC5&quot;/&gt;&lt;wsp:rsid wsp:val=&quot;006763F6&quot;/&gt;&lt;wsp:rsid wsp:val=&quot;006768C6&quot;/&gt;&lt;wsp:rsid wsp:val=&quot;006770D3&quot;/&gt;&lt;wsp:rsid wsp:val=&quot;00677974&quot;/&gt;&lt;wsp:rsid wsp:val=&quot;00677EB0&quot;/&gt;&lt;wsp:rsid wsp:val=&quot;006802C9&quot;/&gt;&lt;wsp:rsid wsp:val=&quot;0068030C&quot;/&gt;&lt;wsp:rsid wsp:val=&quot;00680350&quot;/&gt;&lt;wsp:rsid wsp:val=&quot;00681B2D&quot;/&gt;&lt;wsp:rsid wsp:val=&quot;00682662&quot;/&gt;&lt;wsp:rsid wsp:val=&quot;0068297C&quot;/&gt;&lt;wsp:rsid wsp:val=&quot;00683463&quot;/&gt;&lt;wsp:rsid wsp:val=&quot;0068419F&quot;/&gt;&lt;wsp:rsid wsp:val=&quot;00684725&quot;/&gt;&lt;wsp:rsid wsp:val=&quot;006848E6&quot;/&gt;&lt;wsp:rsid wsp:val=&quot;00685164&quot;/&gt;&lt;wsp:rsid wsp:val=&quot;0068521E&quot;/&gt;&lt;wsp:rsid wsp:val=&quot;0068547B&quot;/&gt;&lt;wsp:rsid wsp:val=&quot;0068569B&quot;/&gt;&lt;wsp:rsid wsp:val=&quot;00687416&quot;/&gt;&lt;wsp:rsid wsp:val=&quot;00687580&quot;/&gt;&lt;wsp:rsid wsp:val=&quot;00687896&quot;/&gt;&lt;wsp:rsid wsp:val=&quot;00687940&quot;/&gt;&lt;wsp:rsid wsp:val=&quot;00690975&quot;/&gt;&lt;wsp:rsid wsp:val=&quot;0069118C&quot;/&gt;&lt;wsp:rsid wsp:val=&quot;00691520&quot;/&gt;&lt;wsp:rsid wsp:val=&quot;00691E65&quot;/&gt;&lt;wsp:rsid wsp:val=&quot;0069225D&quot;/&gt;&lt;wsp:rsid wsp:val=&quot;00692D0A&quot;/&gt;&lt;wsp:rsid wsp:val=&quot;00693BD5&quot;/&gt;&lt;wsp:rsid wsp:val=&quot;00693F42&quot;/&gt;&lt;wsp:rsid wsp:val=&quot;006946A0&quot;/&gt;&lt;wsp:rsid wsp:val=&quot;006968B8&quot;/&gt;&lt;wsp:rsid wsp:val=&quot;00696AF3&quot;/&gt;&lt;wsp:rsid wsp:val=&quot;00696D1D&quot;/&gt;&lt;wsp:rsid wsp:val=&quot;00696D72&quot;/&gt;&lt;wsp:rsid wsp:val=&quot;006A1DB3&quot;/&gt;&lt;wsp:rsid wsp:val=&quot;006A39DD&quot;/&gt;&lt;wsp:rsid wsp:val=&quot;006A3CD9&quot;/&gt;&lt;wsp:rsid wsp:val=&quot;006A4055&quot;/&gt;&lt;wsp:rsid wsp:val=&quot;006A44F3&quot;/&gt;&lt;wsp:rsid wsp:val=&quot;006A4666&quot;/&gt;&lt;wsp:rsid wsp:val=&quot;006A573B&quot;/&gt;&lt;wsp:rsid wsp:val=&quot;006A5A06&quot;/&gt;&lt;wsp:rsid wsp:val=&quot;006A5A96&quot;/&gt;&lt;wsp:rsid wsp:val=&quot;006A5D39&quot;/&gt;&lt;wsp:rsid wsp:val=&quot;006A612C&quot;/&gt;&lt;wsp:rsid wsp:val=&quot;006A637C&quot;/&gt;&lt;wsp:rsid wsp:val=&quot;006A63D7&quot;/&gt;&lt;wsp:rsid wsp:val=&quot;006B0131&quot;/&gt;&lt;wsp:rsid wsp:val=&quot;006B08FD&quot;/&gt;&lt;wsp:rsid wsp:val=&quot;006B19F8&quot;/&gt;&lt;wsp:rsid wsp:val=&quot;006B1B61&quot;/&gt;&lt;wsp:rsid wsp:val=&quot;006B3EA0&quot;/&gt;&lt;wsp:rsid wsp:val=&quot;006B3F44&quot;/&gt;&lt;wsp:rsid wsp:val=&quot;006B558B&quot;/&gt;&lt;wsp:rsid wsp:val=&quot;006B55F5&quot;/&gt;&lt;wsp:rsid wsp:val=&quot;006B6424&quot;/&gt;&lt;wsp:rsid wsp:val=&quot;006B65B1&quot;/&gt;&lt;wsp:rsid wsp:val=&quot;006B6E32&quot;/&gt;&lt;wsp:rsid wsp:val=&quot;006B70B9&quot;/&gt;&lt;wsp:rsid wsp:val=&quot;006B7218&quot;/&gt;&lt;wsp:rsid wsp:val=&quot;006B790F&quot;/&gt;&lt;wsp:rsid wsp:val=&quot;006B7A6A&quot;/&gt;&lt;wsp:rsid wsp:val=&quot;006B7B00&quot;/&gt;&lt;wsp:rsid wsp:val=&quot;006C0246&quot;/&gt;&lt;wsp:rsid wsp:val=&quot;006C079E&quot;/&gt;&lt;wsp:rsid wsp:val=&quot;006C08BA&quot;/&gt;&lt;wsp:rsid wsp:val=&quot;006C0933&quot;/&gt;&lt;wsp:rsid wsp:val=&quot;006C1DCF&quot;/&gt;&lt;wsp:rsid wsp:val=&quot;006C240E&quot;/&gt;&lt;wsp:rsid wsp:val=&quot;006C2896&quot;/&gt;&lt;wsp:rsid wsp:val=&quot;006C3D73&quot;/&gt;&lt;wsp:rsid wsp:val=&quot;006C3F37&quot;/&gt;&lt;wsp:rsid wsp:val=&quot;006C46CF&quot;/&gt;&lt;wsp:rsid wsp:val=&quot;006C622E&quot;/&gt;&lt;wsp:rsid wsp:val=&quot;006C673F&quot;/&gt;&lt;wsp:rsid wsp:val=&quot;006C6C9F&quot;/&gt;&lt;wsp:rsid wsp:val=&quot;006C6E67&quot;/&gt;&lt;wsp:rsid wsp:val=&quot;006C77AD&quot;/&gt;&lt;wsp:rsid wsp:val=&quot;006C7C96&quot;/&gt;&lt;wsp:rsid wsp:val=&quot;006D2DBE&quot;/&gt;&lt;wsp:rsid wsp:val=&quot;006D2F2B&quot;/&gt;&lt;wsp:rsid wsp:val=&quot;006D37A2&quot;/&gt;&lt;wsp:rsid wsp:val=&quot;006D4118&quot;/&gt;&lt;wsp:rsid wsp:val=&quot;006D44C8&quot;/&gt;&lt;wsp:rsid wsp:val=&quot;006D5971&quot;/&gt;&lt;wsp:rsid wsp:val=&quot;006D701C&quot;/&gt;&lt;wsp:rsid wsp:val=&quot;006E02AE&quot;/&gt;&lt;wsp:rsid wsp:val=&quot;006E0D2D&quot;/&gt;&lt;wsp:rsid wsp:val=&quot;006E0FAB&quot;/&gt;&lt;wsp:rsid wsp:val=&quot;006E1C34&quot;/&gt;&lt;wsp:rsid wsp:val=&quot;006E1F3E&quot;/&gt;&lt;wsp:rsid wsp:val=&quot;006E299E&quot;/&gt;&lt;wsp:rsid wsp:val=&quot;006E3645&quot;/&gt;&lt;wsp:rsid wsp:val=&quot;006E550A&quot;/&gt;&lt;wsp:rsid wsp:val=&quot;006E5A6E&quot;/&gt;&lt;wsp:rsid wsp:val=&quot;006E7D30&quot;/&gt;&lt;wsp:rsid wsp:val=&quot;006F00F8&quot;/&gt;&lt;wsp:rsid wsp:val=&quot;006F31B4&quot;/&gt;&lt;wsp:rsid wsp:val=&quot;006F3BBF&quot;/&gt;&lt;wsp:rsid wsp:val=&quot;006F4509&quot;/&gt;&lt;wsp:rsid wsp:val=&quot;006F45DC&quot;/&gt;&lt;wsp:rsid wsp:val=&quot;006F69C1&quot;/&gt;&lt;wsp:rsid wsp:val=&quot;007003DA&quot;/&gt;&lt;wsp:rsid wsp:val=&quot;00700B9E&quot;/&gt;&lt;wsp:rsid wsp:val=&quot;00701886&quot;/&gt;&lt;wsp:rsid wsp:val=&quot;00704ABF&quot;/&gt;&lt;wsp:rsid wsp:val=&quot;00705033&quot;/&gt;&lt;wsp:rsid wsp:val=&quot;00705100&quot;/&gt;&lt;wsp:rsid wsp:val=&quot;00705B06&quot;/&gt;&lt;wsp:rsid wsp:val=&quot;00705D15&quot;/&gt;&lt;wsp:rsid wsp:val=&quot;007063A0&quot;/&gt;&lt;wsp:rsid wsp:val=&quot;0070678B&quot;/&gt;&lt;wsp:rsid wsp:val=&quot;00706DEA&quot;/&gt;&lt;wsp:rsid wsp:val=&quot;0070734A&quot;/&gt;&lt;wsp:rsid wsp:val=&quot;007074DD&quot;/&gt;&lt;wsp:rsid wsp:val=&quot;00707781&quot;/&gt;&lt;wsp:rsid wsp:val=&quot;00707C49&quot;/&gt;&lt;wsp:rsid wsp:val=&quot;00712013&quot;/&gt;&lt;wsp:rsid wsp:val=&quot;00712049&quot;/&gt;&lt;wsp:rsid wsp:val=&quot;00713978&quot;/&gt;&lt;wsp:rsid wsp:val=&quot;007142A6&quot;/&gt;&lt;wsp:rsid wsp:val=&quot;00714CDD&quot;/&gt;&lt;wsp:rsid wsp:val=&quot;00715350&quot;/&gt;&lt;wsp:rsid wsp:val=&quot;007156A8&quot;/&gt;&lt;wsp:rsid wsp:val=&quot;0071607E&quot;/&gt;&lt;wsp:rsid wsp:val=&quot;00717009&quot;/&gt;&lt;wsp:rsid wsp:val=&quot;007170CA&quot;/&gt;&lt;wsp:rsid wsp:val=&quot;00717260&quot;/&gt;&lt;wsp:rsid wsp:val=&quot;00717A8B&quot;/&gt;&lt;wsp:rsid wsp:val=&quot;00717B63&quot;/&gt;&lt;wsp:rsid wsp:val=&quot;00717DBC&quot;/&gt;&lt;wsp:rsid wsp:val=&quot;00720739&quot;/&gt;&lt;wsp:rsid wsp:val=&quot;00720863&quot;/&gt;&lt;wsp:rsid wsp:val=&quot;007236A3&quot;/&gt;&lt;wsp:rsid wsp:val=&quot;0072379E&quot;/&gt;&lt;wsp:rsid wsp:val=&quot;00724019&quot;/&gt;&lt;wsp:rsid wsp:val=&quot;0072415E&quot;/&gt;&lt;wsp:rsid wsp:val=&quot;00725C8E&quot;/&gt;&lt;wsp:rsid wsp:val=&quot;00725FC6&quot;/&gt;&lt;wsp:rsid wsp:val=&quot;00727537&quot;/&gt;&lt;wsp:rsid wsp:val=&quot;00727E00&quot;/&gt;&lt;wsp:rsid wsp:val=&quot;007320D8&quot;/&gt;&lt;wsp:rsid wsp:val=&quot;00732115&quot;/&gt;&lt;wsp:rsid wsp:val=&quot;0073230F&quot;/&gt;&lt;wsp:rsid wsp:val=&quot;0073250C&quot;/&gt;&lt;wsp:rsid wsp:val=&quot;00732555&quot;/&gt;&lt;wsp:rsid wsp:val=&quot;00732711&quot;/&gt;&lt;wsp:rsid wsp:val=&quot;00733231&quot;/&gt;&lt;wsp:rsid wsp:val=&quot;007334BF&quot;/&gt;&lt;wsp:rsid wsp:val=&quot;00733626&quot;/&gt;&lt;wsp:rsid wsp:val=&quot;007341E9&quot;/&gt;&lt;wsp:rsid wsp:val=&quot;007349A0&quot;/&gt;&lt;wsp:rsid wsp:val=&quot;00734A3E&quot;/&gt;&lt;wsp:rsid wsp:val=&quot;00734ABF&quot;/&gt;&lt;wsp:rsid wsp:val=&quot;00735508&quot;/&gt;&lt;wsp:rsid wsp:val=&quot;00735530&quot;/&gt;&lt;wsp:rsid wsp:val=&quot;00735AA4&quot;/&gt;&lt;wsp:rsid wsp:val=&quot;00736B9B&quot;/&gt;&lt;wsp:rsid wsp:val=&quot;007379B1&quot;/&gt;&lt;wsp:rsid wsp:val=&quot;00740575&quot;/&gt;&lt;wsp:rsid wsp:val=&quot;00740AF8&quot;/&gt;&lt;wsp:rsid wsp:val=&quot;00740C16&quot;/&gt;&lt;wsp:rsid wsp:val=&quot;00740E21&quot;/&gt;&lt;wsp:rsid wsp:val=&quot;007420E7&quot;/&gt;&lt;wsp:rsid wsp:val=&quot;007423FE&quot;/&gt;&lt;wsp:rsid wsp:val=&quot;00742C08&quot;/&gt;&lt;wsp:rsid wsp:val=&quot;0074386D&quot;/&gt;&lt;wsp:rsid wsp:val=&quot;0074396F&quot;/&gt;&lt;wsp:rsid wsp:val=&quot;00743BFF&quot;/&gt;&lt;wsp:rsid wsp:val=&quot;00745267&quot;/&gt;&lt;wsp:rsid wsp:val=&quot;00745AA6&quot;/&gt;&lt;wsp:rsid wsp:val=&quot;00746B83&quot;/&gt;&lt;wsp:rsid wsp:val=&quot;00746D5A&quot;/&gt;&lt;wsp:rsid wsp:val=&quot;007476B1&quot;/&gt;&lt;wsp:rsid wsp:val=&quot;00747800&quot;/&gt;&lt;wsp:rsid wsp:val=&quot;0075011A&quot;/&gt;&lt;wsp:rsid wsp:val=&quot;00750A74&quot;/&gt;&lt;wsp:rsid wsp:val=&quot;00750B7E&quot;/&gt;&lt;wsp:rsid wsp:val=&quot;00750CB3&quot;/&gt;&lt;wsp:rsid wsp:val=&quot;00751BA9&quot;/&gt;&lt;wsp:rsid wsp:val=&quot;00752818&quot;/&gt;&lt;wsp:rsid wsp:val=&quot;00753C00&quot;/&gt;&lt;wsp:rsid wsp:val=&quot;00754B5D&quot;/&gt;&lt;wsp:rsid wsp:val=&quot;00754F07&quot;/&gt;&lt;wsp:rsid wsp:val=&quot;0075567C&quot;/&gt;&lt;wsp:rsid wsp:val=&quot;007559F7&quot;/&gt;&lt;wsp:rsid wsp:val=&quot;00755F77&quot;/&gt;&lt;wsp:rsid wsp:val=&quot;00755FCE&quot;/&gt;&lt;wsp:rsid wsp:val=&quot;00756216&quot;/&gt;&lt;wsp:rsid wsp:val=&quot;0075771D&quot;/&gt;&lt;wsp:rsid wsp:val=&quot;007621E8&quot;/&gt;&lt;wsp:rsid wsp:val=&quot;00765475&quot;/&gt;&lt;wsp:rsid wsp:val=&quot;00766B60&quot;/&gt;&lt;wsp:rsid wsp:val=&quot;007702FA&quot;/&gt;&lt;wsp:rsid wsp:val=&quot;00770B03&quot;/&gt;&lt;wsp:rsid wsp:val=&quot;00771D91&quot;/&gt;&lt;wsp:rsid wsp:val=&quot;00771F77&quot;/&gt;&lt;wsp:rsid wsp:val=&quot;007723D7&quot;/&gt;&lt;wsp:rsid wsp:val=&quot;0077289E&quot;/&gt;&lt;wsp:rsid wsp:val=&quot;007728FC&quot;/&gt;&lt;wsp:rsid wsp:val=&quot;00772DCD&quot;/&gt;&lt;wsp:rsid wsp:val=&quot;00773006&quot;/&gt;&lt;wsp:rsid wsp:val=&quot;00773185&quot;/&gt;&lt;wsp:rsid wsp:val=&quot;00773738&quot;/&gt;&lt;wsp:rsid wsp:val=&quot;00774E65&quot;/&gt;&lt;wsp:rsid wsp:val=&quot;00775EE5&quot;/&gt;&lt;wsp:rsid wsp:val=&quot;00776CA0&quot;/&gt;&lt;wsp:rsid wsp:val=&quot;007771CF&quot;/&gt;&lt;wsp:rsid wsp:val=&quot;00777429&quot;/&gt;&lt;wsp:rsid wsp:val=&quot;00777A3A&quot;/&gt;&lt;wsp:rsid wsp:val=&quot;00777E0F&quot;/&gt;&lt;wsp:rsid wsp:val=&quot;00780B88&quot;/&gt;&lt;wsp:rsid wsp:val=&quot;00780CD2&quot;/&gt;&lt;wsp:rsid wsp:val=&quot;0078213F&quot;/&gt;&lt;wsp:rsid wsp:val=&quot;007826B5&quot;/&gt;&lt;wsp:rsid wsp:val=&quot;00783820&quot;/&gt;&lt;wsp:rsid wsp:val=&quot;0078385D&quot;/&gt;&lt;wsp:rsid wsp:val=&quot;00783C91&quot;/&gt;&lt;wsp:rsid wsp:val=&quot;00785038&quot;/&gt;&lt;wsp:rsid wsp:val=&quot;0078579B&quot;/&gt;&lt;wsp:rsid wsp:val=&quot;00786822&quot;/&gt;&lt;wsp:rsid wsp:val=&quot;007872BA&quot;/&gt;&lt;wsp:rsid wsp:val=&quot;0078777B&quot;/&gt;&lt;wsp:rsid wsp:val=&quot;00790209&quot;/&gt;&lt;wsp:rsid wsp:val=&quot;00790472&quot;/&gt;&lt;wsp:rsid wsp:val=&quot;00791455&quot;/&gt;&lt;wsp:rsid wsp:val=&quot;00791722&quot;/&gt;&lt;wsp:rsid wsp:val=&quot;00791C01&quot;/&gt;&lt;wsp:rsid wsp:val=&quot;00791F1F&quot;/&gt;&lt;wsp:rsid wsp:val=&quot;007924A9&quot;/&gt;&lt;wsp:rsid wsp:val=&quot;00792914&quot;/&gt;&lt;wsp:rsid wsp:val=&quot;00792916&quot;/&gt;&lt;wsp:rsid wsp:val=&quot;007936F1&quot;/&gt;&lt;wsp:rsid wsp:val=&quot;00793A70&quot;/&gt;&lt;wsp:rsid wsp:val=&quot;00794DEF&quot;/&gt;&lt;wsp:rsid wsp:val=&quot;0079517E&quot;/&gt;&lt;wsp:rsid wsp:val=&quot;007969A6&quot;/&gt;&lt;wsp:rsid wsp:val=&quot;00796B39&quot;/&gt;&lt;wsp:rsid wsp:val=&quot;00796B45&quot;/&gt;&lt;wsp:rsid wsp:val=&quot;007971C5&quot;/&gt;&lt;wsp:rsid wsp:val=&quot;007973E9&quot;/&gt;&lt;wsp:rsid wsp:val=&quot;007976B1&quot;/&gt;&lt;wsp:rsid wsp:val=&quot;00797908&quot;/&gt;&lt;wsp:rsid wsp:val=&quot;00797BA7&quot;/&gt;&lt;wsp:rsid wsp:val=&quot;00797F86&quot;/&gt;&lt;wsp:rsid wsp:val=&quot;007A01B6&quot;/&gt;&lt;wsp:rsid wsp:val=&quot;007A1B73&quot;/&gt;&lt;wsp:rsid wsp:val=&quot;007A1F1F&quot;/&gt;&lt;wsp:rsid wsp:val=&quot;007A2CEF&quot;/&gt;&lt;wsp:rsid wsp:val=&quot;007A33BC&quot;/&gt;&lt;wsp:rsid wsp:val=&quot;007A434B&quot;/&gt;&lt;wsp:rsid wsp:val=&quot;007A4982&quot;/&gt;&lt;wsp:rsid wsp:val=&quot;007A4B79&quot;/&gt;&lt;wsp:rsid wsp:val=&quot;007A4CCD&quot;/&gt;&lt;wsp:rsid wsp:val=&quot;007A5CA1&quot;/&gt;&lt;wsp:rsid wsp:val=&quot;007A5EB2&quot;/&gt;&lt;wsp:rsid wsp:val=&quot;007A6FBF&quot;/&gt;&lt;wsp:rsid wsp:val=&quot;007A70A7&quot;/&gt;&lt;wsp:rsid wsp:val=&quot;007A72E1&quot;/&gt;&lt;wsp:rsid wsp:val=&quot;007A7728&quot;/&gt;&lt;wsp:rsid wsp:val=&quot;007B0A55&quot;/&gt;&lt;wsp:rsid wsp:val=&quot;007B219B&quot;/&gt;&lt;wsp:rsid wsp:val=&quot;007B2786&quot;/&gt;&lt;wsp:rsid wsp:val=&quot;007B3D9C&quot;/&gt;&lt;wsp:rsid wsp:val=&quot;007B40D6&quot;/&gt;&lt;wsp:rsid wsp:val=&quot;007B4D49&quot;/&gt;&lt;wsp:rsid wsp:val=&quot;007B51F9&quot;/&gt;&lt;wsp:rsid wsp:val=&quot;007B620C&quot;/&gt;&lt;wsp:rsid wsp:val=&quot;007B645B&quot;/&gt;&lt;wsp:rsid wsp:val=&quot;007B732F&quot;/&gt;&lt;wsp:rsid wsp:val=&quot;007B7798&quot;/&gt;&lt;wsp:rsid wsp:val=&quot;007B7987&quot;/&gt;&lt;wsp:rsid wsp:val=&quot;007B7A23&quot;/&gt;&lt;wsp:rsid wsp:val=&quot;007B7EEC&quot;/&gt;&lt;wsp:rsid wsp:val=&quot;007C022A&quot;/&gt;&lt;wsp:rsid wsp:val=&quot;007C0504&quot;/&gt;&lt;wsp:rsid wsp:val=&quot;007C0DEF&quot;/&gt;&lt;wsp:rsid wsp:val=&quot;007C1162&quot;/&gt;&lt;wsp:rsid wsp:val=&quot;007C1C20&quot;/&gt;&lt;wsp:rsid wsp:val=&quot;007C1D67&quot;/&gt;&lt;wsp:rsid wsp:val=&quot;007C1F8E&quot;/&gt;&lt;wsp:rsid wsp:val=&quot;007C3C05&quot;/&gt;&lt;wsp:rsid wsp:val=&quot;007C62EB&quot;/&gt;&lt;wsp:rsid wsp:val=&quot;007C6468&quot;/&gt;&lt;wsp:rsid wsp:val=&quot;007C7524&quot;/&gt;&lt;wsp:rsid wsp:val=&quot;007C7555&quot;/&gt;&lt;wsp:rsid wsp:val=&quot;007C7857&quot;/&gt;&lt;wsp:rsid wsp:val=&quot;007D011C&quot;/&gt;&lt;wsp:rsid wsp:val=&quot;007D038C&quot;/&gt;&lt;wsp:rsid wsp:val=&quot;007D0B5E&quot;/&gt;&lt;wsp:rsid wsp:val=&quot;007D46BD&quot;/&gt;&lt;wsp:rsid wsp:val=&quot;007D4BFD&quot;/&gt;&lt;wsp:rsid wsp:val=&quot;007D5562&quot;/&gt;&lt;wsp:rsid wsp:val=&quot;007D67E2&quot;/&gt;&lt;wsp:rsid wsp:val=&quot;007D6AE8&quot;/&gt;&lt;wsp:rsid wsp:val=&quot;007D6F32&quot;/&gt;&lt;wsp:rsid wsp:val=&quot;007D7134&quot;/&gt;&lt;wsp:rsid wsp:val=&quot;007E0A7C&quot;/&gt;&lt;wsp:rsid wsp:val=&quot;007E1BBB&quot;/&gt;&lt;wsp:rsid wsp:val=&quot;007E1CEE&quot;/&gt;&lt;wsp:rsid wsp:val=&quot;007E3995&quot;/&gt;&lt;wsp:rsid wsp:val=&quot;007E4008&quot;/&gt;&lt;wsp:rsid wsp:val=&quot;007E4304&quot;/&gt;&lt;wsp:rsid wsp:val=&quot;007E49D4&quot;/&gt;&lt;wsp:rsid wsp:val=&quot;007E5306&quot;/&gt;&lt;wsp:rsid wsp:val=&quot;007E5F87&quot;/&gt;&lt;wsp:rsid wsp:val=&quot;007E61F0&quot;/&gt;&lt;wsp:rsid wsp:val=&quot;007E6500&quot;/&gt;&lt;wsp:rsid wsp:val=&quot;007F01D4&quot;/&gt;&lt;wsp:rsid wsp:val=&quot;007F0214&quot;/&gt;&lt;wsp:rsid wsp:val=&quot;007F2216&quot;/&gt;&lt;wsp:rsid wsp:val=&quot;007F2A68&quot;/&gt;&lt;wsp:rsid wsp:val=&quot;007F37B1&quot;/&gt;&lt;wsp:rsid wsp:val=&quot;007F38F2&quot;/&gt;&lt;wsp:rsid wsp:val=&quot;007F39FD&quot;/&gt;&lt;wsp:rsid wsp:val=&quot;007F418C&quot;/&gt;&lt;wsp:rsid wsp:val=&quot;007F4F72&quot;/&gt;&lt;wsp:rsid wsp:val=&quot;007F509A&quot;/&gt;&lt;wsp:rsid wsp:val=&quot;007F5563&quot;/&gt;&lt;wsp:rsid wsp:val=&quot;007F6E2D&quot;/&gt;&lt;wsp:rsid wsp:val=&quot;007F7455&quot;/&gt;&lt;wsp:rsid wsp:val=&quot;00800139&quot;/&gt;&lt;wsp:rsid wsp:val=&quot;00800216&quot;/&gt;&lt;wsp:rsid wsp:val=&quot;00801443&quot;/&gt;&lt;wsp:rsid wsp:val=&quot;00802130&quot;/&gt;&lt;wsp:rsid wsp:val=&quot;00802568&quot;/&gt;&lt;wsp:rsid wsp:val=&quot;008029D9&quot;/&gt;&lt;wsp:rsid wsp:val=&quot;00803769&quot;/&gt;&lt;wsp:rsid wsp:val=&quot;00804A2C&quot;/&gt;&lt;wsp:rsid wsp:val=&quot;00804FE1&quot;/&gt;&lt;wsp:rsid wsp:val=&quot;00805292&quot;/&gt;&lt;wsp:rsid wsp:val=&quot;008100A3&quot;/&gt;&lt;wsp:rsid wsp:val=&quot;00811C01&quot;/&gt;&lt;wsp:rsid wsp:val=&quot;0081268A&quot;/&gt;&lt;wsp:rsid wsp:val=&quot;00813388&quot;/&gt;&lt;wsp:rsid wsp:val=&quot;00813581&quot;/&gt;&lt;wsp:rsid wsp:val=&quot;008142D6&quot;/&gt;&lt;wsp:rsid wsp:val=&quot;00814FA6&quot;/&gt;&lt;wsp:rsid wsp:val=&quot;008150AD&quot;/&gt;&lt;wsp:rsid wsp:val=&quot;00815980&quot;/&gt;&lt;wsp:rsid wsp:val=&quot;00815A91&quot;/&gt;&lt;wsp:rsid wsp:val=&quot;00815DB6&quot;/&gt;&lt;wsp:rsid wsp:val=&quot;0081604B&quot;/&gt;&lt;wsp:rsid wsp:val=&quot;008160B4&quot;/&gt;&lt;wsp:rsid wsp:val=&quot;00816950&quot;/&gt;&lt;wsp:rsid wsp:val=&quot;00817E15&quot;/&gt;&lt;wsp:rsid wsp:val=&quot;008218E4&quot;/&gt;&lt;wsp:rsid wsp:val=&quot;0082430B&quot;/&gt;&lt;wsp:rsid wsp:val=&quot;0082609A&quot;/&gt;&lt;wsp:rsid wsp:val=&quot;008266CC&quot;/&gt;&lt;wsp:rsid wsp:val=&quot;00826F9E&quot;/&gt;&lt;wsp:rsid wsp:val=&quot;0082759E&quot;/&gt;&lt;wsp:rsid wsp:val=&quot;00830182&quot;/&gt;&lt;wsp:rsid wsp:val=&quot;008306F1&quot;/&gt;&lt;wsp:rsid wsp:val=&quot;00831005&quot;/&gt;&lt;wsp:rsid wsp:val=&quot;008313AE&quot;/&gt;&lt;wsp:rsid wsp:val=&quot;00831604&quot;/&gt;&lt;wsp:rsid wsp:val=&quot;008329DB&quot;/&gt;&lt;wsp:rsid wsp:val=&quot;00832F91&quot;/&gt;&lt;wsp:rsid wsp:val=&quot;0083375B&quot;/&gt;&lt;wsp:rsid wsp:val=&quot;00834173&quot;/&gt;&lt;wsp:rsid wsp:val=&quot;00834EED&quot;/&gt;&lt;wsp:rsid wsp:val=&quot;00836EC3&quot;/&gt;&lt;wsp:rsid wsp:val=&quot;008379E4&quot;/&gt;&lt;wsp:rsid wsp:val=&quot;008409DC&quot;/&gt;&lt;wsp:rsid wsp:val=&quot;00840A66&quot;/&gt;&lt;wsp:rsid wsp:val=&quot;00841139&quot;/&gt;&lt;wsp:rsid wsp:val=&quot;008416A6&quot;/&gt;&lt;wsp:rsid wsp:val=&quot;0084290B&quot;/&gt;&lt;wsp:rsid wsp:val=&quot;008440D1&quot;/&gt;&lt;wsp:rsid wsp:val=&quot;0084543B&quot;/&gt;&lt;wsp:rsid wsp:val=&quot;00845C9A&quot;/&gt;&lt;wsp:rsid wsp:val=&quot;00846344&quot;/&gt;&lt;wsp:rsid wsp:val=&quot;00846766&quot;/&gt;&lt;wsp:rsid wsp:val=&quot;00846891&quot;/&gt;&lt;wsp:rsid wsp:val=&quot;00847060&quot;/&gt;&lt;wsp:rsid wsp:val=&quot;0084733C&quot;/&gt;&lt;wsp:rsid wsp:val=&quot;008516B5&quot;/&gt;&lt;wsp:rsid wsp:val=&quot;00851989&quot;/&gt;&lt;wsp:rsid wsp:val=&quot;0085201A&quot;/&gt;&lt;wsp:rsid wsp:val=&quot;008521E5&quot;/&gt;&lt;wsp:rsid wsp:val=&quot;0085373C&quot;/&gt;&lt;wsp:rsid wsp:val=&quot;00853B54&quot;/&gt;&lt;wsp:rsid wsp:val=&quot;00854CF1&quot;/&gt;&lt;wsp:rsid wsp:val=&quot;00855225&quot;/&gt;&lt;wsp:rsid wsp:val=&quot;00856320&quot;/&gt;&lt;wsp:rsid wsp:val=&quot;00857093&quot;/&gt;&lt;wsp:rsid wsp:val=&quot;008611A5&quot;/&gt;&lt;wsp:rsid wsp:val=&quot;00861352&quot;/&gt;&lt;wsp:rsid wsp:val=&quot;00862CFC&quot;/&gt;&lt;wsp:rsid wsp:val=&quot;00864516&quot;/&gt;&lt;wsp:rsid wsp:val=&quot;00864A52&quot;/&gt;&lt;wsp:rsid wsp:val=&quot;00865584&quot;/&gt;&lt;wsp:rsid wsp:val=&quot;0086589A&quot;/&gt;&lt;wsp:rsid wsp:val=&quot;00865D4E&quot;/&gt;&lt;wsp:rsid wsp:val=&quot;008669D3&quot;/&gt;&lt;wsp:rsid wsp:val=&quot;00866A1A&quot;/&gt;&lt;wsp:rsid wsp:val=&quot;00866D80&quot;/&gt;&lt;wsp:rsid wsp:val=&quot;008674E3&quot;/&gt;&lt;wsp:rsid wsp:val=&quot;00870DCD&quot;/&gt;&lt;wsp:rsid wsp:val=&quot;008711E9&quot;/&gt;&lt;wsp:rsid wsp:val=&quot;00871244&quot;/&gt;&lt;wsp:rsid wsp:val=&quot;008713EE&quot;/&gt;&lt;wsp:rsid wsp:val=&quot;00872844&quot;/&gt;&lt;wsp:rsid wsp:val=&quot;00872A79&quot;/&gt;&lt;wsp:rsid wsp:val=&quot;008732E9&quot;/&gt;&lt;wsp:rsid wsp:val=&quot;00873791&quot;/&gt;&lt;wsp:rsid wsp:val=&quot;00874354&quot;/&gt;&lt;wsp:rsid wsp:val=&quot;00874A0A&quot;/&gt;&lt;wsp:rsid wsp:val=&quot;00874CE0&quot;/&gt;&lt;wsp:rsid wsp:val=&quot;008758EB&quot;/&gt;&lt;wsp:rsid wsp:val=&quot;008759A7&quot;/&gt;&lt;wsp:rsid wsp:val=&quot;00876843&quot;/&gt;&lt;wsp:rsid wsp:val=&quot;008771DB&quot;/&gt;&lt;wsp:rsid wsp:val=&quot;00877302&quot;/&gt;&lt;wsp:rsid wsp:val=&quot;00877691&quot;/&gt;&lt;wsp:rsid wsp:val=&quot;00880889&quot;/&gt;&lt;wsp:rsid wsp:val=&quot;008819E3&quot;/&gt;&lt;wsp:rsid wsp:val=&quot;008825B9&quot;/&gt;&lt;wsp:rsid wsp:val=&quot;00882771&quot;/&gt;&lt;wsp:rsid wsp:val=&quot;0088310F&quot;/&gt;&lt;wsp:rsid wsp:val=&quot;008845C3&quot;/&gt;&lt;wsp:rsid wsp:val=&quot;008847B7&quot;/&gt;&lt;wsp:rsid wsp:val=&quot;008853D0&quot;/&gt;&lt;wsp:rsid wsp:val=&quot;008854CC&quot;/&gt;&lt;wsp:rsid wsp:val=&quot;00885C6C&quot;/&gt;&lt;wsp:rsid wsp:val=&quot;00885E31&quot;/&gt;&lt;wsp:rsid wsp:val=&quot;00886727&quot;/&gt;&lt;wsp:rsid wsp:val=&quot;0089039C&quot;/&gt;&lt;wsp:rsid wsp:val=&quot;008911D9&quot;/&gt;&lt;wsp:rsid wsp:val=&quot;00891922&quot;/&gt;&lt;wsp:rsid wsp:val=&quot;00892372&quot;/&gt;&lt;wsp:rsid wsp:val=&quot;0089268A&quot;/&gt;&lt;wsp:rsid wsp:val=&quot;008936B5&quot;/&gt;&lt;wsp:rsid wsp:val=&quot;0089520A&quot;/&gt;&lt;wsp:rsid wsp:val=&quot;00895466&quot;/&gt;&lt;wsp:rsid wsp:val=&quot;00895643&quot;/&gt;&lt;wsp:rsid wsp:val=&quot;00895A38&quot;/&gt;&lt;wsp:rsid wsp:val=&quot;0089608C&quot;/&gt;&lt;wsp:rsid wsp:val=&quot;00896133&quot;/&gt;&lt;wsp:rsid wsp:val=&quot;00896471&quot;/&gt;&lt;wsp:rsid wsp:val=&quot;00896723&quot;/&gt;&lt;wsp:rsid wsp:val=&quot;0089677F&quot;/&gt;&lt;wsp:rsid wsp:val=&quot;00897053&quot;/&gt;&lt;wsp:rsid wsp:val=&quot;00897918&quot;/&gt;&lt;wsp:rsid wsp:val=&quot;00897FB7&quot;/&gt;&lt;wsp:rsid wsp:val=&quot;008A0F76&quot;/&gt;&lt;wsp:rsid wsp:val=&quot;008A1BA0&quot;/&gt;&lt;wsp:rsid wsp:val=&quot;008A22FB&quot;/&gt;&lt;wsp:rsid wsp:val=&quot;008A2BF9&quot;/&gt;&lt;wsp:rsid wsp:val=&quot;008A3DE9&quot;/&gt;&lt;wsp:rsid wsp:val=&quot;008A45A2&quot;/&gt;&lt;wsp:rsid wsp:val=&quot;008A5718&quot;/&gt;&lt;wsp:rsid wsp:val=&quot;008A6315&quot;/&gt;&lt;wsp:rsid wsp:val=&quot;008A742B&quot;/&gt;&lt;wsp:rsid wsp:val=&quot;008A7D48&quot;/&gt;&lt;wsp:rsid wsp:val=&quot;008B03A4&quot;/&gt;&lt;wsp:rsid wsp:val=&quot;008B3D0F&quot;/&gt;&lt;wsp:rsid wsp:val=&quot;008B53A8&quot;/&gt;&lt;wsp:rsid wsp:val=&quot;008B6035&quot;/&gt;&lt;wsp:rsid wsp:val=&quot;008B679B&quot;/&gt;&lt;wsp:rsid wsp:val=&quot;008B6982&quot;/&gt;&lt;wsp:rsid wsp:val=&quot;008B74B5&quot;/&gt;&lt;wsp:rsid wsp:val=&quot;008B74BE&quot;/&gt;&lt;wsp:rsid wsp:val=&quot;008B7982&quot;/&gt;&lt;wsp:rsid wsp:val=&quot;008B7BE4&quot;/&gt;&lt;wsp:rsid wsp:val=&quot;008C0275&quot;/&gt;&lt;wsp:rsid wsp:val=&quot;008C063E&quot;/&gt;&lt;wsp:rsid wsp:val=&quot;008C0807&quot;/&gt;&lt;wsp:rsid wsp:val=&quot;008C0AE8&quot;/&gt;&lt;wsp:rsid wsp:val=&quot;008C10F5&quot;/&gt;&lt;wsp:rsid wsp:val=&quot;008C20A0&quot;/&gt;&lt;wsp:rsid wsp:val=&quot;008C2D61&quot;/&gt;&lt;wsp:rsid wsp:val=&quot;008C3D89&quot;/&gt;&lt;wsp:rsid wsp:val=&quot;008C403C&quot;/&gt;&lt;wsp:rsid wsp:val=&quot;008C40C2&quot;/&gt;&lt;wsp:rsid wsp:val=&quot;008C47E8&quot;/&gt;&lt;wsp:rsid wsp:val=&quot;008C4967&quot;/&gt;&lt;wsp:rsid wsp:val=&quot;008C4DC5&quot;/&gt;&lt;wsp:rsid wsp:val=&quot;008C58B3&quot;/&gt;&lt;wsp:rsid wsp:val=&quot;008C6C6E&quot;/&gt;&lt;wsp:rsid wsp:val=&quot;008C6FE7&quot;/&gt;&lt;wsp:rsid wsp:val=&quot;008C71A4&quot;/&gt;&lt;wsp:rsid wsp:val=&quot;008D0038&quot;/&gt;&lt;wsp:rsid wsp:val=&quot;008D0698&quot;/&gt;&lt;wsp:rsid wsp:val=&quot;008D0A92&quot;/&gt;&lt;wsp:rsid wsp:val=&quot;008D309A&quot;/&gt;&lt;wsp:rsid wsp:val=&quot;008D34F3&quot;/&gt;&lt;wsp:rsid wsp:val=&quot;008D4981&quot;/&gt;&lt;wsp:rsid wsp:val=&quot;008D4E27&quot;/&gt;&lt;wsp:rsid wsp:val=&quot;008D5A3B&quot;/&gt;&lt;wsp:rsid wsp:val=&quot;008D5A75&quot;/&gt;&lt;wsp:rsid wsp:val=&quot;008D7201&quot;/&gt;&lt;wsp:rsid wsp:val=&quot;008D7704&quot;/&gt;&lt;wsp:rsid wsp:val=&quot;008D7FB8&quot;/&gt;&lt;wsp:rsid wsp:val=&quot;008E03D7&quot;/&gt;&lt;wsp:rsid wsp:val=&quot;008E0577&quot;/&gt;&lt;wsp:rsid wsp:val=&quot;008E0DB9&quot;/&gt;&lt;wsp:rsid wsp:val=&quot;008E0DBF&quot;/&gt;&lt;wsp:rsid wsp:val=&quot;008E18C0&quot;/&gt;&lt;wsp:rsid wsp:val=&quot;008E2766&quot;/&gt;&lt;wsp:rsid wsp:val=&quot;008E2C00&quot;/&gt;&lt;wsp:rsid wsp:val=&quot;008E30B9&quot;/&gt;&lt;wsp:rsid wsp:val=&quot;008E30C5&quot;/&gt;&lt;wsp:rsid wsp:val=&quot;008E341B&quot;/&gt;&lt;wsp:rsid wsp:val=&quot;008E4813&quot;/&gt;&lt;wsp:rsid wsp:val=&quot;008E5668&quot;/&gt;&lt;wsp:rsid wsp:val=&quot;008E70CE&quot;/&gt;&lt;wsp:rsid wsp:val=&quot;008E7871&quot;/&gt;&lt;wsp:rsid wsp:val=&quot;008E7B45&quot;/&gt;&lt;wsp:rsid wsp:val=&quot;008E7C06&quot;/&gt;&lt;wsp:rsid wsp:val=&quot;008F0A9E&quot;/&gt;&lt;wsp:rsid wsp:val=&quot;008F0E50&quot;/&gt;&lt;wsp:rsid wsp:val=&quot;008F1EEE&quot;/&gt;&lt;wsp:rsid wsp:val=&quot;008F22A3&quot;/&gt;&lt;wsp:rsid wsp:val=&quot;008F23ED&quot;/&gt;&lt;wsp:rsid wsp:val=&quot;008F264D&quot;/&gt;&lt;wsp:rsid wsp:val=&quot;008F2B29&quot;/&gt;&lt;wsp:rsid wsp:val=&quot;008F2CB3&quot;/&gt;&lt;wsp:rsid wsp:val=&quot;008F3B90&quot;/&gt;&lt;wsp:rsid wsp:val=&quot;008F3BEC&quot;/&gt;&lt;wsp:rsid wsp:val=&quot;008F45FD&quot;/&gt;&lt;wsp:rsid wsp:val=&quot;008F4BBA&quot;/&gt;&lt;wsp:rsid wsp:val=&quot;008F4C1D&quot;/&gt;&lt;wsp:rsid wsp:val=&quot;008F6544&quot;/&gt;&lt;wsp:rsid wsp:val=&quot;008F6796&quot;/&gt;&lt;wsp:rsid wsp:val=&quot;008F6DB2&quot;/&gt;&lt;wsp:rsid wsp:val=&quot;008F6E34&quot;/&gt;&lt;wsp:rsid wsp:val=&quot;008F723A&quot;/&gt;&lt;wsp:rsid wsp:val=&quot;00900354&quot;/&gt;&lt;wsp:rsid wsp:val=&quot;009003A5&quot;/&gt;&lt;wsp:rsid wsp:val=&quot;00900C78&quot;/&gt;&lt;wsp:rsid wsp:val=&quot;00900CD0&quot;/&gt;&lt;wsp:rsid wsp:val=&quot;009011F6&quot;/&gt;&lt;wsp:rsid wsp:val=&quot;00902184&quot;/&gt;&lt;wsp:rsid wsp:val=&quot;009024DC&quot;/&gt;&lt;wsp:rsid wsp:val=&quot;00902B3F&quot;/&gt;&lt;wsp:rsid wsp:val=&quot;00903C07&quot;/&gt;&lt;wsp:rsid wsp:val=&quot;009054FD&quot;/&gt;&lt;wsp:rsid wsp:val=&quot;009072C9&quot;/&gt;&lt;wsp:rsid wsp:val=&quot;00907B9D&quot;/&gt;&lt;wsp:rsid wsp:val=&quot;00907D2F&quot;/&gt;&lt;wsp:rsid wsp:val=&quot;00910EC2&quot;/&gt;&lt;wsp:rsid wsp:val=&quot;0091115A&quot;/&gt;&lt;wsp:rsid wsp:val=&quot;009115E3&quot;/&gt;&lt;wsp:rsid wsp:val=&quot;00911B43&quot;/&gt;&lt;wsp:rsid wsp:val=&quot;00912596&quot;/&gt;&lt;wsp:rsid wsp:val=&quot;00912D3D&quot;/&gt;&lt;wsp:rsid wsp:val=&quot;009134D3&quot;/&gt;&lt;wsp:rsid wsp:val=&quot;00913702&quot;/&gt;&lt;wsp:rsid wsp:val=&quot;00913D78&quot;/&gt;&lt;wsp:rsid wsp:val=&quot;0091463C&quot;/&gt;&lt;wsp:rsid wsp:val=&quot;009153ED&quot;/&gt;&lt;wsp:rsid wsp:val=&quot;009157FC&quot;/&gt;&lt;wsp:rsid wsp:val=&quot;00915B67&quot;/&gt;&lt;wsp:rsid wsp:val=&quot;00915BE2&quot;/&gt;&lt;wsp:rsid wsp:val=&quot;009160EF&quot;/&gt;&lt;wsp:rsid wsp:val=&quot;009166C2&quot;/&gt;&lt;wsp:rsid wsp:val=&quot;00916BDF&quot;/&gt;&lt;wsp:rsid wsp:val=&quot;00920D1D&quot;/&gt;&lt;wsp:rsid wsp:val=&quot;0092320D&quot;/&gt;&lt;wsp:rsid wsp:val=&quot;00923A4A&quot;/&gt;&lt;wsp:rsid wsp:val=&quot;009240F7&quot;/&gt;&lt;wsp:rsid wsp:val=&quot;00925C33&quot;/&gt;&lt;wsp:rsid wsp:val=&quot;00930198&quot;/&gt;&lt;wsp:rsid wsp:val=&quot;00930C34&quot;/&gt;&lt;wsp:rsid wsp:val=&quot;00930D4C&quot;/&gt;&lt;wsp:rsid wsp:val=&quot;009330A7&quot;/&gt;&lt;wsp:rsid wsp:val=&quot;00933A1F&quot;/&gt;&lt;wsp:rsid wsp:val=&quot;00933CCB&quot;/&gt;&lt;wsp:rsid wsp:val=&quot;00934080&quot;/&gt;&lt;wsp:rsid wsp:val=&quot;00935147&quot;/&gt;&lt;wsp:rsid wsp:val=&quot;009359D6&quot;/&gt;&lt;wsp:rsid wsp:val=&quot;00935B12&quot;/&gt;&lt;wsp:rsid wsp:val=&quot;00936186&quot;/&gt;&lt;wsp:rsid wsp:val=&quot;009365A1&quot;/&gt;&lt;wsp:rsid wsp:val=&quot;00937152&quot;/&gt;&lt;wsp:rsid wsp:val=&quot;00937493&quot;/&gt;&lt;wsp:rsid wsp:val=&quot;00937DB1&quot;/&gt;&lt;wsp:rsid wsp:val=&quot;00937EDC&quot;/&gt;&lt;wsp:rsid wsp:val=&quot;00940994&quot;/&gt;&lt;wsp:rsid wsp:val=&quot;00940AF9&quot;/&gt;&lt;wsp:rsid wsp:val=&quot;00941183&quot;/&gt;&lt;wsp:rsid wsp:val=&quot;00941467&quot;/&gt;&lt;wsp:rsid wsp:val=&quot;009417AE&quot;/&gt;&lt;wsp:rsid wsp:val=&quot;009417EC&quot;/&gt;&lt;wsp:rsid wsp:val=&quot;009422A4&quot;/&gt;&lt;wsp:rsid wsp:val=&quot;0094270C&quot;/&gt;&lt;wsp:rsid wsp:val=&quot;0094319C&quot;/&gt;&lt;wsp:rsid wsp:val=&quot;00944577&quot;/&gt;&lt;wsp:rsid wsp:val=&quot;00944E80&quot;/&gt;&lt;wsp:rsid wsp:val=&quot;00945BAE&quot;/&gt;&lt;wsp:rsid wsp:val=&quot;00945C26&quot;/&gt;&lt;wsp:rsid wsp:val=&quot;00946229&quot;/&gt;&lt;wsp:rsid wsp:val=&quot;00946DA2&quot;/&gt;&lt;wsp:rsid wsp:val=&quot;00946FF4&quot;/&gt;&lt;wsp:rsid wsp:val=&quot;009471F4&quot;/&gt;&lt;wsp:rsid wsp:val=&quot;00947810&quot;/&gt;&lt;wsp:rsid wsp:val=&quot;0095048E&quot;/&gt;&lt;wsp:rsid wsp:val=&quot;00950AF2&quot;/&gt;&lt;wsp:rsid wsp:val=&quot;00951152&quot;/&gt;&lt;wsp:rsid wsp:val=&quot;009515A8&quot;/&gt;&lt;wsp:rsid wsp:val=&quot;00951ACC&quot;/&gt;&lt;wsp:rsid wsp:val=&quot;00952519&quot;/&gt;&lt;wsp:rsid wsp:val=&quot;0095304E&quot;/&gt;&lt;wsp:rsid wsp:val=&quot;0095305A&quot;/&gt;&lt;wsp:rsid wsp:val=&quot;009546CB&quot;/&gt;&lt;wsp:rsid wsp:val=&quot;0095536F&quot;/&gt;&lt;wsp:rsid wsp:val=&quot;00955A0F&quot;/&gt;&lt;wsp:rsid wsp:val=&quot;0095607B&quot;/&gt;&lt;wsp:rsid wsp:val=&quot;00956289&quot;/&gt;&lt;wsp:rsid wsp:val=&quot;00956B7D&quot;/&gt;&lt;wsp:rsid wsp:val=&quot;00956C59&quot;/&gt;&lt;wsp:rsid wsp:val=&quot;0095723B&quot;/&gt;&lt;wsp:rsid wsp:val=&quot;0095725A&quot;/&gt;&lt;wsp:rsid wsp:val=&quot;00957FF7&quot;/&gt;&lt;wsp:rsid wsp:val=&quot;009603AF&quot;/&gt;&lt;wsp:rsid wsp:val=&quot;00961261&quot;/&gt;&lt;wsp:rsid wsp:val=&quot;00961D64&quot;/&gt;&lt;wsp:rsid wsp:val=&quot;00962CB5&quot;/&gt;&lt;wsp:rsid wsp:val=&quot;0096322E&quot;/&gt;&lt;wsp:rsid wsp:val=&quot;0096381D&quot;/&gt;&lt;wsp:rsid wsp:val=&quot;00963F6F&quot;/&gt;&lt;wsp:rsid wsp:val=&quot;009647E6&quot;/&gt;&lt;wsp:rsid wsp:val=&quot;00965549&quot;/&gt;&lt;wsp:rsid wsp:val=&quot;0096712C&quot;/&gt;&lt;wsp:rsid wsp:val=&quot;009676B5&quot;/&gt;&lt;wsp:rsid wsp:val=&quot;00970AC9&quot;/&gt;&lt;wsp:rsid wsp:val=&quot;00970CD8&quot;/&gt;&lt;wsp:rsid wsp:val=&quot;0097148A&quot;/&gt;&lt;wsp:rsid wsp:val=&quot;009724AE&quot;/&gt;&lt;wsp:rsid wsp:val=&quot;009734AD&quot;/&gt;&lt;wsp:rsid wsp:val=&quot;0097448E&quot;/&gt;&lt;wsp:rsid wsp:val=&quot;00974562&quot;/&gt;&lt;wsp:rsid wsp:val=&quot;009758CA&quot;/&gt;&lt;wsp:rsid wsp:val=&quot;00976ED2&quot;/&gt;&lt;wsp:rsid wsp:val=&quot;009776E3&quot;/&gt;&lt;wsp:rsid wsp:val=&quot;00977ACA&quot;/&gt;&lt;wsp:rsid wsp:val=&quot;0098006D&quot;/&gt;&lt;wsp:rsid wsp:val=&quot;00980166&quot;/&gt;&lt;wsp:rsid wsp:val=&quot;00980A1F&quot;/&gt;&lt;wsp:rsid wsp:val=&quot;0098187A&quot;/&gt;&lt;wsp:rsid wsp:val=&quot;00981C3E&quot;/&gt;&lt;wsp:rsid wsp:val=&quot;0098203B&quot;/&gt;&lt;wsp:rsid wsp:val=&quot;0098234B&quot;/&gt;&lt;wsp:rsid wsp:val=&quot;009828DA&quot;/&gt;&lt;wsp:rsid wsp:val=&quot;00982CEF&quot;/&gt;&lt;wsp:rsid wsp:val=&quot;00982DDF&quot;/&gt;&lt;wsp:rsid wsp:val=&quot;009830FA&quot;/&gt;&lt;wsp:rsid wsp:val=&quot;00983DC1&quot;/&gt;&lt;wsp:rsid wsp:val=&quot;00984A3E&quot;/&gt;&lt;wsp:rsid wsp:val=&quot;00984E77&quot;/&gt;&lt;wsp:rsid wsp:val=&quot;00984FD1&quot;/&gt;&lt;wsp:rsid wsp:val=&quot;0098567B&quot;/&gt;&lt;wsp:rsid wsp:val=&quot;009856C1&quot;/&gt;&lt;wsp:rsid wsp:val=&quot;0098580F&quot;/&gt;&lt;wsp:rsid wsp:val=&quot;00986423&quot;/&gt;&lt;wsp:rsid wsp:val=&quot;00986434&quot;/&gt;&lt;wsp:rsid wsp:val=&quot;00990848&quot;/&gt;&lt;wsp:rsid wsp:val=&quot;0099187E&quot;/&gt;&lt;wsp:rsid wsp:val=&quot;00991EFE&quot;/&gt;&lt;wsp:rsid wsp:val=&quot;009928FD&quot;/&gt;&lt;wsp:rsid wsp:val=&quot;009940D6&quot;/&gt;&lt;wsp:rsid wsp:val=&quot;00995922&quot;/&gt;&lt;wsp:rsid wsp:val=&quot;00995BAD&quot;/&gt;&lt;wsp:rsid wsp:val=&quot;009971D5&quot;/&gt;&lt;wsp:rsid wsp:val=&quot;0099775A&quot;/&gt;&lt;wsp:rsid wsp:val=&quot;00997BD0&quot;/&gt;&lt;wsp:rsid wsp:val=&quot;009A02B7&quot;/&gt;&lt;wsp:rsid wsp:val=&quot;009A2D31&quot;/&gt;&lt;wsp:rsid wsp:val=&quot;009A3294&quot;/&gt;&lt;wsp:rsid wsp:val=&quot;009A32D4&quot;/&gt;&lt;wsp:rsid wsp:val=&quot;009A44EA&quot;/&gt;&lt;wsp:rsid wsp:val=&quot;009A4D7F&quot;/&gt;&lt;wsp:rsid wsp:val=&quot;009B09B7&quot;/&gt;&lt;wsp:rsid wsp:val=&quot;009B0A6D&quot;/&gt;&lt;wsp:rsid wsp:val=&quot;009B0AA2&quot;/&gt;&lt;wsp:rsid wsp:val=&quot;009B0B01&quot;/&gt;&lt;wsp:rsid wsp:val=&quot;009B0E1F&quot;/&gt;&lt;wsp:rsid wsp:val=&quot;009B1132&quot;/&gt;&lt;wsp:rsid wsp:val=&quot;009B12F7&quot;/&gt;&lt;wsp:rsid wsp:val=&quot;009B1488&quot;/&gt;&lt;wsp:rsid wsp:val=&quot;009B15C6&quot;/&gt;&lt;wsp:rsid wsp:val=&quot;009B19A3&quot;/&gt;&lt;wsp:rsid wsp:val=&quot;009B19FD&quot;/&gt;&lt;wsp:rsid wsp:val=&quot;009B3710&quot;/&gt;&lt;wsp:rsid wsp:val=&quot;009B40E1&quot;/&gt;&lt;wsp:rsid wsp:val=&quot;009B49AE&quot;/&gt;&lt;wsp:rsid wsp:val=&quot;009B4EA2&quot;/&gt;&lt;wsp:rsid wsp:val=&quot;009B5910&quot;/&gt;&lt;wsp:rsid wsp:val=&quot;009B5D01&quot;/&gt;&lt;wsp:rsid wsp:val=&quot;009B5E86&quot;/&gt;&lt;wsp:rsid wsp:val=&quot;009B5FB9&quot;/&gt;&lt;wsp:rsid wsp:val=&quot;009B6206&quot;/&gt;&lt;wsp:rsid wsp:val=&quot;009B661A&quot;/&gt;&lt;wsp:rsid wsp:val=&quot;009B693E&quot;/&gt;&lt;wsp:rsid wsp:val=&quot;009B6B7E&quot;/&gt;&lt;wsp:rsid wsp:val=&quot;009B6D31&quot;/&gt;&lt;wsp:rsid wsp:val=&quot;009B6E2C&quot;/&gt;&lt;wsp:rsid wsp:val=&quot;009B6ED0&quot;/&gt;&lt;wsp:rsid wsp:val=&quot;009B7679&quot;/&gt;&lt;wsp:rsid wsp:val=&quot;009B79BE&quot;/&gt;&lt;wsp:rsid wsp:val=&quot;009C1038&quot;/&gt;&lt;wsp:rsid wsp:val=&quot;009C1323&quot;/&gt;&lt;wsp:rsid wsp:val=&quot;009C1A6D&quot;/&gt;&lt;wsp:rsid wsp:val=&quot;009C2D3F&quot;/&gt;&lt;wsp:rsid wsp:val=&quot;009C3218&quot;/&gt;&lt;wsp:rsid wsp:val=&quot;009C3495&quot;/&gt;&lt;wsp:rsid wsp:val=&quot;009C47E9&quot;/&gt;&lt;wsp:rsid wsp:val=&quot;009C50BD&quot;/&gt;&lt;wsp:rsid wsp:val=&quot;009C5B4C&quot;/&gt;&lt;wsp:rsid wsp:val=&quot;009C6CD5&quot;/&gt;&lt;wsp:rsid wsp:val=&quot;009C7529&quot;/&gt;&lt;wsp:rsid wsp:val=&quot;009D038A&quot;/&gt;&lt;wsp:rsid wsp:val=&quot;009D067A&quot;/&gt;&lt;wsp:rsid wsp:val=&quot;009D0A2B&quot;/&gt;&lt;wsp:rsid wsp:val=&quot;009D0AF2&quot;/&gt;&lt;wsp:rsid wsp:val=&quot;009D10E6&quot;/&gt;&lt;wsp:rsid wsp:val=&quot;009D2906&quot;/&gt;&lt;wsp:rsid wsp:val=&quot;009D3C1A&quot;/&gt;&lt;wsp:rsid wsp:val=&quot;009D3C8A&quot;/&gt;&lt;wsp:rsid wsp:val=&quot;009D56F7&quot;/&gt;&lt;wsp:rsid wsp:val=&quot;009D5FEB&quot;/&gt;&lt;wsp:rsid wsp:val=&quot;009D6B64&quot;/&gt;&lt;wsp:rsid wsp:val=&quot;009D6FBF&quot;/&gt;&lt;wsp:rsid wsp:val=&quot;009D7218&quot;/&gt;&lt;wsp:rsid wsp:val=&quot;009D754D&quot;/&gt;&lt;wsp:rsid wsp:val=&quot;009D7826&quot;/&gt;&lt;wsp:rsid wsp:val=&quot;009E13F2&quot;/&gt;&lt;wsp:rsid wsp:val=&quot;009E20F5&quot;/&gt;&lt;wsp:rsid wsp:val=&quot;009E2591&quot;/&gt;&lt;wsp:rsid wsp:val=&quot;009E2746&quot;/&gt;&lt;wsp:rsid wsp:val=&quot;009E301A&quot;/&gt;&lt;wsp:rsid wsp:val=&quot;009E3202&quot;/&gt;&lt;wsp:rsid wsp:val=&quot;009E32CE&quot;/&gt;&lt;wsp:rsid wsp:val=&quot;009E4177&quot;/&gt;&lt;wsp:rsid wsp:val=&quot;009E45EB&quot;/&gt;&lt;wsp:rsid wsp:val=&quot;009E48EA&quot;/&gt;&lt;wsp:rsid wsp:val=&quot;009E4A71&quot;/&gt;&lt;wsp:rsid wsp:val=&quot;009E4D1C&quot;/&gt;&lt;wsp:rsid wsp:val=&quot;009E6E3F&quot;/&gt;&lt;wsp:rsid wsp:val=&quot;009E6EC1&quot;/&gt;&lt;wsp:rsid wsp:val=&quot;009E74E5&quot;/&gt;&lt;wsp:rsid wsp:val=&quot;009F0DC3&quot;/&gt;&lt;wsp:rsid wsp:val=&quot;009F168D&quot;/&gt;&lt;wsp:rsid wsp:val=&quot;009F2147&quot;/&gt;&lt;wsp:rsid wsp:val=&quot;009F23FC&quot;/&gt;&lt;wsp:rsid wsp:val=&quot;009F2C34&quot;/&gt;&lt;wsp:rsid wsp:val=&quot;009F3388&quot;/&gt;&lt;wsp:rsid wsp:val=&quot;009F34E8&quot;/&gt;&lt;wsp:rsid wsp:val=&quot;009F4F3A&quot;/&gt;&lt;wsp:rsid wsp:val=&quot;009F50D4&quot;/&gt;&lt;wsp:rsid wsp:val=&quot;009F5121&quot;/&gt;&lt;wsp:rsid wsp:val=&quot;009F5A9E&quot;/&gt;&lt;wsp:rsid wsp:val=&quot;009F63D7&quot;/&gt;&lt;wsp:rsid wsp:val=&quot;009F7144&quot;/&gt;&lt;wsp:rsid wsp:val=&quot;009F739A&quot;/&gt;&lt;wsp:rsid wsp:val=&quot;00A00852&quot;/&gt;&lt;wsp:rsid wsp:val=&quot;00A01399&quot;/&gt;&lt;wsp:rsid wsp:val=&quot;00A01E1D&quot;/&gt;&lt;wsp:rsid wsp:val=&quot;00A025F5&quot;/&gt;&lt;wsp:rsid wsp:val=&quot;00A02A4D&quot;/&gt;&lt;wsp:rsid wsp:val=&quot;00A02FC7&quot;/&gt;&lt;wsp:rsid wsp:val=&quot;00A0356E&quot;/&gt;&lt;wsp:rsid wsp:val=&quot;00A037A8&quot;/&gt;&lt;wsp:rsid wsp:val=&quot;00A03A71&quot;/&gt;&lt;wsp:rsid wsp:val=&quot;00A05662&quot;/&gt;&lt;wsp:rsid wsp:val=&quot;00A0739A&quot;/&gt;&lt;wsp:rsid wsp:val=&quot;00A07900&quot;/&gt;&lt;wsp:rsid wsp:val=&quot;00A11FBF&quot;/&gt;&lt;wsp:rsid wsp:val=&quot;00A1295F&quot;/&gt;&lt;wsp:rsid wsp:val=&quot;00A12BF9&quot;/&gt;&lt;wsp:rsid wsp:val=&quot;00A13204&quot;/&gt;&lt;wsp:rsid wsp:val=&quot;00A13344&quot;/&gt;&lt;wsp:rsid wsp:val=&quot;00A146AB&quot;/&gt;&lt;wsp:rsid wsp:val=&quot;00A16672&quot;/&gt;&lt;wsp:rsid wsp:val=&quot;00A17381&quot;/&gt;&lt;wsp:rsid wsp:val=&quot;00A2060F&quot;/&gt;&lt;wsp:rsid wsp:val=&quot;00A20706&quot;/&gt;&lt;wsp:rsid wsp:val=&quot;00A21EB5&quot;/&gt;&lt;wsp:rsid wsp:val=&quot;00A22599&quot;/&gt;&lt;wsp:rsid wsp:val=&quot;00A230DC&quot;/&gt;&lt;wsp:rsid wsp:val=&quot;00A230E8&quot;/&gt;&lt;wsp:rsid wsp:val=&quot;00A2335D&quot;/&gt;&lt;wsp:rsid wsp:val=&quot;00A23A39&quot;/&gt;&lt;wsp:rsid wsp:val=&quot;00A24273&quot;/&gt;&lt;wsp:rsid wsp:val=&quot;00A245C0&quot;/&gt;&lt;wsp:rsid wsp:val=&quot;00A246FB&quot;/&gt;&lt;wsp:rsid wsp:val=&quot;00A24713&quot;/&gt;&lt;wsp:rsid wsp:val=&quot;00A26C80&quot;/&gt;&lt;wsp:rsid wsp:val=&quot;00A2709B&quot;/&gt;&lt;wsp:rsid wsp:val=&quot;00A30245&quot;/&gt;&lt;wsp:rsid wsp:val=&quot;00A3036F&quot;/&gt;&lt;wsp:rsid wsp:val=&quot;00A30674&quot;/&gt;&lt;wsp:rsid wsp:val=&quot;00A30721&quot;/&gt;&lt;wsp:rsid wsp:val=&quot;00A30FFB&quot;/&gt;&lt;wsp:rsid wsp:val=&quot;00A3265A&quot;/&gt;&lt;wsp:rsid wsp:val=&quot;00A3330C&quot;/&gt;&lt;wsp:rsid wsp:val=&quot;00A33BC3&quot;/&gt;&lt;wsp:rsid wsp:val=&quot;00A33CF8&quot;/&gt;&lt;wsp:rsid wsp:val=&quot;00A341CD&quot;/&gt;&lt;wsp:rsid wsp:val=&quot;00A342E2&quot;/&gt;&lt;wsp:rsid wsp:val=&quot;00A342EB&quot;/&gt;&lt;wsp:rsid wsp:val=&quot;00A348FB&quot;/&gt;&lt;wsp:rsid wsp:val=&quot;00A34EA3&quot;/&gt;&lt;wsp:rsid wsp:val=&quot;00A36FFD&quot;/&gt;&lt;wsp:rsid wsp:val=&quot;00A37043&quot;/&gt;&lt;wsp:rsid wsp:val=&quot;00A3769E&quot;/&gt;&lt;wsp:rsid wsp:val=&quot;00A40007&quot;/&gt;&lt;wsp:rsid wsp:val=&quot;00A4088B&quot;/&gt;&lt;wsp:rsid wsp:val=&quot;00A40AF7&quot;/&gt;&lt;wsp:rsid wsp:val=&quot;00A40D5B&quot;/&gt;&lt;wsp:rsid wsp:val=&quot;00A418D4&quot;/&gt;&lt;wsp:rsid wsp:val=&quot;00A41B5C&quot;/&gt;&lt;wsp:rsid wsp:val=&quot;00A42D6B&quot;/&gt;&lt;wsp:rsid wsp:val=&quot;00A4549E&quot;/&gt;&lt;wsp:rsid wsp:val=&quot;00A4599C&quot;/&gt;&lt;wsp:rsid wsp:val=&quot;00A45B7B&quot;/&gt;&lt;wsp:rsid wsp:val=&quot;00A4640D&quot;/&gt;&lt;wsp:rsid wsp:val=&quot;00A46BD6&quot;/&gt;&lt;wsp:rsid wsp:val=&quot;00A4753F&quot;/&gt;&lt;wsp:rsid wsp:val=&quot;00A47F5B&quot;/&gt;&lt;wsp:rsid wsp:val=&quot;00A50597&quot;/&gt;&lt;wsp:rsid wsp:val=&quot;00A508A3&quot;/&gt;&lt;wsp:rsid wsp:val=&quot;00A508F1&quot;/&gt;&lt;wsp:rsid wsp:val=&quot;00A50C14&quot;/&gt;&lt;wsp:rsid wsp:val=&quot;00A51E59&quot;/&gt;&lt;wsp:rsid wsp:val=&quot;00A52131&quot;/&gt;&lt;wsp:rsid wsp:val=&quot;00A52BD4&quot;/&gt;&lt;wsp:rsid wsp:val=&quot;00A5319C&quot;/&gt;&lt;wsp:rsid wsp:val=&quot;00A538FF&quot;/&gt;&lt;wsp:rsid wsp:val=&quot;00A53C68&quot;/&gt;&lt;wsp:rsid wsp:val=&quot;00A53EF5&quot;/&gt;&lt;wsp:rsid wsp:val=&quot;00A54039&quot;/&gt;&lt;wsp:rsid wsp:val=&quot;00A541D1&quot;/&gt;&lt;wsp:rsid wsp:val=&quot;00A545D0&quot;/&gt;&lt;wsp:rsid wsp:val=&quot;00A54A83&quot;/&gt;&lt;wsp:rsid wsp:val=&quot;00A55C84&quot;/&gt;&lt;wsp:rsid wsp:val=&quot;00A56350&quot;/&gt;&lt;wsp:rsid wsp:val=&quot;00A566F1&quot;/&gt;&lt;wsp:rsid wsp:val=&quot;00A56CA1&quot;/&gt;&lt;wsp:rsid wsp:val=&quot;00A57B2E&quot;/&gt;&lt;wsp:rsid wsp:val=&quot;00A57D16&quot;/&gt;&lt;wsp:rsid wsp:val=&quot;00A60B7C&quot;/&gt;&lt;wsp:rsid wsp:val=&quot;00A60EE5&quot;/&gt;&lt;wsp:rsid wsp:val=&quot;00A61451&quot;/&gt;&lt;wsp:rsid wsp:val=&quot;00A63412&quot;/&gt;&lt;wsp:rsid wsp:val=&quot;00A63C60&quot;/&gt;&lt;wsp:rsid wsp:val=&quot;00A64D01&quot;/&gt;&lt;wsp:rsid wsp:val=&quot;00A64EAB&quot;/&gt;&lt;wsp:rsid wsp:val=&quot;00A65BD3&quot;/&gt;&lt;wsp:rsid wsp:val=&quot;00A66D8C&quot;/&gt;&lt;wsp:rsid wsp:val=&quot;00A67661&quot;/&gt;&lt;wsp:rsid wsp:val=&quot;00A7007D&quot;/&gt;&lt;wsp:rsid wsp:val=&quot;00A7053C&quot;/&gt;&lt;wsp:rsid wsp:val=&quot;00A70706&quot;/&gt;&lt;wsp:rsid wsp:val=&quot;00A70AAB&quot;/&gt;&lt;wsp:rsid wsp:val=&quot;00A70F70&quot;/&gt;&lt;wsp:rsid wsp:val=&quot;00A71B0A&quot;/&gt;&lt;wsp:rsid wsp:val=&quot;00A738D4&quot;/&gt;&lt;wsp:rsid wsp:val=&quot;00A742FC&quot;/&gt;&lt;wsp:rsid wsp:val=&quot;00A74723&quot;/&gt;&lt;wsp:rsid wsp:val=&quot;00A75FCA&quot;/&gt;&lt;wsp:rsid wsp:val=&quot;00A760C0&quot;/&gt;&lt;wsp:rsid wsp:val=&quot;00A76139&quot;/&gt;&lt;wsp:rsid wsp:val=&quot;00A7661D&quot;/&gt;&lt;wsp:rsid wsp:val=&quot;00A77292&quot;/&gt;&lt;wsp:rsid wsp:val=&quot;00A7753D&quot;/&gt;&lt;wsp:rsid wsp:val=&quot;00A7774A&quot;/&gt;&lt;wsp:rsid wsp:val=&quot;00A77A3B&quot;/&gt;&lt;wsp:rsid wsp:val=&quot;00A8035D&quot;/&gt;&lt;wsp:rsid wsp:val=&quot;00A80823&quot;/&gt;&lt;wsp:rsid wsp:val=&quot;00A8127A&quot;/&gt;&lt;wsp:rsid wsp:val=&quot;00A81DD8&quot;/&gt;&lt;wsp:rsid wsp:val=&quot;00A82235&quot;/&gt;&lt;wsp:rsid wsp:val=&quot;00A827E0&quot;/&gt;&lt;wsp:rsid wsp:val=&quot;00A82865&quot;/&gt;&lt;wsp:rsid wsp:val=&quot;00A830EE&quot;/&gt;&lt;wsp:rsid wsp:val=&quot;00A83CAF&quot;/&gt;&lt;wsp:rsid wsp:val=&quot;00A85B72&quot;/&gt;&lt;wsp:rsid wsp:val=&quot;00A86092&quot;/&gt;&lt;wsp:rsid wsp:val=&quot;00A86858&quot;/&gt;&lt;wsp:rsid wsp:val=&quot;00A872D8&quot;/&gt;&lt;wsp:rsid wsp:val=&quot;00A873E1&quot;/&gt;&lt;wsp:rsid wsp:val=&quot;00A879AF&quot;/&gt;&lt;wsp:rsid wsp:val=&quot;00A87AE7&quot;/&gt;&lt;wsp:rsid wsp:val=&quot;00A910D8&quot;/&gt;&lt;wsp:rsid wsp:val=&quot;00A9226F&quot;/&gt;&lt;wsp:rsid wsp:val=&quot;00A922BB&quot;/&gt;&lt;wsp:rsid wsp:val=&quot;00A92728&quot;/&gt;&lt;wsp:rsid wsp:val=&quot;00A92EB3&quot;/&gt;&lt;wsp:rsid wsp:val=&quot;00A9373D&quot;/&gt;&lt;wsp:rsid wsp:val=&quot;00A93C5E&quot;/&gt;&lt;wsp:rsid wsp:val=&quot;00A94042&quot;/&gt;&lt;wsp:rsid wsp:val=&quot;00A9447A&quot;/&gt;&lt;wsp:rsid wsp:val=&quot;00A94B72&quot;/&gt;&lt;wsp:rsid wsp:val=&quot;00A954F6&quot;/&gt;&lt;wsp:rsid wsp:val=&quot;00A95876&quot;/&gt;&lt;wsp:rsid wsp:val=&quot;00A95921&quot;/&gt;&lt;wsp:rsid wsp:val=&quot;00A96066&quot;/&gt;&lt;wsp:rsid wsp:val=&quot;00A96BBB&quot;/&gt;&lt;wsp:rsid wsp:val=&quot;00A97410&quot;/&gt;&lt;wsp:rsid wsp:val=&quot;00A97EFC&quot;/&gt;&lt;wsp:rsid wsp:val=&quot;00A97F83&quot;/&gt;&lt;wsp:rsid wsp:val=&quot;00AA03DB&quot;/&gt;&lt;wsp:rsid wsp:val=&quot;00AA06DB&quot;/&gt;&lt;wsp:rsid wsp:val=&quot;00AA2067&quot;/&gt;&lt;wsp:rsid wsp:val=&quot;00AA2957&quot;/&gt;&lt;wsp:rsid wsp:val=&quot;00AA3131&quot;/&gt;&lt;wsp:rsid wsp:val=&quot;00AA3186&quot;/&gt;&lt;wsp:rsid wsp:val=&quot;00AA320F&quot;/&gt;&lt;wsp:rsid wsp:val=&quot;00AA3D2D&quot;/&gt;&lt;wsp:rsid wsp:val=&quot;00AA40D3&quot;/&gt;&lt;wsp:rsid wsp:val=&quot;00AA412B&quot;/&gt;&lt;wsp:rsid wsp:val=&quot;00AA54D2&quot;/&gt;&lt;wsp:rsid wsp:val=&quot;00AA5E19&quot;/&gt;&lt;wsp:rsid wsp:val=&quot;00AA616E&quot;/&gt;&lt;wsp:rsid wsp:val=&quot;00AA731B&quot;/&gt;&lt;wsp:rsid wsp:val=&quot;00AA76F7&quot;/&gt;&lt;wsp:rsid wsp:val=&quot;00AA79A7&quot;/&gt;&lt;wsp:rsid wsp:val=&quot;00AB0A4D&quot;/&gt;&lt;wsp:rsid wsp:val=&quot;00AB0C53&quot;/&gt;&lt;wsp:rsid wsp:val=&quot;00AB187F&quot;/&gt;&lt;wsp:rsid wsp:val=&quot;00AB1A1E&quot;/&gt;&lt;wsp:rsid wsp:val=&quot;00AB1E86&quot;/&gt;&lt;wsp:rsid wsp:val=&quot;00AB1F55&quot;/&gt;&lt;wsp:rsid wsp:val=&quot;00AB2052&quot;/&gt;&lt;wsp:rsid wsp:val=&quot;00AB224A&quot;/&gt;&lt;wsp:rsid wsp:val=&quot;00AB325A&quot;/&gt;&lt;wsp:rsid wsp:val=&quot;00AB3A3D&quot;/&gt;&lt;wsp:rsid wsp:val=&quot;00AB3EEE&quot;/&gt;&lt;wsp:rsid wsp:val=&quot;00AB44DC&quot;/&gt;&lt;wsp:rsid wsp:val=&quot;00AB5D41&quot;/&gt;&lt;wsp:rsid wsp:val=&quot;00AB781F&quot;/&gt;&lt;wsp:rsid wsp:val=&quot;00AB7860&quot;/&gt;&lt;wsp:rsid wsp:val=&quot;00AB7AA4&quot;/&gt;&lt;wsp:rsid wsp:val=&quot;00AC04BB&quot;/&gt;&lt;wsp:rsid wsp:val=&quot;00AC04DD&quot;/&gt;&lt;wsp:rsid wsp:val=&quot;00AC26CC&quot;/&gt;&lt;wsp:rsid wsp:val=&quot;00AC2D66&quot;/&gt;&lt;wsp:rsid wsp:val=&quot;00AC3829&quot;/&gt;&lt;wsp:rsid wsp:val=&quot;00AC42E1&quot;/&gt;&lt;wsp:rsid wsp:val=&quot;00AC4B10&quot;/&gt;&lt;wsp:rsid wsp:val=&quot;00AC5353&quot;/&gt;&lt;wsp:rsid wsp:val=&quot;00AC5C97&quot;/&gt;&lt;wsp:rsid wsp:val=&quot;00AC5CB2&quot;/&gt;&lt;wsp:rsid wsp:val=&quot;00AC5E91&quot;/&gt;&lt;wsp:rsid wsp:val=&quot;00AC64B6&quot;/&gt;&lt;wsp:rsid wsp:val=&quot;00AC7BAA&quot;/&gt;&lt;wsp:rsid wsp:val=&quot;00AD1F26&quot;/&gt;&lt;wsp:rsid wsp:val=&quot;00AD23C0&quot;/&gt;&lt;wsp:rsid wsp:val=&quot;00AD2AD6&quot;/&gt;&lt;wsp:rsid wsp:val=&quot;00AD3402&quot;/&gt;&lt;wsp:rsid wsp:val=&quot;00AD3AFC&quot;/&gt;&lt;wsp:rsid wsp:val=&quot;00AD4E13&quot;/&gt;&lt;wsp:rsid wsp:val=&quot;00AD50B9&quot;/&gt;&lt;wsp:rsid wsp:val=&quot;00AD514C&quot;/&gt;&lt;wsp:rsid wsp:val=&quot;00AD5BF4&quot;/&gt;&lt;wsp:rsid wsp:val=&quot;00AD7DF3&quot;/&gt;&lt;wsp:rsid wsp:val=&quot;00AE19AE&quot;/&gt;&lt;wsp:rsid wsp:val=&quot;00AE20E9&quot;/&gt;&lt;wsp:rsid wsp:val=&quot;00AE2C07&quot;/&gt;&lt;wsp:rsid wsp:val=&quot;00AE3F19&quot;/&gt;&lt;wsp:rsid wsp:val=&quot;00AE4176&quot;/&gt;&lt;wsp:rsid wsp:val=&quot;00AE4D29&quot;/&gt;&lt;wsp:rsid wsp:val=&quot;00AE5545&quot;/&gt;&lt;wsp:rsid wsp:val=&quot;00AE5DA3&quot;/&gt;&lt;wsp:rsid wsp:val=&quot;00AE5F56&quot;/&gt;&lt;wsp:rsid wsp:val=&quot;00AE6144&quot;/&gt;&lt;wsp:rsid wsp:val=&quot;00AE7011&quot;/&gt;&lt;wsp:rsid wsp:val=&quot;00AE7654&quot;/&gt;&lt;wsp:rsid wsp:val=&quot;00AE7F47&quot;/&gt;&lt;wsp:rsid wsp:val=&quot;00AF0DC3&quot;/&gt;&lt;wsp:rsid wsp:val=&quot;00AF10FD&quot;/&gt;&lt;wsp:rsid wsp:val=&quot;00AF11D3&quot;/&gt;&lt;wsp:rsid wsp:val=&quot;00AF1819&quot;/&gt;&lt;wsp:rsid wsp:val=&quot;00AF1896&quot;/&gt;&lt;wsp:rsid wsp:val=&quot;00AF1CF1&quot;/&gt;&lt;wsp:rsid wsp:val=&quot;00AF342E&quot;/&gt;&lt;wsp:rsid wsp:val=&quot;00AF384C&quot;/&gt;&lt;wsp:rsid wsp:val=&quot;00AF3CD0&quot;/&gt;&lt;wsp:rsid wsp:val=&quot;00AF3EA7&quot;/&gt;&lt;wsp:rsid wsp:val=&quot;00AF5204&quot;/&gt;&lt;wsp:rsid wsp:val=&quot;00AF5417&quot;/&gt;&lt;wsp:rsid wsp:val=&quot;00AF5A8B&quot;/&gt;&lt;wsp:rsid wsp:val=&quot;00AF5F97&quot;/&gt;&lt;wsp:rsid wsp:val=&quot;00AF725E&quot;/&gt;&lt;wsp:rsid wsp:val=&quot;00AF7D9F&quot;/&gt;&lt;wsp:rsid wsp:val=&quot;00B00476&quot;/&gt;&lt;wsp:rsid wsp:val=&quot;00B01D54&quot;/&gt;&lt;wsp:rsid wsp:val=&quot;00B02324&quot;/&gt;&lt;wsp:rsid wsp:val=&quot;00B02D8B&quot;/&gt;&lt;wsp:rsid wsp:val=&quot;00B051A9&quot;/&gt;&lt;wsp:rsid wsp:val=&quot;00B054EF&quot;/&gt;&lt;wsp:rsid wsp:val=&quot;00B06395&quot;/&gt;&lt;wsp:rsid wsp:val=&quot;00B068CC&quot;/&gt;&lt;wsp:rsid wsp:val=&quot;00B070A6&quot;/&gt;&lt;wsp:rsid wsp:val=&quot;00B07814&quot;/&gt;&lt;wsp:rsid wsp:val=&quot;00B07CE9&quot;/&gt;&lt;wsp:rsid wsp:val=&quot;00B102CF&quot;/&gt;&lt;wsp:rsid wsp:val=&quot;00B10A69&quot;/&gt;&lt;wsp:rsid wsp:val=&quot;00B11A91&quot;/&gt;&lt;wsp:rsid wsp:val=&quot;00B123DE&quot;/&gt;&lt;wsp:rsid wsp:val=&quot;00B1246F&quot;/&gt;&lt;wsp:rsid wsp:val=&quot;00B12CB9&quot;/&gt;&lt;wsp:rsid wsp:val=&quot;00B12E25&quot;/&gt;&lt;wsp:rsid wsp:val=&quot;00B12E2E&quot;/&gt;&lt;wsp:rsid wsp:val=&quot;00B13092&quot;/&gt;&lt;wsp:rsid wsp:val=&quot;00B13157&quot;/&gt;&lt;wsp:rsid wsp:val=&quot;00B147C5&quot;/&gt;&lt;wsp:rsid wsp:val=&quot;00B1554B&quot;/&gt;&lt;wsp:rsid wsp:val=&quot;00B155B0&quot;/&gt;&lt;wsp:rsid wsp:val=&quot;00B15EE7&quot;/&gt;&lt;wsp:rsid wsp:val=&quot;00B15FD6&quot;/&gt;&lt;wsp:rsid wsp:val=&quot;00B162B5&quot;/&gt;&lt;wsp:rsid wsp:val=&quot;00B17A56&quot;/&gt;&lt;wsp:rsid wsp:val=&quot;00B20037&quot;/&gt;&lt;wsp:rsid wsp:val=&quot;00B207B3&quot;/&gt;&lt;wsp:rsid wsp:val=&quot;00B209C9&quot;/&gt;&lt;wsp:rsid wsp:val=&quot;00B20DFA&quot;/&gt;&lt;wsp:rsid wsp:val=&quot;00B20E03&quot;/&gt;&lt;wsp:rsid wsp:val=&quot;00B217B1&quot;/&gt;&lt;wsp:rsid wsp:val=&quot;00B2282A&quot;/&gt;&lt;wsp:rsid wsp:val=&quot;00B2304A&quot;/&gt;&lt;wsp:rsid wsp:val=&quot;00B233C7&quot;/&gt;&lt;wsp:rsid wsp:val=&quot;00B240F5&quot;/&gt;&lt;wsp:rsid wsp:val=&quot;00B245B0&quot;/&gt;&lt;wsp:rsid wsp:val=&quot;00B25199&quot;/&gt;&lt;wsp:rsid wsp:val=&quot;00B25BDF&quot;/&gt;&lt;wsp:rsid wsp:val=&quot;00B26560&quot;/&gt;&lt;wsp:rsid wsp:val=&quot;00B27AEC&quot;/&gt;&lt;wsp:rsid wsp:val=&quot;00B30B3D&quot;/&gt;&lt;wsp:rsid wsp:val=&quot;00B30F1A&quot;/&gt;&lt;wsp:rsid wsp:val=&quot;00B32219&quot;/&gt;&lt;wsp:rsid wsp:val=&quot;00B32B8B&quot;/&gt;&lt;wsp:rsid wsp:val=&quot;00B32C86&quot;/&gt;&lt;wsp:rsid wsp:val=&quot;00B3312E&quot;/&gt;&lt;wsp:rsid wsp:val=&quot;00B3336B&quot;/&gt;&lt;wsp:rsid wsp:val=&quot;00B33A4E&quot;/&gt;&lt;wsp:rsid wsp:val=&quot;00B33EC3&quot;/&gt;&lt;wsp:rsid wsp:val=&quot;00B34A44&quot;/&gt;&lt;wsp:rsid wsp:val=&quot;00B34DC3&quot;/&gt;&lt;wsp:rsid wsp:val=&quot;00B34ED9&quot;/&gt;&lt;wsp:rsid wsp:val=&quot;00B35492&quot;/&gt;&lt;wsp:rsid wsp:val=&quot;00B358A6&quot;/&gt;&lt;wsp:rsid wsp:val=&quot;00B365CD&quot;/&gt;&lt;wsp:rsid wsp:val=&quot;00B36A69&quot;/&gt;&lt;wsp:rsid wsp:val=&quot;00B40225&quot;/&gt;&lt;wsp:rsid wsp:val=&quot;00B40971&quot;/&gt;&lt;wsp:rsid wsp:val=&quot;00B41C2A&quot;/&gt;&lt;wsp:rsid wsp:val=&quot;00B424C3&quot;/&gt;&lt;wsp:rsid wsp:val=&quot;00B42BA0&quot;/&gt;&lt;wsp:rsid wsp:val=&quot;00B43584&quot;/&gt;&lt;wsp:rsid wsp:val=&quot;00B43C5C&quot;/&gt;&lt;wsp:rsid wsp:val=&quot;00B43D8A&quot;/&gt;&lt;wsp:rsid wsp:val=&quot;00B448B4&quot;/&gt;&lt;wsp:rsid wsp:val=&quot;00B44931&quot;/&gt;&lt;wsp:rsid wsp:val=&quot;00B45485&quot;/&gt;&lt;wsp:rsid wsp:val=&quot;00B45560&quot;/&gt;&lt;wsp:rsid wsp:val=&quot;00B47446&quot;/&gt;&lt;wsp:rsid wsp:val=&quot;00B50035&quot;/&gt;&lt;wsp:rsid wsp:val=&quot;00B509AF&quot;/&gt;&lt;wsp:rsid wsp:val=&quot;00B50FC7&quot;/&gt;&lt;wsp:rsid wsp:val=&quot;00B514F1&quot;/&gt;&lt;wsp:rsid wsp:val=&quot;00B51541&quot;/&gt;&lt;wsp:rsid wsp:val=&quot;00B51592&quot;/&gt;&lt;wsp:rsid wsp:val=&quot;00B5220F&quot;/&gt;&lt;wsp:rsid wsp:val=&quot;00B52223&quot;/&gt;&lt;wsp:rsid wsp:val=&quot;00B5261D&quot;/&gt;&lt;wsp:rsid wsp:val=&quot;00B52D83&quot;/&gt;&lt;wsp:rsid wsp:val=&quot;00B53EE7&quot;/&gt;&lt;wsp:rsid wsp:val=&quot;00B546EA&quot;/&gt;&lt;wsp:rsid wsp:val=&quot;00B54BA4&quot;/&gt;&lt;wsp:rsid wsp:val=&quot;00B5611F&quot;/&gt;&lt;wsp:rsid wsp:val=&quot;00B5659F&quot;/&gt;&lt;wsp:rsid wsp:val=&quot;00B57257&quot;/&gt;&lt;wsp:rsid wsp:val=&quot;00B57A4E&quot;/&gt;&lt;wsp:rsid wsp:val=&quot;00B57F14&quot;/&gt;&lt;wsp:rsid wsp:val=&quot;00B6078B&quot;/&gt;&lt;wsp:rsid wsp:val=&quot;00B61375&quot;/&gt;&lt;wsp:rsid wsp:val=&quot;00B617A0&quot;/&gt;&lt;wsp:rsid wsp:val=&quot;00B61A85&quot;/&gt;&lt;wsp:rsid wsp:val=&quot;00B63926&quot;/&gt;&lt;wsp:rsid wsp:val=&quot;00B647F5&quot;/&gt;&lt;wsp:rsid wsp:val=&quot;00B65F1E&quot;/&gt;&lt;wsp:rsid wsp:val=&quot;00B679B7&quot;/&gt;&lt;wsp:rsid wsp:val=&quot;00B67BC5&quot;/&gt;&lt;wsp:rsid wsp:val=&quot;00B70B0D&quot;/&gt;&lt;wsp:rsid wsp:val=&quot;00B72828&quot;/&gt;&lt;wsp:rsid wsp:val=&quot;00B73551&quot;/&gt;&lt;wsp:rsid wsp:val=&quot;00B7595B&quot;/&gt;&lt;wsp:rsid wsp:val=&quot;00B763D4&quot;/&gt;&lt;wsp:rsid wsp:val=&quot;00B76FDC&quot;/&gt;&lt;wsp:rsid wsp:val=&quot;00B77058&quot;/&gt;&lt;wsp:rsid wsp:val=&quot;00B77385&quot;/&gt;&lt;wsp:rsid wsp:val=&quot;00B773AE&quot;/&gt;&lt;wsp:rsid wsp:val=&quot;00B801A8&quot;/&gt;&lt;wsp:rsid wsp:val=&quot;00B804D1&quot;/&gt;&lt;wsp:rsid wsp:val=&quot;00B807AA&quot;/&gt;&lt;wsp:rsid wsp:val=&quot;00B80C0D&quot;/&gt;&lt;wsp:rsid wsp:val=&quot;00B811B6&quot;/&gt;&lt;wsp:rsid wsp:val=&quot;00B8136E&quot;/&gt;&lt;wsp:rsid wsp:val=&quot;00B818C0&quot;/&gt;&lt;wsp:rsid wsp:val=&quot;00B82045&quot;/&gt;&lt;wsp:rsid wsp:val=&quot;00B82846&quot;/&gt;&lt;wsp:rsid wsp:val=&quot;00B830F6&quot;/&gt;&lt;wsp:rsid wsp:val=&quot;00B83CD0&quot;/&gt;&lt;wsp:rsid wsp:val=&quot;00B83E5B&quot;/&gt;&lt;wsp:rsid wsp:val=&quot;00B84346&quot;/&gt;&lt;wsp:rsid wsp:val=&quot;00B844DC&quot;/&gt;&lt;wsp:rsid wsp:val=&quot;00B846EC&quot;/&gt;&lt;wsp:rsid wsp:val=&quot;00B855BB&quot;/&gt;&lt;wsp:rsid wsp:val=&quot;00B8564C&quot;/&gt;&lt;wsp:rsid wsp:val=&quot;00B87291&quot;/&gt;&lt;wsp:rsid wsp:val=&quot;00B87785&quot;/&gt;&lt;wsp:rsid wsp:val=&quot;00B879EA&quot;/&gt;&lt;wsp:rsid wsp:val=&quot;00B87A74&quot;/&gt;&lt;wsp:rsid wsp:val=&quot;00B906B8&quot;/&gt;&lt;wsp:rsid wsp:val=&quot;00B90FB3&quot;/&gt;&lt;wsp:rsid wsp:val=&quot;00B91EC3&quot;/&gt;&lt;wsp:rsid wsp:val=&quot;00B932A4&quot;/&gt;&lt;wsp:rsid wsp:val=&quot;00B932B2&quot;/&gt;&lt;wsp:rsid wsp:val=&quot;00B934C8&quot;/&gt;&lt;wsp:rsid wsp:val=&quot;00B936F4&quot;/&gt;&lt;wsp:rsid wsp:val=&quot;00B940BA&quot;/&gt;&lt;wsp:rsid wsp:val=&quot;00B9448C&quot;/&gt;&lt;wsp:rsid wsp:val=&quot;00B95BDA&quot;/&gt;&lt;wsp:rsid wsp:val=&quot;00B96F53&quot;/&gt;&lt;wsp:rsid wsp:val=&quot;00B97815&quot;/&gt;&lt;wsp:rsid wsp:val=&quot;00B97BB9&quot;/&gt;&lt;wsp:rsid wsp:val=&quot;00B97C61&quot;/&gt;&lt;wsp:rsid wsp:val=&quot;00BA0DA9&quot;/&gt;&lt;wsp:rsid wsp:val=&quot;00BA0EC6&quot;/&gt;&lt;wsp:rsid wsp:val=&quot;00BA15F9&quot;/&gt;&lt;wsp:rsid wsp:val=&quot;00BA1BAC&quot;/&gt;&lt;wsp:rsid wsp:val=&quot;00BA239A&quot;/&gt;&lt;wsp:rsid wsp:val=&quot;00BA2DE5&quot;/&gt;&lt;wsp:rsid wsp:val=&quot;00BA2EF4&quot;/&gt;&lt;wsp:rsid wsp:val=&quot;00BA3902&quot;/&gt;&lt;wsp:rsid wsp:val=&quot;00BA4673&quot;/&gt;&lt;wsp:rsid wsp:val=&quot;00BA4D57&quot;/&gt;&lt;wsp:rsid wsp:val=&quot;00BA4E15&quot;/&gt;&lt;wsp:rsid wsp:val=&quot;00BA4F2F&quot;/&gt;&lt;wsp:rsid wsp:val=&quot;00BA67C1&quot;/&gt;&lt;wsp:rsid wsp:val=&quot;00BA6A94&quot;/&gt;&lt;wsp:rsid wsp:val=&quot;00BA7157&quot;/&gt;&lt;wsp:rsid wsp:val=&quot;00BA72F8&quot;/&gt;&lt;wsp:rsid wsp:val=&quot;00BA77E5&quot;/&gt;&lt;wsp:rsid wsp:val=&quot;00BB004D&quot;/&gt;&lt;wsp:rsid wsp:val=&quot;00BB0B8E&quot;/&gt;&lt;wsp:rsid wsp:val=&quot;00BB0F01&quot;/&gt;&lt;wsp:rsid wsp:val=&quot;00BB198D&quot;/&gt;&lt;wsp:rsid wsp:val=&quot;00BB220A&quot;/&gt;&lt;wsp:rsid wsp:val=&quot;00BB2CC1&quot;/&gt;&lt;wsp:rsid wsp:val=&quot;00BB36DD&quot;/&gt;&lt;wsp:rsid wsp:val=&quot;00BB39CF&quot;/&gt;&lt;wsp:rsid wsp:val=&quot;00BB4645&quot;/&gt;&lt;wsp:rsid wsp:val=&quot;00BB4BD0&quot;/&gt;&lt;wsp:rsid wsp:val=&quot;00BB4F2B&quot;/&gt;&lt;wsp:rsid wsp:val=&quot;00BB544D&quot;/&gt;&lt;wsp:rsid wsp:val=&quot;00BB570A&quot;/&gt;&lt;wsp:rsid wsp:val=&quot;00BB694D&quot;/&gt;&lt;wsp:rsid wsp:val=&quot;00BB74A9&quot;/&gt;&lt;wsp:rsid wsp:val=&quot;00BB7A5E&quot;/&gt;&lt;wsp:rsid wsp:val=&quot;00BC0229&quot;/&gt;&lt;wsp:rsid wsp:val=&quot;00BC0BD2&quot;/&gt;&lt;wsp:rsid wsp:val=&quot;00BC0C72&quot;/&gt;&lt;wsp:rsid wsp:val=&quot;00BC1B03&quot;/&gt;&lt;wsp:rsid wsp:val=&quot;00BC1BC5&quot;/&gt;&lt;wsp:rsid wsp:val=&quot;00BC1EEB&quot;/&gt;&lt;wsp:rsid wsp:val=&quot;00BC2B9E&quot;/&gt;&lt;wsp:rsid wsp:val=&quot;00BC376A&quot;/&gt;&lt;wsp:rsid wsp:val=&quot;00BC698B&quot;/&gt;&lt;wsp:rsid wsp:val=&quot;00BC6DC6&quot;/&gt;&lt;wsp:rsid wsp:val=&quot;00BC72F3&quot;/&gt;&lt;wsp:rsid wsp:val=&quot;00BC7358&quot;/&gt;&lt;wsp:rsid wsp:val=&quot;00BC7633&quot;/&gt;&lt;wsp:rsid wsp:val=&quot;00BC7AA0&quot;/&gt;&lt;wsp:rsid wsp:val=&quot;00BD041E&quot;/&gt;&lt;wsp:rsid wsp:val=&quot;00BD0721&quot;/&gt;&lt;wsp:rsid wsp:val=&quot;00BD07E9&quot;/&gt;&lt;wsp:rsid wsp:val=&quot;00BD0C0D&quot;/&gt;&lt;wsp:rsid wsp:val=&quot;00BD0E27&quot;/&gt;&lt;wsp:rsid wsp:val=&quot;00BD19B8&quot;/&gt;&lt;wsp:rsid wsp:val=&quot;00BD34F9&quot;/&gt;&lt;wsp:rsid wsp:val=&quot;00BD3A30&quot;/&gt;&lt;wsp:rsid wsp:val=&quot;00BD43F9&quot;/&gt;&lt;wsp:rsid wsp:val=&quot;00BD4479&quot;/&gt;&lt;wsp:rsid wsp:val=&quot;00BD5FD4&quot;/&gt;&lt;wsp:rsid wsp:val=&quot;00BD6116&quot;/&gt;&lt;wsp:rsid wsp:val=&quot;00BE0712&quot;/&gt;&lt;wsp:rsid wsp:val=&quot;00BE0CCD&quot;/&gt;&lt;wsp:rsid wsp:val=&quot;00BE212A&quot;/&gt;&lt;wsp:rsid wsp:val=&quot;00BE2396&quot;/&gt;&lt;wsp:rsid wsp:val=&quot;00BE24B1&quot;/&gt;&lt;wsp:rsid wsp:val=&quot;00BE26DD&quot;/&gt;&lt;wsp:rsid wsp:val=&quot;00BE26F7&quot;/&gt;&lt;wsp:rsid wsp:val=&quot;00BE2EA4&quot;/&gt;&lt;wsp:rsid wsp:val=&quot;00BE2FF1&quot;/&gt;&lt;wsp:rsid wsp:val=&quot;00BE39D3&quot;/&gt;&lt;wsp:rsid wsp:val=&quot;00BE3E7E&quot;/&gt;&lt;wsp:rsid wsp:val=&quot;00BE429A&quot;/&gt;&lt;wsp:rsid wsp:val=&quot;00BE5464&quot;/&gt;&lt;wsp:rsid wsp:val=&quot;00BE5CAC&quot;/&gt;&lt;wsp:rsid wsp:val=&quot;00BE64A5&quot;/&gt;&lt;wsp:rsid wsp:val=&quot;00BE65AF&quot;/&gt;&lt;wsp:rsid wsp:val=&quot;00BE6A93&quot;/&gt;&lt;wsp:rsid wsp:val=&quot;00BF0130&quot;/&gt;&lt;wsp:rsid wsp:val=&quot;00BF0590&quot;/&gt;&lt;wsp:rsid wsp:val=&quot;00BF18DE&quot;/&gt;&lt;wsp:rsid wsp:val=&quot;00BF1F88&quot;/&gt;&lt;wsp:rsid wsp:val=&quot;00BF21B2&quot;/&gt;&lt;wsp:rsid wsp:val=&quot;00BF29F4&quot;/&gt;&lt;wsp:rsid wsp:val=&quot;00BF2CE8&quot;/&gt;&lt;wsp:rsid wsp:val=&quot;00BF2D4B&quot;/&gt;&lt;wsp:rsid wsp:val=&quot;00BF4232&quot;/&gt;&lt;wsp:rsid wsp:val=&quot;00BF4836&quot;/&gt;&lt;wsp:rsid wsp:val=&quot;00BF4A09&quot;/&gt;&lt;wsp:rsid wsp:val=&quot;00BF4ED8&quot;/&gt;&lt;wsp:rsid wsp:val=&quot;00BF4EEC&quot;/&gt;&lt;wsp:rsid wsp:val=&quot;00BF5CDA&quot;/&gt;&lt;wsp:rsid wsp:val=&quot;00BF5E1C&quot;/&gt;&lt;wsp:rsid wsp:val=&quot;00BF5F57&quot;/&gt;&lt;wsp:rsid wsp:val=&quot;00BF5FC8&quot;/&gt;&lt;wsp:rsid wsp:val=&quot;00C01BED&quot;/&gt;&lt;wsp:rsid wsp:val=&quot;00C03744&quot;/&gt;&lt;wsp:rsid wsp:val=&quot;00C03AA6&quot;/&gt;&lt;wsp:rsid wsp:val=&quot;00C03E9E&quot;/&gt;&lt;wsp:rsid wsp:val=&quot;00C04AFC&quot;/&gt;&lt;wsp:rsid wsp:val=&quot;00C04D79&quot;/&gt;&lt;wsp:rsid wsp:val=&quot;00C053E2&quot;/&gt;&lt;wsp:rsid wsp:val=&quot;00C061C2&quot;/&gt;&lt;wsp:rsid wsp:val=&quot;00C066A7&quot;/&gt;&lt;wsp:rsid wsp:val=&quot;00C103F0&quot;/&gt;&lt;wsp:rsid wsp:val=&quot;00C10A74&quot;/&gt;&lt;wsp:rsid wsp:val=&quot;00C11390&quot;/&gt;&lt;wsp:rsid wsp:val=&quot;00C124DE&quot;/&gt;&lt;wsp:rsid wsp:val=&quot;00C12590&quot;/&gt;&lt;wsp:rsid wsp:val=&quot;00C13104&quot;/&gt;&lt;wsp:rsid wsp:val=&quot;00C13A11&quot;/&gt;&lt;wsp:rsid wsp:val=&quot;00C144D1&quot;/&gt;&lt;wsp:rsid wsp:val=&quot;00C14517&quot;/&gt;&lt;wsp:rsid wsp:val=&quot;00C14C06&quot;/&gt;&lt;wsp:rsid wsp:val=&quot;00C1555E&quot;/&gt;&lt;wsp:rsid wsp:val=&quot;00C161B6&quot;/&gt;&lt;wsp:rsid wsp:val=&quot;00C16CF0&quot;/&gt;&lt;wsp:rsid wsp:val=&quot;00C201AC&quot;/&gt;&lt;wsp:rsid wsp:val=&quot;00C21202&quot;/&gt;&lt;wsp:rsid wsp:val=&quot;00C219E2&quot;/&gt;&lt;wsp:rsid wsp:val=&quot;00C231CC&quot;/&gt;&lt;wsp:rsid wsp:val=&quot;00C233E3&quot;/&gt;&lt;wsp:rsid wsp:val=&quot;00C2362C&quot;/&gt;&lt;wsp:rsid wsp:val=&quot;00C24AD1&quot;/&gt;&lt;wsp:rsid wsp:val=&quot;00C25118&quot;/&gt;&lt;wsp:rsid wsp:val=&quot;00C25FE0&quot;/&gt;&lt;wsp:rsid wsp:val=&quot;00C26D80&quot;/&gt;&lt;wsp:rsid wsp:val=&quot;00C2766B&quot;/&gt;&lt;wsp:rsid wsp:val=&quot;00C278BB&quot;/&gt;&lt;wsp:rsid wsp:val=&quot;00C278C6&quot;/&gt;&lt;wsp:rsid wsp:val=&quot;00C308A6&quot;/&gt;&lt;wsp:rsid wsp:val=&quot;00C30A33&quot;/&gt;&lt;wsp:rsid wsp:val=&quot;00C30E99&quot;/&gt;&lt;wsp:rsid wsp:val=&quot;00C31485&quot;/&gt;&lt;wsp:rsid wsp:val=&quot;00C31524&quot;/&gt;&lt;wsp:rsid wsp:val=&quot;00C322D2&quot;/&gt;&lt;wsp:rsid wsp:val=&quot;00C3239A&quot;/&gt;&lt;wsp:rsid wsp:val=&quot;00C3352C&quot;/&gt;&lt;wsp:rsid wsp:val=&quot;00C33D28&quot;/&gt;&lt;wsp:rsid wsp:val=&quot;00C33D5B&quot;/&gt;&lt;wsp:rsid wsp:val=&quot;00C341C6&quot;/&gt;&lt;wsp:rsid wsp:val=&quot;00C3435E&quot;/&gt;&lt;wsp:rsid wsp:val=&quot;00C350B0&quot;/&gt;&lt;wsp:rsid wsp:val=&quot;00C35391&quot;/&gt;&lt;wsp:rsid wsp:val=&quot;00C35948&quot;/&gt;&lt;wsp:rsid wsp:val=&quot;00C35D5B&quot;/&gt;&lt;wsp:rsid wsp:val=&quot;00C35FEB&quot;/&gt;&lt;wsp:rsid wsp:val=&quot;00C3624E&quot;/&gt;&lt;wsp:rsid wsp:val=&quot;00C36414&quot;/&gt;&lt;wsp:rsid wsp:val=&quot;00C36EA5&quot;/&gt;&lt;wsp:rsid wsp:val=&quot;00C37270&quot;/&gt;&lt;wsp:rsid wsp:val=&quot;00C375E5&quot;/&gt;&lt;wsp:rsid wsp:val=&quot;00C40B88&quot;/&gt;&lt;wsp:rsid wsp:val=&quot;00C41465&quot;/&gt;&lt;wsp:rsid wsp:val=&quot;00C42CBE&quot;/&gt;&lt;wsp:rsid wsp:val=&quot;00C43FC0&quot;/&gt;&lt;wsp:rsid wsp:val=&quot;00C44F77&quot;/&gt;&lt;wsp:rsid wsp:val=&quot;00C45863&quot;/&gt;&lt;wsp:rsid wsp:val=&quot;00C502CC&quot;/&gt;&lt;wsp:rsid wsp:val=&quot;00C5061C&quot;/&gt;&lt;wsp:rsid wsp:val=&quot;00C51CBC&quot;/&gt;&lt;wsp:rsid wsp:val=&quot;00C52297&quot;/&gt;&lt;wsp:rsid wsp:val=&quot;00C53A04&quot;/&gt;&lt;wsp:rsid wsp:val=&quot;00C53A05&quot;/&gt;&lt;wsp:rsid wsp:val=&quot;00C547D6&quot;/&gt;&lt;wsp:rsid wsp:val=&quot;00C55243&quot;/&gt;&lt;wsp:rsid wsp:val=&quot;00C561E1&quot;/&gt;&lt;wsp:rsid wsp:val=&quot;00C56D44&quot;/&gt;&lt;wsp:rsid wsp:val=&quot;00C57016&quot;/&gt;&lt;wsp:rsid wsp:val=&quot;00C57351&quot;/&gt;&lt;wsp:rsid wsp:val=&quot;00C579ED&quot;/&gt;&lt;wsp:rsid wsp:val=&quot;00C57E21&quot;/&gt;&lt;wsp:rsid wsp:val=&quot;00C612B8&quot;/&gt;&lt;wsp:rsid wsp:val=&quot;00C616CA&quot;/&gt;&lt;wsp:rsid wsp:val=&quot;00C61D72&quot;/&gt;&lt;wsp:rsid wsp:val=&quot;00C61E32&quot;/&gt;&lt;wsp:rsid wsp:val=&quot;00C61F44&quot;/&gt;&lt;wsp:rsid wsp:val=&quot;00C62052&quot;/&gt;&lt;wsp:rsid wsp:val=&quot;00C632F2&quot;/&gt;&lt;wsp:rsid wsp:val=&quot;00C63881&quot;/&gt;&lt;wsp:rsid wsp:val=&quot;00C64AE3&quot;/&gt;&lt;wsp:rsid wsp:val=&quot;00C64D82&quot;/&gt;&lt;wsp:rsid wsp:val=&quot;00C65639&quot;/&gt;&lt;wsp:rsid wsp:val=&quot;00C657F7&quot;/&gt;&lt;wsp:rsid wsp:val=&quot;00C65AF1&quot;/&gt;&lt;wsp:rsid wsp:val=&quot;00C65BDA&quot;/&gt;&lt;wsp:rsid wsp:val=&quot;00C66B39&quot;/&gt;&lt;wsp:rsid wsp:val=&quot;00C66FCB&quot;/&gt;&lt;wsp:rsid wsp:val=&quot;00C67D30&quot;/&gt;&lt;wsp:rsid wsp:val=&quot;00C70AAA&quot;/&gt;&lt;wsp:rsid wsp:val=&quot;00C71090&quot;/&gt;&lt;wsp:rsid wsp:val=&quot;00C71A8D&quot;/&gt;&lt;wsp:rsid wsp:val=&quot;00C72ECE&quot;/&gt;&lt;wsp:rsid wsp:val=&quot;00C738C4&quot;/&gt;&lt;wsp:rsid wsp:val=&quot;00C7504F&quot;/&gt;&lt;wsp:rsid wsp:val=&quot;00C75295&quot;/&gt;&lt;wsp:rsid wsp:val=&quot;00C7530B&quot;/&gt;&lt;wsp:rsid wsp:val=&quot;00C75577&quot;/&gt;&lt;wsp:rsid wsp:val=&quot;00C7658D&quot;/&gt;&lt;wsp:rsid wsp:val=&quot;00C76DCB&quot;/&gt;&lt;wsp:rsid wsp:val=&quot;00C7716E&quot;/&gt;&lt;wsp:rsid wsp:val=&quot;00C772AC&quot;/&gt;&lt;wsp:rsid wsp:val=&quot;00C804CE&quot;/&gt;&lt;wsp:rsid wsp:val=&quot;00C80AC2&quot;/&gt;&lt;wsp:rsid wsp:val=&quot;00C82CD9&quot;/&gt;&lt;wsp:rsid wsp:val=&quot;00C83B2E&quot;/&gt;&lt;wsp:rsid wsp:val=&quot;00C841B7&quot;/&gt;&lt;wsp:rsid wsp:val=&quot;00C8426E&quot;/&gt;&lt;wsp:rsid wsp:val=&quot;00C85519&quot;/&gt;&lt;wsp:rsid wsp:val=&quot;00C86759&quot;/&gt;&lt;wsp:rsid wsp:val=&quot;00C86F33&quot;/&gt;&lt;wsp:rsid wsp:val=&quot;00C872A2&quot;/&gt;&lt;wsp:rsid wsp:val=&quot;00C8782E&quot;/&gt;&lt;wsp:rsid wsp:val=&quot;00C8788F&quot;/&gt;&lt;wsp:rsid wsp:val=&quot;00C903A0&quot;/&gt;&lt;wsp:rsid wsp:val=&quot;00C917F7&quot;/&gt;&lt;wsp:rsid wsp:val=&quot;00C9183A&quot;/&gt;&lt;wsp:rsid wsp:val=&quot;00C91EE7&quot;/&gt;&lt;wsp:rsid wsp:val=&quot;00C91FC5&quot;/&gt;&lt;wsp:rsid wsp:val=&quot;00C9234A&quot;/&gt;&lt;wsp:rsid wsp:val=&quot;00C93554&quot;/&gt;&lt;wsp:rsid wsp:val=&quot;00C9369D&quot;/&gt;&lt;wsp:rsid wsp:val=&quot;00C9376D&quot;/&gt;&lt;wsp:rsid wsp:val=&quot;00C94D51&quot;/&gt;&lt;wsp:rsid wsp:val=&quot;00C95CC5&quot;/&gt;&lt;wsp:rsid wsp:val=&quot;00C96929&quot;/&gt;&lt;wsp:rsid wsp:val=&quot;00C96D64&quot;/&gt;&lt;wsp:rsid wsp:val=&quot;00C971DE&quot;/&gt;&lt;wsp:rsid wsp:val=&quot;00CA0CA0&quot;/&gt;&lt;wsp:rsid wsp:val=&quot;00CA0F8C&quot;/&gt;&lt;wsp:rsid wsp:val=&quot;00CA155F&quot;/&gt;&lt;wsp:rsid wsp:val=&quot;00CA21C3&quot;/&gt;&lt;wsp:rsid wsp:val=&quot;00CA2468&quot;/&gt;&lt;wsp:rsid wsp:val=&quot;00CA46EB&quot;/&gt;&lt;wsp:rsid wsp:val=&quot;00CA4EB3&quot;/&gt;&lt;wsp:rsid wsp:val=&quot;00CA5057&quot;/&gt;&lt;wsp:rsid wsp:val=&quot;00CA514A&quot;/&gt;&lt;wsp:rsid wsp:val=&quot;00CA5880&quot;/&gt;&lt;wsp:rsid wsp:val=&quot;00CA5BD9&quot;/&gt;&lt;wsp:rsid wsp:val=&quot;00CA5F20&quot;/&gt;&lt;wsp:rsid wsp:val=&quot;00CA6AF1&quot;/&gt;&lt;wsp:rsid wsp:val=&quot;00CA6AF5&quot;/&gt;&lt;wsp:rsid wsp:val=&quot;00CB12A2&quot;/&gt;&lt;wsp:rsid wsp:val=&quot;00CB2E76&quot;/&gt;&lt;wsp:rsid wsp:val=&quot;00CB35C6&quot;/&gt;&lt;wsp:rsid wsp:val=&quot;00CB3B8E&quot;/&gt;&lt;wsp:rsid wsp:val=&quot;00CB3BB0&quot;/&gt;&lt;wsp:rsid wsp:val=&quot;00CB41DC&quot;/&gt;&lt;wsp:rsid wsp:val=&quot;00CB474A&quot;/&gt;&lt;wsp:rsid wsp:val=&quot;00CB4751&quot;/&gt;&lt;wsp:rsid wsp:val=&quot;00CB4DF4&quot;/&gt;&lt;wsp:rsid wsp:val=&quot;00CB507E&quot;/&gt;&lt;wsp:rsid wsp:val=&quot;00CB50CC&quot;/&gt;&lt;wsp:rsid wsp:val=&quot;00CB5682&quot;/&gt;&lt;wsp:rsid wsp:val=&quot;00CB5696&quot;/&gt;&lt;wsp:rsid wsp:val=&quot;00CB5CF7&quot;/&gt;&lt;wsp:rsid wsp:val=&quot;00CB60A7&quot;/&gt;&lt;wsp:rsid wsp:val=&quot;00CB65FB&quot;/&gt;&lt;wsp:rsid wsp:val=&quot;00CB6CF6&quot;/&gt;&lt;wsp:rsid wsp:val=&quot;00CB6D5B&quot;/&gt;&lt;wsp:rsid wsp:val=&quot;00CB6F69&quot;/&gt;&lt;wsp:rsid wsp:val=&quot;00CC01E3&quot;/&gt;&lt;wsp:rsid wsp:val=&quot;00CC12D5&quot;/&gt;&lt;wsp:rsid wsp:val=&quot;00CC14D2&quot;/&gt;&lt;wsp:rsid wsp:val=&quot;00CC1939&quot;/&gt;&lt;wsp:rsid wsp:val=&quot;00CC2582&quot;/&gt;&lt;wsp:rsid wsp:val=&quot;00CC38FF&quot;/&gt;&lt;wsp:rsid wsp:val=&quot;00CC4D6A&quot;/&gt;&lt;wsp:rsid wsp:val=&quot;00CC5F63&quot;/&gt;&lt;wsp:rsid wsp:val=&quot;00CC66BD&quot;/&gt;&lt;wsp:rsid wsp:val=&quot;00CC68F0&quot;/&gt;&lt;wsp:rsid wsp:val=&quot;00CC7072&quot;/&gt;&lt;wsp:rsid wsp:val=&quot;00CC7811&quot;/&gt;&lt;wsp:rsid wsp:val=&quot;00CD0425&quot;/&gt;&lt;wsp:rsid wsp:val=&quot;00CD06E3&quot;/&gt;&lt;wsp:rsid wsp:val=&quot;00CD1B48&quot;/&gt;&lt;wsp:rsid wsp:val=&quot;00CD1B81&quot;/&gt;&lt;wsp:rsid wsp:val=&quot;00CD289F&quot;/&gt;&lt;wsp:rsid wsp:val=&quot;00CD28FE&quot;/&gt;&lt;wsp:rsid wsp:val=&quot;00CD3397&quot;/&gt;&lt;wsp:rsid wsp:val=&quot;00CD3A53&quot;/&gt;&lt;wsp:rsid wsp:val=&quot;00CD3E14&quot;/&gt;&lt;wsp:rsid wsp:val=&quot;00CD46D3&quot;/&gt;&lt;wsp:rsid wsp:val=&quot;00CD46E8&quot;/&gt;&lt;wsp:rsid wsp:val=&quot;00CD5734&quot;/&gt;&lt;wsp:rsid wsp:val=&quot;00CD609D&quot;/&gt;&lt;wsp:rsid wsp:val=&quot;00CD64BB&quot;/&gt;&lt;wsp:rsid wsp:val=&quot;00CD6A96&quot;/&gt;&lt;wsp:rsid wsp:val=&quot;00CD6E32&quot;/&gt;&lt;wsp:rsid wsp:val=&quot;00CD7044&quot;/&gt;&lt;wsp:rsid wsp:val=&quot;00CE00C3&quot;/&gt;&lt;wsp:rsid wsp:val=&quot;00CE011B&quot;/&gt;&lt;wsp:rsid wsp:val=&quot;00CE055A&quot;/&gt;&lt;wsp:rsid wsp:val=&quot;00CE0C15&quot;/&gt;&lt;wsp:rsid wsp:val=&quot;00CE0DC2&quot;/&gt;&lt;wsp:rsid wsp:val=&quot;00CE1AD4&quot;/&gt;&lt;wsp:rsid wsp:val=&quot;00CE2AF2&quot;/&gt;&lt;wsp:rsid wsp:val=&quot;00CE2C0D&quot;/&gt;&lt;wsp:rsid wsp:val=&quot;00CE3137&quot;/&gt;&lt;wsp:rsid wsp:val=&quot;00CE3CBD&quot;/&gt;&lt;wsp:rsid wsp:val=&quot;00CE4635&quot;/&gt;&lt;wsp:rsid wsp:val=&quot;00CE532D&quot;/&gt;&lt;wsp:rsid wsp:val=&quot;00CE5A75&quot;/&gt;&lt;wsp:rsid wsp:val=&quot;00CE6634&quot;/&gt;&lt;wsp:rsid wsp:val=&quot;00CE6655&quot;/&gt;&lt;wsp:rsid wsp:val=&quot;00CE7734&quot;/&gt;&lt;wsp:rsid wsp:val=&quot;00CE7912&quot;/&gt;&lt;wsp:rsid wsp:val=&quot;00CE79BF&quot;/&gt;&lt;wsp:rsid wsp:val=&quot;00CF1740&quot;/&gt;&lt;wsp:rsid wsp:val=&quot;00CF266F&quot;/&gt;&lt;wsp:rsid wsp:val=&quot;00CF32C9&quot;/&gt;&lt;wsp:rsid wsp:val=&quot;00CF3B31&quot;/&gt;&lt;wsp:rsid wsp:val=&quot;00CF4133&quot;/&gt;&lt;wsp:rsid wsp:val=&quot;00CF47CE&quot;/&gt;&lt;wsp:rsid wsp:val=&quot;00CF4C62&quot;/&gt;&lt;wsp:rsid wsp:val=&quot;00CF51B4&quot;/&gt;&lt;wsp:rsid wsp:val=&quot;00CF582B&quot;/&gt;&lt;wsp:rsid wsp:val=&quot;00CF65CD&quot;/&gt;&lt;wsp:rsid wsp:val=&quot;00CF6B8B&quot;/&gt;&lt;wsp:rsid wsp:val=&quot;00CF6EE2&quot;/&gt;&lt;wsp:rsid wsp:val=&quot;00CF7F36&quot;/&gt;&lt;wsp:rsid wsp:val=&quot;00D00D50&quot;/&gt;&lt;wsp:rsid wsp:val=&quot;00D016B1&quot;/&gt;&lt;wsp:rsid wsp:val=&quot;00D02186&quot;/&gt;&lt;wsp:rsid wsp:val=&quot;00D0221F&quot;/&gt;&lt;wsp:rsid wsp:val=&quot;00D02CF5&quot;/&gt;&lt;wsp:rsid wsp:val=&quot;00D03630&quot;/&gt;&lt;wsp:rsid wsp:val=&quot;00D046F2&quot;/&gt;&lt;wsp:rsid wsp:val=&quot;00D04C58&quot;/&gt;&lt;wsp:rsid wsp:val=&quot;00D05127&quot;/&gt;&lt;wsp:rsid wsp:val=&quot;00D05B06&quot;/&gt;&lt;wsp:rsid wsp:val=&quot;00D06335&quot;/&gt;&lt;wsp:rsid wsp:val=&quot;00D075B2&quot;/&gt;&lt;wsp:rsid wsp:val=&quot;00D0764F&quot;/&gt;&lt;wsp:rsid wsp:val=&quot;00D10DB4&quot;/&gt;&lt;wsp:rsid wsp:val=&quot;00D11D33&quot;/&gt;&lt;wsp:rsid wsp:val=&quot;00D12349&quot;/&gt;&lt;wsp:rsid wsp:val=&quot;00D12622&quot;/&gt;&lt;wsp:rsid wsp:val=&quot;00D12CF5&quot;/&gt;&lt;wsp:rsid wsp:val=&quot;00D14A3C&quot;/&gt;&lt;wsp:rsid wsp:val=&quot;00D15523&quot;/&gt;&lt;wsp:rsid wsp:val=&quot;00D15C1C&quot;/&gt;&lt;wsp:rsid wsp:val=&quot;00D15EEF&quot;/&gt;&lt;wsp:rsid wsp:val=&quot;00D16476&quot;/&gt;&lt;wsp:rsid wsp:val=&quot;00D17378&quot;/&gt;&lt;wsp:rsid wsp:val=&quot;00D179C4&quot;/&gt;&lt;wsp:rsid wsp:val=&quot;00D17FA1&quot;/&gt;&lt;wsp:rsid wsp:val=&quot;00D20E1E&quot;/&gt;&lt;wsp:rsid wsp:val=&quot;00D20E43&quot;/&gt;&lt;wsp:rsid wsp:val=&quot;00D20ECF&quot;/&gt;&lt;wsp:rsid wsp:val=&quot;00D20F20&quot;/&gt;&lt;wsp:rsid wsp:val=&quot;00D21003&quot;/&gt;&lt;wsp:rsid wsp:val=&quot;00D2107C&quot;/&gt;&lt;wsp:rsid wsp:val=&quot;00D2227A&quot;/&gt;&lt;wsp:rsid wsp:val=&quot;00D237B8&quot;/&gt;&lt;wsp:rsid wsp:val=&quot;00D24A94&quot;/&gt;&lt;wsp:rsid wsp:val=&quot;00D24F9D&quot;/&gt;&lt;wsp:rsid wsp:val=&quot;00D25A90&quot;/&gt;&lt;wsp:rsid wsp:val=&quot;00D25EC7&quot;/&gt;&lt;wsp:rsid wsp:val=&quot;00D267F5&quot;/&gt;&lt;wsp:rsid wsp:val=&quot;00D273B6&quot;/&gt;&lt;wsp:rsid wsp:val=&quot;00D27DA5&quot;/&gt;&lt;wsp:rsid wsp:val=&quot;00D31DA1&quot;/&gt;&lt;wsp:rsid wsp:val=&quot;00D3290C&quot;/&gt;&lt;wsp:rsid wsp:val=&quot;00D354C9&quot;/&gt;&lt;wsp:rsid wsp:val=&quot;00D35791&quot;/&gt;&lt;wsp:rsid wsp:val=&quot;00D36910&quot;/&gt;&lt;wsp:rsid wsp:val=&quot;00D36C36&quot;/&gt;&lt;wsp:rsid wsp:val=&quot;00D37B52&quot;/&gt;&lt;wsp:rsid wsp:val=&quot;00D4036A&quot;/&gt;&lt;wsp:rsid wsp:val=&quot;00D40AEF&quot;/&gt;&lt;wsp:rsid wsp:val=&quot;00D410F6&quot;/&gt;&lt;wsp:rsid wsp:val=&quot;00D411FC&quot;/&gt;&lt;wsp:rsid wsp:val=&quot;00D416E4&quot;/&gt;&lt;wsp:rsid wsp:val=&quot;00D4196B&quot;/&gt;&lt;wsp:rsid wsp:val=&quot;00D41B44&quot;/&gt;&lt;wsp:rsid wsp:val=&quot;00D41C08&quot;/&gt;&lt;wsp:rsid wsp:val=&quot;00D444EB&quot;/&gt;&lt;wsp:rsid wsp:val=&quot;00D454CC&quot;/&gt;&lt;wsp:rsid wsp:val=&quot;00D45906&quot;/&gt;&lt;wsp:rsid wsp:val=&quot;00D462E1&quot;/&gt;&lt;wsp:rsid wsp:val=&quot;00D4738B&quot;/&gt;&lt;wsp:rsid wsp:val=&quot;00D5058E&quot;/&gt;&lt;wsp:rsid wsp:val=&quot;00D50856&quot;/&gt;&lt;wsp:rsid wsp:val=&quot;00D5112F&quot;/&gt;&lt;wsp:rsid wsp:val=&quot;00D51BC9&quot;/&gt;&lt;wsp:rsid wsp:val=&quot;00D52416&quot;/&gt;&lt;wsp:rsid wsp:val=&quot;00D53553&quot;/&gt;&lt;wsp:rsid wsp:val=&quot;00D53C67&quot;/&gt;&lt;wsp:rsid wsp:val=&quot;00D53D0F&quot;/&gt;&lt;wsp:rsid wsp:val=&quot;00D53D31&quot;/&gt;&lt;wsp:rsid wsp:val=&quot;00D53D72&quot;/&gt;&lt;wsp:rsid wsp:val=&quot;00D54CBA&quot;/&gt;&lt;wsp:rsid wsp:val=&quot;00D54F2E&quot;/&gt;&lt;wsp:rsid wsp:val=&quot;00D556AC&quot;/&gt;&lt;wsp:rsid wsp:val=&quot;00D6040C&quot;/&gt;&lt;wsp:rsid wsp:val=&quot;00D604BC&quot;/&gt;&lt;wsp:rsid wsp:val=&quot;00D60719&quot;/&gt;&lt;wsp:rsid wsp:val=&quot;00D60985&quot;/&gt;&lt;wsp:rsid wsp:val=&quot;00D60F4A&quot;/&gt;&lt;wsp:rsid wsp:val=&quot;00D619B1&quot;/&gt;&lt;wsp:rsid wsp:val=&quot;00D62140&quot;/&gt;&lt;wsp:rsid wsp:val=&quot;00D645F0&quot;/&gt;&lt;wsp:rsid wsp:val=&quot;00D648BE&quot;/&gt;&lt;wsp:rsid wsp:val=&quot;00D652AB&quot;/&gt;&lt;wsp:rsid wsp:val=&quot;00D656BB&quot;/&gt;&lt;wsp:rsid wsp:val=&quot;00D65E80&quot;/&gt;&lt;wsp:rsid wsp:val=&quot;00D6638F&quot;/&gt;&lt;wsp:rsid wsp:val=&quot;00D66D98&quot;/&gt;&lt;wsp:rsid wsp:val=&quot;00D67152&quot;/&gt;&lt;wsp:rsid wsp:val=&quot;00D676FB&quot;/&gt;&lt;wsp:rsid wsp:val=&quot;00D67708&quot;/&gt;&lt;wsp:rsid wsp:val=&quot;00D6782F&quot;/&gt;&lt;wsp:rsid wsp:val=&quot;00D67A9D&quot;/&gt;&lt;wsp:rsid wsp:val=&quot;00D70201&quot;/&gt;&lt;wsp:rsid wsp:val=&quot;00D704FF&quot;/&gt;&lt;wsp:rsid wsp:val=&quot;00D7085B&quot;/&gt;&lt;wsp:rsid wsp:val=&quot;00D70968&quot;/&gt;&lt;wsp:rsid wsp:val=&quot;00D73E08&quot;/&gt;&lt;wsp:rsid wsp:val=&quot;00D73F5C&quot;/&gt;&lt;wsp:rsid wsp:val=&quot;00D75F15&quot;/&gt;&lt;wsp:rsid wsp:val=&quot;00D76422&quot;/&gt;&lt;wsp:rsid wsp:val=&quot;00D76EA1&quot;/&gt;&lt;wsp:rsid wsp:val=&quot;00D771E7&quot;/&gt;&lt;wsp:rsid wsp:val=&quot;00D8023E&quot;/&gt;&lt;wsp:rsid wsp:val=&quot;00D807E9&quot;/&gt;&lt;wsp:rsid wsp:val=&quot;00D81427&quot;/&gt;&lt;wsp:rsid wsp:val=&quot;00D81C6A&quot;/&gt;&lt;wsp:rsid wsp:val=&quot;00D81CA0&quot;/&gt;&lt;wsp:rsid wsp:val=&quot;00D820F4&quot;/&gt;&lt;wsp:rsid wsp:val=&quot;00D82AA9&quot;/&gt;&lt;wsp:rsid wsp:val=&quot;00D8348F&quot;/&gt;&lt;wsp:rsid wsp:val=&quot;00D83DF8&quot;/&gt;&lt;wsp:rsid wsp:val=&quot;00D843F0&quot;/&gt;&lt;wsp:rsid wsp:val=&quot;00D844B5&quot;/&gt;&lt;wsp:rsid wsp:val=&quot;00D845D4&quot;/&gt;&lt;wsp:rsid wsp:val=&quot;00D86112&quot;/&gt;&lt;wsp:rsid wsp:val=&quot;00D86511&quot;/&gt;&lt;wsp:rsid wsp:val=&quot;00D878C0&quot;/&gt;&lt;wsp:rsid wsp:val=&quot;00D90496&quot;/&gt;&lt;wsp:rsid wsp:val=&quot;00D91D06&quot;/&gt;&lt;wsp:rsid wsp:val=&quot;00D921FB&quot;/&gt;&lt;wsp:rsid wsp:val=&quot;00D92A18&quot;/&gt;&lt;wsp:rsid wsp:val=&quot;00D95A38&quot;/&gt;&lt;wsp:rsid wsp:val=&quot;00D95F56&quot;/&gt;&lt;wsp:rsid wsp:val=&quot;00DA0477&quot;/&gt;&lt;wsp:rsid wsp:val=&quot;00DA08CC&quot;/&gt;&lt;wsp:rsid wsp:val=&quot;00DA1553&quot;/&gt;&lt;wsp:rsid wsp:val=&quot;00DA2C64&quot;/&gt;&lt;wsp:rsid wsp:val=&quot;00DA2C69&quot;/&gt;&lt;wsp:rsid wsp:val=&quot;00DA305C&quot;/&gt;&lt;wsp:rsid wsp:val=&quot;00DA34BB&quot;/&gt;&lt;wsp:rsid wsp:val=&quot;00DA355D&quot;/&gt;&lt;wsp:rsid wsp:val=&quot;00DA3889&quot;/&gt;&lt;wsp:rsid wsp:val=&quot;00DA4DEB&quot;/&gt;&lt;wsp:rsid wsp:val=&quot;00DA530F&quot;/&gt;&lt;wsp:rsid wsp:val=&quot;00DA553B&quot;/&gt;&lt;wsp:rsid wsp:val=&quot;00DA5AEE&quot;/&gt;&lt;wsp:rsid wsp:val=&quot;00DA7654&quot;/&gt;&lt;wsp:rsid wsp:val=&quot;00DA7836&quot;/&gt;&lt;wsp:rsid wsp:val=&quot;00DA788C&quot;/&gt;&lt;wsp:rsid wsp:val=&quot;00DA7D21&quot;/&gt;&lt;wsp:rsid wsp:val=&quot;00DB0ADE&quot;/&gt;&lt;wsp:rsid wsp:val=&quot;00DB1B58&quot;/&gt;&lt;wsp:rsid wsp:val=&quot;00DB1EF2&quot;/&gt;&lt;wsp:rsid wsp:val=&quot;00DB39E3&quot;/&gt;&lt;wsp:rsid wsp:val=&quot;00DB45A2&quot;/&gt;&lt;wsp:rsid wsp:val=&quot;00DB4DA3&quot;/&gt;&lt;wsp:rsid wsp:val=&quot;00DB4E50&quot;/&gt;&lt;wsp:rsid wsp:val=&quot;00DB51AB&quot;/&gt;&lt;wsp:rsid wsp:val=&quot;00DB5813&quot;/&gt;&lt;wsp:rsid wsp:val=&quot;00DB5B3B&quot;/&gt;&lt;wsp:rsid wsp:val=&quot;00DB698C&quot;/&gt;&lt;wsp:rsid wsp:val=&quot;00DB6CC9&quot;/&gt;&lt;wsp:rsid wsp:val=&quot;00DB733C&quot;/&gt;&lt;wsp:rsid wsp:val=&quot;00DC0EA8&quot;/&gt;&lt;wsp:rsid wsp:val=&quot;00DC1768&quot;/&gt;&lt;wsp:rsid wsp:val=&quot;00DC1A98&quot;/&gt;&lt;wsp:rsid wsp:val=&quot;00DC38ED&quot;/&gt;&lt;wsp:rsid wsp:val=&quot;00DC5707&quot;/&gt;&lt;wsp:rsid wsp:val=&quot;00DC5747&quot;/&gt;&lt;wsp:rsid wsp:val=&quot;00DC5FD1&quot;/&gt;&lt;wsp:rsid wsp:val=&quot;00DC618C&quot;/&gt;&lt;wsp:rsid wsp:val=&quot;00DC6382&quot;/&gt;&lt;wsp:rsid wsp:val=&quot;00DC675C&quot;/&gt;&lt;wsp:rsid wsp:val=&quot;00DC6ABD&quot;/&gt;&lt;wsp:rsid wsp:val=&quot;00DC6F46&quot;/&gt;&lt;wsp:rsid wsp:val=&quot;00DC7539&quot;/&gt;&lt;wsp:rsid wsp:val=&quot;00DC7660&quot;/&gt;&lt;wsp:rsid wsp:val=&quot;00DC7C60&quot;/&gt;&lt;wsp:rsid wsp:val=&quot;00DC7CB2&quot;/&gt;&lt;wsp:rsid wsp:val=&quot;00DD07D6&quot;/&gt;&lt;wsp:rsid wsp:val=&quot;00DD0F77&quot;/&gt;&lt;wsp:rsid wsp:val=&quot;00DD1A61&quot;/&gt;&lt;wsp:rsid wsp:val=&quot;00DD1CEC&quot;/&gt;&lt;wsp:rsid wsp:val=&quot;00DD32F6&quot;/&gt;&lt;wsp:rsid wsp:val=&quot;00DD4369&quot;/&gt;&lt;wsp:rsid wsp:val=&quot;00DD4CBE&quot;/&gt;&lt;wsp:rsid wsp:val=&quot;00DD4FF3&quot;/&gt;&lt;wsp:rsid wsp:val=&quot;00DD5A7C&quot;/&gt;&lt;wsp:rsid wsp:val=&quot;00DD6456&quot;/&gt;&lt;wsp:rsid wsp:val=&quot;00DD6990&quot;/&gt;&lt;wsp:rsid wsp:val=&quot;00DE006D&quot;/&gt;&lt;wsp:rsid wsp:val=&quot;00DE02E4&quot;/&gt;&lt;wsp:rsid wsp:val=&quot;00DE0E47&quot;/&gt;&lt;wsp:rsid wsp:val=&quot;00DE2524&quot;/&gt;&lt;wsp:rsid wsp:val=&quot;00DE2DA4&quot;/&gt;&lt;wsp:rsid wsp:val=&quot;00DE2DD9&quot;/&gt;&lt;wsp:rsid wsp:val=&quot;00DE429E&quot;/&gt;&lt;wsp:rsid wsp:val=&quot;00DE61E1&quot;/&gt;&lt;wsp:rsid wsp:val=&quot;00DE6282&quot;/&gt;&lt;wsp:rsid wsp:val=&quot;00DE6301&quot;/&gt;&lt;wsp:rsid wsp:val=&quot;00DF20EE&quot;/&gt;&lt;wsp:rsid wsp:val=&quot;00DF31B6&quot;/&gt;&lt;wsp:rsid wsp:val=&quot;00DF4CD2&quot;/&gt;&lt;wsp:rsid wsp:val=&quot;00DF4D74&quot;/&gt;&lt;wsp:rsid wsp:val=&quot;00DF5006&quot;/&gt;&lt;wsp:rsid wsp:val=&quot;00DF54F7&quot;/&gt;&lt;wsp:rsid wsp:val=&quot;00DF5E65&quot;/&gt;&lt;wsp:rsid wsp:val=&quot;00DF6CE8&quot;/&gt;&lt;wsp:rsid wsp:val=&quot;00DF700C&quot;/&gt;&lt;wsp:rsid wsp:val=&quot;00DF75AC&quot;/&gt;&lt;wsp:rsid wsp:val=&quot;00DF772C&quot;/&gt;&lt;wsp:rsid wsp:val=&quot;00DF792A&quot;/&gt;&lt;wsp:rsid wsp:val=&quot;00DF7EA2&quot;/&gt;&lt;wsp:rsid wsp:val=&quot;00E00052&quot;/&gt;&lt;wsp:rsid wsp:val=&quot;00E007B9&quot;/&gt;&lt;wsp:rsid wsp:val=&quot;00E0229A&quot;/&gt;&lt;wsp:rsid wsp:val=&quot;00E02F14&quot;/&gt;&lt;wsp:rsid wsp:val=&quot;00E03214&quot;/&gt;&lt;wsp:rsid wsp:val=&quot;00E034BF&quot;/&gt;&lt;wsp:rsid wsp:val=&quot;00E03B3D&quot;/&gt;&lt;wsp:rsid wsp:val=&quot;00E03F1A&quot;/&gt;&lt;wsp:rsid wsp:val=&quot;00E04C0D&quot;/&gt;&lt;wsp:rsid wsp:val=&quot;00E05BB0&quot;/&gt;&lt;wsp:rsid wsp:val=&quot;00E0668B&quot;/&gt;&lt;wsp:rsid wsp:val=&quot;00E0762A&quot;/&gt;&lt;wsp:rsid wsp:val=&quot;00E07EDD&quot;/&gt;&lt;wsp:rsid wsp:val=&quot;00E10B7B&quot;/&gt;&lt;wsp:rsid wsp:val=&quot;00E10C26&quot;/&gt;&lt;wsp:rsid wsp:val=&quot;00E10F7D&quot;/&gt;&lt;wsp:rsid wsp:val=&quot;00E11696&quot;/&gt;&lt;wsp:rsid wsp:val=&quot;00E11BF3&quot;/&gt;&lt;wsp:rsid wsp:val=&quot;00E120DD&quot;/&gt;&lt;wsp:rsid wsp:val=&quot;00E132BE&quot;/&gt;&lt;wsp:rsid wsp:val=&quot;00E13FC5&quot;/&gt;&lt;wsp:rsid wsp:val=&quot;00E147DE&quot;/&gt;&lt;wsp:rsid wsp:val=&quot;00E16164&quot;/&gt;&lt;wsp:rsid wsp:val=&quot;00E16C6A&quot;/&gt;&lt;wsp:rsid wsp:val=&quot;00E16D34&quot;/&gt;&lt;wsp:rsid wsp:val=&quot;00E2083F&quot;/&gt;&lt;wsp:rsid wsp:val=&quot;00E20D51&quot;/&gt;&lt;wsp:rsid wsp:val=&quot;00E20FC1&quot;/&gt;&lt;wsp:rsid wsp:val=&quot;00E22BB5&quot;/&gt;&lt;wsp:rsid wsp:val=&quot;00E234D4&quot;/&gt;&lt;wsp:rsid wsp:val=&quot;00E23831&quot;/&gt;&lt;wsp:rsid wsp:val=&quot;00E23C77&quot;/&gt;&lt;wsp:rsid wsp:val=&quot;00E24300&quot;/&gt;&lt;wsp:rsid wsp:val=&quot;00E24F14&quot;/&gt;&lt;wsp:rsid wsp:val=&quot;00E2597F&quot;/&gt;&lt;wsp:rsid wsp:val=&quot;00E2686C&quot;/&gt;&lt;wsp:rsid wsp:val=&quot;00E27B88&quot;/&gt;&lt;wsp:rsid wsp:val=&quot;00E27C58&quot;/&gt;&lt;wsp:rsid wsp:val=&quot;00E27F82&quot;/&gt;&lt;wsp:rsid wsp:val=&quot;00E30559&quot;/&gt;&lt;wsp:rsid wsp:val=&quot;00E30AAE&quot;/&gt;&lt;wsp:rsid wsp:val=&quot;00E31F25&quot;/&gt;&lt;wsp:rsid wsp:val=&quot;00E32CE1&quot;/&gt;&lt;wsp:rsid wsp:val=&quot;00E32D80&quot;/&gt;&lt;wsp:rsid wsp:val=&quot;00E33372&quot;/&gt;&lt;wsp:rsid wsp:val=&quot;00E33380&quot;/&gt;&lt;wsp:rsid wsp:val=&quot;00E33BBE&quot;/&gt;&lt;wsp:rsid wsp:val=&quot;00E33C5E&quot;/&gt;&lt;wsp:rsid wsp:val=&quot;00E34E2E&quot;/&gt;&lt;wsp:rsid wsp:val=&quot;00E352BD&quot;/&gt;&lt;wsp:rsid wsp:val=&quot;00E35793&quot;/&gt;&lt;wsp:rsid wsp:val=&quot;00E36A0A&quot;/&gt;&lt;wsp:rsid wsp:val=&quot;00E36A9B&quot;/&gt;&lt;wsp:rsid wsp:val=&quot;00E36BD5&quot;/&gt;&lt;wsp:rsid wsp:val=&quot;00E36E4A&quot;/&gt;&lt;wsp:rsid wsp:val=&quot;00E3799E&quot;/&gt;&lt;wsp:rsid wsp:val=&quot;00E37DC6&quot;/&gt;&lt;wsp:rsid wsp:val=&quot;00E40F3B&quot;/&gt;&lt;wsp:rsid wsp:val=&quot;00E430F8&quot;/&gt;&lt;wsp:rsid wsp:val=&quot;00E43CDB&quot;/&gt;&lt;wsp:rsid wsp:val=&quot;00E43D3E&quot;/&gt;&lt;wsp:rsid wsp:val=&quot;00E43F4E&quot;/&gt;&lt;wsp:rsid wsp:val=&quot;00E447E7&quot;/&gt;&lt;wsp:rsid wsp:val=&quot;00E45497&quot;/&gt;&lt;wsp:rsid wsp:val=&quot;00E45EA9&quot;/&gt;&lt;wsp:rsid wsp:val=&quot;00E45F34&quot;/&gt;&lt;wsp:rsid wsp:val=&quot;00E4641A&quot;/&gt;&lt;wsp:rsid wsp:val=&quot;00E467D6&quot;/&gt;&lt;wsp:rsid wsp:val=&quot;00E47249&quot;/&gt;&lt;wsp:rsid wsp:val=&quot;00E50112&quot;/&gt;&lt;wsp:rsid wsp:val=&quot;00E50550&quot;/&gt;&lt;wsp:rsid wsp:val=&quot;00E508F0&quot;/&gt;&lt;wsp:rsid wsp:val=&quot;00E51050&quot;/&gt;&lt;wsp:rsid wsp:val=&quot;00E51C87&quot;/&gt;&lt;wsp:rsid wsp:val=&quot;00E526C2&quot;/&gt;&lt;wsp:rsid wsp:val=&quot;00E52B1A&quot;/&gt;&lt;wsp:rsid wsp:val=&quot;00E52F3B&quot;/&gt;&lt;wsp:rsid wsp:val=&quot;00E533DC&quot;/&gt;&lt;wsp:rsid wsp:val=&quot;00E54848&quot;/&gt;&lt;wsp:rsid wsp:val=&quot;00E54A6D&quot;/&gt;&lt;wsp:rsid wsp:val=&quot;00E552DD&quot;/&gt;&lt;wsp:rsid wsp:val=&quot;00E55D3C&quot;/&gt;&lt;wsp:rsid wsp:val=&quot;00E56110&quot;/&gt;&lt;wsp:rsid wsp:val=&quot;00E57070&quot;/&gt;&lt;wsp:rsid wsp:val=&quot;00E57374&quot;/&gt;&lt;wsp:rsid wsp:val=&quot;00E57C22&quot;/&gt;&lt;wsp:rsid wsp:val=&quot;00E57F77&quot;/&gt;&lt;wsp:rsid wsp:val=&quot;00E60E37&quot;/&gt;&lt;wsp:rsid wsp:val=&quot;00E61968&quot;/&gt;&lt;wsp:rsid wsp:val=&quot;00E627AC&quot;/&gt;&lt;wsp:rsid wsp:val=&quot;00E62B7E&quot;/&gt;&lt;wsp:rsid wsp:val=&quot;00E63557&quot;/&gt;&lt;wsp:rsid wsp:val=&quot;00E63CB0&quot;/&gt;&lt;wsp:rsid wsp:val=&quot;00E63E4A&quot;/&gt;&lt;wsp:rsid wsp:val=&quot;00E63FDD&quot;/&gt;&lt;wsp:rsid wsp:val=&quot;00E6470B&quot;/&gt;&lt;wsp:rsid wsp:val=&quot;00E652A3&quot;/&gt;&lt;wsp:rsid wsp:val=&quot;00E65589&quot;/&gt;&lt;wsp:rsid wsp:val=&quot;00E65644&quot;/&gt;&lt;wsp:rsid wsp:val=&quot;00E65649&quot;/&gt;&lt;wsp:rsid wsp:val=&quot;00E656D9&quot;/&gt;&lt;wsp:rsid wsp:val=&quot;00E6630F&quot;/&gt;&lt;wsp:rsid wsp:val=&quot;00E664AD&quot;/&gt;&lt;wsp:rsid wsp:val=&quot;00E66D64&quot;/&gt;&lt;wsp:rsid wsp:val=&quot;00E67071&quot;/&gt;&lt;wsp:rsid wsp:val=&quot;00E671B8&quot;/&gt;&lt;wsp:rsid wsp:val=&quot;00E6766A&quot;/&gt;&lt;wsp:rsid wsp:val=&quot;00E677F5&quot;/&gt;&lt;wsp:rsid wsp:val=&quot;00E7012E&quot;/&gt;&lt;wsp:rsid wsp:val=&quot;00E70C9A&quot;/&gt;&lt;wsp:rsid wsp:val=&quot;00E70DFA&quot;/&gt;&lt;wsp:rsid wsp:val=&quot;00E717CD&quot;/&gt;&lt;wsp:rsid wsp:val=&quot;00E72A86&quot;/&gt;&lt;wsp:rsid wsp:val=&quot;00E72D7A&quot;/&gt;&lt;wsp:rsid wsp:val=&quot;00E73042&quot;/&gt;&lt;wsp:rsid wsp:val=&quot;00E7355E&quot;/&gt;&lt;wsp:rsid wsp:val=&quot;00E738C9&quot;/&gt;&lt;wsp:rsid wsp:val=&quot;00E7390D&quot;/&gt;&lt;wsp:rsid wsp:val=&quot;00E73DF2&quot;/&gt;&lt;wsp:rsid wsp:val=&quot;00E7506A&quot;/&gt;&lt;wsp:rsid wsp:val=&quot;00E7559F&quot;/&gt;&lt;wsp:rsid wsp:val=&quot;00E75D8D&quot;/&gt;&lt;wsp:rsid wsp:val=&quot;00E75EC7&quot;/&gt;&lt;wsp:rsid wsp:val=&quot;00E76210&quot;/&gt;&lt;wsp:rsid wsp:val=&quot;00E81382&quot;/&gt;&lt;wsp:rsid wsp:val=&quot;00E8256F&quot;/&gt;&lt;wsp:rsid wsp:val=&quot;00E825B3&quot;/&gt;&lt;wsp:rsid wsp:val=&quot;00E8375B&quot;/&gt;&lt;wsp:rsid wsp:val=&quot;00E83992&quot;/&gt;&lt;wsp:rsid wsp:val=&quot;00E84B74&quot;/&gt;&lt;wsp:rsid wsp:val=&quot;00E84B7B&quot;/&gt;&lt;wsp:rsid wsp:val=&quot;00E8604C&quot;/&gt;&lt;wsp:rsid wsp:val=&quot;00E866BA&quot;/&gt;&lt;wsp:rsid wsp:val=&quot;00E868A0&quot;/&gt;&lt;wsp:rsid wsp:val=&quot;00E86C63&quot;/&gt;&lt;wsp:rsid wsp:val=&quot;00E8707A&quot;/&gt;&lt;wsp:rsid wsp:val=&quot;00E87FA0&quot;/&gt;&lt;wsp:rsid wsp:val=&quot;00E913B9&quot;/&gt;&lt;wsp:rsid wsp:val=&quot;00E91717&quot;/&gt;&lt;wsp:rsid wsp:val=&quot;00E92035&quot;/&gt;&lt;wsp:rsid wsp:val=&quot;00E92641&quot;/&gt;&lt;wsp:rsid wsp:val=&quot;00E92D80&quot;/&gt;&lt;wsp:rsid wsp:val=&quot;00E92FB2&quot;/&gt;&lt;wsp:rsid wsp:val=&quot;00E94490&quot;/&gt;&lt;wsp:rsid wsp:val=&quot;00E945DF&quot;/&gt;&lt;wsp:rsid wsp:val=&quot;00E94FAD&quot;/&gt;&lt;wsp:rsid wsp:val=&quot;00E952A1&quot;/&gt;&lt;wsp:rsid wsp:val=&quot;00E95925&quot;/&gt;&lt;wsp:rsid wsp:val=&quot;00E95A5C&quot;/&gt;&lt;wsp:rsid wsp:val=&quot;00E95A7A&quot;/&gt;&lt;wsp:rsid wsp:val=&quot;00E968AF&quot;/&gt;&lt;wsp:rsid wsp:val=&quot;00E97370&quot;/&gt;&lt;wsp:rsid wsp:val=&quot;00EA186B&quot;/&gt;&lt;wsp:rsid wsp:val=&quot;00EA19DA&quot;/&gt;&lt;wsp:rsid wsp:val=&quot;00EA1A23&quot;/&gt;&lt;wsp:rsid wsp:val=&quot;00EA1B62&quot;/&gt;&lt;wsp:rsid wsp:val=&quot;00EA1FC2&quot;/&gt;&lt;wsp:rsid wsp:val=&quot;00EA236C&quot;/&gt;&lt;wsp:rsid wsp:val=&quot;00EA3F1D&quot;/&gt;&lt;wsp:rsid wsp:val=&quot;00EA4A61&quot;/&gt;&lt;wsp:rsid wsp:val=&quot;00EA5596&quot;/&gt;&lt;wsp:rsid wsp:val=&quot;00EA5867&quot;/&gt;&lt;wsp:rsid wsp:val=&quot;00EA6762&quot;/&gt;&lt;wsp:rsid wsp:val=&quot;00EA78B1&quot;/&gt;&lt;wsp:rsid wsp:val=&quot;00EB05F3&quot;/&gt;&lt;wsp:rsid wsp:val=&quot;00EB1F8B&quot;/&gt;&lt;wsp:rsid wsp:val=&quot;00EB337F&quot;/&gt;&lt;wsp:rsid wsp:val=&quot;00EB3A6F&quot;/&gt;&lt;wsp:rsid wsp:val=&quot;00EB51B3&quot;/&gt;&lt;wsp:rsid wsp:val=&quot;00EB58E5&quot;/&gt;&lt;wsp:rsid wsp:val=&quot;00EB702B&quot;/&gt;&lt;wsp:rsid wsp:val=&quot;00EB72F1&quot;/&gt;&lt;wsp:rsid wsp:val=&quot;00EB739C&quot;/&gt;&lt;wsp:rsid wsp:val=&quot;00EC0057&quot;/&gt;&lt;wsp:rsid wsp:val=&quot;00EC0740&quot;/&gt;&lt;wsp:rsid wsp:val=&quot;00EC0D24&quot;/&gt;&lt;wsp:rsid wsp:val=&quot;00EC0D42&quot;/&gt;&lt;wsp:rsid wsp:val=&quot;00EC1B0A&quot;/&gt;&lt;wsp:rsid wsp:val=&quot;00EC261D&quot;/&gt;&lt;wsp:rsid wsp:val=&quot;00EC32C2&quot;/&gt;&lt;wsp:rsid wsp:val=&quot;00EC3847&quot;/&gt;&lt;wsp:rsid wsp:val=&quot;00EC3A61&quot;/&gt;&lt;wsp:rsid wsp:val=&quot;00EC4288&quot;/&gt;&lt;wsp:rsid wsp:val=&quot;00EC4710&quot;/&gt;&lt;wsp:rsid wsp:val=&quot;00EC559A&quot;/&gt;&lt;wsp:rsid wsp:val=&quot;00EC5D0C&quot;/&gt;&lt;wsp:rsid wsp:val=&quot;00EC5F4F&quot;/&gt;&lt;wsp:rsid wsp:val=&quot;00EC65B4&quot;/&gt;&lt;wsp:rsid wsp:val=&quot;00EC7114&quot;/&gt;&lt;wsp:rsid wsp:val=&quot;00EC7C3C&quot;/&gt;&lt;wsp:rsid wsp:val=&quot;00EC7E8F&quot;/&gt;&lt;wsp:rsid wsp:val=&quot;00ED08F0&quot;/&gt;&lt;wsp:rsid wsp:val=&quot;00ED0F3E&quot;/&gt;&lt;wsp:rsid wsp:val=&quot;00ED0FB9&quot;/&gt;&lt;wsp:rsid wsp:val=&quot;00ED202D&quot;/&gt;&lt;wsp:rsid wsp:val=&quot;00ED23B2&quot;/&gt;&lt;wsp:rsid wsp:val=&quot;00ED3D53&quot;/&gt;&lt;wsp:rsid wsp:val=&quot;00ED4328&quot;/&gt;&lt;wsp:rsid wsp:val=&quot;00ED433E&quot;/&gt;&lt;wsp:rsid wsp:val=&quot;00ED4B1B&quot;/&gt;&lt;wsp:rsid wsp:val=&quot;00ED54B0&quot;/&gt;&lt;wsp:rsid wsp:val=&quot;00ED5FEA&quot;/&gt;&lt;wsp:rsid wsp:val=&quot;00ED6738&quot;/&gt;&lt;wsp:rsid wsp:val=&quot;00ED68C5&quot;/&gt;&lt;wsp:rsid wsp:val=&quot;00ED6AA4&quot;/&gt;&lt;wsp:rsid wsp:val=&quot;00ED72BC&quot;/&gt;&lt;wsp:rsid wsp:val=&quot;00EE06AC&quot;/&gt;&lt;wsp:rsid wsp:val=&quot;00EE2215&quot;/&gt;&lt;wsp:rsid wsp:val=&quot;00EE2A4D&quot;/&gt;&lt;wsp:rsid wsp:val=&quot;00EE2C1C&quot;/&gt;&lt;wsp:rsid wsp:val=&quot;00EE335F&quot;/&gt;&lt;wsp:rsid wsp:val=&quot;00EE33A1&quot;/&gt;&lt;wsp:rsid wsp:val=&quot;00EE5033&quot;/&gt;&lt;wsp:rsid wsp:val=&quot;00EE59F7&quot;/&gt;&lt;wsp:rsid wsp:val=&quot;00EE5E86&quot;/&gt;&lt;wsp:rsid wsp:val=&quot;00EE6FF9&quot;/&gt;&lt;wsp:rsid wsp:val=&quot;00EE7075&quot;/&gt;&lt;wsp:rsid wsp:val=&quot;00EE76A6&quot;/&gt;&lt;wsp:rsid wsp:val=&quot;00EE7720&quot;/&gt;&lt;wsp:rsid wsp:val=&quot;00EE78C0&quot;/&gt;&lt;wsp:rsid wsp:val=&quot;00EF07DB&quot;/&gt;&lt;wsp:rsid wsp:val=&quot;00EF3247&quot;/&gt;&lt;wsp:rsid wsp:val=&quot;00EF3776&quot;/&gt;&lt;wsp:rsid wsp:val=&quot;00EF6229&quot;/&gt;&lt;wsp:rsid wsp:val=&quot;00EF75A3&quot;/&gt;&lt;wsp:rsid wsp:val=&quot;00F000A2&quot;/&gt;&lt;wsp:rsid wsp:val=&quot;00F00265&quot;/&gt;&lt;wsp:rsid wsp:val=&quot;00F00E6E&quot;/&gt;&lt;wsp:rsid wsp:val=&quot;00F01204&quot;/&gt;&lt;wsp:rsid wsp:val=&quot;00F01903&quot;/&gt;&lt;wsp:rsid wsp:val=&quot;00F02C1D&quot;/&gt;&lt;wsp:rsid wsp:val=&quot;00F032D3&quot;/&gt;&lt;wsp:rsid wsp:val=&quot;00F034FA&quot;/&gt;&lt;wsp:rsid wsp:val=&quot;00F03507&quot;/&gt;&lt;wsp:rsid wsp:val=&quot;00F037F6&quot;/&gt;&lt;wsp:rsid wsp:val=&quot;00F04D70&quot;/&gt;&lt;wsp:rsid wsp:val=&quot;00F05B0F&quot;/&gt;&lt;wsp:rsid wsp:val=&quot;00F063FF&quot;/&gt;&lt;wsp:rsid wsp:val=&quot;00F07A78&quot;/&gt;&lt;wsp:rsid wsp:val=&quot;00F07D51&quot;/&gt;&lt;wsp:rsid wsp:val=&quot;00F07EB6&quot;/&gt;&lt;wsp:rsid wsp:val=&quot;00F10024&quot;/&gt;&lt;wsp:rsid wsp:val=&quot;00F10C0E&quot;/&gt;&lt;wsp:rsid wsp:val=&quot;00F10E4F&quot;/&gt;&lt;wsp:rsid wsp:val=&quot;00F115A1&quot;/&gt;&lt;wsp:rsid wsp:val=&quot;00F1169E&quot;/&gt;&lt;wsp:rsid wsp:val=&quot;00F116CB&quot;/&gt;&lt;wsp:rsid wsp:val=&quot;00F11DA5&quot;/&gt;&lt;wsp:rsid wsp:val=&quot;00F11EFA&quot;/&gt;&lt;wsp:rsid wsp:val=&quot;00F12619&quot;/&gt;&lt;wsp:rsid wsp:val=&quot;00F12EE6&quot;/&gt;&lt;wsp:rsid wsp:val=&quot;00F144E3&quot;/&gt;&lt;wsp:rsid wsp:val=&quot;00F14976&quot;/&gt;&lt;wsp:rsid wsp:val=&quot;00F1550F&quot;/&gt;&lt;wsp:rsid wsp:val=&quot;00F16192&quot;/&gt;&lt;wsp:rsid wsp:val=&quot;00F200D1&quot;/&gt;&lt;wsp:rsid wsp:val=&quot;00F22F8A&quot;/&gt;&lt;wsp:rsid wsp:val=&quot;00F23C8D&quot;/&gt;&lt;wsp:rsid wsp:val=&quot;00F23CA8&quot;/&gt;&lt;wsp:rsid wsp:val=&quot;00F2484C&quot;/&gt;&lt;wsp:rsid wsp:val=&quot;00F24B94&quot;/&gt;&lt;wsp:rsid wsp:val=&quot;00F24F92&quot;/&gt;&lt;wsp:rsid wsp:val=&quot;00F25720&quot;/&gt;&lt;wsp:rsid wsp:val=&quot;00F25863&quot;/&gt;&lt;wsp:rsid wsp:val=&quot;00F25D9F&quot;/&gt;&lt;wsp:rsid wsp:val=&quot;00F26B44&quot;/&gt;&lt;wsp:rsid wsp:val=&quot;00F3078B&quot;/&gt;&lt;wsp:rsid wsp:val=&quot;00F316BB&quot;/&gt;&lt;wsp:rsid wsp:val=&quot;00F324E3&quot;/&gt;&lt;wsp:rsid wsp:val=&quot;00F35058&quot;/&gt;&lt;wsp:rsid wsp:val=&quot;00F350EA&quot;/&gt;&lt;wsp:rsid wsp:val=&quot;00F35264&quot;/&gt;&lt;wsp:rsid wsp:val=&quot;00F3625A&quot;/&gt;&lt;wsp:rsid wsp:val=&quot;00F36441&quot;/&gt;&lt;wsp:rsid wsp:val=&quot;00F36578&quot;/&gt;&lt;wsp:rsid wsp:val=&quot;00F370E6&quot;/&gt;&lt;wsp:rsid wsp:val=&quot;00F37398&quot;/&gt;&lt;wsp:rsid wsp:val=&quot;00F378B5&quot;/&gt;&lt;wsp:rsid wsp:val=&quot;00F378EB&quot;/&gt;&lt;wsp:rsid wsp:val=&quot;00F37D16&quot;/&gt;&lt;wsp:rsid wsp:val=&quot;00F40175&quot;/&gt;&lt;wsp:rsid wsp:val=&quot;00F4100E&quot;/&gt;&lt;wsp:rsid wsp:val=&quot;00F418D8&quot;/&gt;&lt;wsp:rsid wsp:val=&quot;00F418E5&quot;/&gt;&lt;wsp:rsid wsp:val=&quot;00F4251F&quot;/&gt;&lt;wsp:rsid wsp:val=&quot;00F4252A&quot;/&gt;&lt;wsp:rsid wsp:val=&quot;00F4292C&quot;/&gt;&lt;wsp:rsid wsp:val=&quot;00F430A5&quot;/&gt;&lt;wsp:rsid wsp:val=&quot;00F43442&quot;/&gt;&lt;wsp:rsid wsp:val=&quot;00F43634&quot;/&gt;&lt;wsp:rsid wsp:val=&quot;00F4549B&quot;/&gt;&lt;wsp:rsid wsp:val=&quot;00F45AD1&quot;/&gt;&lt;wsp:rsid wsp:val=&quot;00F4670D&quot;/&gt;&lt;wsp:rsid wsp:val=&quot;00F4795A&quot;/&gt;&lt;wsp:rsid wsp:val=&quot;00F5031A&quot;/&gt;&lt;wsp:rsid wsp:val=&quot;00F507CB&quot;/&gt;&lt;wsp:rsid wsp:val=&quot;00F50E38&quot;/&gt;&lt;wsp:rsid wsp:val=&quot;00F50EAC&quot;/&gt;&lt;wsp:rsid wsp:val=&quot;00F50FB6&quot;/&gt;&lt;wsp:rsid wsp:val=&quot;00F51190&quot;/&gt;&lt;wsp:rsid wsp:val=&quot;00F511B3&quot;/&gt;&lt;wsp:rsid wsp:val=&quot;00F52186&quot;/&gt;&lt;wsp:rsid wsp:val=&quot;00F5219F&quot;/&gt;&lt;wsp:rsid wsp:val=&quot;00F52AF7&quot;/&gt;&lt;wsp:rsid wsp:val=&quot;00F532B9&quot;/&gt;&lt;wsp:rsid wsp:val=&quot;00F532D9&quot;/&gt;&lt;wsp:rsid wsp:val=&quot;00F53E9B&quot;/&gt;&lt;wsp:rsid wsp:val=&quot;00F55188&quot;/&gt;&lt;wsp:rsid wsp:val=&quot;00F56EA6&quot;/&gt;&lt;wsp:rsid wsp:val=&quot;00F5737A&quot;/&gt;&lt;wsp:rsid wsp:val=&quot;00F60AF9&quot;/&gt;&lt;wsp:rsid wsp:val=&quot;00F60FA5&quot;/&gt;&lt;wsp:rsid wsp:val=&quot;00F61F62&quot;/&gt;&lt;wsp:rsid wsp:val=&quot;00F62229&quot;/&gt;&lt;wsp:rsid wsp:val=&quot;00F626FE&quot;/&gt;&lt;wsp:rsid wsp:val=&quot;00F63221&quot;/&gt;&lt;wsp:rsid wsp:val=&quot;00F6335D&quot;/&gt;&lt;wsp:rsid wsp:val=&quot;00F63F57&quot;/&gt;&lt;wsp:rsid wsp:val=&quot;00F65C11&quot;/&gt;&lt;wsp:rsid wsp:val=&quot;00F66067&quot;/&gt;&lt;wsp:rsid wsp:val=&quot;00F66681&quot;/&gt;&lt;wsp:rsid wsp:val=&quot;00F66AE9&quot;/&gt;&lt;wsp:rsid wsp:val=&quot;00F670EE&quot;/&gt;&lt;wsp:rsid wsp:val=&quot;00F70847&quot;/&gt;&lt;wsp:rsid wsp:val=&quot;00F715A3&quot;/&gt;&lt;wsp:rsid wsp:val=&quot;00F71761&quot;/&gt;&lt;wsp:rsid wsp:val=&quot;00F71D18&quot;/&gt;&lt;wsp:rsid wsp:val=&quot;00F7239C&quot;/&gt;&lt;wsp:rsid wsp:val=&quot;00F73418&quot;/&gt;&lt;wsp:rsid wsp:val=&quot;00F73DBB&quot;/&gt;&lt;wsp:rsid wsp:val=&quot;00F74309&quot;/&gt;&lt;wsp:rsid wsp:val=&quot;00F75B2C&quot;/&gt;&lt;wsp:rsid wsp:val=&quot;00F75BD1&quot;/&gt;&lt;wsp:rsid wsp:val=&quot;00F75E28&quot;/&gt;&lt;wsp:rsid wsp:val=&quot;00F76405&quot;/&gt;&lt;wsp:rsid wsp:val=&quot;00F76E77&quot;/&gt;&lt;wsp:rsid wsp:val=&quot;00F77114&quot;/&gt;&lt;wsp:rsid wsp:val=&quot;00F805D3&quot;/&gt;&lt;wsp:rsid wsp:val=&quot;00F8148D&quot;/&gt;&lt;wsp:rsid wsp:val=&quot;00F82EF3&quot;/&gt;&lt;wsp:rsid wsp:val=&quot;00F843DB&quot;/&gt;&lt;wsp:rsid wsp:val=&quot;00F84471&quot;/&gt;&lt;wsp:rsid wsp:val=&quot;00F8546C&quot;/&gt;&lt;wsp:rsid wsp:val=&quot;00F8554A&quot;/&gt;&lt;wsp:rsid wsp:val=&quot;00F857CC&quot;/&gt;&lt;wsp:rsid wsp:val=&quot;00F859BB&quot;/&gt;&lt;wsp:rsid wsp:val=&quot;00F85AD2&quot;/&gt;&lt;wsp:rsid wsp:val=&quot;00F869CB&quot;/&gt;&lt;wsp:rsid wsp:val=&quot;00F87293&quot;/&gt;&lt;wsp:rsid wsp:val=&quot;00F872EC&quot;/&gt;&lt;wsp:rsid wsp:val=&quot;00F87334&quot;/&gt;&lt;wsp:rsid wsp:val=&quot;00F87535&quot;/&gt;&lt;wsp:rsid wsp:val=&quot;00F8790C&quot;/&gt;&lt;wsp:rsid wsp:val=&quot;00F9037A&quot;/&gt;&lt;wsp:rsid wsp:val=&quot;00F91A98&quot;/&gt;&lt;wsp:rsid wsp:val=&quot;00F92B29&quot;/&gt;&lt;wsp:rsid wsp:val=&quot;00F937AA&quot;/&gt;&lt;wsp:rsid wsp:val=&quot;00F93E0F&quot;/&gt;&lt;wsp:rsid wsp:val=&quot;00F94FDF&quot;/&gt;&lt;wsp:rsid wsp:val=&quot;00F9532D&quot;/&gt;&lt;wsp:rsid wsp:val=&quot;00F968F9&quot;/&gt;&lt;wsp:rsid wsp:val=&quot;00F96B84&quot;/&gt;&lt;wsp:rsid wsp:val=&quot;00F973D6&quot;/&gt;&lt;wsp:rsid wsp:val=&quot;00F97880&quot;/&gt;&lt;wsp:rsid wsp:val=&quot;00FA13B5&quot;/&gt;&lt;wsp:rsid wsp:val=&quot;00FA14C7&quot;/&gt;&lt;wsp:rsid wsp:val=&quot;00FA1602&quot;/&gt;&lt;wsp:rsid wsp:val=&quot;00FA1FE9&quot;/&gt;&lt;wsp:rsid wsp:val=&quot;00FA2263&quot;/&gt;&lt;wsp:rsid wsp:val=&quot;00FA30E4&quot;/&gt;&lt;wsp:rsid wsp:val=&quot;00FA374E&quot;/&gt;&lt;wsp:rsid wsp:val=&quot;00FA3A0B&quot;/&gt;&lt;wsp:rsid wsp:val=&quot;00FA3E22&quot;/&gt;&lt;wsp:rsid wsp:val=&quot;00FA3F80&quot;/&gt;&lt;wsp:rsid wsp:val=&quot;00FA41F7&quot;/&gt;&lt;wsp:rsid wsp:val=&quot;00FA4248&quot;/&gt;&lt;wsp:rsid wsp:val=&quot;00FA5062&quot;/&gt;&lt;wsp:rsid wsp:val=&quot;00FA55B5&quot;/&gt;&lt;wsp:rsid wsp:val=&quot;00FA73E8&quot;/&gt;&lt;wsp:rsid wsp:val=&quot;00FA7939&quot;/&gt;&lt;wsp:rsid wsp:val=&quot;00FB06D5&quot;/&gt;&lt;wsp:rsid wsp:val=&quot;00FB0939&quot;/&gt;&lt;wsp:rsid wsp:val=&quot;00FB0A7C&quot;/&gt;&lt;wsp:rsid wsp:val=&quot;00FB0CD9&quot;/&gt;&lt;wsp:rsid wsp:val=&quot;00FB167D&quot;/&gt;&lt;wsp:rsid wsp:val=&quot;00FB46D5&quot;/&gt;&lt;wsp:rsid wsp:val=&quot;00FB4872&quot;/&gt;&lt;wsp:rsid wsp:val=&quot;00FC0534&quot;/&gt;&lt;wsp:rsid wsp:val=&quot;00FC0EB3&quot;/&gt;&lt;wsp:rsid wsp:val=&quot;00FC1C0D&quot;/&gt;&lt;wsp:rsid wsp:val=&quot;00FC2CFF&quot;/&gt;&lt;wsp:rsid wsp:val=&quot;00FC316A&quot;/&gt;&lt;wsp:rsid wsp:val=&quot;00FC39E4&quot;/&gt;&lt;wsp:rsid wsp:val=&quot;00FC4176&quot;/&gt;&lt;wsp:rsid wsp:val=&quot;00FC465E&quot;/&gt;&lt;wsp:rsid wsp:val=&quot;00FC59C9&quot;/&gt;&lt;wsp:rsid wsp:val=&quot;00FC5EF1&quot;/&gt;&lt;wsp:rsid wsp:val=&quot;00FC6CB7&quot;/&gt;&lt;wsp:rsid wsp:val=&quot;00FC796A&quot;/&gt;&lt;wsp:rsid wsp:val=&quot;00FC7E72&quot;/&gt;&lt;wsp:rsid wsp:val=&quot;00FD0231&quot;/&gt;&lt;wsp:rsid wsp:val=&quot;00FD0DD0&quot;/&gt;&lt;wsp:rsid wsp:val=&quot;00FD0FA4&quot;/&gt;&lt;wsp:rsid wsp:val=&quot;00FD24B4&quot;/&gt;&lt;wsp:rsid wsp:val=&quot;00FD24E8&quot;/&gt;&lt;wsp:rsid wsp:val=&quot;00FD2AE5&quot;/&gt;&lt;wsp:rsid wsp:val=&quot;00FD2C92&quot;/&gt;&lt;wsp:rsid wsp:val=&quot;00FD2EDF&quot;/&gt;&lt;wsp:rsid wsp:val=&quot;00FD37DD&quot;/&gt;&lt;wsp:rsid wsp:val=&quot;00FD37F6&quot;/&gt;&lt;wsp:rsid wsp:val=&quot;00FD418E&quot;/&gt;&lt;wsp:rsid wsp:val=&quot;00FD4441&quot;/&gt;&lt;wsp:rsid wsp:val=&quot;00FD5638&quot;/&gt;&lt;wsp:rsid wsp:val=&quot;00FD5C08&quot;/&gt;&lt;wsp:rsid wsp:val=&quot;00FD618B&quot;/&gt;&lt;wsp:rsid wsp:val=&quot;00FD65AA&quot;/&gt;&lt;wsp:rsid wsp:val=&quot;00FD6FCC&quot;/&gt;&lt;wsp:rsid wsp:val=&quot;00FD71C5&quot;/&gt;&lt;wsp:rsid wsp:val=&quot;00FD71E7&quot;/&gt;&lt;wsp:rsid wsp:val=&quot;00FE0208&quot;/&gt;&lt;wsp:rsid wsp:val=&quot;00FE0A92&quot;/&gt;&lt;wsp:rsid wsp:val=&quot;00FE0F94&quot;/&gt;&lt;wsp:rsid wsp:val=&quot;00FE197D&quot;/&gt;&lt;wsp:rsid wsp:val=&quot;00FE1E89&quot;/&gt;&lt;wsp:rsid wsp:val=&quot;00FE1F12&quot;/&gt;&lt;wsp:rsid wsp:val=&quot;00FE2369&quot;/&gt;&lt;wsp:rsid wsp:val=&quot;00FE2E66&quot;/&gt;&lt;wsp:rsid wsp:val=&quot;00FE2ED6&quot;/&gt;&lt;wsp:rsid wsp:val=&quot;00FE303A&quot;/&gt;&lt;wsp:rsid wsp:val=&quot;00FE36D8&quot;/&gt;&lt;wsp:rsid wsp:val=&quot;00FE59F8&quot;/&gt;&lt;wsp:rsid wsp:val=&quot;00FE691E&quot;/&gt;&lt;wsp:rsid wsp:val=&quot;00FE7109&quot;/&gt;&lt;wsp:rsid wsp:val=&quot;00FE713E&quot;/&gt;&lt;wsp:rsid wsp:val=&quot;00FE76F7&quot;/&gt;&lt;wsp:rsid wsp:val=&quot;00FE7867&quot;/&gt;&lt;wsp:rsid wsp:val=&quot;00FF125A&quot;/&gt;&lt;wsp:rsid wsp:val=&quot;00FF4329&quot;/&gt;&lt;wsp:rsid wsp:val=&quot;00FF438D&quot;/&gt;&lt;wsp:rsid wsp:val=&quot;00FF465C&quot;/&gt;&lt;wsp:rsid wsp:val=&quot;00FF71E7&quot;/&gt;&lt;wsp:rsid wsp:val=&quot;00FF78FD&quot;/&gt;&lt;wsp:rsid wsp:val=&quot;00FF7B7E&quot;/&gt;&lt;wsp:rsid wsp:val=&quot;00FF7D08&quot;/&gt;&lt;/wsp:rsids&gt;&lt;/w:docPr&gt;&lt;w:body&gt;&lt;w:p wsp:rsidR=&quot;00000000&quot; wsp:rsidRDefault=&quot;00B65F1E&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F&lt;/m:t&gt;&lt;/m:r&gt;&lt;/m:e&gt;&lt;m:sub&gt;&lt;m:r&gt;&lt;w:rPr&gt;&lt;w:rFonts w:ascii=&quot;Cambria Math&quot; w:h-ansi=&quot;Cambria Math&quot;/&gt;&lt;wx:font wx:val=&quot;Cambria Math&quot;/&gt;&lt;w:i/&gt;&lt;w:sz w:val=&quot;28&quot;/&gt;&lt;w:sz-cs w:val=&quot;28&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0C250B">
        <w:fldChar w:fldCharType="end"/>
      </w:r>
      <w:r w:rsidRPr="000C250B">
        <w:t xml:space="preserve"> - размер субсидии, предоставляемой </w:t>
      </w:r>
      <w:r w:rsidRPr="000C250B">
        <w:rPr>
          <w:lang w:val="en-US"/>
        </w:rPr>
        <w:t>i</w:t>
      </w:r>
      <w:r w:rsidRPr="000C250B">
        <w:t>-му субъекту малого и среднего предпринимательства;</w:t>
      </w:r>
    </w:p>
    <w:p w:rsidR="006F638F" w:rsidRPr="000C250B" w:rsidRDefault="006F638F" w:rsidP="009708CB">
      <w:pPr>
        <w:spacing w:line="240" w:lineRule="auto"/>
        <w:ind w:firstLine="709"/>
        <w:jc w:val="both"/>
      </w:pPr>
      <w:r w:rsidRPr="000C250B">
        <w:fldChar w:fldCharType="begin"/>
      </w:r>
      <w:r w:rsidRPr="000C250B">
        <w:instrText xml:space="preserve"> QUOTE </w:instrText>
      </w:r>
      <w:r w:rsidR="00E35151">
        <w:rPr>
          <w:position w:val="-6"/>
        </w:rPr>
        <w:pict>
          <v:shape id="_x0000_i1043" type="#_x0000_t75" style="width:14.2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343&quot;/&gt;&lt;wsp:rsid wsp:val=&quot;00000523&quot;/&gt;&lt;wsp:rsid wsp:val=&quot;00000DFE&quot;/&gt;&lt;wsp:rsid wsp:val=&quot;000016CB&quot;/&gt;&lt;wsp:rsid wsp:val=&quot;00001BF8&quot;/&gt;&lt;wsp:rsid wsp:val=&quot;0000316F&quot;/&gt;&lt;wsp:rsid wsp:val=&quot;000036E3&quot;/&gt;&lt;wsp:rsid wsp:val=&quot;00003FC0&quot;/&gt;&lt;wsp:rsid wsp:val=&quot;0000401E&quot;/&gt;&lt;wsp:rsid wsp:val=&quot;000052E8&quot;/&gt;&lt;wsp:rsid wsp:val=&quot;00007397&quot;/&gt;&lt;wsp:rsid wsp:val=&quot;000103D4&quot;/&gt;&lt;wsp:rsid wsp:val=&quot;00011365&quot;/&gt;&lt;wsp:rsid wsp:val=&quot;0001166A&quot;/&gt;&lt;wsp:rsid wsp:val=&quot;000119B1&quot;/&gt;&lt;wsp:rsid wsp:val=&quot;000119DE&quot;/&gt;&lt;wsp:rsid wsp:val=&quot;000128FC&quot;/&gt;&lt;wsp:rsid wsp:val=&quot;000133FA&quot;/&gt;&lt;wsp:rsid wsp:val=&quot;0001342C&quot;/&gt;&lt;wsp:rsid wsp:val=&quot;00014D98&quot;/&gt;&lt;wsp:rsid wsp:val=&quot;000153AA&quot;/&gt;&lt;wsp:rsid wsp:val=&quot;00017DE6&quot;/&gt;&lt;wsp:rsid wsp:val=&quot;00017E8C&quot;/&gt;&lt;wsp:rsid wsp:val=&quot;00020D6E&quot;/&gt;&lt;wsp:rsid wsp:val=&quot;00020D70&quot;/&gt;&lt;wsp:rsid wsp:val=&quot;00023C10&quot;/&gt;&lt;wsp:rsid wsp:val=&quot;00023CE1&quot;/&gt;&lt;wsp:rsid wsp:val=&quot;00024C56&quot;/&gt;&lt;wsp:rsid wsp:val=&quot;00024E2D&quot;/&gt;&lt;wsp:rsid wsp:val=&quot;00025023&quot;/&gt;&lt;wsp:rsid wsp:val=&quot;00026C60&quot;/&gt;&lt;wsp:rsid wsp:val=&quot;00026E27&quot;/&gt;&lt;wsp:rsid wsp:val=&quot;0003057F&quot;/&gt;&lt;wsp:rsid wsp:val=&quot;0003149C&quot;/&gt;&lt;wsp:rsid wsp:val=&quot;000322AD&quot;/&gt;&lt;wsp:rsid wsp:val=&quot;00033832&quot;/&gt;&lt;wsp:rsid wsp:val=&quot;00033CDB&quot;/&gt;&lt;wsp:rsid wsp:val=&quot;000349A8&quot;/&gt;&lt;wsp:rsid wsp:val=&quot;0003577F&quot;/&gt;&lt;wsp:rsid wsp:val=&quot;00035862&quot;/&gt;&lt;wsp:rsid wsp:val=&quot;00035C67&quot;/&gt;&lt;wsp:rsid wsp:val=&quot;00035EF4&quot;/&gt;&lt;wsp:rsid wsp:val=&quot;0003724D&quot;/&gt;&lt;wsp:rsid wsp:val=&quot;000378F7&quot;/&gt;&lt;wsp:rsid wsp:val=&quot;000400C6&quot;/&gt;&lt;wsp:rsid wsp:val=&quot;00040338&quot;/&gt;&lt;wsp:rsid wsp:val=&quot;0004073F&quot;/&gt;&lt;wsp:rsid wsp:val=&quot;00040E98&quot;/&gt;&lt;wsp:rsid wsp:val=&quot;0004160C&quot;/&gt;&lt;wsp:rsid wsp:val=&quot;00041938&quot;/&gt;&lt;wsp:rsid wsp:val=&quot;00042144&quot;/&gt;&lt;wsp:rsid wsp:val=&quot;000422EA&quot;/&gt;&lt;wsp:rsid wsp:val=&quot;00042943&quot;/&gt;&lt;wsp:rsid wsp:val=&quot;00042BF4&quot;/&gt;&lt;wsp:rsid wsp:val=&quot;00043046&quot;/&gt;&lt;wsp:rsid wsp:val=&quot;000430A3&quot;/&gt;&lt;wsp:rsid wsp:val=&quot;000433F9&quot;/&gt;&lt;wsp:rsid wsp:val=&quot;000434F0&quot;/&gt;&lt;wsp:rsid wsp:val=&quot;00043858&quot;/&gt;&lt;wsp:rsid wsp:val=&quot;0004385A&quot;/&gt;&lt;wsp:rsid wsp:val=&quot;00043A95&quot;/&gt;&lt;wsp:rsid wsp:val=&quot;00043FBF&quot;/&gt;&lt;wsp:rsid wsp:val=&quot;00044181&quot;/&gt;&lt;wsp:rsid wsp:val=&quot;000449EB&quot;/&gt;&lt;wsp:rsid wsp:val=&quot;00044A46&quot;/&gt;&lt;wsp:rsid wsp:val=&quot;0004663C&quot;/&gt;&lt;wsp:rsid wsp:val=&quot;000476F4&quot;/&gt;&lt;wsp:rsid wsp:val=&quot;00047BAE&quot;/&gt;&lt;wsp:rsid wsp:val=&quot;00053B38&quot;/&gt;&lt;wsp:rsid wsp:val=&quot;00053CFB&quot;/&gt;&lt;wsp:rsid wsp:val=&quot;0005456A&quot;/&gt;&lt;wsp:rsid wsp:val=&quot;000547A3&quot;/&gt;&lt;wsp:rsid wsp:val=&quot;000551E3&quot;/&gt;&lt;wsp:rsid wsp:val=&quot;00055345&quot;/&gt;&lt;wsp:rsid wsp:val=&quot;00056D53&quot;/&gt;&lt;wsp:rsid wsp:val=&quot;00057CC8&quot;/&gt;&lt;wsp:rsid wsp:val=&quot;0006078F&quot;/&gt;&lt;wsp:rsid wsp:val=&quot;00060950&quot;/&gt;&lt;wsp:rsid wsp:val=&quot;00062DD7&quot;/&gt;&lt;wsp:rsid wsp:val=&quot;0006376C&quot;/&gt;&lt;wsp:rsid wsp:val=&quot;00063FEE&quot;/&gt;&lt;wsp:rsid wsp:val=&quot;000642B0&quot;/&gt;&lt;wsp:rsid wsp:val=&quot;00064735&quot;/&gt;&lt;wsp:rsid wsp:val=&quot;00064BCD&quot;/&gt;&lt;wsp:rsid wsp:val=&quot;000671EC&quot;/&gt;&lt;wsp:rsid wsp:val=&quot;000677E5&quot;/&gt;&lt;wsp:rsid wsp:val=&quot;00067ACB&quot;/&gt;&lt;wsp:rsid wsp:val=&quot;000717CE&quot;/&gt;&lt;wsp:rsid wsp:val=&quot;00073622&quot;/&gt;&lt;wsp:rsid wsp:val=&quot;0007461B&quot;/&gt;&lt;wsp:rsid wsp:val=&quot;000758EA&quot;/&gt;&lt;wsp:rsid wsp:val=&quot;00075B6A&quot;/&gt;&lt;wsp:rsid wsp:val=&quot;000761C2&quot;/&gt;&lt;wsp:rsid wsp:val=&quot;000766E8&quot;/&gt;&lt;wsp:rsid wsp:val=&quot;00076D75&quot;/&gt;&lt;wsp:rsid wsp:val=&quot;000801A3&quot;/&gt;&lt;wsp:rsid wsp:val=&quot;000801C4&quot;/&gt;&lt;wsp:rsid wsp:val=&quot;00080C30&quot;/&gt;&lt;wsp:rsid wsp:val=&quot;00081CE8&quot;/&gt;&lt;wsp:rsid wsp:val=&quot;000853B5&quot;/&gt;&lt;wsp:rsid wsp:val=&quot;00086239&quot;/&gt;&lt;wsp:rsid wsp:val=&quot;0008660F&quot;/&gt;&lt;wsp:rsid wsp:val=&quot;0008731C&quot;/&gt;&lt;wsp:rsid wsp:val=&quot;000873BB&quot;/&gt;&lt;wsp:rsid wsp:val=&quot;000877BF&quot;/&gt;&lt;wsp:rsid wsp:val=&quot;00091A78&quot;/&gt;&lt;wsp:rsid wsp:val=&quot;00092D27&quot;/&gt;&lt;wsp:rsid wsp:val=&quot;0009405A&quot;/&gt;&lt;wsp:rsid wsp:val=&quot;0009550F&quot;/&gt;&lt;wsp:rsid wsp:val=&quot;00095C31&quot;/&gt;&lt;wsp:rsid wsp:val=&quot;00095C49&quot;/&gt;&lt;wsp:rsid wsp:val=&quot;00095D10&quot;/&gt;&lt;wsp:rsid wsp:val=&quot;00096388&quot;/&gt;&lt;wsp:rsid wsp:val=&quot;00096E62&quot;/&gt;&lt;wsp:rsid wsp:val=&quot;00096F5A&quot;/&gt;&lt;wsp:rsid wsp:val=&quot;00097B36&quot;/&gt;&lt;wsp:rsid wsp:val=&quot;000A093B&quot;/&gt;&lt;wsp:rsid wsp:val=&quot;000A2504&quot;/&gt;&lt;wsp:rsid wsp:val=&quot;000A35B3&quot;/&gt;&lt;wsp:rsid wsp:val=&quot;000A3F20&quot;/&gt;&lt;wsp:rsid wsp:val=&quot;000A4830&quot;/&gt;&lt;wsp:rsid wsp:val=&quot;000A4D51&quot;/&gt;&lt;wsp:rsid wsp:val=&quot;000A5363&quot;/&gt;&lt;wsp:rsid wsp:val=&quot;000A54D7&quot;/&gt;&lt;wsp:rsid wsp:val=&quot;000A58F7&quot;/&gt;&lt;wsp:rsid wsp:val=&quot;000A5A07&quot;/&gt;&lt;wsp:rsid wsp:val=&quot;000A60AF&quot;/&gt;&lt;wsp:rsid wsp:val=&quot;000A6164&quot;/&gt;&lt;wsp:rsid wsp:val=&quot;000A6F0D&quot;/&gt;&lt;wsp:rsid wsp:val=&quot;000A7FC5&quot;/&gt;&lt;wsp:rsid wsp:val=&quot;000B052F&quot;/&gt;&lt;wsp:rsid wsp:val=&quot;000B0791&quot;/&gt;&lt;wsp:rsid wsp:val=&quot;000B1BC2&quot;/&gt;&lt;wsp:rsid wsp:val=&quot;000B219F&quot;/&gt;&lt;wsp:rsid wsp:val=&quot;000B2A72&quot;/&gt;&lt;wsp:rsid wsp:val=&quot;000B3B06&quot;/&gt;&lt;wsp:rsid wsp:val=&quot;000B4780&quot;/&gt;&lt;wsp:rsid wsp:val=&quot;000B4820&quot;/&gt;&lt;wsp:rsid wsp:val=&quot;000B57FB&quot;/&gt;&lt;wsp:rsid wsp:val=&quot;000B61F0&quot;/&gt;&lt;wsp:rsid wsp:val=&quot;000B7D45&quot;/&gt;&lt;wsp:rsid wsp:val=&quot;000C0B5E&quot;/&gt;&lt;wsp:rsid wsp:val=&quot;000C1025&quot;/&gt;&lt;wsp:rsid wsp:val=&quot;000C1493&quot;/&gt;&lt;wsp:rsid wsp:val=&quot;000C1B53&quot;/&gt;&lt;wsp:rsid wsp:val=&quot;000C2F2A&quot;/&gt;&lt;wsp:rsid wsp:val=&quot;000C3185&quot;/&gt;&lt;wsp:rsid wsp:val=&quot;000C42FD&quot;/&gt;&lt;wsp:rsid wsp:val=&quot;000C530B&quot;/&gt;&lt;wsp:rsid wsp:val=&quot;000C6FDF&quot;/&gt;&lt;wsp:rsid wsp:val=&quot;000C744D&quot;/&gt;&lt;wsp:rsid wsp:val=&quot;000C7796&quot;/&gt;&lt;wsp:rsid wsp:val=&quot;000C7E71&quot;/&gt;&lt;wsp:rsid wsp:val=&quot;000D0CB6&quot;/&gt;&lt;wsp:rsid wsp:val=&quot;000D0CE3&quot;/&gt;&lt;wsp:rsid wsp:val=&quot;000D10ED&quot;/&gt;&lt;wsp:rsid wsp:val=&quot;000D14BB&quot;/&gt;&lt;wsp:rsid wsp:val=&quot;000D2C08&quot;/&gt;&lt;wsp:rsid wsp:val=&quot;000D3343&quot;/&gt;&lt;wsp:rsid wsp:val=&quot;000D3A6E&quot;/&gt;&lt;wsp:rsid wsp:val=&quot;000D41AC&quot;/&gt;&lt;wsp:rsid wsp:val=&quot;000D46C8&quot;/&gt;&lt;wsp:rsid wsp:val=&quot;000D5807&quot;/&gt;&lt;wsp:rsid wsp:val=&quot;000D5EBB&quot;/&gt;&lt;wsp:rsid wsp:val=&quot;000D6A79&quot;/&gt;&lt;wsp:rsid wsp:val=&quot;000D6E4A&quot;/&gt;&lt;wsp:rsid wsp:val=&quot;000E0015&quot;/&gt;&lt;wsp:rsid wsp:val=&quot;000E0758&quot;/&gt;&lt;wsp:rsid wsp:val=&quot;000E1ACE&quot;/&gt;&lt;wsp:rsid wsp:val=&quot;000E1E8B&quot;/&gt;&lt;wsp:rsid wsp:val=&quot;000E2538&quot;/&gt;&lt;wsp:rsid wsp:val=&quot;000E3CAC&quot;/&gt;&lt;wsp:rsid wsp:val=&quot;000E4281&quot;/&gt;&lt;wsp:rsid wsp:val=&quot;000E5676&quot;/&gt;&lt;wsp:rsid wsp:val=&quot;000E5A4E&quot;/&gt;&lt;wsp:rsid wsp:val=&quot;000E5B6B&quot;/&gt;&lt;wsp:rsid wsp:val=&quot;000E5F49&quot;/&gt;&lt;wsp:rsid wsp:val=&quot;000F1255&quot;/&gt;&lt;wsp:rsid wsp:val=&quot;000F30F8&quot;/&gt;&lt;wsp:rsid wsp:val=&quot;000F351C&quot;/&gt;&lt;wsp:rsid wsp:val=&quot;000F353C&quot;/&gt;&lt;wsp:rsid wsp:val=&quot;000F36B9&quot;/&gt;&lt;wsp:rsid wsp:val=&quot;000F3B0C&quot;/&gt;&lt;wsp:rsid wsp:val=&quot;000F3CEB&quot;/&gt;&lt;wsp:rsid wsp:val=&quot;000F3DFC&quot;/&gt;&lt;wsp:rsid wsp:val=&quot;000F3E00&quot;/&gt;&lt;wsp:rsid wsp:val=&quot;000F453F&quot;/&gt;&lt;wsp:rsid wsp:val=&quot;000F5047&quot;/&gt;&lt;wsp:rsid wsp:val=&quot;000F5123&quot;/&gt;&lt;wsp:rsid wsp:val=&quot;000F5F57&quot;/&gt;&lt;wsp:rsid wsp:val=&quot;000F7079&quot;/&gt;&lt;wsp:rsid wsp:val=&quot;000F7DBD&quot;/&gt;&lt;wsp:rsid wsp:val=&quot;00100CA6&quot;/&gt;&lt;wsp:rsid wsp:val=&quot;00100DD8&quot;/&gt;&lt;wsp:rsid wsp:val=&quot;00100EF0&quot;/&gt;&lt;wsp:rsid wsp:val=&quot;00100FAC&quot;/&gt;&lt;wsp:rsid wsp:val=&quot;001022EF&quot;/&gt;&lt;wsp:rsid wsp:val=&quot;001029F7&quot;/&gt;&lt;wsp:rsid wsp:val=&quot;00102AD0&quot;/&gt;&lt;wsp:rsid wsp:val=&quot;00102B6E&quot;/&gt;&lt;wsp:rsid wsp:val=&quot;00102DD3&quot;/&gt;&lt;wsp:rsid wsp:val=&quot;0010372B&quot;/&gt;&lt;wsp:rsid wsp:val=&quot;0010466D&quot;/&gt;&lt;wsp:rsid wsp:val=&quot;001048BC&quot;/&gt;&lt;wsp:rsid wsp:val=&quot;00106023&quot;/&gt;&lt;wsp:rsid wsp:val=&quot;00106965&quot;/&gt;&lt;wsp:rsid wsp:val=&quot;00106E4F&quot;/&gt;&lt;wsp:rsid wsp:val=&quot;00113826&quot;/&gt;&lt;wsp:rsid wsp:val=&quot;00116896&quot;/&gt;&lt;wsp:rsid wsp:val=&quot;00117126&quot;/&gt;&lt;wsp:rsid wsp:val=&quot;0012070A&quot;/&gt;&lt;wsp:rsid wsp:val=&quot;0012198E&quot;/&gt;&lt;wsp:rsid wsp:val=&quot;00121B9D&quot;/&gt;&lt;wsp:rsid wsp:val=&quot;0012343A&quot;/&gt;&lt;wsp:rsid wsp:val=&quot;001248DB&quot;/&gt;&lt;wsp:rsid wsp:val=&quot;00124DB7&quot;/&gt;&lt;wsp:rsid wsp:val=&quot;0012590C&quot;/&gt;&lt;wsp:rsid wsp:val=&quot;00125925&quot;/&gt;&lt;wsp:rsid wsp:val=&quot;00126117&quot;/&gt;&lt;wsp:rsid wsp:val=&quot;001269A5&quot;/&gt;&lt;wsp:rsid wsp:val=&quot;001272E6&quot;/&gt;&lt;wsp:rsid wsp:val=&quot;001277A5&quot;/&gt;&lt;wsp:rsid wsp:val=&quot;00127966&quot;/&gt;&lt;wsp:rsid wsp:val=&quot;00127AA8&quot;/&gt;&lt;wsp:rsid wsp:val=&quot;00130E7A&quot;/&gt;&lt;wsp:rsid wsp:val=&quot;001310D2&quot;/&gt;&lt;wsp:rsid wsp:val=&quot;001324F6&quot;/&gt;&lt;wsp:rsid wsp:val=&quot;00132CFD&quot;/&gt;&lt;wsp:rsid wsp:val=&quot;00132ED4&quot;/&gt;&lt;wsp:rsid wsp:val=&quot;00133874&quot;/&gt;&lt;wsp:rsid wsp:val=&quot;0013492A&quot;/&gt;&lt;wsp:rsid wsp:val=&quot;00134BC8&quot;/&gt;&lt;wsp:rsid wsp:val=&quot;00134F41&quot;/&gt;&lt;wsp:rsid wsp:val=&quot;00134F80&quot;/&gt;&lt;wsp:rsid wsp:val=&quot;0013510A&quot;/&gt;&lt;wsp:rsid wsp:val=&quot;00135A38&quot;/&gt;&lt;wsp:rsid wsp:val=&quot;0013657C&quot;/&gt;&lt;wsp:rsid wsp:val=&quot;0013660F&quot;/&gt;&lt;wsp:rsid wsp:val=&quot;00136F3D&quot;/&gt;&lt;wsp:rsid wsp:val=&quot;00136FCA&quot;/&gt;&lt;wsp:rsid wsp:val=&quot;0014162C&quot;/&gt;&lt;wsp:rsid wsp:val=&quot;00141EA3&quot;/&gt;&lt;wsp:rsid wsp:val=&quot;00142D03&quot;/&gt;&lt;wsp:rsid wsp:val=&quot;001432AD&quot;/&gt;&lt;wsp:rsid wsp:val=&quot;001445DC&quot;/&gt;&lt;wsp:rsid wsp:val=&quot;00144B68&quot;/&gt;&lt;wsp:rsid wsp:val=&quot;001457D3&quot;/&gt;&lt;wsp:rsid wsp:val=&quot;00145B3D&quot;/&gt;&lt;wsp:rsid wsp:val=&quot;00146C67&quot;/&gt;&lt;wsp:rsid wsp:val=&quot;00146D51&quot;/&gt;&lt;wsp:rsid wsp:val=&quot;00147927&quot;/&gt;&lt;wsp:rsid wsp:val=&quot;00150371&quot;/&gt;&lt;wsp:rsid wsp:val=&quot;0015073B&quot;/&gt;&lt;wsp:rsid wsp:val=&quot;00151611&quot;/&gt;&lt;wsp:rsid wsp:val=&quot;00151723&quot;/&gt;&lt;wsp:rsid wsp:val=&quot;00151FB2&quot;/&gt;&lt;wsp:rsid wsp:val=&quot;00152D43&quot;/&gt;&lt;wsp:rsid wsp:val=&quot;00152EE7&quot;/&gt;&lt;wsp:rsid wsp:val=&quot;00153013&quot;/&gt;&lt;wsp:rsid wsp:val=&quot;001536A6&quot;/&gt;&lt;wsp:rsid wsp:val=&quot;00153907&quot;/&gt;&lt;wsp:rsid wsp:val=&quot;001544F7&quot;/&gt;&lt;wsp:rsid wsp:val=&quot;0015543E&quot;/&gt;&lt;wsp:rsid wsp:val=&quot;00155D3A&quot;/&gt;&lt;wsp:rsid wsp:val=&quot;00155E47&quot;/&gt;&lt;wsp:rsid wsp:val=&quot;0015680A&quot;/&gt;&lt;wsp:rsid wsp:val=&quot;001568A3&quot;/&gt;&lt;wsp:rsid wsp:val=&quot;001574B4&quot;/&gt;&lt;wsp:rsid wsp:val=&quot;001600F7&quot;/&gt;&lt;wsp:rsid wsp:val=&quot;0016029C&quot;/&gt;&lt;wsp:rsid wsp:val=&quot;00160634&quot;/&gt;&lt;wsp:rsid wsp:val=&quot;001612CE&quot;/&gt;&lt;wsp:rsid wsp:val=&quot;001615EF&quot;/&gt;&lt;wsp:rsid wsp:val=&quot;00161F32&quot;/&gt;&lt;wsp:rsid wsp:val=&quot;00162448&quot;/&gt;&lt;wsp:rsid wsp:val=&quot;00162A7A&quot;/&gt;&lt;wsp:rsid wsp:val=&quot;00163463&quot;/&gt;&lt;wsp:rsid wsp:val=&quot;0016652E&quot;/&gt;&lt;wsp:rsid wsp:val=&quot;00167B76&quot;/&gt;&lt;wsp:rsid wsp:val=&quot;0017075C&quot;/&gt;&lt;wsp:rsid wsp:val=&quot;00170C38&quot;/&gt;&lt;wsp:rsid wsp:val=&quot;00170E91&quot;/&gt;&lt;wsp:rsid wsp:val=&quot;00171AF7&quot;/&gt;&lt;wsp:rsid wsp:val=&quot;00172208&quot;/&gt;&lt;wsp:rsid wsp:val=&quot;0017306C&quot;/&gt;&lt;wsp:rsid wsp:val=&quot;0017420E&quot;/&gt;&lt;wsp:rsid wsp:val=&quot;00174670&quot;/&gt;&lt;wsp:rsid wsp:val=&quot;00175D9E&quot;/&gt;&lt;wsp:rsid wsp:val=&quot;00176829&quot;/&gt;&lt;wsp:rsid wsp:val=&quot;00176DA4&quot;/&gt;&lt;wsp:rsid wsp:val=&quot;0017728E&quot;/&gt;&lt;wsp:rsid wsp:val=&quot;00177F0C&quot;/&gt;&lt;wsp:rsid wsp:val=&quot;00181078&quot;/&gt;&lt;wsp:rsid wsp:val=&quot;001813B1&quot;/&gt;&lt;wsp:rsid wsp:val=&quot;00182C7C&quot;/&gt;&lt;wsp:rsid wsp:val=&quot;00182C7E&quot;/&gt;&lt;wsp:rsid wsp:val=&quot;00183998&quot;/&gt;&lt;wsp:rsid wsp:val=&quot;00184920&quot;/&gt;&lt;wsp:rsid wsp:val=&quot;00184B1F&quot;/&gt;&lt;wsp:rsid wsp:val=&quot;00184BB2&quot;/&gt;&lt;wsp:rsid wsp:val=&quot;00186100&quot;/&gt;&lt;wsp:rsid wsp:val=&quot;00186B42&quot;/&gt;&lt;wsp:rsid wsp:val=&quot;00187FDE&quot;/&gt;&lt;wsp:rsid wsp:val=&quot;00190E26&quot;/&gt;&lt;wsp:rsid wsp:val=&quot;001917D0&quot;/&gt;&lt;wsp:rsid wsp:val=&quot;00191CEC&quot;/&gt;&lt;wsp:rsid wsp:val=&quot;00193063&quot;/&gt;&lt;wsp:rsid wsp:val=&quot;0019348B&quot;/&gt;&lt;wsp:rsid wsp:val=&quot;001954B7&quot;/&gt;&lt;wsp:rsid wsp:val=&quot;00197868&quot;/&gt;&lt;wsp:rsid wsp:val=&quot;001A0C8B&quot;/&gt;&lt;wsp:rsid wsp:val=&quot;001A0FAB&quot;/&gt;&lt;wsp:rsid wsp:val=&quot;001A1510&quot;/&gt;&lt;wsp:rsid wsp:val=&quot;001A1769&quot;/&gt;&lt;wsp:rsid wsp:val=&quot;001A194D&quot;/&gt;&lt;wsp:rsid wsp:val=&quot;001A1A6A&quot;/&gt;&lt;wsp:rsid wsp:val=&quot;001A1ED9&quot;/&gt;&lt;wsp:rsid wsp:val=&quot;001A26CD&quot;/&gt;&lt;wsp:rsid wsp:val=&quot;001A322B&quot;/&gt;&lt;wsp:rsid wsp:val=&quot;001A4893&quot;/&gt;&lt;wsp:rsid wsp:val=&quot;001A5035&quot;/&gt;&lt;wsp:rsid wsp:val=&quot;001A5B71&quot;/&gt;&lt;wsp:rsid wsp:val=&quot;001A6014&quot;/&gt;&lt;wsp:rsid wsp:val=&quot;001A6D84&quot;/&gt;&lt;wsp:rsid wsp:val=&quot;001A6F3B&quot;/&gt;&lt;wsp:rsid wsp:val=&quot;001B03FD&quot;/&gt;&lt;wsp:rsid wsp:val=&quot;001B0809&quot;/&gt;&lt;wsp:rsid wsp:val=&quot;001B0D8E&quot;/&gt;&lt;wsp:rsid wsp:val=&quot;001B0FF4&quot;/&gt;&lt;wsp:rsid wsp:val=&quot;001B1893&quot;/&gt;&lt;wsp:rsid wsp:val=&quot;001B2D9F&quot;/&gt;&lt;wsp:rsid wsp:val=&quot;001B32F8&quot;/&gt;&lt;wsp:rsid wsp:val=&quot;001B35F9&quot;/&gt;&lt;wsp:rsid wsp:val=&quot;001B4EF6&quot;/&gt;&lt;wsp:rsid wsp:val=&quot;001B5015&quot;/&gt;&lt;wsp:rsid wsp:val=&quot;001B61B0&quot;/&gt;&lt;wsp:rsid wsp:val=&quot;001B6CD6&quot;/&gt;&lt;wsp:rsid wsp:val=&quot;001B705F&quot;/&gt;&lt;wsp:rsid wsp:val=&quot;001C0576&quot;/&gt;&lt;wsp:rsid wsp:val=&quot;001C0D9B&quot;/&gt;&lt;wsp:rsid wsp:val=&quot;001C0DC9&quot;/&gt;&lt;wsp:rsid wsp:val=&quot;001C0F66&quot;/&gt;&lt;wsp:rsid wsp:val=&quot;001C186F&quot;/&gt;&lt;wsp:rsid wsp:val=&quot;001C3509&quot;/&gt;&lt;wsp:rsid wsp:val=&quot;001C35C9&quot;/&gt;&lt;wsp:rsid wsp:val=&quot;001C3D3E&quot;/&gt;&lt;wsp:rsid wsp:val=&quot;001C3F38&quot;/&gt;&lt;wsp:rsid wsp:val=&quot;001C3F68&quot;/&gt;&lt;wsp:rsid wsp:val=&quot;001C4138&quot;/&gt;&lt;wsp:rsid wsp:val=&quot;001C435D&quot;/&gt;&lt;wsp:rsid wsp:val=&quot;001C4855&quot;/&gt;&lt;wsp:rsid wsp:val=&quot;001C4A04&quot;/&gt;&lt;wsp:rsid wsp:val=&quot;001C55C3&quot;/&gt;&lt;wsp:rsid wsp:val=&quot;001C6120&quot;/&gt;&lt;wsp:rsid wsp:val=&quot;001C6690&quot;/&gt;&lt;wsp:rsid wsp:val=&quot;001C7DA3&quot;/&gt;&lt;wsp:rsid wsp:val=&quot;001D11CD&quot;/&gt;&lt;wsp:rsid wsp:val=&quot;001D19BB&quot;/&gt;&lt;wsp:rsid wsp:val=&quot;001D1E56&quot;/&gt;&lt;wsp:rsid wsp:val=&quot;001D21ED&quot;/&gt;&lt;wsp:rsid wsp:val=&quot;001D228A&quot;/&gt;&lt;wsp:rsid wsp:val=&quot;001D369F&quot;/&gt;&lt;wsp:rsid wsp:val=&quot;001D3876&quot;/&gt;&lt;wsp:rsid wsp:val=&quot;001D3AF4&quot;/&gt;&lt;wsp:rsid wsp:val=&quot;001D4542&quot;/&gt;&lt;wsp:rsid wsp:val=&quot;001D525A&quot;/&gt;&lt;wsp:rsid wsp:val=&quot;001D5894&quot;/&gt;&lt;wsp:rsid wsp:val=&quot;001D6258&quot;/&gt;&lt;wsp:rsid wsp:val=&quot;001D6FDC&quot;/&gt;&lt;wsp:rsid wsp:val=&quot;001D71D0&quot;/&gt;&lt;wsp:rsid wsp:val=&quot;001D7280&quot;/&gt;&lt;wsp:rsid wsp:val=&quot;001D77B7&quot;/&gt;&lt;wsp:rsid wsp:val=&quot;001E00B4&quot;/&gt;&lt;wsp:rsid wsp:val=&quot;001E08DA&quot;/&gt;&lt;wsp:rsid wsp:val=&quot;001E10DF&quot;/&gt;&lt;wsp:rsid wsp:val=&quot;001E12A9&quot;/&gt;&lt;wsp:rsid wsp:val=&quot;001E1C44&quot;/&gt;&lt;wsp:rsid wsp:val=&quot;001E270F&quot;/&gt;&lt;wsp:rsid wsp:val=&quot;001E35BB&quot;/&gt;&lt;wsp:rsid wsp:val=&quot;001E3B56&quot;/&gt;&lt;wsp:rsid wsp:val=&quot;001E45C2&quot;/&gt;&lt;wsp:rsid wsp:val=&quot;001E55E0&quot;/&gt;&lt;wsp:rsid wsp:val=&quot;001E5862&quot;/&gt;&lt;wsp:rsid wsp:val=&quot;001E5B59&quot;/&gt;&lt;wsp:rsid wsp:val=&quot;001F02A1&quot;/&gt;&lt;wsp:rsid wsp:val=&quot;001F084D&quot;/&gt;&lt;wsp:rsid wsp:val=&quot;001F0C8D&quot;/&gt;&lt;wsp:rsid wsp:val=&quot;001F0E65&quot;/&gt;&lt;wsp:rsid wsp:val=&quot;001F23FC&quot;/&gt;&lt;wsp:rsid wsp:val=&quot;001F3E6A&quot;/&gt;&lt;wsp:rsid wsp:val=&quot;001F3F27&quot;/&gt;&lt;wsp:rsid wsp:val=&quot;001F6600&quot;/&gt;&lt;wsp:rsid wsp:val=&quot;001F6E6A&quot;/&gt;&lt;wsp:rsid wsp:val=&quot;001F7E60&quot;/&gt;&lt;wsp:rsid wsp:val=&quot;002001FA&quot;/&gt;&lt;wsp:rsid wsp:val=&quot;002004B1&quot;/&gt;&lt;wsp:rsid wsp:val=&quot;002026C0&quot;/&gt;&lt;wsp:rsid wsp:val=&quot;002027A3&quot;/&gt;&lt;wsp:rsid wsp:val=&quot;00203210&quot;/&gt;&lt;wsp:rsid wsp:val=&quot;00203DE8&quot;/&gt;&lt;wsp:rsid wsp:val=&quot;002043F6&quot;/&gt;&lt;wsp:rsid wsp:val=&quot;00204485&quot;/&gt;&lt;wsp:rsid wsp:val=&quot;00204606&quot;/&gt;&lt;wsp:rsid wsp:val=&quot;002059A4&quot;/&gt;&lt;wsp:rsid wsp:val=&quot;00205E40&quot;/&gt;&lt;wsp:rsid wsp:val=&quot;002070C6&quot;/&gt;&lt;wsp:rsid wsp:val=&quot;002076FC&quot;/&gt;&lt;wsp:rsid wsp:val=&quot;00211786&quot;/&gt;&lt;wsp:rsid wsp:val=&quot;00211B05&quot;/&gt;&lt;wsp:rsid wsp:val=&quot;00212C66&quot;/&gt;&lt;wsp:rsid wsp:val=&quot;002130C9&quot;/&gt;&lt;wsp:rsid wsp:val=&quot;002154ED&quot;/&gt;&lt;wsp:rsid wsp:val=&quot;0021603F&quot;/&gt;&lt;wsp:rsid wsp:val=&quot;00216252&quot;/&gt;&lt;wsp:rsid wsp:val=&quot;00217C19&quot;/&gt;&lt;wsp:rsid wsp:val=&quot;00217E92&quot;/&gt;&lt;wsp:rsid wsp:val=&quot;00220162&quot;/&gt;&lt;wsp:rsid wsp:val=&quot;002215DF&quot;/&gt;&lt;wsp:rsid wsp:val=&quot;002216CC&quot;/&gt;&lt;wsp:rsid wsp:val=&quot;002219FA&quot;/&gt;&lt;wsp:rsid wsp:val=&quot;0022217F&quot;/&gt;&lt;wsp:rsid wsp:val=&quot;00222730&quot;/&gt;&lt;wsp:rsid wsp:val=&quot;00222B1E&quot;/&gt;&lt;wsp:rsid wsp:val=&quot;00222CCB&quot;/&gt;&lt;wsp:rsid wsp:val=&quot;00223468&quot;/&gt;&lt;wsp:rsid wsp:val=&quot;00223F4C&quot;/&gt;&lt;wsp:rsid wsp:val=&quot;0022406D&quot;/&gt;&lt;wsp:rsid wsp:val=&quot;002240B2&quot;/&gt;&lt;wsp:rsid wsp:val=&quot;002251C3&quot;/&gt;&lt;wsp:rsid wsp:val=&quot;00225B04&quot;/&gt;&lt;wsp:rsid wsp:val=&quot;002267FF&quot;/&gt;&lt;wsp:rsid wsp:val=&quot;00226971&quot;/&gt;&lt;wsp:rsid wsp:val=&quot;00226C25&quot;/&gt;&lt;wsp:rsid wsp:val=&quot;00230965&quot;/&gt;&lt;wsp:rsid wsp:val=&quot;00231B5A&quot;/&gt;&lt;wsp:rsid wsp:val=&quot;00231E6A&quot;/&gt;&lt;wsp:rsid wsp:val=&quot;00231E9C&quot;/&gt;&lt;wsp:rsid wsp:val=&quot;00231F40&quot;/&gt;&lt;wsp:rsid wsp:val=&quot;00231FEF&quot;/&gt;&lt;wsp:rsid wsp:val=&quot;00232B52&quot;/&gt;&lt;wsp:rsid wsp:val=&quot;00232C5E&quot;/&gt;&lt;wsp:rsid wsp:val=&quot;002332A9&quot;/&gt;&lt;wsp:rsid wsp:val=&quot;00233795&quot;/&gt;&lt;wsp:rsid wsp:val=&quot;0023442D&quot;/&gt;&lt;wsp:rsid wsp:val=&quot;002352CB&quot;/&gt;&lt;wsp:rsid wsp:val=&quot;002355DB&quot;/&gt;&lt;wsp:rsid wsp:val=&quot;00235AC9&quot;/&gt;&lt;wsp:rsid wsp:val=&quot;00235C04&quot;/&gt;&lt;wsp:rsid wsp:val=&quot;00235F01&quot;/&gt;&lt;wsp:rsid wsp:val=&quot;0023630E&quot;/&gt;&lt;wsp:rsid wsp:val=&quot;00237AEE&quot;/&gt;&lt;wsp:rsid wsp:val=&quot;0024021E&quot;/&gt;&lt;wsp:rsid wsp:val=&quot;00241E13&quot;/&gt;&lt;wsp:rsid wsp:val=&quot;00242464&quot;/&gt;&lt;wsp:rsid wsp:val=&quot;00243CAB&quot;/&gt;&lt;wsp:rsid wsp:val=&quot;00243D36&quot;/&gt;&lt;wsp:rsid wsp:val=&quot;0024473E&quot;/&gt;&lt;wsp:rsid wsp:val=&quot;00244B5B&quot;/&gt;&lt;wsp:rsid wsp:val=&quot;00244C94&quot;/&gt;&lt;wsp:rsid wsp:val=&quot;00244CB6&quot;/&gt;&lt;wsp:rsid wsp:val=&quot;00245075&quot;/&gt;&lt;wsp:rsid wsp:val=&quot;00245C21&quot;/&gt;&lt;wsp:rsid wsp:val=&quot;00246AC7&quot;/&gt;&lt;wsp:rsid wsp:val=&quot;00247035&quot;/&gt;&lt;wsp:rsid wsp:val=&quot;00247369&quot;/&gt;&lt;wsp:rsid wsp:val=&quot;00250061&quot;/&gt;&lt;wsp:rsid wsp:val=&quot;00250CFE&quot;/&gt;&lt;wsp:rsid wsp:val=&quot;00251AE2&quot;/&gt;&lt;wsp:rsid wsp:val=&quot;00251BDB&quot;/&gt;&lt;wsp:rsid wsp:val=&quot;00251ED9&quot;/&gt;&lt;wsp:rsid wsp:val=&quot;00252067&quot;/&gt;&lt;wsp:rsid wsp:val=&quot;00252104&quot;/&gt;&lt;wsp:rsid wsp:val=&quot;00252BE5&quot;/&gt;&lt;wsp:rsid wsp:val=&quot;0025382E&quot;/&gt;&lt;wsp:rsid wsp:val=&quot;002556B4&quot;/&gt;&lt;wsp:rsid wsp:val=&quot;00255816&quot;/&gt;&lt;wsp:rsid wsp:val=&quot;002561B1&quot;/&gt;&lt;wsp:rsid wsp:val=&quot;002570C2&quot;/&gt;&lt;wsp:rsid wsp:val=&quot;00257550&quot;/&gt;&lt;wsp:rsid wsp:val=&quot;00257849&quot;/&gt;&lt;wsp:rsid wsp:val=&quot;00260F84&quot;/&gt;&lt;wsp:rsid wsp:val=&quot;0026287D&quot;/&gt;&lt;wsp:rsid wsp:val=&quot;00264606&quot;/&gt;&lt;wsp:rsid wsp:val=&quot;002648F6&quot;/&gt;&lt;wsp:rsid wsp:val=&quot;00264913&quot;/&gt;&lt;wsp:rsid wsp:val=&quot;00264A24&quot;/&gt;&lt;wsp:rsid wsp:val=&quot;002650BC&quot;/&gt;&lt;wsp:rsid wsp:val=&quot;00267198&quot;/&gt;&lt;wsp:rsid wsp:val=&quot;0026721E&quot;/&gt;&lt;wsp:rsid wsp:val=&quot;002677BB&quot;/&gt;&lt;wsp:rsid wsp:val=&quot;002709AB&quot;/&gt;&lt;wsp:rsid wsp:val=&quot;00272030&quot;/&gt;&lt;wsp:rsid wsp:val=&quot;002720AB&quot;/&gt;&lt;wsp:rsid wsp:val=&quot;002733FD&quot;/&gt;&lt;wsp:rsid wsp:val=&quot;00273431&quot;/&gt;&lt;wsp:rsid wsp:val=&quot;00273D55&quot;/&gt;&lt;wsp:rsid wsp:val=&quot;00274AB2&quot;/&gt;&lt;wsp:rsid wsp:val=&quot;002757DB&quot;/&gt;&lt;wsp:rsid wsp:val=&quot;002761C4&quot;/&gt;&lt;wsp:rsid wsp:val=&quot;00276CA1&quot;/&gt;&lt;wsp:rsid wsp:val=&quot;00277509&quot;/&gt;&lt;wsp:rsid wsp:val=&quot;002813B8&quot;/&gt;&lt;wsp:rsid wsp:val=&quot;00283AD8&quot;/&gt;&lt;wsp:rsid wsp:val=&quot;00284800&quot;/&gt;&lt;wsp:rsid wsp:val=&quot;00284E18&quot;/&gt;&lt;wsp:rsid wsp:val=&quot;00286B64&quot;/&gt;&lt;wsp:rsid wsp:val=&quot;002875E8&quot;/&gt;&lt;wsp:rsid wsp:val=&quot;00287D14&quot;/&gt;&lt;wsp:rsid wsp:val=&quot;00287FEF&quot;/&gt;&lt;wsp:rsid wsp:val=&quot;00290786&quot;/&gt;&lt;wsp:rsid wsp:val=&quot;00290FF9&quot;/&gt;&lt;wsp:rsid wsp:val=&quot;00291874&quot;/&gt;&lt;wsp:rsid wsp:val=&quot;00292B56&quot;/&gt;&lt;wsp:rsid wsp:val=&quot;00292DA8&quot;/&gt;&lt;wsp:rsid wsp:val=&quot;00293BC7&quot;/&gt;&lt;wsp:rsid wsp:val=&quot;00293C5D&quot;/&gt;&lt;wsp:rsid wsp:val=&quot;002940C0&quot;/&gt;&lt;wsp:rsid wsp:val=&quot;00294342&quot;/&gt;&lt;wsp:rsid wsp:val=&quot;002948B3&quot;/&gt;&lt;wsp:rsid wsp:val=&quot;002961E8&quot;/&gt;&lt;wsp:rsid wsp:val=&quot;00296309&quot;/&gt;&lt;wsp:rsid wsp:val=&quot;0029705B&quot;/&gt;&lt;wsp:rsid wsp:val=&quot;00297863&quot;/&gt;&lt;wsp:rsid wsp:val=&quot;00297D60&quot;/&gt;&lt;wsp:rsid wsp:val=&quot;002A0BB0&quot;/&gt;&lt;wsp:rsid wsp:val=&quot;002A1C79&quot;/&gt;&lt;wsp:rsid wsp:val=&quot;002A2488&quot;/&gt;&lt;wsp:rsid wsp:val=&quot;002A3ADD&quot;/&gt;&lt;wsp:rsid wsp:val=&quot;002A49DB&quot;/&gt;&lt;wsp:rsid wsp:val=&quot;002A5047&quot;/&gt;&lt;wsp:rsid wsp:val=&quot;002A54B2&quot;/&gt;&lt;wsp:rsid wsp:val=&quot;002A59D2&quot;/&gt;&lt;wsp:rsid wsp:val=&quot;002A6860&quot;/&gt;&lt;wsp:rsid wsp:val=&quot;002A71BC&quot;/&gt;&lt;wsp:rsid wsp:val=&quot;002B01D0&quot;/&gt;&lt;wsp:rsid wsp:val=&quot;002B02B4&quot;/&gt;&lt;wsp:rsid wsp:val=&quot;002B03C3&quot;/&gt;&lt;wsp:rsid wsp:val=&quot;002B1F76&quot;/&gt;&lt;wsp:rsid wsp:val=&quot;002B22BE&quot;/&gt;&lt;wsp:rsid wsp:val=&quot;002B2DC6&quot;/&gt;&lt;wsp:rsid wsp:val=&quot;002B4266&quot;/&gt;&lt;wsp:rsid wsp:val=&quot;002B431E&quot;/&gt;&lt;wsp:rsid wsp:val=&quot;002B4B15&quot;/&gt;&lt;wsp:rsid wsp:val=&quot;002B5083&quot;/&gt;&lt;wsp:rsid wsp:val=&quot;002B5497&quot;/&gt;&lt;wsp:rsid wsp:val=&quot;002B603D&quot;/&gt;&lt;wsp:rsid wsp:val=&quot;002B736C&quot;/&gt;&lt;wsp:rsid wsp:val=&quot;002C0659&quot;/&gt;&lt;wsp:rsid wsp:val=&quot;002C09A0&quot;/&gt;&lt;wsp:rsid wsp:val=&quot;002C3153&quot;/&gt;&lt;wsp:rsid wsp:val=&quot;002C4211&quot;/&gt;&lt;wsp:rsid wsp:val=&quot;002C5BE6&quot;/&gt;&lt;wsp:rsid wsp:val=&quot;002C5E4B&quot;/&gt;&lt;wsp:rsid wsp:val=&quot;002C6608&quot;/&gt;&lt;wsp:rsid wsp:val=&quot;002C6D2A&quot;/&gt;&lt;wsp:rsid wsp:val=&quot;002C7447&quot;/&gt;&lt;wsp:rsid wsp:val=&quot;002C7A9E&quot;/&gt;&lt;wsp:rsid wsp:val=&quot;002D0292&quot;/&gt;&lt;wsp:rsid wsp:val=&quot;002D0B74&quot;/&gt;&lt;wsp:rsid wsp:val=&quot;002D194F&quot;/&gt;&lt;wsp:rsid wsp:val=&quot;002D1ACB&quot;/&gt;&lt;wsp:rsid wsp:val=&quot;002D1B82&quot;/&gt;&lt;wsp:rsid wsp:val=&quot;002D2281&quot;/&gt;&lt;wsp:rsid wsp:val=&quot;002D22A3&quot;/&gt;&lt;wsp:rsid wsp:val=&quot;002D2994&quot;/&gt;&lt;wsp:rsid wsp:val=&quot;002D29B0&quot;/&gt;&lt;wsp:rsid wsp:val=&quot;002D33D8&quot;/&gt;&lt;wsp:rsid wsp:val=&quot;002D3A9E&quot;/&gt;&lt;wsp:rsid wsp:val=&quot;002D3E35&quot;/&gt;&lt;wsp:rsid wsp:val=&quot;002D43B0&quot;/&gt;&lt;wsp:rsid wsp:val=&quot;002D447F&quot;/&gt;&lt;wsp:rsid wsp:val=&quot;002D4AD1&quot;/&gt;&lt;wsp:rsid wsp:val=&quot;002D4BA9&quot;/&gt;&lt;wsp:rsid wsp:val=&quot;002D4CB6&quot;/&gt;&lt;wsp:rsid wsp:val=&quot;002D5C25&quot;/&gt;&lt;wsp:rsid wsp:val=&quot;002D68BE&quot;/&gt;&lt;wsp:rsid wsp:val=&quot;002D6AFC&quot;/&gt;&lt;wsp:rsid wsp:val=&quot;002D759F&quot;/&gt;&lt;wsp:rsid wsp:val=&quot;002D7872&quot;/&gt;&lt;wsp:rsid wsp:val=&quot;002D7CBE&quot;/&gt;&lt;wsp:rsid wsp:val=&quot;002E0170&quot;/&gt;&lt;wsp:rsid wsp:val=&quot;002E10CE&quot;/&gt;&lt;wsp:rsid wsp:val=&quot;002E163C&quot;/&gt;&lt;wsp:rsid wsp:val=&quot;002E1699&quot;/&gt;&lt;wsp:rsid wsp:val=&quot;002E1C6A&quot;/&gt;&lt;wsp:rsid wsp:val=&quot;002E2812&quot;/&gt;&lt;wsp:rsid wsp:val=&quot;002E4589&quot;/&gt;&lt;wsp:rsid wsp:val=&quot;002E5E2A&quot;/&gt;&lt;wsp:rsid wsp:val=&quot;002E7B05&quot;/&gt;&lt;wsp:rsid wsp:val=&quot;002E7C76&quot;/&gt;&lt;wsp:rsid wsp:val=&quot;002E7E86&quot;/&gt;&lt;wsp:rsid wsp:val=&quot;002F08BC&quot;/&gt;&lt;wsp:rsid wsp:val=&quot;002F17C7&quot;/&gt;&lt;wsp:rsid wsp:val=&quot;002F189D&quot;/&gt;&lt;wsp:rsid wsp:val=&quot;002F2711&quot;/&gt;&lt;wsp:rsid wsp:val=&quot;002F3C45&quot;/&gt;&lt;wsp:rsid wsp:val=&quot;002F3D4A&quot;/&gt;&lt;wsp:rsid wsp:val=&quot;002F53AD&quot;/&gt;&lt;wsp:rsid wsp:val=&quot;002F6486&quot;/&gt;&lt;wsp:rsid wsp:val=&quot;002F785A&quot;/&gt;&lt;wsp:rsid wsp:val=&quot;0030078C&quot;/&gt;&lt;wsp:rsid wsp:val=&quot;0030200E&quot;/&gt;&lt;wsp:rsid wsp:val=&quot;00302D16&quot;/&gt;&lt;wsp:rsid wsp:val=&quot;0030329A&quot;/&gt;&lt;wsp:rsid wsp:val=&quot;00303552&quot;/&gt;&lt;wsp:rsid wsp:val=&quot;003039CE&quot;/&gt;&lt;wsp:rsid wsp:val=&quot;00305AD0&quot;/&gt;&lt;wsp:rsid wsp:val=&quot;00305EE3&quot;/&gt;&lt;wsp:rsid wsp:val=&quot;003060D0&quot;/&gt;&lt;wsp:rsid wsp:val=&quot;00307A32&quot;/&gt;&lt;wsp:rsid wsp:val=&quot;00307EE1&quot;/&gt;&lt;wsp:rsid wsp:val=&quot;0031134D&quot;/&gt;&lt;wsp:rsid wsp:val=&quot;003115C0&quot;/&gt;&lt;wsp:rsid wsp:val=&quot;0031194C&quot;/&gt;&lt;wsp:rsid wsp:val=&quot;00312937&quot;/&gt;&lt;wsp:rsid wsp:val=&quot;00313FB3&quot;/&gt;&lt;wsp:rsid wsp:val=&quot;0031523A&quot;/&gt;&lt;wsp:rsid wsp:val=&quot;00315AA5&quot;/&gt;&lt;wsp:rsid wsp:val=&quot;00315EA3&quot;/&gt;&lt;wsp:rsid wsp:val=&quot;0031645C&quot;/&gt;&lt;wsp:rsid wsp:val=&quot;0031695F&quot;/&gt;&lt;wsp:rsid wsp:val=&quot;00320705&quot;/&gt;&lt;wsp:rsid wsp:val=&quot;003209BA&quot;/&gt;&lt;wsp:rsid wsp:val=&quot;00321619&quot;/&gt;&lt;wsp:rsid wsp:val=&quot;00321FAA&quot;/&gt;&lt;wsp:rsid wsp:val=&quot;00322265&quot;/&gt;&lt;wsp:rsid wsp:val=&quot;003222C5&quot;/&gt;&lt;wsp:rsid wsp:val=&quot;003228B1&quot;/&gt;&lt;wsp:rsid wsp:val=&quot;003229B8&quot;/&gt;&lt;wsp:rsid wsp:val=&quot;003242C9&quot;/&gt;&lt;wsp:rsid wsp:val=&quot;00324DA2&quot;/&gt;&lt;wsp:rsid wsp:val=&quot;00324E3F&quot;/&gt;&lt;wsp:rsid wsp:val=&quot;0032515A&quot;/&gt;&lt;wsp:rsid wsp:val=&quot;003262B5&quot;/&gt;&lt;wsp:rsid wsp:val=&quot;003265AF&quot;/&gt;&lt;wsp:rsid wsp:val=&quot;00326E88&quot;/&gt;&lt;wsp:rsid wsp:val=&quot;00326EAE&quot;/&gt;&lt;wsp:rsid wsp:val=&quot;0033214A&quot;/&gt;&lt;wsp:rsid wsp:val=&quot;003328D4&quot;/&gt;&lt;wsp:rsid wsp:val=&quot;0033303B&quot;/&gt;&lt;wsp:rsid wsp:val=&quot;00333564&quot;/&gt;&lt;wsp:rsid wsp:val=&quot;0033388B&quot;/&gt;&lt;wsp:rsid wsp:val=&quot;00333AF2&quot;/&gt;&lt;wsp:rsid wsp:val=&quot;00333FA9&quot;/&gt;&lt;wsp:rsid wsp:val=&quot;00334645&quot;/&gt;&lt;wsp:rsid wsp:val=&quot;00334C1D&quot;/&gt;&lt;wsp:rsid wsp:val=&quot;00335253&quot;/&gt;&lt;wsp:rsid wsp:val=&quot;00335540&quot;/&gt;&lt;wsp:rsid wsp:val=&quot;003366CB&quot;/&gt;&lt;wsp:rsid wsp:val=&quot;00336B74&quot;/&gt;&lt;wsp:rsid wsp:val=&quot;0033731C&quot;/&gt;&lt;wsp:rsid wsp:val=&quot;00340006&quot;/&gt;&lt;wsp:rsid wsp:val=&quot;00342824&quot;/&gt;&lt;wsp:rsid wsp:val=&quot;00342EA8&quot;/&gt;&lt;wsp:rsid wsp:val=&quot;00344FA0&quot;/&gt;&lt;wsp:rsid wsp:val=&quot;003456E7&quot;/&gt;&lt;wsp:rsid wsp:val=&quot;003457B1&quot;/&gt;&lt;wsp:rsid wsp:val=&quot;00346160&quot;/&gt;&lt;wsp:rsid wsp:val=&quot;00347760&quot;/&gt;&lt;wsp:rsid wsp:val=&quot;003501E3&quot;/&gt;&lt;wsp:rsid wsp:val=&quot;003509C5&quot;/&gt;&lt;wsp:rsid wsp:val=&quot;00350DEC&quot;/&gt;&lt;wsp:rsid wsp:val=&quot;00350EA3&quot;/&gt;&lt;wsp:rsid wsp:val=&quot;0035127D&quot;/&gt;&lt;wsp:rsid wsp:val=&quot;00351C1E&quot;/&gt;&lt;wsp:rsid wsp:val=&quot;00353264&quot;/&gt;&lt;wsp:rsid wsp:val=&quot;003535AB&quot;/&gt;&lt;wsp:rsid wsp:val=&quot;0035454C&quot;/&gt;&lt;wsp:rsid wsp:val=&quot;0035561F&quot;/&gt;&lt;wsp:rsid wsp:val=&quot;00355E39&quot;/&gt;&lt;wsp:rsid wsp:val=&quot;003568DB&quot;/&gt;&lt;wsp:rsid wsp:val=&quot;00356FB9&quot;/&gt;&lt;wsp:rsid wsp:val=&quot;003603C0&quot;/&gt;&lt;wsp:rsid wsp:val=&quot;00362A6F&quot;/&gt;&lt;wsp:rsid wsp:val=&quot;00363033&quot;/&gt;&lt;wsp:rsid wsp:val=&quot;00363647&quot;/&gt;&lt;wsp:rsid wsp:val=&quot;00364094&quot;/&gt;&lt;wsp:rsid wsp:val=&quot;00366122&quot;/&gt;&lt;wsp:rsid wsp:val=&quot;003669D0&quot;/&gt;&lt;wsp:rsid wsp:val=&quot;0037109A&quot;/&gt;&lt;wsp:rsid wsp:val=&quot;00373121&quot;/&gt;&lt;wsp:rsid wsp:val=&quot;00373130&quot;/&gt;&lt;wsp:rsid wsp:val=&quot;00373D68&quot;/&gt;&lt;wsp:rsid wsp:val=&quot;00373DA5&quot;/&gt;&lt;wsp:rsid wsp:val=&quot;0037484F&quot;/&gt;&lt;wsp:rsid wsp:val=&quot;00374F62&quot;/&gt;&lt;wsp:rsid wsp:val=&quot;003755AB&quot;/&gt;&lt;wsp:rsid wsp:val=&quot;00375687&quot;/&gt;&lt;wsp:rsid wsp:val=&quot;00376F77&quot;/&gt;&lt;wsp:rsid wsp:val=&quot;00377B09&quot;/&gt;&lt;wsp:rsid wsp:val=&quot;003804E3&quot;/&gt;&lt;wsp:rsid wsp:val=&quot;00380869&quot;/&gt;&lt;wsp:rsid wsp:val=&quot;00381110&quot;/&gt;&lt;wsp:rsid wsp:val=&quot;00382930&quot;/&gt;&lt;wsp:rsid wsp:val=&quot;00382B6A&quot;/&gt;&lt;wsp:rsid wsp:val=&quot;00383596&quot;/&gt;&lt;wsp:rsid wsp:val=&quot;003840AF&quot;/&gt;&lt;wsp:rsid wsp:val=&quot;00384544&quot;/&gt;&lt;wsp:rsid wsp:val=&quot;0038527E&quot;/&gt;&lt;wsp:rsid wsp:val=&quot;003879CD&quot;/&gt;&lt;wsp:rsid wsp:val=&quot;0039044C&quot;/&gt;&lt;wsp:rsid wsp:val=&quot;003908FC&quot;/&gt;&lt;wsp:rsid wsp:val=&quot;00390CE6&quot;/&gt;&lt;wsp:rsid wsp:val=&quot;00391039&quot;/&gt;&lt;wsp:rsid wsp:val=&quot;00391A86&quot;/&gt;&lt;wsp:rsid wsp:val=&quot;00392B92&quot;/&gt;&lt;wsp:rsid wsp:val=&quot;003947D8&quot;/&gt;&lt;wsp:rsid wsp:val=&quot;00395070&quot;/&gt;&lt;wsp:rsid wsp:val=&quot;003956A9&quot;/&gt;&lt;wsp:rsid wsp:val=&quot;00397243&quot;/&gt;&lt;wsp:rsid wsp:val=&quot;003A039B&quot;/&gt;&lt;wsp:rsid wsp:val=&quot;003A03E4&quot;/&gt;&lt;wsp:rsid wsp:val=&quot;003A20BD&quot;/&gt;&lt;wsp:rsid wsp:val=&quot;003A2650&quot;/&gt;&lt;wsp:rsid wsp:val=&quot;003A2881&quot;/&gt;&lt;wsp:rsid wsp:val=&quot;003A2CE8&quot;/&gt;&lt;wsp:rsid wsp:val=&quot;003A4379&quot;/&gt;&lt;wsp:rsid wsp:val=&quot;003A5354&quot;/&gt;&lt;wsp:rsid wsp:val=&quot;003A58B4&quot;/&gt;&lt;wsp:rsid wsp:val=&quot;003A5BB7&quot;/&gt;&lt;wsp:rsid wsp:val=&quot;003A6D2F&quot;/&gt;&lt;wsp:rsid wsp:val=&quot;003B0493&quot;/&gt;&lt;wsp:rsid wsp:val=&quot;003B07FD&quot;/&gt;&lt;wsp:rsid wsp:val=&quot;003B0AFB&quot;/&gt;&lt;wsp:rsid wsp:val=&quot;003B161A&quot;/&gt;&lt;wsp:rsid wsp:val=&quot;003B2DF8&quot;/&gt;&lt;wsp:rsid wsp:val=&quot;003B372F&quot;/&gt;&lt;wsp:rsid wsp:val=&quot;003B3DBB&quot;/&gt;&lt;wsp:rsid wsp:val=&quot;003B4242&quot;/&gt;&lt;wsp:rsid wsp:val=&quot;003B4714&quot;/&gt;&lt;wsp:rsid wsp:val=&quot;003B4ABF&quot;/&gt;&lt;wsp:rsid wsp:val=&quot;003B4C74&quot;/&gt;&lt;wsp:rsid wsp:val=&quot;003B514F&quot;/&gt;&lt;wsp:rsid wsp:val=&quot;003B5401&quot;/&gt;&lt;wsp:rsid wsp:val=&quot;003B57A5&quot;/&gt;&lt;wsp:rsid wsp:val=&quot;003B6554&quot;/&gt;&lt;wsp:rsid wsp:val=&quot;003B65A5&quot;/&gt;&lt;wsp:rsid wsp:val=&quot;003B7806&quot;/&gt;&lt;wsp:rsid wsp:val=&quot;003C066B&quot;/&gt;&lt;wsp:rsid wsp:val=&quot;003C19A5&quot;/&gt;&lt;wsp:rsid wsp:val=&quot;003C1DA4&quot;/&gt;&lt;wsp:rsid wsp:val=&quot;003C3B43&quot;/&gt;&lt;wsp:rsid wsp:val=&quot;003C51BA&quot;/&gt;&lt;wsp:rsid wsp:val=&quot;003C6AC4&quot;/&gt;&lt;wsp:rsid wsp:val=&quot;003C7C5B&quot;/&gt;&lt;wsp:rsid wsp:val=&quot;003C7D69&quot;/&gt;&lt;wsp:rsid wsp:val=&quot;003D0C44&quot;/&gt;&lt;wsp:rsid wsp:val=&quot;003D163D&quot;/&gt;&lt;wsp:rsid wsp:val=&quot;003D5166&quot;/&gt;&lt;wsp:rsid wsp:val=&quot;003D5534&quot;/&gt;&lt;wsp:rsid wsp:val=&quot;003D61AE&quot;/&gt;&lt;wsp:rsid wsp:val=&quot;003D7372&quot;/&gt;&lt;wsp:rsid wsp:val=&quot;003D7DE0&quot;/&gt;&lt;wsp:rsid wsp:val=&quot;003D7E89&quot;/&gt;&lt;wsp:rsid wsp:val=&quot;003E0A04&quot;/&gt;&lt;wsp:rsid wsp:val=&quot;003E0B2E&quot;/&gt;&lt;wsp:rsid wsp:val=&quot;003E0CD7&quot;/&gt;&lt;wsp:rsid wsp:val=&quot;003E0F96&quot;/&gt;&lt;wsp:rsid wsp:val=&quot;003E0FCF&quot;/&gt;&lt;wsp:rsid wsp:val=&quot;003E16F3&quot;/&gt;&lt;wsp:rsid wsp:val=&quot;003E30EA&quot;/&gt;&lt;wsp:rsid wsp:val=&quot;003E4B7A&quot;/&gt;&lt;wsp:rsid wsp:val=&quot;003E4E0C&quot;/&gt;&lt;wsp:rsid wsp:val=&quot;003E5009&quot;/&gt;&lt;wsp:rsid wsp:val=&quot;003E5349&quot;/&gt;&lt;wsp:rsid wsp:val=&quot;003E5870&quot;/&gt;&lt;wsp:rsid wsp:val=&quot;003E5D29&quot;/&gt;&lt;wsp:rsid wsp:val=&quot;003E63C9&quot;/&gt;&lt;wsp:rsid wsp:val=&quot;003F047D&quot;/&gt;&lt;wsp:rsid wsp:val=&quot;003F05F4&quot;/&gt;&lt;wsp:rsid wsp:val=&quot;003F0D65&quot;/&gt;&lt;wsp:rsid wsp:val=&quot;003F0F12&quot;/&gt;&lt;wsp:rsid wsp:val=&quot;003F1008&quot;/&gt;&lt;wsp:rsid wsp:val=&quot;003F1195&quot;/&gt;&lt;wsp:rsid wsp:val=&quot;003F13BC&quot;/&gt;&lt;wsp:rsid wsp:val=&quot;003F177D&quot;/&gt;&lt;wsp:rsid wsp:val=&quot;003F18F0&quot;/&gt;&lt;wsp:rsid wsp:val=&quot;003F1AC3&quot;/&gt;&lt;wsp:rsid wsp:val=&quot;003F1B72&quot;/&gt;&lt;wsp:rsid wsp:val=&quot;003F1D0F&quot;/&gt;&lt;wsp:rsid wsp:val=&quot;003F1D9B&quot;/&gt;&lt;wsp:rsid wsp:val=&quot;003F1EA6&quot;/&gt;&lt;wsp:rsid wsp:val=&quot;003F471C&quot;/&gt;&lt;wsp:rsid wsp:val=&quot;003F4E4E&quot;/&gt;&lt;wsp:rsid wsp:val=&quot;003F6773&quot;/&gt;&lt;wsp:rsid wsp:val=&quot;003F7B95&quot;/&gt;&lt;wsp:rsid wsp:val=&quot;00401003&quot;/&gt;&lt;wsp:rsid wsp:val=&quot;0040101A&quot;/&gt;&lt;wsp:rsid wsp:val=&quot;00401058&quot;/&gt;&lt;wsp:rsid wsp:val=&quot;004026E9&quot;/&gt;&lt;wsp:rsid wsp:val=&quot;004029F1&quot;/&gt;&lt;wsp:rsid wsp:val=&quot;00402FDC&quot;/&gt;&lt;wsp:rsid wsp:val=&quot;00403486&quot;/&gt;&lt;wsp:rsid wsp:val=&quot;004046F6&quot;/&gt;&lt;wsp:rsid wsp:val=&quot;004066F6&quot;/&gt;&lt;wsp:rsid wsp:val=&quot;0040783B&quot;/&gt;&lt;wsp:rsid wsp:val=&quot;004118F5&quot;/&gt;&lt;wsp:rsid wsp:val=&quot;00412FBF&quot;/&gt;&lt;wsp:rsid wsp:val=&quot;00413C53&quot;/&gt;&lt;wsp:rsid wsp:val=&quot;00414F36&quot;/&gt;&lt;wsp:rsid wsp:val=&quot;0041571D&quot;/&gt;&lt;wsp:rsid wsp:val=&quot;0041613D&quot;/&gt;&lt;wsp:rsid wsp:val=&quot;0041635D&quot;/&gt;&lt;wsp:rsid wsp:val=&quot;004165E8&quot;/&gt;&lt;wsp:rsid wsp:val=&quot;004169E3&quot;/&gt;&lt;wsp:rsid wsp:val=&quot;00416C7D&quot;/&gt;&lt;wsp:rsid wsp:val=&quot;00416E6E&quot;/&gt;&lt;wsp:rsid wsp:val=&quot;00417AFE&quot;/&gt;&lt;wsp:rsid wsp:val=&quot;00420261&quot;/&gt;&lt;wsp:rsid wsp:val=&quot;00420454&quot;/&gt;&lt;wsp:rsid wsp:val=&quot;00421DDD&quot;/&gt;&lt;wsp:rsid wsp:val=&quot;00422601&quot;/&gt;&lt;wsp:rsid wsp:val=&quot;00422D42&quot;/&gt;&lt;wsp:rsid wsp:val=&quot;0042363F&quot;/&gt;&lt;wsp:rsid wsp:val=&quot;00423D8D&quot;/&gt;&lt;wsp:rsid wsp:val=&quot;00423F6D&quot;/&gt;&lt;wsp:rsid wsp:val=&quot;00423FA7&quot;/&gt;&lt;wsp:rsid wsp:val=&quot;00424B14&quot;/&gt;&lt;wsp:rsid wsp:val=&quot;00424CD2&quot;/&gt;&lt;wsp:rsid wsp:val=&quot;00424DAB&quot;/&gt;&lt;wsp:rsid wsp:val=&quot;00425800&quot;/&gt;&lt;wsp:rsid wsp:val=&quot;00425CDC&quot;/&gt;&lt;wsp:rsid wsp:val=&quot;00426738&quot;/&gt;&lt;wsp:rsid wsp:val=&quot;00426954&quot;/&gt;&lt;wsp:rsid wsp:val=&quot;00426A40&quot;/&gt;&lt;wsp:rsid wsp:val=&quot;00426BF1&quot;/&gt;&lt;wsp:rsid wsp:val=&quot;0042761B&quot;/&gt;&lt;wsp:rsid wsp:val=&quot;0043008F&quot;/&gt;&lt;wsp:rsid wsp:val=&quot;0043041C&quot;/&gt;&lt;wsp:rsid wsp:val=&quot;00430934&quot;/&gt;&lt;wsp:rsid wsp:val=&quot;00431C36&quot;/&gt;&lt;wsp:rsid wsp:val=&quot;00431FFF&quot;/&gt;&lt;wsp:rsid wsp:val=&quot;00432038&quot;/&gt;&lt;wsp:rsid wsp:val=&quot;00432FEA&quot;/&gt;&lt;wsp:rsid wsp:val=&quot;004338B9&quot;/&gt;&lt;wsp:rsid wsp:val=&quot;004341B7&quot;/&gt;&lt;wsp:rsid wsp:val=&quot;00437086&quot;/&gt;&lt;wsp:rsid wsp:val=&quot;00437434&quot;/&gt;&lt;wsp:rsid wsp:val=&quot;00437F0B&quot;/&gt;&lt;wsp:rsid wsp:val=&quot;0044078B&quot;/&gt;&lt;wsp:rsid wsp:val=&quot;00440A69&quot;/&gt;&lt;wsp:rsid wsp:val=&quot;00442606&quot;/&gt;&lt;wsp:rsid wsp:val=&quot;004429BD&quot;/&gt;&lt;wsp:rsid wsp:val=&quot;00442C8A&quot;/&gt;&lt;wsp:rsid wsp:val=&quot;004430AD&quot;/&gt;&lt;wsp:rsid wsp:val=&quot;00443358&quot;/&gt;&lt;wsp:rsid wsp:val=&quot;00443A49&quot;/&gt;&lt;wsp:rsid wsp:val=&quot;004451BB&quot;/&gt;&lt;wsp:rsid wsp:val=&quot;00446BE6&quot;/&gt;&lt;wsp:rsid wsp:val=&quot;00447ED0&quot;/&gt;&lt;wsp:rsid wsp:val=&quot;00451BBF&quot;/&gt;&lt;wsp:rsid wsp:val=&quot;0045222E&quot;/&gt;&lt;wsp:rsid wsp:val=&quot;00452445&quot;/&gt;&lt;wsp:rsid wsp:val=&quot;00452846&quot;/&gt;&lt;wsp:rsid wsp:val=&quot;00452992&quot;/&gt;&lt;wsp:rsid wsp:val=&quot;00453DFC&quot;/&gt;&lt;wsp:rsid wsp:val=&quot;004554A9&quot;/&gt;&lt;wsp:rsid wsp:val=&quot;00455C7F&quot;/&gt;&lt;wsp:rsid wsp:val=&quot;00456980&quot;/&gt;&lt;wsp:rsid wsp:val=&quot;00457439&quot;/&gt;&lt;wsp:rsid wsp:val=&quot;00457C46&quot;/&gt;&lt;wsp:rsid wsp:val=&quot;004606D6&quot;/&gt;&lt;wsp:rsid wsp:val=&quot;004613F3&quot;/&gt;&lt;wsp:rsid wsp:val=&quot;00461941&quot;/&gt;&lt;wsp:rsid wsp:val=&quot;00461DB2&quot;/&gt;&lt;wsp:rsid wsp:val=&quot;00461F1C&quot;/&gt;&lt;wsp:rsid wsp:val=&quot;0046215C&quot;/&gt;&lt;wsp:rsid wsp:val=&quot;0046276C&quot;/&gt;&lt;wsp:rsid wsp:val=&quot;00463761&quot;/&gt;&lt;wsp:rsid wsp:val=&quot;00463D9D&quot;/&gt;&lt;wsp:rsid wsp:val=&quot;004646EE&quot;/&gt;&lt;wsp:rsid wsp:val=&quot;00464C3F&quot;/&gt;&lt;wsp:rsid wsp:val=&quot;004651BC&quot;/&gt;&lt;wsp:rsid wsp:val=&quot;00467041&quot;/&gt;&lt;wsp:rsid wsp:val=&quot;0046717D&quot;/&gt;&lt;wsp:rsid wsp:val=&quot;004724C4&quot;/&gt;&lt;wsp:rsid wsp:val=&quot;004727F7&quot;/&gt;&lt;wsp:rsid wsp:val=&quot;00473C40&quot;/&gt;&lt;wsp:rsid wsp:val=&quot;00475027&quot;/&gt;&lt;wsp:rsid wsp:val=&quot;004759DA&quot;/&gt;&lt;wsp:rsid wsp:val=&quot;0047616C&quot;/&gt;&lt;wsp:rsid wsp:val=&quot;00476D9C&quot;/&gt;&lt;wsp:rsid wsp:val=&quot;00477461&quot;/&gt;&lt;wsp:rsid wsp:val=&quot;00477DEE&quot;/&gt;&lt;wsp:rsid wsp:val=&quot;00480961&quot;/&gt;&lt;wsp:rsid wsp:val=&quot;00480DEF&quot;/&gt;&lt;wsp:rsid wsp:val=&quot;004811DC&quot;/&gt;&lt;wsp:rsid wsp:val=&quot;0048136F&quot;/&gt;&lt;wsp:rsid wsp:val=&quot;0048151C&quot;/&gt;&lt;wsp:rsid wsp:val=&quot;004823B2&quot;/&gt;&lt;wsp:rsid wsp:val=&quot;00482B10&quot;/&gt;&lt;wsp:rsid wsp:val=&quot;00482DE8&quot;/&gt;&lt;wsp:rsid wsp:val=&quot;00484546&quot;/&gt;&lt;wsp:rsid wsp:val=&quot;00484CE1&quot;/&gt;&lt;wsp:rsid wsp:val=&quot;0048597D&quot;/&gt;&lt;wsp:rsid wsp:val=&quot;004861DE&quot;/&gt;&lt;wsp:rsid wsp:val=&quot;004865D5&quot;/&gt;&lt;wsp:rsid wsp:val=&quot;0048744A&quot;/&gt;&lt;wsp:rsid wsp:val=&quot;00487568&quot;/&gt;&lt;wsp:rsid wsp:val=&quot;00487784&quot;/&gt;&lt;wsp:rsid wsp:val=&quot;00487D71&quot;/&gt;&lt;wsp:rsid wsp:val=&quot;00487F47&quot;/&gt;&lt;wsp:rsid wsp:val=&quot;0049082A&quot;/&gt;&lt;wsp:rsid wsp:val=&quot;004910BA&quot;/&gt;&lt;wsp:rsid wsp:val=&quot;00491466&quot;/&gt;&lt;wsp:rsid wsp:val=&quot;0049191D&quot;/&gt;&lt;wsp:rsid wsp:val=&quot;004935B3&quot;/&gt;&lt;wsp:rsid wsp:val=&quot;004936BC&quot;/&gt;&lt;wsp:rsid wsp:val=&quot;00494386&quot;/&gt;&lt;wsp:rsid wsp:val=&quot;00494891&quot;/&gt;&lt;wsp:rsid wsp:val=&quot;00496082&quot;/&gt;&lt;wsp:rsid wsp:val=&quot;00496344&quot;/&gt;&lt;wsp:rsid wsp:val=&quot;00496DB4&quot;/&gt;&lt;wsp:rsid wsp:val=&quot;00497A0D&quot;/&gt;&lt;wsp:rsid wsp:val=&quot;00497DE1&quot;/&gt;&lt;wsp:rsid wsp:val=&quot;004A0228&quot;/&gt;&lt;wsp:rsid wsp:val=&quot;004A1882&quot;/&gt;&lt;wsp:rsid wsp:val=&quot;004A1B79&quot;/&gt;&lt;wsp:rsid wsp:val=&quot;004A1BEA&quot;/&gt;&lt;wsp:rsid wsp:val=&quot;004A3B12&quot;/&gt;&lt;wsp:rsid wsp:val=&quot;004A3C4F&quot;/&gt;&lt;wsp:rsid wsp:val=&quot;004A4C84&quot;/&gt;&lt;wsp:rsid wsp:val=&quot;004A5083&quot;/&gt;&lt;wsp:rsid wsp:val=&quot;004A67F2&quot;/&gt;&lt;wsp:rsid wsp:val=&quot;004A692A&quot;/&gt;&lt;wsp:rsid wsp:val=&quot;004A69EA&quot;/&gt;&lt;wsp:rsid wsp:val=&quot;004B0BEC&quot;/&gt;&lt;wsp:rsid wsp:val=&quot;004B3044&quot;/&gt;&lt;wsp:rsid wsp:val=&quot;004B3A81&quot;/&gt;&lt;wsp:rsid wsp:val=&quot;004B4F7E&quot;/&gt;&lt;wsp:rsid wsp:val=&quot;004B5F2A&quot;/&gt;&lt;wsp:rsid wsp:val=&quot;004B663B&quot;/&gt;&lt;wsp:rsid wsp:val=&quot;004B6DD9&quot;/&gt;&lt;wsp:rsid wsp:val=&quot;004B70ED&quot;/&gt;&lt;wsp:rsid wsp:val=&quot;004B72EA&quot;/&gt;&lt;wsp:rsid wsp:val=&quot;004B74AC&quot;/&gt;&lt;wsp:rsid wsp:val=&quot;004B75E8&quot;/&gt;&lt;wsp:rsid wsp:val=&quot;004B7F1E&quot;/&gt;&lt;wsp:rsid wsp:val=&quot;004C0151&quot;/&gt;&lt;wsp:rsid wsp:val=&quot;004C08D1&quot;/&gt;&lt;wsp:rsid wsp:val=&quot;004C0A43&quot;/&gt;&lt;wsp:rsid wsp:val=&quot;004C0CCA&quot;/&gt;&lt;wsp:rsid wsp:val=&quot;004C1240&quot;/&gt;&lt;wsp:rsid wsp:val=&quot;004C1851&quot;/&gt;&lt;wsp:rsid wsp:val=&quot;004C1B66&quot;/&gt;&lt;wsp:rsid wsp:val=&quot;004C1F05&quot;/&gt;&lt;wsp:rsid wsp:val=&quot;004C2152&quot;/&gt;&lt;wsp:rsid wsp:val=&quot;004C29C2&quot;/&gt;&lt;wsp:rsid wsp:val=&quot;004C44E1&quot;/&gt;&lt;wsp:rsid wsp:val=&quot;004C5F05&quot;/&gt;&lt;wsp:rsid wsp:val=&quot;004C63E2&quot;/&gt;&lt;wsp:rsid wsp:val=&quot;004C7552&quot;/&gt;&lt;wsp:rsid wsp:val=&quot;004C77A1&quot;/&gt;&lt;wsp:rsid wsp:val=&quot;004C7CED&quot;/&gt;&lt;wsp:rsid wsp:val=&quot;004C7D2D&quot;/&gt;&lt;wsp:rsid wsp:val=&quot;004C7EB9&quot;/&gt;&lt;wsp:rsid wsp:val=&quot;004D07B5&quot;/&gt;&lt;wsp:rsid wsp:val=&quot;004D095A&quot;/&gt;&lt;wsp:rsid wsp:val=&quot;004D12A8&quot;/&gt;&lt;wsp:rsid wsp:val=&quot;004D18E0&quot;/&gt;&lt;wsp:rsid wsp:val=&quot;004D1A88&quot;/&gt;&lt;wsp:rsid wsp:val=&quot;004D1EAF&quot;/&gt;&lt;wsp:rsid wsp:val=&quot;004D2DE5&quot;/&gt;&lt;wsp:rsid wsp:val=&quot;004D3205&quot;/&gt;&lt;wsp:rsid wsp:val=&quot;004D39A8&quot;/&gt;&lt;wsp:rsid wsp:val=&quot;004D3FB4&quot;/&gt;&lt;wsp:rsid wsp:val=&quot;004D4B47&quot;/&gt;&lt;wsp:rsid wsp:val=&quot;004D4EBC&quot;/&gt;&lt;wsp:rsid wsp:val=&quot;004D53BF&quot;/&gt;&lt;wsp:rsid wsp:val=&quot;004D5B33&quot;/&gt;&lt;wsp:rsid wsp:val=&quot;004D6455&quot;/&gt;&lt;wsp:rsid wsp:val=&quot;004D652C&quot;/&gt;&lt;wsp:rsid wsp:val=&quot;004D6AC5&quot;/&gt;&lt;wsp:rsid wsp:val=&quot;004D761E&quot;/&gt;&lt;wsp:rsid wsp:val=&quot;004E07B9&quot;/&gt;&lt;wsp:rsid wsp:val=&quot;004E10DA&quot;/&gt;&lt;wsp:rsid wsp:val=&quot;004E1F0B&quot;/&gt;&lt;wsp:rsid wsp:val=&quot;004E2E6D&quot;/&gt;&lt;wsp:rsid wsp:val=&quot;004E31E5&quot;/&gt;&lt;wsp:rsid wsp:val=&quot;004E3BF2&quot;/&gt;&lt;wsp:rsid wsp:val=&quot;004E3D9B&quot;/&gt;&lt;wsp:rsid wsp:val=&quot;004E471C&quot;/&gt;&lt;wsp:rsid wsp:val=&quot;004E52C4&quot;/&gt;&lt;wsp:rsid wsp:val=&quot;004E568C&quot;/&gt;&lt;wsp:rsid wsp:val=&quot;004E57D5&quot;/&gt;&lt;wsp:rsid wsp:val=&quot;004E64BC&quot;/&gt;&lt;wsp:rsid wsp:val=&quot;004E66FC&quot;/&gt;&lt;wsp:rsid wsp:val=&quot;004E7793&quot;/&gt;&lt;wsp:rsid wsp:val=&quot;004E7EBD&quot;/&gt;&lt;wsp:rsid wsp:val=&quot;004F0437&quot;/&gt;&lt;wsp:rsid wsp:val=&quot;004F0A98&quot;/&gt;&lt;wsp:rsid wsp:val=&quot;004F1846&quot;/&gt;&lt;wsp:rsid wsp:val=&quot;004F2A46&quot;/&gt;&lt;wsp:rsid wsp:val=&quot;004F2BFB&quot;/&gt;&lt;wsp:rsid wsp:val=&quot;004F2C12&quot;/&gt;&lt;wsp:rsid wsp:val=&quot;004F2ED2&quot;/&gt;&lt;wsp:rsid wsp:val=&quot;004F4A48&quot;/&gt;&lt;wsp:rsid wsp:val=&quot;004F5174&quot;/&gt;&lt;wsp:rsid wsp:val=&quot;004F5838&quot;/&gt;&lt;wsp:rsid wsp:val=&quot;004F5D4F&quot;/&gt;&lt;wsp:rsid wsp:val=&quot;004F715F&quot;/&gt;&lt;wsp:rsid wsp:val=&quot;004F7776&quot;/&gt;&lt;wsp:rsid wsp:val=&quot;005003E8&quot;/&gt;&lt;wsp:rsid wsp:val=&quot;005010A6&quot;/&gt;&lt;wsp:rsid wsp:val=&quot;005011F5&quot;/&gt;&lt;wsp:rsid wsp:val=&quot;0050174F&quot;/&gt;&lt;wsp:rsid wsp:val=&quot;005018ED&quot;/&gt;&lt;wsp:rsid wsp:val=&quot;00501FBC&quot;/&gt;&lt;wsp:rsid wsp:val=&quot;005027F0&quot;/&gt;&lt;wsp:rsid wsp:val=&quot;00503A1F&quot;/&gt;&lt;wsp:rsid wsp:val=&quot;00506072&quot;/&gt;&lt;wsp:rsid wsp:val=&quot;0050727D&quot;/&gt;&lt;wsp:rsid wsp:val=&quot;00510D57&quot;/&gt;&lt;wsp:rsid wsp:val=&quot;00511031&quot;/&gt;&lt;wsp:rsid wsp:val=&quot;00511331&quot;/&gt;&lt;wsp:rsid wsp:val=&quot;00511760&quot;/&gt;&lt;wsp:rsid wsp:val=&quot;00512277&quot;/&gt;&lt;wsp:rsid wsp:val=&quot;00512D15&quot;/&gt;&lt;wsp:rsid wsp:val=&quot;00512E3F&quot;/&gt;&lt;wsp:rsid wsp:val=&quot;00512EAC&quot;/&gt;&lt;wsp:rsid wsp:val=&quot;0051392F&quot;/&gt;&lt;wsp:rsid wsp:val=&quot;00513CEA&quot;/&gt;&lt;wsp:rsid wsp:val=&quot;00514A1D&quot;/&gt;&lt;wsp:rsid wsp:val=&quot;0051531D&quot;/&gt;&lt;wsp:rsid wsp:val=&quot;00516B9C&quot;/&gt;&lt;wsp:rsid wsp:val=&quot;005177EB&quot;/&gt;&lt;wsp:rsid wsp:val=&quot;00517C6D&quot;/&gt;&lt;wsp:rsid wsp:val=&quot;005201E3&quot;/&gt;&lt;wsp:rsid wsp:val=&quot;005201F2&quot;/&gt;&lt;wsp:rsid wsp:val=&quot;00520A5B&quot;/&gt;&lt;wsp:rsid wsp:val=&quot;00520B98&quot;/&gt;&lt;wsp:rsid wsp:val=&quot;0052149B&quot;/&gt;&lt;wsp:rsid wsp:val=&quot;00522B65&quot;/&gt;&lt;wsp:rsid wsp:val=&quot;00522F08&quot;/&gt;&lt;wsp:rsid wsp:val=&quot;005231EC&quot;/&gt;&lt;wsp:rsid wsp:val=&quot;0052362F&quot;/&gt;&lt;wsp:rsid wsp:val=&quot;005239F0&quot;/&gt;&lt;wsp:rsid wsp:val=&quot;00526A25&quot;/&gt;&lt;wsp:rsid wsp:val=&quot;00526CC2&quot;/&gt;&lt;wsp:rsid wsp:val=&quot;005301EF&quot;/&gt;&lt;wsp:rsid wsp:val=&quot;005309EF&quot;/&gt;&lt;wsp:rsid wsp:val=&quot;00530E30&quot;/&gt;&lt;wsp:rsid wsp:val=&quot;00530ECA&quot;/&gt;&lt;wsp:rsid wsp:val=&quot;00531A75&quot;/&gt;&lt;wsp:rsid wsp:val=&quot;00531E5C&quot;/&gt;&lt;wsp:rsid wsp:val=&quot;0053244D&quot;/&gt;&lt;wsp:rsid wsp:val=&quot;005327EC&quot;/&gt;&lt;wsp:rsid wsp:val=&quot;00533125&quot;/&gt;&lt;wsp:rsid wsp:val=&quot;00533A7D&quot;/&gt;&lt;wsp:rsid wsp:val=&quot;0053645B&quot;/&gt;&lt;wsp:rsid wsp:val=&quot;005370DB&quot;/&gt;&lt;wsp:rsid wsp:val=&quot;0054018B&quot;/&gt;&lt;wsp:rsid wsp:val=&quot;005402D9&quot;/&gt;&lt;wsp:rsid wsp:val=&quot;005405D2&quot;/&gt;&lt;wsp:rsid wsp:val=&quot;00543132&quot;/&gt;&lt;wsp:rsid wsp:val=&quot;00543576&quot;/&gt;&lt;wsp:rsid wsp:val=&quot;00543920&quot;/&gt;&lt;wsp:rsid wsp:val=&quot;00543AAE&quot;/&gt;&lt;wsp:rsid wsp:val=&quot;00544FC8&quot;/&gt;&lt;wsp:rsid wsp:val=&quot;00545135&quot;/&gt;&lt;wsp:rsid wsp:val=&quot;00545808&quot;/&gt;&lt;wsp:rsid wsp:val=&quot;005460DF&quot;/&gt;&lt;wsp:rsid wsp:val=&quot;00547159&quot;/&gt;&lt;wsp:rsid wsp:val=&quot;00547595&quot;/&gt;&lt;wsp:rsid wsp:val=&quot;00547E02&quot;/&gt;&lt;wsp:rsid wsp:val=&quot;00550611&quot;/&gt;&lt;wsp:rsid wsp:val=&quot;0055094B&quot;/&gt;&lt;wsp:rsid wsp:val=&quot;00551A04&quot;/&gt;&lt;wsp:rsid wsp:val=&quot;00551F77&quot;/&gt;&lt;wsp:rsid wsp:val=&quot;00552918&quot;/&gt;&lt;wsp:rsid wsp:val=&quot;005531C2&quot;/&gt;&lt;wsp:rsid wsp:val=&quot;0055493D&quot;/&gt;&lt;wsp:rsid wsp:val=&quot;00554C1E&quot;/&gt;&lt;wsp:rsid wsp:val=&quot;00555F98&quot;/&gt;&lt;wsp:rsid wsp:val=&quot;00556CCF&quot;/&gt;&lt;wsp:rsid wsp:val=&quot;00556D54&quot;/&gt;&lt;wsp:rsid wsp:val=&quot;00557CCA&quot;/&gt;&lt;wsp:rsid wsp:val=&quot;0056034B&quot;/&gt;&lt;wsp:rsid wsp:val=&quot;00560AD3&quot;/&gt;&lt;wsp:rsid wsp:val=&quot;005615B4&quot;/&gt;&lt;wsp:rsid wsp:val=&quot;0056185E&quot;/&gt;&lt;wsp:rsid wsp:val=&quot;00561930&quot;/&gt;&lt;wsp:rsid wsp:val=&quot;0056385D&quot;/&gt;&lt;wsp:rsid wsp:val=&quot;00564446&quot;/&gt;&lt;wsp:rsid wsp:val=&quot;00564CB5&quot;/&gt;&lt;wsp:rsid wsp:val=&quot;00565DF0&quot;/&gt;&lt;wsp:rsid wsp:val=&quot;005661F2&quot;/&gt;&lt;wsp:rsid wsp:val=&quot;0056628B&quot;/&gt;&lt;wsp:rsid wsp:val=&quot;00567294&quot;/&gt;&lt;wsp:rsid wsp:val=&quot;0056743B&quot;/&gt;&lt;wsp:rsid wsp:val=&quot;00567932&quot;/&gt;&lt;wsp:rsid wsp:val=&quot;00567A74&quot;/&gt;&lt;wsp:rsid wsp:val=&quot;00570021&quot;/&gt;&lt;wsp:rsid wsp:val=&quot;0057042B&quot;/&gt;&lt;wsp:rsid wsp:val=&quot;00570A76&quot;/&gt;&lt;wsp:rsid wsp:val=&quot;00570E64&quot;/&gt;&lt;wsp:rsid wsp:val=&quot;005710E5&quot;/&gt;&lt;wsp:rsid wsp:val=&quot;005716E8&quot;/&gt;&lt;wsp:rsid wsp:val=&quot;00571826&quot;/&gt;&lt;wsp:rsid wsp:val=&quot;00571FB2&quot;/&gt;&lt;wsp:rsid wsp:val=&quot;00572242&quot;/&gt;&lt;wsp:rsid wsp:val=&quot;00572769&quot;/&gt;&lt;wsp:rsid wsp:val=&quot;005729B3&quot;/&gt;&lt;wsp:rsid wsp:val=&quot;005734D8&quot;/&gt;&lt;wsp:rsid wsp:val=&quot;005736A1&quot;/&gt;&lt;wsp:rsid wsp:val=&quot;00573DFD&quot;/&gt;&lt;wsp:rsid wsp:val=&quot;00575892&quot;/&gt;&lt;wsp:rsid wsp:val=&quot;00575AC6&quot;/&gt;&lt;wsp:rsid wsp:val=&quot;00576BEE&quot;/&gt;&lt;wsp:rsid wsp:val=&quot;0057712E&quot;/&gt;&lt;wsp:rsid wsp:val=&quot;00577712&quot;/&gt;&lt;wsp:rsid wsp:val=&quot;005777C8&quot;/&gt;&lt;wsp:rsid wsp:val=&quot;00577B1E&quot;/&gt;&lt;wsp:rsid wsp:val=&quot;0058118A&quot;/&gt;&lt;wsp:rsid wsp:val=&quot;00581F4B&quot;/&gt;&lt;wsp:rsid wsp:val=&quot;00582082&quot;/&gt;&lt;wsp:rsid wsp:val=&quot;00582B42&quot;/&gt;&lt;wsp:rsid wsp:val=&quot;005841CC&quot;/&gt;&lt;wsp:rsid wsp:val=&quot;005846F2&quot;/&gt;&lt;wsp:rsid wsp:val=&quot;00584D6C&quot;/&gt;&lt;wsp:rsid wsp:val=&quot;00585403&quot;/&gt;&lt;wsp:rsid wsp:val=&quot;00585DE9&quot;/&gt;&lt;wsp:rsid wsp:val=&quot;005860B6&quot;/&gt;&lt;wsp:rsid wsp:val=&quot;00586E15&quot;/&gt;&lt;wsp:rsid wsp:val=&quot;00586F9E&quot;/&gt;&lt;wsp:rsid wsp:val=&quot;00587802&quot;/&gt;&lt;wsp:rsid wsp:val=&quot;00590106&quot;/&gt;&lt;wsp:rsid wsp:val=&quot;005902E5&quot;/&gt;&lt;wsp:rsid wsp:val=&quot;00590913&quot;/&gt;&lt;wsp:rsid wsp:val=&quot;00591029&quot;/&gt;&lt;wsp:rsid wsp:val=&quot;00591442&quot;/&gt;&lt;wsp:rsid wsp:val=&quot;00591BD0&quot;/&gt;&lt;wsp:rsid wsp:val=&quot;00591BDD&quot;/&gt;&lt;wsp:rsid wsp:val=&quot;00592813&quot;/&gt;&lt;wsp:rsid wsp:val=&quot;00595576&quot;/&gt;&lt;wsp:rsid wsp:val=&quot;00595F63&quot;/&gt;&lt;wsp:rsid wsp:val=&quot;005A02F4&quot;/&gt;&lt;wsp:rsid wsp:val=&quot;005A138B&quot;/&gt;&lt;wsp:rsid wsp:val=&quot;005A18D3&quot;/&gt;&lt;wsp:rsid wsp:val=&quot;005A1EFA&quot;/&gt;&lt;wsp:rsid wsp:val=&quot;005A20E4&quot;/&gt;&lt;wsp:rsid wsp:val=&quot;005A21B8&quot;/&gt;&lt;wsp:rsid wsp:val=&quot;005A221F&quot;/&gt;&lt;wsp:rsid wsp:val=&quot;005A2B80&quot;/&gt;&lt;wsp:rsid wsp:val=&quot;005A2C90&quot;/&gt;&lt;wsp:rsid wsp:val=&quot;005A2E6B&quot;/&gt;&lt;wsp:rsid wsp:val=&quot;005A2F98&quot;/&gt;&lt;wsp:rsid wsp:val=&quot;005A31B5&quot;/&gt;&lt;wsp:rsid wsp:val=&quot;005A4351&quot;/&gt;&lt;wsp:rsid wsp:val=&quot;005A5C87&quot;/&gt;&lt;wsp:rsid wsp:val=&quot;005A6619&quot;/&gt;&lt;wsp:rsid wsp:val=&quot;005A7329&quot;/&gt;&lt;wsp:rsid wsp:val=&quot;005A7AC3&quot;/&gt;&lt;wsp:rsid wsp:val=&quot;005A7EF6&quot;/&gt;&lt;wsp:rsid wsp:val=&quot;005B0034&quot;/&gt;&lt;wsp:rsid wsp:val=&quot;005B0262&quot;/&gt;&lt;wsp:rsid wsp:val=&quot;005B06E6&quot;/&gt;&lt;wsp:rsid wsp:val=&quot;005B0BF2&quot;/&gt;&lt;wsp:rsid wsp:val=&quot;005B0EC6&quot;/&gt;&lt;wsp:rsid wsp:val=&quot;005B1343&quot;/&gt;&lt;wsp:rsid wsp:val=&quot;005B13DA&quot;/&gt;&lt;wsp:rsid wsp:val=&quot;005B1B8C&quot;/&gt;&lt;wsp:rsid wsp:val=&quot;005B1E27&quot;/&gt;&lt;wsp:rsid wsp:val=&quot;005B2BC3&quot;/&gt;&lt;wsp:rsid wsp:val=&quot;005B2CA8&quot;/&gt;&lt;wsp:rsid wsp:val=&quot;005B327C&quot;/&gt;&lt;wsp:rsid wsp:val=&quot;005B3340&quot;/&gt;&lt;wsp:rsid wsp:val=&quot;005B3380&quot;/&gt;&lt;wsp:rsid wsp:val=&quot;005B3399&quot;/&gt;&lt;wsp:rsid wsp:val=&quot;005B36E1&quot;/&gt;&lt;wsp:rsid wsp:val=&quot;005B39CB&quot;/&gt;&lt;wsp:rsid wsp:val=&quot;005B4720&quot;/&gt;&lt;wsp:rsid wsp:val=&quot;005B4BE0&quot;/&gt;&lt;wsp:rsid wsp:val=&quot;005B5215&quot;/&gt;&lt;wsp:rsid wsp:val=&quot;005B554A&quot;/&gt;&lt;wsp:rsid wsp:val=&quot;005B588E&quot;/&gt;&lt;wsp:rsid wsp:val=&quot;005B684C&quot;/&gt;&lt;wsp:rsid wsp:val=&quot;005B7FF4&quot;/&gt;&lt;wsp:rsid wsp:val=&quot;005C04A8&quot;/&gt;&lt;wsp:rsid wsp:val=&quot;005C07C3&quot;/&gt;&lt;wsp:rsid wsp:val=&quot;005C17EF&quot;/&gt;&lt;wsp:rsid wsp:val=&quot;005C21B9&quot;/&gt;&lt;wsp:rsid wsp:val=&quot;005C343E&quot;/&gt;&lt;wsp:rsid wsp:val=&quot;005C3C87&quot;/&gt;&lt;wsp:rsid wsp:val=&quot;005C4442&quot;/&gt;&lt;wsp:rsid wsp:val=&quot;005C4DFC&quot;/&gt;&lt;wsp:rsid wsp:val=&quot;005C4ED2&quot;/&gt;&lt;wsp:rsid wsp:val=&quot;005C5058&quot;/&gt;&lt;wsp:rsid wsp:val=&quot;005C506D&quot;/&gt;&lt;wsp:rsid wsp:val=&quot;005C75EE&quot;/&gt;&lt;wsp:rsid wsp:val=&quot;005D0E61&quot;/&gt;&lt;wsp:rsid wsp:val=&quot;005D157F&quot;/&gt;&lt;wsp:rsid wsp:val=&quot;005D173C&quot;/&gt;&lt;wsp:rsid wsp:val=&quot;005D2838&quot;/&gt;&lt;wsp:rsid wsp:val=&quot;005D28C8&quot;/&gt;&lt;wsp:rsid wsp:val=&quot;005D2A51&quot;/&gt;&lt;wsp:rsid wsp:val=&quot;005D3120&quot;/&gt;&lt;wsp:rsid wsp:val=&quot;005D31E6&quot;/&gt;&lt;wsp:rsid wsp:val=&quot;005D34E0&quot;/&gt;&lt;wsp:rsid wsp:val=&quot;005D3CF7&quot;/&gt;&lt;wsp:rsid wsp:val=&quot;005D4497&quot;/&gt;&lt;wsp:rsid wsp:val=&quot;005D44AB&quot;/&gt;&lt;wsp:rsid wsp:val=&quot;005D4D7C&quot;/&gt;&lt;wsp:rsid wsp:val=&quot;005D5B8D&quot;/&gt;&lt;wsp:rsid wsp:val=&quot;005D6332&quot;/&gt;&lt;wsp:rsid wsp:val=&quot;005D65E0&quot;/&gt;&lt;wsp:rsid wsp:val=&quot;005D70D2&quot;/&gt;&lt;wsp:rsid wsp:val=&quot;005D7DA6&quot;/&gt;&lt;wsp:rsid wsp:val=&quot;005E09B4&quot;/&gt;&lt;wsp:rsid wsp:val=&quot;005E09DA&quot;/&gt;&lt;wsp:rsid wsp:val=&quot;005E0C73&quot;/&gt;&lt;wsp:rsid wsp:val=&quot;005E162E&quot;/&gt;&lt;wsp:rsid wsp:val=&quot;005E23D7&quot;/&gt;&lt;wsp:rsid wsp:val=&quot;005E28F9&quot;/&gt;&lt;wsp:rsid wsp:val=&quot;005E31D0&quot;/&gt;&lt;wsp:rsid wsp:val=&quot;005E3FCD&quot;/&gt;&lt;wsp:rsid wsp:val=&quot;005E405B&quot;/&gt;&lt;wsp:rsid wsp:val=&quot;005E4EE3&quot;/&gt;&lt;wsp:rsid wsp:val=&quot;005E5EDC&quot;/&gt;&lt;wsp:rsid wsp:val=&quot;005E73A2&quot;/&gt;&lt;wsp:rsid wsp:val=&quot;005F095D&quot;/&gt;&lt;wsp:rsid wsp:val=&quot;005F14B7&quot;/&gt;&lt;wsp:rsid wsp:val=&quot;005F40DF&quot;/&gt;&lt;wsp:rsid wsp:val=&quot;005F4A08&quot;/&gt;&lt;wsp:rsid wsp:val=&quot;005F4B66&quot;/&gt;&lt;wsp:rsid wsp:val=&quot;005F540E&quot;/&gt;&lt;wsp:rsid wsp:val=&quot;005F58C9&quot;/&gt;&lt;wsp:rsid wsp:val=&quot;005F5EE6&quot;/&gt;&lt;wsp:rsid wsp:val=&quot;005F62FA&quot;/&gt;&lt;wsp:rsid wsp:val=&quot;005F6765&quot;/&gt;&lt;wsp:rsid wsp:val=&quot;005F67F0&quot;/&gt;&lt;wsp:rsid wsp:val=&quot;005F6896&quot;/&gt;&lt;wsp:rsid wsp:val=&quot;00600012&quot;/&gt;&lt;wsp:rsid wsp:val=&quot;00600138&quot;/&gt;&lt;wsp:rsid wsp:val=&quot;00601A1C&quot;/&gt;&lt;wsp:rsid wsp:val=&quot;00602101&quot;/&gt;&lt;wsp:rsid wsp:val=&quot;00602217&quot;/&gt;&lt;wsp:rsid wsp:val=&quot;00602B46&quot;/&gt;&lt;wsp:rsid wsp:val=&quot;00602CC9&quot;/&gt;&lt;wsp:rsid wsp:val=&quot;00606119&quot;/&gt;&lt;wsp:rsid wsp:val=&quot;00606A50&quot;/&gt;&lt;wsp:rsid wsp:val=&quot;00607562&quot;/&gt;&lt;wsp:rsid wsp:val=&quot;006076ED&quot;/&gt;&lt;wsp:rsid wsp:val=&quot;00607D39&quot;/&gt;&lt;wsp:rsid wsp:val=&quot;00607F2B&quot;/&gt;&lt;wsp:rsid wsp:val=&quot;006107B8&quot;/&gt;&lt;wsp:rsid wsp:val=&quot;006114EE&quot;/&gt;&lt;wsp:rsid wsp:val=&quot;00611A5F&quot;/&gt;&lt;wsp:rsid wsp:val=&quot;00611C2F&quot;/&gt;&lt;wsp:rsid wsp:val=&quot;00612E9A&quot;/&gt;&lt;wsp:rsid wsp:val=&quot;006135DE&quot;/&gt;&lt;wsp:rsid wsp:val=&quot;00613DB3&quot;/&gt;&lt;wsp:rsid wsp:val=&quot;006148F4&quot;/&gt;&lt;wsp:rsid wsp:val=&quot;0061623E&quot;/&gt;&lt;wsp:rsid wsp:val=&quot;006167C1&quot;/&gt;&lt;wsp:rsid wsp:val=&quot;00616FBE&quot;/&gt;&lt;wsp:rsid wsp:val=&quot;00617CB9&quot;/&gt;&lt;wsp:rsid wsp:val=&quot;00620F55&quot;/&gt;&lt;wsp:rsid wsp:val=&quot;00621042&quot;/&gt;&lt;wsp:rsid wsp:val=&quot;00622B55&quot;/&gt;&lt;wsp:rsid wsp:val=&quot;00622DF0&quot;/&gt;&lt;wsp:rsid wsp:val=&quot;0062327E&quot;/&gt;&lt;wsp:rsid wsp:val=&quot;006242D3&quot;/&gt;&lt;wsp:rsid wsp:val=&quot;00624A65&quot;/&gt;&lt;wsp:rsid wsp:val=&quot;00624A7F&quot;/&gt;&lt;wsp:rsid wsp:val=&quot;00624ED1&quot;/&gt;&lt;wsp:rsid wsp:val=&quot;006265EE&quot;/&gt;&lt;wsp:rsid wsp:val=&quot;00626AA1&quot;/&gt;&lt;wsp:rsid wsp:val=&quot;00626E77&quot;/&gt;&lt;wsp:rsid wsp:val=&quot;00627390&quot;/&gt;&lt;wsp:rsid wsp:val=&quot;006317C0&quot;/&gt;&lt;wsp:rsid wsp:val=&quot;00631C9C&quot;/&gt;&lt;wsp:rsid wsp:val=&quot;006323F7&quot;/&gt;&lt;wsp:rsid wsp:val=&quot;00632B38&quot;/&gt;&lt;wsp:rsid wsp:val=&quot;00633108&quot;/&gt;&lt;wsp:rsid wsp:val=&quot;00633E94&quot;/&gt;&lt;wsp:rsid wsp:val=&quot;00635126&quot;/&gt;&lt;wsp:rsid wsp:val=&quot;00635D0B&quot;/&gt;&lt;wsp:rsid wsp:val=&quot;00637256&quot;/&gt;&lt;wsp:rsid wsp:val=&quot;00637690&quot;/&gt;&lt;wsp:rsid wsp:val=&quot;00637B1B&quot;/&gt;&lt;wsp:rsid wsp:val=&quot;00640B97&quot;/&gt;&lt;wsp:rsid wsp:val=&quot;00641188&quot;/&gt;&lt;wsp:rsid wsp:val=&quot;0064126D&quot;/&gt;&lt;wsp:rsid wsp:val=&quot;00641426&quot;/&gt;&lt;wsp:rsid wsp:val=&quot;00642C54&quot;/&gt;&lt;wsp:rsid wsp:val=&quot;00642D67&quot;/&gt;&lt;wsp:rsid wsp:val=&quot;00642EEA&quot;/&gt;&lt;wsp:rsid wsp:val=&quot;00643B82&quot;/&gt;&lt;wsp:rsid wsp:val=&quot;00644670&quot;/&gt;&lt;wsp:rsid wsp:val=&quot;00644DAB&quot;/&gt;&lt;wsp:rsid wsp:val=&quot;0064593D&quot;/&gt;&lt;wsp:rsid wsp:val=&quot;006463F9&quot;/&gt;&lt;wsp:rsid wsp:val=&quot;0064674C&quot;/&gt;&lt;wsp:rsid wsp:val=&quot;00646751&quot;/&gt;&lt;wsp:rsid wsp:val=&quot;006468F6&quot;/&gt;&lt;wsp:rsid wsp:val=&quot;0065035A&quot;/&gt;&lt;wsp:rsid wsp:val=&quot;006506B5&quot;/&gt;&lt;wsp:rsid wsp:val=&quot;006508A8&quot;/&gt;&lt;wsp:rsid wsp:val=&quot;00650FC6&quot;/&gt;&lt;wsp:rsid wsp:val=&quot;00652194&quot;/&gt;&lt;wsp:rsid wsp:val=&quot;00652A46&quot;/&gt;&lt;wsp:rsid wsp:val=&quot;00652CE2&quot;/&gt;&lt;wsp:rsid wsp:val=&quot;00652F77&quot;/&gt;&lt;wsp:rsid wsp:val=&quot;0065422A&quot;/&gt;&lt;wsp:rsid wsp:val=&quot;00656439&quot;/&gt;&lt;wsp:rsid wsp:val=&quot;00656C20&quot;/&gt;&lt;wsp:rsid wsp:val=&quot;006609E2&quot;/&gt;&lt;wsp:rsid wsp:val=&quot;00660C13&quot;/&gt;&lt;wsp:rsid wsp:val=&quot;0066168F&quot;/&gt;&lt;wsp:rsid wsp:val=&quot;0066185A&quot;/&gt;&lt;wsp:rsid wsp:val=&quot;00661BA4&quot;/&gt;&lt;wsp:rsid wsp:val=&quot;00662985&quot;/&gt;&lt;wsp:rsid wsp:val=&quot;00663194&quot;/&gt;&lt;wsp:rsid wsp:val=&quot;00663854&quot;/&gt;&lt;wsp:rsid wsp:val=&quot;006639C2&quot;/&gt;&lt;wsp:rsid wsp:val=&quot;00664145&quot;/&gt;&lt;wsp:rsid wsp:val=&quot;00665563&quot;/&gt;&lt;wsp:rsid wsp:val=&quot;0066559C&quot;/&gt;&lt;wsp:rsid wsp:val=&quot;00666302&quot;/&gt;&lt;wsp:rsid wsp:val=&quot;0066710A&quot;/&gt;&lt;wsp:rsid wsp:val=&quot;00667BC5&quot;/&gt;&lt;wsp:rsid wsp:val=&quot;006709AC&quot;/&gt;&lt;wsp:rsid wsp:val=&quot;0067136E&quot;/&gt;&lt;wsp:rsid wsp:val=&quot;0067162A&quot;/&gt;&lt;wsp:rsid wsp:val=&quot;00672016&quot;/&gt;&lt;wsp:rsid wsp:val=&quot;00672503&quot;/&gt;&lt;wsp:rsid wsp:val=&quot;0067264F&quot;/&gt;&lt;wsp:rsid wsp:val=&quot;00672B0D&quot;/&gt;&lt;wsp:rsid wsp:val=&quot;006732DB&quot;/&gt;&lt;wsp:rsid wsp:val=&quot;00674EE9&quot;/&gt;&lt;wsp:rsid wsp:val=&quot;00674FC5&quot;/&gt;&lt;wsp:rsid wsp:val=&quot;006763F6&quot;/&gt;&lt;wsp:rsid wsp:val=&quot;006768C6&quot;/&gt;&lt;wsp:rsid wsp:val=&quot;006770D3&quot;/&gt;&lt;wsp:rsid wsp:val=&quot;00677974&quot;/&gt;&lt;wsp:rsid wsp:val=&quot;00677EB0&quot;/&gt;&lt;wsp:rsid wsp:val=&quot;006802C9&quot;/&gt;&lt;wsp:rsid wsp:val=&quot;0068030C&quot;/&gt;&lt;wsp:rsid wsp:val=&quot;00680350&quot;/&gt;&lt;wsp:rsid wsp:val=&quot;00681B2D&quot;/&gt;&lt;wsp:rsid wsp:val=&quot;00682662&quot;/&gt;&lt;wsp:rsid wsp:val=&quot;0068297C&quot;/&gt;&lt;wsp:rsid wsp:val=&quot;00683463&quot;/&gt;&lt;wsp:rsid wsp:val=&quot;0068419F&quot;/&gt;&lt;wsp:rsid wsp:val=&quot;00684725&quot;/&gt;&lt;wsp:rsid wsp:val=&quot;006848E6&quot;/&gt;&lt;wsp:rsid wsp:val=&quot;00685164&quot;/&gt;&lt;wsp:rsid wsp:val=&quot;0068521E&quot;/&gt;&lt;wsp:rsid wsp:val=&quot;0068547B&quot;/&gt;&lt;wsp:rsid wsp:val=&quot;0068569B&quot;/&gt;&lt;wsp:rsid wsp:val=&quot;00687416&quot;/&gt;&lt;wsp:rsid wsp:val=&quot;00687580&quot;/&gt;&lt;wsp:rsid wsp:val=&quot;00687896&quot;/&gt;&lt;wsp:rsid wsp:val=&quot;00687940&quot;/&gt;&lt;wsp:rsid wsp:val=&quot;00690975&quot;/&gt;&lt;wsp:rsid wsp:val=&quot;0069118C&quot;/&gt;&lt;wsp:rsid wsp:val=&quot;00691520&quot;/&gt;&lt;wsp:rsid wsp:val=&quot;00691E65&quot;/&gt;&lt;wsp:rsid wsp:val=&quot;0069225D&quot;/&gt;&lt;wsp:rsid wsp:val=&quot;00692D0A&quot;/&gt;&lt;wsp:rsid wsp:val=&quot;00693BD5&quot;/&gt;&lt;wsp:rsid wsp:val=&quot;00693F42&quot;/&gt;&lt;wsp:rsid wsp:val=&quot;006946A0&quot;/&gt;&lt;wsp:rsid wsp:val=&quot;006968B8&quot;/&gt;&lt;wsp:rsid wsp:val=&quot;00696AF3&quot;/&gt;&lt;wsp:rsid wsp:val=&quot;00696D1D&quot;/&gt;&lt;wsp:rsid wsp:val=&quot;00696D72&quot;/&gt;&lt;wsp:rsid wsp:val=&quot;006A1DB3&quot;/&gt;&lt;wsp:rsid wsp:val=&quot;006A39DD&quot;/&gt;&lt;wsp:rsid wsp:val=&quot;006A3CD9&quot;/&gt;&lt;wsp:rsid wsp:val=&quot;006A4055&quot;/&gt;&lt;wsp:rsid wsp:val=&quot;006A44F3&quot;/&gt;&lt;wsp:rsid wsp:val=&quot;006A4666&quot;/&gt;&lt;wsp:rsid wsp:val=&quot;006A573B&quot;/&gt;&lt;wsp:rsid wsp:val=&quot;006A5A06&quot;/&gt;&lt;wsp:rsid wsp:val=&quot;006A5A96&quot;/&gt;&lt;wsp:rsid wsp:val=&quot;006A5D39&quot;/&gt;&lt;wsp:rsid wsp:val=&quot;006A612C&quot;/&gt;&lt;wsp:rsid wsp:val=&quot;006A637C&quot;/&gt;&lt;wsp:rsid wsp:val=&quot;006A63D7&quot;/&gt;&lt;wsp:rsid wsp:val=&quot;006B0131&quot;/&gt;&lt;wsp:rsid wsp:val=&quot;006B08FD&quot;/&gt;&lt;wsp:rsid wsp:val=&quot;006B19F8&quot;/&gt;&lt;wsp:rsid wsp:val=&quot;006B1B61&quot;/&gt;&lt;wsp:rsid wsp:val=&quot;006B3EA0&quot;/&gt;&lt;wsp:rsid wsp:val=&quot;006B3F44&quot;/&gt;&lt;wsp:rsid wsp:val=&quot;006B558B&quot;/&gt;&lt;wsp:rsid wsp:val=&quot;006B55F5&quot;/&gt;&lt;wsp:rsid wsp:val=&quot;006B6424&quot;/&gt;&lt;wsp:rsid wsp:val=&quot;006B65B1&quot;/&gt;&lt;wsp:rsid wsp:val=&quot;006B6E32&quot;/&gt;&lt;wsp:rsid wsp:val=&quot;006B70B9&quot;/&gt;&lt;wsp:rsid wsp:val=&quot;006B7218&quot;/&gt;&lt;wsp:rsid wsp:val=&quot;006B790F&quot;/&gt;&lt;wsp:rsid wsp:val=&quot;006B7A6A&quot;/&gt;&lt;wsp:rsid wsp:val=&quot;006B7B00&quot;/&gt;&lt;wsp:rsid wsp:val=&quot;006C0246&quot;/&gt;&lt;wsp:rsid wsp:val=&quot;006C079E&quot;/&gt;&lt;wsp:rsid wsp:val=&quot;006C08BA&quot;/&gt;&lt;wsp:rsid wsp:val=&quot;006C0933&quot;/&gt;&lt;wsp:rsid wsp:val=&quot;006C1DCF&quot;/&gt;&lt;wsp:rsid wsp:val=&quot;006C240E&quot;/&gt;&lt;wsp:rsid wsp:val=&quot;006C2896&quot;/&gt;&lt;wsp:rsid wsp:val=&quot;006C3D73&quot;/&gt;&lt;wsp:rsid wsp:val=&quot;006C3F37&quot;/&gt;&lt;wsp:rsid wsp:val=&quot;006C46CF&quot;/&gt;&lt;wsp:rsid wsp:val=&quot;006C622E&quot;/&gt;&lt;wsp:rsid wsp:val=&quot;006C673F&quot;/&gt;&lt;wsp:rsid wsp:val=&quot;006C6C9F&quot;/&gt;&lt;wsp:rsid wsp:val=&quot;006C6E67&quot;/&gt;&lt;wsp:rsid wsp:val=&quot;006C77AD&quot;/&gt;&lt;wsp:rsid wsp:val=&quot;006C7C96&quot;/&gt;&lt;wsp:rsid wsp:val=&quot;006D2DBE&quot;/&gt;&lt;wsp:rsid wsp:val=&quot;006D2F2B&quot;/&gt;&lt;wsp:rsid wsp:val=&quot;006D37A2&quot;/&gt;&lt;wsp:rsid wsp:val=&quot;006D4118&quot;/&gt;&lt;wsp:rsid wsp:val=&quot;006D44C8&quot;/&gt;&lt;wsp:rsid wsp:val=&quot;006D5971&quot;/&gt;&lt;wsp:rsid wsp:val=&quot;006D701C&quot;/&gt;&lt;wsp:rsid wsp:val=&quot;006E02AE&quot;/&gt;&lt;wsp:rsid wsp:val=&quot;006E0D2D&quot;/&gt;&lt;wsp:rsid wsp:val=&quot;006E0FAB&quot;/&gt;&lt;wsp:rsid wsp:val=&quot;006E1C34&quot;/&gt;&lt;wsp:rsid wsp:val=&quot;006E1F3E&quot;/&gt;&lt;wsp:rsid wsp:val=&quot;006E299E&quot;/&gt;&lt;wsp:rsid wsp:val=&quot;006E3645&quot;/&gt;&lt;wsp:rsid wsp:val=&quot;006E550A&quot;/&gt;&lt;wsp:rsid wsp:val=&quot;006E5A6E&quot;/&gt;&lt;wsp:rsid wsp:val=&quot;006E7D30&quot;/&gt;&lt;wsp:rsid wsp:val=&quot;006F00F8&quot;/&gt;&lt;wsp:rsid wsp:val=&quot;006F31B4&quot;/&gt;&lt;wsp:rsid wsp:val=&quot;006F3BBF&quot;/&gt;&lt;wsp:rsid wsp:val=&quot;006F4509&quot;/&gt;&lt;wsp:rsid wsp:val=&quot;006F45DC&quot;/&gt;&lt;wsp:rsid wsp:val=&quot;006F69C1&quot;/&gt;&lt;wsp:rsid wsp:val=&quot;007003DA&quot;/&gt;&lt;wsp:rsid wsp:val=&quot;00700B9E&quot;/&gt;&lt;wsp:rsid wsp:val=&quot;00701886&quot;/&gt;&lt;wsp:rsid wsp:val=&quot;00704ABF&quot;/&gt;&lt;wsp:rsid wsp:val=&quot;00705033&quot;/&gt;&lt;wsp:rsid wsp:val=&quot;00705100&quot;/&gt;&lt;wsp:rsid wsp:val=&quot;00705B06&quot;/&gt;&lt;wsp:rsid wsp:val=&quot;00705D15&quot;/&gt;&lt;wsp:rsid wsp:val=&quot;007063A0&quot;/&gt;&lt;wsp:rsid wsp:val=&quot;0070678B&quot;/&gt;&lt;wsp:rsid wsp:val=&quot;00706DEA&quot;/&gt;&lt;wsp:rsid wsp:val=&quot;0070734A&quot;/&gt;&lt;wsp:rsid wsp:val=&quot;007074DD&quot;/&gt;&lt;wsp:rsid wsp:val=&quot;00707781&quot;/&gt;&lt;wsp:rsid wsp:val=&quot;00707C49&quot;/&gt;&lt;wsp:rsid wsp:val=&quot;00712013&quot;/&gt;&lt;wsp:rsid wsp:val=&quot;00712049&quot;/&gt;&lt;wsp:rsid wsp:val=&quot;00713978&quot;/&gt;&lt;wsp:rsid wsp:val=&quot;007142A6&quot;/&gt;&lt;wsp:rsid wsp:val=&quot;00714CDD&quot;/&gt;&lt;wsp:rsid wsp:val=&quot;00715350&quot;/&gt;&lt;wsp:rsid wsp:val=&quot;007156A8&quot;/&gt;&lt;wsp:rsid wsp:val=&quot;0071607E&quot;/&gt;&lt;wsp:rsid wsp:val=&quot;00717009&quot;/&gt;&lt;wsp:rsid wsp:val=&quot;007170CA&quot;/&gt;&lt;wsp:rsid wsp:val=&quot;00717260&quot;/&gt;&lt;wsp:rsid wsp:val=&quot;00717A8B&quot;/&gt;&lt;wsp:rsid wsp:val=&quot;00717B63&quot;/&gt;&lt;wsp:rsid wsp:val=&quot;00717DBC&quot;/&gt;&lt;wsp:rsid wsp:val=&quot;00720739&quot;/&gt;&lt;wsp:rsid wsp:val=&quot;00720863&quot;/&gt;&lt;wsp:rsid wsp:val=&quot;007236A3&quot;/&gt;&lt;wsp:rsid wsp:val=&quot;0072379E&quot;/&gt;&lt;wsp:rsid wsp:val=&quot;00724019&quot;/&gt;&lt;wsp:rsid wsp:val=&quot;0072415E&quot;/&gt;&lt;wsp:rsid wsp:val=&quot;00725C8E&quot;/&gt;&lt;wsp:rsid wsp:val=&quot;00725FC6&quot;/&gt;&lt;wsp:rsid wsp:val=&quot;00727537&quot;/&gt;&lt;wsp:rsid wsp:val=&quot;00727E00&quot;/&gt;&lt;wsp:rsid wsp:val=&quot;007320D8&quot;/&gt;&lt;wsp:rsid wsp:val=&quot;00732115&quot;/&gt;&lt;wsp:rsid wsp:val=&quot;0073230F&quot;/&gt;&lt;wsp:rsid wsp:val=&quot;0073250C&quot;/&gt;&lt;wsp:rsid wsp:val=&quot;00732555&quot;/&gt;&lt;wsp:rsid wsp:val=&quot;00732711&quot;/&gt;&lt;wsp:rsid wsp:val=&quot;00733231&quot;/&gt;&lt;wsp:rsid wsp:val=&quot;007334BF&quot;/&gt;&lt;wsp:rsid wsp:val=&quot;00733626&quot;/&gt;&lt;wsp:rsid wsp:val=&quot;007341E9&quot;/&gt;&lt;wsp:rsid wsp:val=&quot;007349A0&quot;/&gt;&lt;wsp:rsid wsp:val=&quot;00734A3E&quot;/&gt;&lt;wsp:rsid wsp:val=&quot;00734ABF&quot;/&gt;&lt;wsp:rsid wsp:val=&quot;00735508&quot;/&gt;&lt;wsp:rsid wsp:val=&quot;00735530&quot;/&gt;&lt;wsp:rsid wsp:val=&quot;00735AA4&quot;/&gt;&lt;wsp:rsid wsp:val=&quot;00736B9B&quot;/&gt;&lt;wsp:rsid wsp:val=&quot;007379B1&quot;/&gt;&lt;wsp:rsid wsp:val=&quot;00740575&quot;/&gt;&lt;wsp:rsid wsp:val=&quot;00740AF8&quot;/&gt;&lt;wsp:rsid wsp:val=&quot;00740C16&quot;/&gt;&lt;wsp:rsid wsp:val=&quot;00740E21&quot;/&gt;&lt;wsp:rsid wsp:val=&quot;007420E7&quot;/&gt;&lt;wsp:rsid wsp:val=&quot;007423FE&quot;/&gt;&lt;wsp:rsid wsp:val=&quot;00742C08&quot;/&gt;&lt;wsp:rsid wsp:val=&quot;0074386D&quot;/&gt;&lt;wsp:rsid wsp:val=&quot;0074396F&quot;/&gt;&lt;wsp:rsid wsp:val=&quot;00743BFF&quot;/&gt;&lt;wsp:rsid wsp:val=&quot;00745267&quot;/&gt;&lt;wsp:rsid wsp:val=&quot;00745AA6&quot;/&gt;&lt;wsp:rsid wsp:val=&quot;00746B83&quot;/&gt;&lt;wsp:rsid wsp:val=&quot;00746D5A&quot;/&gt;&lt;wsp:rsid wsp:val=&quot;007476B1&quot;/&gt;&lt;wsp:rsid wsp:val=&quot;00747800&quot;/&gt;&lt;wsp:rsid wsp:val=&quot;0075011A&quot;/&gt;&lt;wsp:rsid wsp:val=&quot;00750A74&quot;/&gt;&lt;wsp:rsid wsp:val=&quot;00750B7E&quot;/&gt;&lt;wsp:rsid wsp:val=&quot;00750CB3&quot;/&gt;&lt;wsp:rsid wsp:val=&quot;00751BA9&quot;/&gt;&lt;wsp:rsid wsp:val=&quot;00752818&quot;/&gt;&lt;wsp:rsid wsp:val=&quot;00753C00&quot;/&gt;&lt;wsp:rsid wsp:val=&quot;00754B5D&quot;/&gt;&lt;wsp:rsid wsp:val=&quot;00754F07&quot;/&gt;&lt;wsp:rsid wsp:val=&quot;0075567C&quot;/&gt;&lt;wsp:rsid wsp:val=&quot;007559F7&quot;/&gt;&lt;wsp:rsid wsp:val=&quot;00755F77&quot;/&gt;&lt;wsp:rsid wsp:val=&quot;00755FCE&quot;/&gt;&lt;wsp:rsid wsp:val=&quot;00756216&quot;/&gt;&lt;wsp:rsid wsp:val=&quot;0075771D&quot;/&gt;&lt;wsp:rsid wsp:val=&quot;007621E8&quot;/&gt;&lt;wsp:rsid wsp:val=&quot;00765475&quot;/&gt;&lt;wsp:rsid wsp:val=&quot;00766B60&quot;/&gt;&lt;wsp:rsid wsp:val=&quot;007702FA&quot;/&gt;&lt;wsp:rsid wsp:val=&quot;00770B03&quot;/&gt;&lt;wsp:rsid wsp:val=&quot;00771D91&quot;/&gt;&lt;wsp:rsid wsp:val=&quot;00771F77&quot;/&gt;&lt;wsp:rsid wsp:val=&quot;007723D7&quot;/&gt;&lt;wsp:rsid wsp:val=&quot;0077289E&quot;/&gt;&lt;wsp:rsid wsp:val=&quot;007728FC&quot;/&gt;&lt;wsp:rsid wsp:val=&quot;00772DCD&quot;/&gt;&lt;wsp:rsid wsp:val=&quot;00773006&quot;/&gt;&lt;wsp:rsid wsp:val=&quot;00773185&quot;/&gt;&lt;wsp:rsid wsp:val=&quot;00773738&quot;/&gt;&lt;wsp:rsid wsp:val=&quot;00774E65&quot;/&gt;&lt;wsp:rsid wsp:val=&quot;00775EE5&quot;/&gt;&lt;wsp:rsid wsp:val=&quot;00776CA0&quot;/&gt;&lt;wsp:rsid wsp:val=&quot;007771CF&quot;/&gt;&lt;wsp:rsid wsp:val=&quot;00777429&quot;/&gt;&lt;wsp:rsid wsp:val=&quot;00777A3A&quot;/&gt;&lt;wsp:rsid wsp:val=&quot;00777E0F&quot;/&gt;&lt;wsp:rsid wsp:val=&quot;00780B88&quot;/&gt;&lt;wsp:rsid wsp:val=&quot;00780CD2&quot;/&gt;&lt;wsp:rsid wsp:val=&quot;0078213F&quot;/&gt;&lt;wsp:rsid wsp:val=&quot;007826B5&quot;/&gt;&lt;wsp:rsid wsp:val=&quot;00783820&quot;/&gt;&lt;wsp:rsid wsp:val=&quot;0078385D&quot;/&gt;&lt;wsp:rsid wsp:val=&quot;00783C91&quot;/&gt;&lt;wsp:rsid wsp:val=&quot;00785038&quot;/&gt;&lt;wsp:rsid wsp:val=&quot;0078579B&quot;/&gt;&lt;wsp:rsid wsp:val=&quot;00786822&quot;/&gt;&lt;wsp:rsid wsp:val=&quot;007872BA&quot;/&gt;&lt;wsp:rsid wsp:val=&quot;0078777B&quot;/&gt;&lt;wsp:rsid wsp:val=&quot;00790209&quot;/&gt;&lt;wsp:rsid wsp:val=&quot;00790472&quot;/&gt;&lt;wsp:rsid wsp:val=&quot;00791455&quot;/&gt;&lt;wsp:rsid wsp:val=&quot;00791722&quot;/&gt;&lt;wsp:rsid wsp:val=&quot;00791C01&quot;/&gt;&lt;wsp:rsid wsp:val=&quot;00791F1F&quot;/&gt;&lt;wsp:rsid wsp:val=&quot;007924A9&quot;/&gt;&lt;wsp:rsid wsp:val=&quot;00792914&quot;/&gt;&lt;wsp:rsid wsp:val=&quot;00792916&quot;/&gt;&lt;wsp:rsid wsp:val=&quot;007936F1&quot;/&gt;&lt;wsp:rsid wsp:val=&quot;00793A70&quot;/&gt;&lt;wsp:rsid wsp:val=&quot;00794DEF&quot;/&gt;&lt;wsp:rsid wsp:val=&quot;0079517E&quot;/&gt;&lt;wsp:rsid wsp:val=&quot;007969A6&quot;/&gt;&lt;wsp:rsid wsp:val=&quot;00796B39&quot;/&gt;&lt;wsp:rsid wsp:val=&quot;00796B45&quot;/&gt;&lt;wsp:rsid wsp:val=&quot;007971C5&quot;/&gt;&lt;wsp:rsid wsp:val=&quot;007973E9&quot;/&gt;&lt;wsp:rsid wsp:val=&quot;007976B1&quot;/&gt;&lt;wsp:rsid wsp:val=&quot;00797908&quot;/&gt;&lt;wsp:rsid wsp:val=&quot;00797BA7&quot;/&gt;&lt;wsp:rsid wsp:val=&quot;00797F86&quot;/&gt;&lt;wsp:rsid wsp:val=&quot;007A01B6&quot;/&gt;&lt;wsp:rsid wsp:val=&quot;007A1B73&quot;/&gt;&lt;wsp:rsid wsp:val=&quot;007A1F1F&quot;/&gt;&lt;wsp:rsid wsp:val=&quot;007A2CEF&quot;/&gt;&lt;wsp:rsid wsp:val=&quot;007A33BC&quot;/&gt;&lt;wsp:rsid wsp:val=&quot;007A434B&quot;/&gt;&lt;wsp:rsid wsp:val=&quot;007A4982&quot;/&gt;&lt;wsp:rsid wsp:val=&quot;007A4B79&quot;/&gt;&lt;wsp:rsid wsp:val=&quot;007A4CCD&quot;/&gt;&lt;wsp:rsid wsp:val=&quot;007A5CA1&quot;/&gt;&lt;wsp:rsid wsp:val=&quot;007A5EB2&quot;/&gt;&lt;wsp:rsid wsp:val=&quot;007A6FBF&quot;/&gt;&lt;wsp:rsid wsp:val=&quot;007A70A7&quot;/&gt;&lt;wsp:rsid wsp:val=&quot;007A72E1&quot;/&gt;&lt;wsp:rsid wsp:val=&quot;007A7728&quot;/&gt;&lt;wsp:rsid wsp:val=&quot;007B0A55&quot;/&gt;&lt;wsp:rsid wsp:val=&quot;007B219B&quot;/&gt;&lt;wsp:rsid wsp:val=&quot;007B2786&quot;/&gt;&lt;wsp:rsid wsp:val=&quot;007B3D9C&quot;/&gt;&lt;wsp:rsid wsp:val=&quot;007B40D6&quot;/&gt;&lt;wsp:rsid wsp:val=&quot;007B4D49&quot;/&gt;&lt;wsp:rsid wsp:val=&quot;007B51F9&quot;/&gt;&lt;wsp:rsid wsp:val=&quot;007B620C&quot;/&gt;&lt;wsp:rsid wsp:val=&quot;007B645B&quot;/&gt;&lt;wsp:rsid wsp:val=&quot;007B732F&quot;/&gt;&lt;wsp:rsid wsp:val=&quot;007B7798&quot;/&gt;&lt;wsp:rsid wsp:val=&quot;007B7987&quot;/&gt;&lt;wsp:rsid wsp:val=&quot;007B7A23&quot;/&gt;&lt;wsp:rsid wsp:val=&quot;007B7EEC&quot;/&gt;&lt;wsp:rsid wsp:val=&quot;007C022A&quot;/&gt;&lt;wsp:rsid wsp:val=&quot;007C0504&quot;/&gt;&lt;wsp:rsid wsp:val=&quot;007C0DEF&quot;/&gt;&lt;wsp:rsid wsp:val=&quot;007C1162&quot;/&gt;&lt;wsp:rsid wsp:val=&quot;007C1C20&quot;/&gt;&lt;wsp:rsid wsp:val=&quot;007C1D67&quot;/&gt;&lt;wsp:rsid wsp:val=&quot;007C1F8E&quot;/&gt;&lt;wsp:rsid wsp:val=&quot;007C3C05&quot;/&gt;&lt;wsp:rsid wsp:val=&quot;007C62EB&quot;/&gt;&lt;wsp:rsid wsp:val=&quot;007C6468&quot;/&gt;&lt;wsp:rsid wsp:val=&quot;007C7524&quot;/&gt;&lt;wsp:rsid wsp:val=&quot;007C7555&quot;/&gt;&lt;wsp:rsid wsp:val=&quot;007C7857&quot;/&gt;&lt;wsp:rsid wsp:val=&quot;007D011C&quot;/&gt;&lt;wsp:rsid wsp:val=&quot;007D038C&quot;/&gt;&lt;wsp:rsid wsp:val=&quot;007D0B5E&quot;/&gt;&lt;wsp:rsid wsp:val=&quot;007D46BD&quot;/&gt;&lt;wsp:rsid wsp:val=&quot;007D4BFD&quot;/&gt;&lt;wsp:rsid wsp:val=&quot;007D5562&quot;/&gt;&lt;wsp:rsid wsp:val=&quot;007D67E2&quot;/&gt;&lt;wsp:rsid wsp:val=&quot;007D6AE8&quot;/&gt;&lt;wsp:rsid wsp:val=&quot;007D6F32&quot;/&gt;&lt;wsp:rsid wsp:val=&quot;007D7134&quot;/&gt;&lt;wsp:rsid wsp:val=&quot;007E0A7C&quot;/&gt;&lt;wsp:rsid wsp:val=&quot;007E1BBB&quot;/&gt;&lt;wsp:rsid wsp:val=&quot;007E1CEE&quot;/&gt;&lt;wsp:rsid wsp:val=&quot;007E3995&quot;/&gt;&lt;wsp:rsid wsp:val=&quot;007E4008&quot;/&gt;&lt;wsp:rsid wsp:val=&quot;007E4304&quot;/&gt;&lt;wsp:rsid wsp:val=&quot;007E49D4&quot;/&gt;&lt;wsp:rsid wsp:val=&quot;007E5306&quot;/&gt;&lt;wsp:rsid wsp:val=&quot;007E5F87&quot;/&gt;&lt;wsp:rsid wsp:val=&quot;007E61F0&quot;/&gt;&lt;wsp:rsid wsp:val=&quot;007E6500&quot;/&gt;&lt;wsp:rsid wsp:val=&quot;007F01D4&quot;/&gt;&lt;wsp:rsid wsp:val=&quot;007F0214&quot;/&gt;&lt;wsp:rsid wsp:val=&quot;007F2216&quot;/&gt;&lt;wsp:rsid wsp:val=&quot;007F2A68&quot;/&gt;&lt;wsp:rsid wsp:val=&quot;007F37B1&quot;/&gt;&lt;wsp:rsid wsp:val=&quot;007F38F2&quot;/&gt;&lt;wsp:rsid wsp:val=&quot;007F39FD&quot;/&gt;&lt;wsp:rsid wsp:val=&quot;007F418C&quot;/&gt;&lt;wsp:rsid wsp:val=&quot;007F4F72&quot;/&gt;&lt;wsp:rsid wsp:val=&quot;007F509A&quot;/&gt;&lt;wsp:rsid wsp:val=&quot;007F5563&quot;/&gt;&lt;wsp:rsid wsp:val=&quot;007F6E2D&quot;/&gt;&lt;wsp:rsid wsp:val=&quot;007F7455&quot;/&gt;&lt;wsp:rsid wsp:val=&quot;00800139&quot;/&gt;&lt;wsp:rsid wsp:val=&quot;00800216&quot;/&gt;&lt;wsp:rsid wsp:val=&quot;00801443&quot;/&gt;&lt;wsp:rsid wsp:val=&quot;00802130&quot;/&gt;&lt;wsp:rsid wsp:val=&quot;00802568&quot;/&gt;&lt;wsp:rsid wsp:val=&quot;008029D9&quot;/&gt;&lt;wsp:rsid wsp:val=&quot;00803769&quot;/&gt;&lt;wsp:rsid wsp:val=&quot;00804A2C&quot;/&gt;&lt;wsp:rsid wsp:val=&quot;00804FE1&quot;/&gt;&lt;wsp:rsid wsp:val=&quot;00805292&quot;/&gt;&lt;wsp:rsid wsp:val=&quot;008100A3&quot;/&gt;&lt;wsp:rsid wsp:val=&quot;00811C01&quot;/&gt;&lt;wsp:rsid wsp:val=&quot;0081268A&quot;/&gt;&lt;wsp:rsid wsp:val=&quot;00813388&quot;/&gt;&lt;wsp:rsid wsp:val=&quot;00813581&quot;/&gt;&lt;wsp:rsid wsp:val=&quot;008142D6&quot;/&gt;&lt;wsp:rsid wsp:val=&quot;00814FA6&quot;/&gt;&lt;wsp:rsid wsp:val=&quot;008150AD&quot;/&gt;&lt;wsp:rsid wsp:val=&quot;00815980&quot;/&gt;&lt;wsp:rsid wsp:val=&quot;00815A91&quot;/&gt;&lt;wsp:rsid wsp:val=&quot;00815DB6&quot;/&gt;&lt;wsp:rsid wsp:val=&quot;0081604B&quot;/&gt;&lt;wsp:rsid wsp:val=&quot;008160B4&quot;/&gt;&lt;wsp:rsid wsp:val=&quot;00816950&quot;/&gt;&lt;wsp:rsid wsp:val=&quot;00817E15&quot;/&gt;&lt;wsp:rsid wsp:val=&quot;008218E4&quot;/&gt;&lt;wsp:rsid wsp:val=&quot;0082430B&quot;/&gt;&lt;wsp:rsid wsp:val=&quot;0082609A&quot;/&gt;&lt;wsp:rsid wsp:val=&quot;008266CC&quot;/&gt;&lt;wsp:rsid wsp:val=&quot;00826F9E&quot;/&gt;&lt;wsp:rsid wsp:val=&quot;0082759E&quot;/&gt;&lt;wsp:rsid wsp:val=&quot;00830182&quot;/&gt;&lt;wsp:rsid wsp:val=&quot;008306F1&quot;/&gt;&lt;wsp:rsid wsp:val=&quot;00831005&quot;/&gt;&lt;wsp:rsid wsp:val=&quot;008313AE&quot;/&gt;&lt;wsp:rsid wsp:val=&quot;00831604&quot;/&gt;&lt;wsp:rsid wsp:val=&quot;008329DB&quot;/&gt;&lt;wsp:rsid wsp:val=&quot;00832F91&quot;/&gt;&lt;wsp:rsid wsp:val=&quot;0083375B&quot;/&gt;&lt;wsp:rsid wsp:val=&quot;00834173&quot;/&gt;&lt;wsp:rsid wsp:val=&quot;00834EED&quot;/&gt;&lt;wsp:rsid wsp:val=&quot;00836EC3&quot;/&gt;&lt;wsp:rsid wsp:val=&quot;008379E4&quot;/&gt;&lt;wsp:rsid wsp:val=&quot;008409DC&quot;/&gt;&lt;wsp:rsid wsp:val=&quot;00840A66&quot;/&gt;&lt;wsp:rsid wsp:val=&quot;00841139&quot;/&gt;&lt;wsp:rsid wsp:val=&quot;008416A6&quot;/&gt;&lt;wsp:rsid wsp:val=&quot;0084290B&quot;/&gt;&lt;wsp:rsid wsp:val=&quot;008440D1&quot;/&gt;&lt;wsp:rsid wsp:val=&quot;0084543B&quot;/&gt;&lt;wsp:rsid wsp:val=&quot;00845C9A&quot;/&gt;&lt;wsp:rsid wsp:val=&quot;00846344&quot;/&gt;&lt;wsp:rsid wsp:val=&quot;00846766&quot;/&gt;&lt;wsp:rsid wsp:val=&quot;00846891&quot;/&gt;&lt;wsp:rsid wsp:val=&quot;00847060&quot;/&gt;&lt;wsp:rsid wsp:val=&quot;0084733C&quot;/&gt;&lt;wsp:rsid wsp:val=&quot;008516B5&quot;/&gt;&lt;wsp:rsid wsp:val=&quot;00851989&quot;/&gt;&lt;wsp:rsid wsp:val=&quot;0085201A&quot;/&gt;&lt;wsp:rsid wsp:val=&quot;008521E5&quot;/&gt;&lt;wsp:rsid wsp:val=&quot;0085373C&quot;/&gt;&lt;wsp:rsid wsp:val=&quot;00853B54&quot;/&gt;&lt;wsp:rsid wsp:val=&quot;00854CF1&quot;/&gt;&lt;wsp:rsid wsp:val=&quot;00855225&quot;/&gt;&lt;wsp:rsid wsp:val=&quot;00856320&quot;/&gt;&lt;wsp:rsid wsp:val=&quot;00857093&quot;/&gt;&lt;wsp:rsid wsp:val=&quot;008611A5&quot;/&gt;&lt;wsp:rsid wsp:val=&quot;00861352&quot;/&gt;&lt;wsp:rsid wsp:val=&quot;00862CFC&quot;/&gt;&lt;wsp:rsid wsp:val=&quot;00864516&quot;/&gt;&lt;wsp:rsid wsp:val=&quot;00864A52&quot;/&gt;&lt;wsp:rsid wsp:val=&quot;00865584&quot;/&gt;&lt;wsp:rsid wsp:val=&quot;0086589A&quot;/&gt;&lt;wsp:rsid wsp:val=&quot;00865D4E&quot;/&gt;&lt;wsp:rsid wsp:val=&quot;008669D3&quot;/&gt;&lt;wsp:rsid wsp:val=&quot;00866A1A&quot;/&gt;&lt;wsp:rsid wsp:val=&quot;00866D80&quot;/&gt;&lt;wsp:rsid wsp:val=&quot;008674E3&quot;/&gt;&lt;wsp:rsid wsp:val=&quot;00870DCD&quot;/&gt;&lt;wsp:rsid wsp:val=&quot;008711E9&quot;/&gt;&lt;wsp:rsid wsp:val=&quot;00871244&quot;/&gt;&lt;wsp:rsid wsp:val=&quot;008713EE&quot;/&gt;&lt;wsp:rsid wsp:val=&quot;00872844&quot;/&gt;&lt;wsp:rsid wsp:val=&quot;00872A79&quot;/&gt;&lt;wsp:rsid wsp:val=&quot;008732E9&quot;/&gt;&lt;wsp:rsid wsp:val=&quot;00873791&quot;/&gt;&lt;wsp:rsid wsp:val=&quot;00874354&quot;/&gt;&lt;wsp:rsid wsp:val=&quot;00874A0A&quot;/&gt;&lt;wsp:rsid wsp:val=&quot;00874CE0&quot;/&gt;&lt;wsp:rsid wsp:val=&quot;008758EB&quot;/&gt;&lt;wsp:rsid wsp:val=&quot;008759A7&quot;/&gt;&lt;wsp:rsid wsp:val=&quot;00876843&quot;/&gt;&lt;wsp:rsid wsp:val=&quot;008771DB&quot;/&gt;&lt;wsp:rsid wsp:val=&quot;00877302&quot;/&gt;&lt;wsp:rsid wsp:val=&quot;00877691&quot;/&gt;&lt;wsp:rsid wsp:val=&quot;00880889&quot;/&gt;&lt;wsp:rsid wsp:val=&quot;008819E3&quot;/&gt;&lt;wsp:rsid wsp:val=&quot;008825B9&quot;/&gt;&lt;wsp:rsid wsp:val=&quot;00882771&quot;/&gt;&lt;wsp:rsid wsp:val=&quot;0088310F&quot;/&gt;&lt;wsp:rsid wsp:val=&quot;008845C3&quot;/&gt;&lt;wsp:rsid wsp:val=&quot;008847B7&quot;/&gt;&lt;wsp:rsid wsp:val=&quot;008853D0&quot;/&gt;&lt;wsp:rsid wsp:val=&quot;008854CC&quot;/&gt;&lt;wsp:rsid wsp:val=&quot;00885C6C&quot;/&gt;&lt;wsp:rsid wsp:val=&quot;00885E31&quot;/&gt;&lt;wsp:rsid wsp:val=&quot;00886727&quot;/&gt;&lt;wsp:rsid wsp:val=&quot;0089039C&quot;/&gt;&lt;wsp:rsid wsp:val=&quot;008911D9&quot;/&gt;&lt;wsp:rsid wsp:val=&quot;00891922&quot;/&gt;&lt;wsp:rsid wsp:val=&quot;00892372&quot;/&gt;&lt;wsp:rsid wsp:val=&quot;0089268A&quot;/&gt;&lt;wsp:rsid wsp:val=&quot;008936B5&quot;/&gt;&lt;wsp:rsid wsp:val=&quot;0089520A&quot;/&gt;&lt;wsp:rsid wsp:val=&quot;00895466&quot;/&gt;&lt;wsp:rsid wsp:val=&quot;00895643&quot;/&gt;&lt;wsp:rsid wsp:val=&quot;00895A38&quot;/&gt;&lt;wsp:rsid wsp:val=&quot;0089608C&quot;/&gt;&lt;wsp:rsid wsp:val=&quot;00896133&quot;/&gt;&lt;wsp:rsid wsp:val=&quot;00896471&quot;/&gt;&lt;wsp:rsid wsp:val=&quot;00896723&quot;/&gt;&lt;wsp:rsid wsp:val=&quot;0089677F&quot;/&gt;&lt;wsp:rsid wsp:val=&quot;00897053&quot;/&gt;&lt;wsp:rsid wsp:val=&quot;00897918&quot;/&gt;&lt;wsp:rsid wsp:val=&quot;00897FB7&quot;/&gt;&lt;wsp:rsid wsp:val=&quot;008A0F76&quot;/&gt;&lt;wsp:rsid wsp:val=&quot;008A1BA0&quot;/&gt;&lt;wsp:rsid wsp:val=&quot;008A22FB&quot;/&gt;&lt;wsp:rsid wsp:val=&quot;008A2BF9&quot;/&gt;&lt;wsp:rsid wsp:val=&quot;008A3DE9&quot;/&gt;&lt;wsp:rsid wsp:val=&quot;008A45A2&quot;/&gt;&lt;wsp:rsid wsp:val=&quot;008A5718&quot;/&gt;&lt;wsp:rsid wsp:val=&quot;008A6315&quot;/&gt;&lt;wsp:rsid wsp:val=&quot;008A742B&quot;/&gt;&lt;wsp:rsid wsp:val=&quot;008A7D48&quot;/&gt;&lt;wsp:rsid wsp:val=&quot;008B03A4&quot;/&gt;&lt;wsp:rsid wsp:val=&quot;008B3D0F&quot;/&gt;&lt;wsp:rsid wsp:val=&quot;008B53A8&quot;/&gt;&lt;wsp:rsid wsp:val=&quot;008B6035&quot;/&gt;&lt;wsp:rsid wsp:val=&quot;008B679B&quot;/&gt;&lt;wsp:rsid wsp:val=&quot;008B6982&quot;/&gt;&lt;wsp:rsid wsp:val=&quot;008B74B5&quot;/&gt;&lt;wsp:rsid wsp:val=&quot;008B74BE&quot;/&gt;&lt;wsp:rsid wsp:val=&quot;008B7982&quot;/&gt;&lt;wsp:rsid wsp:val=&quot;008B7BE4&quot;/&gt;&lt;wsp:rsid wsp:val=&quot;008C0275&quot;/&gt;&lt;wsp:rsid wsp:val=&quot;008C063E&quot;/&gt;&lt;wsp:rsid wsp:val=&quot;008C0807&quot;/&gt;&lt;wsp:rsid wsp:val=&quot;008C0AE8&quot;/&gt;&lt;wsp:rsid wsp:val=&quot;008C10F5&quot;/&gt;&lt;wsp:rsid wsp:val=&quot;008C20A0&quot;/&gt;&lt;wsp:rsid wsp:val=&quot;008C2D61&quot;/&gt;&lt;wsp:rsid wsp:val=&quot;008C3D89&quot;/&gt;&lt;wsp:rsid wsp:val=&quot;008C403C&quot;/&gt;&lt;wsp:rsid wsp:val=&quot;008C40C2&quot;/&gt;&lt;wsp:rsid wsp:val=&quot;008C47E8&quot;/&gt;&lt;wsp:rsid wsp:val=&quot;008C4967&quot;/&gt;&lt;wsp:rsid wsp:val=&quot;008C4DC5&quot;/&gt;&lt;wsp:rsid wsp:val=&quot;008C58B3&quot;/&gt;&lt;wsp:rsid wsp:val=&quot;008C6C6E&quot;/&gt;&lt;wsp:rsid wsp:val=&quot;008C6FE7&quot;/&gt;&lt;wsp:rsid wsp:val=&quot;008C71A4&quot;/&gt;&lt;wsp:rsid wsp:val=&quot;008D0038&quot;/&gt;&lt;wsp:rsid wsp:val=&quot;008D0698&quot;/&gt;&lt;wsp:rsid wsp:val=&quot;008D0A92&quot;/&gt;&lt;wsp:rsid wsp:val=&quot;008D309A&quot;/&gt;&lt;wsp:rsid wsp:val=&quot;008D34F3&quot;/&gt;&lt;wsp:rsid wsp:val=&quot;008D4981&quot;/&gt;&lt;wsp:rsid wsp:val=&quot;008D4E27&quot;/&gt;&lt;wsp:rsid wsp:val=&quot;008D5A3B&quot;/&gt;&lt;wsp:rsid wsp:val=&quot;008D5A75&quot;/&gt;&lt;wsp:rsid wsp:val=&quot;008D7201&quot;/&gt;&lt;wsp:rsid wsp:val=&quot;008D7704&quot;/&gt;&lt;wsp:rsid wsp:val=&quot;008D7FB8&quot;/&gt;&lt;wsp:rsid wsp:val=&quot;008E03D7&quot;/&gt;&lt;wsp:rsid wsp:val=&quot;008E0577&quot;/&gt;&lt;wsp:rsid wsp:val=&quot;008E0DB9&quot;/&gt;&lt;wsp:rsid wsp:val=&quot;008E0DBF&quot;/&gt;&lt;wsp:rsid wsp:val=&quot;008E18C0&quot;/&gt;&lt;wsp:rsid wsp:val=&quot;008E2766&quot;/&gt;&lt;wsp:rsid wsp:val=&quot;008E2C00&quot;/&gt;&lt;wsp:rsid wsp:val=&quot;008E30B9&quot;/&gt;&lt;wsp:rsid wsp:val=&quot;008E30C5&quot;/&gt;&lt;wsp:rsid wsp:val=&quot;008E341B&quot;/&gt;&lt;wsp:rsid wsp:val=&quot;008E4813&quot;/&gt;&lt;wsp:rsid wsp:val=&quot;008E5668&quot;/&gt;&lt;wsp:rsid wsp:val=&quot;008E70CE&quot;/&gt;&lt;wsp:rsid wsp:val=&quot;008E7871&quot;/&gt;&lt;wsp:rsid wsp:val=&quot;008E7B45&quot;/&gt;&lt;wsp:rsid wsp:val=&quot;008E7C06&quot;/&gt;&lt;wsp:rsid wsp:val=&quot;008F0A9E&quot;/&gt;&lt;wsp:rsid wsp:val=&quot;008F0E50&quot;/&gt;&lt;wsp:rsid wsp:val=&quot;008F1EEE&quot;/&gt;&lt;wsp:rsid wsp:val=&quot;008F22A3&quot;/&gt;&lt;wsp:rsid wsp:val=&quot;008F23ED&quot;/&gt;&lt;wsp:rsid wsp:val=&quot;008F264D&quot;/&gt;&lt;wsp:rsid wsp:val=&quot;008F2B29&quot;/&gt;&lt;wsp:rsid wsp:val=&quot;008F2CB3&quot;/&gt;&lt;wsp:rsid wsp:val=&quot;008F3B90&quot;/&gt;&lt;wsp:rsid wsp:val=&quot;008F3BEC&quot;/&gt;&lt;wsp:rsid wsp:val=&quot;008F45FD&quot;/&gt;&lt;wsp:rsid wsp:val=&quot;008F4BBA&quot;/&gt;&lt;wsp:rsid wsp:val=&quot;008F4C1D&quot;/&gt;&lt;wsp:rsid wsp:val=&quot;008F6544&quot;/&gt;&lt;wsp:rsid wsp:val=&quot;008F6796&quot;/&gt;&lt;wsp:rsid wsp:val=&quot;008F6DB2&quot;/&gt;&lt;wsp:rsid wsp:val=&quot;008F6E34&quot;/&gt;&lt;wsp:rsid wsp:val=&quot;008F723A&quot;/&gt;&lt;wsp:rsid wsp:val=&quot;00900354&quot;/&gt;&lt;wsp:rsid wsp:val=&quot;009003A5&quot;/&gt;&lt;wsp:rsid wsp:val=&quot;00900C78&quot;/&gt;&lt;wsp:rsid wsp:val=&quot;00900CD0&quot;/&gt;&lt;wsp:rsid wsp:val=&quot;009011F6&quot;/&gt;&lt;wsp:rsid wsp:val=&quot;00902184&quot;/&gt;&lt;wsp:rsid wsp:val=&quot;009024DC&quot;/&gt;&lt;wsp:rsid wsp:val=&quot;00902B3F&quot;/&gt;&lt;wsp:rsid wsp:val=&quot;00903C07&quot;/&gt;&lt;wsp:rsid wsp:val=&quot;009054FD&quot;/&gt;&lt;wsp:rsid wsp:val=&quot;009072C9&quot;/&gt;&lt;wsp:rsid wsp:val=&quot;00907B9D&quot;/&gt;&lt;wsp:rsid wsp:val=&quot;00907D2F&quot;/&gt;&lt;wsp:rsid wsp:val=&quot;00910EC2&quot;/&gt;&lt;wsp:rsid wsp:val=&quot;0091115A&quot;/&gt;&lt;wsp:rsid wsp:val=&quot;009115E3&quot;/&gt;&lt;wsp:rsid wsp:val=&quot;00911B43&quot;/&gt;&lt;wsp:rsid wsp:val=&quot;00912596&quot;/&gt;&lt;wsp:rsid wsp:val=&quot;00912D3D&quot;/&gt;&lt;wsp:rsid wsp:val=&quot;009134D3&quot;/&gt;&lt;wsp:rsid wsp:val=&quot;00913702&quot;/&gt;&lt;wsp:rsid wsp:val=&quot;00913D78&quot;/&gt;&lt;wsp:rsid wsp:val=&quot;0091463C&quot;/&gt;&lt;wsp:rsid wsp:val=&quot;009153ED&quot;/&gt;&lt;wsp:rsid wsp:val=&quot;009157FC&quot;/&gt;&lt;wsp:rsid wsp:val=&quot;00915B67&quot;/&gt;&lt;wsp:rsid wsp:val=&quot;00915BE2&quot;/&gt;&lt;wsp:rsid wsp:val=&quot;009160EF&quot;/&gt;&lt;wsp:rsid wsp:val=&quot;009166C2&quot;/&gt;&lt;wsp:rsid wsp:val=&quot;00916BDF&quot;/&gt;&lt;wsp:rsid wsp:val=&quot;00920D1D&quot;/&gt;&lt;wsp:rsid wsp:val=&quot;0092320D&quot;/&gt;&lt;wsp:rsid wsp:val=&quot;00923A4A&quot;/&gt;&lt;wsp:rsid wsp:val=&quot;009240F7&quot;/&gt;&lt;wsp:rsid wsp:val=&quot;00925C33&quot;/&gt;&lt;wsp:rsid wsp:val=&quot;00930198&quot;/&gt;&lt;wsp:rsid wsp:val=&quot;00930C34&quot;/&gt;&lt;wsp:rsid wsp:val=&quot;00930D4C&quot;/&gt;&lt;wsp:rsid wsp:val=&quot;009330A7&quot;/&gt;&lt;wsp:rsid wsp:val=&quot;00933A1F&quot;/&gt;&lt;wsp:rsid wsp:val=&quot;00933CCB&quot;/&gt;&lt;wsp:rsid wsp:val=&quot;00934080&quot;/&gt;&lt;wsp:rsid wsp:val=&quot;00935147&quot;/&gt;&lt;wsp:rsid wsp:val=&quot;009359D6&quot;/&gt;&lt;wsp:rsid wsp:val=&quot;00935B12&quot;/&gt;&lt;wsp:rsid wsp:val=&quot;00936186&quot;/&gt;&lt;wsp:rsid wsp:val=&quot;009365A1&quot;/&gt;&lt;wsp:rsid wsp:val=&quot;00937152&quot;/&gt;&lt;wsp:rsid wsp:val=&quot;00937493&quot;/&gt;&lt;wsp:rsid wsp:val=&quot;00937DB1&quot;/&gt;&lt;wsp:rsid wsp:val=&quot;00937EDC&quot;/&gt;&lt;wsp:rsid wsp:val=&quot;00940994&quot;/&gt;&lt;wsp:rsid wsp:val=&quot;00940AF9&quot;/&gt;&lt;wsp:rsid wsp:val=&quot;00941183&quot;/&gt;&lt;wsp:rsid wsp:val=&quot;00941467&quot;/&gt;&lt;wsp:rsid wsp:val=&quot;009417AE&quot;/&gt;&lt;wsp:rsid wsp:val=&quot;009417EC&quot;/&gt;&lt;wsp:rsid wsp:val=&quot;009422A4&quot;/&gt;&lt;wsp:rsid wsp:val=&quot;0094270C&quot;/&gt;&lt;wsp:rsid wsp:val=&quot;0094319C&quot;/&gt;&lt;wsp:rsid wsp:val=&quot;00944577&quot;/&gt;&lt;wsp:rsid wsp:val=&quot;00944E80&quot;/&gt;&lt;wsp:rsid wsp:val=&quot;00945BAE&quot;/&gt;&lt;wsp:rsid wsp:val=&quot;00945C26&quot;/&gt;&lt;wsp:rsid wsp:val=&quot;00946229&quot;/&gt;&lt;wsp:rsid wsp:val=&quot;00946DA2&quot;/&gt;&lt;wsp:rsid wsp:val=&quot;00946FF4&quot;/&gt;&lt;wsp:rsid wsp:val=&quot;009471F4&quot;/&gt;&lt;wsp:rsid wsp:val=&quot;00947810&quot;/&gt;&lt;wsp:rsid wsp:val=&quot;0095048E&quot;/&gt;&lt;wsp:rsid wsp:val=&quot;00950AF2&quot;/&gt;&lt;wsp:rsid wsp:val=&quot;00951152&quot;/&gt;&lt;wsp:rsid wsp:val=&quot;009515A8&quot;/&gt;&lt;wsp:rsid wsp:val=&quot;00951ACC&quot;/&gt;&lt;wsp:rsid wsp:val=&quot;00952519&quot;/&gt;&lt;wsp:rsid wsp:val=&quot;0095304E&quot;/&gt;&lt;wsp:rsid wsp:val=&quot;0095305A&quot;/&gt;&lt;wsp:rsid wsp:val=&quot;009546CB&quot;/&gt;&lt;wsp:rsid wsp:val=&quot;0095536F&quot;/&gt;&lt;wsp:rsid wsp:val=&quot;00955A0F&quot;/&gt;&lt;wsp:rsid wsp:val=&quot;0095607B&quot;/&gt;&lt;wsp:rsid wsp:val=&quot;00956289&quot;/&gt;&lt;wsp:rsid wsp:val=&quot;00956B7D&quot;/&gt;&lt;wsp:rsid wsp:val=&quot;00956C59&quot;/&gt;&lt;wsp:rsid wsp:val=&quot;0095723B&quot;/&gt;&lt;wsp:rsid wsp:val=&quot;0095725A&quot;/&gt;&lt;wsp:rsid wsp:val=&quot;00957FF7&quot;/&gt;&lt;wsp:rsid wsp:val=&quot;009603AF&quot;/&gt;&lt;wsp:rsid wsp:val=&quot;00961261&quot;/&gt;&lt;wsp:rsid wsp:val=&quot;00961D64&quot;/&gt;&lt;wsp:rsid wsp:val=&quot;00962CB5&quot;/&gt;&lt;wsp:rsid wsp:val=&quot;0096322E&quot;/&gt;&lt;wsp:rsid wsp:val=&quot;0096381D&quot;/&gt;&lt;wsp:rsid wsp:val=&quot;00963F6F&quot;/&gt;&lt;wsp:rsid wsp:val=&quot;009647E6&quot;/&gt;&lt;wsp:rsid wsp:val=&quot;00965549&quot;/&gt;&lt;wsp:rsid wsp:val=&quot;0096712C&quot;/&gt;&lt;wsp:rsid wsp:val=&quot;009676B5&quot;/&gt;&lt;wsp:rsid wsp:val=&quot;00970AC9&quot;/&gt;&lt;wsp:rsid wsp:val=&quot;00970CD8&quot;/&gt;&lt;wsp:rsid wsp:val=&quot;0097148A&quot;/&gt;&lt;wsp:rsid wsp:val=&quot;009724AE&quot;/&gt;&lt;wsp:rsid wsp:val=&quot;009734AD&quot;/&gt;&lt;wsp:rsid wsp:val=&quot;0097448E&quot;/&gt;&lt;wsp:rsid wsp:val=&quot;00974562&quot;/&gt;&lt;wsp:rsid wsp:val=&quot;009758CA&quot;/&gt;&lt;wsp:rsid wsp:val=&quot;00976ED2&quot;/&gt;&lt;wsp:rsid wsp:val=&quot;009776E3&quot;/&gt;&lt;wsp:rsid wsp:val=&quot;00977ACA&quot;/&gt;&lt;wsp:rsid wsp:val=&quot;0098006D&quot;/&gt;&lt;wsp:rsid wsp:val=&quot;00980166&quot;/&gt;&lt;wsp:rsid wsp:val=&quot;00980A1F&quot;/&gt;&lt;wsp:rsid wsp:val=&quot;0098187A&quot;/&gt;&lt;wsp:rsid wsp:val=&quot;00981C3E&quot;/&gt;&lt;wsp:rsid wsp:val=&quot;0098203B&quot;/&gt;&lt;wsp:rsid wsp:val=&quot;0098234B&quot;/&gt;&lt;wsp:rsid wsp:val=&quot;009828DA&quot;/&gt;&lt;wsp:rsid wsp:val=&quot;00982CEF&quot;/&gt;&lt;wsp:rsid wsp:val=&quot;00982DDF&quot;/&gt;&lt;wsp:rsid wsp:val=&quot;009830FA&quot;/&gt;&lt;wsp:rsid wsp:val=&quot;00983DC1&quot;/&gt;&lt;wsp:rsid wsp:val=&quot;00984A3E&quot;/&gt;&lt;wsp:rsid wsp:val=&quot;00984E77&quot;/&gt;&lt;wsp:rsid wsp:val=&quot;00984FD1&quot;/&gt;&lt;wsp:rsid wsp:val=&quot;0098567B&quot;/&gt;&lt;wsp:rsid wsp:val=&quot;009856C1&quot;/&gt;&lt;wsp:rsid wsp:val=&quot;0098580F&quot;/&gt;&lt;wsp:rsid wsp:val=&quot;00986423&quot;/&gt;&lt;wsp:rsid wsp:val=&quot;00986434&quot;/&gt;&lt;wsp:rsid wsp:val=&quot;00990848&quot;/&gt;&lt;wsp:rsid wsp:val=&quot;0099187E&quot;/&gt;&lt;wsp:rsid wsp:val=&quot;00991EFE&quot;/&gt;&lt;wsp:rsid wsp:val=&quot;009928FD&quot;/&gt;&lt;wsp:rsid wsp:val=&quot;009940D6&quot;/&gt;&lt;wsp:rsid wsp:val=&quot;00995922&quot;/&gt;&lt;wsp:rsid wsp:val=&quot;00995BAD&quot;/&gt;&lt;wsp:rsid wsp:val=&quot;009971D5&quot;/&gt;&lt;wsp:rsid wsp:val=&quot;0099775A&quot;/&gt;&lt;wsp:rsid wsp:val=&quot;00997BD0&quot;/&gt;&lt;wsp:rsid wsp:val=&quot;009A02B7&quot;/&gt;&lt;wsp:rsid wsp:val=&quot;009A2D31&quot;/&gt;&lt;wsp:rsid wsp:val=&quot;009A3294&quot;/&gt;&lt;wsp:rsid wsp:val=&quot;009A32D4&quot;/&gt;&lt;wsp:rsid wsp:val=&quot;009A44EA&quot;/&gt;&lt;wsp:rsid wsp:val=&quot;009A4D7F&quot;/&gt;&lt;wsp:rsid wsp:val=&quot;009B09B7&quot;/&gt;&lt;wsp:rsid wsp:val=&quot;009B0A6D&quot;/&gt;&lt;wsp:rsid wsp:val=&quot;009B0AA2&quot;/&gt;&lt;wsp:rsid wsp:val=&quot;009B0B01&quot;/&gt;&lt;wsp:rsid wsp:val=&quot;009B0E1F&quot;/&gt;&lt;wsp:rsid wsp:val=&quot;009B1132&quot;/&gt;&lt;wsp:rsid wsp:val=&quot;009B12F7&quot;/&gt;&lt;wsp:rsid wsp:val=&quot;009B1488&quot;/&gt;&lt;wsp:rsid wsp:val=&quot;009B15C6&quot;/&gt;&lt;wsp:rsid wsp:val=&quot;009B19A3&quot;/&gt;&lt;wsp:rsid wsp:val=&quot;009B19FD&quot;/&gt;&lt;wsp:rsid wsp:val=&quot;009B3710&quot;/&gt;&lt;wsp:rsid wsp:val=&quot;009B40E1&quot;/&gt;&lt;wsp:rsid wsp:val=&quot;009B49AE&quot;/&gt;&lt;wsp:rsid wsp:val=&quot;009B4EA2&quot;/&gt;&lt;wsp:rsid wsp:val=&quot;009B5910&quot;/&gt;&lt;wsp:rsid wsp:val=&quot;009B5D01&quot;/&gt;&lt;wsp:rsid wsp:val=&quot;009B5E86&quot;/&gt;&lt;wsp:rsid wsp:val=&quot;009B5FB9&quot;/&gt;&lt;wsp:rsid wsp:val=&quot;009B6206&quot;/&gt;&lt;wsp:rsid wsp:val=&quot;009B661A&quot;/&gt;&lt;wsp:rsid wsp:val=&quot;009B693E&quot;/&gt;&lt;wsp:rsid wsp:val=&quot;009B6B7E&quot;/&gt;&lt;wsp:rsid wsp:val=&quot;009B6D31&quot;/&gt;&lt;wsp:rsid wsp:val=&quot;009B6E2C&quot;/&gt;&lt;wsp:rsid wsp:val=&quot;009B6ED0&quot;/&gt;&lt;wsp:rsid wsp:val=&quot;009B7679&quot;/&gt;&lt;wsp:rsid wsp:val=&quot;009B79BE&quot;/&gt;&lt;wsp:rsid wsp:val=&quot;009C1038&quot;/&gt;&lt;wsp:rsid wsp:val=&quot;009C1323&quot;/&gt;&lt;wsp:rsid wsp:val=&quot;009C1A6D&quot;/&gt;&lt;wsp:rsid wsp:val=&quot;009C2D3F&quot;/&gt;&lt;wsp:rsid wsp:val=&quot;009C3218&quot;/&gt;&lt;wsp:rsid wsp:val=&quot;009C3495&quot;/&gt;&lt;wsp:rsid wsp:val=&quot;009C47E9&quot;/&gt;&lt;wsp:rsid wsp:val=&quot;009C50BD&quot;/&gt;&lt;wsp:rsid wsp:val=&quot;009C5B4C&quot;/&gt;&lt;wsp:rsid wsp:val=&quot;009C6CD5&quot;/&gt;&lt;wsp:rsid wsp:val=&quot;009C7529&quot;/&gt;&lt;wsp:rsid wsp:val=&quot;009D038A&quot;/&gt;&lt;wsp:rsid wsp:val=&quot;009D067A&quot;/&gt;&lt;wsp:rsid wsp:val=&quot;009D0A2B&quot;/&gt;&lt;wsp:rsid wsp:val=&quot;009D0AF2&quot;/&gt;&lt;wsp:rsid wsp:val=&quot;009D10E6&quot;/&gt;&lt;wsp:rsid wsp:val=&quot;009D2906&quot;/&gt;&lt;wsp:rsid wsp:val=&quot;009D3C1A&quot;/&gt;&lt;wsp:rsid wsp:val=&quot;009D3C8A&quot;/&gt;&lt;wsp:rsid wsp:val=&quot;009D56F7&quot;/&gt;&lt;wsp:rsid wsp:val=&quot;009D5FEB&quot;/&gt;&lt;wsp:rsid wsp:val=&quot;009D6B64&quot;/&gt;&lt;wsp:rsid wsp:val=&quot;009D6FBF&quot;/&gt;&lt;wsp:rsid wsp:val=&quot;009D7218&quot;/&gt;&lt;wsp:rsid wsp:val=&quot;009D754D&quot;/&gt;&lt;wsp:rsid wsp:val=&quot;009D7826&quot;/&gt;&lt;wsp:rsid wsp:val=&quot;009E13F2&quot;/&gt;&lt;wsp:rsid wsp:val=&quot;009E20F5&quot;/&gt;&lt;wsp:rsid wsp:val=&quot;009E2591&quot;/&gt;&lt;wsp:rsid wsp:val=&quot;009E2746&quot;/&gt;&lt;wsp:rsid wsp:val=&quot;009E301A&quot;/&gt;&lt;wsp:rsid wsp:val=&quot;009E3202&quot;/&gt;&lt;wsp:rsid wsp:val=&quot;009E32CE&quot;/&gt;&lt;wsp:rsid wsp:val=&quot;009E4177&quot;/&gt;&lt;wsp:rsid wsp:val=&quot;009E45EB&quot;/&gt;&lt;wsp:rsid wsp:val=&quot;009E48EA&quot;/&gt;&lt;wsp:rsid wsp:val=&quot;009E4A71&quot;/&gt;&lt;wsp:rsid wsp:val=&quot;009E4D1C&quot;/&gt;&lt;wsp:rsid wsp:val=&quot;009E6E3F&quot;/&gt;&lt;wsp:rsid wsp:val=&quot;009E6EC1&quot;/&gt;&lt;wsp:rsid wsp:val=&quot;009E74E5&quot;/&gt;&lt;wsp:rsid wsp:val=&quot;009F0DC3&quot;/&gt;&lt;wsp:rsid wsp:val=&quot;009F168D&quot;/&gt;&lt;wsp:rsid wsp:val=&quot;009F2147&quot;/&gt;&lt;wsp:rsid wsp:val=&quot;009F23FC&quot;/&gt;&lt;wsp:rsid wsp:val=&quot;009F2C34&quot;/&gt;&lt;wsp:rsid wsp:val=&quot;009F3388&quot;/&gt;&lt;wsp:rsid wsp:val=&quot;009F34E8&quot;/&gt;&lt;wsp:rsid wsp:val=&quot;009F4F3A&quot;/&gt;&lt;wsp:rsid wsp:val=&quot;009F50D4&quot;/&gt;&lt;wsp:rsid wsp:val=&quot;009F5121&quot;/&gt;&lt;wsp:rsid wsp:val=&quot;009F5A9E&quot;/&gt;&lt;wsp:rsid wsp:val=&quot;009F63D7&quot;/&gt;&lt;wsp:rsid wsp:val=&quot;009F7144&quot;/&gt;&lt;wsp:rsid wsp:val=&quot;009F739A&quot;/&gt;&lt;wsp:rsid wsp:val=&quot;00A00852&quot;/&gt;&lt;wsp:rsid wsp:val=&quot;00A01399&quot;/&gt;&lt;wsp:rsid wsp:val=&quot;00A01E1D&quot;/&gt;&lt;wsp:rsid wsp:val=&quot;00A025F5&quot;/&gt;&lt;wsp:rsid wsp:val=&quot;00A02A4D&quot;/&gt;&lt;wsp:rsid wsp:val=&quot;00A02FC7&quot;/&gt;&lt;wsp:rsid wsp:val=&quot;00A0356E&quot;/&gt;&lt;wsp:rsid wsp:val=&quot;00A037A8&quot;/&gt;&lt;wsp:rsid wsp:val=&quot;00A03A71&quot;/&gt;&lt;wsp:rsid wsp:val=&quot;00A05662&quot;/&gt;&lt;wsp:rsid wsp:val=&quot;00A0739A&quot;/&gt;&lt;wsp:rsid wsp:val=&quot;00A07900&quot;/&gt;&lt;wsp:rsid wsp:val=&quot;00A11FBF&quot;/&gt;&lt;wsp:rsid wsp:val=&quot;00A1295F&quot;/&gt;&lt;wsp:rsid wsp:val=&quot;00A12BF9&quot;/&gt;&lt;wsp:rsid wsp:val=&quot;00A13204&quot;/&gt;&lt;wsp:rsid wsp:val=&quot;00A13344&quot;/&gt;&lt;wsp:rsid wsp:val=&quot;00A146AB&quot;/&gt;&lt;wsp:rsid wsp:val=&quot;00A16672&quot;/&gt;&lt;wsp:rsid wsp:val=&quot;00A17381&quot;/&gt;&lt;wsp:rsid wsp:val=&quot;00A2060F&quot;/&gt;&lt;wsp:rsid wsp:val=&quot;00A20706&quot;/&gt;&lt;wsp:rsid wsp:val=&quot;00A21EB5&quot;/&gt;&lt;wsp:rsid wsp:val=&quot;00A22599&quot;/&gt;&lt;wsp:rsid wsp:val=&quot;00A230DC&quot;/&gt;&lt;wsp:rsid wsp:val=&quot;00A230E8&quot;/&gt;&lt;wsp:rsid wsp:val=&quot;00A2335D&quot;/&gt;&lt;wsp:rsid wsp:val=&quot;00A23A39&quot;/&gt;&lt;wsp:rsid wsp:val=&quot;00A24273&quot;/&gt;&lt;wsp:rsid wsp:val=&quot;00A245C0&quot;/&gt;&lt;wsp:rsid wsp:val=&quot;00A246FB&quot;/&gt;&lt;wsp:rsid wsp:val=&quot;00A24713&quot;/&gt;&lt;wsp:rsid wsp:val=&quot;00A26C80&quot;/&gt;&lt;wsp:rsid wsp:val=&quot;00A2709B&quot;/&gt;&lt;wsp:rsid wsp:val=&quot;00A30245&quot;/&gt;&lt;wsp:rsid wsp:val=&quot;00A3036F&quot;/&gt;&lt;wsp:rsid wsp:val=&quot;00A30674&quot;/&gt;&lt;wsp:rsid wsp:val=&quot;00A30721&quot;/&gt;&lt;wsp:rsid wsp:val=&quot;00A30FFB&quot;/&gt;&lt;wsp:rsid wsp:val=&quot;00A3265A&quot;/&gt;&lt;wsp:rsid wsp:val=&quot;00A3330C&quot;/&gt;&lt;wsp:rsid wsp:val=&quot;00A33BC3&quot;/&gt;&lt;wsp:rsid wsp:val=&quot;00A33CF8&quot;/&gt;&lt;wsp:rsid wsp:val=&quot;00A341CD&quot;/&gt;&lt;wsp:rsid wsp:val=&quot;00A342E2&quot;/&gt;&lt;wsp:rsid wsp:val=&quot;00A342EB&quot;/&gt;&lt;wsp:rsid wsp:val=&quot;00A348FB&quot;/&gt;&lt;wsp:rsid wsp:val=&quot;00A34EA3&quot;/&gt;&lt;wsp:rsid wsp:val=&quot;00A36FFD&quot;/&gt;&lt;wsp:rsid wsp:val=&quot;00A37043&quot;/&gt;&lt;wsp:rsid wsp:val=&quot;00A3769E&quot;/&gt;&lt;wsp:rsid wsp:val=&quot;00A40007&quot;/&gt;&lt;wsp:rsid wsp:val=&quot;00A4088B&quot;/&gt;&lt;wsp:rsid wsp:val=&quot;00A40AF7&quot;/&gt;&lt;wsp:rsid wsp:val=&quot;00A40D5B&quot;/&gt;&lt;wsp:rsid wsp:val=&quot;00A418D4&quot;/&gt;&lt;wsp:rsid wsp:val=&quot;00A41B5C&quot;/&gt;&lt;wsp:rsid wsp:val=&quot;00A42D6B&quot;/&gt;&lt;wsp:rsid wsp:val=&quot;00A4549E&quot;/&gt;&lt;wsp:rsid wsp:val=&quot;00A4599C&quot;/&gt;&lt;wsp:rsid wsp:val=&quot;00A45B7B&quot;/&gt;&lt;wsp:rsid wsp:val=&quot;00A4640D&quot;/&gt;&lt;wsp:rsid wsp:val=&quot;00A46BD6&quot;/&gt;&lt;wsp:rsid wsp:val=&quot;00A4753F&quot;/&gt;&lt;wsp:rsid wsp:val=&quot;00A47F5B&quot;/&gt;&lt;wsp:rsid wsp:val=&quot;00A50597&quot;/&gt;&lt;wsp:rsid wsp:val=&quot;00A508A3&quot;/&gt;&lt;wsp:rsid wsp:val=&quot;00A508F1&quot;/&gt;&lt;wsp:rsid wsp:val=&quot;00A50C14&quot;/&gt;&lt;wsp:rsid wsp:val=&quot;00A51E59&quot;/&gt;&lt;wsp:rsid wsp:val=&quot;00A52131&quot;/&gt;&lt;wsp:rsid wsp:val=&quot;00A52BD4&quot;/&gt;&lt;wsp:rsid wsp:val=&quot;00A5319C&quot;/&gt;&lt;wsp:rsid wsp:val=&quot;00A538FF&quot;/&gt;&lt;wsp:rsid wsp:val=&quot;00A53C68&quot;/&gt;&lt;wsp:rsid wsp:val=&quot;00A53EF5&quot;/&gt;&lt;wsp:rsid wsp:val=&quot;00A54039&quot;/&gt;&lt;wsp:rsid wsp:val=&quot;00A541D1&quot;/&gt;&lt;wsp:rsid wsp:val=&quot;00A545D0&quot;/&gt;&lt;wsp:rsid wsp:val=&quot;00A54A83&quot;/&gt;&lt;wsp:rsid wsp:val=&quot;00A55C84&quot;/&gt;&lt;wsp:rsid wsp:val=&quot;00A56350&quot;/&gt;&lt;wsp:rsid wsp:val=&quot;00A566F1&quot;/&gt;&lt;wsp:rsid wsp:val=&quot;00A56CA1&quot;/&gt;&lt;wsp:rsid wsp:val=&quot;00A57B2E&quot;/&gt;&lt;wsp:rsid wsp:val=&quot;00A57D16&quot;/&gt;&lt;wsp:rsid wsp:val=&quot;00A60B7C&quot;/&gt;&lt;wsp:rsid wsp:val=&quot;00A60EE5&quot;/&gt;&lt;wsp:rsid wsp:val=&quot;00A61451&quot;/&gt;&lt;wsp:rsid wsp:val=&quot;00A63412&quot;/&gt;&lt;wsp:rsid wsp:val=&quot;00A63C60&quot;/&gt;&lt;wsp:rsid wsp:val=&quot;00A64D01&quot;/&gt;&lt;wsp:rsid wsp:val=&quot;00A64EAB&quot;/&gt;&lt;wsp:rsid wsp:val=&quot;00A65BD3&quot;/&gt;&lt;wsp:rsid wsp:val=&quot;00A66D8C&quot;/&gt;&lt;wsp:rsid wsp:val=&quot;00A67661&quot;/&gt;&lt;wsp:rsid wsp:val=&quot;00A7007D&quot;/&gt;&lt;wsp:rsid wsp:val=&quot;00A7053C&quot;/&gt;&lt;wsp:rsid wsp:val=&quot;00A70706&quot;/&gt;&lt;wsp:rsid wsp:val=&quot;00A70AAB&quot;/&gt;&lt;wsp:rsid wsp:val=&quot;00A70F70&quot;/&gt;&lt;wsp:rsid wsp:val=&quot;00A71B0A&quot;/&gt;&lt;wsp:rsid wsp:val=&quot;00A738D4&quot;/&gt;&lt;wsp:rsid wsp:val=&quot;00A742FC&quot;/&gt;&lt;wsp:rsid wsp:val=&quot;00A74723&quot;/&gt;&lt;wsp:rsid wsp:val=&quot;00A75FCA&quot;/&gt;&lt;wsp:rsid wsp:val=&quot;00A760C0&quot;/&gt;&lt;wsp:rsid wsp:val=&quot;00A76139&quot;/&gt;&lt;wsp:rsid wsp:val=&quot;00A7661D&quot;/&gt;&lt;wsp:rsid wsp:val=&quot;00A77292&quot;/&gt;&lt;wsp:rsid wsp:val=&quot;00A7753D&quot;/&gt;&lt;wsp:rsid wsp:val=&quot;00A7774A&quot;/&gt;&lt;wsp:rsid wsp:val=&quot;00A77A3B&quot;/&gt;&lt;wsp:rsid wsp:val=&quot;00A8035D&quot;/&gt;&lt;wsp:rsid wsp:val=&quot;00A80823&quot;/&gt;&lt;wsp:rsid wsp:val=&quot;00A8127A&quot;/&gt;&lt;wsp:rsid wsp:val=&quot;00A81DD8&quot;/&gt;&lt;wsp:rsid wsp:val=&quot;00A82235&quot;/&gt;&lt;wsp:rsid wsp:val=&quot;00A827E0&quot;/&gt;&lt;wsp:rsid wsp:val=&quot;00A82865&quot;/&gt;&lt;wsp:rsid wsp:val=&quot;00A830EE&quot;/&gt;&lt;wsp:rsid wsp:val=&quot;00A83CAF&quot;/&gt;&lt;wsp:rsid wsp:val=&quot;00A85B72&quot;/&gt;&lt;wsp:rsid wsp:val=&quot;00A86092&quot;/&gt;&lt;wsp:rsid wsp:val=&quot;00A86858&quot;/&gt;&lt;wsp:rsid wsp:val=&quot;00A872D8&quot;/&gt;&lt;wsp:rsid wsp:val=&quot;00A873E1&quot;/&gt;&lt;wsp:rsid wsp:val=&quot;00A879AF&quot;/&gt;&lt;wsp:rsid wsp:val=&quot;00A87AE7&quot;/&gt;&lt;wsp:rsid wsp:val=&quot;00A910D8&quot;/&gt;&lt;wsp:rsid wsp:val=&quot;00A9226F&quot;/&gt;&lt;wsp:rsid wsp:val=&quot;00A922BB&quot;/&gt;&lt;wsp:rsid wsp:val=&quot;00A92728&quot;/&gt;&lt;wsp:rsid wsp:val=&quot;00A92EB3&quot;/&gt;&lt;wsp:rsid wsp:val=&quot;00A9373D&quot;/&gt;&lt;wsp:rsid wsp:val=&quot;00A93C5E&quot;/&gt;&lt;wsp:rsid wsp:val=&quot;00A94042&quot;/&gt;&lt;wsp:rsid wsp:val=&quot;00A9447A&quot;/&gt;&lt;wsp:rsid wsp:val=&quot;00A94B72&quot;/&gt;&lt;wsp:rsid wsp:val=&quot;00A954F6&quot;/&gt;&lt;wsp:rsid wsp:val=&quot;00A95876&quot;/&gt;&lt;wsp:rsid wsp:val=&quot;00A95921&quot;/&gt;&lt;wsp:rsid wsp:val=&quot;00A96066&quot;/&gt;&lt;wsp:rsid wsp:val=&quot;00A96BBB&quot;/&gt;&lt;wsp:rsid wsp:val=&quot;00A97410&quot;/&gt;&lt;wsp:rsid wsp:val=&quot;00A97EFC&quot;/&gt;&lt;wsp:rsid wsp:val=&quot;00A97F83&quot;/&gt;&lt;wsp:rsid wsp:val=&quot;00AA03DB&quot;/&gt;&lt;wsp:rsid wsp:val=&quot;00AA06DB&quot;/&gt;&lt;wsp:rsid wsp:val=&quot;00AA2067&quot;/&gt;&lt;wsp:rsid wsp:val=&quot;00AA2957&quot;/&gt;&lt;wsp:rsid wsp:val=&quot;00AA3131&quot;/&gt;&lt;wsp:rsid wsp:val=&quot;00AA3186&quot;/&gt;&lt;wsp:rsid wsp:val=&quot;00AA320F&quot;/&gt;&lt;wsp:rsid wsp:val=&quot;00AA3D2D&quot;/&gt;&lt;wsp:rsid wsp:val=&quot;00AA40D3&quot;/&gt;&lt;wsp:rsid wsp:val=&quot;00AA412B&quot;/&gt;&lt;wsp:rsid wsp:val=&quot;00AA54D2&quot;/&gt;&lt;wsp:rsid wsp:val=&quot;00AA5E19&quot;/&gt;&lt;wsp:rsid wsp:val=&quot;00AA616E&quot;/&gt;&lt;wsp:rsid wsp:val=&quot;00AA731B&quot;/&gt;&lt;wsp:rsid wsp:val=&quot;00AA76F7&quot;/&gt;&lt;wsp:rsid wsp:val=&quot;00AA79A7&quot;/&gt;&lt;wsp:rsid wsp:val=&quot;00AB0A4D&quot;/&gt;&lt;wsp:rsid wsp:val=&quot;00AB0C53&quot;/&gt;&lt;wsp:rsid wsp:val=&quot;00AB187F&quot;/&gt;&lt;wsp:rsid wsp:val=&quot;00AB1A1E&quot;/&gt;&lt;wsp:rsid wsp:val=&quot;00AB1E86&quot;/&gt;&lt;wsp:rsid wsp:val=&quot;00AB1F55&quot;/&gt;&lt;wsp:rsid wsp:val=&quot;00AB2052&quot;/&gt;&lt;wsp:rsid wsp:val=&quot;00AB224A&quot;/&gt;&lt;wsp:rsid wsp:val=&quot;00AB325A&quot;/&gt;&lt;wsp:rsid wsp:val=&quot;00AB3A3D&quot;/&gt;&lt;wsp:rsid wsp:val=&quot;00AB3EEE&quot;/&gt;&lt;wsp:rsid wsp:val=&quot;00AB44DC&quot;/&gt;&lt;wsp:rsid wsp:val=&quot;00AB5D41&quot;/&gt;&lt;wsp:rsid wsp:val=&quot;00AB781F&quot;/&gt;&lt;wsp:rsid wsp:val=&quot;00AB7860&quot;/&gt;&lt;wsp:rsid wsp:val=&quot;00AB7AA4&quot;/&gt;&lt;wsp:rsid wsp:val=&quot;00AC04BB&quot;/&gt;&lt;wsp:rsid wsp:val=&quot;00AC04DD&quot;/&gt;&lt;wsp:rsid wsp:val=&quot;00AC26CC&quot;/&gt;&lt;wsp:rsid wsp:val=&quot;00AC2D66&quot;/&gt;&lt;wsp:rsid wsp:val=&quot;00AC3829&quot;/&gt;&lt;wsp:rsid wsp:val=&quot;00AC42E1&quot;/&gt;&lt;wsp:rsid wsp:val=&quot;00AC4B10&quot;/&gt;&lt;wsp:rsid wsp:val=&quot;00AC5353&quot;/&gt;&lt;wsp:rsid wsp:val=&quot;00AC5C97&quot;/&gt;&lt;wsp:rsid wsp:val=&quot;00AC5CB2&quot;/&gt;&lt;wsp:rsid wsp:val=&quot;00AC5E91&quot;/&gt;&lt;wsp:rsid wsp:val=&quot;00AC64B6&quot;/&gt;&lt;wsp:rsid wsp:val=&quot;00AC7BAA&quot;/&gt;&lt;wsp:rsid wsp:val=&quot;00AD1F26&quot;/&gt;&lt;wsp:rsid wsp:val=&quot;00AD23C0&quot;/&gt;&lt;wsp:rsid wsp:val=&quot;00AD2AD6&quot;/&gt;&lt;wsp:rsid wsp:val=&quot;00AD3402&quot;/&gt;&lt;wsp:rsid wsp:val=&quot;00AD3AFC&quot;/&gt;&lt;wsp:rsid wsp:val=&quot;00AD4E13&quot;/&gt;&lt;wsp:rsid wsp:val=&quot;00AD50B9&quot;/&gt;&lt;wsp:rsid wsp:val=&quot;00AD514C&quot;/&gt;&lt;wsp:rsid wsp:val=&quot;00AD5BF4&quot;/&gt;&lt;wsp:rsid wsp:val=&quot;00AD7DF3&quot;/&gt;&lt;wsp:rsid wsp:val=&quot;00AE19AE&quot;/&gt;&lt;wsp:rsid wsp:val=&quot;00AE20E9&quot;/&gt;&lt;wsp:rsid wsp:val=&quot;00AE2C07&quot;/&gt;&lt;wsp:rsid wsp:val=&quot;00AE3F19&quot;/&gt;&lt;wsp:rsid wsp:val=&quot;00AE4176&quot;/&gt;&lt;wsp:rsid wsp:val=&quot;00AE4D29&quot;/&gt;&lt;wsp:rsid wsp:val=&quot;00AE5545&quot;/&gt;&lt;wsp:rsid wsp:val=&quot;00AE5DA3&quot;/&gt;&lt;wsp:rsid wsp:val=&quot;00AE5F56&quot;/&gt;&lt;wsp:rsid wsp:val=&quot;00AE6144&quot;/&gt;&lt;wsp:rsid wsp:val=&quot;00AE7011&quot;/&gt;&lt;wsp:rsid wsp:val=&quot;00AE7654&quot;/&gt;&lt;wsp:rsid wsp:val=&quot;00AE7F47&quot;/&gt;&lt;wsp:rsid wsp:val=&quot;00AF0DC3&quot;/&gt;&lt;wsp:rsid wsp:val=&quot;00AF10FD&quot;/&gt;&lt;wsp:rsid wsp:val=&quot;00AF11D3&quot;/&gt;&lt;wsp:rsid wsp:val=&quot;00AF1819&quot;/&gt;&lt;wsp:rsid wsp:val=&quot;00AF1896&quot;/&gt;&lt;wsp:rsid wsp:val=&quot;00AF1CF1&quot;/&gt;&lt;wsp:rsid wsp:val=&quot;00AF342E&quot;/&gt;&lt;wsp:rsid wsp:val=&quot;00AF384C&quot;/&gt;&lt;wsp:rsid wsp:val=&quot;00AF3CD0&quot;/&gt;&lt;wsp:rsid wsp:val=&quot;00AF3EA7&quot;/&gt;&lt;wsp:rsid wsp:val=&quot;00AF5204&quot;/&gt;&lt;wsp:rsid wsp:val=&quot;00AF5417&quot;/&gt;&lt;wsp:rsid wsp:val=&quot;00AF5A8B&quot;/&gt;&lt;wsp:rsid wsp:val=&quot;00AF5F97&quot;/&gt;&lt;wsp:rsid wsp:val=&quot;00AF725E&quot;/&gt;&lt;wsp:rsid wsp:val=&quot;00AF7D9F&quot;/&gt;&lt;wsp:rsid wsp:val=&quot;00B00476&quot;/&gt;&lt;wsp:rsid wsp:val=&quot;00B01D54&quot;/&gt;&lt;wsp:rsid wsp:val=&quot;00B02324&quot;/&gt;&lt;wsp:rsid wsp:val=&quot;00B02D8B&quot;/&gt;&lt;wsp:rsid wsp:val=&quot;00B051A9&quot;/&gt;&lt;wsp:rsid wsp:val=&quot;00B054EF&quot;/&gt;&lt;wsp:rsid wsp:val=&quot;00B06395&quot;/&gt;&lt;wsp:rsid wsp:val=&quot;00B068CC&quot;/&gt;&lt;wsp:rsid wsp:val=&quot;00B070A6&quot;/&gt;&lt;wsp:rsid wsp:val=&quot;00B07814&quot;/&gt;&lt;wsp:rsid wsp:val=&quot;00B07CE9&quot;/&gt;&lt;wsp:rsid wsp:val=&quot;00B102CF&quot;/&gt;&lt;wsp:rsid wsp:val=&quot;00B10A69&quot;/&gt;&lt;wsp:rsid wsp:val=&quot;00B11A91&quot;/&gt;&lt;wsp:rsid wsp:val=&quot;00B123DE&quot;/&gt;&lt;wsp:rsid wsp:val=&quot;00B1246F&quot;/&gt;&lt;wsp:rsid wsp:val=&quot;00B12CB9&quot;/&gt;&lt;wsp:rsid wsp:val=&quot;00B12E25&quot;/&gt;&lt;wsp:rsid wsp:val=&quot;00B12E2E&quot;/&gt;&lt;wsp:rsid wsp:val=&quot;00B13092&quot;/&gt;&lt;wsp:rsid wsp:val=&quot;00B13157&quot;/&gt;&lt;wsp:rsid wsp:val=&quot;00B147C5&quot;/&gt;&lt;wsp:rsid wsp:val=&quot;00B1554B&quot;/&gt;&lt;wsp:rsid wsp:val=&quot;00B155B0&quot;/&gt;&lt;wsp:rsid wsp:val=&quot;00B15EE7&quot;/&gt;&lt;wsp:rsid wsp:val=&quot;00B15FD6&quot;/&gt;&lt;wsp:rsid wsp:val=&quot;00B162B5&quot;/&gt;&lt;wsp:rsid wsp:val=&quot;00B17A56&quot;/&gt;&lt;wsp:rsid wsp:val=&quot;00B20037&quot;/&gt;&lt;wsp:rsid wsp:val=&quot;00B207B3&quot;/&gt;&lt;wsp:rsid wsp:val=&quot;00B209C9&quot;/&gt;&lt;wsp:rsid wsp:val=&quot;00B20DFA&quot;/&gt;&lt;wsp:rsid wsp:val=&quot;00B20E03&quot;/&gt;&lt;wsp:rsid wsp:val=&quot;00B217B1&quot;/&gt;&lt;wsp:rsid wsp:val=&quot;00B2282A&quot;/&gt;&lt;wsp:rsid wsp:val=&quot;00B2304A&quot;/&gt;&lt;wsp:rsid wsp:val=&quot;00B233C7&quot;/&gt;&lt;wsp:rsid wsp:val=&quot;00B240F5&quot;/&gt;&lt;wsp:rsid wsp:val=&quot;00B245B0&quot;/&gt;&lt;wsp:rsid wsp:val=&quot;00B25199&quot;/&gt;&lt;wsp:rsid wsp:val=&quot;00B25BDF&quot;/&gt;&lt;wsp:rsid wsp:val=&quot;00B26560&quot;/&gt;&lt;wsp:rsid wsp:val=&quot;00B27AEC&quot;/&gt;&lt;wsp:rsid wsp:val=&quot;00B30B3D&quot;/&gt;&lt;wsp:rsid wsp:val=&quot;00B30F1A&quot;/&gt;&lt;wsp:rsid wsp:val=&quot;00B32219&quot;/&gt;&lt;wsp:rsid wsp:val=&quot;00B32B8B&quot;/&gt;&lt;wsp:rsid wsp:val=&quot;00B32C86&quot;/&gt;&lt;wsp:rsid wsp:val=&quot;00B3312E&quot;/&gt;&lt;wsp:rsid wsp:val=&quot;00B3336B&quot;/&gt;&lt;wsp:rsid wsp:val=&quot;00B33A4E&quot;/&gt;&lt;wsp:rsid wsp:val=&quot;00B33EC3&quot;/&gt;&lt;wsp:rsid wsp:val=&quot;00B34A44&quot;/&gt;&lt;wsp:rsid wsp:val=&quot;00B34DC3&quot;/&gt;&lt;wsp:rsid wsp:val=&quot;00B34ED9&quot;/&gt;&lt;wsp:rsid wsp:val=&quot;00B35492&quot;/&gt;&lt;wsp:rsid wsp:val=&quot;00B358A6&quot;/&gt;&lt;wsp:rsid wsp:val=&quot;00B365CD&quot;/&gt;&lt;wsp:rsid wsp:val=&quot;00B36A69&quot;/&gt;&lt;wsp:rsid wsp:val=&quot;00B40225&quot;/&gt;&lt;wsp:rsid wsp:val=&quot;00B40971&quot;/&gt;&lt;wsp:rsid wsp:val=&quot;00B41C2A&quot;/&gt;&lt;wsp:rsid wsp:val=&quot;00B424C3&quot;/&gt;&lt;wsp:rsid wsp:val=&quot;00B42BA0&quot;/&gt;&lt;wsp:rsid wsp:val=&quot;00B43584&quot;/&gt;&lt;wsp:rsid wsp:val=&quot;00B43C5C&quot;/&gt;&lt;wsp:rsid wsp:val=&quot;00B43D8A&quot;/&gt;&lt;wsp:rsid wsp:val=&quot;00B448B4&quot;/&gt;&lt;wsp:rsid wsp:val=&quot;00B44931&quot;/&gt;&lt;wsp:rsid wsp:val=&quot;00B45485&quot;/&gt;&lt;wsp:rsid wsp:val=&quot;00B45560&quot;/&gt;&lt;wsp:rsid wsp:val=&quot;00B47446&quot;/&gt;&lt;wsp:rsid wsp:val=&quot;00B50035&quot;/&gt;&lt;wsp:rsid wsp:val=&quot;00B509AF&quot;/&gt;&lt;wsp:rsid wsp:val=&quot;00B50FC7&quot;/&gt;&lt;wsp:rsid wsp:val=&quot;00B514F1&quot;/&gt;&lt;wsp:rsid wsp:val=&quot;00B51541&quot;/&gt;&lt;wsp:rsid wsp:val=&quot;00B51592&quot;/&gt;&lt;wsp:rsid wsp:val=&quot;00B5220F&quot;/&gt;&lt;wsp:rsid wsp:val=&quot;00B52223&quot;/&gt;&lt;wsp:rsid wsp:val=&quot;00B5261D&quot;/&gt;&lt;wsp:rsid wsp:val=&quot;00B52D83&quot;/&gt;&lt;wsp:rsid wsp:val=&quot;00B53EE7&quot;/&gt;&lt;wsp:rsid wsp:val=&quot;00B546EA&quot;/&gt;&lt;wsp:rsid wsp:val=&quot;00B54BA4&quot;/&gt;&lt;wsp:rsid wsp:val=&quot;00B5611F&quot;/&gt;&lt;wsp:rsid wsp:val=&quot;00B5659F&quot;/&gt;&lt;wsp:rsid wsp:val=&quot;00B57257&quot;/&gt;&lt;wsp:rsid wsp:val=&quot;00B57A4E&quot;/&gt;&lt;wsp:rsid wsp:val=&quot;00B57F14&quot;/&gt;&lt;wsp:rsid wsp:val=&quot;00B6078B&quot;/&gt;&lt;wsp:rsid wsp:val=&quot;00B61375&quot;/&gt;&lt;wsp:rsid wsp:val=&quot;00B617A0&quot;/&gt;&lt;wsp:rsid wsp:val=&quot;00B61A85&quot;/&gt;&lt;wsp:rsid wsp:val=&quot;00B63926&quot;/&gt;&lt;wsp:rsid wsp:val=&quot;00B647F5&quot;/&gt;&lt;wsp:rsid wsp:val=&quot;00B679B7&quot;/&gt;&lt;wsp:rsid wsp:val=&quot;00B67BC5&quot;/&gt;&lt;wsp:rsid wsp:val=&quot;00B70B0D&quot;/&gt;&lt;wsp:rsid wsp:val=&quot;00B72828&quot;/&gt;&lt;wsp:rsid wsp:val=&quot;00B73551&quot;/&gt;&lt;wsp:rsid wsp:val=&quot;00B7595B&quot;/&gt;&lt;wsp:rsid wsp:val=&quot;00B763D4&quot;/&gt;&lt;wsp:rsid wsp:val=&quot;00B76FDC&quot;/&gt;&lt;wsp:rsid wsp:val=&quot;00B77058&quot;/&gt;&lt;wsp:rsid wsp:val=&quot;00B77385&quot;/&gt;&lt;wsp:rsid wsp:val=&quot;00B773AE&quot;/&gt;&lt;wsp:rsid wsp:val=&quot;00B801A8&quot;/&gt;&lt;wsp:rsid wsp:val=&quot;00B804D1&quot;/&gt;&lt;wsp:rsid wsp:val=&quot;00B807AA&quot;/&gt;&lt;wsp:rsid wsp:val=&quot;00B80C0D&quot;/&gt;&lt;wsp:rsid wsp:val=&quot;00B811B6&quot;/&gt;&lt;wsp:rsid wsp:val=&quot;00B8136E&quot;/&gt;&lt;wsp:rsid wsp:val=&quot;00B818C0&quot;/&gt;&lt;wsp:rsid wsp:val=&quot;00B82045&quot;/&gt;&lt;wsp:rsid wsp:val=&quot;00B82846&quot;/&gt;&lt;wsp:rsid wsp:val=&quot;00B830F6&quot;/&gt;&lt;wsp:rsid wsp:val=&quot;00B83CD0&quot;/&gt;&lt;wsp:rsid wsp:val=&quot;00B83E5B&quot;/&gt;&lt;wsp:rsid wsp:val=&quot;00B84346&quot;/&gt;&lt;wsp:rsid wsp:val=&quot;00B844DC&quot;/&gt;&lt;wsp:rsid wsp:val=&quot;00B846EC&quot;/&gt;&lt;wsp:rsid wsp:val=&quot;00B855BB&quot;/&gt;&lt;wsp:rsid wsp:val=&quot;00B8564C&quot;/&gt;&lt;wsp:rsid wsp:val=&quot;00B87291&quot;/&gt;&lt;wsp:rsid wsp:val=&quot;00B87785&quot;/&gt;&lt;wsp:rsid wsp:val=&quot;00B879EA&quot;/&gt;&lt;wsp:rsid wsp:val=&quot;00B87A74&quot;/&gt;&lt;wsp:rsid wsp:val=&quot;00B906B8&quot;/&gt;&lt;wsp:rsid wsp:val=&quot;00B90FB3&quot;/&gt;&lt;wsp:rsid wsp:val=&quot;00B91EC3&quot;/&gt;&lt;wsp:rsid wsp:val=&quot;00B932A4&quot;/&gt;&lt;wsp:rsid wsp:val=&quot;00B932B2&quot;/&gt;&lt;wsp:rsid wsp:val=&quot;00B934C8&quot;/&gt;&lt;wsp:rsid wsp:val=&quot;00B936F4&quot;/&gt;&lt;wsp:rsid wsp:val=&quot;00B940BA&quot;/&gt;&lt;wsp:rsid wsp:val=&quot;00B9448C&quot;/&gt;&lt;wsp:rsid wsp:val=&quot;00B95BDA&quot;/&gt;&lt;wsp:rsid wsp:val=&quot;00B96F53&quot;/&gt;&lt;wsp:rsid wsp:val=&quot;00B97815&quot;/&gt;&lt;wsp:rsid wsp:val=&quot;00B97BB9&quot;/&gt;&lt;wsp:rsid wsp:val=&quot;00B97C61&quot;/&gt;&lt;wsp:rsid wsp:val=&quot;00BA0DA9&quot;/&gt;&lt;wsp:rsid wsp:val=&quot;00BA0EC6&quot;/&gt;&lt;wsp:rsid wsp:val=&quot;00BA15F9&quot;/&gt;&lt;wsp:rsid wsp:val=&quot;00BA1BAC&quot;/&gt;&lt;wsp:rsid wsp:val=&quot;00BA239A&quot;/&gt;&lt;wsp:rsid wsp:val=&quot;00BA2DE5&quot;/&gt;&lt;wsp:rsid wsp:val=&quot;00BA2EF4&quot;/&gt;&lt;wsp:rsid wsp:val=&quot;00BA3902&quot;/&gt;&lt;wsp:rsid wsp:val=&quot;00BA4673&quot;/&gt;&lt;wsp:rsid wsp:val=&quot;00BA4D57&quot;/&gt;&lt;wsp:rsid wsp:val=&quot;00BA4E15&quot;/&gt;&lt;wsp:rsid wsp:val=&quot;00BA4F2F&quot;/&gt;&lt;wsp:rsid wsp:val=&quot;00BA67C1&quot;/&gt;&lt;wsp:rsid wsp:val=&quot;00BA6A94&quot;/&gt;&lt;wsp:rsid wsp:val=&quot;00BA7157&quot;/&gt;&lt;wsp:rsid wsp:val=&quot;00BA72F8&quot;/&gt;&lt;wsp:rsid wsp:val=&quot;00BA77E5&quot;/&gt;&lt;wsp:rsid wsp:val=&quot;00BB004D&quot;/&gt;&lt;wsp:rsid wsp:val=&quot;00BB0B8E&quot;/&gt;&lt;wsp:rsid wsp:val=&quot;00BB0F01&quot;/&gt;&lt;wsp:rsid wsp:val=&quot;00BB198D&quot;/&gt;&lt;wsp:rsid wsp:val=&quot;00BB220A&quot;/&gt;&lt;wsp:rsid wsp:val=&quot;00BB2CC1&quot;/&gt;&lt;wsp:rsid wsp:val=&quot;00BB36DD&quot;/&gt;&lt;wsp:rsid wsp:val=&quot;00BB39CF&quot;/&gt;&lt;wsp:rsid wsp:val=&quot;00BB4645&quot;/&gt;&lt;wsp:rsid wsp:val=&quot;00BB4BD0&quot;/&gt;&lt;wsp:rsid wsp:val=&quot;00BB4F2B&quot;/&gt;&lt;wsp:rsid wsp:val=&quot;00BB544D&quot;/&gt;&lt;wsp:rsid wsp:val=&quot;00BB570A&quot;/&gt;&lt;wsp:rsid wsp:val=&quot;00BB694D&quot;/&gt;&lt;wsp:rsid wsp:val=&quot;00BB74A9&quot;/&gt;&lt;wsp:rsid wsp:val=&quot;00BB7A5E&quot;/&gt;&lt;wsp:rsid wsp:val=&quot;00BC0229&quot;/&gt;&lt;wsp:rsid wsp:val=&quot;00BC0BD2&quot;/&gt;&lt;wsp:rsid wsp:val=&quot;00BC0C72&quot;/&gt;&lt;wsp:rsid wsp:val=&quot;00BC1B03&quot;/&gt;&lt;wsp:rsid wsp:val=&quot;00BC1BC5&quot;/&gt;&lt;wsp:rsid wsp:val=&quot;00BC1EEB&quot;/&gt;&lt;wsp:rsid wsp:val=&quot;00BC2B9E&quot;/&gt;&lt;wsp:rsid wsp:val=&quot;00BC376A&quot;/&gt;&lt;wsp:rsid wsp:val=&quot;00BC698B&quot;/&gt;&lt;wsp:rsid wsp:val=&quot;00BC6DC6&quot;/&gt;&lt;wsp:rsid wsp:val=&quot;00BC72F3&quot;/&gt;&lt;wsp:rsid wsp:val=&quot;00BC7358&quot;/&gt;&lt;wsp:rsid wsp:val=&quot;00BC7633&quot;/&gt;&lt;wsp:rsid wsp:val=&quot;00BC7AA0&quot;/&gt;&lt;wsp:rsid wsp:val=&quot;00BD041E&quot;/&gt;&lt;wsp:rsid wsp:val=&quot;00BD0721&quot;/&gt;&lt;wsp:rsid wsp:val=&quot;00BD07E9&quot;/&gt;&lt;wsp:rsid wsp:val=&quot;00BD0C0D&quot;/&gt;&lt;wsp:rsid wsp:val=&quot;00BD0E27&quot;/&gt;&lt;wsp:rsid wsp:val=&quot;00BD19B8&quot;/&gt;&lt;wsp:rsid wsp:val=&quot;00BD34F9&quot;/&gt;&lt;wsp:rsid wsp:val=&quot;00BD3A30&quot;/&gt;&lt;wsp:rsid wsp:val=&quot;00BD43F9&quot;/&gt;&lt;wsp:rsid wsp:val=&quot;00BD4479&quot;/&gt;&lt;wsp:rsid wsp:val=&quot;00BD5FD4&quot;/&gt;&lt;wsp:rsid wsp:val=&quot;00BD6116&quot;/&gt;&lt;wsp:rsid wsp:val=&quot;00BE0712&quot;/&gt;&lt;wsp:rsid wsp:val=&quot;00BE0CCD&quot;/&gt;&lt;wsp:rsid wsp:val=&quot;00BE212A&quot;/&gt;&lt;wsp:rsid wsp:val=&quot;00BE2396&quot;/&gt;&lt;wsp:rsid wsp:val=&quot;00BE24B1&quot;/&gt;&lt;wsp:rsid wsp:val=&quot;00BE26DD&quot;/&gt;&lt;wsp:rsid wsp:val=&quot;00BE26F7&quot;/&gt;&lt;wsp:rsid wsp:val=&quot;00BE2EA4&quot;/&gt;&lt;wsp:rsid wsp:val=&quot;00BE2FF1&quot;/&gt;&lt;wsp:rsid wsp:val=&quot;00BE39D3&quot;/&gt;&lt;wsp:rsid wsp:val=&quot;00BE3E7E&quot;/&gt;&lt;wsp:rsid wsp:val=&quot;00BE429A&quot;/&gt;&lt;wsp:rsid wsp:val=&quot;00BE5464&quot;/&gt;&lt;wsp:rsid wsp:val=&quot;00BE5CAC&quot;/&gt;&lt;wsp:rsid wsp:val=&quot;00BE64A5&quot;/&gt;&lt;wsp:rsid wsp:val=&quot;00BE65AF&quot;/&gt;&lt;wsp:rsid wsp:val=&quot;00BE6A93&quot;/&gt;&lt;wsp:rsid wsp:val=&quot;00BF0130&quot;/&gt;&lt;wsp:rsid wsp:val=&quot;00BF0590&quot;/&gt;&lt;wsp:rsid wsp:val=&quot;00BF18DE&quot;/&gt;&lt;wsp:rsid wsp:val=&quot;00BF1F88&quot;/&gt;&lt;wsp:rsid wsp:val=&quot;00BF21B2&quot;/&gt;&lt;wsp:rsid wsp:val=&quot;00BF29F4&quot;/&gt;&lt;wsp:rsid wsp:val=&quot;00BF2CE8&quot;/&gt;&lt;wsp:rsid wsp:val=&quot;00BF2D4B&quot;/&gt;&lt;wsp:rsid wsp:val=&quot;00BF4232&quot;/&gt;&lt;wsp:rsid wsp:val=&quot;00BF4836&quot;/&gt;&lt;wsp:rsid wsp:val=&quot;00BF4A09&quot;/&gt;&lt;wsp:rsid wsp:val=&quot;00BF4ED8&quot;/&gt;&lt;wsp:rsid wsp:val=&quot;00BF4EEC&quot;/&gt;&lt;wsp:rsid wsp:val=&quot;00BF5CDA&quot;/&gt;&lt;wsp:rsid wsp:val=&quot;00BF5E1C&quot;/&gt;&lt;wsp:rsid wsp:val=&quot;00BF5F57&quot;/&gt;&lt;wsp:rsid wsp:val=&quot;00BF5FC8&quot;/&gt;&lt;wsp:rsid wsp:val=&quot;00C01BED&quot;/&gt;&lt;wsp:rsid wsp:val=&quot;00C03744&quot;/&gt;&lt;wsp:rsid wsp:val=&quot;00C03AA6&quot;/&gt;&lt;wsp:rsid wsp:val=&quot;00C03E9E&quot;/&gt;&lt;wsp:rsid wsp:val=&quot;00C04AFC&quot;/&gt;&lt;wsp:rsid wsp:val=&quot;00C04D79&quot;/&gt;&lt;wsp:rsid wsp:val=&quot;00C053E2&quot;/&gt;&lt;wsp:rsid wsp:val=&quot;00C061C2&quot;/&gt;&lt;wsp:rsid wsp:val=&quot;00C066A7&quot;/&gt;&lt;wsp:rsid wsp:val=&quot;00C103F0&quot;/&gt;&lt;wsp:rsid wsp:val=&quot;00C10A74&quot;/&gt;&lt;wsp:rsid wsp:val=&quot;00C11390&quot;/&gt;&lt;wsp:rsid wsp:val=&quot;00C124DE&quot;/&gt;&lt;wsp:rsid wsp:val=&quot;00C12590&quot;/&gt;&lt;wsp:rsid wsp:val=&quot;00C13104&quot;/&gt;&lt;wsp:rsid wsp:val=&quot;00C13A11&quot;/&gt;&lt;wsp:rsid wsp:val=&quot;00C144D1&quot;/&gt;&lt;wsp:rsid wsp:val=&quot;00C14517&quot;/&gt;&lt;wsp:rsid wsp:val=&quot;00C14C06&quot;/&gt;&lt;wsp:rsid wsp:val=&quot;00C1555E&quot;/&gt;&lt;wsp:rsid wsp:val=&quot;00C161B6&quot;/&gt;&lt;wsp:rsid wsp:val=&quot;00C16CF0&quot;/&gt;&lt;wsp:rsid wsp:val=&quot;00C201AC&quot;/&gt;&lt;wsp:rsid wsp:val=&quot;00C21202&quot;/&gt;&lt;wsp:rsid wsp:val=&quot;00C219E2&quot;/&gt;&lt;wsp:rsid wsp:val=&quot;00C231CC&quot;/&gt;&lt;wsp:rsid wsp:val=&quot;00C233E3&quot;/&gt;&lt;wsp:rsid wsp:val=&quot;00C2362C&quot;/&gt;&lt;wsp:rsid wsp:val=&quot;00C24AD1&quot;/&gt;&lt;wsp:rsid wsp:val=&quot;00C25118&quot;/&gt;&lt;wsp:rsid wsp:val=&quot;00C25FE0&quot;/&gt;&lt;wsp:rsid wsp:val=&quot;00C26D80&quot;/&gt;&lt;wsp:rsid wsp:val=&quot;00C2766B&quot;/&gt;&lt;wsp:rsid wsp:val=&quot;00C278BB&quot;/&gt;&lt;wsp:rsid wsp:val=&quot;00C278C6&quot;/&gt;&lt;wsp:rsid wsp:val=&quot;00C308A6&quot;/&gt;&lt;wsp:rsid wsp:val=&quot;00C30A33&quot;/&gt;&lt;wsp:rsid wsp:val=&quot;00C30E99&quot;/&gt;&lt;wsp:rsid wsp:val=&quot;00C31485&quot;/&gt;&lt;wsp:rsid wsp:val=&quot;00C31524&quot;/&gt;&lt;wsp:rsid wsp:val=&quot;00C322D2&quot;/&gt;&lt;wsp:rsid wsp:val=&quot;00C3239A&quot;/&gt;&lt;wsp:rsid wsp:val=&quot;00C3352C&quot;/&gt;&lt;wsp:rsid wsp:val=&quot;00C33D28&quot;/&gt;&lt;wsp:rsid wsp:val=&quot;00C33D5B&quot;/&gt;&lt;wsp:rsid wsp:val=&quot;00C341C6&quot;/&gt;&lt;wsp:rsid wsp:val=&quot;00C3435E&quot;/&gt;&lt;wsp:rsid wsp:val=&quot;00C350B0&quot;/&gt;&lt;wsp:rsid wsp:val=&quot;00C35391&quot;/&gt;&lt;wsp:rsid wsp:val=&quot;00C35948&quot;/&gt;&lt;wsp:rsid wsp:val=&quot;00C35D5B&quot;/&gt;&lt;wsp:rsid wsp:val=&quot;00C35FEB&quot;/&gt;&lt;wsp:rsid wsp:val=&quot;00C3624E&quot;/&gt;&lt;wsp:rsid wsp:val=&quot;00C36414&quot;/&gt;&lt;wsp:rsid wsp:val=&quot;00C36EA5&quot;/&gt;&lt;wsp:rsid wsp:val=&quot;00C37270&quot;/&gt;&lt;wsp:rsid wsp:val=&quot;00C375E5&quot;/&gt;&lt;wsp:rsid wsp:val=&quot;00C40B88&quot;/&gt;&lt;wsp:rsid wsp:val=&quot;00C41465&quot;/&gt;&lt;wsp:rsid wsp:val=&quot;00C42CBE&quot;/&gt;&lt;wsp:rsid wsp:val=&quot;00C43FC0&quot;/&gt;&lt;wsp:rsid wsp:val=&quot;00C44F77&quot;/&gt;&lt;wsp:rsid wsp:val=&quot;00C45863&quot;/&gt;&lt;wsp:rsid wsp:val=&quot;00C502CC&quot;/&gt;&lt;wsp:rsid wsp:val=&quot;00C5061C&quot;/&gt;&lt;wsp:rsid wsp:val=&quot;00C51CBC&quot;/&gt;&lt;wsp:rsid wsp:val=&quot;00C52297&quot;/&gt;&lt;wsp:rsid wsp:val=&quot;00C53A04&quot;/&gt;&lt;wsp:rsid wsp:val=&quot;00C53A05&quot;/&gt;&lt;wsp:rsid wsp:val=&quot;00C547D6&quot;/&gt;&lt;wsp:rsid wsp:val=&quot;00C55243&quot;/&gt;&lt;wsp:rsid wsp:val=&quot;00C561E1&quot;/&gt;&lt;wsp:rsid wsp:val=&quot;00C56D44&quot;/&gt;&lt;wsp:rsid wsp:val=&quot;00C57016&quot;/&gt;&lt;wsp:rsid wsp:val=&quot;00C57351&quot;/&gt;&lt;wsp:rsid wsp:val=&quot;00C579ED&quot;/&gt;&lt;wsp:rsid wsp:val=&quot;00C57E21&quot;/&gt;&lt;wsp:rsid wsp:val=&quot;00C612B8&quot;/&gt;&lt;wsp:rsid wsp:val=&quot;00C616CA&quot;/&gt;&lt;wsp:rsid wsp:val=&quot;00C61D72&quot;/&gt;&lt;wsp:rsid wsp:val=&quot;00C61E32&quot;/&gt;&lt;wsp:rsid wsp:val=&quot;00C61F44&quot;/&gt;&lt;wsp:rsid wsp:val=&quot;00C62052&quot;/&gt;&lt;wsp:rsid wsp:val=&quot;00C632F2&quot;/&gt;&lt;wsp:rsid wsp:val=&quot;00C63881&quot;/&gt;&lt;wsp:rsid wsp:val=&quot;00C64AE3&quot;/&gt;&lt;wsp:rsid wsp:val=&quot;00C64D82&quot;/&gt;&lt;wsp:rsid wsp:val=&quot;00C65639&quot;/&gt;&lt;wsp:rsid wsp:val=&quot;00C657F7&quot;/&gt;&lt;wsp:rsid wsp:val=&quot;00C65AF1&quot;/&gt;&lt;wsp:rsid wsp:val=&quot;00C65BDA&quot;/&gt;&lt;wsp:rsid wsp:val=&quot;00C66B39&quot;/&gt;&lt;wsp:rsid wsp:val=&quot;00C66FCB&quot;/&gt;&lt;wsp:rsid wsp:val=&quot;00C67D30&quot;/&gt;&lt;wsp:rsid wsp:val=&quot;00C70AAA&quot;/&gt;&lt;wsp:rsid wsp:val=&quot;00C71090&quot;/&gt;&lt;wsp:rsid wsp:val=&quot;00C71A8D&quot;/&gt;&lt;wsp:rsid wsp:val=&quot;00C72ECE&quot;/&gt;&lt;wsp:rsid wsp:val=&quot;00C738C4&quot;/&gt;&lt;wsp:rsid wsp:val=&quot;00C7504F&quot;/&gt;&lt;wsp:rsid wsp:val=&quot;00C75295&quot;/&gt;&lt;wsp:rsid wsp:val=&quot;00C7530B&quot;/&gt;&lt;wsp:rsid wsp:val=&quot;00C75577&quot;/&gt;&lt;wsp:rsid wsp:val=&quot;00C7658D&quot;/&gt;&lt;wsp:rsid wsp:val=&quot;00C76DCB&quot;/&gt;&lt;wsp:rsid wsp:val=&quot;00C7716E&quot;/&gt;&lt;wsp:rsid wsp:val=&quot;00C772AC&quot;/&gt;&lt;wsp:rsid wsp:val=&quot;00C804CE&quot;/&gt;&lt;wsp:rsid wsp:val=&quot;00C80AC2&quot;/&gt;&lt;wsp:rsid wsp:val=&quot;00C82CD9&quot;/&gt;&lt;wsp:rsid wsp:val=&quot;00C83B2E&quot;/&gt;&lt;wsp:rsid wsp:val=&quot;00C841B7&quot;/&gt;&lt;wsp:rsid wsp:val=&quot;00C8426E&quot;/&gt;&lt;wsp:rsid wsp:val=&quot;00C85519&quot;/&gt;&lt;wsp:rsid wsp:val=&quot;00C86759&quot;/&gt;&lt;wsp:rsid wsp:val=&quot;00C86F33&quot;/&gt;&lt;wsp:rsid wsp:val=&quot;00C872A2&quot;/&gt;&lt;wsp:rsid wsp:val=&quot;00C8782E&quot;/&gt;&lt;wsp:rsid wsp:val=&quot;00C8788F&quot;/&gt;&lt;wsp:rsid wsp:val=&quot;00C903A0&quot;/&gt;&lt;wsp:rsid wsp:val=&quot;00C917F7&quot;/&gt;&lt;wsp:rsid wsp:val=&quot;00C9183A&quot;/&gt;&lt;wsp:rsid wsp:val=&quot;00C91EE7&quot;/&gt;&lt;wsp:rsid wsp:val=&quot;00C91FC5&quot;/&gt;&lt;wsp:rsid wsp:val=&quot;00C9234A&quot;/&gt;&lt;wsp:rsid wsp:val=&quot;00C93554&quot;/&gt;&lt;wsp:rsid wsp:val=&quot;00C9369D&quot;/&gt;&lt;wsp:rsid wsp:val=&quot;00C9376D&quot;/&gt;&lt;wsp:rsid wsp:val=&quot;00C94D51&quot;/&gt;&lt;wsp:rsid wsp:val=&quot;00C95CC5&quot;/&gt;&lt;wsp:rsid wsp:val=&quot;00C96929&quot;/&gt;&lt;wsp:rsid wsp:val=&quot;00C96D64&quot;/&gt;&lt;wsp:rsid wsp:val=&quot;00C971DE&quot;/&gt;&lt;wsp:rsid wsp:val=&quot;00CA0CA0&quot;/&gt;&lt;wsp:rsid wsp:val=&quot;00CA0F8C&quot;/&gt;&lt;wsp:rsid wsp:val=&quot;00CA155F&quot;/&gt;&lt;wsp:rsid wsp:val=&quot;00CA21C3&quot;/&gt;&lt;wsp:rsid wsp:val=&quot;00CA2468&quot;/&gt;&lt;wsp:rsid wsp:val=&quot;00CA46EB&quot;/&gt;&lt;wsp:rsid wsp:val=&quot;00CA4EB3&quot;/&gt;&lt;wsp:rsid wsp:val=&quot;00CA5057&quot;/&gt;&lt;wsp:rsid wsp:val=&quot;00CA514A&quot;/&gt;&lt;wsp:rsid wsp:val=&quot;00CA5880&quot;/&gt;&lt;wsp:rsid wsp:val=&quot;00CA5BD9&quot;/&gt;&lt;wsp:rsid wsp:val=&quot;00CA5F20&quot;/&gt;&lt;wsp:rsid wsp:val=&quot;00CA6AF1&quot;/&gt;&lt;wsp:rsid wsp:val=&quot;00CA6AF5&quot;/&gt;&lt;wsp:rsid wsp:val=&quot;00CB12A2&quot;/&gt;&lt;wsp:rsid wsp:val=&quot;00CB2E76&quot;/&gt;&lt;wsp:rsid wsp:val=&quot;00CB35C6&quot;/&gt;&lt;wsp:rsid wsp:val=&quot;00CB3B8E&quot;/&gt;&lt;wsp:rsid wsp:val=&quot;00CB3BB0&quot;/&gt;&lt;wsp:rsid wsp:val=&quot;00CB41DC&quot;/&gt;&lt;wsp:rsid wsp:val=&quot;00CB474A&quot;/&gt;&lt;wsp:rsid wsp:val=&quot;00CB4751&quot;/&gt;&lt;wsp:rsid wsp:val=&quot;00CB4DF4&quot;/&gt;&lt;wsp:rsid wsp:val=&quot;00CB507E&quot;/&gt;&lt;wsp:rsid wsp:val=&quot;00CB50CC&quot;/&gt;&lt;wsp:rsid wsp:val=&quot;00CB5682&quot;/&gt;&lt;wsp:rsid wsp:val=&quot;00CB5696&quot;/&gt;&lt;wsp:rsid wsp:val=&quot;00CB5CF7&quot;/&gt;&lt;wsp:rsid wsp:val=&quot;00CB60A7&quot;/&gt;&lt;wsp:rsid wsp:val=&quot;00CB65FB&quot;/&gt;&lt;wsp:rsid wsp:val=&quot;00CB6CF6&quot;/&gt;&lt;wsp:rsid wsp:val=&quot;00CB6D5B&quot;/&gt;&lt;wsp:rsid wsp:val=&quot;00CB6F69&quot;/&gt;&lt;wsp:rsid wsp:val=&quot;00CC01E3&quot;/&gt;&lt;wsp:rsid wsp:val=&quot;00CC12D5&quot;/&gt;&lt;wsp:rsid wsp:val=&quot;00CC14D2&quot;/&gt;&lt;wsp:rsid wsp:val=&quot;00CC1939&quot;/&gt;&lt;wsp:rsid wsp:val=&quot;00CC2582&quot;/&gt;&lt;wsp:rsid wsp:val=&quot;00CC38FF&quot;/&gt;&lt;wsp:rsid wsp:val=&quot;00CC4D6A&quot;/&gt;&lt;wsp:rsid wsp:val=&quot;00CC5F63&quot;/&gt;&lt;wsp:rsid wsp:val=&quot;00CC66BD&quot;/&gt;&lt;wsp:rsid wsp:val=&quot;00CC68F0&quot;/&gt;&lt;wsp:rsid wsp:val=&quot;00CC7072&quot;/&gt;&lt;wsp:rsid wsp:val=&quot;00CC7811&quot;/&gt;&lt;wsp:rsid wsp:val=&quot;00CD0425&quot;/&gt;&lt;wsp:rsid wsp:val=&quot;00CD06E3&quot;/&gt;&lt;wsp:rsid wsp:val=&quot;00CD1B48&quot;/&gt;&lt;wsp:rsid wsp:val=&quot;00CD1B81&quot;/&gt;&lt;wsp:rsid wsp:val=&quot;00CD289F&quot;/&gt;&lt;wsp:rsid wsp:val=&quot;00CD28FE&quot;/&gt;&lt;wsp:rsid wsp:val=&quot;00CD3397&quot;/&gt;&lt;wsp:rsid wsp:val=&quot;00CD3A53&quot;/&gt;&lt;wsp:rsid wsp:val=&quot;00CD3E14&quot;/&gt;&lt;wsp:rsid wsp:val=&quot;00CD46D3&quot;/&gt;&lt;wsp:rsid wsp:val=&quot;00CD46E8&quot;/&gt;&lt;wsp:rsid wsp:val=&quot;00CD5734&quot;/&gt;&lt;wsp:rsid wsp:val=&quot;00CD609D&quot;/&gt;&lt;wsp:rsid wsp:val=&quot;00CD64BB&quot;/&gt;&lt;wsp:rsid wsp:val=&quot;00CD6A96&quot;/&gt;&lt;wsp:rsid wsp:val=&quot;00CD6E32&quot;/&gt;&lt;wsp:rsid wsp:val=&quot;00CD7044&quot;/&gt;&lt;wsp:rsid wsp:val=&quot;00CE00C3&quot;/&gt;&lt;wsp:rsid wsp:val=&quot;00CE011B&quot;/&gt;&lt;wsp:rsid wsp:val=&quot;00CE055A&quot;/&gt;&lt;wsp:rsid wsp:val=&quot;00CE0C15&quot;/&gt;&lt;wsp:rsid wsp:val=&quot;00CE0DC2&quot;/&gt;&lt;wsp:rsid wsp:val=&quot;00CE1AD4&quot;/&gt;&lt;wsp:rsid wsp:val=&quot;00CE2AF2&quot;/&gt;&lt;wsp:rsid wsp:val=&quot;00CE2C0D&quot;/&gt;&lt;wsp:rsid wsp:val=&quot;00CE3137&quot;/&gt;&lt;wsp:rsid wsp:val=&quot;00CE3CBD&quot;/&gt;&lt;wsp:rsid wsp:val=&quot;00CE4635&quot;/&gt;&lt;wsp:rsid wsp:val=&quot;00CE532D&quot;/&gt;&lt;wsp:rsid wsp:val=&quot;00CE5A75&quot;/&gt;&lt;wsp:rsid wsp:val=&quot;00CE6634&quot;/&gt;&lt;wsp:rsid wsp:val=&quot;00CE6655&quot;/&gt;&lt;wsp:rsid wsp:val=&quot;00CE7734&quot;/&gt;&lt;wsp:rsid wsp:val=&quot;00CE7912&quot;/&gt;&lt;wsp:rsid wsp:val=&quot;00CE79BF&quot;/&gt;&lt;wsp:rsid wsp:val=&quot;00CF1740&quot;/&gt;&lt;wsp:rsid wsp:val=&quot;00CF266F&quot;/&gt;&lt;wsp:rsid wsp:val=&quot;00CF32C9&quot;/&gt;&lt;wsp:rsid wsp:val=&quot;00CF3B31&quot;/&gt;&lt;wsp:rsid wsp:val=&quot;00CF4133&quot;/&gt;&lt;wsp:rsid wsp:val=&quot;00CF47CE&quot;/&gt;&lt;wsp:rsid wsp:val=&quot;00CF4C62&quot;/&gt;&lt;wsp:rsid wsp:val=&quot;00CF51B4&quot;/&gt;&lt;wsp:rsid wsp:val=&quot;00CF582B&quot;/&gt;&lt;wsp:rsid wsp:val=&quot;00CF65CD&quot;/&gt;&lt;wsp:rsid wsp:val=&quot;00CF6B8B&quot;/&gt;&lt;wsp:rsid wsp:val=&quot;00CF6EE2&quot;/&gt;&lt;wsp:rsid wsp:val=&quot;00CF7F36&quot;/&gt;&lt;wsp:rsid wsp:val=&quot;00D00D50&quot;/&gt;&lt;wsp:rsid wsp:val=&quot;00D016B1&quot;/&gt;&lt;wsp:rsid wsp:val=&quot;00D02186&quot;/&gt;&lt;wsp:rsid wsp:val=&quot;00D0221F&quot;/&gt;&lt;wsp:rsid wsp:val=&quot;00D02CF5&quot;/&gt;&lt;wsp:rsid wsp:val=&quot;00D03630&quot;/&gt;&lt;wsp:rsid wsp:val=&quot;00D046F2&quot;/&gt;&lt;wsp:rsid wsp:val=&quot;00D04C58&quot;/&gt;&lt;wsp:rsid wsp:val=&quot;00D05127&quot;/&gt;&lt;wsp:rsid wsp:val=&quot;00D05B06&quot;/&gt;&lt;wsp:rsid wsp:val=&quot;00D06335&quot;/&gt;&lt;wsp:rsid wsp:val=&quot;00D075B2&quot;/&gt;&lt;wsp:rsid wsp:val=&quot;00D0764F&quot;/&gt;&lt;wsp:rsid wsp:val=&quot;00D10DB4&quot;/&gt;&lt;wsp:rsid wsp:val=&quot;00D11D33&quot;/&gt;&lt;wsp:rsid wsp:val=&quot;00D12349&quot;/&gt;&lt;wsp:rsid wsp:val=&quot;00D12622&quot;/&gt;&lt;wsp:rsid wsp:val=&quot;00D12CF5&quot;/&gt;&lt;wsp:rsid wsp:val=&quot;00D14A3C&quot;/&gt;&lt;wsp:rsid wsp:val=&quot;00D15523&quot;/&gt;&lt;wsp:rsid wsp:val=&quot;00D15C1C&quot;/&gt;&lt;wsp:rsid wsp:val=&quot;00D15EEF&quot;/&gt;&lt;wsp:rsid wsp:val=&quot;00D16476&quot;/&gt;&lt;wsp:rsid wsp:val=&quot;00D17378&quot;/&gt;&lt;wsp:rsid wsp:val=&quot;00D179C4&quot;/&gt;&lt;wsp:rsid wsp:val=&quot;00D17FA1&quot;/&gt;&lt;wsp:rsid wsp:val=&quot;00D20E1E&quot;/&gt;&lt;wsp:rsid wsp:val=&quot;00D20E43&quot;/&gt;&lt;wsp:rsid wsp:val=&quot;00D20ECF&quot;/&gt;&lt;wsp:rsid wsp:val=&quot;00D20F20&quot;/&gt;&lt;wsp:rsid wsp:val=&quot;00D21003&quot;/&gt;&lt;wsp:rsid wsp:val=&quot;00D2107C&quot;/&gt;&lt;wsp:rsid wsp:val=&quot;00D2227A&quot;/&gt;&lt;wsp:rsid wsp:val=&quot;00D237B8&quot;/&gt;&lt;wsp:rsid wsp:val=&quot;00D24A94&quot;/&gt;&lt;wsp:rsid wsp:val=&quot;00D24F9D&quot;/&gt;&lt;wsp:rsid wsp:val=&quot;00D25A90&quot;/&gt;&lt;wsp:rsid wsp:val=&quot;00D25EC7&quot;/&gt;&lt;wsp:rsid wsp:val=&quot;00D267F5&quot;/&gt;&lt;wsp:rsid wsp:val=&quot;00D273B6&quot;/&gt;&lt;wsp:rsid wsp:val=&quot;00D27DA5&quot;/&gt;&lt;wsp:rsid wsp:val=&quot;00D31DA1&quot;/&gt;&lt;wsp:rsid wsp:val=&quot;00D3290C&quot;/&gt;&lt;wsp:rsid wsp:val=&quot;00D354C9&quot;/&gt;&lt;wsp:rsid wsp:val=&quot;00D35791&quot;/&gt;&lt;wsp:rsid wsp:val=&quot;00D36910&quot;/&gt;&lt;wsp:rsid wsp:val=&quot;00D36C36&quot;/&gt;&lt;wsp:rsid wsp:val=&quot;00D37B52&quot;/&gt;&lt;wsp:rsid wsp:val=&quot;00D4036A&quot;/&gt;&lt;wsp:rsid wsp:val=&quot;00D40AEF&quot;/&gt;&lt;wsp:rsid wsp:val=&quot;00D410F6&quot;/&gt;&lt;wsp:rsid wsp:val=&quot;00D411FC&quot;/&gt;&lt;wsp:rsid wsp:val=&quot;00D416E4&quot;/&gt;&lt;wsp:rsid wsp:val=&quot;00D4196B&quot;/&gt;&lt;wsp:rsid wsp:val=&quot;00D41B44&quot;/&gt;&lt;wsp:rsid wsp:val=&quot;00D41C08&quot;/&gt;&lt;wsp:rsid wsp:val=&quot;00D444EB&quot;/&gt;&lt;wsp:rsid wsp:val=&quot;00D454CC&quot;/&gt;&lt;wsp:rsid wsp:val=&quot;00D45906&quot;/&gt;&lt;wsp:rsid wsp:val=&quot;00D462E1&quot;/&gt;&lt;wsp:rsid wsp:val=&quot;00D4738B&quot;/&gt;&lt;wsp:rsid wsp:val=&quot;00D5058E&quot;/&gt;&lt;wsp:rsid wsp:val=&quot;00D50856&quot;/&gt;&lt;wsp:rsid wsp:val=&quot;00D5112F&quot;/&gt;&lt;wsp:rsid wsp:val=&quot;00D51BC9&quot;/&gt;&lt;wsp:rsid wsp:val=&quot;00D52416&quot;/&gt;&lt;wsp:rsid wsp:val=&quot;00D53553&quot;/&gt;&lt;wsp:rsid wsp:val=&quot;00D53C67&quot;/&gt;&lt;wsp:rsid wsp:val=&quot;00D53D0F&quot;/&gt;&lt;wsp:rsid wsp:val=&quot;00D53D31&quot;/&gt;&lt;wsp:rsid wsp:val=&quot;00D53D72&quot;/&gt;&lt;wsp:rsid wsp:val=&quot;00D54CBA&quot;/&gt;&lt;wsp:rsid wsp:val=&quot;00D54F2E&quot;/&gt;&lt;wsp:rsid wsp:val=&quot;00D556AC&quot;/&gt;&lt;wsp:rsid wsp:val=&quot;00D6040C&quot;/&gt;&lt;wsp:rsid wsp:val=&quot;00D604BC&quot;/&gt;&lt;wsp:rsid wsp:val=&quot;00D60719&quot;/&gt;&lt;wsp:rsid wsp:val=&quot;00D60985&quot;/&gt;&lt;wsp:rsid wsp:val=&quot;00D60F4A&quot;/&gt;&lt;wsp:rsid wsp:val=&quot;00D619B1&quot;/&gt;&lt;wsp:rsid wsp:val=&quot;00D62140&quot;/&gt;&lt;wsp:rsid wsp:val=&quot;00D645F0&quot;/&gt;&lt;wsp:rsid wsp:val=&quot;00D648BE&quot;/&gt;&lt;wsp:rsid wsp:val=&quot;00D652AB&quot;/&gt;&lt;wsp:rsid wsp:val=&quot;00D656BB&quot;/&gt;&lt;wsp:rsid wsp:val=&quot;00D65E80&quot;/&gt;&lt;wsp:rsid wsp:val=&quot;00D6638F&quot;/&gt;&lt;wsp:rsid wsp:val=&quot;00D66D98&quot;/&gt;&lt;wsp:rsid wsp:val=&quot;00D67152&quot;/&gt;&lt;wsp:rsid wsp:val=&quot;00D676FB&quot;/&gt;&lt;wsp:rsid wsp:val=&quot;00D67708&quot;/&gt;&lt;wsp:rsid wsp:val=&quot;00D6782F&quot;/&gt;&lt;wsp:rsid wsp:val=&quot;00D67A9D&quot;/&gt;&lt;wsp:rsid wsp:val=&quot;00D70201&quot;/&gt;&lt;wsp:rsid wsp:val=&quot;00D704FF&quot;/&gt;&lt;wsp:rsid wsp:val=&quot;00D7085B&quot;/&gt;&lt;wsp:rsid wsp:val=&quot;00D70968&quot;/&gt;&lt;wsp:rsid wsp:val=&quot;00D73E08&quot;/&gt;&lt;wsp:rsid wsp:val=&quot;00D73F5C&quot;/&gt;&lt;wsp:rsid wsp:val=&quot;00D75F15&quot;/&gt;&lt;wsp:rsid wsp:val=&quot;00D76422&quot;/&gt;&lt;wsp:rsid wsp:val=&quot;00D76EA1&quot;/&gt;&lt;wsp:rsid wsp:val=&quot;00D771E7&quot;/&gt;&lt;wsp:rsid wsp:val=&quot;00D8023E&quot;/&gt;&lt;wsp:rsid wsp:val=&quot;00D807E9&quot;/&gt;&lt;wsp:rsid wsp:val=&quot;00D81427&quot;/&gt;&lt;wsp:rsid wsp:val=&quot;00D81C6A&quot;/&gt;&lt;wsp:rsid wsp:val=&quot;00D81CA0&quot;/&gt;&lt;wsp:rsid wsp:val=&quot;00D820F4&quot;/&gt;&lt;wsp:rsid wsp:val=&quot;00D82AA9&quot;/&gt;&lt;wsp:rsid wsp:val=&quot;00D8348F&quot;/&gt;&lt;wsp:rsid wsp:val=&quot;00D83DF8&quot;/&gt;&lt;wsp:rsid wsp:val=&quot;00D843F0&quot;/&gt;&lt;wsp:rsid wsp:val=&quot;00D844B5&quot;/&gt;&lt;wsp:rsid wsp:val=&quot;00D845D4&quot;/&gt;&lt;wsp:rsid wsp:val=&quot;00D86112&quot;/&gt;&lt;wsp:rsid wsp:val=&quot;00D86511&quot;/&gt;&lt;wsp:rsid wsp:val=&quot;00D878C0&quot;/&gt;&lt;wsp:rsid wsp:val=&quot;00D90496&quot;/&gt;&lt;wsp:rsid wsp:val=&quot;00D91D06&quot;/&gt;&lt;wsp:rsid wsp:val=&quot;00D921FB&quot;/&gt;&lt;wsp:rsid wsp:val=&quot;00D92A18&quot;/&gt;&lt;wsp:rsid wsp:val=&quot;00D95A38&quot;/&gt;&lt;wsp:rsid wsp:val=&quot;00D95F56&quot;/&gt;&lt;wsp:rsid wsp:val=&quot;00DA0477&quot;/&gt;&lt;wsp:rsid wsp:val=&quot;00DA08CC&quot;/&gt;&lt;wsp:rsid wsp:val=&quot;00DA1553&quot;/&gt;&lt;wsp:rsid wsp:val=&quot;00DA2C64&quot;/&gt;&lt;wsp:rsid wsp:val=&quot;00DA2C69&quot;/&gt;&lt;wsp:rsid wsp:val=&quot;00DA305C&quot;/&gt;&lt;wsp:rsid wsp:val=&quot;00DA34BB&quot;/&gt;&lt;wsp:rsid wsp:val=&quot;00DA355D&quot;/&gt;&lt;wsp:rsid wsp:val=&quot;00DA3889&quot;/&gt;&lt;wsp:rsid wsp:val=&quot;00DA4DEB&quot;/&gt;&lt;wsp:rsid wsp:val=&quot;00DA530F&quot;/&gt;&lt;wsp:rsid wsp:val=&quot;00DA553B&quot;/&gt;&lt;wsp:rsid wsp:val=&quot;00DA5AEE&quot;/&gt;&lt;wsp:rsid wsp:val=&quot;00DA7654&quot;/&gt;&lt;wsp:rsid wsp:val=&quot;00DA7836&quot;/&gt;&lt;wsp:rsid wsp:val=&quot;00DA788C&quot;/&gt;&lt;wsp:rsid wsp:val=&quot;00DA7D21&quot;/&gt;&lt;wsp:rsid wsp:val=&quot;00DB0ADE&quot;/&gt;&lt;wsp:rsid wsp:val=&quot;00DB1B58&quot;/&gt;&lt;wsp:rsid wsp:val=&quot;00DB1EF2&quot;/&gt;&lt;wsp:rsid wsp:val=&quot;00DB39E3&quot;/&gt;&lt;wsp:rsid wsp:val=&quot;00DB45A2&quot;/&gt;&lt;wsp:rsid wsp:val=&quot;00DB4DA3&quot;/&gt;&lt;wsp:rsid wsp:val=&quot;00DB4E50&quot;/&gt;&lt;wsp:rsid wsp:val=&quot;00DB51AB&quot;/&gt;&lt;wsp:rsid wsp:val=&quot;00DB5813&quot;/&gt;&lt;wsp:rsid wsp:val=&quot;00DB5B3B&quot;/&gt;&lt;wsp:rsid wsp:val=&quot;00DB698C&quot;/&gt;&lt;wsp:rsid wsp:val=&quot;00DB6CC9&quot;/&gt;&lt;wsp:rsid wsp:val=&quot;00DB733C&quot;/&gt;&lt;wsp:rsid wsp:val=&quot;00DC0EA8&quot;/&gt;&lt;wsp:rsid wsp:val=&quot;00DC1768&quot;/&gt;&lt;wsp:rsid wsp:val=&quot;00DC1A98&quot;/&gt;&lt;wsp:rsid wsp:val=&quot;00DC38ED&quot;/&gt;&lt;wsp:rsid wsp:val=&quot;00DC5707&quot;/&gt;&lt;wsp:rsid wsp:val=&quot;00DC5747&quot;/&gt;&lt;wsp:rsid wsp:val=&quot;00DC5FD1&quot;/&gt;&lt;wsp:rsid wsp:val=&quot;00DC618C&quot;/&gt;&lt;wsp:rsid wsp:val=&quot;00DC6382&quot;/&gt;&lt;wsp:rsid wsp:val=&quot;00DC675C&quot;/&gt;&lt;wsp:rsid wsp:val=&quot;00DC6ABD&quot;/&gt;&lt;wsp:rsid wsp:val=&quot;00DC6F46&quot;/&gt;&lt;wsp:rsid wsp:val=&quot;00DC7539&quot;/&gt;&lt;wsp:rsid wsp:val=&quot;00DC7660&quot;/&gt;&lt;wsp:rsid wsp:val=&quot;00DC7C60&quot;/&gt;&lt;wsp:rsid wsp:val=&quot;00DC7CB2&quot;/&gt;&lt;wsp:rsid wsp:val=&quot;00DD07D6&quot;/&gt;&lt;wsp:rsid wsp:val=&quot;00DD0F77&quot;/&gt;&lt;wsp:rsid wsp:val=&quot;00DD1A61&quot;/&gt;&lt;wsp:rsid wsp:val=&quot;00DD1CEC&quot;/&gt;&lt;wsp:rsid wsp:val=&quot;00DD32F6&quot;/&gt;&lt;wsp:rsid wsp:val=&quot;00DD4369&quot;/&gt;&lt;wsp:rsid wsp:val=&quot;00DD4CBE&quot;/&gt;&lt;wsp:rsid wsp:val=&quot;00DD4FF3&quot;/&gt;&lt;wsp:rsid wsp:val=&quot;00DD5A7C&quot;/&gt;&lt;wsp:rsid wsp:val=&quot;00DD6456&quot;/&gt;&lt;wsp:rsid wsp:val=&quot;00DD6990&quot;/&gt;&lt;wsp:rsid wsp:val=&quot;00DE006D&quot;/&gt;&lt;wsp:rsid wsp:val=&quot;00DE02E4&quot;/&gt;&lt;wsp:rsid wsp:val=&quot;00DE09E6&quot;/&gt;&lt;wsp:rsid wsp:val=&quot;00DE0E47&quot;/&gt;&lt;wsp:rsid wsp:val=&quot;00DE2524&quot;/&gt;&lt;wsp:rsid wsp:val=&quot;00DE2DA4&quot;/&gt;&lt;wsp:rsid wsp:val=&quot;00DE2DD9&quot;/&gt;&lt;wsp:rsid wsp:val=&quot;00DE429E&quot;/&gt;&lt;wsp:rsid wsp:val=&quot;00DE61E1&quot;/&gt;&lt;wsp:rsid wsp:val=&quot;00DE6282&quot;/&gt;&lt;wsp:rsid wsp:val=&quot;00DE6301&quot;/&gt;&lt;wsp:rsid wsp:val=&quot;00DF20EE&quot;/&gt;&lt;wsp:rsid wsp:val=&quot;00DF31B6&quot;/&gt;&lt;wsp:rsid wsp:val=&quot;00DF4CD2&quot;/&gt;&lt;wsp:rsid wsp:val=&quot;00DF4D74&quot;/&gt;&lt;wsp:rsid wsp:val=&quot;00DF5006&quot;/&gt;&lt;wsp:rsid wsp:val=&quot;00DF54F7&quot;/&gt;&lt;wsp:rsid wsp:val=&quot;00DF5E65&quot;/&gt;&lt;wsp:rsid wsp:val=&quot;00DF6CE8&quot;/&gt;&lt;wsp:rsid wsp:val=&quot;00DF700C&quot;/&gt;&lt;wsp:rsid wsp:val=&quot;00DF75AC&quot;/&gt;&lt;wsp:rsid wsp:val=&quot;00DF772C&quot;/&gt;&lt;wsp:rsid wsp:val=&quot;00DF792A&quot;/&gt;&lt;wsp:rsid wsp:val=&quot;00DF7EA2&quot;/&gt;&lt;wsp:rsid wsp:val=&quot;00E00052&quot;/&gt;&lt;wsp:rsid wsp:val=&quot;00E007B9&quot;/&gt;&lt;wsp:rsid wsp:val=&quot;00E0229A&quot;/&gt;&lt;wsp:rsid wsp:val=&quot;00E02F14&quot;/&gt;&lt;wsp:rsid wsp:val=&quot;00E03214&quot;/&gt;&lt;wsp:rsid wsp:val=&quot;00E034BF&quot;/&gt;&lt;wsp:rsid wsp:val=&quot;00E03B3D&quot;/&gt;&lt;wsp:rsid wsp:val=&quot;00E03F1A&quot;/&gt;&lt;wsp:rsid wsp:val=&quot;00E04C0D&quot;/&gt;&lt;wsp:rsid wsp:val=&quot;00E05BB0&quot;/&gt;&lt;wsp:rsid wsp:val=&quot;00E0668B&quot;/&gt;&lt;wsp:rsid wsp:val=&quot;00E0762A&quot;/&gt;&lt;wsp:rsid wsp:val=&quot;00E07EDD&quot;/&gt;&lt;wsp:rsid wsp:val=&quot;00E10B7B&quot;/&gt;&lt;wsp:rsid wsp:val=&quot;00E10C26&quot;/&gt;&lt;wsp:rsid wsp:val=&quot;00E10F7D&quot;/&gt;&lt;wsp:rsid wsp:val=&quot;00E11696&quot;/&gt;&lt;wsp:rsid wsp:val=&quot;00E11BF3&quot;/&gt;&lt;wsp:rsid wsp:val=&quot;00E120DD&quot;/&gt;&lt;wsp:rsid wsp:val=&quot;00E132BE&quot;/&gt;&lt;wsp:rsid wsp:val=&quot;00E13FC5&quot;/&gt;&lt;wsp:rsid wsp:val=&quot;00E147DE&quot;/&gt;&lt;wsp:rsid wsp:val=&quot;00E16164&quot;/&gt;&lt;wsp:rsid wsp:val=&quot;00E16C6A&quot;/&gt;&lt;wsp:rsid wsp:val=&quot;00E16D34&quot;/&gt;&lt;wsp:rsid wsp:val=&quot;00E2083F&quot;/&gt;&lt;wsp:rsid wsp:val=&quot;00E20D51&quot;/&gt;&lt;wsp:rsid wsp:val=&quot;00E20FC1&quot;/&gt;&lt;wsp:rsid wsp:val=&quot;00E22BB5&quot;/&gt;&lt;wsp:rsid wsp:val=&quot;00E234D4&quot;/&gt;&lt;wsp:rsid wsp:val=&quot;00E23831&quot;/&gt;&lt;wsp:rsid wsp:val=&quot;00E23C77&quot;/&gt;&lt;wsp:rsid wsp:val=&quot;00E24300&quot;/&gt;&lt;wsp:rsid wsp:val=&quot;00E24F14&quot;/&gt;&lt;wsp:rsid wsp:val=&quot;00E2597F&quot;/&gt;&lt;wsp:rsid wsp:val=&quot;00E2686C&quot;/&gt;&lt;wsp:rsid wsp:val=&quot;00E27B88&quot;/&gt;&lt;wsp:rsid wsp:val=&quot;00E27C58&quot;/&gt;&lt;wsp:rsid wsp:val=&quot;00E27F82&quot;/&gt;&lt;wsp:rsid wsp:val=&quot;00E30559&quot;/&gt;&lt;wsp:rsid wsp:val=&quot;00E30AAE&quot;/&gt;&lt;wsp:rsid wsp:val=&quot;00E31F25&quot;/&gt;&lt;wsp:rsid wsp:val=&quot;00E32CE1&quot;/&gt;&lt;wsp:rsid wsp:val=&quot;00E32D80&quot;/&gt;&lt;wsp:rsid wsp:val=&quot;00E33372&quot;/&gt;&lt;wsp:rsid wsp:val=&quot;00E33380&quot;/&gt;&lt;wsp:rsid wsp:val=&quot;00E33BBE&quot;/&gt;&lt;wsp:rsid wsp:val=&quot;00E33C5E&quot;/&gt;&lt;wsp:rsid wsp:val=&quot;00E34E2E&quot;/&gt;&lt;wsp:rsid wsp:val=&quot;00E352BD&quot;/&gt;&lt;wsp:rsid wsp:val=&quot;00E35793&quot;/&gt;&lt;wsp:rsid wsp:val=&quot;00E36A0A&quot;/&gt;&lt;wsp:rsid wsp:val=&quot;00E36A9B&quot;/&gt;&lt;wsp:rsid wsp:val=&quot;00E36BD5&quot;/&gt;&lt;wsp:rsid wsp:val=&quot;00E36E4A&quot;/&gt;&lt;wsp:rsid wsp:val=&quot;00E3799E&quot;/&gt;&lt;wsp:rsid wsp:val=&quot;00E37DC6&quot;/&gt;&lt;wsp:rsid wsp:val=&quot;00E40F3B&quot;/&gt;&lt;wsp:rsid wsp:val=&quot;00E430F8&quot;/&gt;&lt;wsp:rsid wsp:val=&quot;00E43CDB&quot;/&gt;&lt;wsp:rsid wsp:val=&quot;00E43D3E&quot;/&gt;&lt;wsp:rsid wsp:val=&quot;00E43F4E&quot;/&gt;&lt;wsp:rsid wsp:val=&quot;00E447E7&quot;/&gt;&lt;wsp:rsid wsp:val=&quot;00E45497&quot;/&gt;&lt;wsp:rsid wsp:val=&quot;00E45EA9&quot;/&gt;&lt;wsp:rsid wsp:val=&quot;00E45F34&quot;/&gt;&lt;wsp:rsid wsp:val=&quot;00E4641A&quot;/&gt;&lt;wsp:rsid wsp:val=&quot;00E467D6&quot;/&gt;&lt;wsp:rsid wsp:val=&quot;00E47249&quot;/&gt;&lt;wsp:rsid wsp:val=&quot;00E50112&quot;/&gt;&lt;wsp:rsid wsp:val=&quot;00E50550&quot;/&gt;&lt;wsp:rsid wsp:val=&quot;00E508F0&quot;/&gt;&lt;wsp:rsid wsp:val=&quot;00E51050&quot;/&gt;&lt;wsp:rsid wsp:val=&quot;00E51C87&quot;/&gt;&lt;wsp:rsid wsp:val=&quot;00E526C2&quot;/&gt;&lt;wsp:rsid wsp:val=&quot;00E52B1A&quot;/&gt;&lt;wsp:rsid wsp:val=&quot;00E52F3B&quot;/&gt;&lt;wsp:rsid wsp:val=&quot;00E533DC&quot;/&gt;&lt;wsp:rsid wsp:val=&quot;00E54848&quot;/&gt;&lt;wsp:rsid wsp:val=&quot;00E54A6D&quot;/&gt;&lt;wsp:rsid wsp:val=&quot;00E552DD&quot;/&gt;&lt;wsp:rsid wsp:val=&quot;00E55D3C&quot;/&gt;&lt;wsp:rsid wsp:val=&quot;00E56110&quot;/&gt;&lt;wsp:rsid wsp:val=&quot;00E57070&quot;/&gt;&lt;wsp:rsid wsp:val=&quot;00E57374&quot;/&gt;&lt;wsp:rsid wsp:val=&quot;00E57C22&quot;/&gt;&lt;wsp:rsid wsp:val=&quot;00E57F77&quot;/&gt;&lt;wsp:rsid wsp:val=&quot;00E60E37&quot;/&gt;&lt;wsp:rsid wsp:val=&quot;00E61968&quot;/&gt;&lt;wsp:rsid wsp:val=&quot;00E627AC&quot;/&gt;&lt;wsp:rsid wsp:val=&quot;00E62B7E&quot;/&gt;&lt;wsp:rsid wsp:val=&quot;00E63557&quot;/&gt;&lt;wsp:rsid wsp:val=&quot;00E63CB0&quot;/&gt;&lt;wsp:rsid wsp:val=&quot;00E63E4A&quot;/&gt;&lt;wsp:rsid wsp:val=&quot;00E63FDD&quot;/&gt;&lt;wsp:rsid wsp:val=&quot;00E6470B&quot;/&gt;&lt;wsp:rsid wsp:val=&quot;00E652A3&quot;/&gt;&lt;wsp:rsid wsp:val=&quot;00E65589&quot;/&gt;&lt;wsp:rsid wsp:val=&quot;00E65644&quot;/&gt;&lt;wsp:rsid wsp:val=&quot;00E65649&quot;/&gt;&lt;wsp:rsid wsp:val=&quot;00E656D9&quot;/&gt;&lt;wsp:rsid wsp:val=&quot;00E6630F&quot;/&gt;&lt;wsp:rsid wsp:val=&quot;00E664AD&quot;/&gt;&lt;wsp:rsid wsp:val=&quot;00E66D64&quot;/&gt;&lt;wsp:rsid wsp:val=&quot;00E67071&quot;/&gt;&lt;wsp:rsid wsp:val=&quot;00E671B8&quot;/&gt;&lt;wsp:rsid wsp:val=&quot;00E6766A&quot;/&gt;&lt;wsp:rsid wsp:val=&quot;00E677F5&quot;/&gt;&lt;wsp:rsid wsp:val=&quot;00E7012E&quot;/&gt;&lt;wsp:rsid wsp:val=&quot;00E70C9A&quot;/&gt;&lt;wsp:rsid wsp:val=&quot;00E70DFA&quot;/&gt;&lt;wsp:rsid wsp:val=&quot;00E717CD&quot;/&gt;&lt;wsp:rsid wsp:val=&quot;00E72A86&quot;/&gt;&lt;wsp:rsid wsp:val=&quot;00E72D7A&quot;/&gt;&lt;wsp:rsid wsp:val=&quot;00E73042&quot;/&gt;&lt;wsp:rsid wsp:val=&quot;00E7355E&quot;/&gt;&lt;wsp:rsid wsp:val=&quot;00E738C9&quot;/&gt;&lt;wsp:rsid wsp:val=&quot;00E7390D&quot;/&gt;&lt;wsp:rsid wsp:val=&quot;00E73DF2&quot;/&gt;&lt;wsp:rsid wsp:val=&quot;00E7506A&quot;/&gt;&lt;wsp:rsid wsp:val=&quot;00E7559F&quot;/&gt;&lt;wsp:rsid wsp:val=&quot;00E75D8D&quot;/&gt;&lt;wsp:rsid wsp:val=&quot;00E75EC7&quot;/&gt;&lt;wsp:rsid wsp:val=&quot;00E76210&quot;/&gt;&lt;wsp:rsid wsp:val=&quot;00E81382&quot;/&gt;&lt;wsp:rsid wsp:val=&quot;00E8256F&quot;/&gt;&lt;wsp:rsid wsp:val=&quot;00E825B3&quot;/&gt;&lt;wsp:rsid wsp:val=&quot;00E8375B&quot;/&gt;&lt;wsp:rsid wsp:val=&quot;00E83992&quot;/&gt;&lt;wsp:rsid wsp:val=&quot;00E84B74&quot;/&gt;&lt;wsp:rsid wsp:val=&quot;00E84B7B&quot;/&gt;&lt;wsp:rsid wsp:val=&quot;00E8604C&quot;/&gt;&lt;wsp:rsid wsp:val=&quot;00E866BA&quot;/&gt;&lt;wsp:rsid wsp:val=&quot;00E868A0&quot;/&gt;&lt;wsp:rsid wsp:val=&quot;00E86C63&quot;/&gt;&lt;wsp:rsid wsp:val=&quot;00E8707A&quot;/&gt;&lt;wsp:rsid wsp:val=&quot;00E87FA0&quot;/&gt;&lt;wsp:rsid wsp:val=&quot;00E913B9&quot;/&gt;&lt;wsp:rsid wsp:val=&quot;00E91717&quot;/&gt;&lt;wsp:rsid wsp:val=&quot;00E92035&quot;/&gt;&lt;wsp:rsid wsp:val=&quot;00E92641&quot;/&gt;&lt;wsp:rsid wsp:val=&quot;00E92D80&quot;/&gt;&lt;wsp:rsid wsp:val=&quot;00E92FB2&quot;/&gt;&lt;wsp:rsid wsp:val=&quot;00E94490&quot;/&gt;&lt;wsp:rsid wsp:val=&quot;00E945DF&quot;/&gt;&lt;wsp:rsid wsp:val=&quot;00E94FAD&quot;/&gt;&lt;wsp:rsid wsp:val=&quot;00E952A1&quot;/&gt;&lt;wsp:rsid wsp:val=&quot;00E95925&quot;/&gt;&lt;wsp:rsid wsp:val=&quot;00E95A5C&quot;/&gt;&lt;wsp:rsid wsp:val=&quot;00E95A7A&quot;/&gt;&lt;wsp:rsid wsp:val=&quot;00E968AF&quot;/&gt;&lt;wsp:rsid wsp:val=&quot;00E97370&quot;/&gt;&lt;wsp:rsid wsp:val=&quot;00EA186B&quot;/&gt;&lt;wsp:rsid wsp:val=&quot;00EA19DA&quot;/&gt;&lt;wsp:rsid wsp:val=&quot;00EA1A23&quot;/&gt;&lt;wsp:rsid wsp:val=&quot;00EA1B62&quot;/&gt;&lt;wsp:rsid wsp:val=&quot;00EA1FC2&quot;/&gt;&lt;wsp:rsid wsp:val=&quot;00EA236C&quot;/&gt;&lt;wsp:rsid wsp:val=&quot;00EA3F1D&quot;/&gt;&lt;wsp:rsid wsp:val=&quot;00EA4A61&quot;/&gt;&lt;wsp:rsid wsp:val=&quot;00EA5596&quot;/&gt;&lt;wsp:rsid wsp:val=&quot;00EA5867&quot;/&gt;&lt;wsp:rsid wsp:val=&quot;00EA6762&quot;/&gt;&lt;wsp:rsid wsp:val=&quot;00EA78B1&quot;/&gt;&lt;wsp:rsid wsp:val=&quot;00EB05F3&quot;/&gt;&lt;wsp:rsid wsp:val=&quot;00EB1F8B&quot;/&gt;&lt;wsp:rsid wsp:val=&quot;00EB337F&quot;/&gt;&lt;wsp:rsid wsp:val=&quot;00EB3A6F&quot;/&gt;&lt;wsp:rsid wsp:val=&quot;00EB51B3&quot;/&gt;&lt;wsp:rsid wsp:val=&quot;00EB58E5&quot;/&gt;&lt;wsp:rsid wsp:val=&quot;00EB702B&quot;/&gt;&lt;wsp:rsid wsp:val=&quot;00EB72F1&quot;/&gt;&lt;wsp:rsid wsp:val=&quot;00EB739C&quot;/&gt;&lt;wsp:rsid wsp:val=&quot;00EC0057&quot;/&gt;&lt;wsp:rsid wsp:val=&quot;00EC0740&quot;/&gt;&lt;wsp:rsid wsp:val=&quot;00EC0D24&quot;/&gt;&lt;wsp:rsid wsp:val=&quot;00EC0D42&quot;/&gt;&lt;wsp:rsid wsp:val=&quot;00EC1B0A&quot;/&gt;&lt;wsp:rsid wsp:val=&quot;00EC261D&quot;/&gt;&lt;wsp:rsid wsp:val=&quot;00EC32C2&quot;/&gt;&lt;wsp:rsid wsp:val=&quot;00EC3847&quot;/&gt;&lt;wsp:rsid wsp:val=&quot;00EC3A61&quot;/&gt;&lt;wsp:rsid wsp:val=&quot;00EC4288&quot;/&gt;&lt;wsp:rsid wsp:val=&quot;00EC4710&quot;/&gt;&lt;wsp:rsid wsp:val=&quot;00EC559A&quot;/&gt;&lt;wsp:rsid wsp:val=&quot;00EC5D0C&quot;/&gt;&lt;wsp:rsid wsp:val=&quot;00EC5F4F&quot;/&gt;&lt;wsp:rsid wsp:val=&quot;00EC65B4&quot;/&gt;&lt;wsp:rsid wsp:val=&quot;00EC7114&quot;/&gt;&lt;wsp:rsid wsp:val=&quot;00EC7C3C&quot;/&gt;&lt;wsp:rsid wsp:val=&quot;00EC7E8F&quot;/&gt;&lt;wsp:rsid wsp:val=&quot;00ED08F0&quot;/&gt;&lt;wsp:rsid wsp:val=&quot;00ED0F3E&quot;/&gt;&lt;wsp:rsid wsp:val=&quot;00ED0FB9&quot;/&gt;&lt;wsp:rsid wsp:val=&quot;00ED202D&quot;/&gt;&lt;wsp:rsid wsp:val=&quot;00ED23B2&quot;/&gt;&lt;wsp:rsid wsp:val=&quot;00ED3D53&quot;/&gt;&lt;wsp:rsid wsp:val=&quot;00ED4328&quot;/&gt;&lt;wsp:rsid wsp:val=&quot;00ED433E&quot;/&gt;&lt;wsp:rsid wsp:val=&quot;00ED4B1B&quot;/&gt;&lt;wsp:rsid wsp:val=&quot;00ED54B0&quot;/&gt;&lt;wsp:rsid wsp:val=&quot;00ED5FEA&quot;/&gt;&lt;wsp:rsid wsp:val=&quot;00ED6738&quot;/&gt;&lt;wsp:rsid wsp:val=&quot;00ED68C5&quot;/&gt;&lt;wsp:rsid wsp:val=&quot;00ED6AA4&quot;/&gt;&lt;wsp:rsid wsp:val=&quot;00ED72BC&quot;/&gt;&lt;wsp:rsid wsp:val=&quot;00EE06AC&quot;/&gt;&lt;wsp:rsid wsp:val=&quot;00EE2215&quot;/&gt;&lt;wsp:rsid wsp:val=&quot;00EE2A4D&quot;/&gt;&lt;wsp:rsid wsp:val=&quot;00EE2C1C&quot;/&gt;&lt;wsp:rsid wsp:val=&quot;00EE335F&quot;/&gt;&lt;wsp:rsid wsp:val=&quot;00EE33A1&quot;/&gt;&lt;wsp:rsid wsp:val=&quot;00EE5033&quot;/&gt;&lt;wsp:rsid wsp:val=&quot;00EE59F7&quot;/&gt;&lt;wsp:rsid wsp:val=&quot;00EE5E86&quot;/&gt;&lt;wsp:rsid wsp:val=&quot;00EE6FF9&quot;/&gt;&lt;wsp:rsid wsp:val=&quot;00EE7075&quot;/&gt;&lt;wsp:rsid wsp:val=&quot;00EE76A6&quot;/&gt;&lt;wsp:rsid wsp:val=&quot;00EE7720&quot;/&gt;&lt;wsp:rsid wsp:val=&quot;00EE78C0&quot;/&gt;&lt;wsp:rsid wsp:val=&quot;00EF07DB&quot;/&gt;&lt;wsp:rsid wsp:val=&quot;00EF3247&quot;/&gt;&lt;wsp:rsid wsp:val=&quot;00EF3776&quot;/&gt;&lt;wsp:rsid wsp:val=&quot;00EF6229&quot;/&gt;&lt;wsp:rsid wsp:val=&quot;00EF75A3&quot;/&gt;&lt;wsp:rsid wsp:val=&quot;00F000A2&quot;/&gt;&lt;wsp:rsid wsp:val=&quot;00F00265&quot;/&gt;&lt;wsp:rsid wsp:val=&quot;00F00E6E&quot;/&gt;&lt;wsp:rsid wsp:val=&quot;00F01204&quot;/&gt;&lt;wsp:rsid wsp:val=&quot;00F01903&quot;/&gt;&lt;wsp:rsid wsp:val=&quot;00F02C1D&quot;/&gt;&lt;wsp:rsid wsp:val=&quot;00F032D3&quot;/&gt;&lt;wsp:rsid wsp:val=&quot;00F034FA&quot;/&gt;&lt;wsp:rsid wsp:val=&quot;00F03507&quot;/&gt;&lt;wsp:rsid wsp:val=&quot;00F037F6&quot;/&gt;&lt;wsp:rsid wsp:val=&quot;00F04D70&quot;/&gt;&lt;wsp:rsid wsp:val=&quot;00F05B0F&quot;/&gt;&lt;wsp:rsid wsp:val=&quot;00F063FF&quot;/&gt;&lt;wsp:rsid wsp:val=&quot;00F07A78&quot;/&gt;&lt;wsp:rsid wsp:val=&quot;00F07D51&quot;/&gt;&lt;wsp:rsid wsp:val=&quot;00F07EB6&quot;/&gt;&lt;wsp:rsid wsp:val=&quot;00F10024&quot;/&gt;&lt;wsp:rsid wsp:val=&quot;00F10C0E&quot;/&gt;&lt;wsp:rsid wsp:val=&quot;00F10E4F&quot;/&gt;&lt;wsp:rsid wsp:val=&quot;00F115A1&quot;/&gt;&lt;wsp:rsid wsp:val=&quot;00F1169E&quot;/&gt;&lt;wsp:rsid wsp:val=&quot;00F116CB&quot;/&gt;&lt;wsp:rsid wsp:val=&quot;00F11DA5&quot;/&gt;&lt;wsp:rsid wsp:val=&quot;00F11EFA&quot;/&gt;&lt;wsp:rsid wsp:val=&quot;00F12619&quot;/&gt;&lt;wsp:rsid wsp:val=&quot;00F12EE6&quot;/&gt;&lt;wsp:rsid wsp:val=&quot;00F144E3&quot;/&gt;&lt;wsp:rsid wsp:val=&quot;00F14976&quot;/&gt;&lt;wsp:rsid wsp:val=&quot;00F1550F&quot;/&gt;&lt;wsp:rsid wsp:val=&quot;00F16192&quot;/&gt;&lt;wsp:rsid wsp:val=&quot;00F200D1&quot;/&gt;&lt;wsp:rsid wsp:val=&quot;00F22F8A&quot;/&gt;&lt;wsp:rsid wsp:val=&quot;00F23C8D&quot;/&gt;&lt;wsp:rsid wsp:val=&quot;00F23CA8&quot;/&gt;&lt;wsp:rsid wsp:val=&quot;00F2484C&quot;/&gt;&lt;wsp:rsid wsp:val=&quot;00F24B94&quot;/&gt;&lt;wsp:rsid wsp:val=&quot;00F24F92&quot;/&gt;&lt;wsp:rsid wsp:val=&quot;00F25720&quot;/&gt;&lt;wsp:rsid wsp:val=&quot;00F25863&quot;/&gt;&lt;wsp:rsid wsp:val=&quot;00F25D9F&quot;/&gt;&lt;wsp:rsid wsp:val=&quot;00F26B44&quot;/&gt;&lt;wsp:rsid wsp:val=&quot;00F3078B&quot;/&gt;&lt;wsp:rsid wsp:val=&quot;00F316BB&quot;/&gt;&lt;wsp:rsid wsp:val=&quot;00F324E3&quot;/&gt;&lt;wsp:rsid wsp:val=&quot;00F35058&quot;/&gt;&lt;wsp:rsid wsp:val=&quot;00F350EA&quot;/&gt;&lt;wsp:rsid wsp:val=&quot;00F35264&quot;/&gt;&lt;wsp:rsid wsp:val=&quot;00F3625A&quot;/&gt;&lt;wsp:rsid wsp:val=&quot;00F36441&quot;/&gt;&lt;wsp:rsid wsp:val=&quot;00F36578&quot;/&gt;&lt;wsp:rsid wsp:val=&quot;00F370E6&quot;/&gt;&lt;wsp:rsid wsp:val=&quot;00F37398&quot;/&gt;&lt;wsp:rsid wsp:val=&quot;00F378B5&quot;/&gt;&lt;wsp:rsid wsp:val=&quot;00F378EB&quot;/&gt;&lt;wsp:rsid wsp:val=&quot;00F37D16&quot;/&gt;&lt;wsp:rsid wsp:val=&quot;00F40175&quot;/&gt;&lt;wsp:rsid wsp:val=&quot;00F4100E&quot;/&gt;&lt;wsp:rsid wsp:val=&quot;00F418D8&quot;/&gt;&lt;wsp:rsid wsp:val=&quot;00F418E5&quot;/&gt;&lt;wsp:rsid wsp:val=&quot;00F4251F&quot;/&gt;&lt;wsp:rsid wsp:val=&quot;00F4252A&quot;/&gt;&lt;wsp:rsid wsp:val=&quot;00F4292C&quot;/&gt;&lt;wsp:rsid wsp:val=&quot;00F430A5&quot;/&gt;&lt;wsp:rsid wsp:val=&quot;00F43442&quot;/&gt;&lt;wsp:rsid wsp:val=&quot;00F43634&quot;/&gt;&lt;wsp:rsid wsp:val=&quot;00F4549B&quot;/&gt;&lt;wsp:rsid wsp:val=&quot;00F45AD1&quot;/&gt;&lt;wsp:rsid wsp:val=&quot;00F4670D&quot;/&gt;&lt;wsp:rsid wsp:val=&quot;00F4795A&quot;/&gt;&lt;wsp:rsid wsp:val=&quot;00F5031A&quot;/&gt;&lt;wsp:rsid wsp:val=&quot;00F507CB&quot;/&gt;&lt;wsp:rsid wsp:val=&quot;00F50E38&quot;/&gt;&lt;wsp:rsid wsp:val=&quot;00F50EAC&quot;/&gt;&lt;wsp:rsid wsp:val=&quot;00F50FB6&quot;/&gt;&lt;wsp:rsid wsp:val=&quot;00F51190&quot;/&gt;&lt;wsp:rsid wsp:val=&quot;00F511B3&quot;/&gt;&lt;wsp:rsid wsp:val=&quot;00F52186&quot;/&gt;&lt;wsp:rsid wsp:val=&quot;00F5219F&quot;/&gt;&lt;wsp:rsid wsp:val=&quot;00F52AF7&quot;/&gt;&lt;wsp:rsid wsp:val=&quot;00F532B9&quot;/&gt;&lt;wsp:rsid wsp:val=&quot;00F532D9&quot;/&gt;&lt;wsp:rsid wsp:val=&quot;00F53E9B&quot;/&gt;&lt;wsp:rsid wsp:val=&quot;00F55188&quot;/&gt;&lt;wsp:rsid wsp:val=&quot;00F56EA6&quot;/&gt;&lt;wsp:rsid wsp:val=&quot;00F5737A&quot;/&gt;&lt;wsp:rsid wsp:val=&quot;00F60AF9&quot;/&gt;&lt;wsp:rsid wsp:val=&quot;00F60FA5&quot;/&gt;&lt;wsp:rsid wsp:val=&quot;00F61F62&quot;/&gt;&lt;wsp:rsid wsp:val=&quot;00F62229&quot;/&gt;&lt;wsp:rsid wsp:val=&quot;00F626FE&quot;/&gt;&lt;wsp:rsid wsp:val=&quot;00F63221&quot;/&gt;&lt;wsp:rsid wsp:val=&quot;00F6335D&quot;/&gt;&lt;wsp:rsid wsp:val=&quot;00F63F57&quot;/&gt;&lt;wsp:rsid wsp:val=&quot;00F65C11&quot;/&gt;&lt;wsp:rsid wsp:val=&quot;00F66067&quot;/&gt;&lt;wsp:rsid wsp:val=&quot;00F66681&quot;/&gt;&lt;wsp:rsid wsp:val=&quot;00F66AE9&quot;/&gt;&lt;wsp:rsid wsp:val=&quot;00F670EE&quot;/&gt;&lt;wsp:rsid wsp:val=&quot;00F70847&quot;/&gt;&lt;wsp:rsid wsp:val=&quot;00F715A3&quot;/&gt;&lt;wsp:rsid wsp:val=&quot;00F71761&quot;/&gt;&lt;wsp:rsid wsp:val=&quot;00F71D18&quot;/&gt;&lt;wsp:rsid wsp:val=&quot;00F7239C&quot;/&gt;&lt;wsp:rsid wsp:val=&quot;00F73418&quot;/&gt;&lt;wsp:rsid wsp:val=&quot;00F73DBB&quot;/&gt;&lt;wsp:rsid wsp:val=&quot;00F74309&quot;/&gt;&lt;wsp:rsid wsp:val=&quot;00F75B2C&quot;/&gt;&lt;wsp:rsid wsp:val=&quot;00F75BD1&quot;/&gt;&lt;wsp:rsid wsp:val=&quot;00F75E28&quot;/&gt;&lt;wsp:rsid wsp:val=&quot;00F76405&quot;/&gt;&lt;wsp:rsid wsp:val=&quot;00F76E77&quot;/&gt;&lt;wsp:rsid wsp:val=&quot;00F77114&quot;/&gt;&lt;wsp:rsid wsp:val=&quot;00F805D3&quot;/&gt;&lt;wsp:rsid wsp:val=&quot;00F8148D&quot;/&gt;&lt;wsp:rsid wsp:val=&quot;00F82EF3&quot;/&gt;&lt;wsp:rsid wsp:val=&quot;00F843DB&quot;/&gt;&lt;wsp:rsid wsp:val=&quot;00F84471&quot;/&gt;&lt;wsp:rsid wsp:val=&quot;00F8546C&quot;/&gt;&lt;wsp:rsid wsp:val=&quot;00F8554A&quot;/&gt;&lt;wsp:rsid wsp:val=&quot;00F857CC&quot;/&gt;&lt;wsp:rsid wsp:val=&quot;00F859BB&quot;/&gt;&lt;wsp:rsid wsp:val=&quot;00F85AD2&quot;/&gt;&lt;wsp:rsid wsp:val=&quot;00F869CB&quot;/&gt;&lt;wsp:rsid wsp:val=&quot;00F87293&quot;/&gt;&lt;wsp:rsid wsp:val=&quot;00F872EC&quot;/&gt;&lt;wsp:rsid wsp:val=&quot;00F87334&quot;/&gt;&lt;wsp:rsid wsp:val=&quot;00F87535&quot;/&gt;&lt;wsp:rsid wsp:val=&quot;00F8790C&quot;/&gt;&lt;wsp:rsid wsp:val=&quot;00F9037A&quot;/&gt;&lt;wsp:rsid wsp:val=&quot;00F91A98&quot;/&gt;&lt;wsp:rsid wsp:val=&quot;00F92B29&quot;/&gt;&lt;wsp:rsid wsp:val=&quot;00F937AA&quot;/&gt;&lt;wsp:rsid wsp:val=&quot;00F93E0F&quot;/&gt;&lt;wsp:rsid wsp:val=&quot;00F94FDF&quot;/&gt;&lt;wsp:rsid wsp:val=&quot;00F9532D&quot;/&gt;&lt;wsp:rsid wsp:val=&quot;00F968F9&quot;/&gt;&lt;wsp:rsid wsp:val=&quot;00F96B84&quot;/&gt;&lt;wsp:rsid wsp:val=&quot;00F973D6&quot;/&gt;&lt;wsp:rsid wsp:val=&quot;00F97880&quot;/&gt;&lt;wsp:rsid wsp:val=&quot;00FA13B5&quot;/&gt;&lt;wsp:rsid wsp:val=&quot;00FA14C7&quot;/&gt;&lt;wsp:rsid wsp:val=&quot;00FA1602&quot;/&gt;&lt;wsp:rsid wsp:val=&quot;00FA1FE9&quot;/&gt;&lt;wsp:rsid wsp:val=&quot;00FA2263&quot;/&gt;&lt;wsp:rsid wsp:val=&quot;00FA30E4&quot;/&gt;&lt;wsp:rsid wsp:val=&quot;00FA374E&quot;/&gt;&lt;wsp:rsid wsp:val=&quot;00FA3A0B&quot;/&gt;&lt;wsp:rsid wsp:val=&quot;00FA3E22&quot;/&gt;&lt;wsp:rsid wsp:val=&quot;00FA3F80&quot;/&gt;&lt;wsp:rsid wsp:val=&quot;00FA41F7&quot;/&gt;&lt;wsp:rsid wsp:val=&quot;00FA4248&quot;/&gt;&lt;wsp:rsid wsp:val=&quot;00FA5062&quot;/&gt;&lt;wsp:rsid wsp:val=&quot;00FA55B5&quot;/&gt;&lt;wsp:rsid wsp:val=&quot;00FA73E8&quot;/&gt;&lt;wsp:rsid wsp:val=&quot;00FA7939&quot;/&gt;&lt;wsp:rsid wsp:val=&quot;00FB06D5&quot;/&gt;&lt;wsp:rsid wsp:val=&quot;00FB0939&quot;/&gt;&lt;wsp:rsid wsp:val=&quot;00FB0A7C&quot;/&gt;&lt;wsp:rsid wsp:val=&quot;00FB0CD9&quot;/&gt;&lt;wsp:rsid wsp:val=&quot;00FB167D&quot;/&gt;&lt;wsp:rsid wsp:val=&quot;00FB46D5&quot;/&gt;&lt;wsp:rsid wsp:val=&quot;00FB4872&quot;/&gt;&lt;wsp:rsid wsp:val=&quot;00FC0534&quot;/&gt;&lt;wsp:rsid wsp:val=&quot;00FC0EB3&quot;/&gt;&lt;wsp:rsid wsp:val=&quot;00FC1C0D&quot;/&gt;&lt;wsp:rsid wsp:val=&quot;00FC2CFF&quot;/&gt;&lt;wsp:rsid wsp:val=&quot;00FC316A&quot;/&gt;&lt;wsp:rsid wsp:val=&quot;00FC39E4&quot;/&gt;&lt;wsp:rsid wsp:val=&quot;00FC4176&quot;/&gt;&lt;wsp:rsid wsp:val=&quot;00FC465E&quot;/&gt;&lt;wsp:rsid wsp:val=&quot;00FC59C9&quot;/&gt;&lt;wsp:rsid wsp:val=&quot;00FC5EF1&quot;/&gt;&lt;wsp:rsid wsp:val=&quot;00FC6CB7&quot;/&gt;&lt;wsp:rsid wsp:val=&quot;00FC796A&quot;/&gt;&lt;wsp:rsid wsp:val=&quot;00FC7E72&quot;/&gt;&lt;wsp:rsid wsp:val=&quot;00FD0231&quot;/&gt;&lt;wsp:rsid wsp:val=&quot;00FD0DD0&quot;/&gt;&lt;wsp:rsid wsp:val=&quot;00FD0FA4&quot;/&gt;&lt;wsp:rsid wsp:val=&quot;00FD24B4&quot;/&gt;&lt;wsp:rsid wsp:val=&quot;00FD24E8&quot;/&gt;&lt;wsp:rsid wsp:val=&quot;00FD2AE5&quot;/&gt;&lt;wsp:rsid wsp:val=&quot;00FD2C92&quot;/&gt;&lt;wsp:rsid wsp:val=&quot;00FD2EDF&quot;/&gt;&lt;wsp:rsid wsp:val=&quot;00FD37DD&quot;/&gt;&lt;wsp:rsid wsp:val=&quot;00FD37F6&quot;/&gt;&lt;wsp:rsid wsp:val=&quot;00FD418E&quot;/&gt;&lt;wsp:rsid wsp:val=&quot;00FD4441&quot;/&gt;&lt;wsp:rsid wsp:val=&quot;00FD5638&quot;/&gt;&lt;wsp:rsid wsp:val=&quot;00FD5C08&quot;/&gt;&lt;wsp:rsid wsp:val=&quot;00FD618B&quot;/&gt;&lt;wsp:rsid wsp:val=&quot;00FD65AA&quot;/&gt;&lt;wsp:rsid wsp:val=&quot;00FD6FCC&quot;/&gt;&lt;wsp:rsid wsp:val=&quot;00FD71C5&quot;/&gt;&lt;wsp:rsid wsp:val=&quot;00FD71E7&quot;/&gt;&lt;wsp:rsid wsp:val=&quot;00FE0208&quot;/&gt;&lt;wsp:rsid wsp:val=&quot;00FE0A92&quot;/&gt;&lt;wsp:rsid wsp:val=&quot;00FE0F94&quot;/&gt;&lt;wsp:rsid wsp:val=&quot;00FE197D&quot;/&gt;&lt;wsp:rsid wsp:val=&quot;00FE1E89&quot;/&gt;&lt;wsp:rsid wsp:val=&quot;00FE1F12&quot;/&gt;&lt;wsp:rsid wsp:val=&quot;00FE2369&quot;/&gt;&lt;wsp:rsid wsp:val=&quot;00FE2E66&quot;/&gt;&lt;wsp:rsid wsp:val=&quot;00FE2ED6&quot;/&gt;&lt;wsp:rsid wsp:val=&quot;00FE303A&quot;/&gt;&lt;wsp:rsid wsp:val=&quot;00FE36D8&quot;/&gt;&lt;wsp:rsid wsp:val=&quot;00FE59F8&quot;/&gt;&lt;wsp:rsid wsp:val=&quot;00FE691E&quot;/&gt;&lt;wsp:rsid wsp:val=&quot;00FE7109&quot;/&gt;&lt;wsp:rsid wsp:val=&quot;00FE713E&quot;/&gt;&lt;wsp:rsid wsp:val=&quot;00FE76F7&quot;/&gt;&lt;wsp:rsid wsp:val=&quot;00FE7867&quot;/&gt;&lt;wsp:rsid wsp:val=&quot;00FF125A&quot;/&gt;&lt;wsp:rsid wsp:val=&quot;00FF4329&quot;/&gt;&lt;wsp:rsid wsp:val=&quot;00FF438D&quot;/&gt;&lt;wsp:rsid wsp:val=&quot;00FF465C&quot;/&gt;&lt;wsp:rsid wsp:val=&quot;00FF71E7&quot;/&gt;&lt;wsp:rsid wsp:val=&quot;00FF78FD&quot;/&gt;&lt;wsp:rsid wsp:val=&quot;00FF7B7E&quot;/&gt;&lt;wsp:rsid wsp:val=&quot;00FF7D08&quot;/&gt;&lt;/wsp:rsids&gt;&lt;/w:docPr&gt;&lt;w:body&gt;&lt;w:p wsp:rsidR=&quot;00000000&quot; wsp:rsidRDefault=&quot;00DE09E6&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rPr&gt;&lt;m:t&gt;A&lt;/m:t&gt;&lt;/m:r&gt;&lt;/m:e&gt;&lt;m:sub&gt;&lt;m:r&gt;&lt;m:rPr&gt;&lt;m:sty m:val=&quot;p&quot;/&gt;&lt;/m:rPr&gt;&lt;w:rPr&gt;&lt;w:rFonts w:ascii=&quot;Cambria Math&quot;/&gt;&lt;wx:font wx:val=&quot;Cambria Math&quot;/&gt;&lt;w:sz w:val=&quot;28&quot;/&gt;&lt;w:sz-cs w:val=&quot;28&quot;/&gt;&lt;/w:rPr&gt;&lt;m:t&gt;i&lt;/m:t&gt;&lt;/m:r&gt;&lt;/m:sub&gt;&lt;/m:sSub&gt;&lt;m:r&gt;&lt;m:rPr&gt;&lt;m:sty m:val=&quot;p&quot;/&gt;&lt;/m:rPr&gt;&lt;w:rPr&gt;&lt;w:rFonts w:asci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0C250B">
        <w:instrText xml:space="preserve"> </w:instrText>
      </w:r>
      <w:r w:rsidRPr="000C250B">
        <w:fldChar w:fldCharType="separate"/>
      </w:r>
      <w:r w:rsidR="00E35151">
        <w:rPr>
          <w:position w:val="-6"/>
        </w:rPr>
        <w:pict>
          <v:shape id="_x0000_i1044" type="#_x0000_t75" style="width:14.2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343&quot;/&gt;&lt;wsp:rsid wsp:val=&quot;00000523&quot;/&gt;&lt;wsp:rsid wsp:val=&quot;00000DFE&quot;/&gt;&lt;wsp:rsid wsp:val=&quot;000016CB&quot;/&gt;&lt;wsp:rsid wsp:val=&quot;00001BF8&quot;/&gt;&lt;wsp:rsid wsp:val=&quot;0000316F&quot;/&gt;&lt;wsp:rsid wsp:val=&quot;000036E3&quot;/&gt;&lt;wsp:rsid wsp:val=&quot;00003FC0&quot;/&gt;&lt;wsp:rsid wsp:val=&quot;0000401E&quot;/&gt;&lt;wsp:rsid wsp:val=&quot;000052E8&quot;/&gt;&lt;wsp:rsid wsp:val=&quot;00007397&quot;/&gt;&lt;wsp:rsid wsp:val=&quot;000103D4&quot;/&gt;&lt;wsp:rsid wsp:val=&quot;00011365&quot;/&gt;&lt;wsp:rsid wsp:val=&quot;0001166A&quot;/&gt;&lt;wsp:rsid wsp:val=&quot;000119B1&quot;/&gt;&lt;wsp:rsid wsp:val=&quot;000119DE&quot;/&gt;&lt;wsp:rsid wsp:val=&quot;000128FC&quot;/&gt;&lt;wsp:rsid wsp:val=&quot;000133FA&quot;/&gt;&lt;wsp:rsid wsp:val=&quot;0001342C&quot;/&gt;&lt;wsp:rsid wsp:val=&quot;00014D98&quot;/&gt;&lt;wsp:rsid wsp:val=&quot;000153AA&quot;/&gt;&lt;wsp:rsid wsp:val=&quot;00017DE6&quot;/&gt;&lt;wsp:rsid wsp:val=&quot;00017E8C&quot;/&gt;&lt;wsp:rsid wsp:val=&quot;00020D6E&quot;/&gt;&lt;wsp:rsid wsp:val=&quot;00020D70&quot;/&gt;&lt;wsp:rsid wsp:val=&quot;00023C10&quot;/&gt;&lt;wsp:rsid wsp:val=&quot;00023CE1&quot;/&gt;&lt;wsp:rsid wsp:val=&quot;00024C56&quot;/&gt;&lt;wsp:rsid wsp:val=&quot;00024E2D&quot;/&gt;&lt;wsp:rsid wsp:val=&quot;00025023&quot;/&gt;&lt;wsp:rsid wsp:val=&quot;00026C60&quot;/&gt;&lt;wsp:rsid wsp:val=&quot;00026E27&quot;/&gt;&lt;wsp:rsid wsp:val=&quot;0003057F&quot;/&gt;&lt;wsp:rsid wsp:val=&quot;0003149C&quot;/&gt;&lt;wsp:rsid wsp:val=&quot;000322AD&quot;/&gt;&lt;wsp:rsid wsp:val=&quot;00033832&quot;/&gt;&lt;wsp:rsid wsp:val=&quot;00033CDB&quot;/&gt;&lt;wsp:rsid wsp:val=&quot;000349A8&quot;/&gt;&lt;wsp:rsid wsp:val=&quot;0003577F&quot;/&gt;&lt;wsp:rsid wsp:val=&quot;00035862&quot;/&gt;&lt;wsp:rsid wsp:val=&quot;00035C67&quot;/&gt;&lt;wsp:rsid wsp:val=&quot;00035EF4&quot;/&gt;&lt;wsp:rsid wsp:val=&quot;0003724D&quot;/&gt;&lt;wsp:rsid wsp:val=&quot;000378F7&quot;/&gt;&lt;wsp:rsid wsp:val=&quot;000400C6&quot;/&gt;&lt;wsp:rsid wsp:val=&quot;00040338&quot;/&gt;&lt;wsp:rsid wsp:val=&quot;0004073F&quot;/&gt;&lt;wsp:rsid wsp:val=&quot;00040E98&quot;/&gt;&lt;wsp:rsid wsp:val=&quot;0004160C&quot;/&gt;&lt;wsp:rsid wsp:val=&quot;00041938&quot;/&gt;&lt;wsp:rsid wsp:val=&quot;00042144&quot;/&gt;&lt;wsp:rsid wsp:val=&quot;000422EA&quot;/&gt;&lt;wsp:rsid wsp:val=&quot;00042943&quot;/&gt;&lt;wsp:rsid wsp:val=&quot;00042BF4&quot;/&gt;&lt;wsp:rsid wsp:val=&quot;00043046&quot;/&gt;&lt;wsp:rsid wsp:val=&quot;000430A3&quot;/&gt;&lt;wsp:rsid wsp:val=&quot;000433F9&quot;/&gt;&lt;wsp:rsid wsp:val=&quot;000434F0&quot;/&gt;&lt;wsp:rsid wsp:val=&quot;00043858&quot;/&gt;&lt;wsp:rsid wsp:val=&quot;0004385A&quot;/&gt;&lt;wsp:rsid wsp:val=&quot;00043A95&quot;/&gt;&lt;wsp:rsid wsp:val=&quot;00043FBF&quot;/&gt;&lt;wsp:rsid wsp:val=&quot;00044181&quot;/&gt;&lt;wsp:rsid wsp:val=&quot;000449EB&quot;/&gt;&lt;wsp:rsid wsp:val=&quot;00044A46&quot;/&gt;&lt;wsp:rsid wsp:val=&quot;0004663C&quot;/&gt;&lt;wsp:rsid wsp:val=&quot;000476F4&quot;/&gt;&lt;wsp:rsid wsp:val=&quot;00047BAE&quot;/&gt;&lt;wsp:rsid wsp:val=&quot;00053B38&quot;/&gt;&lt;wsp:rsid wsp:val=&quot;00053CFB&quot;/&gt;&lt;wsp:rsid wsp:val=&quot;0005456A&quot;/&gt;&lt;wsp:rsid wsp:val=&quot;000547A3&quot;/&gt;&lt;wsp:rsid wsp:val=&quot;000551E3&quot;/&gt;&lt;wsp:rsid wsp:val=&quot;00055345&quot;/&gt;&lt;wsp:rsid wsp:val=&quot;00056D53&quot;/&gt;&lt;wsp:rsid wsp:val=&quot;00057CC8&quot;/&gt;&lt;wsp:rsid wsp:val=&quot;0006078F&quot;/&gt;&lt;wsp:rsid wsp:val=&quot;00060950&quot;/&gt;&lt;wsp:rsid wsp:val=&quot;00062DD7&quot;/&gt;&lt;wsp:rsid wsp:val=&quot;0006376C&quot;/&gt;&lt;wsp:rsid wsp:val=&quot;00063FEE&quot;/&gt;&lt;wsp:rsid wsp:val=&quot;000642B0&quot;/&gt;&lt;wsp:rsid wsp:val=&quot;00064735&quot;/&gt;&lt;wsp:rsid wsp:val=&quot;00064BCD&quot;/&gt;&lt;wsp:rsid wsp:val=&quot;000671EC&quot;/&gt;&lt;wsp:rsid wsp:val=&quot;000677E5&quot;/&gt;&lt;wsp:rsid wsp:val=&quot;00067ACB&quot;/&gt;&lt;wsp:rsid wsp:val=&quot;000717CE&quot;/&gt;&lt;wsp:rsid wsp:val=&quot;00073622&quot;/&gt;&lt;wsp:rsid wsp:val=&quot;0007461B&quot;/&gt;&lt;wsp:rsid wsp:val=&quot;000758EA&quot;/&gt;&lt;wsp:rsid wsp:val=&quot;00075B6A&quot;/&gt;&lt;wsp:rsid wsp:val=&quot;000761C2&quot;/&gt;&lt;wsp:rsid wsp:val=&quot;000766E8&quot;/&gt;&lt;wsp:rsid wsp:val=&quot;00076D75&quot;/&gt;&lt;wsp:rsid wsp:val=&quot;000801A3&quot;/&gt;&lt;wsp:rsid wsp:val=&quot;000801C4&quot;/&gt;&lt;wsp:rsid wsp:val=&quot;00080C30&quot;/&gt;&lt;wsp:rsid wsp:val=&quot;00081CE8&quot;/&gt;&lt;wsp:rsid wsp:val=&quot;000853B5&quot;/&gt;&lt;wsp:rsid wsp:val=&quot;00086239&quot;/&gt;&lt;wsp:rsid wsp:val=&quot;0008660F&quot;/&gt;&lt;wsp:rsid wsp:val=&quot;0008731C&quot;/&gt;&lt;wsp:rsid wsp:val=&quot;000873BB&quot;/&gt;&lt;wsp:rsid wsp:val=&quot;000877BF&quot;/&gt;&lt;wsp:rsid wsp:val=&quot;00091A78&quot;/&gt;&lt;wsp:rsid wsp:val=&quot;00092D27&quot;/&gt;&lt;wsp:rsid wsp:val=&quot;0009405A&quot;/&gt;&lt;wsp:rsid wsp:val=&quot;0009550F&quot;/&gt;&lt;wsp:rsid wsp:val=&quot;00095C31&quot;/&gt;&lt;wsp:rsid wsp:val=&quot;00095C49&quot;/&gt;&lt;wsp:rsid wsp:val=&quot;00095D10&quot;/&gt;&lt;wsp:rsid wsp:val=&quot;00096388&quot;/&gt;&lt;wsp:rsid wsp:val=&quot;00096E62&quot;/&gt;&lt;wsp:rsid wsp:val=&quot;00096F5A&quot;/&gt;&lt;wsp:rsid wsp:val=&quot;00097B36&quot;/&gt;&lt;wsp:rsid wsp:val=&quot;000A093B&quot;/&gt;&lt;wsp:rsid wsp:val=&quot;000A2504&quot;/&gt;&lt;wsp:rsid wsp:val=&quot;000A35B3&quot;/&gt;&lt;wsp:rsid wsp:val=&quot;000A3F20&quot;/&gt;&lt;wsp:rsid wsp:val=&quot;000A4830&quot;/&gt;&lt;wsp:rsid wsp:val=&quot;000A4D51&quot;/&gt;&lt;wsp:rsid wsp:val=&quot;000A5363&quot;/&gt;&lt;wsp:rsid wsp:val=&quot;000A54D7&quot;/&gt;&lt;wsp:rsid wsp:val=&quot;000A58F7&quot;/&gt;&lt;wsp:rsid wsp:val=&quot;000A5A07&quot;/&gt;&lt;wsp:rsid wsp:val=&quot;000A60AF&quot;/&gt;&lt;wsp:rsid wsp:val=&quot;000A6164&quot;/&gt;&lt;wsp:rsid wsp:val=&quot;000A6F0D&quot;/&gt;&lt;wsp:rsid wsp:val=&quot;000A7FC5&quot;/&gt;&lt;wsp:rsid wsp:val=&quot;000B052F&quot;/&gt;&lt;wsp:rsid wsp:val=&quot;000B0791&quot;/&gt;&lt;wsp:rsid wsp:val=&quot;000B1BC2&quot;/&gt;&lt;wsp:rsid wsp:val=&quot;000B219F&quot;/&gt;&lt;wsp:rsid wsp:val=&quot;000B2A72&quot;/&gt;&lt;wsp:rsid wsp:val=&quot;000B3B06&quot;/&gt;&lt;wsp:rsid wsp:val=&quot;000B4780&quot;/&gt;&lt;wsp:rsid wsp:val=&quot;000B4820&quot;/&gt;&lt;wsp:rsid wsp:val=&quot;000B57FB&quot;/&gt;&lt;wsp:rsid wsp:val=&quot;000B61F0&quot;/&gt;&lt;wsp:rsid wsp:val=&quot;000B7D45&quot;/&gt;&lt;wsp:rsid wsp:val=&quot;000C0B5E&quot;/&gt;&lt;wsp:rsid wsp:val=&quot;000C1025&quot;/&gt;&lt;wsp:rsid wsp:val=&quot;000C1493&quot;/&gt;&lt;wsp:rsid wsp:val=&quot;000C1B53&quot;/&gt;&lt;wsp:rsid wsp:val=&quot;000C2F2A&quot;/&gt;&lt;wsp:rsid wsp:val=&quot;000C3185&quot;/&gt;&lt;wsp:rsid wsp:val=&quot;000C42FD&quot;/&gt;&lt;wsp:rsid wsp:val=&quot;000C530B&quot;/&gt;&lt;wsp:rsid wsp:val=&quot;000C6FDF&quot;/&gt;&lt;wsp:rsid wsp:val=&quot;000C744D&quot;/&gt;&lt;wsp:rsid wsp:val=&quot;000C7796&quot;/&gt;&lt;wsp:rsid wsp:val=&quot;000C7E71&quot;/&gt;&lt;wsp:rsid wsp:val=&quot;000D0CB6&quot;/&gt;&lt;wsp:rsid wsp:val=&quot;000D0CE3&quot;/&gt;&lt;wsp:rsid wsp:val=&quot;000D10ED&quot;/&gt;&lt;wsp:rsid wsp:val=&quot;000D14BB&quot;/&gt;&lt;wsp:rsid wsp:val=&quot;000D2C08&quot;/&gt;&lt;wsp:rsid wsp:val=&quot;000D3343&quot;/&gt;&lt;wsp:rsid wsp:val=&quot;000D3A6E&quot;/&gt;&lt;wsp:rsid wsp:val=&quot;000D41AC&quot;/&gt;&lt;wsp:rsid wsp:val=&quot;000D46C8&quot;/&gt;&lt;wsp:rsid wsp:val=&quot;000D5807&quot;/&gt;&lt;wsp:rsid wsp:val=&quot;000D5EBB&quot;/&gt;&lt;wsp:rsid wsp:val=&quot;000D6A79&quot;/&gt;&lt;wsp:rsid wsp:val=&quot;000D6E4A&quot;/&gt;&lt;wsp:rsid wsp:val=&quot;000E0015&quot;/&gt;&lt;wsp:rsid wsp:val=&quot;000E0758&quot;/&gt;&lt;wsp:rsid wsp:val=&quot;000E1ACE&quot;/&gt;&lt;wsp:rsid wsp:val=&quot;000E1E8B&quot;/&gt;&lt;wsp:rsid wsp:val=&quot;000E2538&quot;/&gt;&lt;wsp:rsid wsp:val=&quot;000E3CAC&quot;/&gt;&lt;wsp:rsid wsp:val=&quot;000E4281&quot;/&gt;&lt;wsp:rsid wsp:val=&quot;000E5676&quot;/&gt;&lt;wsp:rsid wsp:val=&quot;000E5A4E&quot;/&gt;&lt;wsp:rsid wsp:val=&quot;000E5B6B&quot;/&gt;&lt;wsp:rsid wsp:val=&quot;000E5F49&quot;/&gt;&lt;wsp:rsid wsp:val=&quot;000F1255&quot;/&gt;&lt;wsp:rsid wsp:val=&quot;000F30F8&quot;/&gt;&lt;wsp:rsid wsp:val=&quot;000F351C&quot;/&gt;&lt;wsp:rsid wsp:val=&quot;000F353C&quot;/&gt;&lt;wsp:rsid wsp:val=&quot;000F36B9&quot;/&gt;&lt;wsp:rsid wsp:val=&quot;000F3B0C&quot;/&gt;&lt;wsp:rsid wsp:val=&quot;000F3CEB&quot;/&gt;&lt;wsp:rsid wsp:val=&quot;000F3DFC&quot;/&gt;&lt;wsp:rsid wsp:val=&quot;000F3E00&quot;/&gt;&lt;wsp:rsid wsp:val=&quot;000F453F&quot;/&gt;&lt;wsp:rsid wsp:val=&quot;000F5047&quot;/&gt;&lt;wsp:rsid wsp:val=&quot;000F5123&quot;/&gt;&lt;wsp:rsid wsp:val=&quot;000F5F57&quot;/&gt;&lt;wsp:rsid wsp:val=&quot;000F7079&quot;/&gt;&lt;wsp:rsid wsp:val=&quot;000F7DBD&quot;/&gt;&lt;wsp:rsid wsp:val=&quot;00100CA6&quot;/&gt;&lt;wsp:rsid wsp:val=&quot;00100DD8&quot;/&gt;&lt;wsp:rsid wsp:val=&quot;00100EF0&quot;/&gt;&lt;wsp:rsid wsp:val=&quot;00100FAC&quot;/&gt;&lt;wsp:rsid wsp:val=&quot;001022EF&quot;/&gt;&lt;wsp:rsid wsp:val=&quot;001029F7&quot;/&gt;&lt;wsp:rsid wsp:val=&quot;00102AD0&quot;/&gt;&lt;wsp:rsid wsp:val=&quot;00102B6E&quot;/&gt;&lt;wsp:rsid wsp:val=&quot;00102DD3&quot;/&gt;&lt;wsp:rsid wsp:val=&quot;0010372B&quot;/&gt;&lt;wsp:rsid wsp:val=&quot;0010466D&quot;/&gt;&lt;wsp:rsid wsp:val=&quot;001048BC&quot;/&gt;&lt;wsp:rsid wsp:val=&quot;00106023&quot;/&gt;&lt;wsp:rsid wsp:val=&quot;00106965&quot;/&gt;&lt;wsp:rsid wsp:val=&quot;00106E4F&quot;/&gt;&lt;wsp:rsid wsp:val=&quot;00113826&quot;/&gt;&lt;wsp:rsid wsp:val=&quot;00116896&quot;/&gt;&lt;wsp:rsid wsp:val=&quot;00117126&quot;/&gt;&lt;wsp:rsid wsp:val=&quot;0012070A&quot;/&gt;&lt;wsp:rsid wsp:val=&quot;0012198E&quot;/&gt;&lt;wsp:rsid wsp:val=&quot;00121B9D&quot;/&gt;&lt;wsp:rsid wsp:val=&quot;0012343A&quot;/&gt;&lt;wsp:rsid wsp:val=&quot;001248DB&quot;/&gt;&lt;wsp:rsid wsp:val=&quot;00124DB7&quot;/&gt;&lt;wsp:rsid wsp:val=&quot;0012590C&quot;/&gt;&lt;wsp:rsid wsp:val=&quot;00125925&quot;/&gt;&lt;wsp:rsid wsp:val=&quot;00126117&quot;/&gt;&lt;wsp:rsid wsp:val=&quot;001269A5&quot;/&gt;&lt;wsp:rsid wsp:val=&quot;001272E6&quot;/&gt;&lt;wsp:rsid wsp:val=&quot;001277A5&quot;/&gt;&lt;wsp:rsid wsp:val=&quot;00127966&quot;/&gt;&lt;wsp:rsid wsp:val=&quot;00127AA8&quot;/&gt;&lt;wsp:rsid wsp:val=&quot;00130E7A&quot;/&gt;&lt;wsp:rsid wsp:val=&quot;001310D2&quot;/&gt;&lt;wsp:rsid wsp:val=&quot;001324F6&quot;/&gt;&lt;wsp:rsid wsp:val=&quot;00132CFD&quot;/&gt;&lt;wsp:rsid wsp:val=&quot;00132ED4&quot;/&gt;&lt;wsp:rsid wsp:val=&quot;00133874&quot;/&gt;&lt;wsp:rsid wsp:val=&quot;0013492A&quot;/&gt;&lt;wsp:rsid wsp:val=&quot;00134BC8&quot;/&gt;&lt;wsp:rsid wsp:val=&quot;00134F41&quot;/&gt;&lt;wsp:rsid wsp:val=&quot;00134F80&quot;/&gt;&lt;wsp:rsid wsp:val=&quot;0013510A&quot;/&gt;&lt;wsp:rsid wsp:val=&quot;00135A38&quot;/&gt;&lt;wsp:rsid wsp:val=&quot;0013657C&quot;/&gt;&lt;wsp:rsid wsp:val=&quot;0013660F&quot;/&gt;&lt;wsp:rsid wsp:val=&quot;00136F3D&quot;/&gt;&lt;wsp:rsid wsp:val=&quot;00136FCA&quot;/&gt;&lt;wsp:rsid wsp:val=&quot;0014162C&quot;/&gt;&lt;wsp:rsid wsp:val=&quot;00141EA3&quot;/&gt;&lt;wsp:rsid wsp:val=&quot;00142D03&quot;/&gt;&lt;wsp:rsid wsp:val=&quot;001432AD&quot;/&gt;&lt;wsp:rsid wsp:val=&quot;001445DC&quot;/&gt;&lt;wsp:rsid wsp:val=&quot;00144B68&quot;/&gt;&lt;wsp:rsid wsp:val=&quot;001457D3&quot;/&gt;&lt;wsp:rsid wsp:val=&quot;00145B3D&quot;/&gt;&lt;wsp:rsid wsp:val=&quot;00146C67&quot;/&gt;&lt;wsp:rsid wsp:val=&quot;00146D51&quot;/&gt;&lt;wsp:rsid wsp:val=&quot;00147927&quot;/&gt;&lt;wsp:rsid wsp:val=&quot;00150371&quot;/&gt;&lt;wsp:rsid wsp:val=&quot;0015073B&quot;/&gt;&lt;wsp:rsid wsp:val=&quot;00151611&quot;/&gt;&lt;wsp:rsid wsp:val=&quot;00151723&quot;/&gt;&lt;wsp:rsid wsp:val=&quot;00151FB2&quot;/&gt;&lt;wsp:rsid wsp:val=&quot;00152D43&quot;/&gt;&lt;wsp:rsid wsp:val=&quot;00152EE7&quot;/&gt;&lt;wsp:rsid wsp:val=&quot;00153013&quot;/&gt;&lt;wsp:rsid wsp:val=&quot;001536A6&quot;/&gt;&lt;wsp:rsid wsp:val=&quot;00153907&quot;/&gt;&lt;wsp:rsid wsp:val=&quot;001544F7&quot;/&gt;&lt;wsp:rsid wsp:val=&quot;0015543E&quot;/&gt;&lt;wsp:rsid wsp:val=&quot;00155D3A&quot;/&gt;&lt;wsp:rsid wsp:val=&quot;00155E47&quot;/&gt;&lt;wsp:rsid wsp:val=&quot;0015680A&quot;/&gt;&lt;wsp:rsid wsp:val=&quot;001568A3&quot;/&gt;&lt;wsp:rsid wsp:val=&quot;001574B4&quot;/&gt;&lt;wsp:rsid wsp:val=&quot;001600F7&quot;/&gt;&lt;wsp:rsid wsp:val=&quot;0016029C&quot;/&gt;&lt;wsp:rsid wsp:val=&quot;00160634&quot;/&gt;&lt;wsp:rsid wsp:val=&quot;001612CE&quot;/&gt;&lt;wsp:rsid wsp:val=&quot;001615EF&quot;/&gt;&lt;wsp:rsid wsp:val=&quot;00161F32&quot;/&gt;&lt;wsp:rsid wsp:val=&quot;00162448&quot;/&gt;&lt;wsp:rsid wsp:val=&quot;00162A7A&quot;/&gt;&lt;wsp:rsid wsp:val=&quot;00163463&quot;/&gt;&lt;wsp:rsid wsp:val=&quot;0016652E&quot;/&gt;&lt;wsp:rsid wsp:val=&quot;00167B76&quot;/&gt;&lt;wsp:rsid wsp:val=&quot;0017075C&quot;/&gt;&lt;wsp:rsid wsp:val=&quot;00170C38&quot;/&gt;&lt;wsp:rsid wsp:val=&quot;00170E91&quot;/&gt;&lt;wsp:rsid wsp:val=&quot;00171AF7&quot;/&gt;&lt;wsp:rsid wsp:val=&quot;00172208&quot;/&gt;&lt;wsp:rsid wsp:val=&quot;0017306C&quot;/&gt;&lt;wsp:rsid wsp:val=&quot;0017420E&quot;/&gt;&lt;wsp:rsid wsp:val=&quot;00174670&quot;/&gt;&lt;wsp:rsid wsp:val=&quot;00175D9E&quot;/&gt;&lt;wsp:rsid wsp:val=&quot;00176829&quot;/&gt;&lt;wsp:rsid wsp:val=&quot;00176DA4&quot;/&gt;&lt;wsp:rsid wsp:val=&quot;0017728E&quot;/&gt;&lt;wsp:rsid wsp:val=&quot;00177F0C&quot;/&gt;&lt;wsp:rsid wsp:val=&quot;00181078&quot;/&gt;&lt;wsp:rsid wsp:val=&quot;001813B1&quot;/&gt;&lt;wsp:rsid wsp:val=&quot;00182C7C&quot;/&gt;&lt;wsp:rsid wsp:val=&quot;00182C7E&quot;/&gt;&lt;wsp:rsid wsp:val=&quot;00183998&quot;/&gt;&lt;wsp:rsid wsp:val=&quot;00184920&quot;/&gt;&lt;wsp:rsid wsp:val=&quot;00184B1F&quot;/&gt;&lt;wsp:rsid wsp:val=&quot;00184BB2&quot;/&gt;&lt;wsp:rsid wsp:val=&quot;00186100&quot;/&gt;&lt;wsp:rsid wsp:val=&quot;00186B42&quot;/&gt;&lt;wsp:rsid wsp:val=&quot;00187FDE&quot;/&gt;&lt;wsp:rsid wsp:val=&quot;00190E26&quot;/&gt;&lt;wsp:rsid wsp:val=&quot;001917D0&quot;/&gt;&lt;wsp:rsid wsp:val=&quot;00191CEC&quot;/&gt;&lt;wsp:rsid wsp:val=&quot;00193063&quot;/&gt;&lt;wsp:rsid wsp:val=&quot;0019348B&quot;/&gt;&lt;wsp:rsid wsp:val=&quot;001954B7&quot;/&gt;&lt;wsp:rsid wsp:val=&quot;00197868&quot;/&gt;&lt;wsp:rsid wsp:val=&quot;001A0C8B&quot;/&gt;&lt;wsp:rsid wsp:val=&quot;001A0FAB&quot;/&gt;&lt;wsp:rsid wsp:val=&quot;001A1510&quot;/&gt;&lt;wsp:rsid wsp:val=&quot;001A1769&quot;/&gt;&lt;wsp:rsid wsp:val=&quot;001A194D&quot;/&gt;&lt;wsp:rsid wsp:val=&quot;001A1A6A&quot;/&gt;&lt;wsp:rsid wsp:val=&quot;001A1ED9&quot;/&gt;&lt;wsp:rsid wsp:val=&quot;001A26CD&quot;/&gt;&lt;wsp:rsid wsp:val=&quot;001A322B&quot;/&gt;&lt;wsp:rsid wsp:val=&quot;001A4893&quot;/&gt;&lt;wsp:rsid wsp:val=&quot;001A5035&quot;/&gt;&lt;wsp:rsid wsp:val=&quot;001A5B71&quot;/&gt;&lt;wsp:rsid wsp:val=&quot;001A6014&quot;/&gt;&lt;wsp:rsid wsp:val=&quot;001A6D84&quot;/&gt;&lt;wsp:rsid wsp:val=&quot;001A6F3B&quot;/&gt;&lt;wsp:rsid wsp:val=&quot;001B03FD&quot;/&gt;&lt;wsp:rsid wsp:val=&quot;001B0809&quot;/&gt;&lt;wsp:rsid wsp:val=&quot;001B0D8E&quot;/&gt;&lt;wsp:rsid wsp:val=&quot;001B0FF4&quot;/&gt;&lt;wsp:rsid wsp:val=&quot;001B1893&quot;/&gt;&lt;wsp:rsid wsp:val=&quot;001B2D9F&quot;/&gt;&lt;wsp:rsid wsp:val=&quot;001B32F8&quot;/&gt;&lt;wsp:rsid wsp:val=&quot;001B35F9&quot;/&gt;&lt;wsp:rsid wsp:val=&quot;001B4EF6&quot;/&gt;&lt;wsp:rsid wsp:val=&quot;001B5015&quot;/&gt;&lt;wsp:rsid wsp:val=&quot;001B61B0&quot;/&gt;&lt;wsp:rsid wsp:val=&quot;001B6CD6&quot;/&gt;&lt;wsp:rsid wsp:val=&quot;001B705F&quot;/&gt;&lt;wsp:rsid wsp:val=&quot;001C0576&quot;/&gt;&lt;wsp:rsid wsp:val=&quot;001C0D9B&quot;/&gt;&lt;wsp:rsid wsp:val=&quot;001C0DC9&quot;/&gt;&lt;wsp:rsid wsp:val=&quot;001C0F66&quot;/&gt;&lt;wsp:rsid wsp:val=&quot;001C186F&quot;/&gt;&lt;wsp:rsid wsp:val=&quot;001C3509&quot;/&gt;&lt;wsp:rsid wsp:val=&quot;001C35C9&quot;/&gt;&lt;wsp:rsid wsp:val=&quot;001C3D3E&quot;/&gt;&lt;wsp:rsid wsp:val=&quot;001C3F38&quot;/&gt;&lt;wsp:rsid wsp:val=&quot;001C3F68&quot;/&gt;&lt;wsp:rsid wsp:val=&quot;001C4138&quot;/&gt;&lt;wsp:rsid wsp:val=&quot;001C435D&quot;/&gt;&lt;wsp:rsid wsp:val=&quot;001C4855&quot;/&gt;&lt;wsp:rsid wsp:val=&quot;001C4A04&quot;/&gt;&lt;wsp:rsid wsp:val=&quot;001C55C3&quot;/&gt;&lt;wsp:rsid wsp:val=&quot;001C6120&quot;/&gt;&lt;wsp:rsid wsp:val=&quot;001C6690&quot;/&gt;&lt;wsp:rsid wsp:val=&quot;001C7DA3&quot;/&gt;&lt;wsp:rsid wsp:val=&quot;001D11CD&quot;/&gt;&lt;wsp:rsid wsp:val=&quot;001D19BB&quot;/&gt;&lt;wsp:rsid wsp:val=&quot;001D1E56&quot;/&gt;&lt;wsp:rsid wsp:val=&quot;001D21ED&quot;/&gt;&lt;wsp:rsid wsp:val=&quot;001D228A&quot;/&gt;&lt;wsp:rsid wsp:val=&quot;001D369F&quot;/&gt;&lt;wsp:rsid wsp:val=&quot;001D3876&quot;/&gt;&lt;wsp:rsid wsp:val=&quot;001D3AF4&quot;/&gt;&lt;wsp:rsid wsp:val=&quot;001D4542&quot;/&gt;&lt;wsp:rsid wsp:val=&quot;001D525A&quot;/&gt;&lt;wsp:rsid wsp:val=&quot;001D5894&quot;/&gt;&lt;wsp:rsid wsp:val=&quot;001D6258&quot;/&gt;&lt;wsp:rsid wsp:val=&quot;001D6FDC&quot;/&gt;&lt;wsp:rsid wsp:val=&quot;001D71D0&quot;/&gt;&lt;wsp:rsid wsp:val=&quot;001D7280&quot;/&gt;&lt;wsp:rsid wsp:val=&quot;001D77B7&quot;/&gt;&lt;wsp:rsid wsp:val=&quot;001E00B4&quot;/&gt;&lt;wsp:rsid wsp:val=&quot;001E08DA&quot;/&gt;&lt;wsp:rsid wsp:val=&quot;001E10DF&quot;/&gt;&lt;wsp:rsid wsp:val=&quot;001E12A9&quot;/&gt;&lt;wsp:rsid wsp:val=&quot;001E1C44&quot;/&gt;&lt;wsp:rsid wsp:val=&quot;001E270F&quot;/&gt;&lt;wsp:rsid wsp:val=&quot;001E35BB&quot;/&gt;&lt;wsp:rsid wsp:val=&quot;001E3B56&quot;/&gt;&lt;wsp:rsid wsp:val=&quot;001E45C2&quot;/&gt;&lt;wsp:rsid wsp:val=&quot;001E55E0&quot;/&gt;&lt;wsp:rsid wsp:val=&quot;001E5862&quot;/&gt;&lt;wsp:rsid wsp:val=&quot;001E5B59&quot;/&gt;&lt;wsp:rsid wsp:val=&quot;001F02A1&quot;/&gt;&lt;wsp:rsid wsp:val=&quot;001F084D&quot;/&gt;&lt;wsp:rsid wsp:val=&quot;001F0C8D&quot;/&gt;&lt;wsp:rsid wsp:val=&quot;001F0E65&quot;/&gt;&lt;wsp:rsid wsp:val=&quot;001F23FC&quot;/&gt;&lt;wsp:rsid wsp:val=&quot;001F3E6A&quot;/&gt;&lt;wsp:rsid wsp:val=&quot;001F3F27&quot;/&gt;&lt;wsp:rsid wsp:val=&quot;001F6600&quot;/&gt;&lt;wsp:rsid wsp:val=&quot;001F6E6A&quot;/&gt;&lt;wsp:rsid wsp:val=&quot;001F7E60&quot;/&gt;&lt;wsp:rsid wsp:val=&quot;002001FA&quot;/&gt;&lt;wsp:rsid wsp:val=&quot;002004B1&quot;/&gt;&lt;wsp:rsid wsp:val=&quot;002026C0&quot;/&gt;&lt;wsp:rsid wsp:val=&quot;002027A3&quot;/&gt;&lt;wsp:rsid wsp:val=&quot;00203210&quot;/&gt;&lt;wsp:rsid wsp:val=&quot;00203DE8&quot;/&gt;&lt;wsp:rsid wsp:val=&quot;002043F6&quot;/&gt;&lt;wsp:rsid wsp:val=&quot;00204485&quot;/&gt;&lt;wsp:rsid wsp:val=&quot;00204606&quot;/&gt;&lt;wsp:rsid wsp:val=&quot;002059A4&quot;/&gt;&lt;wsp:rsid wsp:val=&quot;00205E40&quot;/&gt;&lt;wsp:rsid wsp:val=&quot;002070C6&quot;/&gt;&lt;wsp:rsid wsp:val=&quot;002076FC&quot;/&gt;&lt;wsp:rsid wsp:val=&quot;00211786&quot;/&gt;&lt;wsp:rsid wsp:val=&quot;00211B05&quot;/&gt;&lt;wsp:rsid wsp:val=&quot;00212C66&quot;/&gt;&lt;wsp:rsid wsp:val=&quot;002130C9&quot;/&gt;&lt;wsp:rsid wsp:val=&quot;002154ED&quot;/&gt;&lt;wsp:rsid wsp:val=&quot;0021603F&quot;/&gt;&lt;wsp:rsid wsp:val=&quot;00216252&quot;/&gt;&lt;wsp:rsid wsp:val=&quot;00217C19&quot;/&gt;&lt;wsp:rsid wsp:val=&quot;00217E92&quot;/&gt;&lt;wsp:rsid wsp:val=&quot;00220162&quot;/&gt;&lt;wsp:rsid wsp:val=&quot;002215DF&quot;/&gt;&lt;wsp:rsid wsp:val=&quot;002216CC&quot;/&gt;&lt;wsp:rsid wsp:val=&quot;002219FA&quot;/&gt;&lt;wsp:rsid wsp:val=&quot;0022217F&quot;/&gt;&lt;wsp:rsid wsp:val=&quot;00222730&quot;/&gt;&lt;wsp:rsid wsp:val=&quot;00222B1E&quot;/&gt;&lt;wsp:rsid wsp:val=&quot;00222CCB&quot;/&gt;&lt;wsp:rsid wsp:val=&quot;00223468&quot;/&gt;&lt;wsp:rsid wsp:val=&quot;00223F4C&quot;/&gt;&lt;wsp:rsid wsp:val=&quot;0022406D&quot;/&gt;&lt;wsp:rsid wsp:val=&quot;002240B2&quot;/&gt;&lt;wsp:rsid wsp:val=&quot;002251C3&quot;/&gt;&lt;wsp:rsid wsp:val=&quot;00225B04&quot;/&gt;&lt;wsp:rsid wsp:val=&quot;002267FF&quot;/&gt;&lt;wsp:rsid wsp:val=&quot;00226971&quot;/&gt;&lt;wsp:rsid wsp:val=&quot;00226C25&quot;/&gt;&lt;wsp:rsid wsp:val=&quot;00230965&quot;/&gt;&lt;wsp:rsid wsp:val=&quot;00231B5A&quot;/&gt;&lt;wsp:rsid wsp:val=&quot;00231E6A&quot;/&gt;&lt;wsp:rsid wsp:val=&quot;00231E9C&quot;/&gt;&lt;wsp:rsid wsp:val=&quot;00231F40&quot;/&gt;&lt;wsp:rsid wsp:val=&quot;00231FEF&quot;/&gt;&lt;wsp:rsid wsp:val=&quot;00232B52&quot;/&gt;&lt;wsp:rsid wsp:val=&quot;00232C5E&quot;/&gt;&lt;wsp:rsid wsp:val=&quot;002332A9&quot;/&gt;&lt;wsp:rsid wsp:val=&quot;00233795&quot;/&gt;&lt;wsp:rsid wsp:val=&quot;0023442D&quot;/&gt;&lt;wsp:rsid wsp:val=&quot;002352CB&quot;/&gt;&lt;wsp:rsid wsp:val=&quot;002355DB&quot;/&gt;&lt;wsp:rsid wsp:val=&quot;00235AC9&quot;/&gt;&lt;wsp:rsid wsp:val=&quot;00235C04&quot;/&gt;&lt;wsp:rsid wsp:val=&quot;00235F01&quot;/&gt;&lt;wsp:rsid wsp:val=&quot;0023630E&quot;/&gt;&lt;wsp:rsid wsp:val=&quot;00237AEE&quot;/&gt;&lt;wsp:rsid wsp:val=&quot;0024021E&quot;/&gt;&lt;wsp:rsid wsp:val=&quot;00241E13&quot;/&gt;&lt;wsp:rsid wsp:val=&quot;00242464&quot;/&gt;&lt;wsp:rsid wsp:val=&quot;00243CAB&quot;/&gt;&lt;wsp:rsid wsp:val=&quot;00243D36&quot;/&gt;&lt;wsp:rsid wsp:val=&quot;0024473E&quot;/&gt;&lt;wsp:rsid wsp:val=&quot;00244B5B&quot;/&gt;&lt;wsp:rsid wsp:val=&quot;00244C94&quot;/&gt;&lt;wsp:rsid wsp:val=&quot;00244CB6&quot;/&gt;&lt;wsp:rsid wsp:val=&quot;00245075&quot;/&gt;&lt;wsp:rsid wsp:val=&quot;00245C21&quot;/&gt;&lt;wsp:rsid wsp:val=&quot;00246AC7&quot;/&gt;&lt;wsp:rsid wsp:val=&quot;00247035&quot;/&gt;&lt;wsp:rsid wsp:val=&quot;00247369&quot;/&gt;&lt;wsp:rsid wsp:val=&quot;00250061&quot;/&gt;&lt;wsp:rsid wsp:val=&quot;00250CFE&quot;/&gt;&lt;wsp:rsid wsp:val=&quot;00251AE2&quot;/&gt;&lt;wsp:rsid wsp:val=&quot;00251BDB&quot;/&gt;&lt;wsp:rsid wsp:val=&quot;00251ED9&quot;/&gt;&lt;wsp:rsid wsp:val=&quot;00252067&quot;/&gt;&lt;wsp:rsid wsp:val=&quot;00252104&quot;/&gt;&lt;wsp:rsid wsp:val=&quot;00252BE5&quot;/&gt;&lt;wsp:rsid wsp:val=&quot;0025382E&quot;/&gt;&lt;wsp:rsid wsp:val=&quot;002556B4&quot;/&gt;&lt;wsp:rsid wsp:val=&quot;00255816&quot;/&gt;&lt;wsp:rsid wsp:val=&quot;002561B1&quot;/&gt;&lt;wsp:rsid wsp:val=&quot;002570C2&quot;/&gt;&lt;wsp:rsid wsp:val=&quot;00257550&quot;/&gt;&lt;wsp:rsid wsp:val=&quot;00257849&quot;/&gt;&lt;wsp:rsid wsp:val=&quot;00260F84&quot;/&gt;&lt;wsp:rsid wsp:val=&quot;0026287D&quot;/&gt;&lt;wsp:rsid wsp:val=&quot;00264606&quot;/&gt;&lt;wsp:rsid wsp:val=&quot;002648F6&quot;/&gt;&lt;wsp:rsid wsp:val=&quot;00264913&quot;/&gt;&lt;wsp:rsid wsp:val=&quot;00264A24&quot;/&gt;&lt;wsp:rsid wsp:val=&quot;002650BC&quot;/&gt;&lt;wsp:rsid wsp:val=&quot;00267198&quot;/&gt;&lt;wsp:rsid wsp:val=&quot;0026721E&quot;/&gt;&lt;wsp:rsid wsp:val=&quot;002677BB&quot;/&gt;&lt;wsp:rsid wsp:val=&quot;002709AB&quot;/&gt;&lt;wsp:rsid wsp:val=&quot;00272030&quot;/&gt;&lt;wsp:rsid wsp:val=&quot;002720AB&quot;/&gt;&lt;wsp:rsid wsp:val=&quot;002733FD&quot;/&gt;&lt;wsp:rsid wsp:val=&quot;00273431&quot;/&gt;&lt;wsp:rsid wsp:val=&quot;00273D55&quot;/&gt;&lt;wsp:rsid wsp:val=&quot;00274AB2&quot;/&gt;&lt;wsp:rsid wsp:val=&quot;002757DB&quot;/&gt;&lt;wsp:rsid wsp:val=&quot;002761C4&quot;/&gt;&lt;wsp:rsid wsp:val=&quot;00276CA1&quot;/&gt;&lt;wsp:rsid wsp:val=&quot;00277509&quot;/&gt;&lt;wsp:rsid wsp:val=&quot;002813B8&quot;/&gt;&lt;wsp:rsid wsp:val=&quot;00283AD8&quot;/&gt;&lt;wsp:rsid wsp:val=&quot;00284800&quot;/&gt;&lt;wsp:rsid wsp:val=&quot;00284E18&quot;/&gt;&lt;wsp:rsid wsp:val=&quot;00286B64&quot;/&gt;&lt;wsp:rsid wsp:val=&quot;002875E8&quot;/&gt;&lt;wsp:rsid wsp:val=&quot;00287D14&quot;/&gt;&lt;wsp:rsid wsp:val=&quot;00287FEF&quot;/&gt;&lt;wsp:rsid wsp:val=&quot;00290786&quot;/&gt;&lt;wsp:rsid wsp:val=&quot;00290FF9&quot;/&gt;&lt;wsp:rsid wsp:val=&quot;00291874&quot;/&gt;&lt;wsp:rsid wsp:val=&quot;00292B56&quot;/&gt;&lt;wsp:rsid wsp:val=&quot;00292DA8&quot;/&gt;&lt;wsp:rsid wsp:val=&quot;00293BC7&quot;/&gt;&lt;wsp:rsid wsp:val=&quot;00293C5D&quot;/&gt;&lt;wsp:rsid wsp:val=&quot;002940C0&quot;/&gt;&lt;wsp:rsid wsp:val=&quot;00294342&quot;/&gt;&lt;wsp:rsid wsp:val=&quot;002948B3&quot;/&gt;&lt;wsp:rsid wsp:val=&quot;002961E8&quot;/&gt;&lt;wsp:rsid wsp:val=&quot;00296309&quot;/&gt;&lt;wsp:rsid wsp:val=&quot;0029705B&quot;/&gt;&lt;wsp:rsid wsp:val=&quot;00297863&quot;/&gt;&lt;wsp:rsid wsp:val=&quot;00297D60&quot;/&gt;&lt;wsp:rsid wsp:val=&quot;002A0BB0&quot;/&gt;&lt;wsp:rsid wsp:val=&quot;002A1C79&quot;/&gt;&lt;wsp:rsid wsp:val=&quot;002A2488&quot;/&gt;&lt;wsp:rsid wsp:val=&quot;002A3ADD&quot;/&gt;&lt;wsp:rsid wsp:val=&quot;002A49DB&quot;/&gt;&lt;wsp:rsid wsp:val=&quot;002A5047&quot;/&gt;&lt;wsp:rsid wsp:val=&quot;002A54B2&quot;/&gt;&lt;wsp:rsid wsp:val=&quot;002A59D2&quot;/&gt;&lt;wsp:rsid wsp:val=&quot;002A6860&quot;/&gt;&lt;wsp:rsid wsp:val=&quot;002A71BC&quot;/&gt;&lt;wsp:rsid wsp:val=&quot;002B01D0&quot;/&gt;&lt;wsp:rsid wsp:val=&quot;002B02B4&quot;/&gt;&lt;wsp:rsid wsp:val=&quot;002B03C3&quot;/&gt;&lt;wsp:rsid wsp:val=&quot;002B1F76&quot;/&gt;&lt;wsp:rsid wsp:val=&quot;002B22BE&quot;/&gt;&lt;wsp:rsid wsp:val=&quot;002B2DC6&quot;/&gt;&lt;wsp:rsid wsp:val=&quot;002B4266&quot;/&gt;&lt;wsp:rsid wsp:val=&quot;002B431E&quot;/&gt;&lt;wsp:rsid wsp:val=&quot;002B4B15&quot;/&gt;&lt;wsp:rsid wsp:val=&quot;002B5083&quot;/&gt;&lt;wsp:rsid wsp:val=&quot;002B5497&quot;/&gt;&lt;wsp:rsid wsp:val=&quot;002B603D&quot;/&gt;&lt;wsp:rsid wsp:val=&quot;002B736C&quot;/&gt;&lt;wsp:rsid wsp:val=&quot;002C0659&quot;/&gt;&lt;wsp:rsid wsp:val=&quot;002C09A0&quot;/&gt;&lt;wsp:rsid wsp:val=&quot;002C3153&quot;/&gt;&lt;wsp:rsid wsp:val=&quot;002C4211&quot;/&gt;&lt;wsp:rsid wsp:val=&quot;002C5BE6&quot;/&gt;&lt;wsp:rsid wsp:val=&quot;002C5E4B&quot;/&gt;&lt;wsp:rsid wsp:val=&quot;002C6608&quot;/&gt;&lt;wsp:rsid wsp:val=&quot;002C6D2A&quot;/&gt;&lt;wsp:rsid wsp:val=&quot;002C7447&quot;/&gt;&lt;wsp:rsid wsp:val=&quot;002C7A9E&quot;/&gt;&lt;wsp:rsid wsp:val=&quot;002D0292&quot;/&gt;&lt;wsp:rsid wsp:val=&quot;002D0B74&quot;/&gt;&lt;wsp:rsid wsp:val=&quot;002D194F&quot;/&gt;&lt;wsp:rsid wsp:val=&quot;002D1ACB&quot;/&gt;&lt;wsp:rsid wsp:val=&quot;002D1B82&quot;/&gt;&lt;wsp:rsid wsp:val=&quot;002D2281&quot;/&gt;&lt;wsp:rsid wsp:val=&quot;002D22A3&quot;/&gt;&lt;wsp:rsid wsp:val=&quot;002D2994&quot;/&gt;&lt;wsp:rsid wsp:val=&quot;002D29B0&quot;/&gt;&lt;wsp:rsid wsp:val=&quot;002D33D8&quot;/&gt;&lt;wsp:rsid wsp:val=&quot;002D3A9E&quot;/&gt;&lt;wsp:rsid wsp:val=&quot;002D3E35&quot;/&gt;&lt;wsp:rsid wsp:val=&quot;002D43B0&quot;/&gt;&lt;wsp:rsid wsp:val=&quot;002D447F&quot;/&gt;&lt;wsp:rsid wsp:val=&quot;002D4AD1&quot;/&gt;&lt;wsp:rsid wsp:val=&quot;002D4BA9&quot;/&gt;&lt;wsp:rsid wsp:val=&quot;002D4CB6&quot;/&gt;&lt;wsp:rsid wsp:val=&quot;002D5C25&quot;/&gt;&lt;wsp:rsid wsp:val=&quot;002D68BE&quot;/&gt;&lt;wsp:rsid wsp:val=&quot;002D6AFC&quot;/&gt;&lt;wsp:rsid wsp:val=&quot;002D759F&quot;/&gt;&lt;wsp:rsid wsp:val=&quot;002D7872&quot;/&gt;&lt;wsp:rsid wsp:val=&quot;002D7CBE&quot;/&gt;&lt;wsp:rsid wsp:val=&quot;002E0170&quot;/&gt;&lt;wsp:rsid wsp:val=&quot;002E10CE&quot;/&gt;&lt;wsp:rsid wsp:val=&quot;002E163C&quot;/&gt;&lt;wsp:rsid wsp:val=&quot;002E1699&quot;/&gt;&lt;wsp:rsid wsp:val=&quot;002E1C6A&quot;/&gt;&lt;wsp:rsid wsp:val=&quot;002E2812&quot;/&gt;&lt;wsp:rsid wsp:val=&quot;002E4589&quot;/&gt;&lt;wsp:rsid wsp:val=&quot;002E5E2A&quot;/&gt;&lt;wsp:rsid wsp:val=&quot;002E7B05&quot;/&gt;&lt;wsp:rsid wsp:val=&quot;002E7C76&quot;/&gt;&lt;wsp:rsid wsp:val=&quot;002E7E86&quot;/&gt;&lt;wsp:rsid wsp:val=&quot;002F08BC&quot;/&gt;&lt;wsp:rsid wsp:val=&quot;002F17C7&quot;/&gt;&lt;wsp:rsid wsp:val=&quot;002F189D&quot;/&gt;&lt;wsp:rsid wsp:val=&quot;002F2711&quot;/&gt;&lt;wsp:rsid wsp:val=&quot;002F3C45&quot;/&gt;&lt;wsp:rsid wsp:val=&quot;002F3D4A&quot;/&gt;&lt;wsp:rsid wsp:val=&quot;002F53AD&quot;/&gt;&lt;wsp:rsid wsp:val=&quot;002F6486&quot;/&gt;&lt;wsp:rsid wsp:val=&quot;002F785A&quot;/&gt;&lt;wsp:rsid wsp:val=&quot;0030078C&quot;/&gt;&lt;wsp:rsid wsp:val=&quot;0030200E&quot;/&gt;&lt;wsp:rsid wsp:val=&quot;00302D16&quot;/&gt;&lt;wsp:rsid wsp:val=&quot;0030329A&quot;/&gt;&lt;wsp:rsid wsp:val=&quot;00303552&quot;/&gt;&lt;wsp:rsid wsp:val=&quot;003039CE&quot;/&gt;&lt;wsp:rsid wsp:val=&quot;00305AD0&quot;/&gt;&lt;wsp:rsid wsp:val=&quot;00305EE3&quot;/&gt;&lt;wsp:rsid wsp:val=&quot;003060D0&quot;/&gt;&lt;wsp:rsid wsp:val=&quot;00307A32&quot;/&gt;&lt;wsp:rsid wsp:val=&quot;00307EE1&quot;/&gt;&lt;wsp:rsid wsp:val=&quot;0031134D&quot;/&gt;&lt;wsp:rsid wsp:val=&quot;003115C0&quot;/&gt;&lt;wsp:rsid wsp:val=&quot;0031194C&quot;/&gt;&lt;wsp:rsid wsp:val=&quot;00312937&quot;/&gt;&lt;wsp:rsid wsp:val=&quot;00313FB3&quot;/&gt;&lt;wsp:rsid wsp:val=&quot;0031523A&quot;/&gt;&lt;wsp:rsid wsp:val=&quot;00315AA5&quot;/&gt;&lt;wsp:rsid wsp:val=&quot;00315EA3&quot;/&gt;&lt;wsp:rsid wsp:val=&quot;0031645C&quot;/&gt;&lt;wsp:rsid wsp:val=&quot;0031695F&quot;/&gt;&lt;wsp:rsid wsp:val=&quot;00320705&quot;/&gt;&lt;wsp:rsid wsp:val=&quot;003209BA&quot;/&gt;&lt;wsp:rsid wsp:val=&quot;00321619&quot;/&gt;&lt;wsp:rsid wsp:val=&quot;00321FAA&quot;/&gt;&lt;wsp:rsid wsp:val=&quot;00322265&quot;/&gt;&lt;wsp:rsid wsp:val=&quot;003222C5&quot;/&gt;&lt;wsp:rsid wsp:val=&quot;003228B1&quot;/&gt;&lt;wsp:rsid wsp:val=&quot;003229B8&quot;/&gt;&lt;wsp:rsid wsp:val=&quot;003242C9&quot;/&gt;&lt;wsp:rsid wsp:val=&quot;00324DA2&quot;/&gt;&lt;wsp:rsid wsp:val=&quot;00324E3F&quot;/&gt;&lt;wsp:rsid wsp:val=&quot;0032515A&quot;/&gt;&lt;wsp:rsid wsp:val=&quot;003262B5&quot;/&gt;&lt;wsp:rsid wsp:val=&quot;003265AF&quot;/&gt;&lt;wsp:rsid wsp:val=&quot;00326E88&quot;/&gt;&lt;wsp:rsid wsp:val=&quot;00326EAE&quot;/&gt;&lt;wsp:rsid wsp:val=&quot;0033214A&quot;/&gt;&lt;wsp:rsid wsp:val=&quot;003328D4&quot;/&gt;&lt;wsp:rsid wsp:val=&quot;0033303B&quot;/&gt;&lt;wsp:rsid wsp:val=&quot;00333564&quot;/&gt;&lt;wsp:rsid wsp:val=&quot;0033388B&quot;/&gt;&lt;wsp:rsid wsp:val=&quot;00333AF2&quot;/&gt;&lt;wsp:rsid wsp:val=&quot;00333FA9&quot;/&gt;&lt;wsp:rsid wsp:val=&quot;00334645&quot;/&gt;&lt;wsp:rsid wsp:val=&quot;00334C1D&quot;/&gt;&lt;wsp:rsid wsp:val=&quot;00335253&quot;/&gt;&lt;wsp:rsid wsp:val=&quot;00335540&quot;/&gt;&lt;wsp:rsid wsp:val=&quot;003366CB&quot;/&gt;&lt;wsp:rsid wsp:val=&quot;00336B74&quot;/&gt;&lt;wsp:rsid wsp:val=&quot;0033731C&quot;/&gt;&lt;wsp:rsid wsp:val=&quot;00340006&quot;/&gt;&lt;wsp:rsid wsp:val=&quot;00342824&quot;/&gt;&lt;wsp:rsid wsp:val=&quot;00342EA8&quot;/&gt;&lt;wsp:rsid wsp:val=&quot;00344FA0&quot;/&gt;&lt;wsp:rsid wsp:val=&quot;003456E7&quot;/&gt;&lt;wsp:rsid wsp:val=&quot;003457B1&quot;/&gt;&lt;wsp:rsid wsp:val=&quot;00346160&quot;/&gt;&lt;wsp:rsid wsp:val=&quot;00347760&quot;/&gt;&lt;wsp:rsid wsp:val=&quot;003501E3&quot;/&gt;&lt;wsp:rsid wsp:val=&quot;003509C5&quot;/&gt;&lt;wsp:rsid wsp:val=&quot;00350DEC&quot;/&gt;&lt;wsp:rsid wsp:val=&quot;00350EA3&quot;/&gt;&lt;wsp:rsid wsp:val=&quot;0035127D&quot;/&gt;&lt;wsp:rsid wsp:val=&quot;00351C1E&quot;/&gt;&lt;wsp:rsid wsp:val=&quot;00353264&quot;/&gt;&lt;wsp:rsid wsp:val=&quot;003535AB&quot;/&gt;&lt;wsp:rsid wsp:val=&quot;0035454C&quot;/&gt;&lt;wsp:rsid wsp:val=&quot;0035561F&quot;/&gt;&lt;wsp:rsid wsp:val=&quot;00355E39&quot;/&gt;&lt;wsp:rsid wsp:val=&quot;003568DB&quot;/&gt;&lt;wsp:rsid wsp:val=&quot;00356FB9&quot;/&gt;&lt;wsp:rsid wsp:val=&quot;003603C0&quot;/&gt;&lt;wsp:rsid wsp:val=&quot;00362A6F&quot;/&gt;&lt;wsp:rsid wsp:val=&quot;00363033&quot;/&gt;&lt;wsp:rsid wsp:val=&quot;00363647&quot;/&gt;&lt;wsp:rsid wsp:val=&quot;00364094&quot;/&gt;&lt;wsp:rsid wsp:val=&quot;00366122&quot;/&gt;&lt;wsp:rsid wsp:val=&quot;003669D0&quot;/&gt;&lt;wsp:rsid wsp:val=&quot;0037109A&quot;/&gt;&lt;wsp:rsid wsp:val=&quot;00373121&quot;/&gt;&lt;wsp:rsid wsp:val=&quot;00373130&quot;/&gt;&lt;wsp:rsid wsp:val=&quot;00373D68&quot;/&gt;&lt;wsp:rsid wsp:val=&quot;00373DA5&quot;/&gt;&lt;wsp:rsid wsp:val=&quot;0037484F&quot;/&gt;&lt;wsp:rsid wsp:val=&quot;00374F62&quot;/&gt;&lt;wsp:rsid wsp:val=&quot;003755AB&quot;/&gt;&lt;wsp:rsid wsp:val=&quot;00375687&quot;/&gt;&lt;wsp:rsid wsp:val=&quot;00376F77&quot;/&gt;&lt;wsp:rsid wsp:val=&quot;00377B09&quot;/&gt;&lt;wsp:rsid wsp:val=&quot;003804E3&quot;/&gt;&lt;wsp:rsid wsp:val=&quot;00380869&quot;/&gt;&lt;wsp:rsid wsp:val=&quot;00381110&quot;/&gt;&lt;wsp:rsid wsp:val=&quot;00382930&quot;/&gt;&lt;wsp:rsid wsp:val=&quot;00382B6A&quot;/&gt;&lt;wsp:rsid wsp:val=&quot;00383596&quot;/&gt;&lt;wsp:rsid wsp:val=&quot;003840AF&quot;/&gt;&lt;wsp:rsid wsp:val=&quot;00384544&quot;/&gt;&lt;wsp:rsid wsp:val=&quot;0038527E&quot;/&gt;&lt;wsp:rsid wsp:val=&quot;003879CD&quot;/&gt;&lt;wsp:rsid wsp:val=&quot;0039044C&quot;/&gt;&lt;wsp:rsid wsp:val=&quot;003908FC&quot;/&gt;&lt;wsp:rsid wsp:val=&quot;00390CE6&quot;/&gt;&lt;wsp:rsid wsp:val=&quot;00391039&quot;/&gt;&lt;wsp:rsid wsp:val=&quot;00391A86&quot;/&gt;&lt;wsp:rsid wsp:val=&quot;00392B92&quot;/&gt;&lt;wsp:rsid wsp:val=&quot;003947D8&quot;/&gt;&lt;wsp:rsid wsp:val=&quot;00395070&quot;/&gt;&lt;wsp:rsid wsp:val=&quot;003956A9&quot;/&gt;&lt;wsp:rsid wsp:val=&quot;00397243&quot;/&gt;&lt;wsp:rsid wsp:val=&quot;003A039B&quot;/&gt;&lt;wsp:rsid wsp:val=&quot;003A03E4&quot;/&gt;&lt;wsp:rsid wsp:val=&quot;003A20BD&quot;/&gt;&lt;wsp:rsid wsp:val=&quot;003A2650&quot;/&gt;&lt;wsp:rsid wsp:val=&quot;003A2881&quot;/&gt;&lt;wsp:rsid wsp:val=&quot;003A2CE8&quot;/&gt;&lt;wsp:rsid wsp:val=&quot;003A4379&quot;/&gt;&lt;wsp:rsid wsp:val=&quot;003A5354&quot;/&gt;&lt;wsp:rsid wsp:val=&quot;003A58B4&quot;/&gt;&lt;wsp:rsid wsp:val=&quot;003A5BB7&quot;/&gt;&lt;wsp:rsid wsp:val=&quot;003A6D2F&quot;/&gt;&lt;wsp:rsid wsp:val=&quot;003B0493&quot;/&gt;&lt;wsp:rsid wsp:val=&quot;003B07FD&quot;/&gt;&lt;wsp:rsid wsp:val=&quot;003B0AFB&quot;/&gt;&lt;wsp:rsid wsp:val=&quot;003B161A&quot;/&gt;&lt;wsp:rsid wsp:val=&quot;003B2DF8&quot;/&gt;&lt;wsp:rsid wsp:val=&quot;003B372F&quot;/&gt;&lt;wsp:rsid wsp:val=&quot;003B3DBB&quot;/&gt;&lt;wsp:rsid wsp:val=&quot;003B4242&quot;/&gt;&lt;wsp:rsid wsp:val=&quot;003B4714&quot;/&gt;&lt;wsp:rsid wsp:val=&quot;003B4ABF&quot;/&gt;&lt;wsp:rsid wsp:val=&quot;003B4C74&quot;/&gt;&lt;wsp:rsid wsp:val=&quot;003B514F&quot;/&gt;&lt;wsp:rsid wsp:val=&quot;003B5401&quot;/&gt;&lt;wsp:rsid wsp:val=&quot;003B57A5&quot;/&gt;&lt;wsp:rsid wsp:val=&quot;003B6554&quot;/&gt;&lt;wsp:rsid wsp:val=&quot;003B65A5&quot;/&gt;&lt;wsp:rsid wsp:val=&quot;003B7806&quot;/&gt;&lt;wsp:rsid wsp:val=&quot;003C066B&quot;/&gt;&lt;wsp:rsid wsp:val=&quot;003C19A5&quot;/&gt;&lt;wsp:rsid wsp:val=&quot;003C1DA4&quot;/&gt;&lt;wsp:rsid wsp:val=&quot;003C3B43&quot;/&gt;&lt;wsp:rsid wsp:val=&quot;003C51BA&quot;/&gt;&lt;wsp:rsid wsp:val=&quot;003C6AC4&quot;/&gt;&lt;wsp:rsid wsp:val=&quot;003C7C5B&quot;/&gt;&lt;wsp:rsid wsp:val=&quot;003C7D69&quot;/&gt;&lt;wsp:rsid wsp:val=&quot;003D0C44&quot;/&gt;&lt;wsp:rsid wsp:val=&quot;003D163D&quot;/&gt;&lt;wsp:rsid wsp:val=&quot;003D5166&quot;/&gt;&lt;wsp:rsid wsp:val=&quot;003D5534&quot;/&gt;&lt;wsp:rsid wsp:val=&quot;003D61AE&quot;/&gt;&lt;wsp:rsid wsp:val=&quot;003D7372&quot;/&gt;&lt;wsp:rsid wsp:val=&quot;003D7DE0&quot;/&gt;&lt;wsp:rsid wsp:val=&quot;003D7E89&quot;/&gt;&lt;wsp:rsid wsp:val=&quot;003E0A04&quot;/&gt;&lt;wsp:rsid wsp:val=&quot;003E0B2E&quot;/&gt;&lt;wsp:rsid wsp:val=&quot;003E0CD7&quot;/&gt;&lt;wsp:rsid wsp:val=&quot;003E0F96&quot;/&gt;&lt;wsp:rsid wsp:val=&quot;003E0FCF&quot;/&gt;&lt;wsp:rsid wsp:val=&quot;003E16F3&quot;/&gt;&lt;wsp:rsid wsp:val=&quot;003E30EA&quot;/&gt;&lt;wsp:rsid wsp:val=&quot;003E4B7A&quot;/&gt;&lt;wsp:rsid wsp:val=&quot;003E4E0C&quot;/&gt;&lt;wsp:rsid wsp:val=&quot;003E5009&quot;/&gt;&lt;wsp:rsid wsp:val=&quot;003E5349&quot;/&gt;&lt;wsp:rsid wsp:val=&quot;003E5870&quot;/&gt;&lt;wsp:rsid wsp:val=&quot;003E5D29&quot;/&gt;&lt;wsp:rsid wsp:val=&quot;003E63C9&quot;/&gt;&lt;wsp:rsid wsp:val=&quot;003F047D&quot;/&gt;&lt;wsp:rsid wsp:val=&quot;003F05F4&quot;/&gt;&lt;wsp:rsid wsp:val=&quot;003F0D65&quot;/&gt;&lt;wsp:rsid wsp:val=&quot;003F0F12&quot;/&gt;&lt;wsp:rsid wsp:val=&quot;003F1008&quot;/&gt;&lt;wsp:rsid wsp:val=&quot;003F1195&quot;/&gt;&lt;wsp:rsid wsp:val=&quot;003F13BC&quot;/&gt;&lt;wsp:rsid wsp:val=&quot;003F177D&quot;/&gt;&lt;wsp:rsid wsp:val=&quot;003F18F0&quot;/&gt;&lt;wsp:rsid wsp:val=&quot;003F1AC3&quot;/&gt;&lt;wsp:rsid wsp:val=&quot;003F1B72&quot;/&gt;&lt;wsp:rsid wsp:val=&quot;003F1D0F&quot;/&gt;&lt;wsp:rsid wsp:val=&quot;003F1D9B&quot;/&gt;&lt;wsp:rsid wsp:val=&quot;003F1EA6&quot;/&gt;&lt;wsp:rsid wsp:val=&quot;003F471C&quot;/&gt;&lt;wsp:rsid wsp:val=&quot;003F4E4E&quot;/&gt;&lt;wsp:rsid wsp:val=&quot;003F6773&quot;/&gt;&lt;wsp:rsid wsp:val=&quot;003F7B95&quot;/&gt;&lt;wsp:rsid wsp:val=&quot;00401003&quot;/&gt;&lt;wsp:rsid wsp:val=&quot;0040101A&quot;/&gt;&lt;wsp:rsid wsp:val=&quot;00401058&quot;/&gt;&lt;wsp:rsid wsp:val=&quot;004026E9&quot;/&gt;&lt;wsp:rsid wsp:val=&quot;004029F1&quot;/&gt;&lt;wsp:rsid wsp:val=&quot;00402FDC&quot;/&gt;&lt;wsp:rsid wsp:val=&quot;00403486&quot;/&gt;&lt;wsp:rsid wsp:val=&quot;004046F6&quot;/&gt;&lt;wsp:rsid wsp:val=&quot;004066F6&quot;/&gt;&lt;wsp:rsid wsp:val=&quot;0040783B&quot;/&gt;&lt;wsp:rsid wsp:val=&quot;004118F5&quot;/&gt;&lt;wsp:rsid wsp:val=&quot;00412FBF&quot;/&gt;&lt;wsp:rsid wsp:val=&quot;00413C53&quot;/&gt;&lt;wsp:rsid wsp:val=&quot;00414F36&quot;/&gt;&lt;wsp:rsid wsp:val=&quot;0041571D&quot;/&gt;&lt;wsp:rsid wsp:val=&quot;0041613D&quot;/&gt;&lt;wsp:rsid wsp:val=&quot;0041635D&quot;/&gt;&lt;wsp:rsid wsp:val=&quot;004165E8&quot;/&gt;&lt;wsp:rsid wsp:val=&quot;004169E3&quot;/&gt;&lt;wsp:rsid wsp:val=&quot;00416C7D&quot;/&gt;&lt;wsp:rsid wsp:val=&quot;00416E6E&quot;/&gt;&lt;wsp:rsid wsp:val=&quot;00417AFE&quot;/&gt;&lt;wsp:rsid wsp:val=&quot;00420261&quot;/&gt;&lt;wsp:rsid wsp:val=&quot;00420454&quot;/&gt;&lt;wsp:rsid wsp:val=&quot;00421DDD&quot;/&gt;&lt;wsp:rsid wsp:val=&quot;00422601&quot;/&gt;&lt;wsp:rsid wsp:val=&quot;00422D42&quot;/&gt;&lt;wsp:rsid wsp:val=&quot;0042363F&quot;/&gt;&lt;wsp:rsid wsp:val=&quot;00423D8D&quot;/&gt;&lt;wsp:rsid wsp:val=&quot;00423F6D&quot;/&gt;&lt;wsp:rsid wsp:val=&quot;00423FA7&quot;/&gt;&lt;wsp:rsid wsp:val=&quot;00424B14&quot;/&gt;&lt;wsp:rsid wsp:val=&quot;00424CD2&quot;/&gt;&lt;wsp:rsid wsp:val=&quot;00424DAB&quot;/&gt;&lt;wsp:rsid wsp:val=&quot;00425800&quot;/&gt;&lt;wsp:rsid wsp:val=&quot;00425CDC&quot;/&gt;&lt;wsp:rsid wsp:val=&quot;00426738&quot;/&gt;&lt;wsp:rsid wsp:val=&quot;00426954&quot;/&gt;&lt;wsp:rsid wsp:val=&quot;00426A40&quot;/&gt;&lt;wsp:rsid wsp:val=&quot;00426BF1&quot;/&gt;&lt;wsp:rsid wsp:val=&quot;0042761B&quot;/&gt;&lt;wsp:rsid wsp:val=&quot;0043008F&quot;/&gt;&lt;wsp:rsid wsp:val=&quot;0043041C&quot;/&gt;&lt;wsp:rsid wsp:val=&quot;00430934&quot;/&gt;&lt;wsp:rsid wsp:val=&quot;00431C36&quot;/&gt;&lt;wsp:rsid wsp:val=&quot;00431FFF&quot;/&gt;&lt;wsp:rsid wsp:val=&quot;00432038&quot;/&gt;&lt;wsp:rsid wsp:val=&quot;00432FEA&quot;/&gt;&lt;wsp:rsid wsp:val=&quot;004338B9&quot;/&gt;&lt;wsp:rsid wsp:val=&quot;004341B7&quot;/&gt;&lt;wsp:rsid wsp:val=&quot;00437086&quot;/&gt;&lt;wsp:rsid wsp:val=&quot;00437434&quot;/&gt;&lt;wsp:rsid wsp:val=&quot;00437F0B&quot;/&gt;&lt;wsp:rsid wsp:val=&quot;0044078B&quot;/&gt;&lt;wsp:rsid wsp:val=&quot;00440A69&quot;/&gt;&lt;wsp:rsid wsp:val=&quot;00442606&quot;/&gt;&lt;wsp:rsid wsp:val=&quot;004429BD&quot;/&gt;&lt;wsp:rsid wsp:val=&quot;00442C8A&quot;/&gt;&lt;wsp:rsid wsp:val=&quot;004430AD&quot;/&gt;&lt;wsp:rsid wsp:val=&quot;00443358&quot;/&gt;&lt;wsp:rsid wsp:val=&quot;00443A49&quot;/&gt;&lt;wsp:rsid wsp:val=&quot;004451BB&quot;/&gt;&lt;wsp:rsid wsp:val=&quot;00446BE6&quot;/&gt;&lt;wsp:rsid wsp:val=&quot;00447ED0&quot;/&gt;&lt;wsp:rsid wsp:val=&quot;00451BBF&quot;/&gt;&lt;wsp:rsid wsp:val=&quot;0045222E&quot;/&gt;&lt;wsp:rsid wsp:val=&quot;00452445&quot;/&gt;&lt;wsp:rsid wsp:val=&quot;00452846&quot;/&gt;&lt;wsp:rsid wsp:val=&quot;00452992&quot;/&gt;&lt;wsp:rsid wsp:val=&quot;00453DFC&quot;/&gt;&lt;wsp:rsid wsp:val=&quot;004554A9&quot;/&gt;&lt;wsp:rsid wsp:val=&quot;00455C7F&quot;/&gt;&lt;wsp:rsid wsp:val=&quot;00456980&quot;/&gt;&lt;wsp:rsid wsp:val=&quot;00457439&quot;/&gt;&lt;wsp:rsid wsp:val=&quot;00457C46&quot;/&gt;&lt;wsp:rsid wsp:val=&quot;004606D6&quot;/&gt;&lt;wsp:rsid wsp:val=&quot;004613F3&quot;/&gt;&lt;wsp:rsid wsp:val=&quot;00461941&quot;/&gt;&lt;wsp:rsid wsp:val=&quot;00461DB2&quot;/&gt;&lt;wsp:rsid wsp:val=&quot;00461F1C&quot;/&gt;&lt;wsp:rsid wsp:val=&quot;0046215C&quot;/&gt;&lt;wsp:rsid wsp:val=&quot;0046276C&quot;/&gt;&lt;wsp:rsid wsp:val=&quot;00463761&quot;/&gt;&lt;wsp:rsid wsp:val=&quot;00463D9D&quot;/&gt;&lt;wsp:rsid wsp:val=&quot;004646EE&quot;/&gt;&lt;wsp:rsid wsp:val=&quot;00464C3F&quot;/&gt;&lt;wsp:rsid wsp:val=&quot;004651BC&quot;/&gt;&lt;wsp:rsid wsp:val=&quot;00467041&quot;/&gt;&lt;wsp:rsid wsp:val=&quot;0046717D&quot;/&gt;&lt;wsp:rsid wsp:val=&quot;004724C4&quot;/&gt;&lt;wsp:rsid wsp:val=&quot;004727F7&quot;/&gt;&lt;wsp:rsid wsp:val=&quot;00473C40&quot;/&gt;&lt;wsp:rsid wsp:val=&quot;00475027&quot;/&gt;&lt;wsp:rsid wsp:val=&quot;004759DA&quot;/&gt;&lt;wsp:rsid wsp:val=&quot;0047616C&quot;/&gt;&lt;wsp:rsid wsp:val=&quot;00476D9C&quot;/&gt;&lt;wsp:rsid wsp:val=&quot;00477461&quot;/&gt;&lt;wsp:rsid wsp:val=&quot;00477DEE&quot;/&gt;&lt;wsp:rsid wsp:val=&quot;00480961&quot;/&gt;&lt;wsp:rsid wsp:val=&quot;00480DEF&quot;/&gt;&lt;wsp:rsid wsp:val=&quot;004811DC&quot;/&gt;&lt;wsp:rsid wsp:val=&quot;0048136F&quot;/&gt;&lt;wsp:rsid wsp:val=&quot;0048151C&quot;/&gt;&lt;wsp:rsid wsp:val=&quot;004823B2&quot;/&gt;&lt;wsp:rsid wsp:val=&quot;00482B10&quot;/&gt;&lt;wsp:rsid wsp:val=&quot;00482DE8&quot;/&gt;&lt;wsp:rsid wsp:val=&quot;00484546&quot;/&gt;&lt;wsp:rsid wsp:val=&quot;00484CE1&quot;/&gt;&lt;wsp:rsid wsp:val=&quot;0048597D&quot;/&gt;&lt;wsp:rsid wsp:val=&quot;004861DE&quot;/&gt;&lt;wsp:rsid wsp:val=&quot;004865D5&quot;/&gt;&lt;wsp:rsid wsp:val=&quot;0048744A&quot;/&gt;&lt;wsp:rsid wsp:val=&quot;00487568&quot;/&gt;&lt;wsp:rsid wsp:val=&quot;00487784&quot;/&gt;&lt;wsp:rsid wsp:val=&quot;00487D71&quot;/&gt;&lt;wsp:rsid wsp:val=&quot;00487F47&quot;/&gt;&lt;wsp:rsid wsp:val=&quot;0049082A&quot;/&gt;&lt;wsp:rsid wsp:val=&quot;004910BA&quot;/&gt;&lt;wsp:rsid wsp:val=&quot;00491466&quot;/&gt;&lt;wsp:rsid wsp:val=&quot;0049191D&quot;/&gt;&lt;wsp:rsid wsp:val=&quot;004935B3&quot;/&gt;&lt;wsp:rsid wsp:val=&quot;004936BC&quot;/&gt;&lt;wsp:rsid wsp:val=&quot;00494386&quot;/&gt;&lt;wsp:rsid wsp:val=&quot;00494891&quot;/&gt;&lt;wsp:rsid wsp:val=&quot;00496082&quot;/&gt;&lt;wsp:rsid wsp:val=&quot;00496344&quot;/&gt;&lt;wsp:rsid wsp:val=&quot;00496DB4&quot;/&gt;&lt;wsp:rsid wsp:val=&quot;00497A0D&quot;/&gt;&lt;wsp:rsid wsp:val=&quot;00497DE1&quot;/&gt;&lt;wsp:rsid wsp:val=&quot;004A0228&quot;/&gt;&lt;wsp:rsid wsp:val=&quot;004A1882&quot;/&gt;&lt;wsp:rsid wsp:val=&quot;004A1B79&quot;/&gt;&lt;wsp:rsid wsp:val=&quot;004A1BEA&quot;/&gt;&lt;wsp:rsid wsp:val=&quot;004A3B12&quot;/&gt;&lt;wsp:rsid wsp:val=&quot;004A3C4F&quot;/&gt;&lt;wsp:rsid wsp:val=&quot;004A4C84&quot;/&gt;&lt;wsp:rsid wsp:val=&quot;004A5083&quot;/&gt;&lt;wsp:rsid wsp:val=&quot;004A67F2&quot;/&gt;&lt;wsp:rsid wsp:val=&quot;004A692A&quot;/&gt;&lt;wsp:rsid wsp:val=&quot;004A69EA&quot;/&gt;&lt;wsp:rsid wsp:val=&quot;004B0BEC&quot;/&gt;&lt;wsp:rsid wsp:val=&quot;004B3044&quot;/&gt;&lt;wsp:rsid wsp:val=&quot;004B3A81&quot;/&gt;&lt;wsp:rsid wsp:val=&quot;004B4F7E&quot;/&gt;&lt;wsp:rsid wsp:val=&quot;004B5F2A&quot;/&gt;&lt;wsp:rsid wsp:val=&quot;004B663B&quot;/&gt;&lt;wsp:rsid wsp:val=&quot;004B6DD9&quot;/&gt;&lt;wsp:rsid wsp:val=&quot;004B70ED&quot;/&gt;&lt;wsp:rsid wsp:val=&quot;004B72EA&quot;/&gt;&lt;wsp:rsid wsp:val=&quot;004B74AC&quot;/&gt;&lt;wsp:rsid wsp:val=&quot;004B75E8&quot;/&gt;&lt;wsp:rsid wsp:val=&quot;004B7F1E&quot;/&gt;&lt;wsp:rsid wsp:val=&quot;004C0151&quot;/&gt;&lt;wsp:rsid wsp:val=&quot;004C08D1&quot;/&gt;&lt;wsp:rsid wsp:val=&quot;004C0A43&quot;/&gt;&lt;wsp:rsid wsp:val=&quot;004C0CCA&quot;/&gt;&lt;wsp:rsid wsp:val=&quot;004C1240&quot;/&gt;&lt;wsp:rsid wsp:val=&quot;004C1851&quot;/&gt;&lt;wsp:rsid wsp:val=&quot;004C1B66&quot;/&gt;&lt;wsp:rsid wsp:val=&quot;004C1F05&quot;/&gt;&lt;wsp:rsid wsp:val=&quot;004C2152&quot;/&gt;&lt;wsp:rsid wsp:val=&quot;004C29C2&quot;/&gt;&lt;wsp:rsid wsp:val=&quot;004C44E1&quot;/&gt;&lt;wsp:rsid wsp:val=&quot;004C5F05&quot;/&gt;&lt;wsp:rsid wsp:val=&quot;004C63E2&quot;/&gt;&lt;wsp:rsid wsp:val=&quot;004C7552&quot;/&gt;&lt;wsp:rsid wsp:val=&quot;004C77A1&quot;/&gt;&lt;wsp:rsid wsp:val=&quot;004C7CED&quot;/&gt;&lt;wsp:rsid wsp:val=&quot;004C7D2D&quot;/&gt;&lt;wsp:rsid wsp:val=&quot;004C7EB9&quot;/&gt;&lt;wsp:rsid wsp:val=&quot;004D07B5&quot;/&gt;&lt;wsp:rsid wsp:val=&quot;004D095A&quot;/&gt;&lt;wsp:rsid wsp:val=&quot;004D12A8&quot;/&gt;&lt;wsp:rsid wsp:val=&quot;004D18E0&quot;/&gt;&lt;wsp:rsid wsp:val=&quot;004D1A88&quot;/&gt;&lt;wsp:rsid wsp:val=&quot;004D1EAF&quot;/&gt;&lt;wsp:rsid wsp:val=&quot;004D2DE5&quot;/&gt;&lt;wsp:rsid wsp:val=&quot;004D3205&quot;/&gt;&lt;wsp:rsid wsp:val=&quot;004D39A8&quot;/&gt;&lt;wsp:rsid wsp:val=&quot;004D3FB4&quot;/&gt;&lt;wsp:rsid wsp:val=&quot;004D4B47&quot;/&gt;&lt;wsp:rsid wsp:val=&quot;004D4EBC&quot;/&gt;&lt;wsp:rsid wsp:val=&quot;004D53BF&quot;/&gt;&lt;wsp:rsid wsp:val=&quot;004D5B33&quot;/&gt;&lt;wsp:rsid wsp:val=&quot;004D6455&quot;/&gt;&lt;wsp:rsid wsp:val=&quot;004D652C&quot;/&gt;&lt;wsp:rsid wsp:val=&quot;004D6AC5&quot;/&gt;&lt;wsp:rsid wsp:val=&quot;004D761E&quot;/&gt;&lt;wsp:rsid wsp:val=&quot;004E07B9&quot;/&gt;&lt;wsp:rsid wsp:val=&quot;004E10DA&quot;/&gt;&lt;wsp:rsid wsp:val=&quot;004E1F0B&quot;/&gt;&lt;wsp:rsid wsp:val=&quot;004E2E6D&quot;/&gt;&lt;wsp:rsid wsp:val=&quot;004E31E5&quot;/&gt;&lt;wsp:rsid wsp:val=&quot;004E3BF2&quot;/&gt;&lt;wsp:rsid wsp:val=&quot;004E3D9B&quot;/&gt;&lt;wsp:rsid wsp:val=&quot;004E471C&quot;/&gt;&lt;wsp:rsid wsp:val=&quot;004E52C4&quot;/&gt;&lt;wsp:rsid wsp:val=&quot;004E568C&quot;/&gt;&lt;wsp:rsid wsp:val=&quot;004E57D5&quot;/&gt;&lt;wsp:rsid wsp:val=&quot;004E64BC&quot;/&gt;&lt;wsp:rsid wsp:val=&quot;004E66FC&quot;/&gt;&lt;wsp:rsid wsp:val=&quot;004E7793&quot;/&gt;&lt;wsp:rsid wsp:val=&quot;004E7EBD&quot;/&gt;&lt;wsp:rsid wsp:val=&quot;004F0437&quot;/&gt;&lt;wsp:rsid wsp:val=&quot;004F0A98&quot;/&gt;&lt;wsp:rsid wsp:val=&quot;004F1846&quot;/&gt;&lt;wsp:rsid wsp:val=&quot;004F2A46&quot;/&gt;&lt;wsp:rsid wsp:val=&quot;004F2BFB&quot;/&gt;&lt;wsp:rsid wsp:val=&quot;004F2C12&quot;/&gt;&lt;wsp:rsid wsp:val=&quot;004F2ED2&quot;/&gt;&lt;wsp:rsid wsp:val=&quot;004F4A48&quot;/&gt;&lt;wsp:rsid wsp:val=&quot;004F5174&quot;/&gt;&lt;wsp:rsid wsp:val=&quot;004F5838&quot;/&gt;&lt;wsp:rsid wsp:val=&quot;004F5D4F&quot;/&gt;&lt;wsp:rsid wsp:val=&quot;004F715F&quot;/&gt;&lt;wsp:rsid wsp:val=&quot;004F7776&quot;/&gt;&lt;wsp:rsid wsp:val=&quot;005003E8&quot;/&gt;&lt;wsp:rsid wsp:val=&quot;005010A6&quot;/&gt;&lt;wsp:rsid wsp:val=&quot;005011F5&quot;/&gt;&lt;wsp:rsid wsp:val=&quot;0050174F&quot;/&gt;&lt;wsp:rsid wsp:val=&quot;005018ED&quot;/&gt;&lt;wsp:rsid wsp:val=&quot;00501FBC&quot;/&gt;&lt;wsp:rsid wsp:val=&quot;005027F0&quot;/&gt;&lt;wsp:rsid wsp:val=&quot;00503A1F&quot;/&gt;&lt;wsp:rsid wsp:val=&quot;00506072&quot;/&gt;&lt;wsp:rsid wsp:val=&quot;0050727D&quot;/&gt;&lt;wsp:rsid wsp:val=&quot;00510D57&quot;/&gt;&lt;wsp:rsid wsp:val=&quot;00511031&quot;/&gt;&lt;wsp:rsid wsp:val=&quot;00511331&quot;/&gt;&lt;wsp:rsid wsp:val=&quot;00511760&quot;/&gt;&lt;wsp:rsid wsp:val=&quot;00512277&quot;/&gt;&lt;wsp:rsid wsp:val=&quot;00512D15&quot;/&gt;&lt;wsp:rsid wsp:val=&quot;00512E3F&quot;/&gt;&lt;wsp:rsid wsp:val=&quot;00512EAC&quot;/&gt;&lt;wsp:rsid wsp:val=&quot;0051392F&quot;/&gt;&lt;wsp:rsid wsp:val=&quot;00513CEA&quot;/&gt;&lt;wsp:rsid wsp:val=&quot;00514A1D&quot;/&gt;&lt;wsp:rsid wsp:val=&quot;0051531D&quot;/&gt;&lt;wsp:rsid wsp:val=&quot;00516B9C&quot;/&gt;&lt;wsp:rsid wsp:val=&quot;005177EB&quot;/&gt;&lt;wsp:rsid wsp:val=&quot;00517C6D&quot;/&gt;&lt;wsp:rsid wsp:val=&quot;005201E3&quot;/&gt;&lt;wsp:rsid wsp:val=&quot;005201F2&quot;/&gt;&lt;wsp:rsid wsp:val=&quot;00520A5B&quot;/&gt;&lt;wsp:rsid wsp:val=&quot;00520B98&quot;/&gt;&lt;wsp:rsid wsp:val=&quot;0052149B&quot;/&gt;&lt;wsp:rsid wsp:val=&quot;00522B65&quot;/&gt;&lt;wsp:rsid wsp:val=&quot;00522F08&quot;/&gt;&lt;wsp:rsid wsp:val=&quot;005231EC&quot;/&gt;&lt;wsp:rsid wsp:val=&quot;0052362F&quot;/&gt;&lt;wsp:rsid wsp:val=&quot;005239F0&quot;/&gt;&lt;wsp:rsid wsp:val=&quot;00526A25&quot;/&gt;&lt;wsp:rsid wsp:val=&quot;00526CC2&quot;/&gt;&lt;wsp:rsid wsp:val=&quot;005301EF&quot;/&gt;&lt;wsp:rsid wsp:val=&quot;005309EF&quot;/&gt;&lt;wsp:rsid wsp:val=&quot;00530E30&quot;/&gt;&lt;wsp:rsid wsp:val=&quot;00530ECA&quot;/&gt;&lt;wsp:rsid wsp:val=&quot;00531A75&quot;/&gt;&lt;wsp:rsid wsp:val=&quot;00531E5C&quot;/&gt;&lt;wsp:rsid wsp:val=&quot;0053244D&quot;/&gt;&lt;wsp:rsid wsp:val=&quot;005327EC&quot;/&gt;&lt;wsp:rsid wsp:val=&quot;00533125&quot;/&gt;&lt;wsp:rsid wsp:val=&quot;00533A7D&quot;/&gt;&lt;wsp:rsid wsp:val=&quot;0053645B&quot;/&gt;&lt;wsp:rsid wsp:val=&quot;005370DB&quot;/&gt;&lt;wsp:rsid wsp:val=&quot;0054018B&quot;/&gt;&lt;wsp:rsid wsp:val=&quot;005402D9&quot;/&gt;&lt;wsp:rsid wsp:val=&quot;005405D2&quot;/&gt;&lt;wsp:rsid wsp:val=&quot;00543132&quot;/&gt;&lt;wsp:rsid wsp:val=&quot;00543576&quot;/&gt;&lt;wsp:rsid wsp:val=&quot;00543920&quot;/&gt;&lt;wsp:rsid wsp:val=&quot;00543AAE&quot;/&gt;&lt;wsp:rsid wsp:val=&quot;00544FC8&quot;/&gt;&lt;wsp:rsid wsp:val=&quot;00545135&quot;/&gt;&lt;wsp:rsid wsp:val=&quot;00545808&quot;/&gt;&lt;wsp:rsid wsp:val=&quot;005460DF&quot;/&gt;&lt;wsp:rsid wsp:val=&quot;00547159&quot;/&gt;&lt;wsp:rsid wsp:val=&quot;00547595&quot;/&gt;&lt;wsp:rsid wsp:val=&quot;00547E02&quot;/&gt;&lt;wsp:rsid wsp:val=&quot;00550611&quot;/&gt;&lt;wsp:rsid wsp:val=&quot;0055094B&quot;/&gt;&lt;wsp:rsid wsp:val=&quot;00551A04&quot;/&gt;&lt;wsp:rsid wsp:val=&quot;00551F77&quot;/&gt;&lt;wsp:rsid wsp:val=&quot;00552918&quot;/&gt;&lt;wsp:rsid wsp:val=&quot;005531C2&quot;/&gt;&lt;wsp:rsid wsp:val=&quot;0055493D&quot;/&gt;&lt;wsp:rsid wsp:val=&quot;00554C1E&quot;/&gt;&lt;wsp:rsid wsp:val=&quot;00555F98&quot;/&gt;&lt;wsp:rsid wsp:val=&quot;00556CCF&quot;/&gt;&lt;wsp:rsid wsp:val=&quot;00556D54&quot;/&gt;&lt;wsp:rsid wsp:val=&quot;00557CCA&quot;/&gt;&lt;wsp:rsid wsp:val=&quot;0056034B&quot;/&gt;&lt;wsp:rsid wsp:val=&quot;00560AD3&quot;/&gt;&lt;wsp:rsid wsp:val=&quot;005615B4&quot;/&gt;&lt;wsp:rsid wsp:val=&quot;0056185E&quot;/&gt;&lt;wsp:rsid wsp:val=&quot;00561930&quot;/&gt;&lt;wsp:rsid wsp:val=&quot;0056385D&quot;/&gt;&lt;wsp:rsid wsp:val=&quot;00564446&quot;/&gt;&lt;wsp:rsid wsp:val=&quot;00564CB5&quot;/&gt;&lt;wsp:rsid wsp:val=&quot;00565DF0&quot;/&gt;&lt;wsp:rsid wsp:val=&quot;005661F2&quot;/&gt;&lt;wsp:rsid wsp:val=&quot;0056628B&quot;/&gt;&lt;wsp:rsid wsp:val=&quot;00567294&quot;/&gt;&lt;wsp:rsid wsp:val=&quot;0056743B&quot;/&gt;&lt;wsp:rsid wsp:val=&quot;00567932&quot;/&gt;&lt;wsp:rsid wsp:val=&quot;00567A74&quot;/&gt;&lt;wsp:rsid wsp:val=&quot;00570021&quot;/&gt;&lt;wsp:rsid wsp:val=&quot;0057042B&quot;/&gt;&lt;wsp:rsid wsp:val=&quot;00570A76&quot;/&gt;&lt;wsp:rsid wsp:val=&quot;00570E64&quot;/&gt;&lt;wsp:rsid wsp:val=&quot;005710E5&quot;/&gt;&lt;wsp:rsid wsp:val=&quot;005716E8&quot;/&gt;&lt;wsp:rsid wsp:val=&quot;00571826&quot;/&gt;&lt;wsp:rsid wsp:val=&quot;00571FB2&quot;/&gt;&lt;wsp:rsid wsp:val=&quot;00572242&quot;/&gt;&lt;wsp:rsid wsp:val=&quot;00572769&quot;/&gt;&lt;wsp:rsid wsp:val=&quot;005729B3&quot;/&gt;&lt;wsp:rsid wsp:val=&quot;005734D8&quot;/&gt;&lt;wsp:rsid wsp:val=&quot;005736A1&quot;/&gt;&lt;wsp:rsid wsp:val=&quot;00573DFD&quot;/&gt;&lt;wsp:rsid wsp:val=&quot;00575892&quot;/&gt;&lt;wsp:rsid wsp:val=&quot;00575AC6&quot;/&gt;&lt;wsp:rsid wsp:val=&quot;00576BEE&quot;/&gt;&lt;wsp:rsid wsp:val=&quot;0057712E&quot;/&gt;&lt;wsp:rsid wsp:val=&quot;00577712&quot;/&gt;&lt;wsp:rsid wsp:val=&quot;005777C8&quot;/&gt;&lt;wsp:rsid wsp:val=&quot;00577B1E&quot;/&gt;&lt;wsp:rsid wsp:val=&quot;0058118A&quot;/&gt;&lt;wsp:rsid wsp:val=&quot;00581F4B&quot;/&gt;&lt;wsp:rsid wsp:val=&quot;00582082&quot;/&gt;&lt;wsp:rsid wsp:val=&quot;00582B42&quot;/&gt;&lt;wsp:rsid wsp:val=&quot;005841CC&quot;/&gt;&lt;wsp:rsid wsp:val=&quot;005846F2&quot;/&gt;&lt;wsp:rsid wsp:val=&quot;00584D6C&quot;/&gt;&lt;wsp:rsid wsp:val=&quot;00585403&quot;/&gt;&lt;wsp:rsid wsp:val=&quot;00585DE9&quot;/&gt;&lt;wsp:rsid wsp:val=&quot;005860B6&quot;/&gt;&lt;wsp:rsid wsp:val=&quot;00586E15&quot;/&gt;&lt;wsp:rsid wsp:val=&quot;00586F9E&quot;/&gt;&lt;wsp:rsid wsp:val=&quot;00587802&quot;/&gt;&lt;wsp:rsid wsp:val=&quot;00590106&quot;/&gt;&lt;wsp:rsid wsp:val=&quot;005902E5&quot;/&gt;&lt;wsp:rsid wsp:val=&quot;00590913&quot;/&gt;&lt;wsp:rsid wsp:val=&quot;00591029&quot;/&gt;&lt;wsp:rsid wsp:val=&quot;00591442&quot;/&gt;&lt;wsp:rsid wsp:val=&quot;00591BD0&quot;/&gt;&lt;wsp:rsid wsp:val=&quot;00591BDD&quot;/&gt;&lt;wsp:rsid wsp:val=&quot;00592813&quot;/&gt;&lt;wsp:rsid wsp:val=&quot;00595576&quot;/&gt;&lt;wsp:rsid wsp:val=&quot;00595F63&quot;/&gt;&lt;wsp:rsid wsp:val=&quot;005A02F4&quot;/&gt;&lt;wsp:rsid wsp:val=&quot;005A138B&quot;/&gt;&lt;wsp:rsid wsp:val=&quot;005A18D3&quot;/&gt;&lt;wsp:rsid wsp:val=&quot;005A1EFA&quot;/&gt;&lt;wsp:rsid wsp:val=&quot;005A20E4&quot;/&gt;&lt;wsp:rsid wsp:val=&quot;005A21B8&quot;/&gt;&lt;wsp:rsid wsp:val=&quot;005A221F&quot;/&gt;&lt;wsp:rsid wsp:val=&quot;005A2B80&quot;/&gt;&lt;wsp:rsid wsp:val=&quot;005A2C90&quot;/&gt;&lt;wsp:rsid wsp:val=&quot;005A2E6B&quot;/&gt;&lt;wsp:rsid wsp:val=&quot;005A2F98&quot;/&gt;&lt;wsp:rsid wsp:val=&quot;005A31B5&quot;/&gt;&lt;wsp:rsid wsp:val=&quot;005A4351&quot;/&gt;&lt;wsp:rsid wsp:val=&quot;005A5C87&quot;/&gt;&lt;wsp:rsid wsp:val=&quot;005A6619&quot;/&gt;&lt;wsp:rsid wsp:val=&quot;005A7329&quot;/&gt;&lt;wsp:rsid wsp:val=&quot;005A7AC3&quot;/&gt;&lt;wsp:rsid wsp:val=&quot;005A7EF6&quot;/&gt;&lt;wsp:rsid wsp:val=&quot;005B0034&quot;/&gt;&lt;wsp:rsid wsp:val=&quot;005B0262&quot;/&gt;&lt;wsp:rsid wsp:val=&quot;005B06E6&quot;/&gt;&lt;wsp:rsid wsp:val=&quot;005B0BF2&quot;/&gt;&lt;wsp:rsid wsp:val=&quot;005B0EC6&quot;/&gt;&lt;wsp:rsid wsp:val=&quot;005B1343&quot;/&gt;&lt;wsp:rsid wsp:val=&quot;005B13DA&quot;/&gt;&lt;wsp:rsid wsp:val=&quot;005B1B8C&quot;/&gt;&lt;wsp:rsid wsp:val=&quot;005B1E27&quot;/&gt;&lt;wsp:rsid wsp:val=&quot;005B2BC3&quot;/&gt;&lt;wsp:rsid wsp:val=&quot;005B2CA8&quot;/&gt;&lt;wsp:rsid wsp:val=&quot;005B327C&quot;/&gt;&lt;wsp:rsid wsp:val=&quot;005B3340&quot;/&gt;&lt;wsp:rsid wsp:val=&quot;005B3380&quot;/&gt;&lt;wsp:rsid wsp:val=&quot;005B3399&quot;/&gt;&lt;wsp:rsid wsp:val=&quot;005B36E1&quot;/&gt;&lt;wsp:rsid wsp:val=&quot;005B39CB&quot;/&gt;&lt;wsp:rsid wsp:val=&quot;005B4720&quot;/&gt;&lt;wsp:rsid wsp:val=&quot;005B4BE0&quot;/&gt;&lt;wsp:rsid wsp:val=&quot;005B5215&quot;/&gt;&lt;wsp:rsid wsp:val=&quot;005B554A&quot;/&gt;&lt;wsp:rsid wsp:val=&quot;005B588E&quot;/&gt;&lt;wsp:rsid wsp:val=&quot;005B684C&quot;/&gt;&lt;wsp:rsid wsp:val=&quot;005B7FF4&quot;/&gt;&lt;wsp:rsid wsp:val=&quot;005C04A8&quot;/&gt;&lt;wsp:rsid wsp:val=&quot;005C07C3&quot;/&gt;&lt;wsp:rsid wsp:val=&quot;005C17EF&quot;/&gt;&lt;wsp:rsid wsp:val=&quot;005C21B9&quot;/&gt;&lt;wsp:rsid wsp:val=&quot;005C343E&quot;/&gt;&lt;wsp:rsid wsp:val=&quot;005C3C87&quot;/&gt;&lt;wsp:rsid wsp:val=&quot;005C4442&quot;/&gt;&lt;wsp:rsid wsp:val=&quot;005C4DFC&quot;/&gt;&lt;wsp:rsid wsp:val=&quot;005C4ED2&quot;/&gt;&lt;wsp:rsid wsp:val=&quot;005C5058&quot;/&gt;&lt;wsp:rsid wsp:val=&quot;005C506D&quot;/&gt;&lt;wsp:rsid wsp:val=&quot;005C75EE&quot;/&gt;&lt;wsp:rsid wsp:val=&quot;005D0E61&quot;/&gt;&lt;wsp:rsid wsp:val=&quot;005D157F&quot;/&gt;&lt;wsp:rsid wsp:val=&quot;005D173C&quot;/&gt;&lt;wsp:rsid wsp:val=&quot;005D2838&quot;/&gt;&lt;wsp:rsid wsp:val=&quot;005D28C8&quot;/&gt;&lt;wsp:rsid wsp:val=&quot;005D2A51&quot;/&gt;&lt;wsp:rsid wsp:val=&quot;005D3120&quot;/&gt;&lt;wsp:rsid wsp:val=&quot;005D31E6&quot;/&gt;&lt;wsp:rsid wsp:val=&quot;005D34E0&quot;/&gt;&lt;wsp:rsid wsp:val=&quot;005D3CF7&quot;/&gt;&lt;wsp:rsid wsp:val=&quot;005D4497&quot;/&gt;&lt;wsp:rsid wsp:val=&quot;005D44AB&quot;/&gt;&lt;wsp:rsid wsp:val=&quot;005D4D7C&quot;/&gt;&lt;wsp:rsid wsp:val=&quot;005D5B8D&quot;/&gt;&lt;wsp:rsid wsp:val=&quot;005D6332&quot;/&gt;&lt;wsp:rsid wsp:val=&quot;005D65E0&quot;/&gt;&lt;wsp:rsid wsp:val=&quot;005D70D2&quot;/&gt;&lt;wsp:rsid wsp:val=&quot;005D7DA6&quot;/&gt;&lt;wsp:rsid wsp:val=&quot;005E09B4&quot;/&gt;&lt;wsp:rsid wsp:val=&quot;005E09DA&quot;/&gt;&lt;wsp:rsid wsp:val=&quot;005E0C73&quot;/&gt;&lt;wsp:rsid wsp:val=&quot;005E162E&quot;/&gt;&lt;wsp:rsid wsp:val=&quot;005E23D7&quot;/&gt;&lt;wsp:rsid wsp:val=&quot;005E28F9&quot;/&gt;&lt;wsp:rsid wsp:val=&quot;005E31D0&quot;/&gt;&lt;wsp:rsid wsp:val=&quot;005E3FCD&quot;/&gt;&lt;wsp:rsid wsp:val=&quot;005E405B&quot;/&gt;&lt;wsp:rsid wsp:val=&quot;005E4EE3&quot;/&gt;&lt;wsp:rsid wsp:val=&quot;005E5EDC&quot;/&gt;&lt;wsp:rsid wsp:val=&quot;005E73A2&quot;/&gt;&lt;wsp:rsid wsp:val=&quot;005F095D&quot;/&gt;&lt;wsp:rsid wsp:val=&quot;005F14B7&quot;/&gt;&lt;wsp:rsid wsp:val=&quot;005F40DF&quot;/&gt;&lt;wsp:rsid wsp:val=&quot;005F4A08&quot;/&gt;&lt;wsp:rsid wsp:val=&quot;005F4B66&quot;/&gt;&lt;wsp:rsid wsp:val=&quot;005F540E&quot;/&gt;&lt;wsp:rsid wsp:val=&quot;005F58C9&quot;/&gt;&lt;wsp:rsid wsp:val=&quot;005F5EE6&quot;/&gt;&lt;wsp:rsid wsp:val=&quot;005F62FA&quot;/&gt;&lt;wsp:rsid wsp:val=&quot;005F6765&quot;/&gt;&lt;wsp:rsid wsp:val=&quot;005F67F0&quot;/&gt;&lt;wsp:rsid wsp:val=&quot;005F6896&quot;/&gt;&lt;wsp:rsid wsp:val=&quot;00600012&quot;/&gt;&lt;wsp:rsid wsp:val=&quot;00600138&quot;/&gt;&lt;wsp:rsid wsp:val=&quot;00601A1C&quot;/&gt;&lt;wsp:rsid wsp:val=&quot;00602101&quot;/&gt;&lt;wsp:rsid wsp:val=&quot;00602217&quot;/&gt;&lt;wsp:rsid wsp:val=&quot;00602B46&quot;/&gt;&lt;wsp:rsid wsp:val=&quot;00602CC9&quot;/&gt;&lt;wsp:rsid wsp:val=&quot;00606119&quot;/&gt;&lt;wsp:rsid wsp:val=&quot;00606A50&quot;/&gt;&lt;wsp:rsid wsp:val=&quot;00607562&quot;/&gt;&lt;wsp:rsid wsp:val=&quot;006076ED&quot;/&gt;&lt;wsp:rsid wsp:val=&quot;00607D39&quot;/&gt;&lt;wsp:rsid wsp:val=&quot;00607F2B&quot;/&gt;&lt;wsp:rsid wsp:val=&quot;006107B8&quot;/&gt;&lt;wsp:rsid wsp:val=&quot;006114EE&quot;/&gt;&lt;wsp:rsid wsp:val=&quot;00611A5F&quot;/&gt;&lt;wsp:rsid wsp:val=&quot;00611C2F&quot;/&gt;&lt;wsp:rsid wsp:val=&quot;00612E9A&quot;/&gt;&lt;wsp:rsid wsp:val=&quot;006135DE&quot;/&gt;&lt;wsp:rsid wsp:val=&quot;00613DB3&quot;/&gt;&lt;wsp:rsid wsp:val=&quot;006148F4&quot;/&gt;&lt;wsp:rsid wsp:val=&quot;0061623E&quot;/&gt;&lt;wsp:rsid wsp:val=&quot;006167C1&quot;/&gt;&lt;wsp:rsid wsp:val=&quot;00616FBE&quot;/&gt;&lt;wsp:rsid wsp:val=&quot;00617CB9&quot;/&gt;&lt;wsp:rsid wsp:val=&quot;00620F55&quot;/&gt;&lt;wsp:rsid wsp:val=&quot;00621042&quot;/&gt;&lt;wsp:rsid wsp:val=&quot;00622B55&quot;/&gt;&lt;wsp:rsid wsp:val=&quot;00622DF0&quot;/&gt;&lt;wsp:rsid wsp:val=&quot;0062327E&quot;/&gt;&lt;wsp:rsid wsp:val=&quot;006242D3&quot;/&gt;&lt;wsp:rsid wsp:val=&quot;00624A65&quot;/&gt;&lt;wsp:rsid wsp:val=&quot;00624A7F&quot;/&gt;&lt;wsp:rsid wsp:val=&quot;00624ED1&quot;/&gt;&lt;wsp:rsid wsp:val=&quot;006265EE&quot;/&gt;&lt;wsp:rsid wsp:val=&quot;00626AA1&quot;/&gt;&lt;wsp:rsid wsp:val=&quot;00626E77&quot;/&gt;&lt;wsp:rsid wsp:val=&quot;00627390&quot;/&gt;&lt;wsp:rsid wsp:val=&quot;006317C0&quot;/&gt;&lt;wsp:rsid wsp:val=&quot;00631C9C&quot;/&gt;&lt;wsp:rsid wsp:val=&quot;006323F7&quot;/&gt;&lt;wsp:rsid wsp:val=&quot;00632B38&quot;/&gt;&lt;wsp:rsid wsp:val=&quot;00633108&quot;/&gt;&lt;wsp:rsid wsp:val=&quot;00633E94&quot;/&gt;&lt;wsp:rsid wsp:val=&quot;00635126&quot;/&gt;&lt;wsp:rsid wsp:val=&quot;00635D0B&quot;/&gt;&lt;wsp:rsid wsp:val=&quot;00637256&quot;/&gt;&lt;wsp:rsid wsp:val=&quot;00637690&quot;/&gt;&lt;wsp:rsid wsp:val=&quot;00637B1B&quot;/&gt;&lt;wsp:rsid wsp:val=&quot;00640B97&quot;/&gt;&lt;wsp:rsid wsp:val=&quot;00641188&quot;/&gt;&lt;wsp:rsid wsp:val=&quot;0064126D&quot;/&gt;&lt;wsp:rsid wsp:val=&quot;00641426&quot;/&gt;&lt;wsp:rsid wsp:val=&quot;00642C54&quot;/&gt;&lt;wsp:rsid wsp:val=&quot;00642D67&quot;/&gt;&lt;wsp:rsid wsp:val=&quot;00642EEA&quot;/&gt;&lt;wsp:rsid wsp:val=&quot;00643B82&quot;/&gt;&lt;wsp:rsid wsp:val=&quot;00644670&quot;/&gt;&lt;wsp:rsid wsp:val=&quot;00644DAB&quot;/&gt;&lt;wsp:rsid wsp:val=&quot;0064593D&quot;/&gt;&lt;wsp:rsid wsp:val=&quot;006463F9&quot;/&gt;&lt;wsp:rsid wsp:val=&quot;0064674C&quot;/&gt;&lt;wsp:rsid wsp:val=&quot;00646751&quot;/&gt;&lt;wsp:rsid wsp:val=&quot;006468F6&quot;/&gt;&lt;wsp:rsid wsp:val=&quot;0065035A&quot;/&gt;&lt;wsp:rsid wsp:val=&quot;006506B5&quot;/&gt;&lt;wsp:rsid wsp:val=&quot;006508A8&quot;/&gt;&lt;wsp:rsid wsp:val=&quot;00650FC6&quot;/&gt;&lt;wsp:rsid wsp:val=&quot;00652194&quot;/&gt;&lt;wsp:rsid wsp:val=&quot;00652A46&quot;/&gt;&lt;wsp:rsid wsp:val=&quot;00652CE2&quot;/&gt;&lt;wsp:rsid wsp:val=&quot;00652F77&quot;/&gt;&lt;wsp:rsid wsp:val=&quot;0065422A&quot;/&gt;&lt;wsp:rsid wsp:val=&quot;00656439&quot;/&gt;&lt;wsp:rsid wsp:val=&quot;00656C20&quot;/&gt;&lt;wsp:rsid wsp:val=&quot;006609E2&quot;/&gt;&lt;wsp:rsid wsp:val=&quot;00660C13&quot;/&gt;&lt;wsp:rsid wsp:val=&quot;0066168F&quot;/&gt;&lt;wsp:rsid wsp:val=&quot;0066185A&quot;/&gt;&lt;wsp:rsid wsp:val=&quot;00661BA4&quot;/&gt;&lt;wsp:rsid wsp:val=&quot;00662985&quot;/&gt;&lt;wsp:rsid wsp:val=&quot;00663194&quot;/&gt;&lt;wsp:rsid wsp:val=&quot;00663854&quot;/&gt;&lt;wsp:rsid wsp:val=&quot;006639C2&quot;/&gt;&lt;wsp:rsid wsp:val=&quot;00664145&quot;/&gt;&lt;wsp:rsid wsp:val=&quot;00665563&quot;/&gt;&lt;wsp:rsid wsp:val=&quot;0066559C&quot;/&gt;&lt;wsp:rsid wsp:val=&quot;00666302&quot;/&gt;&lt;wsp:rsid wsp:val=&quot;0066710A&quot;/&gt;&lt;wsp:rsid wsp:val=&quot;00667BC5&quot;/&gt;&lt;wsp:rsid wsp:val=&quot;006709AC&quot;/&gt;&lt;wsp:rsid wsp:val=&quot;0067136E&quot;/&gt;&lt;wsp:rsid wsp:val=&quot;0067162A&quot;/&gt;&lt;wsp:rsid wsp:val=&quot;00672016&quot;/&gt;&lt;wsp:rsid wsp:val=&quot;00672503&quot;/&gt;&lt;wsp:rsid wsp:val=&quot;0067264F&quot;/&gt;&lt;wsp:rsid wsp:val=&quot;00672B0D&quot;/&gt;&lt;wsp:rsid wsp:val=&quot;006732DB&quot;/&gt;&lt;wsp:rsid wsp:val=&quot;00674EE9&quot;/&gt;&lt;wsp:rsid wsp:val=&quot;00674FC5&quot;/&gt;&lt;wsp:rsid wsp:val=&quot;006763F6&quot;/&gt;&lt;wsp:rsid wsp:val=&quot;006768C6&quot;/&gt;&lt;wsp:rsid wsp:val=&quot;006770D3&quot;/&gt;&lt;wsp:rsid wsp:val=&quot;00677974&quot;/&gt;&lt;wsp:rsid wsp:val=&quot;00677EB0&quot;/&gt;&lt;wsp:rsid wsp:val=&quot;006802C9&quot;/&gt;&lt;wsp:rsid wsp:val=&quot;0068030C&quot;/&gt;&lt;wsp:rsid wsp:val=&quot;00680350&quot;/&gt;&lt;wsp:rsid wsp:val=&quot;00681B2D&quot;/&gt;&lt;wsp:rsid wsp:val=&quot;00682662&quot;/&gt;&lt;wsp:rsid wsp:val=&quot;0068297C&quot;/&gt;&lt;wsp:rsid wsp:val=&quot;00683463&quot;/&gt;&lt;wsp:rsid wsp:val=&quot;0068419F&quot;/&gt;&lt;wsp:rsid wsp:val=&quot;00684725&quot;/&gt;&lt;wsp:rsid wsp:val=&quot;006848E6&quot;/&gt;&lt;wsp:rsid wsp:val=&quot;00685164&quot;/&gt;&lt;wsp:rsid wsp:val=&quot;0068521E&quot;/&gt;&lt;wsp:rsid wsp:val=&quot;0068547B&quot;/&gt;&lt;wsp:rsid wsp:val=&quot;0068569B&quot;/&gt;&lt;wsp:rsid wsp:val=&quot;00687416&quot;/&gt;&lt;wsp:rsid wsp:val=&quot;00687580&quot;/&gt;&lt;wsp:rsid wsp:val=&quot;00687896&quot;/&gt;&lt;wsp:rsid wsp:val=&quot;00687940&quot;/&gt;&lt;wsp:rsid wsp:val=&quot;00690975&quot;/&gt;&lt;wsp:rsid wsp:val=&quot;0069118C&quot;/&gt;&lt;wsp:rsid wsp:val=&quot;00691520&quot;/&gt;&lt;wsp:rsid wsp:val=&quot;00691E65&quot;/&gt;&lt;wsp:rsid wsp:val=&quot;0069225D&quot;/&gt;&lt;wsp:rsid wsp:val=&quot;00692D0A&quot;/&gt;&lt;wsp:rsid wsp:val=&quot;00693BD5&quot;/&gt;&lt;wsp:rsid wsp:val=&quot;00693F42&quot;/&gt;&lt;wsp:rsid wsp:val=&quot;006946A0&quot;/&gt;&lt;wsp:rsid wsp:val=&quot;006968B8&quot;/&gt;&lt;wsp:rsid wsp:val=&quot;00696AF3&quot;/&gt;&lt;wsp:rsid wsp:val=&quot;00696D1D&quot;/&gt;&lt;wsp:rsid wsp:val=&quot;00696D72&quot;/&gt;&lt;wsp:rsid wsp:val=&quot;006A1DB3&quot;/&gt;&lt;wsp:rsid wsp:val=&quot;006A39DD&quot;/&gt;&lt;wsp:rsid wsp:val=&quot;006A3CD9&quot;/&gt;&lt;wsp:rsid wsp:val=&quot;006A4055&quot;/&gt;&lt;wsp:rsid wsp:val=&quot;006A44F3&quot;/&gt;&lt;wsp:rsid wsp:val=&quot;006A4666&quot;/&gt;&lt;wsp:rsid wsp:val=&quot;006A573B&quot;/&gt;&lt;wsp:rsid wsp:val=&quot;006A5A06&quot;/&gt;&lt;wsp:rsid wsp:val=&quot;006A5A96&quot;/&gt;&lt;wsp:rsid wsp:val=&quot;006A5D39&quot;/&gt;&lt;wsp:rsid wsp:val=&quot;006A612C&quot;/&gt;&lt;wsp:rsid wsp:val=&quot;006A637C&quot;/&gt;&lt;wsp:rsid wsp:val=&quot;006A63D7&quot;/&gt;&lt;wsp:rsid wsp:val=&quot;006B0131&quot;/&gt;&lt;wsp:rsid wsp:val=&quot;006B08FD&quot;/&gt;&lt;wsp:rsid wsp:val=&quot;006B19F8&quot;/&gt;&lt;wsp:rsid wsp:val=&quot;006B1B61&quot;/&gt;&lt;wsp:rsid wsp:val=&quot;006B3EA0&quot;/&gt;&lt;wsp:rsid wsp:val=&quot;006B3F44&quot;/&gt;&lt;wsp:rsid wsp:val=&quot;006B558B&quot;/&gt;&lt;wsp:rsid wsp:val=&quot;006B55F5&quot;/&gt;&lt;wsp:rsid wsp:val=&quot;006B6424&quot;/&gt;&lt;wsp:rsid wsp:val=&quot;006B65B1&quot;/&gt;&lt;wsp:rsid wsp:val=&quot;006B6E32&quot;/&gt;&lt;wsp:rsid wsp:val=&quot;006B70B9&quot;/&gt;&lt;wsp:rsid wsp:val=&quot;006B7218&quot;/&gt;&lt;wsp:rsid wsp:val=&quot;006B790F&quot;/&gt;&lt;wsp:rsid wsp:val=&quot;006B7A6A&quot;/&gt;&lt;wsp:rsid wsp:val=&quot;006B7B00&quot;/&gt;&lt;wsp:rsid wsp:val=&quot;006C0246&quot;/&gt;&lt;wsp:rsid wsp:val=&quot;006C079E&quot;/&gt;&lt;wsp:rsid wsp:val=&quot;006C08BA&quot;/&gt;&lt;wsp:rsid wsp:val=&quot;006C0933&quot;/&gt;&lt;wsp:rsid wsp:val=&quot;006C1DCF&quot;/&gt;&lt;wsp:rsid wsp:val=&quot;006C240E&quot;/&gt;&lt;wsp:rsid wsp:val=&quot;006C2896&quot;/&gt;&lt;wsp:rsid wsp:val=&quot;006C3D73&quot;/&gt;&lt;wsp:rsid wsp:val=&quot;006C3F37&quot;/&gt;&lt;wsp:rsid wsp:val=&quot;006C46CF&quot;/&gt;&lt;wsp:rsid wsp:val=&quot;006C622E&quot;/&gt;&lt;wsp:rsid wsp:val=&quot;006C673F&quot;/&gt;&lt;wsp:rsid wsp:val=&quot;006C6C9F&quot;/&gt;&lt;wsp:rsid wsp:val=&quot;006C6E67&quot;/&gt;&lt;wsp:rsid wsp:val=&quot;006C77AD&quot;/&gt;&lt;wsp:rsid wsp:val=&quot;006C7C96&quot;/&gt;&lt;wsp:rsid wsp:val=&quot;006D2DBE&quot;/&gt;&lt;wsp:rsid wsp:val=&quot;006D2F2B&quot;/&gt;&lt;wsp:rsid wsp:val=&quot;006D37A2&quot;/&gt;&lt;wsp:rsid wsp:val=&quot;006D4118&quot;/&gt;&lt;wsp:rsid wsp:val=&quot;006D44C8&quot;/&gt;&lt;wsp:rsid wsp:val=&quot;006D5971&quot;/&gt;&lt;wsp:rsid wsp:val=&quot;006D701C&quot;/&gt;&lt;wsp:rsid wsp:val=&quot;006E02AE&quot;/&gt;&lt;wsp:rsid wsp:val=&quot;006E0D2D&quot;/&gt;&lt;wsp:rsid wsp:val=&quot;006E0FAB&quot;/&gt;&lt;wsp:rsid wsp:val=&quot;006E1C34&quot;/&gt;&lt;wsp:rsid wsp:val=&quot;006E1F3E&quot;/&gt;&lt;wsp:rsid wsp:val=&quot;006E299E&quot;/&gt;&lt;wsp:rsid wsp:val=&quot;006E3645&quot;/&gt;&lt;wsp:rsid wsp:val=&quot;006E550A&quot;/&gt;&lt;wsp:rsid wsp:val=&quot;006E5A6E&quot;/&gt;&lt;wsp:rsid wsp:val=&quot;006E7D30&quot;/&gt;&lt;wsp:rsid wsp:val=&quot;006F00F8&quot;/&gt;&lt;wsp:rsid wsp:val=&quot;006F31B4&quot;/&gt;&lt;wsp:rsid wsp:val=&quot;006F3BBF&quot;/&gt;&lt;wsp:rsid wsp:val=&quot;006F4509&quot;/&gt;&lt;wsp:rsid wsp:val=&quot;006F45DC&quot;/&gt;&lt;wsp:rsid wsp:val=&quot;006F69C1&quot;/&gt;&lt;wsp:rsid wsp:val=&quot;007003DA&quot;/&gt;&lt;wsp:rsid wsp:val=&quot;00700B9E&quot;/&gt;&lt;wsp:rsid wsp:val=&quot;00701886&quot;/&gt;&lt;wsp:rsid wsp:val=&quot;00704ABF&quot;/&gt;&lt;wsp:rsid wsp:val=&quot;00705033&quot;/&gt;&lt;wsp:rsid wsp:val=&quot;00705100&quot;/&gt;&lt;wsp:rsid wsp:val=&quot;00705B06&quot;/&gt;&lt;wsp:rsid wsp:val=&quot;00705D15&quot;/&gt;&lt;wsp:rsid wsp:val=&quot;007063A0&quot;/&gt;&lt;wsp:rsid wsp:val=&quot;0070678B&quot;/&gt;&lt;wsp:rsid wsp:val=&quot;00706DEA&quot;/&gt;&lt;wsp:rsid wsp:val=&quot;0070734A&quot;/&gt;&lt;wsp:rsid wsp:val=&quot;007074DD&quot;/&gt;&lt;wsp:rsid wsp:val=&quot;00707781&quot;/&gt;&lt;wsp:rsid wsp:val=&quot;00707C49&quot;/&gt;&lt;wsp:rsid wsp:val=&quot;00712013&quot;/&gt;&lt;wsp:rsid wsp:val=&quot;00712049&quot;/&gt;&lt;wsp:rsid wsp:val=&quot;00713978&quot;/&gt;&lt;wsp:rsid wsp:val=&quot;007142A6&quot;/&gt;&lt;wsp:rsid wsp:val=&quot;00714CDD&quot;/&gt;&lt;wsp:rsid wsp:val=&quot;00715350&quot;/&gt;&lt;wsp:rsid wsp:val=&quot;007156A8&quot;/&gt;&lt;wsp:rsid wsp:val=&quot;0071607E&quot;/&gt;&lt;wsp:rsid wsp:val=&quot;00717009&quot;/&gt;&lt;wsp:rsid wsp:val=&quot;007170CA&quot;/&gt;&lt;wsp:rsid wsp:val=&quot;00717260&quot;/&gt;&lt;wsp:rsid wsp:val=&quot;00717A8B&quot;/&gt;&lt;wsp:rsid wsp:val=&quot;00717B63&quot;/&gt;&lt;wsp:rsid wsp:val=&quot;00717DBC&quot;/&gt;&lt;wsp:rsid wsp:val=&quot;00720739&quot;/&gt;&lt;wsp:rsid wsp:val=&quot;00720863&quot;/&gt;&lt;wsp:rsid wsp:val=&quot;007236A3&quot;/&gt;&lt;wsp:rsid wsp:val=&quot;0072379E&quot;/&gt;&lt;wsp:rsid wsp:val=&quot;00724019&quot;/&gt;&lt;wsp:rsid wsp:val=&quot;0072415E&quot;/&gt;&lt;wsp:rsid wsp:val=&quot;00725C8E&quot;/&gt;&lt;wsp:rsid wsp:val=&quot;00725FC6&quot;/&gt;&lt;wsp:rsid wsp:val=&quot;00727537&quot;/&gt;&lt;wsp:rsid wsp:val=&quot;00727E00&quot;/&gt;&lt;wsp:rsid wsp:val=&quot;007320D8&quot;/&gt;&lt;wsp:rsid wsp:val=&quot;00732115&quot;/&gt;&lt;wsp:rsid wsp:val=&quot;0073230F&quot;/&gt;&lt;wsp:rsid wsp:val=&quot;0073250C&quot;/&gt;&lt;wsp:rsid wsp:val=&quot;00732555&quot;/&gt;&lt;wsp:rsid wsp:val=&quot;00732711&quot;/&gt;&lt;wsp:rsid wsp:val=&quot;00733231&quot;/&gt;&lt;wsp:rsid wsp:val=&quot;007334BF&quot;/&gt;&lt;wsp:rsid wsp:val=&quot;00733626&quot;/&gt;&lt;wsp:rsid wsp:val=&quot;007341E9&quot;/&gt;&lt;wsp:rsid wsp:val=&quot;007349A0&quot;/&gt;&lt;wsp:rsid wsp:val=&quot;00734A3E&quot;/&gt;&lt;wsp:rsid wsp:val=&quot;00734ABF&quot;/&gt;&lt;wsp:rsid wsp:val=&quot;00735508&quot;/&gt;&lt;wsp:rsid wsp:val=&quot;00735530&quot;/&gt;&lt;wsp:rsid wsp:val=&quot;00735AA4&quot;/&gt;&lt;wsp:rsid wsp:val=&quot;00736B9B&quot;/&gt;&lt;wsp:rsid wsp:val=&quot;007379B1&quot;/&gt;&lt;wsp:rsid wsp:val=&quot;00740575&quot;/&gt;&lt;wsp:rsid wsp:val=&quot;00740AF8&quot;/&gt;&lt;wsp:rsid wsp:val=&quot;00740C16&quot;/&gt;&lt;wsp:rsid wsp:val=&quot;00740E21&quot;/&gt;&lt;wsp:rsid wsp:val=&quot;007420E7&quot;/&gt;&lt;wsp:rsid wsp:val=&quot;007423FE&quot;/&gt;&lt;wsp:rsid wsp:val=&quot;00742C08&quot;/&gt;&lt;wsp:rsid wsp:val=&quot;0074386D&quot;/&gt;&lt;wsp:rsid wsp:val=&quot;0074396F&quot;/&gt;&lt;wsp:rsid wsp:val=&quot;00743BFF&quot;/&gt;&lt;wsp:rsid wsp:val=&quot;00745267&quot;/&gt;&lt;wsp:rsid wsp:val=&quot;00745AA6&quot;/&gt;&lt;wsp:rsid wsp:val=&quot;00746B83&quot;/&gt;&lt;wsp:rsid wsp:val=&quot;00746D5A&quot;/&gt;&lt;wsp:rsid wsp:val=&quot;007476B1&quot;/&gt;&lt;wsp:rsid wsp:val=&quot;00747800&quot;/&gt;&lt;wsp:rsid wsp:val=&quot;0075011A&quot;/&gt;&lt;wsp:rsid wsp:val=&quot;00750A74&quot;/&gt;&lt;wsp:rsid wsp:val=&quot;00750B7E&quot;/&gt;&lt;wsp:rsid wsp:val=&quot;00750CB3&quot;/&gt;&lt;wsp:rsid wsp:val=&quot;00751BA9&quot;/&gt;&lt;wsp:rsid wsp:val=&quot;00752818&quot;/&gt;&lt;wsp:rsid wsp:val=&quot;00753C00&quot;/&gt;&lt;wsp:rsid wsp:val=&quot;00754B5D&quot;/&gt;&lt;wsp:rsid wsp:val=&quot;00754F07&quot;/&gt;&lt;wsp:rsid wsp:val=&quot;0075567C&quot;/&gt;&lt;wsp:rsid wsp:val=&quot;007559F7&quot;/&gt;&lt;wsp:rsid wsp:val=&quot;00755F77&quot;/&gt;&lt;wsp:rsid wsp:val=&quot;00755FCE&quot;/&gt;&lt;wsp:rsid wsp:val=&quot;00756216&quot;/&gt;&lt;wsp:rsid wsp:val=&quot;0075771D&quot;/&gt;&lt;wsp:rsid wsp:val=&quot;007621E8&quot;/&gt;&lt;wsp:rsid wsp:val=&quot;00765475&quot;/&gt;&lt;wsp:rsid wsp:val=&quot;00766B60&quot;/&gt;&lt;wsp:rsid wsp:val=&quot;007702FA&quot;/&gt;&lt;wsp:rsid wsp:val=&quot;00770B03&quot;/&gt;&lt;wsp:rsid wsp:val=&quot;00771D91&quot;/&gt;&lt;wsp:rsid wsp:val=&quot;00771F77&quot;/&gt;&lt;wsp:rsid wsp:val=&quot;007723D7&quot;/&gt;&lt;wsp:rsid wsp:val=&quot;0077289E&quot;/&gt;&lt;wsp:rsid wsp:val=&quot;007728FC&quot;/&gt;&lt;wsp:rsid wsp:val=&quot;00772DCD&quot;/&gt;&lt;wsp:rsid wsp:val=&quot;00773006&quot;/&gt;&lt;wsp:rsid wsp:val=&quot;00773185&quot;/&gt;&lt;wsp:rsid wsp:val=&quot;00773738&quot;/&gt;&lt;wsp:rsid wsp:val=&quot;00774E65&quot;/&gt;&lt;wsp:rsid wsp:val=&quot;00775EE5&quot;/&gt;&lt;wsp:rsid wsp:val=&quot;00776CA0&quot;/&gt;&lt;wsp:rsid wsp:val=&quot;007771CF&quot;/&gt;&lt;wsp:rsid wsp:val=&quot;00777429&quot;/&gt;&lt;wsp:rsid wsp:val=&quot;00777A3A&quot;/&gt;&lt;wsp:rsid wsp:val=&quot;00777E0F&quot;/&gt;&lt;wsp:rsid wsp:val=&quot;00780B88&quot;/&gt;&lt;wsp:rsid wsp:val=&quot;00780CD2&quot;/&gt;&lt;wsp:rsid wsp:val=&quot;0078213F&quot;/&gt;&lt;wsp:rsid wsp:val=&quot;007826B5&quot;/&gt;&lt;wsp:rsid wsp:val=&quot;00783820&quot;/&gt;&lt;wsp:rsid wsp:val=&quot;0078385D&quot;/&gt;&lt;wsp:rsid wsp:val=&quot;00783C91&quot;/&gt;&lt;wsp:rsid wsp:val=&quot;00785038&quot;/&gt;&lt;wsp:rsid wsp:val=&quot;0078579B&quot;/&gt;&lt;wsp:rsid wsp:val=&quot;00786822&quot;/&gt;&lt;wsp:rsid wsp:val=&quot;007872BA&quot;/&gt;&lt;wsp:rsid wsp:val=&quot;0078777B&quot;/&gt;&lt;wsp:rsid wsp:val=&quot;00790209&quot;/&gt;&lt;wsp:rsid wsp:val=&quot;00790472&quot;/&gt;&lt;wsp:rsid wsp:val=&quot;00791455&quot;/&gt;&lt;wsp:rsid wsp:val=&quot;00791722&quot;/&gt;&lt;wsp:rsid wsp:val=&quot;00791C01&quot;/&gt;&lt;wsp:rsid wsp:val=&quot;00791F1F&quot;/&gt;&lt;wsp:rsid wsp:val=&quot;007924A9&quot;/&gt;&lt;wsp:rsid wsp:val=&quot;00792914&quot;/&gt;&lt;wsp:rsid wsp:val=&quot;00792916&quot;/&gt;&lt;wsp:rsid wsp:val=&quot;007936F1&quot;/&gt;&lt;wsp:rsid wsp:val=&quot;00793A70&quot;/&gt;&lt;wsp:rsid wsp:val=&quot;00794DEF&quot;/&gt;&lt;wsp:rsid wsp:val=&quot;0079517E&quot;/&gt;&lt;wsp:rsid wsp:val=&quot;007969A6&quot;/&gt;&lt;wsp:rsid wsp:val=&quot;00796B39&quot;/&gt;&lt;wsp:rsid wsp:val=&quot;00796B45&quot;/&gt;&lt;wsp:rsid wsp:val=&quot;007971C5&quot;/&gt;&lt;wsp:rsid wsp:val=&quot;007973E9&quot;/&gt;&lt;wsp:rsid wsp:val=&quot;007976B1&quot;/&gt;&lt;wsp:rsid wsp:val=&quot;00797908&quot;/&gt;&lt;wsp:rsid wsp:val=&quot;00797BA7&quot;/&gt;&lt;wsp:rsid wsp:val=&quot;00797F86&quot;/&gt;&lt;wsp:rsid wsp:val=&quot;007A01B6&quot;/&gt;&lt;wsp:rsid wsp:val=&quot;007A1B73&quot;/&gt;&lt;wsp:rsid wsp:val=&quot;007A1F1F&quot;/&gt;&lt;wsp:rsid wsp:val=&quot;007A2CEF&quot;/&gt;&lt;wsp:rsid wsp:val=&quot;007A33BC&quot;/&gt;&lt;wsp:rsid wsp:val=&quot;007A434B&quot;/&gt;&lt;wsp:rsid wsp:val=&quot;007A4982&quot;/&gt;&lt;wsp:rsid wsp:val=&quot;007A4B79&quot;/&gt;&lt;wsp:rsid wsp:val=&quot;007A4CCD&quot;/&gt;&lt;wsp:rsid wsp:val=&quot;007A5CA1&quot;/&gt;&lt;wsp:rsid wsp:val=&quot;007A5EB2&quot;/&gt;&lt;wsp:rsid wsp:val=&quot;007A6FBF&quot;/&gt;&lt;wsp:rsid wsp:val=&quot;007A70A7&quot;/&gt;&lt;wsp:rsid wsp:val=&quot;007A72E1&quot;/&gt;&lt;wsp:rsid wsp:val=&quot;007A7728&quot;/&gt;&lt;wsp:rsid wsp:val=&quot;007B0A55&quot;/&gt;&lt;wsp:rsid wsp:val=&quot;007B219B&quot;/&gt;&lt;wsp:rsid wsp:val=&quot;007B2786&quot;/&gt;&lt;wsp:rsid wsp:val=&quot;007B3D9C&quot;/&gt;&lt;wsp:rsid wsp:val=&quot;007B40D6&quot;/&gt;&lt;wsp:rsid wsp:val=&quot;007B4D49&quot;/&gt;&lt;wsp:rsid wsp:val=&quot;007B51F9&quot;/&gt;&lt;wsp:rsid wsp:val=&quot;007B620C&quot;/&gt;&lt;wsp:rsid wsp:val=&quot;007B645B&quot;/&gt;&lt;wsp:rsid wsp:val=&quot;007B732F&quot;/&gt;&lt;wsp:rsid wsp:val=&quot;007B7798&quot;/&gt;&lt;wsp:rsid wsp:val=&quot;007B7987&quot;/&gt;&lt;wsp:rsid wsp:val=&quot;007B7A23&quot;/&gt;&lt;wsp:rsid wsp:val=&quot;007B7EEC&quot;/&gt;&lt;wsp:rsid wsp:val=&quot;007C022A&quot;/&gt;&lt;wsp:rsid wsp:val=&quot;007C0504&quot;/&gt;&lt;wsp:rsid wsp:val=&quot;007C0DEF&quot;/&gt;&lt;wsp:rsid wsp:val=&quot;007C1162&quot;/&gt;&lt;wsp:rsid wsp:val=&quot;007C1C20&quot;/&gt;&lt;wsp:rsid wsp:val=&quot;007C1D67&quot;/&gt;&lt;wsp:rsid wsp:val=&quot;007C1F8E&quot;/&gt;&lt;wsp:rsid wsp:val=&quot;007C3C05&quot;/&gt;&lt;wsp:rsid wsp:val=&quot;007C62EB&quot;/&gt;&lt;wsp:rsid wsp:val=&quot;007C6468&quot;/&gt;&lt;wsp:rsid wsp:val=&quot;007C7524&quot;/&gt;&lt;wsp:rsid wsp:val=&quot;007C7555&quot;/&gt;&lt;wsp:rsid wsp:val=&quot;007C7857&quot;/&gt;&lt;wsp:rsid wsp:val=&quot;007D011C&quot;/&gt;&lt;wsp:rsid wsp:val=&quot;007D038C&quot;/&gt;&lt;wsp:rsid wsp:val=&quot;007D0B5E&quot;/&gt;&lt;wsp:rsid wsp:val=&quot;007D46BD&quot;/&gt;&lt;wsp:rsid wsp:val=&quot;007D4BFD&quot;/&gt;&lt;wsp:rsid wsp:val=&quot;007D5562&quot;/&gt;&lt;wsp:rsid wsp:val=&quot;007D67E2&quot;/&gt;&lt;wsp:rsid wsp:val=&quot;007D6AE8&quot;/&gt;&lt;wsp:rsid wsp:val=&quot;007D6F32&quot;/&gt;&lt;wsp:rsid wsp:val=&quot;007D7134&quot;/&gt;&lt;wsp:rsid wsp:val=&quot;007E0A7C&quot;/&gt;&lt;wsp:rsid wsp:val=&quot;007E1BBB&quot;/&gt;&lt;wsp:rsid wsp:val=&quot;007E1CEE&quot;/&gt;&lt;wsp:rsid wsp:val=&quot;007E3995&quot;/&gt;&lt;wsp:rsid wsp:val=&quot;007E4008&quot;/&gt;&lt;wsp:rsid wsp:val=&quot;007E4304&quot;/&gt;&lt;wsp:rsid wsp:val=&quot;007E49D4&quot;/&gt;&lt;wsp:rsid wsp:val=&quot;007E5306&quot;/&gt;&lt;wsp:rsid wsp:val=&quot;007E5F87&quot;/&gt;&lt;wsp:rsid wsp:val=&quot;007E61F0&quot;/&gt;&lt;wsp:rsid wsp:val=&quot;007E6500&quot;/&gt;&lt;wsp:rsid wsp:val=&quot;007F01D4&quot;/&gt;&lt;wsp:rsid wsp:val=&quot;007F0214&quot;/&gt;&lt;wsp:rsid wsp:val=&quot;007F2216&quot;/&gt;&lt;wsp:rsid wsp:val=&quot;007F2A68&quot;/&gt;&lt;wsp:rsid wsp:val=&quot;007F37B1&quot;/&gt;&lt;wsp:rsid wsp:val=&quot;007F38F2&quot;/&gt;&lt;wsp:rsid wsp:val=&quot;007F39FD&quot;/&gt;&lt;wsp:rsid wsp:val=&quot;007F418C&quot;/&gt;&lt;wsp:rsid wsp:val=&quot;007F4F72&quot;/&gt;&lt;wsp:rsid wsp:val=&quot;007F509A&quot;/&gt;&lt;wsp:rsid wsp:val=&quot;007F5563&quot;/&gt;&lt;wsp:rsid wsp:val=&quot;007F6E2D&quot;/&gt;&lt;wsp:rsid wsp:val=&quot;007F7455&quot;/&gt;&lt;wsp:rsid wsp:val=&quot;00800139&quot;/&gt;&lt;wsp:rsid wsp:val=&quot;00800216&quot;/&gt;&lt;wsp:rsid wsp:val=&quot;00801443&quot;/&gt;&lt;wsp:rsid wsp:val=&quot;00802130&quot;/&gt;&lt;wsp:rsid wsp:val=&quot;00802568&quot;/&gt;&lt;wsp:rsid wsp:val=&quot;008029D9&quot;/&gt;&lt;wsp:rsid wsp:val=&quot;00803769&quot;/&gt;&lt;wsp:rsid wsp:val=&quot;00804A2C&quot;/&gt;&lt;wsp:rsid wsp:val=&quot;00804FE1&quot;/&gt;&lt;wsp:rsid wsp:val=&quot;00805292&quot;/&gt;&lt;wsp:rsid wsp:val=&quot;008100A3&quot;/&gt;&lt;wsp:rsid wsp:val=&quot;00811C01&quot;/&gt;&lt;wsp:rsid wsp:val=&quot;0081268A&quot;/&gt;&lt;wsp:rsid wsp:val=&quot;00813388&quot;/&gt;&lt;wsp:rsid wsp:val=&quot;00813581&quot;/&gt;&lt;wsp:rsid wsp:val=&quot;008142D6&quot;/&gt;&lt;wsp:rsid wsp:val=&quot;00814FA6&quot;/&gt;&lt;wsp:rsid wsp:val=&quot;008150AD&quot;/&gt;&lt;wsp:rsid wsp:val=&quot;00815980&quot;/&gt;&lt;wsp:rsid wsp:val=&quot;00815A91&quot;/&gt;&lt;wsp:rsid wsp:val=&quot;00815DB6&quot;/&gt;&lt;wsp:rsid wsp:val=&quot;0081604B&quot;/&gt;&lt;wsp:rsid wsp:val=&quot;008160B4&quot;/&gt;&lt;wsp:rsid wsp:val=&quot;00816950&quot;/&gt;&lt;wsp:rsid wsp:val=&quot;00817E15&quot;/&gt;&lt;wsp:rsid wsp:val=&quot;008218E4&quot;/&gt;&lt;wsp:rsid wsp:val=&quot;0082430B&quot;/&gt;&lt;wsp:rsid wsp:val=&quot;0082609A&quot;/&gt;&lt;wsp:rsid wsp:val=&quot;008266CC&quot;/&gt;&lt;wsp:rsid wsp:val=&quot;00826F9E&quot;/&gt;&lt;wsp:rsid wsp:val=&quot;0082759E&quot;/&gt;&lt;wsp:rsid wsp:val=&quot;00830182&quot;/&gt;&lt;wsp:rsid wsp:val=&quot;008306F1&quot;/&gt;&lt;wsp:rsid wsp:val=&quot;00831005&quot;/&gt;&lt;wsp:rsid wsp:val=&quot;008313AE&quot;/&gt;&lt;wsp:rsid wsp:val=&quot;00831604&quot;/&gt;&lt;wsp:rsid wsp:val=&quot;008329DB&quot;/&gt;&lt;wsp:rsid wsp:val=&quot;00832F91&quot;/&gt;&lt;wsp:rsid wsp:val=&quot;0083375B&quot;/&gt;&lt;wsp:rsid wsp:val=&quot;00834173&quot;/&gt;&lt;wsp:rsid wsp:val=&quot;00834EED&quot;/&gt;&lt;wsp:rsid wsp:val=&quot;00836EC3&quot;/&gt;&lt;wsp:rsid wsp:val=&quot;008379E4&quot;/&gt;&lt;wsp:rsid wsp:val=&quot;008409DC&quot;/&gt;&lt;wsp:rsid wsp:val=&quot;00840A66&quot;/&gt;&lt;wsp:rsid wsp:val=&quot;00841139&quot;/&gt;&lt;wsp:rsid wsp:val=&quot;008416A6&quot;/&gt;&lt;wsp:rsid wsp:val=&quot;0084290B&quot;/&gt;&lt;wsp:rsid wsp:val=&quot;008440D1&quot;/&gt;&lt;wsp:rsid wsp:val=&quot;0084543B&quot;/&gt;&lt;wsp:rsid wsp:val=&quot;00845C9A&quot;/&gt;&lt;wsp:rsid wsp:val=&quot;00846344&quot;/&gt;&lt;wsp:rsid wsp:val=&quot;00846766&quot;/&gt;&lt;wsp:rsid wsp:val=&quot;00846891&quot;/&gt;&lt;wsp:rsid wsp:val=&quot;00847060&quot;/&gt;&lt;wsp:rsid wsp:val=&quot;0084733C&quot;/&gt;&lt;wsp:rsid wsp:val=&quot;008516B5&quot;/&gt;&lt;wsp:rsid wsp:val=&quot;00851989&quot;/&gt;&lt;wsp:rsid wsp:val=&quot;0085201A&quot;/&gt;&lt;wsp:rsid wsp:val=&quot;008521E5&quot;/&gt;&lt;wsp:rsid wsp:val=&quot;0085373C&quot;/&gt;&lt;wsp:rsid wsp:val=&quot;00853B54&quot;/&gt;&lt;wsp:rsid wsp:val=&quot;00854CF1&quot;/&gt;&lt;wsp:rsid wsp:val=&quot;00855225&quot;/&gt;&lt;wsp:rsid wsp:val=&quot;00856320&quot;/&gt;&lt;wsp:rsid wsp:val=&quot;00857093&quot;/&gt;&lt;wsp:rsid wsp:val=&quot;008611A5&quot;/&gt;&lt;wsp:rsid wsp:val=&quot;00861352&quot;/&gt;&lt;wsp:rsid wsp:val=&quot;00862CFC&quot;/&gt;&lt;wsp:rsid wsp:val=&quot;00864516&quot;/&gt;&lt;wsp:rsid wsp:val=&quot;00864A52&quot;/&gt;&lt;wsp:rsid wsp:val=&quot;00865584&quot;/&gt;&lt;wsp:rsid wsp:val=&quot;0086589A&quot;/&gt;&lt;wsp:rsid wsp:val=&quot;00865D4E&quot;/&gt;&lt;wsp:rsid wsp:val=&quot;008669D3&quot;/&gt;&lt;wsp:rsid wsp:val=&quot;00866A1A&quot;/&gt;&lt;wsp:rsid wsp:val=&quot;00866D80&quot;/&gt;&lt;wsp:rsid wsp:val=&quot;008674E3&quot;/&gt;&lt;wsp:rsid wsp:val=&quot;00870DCD&quot;/&gt;&lt;wsp:rsid wsp:val=&quot;008711E9&quot;/&gt;&lt;wsp:rsid wsp:val=&quot;00871244&quot;/&gt;&lt;wsp:rsid wsp:val=&quot;008713EE&quot;/&gt;&lt;wsp:rsid wsp:val=&quot;00872844&quot;/&gt;&lt;wsp:rsid wsp:val=&quot;00872A79&quot;/&gt;&lt;wsp:rsid wsp:val=&quot;008732E9&quot;/&gt;&lt;wsp:rsid wsp:val=&quot;00873791&quot;/&gt;&lt;wsp:rsid wsp:val=&quot;00874354&quot;/&gt;&lt;wsp:rsid wsp:val=&quot;00874A0A&quot;/&gt;&lt;wsp:rsid wsp:val=&quot;00874CE0&quot;/&gt;&lt;wsp:rsid wsp:val=&quot;008758EB&quot;/&gt;&lt;wsp:rsid wsp:val=&quot;008759A7&quot;/&gt;&lt;wsp:rsid wsp:val=&quot;00876843&quot;/&gt;&lt;wsp:rsid wsp:val=&quot;008771DB&quot;/&gt;&lt;wsp:rsid wsp:val=&quot;00877302&quot;/&gt;&lt;wsp:rsid wsp:val=&quot;00877691&quot;/&gt;&lt;wsp:rsid wsp:val=&quot;00880889&quot;/&gt;&lt;wsp:rsid wsp:val=&quot;008819E3&quot;/&gt;&lt;wsp:rsid wsp:val=&quot;008825B9&quot;/&gt;&lt;wsp:rsid wsp:val=&quot;00882771&quot;/&gt;&lt;wsp:rsid wsp:val=&quot;0088310F&quot;/&gt;&lt;wsp:rsid wsp:val=&quot;008845C3&quot;/&gt;&lt;wsp:rsid wsp:val=&quot;008847B7&quot;/&gt;&lt;wsp:rsid wsp:val=&quot;008853D0&quot;/&gt;&lt;wsp:rsid wsp:val=&quot;008854CC&quot;/&gt;&lt;wsp:rsid wsp:val=&quot;00885C6C&quot;/&gt;&lt;wsp:rsid wsp:val=&quot;00885E31&quot;/&gt;&lt;wsp:rsid wsp:val=&quot;00886727&quot;/&gt;&lt;wsp:rsid wsp:val=&quot;0089039C&quot;/&gt;&lt;wsp:rsid wsp:val=&quot;008911D9&quot;/&gt;&lt;wsp:rsid wsp:val=&quot;00891922&quot;/&gt;&lt;wsp:rsid wsp:val=&quot;00892372&quot;/&gt;&lt;wsp:rsid wsp:val=&quot;0089268A&quot;/&gt;&lt;wsp:rsid wsp:val=&quot;008936B5&quot;/&gt;&lt;wsp:rsid wsp:val=&quot;0089520A&quot;/&gt;&lt;wsp:rsid wsp:val=&quot;00895466&quot;/&gt;&lt;wsp:rsid wsp:val=&quot;00895643&quot;/&gt;&lt;wsp:rsid wsp:val=&quot;00895A38&quot;/&gt;&lt;wsp:rsid wsp:val=&quot;0089608C&quot;/&gt;&lt;wsp:rsid wsp:val=&quot;00896133&quot;/&gt;&lt;wsp:rsid wsp:val=&quot;00896471&quot;/&gt;&lt;wsp:rsid wsp:val=&quot;00896723&quot;/&gt;&lt;wsp:rsid wsp:val=&quot;0089677F&quot;/&gt;&lt;wsp:rsid wsp:val=&quot;00897053&quot;/&gt;&lt;wsp:rsid wsp:val=&quot;00897918&quot;/&gt;&lt;wsp:rsid wsp:val=&quot;00897FB7&quot;/&gt;&lt;wsp:rsid wsp:val=&quot;008A0F76&quot;/&gt;&lt;wsp:rsid wsp:val=&quot;008A1BA0&quot;/&gt;&lt;wsp:rsid wsp:val=&quot;008A22FB&quot;/&gt;&lt;wsp:rsid wsp:val=&quot;008A2BF9&quot;/&gt;&lt;wsp:rsid wsp:val=&quot;008A3DE9&quot;/&gt;&lt;wsp:rsid wsp:val=&quot;008A45A2&quot;/&gt;&lt;wsp:rsid wsp:val=&quot;008A5718&quot;/&gt;&lt;wsp:rsid wsp:val=&quot;008A6315&quot;/&gt;&lt;wsp:rsid wsp:val=&quot;008A742B&quot;/&gt;&lt;wsp:rsid wsp:val=&quot;008A7D48&quot;/&gt;&lt;wsp:rsid wsp:val=&quot;008B03A4&quot;/&gt;&lt;wsp:rsid wsp:val=&quot;008B3D0F&quot;/&gt;&lt;wsp:rsid wsp:val=&quot;008B53A8&quot;/&gt;&lt;wsp:rsid wsp:val=&quot;008B6035&quot;/&gt;&lt;wsp:rsid wsp:val=&quot;008B679B&quot;/&gt;&lt;wsp:rsid wsp:val=&quot;008B6982&quot;/&gt;&lt;wsp:rsid wsp:val=&quot;008B74B5&quot;/&gt;&lt;wsp:rsid wsp:val=&quot;008B74BE&quot;/&gt;&lt;wsp:rsid wsp:val=&quot;008B7982&quot;/&gt;&lt;wsp:rsid wsp:val=&quot;008B7BE4&quot;/&gt;&lt;wsp:rsid wsp:val=&quot;008C0275&quot;/&gt;&lt;wsp:rsid wsp:val=&quot;008C063E&quot;/&gt;&lt;wsp:rsid wsp:val=&quot;008C0807&quot;/&gt;&lt;wsp:rsid wsp:val=&quot;008C0AE8&quot;/&gt;&lt;wsp:rsid wsp:val=&quot;008C10F5&quot;/&gt;&lt;wsp:rsid wsp:val=&quot;008C20A0&quot;/&gt;&lt;wsp:rsid wsp:val=&quot;008C2D61&quot;/&gt;&lt;wsp:rsid wsp:val=&quot;008C3D89&quot;/&gt;&lt;wsp:rsid wsp:val=&quot;008C403C&quot;/&gt;&lt;wsp:rsid wsp:val=&quot;008C40C2&quot;/&gt;&lt;wsp:rsid wsp:val=&quot;008C47E8&quot;/&gt;&lt;wsp:rsid wsp:val=&quot;008C4967&quot;/&gt;&lt;wsp:rsid wsp:val=&quot;008C4DC5&quot;/&gt;&lt;wsp:rsid wsp:val=&quot;008C58B3&quot;/&gt;&lt;wsp:rsid wsp:val=&quot;008C6C6E&quot;/&gt;&lt;wsp:rsid wsp:val=&quot;008C6FE7&quot;/&gt;&lt;wsp:rsid wsp:val=&quot;008C71A4&quot;/&gt;&lt;wsp:rsid wsp:val=&quot;008D0038&quot;/&gt;&lt;wsp:rsid wsp:val=&quot;008D0698&quot;/&gt;&lt;wsp:rsid wsp:val=&quot;008D0A92&quot;/&gt;&lt;wsp:rsid wsp:val=&quot;008D309A&quot;/&gt;&lt;wsp:rsid wsp:val=&quot;008D34F3&quot;/&gt;&lt;wsp:rsid wsp:val=&quot;008D4981&quot;/&gt;&lt;wsp:rsid wsp:val=&quot;008D4E27&quot;/&gt;&lt;wsp:rsid wsp:val=&quot;008D5A3B&quot;/&gt;&lt;wsp:rsid wsp:val=&quot;008D5A75&quot;/&gt;&lt;wsp:rsid wsp:val=&quot;008D7201&quot;/&gt;&lt;wsp:rsid wsp:val=&quot;008D7704&quot;/&gt;&lt;wsp:rsid wsp:val=&quot;008D7FB8&quot;/&gt;&lt;wsp:rsid wsp:val=&quot;008E03D7&quot;/&gt;&lt;wsp:rsid wsp:val=&quot;008E0577&quot;/&gt;&lt;wsp:rsid wsp:val=&quot;008E0DB9&quot;/&gt;&lt;wsp:rsid wsp:val=&quot;008E0DBF&quot;/&gt;&lt;wsp:rsid wsp:val=&quot;008E18C0&quot;/&gt;&lt;wsp:rsid wsp:val=&quot;008E2766&quot;/&gt;&lt;wsp:rsid wsp:val=&quot;008E2C00&quot;/&gt;&lt;wsp:rsid wsp:val=&quot;008E30B9&quot;/&gt;&lt;wsp:rsid wsp:val=&quot;008E30C5&quot;/&gt;&lt;wsp:rsid wsp:val=&quot;008E341B&quot;/&gt;&lt;wsp:rsid wsp:val=&quot;008E4813&quot;/&gt;&lt;wsp:rsid wsp:val=&quot;008E5668&quot;/&gt;&lt;wsp:rsid wsp:val=&quot;008E70CE&quot;/&gt;&lt;wsp:rsid wsp:val=&quot;008E7871&quot;/&gt;&lt;wsp:rsid wsp:val=&quot;008E7B45&quot;/&gt;&lt;wsp:rsid wsp:val=&quot;008E7C06&quot;/&gt;&lt;wsp:rsid wsp:val=&quot;008F0A9E&quot;/&gt;&lt;wsp:rsid wsp:val=&quot;008F0E50&quot;/&gt;&lt;wsp:rsid wsp:val=&quot;008F1EEE&quot;/&gt;&lt;wsp:rsid wsp:val=&quot;008F22A3&quot;/&gt;&lt;wsp:rsid wsp:val=&quot;008F23ED&quot;/&gt;&lt;wsp:rsid wsp:val=&quot;008F264D&quot;/&gt;&lt;wsp:rsid wsp:val=&quot;008F2B29&quot;/&gt;&lt;wsp:rsid wsp:val=&quot;008F2CB3&quot;/&gt;&lt;wsp:rsid wsp:val=&quot;008F3B90&quot;/&gt;&lt;wsp:rsid wsp:val=&quot;008F3BEC&quot;/&gt;&lt;wsp:rsid wsp:val=&quot;008F45FD&quot;/&gt;&lt;wsp:rsid wsp:val=&quot;008F4BBA&quot;/&gt;&lt;wsp:rsid wsp:val=&quot;008F4C1D&quot;/&gt;&lt;wsp:rsid wsp:val=&quot;008F6544&quot;/&gt;&lt;wsp:rsid wsp:val=&quot;008F6796&quot;/&gt;&lt;wsp:rsid wsp:val=&quot;008F6DB2&quot;/&gt;&lt;wsp:rsid wsp:val=&quot;008F6E34&quot;/&gt;&lt;wsp:rsid wsp:val=&quot;008F723A&quot;/&gt;&lt;wsp:rsid wsp:val=&quot;00900354&quot;/&gt;&lt;wsp:rsid wsp:val=&quot;009003A5&quot;/&gt;&lt;wsp:rsid wsp:val=&quot;00900C78&quot;/&gt;&lt;wsp:rsid wsp:val=&quot;00900CD0&quot;/&gt;&lt;wsp:rsid wsp:val=&quot;009011F6&quot;/&gt;&lt;wsp:rsid wsp:val=&quot;00902184&quot;/&gt;&lt;wsp:rsid wsp:val=&quot;009024DC&quot;/&gt;&lt;wsp:rsid wsp:val=&quot;00902B3F&quot;/&gt;&lt;wsp:rsid wsp:val=&quot;00903C07&quot;/&gt;&lt;wsp:rsid wsp:val=&quot;009054FD&quot;/&gt;&lt;wsp:rsid wsp:val=&quot;009072C9&quot;/&gt;&lt;wsp:rsid wsp:val=&quot;00907B9D&quot;/&gt;&lt;wsp:rsid wsp:val=&quot;00907D2F&quot;/&gt;&lt;wsp:rsid wsp:val=&quot;00910EC2&quot;/&gt;&lt;wsp:rsid wsp:val=&quot;0091115A&quot;/&gt;&lt;wsp:rsid wsp:val=&quot;009115E3&quot;/&gt;&lt;wsp:rsid wsp:val=&quot;00911B43&quot;/&gt;&lt;wsp:rsid wsp:val=&quot;00912596&quot;/&gt;&lt;wsp:rsid wsp:val=&quot;00912D3D&quot;/&gt;&lt;wsp:rsid wsp:val=&quot;009134D3&quot;/&gt;&lt;wsp:rsid wsp:val=&quot;00913702&quot;/&gt;&lt;wsp:rsid wsp:val=&quot;00913D78&quot;/&gt;&lt;wsp:rsid wsp:val=&quot;0091463C&quot;/&gt;&lt;wsp:rsid wsp:val=&quot;009153ED&quot;/&gt;&lt;wsp:rsid wsp:val=&quot;009157FC&quot;/&gt;&lt;wsp:rsid wsp:val=&quot;00915B67&quot;/&gt;&lt;wsp:rsid wsp:val=&quot;00915BE2&quot;/&gt;&lt;wsp:rsid wsp:val=&quot;009160EF&quot;/&gt;&lt;wsp:rsid wsp:val=&quot;009166C2&quot;/&gt;&lt;wsp:rsid wsp:val=&quot;00916BDF&quot;/&gt;&lt;wsp:rsid wsp:val=&quot;00920D1D&quot;/&gt;&lt;wsp:rsid wsp:val=&quot;0092320D&quot;/&gt;&lt;wsp:rsid wsp:val=&quot;00923A4A&quot;/&gt;&lt;wsp:rsid wsp:val=&quot;009240F7&quot;/&gt;&lt;wsp:rsid wsp:val=&quot;00925C33&quot;/&gt;&lt;wsp:rsid wsp:val=&quot;00930198&quot;/&gt;&lt;wsp:rsid wsp:val=&quot;00930C34&quot;/&gt;&lt;wsp:rsid wsp:val=&quot;00930D4C&quot;/&gt;&lt;wsp:rsid wsp:val=&quot;009330A7&quot;/&gt;&lt;wsp:rsid wsp:val=&quot;00933A1F&quot;/&gt;&lt;wsp:rsid wsp:val=&quot;00933CCB&quot;/&gt;&lt;wsp:rsid wsp:val=&quot;00934080&quot;/&gt;&lt;wsp:rsid wsp:val=&quot;00935147&quot;/&gt;&lt;wsp:rsid wsp:val=&quot;009359D6&quot;/&gt;&lt;wsp:rsid wsp:val=&quot;00935B12&quot;/&gt;&lt;wsp:rsid wsp:val=&quot;00936186&quot;/&gt;&lt;wsp:rsid wsp:val=&quot;009365A1&quot;/&gt;&lt;wsp:rsid wsp:val=&quot;00937152&quot;/&gt;&lt;wsp:rsid wsp:val=&quot;00937493&quot;/&gt;&lt;wsp:rsid wsp:val=&quot;00937DB1&quot;/&gt;&lt;wsp:rsid wsp:val=&quot;00937EDC&quot;/&gt;&lt;wsp:rsid wsp:val=&quot;00940994&quot;/&gt;&lt;wsp:rsid wsp:val=&quot;00940AF9&quot;/&gt;&lt;wsp:rsid wsp:val=&quot;00941183&quot;/&gt;&lt;wsp:rsid wsp:val=&quot;00941467&quot;/&gt;&lt;wsp:rsid wsp:val=&quot;009417AE&quot;/&gt;&lt;wsp:rsid wsp:val=&quot;009417EC&quot;/&gt;&lt;wsp:rsid wsp:val=&quot;009422A4&quot;/&gt;&lt;wsp:rsid wsp:val=&quot;0094270C&quot;/&gt;&lt;wsp:rsid wsp:val=&quot;0094319C&quot;/&gt;&lt;wsp:rsid wsp:val=&quot;00944577&quot;/&gt;&lt;wsp:rsid wsp:val=&quot;00944E80&quot;/&gt;&lt;wsp:rsid wsp:val=&quot;00945BAE&quot;/&gt;&lt;wsp:rsid wsp:val=&quot;00945C26&quot;/&gt;&lt;wsp:rsid wsp:val=&quot;00946229&quot;/&gt;&lt;wsp:rsid wsp:val=&quot;00946DA2&quot;/&gt;&lt;wsp:rsid wsp:val=&quot;00946FF4&quot;/&gt;&lt;wsp:rsid wsp:val=&quot;009471F4&quot;/&gt;&lt;wsp:rsid wsp:val=&quot;00947810&quot;/&gt;&lt;wsp:rsid wsp:val=&quot;0095048E&quot;/&gt;&lt;wsp:rsid wsp:val=&quot;00950AF2&quot;/&gt;&lt;wsp:rsid wsp:val=&quot;00951152&quot;/&gt;&lt;wsp:rsid wsp:val=&quot;009515A8&quot;/&gt;&lt;wsp:rsid wsp:val=&quot;00951ACC&quot;/&gt;&lt;wsp:rsid wsp:val=&quot;00952519&quot;/&gt;&lt;wsp:rsid wsp:val=&quot;0095304E&quot;/&gt;&lt;wsp:rsid wsp:val=&quot;0095305A&quot;/&gt;&lt;wsp:rsid wsp:val=&quot;009546CB&quot;/&gt;&lt;wsp:rsid wsp:val=&quot;0095536F&quot;/&gt;&lt;wsp:rsid wsp:val=&quot;00955A0F&quot;/&gt;&lt;wsp:rsid wsp:val=&quot;0095607B&quot;/&gt;&lt;wsp:rsid wsp:val=&quot;00956289&quot;/&gt;&lt;wsp:rsid wsp:val=&quot;00956B7D&quot;/&gt;&lt;wsp:rsid wsp:val=&quot;00956C59&quot;/&gt;&lt;wsp:rsid wsp:val=&quot;0095723B&quot;/&gt;&lt;wsp:rsid wsp:val=&quot;0095725A&quot;/&gt;&lt;wsp:rsid wsp:val=&quot;00957FF7&quot;/&gt;&lt;wsp:rsid wsp:val=&quot;009603AF&quot;/&gt;&lt;wsp:rsid wsp:val=&quot;00961261&quot;/&gt;&lt;wsp:rsid wsp:val=&quot;00961D64&quot;/&gt;&lt;wsp:rsid wsp:val=&quot;00962CB5&quot;/&gt;&lt;wsp:rsid wsp:val=&quot;0096322E&quot;/&gt;&lt;wsp:rsid wsp:val=&quot;0096381D&quot;/&gt;&lt;wsp:rsid wsp:val=&quot;00963F6F&quot;/&gt;&lt;wsp:rsid wsp:val=&quot;009647E6&quot;/&gt;&lt;wsp:rsid wsp:val=&quot;00965549&quot;/&gt;&lt;wsp:rsid wsp:val=&quot;0096712C&quot;/&gt;&lt;wsp:rsid wsp:val=&quot;009676B5&quot;/&gt;&lt;wsp:rsid wsp:val=&quot;00970AC9&quot;/&gt;&lt;wsp:rsid wsp:val=&quot;00970CD8&quot;/&gt;&lt;wsp:rsid wsp:val=&quot;0097148A&quot;/&gt;&lt;wsp:rsid wsp:val=&quot;009724AE&quot;/&gt;&lt;wsp:rsid wsp:val=&quot;009734AD&quot;/&gt;&lt;wsp:rsid wsp:val=&quot;0097448E&quot;/&gt;&lt;wsp:rsid wsp:val=&quot;00974562&quot;/&gt;&lt;wsp:rsid wsp:val=&quot;009758CA&quot;/&gt;&lt;wsp:rsid wsp:val=&quot;00976ED2&quot;/&gt;&lt;wsp:rsid wsp:val=&quot;009776E3&quot;/&gt;&lt;wsp:rsid wsp:val=&quot;00977ACA&quot;/&gt;&lt;wsp:rsid wsp:val=&quot;0098006D&quot;/&gt;&lt;wsp:rsid wsp:val=&quot;00980166&quot;/&gt;&lt;wsp:rsid wsp:val=&quot;00980A1F&quot;/&gt;&lt;wsp:rsid wsp:val=&quot;0098187A&quot;/&gt;&lt;wsp:rsid wsp:val=&quot;00981C3E&quot;/&gt;&lt;wsp:rsid wsp:val=&quot;0098203B&quot;/&gt;&lt;wsp:rsid wsp:val=&quot;0098234B&quot;/&gt;&lt;wsp:rsid wsp:val=&quot;009828DA&quot;/&gt;&lt;wsp:rsid wsp:val=&quot;00982CEF&quot;/&gt;&lt;wsp:rsid wsp:val=&quot;00982DDF&quot;/&gt;&lt;wsp:rsid wsp:val=&quot;009830FA&quot;/&gt;&lt;wsp:rsid wsp:val=&quot;00983DC1&quot;/&gt;&lt;wsp:rsid wsp:val=&quot;00984A3E&quot;/&gt;&lt;wsp:rsid wsp:val=&quot;00984E77&quot;/&gt;&lt;wsp:rsid wsp:val=&quot;00984FD1&quot;/&gt;&lt;wsp:rsid wsp:val=&quot;0098567B&quot;/&gt;&lt;wsp:rsid wsp:val=&quot;009856C1&quot;/&gt;&lt;wsp:rsid wsp:val=&quot;0098580F&quot;/&gt;&lt;wsp:rsid wsp:val=&quot;00986423&quot;/&gt;&lt;wsp:rsid wsp:val=&quot;00986434&quot;/&gt;&lt;wsp:rsid wsp:val=&quot;00990848&quot;/&gt;&lt;wsp:rsid wsp:val=&quot;0099187E&quot;/&gt;&lt;wsp:rsid wsp:val=&quot;00991EFE&quot;/&gt;&lt;wsp:rsid wsp:val=&quot;009928FD&quot;/&gt;&lt;wsp:rsid wsp:val=&quot;009940D6&quot;/&gt;&lt;wsp:rsid wsp:val=&quot;00995922&quot;/&gt;&lt;wsp:rsid wsp:val=&quot;00995BAD&quot;/&gt;&lt;wsp:rsid wsp:val=&quot;009971D5&quot;/&gt;&lt;wsp:rsid wsp:val=&quot;0099775A&quot;/&gt;&lt;wsp:rsid wsp:val=&quot;00997BD0&quot;/&gt;&lt;wsp:rsid wsp:val=&quot;009A02B7&quot;/&gt;&lt;wsp:rsid wsp:val=&quot;009A2D31&quot;/&gt;&lt;wsp:rsid wsp:val=&quot;009A3294&quot;/&gt;&lt;wsp:rsid wsp:val=&quot;009A32D4&quot;/&gt;&lt;wsp:rsid wsp:val=&quot;009A44EA&quot;/&gt;&lt;wsp:rsid wsp:val=&quot;009A4D7F&quot;/&gt;&lt;wsp:rsid wsp:val=&quot;009B09B7&quot;/&gt;&lt;wsp:rsid wsp:val=&quot;009B0A6D&quot;/&gt;&lt;wsp:rsid wsp:val=&quot;009B0AA2&quot;/&gt;&lt;wsp:rsid wsp:val=&quot;009B0B01&quot;/&gt;&lt;wsp:rsid wsp:val=&quot;009B0E1F&quot;/&gt;&lt;wsp:rsid wsp:val=&quot;009B1132&quot;/&gt;&lt;wsp:rsid wsp:val=&quot;009B12F7&quot;/&gt;&lt;wsp:rsid wsp:val=&quot;009B1488&quot;/&gt;&lt;wsp:rsid wsp:val=&quot;009B15C6&quot;/&gt;&lt;wsp:rsid wsp:val=&quot;009B19A3&quot;/&gt;&lt;wsp:rsid wsp:val=&quot;009B19FD&quot;/&gt;&lt;wsp:rsid wsp:val=&quot;009B3710&quot;/&gt;&lt;wsp:rsid wsp:val=&quot;009B40E1&quot;/&gt;&lt;wsp:rsid wsp:val=&quot;009B49AE&quot;/&gt;&lt;wsp:rsid wsp:val=&quot;009B4EA2&quot;/&gt;&lt;wsp:rsid wsp:val=&quot;009B5910&quot;/&gt;&lt;wsp:rsid wsp:val=&quot;009B5D01&quot;/&gt;&lt;wsp:rsid wsp:val=&quot;009B5E86&quot;/&gt;&lt;wsp:rsid wsp:val=&quot;009B5FB9&quot;/&gt;&lt;wsp:rsid wsp:val=&quot;009B6206&quot;/&gt;&lt;wsp:rsid wsp:val=&quot;009B661A&quot;/&gt;&lt;wsp:rsid wsp:val=&quot;009B693E&quot;/&gt;&lt;wsp:rsid wsp:val=&quot;009B6B7E&quot;/&gt;&lt;wsp:rsid wsp:val=&quot;009B6D31&quot;/&gt;&lt;wsp:rsid wsp:val=&quot;009B6E2C&quot;/&gt;&lt;wsp:rsid wsp:val=&quot;009B6ED0&quot;/&gt;&lt;wsp:rsid wsp:val=&quot;009B7679&quot;/&gt;&lt;wsp:rsid wsp:val=&quot;009B79BE&quot;/&gt;&lt;wsp:rsid wsp:val=&quot;009C1038&quot;/&gt;&lt;wsp:rsid wsp:val=&quot;009C1323&quot;/&gt;&lt;wsp:rsid wsp:val=&quot;009C1A6D&quot;/&gt;&lt;wsp:rsid wsp:val=&quot;009C2D3F&quot;/&gt;&lt;wsp:rsid wsp:val=&quot;009C3218&quot;/&gt;&lt;wsp:rsid wsp:val=&quot;009C3495&quot;/&gt;&lt;wsp:rsid wsp:val=&quot;009C47E9&quot;/&gt;&lt;wsp:rsid wsp:val=&quot;009C50BD&quot;/&gt;&lt;wsp:rsid wsp:val=&quot;009C5B4C&quot;/&gt;&lt;wsp:rsid wsp:val=&quot;009C6CD5&quot;/&gt;&lt;wsp:rsid wsp:val=&quot;009C7529&quot;/&gt;&lt;wsp:rsid wsp:val=&quot;009D038A&quot;/&gt;&lt;wsp:rsid wsp:val=&quot;009D067A&quot;/&gt;&lt;wsp:rsid wsp:val=&quot;009D0A2B&quot;/&gt;&lt;wsp:rsid wsp:val=&quot;009D0AF2&quot;/&gt;&lt;wsp:rsid wsp:val=&quot;009D10E6&quot;/&gt;&lt;wsp:rsid wsp:val=&quot;009D2906&quot;/&gt;&lt;wsp:rsid wsp:val=&quot;009D3C1A&quot;/&gt;&lt;wsp:rsid wsp:val=&quot;009D3C8A&quot;/&gt;&lt;wsp:rsid wsp:val=&quot;009D56F7&quot;/&gt;&lt;wsp:rsid wsp:val=&quot;009D5FEB&quot;/&gt;&lt;wsp:rsid wsp:val=&quot;009D6B64&quot;/&gt;&lt;wsp:rsid wsp:val=&quot;009D6FBF&quot;/&gt;&lt;wsp:rsid wsp:val=&quot;009D7218&quot;/&gt;&lt;wsp:rsid wsp:val=&quot;009D754D&quot;/&gt;&lt;wsp:rsid wsp:val=&quot;009D7826&quot;/&gt;&lt;wsp:rsid wsp:val=&quot;009E13F2&quot;/&gt;&lt;wsp:rsid wsp:val=&quot;009E20F5&quot;/&gt;&lt;wsp:rsid wsp:val=&quot;009E2591&quot;/&gt;&lt;wsp:rsid wsp:val=&quot;009E2746&quot;/&gt;&lt;wsp:rsid wsp:val=&quot;009E301A&quot;/&gt;&lt;wsp:rsid wsp:val=&quot;009E3202&quot;/&gt;&lt;wsp:rsid wsp:val=&quot;009E32CE&quot;/&gt;&lt;wsp:rsid wsp:val=&quot;009E4177&quot;/&gt;&lt;wsp:rsid wsp:val=&quot;009E45EB&quot;/&gt;&lt;wsp:rsid wsp:val=&quot;009E48EA&quot;/&gt;&lt;wsp:rsid wsp:val=&quot;009E4A71&quot;/&gt;&lt;wsp:rsid wsp:val=&quot;009E4D1C&quot;/&gt;&lt;wsp:rsid wsp:val=&quot;009E6E3F&quot;/&gt;&lt;wsp:rsid wsp:val=&quot;009E6EC1&quot;/&gt;&lt;wsp:rsid wsp:val=&quot;009E74E5&quot;/&gt;&lt;wsp:rsid wsp:val=&quot;009F0DC3&quot;/&gt;&lt;wsp:rsid wsp:val=&quot;009F168D&quot;/&gt;&lt;wsp:rsid wsp:val=&quot;009F2147&quot;/&gt;&lt;wsp:rsid wsp:val=&quot;009F23FC&quot;/&gt;&lt;wsp:rsid wsp:val=&quot;009F2C34&quot;/&gt;&lt;wsp:rsid wsp:val=&quot;009F3388&quot;/&gt;&lt;wsp:rsid wsp:val=&quot;009F34E8&quot;/&gt;&lt;wsp:rsid wsp:val=&quot;009F4F3A&quot;/&gt;&lt;wsp:rsid wsp:val=&quot;009F50D4&quot;/&gt;&lt;wsp:rsid wsp:val=&quot;009F5121&quot;/&gt;&lt;wsp:rsid wsp:val=&quot;009F5A9E&quot;/&gt;&lt;wsp:rsid wsp:val=&quot;009F63D7&quot;/&gt;&lt;wsp:rsid wsp:val=&quot;009F7144&quot;/&gt;&lt;wsp:rsid wsp:val=&quot;009F739A&quot;/&gt;&lt;wsp:rsid wsp:val=&quot;00A00852&quot;/&gt;&lt;wsp:rsid wsp:val=&quot;00A01399&quot;/&gt;&lt;wsp:rsid wsp:val=&quot;00A01E1D&quot;/&gt;&lt;wsp:rsid wsp:val=&quot;00A025F5&quot;/&gt;&lt;wsp:rsid wsp:val=&quot;00A02A4D&quot;/&gt;&lt;wsp:rsid wsp:val=&quot;00A02FC7&quot;/&gt;&lt;wsp:rsid wsp:val=&quot;00A0356E&quot;/&gt;&lt;wsp:rsid wsp:val=&quot;00A037A8&quot;/&gt;&lt;wsp:rsid wsp:val=&quot;00A03A71&quot;/&gt;&lt;wsp:rsid wsp:val=&quot;00A05662&quot;/&gt;&lt;wsp:rsid wsp:val=&quot;00A0739A&quot;/&gt;&lt;wsp:rsid wsp:val=&quot;00A07900&quot;/&gt;&lt;wsp:rsid wsp:val=&quot;00A11FBF&quot;/&gt;&lt;wsp:rsid wsp:val=&quot;00A1295F&quot;/&gt;&lt;wsp:rsid wsp:val=&quot;00A12BF9&quot;/&gt;&lt;wsp:rsid wsp:val=&quot;00A13204&quot;/&gt;&lt;wsp:rsid wsp:val=&quot;00A13344&quot;/&gt;&lt;wsp:rsid wsp:val=&quot;00A146AB&quot;/&gt;&lt;wsp:rsid wsp:val=&quot;00A16672&quot;/&gt;&lt;wsp:rsid wsp:val=&quot;00A17381&quot;/&gt;&lt;wsp:rsid wsp:val=&quot;00A2060F&quot;/&gt;&lt;wsp:rsid wsp:val=&quot;00A20706&quot;/&gt;&lt;wsp:rsid wsp:val=&quot;00A21EB5&quot;/&gt;&lt;wsp:rsid wsp:val=&quot;00A22599&quot;/&gt;&lt;wsp:rsid wsp:val=&quot;00A230DC&quot;/&gt;&lt;wsp:rsid wsp:val=&quot;00A230E8&quot;/&gt;&lt;wsp:rsid wsp:val=&quot;00A2335D&quot;/&gt;&lt;wsp:rsid wsp:val=&quot;00A23A39&quot;/&gt;&lt;wsp:rsid wsp:val=&quot;00A24273&quot;/&gt;&lt;wsp:rsid wsp:val=&quot;00A245C0&quot;/&gt;&lt;wsp:rsid wsp:val=&quot;00A246FB&quot;/&gt;&lt;wsp:rsid wsp:val=&quot;00A24713&quot;/&gt;&lt;wsp:rsid wsp:val=&quot;00A26C80&quot;/&gt;&lt;wsp:rsid wsp:val=&quot;00A2709B&quot;/&gt;&lt;wsp:rsid wsp:val=&quot;00A30245&quot;/&gt;&lt;wsp:rsid wsp:val=&quot;00A3036F&quot;/&gt;&lt;wsp:rsid wsp:val=&quot;00A30674&quot;/&gt;&lt;wsp:rsid wsp:val=&quot;00A30721&quot;/&gt;&lt;wsp:rsid wsp:val=&quot;00A30FFB&quot;/&gt;&lt;wsp:rsid wsp:val=&quot;00A3265A&quot;/&gt;&lt;wsp:rsid wsp:val=&quot;00A3330C&quot;/&gt;&lt;wsp:rsid wsp:val=&quot;00A33BC3&quot;/&gt;&lt;wsp:rsid wsp:val=&quot;00A33CF8&quot;/&gt;&lt;wsp:rsid wsp:val=&quot;00A341CD&quot;/&gt;&lt;wsp:rsid wsp:val=&quot;00A342E2&quot;/&gt;&lt;wsp:rsid wsp:val=&quot;00A342EB&quot;/&gt;&lt;wsp:rsid wsp:val=&quot;00A348FB&quot;/&gt;&lt;wsp:rsid wsp:val=&quot;00A34EA3&quot;/&gt;&lt;wsp:rsid wsp:val=&quot;00A36FFD&quot;/&gt;&lt;wsp:rsid wsp:val=&quot;00A37043&quot;/&gt;&lt;wsp:rsid wsp:val=&quot;00A3769E&quot;/&gt;&lt;wsp:rsid wsp:val=&quot;00A40007&quot;/&gt;&lt;wsp:rsid wsp:val=&quot;00A4088B&quot;/&gt;&lt;wsp:rsid wsp:val=&quot;00A40AF7&quot;/&gt;&lt;wsp:rsid wsp:val=&quot;00A40D5B&quot;/&gt;&lt;wsp:rsid wsp:val=&quot;00A418D4&quot;/&gt;&lt;wsp:rsid wsp:val=&quot;00A41B5C&quot;/&gt;&lt;wsp:rsid wsp:val=&quot;00A42D6B&quot;/&gt;&lt;wsp:rsid wsp:val=&quot;00A4549E&quot;/&gt;&lt;wsp:rsid wsp:val=&quot;00A4599C&quot;/&gt;&lt;wsp:rsid wsp:val=&quot;00A45B7B&quot;/&gt;&lt;wsp:rsid wsp:val=&quot;00A4640D&quot;/&gt;&lt;wsp:rsid wsp:val=&quot;00A46BD6&quot;/&gt;&lt;wsp:rsid wsp:val=&quot;00A4753F&quot;/&gt;&lt;wsp:rsid wsp:val=&quot;00A47F5B&quot;/&gt;&lt;wsp:rsid wsp:val=&quot;00A50597&quot;/&gt;&lt;wsp:rsid wsp:val=&quot;00A508A3&quot;/&gt;&lt;wsp:rsid wsp:val=&quot;00A508F1&quot;/&gt;&lt;wsp:rsid wsp:val=&quot;00A50C14&quot;/&gt;&lt;wsp:rsid wsp:val=&quot;00A51E59&quot;/&gt;&lt;wsp:rsid wsp:val=&quot;00A52131&quot;/&gt;&lt;wsp:rsid wsp:val=&quot;00A52BD4&quot;/&gt;&lt;wsp:rsid wsp:val=&quot;00A5319C&quot;/&gt;&lt;wsp:rsid wsp:val=&quot;00A538FF&quot;/&gt;&lt;wsp:rsid wsp:val=&quot;00A53C68&quot;/&gt;&lt;wsp:rsid wsp:val=&quot;00A53EF5&quot;/&gt;&lt;wsp:rsid wsp:val=&quot;00A54039&quot;/&gt;&lt;wsp:rsid wsp:val=&quot;00A541D1&quot;/&gt;&lt;wsp:rsid wsp:val=&quot;00A545D0&quot;/&gt;&lt;wsp:rsid wsp:val=&quot;00A54A83&quot;/&gt;&lt;wsp:rsid wsp:val=&quot;00A55C84&quot;/&gt;&lt;wsp:rsid wsp:val=&quot;00A56350&quot;/&gt;&lt;wsp:rsid wsp:val=&quot;00A566F1&quot;/&gt;&lt;wsp:rsid wsp:val=&quot;00A56CA1&quot;/&gt;&lt;wsp:rsid wsp:val=&quot;00A57B2E&quot;/&gt;&lt;wsp:rsid wsp:val=&quot;00A57D16&quot;/&gt;&lt;wsp:rsid wsp:val=&quot;00A60B7C&quot;/&gt;&lt;wsp:rsid wsp:val=&quot;00A60EE5&quot;/&gt;&lt;wsp:rsid wsp:val=&quot;00A61451&quot;/&gt;&lt;wsp:rsid wsp:val=&quot;00A63412&quot;/&gt;&lt;wsp:rsid wsp:val=&quot;00A63C60&quot;/&gt;&lt;wsp:rsid wsp:val=&quot;00A64D01&quot;/&gt;&lt;wsp:rsid wsp:val=&quot;00A64EAB&quot;/&gt;&lt;wsp:rsid wsp:val=&quot;00A65BD3&quot;/&gt;&lt;wsp:rsid wsp:val=&quot;00A66D8C&quot;/&gt;&lt;wsp:rsid wsp:val=&quot;00A67661&quot;/&gt;&lt;wsp:rsid wsp:val=&quot;00A7007D&quot;/&gt;&lt;wsp:rsid wsp:val=&quot;00A7053C&quot;/&gt;&lt;wsp:rsid wsp:val=&quot;00A70706&quot;/&gt;&lt;wsp:rsid wsp:val=&quot;00A70AAB&quot;/&gt;&lt;wsp:rsid wsp:val=&quot;00A70F70&quot;/&gt;&lt;wsp:rsid wsp:val=&quot;00A71B0A&quot;/&gt;&lt;wsp:rsid wsp:val=&quot;00A738D4&quot;/&gt;&lt;wsp:rsid wsp:val=&quot;00A742FC&quot;/&gt;&lt;wsp:rsid wsp:val=&quot;00A74723&quot;/&gt;&lt;wsp:rsid wsp:val=&quot;00A75FCA&quot;/&gt;&lt;wsp:rsid wsp:val=&quot;00A760C0&quot;/&gt;&lt;wsp:rsid wsp:val=&quot;00A76139&quot;/&gt;&lt;wsp:rsid wsp:val=&quot;00A7661D&quot;/&gt;&lt;wsp:rsid wsp:val=&quot;00A77292&quot;/&gt;&lt;wsp:rsid wsp:val=&quot;00A7753D&quot;/&gt;&lt;wsp:rsid wsp:val=&quot;00A7774A&quot;/&gt;&lt;wsp:rsid wsp:val=&quot;00A77A3B&quot;/&gt;&lt;wsp:rsid wsp:val=&quot;00A8035D&quot;/&gt;&lt;wsp:rsid wsp:val=&quot;00A80823&quot;/&gt;&lt;wsp:rsid wsp:val=&quot;00A8127A&quot;/&gt;&lt;wsp:rsid wsp:val=&quot;00A81DD8&quot;/&gt;&lt;wsp:rsid wsp:val=&quot;00A82235&quot;/&gt;&lt;wsp:rsid wsp:val=&quot;00A827E0&quot;/&gt;&lt;wsp:rsid wsp:val=&quot;00A82865&quot;/&gt;&lt;wsp:rsid wsp:val=&quot;00A830EE&quot;/&gt;&lt;wsp:rsid wsp:val=&quot;00A83CAF&quot;/&gt;&lt;wsp:rsid wsp:val=&quot;00A85B72&quot;/&gt;&lt;wsp:rsid wsp:val=&quot;00A86092&quot;/&gt;&lt;wsp:rsid wsp:val=&quot;00A86858&quot;/&gt;&lt;wsp:rsid wsp:val=&quot;00A872D8&quot;/&gt;&lt;wsp:rsid wsp:val=&quot;00A873E1&quot;/&gt;&lt;wsp:rsid wsp:val=&quot;00A879AF&quot;/&gt;&lt;wsp:rsid wsp:val=&quot;00A87AE7&quot;/&gt;&lt;wsp:rsid wsp:val=&quot;00A910D8&quot;/&gt;&lt;wsp:rsid wsp:val=&quot;00A9226F&quot;/&gt;&lt;wsp:rsid wsp:val=&quot;00A922BB&quot;/&gt;&lt;wsp:rsid wsp:val=&quot;00A92728&quot;/&gt;&lt;wsp:rsid wsp:val=&quot;00A92EB3&quot;/&gt;&lt;wsp:rsid wsp:val=&quot;00A9373D&quot;/&gt;&lt;wsp:rsid wsp:val=&quot;00A93C5E&quot;/&gt;&lt;wsp:rsid wsp:val=&quot;00A94042&quot;/&gt;&lt;wsp:rsid wsp:val=&quot;00A9447A&quot;/&gt;&lt;wsp:rsid wsp:val=&quot;00A94B72&quot;/&gt;&lt;wsp:rsid wsp:val=&quot;00A954F6&quot;/&gt;&lt;wsp:rsid wsp:val=&quot;00A95876&quot;/&gt;&lt;wsp:rsid wsp:val=&quot;00A95921&quot;/&gt;&lt;wsp:rsid wsp:val=&quot;00A96066&quot;/&gt;&lt;wsp:rsid wsp:val=&quot;00A96BBB&quot;/&gt;&lt;wsp:rsid wsp:val=&quot;00A97410&quot;/&gt;&lt;wsp:rsid wsp:val=&quot;00A97EFC&quot;/&gt;&lt;wsp:rsid wsp:val=&quot;00A97F83&quot;/&gt;&lt;wsp:rsid wsp:val=&quot;00AA03DB&quot;/&gt;&lt;wsp:rsid wsp:val=&quot;00AA06DB&quot;/&gt;&lt;wsp:rsid wsp:val=&quot;00AA2067&quot;/&gt;&lt;wsp:rsid wsp:val=&quot;00AA2957&quot;/&gt;&lt;wsp:rsid wsp:val=&quot;00AA3131&quot;/&gt;&lt;wsp:rsid wsp:val=&quot;00AA3186&quot;/&gt;&lt;wsp:rsid wsp:val=&quot;00AA320F&quot;/&gt;&lt;wsp:rsid wsp:val=&quot;00AA3D2D&quot;/&gt;&lt;wsp:rsid wsp:val=&quot;00AA40D3&quot;/&gt;&lt;wsp:rsid wsp:val=&quot;00AA412B&quot;/&gt;&lt;wsp:rsid wsp:val=&quot;00AA54D2&quot;/&gt;&lt;wsp:rsid wsp:val=&quot;00AA5E19&quot;/&gt;&lt;wsp:rsid wsp:val=&quot;00AA616E&quot;/&gt;&lt;wsp:rsid wsp:val=&quot;00AA731B&quot;/&gt;&lt;wsp:rsid wsp:val=&quot;00AA76F7&quot;/&gt;&lt;wsp:rsid wsp:val=&quot;00AA79A7&quot;/&gt;&lt;wsp:rsid wsp:val=&quot;00AB0A4D&quot;/&gt;&lt;wsp:rsid wsp:val=&quot;00AB0C53&quot;/&gt;&lt;wsp:rsid wsp:val=&quot;00AB187F&quot;/&gt;&lt;wsp:rsid wsp:val=&quot;00AB1A1E&quot;/&gt;&lt;wsp:rsid wsp:val=&quot;00AB1E86&quot;/&gt;&lt;wsp:rsid wsp:val=&quot;00AB1F55&quot;/&gt;&lt;wsp:rsid wsp:val=&quot;00AB2052&quot;/&gt;&lt;wsp:rsid wsp:val=&quot;00AB224A&quot;/&gt;&lt;wsp:rsid wsp:val=&quot;00AB325A&quot;/&gt;&lt;wsp:rsid wsp:val=&quot;00AB3A3D&quot;/&gt;&lt;wsp:rsid wsp:val=&quot;00AB3EEE&quot;/&gt;&lt;wsp:rsid wsp:val=&quot;00AB44DC&quot;/&gt;&lt;wsp:rsid wsp:val=&quot;00AB5D41&quot;/&gt;&lt;wsp:rsid wsp:val=&quot;00AB781F&quot;/&gt;&lt;wsp:rsid wsp:val=&quot;00AB7860&quot;/&gt;&lt;wsp:rsid wsp:val=&quot;00AB7AA4&quot;/&gt;&lt;wsp:rsid wsp:val=&quot;00AC04BB&quot;/&gt;&lt;wsp:rsid wsp:val=&quot;00AC04DD&quot;/&gt;&lt;wsp:rsid wsp:val=&quot;00AC26CC&quot;/&gt;&lt;wsp:rsid wsp:val=&quot;00AC2D66&quot;/&gt;&lt;wsp:rsid wsp:val=&quot;00AC3829&quot;/&gt;&lt;wsp:rsid wsp:val=&quot;00AC42E1&quot;/&gt;&lt;wsp:rsid wsp:val=&quot;00AC4B10&quot;/&gt;&lt;wsp:rsid wsp:val=&quot;00AC5353&quot;/&gt;&lt;wsp:rsid wsp:val=&quot;00AC5C97&quot;/&gt;&lt;wsp:rsid wsp:val=&quot;00AC5CB2&quot;/&gt;&lt;wsp:rsid wsp:val=&quot;00AC5E91&quot;/&gt;&lt;wsp:rsid wsp:val=&quot;00AC64B6&quot;/&gt;&lt;wsp:rsid wsp:val=&quot;00AC7BAA&quot;/&gt;&lt;wsp:rsid wsp:val=&quot;00AD1F26&quot;/&gt;&lt;wsp:rsid wsp:val=&quot;00AD23C0&quot;/&gt;&lt;wsp:rsid wsp:val=&quot;00AD2AD6&quot;/&gt;&lt;wsp:rsid wsp:val=&quot;00AD3402&quot;/&gt;&lt;wsp:rsid wsp:val=&quot;00AD3AFC&quot;/&gt;&lt;wsp:rsid wsp:val=&quot;00AD4E13&quot;/&gt;&lt;wsp:rsid wsp:val=&quot;00AD50B9&quot;/&gt;&lt;wsp:rsid wsp:val=&quot;00AD514C&quot;/&gt;&lt;wsp:rsid wsp:val=&quot;00AD5BF4&quot;/&gt;&lt;wsp:rsid wsp:val=&quot;00AD7DF3&quot;/&gt;&lt;wsp:rsid wsp:val=&quot;00AE19AE&quot;/&gt;&lt;wsp:rsid wsp:val=&quot;00AE20E9&quot;/&gt;&lt;wsp:rsid wsp:val=&quot;00AE2C07&quot;/&gt;&lt;wsp:rsid wsp:val=&quot;00AE3F19&quot;/&gt;&lt;wsp:rsid wsp:val=&quot;00AE4176&quot;/&gt;&lt;wsp:rsid wsp:val=&quot;00AE4D29&quot;/&gt;&lt;wsp:rsid wsp:val=&quot;00AE5545&quot;/&gt;&lt;wsp:rsid wsp:val=&quot;00AE5DA3&quot;/&gt;&lt;wsp:rsid wsp:val=&quot;00AE5F56&quot;/&gt;&lt;wsp:rsid wsp:val=&quot;00AE6144&quot;/&gt;&lt;wsp:rsid wsp:val=&quot;00AE7011&quot;/&gt;&lt;wsp:rsid wsp:val=&quot;00AE7654&quot;/&gt;&lt;wsp:rsid wsp:val=&quot;00AE7F47&quot;/&gt;&lt;wsp:rsid wsp:val=&quot;00AF0DC3&quot;/&gt;&lt;wsp:rsid wsp:val=&quot;00AF10FD&quot;/&gt;&lt;wsp:rsid wsp:val=&quot;00AF11D3&quot;/&gt;&lt;wsp:rsid wsp:val=&quot;00AF1819&quot;/&gt;&lt;wsp:rsid wsp:val=&quot;00AF1896&quot;/&gt;&lt;wsp:rsid wsp:val=&quot;00AF1CF1&quot;/&gt;&lt;wsp:rsid wsp:val=&quot;00AF342E&quot;/&gt;&lt;wsp:rsid wsp:val=&quot;00AF384C&quot;/&gt;&lt;wsp:rsid wsp:val=&quot;00AF3CD0&quot;/&gt;&lt;wsp:rsid wsp:val=&quot;00AF3EA7&quot;/&gt;&lt;wsp:rsid wsp:val=&quot;00AF5204&quot;/&gt;&lt;wsp:rsid wsp:val=&quot;00AF5417&quot;/&gt;&lt;wsp:rsid wsp:val=&quot;00AF5A8B&quot;/&gt;&lt;wsp:rsid wsp:val=&quot;00AF5F97&quot;/&gt;&lt;wsp:rsid wsp:val=&quot;00AF725E&quot;/&gt;&lt;wsp:rsid wsp:val=&quot;00AF7D9F&quot;/&gt;&lt;wsp:rsid wsp:val=&quot;00B00476&quot;/&gt;&lt;wsp:rsid wsp:val=&quot;00B01D54&quot;/&gt;&lt;wsp:rsid wsp:val=&quot;00B02324&quot;/&gt;&lt;wsp:rsid wsp:val=&quot;00B02D8B&quot;/&gt;&lt;wsp:rsid wsp:val=&quot;00B051A9&quot;/&gt;&lt;wsp:rsid wsp:val=&quot;00B054EF&quot;/&gt;&lt;wsp:rsid wsp:val=&quot;00B06395&quot;/&gt;&lt;wsp:rsid wsp:val=&quot;00B068CC&quot;/&gt;&lt;wsp:rsid wsp:val=&quot;00B070A6&quot;/&gt;&lt;wsp:rsid wsp:val=&quot;00B07814&quot;/&gt;&lt;wsp:rsid wsp:val=&quot;00B07CE9&quot;/&gt;&lt;wsp:rsid wsp:val=&quot;00B102CF&quot;/&gt;&lt;wsp:rsid wsp:val=&quot;00B10A69&quot;/&gt;&lt;wsp:rsid wsp:val=&quot;00B11A91&quot;/&gt;&lt;wsp:rsid wsp:val=&quot;00B123DE&quot;/&gt;&lt;wsp:rsid wsp:val=&quot;00B1246F&quot;/&gt;&lt;wsp:rsid wsp:val=&quot;00B12CB9&quot;/&gt;&lt;wsp:rsid wsp:val=&quot;00B12E25&quot;/&gt;&lt;wsp:rsid wsp:val=&quot;00B12E2E&quot;/&gt;&lt;wsp:rsid wsp:val=&quot;00B13092&quot;/&gt;&lt;wsp:rsid wsp:val=&quot;00B13157&quot;/&gt;&lt;wsp:rsid wsp:val=&quot;00B147C5&quot;/&gt;&lt;wsp:rsid wsp:val=&quot;00B1554B&quot;/&gt;&lt;wsp:rsid wsp:val=&quot;00B155B0&quot;/&gt;&lt;wsp:rsid wsp:val=&quot;00B15EE7&quot;/&gt;&lt;wsp:rsid wsp:val=&quot;00B15FD6&quot;/&gt;&lt;wsp:rsid wsp:val=&quot;00B162B5&quot;/&gt;&lt;wsp:rsid wsp:val=&quot;00B17A56&quot;/&gt;&lt;wsp:rsid wsp:val=&quot;00B20037&quot;/&gt;&lt;wsp:rsid wsp:val=&quot;00B207B3&quot;/&gt;&lt;wsp:rsid wsp:val=&quot;00B209C9&quot;/&gt;&lt;wsp:rsid wsp:val=&quot;00B20DFA&quot;/&gt;&lt;wsp:rsid wsp:val=&quot;00B20E03&quot;/&gt;&lt;wsp:rsid wsp:val=&quot;00B217B1&quot;/&gt;&lt;wsp:rsid wsp:val=&quot;00B2282A&quot;/&gt;&lt;wsp:rsid wsp:val=&quot;00B2304A&quot;/&gt;&lt;wsp:rsid wsp:val=&quot;00B233C7&quot;/&gt;&lt;wsp:rsid wsp:val=&quot;00B240F5&quot;/&gt;&lt;wsp:rsid wsp:val=&quot;00B245B0&quot;/&gt;&lt;wsp:rsid wsp:val=&quot;00B25199&quot;/&gt;&lt;wsp:rsid wsp:val=&quot;00B25BDF&quot;/&gt;&lt;wsp:rsid wsp:val=&quot;00B26560&quot;/&gt;&lt;wsp:rsid wsp:val=&quot;00B27AEC&quot;/&gt;&lt;wsp:rsid wsp:val=&quot;00B30B3D&quot;/&gt;&lt;wsp:rsid wsp:val=&quot;00B30F1A&quot;/&gt;&lt;wsp:rsid wsp:val=&quot;00B32219&quot;/&gt;&lt;wsp:rsid wsp:val=&quot;00B32B8B&quot;/&gt;&lt;wsp:rsid wsp:val=&quot;00B32C86&quot;/&gt;&lt;wsp:rsid wsp:val=&quot;00B3312E&quot;/&gt;&lt;wsp:rsid wsp:val=&quot;00B3336B&quot;/&gt;&lt;wsp:rsid wsp:val=&quot;00B33A4E&quot;/&gt;&lt;wsp:rsid wsp:val=&quot;00B33EC3&quot;/&gt;&lt;wsp:rsid wsp:val=&quot;00B34A44&quot;/&gt;&lt;wsp:rsid wsp:val=&quot;00B34DC3&quot;/&gt;&lt;wsp:rsid wsp:val=&quot;00B34ED9&quot;/&gt;&lt;wsp:rsid wsp:val=&quot;00B35492&quot;/&gt;&lt;wsp:rsid wsp:val=&quot;00B358A6&quot;/&gt;&lt;wsp:rsid wsp:val=&quot;00B365CD&quot;/&gt;&lt;wsp:rsid wsp:val=&quot;00B36A69&quot;/&gt;&lt;wsp:rsid wsp:val=&quot;00B40225&quot;/&gt;&lt;wsp:rsid wsp:val=&quot;00B40971&quot;/&gt;&lt;wsp:rsid wsp:val=&quot;00B41C2A&quot;/&gt;&lt;wsp:rsid wsp:val=&quot;00B424C3&quot;/&gt;&lt;wsp:rsid wsp:val=&quot;00B42BA0&quot;/&gt;&lt;wsp:rsid wsp:val=&quot;00B43584&quot;/&gt;&lt;wsp:rsid wsp:val=&quot;00B43C5C&quot;/&gt;&lt;wsp:rsid wsp:val=&quot;00B43D8A&quot;/&gt;&lt;wsp:rsid wsp:val=&quot;00B448B4&quot;/&gt;&lt;wsp:rsid wsp:val=&quot;00B44931&quot;/&gt;&lt;wsp:rsid wsp:val=&quot;00B45485&quot;/&gt;&lt;wsp:rsid wsp:val=&quot;00B45560&quot;/&gt;&lt;wsp:rsid wsp:val=&quot;00B47446&quot;/&gt;&lt;wsp:rsid wsp:val=&quot;00B50035&quot;/&gt;&lt;wsp:rsid wsp:val=&quot;00B509AF&quot;/&gt;&lt;wsp:rsid wsp:val=&quot;00B50FC7&quot;/&gt;&lt;wsp:rsid wsp:val=&quot;00B514F1&quot;/&gt;&lt;wsp:rsid wsp:val=&quot;00B51541&quot;/&gt;&lt;wsp:rsid wsp:val=&quot;00B51592&quot;/&gt;&lt;wsp:rsid wsp:val=&quot;00B5220F&quot;/&gt;&lt;wsp:rsid wsp:val=&quot;00B52223&quot;/&gt;&lt;wsp:rsid wsp:val=&quot;00B5261D&quot;/&gt;&lt;wsp:rsid wsp:val=&quot;00B52D83&quot;/&gt;&lt;wsp:rsid wsp:val=&quot;00B53EE7&quot;/&gt;&lt;wsp:rsid wsp:val=&quot;00B546EA&quot;/&gt;&lt;wsp:rsid wsp:val=&quot;00B54BA4&quot;/&gt;&lt;wsp:rsid wsp:val=&quot;00B5611F&quot;/&gt;&lt;wsp:rsid wsp:val=&quot;00B5659F&quot;/&gt;&lt;wsp:rsid wsp:val=&quot;00B57257&quot;/&gt;&lt;wsp:rsid wsp:val=&quot;00B57A4E&quot;/&gt;&lt;wsp:rsid wsp:val=&quot;00B57F14&quot;/&gt;&lt;wsp:rsid wsp:val=&quot;00B6078B&quot;/&gt;&lt;wsp:rsid wsp:val=&quot;00B61375&quot;/&gt;&lt;wsp:rsid wsp:val=&quot;00B617A0&quot;/&gt;&lt;wsp:rsid wsp:val=&quot;00B61A85&quot;/&gt;&lt;wsp:rsid wsp:val=&quot;00B63926&quot;/&gt;&lt;wsp:rsid wsp:val=&quot;00B647F5&quot;/&gt;&lt;wsp:rsid wsp:val=&quot;00B679B7&quot;/&gt;&lt;wsp:rsid wsp:val=&quot;00B67BC5&quot;/&gt;&lt;wsp:rsid wsp:val=&quot;00B70B0D&quot;/&gt;&lt;wsp:rsid wsp:val=&quot;00B72828&quot;/&gt;&lt;wsp:rsid wsp:val=&quot;00B73551&quot;/&gt;&lt;wsp:rsid wsp:val=&quot;00B7595B&quot;/&gt;&lt;wsp:rsid wsp:val=&quot;00B763D4&quot;/&gt;&lt;wsp:rsid wsp:val=&quot;00B76FDC&quot;/&gt;&lt;wsp:rsid wsp:val=&quot;00B77058&quot;/&gt;&lt;wsp:rsid wsp:val=&quot;00B77385&quot;/&gt;&lt;wsp:rsid wsp:val=&quot;00B773AE&quot;/&gt;&lt;wsp:rsid wsp:val=&quot;00B801A8&quot;/&gt;&lt;wsp:rsid wsp:val=&quot;00B804D1&quot;/&gt;&lt;wsp:rsid wsp:val=&quot;00B807AA&quot;/&gt;&lt;wsp:rsid wsp:val=&quot;00B80C0D&quot;/&gt;&lt;wsp:rsid wsp:val=&quot;00B811B6&quot;/&gt;&lt;wsp:rsid wsp:val=&quot;00B8136E&quot;/&gt;&lt;wsp:rsid wsp:val=&quot;00B818C0&quot;/&gt;&lt;wsp:rsid wsp:val=&quot;00B82045&quot;/&gt;&lt;wsp:rsid wsp:val=&quot;00B82846&quot;/&gt;&lt;wsp:rsid wsp:val=&quot;00B830F6&quot;/&gt;&lt;wsp:rsid wsp:val=&quot;00B83CD0&quot;/&gt;&lt;wsp:rsid wsp:val=&quot;00B83E5B&quot;/&gt;&lt;wsp:rsid wsp:val=&quot;00B84346&quot;/&gt;&lt;wsp:rsid wsp:val=&quot;00B844DC&quot;/&gt;&lt;wsp:rsid wsp:val=&quot;00B846EC&quot;/&gt;&lt;wsp:rsid wsp:val=&quot;00B855BB&quot;/&gt;&lt;wsp:rsid wsp:val=&quot;00B8564C&quot;/&gt;&lt;wsp:rsid wsp:val=&quot;00B87291&quot;/&gt;&lt;wsp:rsid wsp:val=&quot;00B87785&quot;/&gt;&lt;wsp:rsid wsp:val=&quot;00B879EA&quot;/&gt;&lt;wsp:rsid wsp:val=&quot;00B87A74&quot;/&gt;&lt;wsp:rsid wsp:val=&quot;00B906B8&quot;/&gt;&lt;wsp:rsid wsp:val=&quot;00B90FB3&quot;/&gt;&lt;wsp:rsid wsp:val=&quot;00B91EC3&quot;/&gt;&lt;wsp:rsid wsp:val=&quot;00B932A4&quot;/&gt;&lt;wsp:rsid wsp:val=&quot;00B932B2&quot;/&gt;&lt;wsp:rsid wsp:val=&quot;00B934C8&quot;/&gt;&lt;wsp:rsid wsp:val=&quot;00B936F4&quot;/&gt;&lt;wsp:rsid wsp:val=&quot;00B940BA&quot;/&gt;&lt;wsp:rsid wsp:val=&quot;00B9448C&quot;/&gt;&lt;wsp:rsid wsp:val=&quot;00B95BDA&quot;/&gt;&lt;wsp:rsid wsp:val=&quot;00B96F53&quot;/&gt;&lt;wsp:rsid wsp:val=&quot;00B97815&quot;/&gt;&lt;wsp:rsid wsp:val=&quot;00B97BB9&quot;/&gt;&lt;wsp:rsid wsp:val=&quot;00B97C61&quot;/&gt;&lt;wsp:rsid wsp:val=&quot;00BA0DA9&quot;/&gt;&lt;wsp:rsid wsp:val=&quot;00BA0EC6&quot;/&gt;&lt;wsp:rsid wsp:val=&quot;00BA15F9&quot;/&gt;&lt;wsp:rsid wsp:val=&quot;00BA1BAC&quot;/&gt;&lt;wsp:rsid wsp:val=&quot;00BA239A&quot;/&gt;&lt;wsp:rsid wsp:val=&quot;00BA2DE5&quot;/&gt;&lt;wsp:rsid wsp:val=&quot;00BA2EF4&quot;/&gt;&lt;wsp:rsid wsp:val=&quot;00BA3902&quot;/&gt;&lt;wsp:rsid wsp:val=&quot;00BA4673&quot;/&gt;&lt;wsp:rsid wsp:val=&quot;00BA4D57&quot;/&gt;&lt;wsp:rsid wsp:val=&quot;00BA4E15&quot;/&gt;&lt;wsp:rsid wsp:val=&quot;00BA4F2F&quot;/&gt;&lt;wsp:rsid wsp:val=&quot;00BA67C1&quot;/&gt;&lt;wsp:rsid wsp:val=&quot;00BA6A94&quot;/&gt;&lt;wsp:rsid wsp:val=&quot;00BA7157&quot;/&gt;&lt;wsp:rsid wsp:val=&quot;00BA72F8&quot;/&gt;&lt;wsp:rsid wsp:val=&quot;00BA77E5&quot;/&gt;&lt;wsp:rsid wsp:val=&quot;00BB004D&quot;/&gt;&lt;wsp:rsid wsp:val=&quot;00BB0B8E&quot;/&gt;&lt;wsp:rsid wsp:val=&quot;00BB0F01&quot;/&gt;&lt;wsp:rsid wsp:val=&quot;00BB198D&quot;/&gt;&lt;wsp:rsid wsp:val=&quot;00BB220A&quot;/&gt;&lt;wsp:rsid wsp:val=&quot;00BB2CC1&quot;/&gt;&lt;wsp:rsid wsp:val=&quot;00BB36DD&quot;/&gt;&lt;wsp:rsid wsp:val=&quot;00BB39CF&quot;/&gt;&lt;wsp:rsid wsp:val=&quot;00BB4645&quot;/&gt;&lt;wsp:rsid wsp:val=&quot;00BB4BD0&quot;/&gt;&lt;wsp:rsid wsp:val=&quot;00BB4F2B&quot;/&gt;&lt;wsp:rsid wsp:val=&quot;00BB544D&quot;/&gt;&lt;wsp:rsid wsp:val=&quot;00BB570A&quot;/&gt;&lt;wsp:rsid wsp:val=&quot;00BB694D&quot;/&gt;&lt;wsp:rsid wsp:val=&quot;00BB74A9&quot;/&gt;&lt;wsp:rsid wsp:val=&quot;00BB7A5E&quot;/&gt;&lt;wsp:rsid wsp:val=&quot;00BC0229&quot;/&gt;&lt;wsp:rsid wsp:val=&quot;00BC0BD2&quot;/&gt;&lt;wsp:rsid wsp:val=&quot;00BC0C72&quot;/&gt;&lt;wsp:rsid wsp:val=&quot;00BC1B03&quot;/&gt;&lt;wsp:rsid wsp:val=&quot;00BC1BC5&quot;/&gt;&lt;wsp:rsid wsp:val=&quot;00BC1EEB&quot;/&gt;&lt;wsp:rsid wsp:val=&quot;00BC2B9E&quot;/&gt;&lt;wsp:rsid wsp:val=&quot;00BC376A&quot;/&gt;&lt;wsp:rsid wsp:val=&quot;00BC698B&quot;/&gt;&lt;wsp:rsid wsp:val=&quot;00BC6DC6&quot;/&gt;&lt;wsp:rsid wsp:val=&quot;00BC72F3&quot;/&gt;&lt;wsp:rsid wsp:val=&quot;00BC7358&quot;/&gt;&lt;wsp:rsid wsp:val=&quot;00BC7633&quot;/&gt;&lt;wsp:rsid wsp:val=&quot;00BC7AA0&quot;/&gt;&lt;wsp:rsid wsp:val=&quot;00BD041E&quot;/&gt;&lt;wsp:rsid wsp:val=&quot;00BD0721&quot;/&gt;&lt;wsp:rsid wsp:val=&quot;00BD07E9&quot;/&gt;&lt;wsp:rsid wsp:val=&quot;00BD0C0D&quot;/&gt;&lt;wsp:rsid wsp:val=&quot;00BD0E27&quot;/&gt;&lt;wsp:rsid wsp:val=&quot;00BD19B8&quot;/&gt;&lt;wsp:rsid wsp:val=&quot;00BD34F9&quot;/&gt;&lt;wsp:rsid wsp:val=&quot;00BD3A30&quot;/&gt;&lt;wsp:rsid wsp:val=&quot;00BD43F9&quot;/&gt;&lt;wsp:rsid wsp:val=&quot;00BD4479&quot;/&gt;&lt;wsp:rsid wsp:val=&quot;00BD5FD4&quot;/&gt;&lt;wsp:rsid wsp:val=&quot;00BD6116&quot;/&gt;&lt;wsp:rsid wsp:val=&quot;00BE0712&quot;/&gt;&lt;wsp:rsid wsp:val=&quot;00BE0CCD&quot;/&gt;&lt;wsp:rsid wsp:val=&quot;00BE212A&quot;/&gt;&lt;wsp:rsid wsp:val=&quot;00BE2396&quot;/&gt;&lt;wsp:rsid wsp:val=&quot;00BE24B1&quot;/&gt;&lt;wsp:rsid wsp:val=&quot;00BE26DD&quot;/&gt;&lt;wsp:rsid wsp:val=&quot;00BE26F7&quot;/&gt;&lt;wsp:rsid wsp:val=&quot;00BE2EA4&quot;/&gt;&lt;wsp:rsid wsp:val=&quot;00BE2FF1&quot;/&gt;&lt;wsp:rsid wsp:val=&quot;00BE39D3&quot;/&gt;&lt;wsp:rsid wsp:val=&quot;00BE3E7E&quot;/&gt;&lt;wsp:rsid wsp:val=&quot;00BE429A&quot;/&gt;&lt;wsp:rsid wsp:val=&quot;00BE5464&quot;/&gt;&lt;wsp:rsid wsp:val=&quot;00BE5CAC&quot;/&gt;&lt;wsp:rsid wsp:val=&quot;00BE64A5&quot;/&gt;&lt;wsp:rsid wsp:val=&quot;00BE65AF&quot;/&gt;&lt;wsp:rsid wsp:val=&quot;00BE6A93&quot;/&gt;&lt;wsp:rsid wsp:val=&quot;00BF0130&quot;/&gt;&lt;wsp:rsid wsp:val=&quot;00BF0590&quot;/&gt;&lt;wsp:rsid wsp:val=&quot;00BF18DE&quot;/&gt;&lt;wsp:rsid wsp:val=&quot;00BF1F88&quot;/&gt;&lt;wsp:rsid wsp:val=&quot;00BF21B2&quot;/&gt;&lt;wsp:rsid wsp:val=&quot;00BF29F4&quot;/&gt;&lt;wsp:rsid wsp:val=&quot;00BF2CE8&quot;/&gt;&lt;wsp:rsid wsp:val=&quot;00BF2D4B&quot;/&gt;&lt;wsp:rsid wsp:val=&quot;00BF4232&quot;/&gt;&lt;wsp:rsid wsp:val=&quot;00BF4836&quot;/&gt;&lt;wsp:rsid wsp:val=&quot;00BF4A09&quot;/&gt;&lt;wsp:rsid wsp:val=&quot;00BF4ED8&quot;/&gt;&lt;wsp:rsid wsp:val=&quot;00BF4EEC&quot;/&gt;&lt;wsp:rsid wsp:val=&quot;00BF5CDA&quot;/&gt;&lt;wsp:rsid wsp:val=&quot;00BF5E1C&quot;/&gt;&lt;wsp:rsid wsp:val=&quot;00BF5F57&quot;/&gt;&lt;wsp:rsid wsp:val=&quot;00BF5FC8&quot;/&gt;&lt;wsp:rsid wsp:val=&quot;00C01BED&quot;/&gt;&lt;wsp:rsid wsp:val=&quot;00C03744&quot;/&gt;&lt;wsp:rsid wsp:val=&quot;00C03AA6&quot;/&gt;&lt;wsp:rsid wsp:val=&quot;00C03E9E&quot;/&gt;&lt;wsp:rsid wsp:val=&quot;00C04AFC&quot;/&gt;&lt;wsp:rsid wsp:val=&quot;00C04D79&quot;/&gt;&lt;wsp:rsid wsp:val=&quot;00C053E2&quot;/&gt;&lt;wsp:rsid wsp:val=&quot;00C061C2&quot;/&gt;&lt;wsp:rsid wsp:val=&quot;00C066A7&quot;/&gt;&lt;wsp:rsid wsp:val=&quot;00C103F0&quot;/&gt;&lt;wsp:rsid wsp:val=&quot;00C10A74&quot;/&gt;&lt;wsp:rsid wsp:val=&quot;00C11390&quot;/&gt;&lt;wsp:rsid wsp:val=&quot;00C124DE&quot;/&gt;&lt;wsp:rsid wsp:val=&quot;00C12590&quot;/&gt;&lt;wsp:rsid wsp:val=&quot;00C13104&quot;/&gt;&lt;wsp:rsid wsp:val=&quot;00C13A11&quot;/&gt;&lt;wsp:rsid wsp:val=&quot;00C144D1&quot;/&gt;&lt;wsp:rsid wsp:val=&quot;00C14517&quot;/&gt;&lt;wsp:rsid wsp:val=&quot;00C14C06&quot;/&gt;&lt;wsp:rsid wsp:val=&quot;00C1555E&quot;/&gt;&lt;wsp:rsid wsp:val=&quot;00C161B6&quot;/&gt;&lt;wsp:rsid wsp:val=&quot;00C16CF0&quot;/&gt;&lt;wsp:rsid wsp:val=&quot;00C201AC&quot;/&gt;&lt;wsp:rsid wsp:val=&quot;00C21202&quot;/&gt;&lt;wsp:rsid wsp:val=&quot;00C219E2&quot;/&gt;&lt;wsp:rsid wsp:val=&quot;00C231CC&quot;/&gt;&lt;wsp:rsid wsp:val=&quot;00C233E3&quot;/&gt;&lt;wsp:rsid wsp:val=&quot;00C2362C&quot;/&gt;&lt;wsp:rsid wsp:val=&quot;00C24AD1&quot;/&gt;&lt;wsp:rsid wsp:val=&quot;00C25118&quot;/&gt;&lt;wsp:rsid wsp:val=&quot;00C25FE0&quot;/&gt;&lt;wsp:rsid wsp:val=&quot;00C26D80&quot;/&gt;&lt;wsp:rsid wsp:val=&quot;00C2766B&quot;/&gt;&lt;wsp:rsid wsp:val=&quot;00C278BB&quot;/&gt;&lt;wsp:rsid wsp:val=&quot;00C278C6&quot;/&gt;&lt;wsp:rsid wsp:val=&quot;00C308A6&quot;/&gt;&lt;wsp:rsid wsp:val=&quot;00C30A33&quot;/&gt;&lt;wsp:rsid wsp:val=&quot;00C30E99&quot;/&gt;&lt;wsp:rsid wsp:val=&quot;00C31485&quot;/&gt;&lt;wsp:rsid wsp:val=&quot;00C31524&quot;/&gt;&lt;wsp:rsid wsp:val=&quot;00C322D2&quot;/&gt;&lt;wsp:rsid wsp:val=&quot;00C3239A&quot;/&gt;&lt;wsp:rsid wsp:val=&quot;00C3352C&quot;/&gt;&lt;wsp:rsid wsp:val=&quot;00C33D28&quot;/&gt;&lt;wsp:rsid wsp:val=&quot;00C33D5B&quot;/&gt;&lt;wsp:rsid wsp:val=&quot;00C341C6&quot;/&gt;&lt;wsp:rsid wsp:val=&quot;00C3435E&quot;/&gt;&lt;wsp:rsid wsp:val=&quot;00C350B0&quot;/&gt;&lt;wsp:rsid wsp:val=&quot;00C35391&quot;/&gt;&lt;wsp:rsid wsp:val=&quot;00C35948&quot;/&gt;&lt;wsp:rsid wsp:val=&quot;00C35D5B&quot;/&gt;&lt;wsp:rsid wsp:val=&quot;00C35FEB&quot;/&gt;&lt;wsp:rsid wsp:val=&quot;00C3624E&quot;/&gt;&lt;wsp:rsid wsp:val=&quot;00C36414&quot;/&gt;&lt;wsp:rsid wsp:val=&quot;00C36EA5&quot;/&gt;&lt;wsp:rsid wsp:val=&quot;00C37270&quot;/&gt;&lt;wsp:rsid wsp:val=&quot;00C375E5&quot;/&gt;&lt;wsp:rsid wsp:val=&quot;00C40B88&quot;/&gt;&lt;wsp:rsid wsp:val=&quot;00C41465&quot;/&gt;&lt;wsp:rsid wsp:val=&quot;00C42CBE&quot;/&gt;&lt;wsp:rsid wsp:val=&quot;00C43FC0&quot;/&gt;&lt;wsp:rsid wsp:val=&quot;00C44F77&quot;/&gt;&lt;wsp:rsid wsp:val=&quot;00C45863&quot;/&gt;&lt;wsp:rsid wsp:val=&quot;00C502CC&quot;/&gt;&lt;wsp:rsid wsp:val=&quot;00C5061C&quot;/&gt;&lt;wsp:rsid wsp:val=&quot;00C51CBC&quot;/&gt;&lt;wsp:rsid wsp:val=&quot;00C52297&quot;/&gt;&lt;wsp:rsid wsp:val=&quot;00C53A04&quot;/&gt;&lt;wsp:rsid wsp:val=&quot;00C53A05&quot;/&gt;&lt;wsp:rsid wsp:val=&quot;00C547D6&quot;/&gt;&lt;wsp:rsid wsp:val=&quot;00C55243&quot;/&gt;&lt;wsp:rsid wsp:val=&quot;00C561E1&quot;/&gt;&lt;wsp:rsid wsp:val=&quot;00C56D44&quot;/&gt;&lt;wsp:rsid wsp:val=&quot;00C57016&quot;/&gt;&lt;wsp:rsid wsp:val=&quot;00C57351&quot;/&gt;&lt;wsp:rsid wsp:val=&quot;00C579ED&quot;/&gt;&lt;wsp:rsid wsp:val=&quot;00C57E21&quot;/&gt;&lt;wsp:rsid wsp:val=&quot;00C612B8&quot;/&gt;&lt;wsp:rsid wsp:val=&quot;00C616CA&quot;/&gt;&lt;wsp:rsid wsp:val=&quot;00C61D72&quot;/&gt;&lt;wsp:rsid wsp:val=&quot;00C61E32&quot;/&gt;&lt;wsp:rsid wsp:val=&quot;00C61F44&quot;/&gt;&lt;wsp:rsid wsp:val=&quot;00C62052&quot;/&gt;&lt;wsp:rsid wsp:val=&quot;00C632F2&quot;/&gt;&lt;wsp:rsid wsp:val=&quot;00C63881&quot;/&gt;&lt;wsp:rsid wsp:val=&quot;00C64AE3&quot;/&gt;&lt;wsp:rsid wsp:val=&quot;00C64D82&quot;/&gt;&lt;wsp:rsid wsp:val=&quot;00C65639&quot;/&gt;&lt;wsp:rsid wsp:val=&quot;00C657F7&quot;/&gt;&lt;wsp:rsid wsp:val=&quot;00C65AF1&quot;/&gt;&lt;wsp:rsid wsp:val=&quot;00C65BDA&quot;/&gt;&lt;wsp:rsid wsp:val=&quot;00C66B39&quot;/&gt;&lt;wsp:rsid wsp:val=&quot;00C66FCB&quot;/&gt;&lt;wsp:rsid wsp:val=&quot;00C67D30&quot;/&gt;&lt;wsp:rsid wsp:val=&quot;00C70AAA&quot;/&gt;&lt;wsp:rsid wsp:val=&quot;00C71090&quot;/&gt;&lt;wsp:rsid wsp:val=&quot;00C71A8D&quot;/&gt;&lt;wsp:rsid wsp:val=&quot;00C72ECE&quot;/&gt;&lt;wsp:rsid wsp:val=&quot;00C738C4&quot;/&gt;&lt;wsp:rsid wsp:val=&quot;00C7504F&quot;/&gt;&lt;wsp:rsid wsp:val=&quot;00C75295&quot;/&gt;&lt;wsp:rsid wsp:val=&quot;00C7530B&quot;/&gt;&lt;wsp:rsid wsp:val=&quot;00C75577&quot;/&gt;&lt;wsp:rsid wsp:val=&quot;00C7658D&quot;/&gt;&lt;wsp:rsid wsp:val=&quot;00C76DCB&quot;/&gt;&lt;wsp:rsid wsp:val=&quot;00C7716E&quot;/&gt;&lt;wsp:rsid wsp:val=&quot;00C772AC&quot;/&gt;&lt;wsp:rsid wsp:val=&quot;00C804CE&quot;/&gt;&lt;wsp:rsid wsp:val=&quot;00C80AC2&quot;/&gt;&lt;wsp:rsid wsp:val=&quot;00C82CD9&quot;/&gt;&lt;wsp:rsid wsp:val=&quot;00C83B2E&quot;/&gt;&lt;wsp:rsid wsp:val=&quot;00C841B7&quot;/&gt;&lt;wsp:rsid wsp:val=&quot;00C8426E&quot;/&gt;&lt;wsp:rsid wsp:val=&quot;00C85519&quot;/&gt;&lt;wsp:rsid wsp:val=&quot;00C86759&quot;/&gt;&lt;wsp:rsid wsp:val=&quot;00C86F33&quot;/&gt;&lt;wsp:rsid wsp:val=&quot;00C872A2&quot;/&gt;&lt;wsp:rsid wsp:val=&quot;00C8782E&quot;/&gt;&lt;wsp:rsid wsp:val=&quot;00C8788F&quot;/&gt;&lt;wsp:rsid wsp:val=&quot;00C903A0&quot;/&gt;&lt;wsp:rsid wsp:val=&quot;00C917F7&quot;/&gt;&lt;wsp:rsid wsp:val=&quot;00C9183A&quot;/&gt;&lt;wsp:rsid wsp:val=&quot;00C91EE7&quot;/&gt;&lt;wsp:rsid wsp:val=&quot;00C91FC5&quot;/&gt;&lt;wsp:rsid wsp:val=&quot;00C9234A&quot;/&gt;&lt;wsp:rsid wsp:val=&quot;00C93554&quot;/&gt;&lt;wsp:rsid wsp:val=&quot;00C9369D&quot;/&gt;&lt;wsp:rsid wsp:val=&quot;00C9376D&quot;/&gt;&lt;wsp:rsid wsp:val=&quot;00C94D51&quot;/&gt;&lt;wsp:rsid wsp:val=&quot;00C95CC5&quot;/&gt;&lt;wsp:rsid wsp:val=&quot;00C96929&quot;/&gt;&lt;wsp:rsid wsp:val=&quot;00C96D64&quot;/&gt;&lt;wsp:rsid wsp:val=&quot;00C971DE&quot;/&gt;&lt;wsp:rsid wsp:val=&quot;00CA0CA0&quot;/&gt;&lt;wsp:rsid wsp:val=&quot;00CA0F8C&quot;/&gt;&lt;wsp:rsid wsp:val=&quot;00CA155F&quot;/&gt;&lt;wsp:rsid wsp:val=&quot;00CA21C3&quot;/&gt;&lt;wsp:rsid wsp:val=&quot;00CA2468&quot;/&gt;&lt;wsp:rsid wsp:val=&quot;00CA46EB&quot;/&gt;&lt;wsp:rsid wsp:val=&quot;00CA4EB3&quot;/&gt;&lt;wsp:rsid wsp:val=&quot;00CA5057&quot;/&gt;&lt;wsp:rsid wsp:val=&quot;00CA514A&quot;/&gt;&lt;wsp:rsid wsp:val=&quot;00CA5880&quot;/&gt;&lt;wsp:rsid wsp:val=&quot;00CA5BD9&quot;/&gt;&lt;wsp:rsid wsp:val=&quot;00CA5F20&quot;/&gt;&lt;wsp:rsid wsp:val=&quot;00CA6AF1&quot;/&gt;&lt;wsp:rsid wsp:val=&quot;00CA6AF5&quot;/&gt;&lt;wsp:rsid wsp:val=&quot;00CB12A2&quot;/&gt;&lt;wsp:rsid wsp:val=&quot;00CB2E76&quot;/&gt;&lt;wsp:rsid wsp:val=&quot;00CB35C6&quot;/&gt;&lt;wsp:rsid wsp:val=&quot;00CB3B8E&quot;/&gt;&lt;wsp:rsid wsp:val=&quot;00CB3BB0&quot;/&gt;&lt;wsp:rsid wsp:val=&quot;00CB41DC&quot;/&gt;&lt;wsp:rsid wsp:val=&quot;00CB474A&quot;/&gt;&lt;wsp:rsid wsp:val=&quot;00CB4751&quot;/&gt;&lt;wsp:rsid wsp:val=&quot;00CB4DF4&quot;/&gt;&lt;wsp:rsid wsp:val=&quot;00CB507E&quot;/&gt;&lt;wsp:rsid wsp:val=&quot;00CB50CC&quot;/&gt;&lt;wsp:rsid wsp:val=&quot;00CB5682&quot;/&gt;&lt;wsp:rsid wsp:val=&quot;00CB5696&quot;/&gt;&lt;wsp:rsid wsp:val=&quot;00CB5CF7&quot;/&gt;&lt;wsp:rsid wsp:val=&quot;00CB60A7&quot;/&gt;&lt;wsp:rsid wsp:val=&quot;00CB65FB&quot;/&gt;&lt;wsp:rsid wsp:val=&quot;00CB6CF6&quot;/&gt;&lt;wsp:rsid wsp:val=&quot;00CB6D5B&quot;/&gt;&lt;wsp:rsid wsp:val=&quot;00CB6F69&quot;/&gt;&lt;wsp:rsid wsp:val=&quot;00CC01E3&quot;/&gt;&lt;wsp:rsid wsp:val=&quot;00CC12D5&quot;/&gt;&lt;wsp:rsid wsp:val=&quot;00CC14D2&quot;/&gt;&lt;wsp:rsid wsp:val=&quot;00CC1939&quot;/&gt;&lt;wsp:rsid wsp:val=&quot;00CC2582&quot;/&gt;&lt;wsp:rsid wsp:val=&quot;00CC38FF&quot;/&gt;&lt;wsp:rsid wsp:val=&quot;00CC4D6A&quot;/&gt;&lt;wsp:rsid wsp:val=&quot;00CC5F63&quot;/&gt;&lt;wsp:rsid wsp:val=&quot;00CC66BD&quot;/&gt;&lt;wsp:rsid wsp:val=&quot;00CC68F0&quot;/&gt;&lt;wsp:rsid wsp:val=&quot;00CC7072&quot;/&gt;&lt;wsp:rsid wsp:val=&quot;00CC7811&quot;/&gt;&lt;wsp:rsid wsp:val=&quot;00CD0425&quot;/&gt;&lt;wsp:rsid wsp:val=&quot;00CD06E3&quot;/&gt;&lt;wsp:rsid wsp:val=&quot;00CD1B48&quot;/&gt;&lt;wsp:rsid wsp:val=&quot;00CD1B81&quot;/&gt;&lt;wsp:rsid wsp:val=&quot;00CD289F&quot;/&gt;&lt;wsp:rsid wsp:val=&quot;00CD28FE&quot;/&gt;&lt;wsp:rsid wsp:val=&quot;00CD3397&quot;/&gt;&lt;wsp:rsid wsp:val=&quot;00CD3A53&quot;/&gt;&lt;wsp:rsid wsp:val=&quot;00CD3E14&quot;/&gt;&lt;wsp:rsid wsp:val=&quot;00CD46D3&quot;/&gt;&lt;wsp:rsid wsp:val=&quot;00CD46E8&quot;/&gt;&lt;wsp:rsid wsp:val=&quot;00CD5734&quot;/&gt;&lt;wsp:rsid wsp:val=&quot;00CD609D&quot;/&gt;&lt;wsp:rsid wsp:val=&quot;00CD64BB&quot;/&gt;&lt;wsp:rsid wsp:val=&quot;00CD6A96&quot;/&gt;&lt;wsp:rsid wsp:val=&quot;00CD6E32&quot;/&gt;&lt;wsp:rsid wsp:val=&quot;00CD7044&quot;/&gt;&lt;wsp:rsid wsp:val=&quot;00CE00C3&quot;/&gt;&lt;wsp:rsid wsp:val=&quot;00CE011B&quot;/&gt;&lt;wsp:rsid wsp:val=&quot;00CE055A&quot;/&gt;&lt;wsp:rsid wsp:val=&quot;00CE0C15&quot;/&gt;&lt;wsp:rsid wsp:val=&quot;00CE0DC2&quot;/&gt;&lt;wsp:rsid wsp:val=&quot;00CE1AD4&quot;/&gt;&lt;wsp:rsid wsp:val=&quot;00CE2AF2&quot;/&gt;&lt;wsp:rsid wsp:val=&quot;00CE2C0D&quot;/&gt;&lt;wsp:rsid wsp:val=&quot;00CE3137&quot;/&gt;&lt;wsp:rsid wsp:val=&quot;00CE3CBD&quot;/&gt;&lt;wsp:rsid wsp:val=&quot;00CE4635&quot;/&gt;&lt;wsp:rsid wsp:val=&quot;00CE532D&quot;/&gt;&lt;wsp:rsid wsp:val=&quot;00CE5A75&quot;/&gt;&lt;wsp:rsid wsp:val=&quot;00CE6634&quot;/&gt;&lt;wsp:rsid wsp:val=&quot;00CE6655&quot;/&gt;&lt;wsp:rsid wsp:val=&quot;00CE7734&quot;/&gt;&lt;wsp:rsid wsp:val=&quot;00CE7912&quot;/&gt;&lt;wsp:rsid wsp:val=&quot;00CE79BF&quot;/&gt;&lt;wsp:rsid wsp:val=&quot;00CF1740&quot;/&gt;&lt;wsp:rsid wsp:val=&quot;00CF266F&quot;/&gt;&lt;wsp:rsid wsp:val=&quot;00CF32C9&quot;/&gt;&lt;wsp:rsid wsp:val=&quot;00CF3B31&quot;/&gt;&lt;wsp:rsid wsp:val=&quot;00CF4133&quot;/&gt;&lt;wsp:rsid wsp:val=&quot;00CF47CE&quot;/&gt;&lt;wsp:rsid wsp:val=&quot;00CF4C62&quot;/&gt;&lt;wsp:rsid wsp:val=&quot;00CF51B4&quot;/&gt;&lt;wsp:rsid wsp:val=&quot;00CF582B&quot;/&gt;&lt;wsp:rsid wsp:val=&quot;00CF65CD&quot;/&gt;&lt;wsp:rsid wsp:val=&quot;00CF6B8B&quot;/&gt;&lt;wsp:rsid wsp:val=&quot;00CF6EE2&quot;/&gt;&lt;wsp:rsid wsp:val=&quot;00CF7F36&quot;/&gt;&lt;wsp:rsid wsp:val=&quot;00D00D50&quot;/&gt;&lt;wsp:rsid wsp:val=&quot;00D016B1&quot;/&gt;&lt;wsp:rsid wsp:val=&quot;00D02186&quot;/&gt;&lt;wsp:rsid wsp:val=&quot;00D0221F&quot;/&gt;&lt;wsp:rsid wsp:val=&quot;00D02CF5&quot;/&gt;&lt;wsp:rsid wsp:val=&quot;00D03630&quot;/&gt;&lt;wsp:rsid wsp:val=&quot;00D046F2&quot;/&gt;&lt;wsp:rsid wsp:val=&quot;00D04C58&quot;/&gt;&lt;wsp:rsid wsp:val=&quot;00D05127&quot;/&gt;&lt;wsp:rsid wsp:val=&quot;00D05B06&quot;/&gt;&lt;wsp:rsid wsp:val=&quot;00D06335&quot;/&gt;&lt;wsp:rsid wsp:val=&quot;00D075B2&quot;/&gt;&lt;wsp:rsid wsp:val=&quot;00D0764F&quot;/&gt;&lt;wsp:rsid wsp:val=&quot;00D10DB4&quot;/&gt;&lt;wsp:rsid wsp:val=&quot;00D11D33&quot;/&gt;&lt;wsp:rsid wsp:val=&quot;00D12349&quot;/&gt;&lt;wsp:rsid wsp:val=&quot;00D12622&quot;/&gt;&lt;wsp:rsid wsp:val=&quot;00D12CF5&quot;/&gt;&lt;wsp:rsid wsp:val=&quot;00D14A3C&quot;/&gt;&lt;wsp:rsid wsp:val=&quot;00D15523&quot;/&gt;&lt;wsp:rsid wsp:val=&quot;00D15C1C&quot;/&gt;&lt;wsp:rsid wsp:val=&quot;00D15EEF&quot;/&gt;&lt;wsp:rsid wsp:val=&quot;00D16476&quot;/&gt;&lt;wsp:rsid wsp:val=&quot;00D17378&quot;/&gt;&lt;wsp:rsid wsp:val=&quot;00D179C4&quot;/&gt;&lt;wsp:rsid wsp:val=&quot;00D17FA1&quot;/&gt;&lt;wsp:rsid wsp:val=&quot;00D20E1E&quot;/&gt;&lt;wsp:rsid wsp:val=&quot;00D20E43&quot;/&gt;&lt;wsp:rsid wsp:val=&quot;00D20ECF&quot;/&gt;&lt;wsp:rsid wsp:val=&quot;00D20F20&quot;/&gt;&lt;wsp:rsid wsp:val=&quot;00D21003&quot;/&gt;&lt;wsp:rsid wsp:val=&quot;00D2107C&quot;/&gt;&lt;wsp:rsid wsp:val=&quot;00D2227A&quot;/&gt;&lt;wsp:rsid wsp:val=&quot;00D237B8&quot;/&gt;&lt;wsp:rsid wsp:val=&quot;00D24A94&quot;/&gt;&lt;wsp:rsid wsp:val=&quot;00D24F9D&quot;/&gt;&lt;wsp:rsid wsp:val=&quot;00D25A90&quot;/&gt;&lt;wsp:rsid wsp:val=&quot;00D25EC7&quot;/&gt;&lt;wsp:rsid wsp:val=&quot;00D267F5&quot;/&gt;&lt;wsp:rsid wsp:val=&quot;00D273B6&quot;/&gt;&lt;wsp:rsid wsp:val=&quot;00D27DA5&quot;/&gt;&lt;wsp:rsid wsp:val=&quot;00D31DA1&quot;/&gt;&lt;wsp:rsid wsp:val=&quot;00D3290C&quot;/&gt;&lt;wsp:rsid wsp:val=&quot;00D354C9&quot;/&gt;&lt;wsp:rsid wsp:val=&quot;00D35791&quot;/&gt;&lt;wsp:rsid wsp:val=&quot;00D36910&quot;/&gt;&lt;wsp:rsid wsp:val=&quot;00D36C36&quot;/&gt;&lt;wsp:rsid wsp:val=&quot;00D37B52&quot;/&gt;&lt;wsp:rsid wsp:val=&quot;00D4036A&quot;/&gt;&lt;wsp:rsid wsp:val=&quot;00D40AEF&quot;/&gt;&lt;wsp:rsid wsp:val=&quot;00D410F6&quot;/&gt;&lt;wsp:rsid wsp:val=&quot;00D411FC&quot;/&gt;&lt;wsp:rsid wsp:val=&quot;00D416E4&quot;/&gt;&lt;wsp:rsid wsp:val=&quot;00D4196B&quot;/&gt;&lt;wsp:rsid wsp:val=&quot;00D41B44&quot;/&gt;&lt;wsp:rsid wsp:val=&quot;00D41C08&quot;/&gt;&lt;wsp:rsid wsp:val=&quot;00D444EB&quot;/&gt;&lt;wsp:rsid wsp:val=&quot;00D454CC&quot;/&gt;&lt;wsp:rsid wsp:val=&quot;00D45906&quot;/&gt;&lt;wsp:rsid wsp:val=&quot;00D462E1&quot;/&gt;&lt;wsp:rsid wsp:val=&quot;00D4738B&quot;/&gt;&lt;wsp:rsid wsp:val=&quot;00D5058E&quot;/&gt;&lt;wsp:rsid wsp:val=&quot;00D50856&quot;/&gt;&lt;wsp:rsid wsp:val=&quot;00D5112F&quot;/&gt;&lt;wsp:rsid wsp:val=&quot;00D51BC9&quot;/&gt;&lt;wsp:rsid wsp:val=&quot;00D52416&quot;/&gt;&lt;wsp:rsid wsp:val=&quot;00D53553&quot;/&gt;&lt;wsp:rsid wsp:val=&quot;00D53C67&quot;/&gt;&lt;wsp:rsid wsp:val=&quot;00D53D0F&quot;/&gt;&lt;wsp:rsid wsp:val=&quot;00D53D31&quot;/&gt;&lt;wsp:rsid wsp:val=&quot;00D53D72&quot;/&gt;&lt;wsp:rsid wsp:val=&quot;00D54CBA&quot;/&gt;&lt;wsp:rsid wsp:val=&quot;00D54F2E&quot;/&gt;&lt;wsp:rsid wsp:val=&quot;00D556AC&quot;/&gt;&lt;wsp:rsid wsp:val=&quot;00D6040C&quot;/&gt;&lt;wsp:rsid wsp:val=&quot;00D604BC&quot;/&gt;&lt;wsp:rsid wsp:val=&quot;00D60719&quot;/&gt;&lt;wsp:rsid wsp:val=&quot;00D60985&quot;/&gt;&lt;wsp:rsid wsp:val=&quot;00D60F4A&quot;/&gt;&lt;wsp:rsid wsp:val=&quot;00D619B1&quot;/&gt;&lt;wsp:rsid wsp:val=&quot;00D62140&quot;/&gt;&lt;wsp:rsid wsp:val=&quot;00D645F0&quot;/&gt;&lt;wsp:rsid wsp:val=&quot;00D648BE&quot;/&gt;&lt;wsp:rsid wsp:val=&quot;00D652AB&quot;/&gt;&lt;wsp:rsid wsp:val=&quot;00D656BB&quot;/&gt;&lt;wsp:rsid wsp:val=&quot;00D65E80&quot;/&gt;&lt;wsp:rsid wsp:val=&quot;00D6638F&quot;/&gt;&lt;wsp:rsid wsp:val=&quot;00D66D98&quot;/&gt;&lt;wsp:rsid wsp:val=&quot;00D67152&quot;/&gt;&lt;wsp:rsid wsp:val=&quot;00D676FB&quot;/&gt;&lt;wsp:rsid wsp:val=&quot;00D67708&quot;/&gt;&lt;wsp:rsid wsp:val=&quot;00D6782F&quot;/&gt;&lt;wsp:rsid wsp:val=&quot;00D67A9D&quot;/&gt;&lt;wsp:rsid wsp:val=&quot;00D70201&quot;/&gt;&lt;wsp:rsid wsp:val=&quot;00D704FF&quot;/&gt;&lt;wsp:rsid wsp:val=&quot;00D7085B&quot;/&gt;&lt;wsp:rsid wsp:val=&quot;00D70968&quot;/&gt;&lt;wsp:rsid wsp:val=&quot;00D73E08&quot;/&gt;&lt;wsp:rsid wsp:val=&quot;00D73F5C&quot;/&gt;&lt;wsp:rsid wsp:val=&quot;00D75F15&quot;/&gt;&lt;wsp:rsid wsp:val=&quot;00D76422&quot;/&gt;&lt;wsp:rsid wsp:val=&quot;00D76EA1&quot;/&gt;&lt;wsp:rsid wsp:val=&quot;00D771E7&quot;/&gt;&lt;wsp:rsid wsp:val=&quot;00D8023E&quot;/&gt;&lt;wsp:rsid wsp:val=&quot;00D807E9&quot;/&gt;&lt;wsp:rsid wsp:val=&quot;00D81427&quot;/&gt;&lt;wsp:rsid wsp:val=&quot;00D81C6A&quot;/&gt;&lt;wsp:rsid wsp:val=&quot;00D81CA0&quot;/&gt;&lt;wsp:rsid wsp:val=&quot;00D820F4&quot;/&gt;&lt;wsp:rsid wsp:val=&quot;00D82AA9&quot;/&gt;&lt;wsp:rsid wsp:val=&quot;00D8348F&quot;/&gt;&lt;wsp:rsid wsp:val=&quot;00D83DF8&quot;/&gt;&lt;wsp:rsid wsp:val=&quot;00D843F0&quot;/&gt;&lt;wsp:rsid wsp:val=&quot;00D844B5&quot;/&gt;&lt;wsp:rsid wsp:val=&quot;00D845D4&quot;/&gt;&lt;wsp:rsid wsp:val=&quot;00D86112&quot;/&gt;&lt;wsp:rsid wsp:val=&quot;00D86511&quot;/&gt;&lt;wsp:rsid wsp:val=&quot;00D878C0&quot;/&gt;&lt;wsp:rsid wsp:val=&quot;00D90496&quot;/&gt;&lt;wsp:rsid wsp:val=&quot;00D91D06&quot;/&gt;&lt;wsp:rsid wsp:val=&quot;00D921FB&quot;/&gt;&lt;wsp:rsid wsp:val=&quot;00D92A18&quot;/&gt;&lt;wsp:rsid wsp:val=&quot;00D95A38&quot;/&gt;&lt;wsp:rsid wsp:val=&quot;00D95F56&quot;/&gt;&lt;wsp:rsid wsp:val=&quot;00DA0477&quot;/&gt;&lt;wsp:rsid wsp:val=&quot;00DA08CC&quot;/&gt;&lt;wsp:rsid wsp:val=&quot;00DA1553&quot;/&gt;&lt;wsp:rsid wsp:val=&quot;00DA2C64&quot;/&gt;&lt;wsp:rsid wsp:val=&quot;00DA2C69&quot;/&gt;&lt;wsp:rsid wsp:val=&quot;00DA305C&quot;/&gt;&lt;wsp:rsid wsp:val=&quot;00DA34BB&quot;/&gt;&lt;wsp:rsid wsp:val=&quot;00DA355D&quot;/&gt;&lt;wsp:rsid wsp:val=&quot;00DA3889&quot;/&gt;&lt;wsp:rsid wsp:val=&quot;00DA4DEB&quot;/&gt;&lt;wsp:rsid wsp:val=&quot;00DA530F&quot;/&gt;&lt;wsp:rsid wsp:val=&quot;00DA553B&quot;/&gt;&lt;wsp:rsid wsp:val=&quot;00DA5AEE&quot;/&gt;&lt;wsp:rsid wsp:val=&quot;00DA7654&quot;/&gt;&lt;wsp:rsid wsp:val=&quot;00DA7836&quot;/&gt;&lt;wsp:rsid wsp:val=&quot;00DA788C&quot;/&gt;&lt;wsp:rsid wsp:val=&quot;00DA7D21&quot;/&gt;&lt;wsp:rsid wsp:val=&quot;00DB0ADE&quot;/&gt;&lt;wsp:rsid wsp:val=&quot;00DB1B58&quot;/&gt;&lt;wsp:rsid wsp:val=&quot;00DB1EF2&quot;/&gt;&lt;wsp:rsid wsp:val=&quot;00DB39E3&quot;/&gt;&lt;wsp:rsid wsp:val=&quot;00DB45A2&quot;/&gt;&lt;wsp:rsid wsp:val=&quot;00DB4DA3&quot;/&gt;&lt;wsp:rsid wsp:val=&quot;00DB4E50&quot;/&gt;&lt;wsp:rsid wsp:val=&quot;00DB51AB&quot;/&gt;&lt;wsp:rsid wsp:val=&quot;00DB5813&quot;/&gt;&lt;wsp:rsid wsp:val=&quot;00DB5B3B&quot;/&gt;&lt;wsp:rsid wsp:val=&quot;00DB698C&quot;/&gt;&lt;wsp:rsid wsp:val=&quot;00DB6CC9&quot;/&gt;&lt;wsp:rsid wsp:val=&quot;00DB733C&quot;/&gt;&lt;wsp:rsid wsp:val=&quot;00DC0EA8&quot;/&gt;&lt;wsp:rsid wsp:val=&quot;00DC1768&quot;/&gt;&lt;wsp:rsid wsp:val=&quot;00DC1A98&quot;/&gt;&lt;wsp:rsid wsp:val=&quot;00DC38ED&quot;/&gt;&lt;wsp:rsid wsp:val=&quot;00DC5707&quot;/&gt;&lt;wsp:rsid wsp:val=&quot;00DC5747&quot;/&gt;&lt;wsp:rsid wsp:val=&quot;00DC5FD1&quot;/&gt;&lt;wsp:rsid wsp:val=&quot;00DC618C&quot;/&gt;&lt;wsp:rsid wsp:val=&quot;00DC6382&quot;/&gt;&lt;wsp:rsid wsp:val=&quot;00DC675C&quot;/&gt;&lt;wsp:rsid wsp:val=&quot;00DC6ABD&quot;/&gt;&lt;wsp:rsid wsp:val=&quot;00DC6F46&quot;/&gt;&lt;wsp:rsid wsp:val=&quot;00DC7539&quot;/&gt;&lt;wsp:rsid wsp:val=&quot;00DC7660&quot;/&gt;&lt;wsp:rsid wsp:val=&quot;00DC7C60&quot;/&gt;&lt;wsp:rsid wsp:val=&quot;00DC7CB2&quot;/&gt;&lt;wsp:rsid wsp:val=&quot;00DD07D6&quot;/&gt;&lt;wsp:rsid wsp:val=&quot;00DD0F77&quot;/&gt;&lt;wsp:rsid wsp:val=&quot;00DD1A61&quot;/&gt;&lt;wsp:rsid wsp:val=&quot;00DD1CEC&quot;/&gt;&lt;wsp:rsid wsp:val=&quot;00DD32F6&quot;/&gt;&lt;wsp:rsid wsp:val=&quot;00DD4369&quot;/&gt;&lt;wsp:rsid wsp:val=&quot;00DD4CBE&quot;/&gt;&lt;wsp:rsid wsp:val=&quot;00DD4FF3&quot;/&gt;&lt;wsp:rsid wsp:val=&quot;00DD5A7C&quot;/&gt;&lt;wsp:rsid wsp:val=&quot;00DD6456&quot;/&gt;&lt;wsp:rsid wsp:val=&quot;00DD6990&quot;/&gt;&lt;wsp:rsid wsp:val=&quot;00DE006D&quot;/&gt;&lt;wsp:rsid wsp:val=&quot;00DE02E4&quot;/&gt;&lt;wsp:rsid wsp:val=&quot;00DE09E6&quot;/&gt;&lt;wsp:rsid wsp:val=&quot;00DE0E47&quot;/&gt;&lt;wsp:rsid wsp:val=&quot;00DE2524&quot;/&gt;&lt;wsp:rsid wsp:val=&quot;00DE2DA4&quot;/&gt;&lt;wsp:rsid wsp:val=&quot;00DE2DD9&quot;/&gt;&lt;wsp:rsid wsp:val=&quot;00DE429E&quot;/&gt;&lt;wsp:rsid wsp:val=&quot;00DE61E1&quot;/&gt;&lt;wsp:rsid wsp:val=&quot;00DE6282&quot;/&gt;&lt;wsp:rsid wsp:val=&quot;00DE6301&quot;/&gt;&lt;wsp:rsid wsp:val=&quot;00DF20EE&quot;/&gt;&lt;wsp:rsid wsp:val=&quot;00DF31B6&quot;/&gt;&lt;wsp:rsid wsp:val=&quot;00DF4CD2&quot;/&gt;&lt;wsp:rsid wsp:val=&quot;00DF4D74&quot;/&gt;&lt;wsp:rsid wsp:val=&quot;00DF5006&quot;/&gt;&lt;wsp:rsid wsp:val=&quot;00DF54F7&quot;/&gt;&lt;wsp:rsid wsp:val=&quot;00DF5E65&quot;/&gt;&lt;wsp:rsid wsp:val=&quot;00DF6CE8&quot;/&gt;&lt;wsp:rsid wsp:val=&quot;00DF700C&quot;/&gt;&lt;wsp:rsid wsp:val=&quot;00DF75AC&quot;/&gt;&lt;wsp:rsid wsp:val=&quot;00DF772C&quot;/&gt;&lt;wsp:rsid wsp:val=&quot;00DF792A&quot;/&gt;&lt;wsp:rsid wsp:val=&quot;00DF7EA2&quot;/&gt;&lt;wsp:rsid wsp:val=&quot;00E00052&quot;/&gt;&lt;wsp:rsid wsp:val=&quot;00E007B9&quot;/&gt;&lt;wsp:rsid wsp:val=&quot;00E0229A&quot;/&gt;&lt;wsp:rsid wsp:val=&quot;00E02F14&quot;/&gt;&lt;wsp:rsid wsp:val=&quot;00E03214&quot;/&gt;&lt;wsp:rsid wsp:val=&quot;00E034BF&quot;/&gt;&lt;wsp:rsid wsp:val=&quot;00E03B3D&quot;/&gt;&lt;wsp:rsid wsp:val=&quot;00E03F1A&quot;/&gt;&lt;wsp:rsid wsp:val=&quot;00E04C0D&quot;/&gt;&lt;wsp:rsid wsp:val=&quot;00E05BB0&quot;/&gt;&lt;wsp:rsid wsp:val=&quot;00E0668B&quot;/&gt;&lt;wsp:rsid wsp:val=&quot;00E0762A&quot;/&gt;&lt;wsp:rsid wsp:val=&quot;00E07EDD&quot;/&gt;&lt;wsp:rsid wsp:val=&quot;00E10B7B&quot;/&gt;&lt;wsp:rsid wsp:val=&quot;00E10C26&quot;/&gt;&lt;wsp:rsid wsp:val=&quot;00E10F7D&quot;/&gt;&lt;wsp:rsid wsp:val=&quot;00E11696&quot;/&gt;&lt;wsp:rsid wsp:val=&quot;00E11BF3&quot;/&gt;&lt;wsp:rsid wsp:val=&quot;00E120DD&quot;/&gt;&lt;wsp:rsid wsp:val=&quot;00E132BE&quot;/&gt;&lt;wsp:rsid wsp:val=&quot;00E13FC5&quot;/&gt;&lt;wsp:rsid wsp:val=&quot;00E147DE&quot;/&gt;&lt;wsp:rsid wsp:val=&quot;00E16164&quot;/&gt;&lt;wsp:rsid wsp:val=&quot;00E16C6A&quot;/&gt;&lt;wsp:rsid wsp:val=&quot;00E16D34&quot;/&gt;&lt;wsp:rsid wsp:val=&quot;00E2083F&quot;/&gt;&lt;wsp:rsid wsp:val=&quot;00E20D51&quot;/&gt;&lt;wsp:rsid wsp:val=&quot;00E20FC1&quot;/&gt;&lt;wsp:rsid wsp:val=&quot;00E22BB5&quot;/&gt;&lt;wsp:rsid wsp:val=&quot;00E234D4&quot;/&gt;&lt;wsp:rsid wsp:val=&quot;00E23831&quot;/&gt;&lt;wsp:rsid wsp:val=&quot;00E23C77&quot;/&gt;&lt;wsp:rsid wsp:val=&quot;00E24300&quot;/&gt;&lt;wsp:rsid wsp:val=&quot;00E24F14&quot;/&gt;&lt;wsp:rsid wsp:val=&quot;00E2597F&quot;/&gt;&lt;wsp:rsid wsp:val=&quot;00E2686C&quot;/&gt;&lt;wsp:rsid wsp:val=&quot;00E27B88&quot;/&gt;&lt;wsp:rsid wsp:val=&quot;00E27C58&quot;/&gt;&lt;wsp:rsid wsp:val=&quot;00E27F82&quot;/&gt;&lt;wsp:rsid wsp:val=&quot;00E30559&quot;/&gt;&lt;wsp:rsid wsp:val=&quot;00E30AAE&quot;/&gt;&lt;wsp:rsid wsp:val=&quot;00E31F25&quot;/&gt;&lt;wsp:rsid wsp:val=&quot;00E32CE1&quot;/&gt;&lt;wsp:rsid wsp:val=&quot;00E32D80&quot;/&gt;&lt;wsp:rsid wsp:val=&quot;00E33372&quot;/&gt;&lt;wsp:rsid wsp:val=&quot;00E33380&quot;/&gt;&lt;wsp:rsid wsp:val=&quot;00E33BBE&quot;/&gt;&lt;wsp:rsid wsp:val=&quot;00E33C5E&quot;/&gt;&lt;wsp:rsid wsp:val=&quot;00E34E2E&quot;/&gt;&lt;wsp:rsid wsp:val=&quot;00E352BD&quot;/&gt;&lt;wsp:rsid wsp:val=&quot;00E35793&quot;/&gt;&lt;wsp:rsid wsp:val=&quot;00E36A0A&quot;/&gt;&lt;wsp:rsid wsp:val=&quot;00E36A9B&quot;/&gt;&lt;wsp:rsid wsp:val=&quot;00E36BD5&quot;/&gt;&lt;wsp:rsid wsp:val=&quot;00E36E4A&quot;/&gt;&lt;wsp:rsid wsp:val=&quot;00E3799E&quot;/&gt;&lt;wsp:rsid wsp:val=&quot;00E37DC6&quot;/&gt;&lt;wsp:rsid wsp:val=&quot;00E40F3B&quot;/&gt;&lt;wsp:rsid wsp:val=&quot;00E430F8&quot;/&gt;&lt;wsp:rsid wsp:val=&quot;00E43CDB&quot;/&gt;&lt;wsp:rsid wsp:val=&quot;00E43D3E&quot;/&gt;&lt;wsp:rsid wsp:val=&quot;00E43F4E&quot;/&gt;&lt;wsp:rsid wsp:val=&quot;00E447E7&quot;/&gt;&lt;wsp:rsid wsp:val=&quot;00E45497&quot;/&gt;&lt;wsp:rsid wsp:val=&quot;00E45EA9&quot;/&gt;&lt;wsp:rsid wsp:val=&quot;00E45F34&quot;/&gt;&lt;wsp:rsid wsp:val=&quot;00E4641A&quot;/&gt;&lt;wsp:rsid wsp:val=&quot;00E467D6&quot;/&gt;&lt;wsp:rsid wsp:val=&quot;00E47249&quot;/&gt;&lt;wsp:rsid wsp:val=&quot;00E50112&quot;/&gt;&lt;wsp:rsid wsp:val=&quot;00E50550&quot;/&gt;&lt;wsp:rsid wsp:val=&quot;00E508F0&quot;/&gt;&lt;wsp:rsid wsp:val=&quot;00E51050&quot;/&gt;&lt;wsp:rsid wsp:val=&quot;00E51C87&quot;/&gt;&lt;wsp:rsid wsp:val=&quot;00E526C2&quot;/&gt;&lt;wsp:rsid wsp:val=&quot;00E52B1A&quot;/&gt;&lt;wsp:rsid wsp:val=&quot;00E52F3B&quot;/&gt;&lt;wsp:rsid wsp:val=&quot;00E533DC&quot;/&gt;&lt;wsp:rsid wsp:val=&quot;00E54848&quot;/&gt;&lt;wsp:rsid wsp:val=&quot;00E54A6D&quot;/&gt;&lt;wsp:rsid wsp:val=&quot;00E552DD&quot;/&gt;&lt;wsp:rsid wsp:val=&quot;00E55D3C&quot;/&gt;&lt;wsp:rsid wsp:val=&quot;00E56110&quot;/&gt;&lt;wsp:rsid wsp:val=&quot;00E57070&quot;/&gt;&lt;wsp:rsid wsp:val=&quot;00E57374&quot;/&gt;&lt;wsp:rsid wsp:val=&quot;00E57C22&quot;/&gt;&lt;wsp:rsid wsp:val=&quot;00E57F77&quot;/&gt;&lt;wsp:rsid wsp:val=&quot;00E60E37&quot;/&gt;&lt;wsp:rsid wsp:val=&quot;00E61968&quot;/&gt;&lt;wsp:rsid wsp:val=&quot;00E627AC&quot;/&gt;&lt;wsp:rsid wsp:val=&quot;00E62B7E&quot;/&gt;&lt;wsp:rsid wsp:val=&quot;00E63557&quot;/&gt;&lt;wsp:rsid wsp:val=&quot;00E63CB0&quot;/&gt;&lt;wsp:rsid wsp:val=&quot;00E63E4A&quot;/&gt;&lt;wsp:rsid wsp:val=&quot;00E63FDD&quot;/&gt;&lt;wsp:rsid wsp:val=&quot;00E6470B&quot;/&gt;&lt;wsp:rsid wsp:val=&quot;00E652A3&quot;/&gt;&lt;wsp:rsid wsp:val=&quot;00E65589&quot;/&gt;&lt;wsp:rsid wsp:val=&quot;00E65644&quot;/&gt;&lt;wsp:rsid wsp:val=&quot;00E65649&quot;/&gt;&lt;wsp:rsid wsp:val=&quot;00E656D9&quot;/&gt;&lt;wsp:rsid wsp:val=&quot;00E6630F&quot;/&gt;&lt;wsp:rsid wsp:val=&quot;00E664AD&quot;/&gt;&lt;wsp:rsid wsp:val=&quot;00E66D64&quot;/&gt;&lt;wsp:rsid wsp:val=&quot;00E67071&quot;/&gt;&lt;wsp:rsid wsp:val=&quot;00E671B8&quot;/&gt;&lt;wsp:rsid wsp:val=&quot;00E6766A&quot;/&gt;&lt;wsp:rsid wsp:val=&quot;00E677F5&quot;/&gt;&lt;wsp:rsid wsp:val=&quot;00E7012E&quot;/&gt;&lt;wsp:rsid wsp:val=&quot;00E70C9A&quot;/&gt;&lt;wsp:rsid wsp:val=&quot;00E70DFA&quot;/&gt;&lt;wsp:rsid wsp:val=&quot;00E717CD&quot;/&gt;&lt;wsp:rsid wsp:val=&quot;00E72A86&quot;/&gt;&lt;wsp:rsid wsp:val=&quot;00E72D7A&quot;/&gt;&lt;wsp:rsid wsp:val=&quot;00E73042&quot;/&gt;&lt;wsp:rsid wsp:val=&quot;00E7355E&quot;/&gt;&lt;wsp:rsid wsp:val=&quot;00E738C9&quot;/&gt;&lt;wsp:rsid wsp:val=&quot;00E7390D&quot;/&gt;&lt;wsp:rsid wsp:val=&quot;00E73DF2&quot;/&gt;&lt;wsp:rsid wsp:val=&quot;00E7506A&quot;/&gt;&lt;wsp:rsid wsp:val=&quot;00E7559F&quot;/&gt;&lt;wsp:rsid wsp:val=&quot;00E75D8D&quot;/&gt;&lt;wsp:rsid wsp:val=&quot;00E75EC7&quot;/&gt;&lt;wsp:rsid wsp:val=&quot;00E76210&quot;/&gt;&lt;wsp:rsid wsp:val=&quot;00E81382&quot;/&gt;&lt;wsp:rsid wsp:val=&quot;00E8256F&quot;/&gt;&lt;wsp:rsid wsp:val=&quot;00E825B3&quot;/&gt;&lt;wsp:rsid wsp:val=&quot;00E8375B&quot;/&gt;&lt;wsp:rsid wsp:val=&quot;00E83992&quot;/&gt;&lt;wsp:rsid wsp:val=&quot;00E84B74&quot;/&gt;&lt;wsp:rsid wsp:val=&quot;00E84B7B&quot;/&gt;&lt;wsp:rsid wsp:val=&quot;00E8604C&quot;/&gt;&lt;wsp:rsid wsp:val=&quot;00E866BA&quot;/&gt;&lt;wsp:rsid wsp:val=&quot;00E868A0&quot;/&gt;&lt;wsp:rsid wsp:val=&quot;00E86C63&quot;/&gt;&lt;wsp:rsid wsp:val=&quot;00E8707A&quot;/&gt;&lt;wsp:rsid wsp:val=&quot;00E87FA0&quot;/&gt;&lt;wsp:rsid wsp:val=&quot;00E913B9&quot;/&gt;&lt;wsp:rsid wsp:val=&quot;00E91717&quot;/&gt;&lt;wsp:rsid wsp:val=&quot;00E92035&quot;/&gt;&lt;wsp:rsid wsp:val=&quot;00E92641&quot;/&gt;&lt;wsp:rsid wsp:val=&quot;00E92D80&quot;/&gt;&lt;wsp:rsid wsp:val=&quot;00E92FB2&quot;/&gt;&lt;wsp:rsid wsp:val=&quot;00E94490&quot;/&gt;&lt;wsp:rsid wsp:val=&quot;00E945DF&quot;/&gt;&lt;wsp:rsid wsp:val=&quot;00E94FAD&quot;/&gt;&lt;wsp:rsid wsp:val=&quot;00E952A1&quot;/&gt;&lt;wsp:rsid wsp:val=&quot;00E95925&quot;/&gt;&lt;wsp:rsid wsp:val=&quot;00E95A5C&quot;/&gt;&lt;wsp:rsid wsp:val=&quot;00E95A7A&quot;/&gt;&lt;wsp:rsid wsp:val=&quot;00E968AF&quot;/&gt;&lt;wsp:rsid wsp:val=&quot;00E97370&quot;/&gt;&lt;wsp:rsid wsp:val=&quot;00EA186B&quot;/&gt;&lt;wsp:rsid wsp:val=&quot;00EA19DA&quot;/&gt;&lt;wsp:rsid wsp:val=&quot;00EA1A23&quot;/&gt;&lt;wsp:rsid wsp:val=&quot;00EA1B62&quot;/&gt;&lt;wsp:rsid wsp:val=&quot;00EA1FC2&quot;/&gt;&lt;wsp:rsid wsp:val=&quot;00EA236C&quot;/&gt;&lt;wsp:rsid wsp:val=&quot;00EA3F1D&quot;/&gt;&lt;wsp:rsid wsp:val=&quot;00EA4A61&quot;/&gt;&lt;wsp:rsid wsp:val=&quot;00EA5596&quot;/&gt;&lt;wsp:rsid wsp:val=&quot;00EA5867&quot;/&gt;&lt;wsp:rsid wsp:val=&quot;00EA6762&quot;/&gt;&lt;wsp:rsid wsp:val=&quot;00EA78B1&quot;/&gt;&lt;wsp:rsid wsp:val=&quot;00EB05F3&quot;/&gt;&lt;wsp:rsid wsp:val=&quot;00EB1F8B&quot;/&gt;&lt;wsp:rsid wsp:val=&quot;00EB337F&quot;/&gt;&lt;wsp:rsid wsp:val=&quot;00EB3A6F&quot;/&gt;&lt;wsp:rsid wsp:val=&quot;00EB51B3&quot;/&gt;&lt;wsp:rsid wsp:val=&quot;00EB58E5&quot;/&gt;&lt;wsp:rsid wsp:val=&quot;00EB702B&quot;/&gt;&lt;wsp:rsid wsp:val=&quot;00EB72F1&quot;/&gt;&lt;wsp:rsid wsp:val=&quot;00EB739C&quot;/&gt;&lt;wsp:rsid wsp:val=&quot;00EC0057&quot;/&gt;&lt;wsp:rsid wsp:val=&quot;00EC0740&quot;/&gt;&lt;wsp:rsid wsp:val=&quot;00EC0D24&quot;/&gt;&lt;wsp:rsid wsp:val=&quot;00EC0D42&quot;/&gt;&lt;wsp:rsid wsp:val=&quot;00EC1B0A&quot;/&gt;&lt;wsp:rsid wsp:val=&quot;00EC261D&quot;/&gt;&lt;wsp:rsid wsp:val=&quot;00EC32C2&quot;/&gt;&lt;wsp:rsid wsp:val=&quot;00EC3847&quot;/&gt;&lt;wsp:rsid wsp:val=&quot;00EC3A61&quot;/&gt;&lt;wsp:rsid wsp:val=&quot;00EC4288&quot;/&gt;&lt;wsp:rsid wsp:val=&quot;00EC4710&quot;/&gt;&lt;wsp:rsid wsp:val=&quot;00EC559A&quot;/&gt;&lt;wsp:rsid wsp:val=&quot;00EC5D0C&quot;/&gt;&lt;wsp:rsid wsp:val=&quot;00EC5F4F&quot;/&gt;&lt;wsp:rsid wsp:val=&quot;00EC65B4&quot;/&gt;&lt;wsp:rsid wsp:val=&quot;00EC7114&quot;/&gt;&lt;wsp:rsid wsp:val=&quot;00EC7C3C&quot;/&gt;&lt;wsp:rsid wsp:val=&quot;00EC7E8F&quot;/&gt;&lt;wsp:rsid wsp:val=&quot;00ED08F0&quot;/&gt;&lt;wsp:rsid wsp:val=&quot;00ED0F3E&quot;/&gt;&lt;wsp:rsid wsp:val=&quot;00ED0FB9&quot;/&gt;&lt;wsp:rsid wsp:val=&quot;00ED202D&quot;/&gt;&lt;wsp:rsid wsp:val=&quot;00ED23B2&quot;/&gt;&lt;wsp:rsid wsp:val=&quot;00ED3D53&quot;/&gt;&lt;wsp:rsid wsp:val=&quot;00ED4328&quot;/&gt;&lt;wsp:rsid wsp:val=&quot;00ED433E&quot;/&gt;&lt;wsp:rsid wsp:val=&quot;00ED4B1B&quot;/&gt;&lt;wsp:rsid wsp:val=&quot;00ED54B0&quot;/&gt;&lt;wsp:rsid wsp:val=&quot;00ED5FEA&quot;/&gt;&lt;wsp:rsid wsp:val=&quot;00ED6738&quot;/&gt;&lt;wsp:rsid wsp:val=&quot;00ED68C5&quot;/&gt;&lt;wsp:rsid wsp:val=&quot;00ED6AA4&quot;/&gt;&lt;wsp:rsid wsp:val=&quot;00ED72BC&quot;/&gt;&lt;wsp:rsid wsp:val=&quot;00EE06AC&quot;/&gt;&lt;wsp:rsid wsp:val=&quot;00EE2215&quot;/&gt;&lt;wsp:rsid wsp:val=&quot;00EE2A4D&quot;/&gt;&lt;wsp:rsid wsp:val=&quot;00EE2C1C&quot;/&gt;&lt;wsp:rsid wsp:val=&quot;00EE335F&quot;/&gt;&lt;wsp:rsid wsp:val=&quot;00EE33A1&quot;/&gt;&lt;wsp:rsid wsp:val=&quot;00EE5033&quot;/&gt;&lt;wsp:rsid wsp:val=&quot;00EE59F7&quot;/&gt;&lt;wsp:rsid wsp:val=&quot;00EE5E86&quot;/&gt;&lt;wsp:rsid wsp:val=&quot;00EE6FF9&quot;/&gt;&lt;wsp:rsid wsp:val=&quot;00EE7075&quot;/&gt;&lt;wsp:rsid wsp:val=&quot;00EE76A6&quot;/&gt;&lt;wsp:rsid wsp:val=&quot;00EE7720&quot;/&gt;&lt;wsp:rsid wsp:val=&quot;00EE78C0&quot;/&gt;&lt;wsp:rsid wsp:val=&quot;00EF07DB&quot;/&gt;&lt;wsp:rsid wsp:val=&quot;00EF3247&quot;/&gt;&lt;wsp:rsid wsp:val=&quot;00EF3776&quot;/&gt;&lt;wsp:rsid wsp:val=&quot;00EF6229&quot;/&gt;&lt;wsp:rsid wsp:val=&quot;00EF75A3&quot;/&gt;&lt;wsp:rsid wsp:val=&quot;00F000A2&quot;/&gt;&lt;wsp:rsid wsp:val=&quot;00F00265&quot;/&gt;&lt;wsp:rsid wsp:val=&quot;00F00E6E&quot;/&gt;&lt;wsp:rsid wsp:val=&quot;00F01204&quot;/&gt;&lt;wsp:rsid wsp:val=&quot;00F01903&quot;/&gt;&lt;wsp:rsid wsp:val=&quot;00F02C1D&quot;/&gt;&lt;wsp:rsid wsp:val=&quot;00F032D3&quot;/&gt;&lt;wsp:rsid wsp:val=&quot;00F034FA&quot;/&gt;&lt;wsp:rsid wsp:val=&quot;00F03507&quot;/&gt;&lt;wsp:rsid wsp:val=&quot;00F037F6&quot;/&gt;&lt;wsp:rsid wsp:val=&quot;00F04D70&quot;/&gt;&lt;wsp:rsid wsp:val=&quot;00F05B0F&quot;/&gt;&lt;wsp:rsid wsp:val=&quot;00F063FF&quot;/&gt;&lt;wsp:rsid wsp:val=&quot;00F07A78&quot;/&gt;&lt;wsp:rsid wsp:val=&quot;00F07D51&quot;/&gt;&lt;wsp:rsid wsp:val=&quot;00F07EB6&quot;/&gt;&lt;wsp:rsid wsp:val=&quot;00F10024&quot;/&gt;&lt;wsp:rsid wsp:val=&quot;00F10C0E&quot;/&gt;&lt;wsp:rsid wsp:val=&quot;00F10E4F&quot;/&gt;&lt;wsp:rsid wsp:val=&quot;00F115A1&quot;/&gt;&lt;wsp:rsid wsp:val=&quot;00F1169E&quot;/&gt;&lt;wsp:rsid wsp:val=&quot;00F116CB&quot;/&gt;&lt;wsp:rsid wsp:val=&quot;00F11DA5&quot;/&gt;&lt;wsp:rsid wsp:val=&quot;00F11EFA&quot;/&gt;&lt;wsp:rsid wsp:val=&quot;00F12619&quot;/&gt;&lt;wsp:rsid wsp:val=&quot;00F12EE6&quot;/&gt;&lt;wsp:rsid wsp:val=&quot;00F144E3&quot;/&gt;&lt;wsp:rsid wsp:val=&quot;00F14976&quot;/&gt;&lt;wsp:rsid wsp:val=&quot;00F1550F&quot;/&gt;&lt;wsp:rsid wsp:val=&quot;00F16192&quot;/&gt;&lt;wsp:rsid wsp:val=&quot;00F200D1&quot;/&gt;&lt;wsp:rsid wsp:val=&quot;00F22F8A&quot;/&gt;&lt;wsp:rsid wsp:val=&quot;00F23C8D&quot;/&gt;&lt;wsp:rsid wsp:val=&quot;00F23CA8&quot;/&gt;&lt;wsp:rsid wsp:val=&quot;00F2484C&quot;/&gt;&lt;wsp:rsid wsp:val=&quot;00F24B94&quot;/&gt;&lt;wsp:rsid wsp:val=&quot;00F24F92&quot;/&gt;&lt;wsp:rsid wsp:val=&quot;00F25720&quot;/&gt;&lt;wsp:rsid wsp:val=&quot;00F25863&quot;/&gt;&lt;wsp:rsid wsp:val=&quot;00F25D9F&quot;/&gt;&lt;wsp:rsid wsp:val=&quot;00F26B44&quot;/&gt;&lt;wsp:rsid wsp:val=&quot;00F3078B&quot;/&gt;&lt;wsp:rsid wsp:val=&quot;00F316BB&quot;/&gt;&lt;wsp:rsid wsp:val=&quot;00F324E3&quot;/&gt;&lt;wsp:rsid wsp:val=&quot;00F35058&quot;/&gt;&lt;wsp:rsid wsp:val=&quot;00F350EA&quot;/&gt;&lt;wsp:rsid wsp:val=&quot;00F35264&quot;/&gt;&lt;wsp:rsid wsp:val=&quot;00F3625A&quot;/&gt;&lt;wsp:rsid wsp:val=&quot;00F36441&quot;/&gt;&lt;wsp:rsid wsp:val=&quot;00F36578&quot;/&gt;&lt;wsp:rsid wsp:val=&quot;00F370E6&quot;/&gt;&lt;wsp:rsid wsp:val=&quot;00F37398&quot;/&gt;&lt;wsp:rsid wsp:val=&quot;00F378B5&quot;/&gt;&lt;wsp:rsid wsp:val=&quot;00F378EB&quot;/&gt;&lt;wsp:rsid wsp:val=&quot;00F37D16&quot;/&gt;&lt;wsp:rsid wsp:val=&quot;00F40175&quot;/&gt;&lt;wsp:rsid wsp:val=&quot;00F4100E&quot;/&gt;&lt;wsp:rsid wsp:val=&quot;00F418D8&quot;/&gt;&lt;wsp:rsid wsp:val=&quot;00F418E5&quot;/&gt;&lt;wsp:rsid wsp:val=&quot;00F4251F&quot;/&gt;&lt;wsp:rsid wsp:val=&quot;00F4252A&quot;/&gt;&lt;wsp:rsid wsp:val=&quot;00F4292C&quot;/&gt;&lt;wsp:rsid wsp:val=&quot;00F430A5&quot;/&gt;&lt;wsp:rsid wsp:val=&quot;00F43442&quot;/&gt;&lt;wsp:rsid wsp:val=&quot;00F43634&quot;/&gt;&lt;wsp:rsid wsp:val=&quot;00F4549B&quot;/&gt;&lt;wsp:rsid wsp:val=&quot;00F45AD1&quot;/&gt;&lt;wsp:rsid wsp:val=&quot;00F4670D&quot;/&gt;&lt;wsp:rsid wsp:val=&quot;00F4795A&quot;/&gt;&lt;wsp:rsid wsp:val=&quot;00F5031A&quot;/&gt;&lt;wsp:rsid wsp:val=&quot;00F507CB&quot;/&gt;&lt;wsp:rsid wsp:val=&quot;00F50E38&quot;/&gt;&lt;wsp:rsid wsp:val=&quot;00F50EAC&quot;/&gt;&lt;wsp:rsid wsp:val=&quot;00F50FB6&quot;/&gt;&lt;wsp:rsid wsp:val=&quot;00F51190&quot;/&gt;&lt;wsp:rsid wsp:val=&quot;00F511B3&quot;/&gt;&lt;wsp:rsid wsp:val=&quot;00F52186&quot;/&gt;&lt;wsp:rsid wsp:val=&quot;00F5219F&quot;/&gt;&lt;wsp:rsid wsp:val=&quot;00F52AF7&quot;/&gt;&lt;wsp:rsid wsp:val=&quot;00F532B9&quot;/&gt;&lt;wsp:rsid wsp:val=&quot;00F532D9&quot;/&gt;&lt;wsp:rsid wsp:val=&quot;00F53E9B&quot;/&gt;&lt;wsp:rsid wsp:val=&quot;00F55188&quot;/&gt;&lt;wsp:rsid wsp:val=&quot;00F56EA6&quot;/&gt;&lt;wsp:rsid wsp:val=&quot;00F5737A&quot;/&gt;&lt;wsp:rsid wsp:val=&quot;00F60AF9&quot;/&gt;&lt;wsp:rsid wsp:val=&quot;00F60FA5&quot;/&gt;&lt;wsp:rsid wsp:val=&quot;00F61F62&quot;/&gt;&lt;wsp:rsid wsp:val=&quot;00F62229&quot;/&gt;&lt;wsp:rsid wsp:val=&quot;00F626FE&quot;/&gt;&lt;wsp:rsid wsp:val=&quot;00F63221&quot;/&gt;&lt;wsp:rsid wsp:val=&quot;00F6335D&quot;/&gt;&lt;wsp:rsid wsp:val=&quot;00F63F57&quot;/&gt;&lt;wsp:rsid wsp:val=&quot;00F65C11&quot;/&gt;&lt;wsp:rsid wsp:val=&quot;00F66067&quot;/&gt;&lt;wsp:rsid wsp:val=&quot;00F66681&quot;/&gt;&lt;wsp:rsid wsp:val=&quot;00F66AE9&quot;/&gt;&lt;wsp:rsid wsp:val=&quot;00F670EE&quot;/&gt;&lt;wsp:rsid wsp:val=&quot;00F70847&quot;/&gt;&lt;wsp:rsid wsp:val=&quot;00F715A3&quot;/&gt;&lt;wsp:rsid wsp:val=&quot;00F71761&quot;/&gt;&lt;wsp:rsid wsp:val=&quot;00F71D18&quot;/&gt;&lt;wsp:rsid wsp:val=&quot;00F7239C&quot;/&gt;&lt;wsp:rsid wsp:val=&quot;00F73418&quot;/&gt;&lt;wsp:rsid wsp:val=&quot;00F73DBB&quot;/&gt;&lt;wsp:rsid wsp:val=&quot;00F74309&quot;/&gt;&lt;wsp:rsid wsp:val=&quot;00F75B2C&quot;/&gt;&lt;wsp:rsid wsp:val=&quot;00F75BD1&quot;/&gt;&lt;wsp:rsid wsp:val=&quot;00F75E28&quot;/&gt;&lt;wsp:rsid wsp:val=&quot;00F76405&quot;/&gt;&lt;wsp:rsid wsp:val=&quot;00F76E77&quot;/&gt;&lt;wsp:rsid wsp:val=&quot;00F77114&quot;/&gt;&lt;wsp:rsid wsp:val=&quot;00F805D3&quot;/&gt;&lt;wsp:rsid wsp:val=&quot;00F8148D&quot;/&gt;&lt;wsp:rsid wsp:val=&quot;00F82EF3&quot;/&gt;&lt;wsp:rsid wsp:val=&quot;00F843DB&quot;/&gt;&lt;wsp:rsid wsp:val=&quot;00F84471&quot;/&gt;&lt;wsp:rsid wsp:val=&quot;00F8546C&quot;/&gt;&lt;wsp:rsid wsp:val=&quot;00F8554A&quot;/&gt;&lt;wsp:rsid wsp:val=&quot;00F857CC&quot;/&gt;&lt;wsp:rsid wsp:val=&quot;00F859BB&quot;/&gt;&lt;wsp:rsid wsp:val=&quot;00F85AD2&quot;/&gt;&lt;wsp:rsid wsp:val=&quot;00F869CB&quot;/&gt;&lt;wsp:rsid wsp:val=&quot;00F87293&quot;/&gt;&lt;wsp:rsid wsp:val=&quot;00F872EC&quot;/&gt;&lt;wsp:rsid wsp:val=&quot;00F87334&quot;/&gt;&lt;wsp:rsid wsp:val=&quot;00F87535&quot;/&gt;&lt;wsp:rsid wsp:val=&quot;00F8790C&quot;/&gt;&lt;wsp:rsid wsp:val=&quot;00F9037A&quot;/&gt;&lt;wsp:rsid wsp:val=&quot;00F91A98&quot;/&gt;&lt;wsp:rsid wsp:val=&quot;00F92B29&quot;/&gt;&lt;wsp:rsid wsp:val=&quot;00F937AA&quot;/&gt;&lt;wsp:rsid wsp:val=&quot;00F93E0F&quot;/&gt;&lt;wsp:rsid wsp:val=&quot;00F94FDF&quot;/&gt;&lt;wsp:rsid wsp:val=&quot;00F9532D&quot;/&gt;&lt;wsp:rsid wsp:val=&quot;00F968F9&quot;/&gt;&lt;wsp:rsid wsp:val=&quot;00F96B84&quot;/&gt;&lt;wsp:rsid wsp:val=&quot;00F973D6&quot;/&gt;&lt;wsp:rsid wsp:val=&quot;00F97880&quot;/&gt;&lt;wsp:rsid wsp:val=&quot;00FA13B5&quot;/&gt;&lt;wsp:rsid wsp:val=&quot;00FA14C7&quot;/&gt;&lt;wsp:rsid wsp:val=&quot;00FA1602&quot;/&gt;&lt;wsp:rsid wsp:val=&quot;00FA1FE9&quot;/&gt;&lt;wsp:rsid wsp:val=&quot;00FA2263&quot;/&gt;&lt;wsp:rsid wsp:val=&quot;00FA30E4&quot;/&gt;&lt;wsp:rsid wsp:val=&quot;00FA374E&quot;/&gt;&lt;wsp:rsid wsp:val=&quot;00FA3A0B&quot;/&gt;&lt;wsp:rsid wsp:val=&quot;00FA3E22&quot;/&gt;&lt;wsp:rsid wsp:val=&quot;00FA3F80&quot;/&gt;&lt;wsp:rsid wsp:val=&quot;00FA41F7&quot;/&gt;&lt;wsp:rsid wsp:val=&quot;00FA4248&quot;/&gt;&lt;wsp:rsid wsp:val=&quot;00FA5062&quot;/&gt;&lt;wsp:rsid wsp:val=&quot;00FA55B5&quot;/&gt;&lt;wsp:rsid wsp:val=&quot;00FA73E8&quot;/&gt;&lt;wsp:rsid wsp:val=&quot;00FA7939&quot;/&gt;&lt;wsp:rsid wsp:val=&quot;00FB06D5&quot;/&gt;&lt;wsp:rsid wsp:val=&quot;00FB0939&quot;/&gt;&lt;wsp:rsid wsp:val=&quot;00FB0A7C&quot;/&gt;&lt;wsp:rsid wsp:val=&quot;00FB0CD9&quot;/&gt;&lt;wsp:rsid wsp:val=&quot;00FB167D&quot;/&gt;&lt;wsp:rsid wsp:val=&quot;00FB46D5&quot;/&gt;&lt;wsp:rsid wsp:val=&quot;00FB4872&quot;/&gt;&lt;wsp:rsid wsp:val=&quot;00FC0534&quot;/&gt;&lt;wsp:rsid wsp:val=&quot;00FC0EB3&quot;/&gt;&lt;wsp:rsid wsp:val=&quot;00FC1C0D&quot;/&gt;&lt;wsp:rsid wsp:val=&quot;00FC2CFF&quot;/&gt;&lt;wsp:rsid wsp:val=&quot;00FC316A&quot;/&gt;&lt;wsp:rsid wsp:val=&quot;00FC39E4&quot;/&gt;&lt;wsp:rsid wsp:val=&quot;00FC4176&quot;/&gt;&lt;wsp:rsid wsp:val=&quot;00FC465E&quot;/&gt;&lt;wsp:rsid wsp:val=&quot;00FC59C9&quot;/&gt;&lt;wsp:rsid wsp:val=&quot;00FC5EF1&quot;/&gt;&lt;wsp:rsid wsp:val=&quot;00FC6CB7&quot;/&gt;&lt;wsp:rsid wsp:val=&quot;00FC796A&quot;/&gt;&lt;wsp:rsid wsp:val=&quot;00FC7E72&quot;/&gt;&lt;wsp:rsid wsp:val=&quot;00FD0231&quot;/&gt;&lt;wsp:rsid wsp:val=&quot;00FD0DD0&quot;/&gt;&lt;wsp:rsid wsp:val=&quot;00FD0FA4&quot;/&gt;&lt;wsp:rsid wsp:val=&quot;00FD24B4&quot;/&gt;&lt;wsp:rsid wsp:val=&quot;00FD24E8&quot;/&gt;&lt;wsp:rsid wsp:val=&quot;00FD2AE5&quot;/&gt;&lt;wsp:rsid wsp:val=&quot;00FD2C92&quot;/&gt;&lt;wsp:rsid wsp:val=&quot;00FD2EDF&quot;/&gt;&lt;wsp:rsid wsp:val=&quot;00FD37DD&quot;/&gt;&lt;wsp:rsid wsp:val=&quot;00FD37F6&quot;/&gt;&lt;wsp:rsid wsp:val=&quot;00FD418E&quot;/&gt;&lt;wsp:rsid wsp:val=&quot;00FD4441&quot;/&gt;&lt;wsp:rsid wsp:val=&quot;00FD5638&quot;/&gt;&lt;wsp:rsid wsp:val=&quot;00FD5C08&quot;/&gt;&lt;wsp:rsid wsp:val=&quot;00FD618B&quot;/&gt;&lt;wsp:rsid wsp:val=&quot;00FD65AA&quot;/&gt;&lt;wsp:rsid wsp:val=&quot;00FD6FCC&quot;/&gt;&lt;wsp:rsid wsp:val=&quot;00FD71C5&quot;/&gt;&lt;wsp:rsid wsp:val=&quot;00FD71E7&quot;/&gt;&lt;wsp:rsid wsp:val=&quot;00FE0208&quot;/&gt;&lt;wsp:rsid wsp:val=&quot;00FE0A92&quot;/&gt;&lt;wsp:rsid wsp:val=&quot;00FE0F94&quot;/&gt;&lt;wsp:rsid wsp:val=&quot;00FE197D&quot;/&gt;&lt;wsp:rsid wsp:val=&quot;00FE1E89&quot;/&gt;&lt;wsp:rsid wsp:val=&quot;00FE1F12&quot;/&gt;&lt;wsp:rsid wsp:val=&quot;00FE2369&quot;/&gt;&lt;wsp:rsid wsp:val=&quot;00FE2E66&quot;/&gt;&lt;wsp:rsid wsp:val=&quot;00FE2ED6&quot;/&gt;&lt;wsp:rsid wsp:val=&quot;00FE303A&quot;/&gt;&lt;wsp:rsid wsp:val=&quot;00FE36D8&quot;/&gt;&lt;wsp:rsid wsp:val=&quot;00FE59F8&quot;/&gt;&lt;wsp:rsid wsp:val=&quot;00FE691E&quot;/&gt;&lt;wsp:rsid wsp:val=&quot;00FE7109&quot;/&gt;&lt;wsp:rsid wsp:val=&quot;00FE713E&quot;/&gt;&lt;wsp:rsid wsp:val=&quot;00FE76F7&quot;/&gt;&lt;wsp:rsid wsp:val=&quot;00FE7867&quot;/&gt;&lt;wsp:rsid wsp:val=&quot;00FF125A&quot;/&gt;&lt;wsp:rsid wsp:val=&quot;00FF4329&quot;/&gt;&lt;wsp:rsid wsp:val=&quot;00FF438D&quot;/&gt;&lt;wsp:rsid wsp:val=&quot;00FF465C&quot;/&gt;&lt;wsp:rsid wsp:val=&quot;00FF71E7&quot;/&gt;&lt;wsp:rsid wsp:val=&quot;00FF78FD&quot;/&gt;&lt;wsp:rsid wsp:val=&quot;00FF7B7E&quot;/&gt;&lt;wsp:rsid wsp:val=&quot;00FF7D08&quot;/&gt;&lt;/wsp:rsids&gt;&lt;/w:docPr&gt;&lt;w:body&gt;&lt;w:p wsp:rsidR=&quot;00000000&quot; wsp:rsidRDefault=&quot;00DE09E6&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rPr&gt;&lt;m:t&gt;A&lt;/m:t&gt;&lt;/m:r&gt;&lt;/m:e&gt;&lt;m:sub&gt;&lt;m:r&gt;&lt;m:rPr&gt;&lt;m:sty m:val=&quot;p&quot;/&gt;&lt;/m:rPr&gt;&lt;w:rPr&gt;&lt;w:rFonts w:ascii=&quot;Cambria Math&quot;/&gt;&lt;wx:font wx:val=&quot;Cambria Math&quot;/&gt;&lt;w:sz w:val=&quot;28&quot;/&gt;&lt;w:sz-cs w:val=&quot;28&quot;/&gt;&lt;/w:rPr&gt;&lt;m:t&gt;i&lt;/m:t&gt;&lt;/m:r&gt;&lt;/m:sub&gt;&lt;/m:sSub&gt;&lt;m:r&gt;&lt;m:rPr&gt;&lt;m:sty m:val=&quot;p&quot;/&gt;&lt;/m:rPr&gt;&lt;w:rPr&gt;&lt;w:rFonts w:asci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0C250B">
        <w:fldChar w:fldCharType="end"/>
      </w:r>
      <w:r w:rsidRPr="000C250B">
        <w:t xml:space="preserve">- объём средств, предусмотренных технико-экономическим обоснованием на реализацию проекта, не превышающий в 2 раза предельного размера субсидии; </w:t>
      </w:r>
    </w:p>
    <w:p w:rsidR="006F638F" w:rsidRPr="000C250B" w:rsidRDefault="006F638F" w:rsidP="009708CB">
      <w:pPr>
        <w:spacing w:line="240" w:lineRule="auto"/>
        <w:ind w:firstLine="709"/>
      </w:pPr>
      <w:r w:rsidRPr="000C250B">
        <w:rPr>
          <w:lang w:val="en-US"/>
        </w:rPr>
        <w:t>Y</w:t>
      </w:r>
      <w:r w:rsidRPr="000C250B">
        <w:t xml:space="preserve"> - 70 % - уровень софинансирования субсидируемых расходов;</w:t>
      </w:r>
    </w:p>
    <w:p w:rsidR="006F638F" w:rsidRPr="000C250B" w:rsidRDefault="006F638F" w:rsidP="009708CB">
      <w:pPr>
        <w:spacing w:line="240" w:lineRule="auto"/>
        <w:ind w:firstLine="709"/>
        <w:jc w:val="both"/>
      </w:pPr>
      <w:r w:rsidRPr="000C250B">
        <w:rPr>
          <w:lang w:val="en-US"/>
        </w:rPr>
        <w:t>V</w:t>
      </w:r>
      <w:r w:rsidRPr="000C250B">
        <w:t xml:space="preserve"> - объём средств, предусмотренных в муниципальном бюджете на текущий финансовый год, по мероприятию настоящего Порядка. </w:t>
      </w:r>
    </w:p>
    <w:p w:rsidR="006F638F" w:rsidRPr="000C250B" w:rsidRDefault="006F638F" w:rsidP="009708CB">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Размер субсидии, предоставляемой субъекту малого и среднего предпринимательства, определенный в соответствии с формулой не может превышать 70% понесенных расходов.</w:t>
      </w:r>
    </w:p>
    <w:p w:rsidR="006F638F" w:rsidRPr="000C250B" w:rsidRDefault="006F638F" w:rsidP="007C426A">
      <w:pPr>
        <w:spacing w:after="0" w:line="240" w:lineRule="auto"/>
        <w:ind w:firstLine="709"/>
        <w:jc w:val="both"/>
      </w:pPr>
      <w:r w:rsidRPr="000C250B">
        <w:t>1.10. Субсидии не предоставляются субъектам МСП:</w:t>
      </w:r>
    </w:p>
    <w:p w:rsidR="006F638F" w:rsidRPr="000C250B" w:rsidRDefault="006F638F" w:rsidP="007C426A">
      <w:pPr>
        <w:spacing w:after="0" w:line="240" w:lineRule="auto"/>
        <w:ind w:firstLine="709"/>
        <w:jc w:val="both"/>
      </w:pPr>
      <w:r w:rsidRPr="000C250B">
        <w:t xml:space="preserve">1) занимающимся деятельностью, определенной в </w:t>
      </w:r>
      <w:hyperlink r:id="rId38" w:history="1">
        <w:r w:rsidRPr="000C250B">
          <w:t>частях 3</w:t>
        </w:r>
      </w:hyperlink>
      <w:r w:rsidRPr="000C250B">
        <w:t xml:space="preserve"> и </w:t>
      </w:r>
      <w:hyperlink r:id="rId39" w:history="1">
        <w:r w:rsidRPr="000C250B">
          <w:t>4 статьи 14</w:t>
        </w:r>
      </w:hyperlink>
      <w:r w:rsidRPr="000C250B">
        <w:t xml:space="preserve"> Федерального закона от 24 июля 2007 года №209-ФЗ «О развитии малого и среднего предпринимательства в Российской Федерации»:</w:t>
      </w:r>
    </w:p>
    <w:p w:rsidR="006F638F" w:rsidRPr="000C250B" w:rsidRDefault="006F638F" w:rsidP="007C426A">
      <w:pPr>
        <w:spacing w:after="0" w:line="240" w:lineRule="auto"/>
        <w:ind w:firstLine="709"/>
        <w:jc w:val="both"/>
      </w:pPr>
      <w:r w:rsidRPr="000C250B">
        <w:t>а)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6F638F" w:rsidRPr="000C250B" w:rsidRDefault="006F638F" w:rsidP="007C426A">
      <w:pPr>
        <w:spacing w:after="0" w:line="240" w:lineRule="auto"/>
        <w:ind w:firstLine="709"/>
        <w:jc w:val="both"/>
      </w:pPr>
      <w:r w:rsidRPr="000C250B">
        <w:t>б) являющимся участниками соглашений о разделе продукции;</w:t>
      </w:r>
    </w:p>
    <w:p w:rsidR="006F638F" w:rsidRPr="000C250B" w:rsidRDefault="006F638F" w:rsidP="007C426A">
      <w:pPr>
        <w:spacing w:after="0" w:line="240" w:lineRule="auto"/>
        <w:ind w:firstLine="709"/>
        <w:jc w:val="both"/>
      </w:pPr>
      <w:r w:rsidRPr="000C250B">
        <w:t>в) осуществляющим предпринимательскую деятельность в сфере игорного бизнеса;</w:t>
      </w:r>
    </w:p>
    <w:p w:rsidR="006F638F" w:rsidRPr="000C250B" w:rsidRDefault="006F638F" w:rsidP="007C426A">
      <w:pPr>
        <w:spacing w:after="0" w:line="240" w:lineRule="auto"/>
        <w:ind w:firstLine="709"/>
        <w:jc w:val="both"/>
      </w:pPr>
      <w:r w:rsidRPr="000C250B">
        <w:t>г)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6F638F" w:rsidRPr="000C250B" w:rsidRDefault="006F638F" w:rsidP="007C426A">
      <w:pPr>
        <w:spacing w:after="0" w:line="240" w:lineRule="auto"/>
        <w:ind w:firstLine="709"/>
        <w:jc w:val="both"/>
      </w:pPr>
      <w:r w:rsidRPr="000C250B">
        <w:t>д) осуществляющим производство и (или) реализацию подакцизных товаров;</w:t>
      </w:r>
    </w:p>
    <w:p w:rsidR="006F638F" w:rsidRPr="000C250B" w:rsidRDefault="006F638F" w:rsidP="007C426A">
      <w:pPr>
        <w:spacing w:after="0" w:line="240" w:lineRule="auto"/>
        <w:ind w:firstLine="709"/>
        <w:jc w:val="both"/>
      </w:pPr>
      <w:r w:rsidRPr="000C250B">
        <w:lastRenderedPageBreak/>
        <w:t>е) осуществляющим добычу и (или) реализацию полезных ископаемых, за исключением общераспространенных полезных ископаемых.</w:t>
      </w:r>
    </w:p>
    <w:p w:rsidR="006F638F" w:rsidRPr="000C250B" w:rsidRDefault="006F638F" w:rsidP="007C426A">
      <w:pPr>
        <w:autoSpaceDE w:val="0"/>
        <w:autoSpaceDN w:val="0"/>
        <w:adjustRightInd w:val="0"/>
        <w:spacing w:after="0" w:line="240" w:lineRule="auto"/>
        <w:ind w:firstLine="709"/>
        <w:jc w:val="both"/>
      </w:pPr>
      <w:r w:rsidRPr="000C250B">
        <w:t>2) юридическим лицам, созданным в процессе реорганизации.</w:t>
      </w:r>
    </w:p>
    <w:p w:rsidR="006F638F" w:rsidRPr="000C250B" w:rsidRDefault="006F638F" w:rsidP="007C426A">
      <w:pPr>
        <w:spacing w:after="0" w:line="240" w:lineRule="auto"/>
        <w:ind w:firstLine="709"/>
        <w:jc w:val="both"/>
      </w:pPr>
      <w:r w:rsidRPr="000C250B">
        <w:t>1.11. Субъекты МСП имеют право выступать в отношениях, связанных с получением субсидии, как непосредственно, так и через своих представителей. Полномочия представителей субъектов МСП подтверждаются доверенностью, выданной и оформленной в соответствии с гражданским законодательством, или ее нотариально заверенной копией.</w:t>
      </w:r>
    </w:p>
    <w:p w:rsidR="006F638F" w:rsidRPr="000C250B" w:rsidRDefault="006F638F" w:rsidP="009708CB">
      <w:pPr>
        <w:pStyle w:val="ConsPlusNormal"/>
        <w:ind w:firstLine="709"/>
        <w:jc w:val="both"/>
        <w:rPr>
          <w:sz w:val="28"/>
          <w:szCs w:val="28"/>
        </w:rPr>
      </w:pPr>
      <w:r w:rsidRPr="000C250B">
        <w:rPr>
          <w:sz w:val="28"/>
          <w:szCs w:val="28"/>
        </w:rPr>
        <w:t xml:space="preserve">1.12. Нормативные правовые акты, принимаемые администрацией МО МР «Корткеросский» во исполнение настоящего Порядка, размещаются в установленном порядке на интернет-сайте администрации МО МР «Корткеросский» </w:t>
      </w:r>
      <w:r w:rsidR="00C77EDA" w:rsidRPr="000C250B">
        <w:rPr>
          <w:rStyle w:val="af6"/>
          <w:sz w:val="28"/>
          <w:szCs w:val="28"/>
        </w:rPr>
        <w:t>https://kortkeros.gosuslugi.ru</w:t>
      </w:r>
      <w:r w:rsidRPr="000C250B">
        <w:rPr>
          <w:sz w:val="28"/>
          <w:szCs w:val="28"/>
        </w:rPr>
        <w:t xml:space="preserve"> в течение 3 рабочих дней со дня их принятия. </w:t>
      </w:r>
    </w:p>
    <w:p w:rsidR="006F638F" w:rsidRPr="000C250B" w:rsidRDefault="006F638F" w:rsidP="009708CB">
      <w:pPr>
        <w:pStyle w:val="ConsPlusNormal"/>
        <w:ind w:firstLine="709"/>
        <w:jc w:val="both"/>
        <w:rPr>
          <w:sz w:val="28"/>
          <w:szCs w:val="28"/>
        </w:rPr>
      </w:pPr>
      <w:r w:rsidRPr="000C250B">
        <w:rPr>
          <w:sz w:val="28"/>
          <w:szCs w:val="28"/>
        </w:rPr>
        <w:t>1.13. На едином портале бюджетной системы Российской Федерации в информационно-телекоммуникационной сети «Интернет» (далее – единый портал) подлежат размещению сведения о субсидиях в рамках формирования решения о бюджете (внесения изменений в решение о бюджете) (при наличии технической возможности).</w:t>
      </w:r>
    </w:p>
    <w:p w:rsidR="006F638F" w:rsidRPr="000C250B" w:rsidRDefault="006F638F" w:rsidP="009708CB">
      <w:pPr>
        <w:pStyle w:val="ConsPlusNormal"/>
        <w:ind w:firstLine="709"/>
        <w:jc w:val="both"/>
        <w:rPr>
          <w:sz w:val="28"/>
          <w:szCs w:val="28"/>
        </w:rPr>
      </w:pPr>
      <w:r w:rsidRPr="000C250B">
        <w:rPr>
          <w:sz w:val="28"/>
          <w:szCs w:val="28"/>
        </w:rPr>
        <w:t>1.14. Отбор Получателей субсидий для предоставления субсидий в рамках настоящего Порядка осуществляется на основании заявок, представленных в соответствии с пунктом 2.5.</w:t>
      </w:r>
    </w:p>
    <w:p w:rsidR="006F638F" w:rsidRPr="000C250B" w:rsidRDefault="006F638F" w:rsidP="009708CB">
      <w:pPr>
        <w:pStyle w:val="HTML"/>
        <w:ind w:firstLine="709"/>
        <w:jc w:val="both"/>
        <w:rPr>
          <w:rFonts w:ascii="Times New Roman" w:hAnsi="Times New Roman"/>
          <w:sz w:val="28"/>
          <w:szCs w:val="28"/>
        </w:rPr>
      </w:pPr>
      <w:r w:rsidRPr="000C250B">
        <w:rPr>
          <w:rFonts w:ascii="Times New Roman" w:hAnsi="Times New Roman"/>
          <w:sz w:val="28"/>
          <w:szCs w:val="28"/>
        </w:rPr>
        <w:t>1.15. Уполномоченным органом по обеспечению взаимодействия с субъектами малого и среднего предпринимательства МСП является отдел экономической политики администрации муниципального района «Корткеросский» (далее - Уполномоченный орган).</w:t>
      </w:r>
    </w:p>
    <w:p w:rsidR="006F638F" w:rsidRPr="000C250B" w:rsidRDefault="006F638F" w:rsidP="009708CB">
      <w:pPr>
        <w:pStyle w:val="HTML"/>
        <w:ind w:firstLine="709"/>
        <w:jc w:val="both"/>
        <w:rPr>
          <w:rFonts w:ascii="Times New Roman" w:hAnsi="Times New Roman"/>
          <w:sz w:val="28"/>
          <w:szCs w:val="28"/>
        </w:rPr>
      </w:pPr>
    </w:p>
    <w:p w:rsidR="006F638F" w:rsidRPr="000C250B" w:rsidRDefault="006F638F" w:rsidP="009708CB">
      <w:pPr>
        <w:pStyle w:val="HTML"/>
        <w:jc w:val="center"/>
        <w:rPr>
          <w:rFonts w:ascii="Times New Roman" w:hAnsi="Times New Roman"/>
          <w:sz w:val="28"/>
          <w:szCs w:val="28"/>
        </w:rPr>
      </w:pPr>
      <w:r w:rsidRPr="000C250B">
        <w:rPr>
          <w:rFonts w:ascii="Times New Roman" w:hAnsi="Times New Roman"/>
          <w:sz w:val="28"/>
          <w:szCs w:val="28"/>
        </w:rPr>
        <w:t>2. Условия и порядок предоставления субсидий.</w:t>
      </w:r>
    </w:p>
    <w:p w:rsidR="006F638F" w:rsidRPr="000C250B" w:rsidRDefault="006F638F" w:rsidP="009708CB">
      <w:pPr>
        <w:autoSpaceDE w:val="0"/>
        <w:autoSpaceDN w:val="0"/>
        <w:adjustRightInd w:val="0"/>
        <w:spacing w:line="240" w:lineRule="auto"/>
        <w:jc w:val="center"/>
        <w:rPr>
          <w:b/>
        </w:rPr>
      </w:pPr>
    </w:p>
    <w:p w:rsidR="006F638F" w:rsidRPr="000C250B" w:rsidRDefault="006F638F" w:rsidP="007C426A">
      <w:pPr>
        <w:widowControl w:val="0"/>
        <w:autoSpaceDE w:val="0"/>
        <w:autoSpaceDN w:val="0"/>
        <w:adjustRightInd w:val="0"/>
        <w:spacing w:after="0" w:line="240" w:lineRule="auto"/>
        <w:ind w:firstLine="540"/>
        <w:jc w:val="both"/>
      </w:pPr>
      <w:r w:rsidRPr="000C250B">
        <w:t xml:space="preserve">2.1. Субсидия предоставляется субъектам МСП по результатам отбора бизнес-планов (инвестиционных проектов)  в сфере производства товаров (работ, услуг), осуществляемого </w:t>
      </w:r>
      <w:r w:rsidR="004164AD" w:rsidRPr="000C250B">
        <w:t xml:space="preserve">Комиссией по отбору проектов и рассмотрению заявок субъектов малого и среднего предпринимательства, претендующих на получение финансовой поддержки за счет средств бюджета муниципального района «Корткеросский» </w:t>
      </w:r>
      <w:r w:rsidRPr="000C250B">
        <w:t>в форме субсидий для возмещения части затрат субъектов малого и среднего предпринимательства, связанных с приобретением оборудования (далее соответственно -  Отбор, Комиссия).</w:t>
      </w:r>
    </w:p>
    <w:p w:rsidR="006F638F" w:rsidRPr="000C250B" w:rsidRDefault="004164AD" w:rsidP="007C426A">
      <w:pPr>
        <w:autoSpaceDE w:val="0"/>
        <w:autoSpaceDN w:val="0"/>
        <w:adjustRightInd w:val="0"/>
        <w:spacing w:after="0" w:line="240" w:lineRule="auto"/>
        <w:ind w:firstLine="567"/>
        <w:jc w:val="both"/>
        <w:rPr>
          <w:color w:val="000000"/>
          <w:sz w:val="26"/>
          <w:szCs w:val="26"/>
        </w:rPr>
      </w:pPr>
      <w:r w:rsidRPr="000C250B">
        <w:t>Персональный состав Комиссии и регламент работы Комиссии утверждается постановлением администрации муниципального района «Корткеросский» и размещается на официальном сайте администрации</w:t>
      </w:r>
      <w:r w:rsidR="006F638F" w:rsidRPr="000C250B">
        <w:rPr>
          <w:color w:val="000000"/>
          <w:sz w:val="26"/>
          <w:szCs w:val="26"/>
        </w:rPr>
        <w:t>.</w:t>
      </w:r>
    </w:p>
    <w:p w:rsidR="006F638F" w:rsidRPr="000C250B" w:rsidRDefault="006F638F" w:rsidP="007C426A">
      <w:pPr>
        <w:widowControl w:val="0"/>
        <w:autoSpaceDE w:val="0"/>
        <w:autoSpaceDN w:val="0"/>
        <w:adjustRightInd w:val="0"/>
        <w:spacing w:after="0" w:line="240" w:lineRule="auto"/>
        <w:ind w:firstLine="540"/>
        <w:jc w:val="both"/>
      </w:pPr>
      <w:r w:rsidRPr="000C250B">
        <w:t xml:space="preserve">Оценка представленных Проектов на получение субсидии осуществляется Комиссией исходя из критериев и балльной шкалы оценок, указанных в </w:t>
      </w:r>
      <w:hyperlink w:anchor="Par148" w:history="1">
        <w:r w:rsidRPr="000C250B">
          <w:t>приложении 2</w:t>
        </w:r>
      </w:hyperlink>
      <w:r w:rsidRPr="000C250B">
        <w:t xml:space="preserve"> к настоящему Порядку. </w:t>
      </w:r>
    </w:p>
    <w:p w:rsidR="006F638F" w:rsidRPr="000C250B" w:rsidRDefault="006F638F" w:rsidP="007C426A">
      <w:pPr>
        <w:widowControl w:val="0"/>
        <w:autoSpaceDE w:val="0"/>
        <w:autoSpaceDN w:val="0"/>
        <w:adjustRightInd w:val="0"/>
        <w:spacing w:after="0" w:line="240" w:lineRule="auto"/>
        <w:ind w:firstLine="540"/>
        <w:jc w:val="both"/>
      </w:pPr>
      <w:r w:rsidRPr="000C250B">
        <w:t xml:space="preserve">Оценка Проекта производится путем суммирования баллов по каждому критерию, указанному в </w:t>
      </w:r>
      <w:hyperlink w:anchor="Par148" w:history="1">
        <w:r w:rsidRPr="000C250B">
          <w:t>приложении 2</w:t>
        </w:r>
      </w:hyperlink>
      <w:r w:rsidRPr="000C250B">
        <w:t xml:space="preserve"> к настоящему Порядку.</w:t>
      </w:r>
    </w:p>
    <w:p w:rsidR="006F638F" w:rsidRPr="000C250B" w:rsidRDefault="006F638F" w:rsidP="00E97C38">
      <w:pPr>
        <w:widowControl w:val="0"/>
        <w:autoSpaceDE w:val="0"/>
        <w:autoSpaceDN w:val="0"/>
        <w:adjustRightInd w:val="0"/>
        <w:spacing w:after="0" w:line="240" w:lineRule="auto"/>
        <w:ind w:firstLine="540"/>
        <w:jc w:val="both"/>
      </w:pPr>
      <w:r w:rsidRPr="000C250B">
        <w:lastRenderedPageBreak/>
        <w:t xml:space="preserve">2.2. Победителями конкурсного отбора признаются Проекты, набравшие наибольшее количество баллов, но не менее минимального значения баллов, установленного Комиссией, согласно </w:t>
      </w:r>
      <w:hyperlink w:anchor="Par148" w:history="1">
        <w:r w:rsidRPr="000C250B">
          <w:t>приложению</w:t>
        </w:r>
        <w:r w:rsidRPr="000C250B">
          <w:rPr>
            <w:color w:val="0000FF"/>
          </w:rPr>
          <w:t xml:space="preserve"> </w:t>
        </w:r>
      </w:hyperlink>
      <w:r w:rsidRPr="000C250B">
        <w:t>2 к настоящему Порядку.</w:t>
      </w:r>
    </w:p>
    <w:p w:rsidR="006F638F" w:rsidRPr="000C250B" w:rsidRDefault="006F638F" w:rsidP="00E97C38">
      <w:pPr>
        <w:widowControl w:val="0"/>
        <w:autoSpaceDE w:val="0"/>
        <w:autoSpaceDN w:val="0"/>
        <w:adjustRightInd w:val="0"/>
        <w:spacing w:after="0" w:line="240" w:lineRule="auto"/>
        <w:ind w:firstLine="540"/>
        <w:jc w:val="both"/>
      </w:pPr>
      <w:r w:rsidRPr="000C250B">
        <w:t>В случае если заявка подана единственным субъектом малого и среднего предпринимательства и соответствует требованиям и критериям, установленным настоящим Порядком, такая заявка и Проект признаются победившим.</w:t>
      </w:r>
    </w:p>
    <w:p w:rsidR="006F638F" w:rsidRPr="000C250B" w:rsidRDefault="006F638F" w:rsidP="00E97C38">
      <w:pPr>
        <w:autoSpaceDE w:val="0"/>
        <w:autoSpaceDN w:val="0"/>
        <w:adjustRightInd w:val="0"/>
        <w:spacing w:after="0" w:line="240" w:lineRule="auto"/>
        <w:ind w:firstLine="540"/>
        <w:jc w:val="both"/>
      </w:pPr>
      <w:r w:rsidRPr="000C250B">
        <w:t xml:space="preserve">2.3. Сроки проведения Отбора и приема документов, указанных в </w:t>
      </w:r>
      <w:hyperlink r:id="rId40" w:history="1">
        <w:r w:rsidRPr="000C250B">
          <w:t>п.2.5</w:t>
        </w:r>
      </w:hyperlink>
      <w:r w:rsidRPr="000C250B">
        <w:t xml:space="preserve"> настоящего Порядка, проводится в сроки, устанавливаемыми постановлением администрации муниципального района «Корткеросский».</w:t>
      </w:r>
    </w:p>
    <w:p w:rsidR="006F638F" w:rsidRPr="000C250B" w:rsidRDefault="009A1E26" w:rsidP="00E97C38">
      <w:pPr>
        <w:spacing w:after="0" w:line="240" w:lineRule="auto"/>
        <w:ind w:firstLine="540"/>
        <w:jc w:val="both"/>
      </w:pPr>
      <w:r w:rsidRPr="000C250B">
        <w:t xml:space="preserve">Администрация района размещает на сайте </w:t>
      </w:r>
      <w:r w:rsidR="00C77EDA" w:rsidRPr="000C250B">
        <w:rPr>
          <w:rStyle w:val="af6"/>
        </w:rPr>
        <w:t>https://kortkeros.gosuslugi.ru</w:t>
      </w:r>
      <w:r w:rsidRPr="000C250B">
        <w:t>, а также на едином портале (при наличии технической возможности и в случае проведения отбора в государственной интегрированной информационной системе управления общественными финансами «Электронный бюджет» (далее - система «Электронный бюджет»), или на ином сайте, на котором обеспечивается проведение отбора (с размещением указателя страницы сайта на едином портале), объявление о сроке проведения Отбора и приема документов от субъектов МСП, претендующих на получение финансовой поддержки, (далее - объявление) не менее чем за 30 календарных дней до окончания срока приема от субъектов МСП документов, указанных в пункте 2.5. настоящего Порядка.</w:t>
      </w:r>
    </w:p>
    <w:p w:rsidR="006F638F" w:rsidRPr="000C250B" w:rsidRDefault="006F638F" w:rsidP="00E97C38">
      <w:pPr>
        <w:autoSpaceDE w:val="0"/>
        <w:autoSpaceDN w:val="0"/>
        <w:adjustRightInd w:val="0"/>
        <w:spacing w:after="0" w:line="240" w:lineRule="auto"/>
        <w:ind w:firstLine="709"/>
        <w:jc w:val="both"/>
      </w:pPr>
      <w:r w:rsidRPr="000C250B">
        <w:t>Объявление должно содержать следующую информацию:</w:t>
      </w:r>
    </w:p>
    <w:p w:rsidR="006F638F" w:rsidRPr="000C250B" w:rsidRDefault="009A1E26" w:rsidP="00E97C38">
      <w:pPr>
        <w:autoSpaceDE w:val="0"/>
        <w:autoSpaceDN w:val="0"/>
        <w:adjustRightInd w:val="0"/>
        <w:spacing w:after="0" w:line="240" w:lineRule="auto"/>
        <w:ind w:firstLine="709"/>
        <w:jc w:val="both"/>
      </w:pPr>
      <w:r w:rsidRPr="000C250B">
        <w:t>срок проведения отбора, а также информацию о возможности проведения нескольких этапов отбора с указанием сроков и порядка их проведения (при необходимости);</w:t>
      </w:r>
    </w:p>
    <w:p w:rsidR="009A1E26" w:rsidRPr="000C250B" w:rsidRDefault="009A1E26" w:rsidP="009A1E26">
      <w:pPr>
        <w:autoSpaceDE w:val="0"/>
        <w:autoSpaceDN w:val="0"/>
        <w:adjustRightInd w:val="0"/>
        <w:spacing w:after="0"/>
        <w:ind w:firstLine="567"/>
        <w:jc w:val="both"/>
      </w:pPr>
      <w:r w:rsidRPr="000C250B">
        <w:t>дата начала подачи или окончания приема заявок участников отбора – субъектов МСП, которая не может быть ранее 30-го календарного дня, следующего за днем размещения объявления о проведении отбора;</w:t>
      </w:r>
    </w:p>
    <w:p w:rsidR="009A1E26" w:rsidRPr="000C250B" w:rsidRDefault="009A1E26" w:rsidP="009A1E26">
      <w:pPr>
        <w:autoSpaceDE w:val="0"/>
        <w:autoSpaceDN w:val="0"/>
        <w:adjustRightInd w:val="0"/>
        <w:spacing w:after="0"/>
        <w:ind w:firstLine="567"/>
        <w:jc w:val="both"/>
      </w:pPr>
      <w:r w:rsidRPr="000C250B">
        <w:t>дата размещения объявления о проведении отбора на едином портале (в случае проведения отбора системе «Электронный бюджет») или на ином сайте, на котором обеспечивается проведение отбора (с размещением указателя страницы сайта на едином портале);</w:t>
      </w:r>
    </w:p>
    <w:p w:rsidR="009A1E26" w:rsidRPr="000C250B" w:rsidRDefault="009A1E26" w:rsidP="009A1E26">
      <w:pPr>
        <w:autoSpaceDE w:val="0"/>
        <w:autoSpaceDN w:val="0"/>
        <w:adjustRightInd w:val="0"/>
        <w:spacing w:after="0" w:line="240" w:lineRule="auto"/>
        <w:ind w:firstLine="709"/>
        <w:jc w:val="both"/>
      </w:pPr>
      <w:r w:rsidRPr="000C250B">
        <w:t>доменное имя и (или) указатели страниц системы «Электронный бюджет» или иного сайта в информационно-телекоммуникационной сети «Интернет», на котором обеспечивается проведение отбора;</w:t>
      </w:r>
    </w:p>
    <w:p w:rsidR="006F638F" w:rsidRPr="000C250B" w:rsidRDefault="006F638F" w:rsidP="00E97C38">
      <w:pPr>
        <w:autoSpaceDE w:val="0"/>
        <w:autoSpaceDN w:val="0"/>
        <w:adjustRightInd w:val="0"/>
        <w:spacing w:after="0" w:line="240" w:lineRule="auto"/>
        <w:ind w:firstLine="709"/>
        <w:jc w:val="both"/>
      </w:pPr>
      <w:r w:rsidRPr="000C250B">
        <w:t>наименование, место нахождения, почтовый адрес, адрес электронной почты Администрации района  как главного распорядителя бюджетных средств, в том числе Уполномоченного органа;</w:t>
      </w:r>
    </w:p>
    <w:p w:rsidR="006F638F" w:rsidRPr="000C250B" w:rsidRDefault="006F638F" w:rsidP="00E97C38">
      <w:pPr>
        <w:autoSpaceDE w:val="0"/>
        <w:autoSpaceDN w:val="0"/>
        <w:adjustRightInd w:val="0"/>
        <w:spacing w:after="0" w:line="240" w:lineRule="auto"/>
        <w:ind w:firstLine="709"/>
        <w:jc w:val="both"/>
      </w:pPr>
      <w:r w:rsidRPr="000C250B">
        <w:t>цели предоставления субсидии в соответствии с пунктом 1.4 настоящего Порядка, а также результатов предоставления субсидий в соответствии с пунктом 2.15 настоящего Порядка;</w:t>
      </w:r>
    </w:p>
    <w:p w:rsidR="006F638F" w:rsidRPr="000C250B" w:rsidRDefault="006F638F" w:rsidP="00E97C38">
      <w:pPr>
        <w:autoSpaceDE w:val="0"/>
        <w:autoSpaceDN w:val="0"/>
        <w:adjustRightInd w:val="0"/>
        <w:spacing w:after="0" w:line="240" w:lineRule="auto"/>
        <w:ind w:firstLine="709"/>
        <w:jc w:val="both"/>
      </w:pPr>
      <w:r w:rsidRPr="000C250B">
        <w:t>требования к субъектам МСП в соответствии с пунктом 2.4  настоящего Порядка и перечень документов, представляемых субъектом МСП для подтверждения их соответствия указанным требованиям;</w:t>
      </w:r>
    </w:p>
    <w:p w:rsidR="006F638F" w:rsidRPr="000C250B" w:rsidRDefault="006F638F" w:rsidP="00E97C38">
      <w:pPr>
        <w:autoSpaceDE w:val="0"/>
        <w:autoSpaceDN w:val="0"/>
        <w:adjustRightInd w:val="0"/>
        <w:spacing w:after="0" w:line="240" w:lineRule="auto"/>
        <w:ind w:firstLine="709"/>
        <w:jc w:val="both"/>
      </w:pPr>
      <w:r w:rsidRPr="000C250B">
        <w:lastRenderedPageBreak/>
        <w:t>порядок подачи заявки субъектами МСП и требования, предъявляемые к форме и содержанию заявки, подаваемых субъектами МСП, в соответствии с пунктом 2.5 настоящего Порядка;</w:t>
      </w:r>
    </w:p>
    <w:p w:rsidR="006F638F" w:rsidRPr="000C250B" w:rsidRDefault="006F638F" w:rsidP="00E97C38">
      <w:pPr>
        <w:autoSpaceDE w:val="0"/>
        <w:autoSpaceDN w:val="0"/>
        <w:adjustRightInd w:val="0"/>
        <w:spacing w:after="0" w:line="240" w:lineRule="auto"/>
        <w:ind w:firstLine="709"/>
        <w:jc w:val="both"/>
      </w:pPr>
      <w:r w:rsidRPr="000C250B">
        <w:t>порядок отзыва заявок субъектами МСП, порядок возврата заявок субъектами МСП, определяющий в том числе основания для возврата заявок субъектами МСП, порядок внесения изменений в заявки субъектов МСП;</w:t>
      </w:r>
    </w:p>
    <w:p w:rsidR="006F638F" w:rsidRPr="000C250B" w:rsidRDefault="006F638F" w:rsidP="00E97C38">
      <w:pPr>
        <w:autoSpaceDE w:val="0"/>
        <w:autoSpaceDN w:val="0"/>
        <w:adjustRightInd w:val="0"/>
        <w:spacing w:after="0" w:line="240" w:lineRule="auto"/>
        <w:ind w:firstLine="709"/>
        <w:jc w:val="both"/>
      </w:pPr>
      <w:r w:rsidRPr="000C250B">
        <w:t>правила рассмотрения и оценки заявок субъектов МСП в соответствии с пунктами 2.1.и  2.10 настоящего Порядка;</w:t>
      </w:r>
    </w:p>
    <w:p w:rsidR="006F638F" w:rsidRPr="000C250B" w:rsidRDefault="006F638F" w:rsidP="00E97C38">
      <w:pPr>
        <w:autoSpaceDE w:val="0"/>
        <w:autoSpaceDN w:val="0"/>
        <w:adjustRightInd w:val="0"/>
        <w:spacing w:after="0" w:line="240" w:lineRule="auto"/>
        <w:ind w:firstLine="709"/>
        <w:jc w:val="both"/>
      </w:pPr>
      <w:r w:rsidRPr="000C250B">
        <w:t>порядок предоставления субъектам МСП разъяснений положений объявления, даты начала и окончания срока такого предоставления;</w:t>
      </w:r>
    </w:p>
    <w:p w:rsidR="006F638F" w:rsidRPr="000C250B" w:rsidRDefault="006F638F" w:rsidP="00E97C38">
      <w:pPr>
        <w:autoSpaceDE w:val="0"/>
        <w:autoSpaceDN w:val="0"/>
        <w:adjustRightInd w:val="0"/>
        <w:spacing w:after="0" w:line="240" w:lineRule="auto"/>
        <w:ind w:firstLine="709"/>
        <w:jc w:val="both"/>
      </w:pPr>
      <w:r w:rsidRPr="000C250B">
        <w:t>срок, в течение которого субъект МСП, в отношении которого Главой муниципального района «Корткеросский» - руководителем администрации принято решение о предоставлении субсидии (далее – победитель отбора), должен подписать соглашение (договор) о предоставлении субсидии (далее –  соглашение);</w:t>
      </w:r>
    </w:p>
    <w:p w:rsidR="006F638F" w:rsidRPr="000C250B" w:rsidRDefault="006F638F" w:rsidP="00E97C38">
      <w:pPr>
        <w:autoSpaceDE w:val="0"/>
        <w:autoSpaceDN w:val="0"/>
        <w:adjustRightInd w:val="0"/>
        <w:spacing w:after="0" w:line="240" w:lineRule="auto"/>
        <w:ind w:firstLine="709"/>
        <w:jc w:val="both"/>
      </w:pPr>
      <w:r w:rsidRPr="000C250B">
        <w:t>условия признания победителя (победителей) отбора уклонившимся от заключения соглашения;</w:t>
      </w:r>
    </w:p>
    <w:p w:rsidR="006F638F" w:rsidRPr="000C250B" w:rsidRDefault="009A1E26" w:rsidP="00E97C38">
      <w:pPr>
        <w:autoSpaceDE w:val="0"/>
        <w:autoSpaceDN w:val="0"/>
        <w:adjustRightInd w:val="0"/>
        <w:spacing w:after="0" w:line="240" w:lineRule="auto"/>
        <w:ind w:firstLine="709"/>
        <w:jc w:val="both"/>
      </w:pPr>
      <w:r w:rsidRPr="000C250B">
        <w:t>дату размещения результатов отбора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официальном сайте администрации МО МР «Корткеросский» в сети «Интернет», которая не может быть позднее  14-го календарного дня, следующего за днем определения победителя отбора;</w:t>
      </w:r>
    </w:p>
    <w:p w:rsidR="006F638F" w:rsidRPr="000C250B" w:rsidRDefault="006F638F" w:rsidP="00E97C38">
      <w:pPr>
        <w:autoSpaceDE w:val="0"/>
        <w:autoSpaceDN w:val="0"/>
        <w:adjustRightInd w:val="0"/>
        <w:spacing w:after="0" w:line="240" w:lineRule="auto"/>
        <w:ind w:firstLine="709"/>
        <w:jc w:val="both"/>
      </w:pPr>
      <w:r w:rsidRPr="000C250B">
        <w:t>указание на максимальный размер планируемой к предоставлению субсидии;</w:t>
      </w:r>
    </w:p>
    <w:p w:rsidR="006F638F" w:rsidRPr="000C250B" w:rsidRDefault="006F638F" w:rsidP="00E97C38">
      <w:pPr>
        <w:autoSpaceDE w:val="0"/>
        <w:autoSpaceDN w:val="0"/>
        <w:adjustRightInd w:val="0"/>
        <w:spacing w:after="0" w:line="240" w:lineRule="auto"/>
        <w:ind w:firstLine="709"/>
        <w:jc w:val="both"/>
      </w:pPr>
      <w:r w:rsidRPr="000C250B">
        <w:t>контактные данные (Ф.И.О., номер телефона, адрес электронной почты) ответственного за прием документов на получение субсидии сотрудника Администрации района.</w:t>
      </w:r>
    </w:p>
    <w:p w:rsidR="006F638F" w:rsidRPr="000C250B" w:rsidRDefault="006F638F" w:rsidP="009708CB">
      <w:pPr>
        <w:pStyle w:val="1"/>
        <w:spacing w:before="0"/>
        <w:ind w:firstLine="709"/>
        <w:jc w:val="both"/>
        <w:rPr>
          <w:rFonts w:ascii="Times New Roman" w:hAnsi="Times New Roman"/>
          <w:b w:val="0"/>
          <w:sz w:val="28"/>
          <w:szCs w:val="28"/>
        </w:rPr>
      </w:pPr>
      <w:r w:rsidRPr="000C250B">
        <w:rPr>
          <w:rFonts w:ascii="Times New Roman" w:hAnsi="Times New Roman"/>
          <w:b w:val="0"/>
          <w:sz w:val="28"/>
          <w:szCs w:val="28"/>
          <w:shd w:val="clear" w:color="auto" w:fill="FFFFFF"/>
        </w:rPr>
        <w:t>Разъяснение положений объявления и Порядка осуществляется по телефону  Уполномоченного органа 8(82136)9-25-91 или непосредственно в отделе Уполномоченного органа (кабинет № 16) согласно режиму рабочего времени Администрации района в период проведения Отбора и приема документов от субъектов МСП. </w:t>
      </w:r>
    </w:p>
    <w:p w:rsidR="006F638F" w:rsidRPr="000C250B" w:rsidRDefault="006F638F" w:rsidP="009708CB">
      <w:pPr>
        <w:pStyle w:val="ConsPlusNormal"/>
        <w:ind w:firstLine="540"/>
        <w:jc w:val="both"/>
        <w:rPr>
          <w:sz w:val="28"/>
          <w:szCs w:val="28"/>
        </w:rPr>
      </w:pPr>
      <w:r w:rsidRPr="000C250B">
        <w:rPr>
          <w:color w:val="000000"/>
          <w:sz w:val="28"/>
          <w:szCs w:val="28"/>
        </w:rPr>
        <w:t xml:space="preserve">2.4. </w:t>
      </w:r>
      <w:r w:rsidRPr="000C250B">
        <w:rPr>
          <w:sz w:val="28"/>
          <w:szCs w:val="28"/>
        </w:rPr>
        <w:t>Субсидия предоставляется Субъектам МСП, одновременно отвечающим следующим требованиям:</w:t>
      </w:r>
    </w:p>
    <w:p w:rsidR="006F638F" w:rsidRPr="000C250B" w:rsidRDefault="006F638F" w:rsidP="009708CB">
      <w:pPr>
        <w:pStyle w:val="ConsPlusNormal"/>
        <w:ind w:firstLine="540"/>
        <w:jc w:val="both"/>
        <w:rPr>
          <w:sz w:val="28"/>
          <w:szCs w:val="28"/>
        </w:rPr>
      </w:pPr>
      <w:r w:rsidRPr="000C250B">
        <w:rPr>
          <w:sz w:val="28"/>
          <w:szCs w:val="28"/>
        </w:rPr>
        <w:t xml:space="preserve">1) установленным Федеральным </w:t>
      </w:r>
      <w:hyperlink r:id="rId41" w:history="1">
        <w:r w:rsidRPr="000C250B">
          <w:rPr>
            <w:sz w:val="28"/>
            <w:szCs w:val="28"/>
          </w:rPr>
          <w:t>законом</w:t>
        </w:r>
      </w:hyperlink>
      <w:r w:rsidRPr="000C250B">
        <w:rPr>
          <w:sz w:val="28"/>
          <w:szCs w:val="28"/>
        </w:rPr>
        <w:t xml:space="preserve"> 209-ФЗ, и условиям, определенным настоящим Порядком;</w:t>
      </w:r>
    </w:p>
    <w:p w:rsidR="006F638F" w:rsidRPr="000C250B" w:rsidRDefault="006F638F" w:rsidP="009708CB">
      <w:pPr>
        <w:pStyle w:val="ConsPlusNormal"/>
        <w:ind w:firstLine="540"/>
        <w:jc w:val="both"/>
        <w:rPr>
          <w:sz w:val="28"/>
          <w:szCs w:val="28"/>
        </w:rPr>
      </w:pPr>
      <w:r w:rsidRPr="000C250B">
        <w:rPr>
          <w:sz w:val="28"/>
          <w:szCs w:val="28"/>
        </w:rPr>
        <w:t xml:space="preserve">2) зарегистрированным и осуществляющим свою деятельность на территории муниципального района «Корткеросский» в сфере производства товаров (работ, услуг), за исключением видов деятельности, включенных в </w:t>
      </w:r>
      <w:hyperlink r:id="rId42" w:history="1">
        <w:r w:rsidRPr="000C250B">
          <w:rPr>
            <w:sz w:val="28"/>
            <w:szCs w:val="28"/>
          </w:rPr>
          <w:t>разделы G</w:t>
        </w:r>
      </w:hyperlink>
      <w:r w:rsidRPr="000C250B">
        <w:rPr>
          <w:sz w:val="28"/>
          <w:szCs w:val="28"/>
        </w:rPr>
        <w:t xml:space="preserve"> (за исключением </w:t>
      </w:r>
      <w:hyperlink r:id="rId43" w:history="1">
        <w:r w:rsidRPr="000C250B">
          <w:rPr>
            <w:sz w:val="28"/>
            <w:szCs w:val="28"/>
          </w:rPr>
          <w:t>кода 45</w:t>
        </w:r>
      </w:hyperlink>
      <w:r w:rsidRPr="000C250B">
        <w:rPr>
          <w:sz w:val="28"/>
          <w:szCs w:val="28"/>
        </w:rPr>
        <w:t xml:space="preserve">), </w:t>
      </w:r>
      <w:hyperlink r:id="rId44" w:history="1">
        <w:r w:rsidRPr="000C250B">
          <w:rPr>
            <w:sz w:val="28"/>
            <w:szCs w:val="28"/>
          </w:rPr>
          <w:t>K</w:t>
        </w:r>
      </w:hyperlink>
      <w:r w:rsidRPr="000C250B">
        <w:rPr>
          <w:sz w:val="28"/>
          <w:szCs w:val="28"/>
        </w:rPr>
        <w:t xml:space="preserve">, </w:t>
      </w:r>
      <w:hyperlink r:id="rId45" w:history="1">
        <w:r w:rsidRPr="000C250B">
          <w:rPr>
            <w:sz w:val="28"/>
            <w:szCs w:val="28"/>
          </w:rPr>
          <w:t>L</w:t>
        </w:r>
      </w:hyperlink>
      <w:r w:rsidRPr="000C250B">
        <w:rPr>
          <w:sz w:val="28"/>
          <w:szCs w:val="28"/>
        </w:rPr>
        <w:t xml:space="preserve">, </w:t>
      </w:r>
      <w:hyperlink r:id="rId46" w:history="1">
        <w:r w:rsidRPr="000C250B">
          <w:rPr>
            <w:sz w:val="28"/>
            <w:szCs w:val="28"/>
          </w:rPr>
          <w:t>M</w:t>
        </w:r>
      </w:hyperlink>
      <w:r w:rsidRPr="000C250B">
        <w:rPr>
          <w:sz w:val="28"/>
          <w:szCs w:val="28"/>
        </w:rPr>
        <w:t xml:space="preserve"> (за исключением </w:t>
      </w:r>
      <w:hyperlink r:id="rId47" w:history="1">
        <w:r w:rsidRPr="000C250B">
          <w:rPr>
            <w:sz w:val="28"/>
            <w:szCs w:val="28"/>
          </w:rPr>
          <w:t>кодов 71</w:t>
        </w:r>
      </w:hyperlink>
      <w:r w:rsidRPr="000C250B">
        <w:rPr>
          <w:sz w:val="28"/>
          <w:szCs w:val="28"/>
        </w:rPr>
        <w:t xml:space="preserve"> и </w:t>
      </w:r>
      <w:hyperlink r:id="rId48" w:history="1">
        <w:r w:rsidRPr="000C250B">
          <w:rPr>
            <w:sz w:val="28"/>
            <w:szCs w:val="28"/>
          </w:rPr>
          <w:t>75</w:t>
        </w:r>
      </w:hyperlink>
      <w:r w:rsidRPr="000C250B">
        <w:rPr>
          <w:sz w:val="28"/>
          <w:szCs w:val="28"/>
        </w:rPr>
        <w:t xml:space="preserve">), </w:t>
      </w:r>
      <w:hyperlink r:id="rId49" w:history="1">
        <w:r w:rsidRPr="000C250B">
          <w:rPr>
            <w:sz w:val="28"/>
            <w:szCs w:val="28"/>
          </w:rPr>
          <w:t>N</w:t>
        </w:r>
      </w:hyperlink>
      <w:r w:rsidRPr="000C250B">
        <w:rPr>
          <w:sz w:val="28"/>
          <w:szCs w:val="28"/>
        </w:rPr>
        <w:t xml:space="preserve">, </w:t>
      </w:r>
      <w:hyperlink r:id="rId50" w:history="1">
        <w:r w:rsidRPr="000C250B">
          <w:rPr>
            <w:sz w:val="28"/>
            <w:szCs w:val="28"/>
          </w:rPr>
          <w:t>O</w:t>
        </w:r>
      </w:hyperlink>
      <w:r w:rsidRPr="000C250B">
        <w:rPr>
          <w:sz w:val="28"/>
          <w:szCs w:val="28"/>
        </w:rPr>
        <w:t xml:space="preserve">, </w:t>
      </w:r>
      <w:hyperlink r:id="rId51" w:history="1">
        <w:r w:rsidRPr="000C250B">
          <w:rPr>
            <w:sz w:val="28"/>
            <w:szCs w:val="28"/>
          </w:rPr>
          <w:t>S</w:t>
        </w:r>
      </w:hyperlink>
      <w:r w:rsidRPr="000C250B">
        <w:rPr>
          <w:sz w:val="28"/>
          <w:szCs w:val="28"/>
        </w:rPr>
        <w:t xml:space="preserve"> (за исключением </w:t>
      </w:r>
      <w:hyperlink r:id="rId52" w:history="1">
        <w:r w:rsidRPr="000C250B">
          <w:rPr>
            <w:sz w:val="28"/>
            <w:szCs w:val="28"/>
          </w:rPr>
          <w:t>кодов 95</w:t>
        </w:r>
      </w:hyperlink>
      <w:r w:rsidRPr="000C250B">
        <w:rPr>
          <w:sz w:val="28"/>
          <w:szCs w:val="28"/>
        </w:rPr>
        <w:t xml:space="preserve"> и </w:t>
      </w:r>
      <w:hyperlink r:id="rId53" w:history="1">
        <w:r w:rsidRPr="000C250B">
          <w:rPr>
            <w:sz w:val="28"/>
            <w:szCs w:val="28"/>
          </w:rPr>
          <w:t>96</w:t>
        </w:r>
      </w:hyperlink>
      <w:r w:rsidRPr="000C250B">
        <w:rPr>
          <w:sz w:val="28"/>
          <w:szCs w:val="28"/>
        </w:rPr>
        <w:t xml:space="preserve">), </w:t>
      </w:r>
      <w:hyperlink r:id="rId54" w:history="1">
        <w:r w:rsidRPr="000C250B">
          <w:rPr>
            <w:sz w:val="28"/>
            <w:szCs w:val="28"/>
          </w:rPr>
          <w:t>T</w:t>
        </w:r>
      </w:hyperlink>
      <w:r w:rsidRPr="000C250B">
        <w:rPr>
          <w:sz w:val="28"/>
          <w:szCs w:val="28"/>
        </w:rPr>
        <w:t xml:space="preserve">, </w:t>
      </w:r>
      <w:hyperlink r:id="rId55" w:history="1">
        <w:r w:rsidRPr="000C250B">
          <w:rPr>
            <w:sz w:val="28"/>
            <w:szCs w:val="28"/>
          </w:rPr>
          <w:t>U</w:t>
        </w:r>
      </w:hyperlink>
      <w:r w:rsidRPr="000C250B">
        <w:rPr>
          <w:sz w:val="28"/>
          <w:szCs w:val="28"/>
        </w:rPr>
        <w:t xml:space="preserve"> Общероссийского классификатора видов экономической деятельности (ОК 029-2014 (КДЕС Ред. 2) (при этом поддержка не может оказываться субъектам МСП, осуществляющим </w:t>
      </w:r>
      <w:r w:rsidRPr="000C250B">
        <w:rPr>
          <w:sz w:val="28"/>
          <w:szCs w:val="28"/>
        </w:rPr>
        <w:lastRenderedPageBreak/>
        <w:t>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6F638F" w:rsidRPr="000C250B" w:rsidRDefault="006F638F" w:rsidP="009708CB">
      <w:pPr>
        <w:pStyle w:val="ConsPlusNormal"/>
        <w:ind w:firstLine="540"/>
        <w:jc w:val="both"/>
        <w:rPr>
          <w:sz w:val="28"/>
          <w:szCs w:val="28"/>
        </w:rPr>
      </w:pPr>
      <w:r w:rsidRPr="000C250B">
        <w:rPr>
          <w:sz w:val="28"/>
          <w:szCs w:val="28"/>
        </w:rPr>
        <w:t>3) не имеющим задолженности по заработной плате перед наемными работниками;</w:t>
      </w:r>
    </w:p>
    <w:p w:rsidR="006F638F" w:rsidRPr="000C250B" w:rsidRDefault="00374F98" w:rsidP="009708CB">
      <w:pPr>
        <w:pStyle w:val="ConsPlusNormal"/>
        <w:ind w:firstLine="540"/>
        <w:jc w:val="both"/>
        <w:rPr>
          <w:sz w:val="28"/>
          <w:szCs w:val="28"/>
        </w:rPr>
      </w:pPr>
      <w:r w:rsidRPr="000C250B">
        <w:rPr>
          <w:sz w:val="28"/>
          <w:szCs w:val="28"/>
        </w:rPr>
        <w:t>4</w:t>
      </w:r>
      <w:r w:rsidR="006F638F" w:rsidRPr="000C250B">
        <w:rPr>
          <w:sz w:val="28"/>
          <w:szCs w:val="28"/>
        </w:rPr>
        <w:t xml:space="preserve">) </w:t>
      </w:r>
      <w:r w:rsidR="00C77EDA" w:rsidRPr="000C250B">
        <w:rPr>
          <w:sz w:val="28"/>
          <w:szCs w:val="28"/>
        </w:rPr>
        <w:t>абзац исключен Постановлением Администрации МР «Корткеросский» №842 от 10.07.2023 г.</w:t>
      </w:r>
    </w:p>
    <w:p w:rsidR="006F638F" w:rsidRPr="000C250B" w:rsidRDefault="00C77EDA" w:rsidP="009708CB">
      <w:pPr>
        <w:pStyle w:val="ConsPlusNormal"/>
        <w:ind w:firstLine="540"/>
        <w:jc w:val="both"/>
        <w:rPr>
          <w:sz w:val="28"/>
          <w:szCs w:val="28"/>
        </w:rPr>
      </w:pPr>
      <w:r w:rsidRPr="000C250B">
        <w:rPr>
          <w:sz w:val="28"/>
          <w:szCs w:val="28"/>
        </w:rPr>
        <w:t>5</w:t>
      </w:r>
      <w:r w:rsidR="006F638F" w:rsidRPr="000C250B">
        <w:rPr>
          <w:sz w:val="28"/>
          <w:szCs w:val="28"/>
        </w:rPr>
        <w:t xml:space="preserve">) </w:t>
      </w:r>
      <w:r w:rsidRPr="000C250B">
        <w:rPr>
          <w:sz w:val="28"/>
          <w:szCs w:val="28"/>
        </w:rPr>
        <w:t>не имеющим</w:t>
      </w:r>
      <w:r w:rsidR="006F638F" w:rsidRPr="000C250B">
        <w:rPr>
          <w:sz w:val="28"/>
          <w:szCs w:val="28"/>
        </w:rPr>
        <w:t xml:space="preserve">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6F638F" w:rsidRPr="000C250B" w:rsidRDefault="00C77EDA" w:rsidP="009708CB">
      <w:pPr>
        <w:pStyle w:val="ConsPlusNormal"/>
        <w:ind w:firstLine="540"/>
        <w:jc w:val="both"/>
        <w:rPr>
          <w:sz w:val="28"/>
          <w:szCs w:val="28"/>
        </w:rPr>
      </w:pPr>
      <w:r w:rsidRPr="000C250B">
        <w:rPr>
          <w:sz w:val="28"/>
          <w:szCs w:val="28"/>
        </w:rPr>
        <w:t>6</w:t>
      </w:r>
      <w:r w:rsidR="006F638F" w:rsidRPr="000C250B">
        <w:rPr>
          <w:sz w:val="28"/>
          <w:szCs w:val="28"/>
        </w:rPr>
        <w:t xml:space="preserve">) </w:t>
      </w:r>
      <w:r w:rsidRPr="000C250B">
        <w:rPr>
          <w:sz w:val="28"/>
          <w:szCs w:val="28"/>
        </w:rPr>
        <w:t xml:space="preserve">не имеющим </w:t>
      </w:r>
      <w:r w:rsidR="006F638F" w:rsidRPr="000C250B">
        <w:rPr>
          <w:sz w:val="28"/>
          <w:szCs w:val="28"/>
        </w:rPr>
        <w:t>просроченной задолженности по возврату в бюджет муниципального района «Корткеросский» субсидий, бюджетных инвестиций, предоставляемых, в том числе в соответствии с иными правовыми актами, и иная просроченная задолженность перед бюджетом муниципального района «Корткеросский»;</w:t>
      </w:r>
    </w:p>
    <w:p w:rsidR="006F638F" w:rsidRPr="000C250B" w:rsidRDefault="00C77EDA" w:rsidP="009708CB">
      <w:pPr>
        <w:pStyle w:val="ConsPlusNormal"/>
        <w:ind w:firstLine="540"/>
        <w:jc w:val="both"/>
        <w:rPr>
          <w:sz w:val="28"/>
          <w:szCs w:val="28"/>
        </w:rPr>
      </w:pPr>
      <w:r w:rsidRPr="000C250B">
        <w:rPr>
          <w:sz w:val="28"/>
          <w:szCs w:val="28"/>
        </w:rPr>
        <w:t>7</w:t>
      </w:r>
      <w:r w:rsidR="006F638F" w:rsidRPr="000C250B">
        <w:rPr>
          <w:sz w:val="28"/>
          <w:szCs w:val="28"/>
        </w:rPr>
        <w:t>) субъекты МСП - юридические лица не должны находится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прекратившие деятельность в качестве индивидуального предпринимателя;</w:t>
      </w:r>
    </w:p>
    <w:p w:rsidR="006F638F" w:rsidRPr="000C250B" w:rsidRDefault="00C77EDA" w:rsidP="009708CB">
      <w:pPr>
        <w:pStyle w:val="ConsPlusNormal"/>
        <w:ind w:firstLine="540"/>
        <w:jc w:val="both"/>
        <w:rPr>
          <w:sz w:val="28"/>
          <w:szCs w:val="28"/>
        </w:rPr>
      </w:pPr>
      <w:r w:rsidRPr="000C250B">
        <w:rPr>
          <w:sz w:val="28"/>
          <w:szCs w:val="28"/>
        </w:rPr>
        <w:t>8</w:t>
      </w:r>
      <w:r w:rsidR="006F638F" w:rsidRPr="000C250B">
        <w:rPr>
          <w:sz w:val="28"/>
          <w:szCs w:val="28"/>
        </w:rPr>
        <w:t xml:space="preserve">) </w:t>
      </w:r>
      <w:r w:rsidRPr="000C250B">
        <w:rPr>
          <w:rFonts w:eastAsia="Calibri"/>
          <w:sz w:val="28"/>
          <w:szCs w:val="28"/>
        </w:rPr>
        <w:t>не являющимся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r w:rsidR="006F638F" w:rsidRPr="000C250B">
        <w:rPr>
          <w:sz w:val="28"/>
          <w:szCs w:val="28"/>
        </w:rPr>
        <w:t>;</w:t>
      </w:r>
    </w:p>
    <w:p w:rsidR="006F638F" w:rsidRPr="000C250B" w:rsidRDefault="00C77EDA" w:rsidP="009708CB">
      <w:pPr>
        <w:pStyle w:val="ConsPlusNormal"/>
        <w:ind w:firstLine="540"/>
        <w:jc w:val="both"/>
        <w:rPr>
          <w:sz w:val="28"/>
          <w:szCs w:val="28"/>
        </w:rPr>
      </w:pPr>
      <w:r w:rsidRPr="000C250B">
        <w:rPr>
          <w:sz w:val="28"/>
          <w:szCs w:val="28"/>
        </w:rPr>
        <w:t>9</w:t>
      </w:r>
      <w:r w:rsidR="006F638F" w:rsidRPr="000C250B">
        <w:rPr>
          <w:sz w:val="28"/>
          <w:szCs w:val="28"/>
        </w:rPr>
        <w:t xml:space="preserve">) </w:t>
      </w:r>
      <w:r w:rsidRPr="000C250B">
        <w:rPr>
          <w:rFonts w:eastAsia="Calibri"/>
          <w:sz w:val="28"/>
          <w:szCs w:val="28"/>
        </w:rPr>
        <w:t>не получающими</w:t>
      </w:r>
      <w:r w:rsidRPr="000C250B">
        <w:rPr>
          <w:sz w:val="28"/>
          <w:szCs w:val="28"/>
        </w:rPr>
        <w:t xml:space="preserve"> </w:t>
      </w:r>
      <w:r w:rsidR="006F638F" w:rsidRPr="000C250B">
        <w:rPr>
          <w:sz w:val="28"/>
          <w:szCs w:val="28"/>
        </w:rPr>
        <w:t xml:space="preserve">средства из бюджета муниципального района «Корткеросский» в соответствии с иными нормативными правовыми актами, муниципальными правовыми актами на цели, указанные в </w:t>
      </w:r>
      <w:hyperlink w:anchor="P49" w:history="1">
        <w:r w:rsidR="006F638F" w:rsidRPr="000C250B">
          <w:rPr>
            <w:sz w:val="28"/>
            <w:szCs w:val="28"/>
          </w:rPr>
          <w:t>пункте 1.4 раздела 1</w:t>
        </w:r>
      </w:hyperlink>
      <w:r w:rsidRPr="000C250B">
        <w:rPr>
          <w:sz w:val="28"/>
          <w:szCs w:val="28"/>
        </w:rPr>
        <w:t xml:space="preserve"> настоящего Порядка;</w:t>
      </w:r>
    </w:p>
    <w:p w:rsidR="00C77EDA" w:rsidRPr="000C250B" w:rsidRDefault="00C77EDA" w:rsidP="009708CB">
      <w:pPr>
        <w:pStyle w:val="ConsPlusNormal"/>
        <w:ind w:firstLine="540"/>
        <w:jc w:val="both"/>
        <w:rPr>
          <w:sz w:val="28"/>
          <w:szCs w:val="28"/>
        </w:rPr>
      </w:pPr>
      <w:r w:rsidRPr="000C250B">
        <w:rPr>
          <w:sz w:val="28"/>
          <w:szCs w:val="28"/>
        </w:rPr>
        <w:t>10) получатель субсидии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6F638F" w:rsidRPr="000C250B" w:rsidRDefault="006F638F" w:rsidP="009708CB">
      <w:pPr>
        <w:pStyle w:val="ConsPlusNormal"/>
        <w:ind w:firstLine="540"/>
        <w:jc w:val="both"/>
        <w:rPr>
          <w:sz w:val="28"/>
          <w:szCs w:val="28"/>
        </w:rPr>
      </w:pPr>
      <w:r w:rsidRPr="000C250B">
        <w:rPr>
          <w:sz w:val="28"/>
          <w:szCs w:val="28"/>
        </w:rPr>
        <w:t>Ответственность за соблюдение вышеуказанных положений и достоверность представляемых сведений несут Субъекты МСП в соответствии с законодательством Российской Федерации.</w:t>
      </w:r>
    </w:p>
    <w:p w:rsidR="006F638F" w:rsidRPr="000C250B" w:rsidRDefault="006F638F" w:rsidP="009708CB">
      <w:pPr>
        <w:pStyle w:val="HTML"/>
        <w:ind w:firstLine="709"/>
        <w:jc w:val="both"/>
        <w:rPr>
          <w:rFonts w:ascii="Times New Roman" w:hAnsi="Times New Roman"/>
          <w:sz w:val="28"/>
          <w:szCs w:val="28"/>
        </w:rPr>
      </w:pPr>
      <w:r w:rsidRPr="000C250B">
        <w:rPr>
          <w:rFonts w:ascii="Times New Roman" w:hAnsi="Times New Roman"/>
          <w:sz w:val="28"/>
          <w:szCs w:val="28"/>
        </w:rPr>
        <w:t>2.5.</w:t>
      </w:r>
      <w:r w:rsidRPr="000C250B">
        <w:rPr>
          <w:rFonts w:ascii="Times New Roman" w:hAnsi="Times New Roman"/>
          <w:sz w:val="24"/>
          <w:szCs w:val="24"/>
        </w:rPr>
        <w:t xml:space="preserve"> </w:t>
      </w:r>
      <w:r w:rsidRPr="000C250B">
        <w:rPr>
          <w:rFonts w:ascii="Times New Roman" w:hAnsi="Times New Roman"/>
          <w:sz w:val="28"/>
          <w:szCs w:val="28"/>
        </w:rPr>
        <w:t xml:space="preserve">Для участия в Отборе проектов и для получения субсидии субъект МСП  представляет в уполномоченный орган  по адресу: 168020, Корткеросский район, с. Корткерос, ул. Советская, д. 225, каб. 16, электронный адрес: </w:t>
      </w:r>
      <w:hyperlink r:id="rId56" w:history="1">
        <w:r w:rsidRPr="000C250B">
          <w:rPr>
            <w:rStyle w:val="af6"/>
            <w:rFonts w:ascii="Times New Roman" w:hAnsi="Times New Roman"/>
            <w:sz w:val="28"/>
            <w:szCs w:val="28"/>
            <w:lang w:val="en-US"/>
          </w:rPr>
          <w:t>cabinet</w:t>
        </w:r>
        <w:r w:rsidRPr="000C250B">
          <w:rPr>
            <w:rStyle w:val="af6"/>
            <w:rFonts w:ascii="Times New Roman" w:hAnsi="Times New Roman"/>
            <w:sz w:val="28"/>
            <w:szCs w:val="28"/>
          </w:rPr>
          <w:t>26@</w:t>
        </w:r>
        <w:r w:rsidRPr="000C250B">
          <w:rPr>
            <w:rStyle w:val="af6"/>
            <w:rFonts w:ascii="Times New Roman" w:hAnsi="Times New Roman"/>
            <w:sz w:val="28"/>
            <w:szCs w:val="28"/>
            <w:lang w:val="en-US"/>
          </w:rPr>
          <w:t>mail</w:t>
        </w:r>
        <w:r w:rsidRPr="000C250B">
          <w:rPr>
            <w:rStyle w:val="af6"/>
            <w:rFonts w:ascii="Times New Roman" w:hAnsi="Times New Roman"/>
            <w:sz w:val="28"/>
            <w:szCs w:val="28"/>
          </w:rPr>
          <w:t>.</w:t>
        </w:r>
        <w:r w:rsidRPr="000C250B">
          <w:rPr>
            <w:rStyle w:val="af6"/>
            <w:rFonts w:ascii="Times New Roman" w:hAnsi="Times New Roman"/>
            <w:sz w:val="28"/>
            <w:szCs w:val="28"/>
            <w:lang w:val="en-US"/>
          </w:rPr>
          <w:t>ru</w:t>
        </w:r>
      </w:hyperlink>
      <w:r w:rsidRPr="000C250B">
        <w:rPr>
          <w:rFonts w:ascii="Times New Roman" w:hAnsi="Times New Roman"/>
          <w:sz w:val="28"/>
          <w:szCs w:val="28"/>
        </w:rPr>
        <w:t xml:space="preserve"> следующие документы:</w:t>
      </w:r>
    </w:p>
    <w:p w:rsidR="006F638F" w:rsidRPr="000C250B" w:rsidRDefault="006F638F" w:rsidP="004D5CB5">
      <w:pPr>
        <w:widowControl w:val="0"/>
        <w:autoSpaceDE w:val="0"/>
        <w:autoSpaceDN w:val="0"/>
        <w:adjustRightInd w:val="0"/>
        <w:spacing w:after="0" w:line="240" w:lineRule="auto"/>
        <w:ind w:firstLine="540"/>
        <w:jc w:val="both"/>
      </w:pPr>
      <w:r w:rsidRPr="000C250B">
        <w:lastRenderedPageBreak/>
        <w:t xml:space="preserve">1) </w:t>
      </w:r>
      <w:hyperlink w:anchor="Par215" w:history="1">
        <w:r w:rsidRPr="000C250B">
          <w:t>заявку</w:t>
        </w:r>
      </w:hyperlink>
      <w:r w:rsidRPr="000C250B">
        <w:t xml:space="preserve"> по форме согласно приложению </w:t>
      </w:r>
      <w:r w:rsidR="004164AD" w:rsidRPr="000C250B">
        <w:t>12</w:t>
      </w:r>
      <w:r w:rsidRPr="000C250B">
        <w:t xml:space="preserve"> к настоящему Порядку; </w:t>
      </w:r>
    </w:p>
    <w:p w:rsidR="006F638F" w:rsidRPr="000C250B" w:rsidRDefault="006F638F" w:rsidP="004D5CB5">
      <w:pPr>
        <w:widowControl w:val="0"/>
        <w:autoSpaceDE w:val="0"/>
        <w:autoSpaceDN w:val="0"/>
        <w:adjustRightInd w:val="0"/>
        <w:spacing w:after="0" w:line="240" w:lineRule="auto"/>
        <w:ind w:firstLine="540"/>
        <w:jc w:val="both"/>
      </w:pPr>
      <w:r w:rsidRPr="000C250B">
        <w:t>2) Проект, оформленный в произвольной форме, содержащий:</w:t>
      </w:r>
    </w:p>
    <w:p w:rsidR="006F638F" w:rsidRPr="000C250B" w:rsidRDefault="006F638F" w:rsidP="004D5CB5">
      <w:pPr>
        <w:widowControl w:val="0"/>
        <w:autoSpaceDE w:val="0"/>
        <w:autoSpaceDN w:val="0"/>
        <w:adjustRightInd w:val="0"/>
        <w:spacing w:after="0" w:line="240" w:lineRule="auto"/>
        <w:ind w:firstLine="540"/>
        <w:jc w:val="both"/>
      </w:pPr>
      <w:r w:rsidRPr="000C250B">
        <w:t>цель, задачи/проблемы Проекта;</w:t>
      </w:r>
    </w:p>
    <w:p w:rsidR="006F638F" w:rsidRPr="000C250B" w:rsidRDefault="006F638F" w:rsidP="004D5CB5">
      <w:pPr>
        <w:widowControl w:val="0"/>
        <w:autoSpaceDE w:val="0"/>
        <w:autoSpaceDN w:val="0"/>
        <w:adjustRightInd w:val="0"/>
        <w:spacing w:after="0" w:line="240" w:lineRule="auto"/>
        <w:ind w:firstLine="540"/>
        <w:jc w:val="both"/>
      </w:pPr>
      <w:r w:rsidRPr="000C250B">
        <w:t>финансово-экономическое обоснование затрат на реализацию Проекта;</w:t>
      </w:r>
    </w:p>
    <w:p w:rsidR="006F638F" w:rsidRPr="000C250B" w:rsidRDefault="006F638F" w:rsidP="004D5CB5">
      <w:pPr>
        <w:widowControl w:val="0"/>
        <w:autoSpaceDE w:val="0"/>
        <w:autoSpaceDN w:val="0"/>
        <w:adjustRightInd w:val="0"/>
        <w:spacing w:after="0" w:line="240" w:lineRule="auto"/>
        <w:ind w:firstLine="540"/>
        <w:jc w:val="both"/>
      </w:pPr>
      <w:r w:rsidRPr="000C250B">
        <w:t>краткое описание организационно-технических возможностей исполнения Проекта;</w:t>
      </w:r>
    </w:p>
    <w:p w:rsidR="006F638F" w:rsidRPr="000C250B" w:rsidRDefault="006F638F" w:rsidP="004D5CB5">
      <w:pPr>
        <w:widowControl w:val="0"/>
        <w:autoSpaceDE w:val="0"/>
        <w:autoSpaceDN w:val="0"/>
        <w:adjustRightInd w:val="0"/>
        <w:spacing w:after="0" w:line="240" w:lineRule="auto"/>
        <w:ind w:firstLine="540"/>
        <w:jc w:val="both"/>
      </w:pPr>
      <w:r w:rsidRPr="000C250B">
        <w:t>ожидаемые результаты;</w:t>
      </w:r>
    </w:p>
    <w:p w:rsidR="006F638F" w:rsidRPr="000C250B" w:rsidRDefault="006F638F" w:rsidP="004D5CB5">
      <w:pPr>
        <w:widowControl w:val="0"/>
        <w:autoSpaceDE w:val="0"/>
        <w:autoSpaceDN w:val="0"/>
        <w:adjustRightInd w:val="0"/>
        <w:spacing w:after="0" w:line="240" w:lineRule="auto"/>
        <w:ind w:firstLine="540"/>
        <w:jc w:val="both"/>
      </w:pPr>
      <w:r w:rsidRPr="000C250B">
        <w:t>сроки и этапы реализации Проекта;</w:t>
      </w:r>
    </w:p>
    <w:p w:rsidR="006F638F" w:rsidRPr="000C250B" w:rsidRDefault="006F638F" w:rsidP="004D5CB5">
      <w:pPr>
        <w:widowControl w:val="0"/>
        <w:autoSpaceDE w:val="0"/>
        <w:autoSpaceDN w:val="0"/>
        <w:adjustRightInd w:val="0"/>
        <w:spacing w:after="0" w:line="240" w:lineRule="auto"/>
        <w:ind w:firstLine="540"/>
        <w:jc w:val="both"/>
      </w:pPr>
      <w:r w:rsidRPr="000C250B">
        <w:t>фото- и (или) видеоматериалы, имеющие непосредственное отношение к Проекту (при наличии);</w:t>
      </w:r>
    </w:p>
    <w:p w:rsidR="006F638F" w:rsidRPr="000C250B" w:rsidRDefault="006F638F" w:rsidP="009708CB">
      <w:pPr>
        <w:pStyle w:val="ConsPlusNormal"/>
        <w:ind w:firstLine="540"/>
        <w:jc w:val="both"/>
        <w:rPr>
          <w:sz w:val="28"/>
          <w:szCs w:val="28"/>
        </w:rPr>
      </w:pPr>
      <w:r w:rsidRPr="000C250B">
        <w:rPr>
          <w:sz w:val="28"/>
          <w:szCs w:val="28"/>
        </w:rPr>
        <w:t>3) выписка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субъект МСП представляет ее самостоятельно;</w:t>
      </w:r>
    </w:p>
    <w:p w:rsidR="006F638F" w:rsidRPr="000C250B" w:rsidRDefault="006F638F" w:rsidP="004D5CB5">
      <w:pPr>
        <w:autoSpaceDE w:val="0"/>
        <w:autoSpaceDN w:val="0"/>
        <w:adjustRightInd w:val="0"/>
        <w:spacing w:after="0" w:line="240" w:lineRule="auto"/>
        <w:ind w:firstLine="567"/>
        <w:jc w:val="both"/>
      </w:pPr>
      <w:r w:rsidRPr="000C250B">
        <w:t xml:space="preserve">4) </w:t>
      </w:r>
      <w:hyperlink r:id="rId57" w:history="1">
        <w:r w:rsidRPr="000C250B">
          <w:t>справка</w:t>
        </w:r>
      </w:hyperlink>
      <w:r w:rsidRPr="000C250B">
        <w:t xml:space="preserve"> </w:t>
      </w:r>
      <w:r w:rsidRPr="000C250B">
        <w:rPr>
          <w:color w:val="000000"/>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rPr>
          <w:color w:val="000000"/>
        </w:rPr>
        <w:br/>
      </w:r>
      <w:r w:rsidRPr="000C250B">
        <w:t xml:space="preserve"> по форме, утвержденной приказом Федеральной налоговой службы, сформированная </w:t>
      </w:r>
      <w:r w:rsidR="00C77EDA" w:rsidRPr="000C250B">
        <w:t>не ранее 30 календарных дней до даты подачи  заявки</w:t>
      </w:r>
      <w:r w:rsidRPr="000C250B">
        <w:t>, в случае если субъект МСП представляет ее самостоятельно;</w:t>
      </w:r>
    </w:p>
    <w:p w:rsidR="006F638F" w:rsidRPr="000C250B" w:rsidRDefault="006F638F" w:rsidP="004D5CB5">
      <w:pPr>
        <w:autoSpaceDE w:val="0"/>
        <w:autoSpaceDN w:val="0"/>
        <w:adjustRightInd w:val="0"/>
        <w:spacing w:after="0" w:line="240" w:lineRule="auto"/>
        <w:ind w:firstLine="567"/>
        <w:jc w:val="both"/>
      </w:pPr>
      <w:r w:rsidRPr="000C250B">
        <w:t xml:space="preserve">5) </w:t>
      </w:r>
      <w:r w:rsidR="00C77EDA" w:rsidRPr="000C250B">
        <w:t>справка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 сформированная не ранее 30 календарных дней до даты подачи заявки, в случае если субъект МСП представляет ее самостоятельно</w:t>
      </w:r>
      <w:r w:rsidRPr="000C250B">
        <w:t xml:space="preserve">; </w:t>
      </w:r>
    </w:p>
    <w:p w:rsidR="006F638F" w:rsidRPr="000C250B" w:rsidRDefault="006F638F" w:rsidP="004D5CB5">
      <w:pPr>
        <w:autoSpaceDE w:val="0"/>
        <w:autoSpaceDN w:val="0"/>
        <w:adjustRightInd w:val="0"/>
        <w:spacing w:after="0" w:line="240" w:lineRule="auto"/>
        <w:ind w:firstLine="567"/>
        <w:jc w:val="both"/>
      </w:pPr>
      <w:r w:rsidRPr="000C250B">
        <w:t xml:space="preserve">6) </w:t>
      </w:r>
      <w:r w:rsidR="00C77EDA" w:rsidRPr="000C250B">
        <w:t>сведения о численности работников, сформированные на последнюю отчетную дату  по форме – ЕФС-1 раздела 2 «</w:t>
      </w:r>
      <w:r w:rsidR="00C77EDA" w:rsidRPr="000C250B">
        <w:rPr>
          <w:color w:val="000000"/>
          <w:shd w:val="clear" w:color="auto" w:fill="FFFFFF"/>
        </w:rPr>
        <w:t xml:space="preserve">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утвержденной постановлением от 31 октября 2022 г. №245П  «Об утверждении Единой формы «Сведения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(ЕФС-1)» и порядка ее заполнения», </w:t>
      </w:r>
      <w:r w:rsidR="00C77EDA" w:rsidRPr="000C250B">
        <w:t>заверенной в установленном порядке или с предъявлением оригинала, в случае если субъект МСП представляет ее самостоятельно</w:t>
      </w:r>
      <w:r w:rsidRPr="000C250B">
        <w:t>;</w:t>
      </w:r>
    </w:p>
    <w:p w:rsidR="006F638F" w:rsidRPr="000C250B" w:rsidRDefault="006F638F" w:rsidP="004D5CB5">
      <w:pPr>
        <w:autoSpaceDE w:val="0"/>
        <w:autoSpaceDN w:val="0"/>
        <w:adjustRightInd w:val="0"/>
        <w:spacing w:after="0" w:line="240" w:lineRule="auto"/>
        <w:ind w:firstLine="567"/>
        <w:jc w:val="both"/>
      </w:pPr>
      <w:r w:rsidRPr="000C250B">
        <w:t xml:space="preserve">7) документы, подтверждающие осуществление расходов субъектом МСП на приобретение оборудования, в том числе платежные поручения, инкассовые поручения, платежные требования, платежные ордера на сумму в размере не менее 70% произведенных затрат и бухгалтерские документы, подтверждающие постановку на баланс указанного оборудования;  </w:t>
      </w:r>
    </w:p>
    <w:p w:rsidR="006F638F" w:rsidRPr="000C250B" w:rsidRDefault="006F638F" w:rsidP="004D5CB5">
      <w:pPr>
        <w:autoSpaceDE w:val="0"/>
        <w:autoSpaceDN w:val="0"/>
        <w:adjustRightInd w:val="0"/>
        <w:spacing w:after="0" w:line="240" w:lineRule="auto"/>
        <w:ind w:firstLine="567"/>
        <w:jc w:val="both"/>
      </w:pPr>
      <w:r w:rsidRPr="000C250B">
        <w:t xml:space="preserve">8) заключенные субъектом МСП договоры (сделки) на приобретение в собственность оборудования, включая затраты на монтаж оборудования;   </w:t>
      </w:r>
    </w:p>
    <w:p w:rsidR="006F638F" w:rsidRPr="000C250B" w:rsidRDefault="006F638F" w:rsidP="004D5CB5">
      <w:pPr>
        <w:autoSpaceDE w:val="0"/>
        <w:autoSpaceDN w:val="0"/>
        <w:adjustRightInd w:val="0"/>
        <w:spacing w:after="0" w:line="240" w:lineRule="auto"/>
        <w:ind w:firstLine="567"/>
        <w:jc w:val="both"/>
      </w:pPr>
      <w:r w:rsidRPr="000C250B">
        <w:t xml:space="preserve">9) справка об отсутствии задолженности по обязательным неналоговым платежам в бюджет муниципального района «Корткеросский», сформированная </w:t>
      </w:r>
      <w:r w:rsidRPr="000C250B">
        <w:lastRenderedPageBreak/>
        <w:t>на первое число месяца, в котором субъект МСП представляет документы, в случае если субъект МСП представляет ее самостоятельно.</w:t>
      </w:r>
    </w:p>
    <w:p w:rsidR="006F638F" w:rsidRPr="000C250B" w:rsidRDefault="006F638F" w:rsidP="004D5CB5">
      <w:pPr>
        <w:autoSpaceDE w:val="0"/>
        <w:autoSpaceDN w:val="0"/>
        <w:adjustRightInd w:val="0"/>
        <w:spacing w:after="0" w:line="240" w:lineRule="auto"/>
        <w:ind w:firstLine="567"/>
        <w:jc w:val="both"/>
      </w:pPr>
      <w:r w:rsidRPr="000C250B">
        <w:t>10) обязательство о неотчуждении имущества, приобретенного с использованием субсидии,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субъекта МСП), составленное в произвольной форме;</w:t>
      </w:r>
    </w:p>
    <w:p w:rsidR="006F638F" w:rsidRPr="000C250B" w:rsidRDefault="006F638F" w:rsidP="004D5CB5">
      <w:pPr>
        <w:autoSpaceDE w:val="0"/>
        <w:autoSpaceDN w:val="0"/>
        <w:adjustRightInd w:val="0"/>
        <w:spacing w:after="0" w:line="240" w:lineRule="auto"/>
        <w:ind w:firstLine="567"/>
        <w:jc w:val="both"/>
      </w:pPr>
      <w:r w:rsidRPr="000C250B">
        <w:t>11) технико-экономическое обоснование целесообразности приобретения оборудования (далее - ТЭО), содержащее динамику годовых плановых показателей от эффективности использования оборудования, приобретенного с использованием средств субсидии, на период не менее трех лет с даты заключения договоров купли-продажи оборудования по форме, согласно приложению 4 к настоящему Порядку;</w:t>
      </w:r>
    </w:p>
    <w:p w:rsidR="006F638F" w:rsidRPr="000C250B" w:rsidRDefault="006F638F" w:rsidP="004D5CB5">
      <w:pPr>
        <w:pStyle w:val="ConsPlusNormal"/>
        <w:ind w:firstLine="567"/>
        <w:jc w:val="both"/>
        <w:rPr>
          <w:sz w:val="28"/>
          <w:szCs w:val="28"/>
        </w:rPr>
      </w:pPr>
      <w:r w:rsidRPr="000C250B">
        <w:rPr>
          <w:sz w:val="28"/>
          <w:szCs w:val="28"/>
        </w:rPr>
        <w:t xml:space="preserve">12) обязательство о создании дополнительных рабочих мест, составленное в произвольной форме, содержащее информацию о количестве планируемых к созданию дополнительных рабочих мест, которое определяется по формуле: </w:t>
      </w:r>
    </w:p>
    <w:p w:rsidR="006F638F" w:rsidRPr="000C250B" w:rsidRDefault="00E35151" w:rsidP="009708CB">
      <w:pPr>
        <w:pStyle w:val="ConsPlusNormal"/>
        <w:jc w:val="center"/>
      </w:pPr>
      <w:r>
        <w:rPr>
          <w:highlight w:val="yellow"/>
        </w:rPr>
        <w:pict>
          <v:shape id="_x0000_i1045" style="width:111pt;height:36.75pt" coordsize="" o:spt="100" adj="0,,0" path="" stroked="f">
            <v:stroke joinstyle="miter"/>
            <v:imagedata r:id="rId58" o:title="base_23648_108379_41"/>
            <v:formulas/>
            <v:path o:connecttype="segments"/>
          </v:shape>
        </w:pict>
      </w:r>
    </w:p>
    <w:p w:rsidR="006F638F" w:rsidRPr="000C250B" w:rsidRDefault="006F638F" w:rsidP="009708CB">
      <w:pPr>
        <w:pStyle w:val="ConsPlusNormal"/>
      </w:pPr>
    </w:p>
    <w:p w:rsidR="006F638F" w:rsidRPr="000C250B" w:rsidRDefault="006F638F" w:rsidP="009708CB">
      <w:pPr>
        <w:pStyle w:val="ConsPlusNormal"/>
        <w:ind w:firstLine="540"/>
        <w:jc w:val="both"/>
        <w:rPr>
          <w:sz w:val="28"/>
          <w:szCs w:val="28"/>
        </w:rPr>
      </w:pPr>
      <w:r w:rsidRPr="000C250B">
        <w:rPr>
          <w:sz w:val="28"/>
          <w:szCs w:val="28"/>
        </w:rPr>
        <w:t>где:</w:t>
      </w:r>
    </w:p>
    <w:p w:rsidR="006F638F" w:rsidRPr="000C250B" w:rsidRDefault="006F638F" w:rsidP="009708CB">
      <w:pPr>
        <w:pStyle w:val="ConsPlusNormal"/>
        <w:ind w:firstLine="540"/>
        <w:jc w:val="both"/>
        <w:rPr>
          <w:sz w:val="28"/>
          <w:szCs w:val="28"/>
        </w:rPr>
      </w:pPr>
      <w:r w:rsidRPr="000C250B">
        <w:rPr>
          <w:sz w:val="28"/>
          <w:szCs w:val="28"/>
        </w:rPr>
        <w:t>К - количество дополнительных рабочих мест (ед.);</w:t>
      </w:r>
    </w:p>
    <w:p w:rsidR="006F638F" w:rsidRPr="000C250B" w:rsidRDefault="006F638F" w:rsidP="004D5CB5">
      <w:pPr>
        <w:autoSpaceDE w:val="0"/>
        <w:autoSpaceDN w:val="0"/>
        <w:adjustRightInd w:val="0"/>
        <w:spacing w:after="0" w:line="240" w:lineRule="auto"/>
        <w:ind w:firstLine="567"/>
        <w:jc w:val="both"/>
      </w:pPr>
      <w:r w:rsidRPr="000C250B">
        <w:t>Ci - размер субсидии, предоставляемой субъекту малого и среднего предпринимательства (тыс. руб.);</w:t>
      </w:r>
    </w:p>
    <w:p w:rsidR="006F638F" w:rsidRPr="000C250B" w:rsidRDefault="006F638F" w:rsidP="004D5CB5">
      <w:pPr>
        <w:pStyle w:val="ConsPlusNormal"/>
        <w:ind w:firstLine="540"/>
        <w:jc w:val="both"/>
        <w:rPr>
          <w:sz w:val="28"/>
          <w:szCs w:val="28"/>
        </w:rPr>
      </w:pPr>
      <w:r w:rsidRPr="000C250B">
        <w:rPr>
          <w:sz w:val="28"/>
          <w:szCs w:val="28"/>
        </w:rPr>
        <w:t>13) сведения об отсутствии процесса реорганизации, ликвидации, банкротства и ограничений на осуществление хозяйственной деятельности в отношении заявителя, по состоянию на первое число месяца, в котором субъект МСП представляет документы, указанные в настоящем пункте, в случае если субъект МСП представляет их самостоятельно;</w:t>
      </w:r>
    </w:p>
    <w:p w:rsidR="006F638F" w:rsidRPr="000C250B" w:rsidRDefault="006F638F" w:rsidP="004D5CB5">
      <w:pPr>
        <w:pStyle w:val="ConsPlusNormal"/>
        <w:ind w:firstLine="540"/>
        <w:jc w:val="both"/>
        <w:rPr>
          <w:sz w:val="28"/>
          <w:szCs w:val="28"/>
        </w:rPr>
      </w:pPr>
      <w:r w:rsidRPr="000C250B">
        <w:rPr>
          <w:sz w:val="28"/>
          <w:szCs w:val="28"/>
        </w:rPr>
        <w:t xml:space="preserve">14) сведения об отсутствии просроченной задолженности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и иной просроченной задолженности перед соответствующим бюджетом бюджетной системы Российской по состоянию на первое число месяца, в котором субъект МСП представляет документы, указанные в настоящем пункте, в случае если субъект МСП представляет их самостоятельно; </w:t>
      </w:r>
    </w:p>
    <w:p w:rsidR="006F638F" w:rsidRPr="000C250B" w:rsidRDefault="006F638F" w:rsidP="004D5CB5">
      <w:pPr>
        <w:pStyle w:val="ConsPlusNormal"/>
        <w:ind w:firstLine="540"/>
        <w:jc w:val="both"/>
        <w:rPr>
          <w:sz w:val="28"/>
          <w:szCs w:val="28"/>
        </w:rPr>
      </w:pPr>
      <w:r w:rsidRPr="000C250B">
        <w:rPr>
          <w:sz w:val="28"/>
          <w:szCs w:val="28"/>
        </w:rPr>
        <w:t>15)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w:t>
      </w:r>
    </w:p>
    <w:p w:rsidR="006F638F" w:rsidRPr="000C250B" w:rsidRDefault="006F638F" w:rsidP="004D5CB5">
      <w:pPr>
        <w:pStyle w:val="ConsPlusNormal"/>
        <w:ind w:firstLine="540"/>
        <w:jc w:val="both"/>
        <w:rPr>
          <w:sz w:val="28"/>
          <w:szCs w:val="28"/>
        </w:rPr>
      </w:pPr>
      <w:r w:rsidRPr="000C250B">
        <w:rPr>
          <w:sz w:val="28"/>
          <w:szCs w:val="28"/>
        </w:rPr>
        <w:t>16) согласие на обработку персональных данных (для физического лица, являющегося индивидуальным предпринимателем).</w:t>
      </w:r>
    </w:p>
    <w:p w:rsidR="006F638F" w:rsidRPr="000C250B" w:rsidRDefault="006F638F" w:rsidP="004D5CB5">
      <w:pPr>
        <w:autoSpaceDE w:val="0"/>
        <w:autoSpaceDN w:val="0"/>
        <w:adjustRightInd w:val="0"/>
        <w:spacing w:after="0" w:line="240" w:lineRule="auto"/>
        <w:ind w:firstLine="567"/>
        <w:jc w:val="both"/>
      </w:pPr>
      <w:r w:rsidRPr="000C250B">
        <w:lastRenderedPageBreak/>
        <w:t>При превышении доли юридических лиц, участвующих в уставном (складочном) капитале (паевом фонде) субъекта МСП, более 25 процентов (кроме хозяйственных обществ,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 обществ - бюджетным научным учреждениям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 сведения, содержащиеся в заявке, предоставляются на каждого учредителя (юридическое лицо) субъекта МСП.</w:t>
      </w:r>
    </w:p>
    <w:p w:rsidR="006F638F" w:rsidRPr="000C250B" w:rsidRDefault="006F638F" w:rsidP="004D5CB5">
      <w:pPr>
        <w:autoSpaceDE w:val="0"/>
        <w:autoSpaceDN w:val="0"/>
        <w:adjustRightInd w:val="0"/>
        <w:spacing w:after="0" w:line="240" w:lineRule="auto"/>
        <w:ind w:firstLine="567"/>
        <w:jc w:val="both"/>
      </w:pPr>
      <w:r w:rsidRPr="000C250B">
        <w:t>Документы, указанные в подпунктах 1, 2, 7, 8, 10-12, 15 и 16 настоящего пункта, предоставляются субъектом МСП самостоятельно.</w:t>
      </w:r>
    </w:p>
    <w:p w:rsidR="006F638F" w:rsidRPr="000C250B" w:rsidRDefault="006F638F" w:rsidP="004D5CB5">
      <w:pPr>
        <w:autoSpaceDE w:val="0"/>
        <w:autoSpaceDN w:val="0"/>
        <w:adjustRightInd w:val="0"/>
        <w:spacing w:after="0" w:line="240" w:lineRule="auto"/>
        <w:ind w:firstLine="567"/>
        <w:jc w:val="both"/>
      </w:pPr>
      <w:r w:rsidRPr="000C250B">
        <w:t>Субъект МСП несет ответственность за достоверность сведений, представленных при получении субсидии.</w:t>
      </w:r>
    </w:p>
    <w:p w:rsidR="006F638F" w:rsidRPr="000C250B" w:rsidRDefault="006F638F" w:rsidP="004D5CB5">
      <w:pPr>
        <w:autoSpaceDE w:val="0"/>
        <w:autoSpaceDN w:val="0"/>
        <w:adjustRightInd w:val="0"/>
        <w:spacing w:after="0" w:line="240" w:lineRule="auto"/>
        <w:ind w:firstLine="567"/>
        <w:jc w:val="both"/>
      </w:pPr>
      <w:r w:rsidRPr="000C250B">
        <w:t>Уполномоченный орган в течение 1 рабочего дня со дня получения документов от субъекта МСП регистрирует поступившие документы и в течение 3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субъекту малого и среднего предпринимательства.</w:t>
      </w:r>
    </w:p>
    <w:p w:rsidR="006F638F" w:rsidRPr="000C250B" w:rsidRDefault="006F638F" w:rsidP="004D5CB5">
      <w:pPr>
        <w:autoSpaceDE w:val="0"/>
        <w:autoSpaceDN w:val="0"/>
        <w:adjustRightInd w:val="0"/>
        <w:spacing w:after="0" w:line="240" w:lineRule="auto"/>
        <w:ind w:firstLine="567"/>
        <w:jc w:val="both"/>
      </w:pPr>
      <w:r w:rsidRPr="000C250B">
        <w:t>Сведения, содержащиеся в документах, указанных:</w:t>
      </w:r>
    </w:p>
    <w:p w:rsidR="006F638F" w:rsidRPr="000C250B" w:rsidRDefault="006F638F" w:rsidP="009708CB">
      <w:pPr>
        <w:pStyle w:val="HTML"/>
        <w:ind w:firstLine="709"/>
        <w:jc w:val="both"/>
        <w:rPr>
          <w:rFonts w:ascii="Times New Roman" w:hAnsi="Times New Roman"/>
          <w:sz w:val="28"/>
          <w:szCs w:val="28"/>
        </w:rPr>
      </w:pPr>
      <w:r w:rsidRPr="000C250B">
        <w:rPr>
          <w:rFonts w:ascii="Times New Roman" w:hAnsi="Times New Roman"/>
          <w:sz w:val="28"/>
          <w:szCs w:val="28"/>
        </w:rPr>
        <w:t>в подпунктах 3 – 6, 9, 13 и 14 настоящего пункта, запрашиваются Уполномоченным органом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субъект МСП не представил документы, указанные в подпунктах 3 – 6, 9, 13 и 14 настоящего пункта, самостоятельно.</w:t>
      </w:r>
    </w:p>
    <w:p w:rsidR="00C77EDA" w:rsidRPr="000C250B" w:rsidRDefault="00C77EDA" w:rsidP="009708CB">
      <w:pPr>
        <w:pStyle w:val="HTML"/>
        <w:ind w:firstLine="709"/>
        <w:jc w:val="both"/>
        <w:rPr>
          <w:rFonts w:ascii="Times New Roman" w:hAnsi="Times New Roman"/>
          <w:sz w:val="28"/>
          <w:szCs w:val="28"/>
        </w:rPr>
      </w:pPr>
      <w:r w:rsidRPr="000C250B">
        <w:rPr>
          <w:rFonts w:ascii="Times New Roman" w:hAnsi="Times New Roman"/>
          <w:sz w:val="28"/>
          <w:szCs w:val="28"/>
        </w:rPr>
        <w:t>Документы, указанные в подпунктах 4 и 5 настоящего пункта  предоставляются в порядке межведомственного информационного взаимодействия органами, предоставляющих государственные услуги, и органов, предоставляющих муниципальные услуги и иные государственные органы по состоянию на дату формирования справки.</w:t>
      </w:r>
    </w:p>
    <w:p w:rsidR="006F638F" w:rsidRPr="000C250B" w:rsidRDefault="006F638F" w:rsidP="009708CB">
      <w:pPr>
        <w:pStyle w:val="afc"/>
        <w:shd w:val="clear" w:color="auto" w:fill="FFFFFF"/>
        <w:spacing w:before="0" w:beforeAutospacing="0" w:after="0" w:afterAutospacing="0"/>
        <w:ind w:firstLine="567"/>
        <w:jc w:val="both"/>
        <w:rPr>
          <w:color w:val="202020"/>
          <w:sz w:val="28"/>
          <w:szCs w:val="28"/>
        </w:rPr>
      </w:pPr>
      <w:r w:rsidRPr="000C250B">
        <w:rPr>
          <w:color w:val="202020"/>
          <w:sz w:val="28"/>
          <w:szCs w:val="28"/>
        </w:rPr>
        <w:t>Отзыв заявок и документов, представленных д</w:t>
      </w:r>
      <w:r w:rsidRPr="000C250B">
        <w:rPr>
          <w:sz w:val="28"/>
          <w:szCs w:val="28"/>
        </w:rPr>
        <w:t>ля участия в Отборе проектов и для получения субсидии</w:t>
      </w:r>
      <w:r w:rsidRPr="000C250B">
        <w:rPr>
          <w:color w:val="202020"/>
          <w:sz w:val="28"/>
          <w:szCs w:val="28"/>
        </w:rPr>
        <w:t xml:space="preserve"> осуществляется по письменному заявлению (в </w:t>
      </w:r>
      <w:r w:rsidRPr="000C250B">
        <w:rPr>
          <w:color w:val="202020"/>
          <w:sz w:val="28"/>
          <w:szCs w:val="28"/>
        </w:rPr>
        <w:lastRenderedPageBreak/>
        <w:t>произвольной форме) субъекта МСП, представленному в Уполномоченный орган.</w:t>
      </w:r>
    </w:p>
    <w:p w:rsidR="006F638F" w:rsidRPr="000C250B" w:rsidRDefault="006F638F" w:rsidP="009708CB">
      <w:pPr>
        <w:pStyle w:val="afc"/>
        <w:shd w:val="clear" w:color="auto" w:fill="FFFFFF"/>
        <w:spacing w:before="0" w:beforeAutospacing="0" w:after="0" w:afterAutospacing="0"/>
        <w:ind w:firstLine="567"/>
        <w:jc w:val="both"/>
        <w:rPr>
          <w:color w:val="202020"/>
          <w:sz w:val="28"/>
          <w:szCs w:val="28"/>
        </w:rPr>
      </w:pPr>
      <w:r w:rsidRPr="000C250B">
        <w:rPr>
          <w:color w:val="202020"/>
          <w:sz w:val="28"/>
          <w:szCs w:val="28"/>
        </w:rPr>
        <w:t>Субъект МСП вправе получить заявку с прилагаемыми документами в Уполномоченном органе.</w:t>
      </w:r>
    </w:p>
    <w:p w:rsidR="006F638F" w:rsidRPr="000C250B" w:rsidRDefault="006F638F" w:rsidP="009708CB">
      <w:pPr>
        <w:pStyle w:val="HTML"/>
        <w:ind w:firstLine="709"/>
        <w:jc w:val="both"/>
        <w:rPr>
          <w:rFonts w:ascii="Times New Roman" w:hAnsi="Times New Roman"/>
          <w:sz w:val="28"/>
          <w:szCs w:val="28"/>
        </w:rPr>
      </w:pPr>
      <w:r w:rsidRPr="000C250B">
        <w:rPr>
          <w:rFonts w:ascii="Times New Roman" w:hAnsi="Times New Roman"/>
          <w:sz w:val="28"/>
          <w:szCs w:val="28"/>
        </w:rPr>
        <w:t>2.6. Уполномоченный орган ведет журнал приема заявок о предоставлении субсидий (далее - журнал). Журнал содержит дату и время поступления заявки, наименование субъекта МСП, от которого поступила заявка.</w:t>
      </w:r>
    </w:p>
    <w:p w:rsidR="006F638F" w:rsidRPr="000C250B" w:rsidRDefault="006F638F" w:rsidP="004D5CB5">
      <w:pPr>
        <w:widowControl w:val="0"/>
        <w:autoSpaceDE w:val="0"/>
        <w:autoSpaceDN w:val="0"/>
        <w:adjustRightInd w:val="0"/>
        <w:spacing w:after="0" w:line="240" w:lineRule="auto"/>
        <w:ind w:firstLine="540"/>
        <w:jc w:val="both"/>
      </w:pPr>
      <w:r w:rsidRPr="000C250B">
        <w:t>2.7. Каждый субъект МСП вправе направить для участия в Отборе не более одной заявки.</w:t>
      </w:r>
    </w:p>
    <w:p w:rsidR="006F638F" w:rsidRPr="000C250B" w:rsidRDefault="006F638F" w:rsidP="004D5CB5">
      <w:pPr>
        <w:autoSpaceDE w:val="0"/>
        <w:autoSpaceDN w:val="0"/>
        <w:adjustRightInd w:val="0"/>
        <w:spacing w:after="0" w:line="240" w:lineRule="auto"/>
        <w:ind w:firstLine="567"/>
        <w:jc w:val="both"/>
        <w:rPr>
          <w:color w:val="000000"/>
        </w:rPr>
      </w:pPr>
      <w:r w:rsidRPr="000C250B">
        <w:t xml:space="preserve">2.8. Уполномоченный орган </w:t>
      </w:r>
      <w:r w:rsidRPr="000C250B">
        <w:rPr>
          <w:color w:val="000000"/>
        </w:rPr>
        <w:t>не позднее 30 дней с даты окончания приема документов, установленного постановлением Администрации района:</w:t>
      </w:r>
    </w:p>
    <w:p w:rsidR="006F638F" w:rsidRPr="000C250B" w:rsidRDefault="006F638F" w:rsidP="004D5CB5">
      <w:pPr>
        <w:autoSpaceDE w:val="0"/>
        <w:autoSpaceDN w:val="0"/>
        <w:adjustRightInd w:val="0"/>
        <w:spacing w:after="0" w:line="240" w:lineRule="auto"/>
        <w:ind w:firstLine="567"/>
        <w:jc w:val="both"/>
        <w:rPr>
          <w:color w:val="000000"/>
        </w:rPr>
      </w:pPr>
      <w:r w:rsidRPr="000C250B">
        <w:rPr>
          <w:color w:val="000000"/>
        </w:rPr>
        <w:t>организует рассмотрение и оценку Проектов;</w:t>
      </w:r>
    </w:p>
    <w:p w:rsidR="006F638F" w:rsidRPr="000C250B" w:rsidRDefault="006F638F" w:rsidP="004D5CB5">
      <w:pPr>
        <w:autoSpaceDE w:val="0"/>
        <w:autoSpaceDN w:val="0"/>
        <w:adjustRightInd w:val="0"/>
        <w:spacing w:after="0" w:line="240" w:lineRule="auto"/>
        <w:ind w:firstLine="567"/>
        <w:jc w:val="both"/>
        <w:rPr>
          <w:color w:val="000000"/>
        </w:rPr>
      </w:pPr>
      <w:r w:rsidRPr="000C250B">
        <w:rPr>
          <w:color w:val="000000"/>
        </w:rPr>
        <w:t>готовит сводные заключения оценки Проектов и определяет общую оценку баллов по критериям, установленным приложением 2 к настоящему Положению;</w:t>
      </w:r>
    </w:p>
    <w:p w:rsidR="006F638F" w:rsidRPr="000C250B" w:rsidRDefault="006F638F" w:rsidP="004D5CB5">
      <w:pPr>
        <w:autoSpaceDE w:val="0"/>
        <w:autoSpaceDN w:val="0"/>
        <w:adjustRightInd w:val="0"/>
        <w:spacing w:after="0" w:line="240" w:lineRule="auto"/>
        <w:ind w:firstLine="567"/>
        <w:jc w:val="both"/>
        <w:rPr>
          <w:color w:val="000000"/>
        </w:rPr>
      </w:pPr>
      <w:r w:rsidRPr="000C250B">
        <w:rPr>
          <w:color w:val="000000"/>
        </w:rPr>
        <w:t>направляет в Комиссию представленные субъектами МСП заявки и документы, в том числе ответы на запросы, поступившие в рамках межведомственного взаимодействия, а также сводные заключения оценки Проектов в срок, установленный настоящим пунктом.</w:t>
      </w:r>
    </w:p>
    <w:p w:rsidR="006F638F" w:rsidRPr="000C250B" w:rsidRDefault="006F638F" w:rsidP="004D5CB5">
      <w:pPr>
        <w:widowControl w:val="0"/>
        <w:autoSpaceDE w:val="0"/>
        <w:autoSpaceDN w:val="0"/>
        <w:adjustRightInd w:val="0"/>
        <w:spacing w:after="0" w:line="240" w:lineRule="auto"/>
        <w:ind w:firstLine="540"/>
        <w:jc w:val="both"/>
      </w:pPr>
      <w:r w:rsidRPr="000C250B">
        <w:t>Заключение(-ния) оформляется в форме проекта протокола заседания Комиссии.</w:t>
      </w:r>
    </w:p>
    <w:p w:rsidR="006F638F" w:rsidRPr="000C250B" w:rsidRDefault="006F638F" w:rsidP="004D5CB5">
      <w:pPr>
        <w:pStyle w:val="a6"/>
        <w:autoSpaceDE w:val="0"/>
        <w:autoSpaceDN w:val="0"/>
        <w:adjustRightInd w:val="0"/>
        <w:spacing w:after="0" w:line="240" w:lineRule="auto"/>
        <w:ind w:left="0" w:firstLine="567"/>
        <w:jc w:val="both"/>
      </w:pPr>
      <w:r w:rsidRPr="000C250B">
        <w:t>Основаниями для отклонения заявки субъекта МСП на стадии рассмотрения и оценки заявок являются:</w:t>
      </w:r>
    </w:p>
    <w:p w:rsidR="006F638F" w:rsidRPr="000C250B" w:rsidRDefault="006F638F" w:rsidP="009708CB">
      <w:pPr>
        <w:pStyle w:val="a6"/>
        <w:autoSpaceDE w:val="0"/>
        <w:autoSpaceDN w:val="0"/>
        <w:adjustRightInd w:val="0"/>
        <w:spacing w:after="0" w:line="240" w:lineRule="auto"/>
        <w:ind w:left="0" w:firstLine="567"/>
        <w:jc w:val="both"/>
      </w:pPr>
      <w:r w:rsidRPr="000C250B">
        <w:t>несоответствие участника отбора требованиям, установленным в пункте 2.4настоящего Порядка;</w:t>
      </w:r>
    </w:p>
    <w:p w:rsidR="006F638F" w:rsidRPr="000C250B" w:rsidRDefault="009A1E26" w:rsidP="009708CB">
      <w:pPr>
        <w:pStyle w:val="a6"/>
        <w:autoSpaceDE w:val="0"/>
        <w:autoSpaceDN w:val="0"/>
        <w:adjustRightInd w:val="0"/>
        <w:spacing w:after="0" w:line="240" w:lineRule="auto"/>
        <w:ind w:left="0" w:firstLine="567"/>
        <w:jc w:val="both"/>
      </w:pPr>
      <w:r w:rsidRPr="000C250B">
        <w:t>несоответствие представленной субъектом МСП заявки и документов требованиям к заявке и документам субъектов МСП, установленным в объявлении о проведении отбора, или непредставление (представление не в полном объеме) указанных документов</w:t>
      </w:r>
      <w:r w:rsidR="006F638F" w:rsidRPr="000C250B">
        <w:t>;</w:t>
      </w:r>
    </w:p>
    <w:p w:rsidR="006F638F" w:rsidRPr="000C250B" w:rsidRDefault="006F638F" w:rsidP="009708CB">
      <w:pPr>
        <w:pStyle w:val="a6"/>
        <w:autoSpaceDE w:val="0"/>
        <w:autoSpaceDN w:val="0"/>
        <w:adjustRightInd w:val="0"/>
        <w:spacing w:after="0" w:line="240" w:lineRule="auto"/>
        <w:ind w:left="0" w:firstLine="567"/>
        <w:jc w:val="both"/>
      </w:pPr>
      <w:r w:rsidRPr="000C250B">
        <w:t>недостоверность представленной субъектом МСП информации, в том числе информации о месте нахождения и адресе юридического лица;</w:t>
      </w:r>
    </w:p>
    <w:p w:rsidR="006F638F" w:rsidRPr="000C250B" w:rsidRDefault="006F638F" w:rsidP="009708CB">
      <w:pPr>
        <w:pStyle w:val="a6"/>
        <w:autoSpaceDE w:val="0"/>
        <w:autoSpaceDN w:val="0"/>
        <w:adjustRightInd w:val="0"/>
        <w:spacing w:after="0" w:line="240" w:lineRule="auto"/>
        <w:ind w:left="0" w:firstLine="567"/>
        <w:jc w:val="both"/>
      </w:pPr>
      <w:r w:rsidRPr="000C250B">
        <w:t>подача субъектом МСП заявки после даты и (или) времени, определенных для подачи заявки.</w:t>
      </w:r>
    </w:p>
    <w:p w:rsidR="006F638F" w:rsidRPr="000C250B" w:rsidRDefault="006F638F" w:rsidP="004D5CB5">
      <w:pPr>
        <w:widowControl w:val="0"/>
        <w:autoSpaceDE w:val="0"/>
        <w:autoSpaceDN w:val="0"/>
        <w:adjustRightInd w:val="0"/>
        <w:spacing w:after="0" w:line="240" w:lineRule="auto"/>
        <w:ind w:firstLine="540"/>
        <w:jc w:val="both"/>
      </w:pPr>
      <w:r w:rsidRPr="000C250B">
        <w:rPr>
          <w:color w:val="202020"/>
          <w:shd w:val="clear" w:color="auto" w:fill="FFFFFF"/>
        </w:rPr>
        <w:t>В случае принятия решения об отклонении заявки субъекта МСП Администрация района в течение 5 рабочих дней направляет субъекту МСП уведомление об отклонении заявки с указанием причин для отклонения заявки в соответствии с основаниями, установленными настоящим пунктом.</w:t>
      </w:r>
    </w:p>
    <w:p w:rsidR="006F638F" w:rsidRPr="000C250B" w:rsidRDefault="006F638F" w:rsidP="009708CB">
      <w:pPr>
        <w:pStyle w:val="HTML"/>
        <w:ind w:firstLine="709"/>
        <w:jc w:val="both"/>
        <w:rPr>
          <w:rFonts w:ascii="Times New Roman" w:hAnsi="Times New Roman"/>
          <w:color w:val="000000"/>
          <w:sz w:val="28"/>
          <w:szCs w:val="28"/>
        </w:rPr>
      </w:pPr>
      <w:r w:rsidRPr="000C250B">
        <w:rPr>
          <w:rFonts w:ascii="Times New Roman" w:hAnsi="Times New Roman"/>
          <w:sz w:val="28"/>
          <w:szCs w:val="28"/>
        </w:rPr>
        <w:t>2.9. Комиссия рассматривает документы и осуществляет оценку соответствия субъекта малого и среднего предпринимательства условиям предоставления субсидии и требованиям, установленным Федеральным законом и настоящим Положением</w:t>
      </w:r>
      <w:r w:rsidRPr="000C250B">
        <w:rPr>
          <w:rFonts w:ascii="Times New Roman" w:hAnsi="Times New Roman"/>
          <w:color w:val="000000"/>
          <w:sz w:val="28"/>
          <w:szCs w:val="28"/>
        </w:rPr>
        <w:t>, а также сводные заключения оценки Проектов и определяет победителей по каждой номинации в срок не более 3 рабочих дней с даты поступления документов в Комиссию.</w:t>
      </w:r>
    </w:p>
    <w:p w:rsidR="006F638F" w:rsidRPr="000C250B" w:rsidRDefault="006F638F" w:rsidP="00E95ADC">
      <w:pPr>
        <w:autoSpaceDE w:val="0"/>
        <w:autoSpaceDN w:val="0"/>
        <w:adjustRightInd w:val="0"/>
        <w:spacing w:after="0" w:line="240" w:lineRule="auto"/>
        <w:ind w:firstLine="709"/>
        <w:jc w:val="both"/>
      </w:pPr>
      <w:r w:rsidRPr="000C250B">
        <w:t xml:space="preserve">2.10. Заключение Комиссии о признании Проекта победителем, а также о соответствии (несоответствии) субъекта малого и среднего предпринимательства условиям предоставления субсидии и требованиям, установленным </w:t>
      </w:r>
      <w:r w:rsidRPr="000C250B">
        <w:lastRenderedPageBreak/>
        <w:t xml:space="preserve">Федеральным законом и настоящим Порядком, оформляется протоколом, в срок не более 5 рабочих дней с даты поступления документов в Комиссию. </w:t>
      </w:r>
    </w:p>
    <w:p w:rsidR="009A1E26" w:rsidRPr="000C250B" w:rsidRDefault="009A1E26" w:rsidP="009708CB">
      <w:pPr>
        <w:pStyle w:val="a6"/>
        <w:autoSpaceDE w:val="0"/>
        <w:autoSpaceDN w:val="0"/>
        <w:adjustRightInd w:val="0"/>
        <w:spacing w:after="0" w:line="240" w:lineRule="auto"/>
        <w:ind w:left="0" w:firstLine="567"/>
        <w:jc w:val="both"/>
      </w:pPr>
      <w:r w:rsidRPr="000C250B">
        <w:t xml:space="preserve">Информация о результатах рассмотрения заявок субъектов МСП (заключение Комиссии) размещается  на официальном сайте Администрации района </w:t>
      </w:r>
      <w:r w:rsidR="00C77EDA" w:rsidRPr="000C250B">
        <w:rPr>
          <w:rStyle w:val="af6"/>
        </w:rPr>
        <w:t>https://kortkeros.gosuslugi.ru</w:t>
      </w:r>
      <w:r w:rsidRPr="000C250B">
        <w:t>, а также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не позднее 14-го календарного дня, следующего за днем определения победителя отбора.</w:t>
      </w:r>
    </w:p>
    <w:p w:rsidR="006F638F" w:rsidRPr="000C250B" w:rsidRDefault="006F638F" w:rsidP="009708CB">
      <w:pPr>
        <w:pStyle w:val="a6"/>
        <w:autoSpaceDE w:val="0"/>
        <w:autoSpaceDN w:val="0"/>
        <w:adjustRightInd w:val="0"/>
        <w:spacing w:after="0" w:line="240" w:lineRule="auto"/>
        <w:ind w:left="0" w:firstLine="567"/>
        <w:jc w:val="both"/>
      </w:pPr>
      <w:r w:rsidRPr="000C250B">
        <w:t>Информация о результатах рассмотрения заявок субъектов МСП должна содержать следующую информацию:</w:t>
      </w:r>
    </w:p>
    <w:p w:rsidR="006F638F" w:rsidRPr="000C250B" w:rsidRDefault="006F638F" w:rsidP="009708CB">
      <w:pPr>
        <w:pStyle w:val="a6"/>
        <w:autoSpaceDE w:val="0"/>
        <w:autoSpaceDN w:val="0"/>
        <w:adjustRightInd w:val="0"/>
        <w:spacing w:after="0" w:line="240" w:lineRule="auto"/>
        <w:ind w:left="0" w:firstLine="567"/>
        <w:jc w:val="both"/>
      </w:pPr>
      <w:r w:rsidRPr="000C250B">
        <w:t>дату, время и место проведения рассмотрения заявок;</w:t>
      </w:r>
    </w:p>
    <w:p w:rsidR="006F638F" w:rsidRPr="000C250B" w:rsidRDefault="006F638F" w:rsidP="009708CB">
      <w:pPr>
        <w:pStyle w:val="a6"/>
        <w:autoSpaceDE w:val="0"/>
        <w:autoSpaceDN w:val="0"/>
        <w:adjustRightInd w:val="0"/>
        <w:spacing w:after="0" w:line="240" w:lineRule="auto"/>
        <w:ind w:left="0" w:firstLine="567"/>
        <w:jc w:val="both"/>
      </w:pPr>
      <w:r w:rsidRPr="000C250B">
        <w:t>информацию о субъектах МСП, заявки которых были рассмотрены;</w:t>
      </w:r>
    </w:p>
    <w:p w:rsidR="006F638F" w:rsidRPr="000C250B" w:rsidRDefault="006F638F" w:rsidP="009708CB">
      <w:pPr>
        <w:pStyle w:val="a6"/>
        <w:autoSpaceDE w:val="0"/>
        <w:autoSpaceDN w:val="0"/>
        <w:adjustRightInd w:val="0"/>
        <w:spacing w:after="0" w:line="240" w:lineRule="auto"/>
        <w:ind w:left="0" w:firstLine="567"/>
        <w:jc w:val="both"/>
      </w:pPr>
      <w:r w:rsidRPr="000C250B">
        <w:t>информацию о субъектах МСП, заявки которых были отклонены, с указанием причин их отклонения, в том числе положений извещения о приеме документов субъектов МСП, которым не соответствуют такие заявки;</w:t>
      </w:r>
    </w:p>
    <w:p w:rsidR="006F638F" w:rsidRPr="000C250B" w:rsidRDefault="006F638F" w:rsidP="00E95ADC">
      <w:pPr>
        <w:autoSpaceDE w:val="0"/>
        <w:autoSpaceDN w:val="0"/>
        <w:adjustRightInd w:val="0"/>
        <w:spacing w:after="0" w:line="240" w:lineRule="auto"/>
        <w:ind w:firstLine="567"/>
        <w:jc w:val="both"/>
        <w:rPr>
          <w:color w:val="000000"/>
        </w:rPr>
      </w:pPr>
      <w:r w:rsidRPr="000C250B">
        <w:t>наименование получателя (получателей) субсидии, с которым заключается соглашение, и размер предоставляемой ему субсидии.</w:t>
      </w:r>
    </w:p>
    <w:p w:rsidR="006F638F" w:rsidRPr="000C250B" w:rsidRDefault="006F638F" w:rsidP="00E95ADC">
      <w:pPr>
        <w:autoSpaceDE w:val="0"/>
        <w:autoSpaceDN w:val="0"/>
        <w:adjustRightInd w:val="0"/>
        <w:spacing w:after="0" w:line="240" w:lineRule="auto"/>
        <w:ind w:firstLine="540"/>
        <w:jc w:val="both"/>
      </w:pPr>
      <w:r w:rsidRPr="000C250B">
        <w:t>2.11. На основании протокола Комиссии Глава муниципального района «Корткеросский» - руководитель Администрации в срок не более 5 рабочих дней с даты подписания протокола принимает решение о предоставлении (отказе в предоставлении) субсидии.</w:t>
      </w:r>
    </w:p>
    <w:p w:rsidR="006F638F" w:rsidRPr="000C250B" w:rsidRDefault="006F638F" w:rsidP="00E95ADC">
      <w:pPr>
        <w:autoSpaceDE w:val="0"/>
        <w:autoSpaceDN w:val="0"/>
        <w:adjustRightInd w:val="0"/>
        <w:spacing w:after="0" w:line="240" w:lineRule="auto"/>
        <w:ind w:firstLine="540"/>
        <w:jc w:val="both"/>
      </w:pPr>
      <w:r w:rsidRPr="000C250B">
        <w:t>Решение Главы муниципального района «Корткеросский» - руководителя Администрации о предоставлении (отказе в предоставлении) субсидии оформляется постановлением Администрации района.</w:t>
      </w:r>
    </w:p>
    <w:p w:rsidR="006F638F" w:rsidRPr="000C250B" w:rsidRDefault="006F638F" w:rsidP="00E95ADC">
      <w:pPr>
        <w:autoSpaceDE w:val="0"/>
        <w:autoSpaceDN w:val="0"/>
        <w:adjustRightInd w:val="0"/>
        <w:spacing w:after="0" w:line="240" w:lineRule="auto"/>
        <w:ind w:firstLine="540"/>
        <w:jc w:val="both"/>
      </w:pPr>
      <w:r w:rsidRPr="000C250B">
        <w:t xml:space="preserve">Заключение Комиссии о несоответствии и решение об отказе в предоставлении субсидии принимается при наличии оснований, установленных Федеральным </w:t>
      </w:r>
      <w:hyperlink r:id="rId59" w:history="1">
        <w:r w:rsidRPr="000C250B">
          <w:t>законом</w:t>
        </w:r>
      </w:hyperlink>
      <w:r w:rsidRPr="000C250B">
        <w:t xml:space="preserve"> и настоящим Порядком.</w:t>
      </w:r>
    </w:p>
    <w:p w:rsidR="006F638F" w:rsidRPr="000C250B" w:rsidRDefault="006F638F" w:rsidP="00E95ADC">
      <w:pPr>
        <w:autoSpaceDE w:val="0"/>
        <w:autoSpaceDN w:val="0"/>
        <w:adjustRightInd w:val="0"/>
        <w:spacing w:after="0" w:line="240" w:lineRule="auto"/>
        <w:ind w:firstLine="540"/>
        <w:jc w:val="both"/>
      </w:pPr>
      <w:r w:rsidRPr="000C250B">
        <w:t>Уведомление субъектов МСП о принятых Главой муниципального района «Корткеросский» - руководителем Администрации решениях осуществляется не позднее 5 дней со дня издания постановления Администрации района о предоставлении (отказе в предоставлении) субсидии (далее – Уведомление).</w:t>
      </w:r>
    </w:p>
    <w:p w:rsidR="006F638F" w:rsidRPr="000C250B" w:rsidRDefault="006F638F" w:rsidP="00E95ADC">
      <w:pPr>
        <w:autoSpaceDE w:val="0"/>
        <w:autoSpaceDN w:val="0"/>
        <w:adjustRightInd w:val="0"/>
        <w:spacing w:after="0" w:line="240" w:lineRule="auto"/>
        <w:ind w:firstLine="540"/>
        <w:jc w:val="both"/>
      </w:pPr>
      <w:r w:rsidRPr="000C250B">
        <w:t>Субъект МСП, в отношении, которого принято решение об отказе в предоставлении субсидии и чьи заявки были отклонены на стадии рассмотрения и оценки заявок, вправе обратиться повторно после устранения выявленных недостатков в срок, устанавливаемым постановлением администрации муниципального района «Корткеросский» и на условиях, установленных настоящим Порядком.</w:t>
      </w:r>
    </w:p>
    <w:p w:rsidR="006F638F" w:rsidRPr="000C250B" w:rsidRDefault="006F638F" w:rsidP="00E95ADC">
      <w:pPr>
        <w:autoSpaceDE w:val="0"/>
        <w:autoSpaceDN w:val="0"/>
        <w:adjustRightInd w:val="0"/>
        <w:spacing w:after="0" w:line="240" w:lineRule="auto"/>
        <w:ind w:firstLine="567"/>
        <w:jc w:val="both"/>
      </w:pPr>
      <w:r w:rsidRPr="000C250B">
        <w:t xml:space="preserve">2.12. Субсидия предоставляется субъекту малого и среднего предпринимательства не более одного раза в текущем финансовом году. </w:t>
      </w:r>
    </w:p>
    <w:p w:rsidR="006F638F" w:rsidRPr="000C250B" w:rsidRDefault="006F638F" w:rsidP="00E95ADC">
      <w:pPr>
        <w:spacing w:after="0" w:line="240" w:lineRule="auto"/>
        <w:ind w:firstLine="567"/>
        <w:jc w:val="both"/>
      </w:pPr>
      <w:r w:rsidRPr="000C250B">
        <w:t xml:space="preserve">2.13. В оказании поддержки должно быть отказано по положениям, предусмотренным </w:t>
      </w:r>
      <w:hyperlink r:id="rId60" w:history="1">
        <w:r w:rsidRPr="000C250B">
          <w:t>частью 5 статьи 14</w:t>
        </w:r>
      </w:hyperlink>
      <w:r w:rsidRPr="000C250B">
        <w:t xml:space="preserve"> Федерального закона от 24 июля 2007 года №209-ФЗ «О развитии малого и среднего предпринимательства в Российской Федерации»:</w:t>
      </w:r>
    </w:p>
    <w:p w:rsidR="006F638F" w:rsidRPr="000C250B" w:rsidRDefault="006F638F" w:rsidP="00E95ADC">
      <w:pPr>
        <w:spacing w:after="0" w:line="240" w:lineRule="auto"/>
        <w:ind w:firstLine="709"/>
        <w:jc w:val="both"/>
      </w:pPr>
      <w:r w:rsidRPr="000C250B">
        <w:lastRenderedPageBreak/>
        <w:t>а) не представлены документы, определенные настоящим Порядком, или представлены недостоверные сведения и документы;</w:t>
      </w:r>
    </w:p>
    <w:p w:rsidR="006F638F" w:rsidRPr="000C250B" w:rsidRDefault="006F638F" w:rsidP="00E95ADC">
      <w:pPr>
        <w:spacing w:after="0" w:line="240" w:lineRule="auto"/>
        <w:ind w:firstLine="709"/>
        <w:jc w:val="both"/>
      </w:pPr>
      <w:r w:rsidRPr="000C250B">
        <w:t>б) не выполнены условия оказания поддержки, указанные в пунктах 1.10 и 2.4 настоящего Порядка;</w:t>
      </w:r>
    </w:p>
    <w:p w:rsidR="006F638F" w:rsidRPr="000C250B" w:rsidRDefault="006F638F" w:rsidP="00E95ADC">
      <w:pPr>
        <w:spacing w:after="0" w:line="240" w:lineRule="auto"/>
        <w:ind w:firstLine="709"/>
        <w:jc w:val="both"/>
      </w:pPr>
      <w:r w:rsidRPr="000C250B">
        <w:t>в) ранее в отношении заявителя - субъекта МСП было принято решение об оказании аналогичной поддержки и сроки ее оказания не истекли;</w:t>
      </w:r>
    </w:p>
    <w:p w:rsidR="006F638F" w:rsidRPr="000C250B" w:rsidRDefault="006F638F" w:rsidP="00E95ADC">
      <w:pPr>
        <w:spacing w:after="0" w:line="240" w:lineRule="auto"/>
        <w:ind w:firstLine="709"/>
        <w:jc w:val="both"/>
      </w:pPr>
      <w:r w:rsidRPr="000C250B">
        <w:t xml:space="preserve">г) </w:t>
      </w:r>
      <w:r w:rsidR="00C77EDA" w:rsidRPr="000C250B">
        <w:t>с даты признания субъекта МСП, совершившим нарушение порядка и условий оказания поддержки прошло менее одного года, за исключением случая более раннего устранения субъектом МСП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субъекта МСП совершившим такое нарушение прошло менее трех лет</w:t>
      </w:r>
      <w:r w:rsidRPr="000C250B">
        <w:t>;</w:t>
      </w:r>
    </w:p>
    <w:p w:rsidR="006F638F" w:rsidRPr="000C250B" w:rsidRDefault="006F638F" w:rsidP="00E95ADC">
      <w:pPr>
        <w:spacing w:after="0" w:line="240" w:lineRule="auto"/>
        <w:ind w:firstLine="709"/>
        <w:jc w:val="both"/>
      </w:pPr>
      <w:r w:rsidRPr="000C250B">
        <w:t>д) в случае, если представленные для субсидирования затраты и (или) часть затрат, связанные с приобретением оборудования, уже субсидируются в рамках других программ, проектов или мероприятий.</w:t>
      </w:r>
    </w:p>
    <w:p w:rsidR="006F638F" w:rsidRPr="000C250B" w:rsidRDefault="006F638F" w:rsidP="00E95ADC">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 xml:space="preserve"> 2.14. Субсидии предоставляются на основании соглашений, заключенных между субъектами МСП и Администрацией района в течение 30 рабочих дней со дня подписания соглашения.</w:t>
      </w:r>
    </w:p>
    <w:p w:rsidR="006F638F" w:rsidRPr="000C250B" w:rsidRDefault="006F638F" w:rsidP="00E95ADC">
      <w:pPr>
        <w:autoSpaceDE w:val="0"/>
        <w:autoSpaceDN w:val="0"/>
        <w:adjustRightInd w:val="0"/>
        <w:spacing w:after="0" w:line="240" w:lineRule="auto"/>
        <w:ind w:firstLine="567"/>
        <w:jc w:val="both"/>
      </w:pPr>
      <w:r w:rsidRPr="000C250B">
        <w:t>Срок подготовки соглашения не может превышать 5 дней с даты принятия Главой муниципального района «Корткеросский» - руководителем Администрации района решения о предоставлении субсидии. Соглашение направляется субъекту МСП для подписания вместе с Уведомлением.</w:t>
      </w:r>
    </w:p>
    <w:p w:rsidR="006F638F" w:rsidRPr="000C250B" w:rsidRDefault="006F638F" w:rsidP="00E95ADC">
      <w:pPr>
        <w:autoSpaceDE w:val="0"/>
        <w:autoSpaceDN w:val="0"/>
        <w:adjustRightInd w:val="0"/>
        <w:spacing w:after="0" w:line="240" w:lineRule="auto"/>
        <w:ind w:firstLine="567"/>
        <w:jc w:val="both"/>
      </w:pPr>
      <w:r w:rsidRPr="000C250B">
        <w:t>Соглашение о предоставлении субсидии (далее – соглашение) заключается в течение 10 рабочих дней, следующих за днем направления субъекту МСП Уведомления.</w:t>
      </w:r>
    </w:p>
    <w:p w:rsidR="006F638F" w:rsidRPr="000C250B" w:rsidRDefault="006F638F" w:rsidP="00E95ADC">
      <w:pPr>
        <w:autoSpaceDE w:val="0"/>
        <w:autoSpaceDN w:val="0"/>
        <w:adjustRightInd w:val="0"/>
        <w:spacing w:after="0" w:line="240" w:lineRule="auto"/>
        <w:ind w:firstLine="567"/>
        <w:jc w:val="both"/>
      </w:pPr>
      <w:r w:rsidRPr="000C250B">
        <w:rPr>
          <w:color w:val="202020"/>
          <w:shd w:val="clear" w:color="auto" w:fill="FFFFFF"/>
        </w:rPr>
        <w:t>В случае неподписания субъектом МСП соглашения о предоставлении субсидии, в срок, установленный настоящим пунктом, субъект МСП признается уклонившимся от заключения соглашения. </w:t>
      </w:r>
    </w:p>
    <w:p w:rsidR="006F638F" w:rsidRPr="000C250B" w:rsidRDefault="006F638F" w:rsidP="00E95ADC">
      <w:pPr>
        <w:autoSpaceDE w:val="0"/>
        <w:autoSpaceDN w:val="0"/>
        <w:adjustRightInd w:val="0"/>
        <w:spacing w:after="0" w:line="240" w:lineRule="auto"/>
        <w:ind w:firstLine="567"/>
        <w:jc w:val="both"/>
      </w:pPr>
      <w:r w:rsidRPr="000C250B">
        <w:t>Типовая форма соглашения, дополнительного соглашения к соглашению, в том числе дополнительного соглашения о расторжении соглашения (при необходимости) утверждается приказом Управления финансов Администрации района.</w:t>
      </w:r>
    </w:p>
    <w:p w:rsidR="006F638F" w:rsidRPr="000C250B" w:rsidRDefault="006F638F" w:rsidP="00E95ADC">
      <w:pPr>
        <w:spacing w:after="0" w:line="240" w:lineRule="auto"/>
        <w:ind w:firstLine="567"/>
        <w:jc w:val="both"/>
      </w:pPr>
      <w:r w:rsidRPr="000C250B">
        <w:t>В соглашении  указываются:</w:t>
      </w:r>
    </w:p>
    <w:p w:rsidR="006F638F" w:rsidRPr="000C250B" w:rsidRDefault="006F638F" w:rsidP="00E95ADC">
      <w:pPr>
        <w:spacing w:after="0" w:line="240" w:lineRule="auto"/>
        <w:ind w:firstLine="567"/>
        <w:jc w:val="both"/>
      </w:pPr>
      <w:r w:rsidRPr="000C250B">
        <w:t>1) размер субсидии;</w:t>
      </w:r>
    </w:p>
    <w:p w:rsidR="006F638F" w:rsidRPr="000C250B" w:rsidRDefault="006F638F" w:rsidP="00E95ADC">
      <w:pPr>
        <w:spacing w:after="0" w:line="240" w:lineRule="auto"/>
        <w:ind w:firstLine="567"/>
        <w:jc w:val="both"/>
      </w:pPr>
      <w:r w:rsidRPr="000C250B">
        <w:t>2) условия, порядок и сроки предоставления субсидии, а также конкретная цель ее предоставления;</w:t>
      </w:r>
    </w:p>
    <w:p w:rsidR="006F638F" w:rsidRPr="000C250B" w:rsidRDefault="006F638F" w:rsidP="00E95ADC">
      <w:pPr>
        <w:spacing w:after="0" w:line="240" w:lineRule="auto"/>
        <w:ind w:firstLine="567"/>
        <w:jc w:val="both"/>
      </w:pPr>
      <w:r w:rsidRPr="000C250B">
        <w:t>3) показатели результативности использования субсидии;</w:t>
      </w:r>
    </w:p>
    <w:p w:rsidR="006F638F" w:rsidRPr="000C250B" w:rsidRDefault="006F638F" w:rsidP="00E95ADC">
      <w:pPr>
        <w:spacing w:after="0" w:line="240" w:lineRule="auto"/>
        <w:ind w:firstLine="567"/>
        <w:jc w:val="both"/>
      </w:pPr>
      <w:r w:rsidRPr="000C250B">
        <w:t>4) порядок осуществления контроля за исполнением условий соглашения;</w:t>
      </w:r>
    </w:p>
    <w:p w:rsidR="006F638F" w:rsidRPr="000C250B" w:rsidRDefault="006F638F" w:rsidP="00E95ADC">
      <w:pPr>
        <w:spacing w:after="0" w:line="240" w:lineRule="auto"/>
        <w:ind w:firstLine="567"/>
        <w:jc w:val="both"/>
      </w:pPr>
      <w:r w:rsidRPr="000C250B">
        <w:t xml:space="preserve">5) обязательства субъекта МСП по возврату полной суммы средств субсидии, в случае установления фактов нарушения условий предоставления средств субсидии и (или) представления субъектом МСП недостоверных сведений; </w:t>
      </w:r>
    </w:p>
    <w:p w:rsidR="006F638F" w:rsidRPr="000C250B" w:rsidRDefault="006F638F" w:rsidP="00E95ADC">
      <w:pPr>
        <w:spacing w:after="0" w:line="240" w:lineRule="auto"/>
        <w:ind w:firstLine="567"/>
        <w:jc w:val="both"/>
      </w:pPr>
      <w:r w:rsidRPr="000C250B">
        <w:lastRenderedPageBreak/>
        <w:t>6) порядок возврата субсидии, в случае установления фактов нарушения условий предоставления средств субсидии и (или) представления субъектом МСП недостоверных сведений;</w:t>
      </w:r>
    </w:p>
    <w:p w:rsidR="006F638F" w:rsidRPr="000C250B" w:rsidRDefault="002C154E" w:rsidP="00E95ADC">
      <w:pPr>
        <w:autoSpaceDE w:val="0"/>
        <w:autoSpaceDN w:val="0"/>
        <w:adjustRightInd w:val="0"/>
        <w:spacing w:after="0" w:line="240" w:lineRule="auto"/>
        <w:ind w:firstLine="567"/>
        <w:jc w:val="both"/>
      </w:pPr>
      <w:r w:rsidRPr="000C250B">
        <w:t>7) согласие субъекта МСП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контроля в соответствии со статьями 268.1 и 269.2 Бюджетного кодекса Российской Федерации;</w:t>
      </w:r>
    </w:p>
    <w:p w:rsidR="006F638F" w:rsidRPr="000C250B" w:rsidRDefault="006F638F" w:rsidP="00E95ADC">
      <w:pPr>
        <w:spacing w:after="0" w:line="240" w:lineRule="auto"/>
        <w:ind w:firstLine="567"/>
        <w:jc w:val="both"/>
      </w:pPr>
      <w:r w:rsidRPr="000C250B">
        <w:t>8) ответственность за нарушение условий и порядка предоставления субсидий;</w:t>
      </w:r>
    </w:p>
    <w:p w:rsidR="006F638F" w:rsidRPr="000C250B" w:rsidRDefault="006F638F" w:rsidP="00E95ADC">
      <w:pPr>
        <w:spacing w:after="0" w:line="240" w:lineRule="auto"/>
        <w:ind w:firstLine="567"/>
        <w:jc w:val="both"/>
      </w:pPr>
      <w:r w:rsidRPr="000C250B">
        <w:t>9) обязанность субъекта МСП не отчуждать оборудование, приобретенное с использованием субсидии,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субъекта малого и среднего предпринимательства);</w:t>
      </w:r>
    </w:p>
    <w:p w:rsidR="006F638F" w:rsidRPr="000C250B" w:rsidRDefault="006F638F" w:rsidP="00E95ADC">
      <w:pPr>
        <w:spacing w:after="0" w:line="240" w:lineRule="auto"/>
        <w:ind w:firstLine="567"/>
        <w:jc w:val="both"/>
      </w:pPr>
      <w:r w:rsidRPr="000C250B">
        <w:t>10) сроки и формы отчетности о достижении показателей результативности использования субсидии;</w:t>
      </w:r>
    </w:p>
    <w:p w:rsidR="006F638F" w:rsidRPr="000C250B" w:rsidRDefault="006F638F" w:rsidP="00E95ADC">
      <w:pPr>
        <w:autoSpaceDE w:val="0"/>
        <w:autoSpaceDN w:val="0"/>
        <w:adjustRightInd w:val="0"/>
        <w:spacing w:after="0" w:line="240" w:lineRule="auto"/>
        <w:ind w:firstLine="567"/>
        <w:jc w:val="both"/>
      </w:pPr>
      <w:r w:rsidRPr="000C250B">
        <w:t>11) счета, на которые перечисляется субсидия;</w:t>
      </w:r>
    </w:p>
    <w:p w:rsidR="006F638F" w:rsidRPr="000C250B" w:rsidRDefault="006F638F" w:rsidP="00E95ADC">
      <w:pPr>
        <w:autoSpaceDE w:val="0"/>
        <w:autoSpaceDN w:val="0"/>
        <w:adjustRightInd w:val="0"/>
        <w:spacing w:after="0" w:line="240" w:lineRule="auto"/>
        <w:ind w:firstLine="567"/>
        <w:jc w:val="both"/>
      </w:pPr>
      <w:r w:rsidRPr="000C250B">
        <w:t>12) условие о том, что в случае уменьшения Главному распорядителю ранее доведенных лимитов бюджетных обязательств, указанных в пункте 1.4 настоящего Порядка, приводящего к невозможности предоставления субсидии в размере, определенном в соглашении, согласовываются новые условия соглашения, либо соглашение расторгается при недостижении согласия по новым условиям.</w:t>
      </w:r>
    </w:p>
    <w:p w:rsidR="006F638F" w:rsidRPr="000C250B" w:rsidRDefault="006F638F" w:rsidP="00E95ADC">
      <w:pPr>
        <w:autoSpaceDE w:val="0"/>
        <w:autoSpaceDN w:val="0"/>
        <w:adjustRightInd w:val="0"/>
        <w:spacing w:after="0" w:line="240" w:lineRule="auto"/>
        <w:ind w:firstLine="567"/>
        <w:jc w:val="both"/>
        <w:rPr>
          <w:color w:val="000000"/>
        </w:rPr>
      </w:pPr>
      <w:r w:rsidRPr="000C250B">
        <w:t>2.15.</w:t>
      </w:r>
      <w:r w:rsidRPr="000C250B">
        <w:rPr>
          <w:color w:val="000000"/>
        </w:rPr>
        <w:t xml:space="preserve"> Результатом предоставления субсидии является количество созданных получателем субсидии рабочих мест.</w:t>
      </w:r>
    </w:p>
    <w:p w:rsidR="006F638F" w:rsidRPr="000C250B" w:rsidRDefault="006F638F" w:rsidP="00E95ADC">
      <w:pPr>
        <w:spacing w:after="0" w:line="240" w:lineRule="auto"/>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фактически созданных рабочих мест от запланированного количества (%).</w:t>
      </w:r>
    </w:p>
    <w:p w:rsidR="006F638F" w:rsidRPr="000C250B" w:rsidRDefault="006F638F" w:rsidP="00E95ADC">
      <w:pPr>
        <w:spacing w:after="0" w:line="240" w:lineRule="auto"/>
        <w:ind w:firstLine="567"/>
        <w:jc w:val="both"/>
        <w:rPr>
          <w:color w:val="000000"/>
        </w:rPr>
      </w:pPr>
      <w:r w:rsidRPr="000C250B">
        <w:rPr>
          <w:color w:val="000000"/>
        </w:rPr>
        <w:t>Значение показателя результативности устанавливается в соглашении о предоставлении субсидии, исходя из представленной в технико-экономическом обосновании приобретения оборудования информации о планируемом создании рабочих мест, в соответствии с формулой, указанной в подпункте 12 пункта 2.5.</w:t>
      </w:r>
    </w:p>
    <w:p w:rsidR="006F638F" w:rsidRPr="000C250B" w:rsidRDefault="006F638F" w:rsidP="00E95ADC">
      <w:pPr>
        <w:spacing w:after="0" w:line="240" w:lineRule="auto"/>
        <w:ind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6F638F" w:rsidRPr="000C250B" w:rsidRDefault="006F638F" w:rsidP="00E95ADC">
      <w:pPr>
        <w:autoSpaceDE w:val="0"/>
        <w:autoSpaceDN w:val="0"/>
        <w:adjustRightInd w:val="0"/>
        <w:spacing w:after="0" w:line="240" w:lineRule="auto"/>
        <w:ind w:firstLine="567"/>
        <w:jc w:val="both"/>
      </w:pPr>
      <w:r w:rsidRPr="000C250B">
        <w:rPr>
          <w:color w:val="000000"/>
        </w:rPr>
        <w:t>Результат предоставления субсидии считается достигнутым, если доля фактически созданных рабочих мест от запланированного количества равна или более 100 %.</w:t>
      </w:r>
    </w:p>
    <w:p w:rsidR="006F638F" w:rsidRPr="000C250B" w:rsidRDefault="006F638F" w:rsidP="00E95ADC">
      <w:pPr>
        <w:pStyle w:val="HTML"/>
        <w:ind w:firstLine="567"/>
        <w:jc w:val="both"/>
        <w:rPr>
          <w:rFonts w:ascii="Times New Roman" w:hAnsi="Times New Roman"/>
          <w:sz w:val="28"/>
          <w:szCs w:val="28"/>
        </w:rPr>
      </w:pPr>
      <w:r w:rsidRPr="000C250B">
        <w:rPr>
          <w:rFonts w:ascii="Times New Roman" w:hAnsi="Times New Roman"/>
          <w:sz w:val="28"/>
          <w:szCs w:val="28"/>
        </w:rPr>
        <w:lastRenderedPageBreak/>
        <w:t>2.16. Субсидия перечисляется субъектам МСП на основании распоряжения о выделении средств на расчетный счет субъекта МСП, открытый в учреждениях Центрального банка Российской Федерации или кредитных организациях, в сроки, установленные соглашениями.</w:t>
      </w:r>
    </w:p>
    <w:p w:rsidR="006F638F" w:rsidRPr="000C250B" w:rsidRDefault="006F638F" w:rsidP="00E95ADC">
      <w:pPr>
        <w:spacing w:after="0" w:line="240" w:lineRule="auto"/>
        <w:ind w:firstLine="540"/>
        <w:jc w:val="both"/>
      </w:pPr>
      <w:r w:rsidRPr="000C250B">
        <w:t>2.17.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w:t>
      </w:r>
    </w:p>
    <w:p w:rsidR="006F638F" w:rsidRPr="000C250B" w:rsidRDefault="006F638F" w:rsidP="00E95ADC">
      <w:pPr>
        <w:pStyle w:val="HTML"/>
        <w:ind w:firstLine="567"/>
        <w:jc w:val="both"/>
        <w:rPr>
          <w:rFonts w:ascii="Times New Roman" w:hAnsi="Times New Roman"/>
          <w:sz w:val="28"/>
          <w:szCs w:val="28"/>
        </w:rPr>
      </w:pPr>
      <w:r w:rsidRPr="000C250B">
        <w:rPr>
          <w:rFonts w:ascii="Times New Roman" w:hAnsi="Times New Roman"/>
          <w:sz w:val="28"/>
          <w:szCs w:val="28"/>
        </w:rPr>
        <w:t xml:space="preserve">2.18. В случае превышения объема заявок на получение субсидии за счет средств, предусмотренных в бюджете муниципального района «Корткеросский» на выполнение мероприятия «Субсидирование части затрат субъектов малого и среднего предпринимательства, связанных с приобретением оборудования </w:t>
      </w:r>
      <w:r w:rsidRPr="000C250B">
        <w:rPr>
          <w:rFonts w:ascii="Times New Roman" w:eastAsia="Calibri" w:hAnsi="Times New Roman"/>
          <w:sz w:val="28"/>
          <w:szCs w:val="28"/>
        </w:rPr>
        <w:t>в целях создания и (или) развития либо модернизации производства товаров (работ, услуг)</w:t>
      </w:r>
      <w:r w:rsidRPr="000C250B">
        <w:rPr>
          <w:rFonts w:ascii="Times New Roman" w:hAnsi="Times New Roman"/>
          <w:sz w:val="28"/>
          <w:szCs w:val="28"/>
        </w:rPr>
        <w:t>» Подпрограммы, первоочередное право на получение субсидии имеют субъекты малого и среднего предпринимательства, первыми подавшие соответствующую заявку.</w:t>
      </w:r>
    </w:p>
    <w:p w:rsidR="006F638F" w:rsidRPr="000C250B" w:rsidRDefault="006F638F" w:rsidP="009708CB">
      <w:pPr>
        <w:autoSpaceDE w:val="0"/>
        <w:autoSpaceDN w:val="0"/>
        <w:adjustRightInd w:val="0"/>
        <w:spacing w:line="240" w:lineRule="auto"/>
        <w:ind w:firstLine="540"/>
        <w:jc w:val="both"/>
      </w:pPr>
    </w:p>
    <w:p w:rsidR="006F638F" w:rsidRPr="000C250B" w:rsidRDefault="006F638F" w:rsidP="009708CB">
      <w:pPr>
        <w:pStyle w:val="HTML"/>
        <w:jc w:val="center"/>
        <w:rPr>
          <w:rFonts w:ascii="Times New Roman" w:hAnsi="Times New Roman"/>
          <w:sz w:val="28"/>
          <w:szCs w:val="28"/>
        </w:rPr>
      </w:pPr>
      <w:r w:rsidRPr="000C250B">
        <w:rPr>
          <w:rFonts w:ascii="Times New Roman" w:hAnsi="Times New Roman"/>
          <w:sz w:val="28"/>
          <w:szCs w:val="28"/>
        </w:rPr>
        <w:t>3. Требования к отчетности</w:t>
      </w:r>
    </w:p>
    <w:p w:rsidR="006F638F" w:rsidRPr="000C250B" w:rsidRDefault="006F638F" w:rsidP="009708CB">
      <w:pPr>
        <w:pStyle w:val="HTML"/>
        <w:ind w:firstLine="567"/>
        <w:jc w:val="both"/>
        <w:rPr>
          <w:rFonts w:ascii="Times New Roman" w:hAnsi="Times New Roman"/>
          <w:sz w:val="28"/>
          <w:szCs w:val="28"/>
        </w:rPr>
      </w:pPr>
    </w:p>
    <w:p w:rsidR="006F638F" w:rsidRPr="000C250B" w:rsidRDefault="006F638F" w:rsidP="00830E52">
      <w:pPr>
        <w:autoSpaceDE w:val="0"/>
        <w:autoSpaceDN w:val="0"/>
        <w:adjustRightInd w:val="0"/>
        <w:spacing w:after="0" w:line="240" w:lineRule="auto"/>
        <w:ind w:firstLine="567"/>
        <w:jc w:val="both"/>
      </w:pPr>
      <w:r w:rsidRPr="000C250B">
        <w:t xml:space="preserve">3.1. </w:t>
      </w:r>
      <w:r w:rsidR="001B449F" w:rsidRPr="000C250B">
        <w:t>Порядок, сроки и формы предоставления отчетов по использованию субсидии, достижению значений результатов, показателей (при установлении таких показателей) результативности использования субсидии и право Администрации района устанавливать в Соглашении сроки и формы предоставления получателем субсидии дополнительной отчетности определяются в Соглашении</w:t>
      </w:r>
      <w:r w:rsidRPr="000C250B">
        <w:t>.</w:t>
      </w:r>
    </w:p>
    <w:p w:rsidR="006F638F" w:rsidRPr="000C250B" w:rsidRDefault="006F638F" w:rsidP="00830E52">
      <w:pPr>
        <w:autoSpaceDE w:val="0"/>
        <w:autoSpaceDN w:val="0"/>
        <w:adjustRightInd w:val="0"/>
        <w:spacing w:after="0" w:line="240" w:lineRule="auto"/>
        <w:ind w:firstLine="567"/>
        <w:jc w:val="both"/>
      </w:pPr>
      <w:r w:rsidRPr="000C250B">
        <w:t>3.2. Администрация района осуществляет проверку представляемых Получателем субсидии документов, рассматривает предложения и иную информацию, направленную Получателем субсидии в рамках Соглашения, и уведомляет Получателя субсидии о принятом решении (при необходимости).</w:t>
      </w:r>
    </w:p>
    <w:p w:rsidR="006F638F" w:rsidRPr="000C250B" w:rsidRDefault="006F638F" w:rsidP="00830E52">
      <w:pPr>
        <w:autoSpaceDE w:val="0"/>
        <w:autoSpaceDN w:val="0"/>
        <w:adjustRightInd w:val="0"/>
        <w:spacing w:after="0" w:line="240" w:lineRule="auto"/>
        <w:ind w:firstLine="567"/>
        <w:jc w:val="both"/>
      </w:pPr>
      <w:r w:rsidRPr="000C250B">
        <w:t>3.3. Администрация района вправе запрашивать у субъекта МСП предложения, информацию и иные материалы в течение 3 (трех) лет после получения субсидии, осуществлять оценку достижения субъектом МСП результатов, показателей (при установлении таких показателей) результативности использования субсидии, целей и условий, установленных Соглашением.</w:t>
      </w:r>
    </w:p>
    <w:p w:rsidR="006F638F" w:rsidRPr="000C250B" w:rsidRDefault="006F638F" w:rsidP="00830E52">
      <w:pPr>
        <w:spacing w:after="0" w:line="240" w:lineRule="auto"/>
        <w:ind w:firstLine="567"/>
        <w:jc w:val="both"/>
      </w:pPr>
    </w:p>
    <w:p w:rsidR="006F638F" w:rsidRPr="000C250B" w:rsidRDefault="006F638F" w:rsidP="009708CB">
      <w:pPr>
        <w:pStyle w:val="HTML"/>
        <w:jc w:val="center"/>
        <w:rPr>
          <w:rFonts w:ascii="Times New Roman" w:hAnsi="Times New Roman"/>
          <w:sz w:val="28"/>
          <w:szCs w:val="28"/>
        </w:rPr>
      </w:pPr>
      <w:r w:rsidRPr="000C250B">
        <w:rPr>
          <w:rFonts w:ascii="Times New Roman" w:hAnsi="Times New Roman"/>
          <w:sz w:val="28"/>
          <w:szCs w:val="28"/>
        </w:rPr>
        <w:t>4. Требования к осуществлению контроля</w:t>
      </w:r>
      <w:r w:rsidR="001B449F" w:rsidRPr="000C250B">
        <w:rPr>
          <w:rFonts w:ascii="Times New Roman" w:hAnsi="Times New Roman"/>
          <w:sz w:val="28"/>
          <w:szCs w:val="28"/>
        </w:rPr>
        <w:t xml:space="preserve"> (мониторинга)</w:t>
      </w:r>
      <w:r w:rsidRPr="000C250B">
        <w:rPr>
          <w:rFonts w:ascii="Times New Roman" w:hAnsi="Times New Roman"/>
          <w:sz w:val="28"/>
          <w:szCs w:val="28"/>
        </w:rPr>
        <w:t xml:space="preserve"> за соблюдением условий и порядка предоставления субсидий и ответственность за их нарушение</w:t>
      </w:r>
    </w:p>
    <w:p w:rsidR="006F638F" w:rsidRPr="000C250B" w:rsidRDefault="006F638F" w:rsidP="009708CB">
      <w:pPr>
        <w:pStyle w:val="HTML"/>
        <w:jc w:val="center"/>
        <w:rPr>
          <w:rFonts w:ascii="Times New Roman" w:hAnsi="Times New Roman"/>
          <w:sz w:val="28"/>
          <w:szCs w:val="28"/>
        </w:rPr>
      </w:pPr>
    </w:p>
    <w:p w:rsidR="006F638F" w:rsidRPr="000C250B" w:rsidRDefault="006F638F" w:rsidP="00830E52">
      <w:pPr>
        <w:autoSpaceDE w:val="0"/>
        <w:autoSpaceDN w:val="0"/>
        <w:adjustRightInd w:val="0"/>
        <w:spacing w:after="0" w:line="240" w:lineRule="auto"/>
        <w:ind w:firstLine="540"/>
        <w:jc w:val="both"/>
        <w:rPr>
          <w:bCs/>
        </w:rPr>
      </w:pPr>
      <w:r w:rsidRPr="000C250B">
        <w:rPr>
          <w:bCs/>
        </w:rPr>
        <w:t>4.1. Контроль</w:t>
      </w:r>
      <w:r w:rsidR="001B449F" w:rsidRPr="000C250B">
        <w:rPr>
          <w:bCs/>
        </w:rPr>
        <w:t xml:space="preserve"> (мониторинг)</w:t>
      </w:r>
      <w:r w:rsidRPr="000C250B">
        <w:rPr>
          <w:bCs/>
        </w:rPr>
        <w:t xml:space="preserve"> за соблюдением условий и порядка предоставления субсидий субъектам малого и среднего предпринимательства осуществляется в установленном порядке главным распорядителем бюджета муниципального района «Корткеросский» и иными органами государственного </w:t>
      </w:r>
      <w:r w:rsidRPr="000C250B">
        <w:rPr>
          <w:bCs/>
        </w:rPr>
        <w:lastRenderedPageBreak/>
        <w:t>(муниципального) финансового контроля, в том числе путем проведения проверок.</w:t>
      </w:r>
    </w:p>
    <w:p w:rsidR="006F638F" w:rsidRPr="000C250B" w:rsidRDefault="006F638F" w:rsidP="00830E52">
      <w:pPr>
        <w:autoSpaceDE w:val="0"/>
        <w:autoSpaceDN w:val="0"/>
        <w:adjustRightInd w:val="0"/>
        <w:spacing w:after="0" w:line="240" w:lineRule="auto"/>
        <w:ind w:firstLine="540"/>
        <w:jc w:val="both"/>
        <w:rPr>
          <w:bCs/>
        </w:rPr>
      </w:pPr>
      <w:r w:rsidRPr="000C250B">
        <w:rPr>
          <w:bCs/>
        </w:rPr>
        <w:t>4.2. Обязательным условием для предоставления субъектам малого и среднего предпринимательства субсидии, включаемым в соглашение о предоставлении субсидии, является:</w:t>
      </w:r>
    </w:p>
    <w:p w:rsidR="006F638F" w:rsidRPr="000C250B" w:rsidRDefault="002C154E" w:rsidP="00830E52">
      <w:pPr>
        <w:autoSpaceDE w:val="0"/>
        <w:autoSpaceDN w:val="0"/>
        <w:adjustRightInd w:val="0"/>
        <w:spacing w:after="0" w:line="240" w:lineRule="auto"/>
        <w:ind w:firstLine="540"/>
        <w:jc w:val="both"/>
      </w:pPr>
      <w:r w:rsidRPr="000C250B">
        <w:t>4.2.1. согласие субъекта МСП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контроля в соответствии со статьями 268.1 и 269.2 Бюджетного кодекса Российской Федерации;</w:t>
      </w:r>
      <w:r w:rsidR="006F638F" w:rsidRPr="000C250B">
        <w:rPr>
          <w:bCs/>
        </w:rPr>
        <w:t xml:space="preserve"> </w:t>
      </w:r>
    </w:p>
    <w:p w:rsidR="006F638F" w:rsidRPr="000C250B" w:rsidRDefault="006F638F" w:rsidP="00830E52">
      <w:pPr>
        <w:spacing w:after="0" w:line="240" w:lineRule="auto"/>
        <w:ind w:firstLine="567"/>
        <w:jc w:val="both"/>
      </w:pPr>
      <w:r w:rsidRPr="000C250B">
        <w:t xml:space="preserve">4.2.2. обязанность </w:t>
      </w:r>
      <w:r w:rsidRPr="000C250B">
        <w:rPr>
          <w:bCs/>
        </w:rPr>
        <w:t xml:space="preserve">субъекта малого и среднего предпринимательства </w:t>
      </w:r>
      <w:r w:rsidRPr="000C250B">
        <w:t>не отчуждать оборудование, приобретенное с использованием субсидии по лизинговым платежам,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лизингополучателя);</w:t>
      </w:r>
    </w:p>
    <w:p w:rsidR="006F638F" w:rsidRPr="000C250B" w:rsidRDefault="006F638F" w:rsidP="00830E52">
      <w:pPr>
        <w:spacing w:after="0" w:line="240" w:lineRule="auto"/>
        <w:ind w:firstLine="567"/>
        <w:jc w:val="both"/>
      </w:pPr>
      <w:r w:rsidRPr="000C250B">
        <w:t>4.2.3. обязанность субъекта малого и среднего предпринимательства представлять в Администрацию района информацию о выполнении плановых показателей от эффективности использования оборудования, предусмотренных в бизнес-проекте, в сроки и порядке, установленные договором о предоставлении указанной субсидии;</w:t>
      </w:r>
    </w:p>
    <w:p w:rsidR="006F638F" w:rsidRPr="000C250B" w:rsidRDefault="006F638F" w:rsidP="00830E52">
      <w:pPr>
        <w:autoSpaceDE w:val="0"/>
        <w:autoSpaceDN w:val="0"/>
        <w:adjustRightInd w:val="0"/>
        <w:spacing w:after="0" w:line="240" w:lineRule="auto"/>
        <w:ind w:firstLine="540"/>
        <w:jc w:val="both"/>
      </w:pPr>
      <w:r w:rsidRPr="000C250B">
        <w:t>4.2.4. обязанность субъекта малого и среднего предпринимательства создать и (или) сохранить  рабочие места;</w:t>
      </w:r>
    </w:p>
    <w:p w:rsidR="006F638F" w:rsidRPr="000C250B" w:rsidRDefault="006F638F" w:rsidP="00830E52">
      <w:pPr>
        <w:autoSpaceDE w:val="0"/>
        <w:autoSpaceDN w:val="0"/>
        <w:adjustRightInd w:val="0"/>
        <w:spacing w:after="0" w:line="240" w:lineRule="auto"/>
        <w:ind w:firstLine="540"/>
        <w:jc w:val="both"/>
        <w:rPr>
          <w:color w:val="FF0000"/>
        </w:rPr>
      </w:pPr>
      <w:r w:rsidRPr="000C250B">
        <w:t>4.2.5. обязанность субъекта малого и среднего предпринимательства осуществлять деятельность на территории муниципального района «Корткеросский» по виду экономической деятельности в соответствии с бизнес-проектом в течение не менее 3 лет с даты получения субсидии;</w:t>
      </w:r>
    </w:p>
    <w:p w:rsidR="006F638F" w:rsidRPr="000C250B" w:rsidRDefault="006F638F" w:rsidP="00830E52">
      <w:pPr>
        <w:autoSpaceDE w:val="0"/>
        <w:autoSpaceDN w:val="0"/>
        <w:adjustRightInd w:val="0"/>
        <w:spacing w:after="0" w:line="240" w:lineRule="auto"/>
        <w:ind w:firstLine="540"/>
        <w:jc w:val="both"/>
      </w:pPr>
      <w:r w:rsidRPr="000C250B">
        <w:t>4.2.6. обязанность субъекта малого и среднего предпринимательства по первому требованию Администрации района обеспечить физический доступ к оборудованию, приобретенному с использованием субсидии.</w:t>
      </w:r>
    </w:p>
    <w:p w:rsidR="006F638F" w:rsidRPr="000C250B" w:rsidRDefault="006F638F" w:rsidP="00830E52">
      <w:pPr>
        <w:pStyle w:val="ConsPlusNormal"/>
        <w:ind w:firstLine="540"/>
        <w:jc w:val="both"/>
        <w:rPr>
          <w:sz w:val="28"/>
          <w:szCs w:val="28"/>
        </w:rPr>
      </w:pPr>
      <w:r w:rsidRPr="000C250B">
        <w:rPr>
          <w:sz w:val="28"/>
          <w:szCs w:val="28"/>
        </w:rPr>
        <w:t xml:space="preserve">4.2.7. обязанность </w:t>
      </w:r>
      <w:r w:rsidRPr="000C250B">
        <w:rPr>
          <w:sz w:val="28"/>
          <w:szCs w:val="28"/>
          <w:lang w:eastAsia="en-US"/>
        </w:rPr>
        <w:t xml:space="preserve">субъекта малого и среднего предпринимательства </w:t>
      </w:r>
      <w:r w:rsidRPr="000C250B">
        <w:rPr>
          <w:sz w:val="28"/>
          <w:szCs w:val="28"/>
        </w:rPr>
        <w:t>по первому требованию Администрации района и иных органов муниципального финансового контроля представить документы, подтверждающие действие его права собственности на оборудование, приобретенное с использованием средств субсидии.</w:t>
      </w:r>
    </w:p>
    <w:p w:rsidR="006F638F" w:rsidRPr="000C250B" w:rsidRDefault="006F638F" w:rsidP="00830E52">
      <w:pPr>
        <w:autoSpaceDE w:val="0"/>
        <w:autoSpaceDN w:val="0"/>
        <w:adjustRightInd w:val="0"/>
        <w:spacing w:after="0" w:line="240" w:lineRule="auto"/>
        <w:ind w:firstLine="540"/>
        <w:jc w:val="both"/>
      </w:pPr>
      <w:r w:rsidRPr="000C250B">
        <w:rPr>
          <w:bCs/>
        </w:rPr>
        <w:t xml:space="preserve">Соглашениями </w:t>
      </w:r>
      <w:r w:rsidRPr="000C250B">
        <w:t>о предоставлении субсидии не предусматривается возврат субъектом малого и среднего предпринимательства остатков субсидий, не использованных в отчетном финансовом году, поскольку субсидии предоставляются на компенсацию понесенных расходов.</w:t>
      </w:r>
    </w:p>
    <w:p w:rsidR="006F638F" w:rsidRPr="000C250B" w:rsidRDefault="006F638F" w:rsidP="00830E52">
      <w:pPr>
        <w:spacing w:after="0" w:line="240" w:lineRule="auto"/>
        <w:ind w:firstLine="567"/>
        <w:jc w:val="both"/>
      </w:pPr>
      <w:r w:rsidRPr="000C250B">
        <w:t xml:space="preserve">4.3. При выявлении администрацией района факта нарушения субъектами МСП условий, установленных настоящим Порядком при предоставлении субсидии, а также при недостижении результатов, показателей (при </w:t>
      </w:r>
      <w:r w:rsidRPr="000C250B">
        <w:lastRenderedPageBreak/>
        <w:t>установлении таких показателей) результативности использования субсидии, установленных в соглашении, полученные бюджетные средства подлежат возврату субъектами МСП в бюджет муниципального района «Корткеросский» в течение 10 (десяти) рабочих дней со дня получения соответствующего требования о возврате субсидии.</w:t>
      </w:r>
    </w:p>
    <w:p w:rsidR="006F638F" w:rsidRPr="000C250B" w:rsidRDefault="006F638F" w:rsidP="00830E52">
      <w:pPr>
        <w:autoSpaceDE w:val="0"/>
        <w:autoSpaceDN w:val="0"/>
        <w:adjustRightInd w:val="0"/>
        <w:spacing w:after="0" w:line="240" w:lineRule="auto"/>
        <w:ind w:firstLine="709"/>
        <w:jc w:val="both"/>
      </w:pPr>
      <w:r w:rsidRPr="000C250B">
        <w:t>В случае невозврата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6F638F" w:rsidRPr="000C250B" w:rsidRDefault="006F638F" w:rsidP="00830E52">
      <w:pPr>
        <w:autoSpaceDE w:val="0"/>
        <w:autoSpaceDN w:val="0"/>
        <w:adjustRightInd w:val="0"/>
        <w:spacing w:after="0" w:line="240" w:lineRule="auto"/>
        <w:ind w:firstLine="540"/>
        <w:jc w:val="both"/>
      </w:pPr>
      <w:r w:rsidRPr="000C250B">
        <w:t>4.4.  Возврат субсидии осуществляется в следующем порядке:</w:t>
      </w:r>
    </w:p>
    <w:p w:rsidR="006F638F" w:rsidRPr="000C250B" w:rsidRDefault="006F638F" w:rsidP="00830E52">
      <w:pPr>
        <w:spacing w:after="0" w:line="240" w:lineRule="auto"/>
        <w:ind w:firstLine="567"/>
        <w:jc w:val="both"/>
      </w:pPr>
      <w:r w:rsidRPr="000C250B">
        <w:t xml:space="preserve">1) Администрация района в течение 10 рабочих дней со дня подписания акта проверки соблюдения условий и порядка предоставления субсидий или получения сведений от органов государственного финансового контроля об установлении фактов представления недостоверных сведений, нарушения </w:t>
      </w:r>
      <w:r w:rsidR="001D16BF" w:rsidRPr="000C250B">
        <w:t xml:space="preserve">условий </w:t>
      </w:r>
      <w:r w:rsidRPr="000C250B">
        <w:t xml:space="preserve">и порядка предоставления субсидий, выявленных в результате проверок, направляет </w:t>
      </w:r>
      <w:r w:rsidR="00954C30" w:rsidRPr="000C250B">
        <w:t>субъекту малого и среднего предпринимательства</w:t>
      </w:r>
      <w:r w:rsidRPr="000C250B">
        <w:t xml:space="preserve"> письмо-уведомление о возврате средств бюджета муниципального района «Корткеросский» (далее - уведомление);</w:t>
      </w:r>
    </w:p>
    <w:p w:rsidR="006F638F" w:rsidRPr="000C250B" w:rsidRDefault="006F638F" w:rsidP="00830E52">
      <w:pPr>
        <w:spacing w:after="0" w:line="240" w:lineRule="auto"/>
        <w:ind w:firstLine="567"/>
        <w:jc w:val="both"/>
      </w:pPr>
      <w:r w:rsidRPr="000C250B">
        <w:t>2) Субъект малого и среднего предпринимательства в течение 30 дней (если в уведомлении не указан иной срок) с даты получения уведомления осуществляет возврат субсидий, использованных не по назначению или полученных с представлением недостоверных сведений, с нарушением установленных условий и порядка их предоставления;</w:t>
      </w:r>
    </w:p>
    <w:p w:rsidR="006F638F" w:rsidRPr="000C250B" w:rsidRDefault="006F638F" w:rsidP="00830E52">
      <w:pPr>
        <w:autoSpaceDE w:val="0"/>
        <w:autoSpaceDN w:val="0"/>
        <w:adjustRightInd w:val="0"/>
        <w:spacing w:after="0" w:line="240" w:lineRule="auto"/>
        <w:ind w:firstLine="540"/>
        <w:jc w:val="both"/>
      </w:pPr>
      <w:r w:rsidRPr="000C250B">
        <w:t>В случае невыполнения в установленный срок уведомления, Администрация района обеспечивает взыскание средств бюджета муниципального района «Корткеросский» в судебном порядке.</w:t>
      </w:r>
    </w:p>
    <w:p w:rsidR="006F638F" w:rsidRPr="000C250B" w:rsidRDefault="006F638F" w:rsidP="00830E52">
      <w:pPr>
        <w:spacing w:after="0" w:line="240" w:lineRule="auto"/>
        <w:ind w:firstLine="709"/>
        <w:jc w:val="both"/>
      </w:pPr>
    </w:p>
    <w:p w:rsidR="006F638F" w:rsidRPr="000C250B" w:rsidRDefault="006F638F" w:rsidP="009708CB">
      <w:pPr>
        <w:autoSpaceDE w:val="0"/>
        <w:autoSpaceDN w:val="0"/>
        <w:adjustRightInd w:val="0"/>
        <w:spacing w:line="240" w:lineRule="auto"/>
        <w:ind w:firstLine="567"/>
        <w:jc w:val="both"/>
      </w:pPr>
    </w:p>
    <w:p w:rsidR="006F638F" w:rsidRPr="000C250B" w:rsidRDefault="006F638F" w:rsidP="009708CB">
      <w:pPr>
        <w:autoSpaceDE w:val="0"/>
        <w:autoSpaceDN w:val="0"/>
        <w:adjustRightInd w:val="0"/>
        <w:spacing w:line="240" w:lineRule="auto"/>
        <w:ind w:firstLine="567"/>
        <w:jc w:val="both"/>
      </w:pPr>
    </w:p>
    <w:p w:rsidR="006F638F" w:rsidRPr="000C250B" w:rsidRDefault="006F638F" w:rsidP="009708CB">
      <w:pPr>
        <w:autoSpaceDE w:val="0"/>
        <w:autoSpaceDN w:val="0"/>
        <w:adjustRightInd w:val="0"/>
        <w:spacing w:line="240" w:lineRule="auto"/>
        <w:ind w:firstLine="540"/>
        <w:jc w:val="both"/>
      </w:pPr>
    </w:p>
    <w:p w:rsidR="006F638F" w:rsidRPr="000C250B" w:rsidRDefault="006F638F" w:rsidP="009708CB">
      <w:pPr>
        <w:autoSpaceDE w:val="0"/>
        <w:autoSpaceDN w:val="0"/>
        <w:adjustRightInd w:val="0"/>
        <w:spacing w:line="240" w:lineRule="auto"/>
        <w:ind w:firstLine="540"/>
        <w:jc w:val="both"/>
      </w:pPr>
    </w:p>
    <w:p w:rsidR="006F638F" w:rsidRPr="000C250B" w:rsidRDefault="006F638F" w:rsidP="009708CB">
      <w:pPr>
        <w:autoSpaceDE w:val="0"/>
        <w:autoSpaceDN w:val="0"/>
        <w:adjustRightInd w:val="0"/>
        <w:spacing w:line="240" w:lineRule="auto"/>
        <w:ind w:firstLine="540"/>
        <w:jc w:val="both"/>
      </w:pPr>
    </w:p>
    <w:p w:rsidR="0007551D" w:rsidRPr="000C250B" w:rsidRDefault="0007551D" w:rsidP="009708CB">
      <w:pPr>
        <w:autoSpaceDE w:val="0"/>
        <w:autoSpaceDN w:val="0"/>
        <w:adjustRightInd w:val="0"/>
        <w:spacing w:line="240" w:lineRule="auto"/>
        <w:ind w:firstLine="540"/>
        <w:jc w:val="both"/>
      </w:pPr>
    </w:p>
    <w:p w:rsidR="0007551D" w:rsidRPr="000C250B" w:rsidRDefault="0007551D" w:rsidP="009708CB">
      <w:pPr>
        <w:autoSpaceDE w:val="0"/>
        <w:autoSpaceDN w:val="0"/>
        <w:adjustRightInd w:val="0"/>
        <w:spacing w:line="240" w:lineRule="auto"/>
        <w:ind w:firstLine="540"/>
        <w:jc w:val="both"/>
      </w:pPr>
    </w:p>
    <w:p w:rsidR="0007551D" w:rsidRPr="000C250B" w:rsidRDefault="0007551D" w:rsidP="009708CB">
      <w:pPr>
        <w:autoSpaceDE w:val="0"/>
        <w:autoSpaceDN w:val="0"/>
        <w:adjustRightInd w:val="0"/>
        <w:spacing w:line="240" w:lineRule="auto"/>
        <w:ind w:firstLine="540"/>
        <w:jc w:val="both"/>
      </w:pPr>
    </w:p>
    <w:p w:rsidR="0007551D" w:rsidRPr="000C250B" w:rsidRDefault="0007551D" w:rsidP="009708CB">
      <w:pPr>
        <w:autoSpaceDE w:val="0"/>
        <w:autoSpaceDN w:val="0"/>
        <w:adjustRightInd w:val="0"/>
        <w:spacing w:line="240" w:lineRule="auto"/>
        <w:ind w:firstLine="540"/>
        <w:jc w:val="both"/>
      </w:pPr>
    </w:p>
    <w:p w:rsidR="0007551D" w:rsidRPr="000C250B" w:rsidRDefault="0007551D" w:rsidP="009708CB">
      <w:pPr>
        <w:autoSpaceDE w:val="0"/>
        <w:autoSpaceDN w:val="0"/>
        <w:adjustRightInd w:val="0"/>
        <w:spacing w:line="240" w:lineRule="auto"/>
        <w:ind w:firstLine="540"/>
        <w:jc w:val="both"/>
      </w:pPr>
    </w:p>
    <w:p w:rsidR="0007551D" w:rsidRPr="000C250B" w:rsidRDefault="0007551D" w:rsidP="009708CB">
      <w:pPr>
        <w:autoSpaceDE w:val="0"/>
        <w:autoSpaceDN w:val="0"/>
        <w:adjustRightInd w:val="0"/>
        <w:spacing w:line="240" w:lineRule="auto"/>
        <w:ind w:firstLine="540"/>
        <w:jc w:val="both"/>
      </w:pPr>
    </w:p>
    <w:p w:rsidR="006F638F" w:rsidRPr="000C250B" w:rsidRDefault="00C77EDA" w:rsidP="00830E52">
      <w:pPr>
        <w:widowControl w:val="0"/>
        <w:autoSpaceDE w:val="0"/>
        <w:autoSpaceDN w:val="0"/>
        <w:adjustRightInd w:val="0"/>
        <w:spacing w:after="0" w:line="240" w:lineRule="auto"/>
        <w:ind w:firstLine="540"/>
        <w:jc w:val="right"/>
      </w:pPr>
      <w:r w:rsidRPr="000C250B">
        <w:t>П</w:t>
      </w:r>
      <w:r w:rsidR="006F638F" w:rsidRPr="000C250B">
        <w:t>риложение 1</w:t>
      </w:r>
    </w:p>
    <w:p w:rsidR="006F638F" w:rsidRPr="000C250B" w:rsidRDefault="006F638F" w:rsidP="00830E52">
      <w:pPr>
        <w:widowControl w:val="0"/>
        <w:autoSpaceDE w:val="0"/>
        <w:autoSpaceDN w:val="0"/>
        <w:adjustRightInd w:val="0"/>
        <w:spacing w:after="0" w:line="240" w:lineRule="auto"/>
        <w:ind w:firstLine="540"/>
        <w:jc w:val="right"/>
      </w:pPr>
      <w:r w:rsidRPr="000C250B">
        <w:t>к Порядку</w:t>
      </w:r>
    </w:p>
    <w:p w:rsidR="006F638F" w:rsidRPr="000C250B" w:rsidRDefault="006F638F" w:rsidP="00830E52">
      <w:pPr>
        <w:widowControl w:val="0"/>
        <w:autoSpaceDE w:val="0"/>
        <w:autoSpaceDN w:val="0"/>
        <w:adjustRightInd w:val="0"/>
        <w:spacing w:after="0" w:line="240" w:lineRule="auto"/>
        <w:ind w:firstLine="540"/>
        <w:jc w:val="right"/>
      </w:pPr>
      <w:r w:rsidRPr="000C250B">
        <w:t xml:space="preserve">субсидирования части затрат </w:t>
      </w:r>
    </w:p>
    <w:p w:rsidR="006F638F" w:rsidRPr="000C250B" w:rsidRDefault="006F638F" w:rsidP="00830E52">
      <w:pPr>
        <w:widowControl w:val="0"/>
        <w:autoSpaceDE w:val="0"/>
        <w:autoSpaceDN w:val="0"/>
        <w:adjustRightInd w:val="0"/>
        <w:spacing w:after="0" w:line="240" w:lineRule="auto"/>
        <w:jc w:val="right"/>
      </w:pPr>
      <w:r w:rsidRPr="000C250B">
        <w:t xml:space="preserve">субъектов малого и среднего </w:t>
      </w:r>
    </w:p>
    <w:p w:rsidR="006F638F" w:rsidRPr="000C250B" w:rsidRDefault="006F638F" w:rsidP="00830E52">
      <w:pPr>
        <w:widowControl w:val="0"/>
        <w:autoSpaceDE w:val="0"/>
        <w:autoSpaceDN w:val="0"/>
        <w:adjustRightInd w:val="0"/>
        <w:spacing w:after="0" w:line="240" w:lineRule="auto"/>
        <w:jc w:val="right"/>
      </w:pPr>
      <w:r w:rsidRPr="000C250B">
        <w:t>предпринимательства, связанных с</w:t>
      </w:r>
    </w:p>
    <w:p w:rsidR="006F638F" w:rsidRPr="000C250B" w:rsidRDefault="006F638F" w:rsidP="00830E52">
      <w:pPr>
        <w:widowControl w:val="0"/>
        <w:autoSpaceDE w:val="0"/>
        <w:autoSpaceDN w:val="0"/>
        <w:adjustRightInd w:val="0"/>
        <w:spacing w:after="0" w:line="240" w:lineRule="auto"/>
        <w:jc w:val="right"/>
      </w:pPr>
      <w:r w:rsidRPr="000C250B">
        <w:t xml:space="preserve"> приобретением оборудования в целях </w:t>
      </w:r>
    </w:p>
    <w:p w:rsidR="006F638F" w:rsidRPr="000C250B" w:rsidRDefault="006F638F" w:rsidP="00830E52">
      <w:pPr>
        <w:widowControl w:val="0"/>
        <w:autoSpaceDE w:val="0"/>
        <w:autoSpaceDN w:val="0"/>
        <w:adjustRightInd w:val="0"/>
        <w:spacing w:after="0" w:line="240" w:lineRule="auto"/>
        <w:jc w:val="right"/>
      </w:pPr>
      <w:r w:rsidRPr="000C250B">
        <w:t xml:space="preserve">создания и (или) развития либо </w:t>
      </w:r>
    </w:p>
    <w:p w:rsidR="006F638F" w:rsidRPr="000C250B" w:rsidRDefault="006F638F" w:rsidP="00830E52">
      <w:pPr>
        <w:widowControl w:val="0"/>
        <w:autoSpaceDE w:val="0"/>
        <w:autoSpaceDN w:val="0"/>
        <w:adjustRightInd w:val="0"/>
        <w:spacing w:after="0" w:line="240" w:lineRule="auto"/>
        <w:ind w:firstLine="540"/>
        <w:jc w:val="right"/>
      </w:pPr>
      <w:r w:rsidRPr="000C250B">
        <w:t>модернизации производства товаров (работ, услуг)</w:t>
      </w: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4164AD" w:rsidP="004164AD">
      <w:pPr>
        <w:widowControl w:val="0"/>
        <w:autoSpaceDE w:val="0"/>
        <w:autoSpaceDN w:val="0"/>
        <w:adjustRightInd w:val="0"/>
        <w:spacing w:line="240" w:lineRule="auto"/>
        <w:ind w:firstLine="540"/>
        <w:jc w:val="center"/>
      </w:pPr>
      <w:r w:rsidRPr="000C250B">
        <w:t>Исключен Постановлением Администрации МР «Корткеросский» №987 от 01.08.2023 г.</w:t>
      </w: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BB105C" w:rsidRPr="000C250B" w:rsidRDefault="00BB105C" w:rsidP="009708CB">
      <w:pPr>
        <w:widowControl w:val="0"/>
        <w:autoSpaceDE w:val="0"/>
        <w:autoSpaceDN w:val="0"/>
        <w:adjustRightInd w:val="0"/>
        <w:spacing w:line="240" w:lineRule="auto"/>
        <w:ind w:firstLine="540"/>
        <w:jc w:val="right"/>
      </w:pPr>
    </w:p>
    <w:p w:rsidR="00BB105C" w:rsidRPr="000C250B" w:rsidRDefault="00BB105C" w:rsidP="009708CB">
      <w:pPr>
        <w:widowControl w:val="0"/>
        <w:autoSpaceDE w:val="0"/>
        <w:autoSpaceDN w:val="0"/>
        <w:adjustRightInd w:val="0"/>
        <w:spacing w:line="240" w:lineRule="auto"/>
        <w:ind w:firstLine="540"/>
        <w:jc w:val="right"/>
      </w:pPr>
    </w:p>
    <w:p w:rsidR="004164AD" w:rsidRPr="000C250B" w:rsidRDefault="004164AD" w:rsidP="009708CB">
      <w:pPr>
        <w:widowControl w:val="0"/>
        <w:autoSpaceDE w:val="0"/>
        <w:autoSpaceDN w:val="0"/>
        <w:adjustRightInd w:val="0"/>
        <w:spacing w:line="240" w:lineRule="auto"/>
        <w:ind w:firstLine="540"/>
        <w:jc w:val="right"/>
      </w:pPr>
    </w:p>
    <w:p w:rsidR="004164AD" w:rsidRPr="000C250B" w:rsidRDefault="004164AD" w:rsidP="009708CB">
      <w:pPr>
        <w:widowControl w:val="0"/>
        <w:autoSpaceDE w:val="0"/>
        <w:autoSpaceDN w:val="0"/>
        <w:adjustRightInd w:val="0"/>
        <w:spacing w:line="240" w:lineRule="auto"/>
        <w:ind w:firstLine="540"/>
        <w:jc w:val="right"/>
      </w:pPr>
    </w:p>
    <w:p w:rsidR="004164AD" w:rsidRPr="000C250B" w:rsidRDefault="004164AD" w:rsidP="009708CB">
      <w:pPr>
        <w:widowControl w:val="0"/>
        <w:autoSpaceDE w:val="0"/>
        <w:autoSpaceDN w:val="0"/>
        <w:adjustRightInd w:val="0"/>
        <w:spacing w:line="240" w:lineRule="auto"/>
        <w:ind w:firstLine="540"/>
        <w:jc w:val="right"/>
      </w:pPr>
    </w:p>
    <w:p w:rsidR="004164AD" w:rsidRPr="000C250B" w:rsidRDefault="004164AD" w:rsidP="009708CB">
      <w:pPr>
        <w:widowControl w:val="0"/>
        <w:autoSpaceDE w:val="0"/>
        <w:autoSpaceDN w:val="0"/>
        <w:adjustRightInd w:val="0"/>
        <w:spacing w:line="240" w:lineRule="auto"/>
        <w:ind w:firstLine="540"/>
        <w:jc w:val="right"/>
      </w:pPr>
    </w:p>
    <w:p w:rsidR="004164AD" w:rsidRPr="000C250B" w:rsidRDefault="004164AD" w:rsidP="009708CB">
      <w:pPr>
        <w:widowControl w:val="0"/>
        <w:autoSpaceDE w:val="0"/>
        <w:autoSpaceDN w:val="0"/>
        <w:adjustRightInd w:val="0"/>
        <w:spacing w:line="240" w:lineRule="auto"/>
        <w:ind w:firstLine="540"/>
        <w:jc w:val="right"/>
      </w:pPr>
    </w:p>
    <w:p w:rsidR="004164AD" w:rsidRPr="000C250B" w:rsidRDefault="004164AD" w:rsidP="009708CB">
      <w:pPr>
        <w:widowControl w:val="0"/>
        <w:autoSpaceDE w:val="0"/>
        <w:autoSpaceDN w:val="0"/>
        <w:adjustRightInd w:val="0"/>
        <w:spacing w:line="240" w:lineRule="auto"/>
        <w:ind w:firstLine="540"/>
        <w:jc w:val="right"/>
      </w:pPr>
    </w:p>
    <w:p w:rsidR="004164AD" w:rsidRPr="000C250B" w:rsidRDefault="004164AD" w:rsidP="009708CB">
      <w:pPr>
        <w:widowControl w:val="0"/>
        <w:autoSpaceDE w:val="0"/>
        <w:autoSpaceDN w:val="0"/>
        <w:adjustRightInd w:val="0"/>
        <w:spacing w:line="240" w:lineRule="auto"/>
        <w:ind w:firstLine="540"/>
        <w:jc w:val="right"/>
      </w:pPr>
    </w:p>
    <w:p w:rsidR="004164AD" w:rsidRPr="000C250B" w:rsidRDefault="004164AD" w:rsidP="009708CB">
      <w:pPr>
        <w:widowControl w:val="0"/>
        <w:autoSpaceDE w:val="0"/>
        <w:autoSpaceDN w:val="0"/>
        <w:adjustRightInd w:val="0"/>
        <w:spacing w:line="240" w:lineRule="auto"/>
        <w:ind w:firstLine="540"/>
        <w:jc w:val="right"/>
      </w:pPr>
    </w:p>
    <w:p w:rsidR="004164AD" w:rsidRPr="000C250B" w:rsidRDefault="004164AD" w:rsidP="009708CB">
      <w:pPr>
        <w:widowControl w:val="0"/>
        <w:autoSpaceDE w:val="0"/>
        <w:autoSpaceDN w:val="0"/>
        <w:adjustRightInd w:val="0"/>
        <w:spacing w:line="240" w:lineRule="auto"/>
        <w:ind w:firstLine="540"/>
        <w:jc w:val="right"/>
      </w:pPr>
    </w:p>
    <w:p w:rsidR="006F638F" w:rsidRPr="000C250B" w:rsidRDefault="006F638F" w:rsidP="00B42596">
      <w:pPr>
        <w:widowControl w:val="0"/>
        <w:autoSpaceDE w:val="0"/>
        <w:autoSpaceDN w:val="0"/>
        <w:adjustRightInd w:val="0"/>
        <w:spacing w:after="0" w:line="240" w:lineRule="auto"/>
        <w:ind w:firstLine="540"/>
        <w:jc w:val="right"/>
      </w:pPr>
      <w:r w:rsidRPr="000C250B">
        <w:t>Приложение 2</w:t>
      </w:r>
    </w:p>
    <w:p w:rsidR="006F638F" w:rsidRPr="000C250B" w:rsidRDefault="006F638F" w:rsidP="00B42596">
      <w:pPr>
        <w:widowControl w:val="0"/>
        <w:autoSpaceDE w:val="0"/>
        <w:autoSpaceDN w:val="0"/>
        <w:adjustRightInd w:val="0"/>
        <w:spacing w:after="0" w:line="240" w:lineRule="auto"/>
        <w:ind w:firstLine="540"/>
        <w:jc w:val="right"/>
      </w:pPr>
      <w:r w:rsidRPr="000C250B">
        <w:t>к Порядку</w:t>
      </w:r>
    </w:p>
    <w:p w:rsidR="006F638F" w:rsidRPr="000C250B" w:rsidRDefault="006F638F" w:rsidP="00B42596">
      <w:pPr>
        <w:widowControl w:val="0"/>
        <w:autoSpaceDE w:val="0"/>
        <w:autoSpaceDN w:val="0"/>
        <w:adjustRightInd w:val="0"/>
        <w:spacing w:after="0" w:line="240" w:lineRule="auto"/>
        <w:ind w:firstLine="540"/>
        <w:jc w:val="right"/>
      </w:pPr>
      <w:r w:rsidRPr="000C250B">
        <w:t xml:space="preserve">субсидирования части затрат </w:t>
      </w:r>
    </w:p>
    <w:p w:rsidR="006F638F" w:rsidRPr="000C250B" w:rsidRDefault="006F638F" w:rsidP="00B42596">
      <w:pPr>
        <w:widowControl w:val="0"/>
        <w:autoSpaceDE w:val="0"/>
        <w:autoSpaceDN w:val="0"/>
        <w:adjustRightInd w:val="0"/>
        <w:spacing w:after="0" w:line="240" w:lineRule="auto"/>
        <w:jc w:val="right"/>
      </w:pPr>
      <w:r w:rsidRPr="000C250B">
        <w:t xml:space="preserve">субъектов малого и среднего </w:t>
      </w:r>
    </w:p>
    <w:p w:rsidR="006F638F" w:rsidRPr="000C250B" w:rsidRDefault="006F638F" w:rsidP="00B42596">
      <w:pPr>
        <w:widowControl w:val="0"/>
        <w:autoSpaceDE w:val="0"/>
        <w:autoSpaceDN w:val="0"/>
        <w:adjustRightInd w:val="0"/>
        <w:spacing w:after="0" w:line="240" w:lineRule="auto"/>
        <w:jc w:val="right"/>
      </w:pPr>
      <w:r w:rsidRPr="000C250B">
        <w:t>предпринимательства, связанных с</w:t>
      </w:r>
    </w:p>
    <w:p w:rsidR="006F638F" w:rsidRPr="000C250B" w:rsidRDefault="006F638F" w:rsidP="00B42596">
      <w:pPr>
        <w:widowControl w:val="0"/>
        <w:autoSpaceDE w:val="0"/>
        <w:autoSpaceDN w:val="0"/>
        <w:adjustRightInd w:val="0"/>
        <w:spacing w:after="0" w:line="240" w:lineRule="auto"/>
        <w:jc w:val="right"/>
      </w:pPr>
      <w:r w:rsidRPr="000C250B">
        <w:t xml:space="preserve"> приобретением оборудования в целях </w:t>
      </w:r>
    </w:p>
    <w:p w:rsidR="006F638F" w:rsidRPr="000C250B" w:rsidRDefault="006F638F" w:rsidP="00B42596">
      <w:pPr>
        <w:widowControl w:val="0"/>
        <w:autoSpaceDE w:val="0"/>
        <w:autoSpaceDN w:val="0"/>
        <w:adjustRightInd w:val="0"/>
        <w:spacing w:after="0" w:line="240" w:lineRule="auto"/>
        <w:jc w:val="right"/>
      </w:pPr>
      <w:r w:rsidRPr="000C250B">
        <w:t xml:space="preserve">создания и (или) развития либо </w:t>
      </w:r>
    </w:p>
    <w:p w:rsidR="006F638F" w:rsidRPr="000C250B" w:rsidRDefault="006F638F" w:rsidP="00B42596">
      <w:pPr>
        <w:widowControl w:val="0"/>
        <w:autoSpaceDE w:val="0"/>
        <w:autoSpaceDN w:val="0"/>
        <w:adjustRightInd w:val="0"/>
        <w:spacing w:after="0" w:line="240" w:lineRule="auto"/>
        <w:jc w:val="right"/>
        <w:rPr>
          <w:bCs/>
        </w:rPr>
      </w:pPr>
      <w:r w:rsidRPr="000C250B">
        <w:t>модернизации производства товаров (работ, услуг)</w:t>
      </w:r>
    </w:p>
    <w:p w:rsidR="006F638F" w:rsidRPr="000C250B" w:rsidRDefault="006F638F" w:rsidP="00B42596">
      <w:pPr>
        <w:widowControl w:val="0"/>
        <w:autoSpaceDE w:val="0"/>
        <w:autoSpaceDN w:val="0"/>
        <w:adjustRightInd w:val="0"/>
        <w:spacing w:after="0" w:line="240" w:lineRule="auto"/>
        <w:jc w:val="right"/>
      </w:pPr>
    </w:p>
    <w:p w:rsidR="006F638F" w:rsidRPr="000C250B" w:rsidRDefault="006F638F" w:rsidP="009708CB">
      <w:pPr>
        <w:widowControl w:val="0"/>
        <w:autoSpaceDE w:val="0"/>
        <w:autoSpaceDN w:val="0"/>
        <w:adjustRightInd w:val="0"/>
        <w:spacing w:line="240" w:lineRule="auto"/>
        <w:jc w:val="center"/>
        <w:rPr>
          <w:b/>
        </w:rPr>
      </w:pPr>
      <w:r w:rsidRPr="000C250B">
        <w:rPr>
          <w:b/>
        </w:rPr>
        <w:t xml:space="preserve">Количественные показатели </w:t>
      </w:r>
    </w:p>
    <w:p w:rsidR="006F638F" w:rsidRPr="000C250B" w:rsidRDefault="006F638F" w:rsidP="009708CB">
      <w:pPr>
        <w:widowControl w:val="0"/>
        <w:autoSpaceDE w:val="0"/>
        <w:autoSpaceDN w:val="0"/>
        <w:adjustRightInd w:val="0"/>
        <w:spacing w:line="240" w:lineRule="auto"/>
        <w:jc w:val="center"/>
        <w:rPr>
          <w:b/>
        </w:rPr>
      </w:pPr>
      <w:r w:rsidRPr="000C250B">
        <w:rPr>
          <w:b/>
        </w:rPr>
        <w:t>бальной оценки проектов для предоставления за счет средств бюджета муниципального района «Корткеросский» субсидий для возмещения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6F638F" w:rsidRPr="000C250B" w:rsidRDefault="006F638F" w:rsidP="009708CB">
      <w:pPr>
        <w:widowControl w:val="0"/>
        <w:autoSpaceDE w:val="0"/>
        <w:autoSpaceDN w:val="0"/>
        <w:adjustRightInd w:val="0"/>
        <w:spacing w:line="240" w:lineRule="auto"/>
        <w:jc w:val="center"/>
        <w:rPr>
          <w:b/>
        </w:rPr>
      </w:pPr>
    </w:p>
    <w:p w:rsidR="006F638F" w:rsidRPr="000C250B" w:rsidRDefault="006F638F" w:rsidP="009708CB">
      <w:pPr>
        <w:autoSpaceDE w:val="0"/>
        <w:autoSpaceDN w:val="0"/>
        <w:adjustRightInd w:val="0"/>
        <w:spacing w:line="240" w:lineRule="auto"/>
        <w:ind w:firstLine="540"/>
        <w:jc w:val="both"/>
      </w:pPr>
      <w:r w:rsidRPr="000C250B">
        <w:t>Качество составления проекта:</w:t>
      </w:r>
    </w:p>
    <w:p w:rsidR="006F638F" w:rsidRPr="000C250B" w:rsidRDefault="006F638F" w:rsidP="009708CB">
      <w:pPr>
        <w:autoSpaceDE w:val="0"/>
        <w:autoSpaceDN w:val="0"/>
        <w:adjustRightInd w:val="0"/>
        <w:spacing w:line="240" w:lineRule="auto"/>
        <w:ind w:firstLine="540"/>
        <w:jc w:val="both"/>
      </w:pPr>
      <w:r w:rsidRPr="000C250B">
        <w:t>К0 - содержание проекта:</w:t>
      </w:r>
    </w:p>
    <w:p w:rsidR="006F638F" w:rsidRPr="000C250B" w:rsidRDefault="006F638F" w:rsidP="009708CB">
      <w:pPr>
        <w:autoSpaceDE w:val="0"/>
        <w:autoSpaceDN w:val="0"/>
        <w:adjustRightInd w:val="0"/>
        <w:spacing w:line="240" w:lineRule="auto"/>
        <w:ind w:firstLine="540"/>
        <w:jc w:val="both"/>
      </w:pPr>
      <w:r w:rsidRPr="000C250B">
        <w:t>а) К0 = 0, если содержание проекта не позволяет провести анализ экономической, социальной и бюджетной эффективности проекта по следующим основаниям:</w:t>
      </w:r>
    </w:p>
    <w:p w:rsidR="006F638F" w:rsidRPr="000C250B" w:rsidRDefault="006F638F" w:rsidP="009708CB">
      <w:pPr>
        <w:autoSpaceDE w:val="0"/>
        <w:autoSpaceDN w:val="0"/>
        <w:adjustRightInd w:val="0"/>
        <w:spacing w:line="240" w:lineRule="auto"/>
        <w:ind w:firstLine="540"/>
        <w:jc w:val="both"/>
      </w:pPr>
      <w:r w:rsidRPr="000C250B">
        <w:t>допущены арифметические ошибки;</w:t>
      </w:r>
    </w:p>
    <w:p w:rsidR="006F638F" w:rsidRPr="000C250B" w:rsidRDefault="006F638F" w:rsidP="009708CB">
      <w:pPr>
        <w:autoSpaceDE w:val="0"/>
        <w:autoSpaceDN w:val="0"/>
        <w:adjustRightInd w:val="0"/>
        <w:spacing w:line="240" w:lineRule="auto"/>
        <w:ind w:firstLine="540"/>
        <w:jc w:val="both"/>
      </w:pPr>
      <w:r w:rsidRPr="000C250B">
        <w:t>завышены или занижены показатели доходной и (или) расходной части проекта;</w:t>
      </w:r>
    </w:p>
    <w:p w:rsidR="006F638F" w:rsidRPr="000C250B" w:rsidRDefault="006F638F" w:rsidP="009708CB">
      <w:pPr>
        <w:autoSpaceDE w:val="0"/>
        <w:autoSpaceDN w:val="0"/>
        <w:adjustRightInd w:val="0"/>
        <w:spacing w:line="240" w:lineRule="auto"/>
        <w:ind w:firstLine="540"/>
        <w:jc w:val="both"/>
      </w:pPr>
      <w:r w:rsidRPr="000C250B">
        <w:t>чистая прибыль проекта имеет отрицательное значение;</w:t>
      </w:r>
    </w:p>
    <w:p w:rsidR="006F638F" w:rsidRPr="000C250B" w:rsidRDefault="006F638F" w:rsidP="009708CB">
      <w:pPr>
        <w:pStyle w:val="ConsPlusTitle"/>
        <w:widowControl/>
        <w:ind w:firstLine="567"/>
        <w:jc w:val="both"/>
        <w:rPr>
          <w:rFonts w:ascii="Times New Roman" w:hAnsi="Times New Roman" w:cs="Times New Roman"/>
        </w:rPr>
      </w:pPr>
      <w:r w:rsidRPr="000C250B">
        <w:rPr>
          <w:rFonts w:ascii="Times New Roman" w:hAnsi="Times New Roman" w:cs="Times New Roman"/>
          <w:b w:val="0"/>
        </w:rPr>
        <w:t xml:space="preserve">указанная в бизнес-проекте сумма потребности в субсидии для субъектов малого и среднего предпринимательства превышает максимально возможную сумму субсидии на одного получателя субсидии, установленную в </w:t>
      </w:r>
      <w:r w:rsidR="007F4585" w:rsidRPr="000C250B">
        <w:rPr>
          <w:rFonts w:ascii="Times New Roman" w:hAnsi="Times New Roman" w:cs="Times New Roman"/>
          <w:b w:val="0"/>
        </w:rPr>
        <w:t>П</w:t>
      </w:r>
      <w:r w:rsidRPr="000C250B">
        <w:rPr>
          <w:rFonts w:ascii="Times New Roman" w:hAnsi="Times New Roman" w:cs="Times New Roman"/>
          <w:b w:val="0"/>
        </w:rPr>
        <w:t xml:space="preserve">орядке субсидирования части затрат субъектов малого и среднего предпринимательства, связанных с приобретением оборудования </w:t>
      </w:r>
      <w:r w:rsidRPr="000C250B">
        <w:rPr>
          <w:rFonts w:ascii="Times New Roman" w:eastAsia="Calibri" w:hAnsi="Times New Roman" w:cs="Times New Roman"/>
          <w:b w:val="0"/>
          <w:lang w:eastAsia="en-US"/>
        </w:rPr>
        <w:t>в целях создания и (или) развития либо модернизации производства товаров (работ, услуг)</w:t>
      </w:r>
      <w:r w:rsidRPr="000C250B">
        <w:rPr>
          <w:rFonts w:ascii="Times New Roman" w:hAnsi="Times New Roman" w:cs="Times New Roman"/>
          <w:b w:val="0"/>
        </w:rPr>
        <w:t xml:space="preserve">, утвержденного приложением </w:t>
      </w:r>
      <w:r w:rsidR="007F4585" w:rsidRPr="000C250B">
        <w:rPr>
          <w:rFonts w:ascii="Times New Roman" w:hAnsi="Times New Roman" w:cs="Times New Roman"/>
          <w:b w:val="0"/>
        </w:rPr>
        <w:t>2</w:t>
      </w:r>
      <w:r w:rsidRPr="000C250B">
        <w:rPr>
          <w:rFonts w:ascii="Times New Roman" w:hAnsi="Times New Roman" w:cs="Times New Roman"/>
          <w:b w:val="0"/>
        </w:rPr>
        <w:t xml:space="preserve"> к </w:t>
      </w:r>
      <w:r w:rsidR="007F4585" w:rsidRPr="000C250B">
        <w:rPr>
          <w:rFonts w:ascii="Times New Roman" w:hAnsi="Times New Roman" w:cs="Times New Roman"/>
          <w:b w:val="0"/>
        </w:rPr>
        <w:t xml:space="preserve">муниципальной программе муниципального образования муниципального района «Корткеросский» «Развитие экономики» </w:t>
      </w:r>
      <w:r w:rsidRPr="000C250B">
        <w:rPr>
          <w:rFonts w:ascii="Times New Roman" w:eastAsia="Calibri" w:hAnsi="Times New Roman" w:cs="Times New Roman"/>
          <w:b w:val="0"/>
        </w:rPr>
        <w:t xml:space="preserve"> (далее – Программа)</w:t>
      </w:r>
      <w:r w:rsidRPr="000C250B">
        <w:rPr>
          <w:rFonts w:ascii="Times New Roman" w:hAnsi="Times New Roman" w:cs="Times New Roman"/>
          <w:b w:val="0"/>
        </w:rPr>
        <w:t>.</w:t>
      </w:r>
    </w:p>
    <w:p w:rsidR="006F638F" w:rsidRPr="000C250B" w:rsidRDefault="006F638F" w:rsidP="009708CB">
      <w:pPr>
        <w:autoSpaceDE w:val="0"/>
        <w:autoSpaceDN w:val="0"/>
        <w:adjustRightInd w:val="0"/>
        <w:spacing w:line="240" w:lineRule="auto"/>
        <w:ind w:firstLine="567"/>
        <w:jc w:val="both"/>
      </w:pPr>
      <w:r w:rsidRPr="000C250B">
        <w:t>Если К0 = 0, проект отклоняется и дальнейшей оценке не подлежит.</w:t>
      </w:r>
    </w:p>
    <w:p w:rsidR="006F638F" w:rsidRPr="000C250B" w:rsidRDefault="006F638F" w:rsidP="009708CB">
      <w:pPr>
        <w:autoSpaceDE w:val="0"/>
        <w:autoSpaceDN w:val="0"/>
        <w:adjustRightInd w:val="0"/>
        <w:spacing w:line="240" w:lineRule="auto"/>
        <w:ind w:firstLine="540"/>
        <w:jc w:val="both"/>
      </w:pPr>
      <w:r w:rsidRPr="000C250B">
        <w:t>б) К0 = 1, если содержание бизнес-проекта позволяет провести анализ экономической, социальной и бюджетной эффективности бизнес-проекта.</w:t>
      </w:r>
    </w:p>
    <w:p w:rsidR="006F638F" w:rsidRPr="000C250B" w:rsidRDefault="006F638F" w:rsidP="009708CB">
      <w:pPr>
        <w:autoSpaceDE w:val="0"/>
        <w:autoSpaceDN w:val="0"/>
        <w:adjustRightInd w:val="0"/>
        <w:spacing w:line="240" w:lineRule="auto"/>
        <w:ind w:firstLine="540"/>
        <w:jc w:val="both"/>
      </w:pPr>
      <w:r w:rsidRPr="000C250B">
        <w:lastRenderedPageBreak/>
        <w:t>Если К0 = 1, проект принимается к рассмотрению.</w:t>
      </w:r>
    </w:p>
    <w:p w:rsidR="006F638F" w:rsidRPr="000C250B" w:rsidRDefault="006F638F" w:rsidP="009708CB">
      <w:pPr>
        <w:spacing w:line="240" w:lineRule="auto"/>
        <w:ind w:firstLine="540"/>
        <w:jc w:val="both"/>
      </w:pPr>
      <w:r w:rsidRPr="000C250B">
        <w:t>Коммерческая эффективность проекта:</w:t>
      </w:r>
    </w:p>
    <w:p w:rsidR="006F638F" w:rsidRPr="000C250B" w:rsidRDefault="006F638F" w:rsidP="009708CB">
      <w:pPr>
        <w:spacing w:line="240" w:lineRule="auto"/>
        <w:ind w:firstLine="540"/>
        <w:jc w:val="both"/>
      </w:pPr>
      <w:r w:rsidRPr="000C250B">
        <w:t>К1 – увеличение объема производства товаров (работ, услуг), после приобретения оборудования:</w:t>
      </w:r>
    </w:p>
    <w:p w:rsidR="006F638F" w:rsidRPr="000C250B" w:rsidRDefault="006F638F" w:rsidP="009708CB">
      <w:pPr>
        <w:spacing w:line="240" w:lineRule="auto"/>
        <w:ind w:firstLine="540"/>
        <w:jc w:val="both"/>
      </w:pPr>
      <w:r w:rsidRPr="000C250B">
        <w:t>до 10% - 1 балл;</w:t>
      </w:r>
    </w:p>
    <w:p w:rsidR="006F638F" w:rsidRPr="000C250B" w:rsidRDefault="006F638F" w:rsidP="009708CB">
      <w:pPr>
        <w:spacing w:line="240" w:lineRule="auto"/>
        <w:ind w:firstLine="540"/>
        <w:jc w:val="both"/>
      </w:pPr>
      <w:r w:rsidRPr="000C250B">
        <w:t>от 10 до 30 % - 2 балла;</w:t>
      </w:r>
    </w:p>
    <w:p w:rsidR="006F638F" w:rsidRPr="000C250B" w:rsidRDefault="006F638F" w:rsidP="009708CB">
      <w:pPr>
        <w:spacing w:line="240" w:lineRule="auto"/>
        <w:ind w:firstLine="540"/>
        <w:jc w:val="both"/>
      </w:pPr>
      <w:r w:rsidRPr="000C250B">
        <w:t>свыше 30 % - 3 балла.</w:t>
      </w:r>
    </w:p>
    <w:p w:rsidR="006F638F" w:rsidRPr="000C250B" w:rsidRDefault="006F638F" w:rsidP="009708CB">
      <w:pPr>
        <w:spacing w:line="240" w:lineRule="auto"/>
        <w:ind w:firstLine="540"/>
        <w:jc w:val="both"/>
      </w:pPr>
    </w:p>
    <w:p w:rsidR="006F638F" w:rsidRPr="000C250B" w:rsidRDefault="006F638F" w:rsidP="009708CB">
      <w:pPr>
        <w:spacing w:line="240" w:lineRule="auto"/>
        <w:ind w:firstLine="540"/>
        <w:jc w:val="both"/>
      </w:pPr>
      <w:r w:rsidRPr="000C250B">
        <w:t>К2 – индекс доходности:</w:t>
      </w:r>
    </w:p>
    <w:p w:rsidR="006F638F" w:rsidRPr="000C250B" w:rsidRDefault="006F638F" w:rsidP="009708CB">
      <w:pPr>
        <w:spacing w:line="240" w:lineRule="auto"/>
        <w:ind w:firstLine="540"/>
        <w:jc w:val="both"/>
      </w:pPr>
      <w:r w:rsidRPr="000C250B">
        <w:t>от 1 до 1,3 - 1 балл;</w:t>
      </w:r>
    </w:p>
    <w:p w:rsidR="006F638F" w:rsidRPr="000C250B" w:rsidRDefault="006F638F" w:rsidP="009708CB">
      <w:pPr>
        <w:spacing w:line="240" w:lineRule="auto"/>
        <w:ind w:firstLine="540"/>
        <w:jc w:val="both"/>
      </w:pPr>
      <w:r w:rsidRPr="000C250B">
        <w:t>от 1,3 до 1,5 - 2 балла;</w:t>
      </w:r>
    </w:p>
    <w:p w:rsidR="006F638F" w:rsidRPr="000C250B" w:rsidRDefault="006F638F" w:rsidP="009708CB">
      <w:pPr>
        <w:spacing w:line="240" w:lineRule="auto"/>
        <w:ind w:firstLine="540"/>
        <w:jc w:val="both"/>
      </w:pPr>
      <w:r w:rsidRPr="000C250B">
        <w:t>больше 1,5 - 3 балла;</w:t>
      </w:r>
    </w:p>
    <w:p w:rsidR="006F638F" w:rsidRPr="000C250B" w:rsidRDefault="006F638F" w:rsidP="009708CB">
      <w:pPr>
        <w:spacing w:line="240" w:lineRule="auto"/>
        <w:ind w:firstLine="540"/>
        <w:jc w:val="both"/>
      </w:pPr>
    </w:p>
    <w:p w:rsidR="006F638F" w:rsidRPr="000C250B" w:rsidRDefault="006F638F" w:rsidP="009708CB">
      <w:pPr>
        <w:spacing w:line="240" w:lineRule="auto"/>
        <w:ind w:firstLine="540"/>
        <w:jc w:val="both"/>
      </w:pPr>
      <w:r w:rsidRPr="000C250B">
        <w:t>К3 - срок окупаемости:</w:t>
      </w:r>
    </w:p>
    <w:p w:rsidR="006F638F" w:rsidRPr="000C250B" w:rsidRDefault="006F638F" w:rsidP="009708CB">
      <w:pPr>
        <w:spacing w:line="240" w:lineRule="auto"/>
        <w:ind w:firstLine="540"/>
        <w:jc w:val="both"/>
      </w:pPr>
      <w:r w:rsidRPr="000C250B">
        <w:t>срок окупаемости до 1 года - 3 балла;</w:t>
      </w:r>
    </w:p>
    <w:p w:rsidR="006F638F" w:rsidRPr="000C250B" w:rsidRDefault="006F638F" w:rsidP="009708CB">
      <w:pPr>
        <w:spacing w:line="240" w:lineRule="auto"/>
        <w:ind w:firstLine="540"/>
        <w:jc w:val="both"/>
      </w:pPr>
      <w:r w:rsidRPr="000C250B">
        <w:t>срок окупаемости от 1 до 3 лет - 2 балла;</w:t>
      </w:r>
    </w:p>
    <w:p w:rsidR="006F638F" w:rsidRPr="000C250B" w:rsidRDefault="006F638F" w:rsidP="009708CB">
      <w:pPr>
        <w:spacing w:line="240" w:lineRule="auto"/>
        <w:ind w:firstLine="540"/>
        <w:jc w:val="both"/>
      </w:pPr>
      <w:r w:rsidRPr="000C250B">
        <w:t>срок окупаемости от 3 до 5 лет - 1 балл.</w:t>
      </w:r>
    </w:p>
    <w:p w:rsidR="007F4585" w:rsidRPr="000C250B" w:rsidRDefault="007F4585" w:rsidP="009708CB">
      <w:pPr>
        <w:spacing w:line="240" w:lineRule="auto"/>
        <w:ind w:firstLine="540"/>
        <w:jc w:val="both"/>
      </w:pPr>
    </w:p>
    <w:p w:rsidR="006F638F" w:rsidRPr="000C250B" w:rsidRDefault="006F638F" w:rsidP="009708CB">
      <w:pPr>
        <w:spacing w:line="240" w:lineRule="auto"/>
        <w:ind w:firstLine="540"/>
        <w:jc w:val="both"/>
      </w:pPr>
      <w:r w:rsidRPr="000C250B">
        <w:t>Социальная эффективность проекта:</w:t>
      </w:r>
    </w:p>
    <w:p w:rsidR="006F638F" w:rsidRPr="000C250B" w:rsidRDefault="006F638F" w:rsidP="009708CB">
      <w:pPr>
        <w:spacing w:line="240" w:lineRule="auto"/>
        <w:ind w:firstLine="540"/>
        <w:jc w:val="both"/>
      </w:pPr>
      <w:r w:rsidRPr="000C250B">
        <w:t>К4 - создание дополнительных рабочих мест в рамках реализации проекта:</w:t>
      </w:r>
    </w:p>
    <w:p w:rsidR="006F638F" w:rsidRPr="000C250B" w:rsidRDefault="006F638F" w:rsidP="009708CB">
      <w:pPr>
        <w:pStyle w:val="ConsPlusNormal"/>
        <w:ind w:firstLine="567"/>
        <w:jc w:val="both"/>
        <w:rPr>
          <w:sz w:val="28"/>
          <w:szCs w:val="28"/>
        </w:rPr>
      </w:pPr>
      <w:r w:rsidRPr="000C250B">
        <w:rPr>
          <w:sz w:val="28"/>
          <w:szCs w:val="28"/>
        </w:rPr>
        <w:t xml:space="preserve">проектом предусмотрено создание дополнительных рабочих мест, рассчитанных по формуле, указанной в подпункте 12 пункта </w:t>
      </w:r>
      <w:r w:rsidR="000224AB" w:rsidRPr="000C250B">
        <w:rPr>
          <w:sz w:val="28"/>
          <w:szCs w:val="28"/>
        </w:rPr>
        <w:t>2.5</w:t>
      </w:r>
      <w:r w:rsidRPr="000C250B">
        <w:rPr>
          <w:sz w:val="28"/>
          <w:szCs w:val="28"/>
        </w:rPr>
        <w:t xml:space="preserve"> Порядка субсидирования части затрат субъектов малого и среднего предпринимательства, связанных с приобретением оборудования </w:t>
      </w:r>
      <w:r w:rsidRPr="000C250B">
        <w:rPr>
          <w:sz w:val="28"/>
          <w:szCs w:val="28"/>
          <w:lang w:eastAsia="en-US"/>
        </w:rPr>
        <w:t>в целях создания и (или) развития либо модернизации производства товаров (работ, услуг)</w:t>
      </w:r>
      <w:r w:rsidRPr="000C250B">
        <w:rPr>
          <w:sz w:val="28"/>
          <w:szCs w:val="28"/>
        </w:rPr>
        <w:t xml:space="preserve">, утвержденного Программой – 1 балл; </w:t>
      </w:r>
    </w:p>
    <w:p w:rsidR="006F638F" w:rsidRPr="000C250B" w:rsidRDefault="006F638F" w:rsidP="009708CB">
      <w:pPr>
        <w:pStyle w:val="ConsPlusNormal"/>
        <w:ind w:firstLine="567"/>
        <w:jc w:val="both"/>
        <w:rPr>
          <w:sz w:val="28"/>
          <w:szCs w:val="28"/>
        </w:rPr>
      </w:pPr>
      <w:r w:rsidRPr="000C250B">
        <w:rPr>
          <w:sz w:val="28"/>
          <w:szCs w:val="28"/>
        </w:rPr>
        <w:t xml:space="preserve">проектом предусмотрено создание дополнительных рабочих мест, превышающее расчетное количество рабочих мест, согласно формулы, указанной в подпункте 12 пункта 2.5 Порядка субсидирования части затрат субъектов малого и среднего предпринимательства, связанных с приобретением оборудования </w:t>
      </w:r>
      <w:r w:rsidRPr="000C250B">
        <w:rPr>
          <w:sz w:val="28"/>
          <w:szCs w:val="28"/>
          <w:lang w:eastAsia="en-US"/>
        </w:rPr>
        <w:t>в целях создания и (или) развития либо модернизации производства товаров (работ, услуг)</w:t>
      </w:r>
      <w:r w:rsidRPr="000C250B">
        <w:rPr>
          <w:sz w:val="28"/>
          <w:szCs w:val="28"/>
        </w:rPr>
        <w:t xml:space="preserve">, утвержденного Программой – 2 балла.   </w:t>
      </w:r>
    </w:p>
    <w:p w:rsidR="006F638F" w:rsidRPr="000C250B" w:rsidRDefault="006F638F" w:rsidP="009708CB">
      <w:pPr>
        <w:spacing w:line="240" w:lineRule="auto"/>
        <w:ind w:firstLine="540"/>
        <w:jc w:val="both"/>
      </w:pPr>
    </w:p>
    <w:p w:rsidR="006F638F" w:rsidRPr="000C250B" w:rsidRDefault="006F638F" w:rsidP="009708CB">
      <w:pPr>
        <w:spacing w:line="240" w:lineRule="auto"/>
        <w:ind w:firstLine="540"/>
        <w:jc w:val="both"/>
      </w:pPr>
      <w:r w:rsidRPr="000C250B">
        <w:lastRenderedPageBreak/>
        <w:t>К5 – период возврата субсидии в виде налоговых и неналоговых платежей в бюджеты разных уровней и внебюджетные фонды:</w:t>
      </w:r>
    </w:p>
    <w:p w:rsidR="006F638F" w:rsidRPr="000C250B" w:rsidRDefault="006F638F" w:rsidP="009708CB">
      <w:pPr>
        <w:spacing w:line="240" w:lineRule="auto"/>
        <w:ind w:firstLine="540"/>
        <w:jc w:val="both"/>
        <w:outlineLvl w:val="0"/>
      </w:pPr>
      <w:r w:rsidRPr="000C250B">
        <w:t>до 1 года – 3 балла;</w:t>
      </w:r>
    </w:p>
    <w:p w:rsidR="006F638F" w:rsidRPr="000C250B" w:rsidRDefault="006F638F" w:rsidP="009708CB">
      <w:pPr>
        <w:spacing w:line="240" w:lineRule="auto"/>
        <w:ind w:firstLine="540"/>
        <w:jc w:val="both"/>
        <w:outlineLvl w:val="0"/>
      </w:pPr>
      <w:r w:rsidRPr="000C250B">
        <w:t>от 1 года до 2 лет – 2 балла;</w:t>
      </w:r>
    </w:p>
    <w:p w:rsidR="006F638F" w:rsidRPr="000C250B" w:rsidRDefault="006F638F" w:rsidP="009708CB">
      <w:pPr>
        <w:spacing w:line="240" w:lineRule="auto"/>
        <w:ind w:firstLine="540"/>
        <w:jc w:val="both"/>
        <w:outlineLvl w:val="0"/>
      </w:pPr>
      <w:r w:rsidRPr="000C250B">
        <w:t>от 2 лет до 3 лет – 1 балл.</w:t>
      </w:r>
    </w:p>
    <w:p w:rsidR="006F638F" w:rsidRPr="000C250B" w:rsidRDefault="006F638F" w:rsidP="009708CB">
      <w:pPr>
        <w:autoSpaceDE w:val="0"/>
        <w:autoSpaceDN w:val="0"/>
        <w:adjustRightInd w:val="0"/>
        <w:spacing w:line="240" w:lineRule="auto"/>
        <w:ind w:firstLine="540"/>
        <w:jc w:val="both"/>
      </w:pPr>
    </w:p>
    <w:p w:rsidR="006F638F" w:rsidRPr="000C250B" w:rsidRDefault="006F638F" w:rsidP="009708CB">
      <w:pPr>
        <w:autoSpaceDE w:val="0"/>
        <w:autoSpaceDN w:val="0"/>
        <w:adjustRightInd w:val="0"/>
        <w:spacing w:line="240" w:lineRule="auto"/>
        <w:ind w:firstLine="540"/>
        <w:jc w:val="both"/>
      </w:pPr>
      <w:r w:rsidRPr="000C250B">
        <w:t>К6 - размер средней заработной платы, установленный наемным работникам в сравнении с уровнем прожиточного минимума трудоспособного населения по отдельным природно-климатическим зонам Республики Коми, установленным на момент подачи заявки на конкурсный отбор</w:t>
      </w:r>
    </w:p>
    <w:p w:rsidR="006F638F" w:rsidRPr="000C250B" w:rsidRDefault="006F638F" w:rsidP="009708CB">
      <w:pPr>
        <w:autoSpaceDE w:val="0"/>
        <w:autoSpaceDN w:val="0"/>
        <w:adjustRightInd w:val="0"/>
        <w:spacing w:line="240" w:lineRule="auto"/>
        <w:ind w:firstLine="540"/>
        <w:jc w:val="both"/>
      </w:pPr>
      <w:r w:rsidRPr="000C250B">
        <w:t>равен прожиточному минимуму - 1 балл;</w:t>
      </w:r>
    </w:p>
    <w:p w:rsidR="006F638F" w:rsidRPr="000C250B" w:rsidRDefault="006F638F" w:rsidP="009708CB">
      <w:pPr>
        <w:autoSpaceDE w:val="0"/>
        <w:autoSpaceDN w:val="0"/>
        <w:adjustRightInd w:val="0"/>
        <w:spacing w:line="240" w:lineRule="auto"/>
        <w:ind w:firstLine="540"/>
        <w:jc w:val="both"/>
      </w:pPr>
      <w:r w:rsidRPr="000C250B">
        <w:t>выше прожиточного минимума до 25 процентов включительно - 2 балла;</w:t>
      </w:r>
    </w:p>
    <w:p w:rsidR="006F638F" w:rsidRPr="000C250B" w:rsidRDefault="006F638F" w:rsidP="009708CB">
      <w:pPr>
        <w:autoSpaceDE w:val="0"/>
        <w:autoSpaceDN w:val="0"/>
        <w:adjustRightInd w:val="0"/>
        <w:spacing w:line="240" w:lineRule="auto"/>
        <w:ind w:firstLine="540"/>
        <w:jc w:val="both"/>
      </w:pPr>
      <w:r w:rsidRPr="000C250B">
        <w:t>выше прожиточного минимума более 25 до 50 процентов включительно - 3 балла;</w:t>
      </w:r>
    </w:p>
    <w:p w:rsidR="006F638F" w:rsidRPr="000C250B" w:rsidRDefault="006F638F" w:rsidP="009708CB">
      <w:pPr>
        <w:autoSpaceDE w:val="0"/>
        <w:autoSpaceDN w:val="0"/>
        <w:adjustRightInd w:val="0"/>
        <w:spacing w:line="240" w:lineRule="auto"/>
        <w:ind w:firstLine="540"/>
        <w:jc w:val="both"/>
      </w:pPr>
      <w:r w:rsidRPr="000C250B">
        <w:t>выше прожиточного минимума более 50 до 75 процентов включительно - 4 балла;</w:t>
      </w:r>
    </w:p>
    <w:p w:rsidR="006F638F" w:rsidRPr="000C250B" w:rsidRDefault="006F638F" w:rsidP="009708CB">
      <w:pPr>
        <w:autoSpaceDE w:val="0"/>
        <w:autoSpaceDN w:val="0"/>
        <w:adjustRightInd w:val="0"/>
        <w:spacing w:line="240" w:lineRule="auto"/>
        <w:ind w:firstLine="540"/>
        <w:jc w:val="both"/>
      </w:pPr>
      <w:r w:rsidRPr="000C250B">
        <w:t>выше прожиточного минимума более 75 процентов - 5 баллов.».</w:t>
      </w:r>
    </w:p>
    <w:p w:rsidR="006F638F" w:rsidRPr="000C250B" w:rsidRDefault="006F638F" w:rsidP="009708CB">
      <w:pPr>
        <w:autoSpaceDE w:val="0"/>
        <w:autoSpaceDN w:val="0"/>
        <w:adjustRightInd w:val="0"/>
        <w:spacing w:line="240" w:lineRule="auto"/>
        <w:ind w:firstLine="540"/>
        <w:jc w:val="both"/>
      </w:pPr>
    </w:p>
    <w:p w:rsidR="006F638F" w:rsidRPr="000C250B" w:rsidRDefault="006F638F" w:rsidP="009708CB">
      <w:pPr>
        <w:autoSpaceDE w:val="0"/>
        <w:autoSpaceDN w:val="0"/>
        <w:adjustRightInd w:val="0"/>
        <w:spacing w:line="240" w:lineRule="auto"/>
        <w:ind w:firstLine="540"/>
        <w:jc w:val="both"/>
      </w:pPr>
      <w:r w:rsidRPr="000C250B">
        <w:t>Расчет общей  оценки  проекта: SUM К = К1 + К2 + К3+</w:t>
      </w:r>
      <w:r w:rsidRPr="000C250B">
        <w:br/>
        <w:t xml:space="preserve">К4+ К5 + К6                       </w:t>
      </w:r>
    </w:p>
    <w:p w:rsidR="00B42596" w:rsidRPr="000C250B" w:rsidRDefault="00B42596" w:rsidP="009708CB">
      <w:pPr>
        <w:autoSpaceDE w:val="0"/>
        <w:autoSpaceDN w:val="0"/>
        <w:adjustRightInd w:val="0"/>
        <w:spacing w:line="240" w:lineRule="auto"/>
        <w:ind w:firstLine="540"/>
        <w:jc w:val="both"/>
      </w:pPr>
    </w:p>
    <w:p w:rsidR="00B42596" w:rsidRPr="000C250B" w:rsidRDefault="00B42596" w:rsidP="009708CB">
      <w:pPr>
        <w:autoSpaceDE w:val="0"/>
        <w:autoSpaceDN w:val="0"/>
        <w:adjustRightInd w:val="0"/>
        <w:spacing w:line="240" w:lineRule="auto"/>
        <w:ind w:firstLine="540"/>
        <w:jc w:val="both"/>
      </w:pPr>
    </w:p>
    <w:p w:rsidR="00B42596" w:rsidRPr="000C250B" w:rsidRDefault="00B42596" w:rsidP="009708CB">
      <w:pPr>
        <w:autoSpaceDE w:val="0"/>
        <w:autoSpaceDN w:val="0"/>
        <w:adjustRightInd w:val="0"/>
        <w:spacing w:line="240" w:lineRule="auto"/>
        <w:ind w:firstLine="540"/>
        <w:jc w:val="both"/>
      </w:pPr>
    </w:p>
    <w:p w:rsidR="00B42596" w:rsidRPr="000C250B" w:rsidRDefault="00B42596" w:rsidP="009708CB">
      <w:pPr>
        <w:autoSpaceDE w:val="0"/>
        <w:autoSpaceDN w:val="0"/>
        <w:adjustRightInd w:val="0"/>
        <w:spacing w:line="240" w:lineRule="auto"/>
        <w:ind w:firstLine="540"/>
        <w:jc w:val="both"/>
      </w:pPr>
    </w:p>
    <w:p w:rsidR="00B42596" w:rsidRPr="000C250B" w:rsidRDefault="00B42596" w:rsidP="009708CB">
      <w:pPr>
        <w:autoSpaceDE w:val="0"/>
        <w:autoSpaceDN w:val="0"/>
        <w:adjustRightInd w:val="0"/>
        <w:spacing w:line="240" w:lineRule="auto"/>
        <w:ind w:firstLine="540"/>
        <w:jc w:val="both"/>
      </w:pPr>
    </w:p>
    <w:p w:rsidR="00B42596" w:rsidRPr="000C250B" w:rsidRDefault="00B42596" w:rsidP="009708CB">
      <w:pPr>
        <w:autoSpaceDE w:val="0"/>
        <w:autoSpaceDN w:val="0"/>
        <w:adjustRightInd w:val="0"/>
        <w:spacing w:line="240" w:lineRule="auto"/>
        <w:ind w:firstLine="540"/>
        <w:jc w:val="both"/>
      </w:pPr>
    </w:p>
    <w:p w:rsidR="00B42596" w:rsidRPr="000C250B" w:rsidRDefault="00B42596" w:rsidP="009708CB">
      <w:pPr>
        <w:autoSpaceDE w:val="0"/>
        <w:autoSpaceDN w:val="0"/>
        <w:adjustRightInd w:val="0"/>
        <w:spacing w:line="240" w:lineRule="auto"/>
        <w:ind w:firstLine="540"/>
        <w:jc w:val="both"/>
      </w:pPr>
    </w:p>
    <w:p w:rsidR="00B42596" w:rsidRPr="000C250B" w:rsidRDefault="00B42596" w:rsidP="009708CB">
      <w:pPr>
        <w:autoSpaceDE w:val="0"/>
        <w:autoSpaceDN w:val="0"/>
        <w:adjustRightInd w:val="0"/>
        <w:spacing w:line="240" w:lineRule="auto"/>
        <w:ind w:firstLine="540"/>
        <w:jc w:val="both"/>
      </w:pPr>
    </w:p>
    <w:p w:rsidR="00B42596" w:rsidRPr="000C250B" w:rsidRDefault="00B42596" w:rsidP="009708CB">
      <w:pPr>
        <w:autoSpaceDE w:val="0"/>
        <w:autoSpaceDN w:val="0"/>
        <w:adjustRightInd w:val="0"/>
        <w:spacing w:line="240" w:lineRule="auto"/>
        <w:ind w:firstLine="540"/>
        <w:jc w:val="both"/>
      </w:pPr>
    </w:p>
    <w:p w:rsidR="00B42596" w:rsidRPr="000C250B" w:rsidRDefault="00B42596" w:rsidP="009708CB">
      <w:pPr>
        <w:autoSpaceDE w:val="0"/>
        <w:autoSpaceDN w:val="0"/>
        <w:adjustRightInd w:val="0"/>
        <w:spacing w:line="240" w:lineRule="auto"/>
        <w:ind w:firstLine="540"/>
        <w:jc w:val="both"/>
      </w:pPr>
    </w:p>
    <w:p w:rsidR="006F638F" w:rsidRPr="000C250B" w:rsidRDefault="006F638F" w:rsidP="00B42596">
      <w:pPr>
        <w:widowControl w:val="0"/>
        <w:autoSpaceDE w:val="0"/>
        <w:autoSpaceDN w:val="0"/>
        <w:adjustRightInd w:val="0"/>
        <w:spacing w:after="0" w:line="240" w:lineRule="auto"/>
        <w:ind w:firstLine="540"/>
        <w:jc w:val="right"/>
      </w:pPr>
      <w:r w:rsidRPr="000C250B">
        <w:lastRenderedPageBreak/>
        <w:t>Приложение 3</w:t>
      </w:r>
    </w:p>
    <w:p w:rsidR="006F638F" w:rsidRPr="000C250B" w:rsidRDefault="006F638F" w:rsidP="00B42596">
      <w:pPr>
        <w:widowControl w:val="0"/>
        <w:autoSpaceDE w:val="0"/>
        <w:autoSpaceDN w:val="0"/>
        <w:adjustRightInd w:val="0"/>
        <w:spacing w:after="0" w:line="240" w:lineRule="auto"/>
        <w:ind w:firstLine="540"/>
        <w:jc w:val="right"/>
      </w:pPr>
      <w:r w:rsidRPr="000C250B">
        <w:t>к Порядку</w:t>
      </w:r>
    </w:p>
    <w:p w:rsidR="006F638F" w:rsidRPr="000C250B" w:rsidRDefault="006F638F" w:rsidP="00B42596">
      <w:pPr>
        <w:widowControl w:val="0"/>
        <w:autoSpaceDE w:val="0"/>
        <w:autoSpaceDN w:val="0"/>
        <w:adjustRightInd w:val="0"/>
        <w:spacing w:after="0" w:line="240" w:lineRule="auto"/>
        <w:ind w:firstLine="540"/>
        <w:jc w:val="right"/>
      </w:pPr>
      <w:r w:rsidRPr="000C250B">
        <w:t xml:space="preserve">субсидирования части затрат </w:t>
      </w:r>
    </w:p>
    <w:p w:rsidR="006F638F" w:rsidRPr="000C250B" w:rsidRDefault="006F638F" w:rsidP="00B42596">
      <w:pPr>
        <w:widowControl w:val="0"/>
        <w:autoSpaceDE w:val="0"/>
        <w:autoSpaceDN w:val="0"/>
        <w:adjustRightInd w:val="0"/>
        <w:spacing w:after="0" w:line="240" w:lineRule="auto"/>
        <w:jc w:val="right"/>
      </w:pPr>
      <w:r w:rsidRPr="000C250B">
        <w:t xml:space="preserve">субъектов малого и среднего </w:t>
      </w:r>
    </w:p>
    <w:p w:rsidR="006F638F" w:rsidRPr="000C250B" w:rsidRDefault="006F638F" w:rsidP="00B42596">
      <w:pPr>
        <w:widowControl w:val="0"/>
        <w:autoSpaceDE w:val="0"/>
        <w:autoSpaceDN w:val="0"/>
        <w:adjustRightInd w:val="0"/>
        <w:spacing w:after="0" w:line="240" w:lineRule="auto"/>
        <w:jc w:val="right"/>
      </w:pPr>
      <w:r w:rsidRPr="000C250B">
        <w:t>предпринимательства, связанных с</w:t>
      </w:r>
    </w:p>
    <w:p w:rsidR="006F638F" w:rsidRPr="000C250B" w:rsidRDefault="006F638F" w:rsidP="00B42596">
      <w:pPr>
        <w:widowControl w:val="0"/>
        <w:autoSpaceDE w:val="0"/>
        <w:autoSpaceDN w:val="0"/>
        <w:adjustRightInd w:val="0"/>
        <w:spacing w:after="0" w:line="240" w:lineRule="auto"/>
        <w:jc w:val="right"/>
      </w:pPr>
      <w:r w:rsidRPr="000C250B">
        <w:t xml:space="preserve"> приобретением оборудования в целях </w:t>
      </w:r>
    </w:p>
    <w:p w:rsidR="006F638F" w:rsidRPr="000C250B" w:rsidRDefault="006F638F" w:rsidP="00B42596">
      <w:pPr>
        <w:widowControl w:val="0"/>
        <w:autoSpaceDE w:val="0"/>
        <w:autoSpaceDN w:val="0"/>
        <w:adjustRightInd w:val="0"/>
        <w:spacing w:after="0" w:line="240" w:lineRule="auto"/>
        <w:jc w:val="right"/>
      </w:pPr>
      <w:r w:rsidRPr="000C250B">
        <w:t xml:space="preserve">создания и (или) развития либо </w:t>
      </w:r>
    </w:p>
    <w:p w:rsidR="006F638F" w:rsidRPr="000C250B" w:rsidRDefault="006F638F" w:rsidP="00B42596">
      <w:pPr>
        <w:widowControl w:val="0"/>
        <w:autoSpaceDE w:val="0"/>
        <w:autoSpaceDN w:val="0"/>
        <w:adjustRightInd w:val="0"/>
        <w:spacing w:after="0" w:line="240" w:lineRule="auto"/>
        <w:jc w:val="right"/>
      </w:pPr>
      <w:r w:rsidRPr="000C250B">
        <w:t>модернизации производства товаров (работ, услуг)</w:t>
      </w: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4164AD" w:rsidRPr="000C250B" w:rsidRDefault="004164AD" w:rsidP="004164AD">
      <w:pPr>
        <w:widowControl w:val="0"/>
        <w:autoSpaceDE w:val="0"/>
        <w:autoSpaceDN w:val="0"/>
        <w:adjustRightInd w:val="0"/>
        <w:spacing w:line="240" w:lineRule="auto"/>
        <w:ind w:firstLine="540"/>
        <w:jc w:val="right"/>
      </w:pPr>
    </w:p>
    <w:p w:rsidR="004164AD" w:rsidRPr="000C250B" w:rsidRDefault="004164AD" w:rsidP="004164AD">
      <w:pPr>
        <w:widowControl w:val="0"/>
        <w:autoSpaceDE w:val="0"/>
        <w:autoSpaceDN w:val="0"/>
        <w:adjustRightInd w:val="0"/>
        <w:spacing w:line="240" w:lineRule="auto"/>
        <w:ind w:firstLine="540"/>
        <w:jc w:val="center"/>
      </w:pPr>
      <w:r w:rsidRPr="000C250B">
        <w:t>Исключен Постановлением Администрации МР «Корткеросский» №987 от 01.08.2023 г.</w:t>
      </w: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9708CB">
      <w:pPr>
        <w:widowControl w:val="0"/>
        <w:autoSpaceDE w:val="0"/>
        <w:autoSpaceDN w:val="0"/>
        <w:adjustRightInd w:val="0"/>
        <w:spacing w:line="240" w:lineRule="auto"/>
        <w:ind w:firstLine="540"/>
        <w:jc w:val="right"/>
      </w:pPr>
    </w:p>
    <w:p w:rsidR="006F638F" w:rsidRPr="000C250B" w:rsidRDefault="006F638F" w:rsidP="00D71150">
      <w:pPr>
        <w:widowControl w:val="0"/>
        <w:autoSpaceDE w:val="0"/>
        <w:autoSpaceDN w:val="0"/>
        <w:adjustRightInd w:val="0"/>
        <w:spacing w:after="0" w:line="240" w:lineRule="auto"/>
        <w:ind w:firstLine="540"/>
        <w:jc w:val="right"/>
      </w:pPr>
      <w:r w:rsidRPr="000C250B">
        <w:lastRenderedPageBreak/>
        <w:t>Приложение 4</w:t>
      </w:r>
    </w:p>
    <w:p w:rsidR="006F638F" w:rsidRPr="000C250B" w:rsidRDefault="006F638F" w:rsidP="00D71150">
      <w:pPr>
        <w:widowControl w:val="0"/>
        <w:autoSpaceDE w:val="0"/>
        <w:autoSpaceDN w:val="0"/>
        <w:adjustRightInd w:val="0"/>
        <w:spacing w:after="0" w:line="240" w:lineRule="auto"/>
        <w:ind w:firstLine="540"/>
        <w:jc w:val="right"/>
      </w:pPr>
      <w:r w:rsidRPr="000C250B">
        <w:t>к Порядку</w:t>
      </w:r>
    </w:p>
    <w:p w:rsidR="006F638F" w:rsidRPr="000C250B" w:rsidRDefault="006F638F" w:rsidP="00D71150">
      <w:pPr>
        <w:widowControl w:val="0"/>
        <w:autoSpaceDE w:val="0"/>
        <w:autoSpaceDN w:val="0"/>
        <w:adjustRightInd w:val="0"/>
        <w:spacing w:after="0" w:line="240" w:lineRule="auto"/>
        <w:jc w:val="right"/>
      </w:pPr>
      <w:r w:rsidRPr="000C250B">
        <w:t xml:space="preserve">субсидирования части затрат </w:t>
      </w:r>
    </w:p>
    <w:p w:rsidR="006F638F" w:rsidRPr="000C250B" w:rsidRDefault="006F638F" w:rsidP="00D71150">
      <w:pPr>
        <w:widowControl w:val="0"/>
        <w:autoSpaceDE w:val="0"/>
        <w:autoSpaceDN w:val="0"/>
        <w:adjustRightInd w:val="0"/>
        <w:spacing w:after="0" w:line="240" w:lineRule="auto"/>
        <w:jc w:val="right"/>
      </w:pPr>
      <w:r w:rsidRPr="000C250B">
        <w:t xml:space="preserve">субъектов малого и среднего </w:t>
      </w:r>
    </w:p>
    <w:p w:rsidR="006F638F" w:rsidRPr="000C250B" w:rsidRDefault="006F638F" w:rsidP="00D71150">
      <w:pPr>
        <w:widowControl w:val="0"/>
        <w:autoSpaceDE w:val="0"/>
        <w:autoSpaceDN w:val="0"/>
        <w:adjustRightInd w:val="0"/>
        <w:spacing w:after="0" w:line="240" w:lineRule="auto"/>
        <w:jc w:val="right"/>
      </w:pPr>
      <w:r w:rsidRPr="000C250B">
        <w:t>предпринимательства, связанных с</w:t>
      </w:r>
    </w:p>
    <w:p w:rsidR="006F638F" w:rsidRPr="000C250B" w:rsidRDefault="006F638F" w:rsidP="00D71150">
      <w:pPr>
        <w:widowControl w:val="0"/>
        <w:autoSpaceDE w:val="0"/>
        <w:autoSpaceDN w:val="0"/>
        <w:adjustRightInd w:val="0"/>
        <w:spacing w:after="0" w:line="240" w:lineRule="auto"/>
        <w:jc w:val="right"/>
      </w:pPr>
      <w:r w:rsidRPr="000C250B">
        <w:t xml:space="preserve"> приобретением оборудования в целях </w:t>
      </w:r>
    </w:p>
    <w:p w:rsidR="006F638F" w:rsidRPr="000C250B" w:rsidRDefault="006F638F" w:rsidP="00D71150">
      <w:pPr>
        <w:widowControl w:val="0"/>
        <w:autoSpaceDE w:val="0"/>
        <w:autoSpaceDN w:val="0"/>
        <w:adjustRightInd w:val="0"/>
        <w:spacing w:after="0" w:line="240" w:lineRule="auto"/>
        <w:jc w:val="right"/>
      </w:pPr>
      <w:r w:rsidRPr="000C250B">
        <w:t xml:space="preserve">создания и (или) развития либо </w:t>
      </w:r>
    </w:p>
    <w:p w:rsidR="006F638F" w:rsidRPr="000C250B" w:rsidRDefault="006F638F" w:rsidP="00D71150">
      <w:pPr>
        <w:widowControl w:val="0"/>
        <w:autoSpaceDE w:val="0"/>
        <w:autoSpaceDN w:val="0"/>
        <w:adjustRightInd w:val="0"/>
        <w:spacing w:after="0" w:line="240" w:lineRule="auto"/>
        <w:jc w:val="right"/>
      </w:pPr>
      <w:r w:rsidRPr="000C250B">
        <w:t>модернизации производства товаров (работ, услуг)</w:t>
      </w:r>
    </w:p>
    <w:p w:rsidR="006F638F" w:rsidRPr="000C250B" w:rsidRDefault="006F638F" w:rsidP="00D71150">
      <w:pPr>
        <w:pStyle w:val="1"/>
        <w:spacing w:after="0"/>
        <w:jc w:val="right"/>
        <w:rPr>
          <w:rFonts w:ascii="Times New Roman" w:hAnsi="Times New Roman"/>
          <w:b w:val="0"/>
        </w:rPr>
      </w:pPr>
      <w:r w:rsidRPr="000C250B">
        <w:rPr>
          <w:rFonts w:ascii="Times New Roman" w:hAnsi="Times New Roman"/>
          <w:sz w:val="28"/>
          <w:szCs w:val="28"/>
        </w:rPr>
        <w:t xml:space="preserve"> </w:t>
      </w:r>
    </w:p>
    <w:p w:rsidR="006F638F" w:rsidRPr="000C250B" w:rsidRDefault="006F638F" w:rsidP="00D71150">
      <w:pPr>
        <w:spacing w:after="0" w:line="240" w:lineRule="auto"/>
        <w:jc w:val="center"/>
        <w:rPr>
          <w:b/>
        </w:rPr>
      </w:pPr>
      <w:r w:rsidRPr="000C250B">
        <w:rPr>
          <w:b/>
        </w:rPr>
        <w:t>Форма</w:t>
      </w:r>
    </w:p>
    <w:p w:rsidR="006F638F" w:rsidRPr="000C250B" w:rsidRDefault="006F638F" w:rsidP="00D71150">
      <w:pPr>
        <w:spacing w:after="0" w:line="240" w:lineRule="auto"/>
        <w:jc w:val="center"/>
        <w:rPr>
          <w:b/>
        </w:rPr>
      </w:pPr>
      <w:r w:rsidRPr="000C250B">
        <w:rPr>
          <w:b/>
        </w:rPr>
        <w:t xml:space="preserve">технико-экономического обоснования целесообразности приобретения оборудования </w:t>
      </w:r>
    </w:p>
    <w:p w:rsidR="006F638F" w:rsidRPr="000C250B" w:rsidRDefault="006F638F" w:rsidP="00D71150">
      <w:pPr>
        <w:spacing w:after="0" w:line="240" w:lineRule="auto"/>
      </w:pPr>
    </w:p>
    <w:p w:rsidR="006F638F" w:rsidRPr="000C250B" w:rsidRDefault="006F638F" w:rsidP="009708CB">
      <w:pPr>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94"/>
        <w:gridCol w:w="1289"/>
        <w:gridCol w:w="1289"/>
        <w:gridCol w:w="1289"/>
        <w:gridCol w:w="1289"/>
      </w:tblGrid>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w:t>
            </w:r>
          </w:p>
        </w:tc>
        <w:tc>
          <w:tcPr>
            <w:tcW w:w="8450" w:type="dxa"/>
            <w:gridSpan w:val="5"/>
          </w:tcPr>
          <w:p w:rsidR="006F638F" w:rsidRPr="000C250B" w:rsidRDefault="006F638F" w:rsidP="00D71150">
            <w:pPr>
              <w:spacing w:after="0" w:line="240" w:lineRule="auto"/>
              <w:jc w:val="center"/>
              <w:rPr>
                <w:b/>
                <w:sz w:val="24"/>
                <w:szCs w:val="24"/>
              </w:rPr>
            </w:pPr>
            <w:r w:rsidRPr="000C250B">
              <w:rPr>
                <w:b/>
                <w:sz w:val="24"/>
                <w:szCs w:val="24"/>
              </w:rPr>
              <w:t>Характеристика приобретаемого оборудования</w:t>
            </w:r>
          </w:p>
          <w:p w:rsidR="006F638F" w:rsidRPr="000C250B" w:rsidRDefault="006F638F" w:rsidP="00D71150">
            <w:pPr>
              <w:spacing w:after="0" w:line="240" w:lineRule="auto"/>
              <w:jc w:val="center"/>
              <w:rPr>
                <w:sz w:val="24"/>
                <w:szCs w:val="24"/>
              </w:rPr>
            </w:pPr>
            <w:r w:rsidRPr="000C250B">
              <w:rPr>
                <w:b/>
                <w:sz w:val="24"/>
                <w:szCs w:val="24"/>
              </w:rPr>
              <w:t>(заполняется отдельно по каждому наименованию оборудования)</w:t>
            </w: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1.1</w:t>
            </w:r>
          </w:p>
        </w:tc>
        <w:tc>
          <w:tcPr>
            <w:tcW w:w="3294" w:type="dxa"/>
          </w:tcPr>
          <w:p w:rsidR="006F638F" w:rsidRPr="000C250B" w:rsidRDefault="006F638F" w:rsidP="00D71150">
            <w:pPr>
              <w:spacing w:after="0" w:line="240" w:lineRule="auto"/>
              <w:rPr>
                <w:sz w:val="24"/>
                <w:szCs w:val="24"/>
              </w:rPr>
            </w:pPr>
            <w:r w:rsidRPr="000C250B">
              <w:rPr>
                <w:sz w:val="24"/>
                <w:szCs w:val="24"/>
              </w:rPr>
              <w:t>Наименование приобретаемого  оборудования</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1.2</w:t>
            </w:r>
          </w:p>
        </w:tc>
        <w:tc>
          <w:tcPr>
            <w:tcW w:w="3294" w:type="dxa"/>
          </w:tcPr>
          <w:p w:rsidR="006F638F" w:rsidRPr="000C250B" w:rsidRDefault="006F638F" w:rsidP="00D71150">
            <w:pPr>
              <w:spacing w:after="0" w:line="240" w:lineRule="auto"/>
              <w:rPr>
                <w:sz w:val="24"/>
                <w:szCs w:val="24"/>
              </w:rPr>
            </w:pPr>
            <w:r w:rsidRPr="000C250B">
              <w:rPr>
                <w:sz w:val="24"/>
                <w:szCs w:val="24"/>
              </w:rPr>
              <w:t>Код ОКОФ *</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1.3.</w:t>
            </w:r>
          </w:p>
        </w:tc>
        <w:tc>
          <w:tcPr>
            <w:tcW w:w="3294" w:type="dxa"/>
          </w:tcPr>
          <w:p w:rsidR="006F638F" w:rsidRPr="000C250B" w:rsidRDefault="006F638F" w:rsidP="00D71150">
            <w:pPr>
              <w:spacing w:after="0" w:line="240" w:lineRule="auto"/>
              <w:rPr>
                <w:sz w:val="24"/>
                <w:szCs w:val="24"/>
              </w:rPr>
            </w:pPr>
            <w:r w:rsidRPr="000C250B">
              <w:rPr>
                <w:sz w:val="24"/>
                <w:szCs w:val="24"/>
              </w:rPr>
              <w:t>Количество приобретаемого оборудования, ед.</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1.4</w:t>
            </w:r>
          </w:p>
        </w:tc>
        <w:tc>
          <w:tcPr>
            <w:tcW w:w="3294" w:type="dxa"/>
          </w:tcPr>
          <w:p w:rsidR="006F638F" w:rsidRPr="000C250B" w:rsidRDefault="006F638F" w:rsidP="00D71150">
            <w:pPr>
              <w:spacing w:after="0" w:line="240" w:lineRule="auto"/>
              <w:rPr>
                <w:sz w:val="24"/>
                <w:szCs w:val="24"/>
              </w:rPr>
            </w:pPr>
            <w:r w:rsidRPr="000C250B">
              <w:rPr>
                <w:sz w:val="24"/>
                <w:szCs w:val="24"/>
              </w:rPr>
              <w:t>Цена за 1 ед. оборудования, тыс. рублей</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1.5</w:t>
            </w:r>
          </w:p>
        </w:tc>
        <w:tc>
          <w:tcPr>
            <w:tcW w:w="3294" w:type="dxa"/>
          </w:tcPr>
          <w:p w:rsidR="006F638F" w:rsidRPr="000C250B" w:rsidRDefault="006F638F" w:rsidP="00D71150">
            <w:pPr>
              <w:spacing w:after="0" w:line="240" w:lineRule="auto"/>
              <w:rPr>
                <w:sz w:val="24"/>
                <w:szCs w:val="24"/>
              </w:rPr>
            </w:pPr>
            <w:r w:rsidRPr="000C250B">
              <w:rPr>
                <w:sz w:val="24"/>
                <w:szCs w:val="24"/>
              </w:rPr>
              <w:t>Общая стоимость оборудования, тыс. рублей</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1.6</w:t>
            </w:r>
          </w:p>
        </w:tc>
        <w:tc>
          <w:tcPr>
            <w:tcW w:w="3294" w:type="dxa"/>
          </w:tcPr>
          <w:p w:rsidR="006F638F" w:rsidRPr="000C250B" w:rsidRDefault="006F638F" w:rsidP="00D71150">
            <w:pPr>
              <w:spacing w:after="0" w:line="240" w:lineRule="auto"/>
              <w:rPr>
                <w:sz w:val="24"/>
                <w:szCs w:val="24"/>
              </w:rPr>
            </w:pPr>
            <w:r w:rsidRPr="000C250B">
              <w:rPr>
                <w:sz w:val="24"/>
                <w:szCs w:val="24"/>
              </w:rPr>
              <w:t>Источники приобретения оборудования, всего, тыс. рублей, в том числе:</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1.6.1</w:t>
            </w:r>
          </w:p>
        </w:tc>
        <w:tc>
          <w:tcPr>
            <w:tcW w:w="3294" w:type="dxa"/>
          </w:tcPr>
          <w:p w:rsidR="006F638F" w:rsidRPr="000C250B" w:rsidRDefault="006F638F" w:rsidP="00D71150">
            <w:pPr>
              <w:spacing w:after="0" w:line="240" w:lineRule="auto"/>
              <w:rPr>
                <w:sz w:val="24"/>
                <w:szCs w:val="24"/>
              </w:rPr>
            </w:pPr>
            <w:r w:rsidRPr="000C250B">
              <w:rPr>
                <w:sz w:val="24"/>
                <w:szCs w:val="24"/>
              </w:rPr>
              <w:t>Лизинг, тыс. рублей</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1.6.2</w:t>
            </w:r>
          </w:p>
        </w:tc>
        <w:tc>
          <w:tcPr>
            <w:tcW w:w="3294" w:type="dxa"/>
          </w:tcPr>
          <w:p w:rsidR="006F638F" w:rsidRPr="000C250B" w:rsidRDefault="006F638F" w:rsidP="00D71150">
            <w:pPr>
              <w:spacing w:after="0" w:line="240" w:lineRule="auto"/>
              <w:rPr>
                <w:sz w:val="24"/>
                <w:szCs w:val="24"/>
              </w:rPr>
            </w:pPr>
            <w:r w:rsidRPr="000C250B">
              <w:rPr>
                <w:sz w:val="24"/>
                <w:szCs w:val="24"/>
              </w:rPr>
              <w:t>Кредит, тыс. рублей</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1.6.3</w:t>
            </w:r>
          </w:p>
        </w:tc>
        <w:tc>
          <w:tcPr>
            <w:tcW w:w="3294" w:type="dxa"/>
          </w:tcPr>
          <w:p w:rsidR="006F638F" w:rsidRPr="000C250B" w:rsidRDefault="006F638F" w:rsidP="00D71150">
            <w:pPr>
              <w:spacing w:after="0" w:line="240" w:lineRule="auto"/>
              <w:rPr>
                <w:sz w:val="24"/>
                <w:szCs w:val="24"/>
              </w:rPr>
            </w:pPr>
            <w:r w:rsidRPr="000C250B">
              <w:rPr>
                <w:sz w:val="24"/>
                <w:szCs w:val="24"/>
              </w:rPr>
              <w:t>Собственные средства, тыс. рублей</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w:t>
            </w:r>
          </w:p>
        </w:tc>
        <w:tc>
          <w:tcPr>
            <w:tcW w:w="3294" w:type="dxa"/>
          </w:tcPr>
          <w:p w:rsidR="006F638F" w:rsidRPr="000C250B" w:rsidRDefault="006F638F" w:rsidP="00D71150">
            <w:pPr>
              <w:spacing w:after="0" w:line="240" w:lineRule="auto"/>
              <w:rPr>
                <w:sz w:val="24"/>
                <w:szCs w:val="24"/>
              </w:rPr>
            </w:pPr>
            <w:r w:rsidRPr="000C250B">
              <w:rPr>
                <w:sz w:val="24"/>
                <w:szCs w:val="24"/>
              </w:rPr>
              <w:t>Сфера предпринимательской  деятельности, в которой используется оборудование (отметить выбор знаком «V»)</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1.7.1</w:t>
            </w:r>
          </w:p>
        </w:tc>
        <w:tc>
          <w:tcPr>
            <w:tcW w:w="3294" w:type="dxa"/>
          </w:tcPr>
          <w:p w:rsidR="006F638F" w:rsidRPr="000C250B" w:rsidRDefault="006F638F" w:rsidP="00D71150">
            <w:pPr>
              <w:spacing w:after="0" w:line="240" w:lineRule="auto"/>
              <w:rPr>
                <w:sz w:val="24"/>
                <w:szCs w:val="24"/>
              </w:rPr>
            </w:pPr>
            <w:r w:rsidRPr="000C250B">
              <w:rPr>
                <w:sz w:val="24"/>
                <w:szCs w:val="24"/>
              </w:rPr>
              <w:t>Сельское хозяйство, охота и лесное хозяйство</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1.7.2</w:t>
            </w:r>
          </w:p>
        </w:tc>
        <w:tc>
          <w:tcPr>
            <w:tcW w:w="3294" w:type="dxa"/>
          </w:tcPr>
          <w:p w:rsidR="006F638F" w:rsidRPr="000C250B" w:rsidRDefault="006F638F" w:rsidP="00D71150">
            <w:pPr>
              <w:spacing w:after="0" w:line="240" w:lineRule="auto"/>
              <w:rPr>
                <w:sz w:val="24"/>
                <w:szCs w:val="24"/>
              </w:rPr>
            </w:pPr>
            <w:r w:rsidRPr="000C250B">
              <w:rPr>
                <w:sz w:val="24"/>
                <w:szCs w:val="24"/>
              </w:rPr>
              <w:t>Добыча полезных ископаемых</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1.7.3</w:t>
            </w:r>
          </w:p>
        </w:tc>
        <w:tc>
          <w:tcPr>
            <w:tcW w:w="3294" w:type="dxa"/>
          </w:tcPr>
          <w:p w:rsidR="006F638F" w:rsidRPr="000C250B" w:rsidRDefault="006F638F" w:rsidP="00D71150">
            <w:pPr>
              <w:spacing w:after="0" w:line="240" w:lineRule="auto"/>
              <w:rPr>
                <w:sz w:val="24"/>
                <w:szCs w:val="24"/>
              </w:rPr>
            </w:pPr>
            <w:r w:rsidRPr="000C250B">
              <w:rPr>
                <w:sz w:val="24"/>
                <w:szCs w:val="24"/>
              </w:rPr>
              <w:t>Обрабатывающие производства</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1.7.4</w:t>
            </w:r>
          </w:p>
        </w:tc>
        <w:tc>
          <w:tcPr>
            <w:tcW w:w="3294" w:type="dxa"/>
          </w:tcPr>
          <w:p w:rsidR="006F638F" w:rsidRPr="000C250B" w:rsidRDefault="006F638F" w:rsidP="00D71150">
            <w:pPr>
              <w:spacing w:after="0" w:line="240" w:lineRule="auto"/>
              <w:rPr>
                <w:sz w:val="24"/>
                <w:szCs w:val="24"/>
              </w:rPr>
            </w:pPr>
            <w:r w:rsidRPr="000C250B">
              <w:rPr>
                <w:sz w:val="24"/>
                <w:szCs w:val="24"/>
              </w:rPr>
              <w:t>Производство и перераспределение электроэнергии, газа и воды</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1.7.5</w:t>
            </w:r>
          </w:p>
        </w:tc>
        <w:tc>
          <w:tcPr>
            <w:tcW w:w="3294" w:type="dxa"/>
          </w:tcPr>
          <w:p w:rsidR="006F638F" w:rsidRPr="000C250B" w:rsidRDefault="006F638F" w:rsidP="00D71150">
            <w:pPr>
              <w:spacing w:after="0" w:line="240" w:lineRule="auto"/>
              <w:rPr>
                <w:sz w:val="24"/>
                <w:szCs w:val="24"/>
              </w:rPr>
            </w:pPr>
            <w:r w:rsidRPr="000C250B">
              <w:rPr>
                <w:sz w:val="24"/>
                <w:szCs w:val="24"/>
              </w:rPr>
              <w:t>Строительство</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1.7.6</w:t>
            </w:r>
          </w:p>
        </w:tc>
        <w:tc>
          <w:tcPr>
            <w:tcW w:w="3294" w:type="dxa"/>
          </w:tcPr>
          <w:p w:rsidR="006F638F" w:rsidRPr="000C250B" w:rsidRDefault="006F638F" w:rsidP="00D71150">
            <w:pPr>
              <w:spacing w:after="0" w:line="240" w:lineRule="auto"/>
              <w:rPr>
                <w:sz w:val="24"/>
                <w:szCs w:val="24"/>
              </w:rPr>
            </w:pPr>
            <w:r w:rsidRPr="000C250B">
              <w:rPr>
                <w:sz w:val="24"/>
                <w:szCs w:val="24"/>
              </w:rPr>
              <w:t xml:space="preserve">Оптовая и розничная </w:t>
            </w:r>
            <w:r w:rsidRPr="000C250B">
              <w:rPr>
                <w:sz w:val="24"/>
                <w:szCs w:val="24"/>
              </w:rPr>
              <w:lastRenderedPageBreak/>
              <w:t>торговля</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lastRenderedPageBreak/>
              <w:t>1.7.7</w:t>
            </w:r>
          </w:p>
        </w:tc>
        <w:tc>
          <w:tcPr>
            <w:tcW w:w="3294" w:type="dxa"/>
          </w:tcPr>
          <w:p w:rsidR="006F638F" w:rsidRPr="000C250B" w:rsidRDefault="006F638F" w:rsidP="00D71150">
            <w:pPr>
              <w:spacing w:after="0" w:line="240" w:lineRule="auto"/>
              <w:rPr>
                <w:sz w:val="24"/>
                <w:szCs w:val="24"/>
              </w:rPr>
            </w:pPr>
            <w:r w:rsidRPr="000C250B">
              <w:rPr>
                <w:sz w:val="24"/>
                <w:szCs w:val="24"/>
              </w:rPr>
              <w:t>Общественное питание</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1.7.8</w:t>
            </w:r>
          </w:p>
        </w:tc>
        <w:tc>
          <w:tcPr>
            <w:tcW w:w="3294" w:type="dxa"/>
          </w:tcPr>
          <w:p w:rsidR="006F638F" w:rsidRPr="000C250B" w:rsidRDefault="006F638F" w:rsidP="00D71150">
            <w:pPr>
              <w:spacing w:after="0" w:line="240" w:lineRule="auto"/>
              <w:rPr>
                <w:sz w:val="24"/>
                <w:szCs w:val="24"/>
              </w:rPr>
            </w:pPr>
            <w:r w:rsidRPr="000C250B">
              <w:rPr>
                <w:sz w:val="24"/>
                <w:szCs w:val="24"/>
              </w:rPr>
              <w:t>Транспортные услуги</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1.7.9</w:t>
            </w:r>
          </w:p>
        </w:tc>
        <w:tc>
          <w:tcPr>
            <w:tcW w:w="3294" w:type="dxa"/>
          </w:tcPr>
          <w:p w:rsidR="006F638F" w:rsidRPr="000C250B" w:rsidRDefault="006F638F" w:rsidP="00D71150">
            <w:pPr>
              <w:spacing w:after="0" w:line="240" w:lineRule="auto"/>
              <w:rPr>
                <w:sz w:val="24"/>
                <w:szCs w:val="24"/>
              </w:rPr>
            </w:pPr>
            <w:r w:rsidRPr="000C250B">
              <w:rPr>
                <w:sz w:val="24"/>
                <w:szCs w:val="24"/>
              </w:rPr>
              <w:t>Бытовые услуги населению</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1.7.10</w:t>
            </w:r>
          </w:p>
        </w:tc>
        <w:tc>
          <w:tcPr>
            <w:tcW w:w="3294" w:type="dxa"/>
          </w:tcPr>
          <w:p w:rsidR="006F638F" w:rsidRPr="000C250B" w:rsidRDefault="006F638F" w:rsidP="00D71150">
            <w:pPr>
              <w:spacing w:after="0" w:line="240" w:lineRule="auto"/>
              <w:rPr>
                <w:sz w:val="24"/>
                <w:szCs w:val="24"/>
              </w:rPr>
            </w:pPr>
            <w:r w:rsidRPr="000C250B">
              <w:rPr>
                <w:sz w:val="24"/>
                <w:szCs w:val="24"/>
              </w:rPr>
              <w:t>Инновации</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1.7.11</w:t>
            </w:r>
          </w:p>
        </w:tc>
        <w:tc>
          <w:tcPr>
            <w:tcW w:w="3294" w:type="dxa"/>
          </w:tcPr>
          <w:p w:rsidR="006F638F" w:rsidRPr="000C250B" w:rsidRDefault="006F638F" w:rsidP="00D71150">
            <w:pPr>
              <w:spacing w:after="0" w:line="240" w:lineRule="auto"/>
              <w:rPr>
                <w:sz w:val="24"/>
                <w:szCs w:val="24"/>
              </w:rPr>
            </w:pPr>
            <w:r w:rsidRPr="000C250B">
              <w:rPr>
                <w:sz w:val="24"/>
                <w:szCs w:val="24"/>
              </w:rPr>
              <w:t>Иное (указать)</w:t>
            </w:r>
          </w:p>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b/>
                <w:sz w:val="24"/>
                <w:szCs w:val="24"/>
              </w:rPr>
              <w:t>2</w:t>
            </w:r>
            <w:r w:rsidRPr="000C250B">
              <w:rPr>
                <w:sz w:val="24"/>
                <w:szCs w:val="24"/>
              </w:rPr>
              <w:t>.</w:t>
            </w:r>
          </w:p>
        </w:tc>
        <w:tc>
          <w:tcPr>
            <w:tcW w:w="8450" w:type="dxa"/>
            <w:gridSpan w:val="5"/>
          </w:tcPr>
          <w:p w:rsidR="006F638F" w:rsidRPr="000C250B" w:rsidRDefault="006F638F" w:rsidP="00D71150">
            <w:pPr>
              <w:spacing w:after="0" w:line="240" w:lineRule="auto"/>
              <w:jc w:val="center"/>
              <w:rPr>
                <w:b/>
                <w:sz w:val="24"/>
                <w:szCs w:val="24"/>
              </w:rPr>
            </w:pPr>
            <w:r w:rsidRPr="000C250B">
              <w:rPr>
                <w:b/>
                <w:sz w:val="24"/>
                <w:szCs w:val="24"/>
              </w:rPr>
              <w:t>Цель приобретения оборудования</w:t>
            </w:r>
          </w:p>
          <w:p w:rsidR="006F638F" w:rsidRPr="000C250B" w:rsidRDefault="006F638F" w:rsidP="00D71150">
            <w:pPr>
              <w:spacing w:after="0" w:line="240" w:lineRule="auto"/>
              <w:jc w:val="center"/>
              <w:rPr>
                <w:sz w:val="24"/>
                <w:szCs w:val="24"/>
              </w:rPr>
            </w:pPr>
            <w:r w:rsidRPr="000C250B">
              <w:rPr>
                <w:b/>
                <w:sz w:val="24"/>
                <w:szCs w:val="24"/>
              </w:rPr>
              <w:t>(заполняется отдельно по каждому наименованию оборудования)</w:t>
            </w: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2.1</w:t>
            </w:r>
          </w:p>
        </w:tc>
        <w:tc>
          <w:tcPr>
            <w:tcW w:w="3294" w:type="dxa"/>
          </w:tcPr>
          <w:p w:rsidR="006F638F" w:rsidRPr="000C250B" w:rsidRDefault="006F638F" w:rsidP="00D71150">
            <w:pPr>
              <w:spacing w:after="0" w:line="240" w:lineRule="auto"/>
              <w:rPr>
                <w:sz w:val="24"/>
                <w:szCs w:val="24"/>
              </w:rPr>
            </w:pPr>
            <w:r w:rsidRPr="000C250B">
              <w:rPr>
                <w:sz w:val="24"/>
                <w:szCs w:val="24"/>
              </w:rPr>
              <w:t>Внедрение в производство новых видов продукции (услуг) (указать какие)</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2.2</w:t>
            </w:r>
          </w:p>
        </w:tc>
        <w:tc>
          <w:tcPr>
            <w:tcW w:w="3294" w:type="dxa"/>
          </w:tcPr>
          <w:p w:rsidR="006F638F" w:rsidRPr="000C250B" w:rsidRDefault="006F638F" w:rsidP="00D71150">
            <w:pPr>
              <w:spacing w:after="0" w:line="240" w:lineRule="auto"/>
              <w:rPr>
                <w:sz w:val="24"/>
                <w:szCs w:val="24"/>
              </w:rPr>
            </w:pPr>
            <w:r w:rsidRPr="000C250B">
              <w:rPr>
                <w:sz w:val="24"/>
                <w:szCs w:val="24"/>
              </w:rPr>
              <w:t xml:space="preserve">Увеличение объемов производства продукции (услуг) </w:t>
            </w:r>
          </w:p>
          <w:p w:rsidR="006F638F" w:rsidRPr="000C250B" w:rsidRDefault="006F638F" w:rsidP="00D71150">
            <w:pPr>
              <w:spacing w:after="0" w:line="240" w:lineRule="auto"/>
              <w:rPr>
                <w:sz w:val="24"/>
                <w:szCs w:val="24"/>
              </w:rPr>
            </w:pPr>
            <w:r w:rsidRPr="000C250B">
              <w:rPr>
                <w:sz w:val="24"/>
                <w:szCs w:val="24"/>
              </w:rPr>
              <w:t>(указать ожидаемый рост)</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2.3</w:t>
            </w:r>
          </w:p>
        </w:tc>
        <w:tc>
          <w:tcPr>
            <w:tcW w:w="3294" w:type="dxa"/>
          </w:tcPr>
          <w:p w:rsidR="006F638F" w:rsidRPr="000C250B" w:rsidRDefault="006F638F" w:rsidP="00D71150">
            <w:pPr>
              <w:spacing w:after="0" w:line="240" w:lineRule="auto"/>
              <w:rPr>
                <w:sz w:val="24"/>
                <w:szCs w:val="24"/>
              </w:rPr>
            </w:pPr>
            <w:r w:rsidRPr="000C250B">
              <w:rPr>
                <w:sz w:val="24"/>
                <w:szCs w:val="24"/>
              </w:rPr>
              <w:t xml:space="preserve">Снижение затрат на производство продукции (услуг) </w:t>
            </w:r>
          </w:p>
          <w:p w:rsidR="006F638F" w:rsidRPr="000C250B" w:rsidRDefault="006F638F" w:rsidP="00D71150">
            <w:pPr>
              <w:spacing w:after="0" w:line="240" w:lineRule="auto"/>
              <w:rPr>
                <w:sz w:val="24"/>
                <w:szCs w:val="24"/>
              </w:rPr>
            </w:pPr>
            <w:r w:rsidRPr="000C250B">
              <w:rPr>
                <w:sz w:val="24"/>
                <w:szCs w:val="24"/>
              </w:rPr>
              <w:t>(указать ожидаемое снижение)</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2.4</w:t>
            </w:r>
          </w:p>
        </w:tc>
        <w:tc>
          <w:tcPr>
            <w:tcW w:w="3294" w:type="dxa"/>
          </w:tcPr>
          <w:p w:rsidR="006F638F" w:rsidRPr="000C250B" w:rsidRDefault="006F638F" w:rsidP="00D71150">
            <w:pPr>
              <w:spacing w:after="0" w:line="240" w:lineRule="auto"/>
              <w:rPr>
                <w:sz w:val="24"/>
                <w:szCs w:val="24"/>
              </w:rPr>
            </w:pPr>
            <w:r w:rsidRPr="000C250B">
              <w:rPr>
                <w:sz w:val="24"/>
                <w:szCs w:val="24"/>
              </w:rPr>
              <w:t>Иные цели (расшифровать)</w:t>
            </w: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c>
          <w:tcPr>
            <w:tcW w:w="1289" w:type="dxa"/>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b/>
                <w:sz w:val="24"/>
                <w:szCs w:val="24"/>
              </w:rPr>
            </w:pPr>
            <w:r w:rsidRPr="000C250B">
              <w:rPr>
                <w:b/>
                <w:sz w:val="24"/>
                <w:szCs w:val="24"/>
              </w:rPr>
              <w:t>3.</w:t>
            </w:r>
          </w:p>
        </w:tc>
        <w:tc>
          <w:tcPr>
            <w:tcW w:w="8450" w:type="dxa"/>
            <w:gridSpan w:val="5"/>
          </w:tcPr>
          <w:p w:rsidR="006F638F" w:rsidRPr="000C250B" w:rsidRDefault="006F638F" w:rsidP="00D71150">
            <w:pPr>
              <w:spacing w:after="0" w:line="240" w:lineRule="auto"/>
              <w:jc w:val="center"/>
              <w:rPr>
                <w:b/>
                <w:sz w:val="24"/>
                <w:szCs w:val="24"/>
              </w:rPr>
            </w:pPr>
            <w:r w:rsidRPr="000C250B">
              <w:rPr>
                <w:b/>
                <w:sz w:val="24"/>
                <w:szCs w:val="24"/>
              </w:rPr>
              <w:t>Плановые  показатели от эффективности использования оборудования (на период не менее трех лет с даты заключения соглашения о предоставлении субсидии )</w:t>
            </w: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3.1</w:t>
            </w:r>
          </w:p>
        </w:tc>
        <w:tc>
          <w:tcPr>
            <w:tcW w:w="3294" w:type="dxa"/>
          </w:tcPr>
          <w:p w:rsidR="006F638F" w:rsidRPr="000C250B" w:rsidRDefault="006F638F" w:rsidP="00D71150">
            <w:pPr>
              <w:spacing w:after="0" w:line="240" w:lineRule="auto"/>
              <w:rPr>
                <w:sz w:val="24"/>
                <w:szCs w:val="24"/>
              </w:rPr>
            </w:pPr>
            <w:r w:rsidRPr="000C250B">
              <w:rPr>
                <w:sz w:val="24"/>
                <w:szCs w:val="24"/>
              </w:rPr>
              <w:t>Среднесписочная  численность работников, человек  (указать ожидаемые показатели)</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p>
        </w:tc>
        <w:tc>
          <w:tcPr>
            <w:tcW w:w="3294" w:type="dxa"/>
          </w:tcPr>
          <w:p w:rsidR="006F638F" w:rsidRPr="000C250B" w:rsidRDefault="006F638F" w:rsidP="00591146">
            <w:pPr>
              <w:spacing w:after="0" w:line="240" w:lineRule="auto"/>
              <w:jc w:val="center"/>
              <w:rPr>
                <w:sz w:val="24"/>
                <w:szCs w:val="24"/>
              </w:rPr>
            </w:pPr>
            <w:r w:rsidRPr="000C250B">
              <w:rPr>
                <w:sz w:val="24"/>
                <w:szCs w:val="24"/>
              </w:rPr>
              <w:t>20</w:t>
            </w:r>
            <w:r w:rsidR="00591146" w:rsidRPr="000C250B">
              <w:rPr>
                <w:sz w:val="24"/>
                <w:szCs w:val="24"/>
              </w:rPr>
              <w:t>__</w:t>
            </w:r>
            <w:r w:rsidRPr="000C250B">
              <w:rPr>
                <w:sz w:val="24"/>
                <w:szCs w:val="24"/>
              </w:rPr>
              <w:t xml:space="preserve"> год</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p>
        </w:tc>
        <w:tc>
          <w:tcPr>
            <w:tcW w:w="3294" w:type="dxa"/>
          </w:tcPr>
          <w:p w:rsidR="006F638F" w:rsidRPr="000C250B" w:rsidRDefault="00591146" w:rsidP="00D71150">
            <w:pPr>
              <w:spacing w:after="0" w:line="240" w:lineRule="auto"/>
              <w:jc w:val="center"/>
              <w:rPr>
                <w:sz w:val="24"/>
                <w:szCs w:val="24"/>
              </w:rPr>
            </w:pPr>
            <w:r w:rsidRPr="000C250B">
              <w:rPr>
                <w:sz w:val="24"/>
                <w:szCs w:val="24"/>
              </w:rPr>
              <w:t>20__ год</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p>
        </w:tc>
        <w:tc>
          <w:tcPr>
            <w:tcW w:w="3294" w:type="dxa"/>
          </w:tcPr>
          <w:p w:rsidR="006F638F" w:rsidRPr="000C250B" w:rsidRDefault="00591146" w:rsidP="00D71150">
            <w:pPr>
              <w:spacing w:after="0" w:line="240" w:lineRule="auto"/>
              <w:jc w:val="center"/>
              <w:rPr>
                <w:sz w:val="24"/>
                <w:szCs w:val="24"/>
              </w:rPr>
            </w:pPr>
            <w:r w:rsidRPr="000C250B">
              <w:rPr>
                <w:sz w:val="24"/>
                <w:szCs w:val="24"/>
              </w:rPr>
              <w:t>20__ год</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3.2.</w:t>
            </w:r>
          </w:p>
        </w:tc>
        <w:tc>
          <w:tcPr>
            <w:tcW w:w="3294" w:type="dxa"/>
          </w:tcPr>
          <w:p w:rsidR="006F638F" w:rsidRPr="000C250B" w:rsidRDefault="006F638F" w:rsidP="00D71150">
            <w:pPr>
              <w:spacing w:after="0" w:line="240" w:lineRule="auto"/>
              <w:jc w:val="both"/>
              <w:rPr>
                <w:sz w:val="24"/>
                <w:szCs w:val="24"/>
              </w:rPr>
            </w:pPr>
            <w:r w:rsidRPr="000C250B">
              <w:rPr>
                <w:sz w:val="24"/>
                <w:szCs w:val="24"/>
              </w:rPr>
              <w:t>Платежи  в бюджет и страховые взносы во внебюджетные фонды, тыс. рублей (указать ожидаемые показатели)</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p>
        </w:tc>
        <w:tc>
          <w:tcPr>
            <w:tcW w:w="3294" w:type="dxa"/>
          </w:tcPr>
          <w:p w:rsidR="006F638F" w:rsidRPr="000C250B" w:rsidRDefault="00591146" w:rsidP="00D71150">
            <w:pPr>
              <w:spacing w:after="0" w:line="240" w:lineRule="auto"/>
              <w:jc w:val="center"/>
              <w:rPr>
                <w:sz w:val="24"/>
                <w:szCs w:val="24"/>
              </w:rPr>
            </w:pPr>
            <w:r w:rsidRPr="000C250B">
              <w:rPr>
                <w:sz w:val="24"/>
                <w:szCs w:val="24"/>
              </w:rPr>
              <w:t>20__ год</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p>
        </w:tc>
        <w:tc>
          <w:tcPr>
            <w:tcW w:w="3294" w:type="dxa"/>
          </w:tcPr>
          <w:p w:rsidR="006F638F" w:rsidRPr="000C250B" w:rsidRDefault="00591146" w:rsidP="00D71150">
            <w:pPr>
              <w:spacing w:after="0" w:line="240" w:lineRule="auto"/>
              <w:jc w:val="center"/>
              <w:rPr>
                <w:sz w:val="24"/>
                <w:szCs w:val="24"/>
              </w:rPr>
            </w:pPr>
            <w:r w:rsidRPr="000C250B">
              <w:rPr>
                <w:sz w:val="24"/>
                <w:szCs w:val="24"/>
              </w:rPr>
              <w:t>20__ год</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p>
        </w:tc>
        <w:tc>
          <w:tcPr>
            <w:tcW w:w="3294" w:type="dxa"/>
          </w:tcPr>
          <w:p w:rsidR="006F638F" w:rsidRPr="000C250B" w:rsidRDefault="00591146" w:rsidP="00D71150">
            <w:pPr>
              <w:spacing w:after="0" w:line="240" w:lineRule="auto"/>
              <w:jc w:val="center"/>
              <w:rPr>
                <w:sz w:val="24"/>
                <w:szCs w:val="24"/>
              </w:rPr>
            </w:pPr>
            <w:r w:rsidRPr="000C250B">
              <w:rPr>
                <w:sz w:val="24"/>
                <w:szCs w:val="24"/>
              </w:rPr>
              <w:t>20__ год</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jc w:val="center"/>
              <w:rPr>
                <w:sz w:val="24"/>
                <w:szCs w:val="24"/>
              </w:rPr>
            </w:pPr>
            <w:r w:rsidRPr="000C250B">
              <w:rPr>
                <w:sz w:val="24"/>
                <w:szCs w:val="24"/>
              </w:rPr>
              <w:t>3.3</w:t>
            </w:r>
          </w:p>
        </w:tc>
        <w:tc>
          <w:tcPr>
            <w:tcW w:w="3294" w:type="dxa"/>
          </w:tcPr>
          <w:p w:rsidR="006F638F" w:rsidRPr="000C250B" w:rsidRDefault="006F638F" w:rsidP="00D71150">
            <w:pPr>
              <w:spacing w:after="0" w:line="240" w:lineRule="auto"/>
              <w:jc w:val="both"/>
              <w:rPr>
                <w:sz w:val="24"/>
                <w:szCs w:val="24"/>
              </w:rPr>
            </w:pPr>
            <w:r w:rsidRPr="000C250B">
              <w:rPr>
                <w:sz w:val="24"/>
                <w:szCs w:val="24"/>
              </w:rPr>
              <w:t>Выручка от реализации продукции (услуг), тыс. рублей (указать ожидаемые показатели)</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rPr>
                <w:sz w:val="24"/>
                <w:szCs w:val="24"/>
              </w:rPr>
            </w:pPr>
          </w:p>
        </w:tc>
        <w:tc>
          <w:tcPr>
            <w:tcW w:w="3294" w:type="dxa"/>
          </w:tcPr>
          <w:p w:rsidR="006F638F" w:rsidRPr="000C250B" w:rsidRDefault="00591146" w:rsidP="00D71150">
            <w:pPr>
              <w:spacing w:after="0" w:line="240" w:lineRule="auto"/>
              <w:jc w:val="center"/>
              <w:rPr>
                <w:sz w:val="24"/>
                <w:szCs w:val="24"/>
              </w:rPr>
            </w:pPr>
            <w:r w:rsidRPr="000C250B">
              <w:rPr>
                <w:sz w:val="24"/>
                <w:szCs w:val="24"/>
              </w:rPr>
              <w:t>20__ год</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rPr>
                <w:sz w:val="24"/>
                <w:szCs w:val="24"/>
              </w:rPr>
            </w:pPr>
          </w:p>
        </w:tc>
        <w:tc>
          <w:tcPr>
            <w:tcW w:w="3294" w:type="dxa"/>
          </w:tcPr>
          <w:p w:rsidR="006F638F" w:rsidRPr="000C250B" w:rsidRDefault="00591146" w:rsidP="00D71150">
            <w:pPr>
              <w:spacing w:after="0" w:line="240" w:lineRule="auto"/>
              <w:jc w:val="center"/>
              <w:rPr>
                <w:sz w:val="24"/>
                <w:szCs w:val="24"/>
              </w:rPr>
            </w:pPr>
            <w:r w:rsidRPr="000C250B">
              <w:rPr>
                <w:sz w:val="24"/>
                <w:szCs w:val="24"/>
              </w:rPr>
              <w:t>20__ год</w:t>
            </w:r>
          </w:p>
        </w:tc>
        <w:tc>
          <w:tcPr>
            <w:tcW w:w="5156" w:type="dxa"/>
            <w:gridSpan w:val="4"/>
          </w:tcPr>
          <w:p w:rsidR="006F638F" w:rsidRPr="000C250B" w:rsidRDefault="006F638F" w:rsidP="00D71150">
            <w:pPr>
              <w:spacing w:after="0" w:line="240" w:lineRule="auto"/>
              <w:rPr>
                <w:sz w:val="24"/>
                <w:szCs w:val="24"/>
              </w:rPr>
            </w:pPr>
          </w:p>
        </w:tc>
      </w:tr>
      <w:tr w:rsidR="006F638F" w:rsidRPr="000C250B" w:rsidTr="00B42596">
        <w:tc>
          <w:tcPr>
            <w:tcW w:w="817" w:type="dxa"/>
          </w:tcPr>
          <w:p w:rsidR="006F638F" w:rsidRPr="000C250B" w:rsidRDefault="006F638F" w:rsidP="00D71150">
            <w:pPr>
              <w:spacing w:after="0" w:line="240" w:lineRule="auto"/>
              <w:rPr>
                <w:sz w:val="24"/>
                <w:szCs w:val="24"/>
              </w:rPr>
            </w:pPr>
          </w:p>
        </w:tc>
        <w:tc>
          <w:tcPr>
            <w:tcW w:w="3294" w:type="dxa"/>
          </w:tcPr>
          <w:p w:rsidR="006F638F" w:rsidRPr="000C250B" w:rsidRDefault="00591146" w:rsidP="00D71150">
            <w:pPr>
              <w:spacing w:after="0" w:line="240" w:lineRule="auto"/>
              <w:jc w:val="center"/>
              <w:rPr>
                <w:sz w:val="24"/>
                <w:szCs w:val="24"/>
              </w:rPr>
            </w:pPr>
            <w:r w:rsidRPr="000C250B">
              <w:rPr>
                <w:sz w:val="24"/>
                <w:szCs w:val="24"/>
              </w:rPr>
              <w:t>20__ год</w:t>
            </w:r>
          </w:p>
        </w:tc>
        <w:tc>
          <w:tcPr>
            <w:tcW w:w="5156" w:type="dxa"/>
            <w:gridSpan w:val="4"/>
          </w:tcPr>
          <w:p w:rsidR="006F638F" w:rsidRPr="000C250B" w:rsidRDefault="006F638F" w:rsidP="00D71150">
            <w:pPr>
              <w:spacing w:after="0" w:line="240" w:lineRule="auto"/>
              <w:rPr>
                <w:sz w:val="24"/>
                <w:szCs w:val="24"/>
              </w:rPr>
            </w:pPr>
          </w:p>
        </w:tc>
      </w:tr>
    </w:tbl>
    <w:p w:rsidR="006F638F" w:rsidRPr="000C250B" w:rsidRDefault="006F638F" w:rsidP="009708CB">
      <w:pPr>
        <w:spacing w:line="240" w:lineRule="auto"/>
      </w:pPr>
    </w:p>
    <w:p w:rsidR="006F638F" w:rsidRPr="000C250B" w:rsidRDefault="006F638F" w:rsidP="009708CB">
      <w:pPr>
        <w:spacing w:line="240" w:lineRule="auto"/>
      </w:pPr>
      <w:r w:rsidRPr="000C250B">
        <w:t>&lt;*&gt; Общероссийский классификатор основных фондов (ОКОФ)</w:t>
      </w:r>
    </w:p>
    <w:p w:rsidR="00E26FDC" w:rsidRPr="000C250B" w:rsidRDefault="00E26FDC" w:rsidP="00E26FDC">
      <w:pPr>
        <w:spacing w:after="0" w:line="240" w:lineRule="auto"/>
        <w:jc w:val="right"/>
      </w:pPr>
      <w:r w:rsidRPr="000C250B">
        <w:lastRenderedPageBreak/>
        <w:t>Приложение 3</w:t>
      </w:r>
    </w:p>
    <w:p w:rsidR="00E26FDC" w:rsidRPr="000C250B" w:rsidRDefault="00E26FDC" w:rsidP="00E26FDC">
      <w:pPr>
        <w:spacing w:after="0" w:line="240" w:lineRule="auto"/>
        <w:jc w:val="right"/>
      </w:pPr>
      <w:r w:rsidRPr="000C250B">
        <w:t>к муниципальной Программе</w:t>
      </w:r>
    </w:p>
    <w:p w:rsidR="00E26FDC" w:rsidRPr="000C250B" w:rsidRDefault="00E26FDC" w:rsidP="00E26FDC">
      <w:pPr>
        <w:widowControl w:val="0"/>
        <w:autoSpaceDE w:val="0"/>
        <w:autoSpaceDN w:val="0"/>
        <w:adjustRightInd w:val="0"/>
        <w:spacing w:after="0" w:line="240" w:lineRule="auto"/>
        <w:ind w:firstLine="709"/>
        <w:jc w:val="right"/>
      </w:pPr>
      <w:r w:rsidRPr="000C250B">
        <w:t xml:space="preserve">муниципального образования </w:t>
      </w:r>
    </w:p>
    <w:p w:rsidR="00E26FDC" w:rsidRPr="000C250B" w:rsidRDefault="00E26FDC" w:rsidP="00E26FDC">
      <w:pPr>
        <w:widowControl w:val="0"/>
        <w:autoSpaceDE w:val="0"/>
        <w:autoSpaceDN w:val="0"/>
        <w:adjustRightInd w:val="0"/>
        <w:spacing w:after="0" w:line="240" w:lineRule="auto"/>
        <w:ind w:firstLine="709"/>
        <w:jc w:val="right"/>
      </w:pPr>
      <w:r w:rsidRPr="000C250B">
        <w:t>муниципального района «Корткеросский»</w:t>
      </w:r>
    </w:p>
    <w:p w:rsidR="00E26FDC" w:rsidRPr="000C250B" w:rsidRDefault="00E26FDC" w:rsidP="00E26FDC">
      <w:pPr>
        <w:spacing w:after="0" w:line="240" w:lineRule="auto"/>
        <w:jc w:val="right"/>
      </w:pPr>
      <w:r w:rsidRPr="000C250B">
        <w:t xml:space="preserve">«Развитие экономики» </w:t>
      </w:r>
    </w:p>
    <w:p w:rsidR="006C03C7" w:rsidRPr="000C250B" w:rsidRDefault="006C03C7" w:rsidP="006C03C7">
      <w:pPr>
        <w:spacing w:after="0" w:line="240" w:lineRule="auto"/>
        <w:jc w:val="right"/>
        <w:rPr>
          <w:color w:val="FF0000"/>
        </w:rPr>
      </w:pPr>
      <w:r w:rsidRPr="000C250B">
        <w:rPr>
          <w:color w:val="FF0000"/>
        </w:rPr>
        <w:t xml:space="preserve">(утратило силу постановлением от 23.07.2024 №954) </w:t>
      </w:r>
    </w:p>
    <w:p w:rsidR="006C03C7" w:rsidRPr="000C250B" w:rsidRDefault="006C03C7" w:rsidP="00E26FDC">
      <w:pPr>
        <w:spacing w:after="0" w:line="240" w:lineRule="auto"/>
        <w:jc w:val="right"/>
      </w:pPr>
    </w:p>
    <w:p w:rsidR="006F638F" w:rsidRPr="000C250B" w:rsidRDefault="006F638F" w:rsidP="009708CB">
      <w:pPr>
        <w:spacing w:line="240" w:lineRule="auto"/>
      </w:pPr>
    </w:p>
    <w:p w:rsidR="008D4BE4" w:rsidRPr="000C250B" w:rsidRDefault="008D4BE4" w:rsidP="009708CB">
      <w:pPr>
        <w:spacing w:after="0" w:line="240" w:lineRule="auto"/>
        <w:jc w:val="right"/>
      </w:pPr>
    </w:p>
    <w:p w:rsidR="008B06E5" w:rsidRPr="000C250B" w:rsidRDefault="008B06E5" w:rsidP="008B06E5">
      <w:pPr>
        <w:autoSpaceDE w:val="0"/>
        <w:autoSpaceDN w:val="0"/>
        <w:adjustRightInd w:val="0"/>
        <w:spacing w:after="0" w:line="240" w:lineRule="auto"/>
        <w:jc w:val="center"/>
        <w:rPr>
          <w:b/>
        </w:rPr>
      </w:pPr>
      <w:r w:rsidRPr="000C250B">
        <w:rPr>
          <w:b/>
        </w:rPr>
        <w:t>Порядок</w:t>
      </w:r>
    </w:p>
    <w:p w:rsidR="008B06E5" w:rsidRPr="000C250B" w:rsidRDefault="008B06E5" w:rsidP="008B06E5">
      <w:pPr>
        <w:autoSpaceDE w:val="0"/>
        <w:autoSpaceDN w:val="0"/>
        <w:adjustRightInd w:val="0"/>
        <w:spacing w:after="0" w:line="240" w:lineRule="auto"/>
        <w:jc w:val="center"/>
        <w:rPr>
          <w:b/>
        </w:rPr>
      </w:pPr>
      <w:r w:rsidRPr="000C250B">
        <w:rPr>
          <w:b/>
        </w:rPr>
        <w:t>субсидирования части затрат субъектов малого и среднего предпринимательства, связанных с реализацией народных проектов в сфере малого и среднего предпринимательства, прошедших отбор в рамках проекта «Народный бюджет»</w:t>
      </w:r>
    </w:p>
    <w:p w:rsidR="008B06E5" w:rsidRPr="000C250B" w:rsidRDefault="008B06E5" w:rsidP="008B06E5">
      <w:pPr>
        <w:autoSpaceDE w:val="0"/>
        <w:autoSpaceDN w:val="0"/>
        <w:adjustRightInd w:val="0"/>
        <w:spacing w:after="0" w:line="240" w:lineRule="auto"/>
        <w:jc w:val="center"/>
        <w:rPr>
          <w:b/>
        </w:rPr>
      </w:pPr>
    </w:p>
    <w:p w:rsidR="008B06E5" w:rsidRPr="000C250B" w:rsidRDefault="008B06E5" w:rsidP="008B06E5">
      <w:pPr>
        <w:pStyle w:val="HTML"/>
        <w:jc w:val="center"/>
        <w:rPr>
          <w:rFonts w:ascii="Times New Roman" w:hAnsi="Times New Roman"/>
          <w:sz w:val="28"/>
          <w:szCs w:val="28"/>
        </w:rPr>
      </w:pPr>
      <w:r w:rsidRPr="000C250B">
        <w:rPr>
          <w:rFonts w:ascii="Times New Roman" w:hAnsi="Times New Roman"/>
          <w:sz w:val="28"/>
          <w:szCs w:val="28"/>
        </w:rPr>
        <w:t>1. Общие положения</w:t>
      </w:r>
    </w:p>
    <w:p w:rsidR="008B06E5" w:rsidRPr="000C250B" w:rsidRDefault="008B06E5" w:rsidP="008B06E5">
      <w:pPr>
        <w:pStyle w:val="HTML"/>
        <w:jc w:val="center"/>
        <w:rPr>
          <w:rFonts w:ascii="Times New Roman" w:hAnsi="Times New Roman"/>
          <w:sz w:val="28"/>
          <w:szCs w:val="28"/>
        </w:rPr>
      </w:pPr>
    </w:p>
    <w:p w:rsidR="008B06E5" w:rsidRPr="000C250B" w:rsidRDefault="008B06E5" w:rsidP="008B06E5">
      <w:pPr>
        <w:pStyle w:val="ConsPlusNormal"/>
        <w:ind w:firstLine="540"/>
        <w:jc w:val="both"/>
        <w:rPr>
          <w:sz w:val="28"/>
          <w:szCs w:val="28"/>
        </w:rPr>
      </w:pPr>
      <w:r w:rsidRPr="000C250B">
        <w:rPr>
          <w:sz w:val="28"/>
          <w:szCs w:val="28"/>
        </w:rPr>
        <w:t xml:space="preserve">1.1. Настоящий Порядок субсидирования части затрат субъектов малого и среднего предпринимательства, связанных с реализацией народных проектов в сфере малого и среднего предпринимательства, прошедших отбор в рамках проекта «Народный бюджет» (далее - Порядок) разработан в соответствии со </w:t>
      </w:r>
      <w:hyperlink r:id="rId61" w:history="1">
        <w:r w:rsidRPr="000C250B">
          <w:rPr>
            <w:rStyle w:val="af6"/>
            <w:color w:val="auto"/>
            <w:sz w:val="28"/>
            <w:szCs w:val="28"/>
            <w:u w:val="none"/>
          </w:rPr>
          <w:t>статьей 78</w:t>
        </w:r>
      </w:hyperlink>
      <w:r w:rsidRPr="000C250B">
        <w:rPr>
          <w:sz w:val="28"/>
          <w:szCs w:val="28"/>
        </w:rPr>
        <w:t xml:space="preserve"> Бюджетного кодекса Российской Федерации, Федеральным </w:t>
      </w:r>
      <w:hyperlink r:id="rId62" w:history="1">
        <w:r w:rsidRPr="000C250B">
          <w:rPr>
            <w:rStyle w:val="af6"/>
            <w:color w:val="auto"/>
            <w:sz w:val="28"/>
            <w:szCs w:val="28"/>
            <w:u w:val="none"/>
          </w:rPr>
          <w:t>законом</w:t>
        </w:r>
      </w:hyperlink>
      <w:r w:rsidRPr="000C250B">
        <w:rPr>
          <w:sz w:val="28"/>
          <w:szCs w:val="28"/>
        </w:rPr>
        <w:t xml:space="preserve"> от 24.07.2007 №209-ФЗ «О развитии малого и среднего предпринимательства в Российской Федерации» и определяет механизм субсидирования части затрат субъектов малого и среднего предпринимательства, связанных с реализацией народных проектов в сфере малого и среднего предпринимательства, прошедших отбор в рамках проекта «Народный бюджет» и устанавливает условия предоставления средств</w:t>
      </w:r>
      <w:r w:rsidR="00C877B0" w:rsidRPr="000C250B">
        <w:rPr>
          <w:sz w:val="28"/>
          <w:szCs w:val="28"/>
        </w:rPr>
        <w:t xml:space="preserve"> из</w:t>
      </w:r>
      <w:r w:rsidRPr="000C250B">
        <w:rPr>
          <w:sz w:val="28"/>
          <w:szCs w:val="28"/>
        </w:rPr>
        <w:t xml:space="preserve"> бюджета муниципального района «Корткеросский» (далее - бюджет МР «Корткеросский») и республиканского бюджета Республики Коми юридическим лицам, индивидуальным предпринимателям за счет и в пределах средств муниципальной программы муниципального района «Корткеросский» «Развитие экономики» и Государственной программы Республики Коми «Развитие экономики и промышленности» на соответствующий финансовый год.</w:t>
      </w:r>
    </w:p>
    <w:p w:rsidR="008B06E5" w:rsidRPr="000C250B" w:rsidRDefault="008B06E5" w:rsidP="008B06E5">
      <w:pPr>
        <w:pStyle w:val="ConsPlusNormal"/>
        <w:ind w:firstLine="540"/>
        <w:jc w:val="both"/>
        <w:rPr>
          <w:sz w:val="28"/>
          <w:szCs w:val="28"/>
        </w:rPr>
      </w:pPr>
      <w:r w:rsidRPr="000C250B">
        <w:rPr>
          <w:sz w:val="28"/>
          <w:szCs w:val="28"/>
        </w:rPr>
        <w:t xml:space="preserve">1.2. Для целей настоящего Порядка под субъектами малого и среднего предпринимательства понимаются хозяйствующие субъекты (юридические лица и индивидуальные предприниматели), отнесенные в соответствии с условиями, установленными Федеральным </w:t>
      </w:r>
      <w:hyperlink r:id="rId63" w:history="1">
        <w:r w:rsidRPr="000C250B">
          <w:rPr>
            <w:rStyle w:val="af6"/>
            <w:color w:val="auto"/>
            <w:sz w:val="28"/>
            <w:szCs w:val="28"/>
            <w:u w:val="none"/>
          </w:rPr>
          <w:t>законом</w:t>
        </w:r>
      </w:hyperlink>
      <w:r w:rsidRPr="000C250B">
        <w:rPr>
          <w:sz w:val="28"/>
          <w:szCs w:val="28"/>
        </w:rPr>
        <w:t xml:space="preserve"> от 24.07.2007 N 209-ФЗ «О развитии малого и среднего предпринимательства в Российской Федерации» (далее - Федеральный закон 209-ФЗ), к малым предприятиям, в том числе к микропредприятиям, и средним предприятиям, внесенным в Единый реестр субъектов малого и среднего предпринимательства.</w:t>
      </w:r>
    </w:p>
    <w:p w:rsidR="008B06E5" w:rsidRPr="000C250B" w:rsidRDefault="008B06E5" w:rsidP="008B06E5">
      <w:pPr>
        <w:pStyle w:val="ConsPlusNormal"/>
        <w:ind w:firstLine="540"/>
        <w:jc w:val="both"/>
        <w:rPr>
          <w:sz w:val="28"/>
          <w:szCs w:val="28"/>
        </w:rPr>
      </w:pPr>
      <w:r w:rsidRPr="000C250B">
        <w:rPr>
          <w:sz w:val="28"/>
          <w:szCs w:val="28"/>
        </w:rPr>
        <w:t xml:space="preserve">Под получателями субсидии понимаются субъекты малого и среднего предпринимательства, в отношении которых принято решение о предоставлении </w:t>
      </w:r>
      <w:r w:rsidRPr="000C250B">
        <w:rPr>
          <w:sz w:val="28"/>
          <w:szCs w:val="28"/>
        </w:rPr>
        <w:lastRenderedPageBreak/>
        <w:t>средств из бюджета муниципального района «Корткеросский» и с которыми заключены соглашения о предоставлении субсидии (далее - Получатель субсидии).</w:t>
      </w:r>
    </w:p>
    <w:p w:rsidR="008B06E5" w:rsidRPr="000C250B" w:rsidRDefault="008B06E5" w:rsidP="008B06E5">
      <w:pPr>
        <w:pStyle w:val="ConsPlusNormal"/>
        <w:ind w:firstLine="540"/>
        <w:jc w:val="both"/>
        <w:rPr>
          <w:sz w:val="28"/>
          <w:szCs w:val="28"/>
        </w:rPr>
      </w:pPr>
      <w:r w:rsidRPr="000C250B">
        <w:rPr>
          <w:sz w:val="28"/>
          <w:szCs w:val="28"/>
        </w:rPr>
        <w:t>1.3. Целью предоставления субсидии является финансовая поддержка субъектов малого и среднего предпринимательства (далее – Субъекты МСП) в форме субсидирования части затрат Субъектов МСП, связанных с реализацией народных проектов в сфере малого и среднего предпринимательства, прошедших отбор в рамках  проекта «Народный бюджет» (далее - субсидия), за счет средств, предусмотренных в бюджете муниципального района «Корткеросский» на соответствующий финансовый год и плановый период, на основании соглашения между Министерством экономического развития и промышленности Республики Коми и администрацией муниципального района «Корткеросский» о предоставлении субсидий в пределах лимитов бюджетных обязательств, доведенных до главного распорядителя бюджетных средств.</w:t>
      </w:r>
    </w:p>
    <w:p w:rsidR="008B06E5" w:rsidRPr="000C250B" w:rsidRDefault="008B06E5" w:rsidP="008B06E5">
      <w:pPr>
        <w:pStyle w:val="ConsPlusNormal"/>
        <w:ind w:firstLine="540"/>
        <w:jc w:val="both"/>
        <w:rPr>
          <w:sz w:val="28"/>
          <w:szCs w:val="28"/>
        </w:rPr>
      </w:pPr>
      <w:r w:rsidRPr="000C250B">
        <w:rPr>
          <w:sz w:val="28"/>
          <w:szCs w:val="28"/>
        </w:rPr>
        <w:t>1.4. Субсидия предоставляется субъектам МСП администрацией муниципального образования муниципального района «Корткеросский»,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1.1, 1.3 настоящего Порядка (далее - администрация района, Главный распорядитель).</w:t>
      </w:r>
    </w:p>
    <w:p w:rsidR="008B06E5" w:rsidRPr="000C250B" w:rsidRDefault="008B06E5" w:rsidP="008B06E5">
      <w:pPr>
        <w:pStyle w:val="ConsPlusNormal"/>
        <w:ind w:firstLine="540"/>
        <w:jc w:val="both"/>
        <w:rPr>
          <w:sz w:val="28"/>
          <w:szCs w:val="28"/>
        </w:rPr>
      </w:pPr>
      <w:r w:rsidRPr="000C250B">
        <w:rPr>
          <w:sz w:val="28"/>
          <w:szCs w:val="28"/>
        </w:rPr>
        <w:t>1.5. Субсидия предоставляется Субъектам МСП на реализацию народных проектов в сфере малого и среднего предпринимательства, направленных на решение социально значимых вопросов, а также вопросов жизнеобеспечения населения муниципального района «Корткеросский»,</w:t>
      </w:r>
      <w:r w:rsidR="00C77EDA" w:rsidRPr="000C250B">
        <w:rPr>
          <w:sz w:val="28"/>
          <w:szCs w:val="28"/>
        </w:rPr>
        <w:t xml:space="preserve"> прошедших отбор в соответствии с </w:t>
      </w:r>
      <w:hyperlink r:id="rId64">
        <w:r w:rsidR="00C77EDA" w:rsidRPr="000C250B">
          <w:rPr>
            <w:sz w:val="28"/>
            <w:szCs w:val="28"/>
          </w:rPr>
          <w:t>постановлением</w:t>
        </w:r>
      </w:hyperlink>
      <w:r w:rsidR="00C77EDA" w:rsidRPr="000C250B">
        <w:rPr>
          <w:sz w:val="28"/>
          <w:szCs w:val="28"/>
        </w:rPr>
        <w:t xml:space="preserve"> Правительства Республики Коми от 20.05.2016 N 252 "О мерах по реализации Указа Главы Республики Коми от 13 мая 2016 г. N 66 "О проекте "Народный бюджет" в Республике Коми" (далее - Постановление Правительства РК № 252) и утверждены постановлением администрации МО МР «Корткеросский» об утверждении перечня  проектов «Народный бюджет», реализуемых в муниципальном районе «Корткеросский» на соответствующий финансовый год </w:t>
      </w:r>
      <w:r w:rsidRPr="000C250B">
        <w:rPr>
          <w:sz w:val="28"/>
          <w:szCs w:val="28"/>
        </w:rPr>
        <w:t>.</w:t>
      </w:r>
    </w:p>
    <w:p w:rsidR="008B06E5" w:rsidRPr="000C250B" w:rsidRDefault="008B06E5" w:rsidP="008B06E5">
      <w:pPr>
        <w:pStyle w:val="ConsPlusNormal"/>
        <w:ind w:firstLine="540"/>
        <w:jc w:val="both"/>
        <w:rPr>
          <w:sz w:val="28"/>
          <w:szCs w:val="28"/>
        </w:rPr>
      </w:pPr>
      <w:r w:rsidRPr="000C250B">
        <w:rPr>
          <w:sz w:val="28"/>
          <w:szCs w:val="28"/>
        </w:rPr>
        <w:t xml:space="preserve">Предельный уровень софинансирования за счет средств республиканского бюджета Республики Коми устанавливается соглашением между Министерством экономического развития и промышленности Республики Коми и администрацией муниципального района «Корткеросский» и не может быть более 70 процентов от стоимости народного проекта и не может превышать </w:t>
      </w:r>
      <w:r w:rsidR="00C77EDA" w:rsidRPr="000C250B">
        <w:rPr>
          <w:sz w:val="28"/>
          <w:szCs w:val="28"/>
        </w:rPr>
        <w:t>1500</w:t>
      </w:r>
      <w:r w:rsidRPr="000C250B">
        <w:rPr>
          <w:sz w:val="28"/>
          <w:szCs w:val="28"/>
        </w:rPr>
        <w:t xml:space="preserve"> тысяч рублей на один народный проект в течение текущего финансового года при соблюдении следующих условий:</w:t>
      </w:r>
    </w:p>
    <w:p w:rsidR="008B06E5" w:rsidRPr="000C250B" w:rsidRDefault="008B06E5" w:rsidP="008B06E5">
      <w:pPr>
        <w:pStyle w:val="ConsPlusNormal"/>
        <w:ind w:firstLine="540"/>
        <w:jc w:val="both"/>
        <w:rPr>
          <w:sz w:val="28"/>
          <w:szCs w:val="28"/>
        </w:rPr>
      </w:pPr>
      <w:r w:rsidRPr="000C250B">
        <w:rPr>
          <w:sz w:val="28"/>
          <w:szCs w:val="28"/>
        </w:rPr>
        <w:t>1) объем средств хозяйствующего субъекта на реализацию народного проекта должен составлять не менее 20 процентов от стоимости народного проекта;</w:t>
      </w:r>
    </w:p>
    <w:p w:rsidR="008B06E5" w:rsidRPr="000C250B" w:rsidRDefault="008B06E5" w:rsidP="008B06E5">
      <w:pPr>
        <w:pStyle w:val="ConsPlusNormal"/>
        <w:ind w:firstLine="540"/>
        <w:jc w:val="both"/>
        <w:rPr>
          <w:sz w:val="28"/>
          <w:szCs w:val="28"/>
        </w:rPr>
      </w:pPr>
      <w:r w:rsidRPr="000C250B">
        <w:rPr>
          <w:sz w:val="28"/>
          <w:szCs w:val="28"/>
        </w:rPr>
        <w:t xml:space="preserve">2) объем средств, предусмотренный в бюджете муниципального района «Корткеросский» на реализацию народного проекта, должен составлять не менее </w:t>
      </w:r>
      <w:r w:rsidRPr="000C250B">
        <w:rPr>
          <w:sz w:val="28"/>
          <w:szCs w:val="28"/>
        </w:rPr>
        <w:lastRenderedPageBreak/>
        <w:t>10 процентов от стоимости народного проекта.</w:t>
      </w:r>
    </w:p>
    <w:p w:rsidR="008B06E5" w:rsidRPr="000C250B" w:rsidRDefault="008B06E5" w:rsidP="008B06E5">
      <w:pPr>
        <w:pStyle w:val="ConsPlusNormal"/>
        <w:ind w:firstLine="540"/>
        <w:jc w:val="both"/>
        <w:rPr>
          <w:sz w:val="28"/>
          <w:szCs w:val="28"/>
        </w:rPr>
      </w:pPr>
      <w:r w:rsidRPr="000C250B">
        <w:rPr>
          <w:sz w:val="28"/>
          <w:szCs w:val="28"/>
        </w:rPr>
        <w:t xml:space="preserve">1.6. К категории получателей субсидии за счет средств бюджета муниципального района «Корткеросский» относятся субъекты МСП, зарегистрированные и осуществляющие свою деятельность на территории муниципального района «Корткеросский». </w:t>
      </w:r>
    </w:p>
    <w:p w:rsidR="008B06E5" w:rsidRPr="000C250B" w:rsidRDefault="008B06E5" w:rsidP="008B06E5">
      <w:pPr>
        <w:spacing w:after="0" w:line="240" w:lineRule="auto"/>
        <w:ind w:firstLine="567"/>
        <w:jc w:val="both"/>
      </w:pPr>
      <w:r w:rsidRPr="000C250B">
        <w:t>1.7. Субсидии не предоставляются субъектам МСП:</w:t>
      </w:r>
    </w:p>
    <w:p w:rsidR="008B06E5" w:rsidRPr="000C250B" w:rsidRDefault="008B06E5" w:rsidP="008B06E5">
      <w:pPr>
        <w:spacing w:after="0" w:line="240" w:lineRule="auto"/>
        <w:ind w:firstLine="567"/>
        <w:jc w:val="both"/>
      </w:pPr>
      <w:r w:rsidRPr="000C250B">
        <w:t xml:space="preserve">1) занимающихся деятельностью, определенной в </w:t>
      </w:r>
      <w:hyperlink r:id="rId65" w:history="1">
        <w:r w:rsidRPr="000C250B">
          <w:rPr>
            <w:rStyle w:val="af6"/>
            <w:color w:val="auto"/>
            <w:u w:val="none"/>
          </w:rPr>
          <w:t>частях 3</w:t>
        </w:r>
      </w:hyperlink>
      <w:r w:rsidRPr="000C250B">
        <w:t xml:space="preserve"> и </w:t>
      </w:r>
      <w:hyperlink r:id="rId66" w:history="1">
        <w:r w:rsidRPr="000C250B">
          <w:rPr>
            <w:rStyle w:val="af6"/>
            <w:color w:val="auto"/>
            <w:u w:val="none"/>
          </w:rPr>
          <w:t>4 статьи 14</w:t>
        </w:r>
      </w:hyperlink>
      <w:r w:rsidRPr="000C250B">
        <w:t xml:space="preserve"> Федерального закона от 24 июля 2007 года №209-ФЗ «О развитии малого и среднего предпринимательства в Российской Федерации»:</w:t>
      </w:r>
    </w:p>
    <w:p w:rsidR="008B06E5" w:rsidRPr="000C250B" w:rsidRDefault="008B06E5" w:rsidP="008B06E5">
      <w:pPr>
        <w:spacing w:after="0" w:line="240" w:lineRule="auto"/>
        <w:ind w:firstLine="567"/>
        <w:jc w:val="both"/>
      </w:pPr>
      <w:r w:rsidRPr="000C250B">
        <w:t>а)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8B06E5" w:rsidRPr="000C250B" w:rsidRDefault="008B06E5" w:rsidP="008B06E5">
      <w:pPr>
        <w:spacing w:after="0" w:line="240" w:lineRule="auto"/>
        <w:ind w:firstLine="567"/>
        <w:jc w:val="both"/>
      </w:pPr>
      <w:r w:rsidRPr="000C250B">
        <w:t>б) являющихся участниками соглашений о разделе продукции;</w:t>
      </w:r>
    </w:p>
    <w:p w:rsidR="008B06E5" w:rsidRPr="000C250B" w:rsidRDefault="008B06E5" w:rsidP="008B06E5">
      <w:pPr>
        <w:spacing w:after="0" w:line="240" w:lineRule="auto"/>
        <w:ind w:firstLine="567"/>
        <w:jc w:val="both"/>
      </w:pPr>
      <w:r w:rsidRPr="000C250B">
        <w:t>в) осуществляющих предпринимательскую деятельность в сфере игорного бизнеса;</w:t>
      </w:r>
    </w:p>
    <w:p w:rsidR="008B06E5" w:rsidRPr="000C250B" w:rsidRDefault="008B06E5" w:rsidP="008B06E5">
      <w:pPr>
        <w:spacing w:after="0" w:line="240" w:lineRule="auto"/>
        <w:ind w:firstLine="567"/>
        <w:jc w:val="both"/>
      </w:pPr>
      <w:r w:rsidRPr="000C250B">
        <w:t>г) 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8B06E5" w:rsidRPr="000C250B" w:rsidRDefault="008B06E5" w:rsidP="008B06E5">
      <w:pPr>
        <w:spacing w:after="0" w:line="240" w:lineRule="auto"/>
        <w:ind w:firstLine="567"/>
        <w:jc w:val="both"/>
      </w:pPr>
      <w:r w:rsidRPr="000C250B">
        <w:t>д) осуществляющих производство и (или) реализацию подакцизных товаров;</w:t>
      </w:r>
    </w:p>
    <w:p w:rsidR="008B06E5" w:rsidRPr="000C250B" w:rsidRDefault="008B06E5" w:rsidP="008B06E5">
      <w:pPr>
        <w:spacing w:after="0" w:line="240" w:lineRule="auto"/>
        <w:ind w:firstLine="567"/>
        <w:jc w:val="both"/>
      </w:pPr>
      <w:r w:rsidRPr="000C250B">
        <w:t xml:space="preserve">е) </w:t>
      </w:r>
      <w:r w:rsidR="004164AD" w:rsidRPr="000C250B">
        <w:t>осуществляющих добычу и (или) реализацию полезных ископаемых, за исключением общераспространенных полезных ископаемых и минеральных питьевых вод</w:t>
      </w:r>
      <w:r w:rsidRPr="000C250B">
        <w:t>.</w:t>
      </w:r>
    </w:p>
    <w:p w:rsidR="008B06E5" w:rsidRPr="000C250B" w:rsidRDefault="008B06E5" w:rsidP="008B06E5">
      <w:pPr>
        <w:autoSpaceDE w:val="0"/>
        <w:autoSpaceDN w:val="0"/>
        <w:adjustRightInd w:val="0"/>
        <w:spacing w:after="0" w:line="240" w:lineRule="auto"/>
        <w:ind w:firstLine="567"/>
        <w:jc w:val="both"/>
      </w:pPr>
      <w:r w:rsidRPr="000C250B">
        <w:t>2) юридическим лицам, созданным в процессе реорганизации;</w:t>
      </w:r>
    </w:p>
    <w:p w:rsidR="008B06E5" w:rsidRPr="000C250B" w:rsidRDefault="008B06E5" w:rsidP="008B06E5">
      <w:pPr>
        <w:pStyle w:val="ConsPlusNormal"/>
        <w:ind w:firstLine="540"/>
        <w:jc w:val="both"/>
        <w:rPr>
          <w:sz w:val="28"/>
          <w:szCs w:val="28"/>
        </w:rPr>
      </w:pPr>
      <w:r w:rsidRPr="000C250B">
        <w:rPr>
          <w:sz w:val="28"/>
          <w:szCs w:val="28"/>
        </w:rPr>
        <w:t xml:space="preserve">1.8. Нормативные правовые акты, принимаемые администрацией МО МР «Корткеросский» во исполнение настоящего Порядка, размещаются в установленном порядке на интернет-сайте администрации МО МР «Корткеросский» </w:t>
      </w:r>
      <w:r w:rsidR="00C77EDA" w:rsidRPr="000C250B">
        <w:rPr>
          <w:rStyle w:val="af6"/>
          <w:sz w:val="28"/>
          <w:szCs w:val="28"/>
        </w:rPr>
        <w:t>https://kortkeros.gosuslugi.ru</w:t>
      </w:r>
      <w:r w:rsidRPr="000C250B">
        <w:rPr>
          <w:sz w:val="28"/>
          <w:szCs w:val="28"/>
        </w:rPr>
        <w:t xml:space="preserve"> в течение 3 рабочих дней со дня их принятия. </w:t>
      </w:r>
    </w:p>
    <w:p w:rsidR="008B06E5" w:rsidRPr="000C250B" w:rsidRDefault="008B06E5" w:rsidP="008B06E5">
      <w:pPr>
        <w:pStyle w:val="ConsPlusNormal"/>
        <w:ind w:firstLine="540"/>
        <w:jc w:val="both"/>
        <w:rPr>
          <w:sz w:val="28"/>
          <w:szCs w:val="28"/>
        </w:rPr>
      </w:pPr>
      <w:r w:rsidRPr="000C250B">
        <w:rPr>
          <w:sz w:val="28"/>
          <w:szCs w:val="28"/>
        </w:rPr>
        <w:t>1.9. На едином портале бюджетной системы Российской Федерации в информационно-телекоммуникационной сети «Интернет» (далее – единый портал) подлежат размещению сведения о субсидиях в рамках формирования решения о бюджете (внесения изменений в решение о бюджете) (при наличии технической возможности).</w:t>
      </w:r>
    </w:p>
    <w:p w:rsidR="008B06E5" w:rsidRPr="000C250B" w:rsidRDefault="008B06E5" w:rsidP="008B06E5">
      <w:pPr>
        <w:pStyle w:val="ConsPlusNormal"/>
        <w:ind w:firstLine="540"/>
        <w:jc w:val="both"/>
        <w:rPr>
          <w:sz w:val="28"/>
          <w:szCs w:val="28"/>
        </w:rPr>
      </w:pPr>
      <w:r w:rsidRPr="000C250B">
        <w:rPr>
          <w:sz w:val="28"/>
          <w:szCs w:val="28"/>
        </w:rPr>
        <w:t xml:space="preserve">1.10. </w:t>
      </w:r>
      <w:r w:rsidR="00C77EDA" w:rsidRPr="000C250B">
        <w:rPr>
          <w:sz w:val="28"/>
          <w:szCs w:val="28"/>
        </w:rPr>
        <w:t>Пункт исключен Постановлением Администрации МР «Корткеросский» №842 от 10.07.2023.</w:t>
      </w:r>
    </w:p>
    <w:p w:rsidR="008B06E5" w:rsidRPr="000C250B" w:rsidRDefault="008B06E5" w:rsidP="008B06E5">
      <w:pPr>
        <w:spacing w:after="0" w:line="240" w:lineRule="auto"/>
        <w:ind w:firstLine="567"/>
        <w:jc w:val="both"/>
      </w:pPr>
      <w:r w:rsidRPr="000C250B">
        <w:t>1.11. Субъекты МСП имеют право выступать в отношениях, связанных с получением субсидии, как непосредственно, так и через своих представителей. Полномочия представителей субъектов МСП подтверждаются доверенностью, выданной и оформленной в соответствии с гражданским законодательством, или ее нотариально заверенной копией.</w:t>
      </w:r>
    </w:p>
    <w:p w:rsidR="008B06E5" w:rsidRPr="000C250B" w:rsidRDefault="008B06E5" w:rsidP="008B06E5">
      <w:pPr>
        <w:pStyle w:val="HTML"/>
        <w:ind w:firstLine="567"/>
        <w:jc w:val="both"/>
        <w:rPr>
          <w:rFonts w:ascii="Times New Roman" w:hAnsi="Times New Roman"/>
          <w:sz w:val="28"/>
          <w:szCs w:val="28"/>
        </w:rPr>
      </w:pPr>
      <w:r w:rsidRPr="000C250B">
        <w:rPr>
          <w:rFonts w:ascii="Times New Roman" w:hAnsi="Times New Roman"/>
          <w:sz w:val="28"/>
          <w:szCs w:val="28"/>
        </w:rPr>
        <w:lastRenderedPageBreak/>
        <w:t>1.11. Уполномоченным органом по обеспечению взаимодействия с субъектами МСП является отдел экономической политики администрации муниципального района «Корткеросский» (далее - Уполномоченный орган).</w:t>
      </w:r>
    </w:p>
    <w:p w:rsidR="008B06E5" w:rsidRPr="000C250B" w:rsidRDefault="008B06E5" w:rsidP="008B06E5">
      <w:pPr>
        <w:pStyle w:val="ConsPlusTitle"/>
        <w:jc w:val="center"/>
        <w:outlineLvl w:val="1"/>
        <w:rPr>
          <w:rFonts w:ascii="Times New Roman" w:hAnsi="Times New Roman" w:cs="Times New Roman"/>
        </w:rPr>
      </w:pPr>
    </w:p>
    <w:p w:rsidR="008B06E5" w:rsidRPr="000C250B" w:rsidRDefault="008B06E5" w:rsidP="008B06E5">
      <w:pPr>
        <w:pStyle w:val="ConsPlusTitle"/>
        <w:jc w:val="center"/>
        <w:outlineLvl w:val="1"/>
        <w:rPr>
          <w:rFonts w:ascii="Times New Roman" w:hAnsi="Times New Roman" w:cs="Times New Roman"/>
        </w:rPr>
      </w:pPr>
      <w:r w:rsidRPr="000C250B">
        <w:rPr>
          <w:rFonts w:ascii="Times New Roman" w:hAnsi="Times New Roman" w:cs="Times New Roman"/>
        </w:rPr>
        <w:t>2. Условия и порядок предоставления субсидии</w:t>
      </w:r>
    </w:p>
    <w:p w:rsidR="008B06E5" w:rsidRPr="000C250B" w:rsidRDefault="008B06E5" w:rsidP="008B06E5">
      <w:pPr>
        <w:pStyle w:val="ConsPlusNormal"/>
        <w:rPr>
          <w:sz w:val="28"/>
          <w:szCs w:val="28"/>
        </w:rPr>
      </w:pPr>
    </w:p>
    <w:p w:rsidR="008B06E5" w:rsidRPr="000C250B" w:rsidRDefault="008B06E5" w:rsidP="008B06E5">
      <w:pPr>
        <w:pStyle w:val="ConsPlusNormal"/>
        <w:ind w:firstLine="540"/>
        <w:jc w:val="both"/>
        <w:rPr>
          <w:sz w:val="28"/>
          <w:szCs w:val="28"/>
        </w:rPr>
      </w:pPr>
      <w:r w:rsidRPr="000C250B">
        <w:rPr>
          <w:sz w:val="28"/>
          <w:szCs w:val="28"/>
        </w:rPr>
        <w:t>2.1. Субсидия предоставляется Субъектам МСП, одновременно отвечающим следующим требованиям:</w:t>
      </w:r>
    </w:p>
    <w:p w:rsidR="008B06E5" w:rsidRPr="000C250B" w:rsidRDefault="008B06E5" w:rsidP="008B06E5">
      <w:pPr>
        <w:pStyle w:val="ConsPlusNormal"/>
        <w:ind w:firstLine="540"/>
        <w:jc w:val="both"/>
        <w:rPr>
          <w:sz w:val="28"/>
          <w:szCs w:val="28"/>
        </w:rPr>
      </w:pPr>
      <w:r w:rsidRPr="000C250B">
        <w:rPr>
          <w:sz w:val="28"/>
          <w:szCs w:val="28"/>
        </w:rPr>
        <w:t xml:space="preserve">1) установленным Федеральным </w:t>
      </w:r>
      <w:hyperlink r:id="rId67" w:history="1">
        <w:r w:rsidRPr="000C250B">
          <w:rPr>
            <w:rStyle w:val="af6"/>
            <w:color w:val="auto"/>
            <w:sz w:val="28"/>
            <w:szCs w:val="28"/>
            <w:u w:val="none"/>
          </w:rPr>
          <w:t>законом</w:t>
        </w:r>
      </w:hyperlink>
      <w:r w:rsidRPr="000C250B">
        <w:rPr>
          <w:sz w:val="28"/>
          <w:szCs w:val="28"/>
        </w:rPr>
        <w:t xml:space="preserve"> 209-ФЗ, и условиям, определенным настоящим Порядком;</w:t>
      </w:r>
    </w:p>
    <w:p w:rsidR="008B06E5" w:rsidRPr="000C250B" w:rsidRDefault="008B06E5" w:rsidP="008B06E5">
      <w:pPr>
        <w:pStyle w:val="ConsPlusNormal"/>
        <w:ind w:firstLine="540"/>
        <w:jc w:val="both"/>
        <w:rPr>
          <w:sz w:val="28"/>
          <w:szCs w:val="28"/>
        </w:rPr>
      </w:pPr>
      <w:r w:rsidRPr="000C250B">
        <w:rPr>
          <w:sz w:val="28"/>
          <w:szCs w:val="28"/>
        </w:rPr>
        <w:t>2) зарегистрированным и осуществляющим свою деятельность на территории муниципального района «Корткеросский»;</w:t>
      </w:r>
    </w:p>
    <w:p w:rsidR="008B06E5" w:rsidRPr="000C250B" w:rsidRDefault="008B06E5" w:rsidP="008B06E5">
      <w:pPr>
        <w:pStyle w:val="ConsPlusNormal"/>
        <w:ind w:firstLine="540"/>
        <w:jc w:val="both"/>
        <w:rPr>
          <w:sz w:val="28"/>
          <w:szCs w:val="28"/>
        </w:rPr>
      </w:pPr>
      <w:r w:rsidRPr="000C250B">
        <w:rPr>
          <w:sz w:val="28"/>
          <w:szCs w:val="28"/>
        </w:rPr>
        <w:t>3) не имеющим задолженности по заработной плате перед наемными работниками;</w:t>
      </w:r>
    </w:p>
    <w:p w:rsidR="008B06E5" w:rsidRPr="000C250B" w:rsidRDefault="008B06E5" w:rsidP="008B06E5">
      <w:pPr>
        <w:pStyle w:val="ConsPlusNormal"/>
        <w:ind w:firstLine="540"/>
        <w:jc w:val="both"/>
        <w:rPr>
          <w:sz w:val="28"/>
          <w:szCs w:val="28"/>
        </w:rPr>
      </w:pPr>
      <w:r w:rsidRPr="000C250B">
        <w:rPr>
          <w:sz w:val="28"/>
          <w:szCs w:val="28"/>
        </w:rPr>
        <w:t>4) осуществляющим свою деятельность по реализации народного проекта на территории муниципального района «Корткеросский»;</w:t>
      </w:r>
    </w:p>
    <w:p w:rsidR="008B06E5" w:rsidRPr="000C250B" w:rsidRDefault="008B06E5" w:rsidP="008B06E5">
      <w:pPr>
        <w:pStyle w:val="ConsPlusNormal"/>
        <w:ind w:firstLine="540"/>
        <w:jc w:val="both"/>
        <w:rPr>
          <w:sz w:val="28"/>
          <w:szCs w:val="28"/>
        </w:rPr>
      </w:pPr>
      <w:r w:rsidRPr="000C250B">
        <w:rPr>
          <w:sz w:val="28"/>
          <w:szCs w:val="28"/>
        </w:rPr>
        <w:t xml:space="preserve">5) имеющим народный проект со сроком реализации, соответствующим </w:t>
      </w:r>
      <w:hyperlink r:id="rId68" w:history="1">
        <w:r w:rsidRPr="000C250B">
          <w:rPr>
            <w:rStyle w:val="af6"/>
            <w:color w:val="auto"/>
            <w:sz w:val="28"/>
            <w:szCs w:val="28"/>
            <w:u w:val="none"/>
          </w:rPr>
          <w:t>этапу</w:t>
        </w:r>
      </w:hyperlink>
      <w:r w:rsidRPr="000C250B">
        <w:rPr>
          <w:sz w:val="28"/>
          <w:szCs w:val="28"/>
        </w:rPr>
        <w:t xml:space="preserve"> реализации, утвержденному Постановлением Правительства Республики Коми от 20 мая 2016 г. № 252 «О мерах по реализации Указа Главы Республики Коми от 13 мая 2016 г. № 66 «О проекте «Народный бюджет» в Республике Коми», включенный в перечень отобранных народных проектов, утвержденный протоколом заседания Межведомственной комиссии Администрации Главы Республики Коми;</w:t>
      </w:r>
    </w:p>
    <w:p w:rsidR="008B06E5" w:rsidRPr="000C250B" w:rsidRDefault="008B06E5" w:rsidP="008B06E5">
      <w:pPr>
        <w:pStyle w:val="ConsPlusNormal"/>
        <w:ind w:firstLine="540"/>
        <w:jc w:val="both"/>
        <w:rPr>
          <w:sz w:val="28"/>
          <w:szCs w:val="28"/>
        </w:rPr>
      </w:pPr>
      <w:r w:rsidRPr="000C250B">
        <w:rPr>
          <w:sz w:val="28"/>
          <w:szCs w:val="28"/>
        </w:rPr>
        <w:t xml:space="preserve">6) </w:t>
      </w:r>
      <w:r w:rsidR="00C77EDA" w:rsidRPr="000C250B">
        <w:rPr>
          <w:sz w:val="28"/>
          <w:szCs w:val="28"/>
        </w:rPr>
        <w:t>Пункт исключен Постановлением Администрации МР «Корткеросский» №842 от 10.07.2023.</w:t>
      </w:r>
    </w:p>
    <w:p w:rsidR="008B06E5" w:rsidRPr="000C250B" w:rsidRDefault="00C77EDA" w:rsidP="008B06E5">
      <w:pPr>
        <w:pStyle w:val="ConsPlusNormal"/>
        <w:ind w:firstLine="540"/>
        <w:jc w:val="both"/>
        <w:rPr>
          <w:sz w:val="28"/>
          <w:szCs w:val="28"/>
        </w:rPr>
      </w:pPr>
      <w:r w:rsidRPr="000C250B">
        <w:rPr>
          <w:sz w:val="28"/>
          <w:szCs w:val="28"/>
        </w:rPr>
        <w:t>7</w:t>
      </w:r>
      <w:r w:rsidR="008B06E5" w:rsidRPr="000C250B">
        <w:rPr>
          <w:sz w:val="28"/>
          <w:szCs w:val="28"/>
        </w:rPr>
        <w:t xml:space="preserve">) </w:t>
      </w:r>
      <w:r w:rsidRPr="000C250B">
        <w:rPr>
          <w:sz w:val="28"/>
          <w:szCs w:val="28"/>
        </w:rPr>
        <w:t>не имеющим</w:t>
      </w:r>
      <w:r w:rsidR="008B06E5" w:rsidRPr="000C250B">
        <w:rPr>
          <w:sz w:val="28"/>
          <w:szCs w:val="28"/>
        </w:rPr>
        <w:t xml:space="preserve">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8B06E5" w:rsidRPr="000C250B" w:rsidRDefault="00C77EDA" w:rsidP="008B06E5">
      <w:pPr>
        <w:pStyle w:val="ConsPlusNormal"/>
        <w:ind w:firstLine="540"/>
        <w:jc w:val="both"/>
        <w:rPr>
          <w:sz w:val="28"/>
          <w:szCs w:val="28"/>
        </w:rPr>
      </w:pPr>
      <w:r w:rsidRPr="000C250B">
        <w:rPr>
          <w:sz w:val="28"/>
          <w:szCs w:val="28"/>
        </w:rPr>
        <w:t>8</w:t>
      </w:r>
      <w:r w:rsidR="008B06E5" w:rsidRPr="000C250B">
        <w:rPr>
          <w:sz w:val="28"/>
          <w:szCs w:val="28"/>
        </w:rPr>
        <w:t xml:space="preserve">) </w:t>
      </w:r>
      <w:r w:rsidRPr="000C250B">
        <w:rPr>
          <w:sz w:val="28"/>
          <w:szCs w:val="28"/>
        </w:rPr>
        <w:t>не имеющим</w:t>
      </w:r>
      <w:r w:rsidR="008B06E5" w:rsidRPr="000C250B">
        <w:rPr>
          <w:sz w:val="28"/>
          <w:szCs w:val="28"/>
        </w:rPr>
        <w:t xml:space="preserve"> просроченной задолженности по возврату в бюджет муниципального района «Корткеросский» субсидий, бюджетных инвестиций, предоставляемых, в том числе в соответствии с иными правовыми актами, и иная просроченная задолженность перед бюджетом муниципального района «Корткеросский»;</w:t>
      </w:r>
    </w:p>
    <w:p w:rsidR="008B06E5" w:rsidRPr="000C250B" w:rsidRDefault="00C77EDA" w:rsidP="008B06E5">
      <w:pPr>
        <w:pStyle w:val="ConsPlusNormal"/>
        <w:ind w:firstLine="540"/>
        <w:jc w:val="both"/>
        <w:rPr>
          <w:sz w:val="28"/>
          <w:szCs w:val="28"/>
        </w:rPr>
      </w:pPr>
      <w:r w:rsidRPr="000C250B">
        <w:rPr>
          <w:sz w:val="28"/>
          <w:szCs w:val="28"/>
        </w:rPr>
        <w:t>9</w:t>
      </w:r>
      <w:r w:rsidR="008B06E5" w:rsidRPr="000C250B">
        <w:rPr>
          <w:sz w:val="28"/>
          <w:szCs w:val="28"/>
        </w:rPr>
        <w:t>) Субъекты МСП - юридические лица не должны находится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прекратившие деятельность в качестве индивидуального предпринимателя;</w:t>
      </w:r>
    </w:p>
    <w:p w:rsidR="008B06E5" w:rsidRPr="000C250B" w:rsidRDefault="00C77EDA" w:rsidP="008B06E5">
      <w:pPr>
        <w:pStyle w:val="ConsPlusNormal"/>
        <w:ind w:firstLine="540"/>
        <w:jc w:val="both"/>
        <w:rPr>
          <w:sz w:val="28"/>
          <w:szCs w:val="28"/>
        </w:rPr>
      </w:pPr>
      <w:r w:rsidRPr="000C250B">
        <w:rPr>
          <w:sz w:val="28"/>
          <w:szCs w:val="28"/>
        </w:rPr>
        <w:t>10</w:t>
      </w:r>
      <w:r w:rsidR="008B06E5" w:rsidRPr="000C250B">
        <w:rPr>
          <w:sz w:val="28"/>
          <w:szCs w:val="28"/>
        </w:rPr>
        <w:t xml:space="preserve">) </w:t>
      </w:r>
      <w:r w:rsidRPr="000C250B">
        <w:rPr>
          <w:rFonts w:eastAsia="Calibri"/>
          <w:sz w:val="28"/>
          <w:szCs w:val="28"/>
        </w:rPr>
        <w:t xml:space="preserve">не являющимся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w:t>
      </w:r>
      <w:r w:rsidRPr="000C250B">
        <w:rPr>
          <w:rFonts w:eastAsia="Calibri"/>
          <w:sz w:val="28"/>
          <w:szCs w:val="28"/>
        </w:rPr>
        <w:lastRenderedPageBreak/>
        <w:t>которого доля прямого или косвенного (через третьих лиц) участия офшорных компаний в совокупности превышает 25 процентов;</w:t>
      </w:r>
    </w:p>
    <w:p w:rsidR="008B06E5" w:rsidRPr="000C250B" w:rsidRDefault="00C77EDA" w:rsidP="008B06E5">
      <w:pPr>
        <w:pStyle w:val="ConsPlusNormal"/>
        <w:ind w:firstLine="540"/>
        <w:jc w:val="both"/>
        <w:rPr>
          <w:sz w:val="28"/>
          <w:szCs w:val="28"/>
        </w:rPr>
      </w:pPr>
      <w:r w:rsidRPr="000C250B">
        <w:rPr>
          <w:sz w:val="28"/>
          <w:szCs w:val="28"/>
        </w:rPr>
        <w:t>11</w:t>
      </w:r>
      <w:r w:rsidR="008B06E5" w:rsidRPr="000C250B">
        <w:rPr>
          <w:sz w:val="28"/>
          <w:szCs w:val="28"/>
        </w:rPr>
        <w:t xml:space="preserve">) </w:t>
      </w:r>
      <w:r w:rsidRPr="000C250B">
        <w:rPr>
          <w:rFonts w:eastAsia="Calibri"/>
          <w:sz w:val="28"/>
          <w:szCs w:val="28"/>
        </w:rPr>
        <w:t>не получающими</w:t>
      </w:r>
      <w:r w:rsidRPr="000C250B">
        <w:rPr>
          <w:sz w:val="28"/>
          <w:szCs w:val="28"/>
        </w:rPr>
        <w:t xml:space="preserve"> </w:t>
      </w:r>
      <w:r w:rsidR="008B06E5" w:rsidRPr="000C250B">
        <w:rPr>
          <w:sz w:val="28"/>
          <w:szCs w:val="28"/>
        </w:rPr>
        <w:t xml:space="preserve">средства из бюджета муниципального района «Корткеросский» в соответствии с иными нормативными правовыми актами, муниципальными правовыми актами на цели, указанные в </w:t>
      </w:r>
      <w:hyperlink r:id="rId69" w:anchor="P49" w:history="1">
        <w:r w:rsidR="008B06E5" w:rsidRPr="000C250B">
          <w:rPr>
            <w:rStyle w:val="af6"/>
            <w:color w:val="auto"/>
            <w:sz w:val="28"/>
            <w:szCs w:val="28"/>
            <w:u w:val="none"/>
          </w:rPr>
          <w:t>пункте 1.3 раздела 1</w:t>
        </w:r>
      </w:hyperlink>
      <w:r w:rsidR="008B06E5" w:rsidRPr="000C250B">
        <w:rPr>
          <w:sz w:val="28"/>
          <w:szCs w:val="28"/>
        </w:rPr>
        <w:t xml:space="preserve"> настоящего Порядка.</w:t>
      </w:r>
    </w:p>
    <w:p w:rsidR="008B06E5" w:rsidRPr="000C250B" w:rsidRDefault="008B06E5" w:rsidP="008B06E5">
      <w:pPr>
        <w:pStyle w:val="ConsPlusNormal"/>
        <w:ind w:firstLine="540"/>
        <w:jc w:val="both"/>
        <w:rPr>
          <w:sz w:val="28"/>
          <w:szCs w:val="28"/>
        </w:rPr>
      </w:pPr>
      <w:r w:rsidRPr="000C250B">
        <w:rPr>
          <w:sz w:val="28"/>
          <w:szCs w:val="28"/>
        </w:rPr>
        <w:t>Ответственность за соблюдение вышеуказанных положений и достоверность представляемых сведений несут Субъекты МСП в соответствии с законодательством Российской Федерации.</w:t>
      </w:r>
    </w:p>
    <w:p w:rsidR="00482E71" w:rsidRPr="000C250B" w:rsidRDefault="00482E71" w:rsidP="008B06E5">
      <w:pPr>
        <w:pStyle w:val="ConsPlusNormal"/>
        <w:ind w:firstLine="540"/>
        <w:jc w:val="both"/>
        <w:rPr>
          <w:sz w:val="28"/>
          <w:szCs w:val="28"/>
        </w:rPr>
      </w:pPr>
    </w:p>
    <w:p w:rsidR="008B06E5" w:rsidRPr="000C250B" w:rsidRDefault="008B06E5" w:rsidP="008B06E5">
      <w:pPr>
        <w:pStyle w:val="ConsPlusNormal"/>
        <w:ind w:firstLine="540"/>
        <w:jc w:val="both"/>
        <w:rPr>
          <w:sz w:val="28"/>
          <w:szCs w:val="28"/>
        </w:rPr>
      </w:pPr>
      <w:r w:rsidRPr="000C250B">
        <w:rPr>
          <w:sz w:val="28"/>
          <w:szCs w:val="28"/>
        </w:rPr>
        <w:t xml:space="preserve">2.2. </w:t>
      </w:r>
      <w:r w:rsidR="00C77EDA" w:rsidRPr="000C250B">
        <w:rPr>
          <w:sz w:val="28"/>
          <w:szCs w:val="28"/>
        </w:rPr>
        <w:t xml:space="preserve">Уполномоченный орган направляет письменное уведомление о результатах регионального этапа конкурса народных проектов (далее - уведомление) Получателю субсидии в течение 10 календарных дней со дня, следующего за днем получения протокола заседания Межведомственной комиссии, созданной Администрацией Главы Республики Коми (далее - Межведомственная комиссия). </w:t>
      </w:r>
      <w:r w:rsidR="00C77EDA" w:rsidRPr="000C250B">
        <w:rPr>
          <w:sz w:val="28"/>
        </w:rPr>
        <w:t xml:space="preserve">Получатель субсидии, получивший от уполномоченного органа уведомление, представляет не ранее 1 марта и не позднее 31 мая текущего финансового года </w:t>
      </w:r>
      <w:r w:rsidR="00C77EDA" w:rsidRPr="000C250B">
        <w:rPr>
          <w:sz w:val="28"/>
          <w:szCs w:val="28"/>
        </w:rPr>
        <w:t xml:space="preserve">в уполномоченный орган по адресу: 168020, Корткеросский район, с. Корткерос, ул. Советская, д. 225, каб. 16, электронный адрес: </w:t>
      </w:r>
      <w:hyperlink r:id="rId70" w:history="1">
        <w:r w:rsidR="00C77EDA" w:rsidRPr="000C250B">
          <w:rPr>
            <w:rStyle w:val="af6"/>
            <w:sz w:val="28"/>
            <w:szCs w:val="28"/>
            <w:lang w:val="en-US"/>
          </w:rPr>
          <w:t>cabinet</w:t>
        </w:r>
        <w:r w:rsidR="00C77EDA" w:rsidRPr="000C250B">
          <w:rPr>
            <w:rStyle w:val="af6"/>
            <w:sz w:val="28"/>
            <w:szCs w:val="28"/>
          </w:rPr>
          <w:t>26@</w:t>
        </w:r>
        <w:r w:rsidR="00C77EDA" w:rsidRPr="000C250B">
          <w:rPr>
            <w:rStyle w:val="af6"/>
            <w:sz w:val="28"/>
            <w:szCs w:val="28"/>
            <w:lang w:val="en-US"/>
          </w:rPr>
          <w:t>mail</w:t>
        </w:r>
        <w:r w:rsidR="00C77EDA" w:rsidRPr="000C250B">
          <w:rPr>
            <w:rStyle w:val="af6"/>
            <w:sz w:val="28"/>
            <w:szCs w:val="28"/>
          </w:rPr>
          <w:t>.</w:t>
        </w:r>
        <w:r w:rsidR="00C77EDA" w:rsidRPr="000C250B">
          <w:rPr>
            <w:rStyle w:val="af6"/>
            <w:sz w:val="28"/>
            <w:szCs w:val="28"/>
            <w:lang w:val="en-US"/>
          </w:rPr>
          <w:t>ru</w:t>
        </w:r>
      </w:hyperlink>
      <w:r w:rsidR="00C77EDA" w:rsidRPr="000C250B">
        <w:rPr>
          <w:sz w:val="28"/>
          <w:szCs w:val="28"/>
        </w:rPr>
        <w:t xml:space="preserve"> следующие документы:</w:t>
      </w:r>
    </w:p>
    <w:p w:rsidR="008B06E5" w:rsidRPr="000C250B" w:rsidRDefault="008B06E5" w:rsidP="008B06E5">
      <w:pPr>
        <w:pStyle w:val="ConsPlusNormal"/>
        <w:ind w:firstLine="540"/>
        <w:jc w:val="both"/>
        <w:rPr>
          <w:sz w:val="28"/>
          <w:szCs w:val="28"/>
        </w:rPr>
      </w:pPr>
      <w:r w:rsidRPr="000C250B">
        <w:rPr>
          <w:sz w:val="28"/>
          <w:szCs w:val="28"/>
        </w:rPr>
        <w:t xml:space="preserve">1) заявку о предоставлении субсидии по форме согласно </w:t>
      </w:r>
      <w:hyperlink r:id="rId71" w:anchor="P165" w:history="1">
        <w:r w:rsidR="004164AD" w:rsidRPr="000C250B">
          <w:rPr>
            <w:rStyle w:val="af6"/>
            <w:color w:val="auto"/>
            <w:sz w:val="28"/>
            <w:szCs w:val="28"/>
            <w:u w:val="none"/>
          </w:rPr>
          <w:t>приложению 11</w:t>
        </w:r>
      </w:hyperlink>
      <w:r w:rsidRPr="000C250B">
        <w:rPr>
          <w:sz w:val="28"/>
          <w:szCs w:val="28"/>
        </w:rPr>
        <w:t xml:space="preserve"> к настоящему Порядку;</w:t>
      </w:r>
    </w:p>
    <w:p w:rsidR="008B06E5" w:rsidRPr="000C250B" w:rsidRDefault="008B06E5" w:rsidP="008B06E5">
      <w:pPr>
        <w:pStyle w:val="ConsPlusNormal"/>
        <w:ind w:firstLine="540"/>
        <w:jc w:val="both"/>
        <w:rPr>
          <w:sz w:val="28"/>
          <w:szCs w:val="28"/>
        </w:rPr>
      </w:pPr>
      <w:r w:rsidRPr="000C250B">
        <w:rPr>
          <w:sz w:val="28"/>
          <w:szCs w:val="28"/>
        </w:rPr>
        <w:t>2) выписка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субъект МСП представляет ее самостоятельно;</w:t>
      </w:r>
    </w:p>
    <w:p w:rsidR="008B06E5" w:rsidRPr="000C250B" w:rsidRDefault="008B06E5" w:rsidP="008B06E5">
      <w:pPr>
        <w:pStyle w:val="ConsPlusNormal"/>
        <w:ind w:firstLine="540"/>
        <w:jc w:val="both"/>
        <w:rPr>
          <w:sz w:val="28"/>
          <w:szCs w:val="28"/>
        </w:rPr>
      </w:pPr>
      <w:r w:rsidRPr="000C250B">
        <w:rPr>
          <w:sz w:val="28"/>
          <w:szCs w:val="28"/>
        </w:rPr>
        <w:t xml:space="preserve">3) </w:t>
      </w:r>
      <w:hyperlink r:id="rId72" w:history="1">
        <w:r w:rsidRPr="000C250B">
          <w:rPr>
            <w:rStyle w:val="af6"/>
            <w:color w:val="auto"/>
            <w:sz w:val="28"/>
            <w:szCs w:val="28"/>
            <w:u w:val="none"/>
          </w:rPr>
          <w:t>справка</w:t>
        </w:r>
      </w:hyperlink>
      <w:r w:rsidRPr="000C250B">
        <w:rPr>
          <w:sz w:val="28"/>
          <w:szCs w:val="28"/>
        </w:rPr>
        <w:t xml:space="preserve"> </w:t>
      </w:r>
      <w:r w:rsidRPr="000C250B">
        <w:rPr>
          <w:color w:val="000000"/>
          <w:sz w:val="28"/>
          <w:szCs w:val="28"/>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rPr>
          <w:color w:val="000000"/>
          <w:sz w:val="28"/>
          <w:szCs w:val="28"/>
        </w:rPr>
        <w:br/>
      </w:r>
      <w:r w:rsidRPr="000C250B">
        <w:rPr>
          <w:sz w:val="28"/>
          <w:szCs w:val="28"/>
        </w:rPr>
        <w:t xml:space="preserve"> по форме, утвержденной приказом Федеральной налоговой службы, сформированная </w:t>
      </w:r>
      <w:r w:rsidR="00C77EDA" w:rsidRPr="000C250B">
        <w:rPr>
          <w:sz w:val="28"/>
          <w:szCs w:val="28"/>
        </w:rPr>
        <w:t>не ранее 30 календарных дней до даты подачи  заявки</w:t>
      </w:r>
      <w:r w:rsidRPr="000C250B">
        <w:rPr>
          <w:sz w:val="28"/>
          <w:szCs w:val="28"/>
        </w:rPr>
        <w:t>, в случае если субъект МСП представляет ее самостоятельно;</w:t>
      </w:r>
    </w:p>
    <w:p w:rsidR="008B06E5" w:rsidRPr="000C250B" w:rsidRDefault="008B06E5" w:rsidP="008B06E5">
      <w:pPr>
        <w:pStyle w:val="ConsPlusNormal"/>
        <w:ind w:firstLine="540"/>
        <w:jc w:val="both"/>
        <w:rPr>
          <w:sz w:val="28"/>
          <w:szCs w:val="28"/>
        </w:rPr>
      </w:pPr>
      <w:r w:rsidRPr="000C250B">
        <w:rPr>
          <w:sz w:val="28"/>
          <w:szCs w:val="28"/>
        </w:rPr>
        <w:t>4) справка об отсутствии задолженности по заработной плате перед наемными работниками, сформированной на первое число месяца, в котором субъект МСП представляет документы, указанные в настоящем пункте (в произвольной форме).</w:t>
      </w:r>
    </w:p>
    <w:p w:rsidR="008B06E5" w:rsidRPr="000C250B" w:rsidRDefault="008B06E5" w:rsidP="008B06E5">
      <w:pPr>
        <w:pStyle w:val="ConsPlusNormal"/>
        <w:ind w:firstLine="540"/>
        <w:jc w:val="both"/>
        <w:rPr>
          <w:sz w:val="28"/>
          <w:szCs w:val="28"/>
        </w:rPr>
      </w:pPr>
      <w:r w:rsidRPr="000C250B">
        <w:rPr>
          <w:sz w:val="28"/>
          <w:szCs w:val="28"/>
        </w:rPr>
        <w:t xml:space="preserve">5) </w:t>
      </w:r>
      <w:r w:rsidR="00C77EDA" w:rsidRPr="000C250B">
        <w:rPr>
          <w:sz w:val="28"/>
          <w:szCs w:val="28"/>
        </w:rPr>
        <w:t>справка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 сформированная не ранее 30 календарных дней до даты подачи заявки, в случае если субъект МСП представляет ее самостоятельно</w:t>
      </w:r>
      <w:r w:rsidRPr="000C250B">
        <w:rPr>
          <w:sz w:val="28"/>
          <w:szCs w:val="28"/>
        </w:rPr>
        <w:t>;</w:t>
      </w:r>
    </w:p>
    <w:p w:rsidR="008B06E5" w:rsidRPr="000C250B" w:rsidRDefault="008B06E5" w:rsidP="008B06E5">
      <w:pPr>
        <w:pStyle w:val="ConsPlusNormal"/>
        <w:ind w:firstLine="540"/>
        <w:jc w:val="both"/>
        <w:rPr>
          <w:sz w:val="28"/>
          <w:szCs w:val="28"/>
        </w:rPr>
      </w:pPr>
      <w:r w:rsidRPr="000C250B">
        <w:rPr>
          <w:sz w:val="28"/>
          <w:szCs w:val="28"/>
        </w:rPr>
        <w:t xml:space="preserve">6) </w:t>
      </w:r>
      <w:r w:rsidR="00C77EDA" w:rsidRPr="000C250B">
        <w:rPr>
          <w:rFonts w:eastAsia="Calibri"/>
          <w:sz w:val="28"/>
          <w:szCs w:val="28"/>
        </w:rPr>
        <w:t>) сведения о численности работников, сформированные на последнюю отчетную дату  по форме – ЕФС-1 раздела 2 «</w:t>
      </w:r>
      <w:r w:rsidR="00C77EDA" w:rsidRPr="000C250B">
        <w:rPr>
          <w:color w:val="000000"/>
          <w:sz w:val="28"/>
          <w:szCs w:val="28"/>
          <w:shd w:val="clear" w:color="auto" w:fill="FFFFFF"/>
        </w:rPr>
        <w:t xml:space="preserve">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утвержденной постановлением от 31 октября 2022 г. №245П  «Об утверждении Единой формы </w:t>
      </w:r>
      <w:r w:rsidR="00C77EDA" w:rsidRPr="000C250B">
        <w:rPr>
          <w:color w:val="000000"/>
          <w:sz w:val="28"/>
          <w:szCs w:val="28"/>
          <w:shd w:val="clear" w:color="auto" w:fill="FFFFFF"/>
        </w:rPr>
        <w:lastRenderedPageBreak/>
        <w:t xml:space="preserve">«Сведения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(ЕФС-1)» и порядка ее заполнения», </w:t>
      </w:r>
      <w:r w:rsidR="00C77EDA" w:rsidRPr="000C250B">
        <w:rPr>
          <w:sz w:val="28"/>
          <w:szCs w:val="28"/>
        </w:rPr>
        <w:t>заверенной в установленном порядке или с предъявлением оригинала, в случае если субъект МСП представляет ее самостоятельно</w:t>
      </w:r>
      <w:r w:rsidRPr="000C250B">
        <w:rPr>
          <w:sz w:val="28"/>
          <w:szCs w:val="28"/>
        </w:rPr>
        <w:t xml:space="preserve">; </w:t>
      </w:r>
    </w:p>
    <w:p w:rsidR="008B06E5" w:rsidRPr="000C250B" w:rsidRDefault="008B06E5" w:rsidP="008B06E5">
      <w:pPr>
        <w:autoSpaceDE w:val="0"/>
        <w:autoSpaceDN w:val="0"/>
        <w:adjustRightInd w:val="0"/>
        <w:spacing w:after="0" w:line="240" w:lineRule="auto"/>
        <w:ind w:firstLine="567"/>
        <w:jc w:val="both"/>
      </w:pPr>
      <w:r w:rsidRPr="000C250B">
        <w:t>7) справка об отсутствии задолженности по обязательным неналоговым платежам в бюджет муниципального района «Корткеросский», сформированная на первое число месяца, в котором субъект МСП представляет документы, указанные в настоящем пункте, в случае если субъект МСП представляет ее самостоятельно;</w:t>
      </w:r>
    </w:p>
    <w:p w:rsidR="008B06E5" w:rsidRPr="000C250B" w:rsidRDefault="008B06E5" w:rsidP="008B06E5">
      <w:pPr>
        <w:pStyle w:val="ConsPlusNormal"/>
        <w:ind w:firstLine="540"/>
        <w:jc w:val="both"/>
        <w:rPr>
          <w:sz w:val="28"/>
          <w:szCs w:val="28"/>
        </w:rPr>
      </w:pPr>
      <w:r w:rsidRPr="000C250B">
        <w:rPr>
          <w:sz w:val="28"/>
          <w:szCs w:val="28"/>
        </w:rPr>
        <w:t>8) документы, подтверждающие наличие у субъекта МСП не менее 20% средств от стоимости реализации народного проекта;</w:t>
      </w:r>
    </w:p>
    <w:p w:rsidR="008B06E5" w:rsidRPr="000C250B" w:rsidRDefault="008B06E5" w:rsidP="008B06E5">
      <w:pPr>
        <w:pStyle w:val="ConsPlusNormal"/>
        <w:ind w:firstLine="540"/>
        <w:jc w:val="both"/>
        <w:rPr>
          <w:sz w:val="28"/>
          <w:szCs w:val="28"/>
        </w:rPr>
      </w:pPr>
      <w:r w:rsidRPr="000C250B">
        <w:rPr>
          <w:sz w:val="28"/>
          <w:szCs w:val="28"/>
        </w:rPr>
        <w:t>9) обязательство о создании не менее 1 дополнительного рабочего места, составленное в произвольной форме;</w:t>
      </w:r>
    </w:p>
    <w:p w:rsidR="008B06E5" w:rsidRPr="000C250B" w:rsidRDefault="008B06E5" w:rsidP="008B06E5">
      <w:pPr>
        <w:pStyle w:val="ConsPlusNormal"/>
        <w:ind w:firstLine="540"/>
        <w:jc w:val="both"/>
        <w:rPr>
          <w:sz w:val="28"/>
          <w:szCs w:val="28"/>
        </w:rPr>
      </w:pPr>
      <w:r w:rsidRPr="000C250B">
        <w:rPr>
          <w:sz w:val="28"/>
          <w:szCs w:val="28"/>
        </w:rPr>
        <w:t>10) сведения об отсутствии процесса реорганизации, ликвидации, банкротства и ограничений на осуществление хозяйственной деятельности в отношении заявителя, по состоянию на первое число месяца, в котором субъект МСП представляет документы, указанные в настоящем пункте, в случае если субъект МСП представляет их самостоятельно;</w:t>
      </w:r>
    </w:p>
    <w:p w:rsidR="008B06E5" w:rsidRPr="000C250B" w:rsidRDefault="008B06E5" w:rsidP="008B06E5">
      <w:pPr>
        <w:pStyle w:val="ConsPlusNormal"/>
        <w:ind w:firstLine="540"/>
        <w:jc w:val="both"/>
        <w:rPr>
          <w:sz w:val="28"/>
          <w:szCs w:val="28"/>
        </w:rPr>
      </w:pPr>
      <w:bookmarkStart w:id="6" w:name="Par6752"/>
      <w:bookmarkEnd w:id="6"/>
      <w:r w:rsidRPr="000C250B">
        <w:rPr>
          <w:sz w:val="28"/>
          <w:szCs w:val="28"/>
        </w:rPr>
        <w:t xml:space="preserve">11) сведения об отсутствии просроченной задолженности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и иной просроченной задолженности перед соответствующим бюджетом бюджетной системы Российской по состоянию на первое число месяца, в котором субъект МСП представляет документы, указанные в настоящем пункте, в случае если субъект МСП представляет их самостоятельно; </w:t>
      </w:r>
    </w:p>
    <w:p w:rsidR="008B06E5" w:rsidRPr="000C250B" w:rsidRDefault="008B06E5" w:rsidP="008B06E5">
      <w:pPr>
        <w:pStyle w:val="ConsPlusNormal"/>
        <w:ind w:firstLine="540"/>
        <w:jc w:val="both"/>
        <w:rPr>
          <w:sz w:val="28"/>
          <w:szCs w:val="28"/>
        </w:rPr>
      </w:pPr>
      <w:r w:rsidRPr="000C250B">
        <w:rPr>
          <w:sz w:val="28"/>
          <w:szCs w:val="28"/>
        </w:rPr>
        <w:t>12)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w:t>
      </w:r>
    </w:p>
    <w:p w:rsidR="008B06E5" w:rsidRPr="000C250B" w:rsidRDefault="008B06E5" w:rsidP="008B06E5">
      <w:pPr>
        <w:pStyle w:val="ConsPlusNormal"/>
        <w:ind w:firstLine="540"/>
        <w:jc w:val="both"/>
        <w:rPr>
          <w:sz w:val="28"/>
          <w:szCs w:val="28"/>
        </w:rPr>
      </w:pPr>
      <w:r w:rsidRPr="000C250B">
        <w:rPr>
          <w:sz w:val="28"/>
          <w:szCs w:val="28"/>
        </w:rPr>
        <w:t>13) согласие на обработку персональных данных (для физического лица, являющегося индивидуальным предпринимателем).</w:t>
      </w:r>
    </w:p>
    <w:p w:rsidR="008B06E5" w:rsidRPr="000C250B" w:rsidRDefault="008B06E5" w:rsidP="008B06E5">
      <w:pPr>
        <w:autoSpaceDE w:val="0"/>
        <w:autoSpaceDN w:val="0"/>
        <w:adjustRightInd w:val="0"/>
        <w:spacing w:after="0" w:line="240" w:lineRule="auto"/>
        <w:ind w:firstLine="567"/>
        <w:jc w:val="both"/>
      </w:pPr>
      <w:r w:rsidRPr="000C250B">
        <w:t>Документы, указанные в подпунктах 1, 4, 8, 9, 12 и 13 настоящего пункта, предоставляются субъектом МСП самостоятельно.</w:t>
      </w:r>
    </w:p>
    <w:p w:rsidR="008B06E5" w:rsidRPr="000C250B" w:rsidRDefault="008B06E5" w:rsidP="008B06E5">
      <w:pPr>
        <w:autoSpaceDE w:val="0"/>
        <w:autoSpaceDN w:val="0"/>
        <w:adjustRightInd w:val="0"/>
        <w:spacing w:after="0" w:line="240" w:lineRule="auto"/>
        <w:ind w:firstLine="567"/>
        <w:jc w:val="both"/>
      </w:pPr>
      <w:r w:rsidRPr="000C250B">
        <w:t>Субъект малого и среднего предпринимательства несет ответственность за достоверность сведений, представленных при получении субсидии.</w:t>
      </w:r>
    </w:p>
    <w:p w:rsidR="008B06E5" w:rsidRPr="000C250B" w:rsidRDefault="008B06E5" w:rsidP="008B06E5">
      <w:pPr>
        <w:autoSpaceDE w:val="0"/>
        <w:autoSpaceDN w:val="0"/>
        <w:adjustRightInd w:val="0"/>
        <w:spacing w:after="0" w:line="240" w:lineRule="auto"/>
        <w:ind w:firstLine="567"/>
        <w:jc w:val="both"/>
      </w:pPr>
      <w:r w:rsidRPr="000C250B">
        <w:t>Уполномоченный орган в течение 1 рабочего дня со дня получения документов от субъекта МСП регистрирует поступившие документы и в течение 3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субъекту МСП.</w:t>
      </w:r>
    </w:p>
    <w:p w:rsidR="008B06E5" w:rsidRPr="000C250B" w:rsidRDefault="008B06E5" w:rsidP="008B06E5">
      <w:pPr>
        <w:autoSpaceDE w:val="0"/>
        <w:autoSpaceDN w:val="0"/>
        <w:adjustRightInd w:val="0"/>
        <w:spacing w:after="0" w:line="240" w:lineRule="auto"/>
        <w:ind w:firstLine="567"/>
        <w:jc w:val="both"/>
      </w:pPr>
      <w:r w:rsidRPr="000C250B">
        <w:t>Сведения, содержащиеся в документах, указанных:</w:t>
      </w:r>
    </w:p>
    <w:p w:rsidR="008B06E5" w:rsidRPr="000C250B" w:rsidRDefault="008B06E5" w:rsidP="008B06E5">
      <w:pPr>
        <w:pStyle w:val="HTML"/>
        <w:ind w:firstLine="567"/>
        <w:jc w:val="both"/>
        <w:rPr>
          <w:rFonts w:ascii="Times New Roman" w:hAnsi="Times New Roman"/>
          <w:sz w:val="28"/>
          <w:szCs w:val="28"/>
        </w:rPr>
      </w:pPr>
      <w:r w:rsidRPr="000C250B">
        <w:rPr>
          <w:rFonts w:ascii="Times New Roman" w:hAnsi="Times New Roman"/>
          <w:sz w:val="28"/>
          <w:szCs w:val="28"/>
        </w:rPr>
        <w:t xml:space="preserve">в подпунктах 2, 3, 5 – 7, 10, 11 настоящего пункта, запрашиваются Уполномоченным органом  в течение 5 рабочих дней со дня поступления заявки </w:t>
      </w:r>
      <w:r w:rsidRPr="000C250B">
        <w:rPr>
          <w:rFonts w:ascii="Times New Roman" w:hAnsi="Times New Roman"/>
          <w:sz w:val="28"/>
          <w:szCs w:val="28"/>
        </w:rPr>
        <w:lastRenderedPageBreak/>
        <w:t>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субъект МСП не представил документы, указанные в подпунктах 2, 3, 5-7, 10, 11 настоящего пункта, самостоятельно.</w:t>
      </w:r>
    </w:p>
    <w:p w:rsidR="00C77EDA" w:rsidRPr="000C250B" w:rsidRDefault="00C77EDA" w:rsidP="008B06E5">
      <w:pPr>
        <w:pStyle w:val="HTML"/>
        <w:ind w:firstLine="567"/>
        <w:jc w:val="both"/>
        <w:rPr>
          <w:rFonts w:ascii="Times New Roman" w:hAnsi="Times New Roman"/>
          <w:sz w:val="28"/>
          <w:szCs w:val="28"/>
        </w:rPr>
      </w:pPr>
      <w:r w:rsidRPr="000C250B">
        <w:rPr>
          <w:rFonts w:ascii="Times New Roman" w:hAnsi="Times New Roman"/>
          <w:sz w:val="28"/>
          <w:szCs w:val="28"/>
        </w:rPr>
        <w:t>Документы, указанные в подпунктах 3 и 5 настоящего пункта  предоставляются в порядке межведомственного информационного взаимодействия органами, предоставляющих государственные услуги, и органов, предоставляющих муниципальные услуги и иные государственные органы по состоянию на дату формирования справки.</w:t>
      </w:r>
    </w:p>
    <w:p w:rsidR="008B06E5" w:rsidRPr="000C250B" w:rsidRDefault="008B06E5" w:rsidP="008B06E5">
      <w:pPr>
        <w:pStyle w:val="HTML"/>
        <w:ind w:firstLine="567"/>
        <w:jc w:val="both"/>
        <w:rPr>
          <w:rFonts w:ascii="Times New Roman" w:hAnsi="Times New Roman"/>
          <w:sz w:val="28"/>
          <w:szCs w:val="28"/>
        </w:rPr>
      </w:pPr>
      <w:r w:rsidRPr="000C250B">
        <w:rPr>
          <w:rFonts w:ascii="Times New Roman" w:hAnsi="Times New Roman"/>
          <w:sz w:val="28"/>
          <w:szCs w:val="28"/>
        </w:rPr>
        <w:t xml:space="preserve">Отзыв заявки </w:t>
      </w:r>
      <w:r w:rsidRPr="000C250B">
        <w:rPr>
          <w:rFonts w:ascii="Times New Roman" w:hAnsi="Times New Roman"/>
          <w:color w:val="000000"/>
          <w:sz w:val="28"/>
          <w:szCs w:val="28"/>
        </w:rPr>
        <w:t>субъектом МСП настоящим Порядком не предусмотрен.</w:t>
      </w:r>
    </w:p>
    <w:p w:rsidR="008B06E5" w:rsidRPr="000C250B" w:rsidRDefault="008B06E5" w:rsidP="00C77EDA">
      <w:pPr>
        <w:autoSpaceDE w:val="0"/>
        <w:autoSpaceDN w:val="0"/>
        <w:adjustRightInd w:val="0"/>
        <w:spacing w:after="0" w:line="240" w:lineRule="auto"/>
        <w:ind w:firstLine="540"/>
        <w:jc w:val="both"/>
        <w:rPr>
          <w:b/>
        </w:rPr>
      </w:pPr>
      <w:r w:rsidRPr="000C250B">
        <w:t xml:space="preserve">2.3. </w:t>
      </w:r>
      <w:r w:rsidR="00C77EDA" w:rsidRPr="000C250B">
        <w:t>Пункт исключен Постановлением Администрации МР «Корткеросский» №842 от 10.07.2023г.</w:t>
      </w:r>
    </w:p>
    <w:p w:rsidR="008B06E5" w:rsidRPr="000C250B" w:rsidRDefault="008B06E5" w:rsidP="008B06E5">
      <w:pPr>
        <w:autoSpaceDE w:val="0"/>
        <w:autoSpaceDN w:val="0"/>
        <w:adjustRightInd w:val="0"/>
        <w:spacing w:after="0" w:line="240" w:lineRule="auto"/>
        <w:ind w:firstLine="540"/>
        <w:jc w:val="both"/>
      </w:pPr>
      <w:r w:rsidRPr="000C250B">
        <w:t xml:space="preserve">2.4. Уполномоченный орган проверяет полноту (комплектность), оформление представленных субъектом МСП документов, в том числе ответов на запросы, поступившие в рамках межведомственного взаимодействия, их соответствие требованиям, установленным настоящим Порядком, и направляет их для рассмотрения в </w:t>
      </w:r>
      <w:r w:rsidR="004164AD" w:rsidRPr="000C250B">
        <w:t xml:space="preserve">Комиссию  по отбору проектов и рассмотрению заявок субъектов малого и среднего предпринимательства, претендующих на получение финансовой поддержки за счет средств бюджета муниципального района «Корткеросский» </w:t>
      </w:r>
      <w:r w:rsidRPr="000C250B">
        <w:t xml:space="preserve">(далее - Комиссия), не позднее 30 дней с даты </w:t>
      </w:r>
      <w:r w:rsidR="00C77EDA" w:rsidRPr="000C250B">
        <w:t>регистрации документов</w:t>
      </w:r>
      <w:r w:rsidRPr="000C250B">
        <w:t xml:space="preserve">. </w:t>
      </w:r>
    </w:p>
    <w:p w:rsidR="008B06E5" w:rsidRPr="000C250B" w:rsidRDefault="004164AD" w:rsidP="008B06E5">
      <w:pPr>
        <w:autoSpaceDE w:val="0"/>
        <w:autoSpaceDN w:val="0"/>
        <w:adjustRightInd w:val="0"/>
        <w:spacing w:after="0" w:line="240" w:lineRule="auto"/>
        <w:ind w:firstLine="540"/>
        <w:jc w:val="both"/>
      </w:pPr>
      <w:r w:rsidRPr="000C250B">
        <w:t>Персональный состав Комиссии и регламент работы Комиссии утверждается постановлением администрации муниципального района «Корткеросский» и размещается на официальном сайте администрации»</w:t>
      </w:r>
      <w:r w:rsidR="008B06E5" w:rsidRPr="000C250B">
        <w:t>.</w:t>
      </w:r>
    </w:p>
    <w:p w:rsidR="008B06E5" w:rsidRPr="000C250B" w:rsidRDefault="008B06E5" w:rsidP="008B06E5">
      <w:pPr>
        <w:pStyle w:val="a6"/>
        <w:autoSpaceDE w:val="0"/>
        <w:autoSpaceDN w:val="0"/>
        <w:adjustRightInd w:val="0"/>
        <w:spacing w:after="0" w:line="240" w:lineRule="auto"/>
        <w:ind w:left="0" w:firstLine="567"/>
        <w:jc w:val="both"/>
      </w:pPr>
      <w:r w:rsidRPr="000C250B">
        <w:t>Основаниями для отклонения заявки субъекта МСП на стадии рассмотрения и оценки заявок являются:</w:t>
      </w:r>
    </w:p>
    <w:p w:rsidR="008B06E5" w:rsidRPr="000C250B" w:rsidRDefault="008B06E5" w:rsidP="008B06E5">
      <w:pPr>
        <w:pStyle w:val="a6"/>
        <w:autoSpaceDE w:val="0"/>
        <w:autoSpaceDN w:val="0"/>
        <w:adjustRightInd w:val="0"/>
        <w:spacing w:after="0" w:line="240" w:lineRule="auto"/>
        <w:ind w:left="0" w:firstLine="567"/>
        <w:jc w:val="both"/>
      </w:pPr>
      <w:r w:rsidRPr="000C250B">
        <w:t xml:space="preserve">несоответствие </w:t>
      </w:r>
      <w:r w:rsidR="00C77EDA" w:rsidRPr="000C250B">
        <w:t xml:space="preserve">получателя субсидии </w:t>
      </w:r>
      <w:r w:rsidRPr="000C250B">
        <w:t>требованиям, установленным в пункте 2.1настоящего Порядка;</w:t>
      </w:r>
    </w:p>
    <w:p w:rsidR="008B06E5" w:rsidRPr="000C250B" w:rsidRDefault="00C77EDA" w:rsidP="008B06E5">
      <w:pPr>
        <w:pStyle w:val="a6"/>
        <w:autoSpaceDE w:val="0"/>
        <w:autoSpaceDN w:val="0"/>
        <w:adjustRightInd w:val="0"/>
        <w:spacing w:after="0" w:line="240" w:lineRule="auto"/>
        <w:ind w:left="0" w:firstLine="567"/>
        <w:jc w:val="both"/>
      </w:pPr>
      <w:r w:rsidRPr="000C250B">
        <w:t>несоответствие представленных получателем субсидии заявки и документов требованиям, определенным пунктом 2.2. настоящего Порядка или непредставление (представление не в полном объеме) указанных документов</w:t>
      </w:r>
      <w:r w:rsidR="008B06E5" w:rsidRPr="000C250B">
        <w:t>;</w:t>
      </w:r>
    </w:p>
    <w:p w:rsidR="00C77EDA" w:rsidRPr="000C250B" w:rsidRDefault="00C77EDA" w:rsidP="008B06E5">
      <w:pPr>
        <w:pStyle w:val="a6"/>
        <w:autoSpaceDE w:val="0"/>
        <w:autoSpaceDN w:val="0"/>
        <w:adjustRightInd w:val="0"/>
        <w:spacing w:after="0" w:line="240" w:lineRule="auto"/>
        <w:ind w:left="0" w:firstLine="567"/>
        <w:jc w:val="both"/>
      </w:pPr>
      <w:r w:rsidRPr="000C250B">
        <w:t>подача субъектом МСП заявки и документов после даты окончания приема заявок, указанной в пункте 2.2..</w:t>
      </w:r>
    </w:p>
    <w:p w:rsidR="008B06E5" w:rsidRPr="000C250B" w:rsidRDefault="008B06E5" w:rsidP="008B06E5">
      <w:pPr>
        <w:pStyle w:val="a6"/>
        <w:autoSpaceDE w:val="0"/>
        <w:autoSpaceDN w:val="0"/>
        <w:adjustRightInd w:val="0"/>
        <w:spacing w:after="0" w:line="240" w:lineRule="auto"/>
        <w:ind w:left="0" w:firstLine="567"/>
        <w:jc w:val="both"/>
        <w:rPr>
          <w:color w:val="202020"/>
          <w:shd w:val="clear" w:color="auto" w:fill="FFFFFF"/>
        </w:rPr>
      </w:pPr>
      <w:r w:rsidRPr="000C250B">
        <w:rPr>
          <w:color w:val="202020"/>
          <w:shd w:val="clear" w:color="auto" w:fill="FFFFFF"/>
        </w:rPr>
        <w:t>В случае принятия решения об отклонении заявки субъекта МСП Уполномоченный орган в течение 5 рабочих дней направляет субъекту МСП уведомление об отклонении заявки с указанием причин для отклонения заявки в соответствии с основаниями, установленными настоящим пунктом. </w:t>
      </w:r>
    </w:p>
    <w:p w:rsidR="0079615C" w:rsidRPr="000C250B" w:rsidRDefault="0079615C" w:rsidP="008B06E5">
      <w:pPr>
        <w:pStyle w:val="a6"/>
        <w:autoSpaceDE w:val="0"/>
        <w:autoSpaceDN w:val="0"/>
        <w:adjustRightInd w:val="0"/>
        <w:spacing w:after="0" w:line="240" w:lineRule="auto"/>
        <w:ind w:left="0" w:firstLine="567"/>
        <w:jc w:val="both"/>
      </w:pPr>
      <w:r w:rsidRPr="000C250B">
        <w:t xml:space="preserve">Получатель субсидии при устранении выявленных недостатков вправе в пределах сроков, установленных пунктом 2.2. настоящего Порядка, повторно </w:t>
      </w:r>
      <w:r w:rsidRPr="000C250B">
        <w:lastRenderedPageBreak/>
        <w:t>представить главному распорядителю пакет документов, указанный в пункте 2.2. настоящего Порядка</w:t>
      </w:r>
    </w:p>
    <w:p w:rsidR="008B06E5" w:rsidRPr="000C250B" w:rsidRDefault="008B06E5" w:rsidP="008B06E5">
      <w:pPr>
        <w:autoSpaceDE w:val="0"/>
        <w:autoSpaceDN w:val="0"/>
        <w:adjustRightInd w:val="0"/>
        <w:spacing w:after="0" w:line="240" w:lineRule="auto"/>
        <w:ind w:firstLine="540"/>
        <w:jc w:val="both"/>
      </w:pPr>
      <w:r w:rsidRPr="000C250B">
        <w:t xml:space="preserve">2.5. Комиссия рассматривает документы и осуществляет оценку соответствия субъекта МСП условиям предоставления субсидии и требованиям, установленным Федеральным </w:t>
      </w:r>
      <w:hyperlink r:id="rId73" w:history="1">
        <w:r w:rsidRPr="000C250B">
          <w:rPr>
            <w:rStyle w:val="af6"/>
            <w:color w:val="auto"/>
            <w:u w:val="none"/>
          </w:rPr>
          <w:t>законом</w:t>
        </w:r>
      </w:hyperlink>
      <w:r w:rsidRPr="000C250B">
        <w:t xml:space="preserve"> 209-ФЗ и настоящим Порядком, в срок не более 3 рабочих дней с даты поступления документов в Комиссию.</w:t>
      </w:r>
    </w:p>
    <w:p w:rsidR="008B06E5" w:rsidRPr="000C250B" w:rsidRDefault="008B06E5" w:rsidP="008B06E5">
      <w:pPr>
        <w:autoSpaceDE w:val="0"/>
        <w:autoSpaceDN w:val="0"/>
        <w:adjustRightInd w:val="0"/>
        <w:spacing w:after="0" w:line="240" w:lineRule="auto"/>
        <w:ind w:firstLine="540"/>
        <w:jc w:val="both"/>
      </w:pPr>
      <w:r w:rsidRPr="000C250B">
        <w:t xml:space="preserve">2.6. Заключение Комиссии о соответствии (несоответствии) субъекта МСП условиям предоставления субсидии и требованиям, установленным Федеральным </w:t>
      </w:r>
      <w:hyperlink r:id="rId74" w:history="1">
        <w:r w:rsidRPr="000C250B">
          <w:rPr>
            <w:rStyle w:val="af6"/>
            <w:color w:val="auto"/>
            <w:u w:val="none"/>
          </w:rPr>
          <w:t>законом</w:t>
        </w:r>
      </w:hyperlink>
      <w:r w:rsidRPr="000C250B">
        <w:t xml:space="preserve"> 209-ФЗ и настоящим Порядком, оформляется протоколом в срок не более 5 рабочих дней с даты поступления документов в Комиссию.</w:t>
      </w:r>
    </w:p>
    <w:p w:rsidR="008B06E5" w:rsidRPr="000C250B" w:rsidRDefault="0079615C" w:rsidP="008B06E5">
      <w:pPr>
        <w:pStyle w:val="a6"/>
        <w:autoSpaceDE w:val="0"/>
        <w:autoSpaceDN w:val="0"/>
        <w:adjustRightInd w:val="0"/>
        <w:spacing w:after="0" w:line="240" w:lineRule="auto"/>
        <w:ind w:left="0" w:firstLine="567"/>
        <w:jc w:val="both"/>
      </w:pPr>
      <w:r w:rsidRPr="000C250B">
        <w:rPr>
          <w:color w:val="000000"/>
        </w:rPr>
        <w:t xml:space="preserve">Информация о результатах рассмотрения заявок Организаций (заключение Комиссии) размещается на официальном сайте администрации района </w:t>
      </w:r>
      <w:r w:rsidRPr="000C250B">
        <w:rPr>
          <w:rStyle w:val="af6"/>
        </w:rPr>
        <w:t>https://kortkeros.gosuslugi.ru»</w:t>
      </w:r>
      <w:r w:rsidRPr="000C250B">
        <w:rPr>
          <w:color w:val="000000"/>
        </w:rPr>
        <w:t>, а также на едином портале (при наличии технической возможности и в случае проведения отбора в системе «Электронный бюджет») не позднее 14-го календарного дня, следующего за днем определения победителя отбора.</w:t>
      </w:r>
    </w:p>
    <w:p w:rsidR="008B06E5" w:rsidRPr="000C250B" w:rsidRDefault="008B06E5" w:rsidP="008B06E5">
      <w:pPr>
        <w:pStyle w:val="a6"/>
        <w:autoSpaceDE w:val="0"/>
        <w:autoSpaceDN w:val="0"/>
        <w:adjustRightInd w:val="0"/>
        <w:spacing w:after="0" w:line="240" w:lineRule="auto"/>
        <w:ind w:left="0" w:firstLine="567"/>
        <w:jc w:val="both"/>
      </w:pPr>
      <w:r w:rsidRPr="000C250B">
        <w:t>Информация о результатах рассмотрения заявок субъектов МСП должна содержать следующую информацию:</w:t>
      </w:r>
    </w:p>
    <w:p w:rsidR="008B06E5" w:rsidRPr="000C250B" w:rsidRDefault="008B06E5" w:rsidP="008B06E5">
      <w:pPr>
        <w:pStyle w:val="a6"/>
        <w:autoSpaceDE w:val="0"/>
        <w:autoSpaceDN w:val="0"/>
        <w:adjustRightInd w:val="0"/>
        <w:spacing w:after="0" w:line="240" w:lineRule="auto"/>
        <w:ind w:left="0" w:firstLine="567"/>
        <w:jc w:val="both"/>
      </w:pPr>
      <w:r w:rsidRPr="000C250B">
        <w:t>дату, время и место проведения рассмотрения заявок;</w:t>
      </w:r>
    </w:p>
    <w:p w:rsidR="008B06E5" w:rsidRPr="000C250B" w:rsidRDefault="008B06E5" w:rsidP="008B06E5">
      <w:pPr>
        <w:pStyle w:val="a6"/>
        <w:autoSpaceDE w:val="0"/>
        <w:autoSpaceDN w:val="0"/>
        <w:adjustRightInd w:val="0"/>
        <w:spacing w:after="0" w:line="240" w:lineRule="auto"/>
        <w:ind w:left="0" w:firstLine="567"/>
        <w:jc w:val="both"/>
      </w:pPr>
      <w:r w:rsidRPr="000C250B">
        <w:t>информацию о субъектах МСП, заявки которых были рассмотрены;</w:t>
      </w:r>
    </w:p>
    <w:p w:rsidR="008B06E5" w:rsidRPr="000C250B" w:rsidRDefault="008B06E5" w:rsidP="008B06E5">
      <w:pPr>
        <w:pStyle w:val="a6"/>
        <w:autoSpaceDE w:val="0"/>
        <w:autoSpaceDN w:val="0"/>
        <w:adjustRightInd w:val="0"/>
        <w:spacing w:after="0" w:line="240" w:lineRule="auto"/>
        <w:ind w:left="0" w:firstLine="567"/>
        <w:jc w:val="both"/>
      </w:pPr>
      <w:r w:rsidRPr="000C250B">
        <w:t>информацию о субъектах МСП, заявки которых были отклонены, с указанием причин их отклонения, которым не соответствуют такие заявки;</w:t>
      </w:r>
    </w:p>
    <w:p w:rsidR="008B06E5" w:rsidRPr="000C250B" w:rsidRDefault="008B06E5" w:rsidP="008B06E5">
      <w:pPr>
        <w:pStyle w:val="a6"/>
        <w:autoSpaceDE w:val="0"/>
        <w:autoSpaceDN w:val="0"/>
        <w:adjustRightInd w:val="0"/>
        <w:spacing w:after="0" w:line="240" w:lineRule="auto"/>
        <w:ind w:left="0" w:firstLine="567"/>
        <w:jc w:val="both"/>
      </w:pPr>
      <w:r w:rsidRPr="000C250B">
        <w:t>наименование получателя (получателей) субсидии, с которым заключается соглашение, и размер предоставляемой ему субсидии.</w:t>
      </w:r>
    </w:p>
    <w:p w:rsidR="008B06E5" w:rsidRPr="000C250B" w:rsidRDefault="008B06E5" w:rsidP="008B06E5">
      <w:pPr>
        <w:autoSpaceDE w:val="0"/>
        <w:autoSpaceDN w:val="0"/>
        <w:adjustRightInd w:val="0"/>
        <w:spacing w:after="0" w:line="240" w:lineRule="auto"/>
        <w:ind w:firstLine="540"/>
        <w:jc w:val="both"/>
      </w:pPr>
      <w:r w:rsidRPr="000C250B">
        <w:t>2.7. На основании протокола Комиссии Глава муниципального района «Корткеросский» - руководитель Администрации в срок не более 5 рабочих дней с даты подписания протокола принимает решение о предоставлении (отказе в предоставлении) субсидии.</w:t>
      </w:r>
    </w:p>
    <w:p w:rsidR="008B06E5" w:rsidRPr="000C250B" w:rsidRDefault="008B06E5" w:rsidP="008B06E5">
      <w:pPr>
        <w:autoSpaceDE w:val="0"/>
        <w:autoSpaceDN w:val="0"/>
        <w:adjustRightInd w:val="0"/>
        <w:spacing w:after="0" w:line="240" w:lineRule="auto"/>
        <w:ind w:firstLine="540"/>
        <w:jc w:val="both"/>
      </w:pPr>
      <w:r w:rsidRPr="000C250B">
        <w:t>Решение Главы муниципального района «Корткеросский» - руководителя Администрации о предоставлении (отказе в предоставлении) субсидии оформляется постановлением Администрации района.</w:t>
      </w:r>
    </w:p>
    <w:p w:rsidR="008B06E5" w:rsidRPr="000C250B" w:rsidRDefault="008B06E5" w:rsidP="008B06E5">
      <w:pPr>
        <w:autoSpaceDE w:val="0"/>
        <w:autoSpaceDN w:val="0"/>
        <w:adjustRightInd w:val="0"/>
        <w:spacing w:after="0" w:line="240" w:lineRule="auto"/>
        <w:ind w:firstLine="540"/>
        <w:jc w:val="both"/>
      </w:pPr>
      <w:r w:rsidRPr="000C250B">
        <w:t xml:space="preserve">Заключение Комиссии о несоответствии и решение об отказе в предоставлении субсидии принимается при наличии оснований, установленных Федеральным </w:t>
      </w:r>
      <w:hyperlink r:id="rId75" w:history="1">
        <w:r w:rsidRPr="000C250B">
          <w:rPr>
            <w:rStyle w:val="af6"/>
            <w:color w:val="auto"/>
            <w:u w:val="none"/>
          </w:rPr>
          <w:t>законом</w:t>
        </w:r>
      </w:hyperlink>
      <w:r w:rsidRPr="000C250B">
        <w:t xml:space="preserve"> и настоящим Порядком.</w:t>
      </w:r>
    </w:p>
    <w:p w:rsidR="008B06E5" w:rsidRPr="000C250B" w:rsidRDefault="008B06E5" w:rsidP="008B06E5">
      <w:pPr>
        <w:autoSpaceDE w:val="0"/>
        <w:autoSpaceDN w:val="0"/>
        <w:adjustRightInd w:val="0"/>
        <w:spacing w:after="0" w:line="240" w:lineRule="auto"/>
        <w:ind w:firstLine="540"/>
        <w:jc w:val="both"/>
      </w:pPr>
      <w:r w:rsidRPr="000C250B">
        <w:t>Уведомление субъектов МСП о принятых Главой муниципального района «Корткеросский» - руководителем Администрации решениях осуществляется не позднее 5 дней со дня издания постановления Администрации района о предоставлении (отказе в предоставлении) субсидии (далее – Уведомление).</w:t>
      </w:r>
    </w:p>
    <w:p w:rsidR="008B06E5" w:rsidRPr="000C250B" w:rsidRDefault="008B06E5" w:rsidP="008B06E5">
      <w:pPr>
        <w:autoSpaceDE w:val="0"/>
        <w:autoSpaceDN w:val="0"/>
        <w:adjustRightInd w:val="0"/>
        <w:spacing w:after="0" w:line="240" w:lineRule="auto"/>
        <w:ind w:firstLine="540"/>
        <w:jc w:val="both"/>
      </w:pPr>
      <w:r w:rsidRPr="000C250B">
        <w:t xml:space="preserve">Субъект МСП, в отношении, которого принято решение об отказе в предоставлении субсидии и чьи заявки были отклонены на стадии рассмотрения и оценки заявок, вправе обратиться повторно после устранения выявленных недостатков в срок, </w:t>
      </w:r>
      <w:r w:rsidR="0079615C" w:rsidRPr="000C250B">
        <w:t xml:space="preserve">установленный пунктом 2.2. настоящего порядка </w:t>
      </w:r>
      <w:r w:rsidRPr="000C250B">
        <w:t>и на условиях, установленных настоящим Порядком.</w:t>
      </w:r>
    </w:p>
    <w:p w:rsidR="008B06E5" w:rsidRPr="000C250B" w:rsidRDefault="008B06E5" w:rsidP="008B06E5">
      <w:pPr>
        <w:autoSpaceDE w:val="0"/>
        <w:autoSpaceDN w:val="0"/>
        <w:adjustRightInd w:val="0"/>
        <w:spacing w:after="0" w:line="240" w:lineRule="auto"/>
        <w:ind w:firstLine="540"/>
        <w:jc w:val="both"/>
      </w:pPr>
      <w:r w:rsidRPr="000C250B">
        <w:t xml:space="preserve">2.8. В оказании поддержки должно быть отказано по положениям, предусмотренным </w:t>
      </w:r>
      <w:hyperlink r:id="rId76" w:history="1">
        <w:r w:rsidRPr="000C250B">
          <w:rPr>
            <w:rStyle w:val="af6"/>
            <w:color w:val="auto"/>
            <w:u w:val="none"/>
          </w:rPr>
          <w:t>частью 5 статьи 14</w:t>
        </w:r>
      </w:hyperlink>
      <w:r w:rsidRPr="000C250B">
        <w:t xml:space="preserve"> Федерального закона от 24 июля 2007 года </w:t>
      </w:r>
      <w:r w:rsidRPr="000C250B">
        <w:lastRenderedPageBreak/>
        <w:t>№209-ФЗ «О развитии малого и среднего предпринимательства в Российской Федерации»:</w:t>
      </w:r>
    </w:p>
    <w:p w:rsidR="008B06E5" w:rsidRPr="000C250B" w:rsidRDefault="008B06E5" w:rsidP="008B06E5">
      <w:pPr>
        <w:spacing w:after="0" w:line="240" w:lineRule="auto"/>
        <w:ind w:firstLine="709"/>
        <w:jc w:val="both"/>
      </w:pPr>
      <w:r w:rsidRPr="000C250B">
        <w:t>а) не представлены документы, определенные настоящим Порядком, или представлены недостоверные сведения и документы;</w:t>
      </w:r>
    </w:p>
    <w:p w:rsidR="008B06E5" w:rsidRPr="000C250B" w:rsidRDefault="008B06E5" w:rsidP="008B06E5">
      <w:pPr>
        <w:spacing w:after="0" w:line="240" w:lineRule="auto"/>
        <w:ind w:firstLine="709"/>
        <w:jc w:val="both"/>
      </w:pPr>
      <w:r w:rsidRPr="000C250B">
        <w:t>б) не выполнены условия оказания поддержки, указанные в пунктах 1.7, 2.1 настоящего Положения;</w:t>
      </w:r>
    </w:p>
    <w:p w:rsidR="008B06E5" w:rsidRPr="000C250B" w:rsidRDefault="008B06E5" w:rsidP="008B06E5">
      <w:pPr>
        <w:spacing w:after="0" w:line="240" w:lineRule="auto"/>
        <w:ind w:firstLine="709"/>
        <w:jc w:val="both"/>
      </w:pPr>
      <w:r w:rsidRPr="000C250B">
        <w:t>в) ранее в отношении заявителя - субъекта МСП было принято решение об оказании аналогичной поддержки и сроки ее оказания не истекли;</w:t>
      </w:r>
    </w:p>
    <w:p w:rsidR="0079615C" w:rsidRPr="000C250B" w:rsidRDefault="008B06E5" w:rsidP="008B06E5">
      <w:pPr>
        <w:spacing w:after="0" w:line="240" w:lineRule="auto"/>
        <w:ind w:firstLine="709"/>
        <w:jc w:val="both"/>
      </w:pPr>
      <w:r w:rsidRPr="000C250B">
        <w:t xml:space="preserve">г) </w:t>
      </w:r>
      <w:r w:rsidR="0079615C" w:rsidRPr="000C250B">
        <w:t>с даты признания субъекта МСП, совершившим нарушение порядка и условий оказания поддержки прошло менее одного года, за исключением случая более раннего устранения субъектом МСП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субъекта МСП совершившим такое нарушение прошло менее трех лет;</w:t>
      </w:r>
    </w:p>
    <w:p w:rsidR="008B06E5" w:rsidRPr="000C250B" w:rsidRDefault="008B06E5" w:rsidP="008B06E5">
      <w:pPr>
        <w:spacing w:after="0" w:line="240" w:lineRule="auto"/>
        <w:ind w:firstLine="709"/>
        <w:jc w:val="both"/>
      </w:pPr>
      <w:r w:rsidRPr="000C250B">
        <w:t>д) в случае, если представленные для субсидирования затраты и (или) часть затрат уже субсидируются в рамках других программ, проектов или мероприятий.</w:t>
      </w:r>
    </w:p>
    <w:p w:rsidR="008B06E5" w:rsidRPr="000C250B" w:rsidRDefault="008B06E5" w:rsidP="008B06E5">
      <w:pPr>
        <w:autoSpaceDE w:val="0"/>
        <w:autoSpaceDN w:val="0"/>
        <w:adjustRightInd w:val="0"/>
        <w:spacing w:after="0" w:line="240" w:lineRule="auto"/>
        <w:ind w:firstLine="567"/>
        <w:jc w:val="both"/>
      </w:pPr>
      <w:r w:rsidRPr="000C250B">
        <w:t>2.9. Субсидии предоставляются на основании соглашений, заключенных между субъектами МСП и Администрацией района в течение 30 рабочих дней со дня подписания соглашения.</w:t>
      </w:r>
    </w:p>
    <w:p w:rsidR="008B06E5" w:rsidRPr="000C250B" w:rsidRDefault="008B06E5" w:rsidP="008B06E5">
      <w:pPr>
        <w:autoSpaceDE w:val="0"/>
        <w:autoSpaceDN w:val="0"/>
        <w:adjustRightInd w:val="0"/>
        <w:spacing w:after="0" w:line="240" w:lineRule="auto"/>
        <w:ind w:firstLine="567"/>
        <w:jc w:val="both"/>
      </w:pPr>
      <w:r w:rsidRPr="000C250B">
        <w:t>Срок подготовки соглашения не может превышать 5 дней с даты принятия Главой муниципального района «Корткеросский» - руководителем Администрации района решения о предоставлении субсидии. Соглашение направляется субъекту МСП для подписания одновременно с Уведомлением.</w:t>
      </w:r>
    </w:p>
    <w:p w:rsidR="008B06E5" w:rsidRPr="000C250B" w:rsidRDefault="008B06E5" w:rsidP="008B06E5">
      <w:pPr>
        <w:autoSpaceDE w:val="0"/>
        <w:autoSpaceDN w:val="0"/>
        <w:adjustRightInd w:val="0"/>
        <w:spacing w:after="0" w:line="240" w:lineRule="auto"/>
        <w:ind w:firstLine="567"/>
        <w:jc w:val="both"/>
      </w:pPr>
      <w:r w:rsidRPr="000C250B">
        <w:t>Соглашение о предоставлении субсидии (далее – соглашение) заключается в течение 10 рабочих дней, следующих за днем направления субъекту МСП Уведомления.</w:t>
      </w:r>
    </w:p>
    <w:p w:rsidR="008B06E5" w:rsidRPr="000C250B" w:rsidRDefault="008B06E5" w:rsidP="008B06E5">
      <w:pPr>
        <w:autoSpaceDE w:val="0"/>
        <w:autoSpaceDN w:val="0"/>
        <w:adjustRightInd w:val="0"/>
        <w:spacing w:after="0" w:line="240" w:lineRule="auto"/>
        <w:ind w:firstLine="567"/>
        <w:jc w:val="both"/>
      </w:pPr>
      <w:r w:rsidRPr="000C250B">
        <w:rPr>
          <w:color w:val="202020"/>
          <w:shd w:val="clear" w:color="auto" w:fill="FFFFFF"/>
        </w:rPr>
        <w:t>В случае неподписания субъектом МСП соглашения о предоставлении субсидии, в срок, установленный настоящим пунктом, субъект МСП признается уклонившимся от заключения соглашения. </w:t>
      </w:r>
    </w:p>
    <w:p w:rsidR="008B06E5" w:rsidRPr="000C250B" w:rsidRDefault="008B06E5" w:rsidP="008B06E5">
      <w:pPr>
        <w:autoSpaceDE w:val="0"/>
        <w:autoSpaceDN w:val="0"/>
        <w:adjustRightInd w:val="0"/>
        <w:spacing w:after="0" w:line="240" w:lineRule="auto"/>
        <w:ind w:firstLine="567"/>
        <w:jc w:val="both"/>
      </w:pPr>
      <w:r w:rsidRPr="000C250B">
        <w:t>Типовая форма соглашения, дополнительного соглашения к соглашению, в том числе дополнительного соглашения о расторжении соглашения (при необходимости) утверждается приказом Управления финансов Администрации района.</w:t>
      </w:r>
    </w:p>
    <w:p w:rsidR="008B06E5" w:rsidRPr="000C250B" w:rsidRDefault="008B06E5" w:rsidP="008B06E5">
      <w:pPr>
        <w:spacing w:after="0" w:line="240" w:lineRule="auto"/>
        <w:ind w:firstLine="567"/>
        <w:jc w:val="both"/>
      </w:pPr>
      <w:r w:rsidRPr="000C250B">
        <w:t>В соглашении  указываются:</w:t>
      </w:r>
    </w:p>
    <w:p w:rsidR="008B06E5" w:rsidRPr="000C250B" w:rsidRDefault="008B06E5" w:rsidP="008B06E5">
      <w:pPr>
        <w:spacing w:after="0" w:line="240" w:lineRule="auto"/>
        <w:ind w:firstLine="567"/>
        <w:jc w:val="both"/>
      </w:pPr>
      <w:r w:rsidRPr="000C250B">
        <w:t>1) размер субсидии;</w:t>
      </w:r>
    </w:p>
    <w:p w:rsidR="008B06E5" w:rsidRPr="000C250B" w:rsidRDefault="008B06E5" w:rsidP="008B06E5">
      <w:pPr>
        <w:spacing w:after="0" w:line="240" w:lineRule="auto"/>
        <w:ind w:firstLine="567"/>
        <w:jc w:val="both"/>
      </w:pPr>
      <w:r w:rsidRPr="000C250B">
        <w:t>2) условия, порядок и сроки предоставления субсидии, а также конкретная цель ее предоставления;</w:t>
      </w:r>
    </w:p>
    <w:p w:rsidR="008B06E5" w:rsidRPr="000C250B" w:rsidRDefault="008B06E5" w:rsidP="008B06E5">
      <w:pPr>
        <w:spacing w:after="0" w:line="240" w:lineRule="auto"/>
        <w:ind w:firstLine="567"/>
        <w:jc w:val="both"/>
      </w:pPr>
      <w:r w:rsidRPr="000C250B">
        <w:t>3) показатели результативности использования субсидии;</w:t>
      </w:r>
    </w:p>
    <w:p w:rsidR="008B06E5" w:rsidRPr="000C250B" w:rsidRDefault="008B06E5" w:rsidP="008B06E5">
      <w:pPr>
        <w:spacing w:after="0" w:line="240" w:lineRule="auto"/>
        <w:ind w:firstLine="567"/>
        <w:jc w:val="both"/>
      </w:pPr>
      <w:r w:rsidRPr="000C250B">
        <w:t>4) порядок осуществления контроля за исполнением условий соглашения;</w:t>
      </w:r>
    </w:p>
    <w:p w:rsidR="008B06E5" w:rsidRPr="000C250B" w:rsidRDefault="008B06E5" w:rsidP="008B06E5">
      <w:pPr>
        <w:spacing w:after="0" w:line="240" w:lineRule="auto"/>
        <w:ind w:firstLine="567"/>
        <w:jc w:val="both"/>
      </w:pPr>
      <w:r w:rsidRPr="000C250B">
        <w:t xml:space="preserve">5) обязательства субъекта МСП по возврату полной суммы средств субсидии, в случае установления фактов нарушения условий предоставления </w:t>
      </w:r>
      <w:r w:rsidRPr="000C250B">
        <w:lastRenderedPageBreak/>
        <w:t xml:space="preserve">средств субсидии и (или) представления субъектом МСП недостоверных сведений; </w:t>
      </w:r>
    </w:p>
    <w:p w:rsidR="008B06E5" w:rsidRPr="000C250B" w:rsidRDefault="008B06E5" w:rsidP="008B06E5">
      <w:pPr>
        <w:spacing w:after="0" w:line="240" w:lineRule="auto"/>
        <w:ind w:firstLine="567"/>
        <w:jc w:val="both"/>
      </w:pPr>
      <w:r w:rsidRPr="000C250B">
        <w:t>6) порядок возврата субсидии, в случае установления фактов нарушения условий предоставления средств субсидии и (или) представления субъектом МСП недостоверных сведений;</w:t>
      </w:r>
    </w:p>
    <w:p w:rsidR="008B06E5" w:rsidRPr="000C250B" w:rsidRDefault="00B601F9" w:rsidP="008B06E5">
      <w:pPr>
        <w:autoSpaceDE w:val="0"/>
        <w:autoSpaceDN w:val="0"/>
        <w:adjustRightInd w:val="0"/>
        <w:spacing w:after="0" w:line="240" w:lineRule="auto"/>
        <w:ind w:firstLine="567"/>
        <w:jc w:val="both"/>
      </w:pPr>
      <w:r w:rsidRPr="000C250B">
        <w:t>7) согласие субъекта МСП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контроля в соответствии со статьями 268.1 и 269.2 Бюджетного кодекса Российской Федерации;</w:t>
      </w:r>
    </w:p>
    <w:p w:rsidR="008B06E5" w:rsidRPr="000C250B" w:rsidRDefault="008B06E5" w:rsidP="008B06E5">
      <w:pPr>
        <w:spacing w:after="0" w:line="240" w:lineRule="auto"/>
        <w:ind w:firstLine="567"/>
        <w:jc w:val="both"/>
      </w:pPr>
      <w:r w:rsidRPr="000C250B">
        <w:t>8) ответственность за нарушение условий и порядка предоставления субсидий;</w:t>
      </w:r>
    </w:p>
    <w:p w:rsidR="008B06E5" w:rsidRPr="000C250B" w:rsidRDefault="008B06E5" w:rsidP="008B06E5">
      <w:pPr>
        <w:spacing w:after="0" w:line="240" w:lineRule="auto"/>
        <w:ind w:firstLine="567"/>
        <w:jc w:val="both"/>
      </w:pPr>
      <w:r w:rsidRPr="000C250B">
        <w:t>9) обязанность субъекта МСП не отчуждать оборудование, приобретенное с использованием субсидии,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субъекта малого и среднего предпринимательства);</w:t>
      </w:r>
    </w:p>
    <w:p w:rsidR="008B06E5" w:rsidRPr="000C250B" w:rsidRDefault="008B06E5" w:rsidP="008B06E5">
      <w:pPr>
        <w:spacing w:after="0" w:line="240" w:lineRule="auto"/>
        <w:ind w:firstLine="567"/>
        <w:jc w:val="both"/>
      </w:pPr>
      <w:r w:rsidRPr="000C250B">
        <w:t>10) сроки и формы отчетности о достижении показателей результативности использования субсидии;</w:t>
      </w:r>
    </w:p>
    <w:p w:rsidR="008B06E5" w:rsidRPr="000C250B" w:rsidRDefault="008B06E5" w:rsidP="008B06E5">
      <w:pPr>
        <w:autoSpaceDE w:val="0"/>
        <w:autoSpaceDN w:val="0"/>
        <w:adjustRightInd w:val="0"/>
        <w:spacing w:after="0" w:line="240" w:lineRule="auto"/>
        <w:ind w:firstLine="567"/>
        <w:jc w:val="both"/>
      </w:pPr>
      <w:r w:rsidRPr="000C250B">
        <w:t>11) счета, на которые перечисляется субсидия;</w:t>
      </w:r>
    </w:p>
    <w:p w:rsidR="008B06E5" w:rsidRPr="000C250B" w:rsidRDefault="008B06E5" w:rsidP="008B06E5">
      <w:pPr>
        <w:pStyle w:val="a6"/>
        <w:autoSpaceDE w:val="0"/>
        <w:autoSpaceDN w:val="0"/>
        <w:adjustRightInd w:val="0"/>
        <w:spacing w:after="0" w:line="240" w:lineRule="auto"/>
        <w:ind w:left="0" w:firstLine="567"/>
        <w:jc w:val="both"/>
      </w:pPr>
      <w:r w:rsidRPr="000C250B">
        <w:t>12) условие о том, что в случае уменьшения Главному распорядителю ранее доведенных лимитов бюджетных обязательств, указанных в пункте 1.4 настоящего Порядка, приводящего к невозможности предоставления субсидии в размере, определенном в соглашении, согласовываются новые условия соглашения, либо соглашение расторгается при недостижении согласия по новым условиям.</w:t>
      </w:r>
    </w:p>
    <w:p w:rsidR="008B06E5" w:rsidRPr="000C250B" w:rsidRDefault="008B06E5" w:rsidP="008B06E5">
      <w:pPr>
        <w:spacing w:after="0" w:line="240" w:lineRule="auto"/>
        <w:ind w:firstLine="567"/>
        <w:jc w:val="both"/>
        <w:rPr>
          <w:color w:val="000000"/>
        </w:rPr>
      </w:pPr>
      <w:r w:rsidRPr="000C250B">
        <w:t>2.10.</w:t>
      </w:r>
      <w:r w:rsidRPr="000C250B">
        <w:rPr>
          <w:color w:val="000000"/>
        </w:rPr>
        <w:t xml:space="preserve"> Результатом предоставления субсидии является:</w:t>
      </w:r>
    </w:p>
    <w:p w:rsidR="008B06E5" w:rsidRPr="000C250B" w:rsidRDefault="008B06E5" w:rsidP="008B06E5">
      <w:pPr>
        <w:spacing w:after="0" w:line="240" w:lineRule="auto"/>
        <w:ind w:firstLine="567"/>
        <w:jc w:val="both"/>
        <w:rPr>
          <w:color w:val="000000"/>
        </w:rPr>
      </w:pPr>
      <w:r w:rsidRPr="000C250B">
        <w:rPr>
          <w:color w:val="000000"/>
        </w:rPr>
        <w:t>а) количество созданных получателем субсидии рабочих мест;</w:t>
      </w:r>
    </w:p>
    <w:p w:rsidR="008B06E5" w:rsidRPr="000C250B" w:rsidRDefault="008B06E5" w:rsidP="008B06E5">
      <w:pPr>
        <w:pStyle w:val="ConsPlusNormal"/>
        <w:ind w:firstLine="540"/>
        <w:jc w:val="both"/>
        <w:rPr>
          <w:sz w:val="28"/>
          <w:szCs w:val="28"/>
        </w:rPr>
      </w:pPr>
      <w:r w:rsidRPr="000C250B">
        <w:rPr>
          <w:color w:val="000000"/>
          <w:sz w:val="28"/>
          <w:szCs w:val="28"/>
        </w:rPr>
        <w:t xml:space="preserve">б) </w:t>
      </w:r>
      <w:r w:rsidRPr="000C250B">
        <w:rPr>
          <w:sz w:val="28"/>
          <w:szCs w:val="28"/>
        </w:rPr>
        <w:t>реализация народного проекта в срок, установленный соглашением.</w:t>
      </w:r>
    </w:p>
    <w:p w:rsidR="008B06E5" w:rsidRPr="000C250B" w:rsidRDefault="008B06E5" w:rsidP="008B06E5">
      <w:pPr>
        <w:spacing w:after="0" w:line="240" w:lineRule="auto"/>
        <w:ind w:firstLine="567"/>
        <w:jc w:val="both"/>
        <w:rPr>
          <w:color w:val="000000"/>
        </w:rPr>
      </w:pPr>
      <w:r w:rsidRPr="000C250B">
        <w:rPr>
          <w:color w:val="000000"/>
        </w:rPr>
        <w:t xml:space="preserve">Показателем, характеризующим достижение/недостижение результата предоставления субсидии (далее – показатель результативности), является доля фактически созданных рабочих мест от запланированного количества (%) и фактически реализованный проект </w:t>
      </w:r>
      <w:r w:rsidRPr="000C250B">
        <w:t>в срок, установленный соглашением</w:t>
      </w:r>
      <w:r w:rsidRPr="000C250B">
        <w:rPr>
          <w:color w:val="000000"/>
        </w:rPr>
        <w:t>.</w:t>
      </w:r>
    </w:p>
    <w:p w:rsidR="008B06E5" w:rsidRPr="000C250B" w:rsidRDefault="008B06E5" w:rsidP="008B06E5">
      <w:pPr>
        <w:spacing w:after="0" w:line="240" w:lineRule="auto"/>
        <w:ind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8B06E5" w:rsidRPr="000C250B" w:rsidRDefault="008B06E5" w:rsidP="008B06E5">
      <w:pPr>
        <w:autoSpaceDE w:val="0"/>
        <w:autoSpaceDN w:val="0"/>
        <w:adjustRightInd w:val="0"/>
        <w:spacing w:after="0" w:line="240" w:lineRule="auto"/>
        <w:ind w:firstLine="567"/>
        <w:jc w:val="both"/>
      </w:pPr>
      <w:r w:rsidRPr="000C250B">
        <w:rPr>
          <w:color w:val="000000"/>
        </w:rPr>
        <w:t>Результат предоставления субсидии считается достигнутым, если доля фактически созданных рабочих мест от запланированного количества равна или более 100 % и проект реализован</w:t>
      </w:r>
      <w:r w:rsidRPr="000C250B">
        <w:t xml:space="preserve"> в срок, установленный соглашением.</w:t>
      </w:r>
    </w:p>
    <w:p w:rsidR="008B06E5" w:rsidRPr="000C250B" w:rsidRDefault="008B06E5" w:rsidP="008B06E5">
      <w:pPr>
        <w:pStyle w:val="HTML"/>
        <w:ind w:firstLine="567"/>
        <w:jc w:val="both"/>
        <w:rPr>
          <w:rFonts w:ascii="Times New Roman" w:hAnsi="Times New Roman"/>
          <w:sz w:val="28"/>
          <w:szCs w:val="28"/>
        </w:rPr>
      </w:pPr>
      <w:r w:rsidRPr="000C250B">
        <w:rPr>
          <w:rFonts w:ascii="Times New Roman" w:hAnsi="Times New Roman"/>
          <w:sz w:val="28"/>
          <w:szCs w:val="28"/>
        </w:rPr>
        <w:lastRenderedPageBreak/>
        <w:t>2.11. Субсидия перечисляется субъектам МСП на основании распоряжения о выделении средств на расчетный счет субъекта малого и среднего предпринимательства, открытый в учреждениях Центрального банка Российской Федерации или кредитных организациях, в сроки, установленные соглашениями.</w:t>
      </w:r>
    </w:p>
    <w:p w:rsidR="008B06E5" w:rsidRPr="000C250B" w:rsidRDefault="008B06E5" w:rsidP="008B06E5">
      <w:pPr>
        <w:spacing w:after="0" w:line="240" w:lineRule="auto"/>
        <w:ind w:firstLine="540"/>
        <w:jc w:val="both"/>
      </w:pPr>
      <w:r w:rsidRPr="000C250B">
        <w:t>2.12.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w:t>
      </w:r>
    </w:p>
    <w:p w:rsidR="008B06E5" w:rsidRPr="000C250B" w:rsidRDefault="008B06E5" w:rsidP="008B06E5">
      <w:pPr>
        <w:pStyle w:val="ConsPlusNormal"/>
        <w:ind w:firstLine="540"/>
        <w:jc w:val="both"/>
        <w:rPr>
          <w:sz w:val="28"/>
          <w:szCs w:val="28"/>
        </w:rPr>
      </w:pPr>
      <w:r w:rsidRPr="000C250B">
        <w:rPr>
          <w:sz w:val="28"/>
          <w:szCs w:val="28"/>
        </w:rPr>
        <w:t>2.13. Субсидии являются целевыми и не могут быть направлены на иные цели. Расходование субсидии по целевому назначению должно быть осуществлено получателем субсидии в срок до 1 ноября текущего финансового года.</w:t>
      </w:r>
    </w:p>
    <w:p w:rsidR="008B06E5" w:rsidRPr="000C250B" w:rsidRDefault="008B06E5" w:rsidP="008B06E5">
      <w:pPr>
        <w:pStyle w:val="ConsPlusNormal"/>
        <w:ind w:firstLine="540"/>
        <w:jc w:val="both"/>
        <w:rPr>
          <w:sz w:val="28"/>
          <w:szCs w:val="28"/>
        </w:rPr>
      </w:pPr>
      <w:r w:rsidRPr="000C250B">
        <w:rPr>
          <w:sz w:val="28"/>
          <w:szCs w:val="28"/>
        </w:rPr>
        <w:t xml:space="preserve">2.14. </w:t>
      </w:r>
      <w:hyperlink r:id="rId77" w:anchor="P238" w:history="1">
        <w:r w:rsidRPr="000C250B">
          <w:rPr>
            <w:rStyle w:val="af6"/>
            <w:color w:val="auto"/>
            <w:sz w:val="28"/>
            <w:szCs w:val="28"/>
            <w:u w:val="none"/>
          </w:rPr>
          <w:t>Порядок</w:t>
        </w:r>
      </w:hyperlink>
      <w:r w:rsidRPr="000C250B">
        <w:rPr>
          <w:sz w:val="28"/>
          <w:szCs w:val="28"/>
        </w:rPr>
        <w:t xml:space="preserve"> расчета размера субсидии производится в соответствии с приложением № 3 к настоящему Порядку.</w:t>
      </w:r>
    </w:p>
    <w:p w:rsidR="008B06E5" w:rsidRPr="000C250B" w:rsidRDefault="008B06E5" w:rsidP="008B06E5">
      <w:pPr>
        <w:pStyle w:val="ConsPlusNormal"/>
        <w:rPr>
          <w:sz w:val="28"/>
          <w:szCs w:val="28"/>
        </w:rPr>
      </w:pPr>
    </w:p>
    <w:p w:rsidR="008B06E5" w:rsidRPr="000C250B" w:rsidRDefault="008B06E5" w:rsidP="008B06E5">
      <w:pPr>
        <w:pStyle w:val="ConsPlusTitle"/>
        <w:jc w:val="center"/>
        <w:outlineLvl w:val="1"/>
        <w:rPr>
          <w:rFonts w:ascii="Times New Roman" w:hAnsi="Times New Roman" w:cs="Times New Roman"/>
        </w:rPr>
      </w:pPr>
      <w:r w:rsidRPr="000C250B">
        <w:rPr>
          <w:rFonts w:ascii="Times New Roman" w:hAnsi="Times New Roman" w:cs="Times New Roman"/>
        </w:rPr>
        <w:t>3. Требования к отчетности</w:t>
      </w:r>
    </w:p>
    <w:p w:rsidR="008B06E5" w:rsidRPr="000C250B" w:rsidRDefault="008B06E5" w:rsidP="008B06E5">
      <w:pPr>
        <w:pStyle w:val="ConsPlusNormal"/>
        <w:rPr>
          <w:sz w:val="28"/>
          <w:szCs w:val="28"/>
        </w:rPr>
      </w:pPr>
    </w:p>
    <w:p w:rsidR="008B06E5" w:rsidRPr="000C250B" w:rsidRDefault="008B06E5" w:rsidP="008B06E5">
      <w:pPr>
        <w:autoSpaceDE w:val="0"/>
        <w:autoSpaceDN w:val="0"/>
        <w:adjustRightInd w:val="0"/>
        <w:spacing w:after="0" w:line="240" w:lineRule="auto"/>
        <w:ind w:firstLine="567"/>
        <w:jc w:val="both"/>
      </w:pPr>
      <w:r w:rsidRPr="000C250B">
        <w:t xml:space="preserve">3.1. </w:t>
      </w:r>
      <w:r w:rsidR="00582894" w:rsidRPr="000C250B">
        <w:t>Порядок, сроки и формы предоставления отчетов по использованию субсидии, достижению значений результатов, показателей (при установлении таких показателей) результативности использования субсидии и право Администрации района устанавливать в Соглашении сроки и формы предоставления получателем субсидии дополнительной отчетности определяются в Соглашении. Срок предоставления отчетности по целевому использованию субсидии - не реже одного раза в квартал, до полного освоения средств Субсидии</w:t>
      </w:r>
      <w:r w:rsidRPr="000C250B">
        <w:t>.</w:t>
      </w:r>
    </w:p>
    <w:p w:rsidR="008B06E5" w:rsidRPr="000C250B" w:rsidRDefault="008B06E5" w:rsidP="008B06E5">
      <w:pPr>
        <w:autoSpaceDE w:val="0"/>
        <w:autoSpaceDN w:val="0"/>
        <w:adjustRightInd w:val="0"/>
        <w:spacing w:after="0" w:line="240" w:lineRule="auto"/>
        <w:ind w:firstLine="567"/>
        <w:jc w:val="both"/>
      </w:pPr>
      <w:r w:rsidRPr="000C250B">
        <w:t>3.2. Администрация района осуществляет проверку представляемых Получателем субсидии документов, рассматривает предложения и иную информацию, направленную Получателем субсидии в рамках Соглашения, и уведомляет Получателя субсидии о принятом решении (при необходимости).</w:t>
      </w:r>
    </w:p>
    <w:p w:rsidR="008B06E5" w:rsidRPr="000C250B" w:rsidRDefault="008B06E5" w:rsidP="008B06E5">
      <w:pPr>
        <w:autoSpaceDE w:val="0"/>
        <w:autoSpaceDN w:val="0"/>
        <w:adjustRightInd w:val="0"/>
        <w:spacing w:after="0" w:line="240" w:lineRule="auto"/>
        <w:ind w:firstLine="567"/>
        <w:jc w:val="both"/>
      </w:pPr>
      <w:r w:rsidRPr="000C250B">
        <w:t>3.3. Администрация района вправе запрашивать у субъекта МСП предложения, информацию и иные материалы в течение 3 (трех) лет после получения субсидии, осуществлять оценку достижения субъектом МСП результатов, показателей (при установлении таких показателей) результативности использования субсидии и условий, установленных Соглашением.</w:t>
      </w:r>
    </w:p>
    <w:p w:rsidR="008B06E5" w:rsidRPr="000C250B" w:rsidRDefault="008B06E5" w:rsidP="008B06E5">
      <w:pPr>
        <w:pStyle w:val="ConsPlusNormal"/>
        <w:rPr>
          <w:sz w:val="28"/>
          <w:szCs w:val="28"/>
        </w:rPr>
      </w:pPr>
    </w:p>
    <w:p w:rsidR="008B06E5" w:rsidRPr="000C250B" w:rsidRDefault="008B06E5" w:rsidP="008B06E5">
      <w:pPr>
        <w:pStyle w:val="ConsPlusTitle"/>
        <w:jc w:val="center"/>
        <w:outlineLvl w:val="1"/>
        <w:rPr>
          <w:rFonts w:ascii="Times New Roman" w:hAnsi="Times New Roman" w:cs="Times New Roman"/>
        </w:rPr>
      </w:pPr>
      <w:r w:rsidRPr="000C250B">
        <w:rPr>
          <w:rFonts w:ascii="Times New Roman" w:hAnsi="Times New Roman" w:cs="Times New Roman"/>
        </w:rPr>
        <w:t>4. Требования к осуществлению контроля</w:t>
      </w:r>
      <w:r w:rsidR="001B449F" w:rsidRPr="000C250B">
        <w:rPr>
          <w:rFonts w:ascii="Times New Roman" w:hAnsi="Times New Roman" w:cs="Times New Roman"/>
        </w:rPr>
        <w:t xml:space="preserve"> (мониторинга)</w:t>
      </w:r>
      <w:r w:rsidRPr="000C250B">
        <w:rPr>
          <w:rFonts w:ascii="Times New Roman" w:hAnsi="Times New Roman" w:cs="Times New Roman"/>
        </w:rPr>
        <w:t xml:space="preserve"> за соблюдением</w:t>
      </w:r>
    </w:p>
    <w:p w:rsidR="008B06E5" w:rsidRPr="000C250B" w:rsidRDefault="008B06E5" w:rsidP="008B06E5">
      <w:pPr>
        <w:pStyle w:val="ConsPlusTitle"/>
        <w:jc w:val="center"/>
        <w:rPr>
          <w:rFonts w:ascii="Times New Roman" w:hAnsi="Times New Roman" w:cs="Times New Roman"/>
        </w:rPr>
      </w:pPr>
      <w:r w:rsidRPr="000C250B">
        <w:rPr>
          <w:rFonts w:ascii="Times New Roman" w:hAnsi="Times New Roman" w:cs="Times New Roman"/>
        </w:rPr>
        <w:t>условий и порядка предоставления субсидий</w:t>
      </w:r>
    </w:p>
    <w:p w:rsidR="008B06E5" w:rsidRPr="000C250B" w:rsidRDefault="008B06E5" w:rsidP="008B06E5">
      <w:pPr>
        <w:pStyle w:val="ConsPlusTitle"/>
        <w:jc w:val="center"/>
        <w:rPr>
          <w:rFonts w:ascii="Times New Roman" w:hAnsi="Times New Roman" w:cs="Times New Roman"/>
        </w:rPr>
      </w:pPr>
      <w:r w:rsidRPr="000C250B">
        <w:rPr>
          <w:rFonts w:ascii="Times New Roman" w:hAnsi="Times New Roman" w:cs="Times New Roman"/>
        </w:rPr>
        <w:t>и ответственность за их нарушение</w:t>
      </w:r>
    </w:p>
    <w:p w:rsidR="008B06E5" w:rsidRPr="000C250B" w:rsidRDefault="008B06E5" w:rsidP="008B06E5">
      <w:pPr>
        <w:pStyle w:val="ConsPlusNormal"/>
        <w:rPr>
          <w:sz w:val="28"/>
          <w:szCs w:val="28"/>
        </w:rPr>
      </w:pPr>
    </w:p>
    <w:p w:rsidR="008B06E5" w:rsidRPr="000C250B" w:rsidRDefault="008B06E5" w:rsidP="008B06E5">
      <w:pPr>
        <w:autoSpaceDE w:val="0"/>
        <w:autoSpaceDN w:val="0"/>
        <w:adjustRightInd w:val="0"/>
        <w:spacing w:after="0" w:line="240" w:lineRule="auto"/>
        <w:ind w:firstLine="709"/>
        <w:jc w:val="both"/>
      </w:pPr>
      <w:r w:rsidRPr="000C250B">
        <w:t xml:space="preserve">4.1. Субъекты МСП - получатели субсидий предоставляют администрации района согласие на осуществление им и органами </w:t>
      </w:r>
      <w:r w:rsidRPr="000C250B">
        <w:rPr>
          <w:bCs/>
        </w:rPr>
        <w:t xml:space="preserve">государственного (муниципального) </w:t>
      </w:r>
      <w:r w:rsidRPr="000C250B">
        <w:t>финансового контроля</w:t>
      </w:r>
      <w:r w:rsidR="001B449F" w:rsidRPr="000C250B">
        <w:t xml:space="preserve"> (мониторинга)</w:t>
      </w:r>
      <w:r w:rsidRPr="000C250B">
        <w:t xml:space="preserve"> проверок соблюдения условий и порядка предоставления субсидии, которое оформляется по форме, указанной в приложении к Соглашению.</w:t>
      </w:r>
    </w:p>
    <w:p w:rsidR="008B06E5" w:rsidRPr="000C250B" w:rsidRDefault="008B06E5" w:rsidP="008B06E5">
      <w:pPr>
        <w:autoSpaceDE w:val="0"/>
        <w:autoSpaceDN w:val="0"/>
        <w:adjustRightInd w:val="0"/>
        <w:spacing w:after="0" w:line="240" w:lineRule="auto"/>
        <w:ind w:firstLine="709"/>
        <w:jc w:val="both"/>
      </w:pPr>
      <w:r w:rsidRPr="000C250B">
        <w:lastRenderedPageBreak/>
        <w:t>По требованию администрации района и органов муниципального финансового контроля субъект МСП обязан предоставлять в установленные сроки информацию, документы и материалы, необходимые для осуществления контроля за соблюдением порядка и условий предоставления субсидии.</w:t>
      </w:r>
    </w:p>
    <w:p w:rsidR="008B06E5" w:rsidRPr="000C250B" w:rsidRDefault="008B06E5" w:rsidP="008B06E5">
      <w:pPr>
        <w:autoSpaceDE w:val="0"/>
        <w:autoSpaceDN w:val="0"/>
        <w:adjustRightInd w:val="0"/>
        <w:spacing w:after="0" w:line="240" w:lineRule="auto"/>
        <w:ind w:firstLine="709"/>
        <w:jc w:val="both"/>
      </w:pPr>
      <w:r w:rsidRPr="000C250B">
        <w:t>4.2. При выявлении администрацией района факта нарушения субъектами МСП условий, установленных настоящим Порядком при предоставлении субсидии, а также при недостижении результатов, показателей (при установлении таких показателей) результативности использования субсидии, установленных в соглашении, полученные бюджетные средства подлежат возврату субъектами МСП в бюджет муниципального района «Корткеросский» в течение 10 (десяти) рабочих дней со дня получения соответствующего требования о возврате субсидии.</w:t>
      </w:r>
    </w:p>
    <w:p w:rsidR="008B06E5" w:rsidRPr="000C250B" w:rsidRDefault="008B06E5" w:rsidP="008B06E5">
      <w:pPr>
        <w:autoSpaceDE w:val="0"/>
        <w:autoSpaceDN w:val="0"/>
        <w:adjustRightInd w:val="0"/>
        <w:spacing w:after="0" w:line="240" w:lineRule="auto"/>
        <w:ind w:firstLine="709"/>
        <w:jc w:val="both"/>
      </w:pPr>
      <w:r w:rsidRPr="000C250B">
        <w:t>В случае невозврата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8B06E5" w:rsidRPr="000C250B" w:rsidRDefault="008B06E5" w:rsidP="008B06E5">
      <w:pPr>
        <w:autoSpaceDE w:val="0"/>
        <w:autoSpaceDN w:val="0"/>
        <w:adjustRightInd w:val="0"/>
        <w:spacing w:after="0" w:line="240" w:lineRule="auto"/>
        <w:ind w:firstLine="709"/>
        <w:jc w:val="both"/>
      </w:pPr>
      <w:r w:rsidRPr="000C250B">
        <w:t>4.3. В случаях, предусмотренных Соглашением, остатки субсидий, не использованные в отчетном финансовом году, подлежат возврату в бюджет МО МР «Корткеросский» в течение 10 (десяти) рабочих дней со дня окончания финансового года.</w:t>
      </w:r>
    </w:p>
    <w:p w:rsidR="008B06E5" w:rsidRPr="000C250B" w:rsidRDefault="008B06E5" w:rsidP="008B06E5">
      <w:pPr>
        <w:autoSpaceDE w:val="0"/>
        <w:autoSpaceDN w:val="0"/>
        <w:adjustRightInd w:val="0"/>
        <w:spacing w:after="0" w:line="240" w:lineRule="auto"/>
        <w:ind w:firstLine="709"/>
        <w:jc w:val="both"/>
      </w:pPr>
      <w:r w:rsidRPr="000C250B">
        <w:t>В случае невозврата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8B06E5" w:rsidRPr="000C250B" w:rsidRDefault="008B06E5" w:rsidP="008B06E5">
      <w:pPr>
        <w:autoSpaceDE w:val="0"/>
        <w:autoSpaceDN w:val="0"/>
        <w:adjustRightInd w:val="0"/>
        <w:spacing w:after="0" w:line="240" w:lineRule="auto"/>
        <w:ind w:firstLine="709"/>
        <w:jc w:val="both"/>
      </w:pPr>
      <w:r w:rsidRPr="000C250B">
        <w:t>Администрация района в течение 5 (пяти) рабочих дней со дня предоставления субъектами МСП отчета о расходовании субсидий направляет требование о возврате остатков субсидий, не использованных в отчетном финансовом году.</w:t>
      </w:r>
    </w:p>
    <w:p w:rsidR="008B06E5" w:rsidRPr="000C250B" w:rsidRDefault="008B06E5" w:rsidP="008B06E5">
      <w:pPr>
        <w:autoSpaceDE w:val="0"/>
        <w:autoSpaceDN w:val="0"/>
        <w:adjustRightInd w:val="0"/>
        <w:spacing w:after="0" w:line="240" w:lineRule="auto"/>
        <w:ind w:firstLine="709"/>
        <w:jc w:val="both"/>
      </w:pPr>
      <w:r w:rsidRPr="000C250B">
        <w:t>4.4. При неисполнении субъектом МСП обязанности по возврату бюджетных средств в установленный срок, взыскание осуществляется в судебном порядке в соответствии с действующим законодательством.</w:t>
      </w:r>
    </w:p>
    <w:p w:rsidR="008B06E5" w:rsidRPr="000C250B" w:rsidRDefault="008B06E5" w:rsidP="008B06E5">
      <w:pPr>
        <w:autoSpaceDE w:val="0"/>
        <w:autoSpaceDN w:val="0"/>
        <w:adjustRightInd w:val="0"/>
        <w:spacing w:after="0" w:line="240" w:lineRule="auto"/>
        <w:ind w:firstLine="709"/>
        <w:jc w:val="both"/>
      </w:pPr>
      <w:r w:rsidRPr="000C250B">
        <w:t xml:space="preserve">4.5. Контроль за целевым использованием субсидии, соблюдением условий и порядка предоставления субсидии осуществляется в установленном порядке администрацией района и органами </w:t>
      </w:r>
      <w:r w:rsidRPr="000C250B">
        <w:rPr>
          <w:bCs/>
        </w:rPr>
        <w:t xml:space="preserve">государственного (муниципального) </w:t>
      </w:r>
      <w:r w:rsidRPr="000C250B">
        <w:t>финансового контроля.</w:t>
      </w:r>
    </w:p>
    <w:p w:rsidR="008D4BE4" w:rsidRPr="000C250B" w:rsidRDefault="008D4BE4" w:rsidP="008B06E5">
      <w:pPr>
        <w:spacing w:after="0" w:line="240" w:lineRule="auto"/>
        <w:jc w:val="center"/>
      </w:pPr>
    </w:p>
    <w:p w:rsidR="008B06E5" w:rsidRPr="000C250B" w:rsidRDefault="008B06E5" w:rsidP="008B06E5">
      <w:pPr>
        <w:spacing w:after="0" w:line="240" w:lineRule="auto"/>
        <w:jc w:val="center"/>
      </w:pPr>
    </w:p>
    <w:p w:rsidR="008B06E5" w:rsidRPr="000C250B" w:rsidRDefault="008B06E5" w:rsidP="008B06E5">
      <w:pPr>
        <w:spacing w:after="0" w:line="240" w:lineRule="auto"/>
        <w:jc w:val="center"/>
      </w:pPr>
    </w:p>
    <w:p w:rsidR="008B06E5" w:rsidRPr="000C250B" w:rsidRDefault="008B06E5" w:rsidP="008B06E5">
      <w:pPr>
        <w:spacing w:after="0" w:line="240" w:lineRule="auto"/>
        <w:jc w:val="center"/>
      </w:pPr>
    </w:p>
    <w:p w:rsidR="008B06E5" w:rsidRPr="000C250B" w:rsidRDefault="008B06E5" w:rsidP="008B06E5">
      <w:pPr>
        <w:spacing w:after="0" w:line="240" w:lineRule="auto"/>
        <w:jc w:val="center"/>
      </w:pPr>
    </w:p>
    <w:p w:rsidR="008B06E5" w:rsidRPr="000C250B" w:rsidRDefault="008B06E5" w:rsidP="008B06E5">
      <w:pPr>
        <w:spacing w:after="0" w:line="240" w:lineRule="auto"/>
        <w:jc w:val="center"/>
      </w:pPr>
    </w:p>
    <w:p w:rsidR="008B06E5" w:rsidRPr="000C250B" w:rsidRDefault="008B06E5" w:rsidP="008B06E5">
      <w:pPr>
        <w:spacing w:after="0" w:line="240" w:lineRule="auto"/>
        <w:jc w:val="center"/>
      </w:pPr>
    </w:p>
    <w:p w:rsidR="008B06E5" w:rsidRPr="000C250B" w:rsidRDefault="008B06E5" w:rsidP="008B06E5">
      <w:pPr>
        <w:spacing w:after="0" w:line="240" w:lineRule="auto"/>
        <w:jc w:val="center"/>
      </w:pPr>
    </w:p>
    <w:p w:rsidR="008B06E5" w:rsidRPr="000C250B" w:rsidRDefault="008B06E5" w:rsidP="008B06E5">
      <w:pPr>
        <w:pStyle w:val="ConsPlusNormal"/>
        <w:jc w:val="right"/>
        <w:outlineLvl w:val="1"/>
        <w:rPr>
          <w:sz w:val="28"/>
          <w:szCs w:val="28"/>
        </w:rPr>
      </w:pPr>
      <w:r w:rsidRPr="000C250B">
        <w:rPr>
          <w:sz w:val="28"/>
          <w:szCs w:val="28"/>
        </w:rPr>
        <w:t xml:space="preserve">Приложение  </w:t>
      </w:r>
      <w:r w:rsidR="00D82708" w:rsidRPr="000C250B">
        <w:rPr>
          <w:sz w:val="28"/>
          <w:szCs w:val="28"/>
        </w:rPr>
        <w:t>1</w:t>
      </w:r>
    </w:p>
    <w:p w:rsidR="008B06E5" w:rsidRPr="000C250B" w:rsidRDefault="008B06E5" w:rsidP="008B06E5">
      <w:pPr>
        <w:pStyle w:val="ConsPlusNormal"/>
        <w:jc w:val="right"/>
        <w:rPr>
          <w:sz w:val="28"/>
          <w:szCs w:val="28"/>
        </w:rPr>
      </w:pPr>
      <w:r w:rsidRPr="000C250B">
        <w:rPr>
          <w:sz w:val="28"/>
          <w:szCs w:val="28"/>
        </w:rPr>
        <w:t>к Порядку</w:t>
      </w:r>
    </w:p>
    <w:p w:rsidR="008B06E5" w:rsidRPr="000C250B" w:rsidRDefault="008B06E5" w:rsidP="008B06E5">
      <w:pPr>
        <w:pStyle w:val="ConsPlusNormal"/>
        <w:jc w:val="right"/>
        <w:rPr>
          <w:sz w:val="28"/>
          <w:szCs w:val="28"/>
        </w:rPr>
      </w:pPr>
      <w:r w:rsidRPr="000C250B">
        <w:rPr>
          <w:sz w:val="28"/>
          <w:szCs w:val="28"/>
        </w:rPr>
        <w:t>субсидирования части затрат</w:t>
      </w:r>
    </w:p>
    <w:p w:rsidR="008B06E5" w:rsidRPr="000C250B" w:rsidRDefault="008B06E5" w:rsidP="008B06E5">
      <w:pPr>
        <w:pStyle w:val="ConsPlusNormal"/>
        <w:jc w:val="right"/>
        <w:rPr>
          <w:sz w:val="28"/>
          <w:szCs w:val="28"/>
        </w:rPr>
      </w:pPr>
      <w:r w:rsidRPr="000C250B">
        <w:rPr>
          <w:sz w:val="28"/>
          <w:szCs w:val="28"/>
        </w:rPr>
        <w:t>субъектов малого и среднего</w:t>
      </w:r>
    </w:p>
    <w:p w:rsidR="008B06E5" w:rsidRPr="000C250B" w:rsidRDefault="008B06E5" w:rsidP="008B06E5">
      <w:pPr>
        <w:pStyle w:val="ConsPlusNormal"/>
        <w:jc w:val="right"/>
        <w:rPr>
          <w:sz w:val="28"/>
          <w:szCs w:val="28"/>
        </w:rPr>
      </w:pPr>
      <w:r w:rsidRPr="000C250B">
        <w:rPr>
          <w:sz w:val="28"/>
          <w:szCs w:val="28"/>
        </w:rPr>
        <w:t>предпринимательства, связанных</w:t>
      </w:r>
    </w:p>
    <w:p w:rsidR="008B06E5" w:rsidRPr="000C250B" w:rsidRDefault="008B06E5" w:rsidP="008B06E5">
      <w:pPr>
        <w:pStyle w:val="ConsPlusNormal"/>
        <w:jc w:val="right"/>
        <w:rPr>
          <w:sz w:val="28"/>
          <w:szCs w:val="28"/>
        </w:rPr>
      </w:pPr>
      <w:r w:rsidRPr="000C250B">
        <w:rPr>
          <w:sz w:val="28"/>
          <w:szCs w:val="28"/>
        </w:rPr>
        <w:t>с реализацией народных проектов</w:t>
      </w:r>
    </w:p>
    <w:p w:rsidR="008B06E5" w:rsidRPr="000C250B" w:rsidRDefault="008B06E5" w:rsidP="008B06E5">
      <w:pPr>
        <w:pStyle w:val="ConsPlusNormal"/>
        <w:jc w:val="right"/>
        <w:rPr>
          <w:sz w:val="28"/>
          <w:szCs w:val="28"/>
        </w:rPr>
      </w:pPr>
      <w:r w:rsidRPr="000C250B">
        <w:rPr>
          <w:sz w:val="28"/>
          <w:szCs w:val="28"/>
        </w:rPr>
        <w:t>в сфере малого и среднего</w:t>
      </w:r>
    </w:p>
    <w:p w:rsidR="008B06E5" w:rsidRPr="000C250B" w:rsidRDefault="008B06E5" w:rsidP="008B06E5">
      <w:pPr>
        <w:pStyle w:val="ConsPlusNormal"/>
        <w:jc w:val="right"/>
        <w:rPr>
          <w:sz w:val="28"/>
          <w:szCs w:val="28"/>
        </w:rPr>
      </w:pPr>
      <w:r w:rsidRPr="000C250B">
        <w:rPr>
          <w:sz w:val="28"/>
          <w:szCs w:val="28"/>
        </w:rPr>
        <w:t>предпринимательства, прошедших</w:t>
      </w:r>
    </w:p>
    <w:p w:rsidR="008B06E5" w:rsidRPr="000C250B" w:rsidRDefault="008B06E5" w:rsidP="008B06E5">
      <w:pPr>
        <w:pStyle w:val="ConsPlusNormal"/>
        <w:jc w:val="right"/>
        <w:rPr>
          <w:sz w:val="28"/>
          <w:szCs w:val="28"/>
        </w:rPr>
      </w:pPr>
      <w:r w:rsidRPr="000C250B">
        <w:rPr>
          <w:sz w:val="28"/>
          <w:szCs w:val="28"/>
        </w:rPr>
        <w:t>отбор в рамках проекта</w:t>
      </w:r>
    </w:p>
    <w:p w:rsidR="008B06E5" w:rsidRPr="000C250B" w:rsidRDefault="008B06E5" w:rsidP="008B06E5">
      <w:pPr>
        <w:widowControl w:val="0"/>
        <w:autoSpaceDE w:val="0"/>
        <w:autoSpaceDN w:val="0"/>
        <w:adjustRightInd w:val="0"/>
        <w:ind w:left="5670"/>
        <w:jc w:val="right"/>
      </w:pPr>
      <w:r w:rsidRPr="000C250B">
        <w:t xml:space="preserve">          «Народный бюджет»</w:t>
      </w:r>
    </w:p>
    <w:p w:rsidR="008B06E5" w:rsidRPr="000C250B" w:rsidRDefault="008B06E5" w:rsidP="008B06E5">
      <w:pPr>
        <w:widowControl w:val="0"/>
        <w:autoSpaceDE w:val="0"/>
        <w:autoSpaceDN w:val="0"/>
        <w:adjustRightInd w:val="0"/>
        <w:jc w:val="center"/>
        <w:rPr>
          <w:b/>
        </w:rPr>
      </w:pPr>
    </w:p>
    <w:p w:rsidR="004164AD" w:rsidRPr="000C250B" w:rsidRDefault="004164AD" w:rsidP="004164AD">
      <w:pPr>
        <w:widowControl w:val="0"/>
        <w:autoSpaceDE w:val="0"/>
        <w:autoSpaceDN w:val="0"/>
        <w:adjustRightInd w:val="0"/>
        <w:spacing w:line="240" w:lineRule="auto"/>
        <w:ind w:firstLine="540"/>
        <w:jc w:val="center"/>
      </w:pPr>
      <w:r w:rsidRPr="000C250B">
        <w:t>Исключен Постановлением Администрации МР «Корткеросский» №987 от 01.08.2023 г.</w:t>
      </w: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4164AD" w:rsidRPr="000C250B" w:rsidRDefault="004164AD" w:rsidP="00301689">
      <w:pPr>
        <w:pStyle w:val="ConsPlusNormal"/>
        <w:jc w:val="right"/>
        <w:outlineLvl w:val="1"/>
        <w:rPr>
          <w:sz w:val="28"/>
          <w:szCs w:val="28"/>
        </w:rPr>
      </w:pPr>
    </w:p>
    <w:p w:rsidR="008B06E5" w:rsidRPr="000C250B" w:rsidRDefault="008B06E5" w:rsidP="00301689">
      <w:pPr>
        <w:pStyle w:val="ConsPlusNormal"/>
        <w:jc w:val="right"/>
        <w:outlineLvl w:val="1"/>
        <w:rPr>
          <w:sz w:val="28"/>
          <w:szCs w:val="28"/>
        </w:rPr>
      </w:pPr>
    </w:p>
    <w:p w:rsidR="008B06E5" w:rsidRPr="000C250B" w:rsidRDefault="008B06E5" w:rsidP="008B06E5">
      <w:pPr>
        <w:pStyle w:val="ConsPlusNormal"/>
        <w:jc w:val="right"/>
        <w:outlineLvl w:val="1"/>
      </w:pPr>
    </w:p>
    <w:p w:rsidR="008B06E5" w:rsidRPr="000C250B" w:rsidRDefault="008B06E5" w:rsidP="008B06E5">
      <w:pPr>
        <w:pStyle w:val="ConsPlusNormal"/>
        <w:jc w:val="right"/>
        <w:outlineLvl w:val="1"/>
        <w:rPr>
          <w:sz w:val="28"/>
          <w:szCs w:val="28"/>
        </w:rPr>
      </w:pPr>
      <w:r w:rsidRPr="000C250B">
        <w:rPr>
          <w:sz w:val="28"/>
          <w:szCs w:val="28"/>
        </w:rPr>
        <w:t>Приложение 2</w:t>
      </w:r>
    </w:p>
    <w:p w:rsidR="008B06E5" w:rsidRPr="000C250B" w:rsidRDefault="008B06E5" w:rsidP="008B06E5">
      <w:pPr>
        <w:pStyle w:val="ConsPlusNormal"/>
        <w:jc w:val="right"/>
        <w:rPr>
          <w:sz w:val="28"/>
          <w:szCs w:val="28"/>
        </w:rPr>
      </w:pPr>
      <w:r w:rsidRPr="000C250B">
        <w:rPr>
          <w:sz w:val="28"/>
          <w:szCs w:val="28"/>
        </w:rPr>
        <w:t>к Порядку</w:t>
      </w:r>
    </w:p>
    <w:p w:rsidR="008B06E5" w:rsidRPr="000C250B" w:rsidRDefault="008B06E5" w:rsidP="008B06E5">
      <w:pPr>
        <w:pStyle w:val="ConsPlusNormal"/>
        <w:jc w:val="right"/>
        <w:rPr>
          <w:sz w:val="28"/>
          <w:szCs w:val="28"/>
        </w:rPr>
      </w:pPr>
      <w:r w:rsidRPr="000C250B">
        <w:rPr>
          <w:sz w:val="28"/>
          <w:szCs w:val="28"/>
        </w:rPr>
        <w:t>субсидирования части затрат</w:t>
      </w:r>
    </w:p>
    <w:p w:rsidR="008B06E5" w:rsidRPr="000C250B" w:rsidRDefault="008B06E5" w:rsidP="008B06E5">
      <w:pPr>
        <w:pStyle w:val="ConsPlusNormal"/>
        <w:jc w:val="right"/>
        <w:rPr>
          <w:sz w:val="28"/>
          <w:szCs w:val="28"/>
        </w:rPr>
      </w:pPr>
      <w:r w:rsidRPr="000C250B">
        <w:rPr>
          <w:sz w:val="28"/>
          <w:szCs w:val="28"/>
        </w:rPr>
        <w:t>субъектов малого и среднего</w:t>
      </w:r>
    </w:p>
    <w:p w:rsidR="008B06E5" w:rsidRPr="000C250B" w:rsidRDefault="008B06E5" w:rsidP="008B06E5">
      <w:pPr>
        <w:pStyle w:val="ConsPlusNormal"/>
        <w:jc w:val="right"/>
        <w:rPr>
          <w:sz w:val="28"/>
          <w:szCs w:val="28"/>
        </w:rPr>
      </w:pPr>
      <w:r w:rsidRPr="000C250B">
        <w:rPr>
          <w:sz w:val="28"/>
          <w:szCs w:val="28"/>
        </w:rPr>
        <w:t>предпринимательства, связанных</w:t>
      </w:r>
    </w:p>
    <w:p w:rsidR="008B06E5" w:rsidRPr="000C250B" w:rsidRDefault="008B06E5" w:rsidP="008B06E5">
      <w:pPr>
        <w:pStyle w:val="ConsPlusNormal"/>
        <w:jc w:val="right"/>
        <w:rPr>
          <w:sz w:val="28"/>
          <w:szCs w:val="28"/>
        </w:rPr>
      </w:pPr>
      <w:r w:rsidRPr="000C250B">
        <w:rPr>
          <w:sz w:val="28"/>
          <w:szCs w:val="28"/>
        </w:rPr>
        <w:t>с реализацией народных проектов</w:t>
      </w:r>
    </w:p>
    <w:p w:rsidR="008B06E5" w:rsidRPr="000C250B" w:rsidRDefault="008B06E5" w:rsidP="008B06E5">
      <w:pPr>
        <w:pStyle w:val="ConsPlusNormal"/>
        <w:jc w:val="right"/>
        <w:rPr>
          <w:sz w:val="28"/>
          <w:szCs w:val="28"/>
        </w:rPr>
      </w:pPr>
      <w:r w:rsidRPr="000C250B">
        <w:rPr>
          <w:sz w:val="28"/>
          <w:szCs w:val="28"/>
        </w:rPr>
        <w:t>в сфере малого и среднего</w:t>
      </w:r>
    </w:p>
    <w:p w:rsidR="008B06E5" w:rsidRPr="000C250B" w:rsidRDefault="008B06E5" w:rsidP="008B06E5">
      <w:pPr>
        <w:pStyle w:val="ConsPlusNormal"/>
        <w:jc w:val="right"/>
        <w:rPr>
          <w:sz w:val="28"/>
          <w:szCs w:val="28"/>
        </w:rPr>
      </w:pPr>
      <w:r w:rsidRPr="000C250B">
        <w:rPr>
          <w:sz w:val="28"/>
          <w:szCs w:val="28"/>
        </w:rPr>
        <w:t>предпринимательства, прошедших</w:t>
      </w:r>
    </w:p>
    <w:p w:rsidR="008B06E5" w:rsidRPr="000C250B" w:rsidRDefault="008B06E5" w:rsidP="008B06E5">
      <w:pPr>
        <w:pStyle w:val="ConsPlusNormal"/>
        <w:jc w:val="right"/>
        <w:rPr>
          <w:sz w:val="28"/>
          <w:szCs w:val="28"/>
        </w:rPr>
      </w:pPr>
      <w:r w:rsidRPr="000C250B">
        <w:rPr>
          <w:sz w:val="28"/>
          <w:szCs w:val="28"/>
        </w:rPr>
        <w:t>отбор в рамках проекта</w:t>
      </w:r>
    </w:p>
    <w:p w:rsidR="008B06E5" w:rsidRPr="000C250B" w:rsidRDefault="008B06E5" w:rsidP="008B06E5">
      <w:pPr>
        <w:pStyle w:val="ConsPlusNormal"/>
        <w:jc w:val="right"/>
        <w:rPr>
          <w:sz w:val="28"/>
          <w:szCs w:val="28"/>
        </w:rPr>
      </w:pPr>
      <w:r w:rsidRPr="000C250B">
        <w:rPr>
          <w:sz w:val="28"/>
          <w:szCs w:val="28"/>
        </w:rPr>
        <w:t>«Народный бюджет»</w:t>
      </w:r>
    </w:p>
    <w:p w:rsidR="008B06E5" w:rsidRPr="000C250B" w:rsidRDefault="008B06E5" w:rsidP="008B06E5">
      <w:pPr>
        <w:spacing w:after="1"/>
      </w:pPr>
    </w:p>
    <w:p w:rsidR="008B06E5" w:rsidRPr="000C250B" w:rsidRDefault="008B06E5" w:rsidP="008B06E5">
      <w:pPr>
        <w:pStyle w:val="ConsPlusNormal"/>
        <w:rPr>
          <w:sz w:val="28"/>
          <w:szCs w:val="28"/>
        </w:rPr>
      </w:pPr>
    </w:p>
    <w:p w:rsidR="004164AD" w:rsidRPr="000C250B" w:rsidRDefault="004164AD" w:rsidP="004164AD">
      <w:pPr>
        <w:widowControl w:val="0"/>
        <w:autoSpaceDE w:val="0"/>
        <w:autoSpaceDN w:val="0"/>
        <w:adjustRightInd w:val="0"/>
        <w:spacing w:line="240" w:lineRule="auto"/>
        <w:ind w:firstLine="540"/>
        <w:jc w:val="center"/>
      </w:pPr>
    </w:p>
    <w:p w:rsidR="004164AD" w:rsidRPr="000C250B" w:rsidRDefault="004164AD" w:rsidP="004164AD">
      <w:pPr>
        <w:widowControl w:val="0"/>
        <w:autoSpaceDE w:val="0"/>
        <w:autoSpaceDN w:val="0"/>
        <w:adjustRightInd w:val="0"/>
        <w:spacing w:line="240" w:lineRule="auto"/>
        <w:ind w:firstLine="540"/>
        <w:jc w:val="center"/>
      </w:pPr>
      <w:r w:rsidRPr="000C250B">
        <w:t>Исключен Постановлением Администрации МР «Корткеросский» №987 от 01.08.2023 г.</w:t>
      </w:r>
    </w:p>
    <w:p w:rsidR="008B06E5" w:rsidRPr="000C250B" w:rsidRDefault="008B06E5" w:rsidP="008B06E5">
      <w:pPr>
        <w:pStyle w:val="ConsPlusNormal"/>
      </w:pPr>
    </w:p>
    <w:p w:rsidR="008B06E5" w:rsidRPr="000C250B" w:rsidRDefault="008B06E5" w:rsidP="008B06E5">
      <w:pPr>
        <w:pStyle w:val="ConsPlusNormal"/>
      </w:pPr>
    </w:p>
    <w:p w:rsidR="008B06E5" w:rsidRPr="000C250B" w:rsidRDefault="008B06E5" w:rsidP="008B06E5">
      <w:pPr>
        <w:pStyle w:val="ConsPlusNormal"/>
      </w:pPr>
    </w:p>
    <w:p w:rsidR="008B06E5" w:rsidRPr="000C250B" w:rsidRDefault="008B06E5" w:rsidP="008B06E5">
      <w:pPr>
        <w:pStyle w:val="ConsPlusNormal"/>
      </w:pPr>
    </w:p>
    <w:p w:rsidR="008B06E5" w:rsidRPr="000C250B" w:rsidRDefault="008B06E5" w:rsidP="008B06E5">
      <w:pPr>
        <w:pStyle w:val="ConsPlusNormal"/>
      </w:pPr>
    </w:p>
    <w:p w:rsidR="008B06E5" w:rsidRPr="000C250B" w:rsidRDefault="008B06E5" w:rsidP="008B06E5">
      <w:pPr>
        <w:pStyle w:val="ConsPlusNormal"/>
      </w:pPr>
    </w:p>
    <w:p w:rsidR="008B06E5" w:rsidRPr="000C250B" w:rsidRDefault="008B06E5" w:rsidP="008B06E5">
      <w:pPr>
        <w:pStyle w:val="ConsPlusNormal"/>
      </w:pPr>
    </w:p>
    <w:p w:rsidR="008B06E5" w:rsidRPr="000C250B" w:rsidRDefault="008B06E5" w:rsidP="008B06E5">
      <w:pPr>
        <w:pStyle w:val="ConsPlusNormal"/>
      </w:pPr>
    </w:p>
    <w:p w:rsidR="008B06E5" w:rsidRPr="000C250B" w:rsidRDefault="008B06E5" w:rsidP="008B06E5">
      <w:pPr>
        <w:pStyle w:val="ConsPlusNormal"/>
      </w:pPr>
    </w:p>
    <w:p w:rsidR="008B06E5" w:rsidRPr="000C250B" w:rsidRDefault="008B06E5"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4164AD" w:rsidRPr="000C250B" w:rsidRDefault="004164AD" w:rsidP="008B06E5">
      <w:pPr>
        <w:pStyle w:val="ConsPlusNormal"/>
      </w:pPr>
    </w:p>
    <w:p w:rsidR="008B06E5" w:rsidRPr="000C250B" w:rsidRDefault="008B06E5" w:rsidP="008B06E5">
      <w:pPr>
        <w:pStyle w:val="ConsPlusNormal"/>
      </w:pPr>
    </w:p>
    <w:p w:rsidR="008B06E5" w:rsidRPr="000C250B" w:rsidRDefault="008B06E5" w:rsidP="008B06E5">
      <w:pPr>
        <w:pStyle w:val="ConsPlusNormal"/>
      </w:pPr>
    </w:p>
    <w:p w:rsidR="008B06E5" w:rsidRPr="000C250B" w:rsidRDefault="008B06E5" w:rsidP="008B06E5">
      <w:pPr>
        <w:pStyle w:val="ConsPlusNormal"/>
        <w:jc w:val="right"/>
        <w:outlineLvl w:val="1"/>
        <w:rPr>
          <w:sz w:val="28"/>
          <w:szCs w:val="28"/>
        </w:rPr>
      </w:pPr>
      <w:r w:rsidRPr="000C250B">
        <w:rPr>
          <w:sz w:val="28"/>
          <w:szCs w:val="28"/>
        </w:rPr>
        <w:t>Приложение 3</w:t>
      </w:r>
    </w:p>
    <w:p w:rsidR="008B06E5" w:rsidRPr="000C250B" w:rsidRDefault="008B06E5" w:rsidP="008B06E5">
      <w:pPr>
        <w:pStyle w:val="ConsPlusNormal"/>
        <w:jc w:val="right"/>
        <w:rPr>
          <w:sz w:val="28"/>
          <w:szCs w:val="28"/>
        </w:rPr>
      </w:pPr>
      <w:r w:rsidRPr="000C250B">
        <w:rPr>
          <w:sz w:val="28"/>
          <w:szCs w:val="28"/>
        </w:rPr>
        <w:t>к Порядку</w:t>
      </w:r>
    </w:p>
    <w:p w:rsidR="008B06E5" w:rsidRPr="000C250B" w:rsidRDefault="008B06E5" w:rsidP="008B06E5">
      <w:pPr>
        <w:pStyle w:val="ConsPlusNormal"/>
        <w:jc w:val="right"/>
        <w:rPr>
          <w:sz w:val="28"/>
          <w:szCs w:val="28"/>
        </w:rPr>
      </w:pPr>
      <w:r w:rsidRPr="000C250B">
        <w:rPr>
          <w:sz w:val="28"/>
          <w:szCs w:val="28"/>
        </w:rPr>
        <w:t>субсидирования части затрат</w:t>
      </w:r>
    </w:p>
    <w:p w:rsidR="008B06E5" w:rsidRPr="000C250B" w:rsidRDefault="008B06E5" w:rsidP="008B06E5">
      <w:pPr>
        <w:pStyle w:val="ConsPlusNormal"/>
        <w:jc w:val="right"/>
        <w:rPr>
          <w:sz w:val="28"/>
          <w:szCs w:val="28"/>
        </w:rPr>
      </w:pPr>
      <w:r w:rsidRPr="000C250B">
        <w:rPr>
          <w:sz w:val="28"/>
          <w:szCs w:val="28"/>
        </w:rPr>
        <w:t>субъектов малого и среднего</w:t>
      </w:r>
    </w:p>
    <w:p w:rsidR="008B06E5" w:rsidRPr="000C250B" w:rsidRDefault="008B06E5" w:rsidP="008B06E5">
      <w:pPr>
        <w:pStyle w:val="ConsPlusNormal"/>
        <w:jc w:val="right"/>
        <w:rPr>
          <w:sz w:val="28"/>
          <w:szCs w:val="28"/>
        </w:rPr>
      </w:pPr>
      <w:r w:rsidRPr="000C250B">
        <w:rPr>
          <w:sz w:val="28"/>
          <w:szCs w:val="28"/>
        </w:rPr>
        <w:t>предпринимательства, связанных</w:t>
      </w:r>
    </w:p>
    <w:p w:rsidR="008B06E5" w:rsidRPr="000C250B" w:rsidRDefault="008B06E5" w:rsidP="008B06E5">
      <w:pPr>
        <w:pStyle w:val="ConsPlusNormal"/>
        <w:jc w:val="right"/>
        <w:rPr>
          <w:sz w:val="28"/>
          <w:szCs w:val="28"/>
        </w:rPr>
      </w:pPr>
      <w:r w:rsidRPr="000C250B">
        <w:rPr>
          <w:sz w:val="28"/>
          <w:szCs w:val="28"/>
        </w:rPr>
        <w:t>с реализацией народных проектов</w:t>
      </w:r>
    </w:p>
    <w:p w:rsidR="008B06E5" w:rsidRPr="000C250B" w:rsidRDefault="008B06E5" w:rsidP="008B06E5">
      <w:pPr>
        <w:pStyle w:val="ConsPlusNormal"/>
        <w:jc w:val="right"/>
        <w:rPr>
          <w:sz w:val="28"/>
          <w:szCs w:val="28"/>
        </w:rPr>
      </w:pPr>
      <w:r w:rsidRPr="000C250B">
        <w:rPr>
          <w:sz w:val="28"/>
          <w:szCs w:val="28"/>
        </w:rPr>
        <w:t>в сфере малого и среднего</w:t>
      </w:r>
    </w:p>
    <w:p w:rsidR="008B06E5" w:rsidRPr="000C250B" w:rsidRDefault="008B06E5" w:rsidP="008B06E5">
      <w:pPr>
        <w:pStyle w:val="ConsPlusNormal"/>
        <w:jc w:val="right"/>
        <w:rPr>
          <w:sz w:val="28"/>
          <w:szCs w:val="28"/>
        </w:rPr>
      </w:pPr>
      <w:r w:rsidRPr="000C250B">
        <w:rPr>
          <w:sz w:val="28"/>
          <w:szCs w:val="28"/>
        </w:rPr>
        <w:t>предпринимательства, прошедших</w:t>
      </w:r>
    </w:p>
    <w:p w:rsidR="008B06E5" w:rsidRPr="000C250B" w:rsidRDefault="008B06E5" w:rsidP="008B06E5">
      <w:pPr>
        <w:pStyle w:val="ConsPlusNormal"/>
        <w:jc w:val="right"/>
        <w:rPr>
          <w:sz w:val="28"/>
          <w:szCs w:val="28"/>
        </w:rPr>
      </w:pPr>
      <w:r w:rsidRPr="000C250B">
        <w:rPr>
          <w:sz w:val="28"/>
          <w:szCs w:val="28"/>
        </w:rPr>
        <w:t>отбор в рамках проекта</w:t>
      </w:r>
    </w:p>
    <w:p w:rsidR="008B06E5" w:rsidRPr="000C250B" w:rsidRDefault="008B06E5" w:rsidP="008B06E5">
      <w:pPr>
        <w:pStyle w:val="ConsPlusNormal"/>
        <w:jc w:val="right"/>
        <w:rPr>
          <w:sz w:val="28"/>
          <w:szCs w:val="28"/>
        </w:rPr>
      </w:pPr>
      <w:r w:rsidRPr="000C250B">
        <w:rPr>
          <w:sz w:val="28"/>
          <w:szCs w:val="28"/>
        </w:rPr>
        <w:t>"Народный бюджет"</w:t>
      </w:r>
    </w:p>
    <w:p w:rsidR="008B06E5" w:rsidRPr="000C250B" w:rsidRDefault="008B06E5" w:rsidP="008B06E5">
      <w:pPr>
        <w:pStyle w:val="ConsPlusNormal"/>
      </w:pPr>
    </w:p>
    <w:p w:rsidR="008B06E5" w:rsidRPr="000C250B" w:rsidRDefault="008B06E5" w:rsidP="008B06E5">
      <w:pPr>
        <w:pStyle w:val="ConsPlusTitle"/>
        <w:jc w:val="center"/>
        <w:rPr>
          <w:rFonts w:ascii="Times New Roman" w:hAnsi="Times New Roman" w:cs="Times New Roman"/>
        </w:rPr>
      </w:pPr>
      <w:r w:rsidRPr="000C250B">
        <w:rPr>
          <w:rFonts w:ascii="Times New Roman" w:hAnsi="Times New Roman" w:cs="Times New Roman"/>
        </w:rPr>
        <w:t>ПОРЯДОК</w:t>
      </w:r>
    </w:p>
    <w:p w:rsidR="008B06E5" w:rsidRPr="000C250B" w:rsidRDefault="008B06E5" w:rsidP="008B06E5">
      <w:pPr>
        <w:pStyle w:val="ConsPlusTitle"/>
        <w:jc w:val="center"/>
        <w:rPr>
          <w:rFonts w:ascii="Times New Roman" w:hAnsi="Times New Roman" w:cs="Times New Roman"/>
        </w:rPr>
      </w:pPr>
      <w:r w:rsidRPr="000C250B">
        <w:rPr>
          <w:rFonts w:ascii="Times New Roman" w:hAnsi="Times New Roman" w:cs="Times New Roman"/>
        </w:rPr>
        <w:t>РАСЧЕТА РАЗМЕРА СУБСИДИИ ЗА СЧЕТ СРЕДСТВ</w:t>
      </w:r>
    </w:p>
    <w:p w:rsidR="008B06E5" w:rsidRPr="000C250B" w:rsidRDefault="008B06E5" w:rsidP="008B06E5">
      <w:pPr>
        <w:pStyle w:val="ConsPlusTitle"/>
        <w:jc w:val="center"/>
        <w:rPr>
          <w:rFonts w:ascii="Times New Roman" w:hAnsi="Times New Roman" w:cs="Times New Roman"/>
        </w:rPr>
      </w:pPr>
      <w:r w:rsidRPr="000C250B">
        <w:rPr>
          <w:rFonts w:ascii="Times New Roman" w:hAnsi="Times New Roman" w:cs="Times New Roman"/>
        </w:rPr>
        <w:t>БЮДЖЕТА МР «КОРТКЕРОССКИЙ»</w:t>
      </w:r>
    </w:p>
    <w:p w:rsidR="008B06E5" w:rsidRPr="000C250B" w:rsidRDefault="008B06E5" w:rsidP="008B06E5">
      <w:pPr>
        <w:pStyle w:val="ConsPlusNormal"/>
        <w:rPr>
          <w:sz w:val="28"/>
          <w:szCs w:val="28"/>
        </w:rPr>
      </w:pPr>
    </w:p>
    <w:p w:rsidR="008B06E5" w:rsidRPr="000C250B" w:rsidRDefault="008B06E5" w:rsidP="008B06E5">
      <w:pPr>
        <w:pStyle w:val="ConsPlusNormal"/>
        <w:ind w:firstLine="540"/>
        <w:jc w:val="both"/>
        <w:rPr>
          <w:sz w:val="28"/>
          <w:szCs w:val="28"/>
        </w:rPr>
      </w:pPr>
      <w:r w:rsidRPr="000C250B">
        <w:rPr>
          <w:sz w:val="28"/>
          <w:szCs w:val="28"/>
        </w:rPr>
        <w:t>Сз &lt;*&gt; = Оос / Nз, где:</w:t>
      </w:r>
    </w:p>
    <w:p w:rsidR="008B06E5" w:rsidRPr="000C250B" w:rsidRDefault="008B06E5" w:rsidP="008B06E5">
      <w:pPr>
        <w:pStyle w:val="ConsPlusNormal"/>
        <w:rPr>
          <w:sz w:val="28"/>
          <w:szCs w:val="28"/>
        </w:rPr>
      </w:pPr>
    </w:p>
    <w:p w:rsidR="008B06E5" w:rsidRPr="000C250B" w:rsidRDefault="008B06E5" w:rsidP="008B06E5">
      <w:pPr>
        <w:pStyle w:val="ConsPlusNormal"/>
        <w:ind w:firstLine="540"/>
        <w:jc w:val="both"/>
        <w:rPr>
          <w:sz w:val="28"/>
          <w:szCs w:val="28"/>
        </w:rPr>
      </w:pPr>
      <w:r w:rsidRPr="000C250B">
        <w:rPr>
          <w:sz w:val="28"/>
          <w:szCs w:val="28"/>
        </w:rPr>
        <w:t>Сз - размер субсидии на реализацию народного проекта заявителю;</w:t>
      </w:r>
    </w:p>
    <w:p w:rsidR="008B06E5" w:rsidRPr="000C250B" w:rsidRDefault="008B06E5" w:rsidP="008B06E5">
      <w:pPr>
        <w:pStyle w:val="ConsPlusNormal"/>
        <w:spacing w:before="220"/>
        <w:ind w:firstLine="540"/>
        <w:jc w:val="both"/>
        <w:rPr>
          <w:sz w:val="28"/>
          <w:szCs w:val="28"/>
        </w:rPr>
      </w:pPr>
      <w:r w:rsidRPr="000C250B">
        <w:rPr>
          <w:sz w:val="28"/>
          <w:szCs w:val="28"/>
        </w:rPr>
        <w:t>Оос - общий объем средств бюджета МР «Корткеросский», предусмотренный в муниципальной программе муниципального района «Корткеросский» «Развитие экономики» на период до 2023 года» на реализацию народных проектов в сфере малого и среднего предпринимательства;</w:t>
      </w:r>
    </w:p>
    <w:p w:rsidR="008B06E5" w:rsidRPr="000C250B" w:rsidRDefault="008B06E5" w:rsidP="008B06E5">
      <w:pPr>
        <w:pStyle w:val="ConsPlusNormal"/>
        <w:spacing w:before="220"/>
        <w:ind w:firstLine="540"/>
        <w:jc w:val="both"/>
        <w:rPr>
          <w:sz w:val="28"/>
          <w:szCs w:val="28"/>
        </w:rPr>
      </w:pPr>
      <w:r w:rsidRPr="000C250B">
        <w:rPr>
          <w:sz w:val="28"/>
          <w:szCs w:val="28"/>
        </w:rPr>
        <w:t>Nз - количество заявителей на субсидирование части расходов на реализацию народных проектов в сфере предпринимательства.</w:t>
      </w:r>
    </w:p>
    <w:p w:rsidR="008B06E5" w:rsidRPr="000C250B" w:rsidRDefault="008B06E5" w:rsidP="008B06E5">
      <w:pPr>
        <w:pStyle w:val="ConsPlusNormal"/>
        <w:spacing w:before="220"/>
        <w:ind w:firstLine="540"/>
        <w:jc w:val="both"/>
        <w:rPr>
          <w:sz w:val="28"/>
          <w:szCs w:val="28"/>
        </w:rPr>
      </w:pPr>
      <w:r w:rsidRPr="000C250B">
        <w:rPr>
          <w:sz w:val="28"/>
          <w:szCs w:val="28"/>
        </w:rPr>
        <w:t>--------------------------------</w:t>
      </w:r>
    </w:p>
    <w:p w:rsidR="008B06E5" w:rsidRPr="000C250B" w:rsidRDefault="008B06E5" w:rsidP="008B06E5">
      <w:pPr>
        <w:pStyle w:val="ConsPlusNormal"/>
        <w:spacing w:before="220"/>
        <w:ind w:firstLine="540"/>
        <w:jc w:val="both"/>
        <w:rPr>
          <w:sz w:val="28"/>
          <w:szCs w:val="28"/>
        </w:rPr>
      </w:pPr>
      <w:r w:rsidRPr="000C250B">
        <w:rPr>
          <w:sz w:val="28"/>
          <w:szCs w:val="28"/>
        </w:rPr>
        <w:t>&lt;*&gt; При этом предельный размер субсидии на реализацию народного проекта одному субъекту малого и среднего предпринимательства за счет средств бюджета МР «Корткеросский» не может превышать 10 процентов от стоимости народного проекта в течение текущего финансового года.</w:t>
      </w:r>
    </w:p>
    <w:p w:rsidR="008B06E5" w:rsidRPr="000C250B" w:rsidRDefault="008B06E5" w:rsidP="008B06E5">
      <w:pPr>
        <w:pStyle w:val="ConsPlusNormal"/>
        <w:spacing w:before="220"/>
        <w:ind w:firstLine="540"/>
        <w:jc w:val="both"/>
        <w:rPr>
          <w:sz w:val="28"/>
          <w:szCs w:val="28"/>
        </w:rPr>
      </w:pPr>
      <w:r w:rsidRPr="000C250B">
        <w:rPr>
          <w:sz w:val="28"/>
          <w:szCs w:val="28"/>
        </w:rPr>
        <w:t xml:space="preserve">Предельный размер субсидии на реализацию народного проекта одному субъекту малого и среднего предпринимательства за счет средств республиканского бюджета Республики Коми рассчитывается в соответствии с нормативными правовыми актами Республики Коми, при этом не может превышать </w:t>
      </w:r>
      <w:r w:rsidR="0079615C" w:rsidRPr="000C250B">
        <w:rPr>
          <w:sz w:val="28"/>
          <w:szCs w:val="28"/>
        </w:rPr>
        <w:t>1500</w:t>
      </w:r>
      <w:r w:rsidRPr="000C250B">
        <w:rPr>
          <w:sz w:val="28"/>
          <w:szCs w:val="28"/>
        </w:rPr>
        <w:t xml:space="preserve"> тысяч рублей и не может быть более 70 процентов от стоимости народного проекта в течение текущего финансового года.</w:t>
      </w:r>
    </w:p>
    <w:p w:rsidR="008B06E5" w:rsidRPr="000C250B" w:rsidRDefault="008B06E5" w:rsidP="008B06E5">
      <w:pPr>
        <w:spacing w:after="0" w:line="240" w:lineRule="auto"/>
        <w:jc w:val="center"/>
      </w:pPr>
    </w:p>
    <w:p w:rsidR="008D4BE4" w:rsidRPr="000C250B" w:rsidRDefault="008D4BE4" w:rsidP="009708CB">
      <w:pPr>
        <w:spacing w:after="0" w:line="240" w:lineRule="auto"/>
        <w:jc w:val="right"/>
      </w:pPr>
    </w:p>
    <w:p w:rsidR="008D4BE4" w:rsidRPr="000C250B" w:rsidRDefault="008D4BE4" w:rsidP="009708CB">
      <w:pPr>
        <w:spacing w:after="0" w:line="240" w:lineRule="auto"/>
        <w:jc w:val="right"/>
      </w:pPr>
    </w:p>
    <w:p w:rsidR="008D4BE4" w:rsidRPr="000C250B" w:rsidRDefault="008D4BE4" w:rsidP="009708CB">
      <w:pPr>
        <w:spacing w:after="0" w:line="240" w:lineRule="auto"/>
        <w:jc w:val="right"/>
      </w:pPr>
    </w:p>
    <w:p w:rsidR="008D4BE4" w:rsidRPr="000C250B" w:rsidRDefault="008D4BE4" w:rsidP="009708CB">
      <w:pPr>
        <w:spacing w:after="0" w:line="240" w:lineRule="auto"/>
        <w:jc w:val="right"/>
      </w:pPr>
    </w:p>
    <w:p w:rsidR="008D4BE4" w:rsidRPr="000C250B" w:rsidRDefault="008D4BE4" w:rsidP="009708CB">
      <w:pPr>
        <w:spacing w:after="0" w:line="240" w:lineRule="auto"/>
        <w:jc w:val="right"/>
      </w:pPr>
    </w:p>
    <w:p w:rsidR="00ED3DFC" w:rsidRPr="000C250B" w:rsidRDefault="00ED3DFC" w:rsidP="00ED3DFC">
      <w:pPr>
        <w:spacing w:after="0" w:line="240" w:lineRule="auto"/>
        <w:jc w:val="right"/>
      </w:pPr>
      <w:r w:rsidRPr="000C250B">
        <w:t>Приложение 4</w:t>
      </w:r>
    </w:p>
    <w:p w:rsidR="00ED3DFC" w:rsidRPr="000C250B" w:rsidRDefault="00ED3DFC" w:rsidP="00ED3DFC">
      <w:pPr>
        <w:spacing w:after="0" w:line="240" w:lineRule="auto"/>
        <w:jc w:val="right"/>
      </w:pPr>
      <w:r w:rsidRPr="000C250B">
        <w:t>к муниципальной Программе</w:t>
      </w:r>
    </w:p>
    <w:p w:rsidR="00ED3DFC" w:rsidRPr="000C250B" w:rsidRDefault="00ED3DFC" w:rsidP="00ED3DFC">
      <w:pPr>
        <w:widowControl w:val="0"/>
        <w:autoSpaceDE w:val="0"/>
        <w:autoSpaceDN w:val="0"/>
        <w:adjustRightInd w:val="0"/>
        <w:spacing w:after="0" w:line="240" w:lineRule="auto"/>
        <w:ind w:firstLine="709"/>
        <w:jc w:val="right"/>
      </w:pPr>
      <w:r w:rsidRPr="000C250B">
        <w:t xml:space="preserve">муниципального образования </w:t>
      </w:r>
    </w:p>
    <w:p w:rsidR="00ED3DFC" w:rsidRPr="000C250B" w:rsidRDefault="00ED3DFC" w:rsidP="00ED3DFC">
      <w:pPr>
        <w:widowControl w:val="0"/>
        <w:autoSpaceDE w:val="0"/>
        <w:autoSpaceDN w:val="0"/>
        <w:adjustRightInd w:val="0"/>
        <w:spacing w:after="0" w:line="240" w:lineRule="auto"/>
        <w:ind w:firstLine="709"/>
        <w:jc w:val="right"/>
      </w:pPr>
      <w:r w:rsidRPr="000C250B">
        <w:t>муниципального района «Корткеросский»</w:t>
      </w:r>
    </w:p>
    <w:p w:rsidR="008D4BE4" w:rsidRPr="000C250B" w:rsidRDefault="00ED3DFC" w:rsidP="00ED3DFC">
      <w:pPr>
        <w:spacing w:after="0" w:line="240" w:lineRule="auto"/>
        <w:jc w:val="right"/>
      </w:pPr>
      <w:r w:rsidRPr="000C250B">
        <w:t>«Развитие экономики»</w:t>
      </w:r>
    </w:p>
    <w:p w:rsidR="008D4BE4" w:rsidRPr="000C250B" w:rsidRDefault="008D4BE4" w:rsidP="009708CB">
      <w:pPr>
        <w:spacing w:after="0" w:line="240" w:lineRule="auto"/>
        <w:jc w:val="right"/>
      </w:pPr>
    </w:p>
    <w:p w:rsidR="008D4BE4" w:rsidRPr="000C250B" w:rsidRDefault="008D4BE4" w:rsidP="009708CB">
      <w:pPr>
        <w:spacing w:after="0" w:line="240" w:lineRule="auto"/>
        <w:jc w:val="right"/>
      </w:pPr>
    </w:p>
    <w:p w:rsidR="008D4BE4" w:rsidRPr="000C250B" w:rsidRDefault="008D4BE4" w:rsidP="00ED3DFC">
      <w:pPr>
        <w:spacing w:after="0" w:line="240" w:lineRule="auto"/>
        <w:jc w:val="center"/>
      </w:pPr>
    </w:p>
    <w:p w:rsidR="007B213B" w:rsidRPr="000C250B" w:rsidRDefault="007B213B" w:rsidP="00ED3DFC">
      <w:pPr>
        <w:spacing w:after="0" w:line="240" w:lineRule="auto"/>
        <w:jc w:val="center"/>
        <w:rPr>
          <w:b/>
        </w:rPr>
      </w:pPr>
      <w:bookmarkStart w:id="7" w:name="P71"/>
      <w:r w:rsidRPr="000C250B">
        <w:rPr>
          <w:b/>
        </w:rPr>
        <w:t xml:space="preserve">Порядок </w:t>
      </w:r>
    </w:p>
    <w:p w:rsidR="007B213B" w:rsidRPr="000C250B" w:rsidRDefault="007B213B" w:rsidP="00ED3DFC">
      <w:pPr>
        <w:spacing w:after="0" w:line="240" w:lineRule="auto"/>
        <w:jc w:val="center"/>
        <w:rPr>
          <w:b/>
        </w:rPr>
      </w:pPr>
      <w:r w:rsidRPr="000C250B">
        <w:rPr>
          <w:b/>
        </w:rPr>
        <w:t xml:space="preserve">предоставления в аренду муниципального имущества во владение и (или) пользование на долгосрочной основе субъектам малого и среднего предпринимательства и физическим лицам, не являющимися индивидуальными предпринимателями и применяющим специальный налоговый режим «Налог на профессиональный доход» </w:t>
      </w:r>
      <w:bookmarkEnd w:id="7"/>
    </w:p>
    <w:p w:rsidR="007B213B" w:rsidRPr="000C250B" w:rsidRDefault="007B213B" w:rsidP="00ED3DFC">
      <w:pPr>
        <w:spacing w:after="0" w:line="240" w:lineRule="auto"/>
        <w:jc w:val="center"/>
        <w:rPr>
          <w:b/>
        </w:rPr>
      </w:pPr>
    </w:p>
    <w:p w:rsidR="009D0F11" w:rsidRPr="000C250B" w:rsidRDefault="009D0F11" w:rsidP="009D0F11">
      <w:pPr>
        <w:autoSpaceDN w:val="0"/>
        <w:adjustRightInd w:val="0"/>
        <w:spacing w:after="0" w:line="240" w:lineRule="auto"/>
        <w:jc w:val="center"/>
        <w:rPr>
          <w:rFonts w:eastAsia="Times New Roman"/>
        </w:rPr>
      </w:pPr>
      <w:r w:rsidRPr="000C250B">
        <w:rPr>
          <w:rFonts w:eastAsia="Times New Roman"/>
        </w:rPr>
        <w:t>(далее – Порядок)</w:t>
      </w:r>
    </w:p>
    <w:p w:rsidR="009D0F11" w:rsidRPr="000C250B" w:rsidRDefault="009D0F11" w:rsidP="009D0F11">
      <w:pPr>
        <w:autoSpaceDN w:val="0"/>
        <w:adjustRightInd w:val="0"/>
        <w:spacing w:after="0" w:line="240" w:lineRule="auto"/>
        <w:jc w:val="center"/>
        <w:rPr>
          <w:rFonts w:eastAsia="Times New Roman"/>
        </w:rPr>
      </w:pPr>
    </w:p>
    <w:p w:rsidR="009D0F11" w:rsidRPr="000C250B" w:rsidRDefault="009D0F11" w:rsidP="009D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rPr>
      </w:pPr>
      <w:r w:rsidRPr="000C250B">
        <w:rPr>
          <w:rFonts w:eastAsia="Times New Roman"/>
        </w:rPr>
        <w:t>1. Общие положения</w:t>
      </w:r>
    </w:p>
    <w:p w:rsidR="009D0F11" w:rsidRPr="000C250B" w:rsidRDefault="009D0F11" w:rsidP="009D0F11">
      <w:pPr>
        <w:autoSpaceDN w:val="0"/>
        <w:adjustRightInd w:val="0"/>
        <w:spacing w:after="0" w:line="240" w:lineRule="auto"/>
        <w:jc w:val="center"/>
        <w:rPr>
          <w:rFonts w:eastAsia="Times New Roman"/>
        </w:rPr>
      </w:pPr>
    </w:p>
    <w:p w:rsidR="00956BEC" w:rsidRPr="000C250B" w:rsidRDefault="00956BEC" w:rsidP="00956BEC">
      <w:pPr>
        <w:autoSpaceDE w:val="0"/>
        <w:autoSpaceDN w:val="0"/>
        <w:adjustRightInd w:val="0"/>
        <w:spacing w:after="0" w:line="240" w:lineRule="auto"/>
        <w:ind w:firstLine="540"/>
        <w:jc w:val="both"/>
        <w:rPr>
          <w:rFonts w:eastAsia="Times New Roman"/>
          <w:highlight w:val="yellow"/>
        </w:rPr>
      </w:pPr>
      <w:r w:rsidRPr="000C250B">
        <w:rPr>
          <w:rFonts w:eastAsia="Times New Roman"/>
        </w:rPr>
        <w:t xml:space="preserve">1.1. Настоящий Порядок разработан в соответствии с федеральными законами от 24 июля 2007 г. № 209-ФЗ «О развитии малого и среднего предпринимательства в Российской Федерации» (далее – Федеральный закон), от 26 июля 2006 года № 135-ФЗ «О защите конкуренции», </w:t>
      </w:r>
      <w:r w:rsidRPr="000C250B">
        <w:t>Решением Совета МО муниципального района «Корткеросский» от 23.12.2014 № V-35/3 «Об утверждении Порядка предоставления в аренду муниципального имущества муниципального района «Корткеросский»,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малого и среднего предпринимательства (в том числе по льготным ставкам арендной платы)» (далее-Перечень)</w:t>
      </w:r>
      <w:r w:rsidRPr="000C250B">
        <w:rPr>
          <w:rFonts w:eastAsia="Times New Roman"/>
        </w:rPr>
        <w:t>, муниципальной программой муниципального образования муниципального района «Корткеросский» «Развитие экономики» и определяет порядок и условия оказания имущественной поддержки субъектам малого и среднего предпринимательства</w:t>
      </w:r>
      <w:r w:rsidRPr="000C250B">
        <w:t xml:space="preserve"> </w:t>
      </w:r>
      <w:r w:rsidRPr="000C250B">
        <w:rPr>
          <w:rFonts w:eastAsia="Times New Roman"/>
        </w:rPr>
        <w:t>и физическим лицам, не являющимися индивидуальными предпринимателями и применяющим специальный налоговый режим «Налог на профессиональный доход» (далее - имущественная поддержка).</w:t>
      </w:r>
    </w:p>
    <w:p w:rsidR="00956BEC" w:rsidRPr="000C250B" w:rsidRDefault="00956BEC" w:rsidP="00956BEC">
      <w:pPr>
        <w:widowControl w:val="0"/>
        <w:autoSpaceDE w:val="0"/>
        <w:autoSpaceDN w:val="0"/>
        <w:spacing w:after="0" w:line="240" w:lineRule="auto"/>
        <w:ind w:firstLine="540"/>
        <w:jc w:val="both"/>
        <w:rPr>
          <w:rFonts w:eastAsia="Times New Roman"/>
        </w:rPr>
      </w:pPr>
      <w:r w:rsidRPr="000C250B">
        <w:rPr>
          <w:rFonts w:eastAsia="Times New Roman"/>
        </w:rPr>
        <w:t>1.2. Предоставление субъектам малого и среднего предпринимательства</w:t>
      </w:r>
      <w:r w:rsidRPr="000C250B">
        <w:rPr>
          <w:bCs/>
        </w:rPr>
        <w:t xml:space="preserve"> и физическим лицам, не являющимися индивидуальными предпринимателями и применяющим специальный налоговый режим «Налог на профессиональный доход»</w:t>
      </w:r>
      <w:r w:rsidRPr="000C250B">
        <w:rPr>
          <w:rFonts w:eastAsia="Times New Roman"/>
        </w:rPr>
        <w:t xml:space="preserve"> в аренду муниципального имущества муниципального района «Корткеросский», в соответствии с Порядком, является муниципальной </w:t>
      </w:r>
      <w:r w:rsidRPr="000C250B">
        <w:rPr>
          <w:rFonts w:eastAsia="Times New Roman"/>
        </w:rPr>
        <w:lastRenderedPageBreak/>
        <w:t>преференцией.</w:t>
      </w:r>
    </w:p>
    <w:p w:rsidR="00956BEC" w:rsidRPr="000C250B" w:rsidRDefault="00956BEC" w:rsidP="00956BEC">
      <w:pPr>
        <w:widowControl w:val="0"/>
        <w:autoSpaceDE w:val="0"/>
        <w:autoSpaceDN w:val="0"/>
        <w:spacing w:after="0" w:line="240" w:lineRule="auto"/>
        <w:ind w:firstLine="540"/>
        <w:jc w:val="both"/>
        <w:rPr>
          <w:rFonts w:eastAsia="Times New Roman"/>
        </w:rPr>
      </w:pPr>
      <w:r w:rsidRPr="000C250B">
        <w:rPr>
          <w:rFonts w:eastAsia="Times New Roman"/>
        </w:rPr>
        <w:t>В</w:t>
      </w:r>
      <w:r w:rsidRPr="000C250B">
        <w:rPr>
          <w:rFonts w:eastAsia="Times New Roman"/>
          <w:iCs/>
        </w:rPr>
        <w:t xml:space="preserve"> случае если одновременно поступает несколько заявлений от субъектов малого и среднего предпринимательства </w:t>
      </w:r>
      <w:r w:rsidRPr="000C250B">
        <w:rPr>
          <w:bCs/>
        </w:rPr>
        <w:t>и физических лиц, не являющимися индивидуальными предпринимателями и применяющим специальный налоговый режим «Налог на профессиональный доход»</w:t>
      </w:r>
      <w:r w:rsidRPr="000C250B">
        <w:rPr>
          <w:rFonts w:eastAsia="Times New Roman"/>
          <w:iCs/>
        </w:rPr>
        <w:t xml:space="preserve"> (далее – МСП,</w:t>
      </w:r>
      <w:r w:rsidRPr="000C250B">
        <w:rPr>
          <w:bCs/>
        </w:rPr>
        <w:t xml:space="preserve"> физические лица, применяющие специальный налоговый режим</w:t>
      </w:r>
      <w:r w:rsidRPr="000C250B">
        <w:rPr>
          <w:rFonts w:eastAsia="Times New Roman"/>
          <w:iCs/>
        </w:rPr>
        <w:t xml:space="preserve">) на предоставление имущественной поддержки включенной в Перечень, то </w:t>
      </w:r>
      <w:r w:rsidRPr="000C250B">
        <w:rPr>
          <w:rFonts w:eastAsia="Times New Roman"/>
        </w:rPr>
        <w:t>проводится аукцион.</w:t>
      </w:r>
    </w:p>
    <w:p w:rsidR="00956BEC" w:rsidRPr="000C250B" w:rsidRDefault="00956BEC" w:rsidP="00956BEC">
      <w:pPr>
        <w:widowControl w:val="0"/>
        <w:autoSpaceDE w:val="0"/>
        <w:autoSpaceDN w:val="0"/>
        <w:spacing w:after="0" w:line="240" w:lineRule="auto"/>
        <w:ind w:firstLine="540"/>
        <w:jc w:val="both"/>
        <w:rPr>
          <w:rFonts w:eastAsia="Times New Roman"/>
        </w:rPr>
      </w:pPr>
      <w:r w:rsidRPr="000C250B">
        <w:rPr>
          <w:rFonts w:eastAsia="Times New Roman"/>
        </w:rPr>
        <w:t xml:space="preserve">Аукцион проводится в соответствии с </w:t>
      </w:r>
      <w:hyperlink r:id="rId78" w:history="1">
        <w:r w:rsidRPr="000C250B">
          <w:rPr>
            <w:rFonts w:eastAsia="Times New Roman"/>
            <w:color w:val="000000"/>
          </w:rPr>
          <w:t>приказом</w:t>
        </w:r>
      </w:hyperlink>
      <w:r w:rsidRPr="000C250B">
        <w:rPr>
          <w:rFonts w:eastAsia="Times New Roman"/>
        </w:rPr>
        <w:t xml:space="preserve"> Федеральной антимонопольной службы Российской Федерации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0C250B">
        <w:t xml:space="preserve"> решением Совета МО муниципального района «Корткеросский» от 23.12.2014 № V-35/3 «Об утверждении Порядка предоставления в аренду муниципального имущества муниципального района «Корткеросский»,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малого и среднего предпринимательства (в том числе по льготным ставкам арендной платы)»</w:t>
      </w:r>
      <w:r w:rsidRPr="000C250B">
        <w:rPr>
          <w:rFonts w:eastAsia="Times New Roman"/>
        </w:rPr>
        <w:t>.</w:t>
      </w:r>
    </w:p>
    <w:p w:rsidR="00956BEC" w:rsidRPr="000C250B" w:rsidRDefault="00956BEC" w:rsidP="00956BEC">
      <w:pPr>
        <w:widowControl w:val="0"/>
        <w:autoSpaceDE w:val="0"/>
        <w:autoSpaceDN w:val="0"/>
        <w:spacing w:after="0" w:line="240" w:lineRule="auto"/>
        <w:ind w:firstLine="540"/>
        <w:jc w:val="both"/>
        <w:rPr>
          <w:rFonts w:eastAsia="Times New Roman"/>
        </w:rPr>
      </w:pPr>
      <w:r w:rsidRPr="000C250B">
        <w:rPr>
          <w:rFonts w:eastAsia="Times New Roman"/>
        </w:rPr>
        <w:t xml:space="preserve">1.3. Получателями имущественной поддержки являются субъекты малого и среднего предпринимательства – хозяйствующие субъекты (юридические лица и индивидуальные предприниматели) и физические лица, применяющие специальный налоговый режим, отнесенные в соответствии с условиями, установленными Федеральным </w:t>
      </w:r>
      <w:hyperlink r:id="rId79" w:history="1">
        <w:r w:rsidRPr="000C250B">
          <w:rPr>
            <w:rFonts w:eastAsia="Times New Roman"/>
          </w:rPr>
          <w:t>законом</w:t>
        </w:r>
      </w:hyperlink>
      <w:r w:rsidRPr="000C250B">
        <w:rPr>
          <w:rFonts w:eastAsia="Times New Roman"/>
        </w:rPr>
        <w:t xml:space="preserve"> от 24 июля 2007 года № 209-ФЗ «О развитии малого и среднего предпринимательства в Российской Федерации», к малым предприятиям, в том числе к микропредприятиям, и средним предприятиям, внесенные в Единый реестр субъектов малого и среднего предпринимательства (далее – субъекты МСП). </w:t>
      </w:r>
    </w:p>
    <w:p w:rsidR="00956BEC" w:rsidRPr="000C250B" w:rsidRDefault="00956BEC" w:rsidP="00956BEC">
      <w:pPr>
        <w:tabs>
          <w:tab w:val="left" w:pos="0"/>
        </w:tabs>
        <w:spacing w:after="0" w:line="240" w:lineRule="auto"/>
        <w:ind w:firstLine="709"/>
        <w:jc w:val="both"/>
        <w:rPr>
          <w:rFonts w:eastAsia="Times New Roman"/>
        </w:rPr>
      </w:pPr>
      <w:r w:rsidRPr="000C250B">
        <w:rPr>
          <w:rFonts w:eastAsia="Times New Roman"/>
        </w:rPr>
        <w:t>1.4. Муниципальное имущество, включенное в Перечень, предоставляется во временное владение и (или) в пользование субъектам МСП и физическим лицам, применяющих специальный налоговый режим на срок не менее чем 5 (пять) лет, с соблюдением требований, установленных Федеральным законом от 26 июля 2006 г. № 135-ФЗ «О защите конкуренции». Срок договора может быть уменьшен на основании поданного до заключения такого договора заявления лица, приобретающего права владения и (или) пользования.</w:t>
      </w:r>
    </w:p>
    <w:p w:rsidR="00956BEC" w:rsidRPr="000C250B" w:rsidRDefault="00956BEC" w:rsidP="00956BEC">
      <w:pPr>
        <w:tabs>
          <w:tab w:val="left" w:pos="0"/>
        </w:tabs>
        <w:spacing w:after="0" w:line="240" w:lineRule="auto"/>
        <w:ind w:firstLine="709"/>
        <w:jc w:val="both"/>
        <w:rPr>
          <w:rFonts w:eastAsia="Times New Roman"/>
        </w:rPr>
      </w:pPr>
      <w:r w:rsidRPr="000C250B">
        <w:rPr>
          <w:rFonts w:eastAsia="Times New Roman"/>
        </w:rPr>
        <w:t>1.5. Субъект МСП</w:t>
      </w:r>
      <w:r w:rsidRPr="000C250B">
        <w:t xml:space="preserve"> </w:t>
      </w:r>
      <w:r w:rsidRPr="000C250B">
        <w:rPr>
          <w:rFonts w:eastAsia="Times New Roman"/>
        </w:rPr>
        <w:t>и физическое лицо, применяющий специальный налоговый режим может обратиться за предоставлением имущественной поддержки один раз в текущем финансовом году.</w:t>
      </w:r>
    </w:p>
    <w:p w:rsidR="00956BEC" w:rsidRPr="000C250B" w:rsidRDefault="00956BEC" w:rsidP="00956BEC">
      <w:pPr>
        <w:tabs>
          <w:tab w:val="left" w:pos="0"/>
        </w:tabs>
        <w:spacing w:after="0" w:line="240" w:lineRule="auto"/>
        <w:ind w:firstLine="709"/>
        <w:jc w:val="both"/>
        <w:rPr>
          <w:rFonts w:eastAsia="Times New Roman"/>
        </w:rPr>
      </w:pPr>
    </w:p>
    <w:p w:rsidR="00956BEC" w:rsidRPr="000C250B" w:rsidRDefault="00956BEC" w:rsidP="00956BEC">
      <w:pPr>
        <w:tabs>
          <w:tab w:val="left" w:pos="0"/>
        </w:tabs>
        <w:spacing w:after="0" w:line="240" w:lineRule="auto"/>
        <w:ind w:left="709"/>
        <w:jc w:val="center"/>
        <w:rPr>
          <w:rFonts w:eastAsia="Times New Roman"/>
        </w:rPr>
      </w:pPr>
      <w:r w:rsidRPr="000C250B">
        <w:rPr>
          <w:rFonts w:eastAsia="Times New Roman"/>
        </w:rPr>
        <w:lastRenderedPageBreak/>
        <w:t>2. Условия и порядок предоставления имущественной поддержки, заключения договора аренды</w:t>
      </w:r>
    </w:p>
    <w:p w:rsidR="00956BEC" w:rsidRPr="000C250B" w:rsidRDefault="00956BEC" w:rsidP="00956BEC">
      <w:pPr>
        <w:tabs>
          <w:tab w:val="left" w:pos="0"/>
        </w:tabs>
        <w:spacing w:after="0" w:line="240" w:lineRule="auto"/>
        <w:ind w:left="709"/>
        <w:rPr>
          <w:rFonts w:eastAsia="Times New Roman"/>
        </w:rPr>
      </w:pPr>
    </w:p>
    <w:p w:rsidR="00956BEC" w:rsidRPr="000C250B" w:rsidRDefault="00956BEC" w:rsidP="00A41DE4">
      <w:pPr>
        <w:numPr>
          <w:ilvl w:val="1"/>
          <w:numId w:val="3"/>
        </w:numPr>
        <w:tabs>
          <w:tab w:val="left" w:pos="0"/>
          <w:tab w:val="left" w:pos="1276"/>
        </w:tabs>
        <w:spacing w:after="0" w:line="240" w:lineRule="auto"/>
        <w:ind w:left="0" w:firstLine="720"/>
        <w:jc w:val="both"/>
        <w:rPr>
          <w:rFonts w:eastAsia="Times New Roman"/>
        </w:rPr>
      </w:pPr>
      <w:r w:rsidRPr="000C250B">
        <w:rPr>
          <w:rFonts w:eastAsia="Times New Roman"/>
        </w:rPr>
        <w:t>В соответствии с настоящим Порядком имущественная поддержка предоставляется субъектам МСП и физическим лицам, применяющие специальный налоговый режим, соответствующим условиям и целям, установленным статьей 4 Федерального закона «О развитии малого и среднего предпринимательства в Российской Федерации», частью 1 статьи 19 Федерального закона от 26 июля 2006 г. № 135-ФЗ «О защите конкуренции», а также:</w:t>
      </w:r>
    </w:p>
    <w:p w:rsidR="00956BEC" w:rsidRPr="000C250B" w:rsidRDefault="00956BEC" w:rsidP="00956BEC">
      <w:pPr>
        <w:tabs>
          <w:tab w:val="left" w:pos="0"/>
          <w:tab w:val="left" w:pos="1276"/>
        </w:tabs>
        <w:spacing w:after="0" w:line="240" w:lineRule="auto"/>
        <w:ind w:firstLine="710"/>
        <w:jc w:val="both"/>
        <w:rPr>
          <w:rFonts w:eastAsia="Times New Roman"/>
        </w:rPr>
      </w:pPr>
      <w:r w:rsidRPr="000C250B">
        <w:rPr>
          <w:rFonts w:eastAsia="Times New Roman"/>
        </w:rPr>
        <w:t>2.1.1. субъект МСП и физическое лицо, применяющий специальный налоговый режим, должен быть зарегистрирован в установленном порядке на территории муниципального района «Корткеросский», осуществляющим деятельность на территории муниципального района представившим необходимые документы в соответствии с пунктом 2.3 настоящего раздела;</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2.1.3. субъект МСП и физическое лицо, применяющий специальный налоговый режим не должен:</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1) находиться в стадии реорганизации, ликвидации или банкротства в соответствии с законодательством Российской Федерации;</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2) иметь задолженность по налоговым и неналоговым платежам в бюджеты всех уровней и во внебюджетные фонды;</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3) иметь задолженность по платежам за аренду муниципального имущества;</w:t>
      </w:r>
    </w:p>
    <w:p w:rsidR="00956BEC" w:rsidRPr="000C250B" w:rsidRDefault="00956BEC" w:rsidP="00956BEC">
      <w:pPr>
        <w:tabs>
          <w:tab w:val="left" w:pos="0"/>
          <w:tab w:val="left" w:pos="1276"/>
        </w:tabs>
        <w:spacing w:after="0" w:line="240" w:lineRule="auto"/>
        <w:ind w:firstLine="710"/>
        <w:jc w:val="both"/>
        <w:rPr>
          <w:rFonts w:eastAsia="Times New Roman"/>
        </w:rPr>
      </w:pPr>
      <w:r w:rsidRPr="000C250B">
        <w:rPr>
          <w:rFonts w:eastAsia="Times New Roman"/>
        </w:rPr>
        <w:t>2.1.4. Имущественная поддержка не может быть предоставлена следующим субъектам МСП и физическим лицам, применяющие специальный налоговый режим:</w:t>
      </w:r>
    </w:p>
    <w:p w:rsidR="00956BEC" w:rsidRPr="000C250B" w:rsidRDefault="00956BEC" w:rsidP="00956BEC">
      <w:pPr>
        <w:spacing w:after="0" w:line="240" w:lineRule="auto"/>
        <w:ind w:firstLine="709"/>
        <w:jc w:val="both"/>
        <w:rPr>
          <w:rFonts w:eastAsia="Times New Roman"/>
        </w:rPr>
      </w:pPr>
      <w:r w:rsidRPr="000C250B">
        <w:rPr>
          <w:rFonts w:eastAsia="Times New Roman"/>
        </w:rPr>
        <w:t xml:space="preserve">1) занимающимся деятельностью, определенной в </w:t>
      </w:r>
      <w:hyperlink r:id="rId80" w:history="1">
        <w:r w:rsidRPr="000C250B">
          <w:rPr>
            <w:rFonts w:eastAsia="Times New Roman"/>
          </w:rPr>
          <w:t>частях 3</w:t>
        </w:r>
      </w:hyperlink>
      <w:r w:rsidRPr="000C250B">
        <w:rPr>
          <w:rFonts w:eastAsia="Times New Roman"/>
        </w:rPr>
        <w:t xml:space="preserve"> и </w:t>
      </w:r>
      <w:hyperlink r:id="rId81" w:history="1">
        <w:r w:rsidRPr="000C250B">
          <w:rPr>
            <w:rFonts w:eastAsia="Times New Roman"/>
          </w:rPr>
          <w:t>4 статьи 14</w:t>
        </w:r>
      </w:hyperlink>
      <w:r w:rsidRPr="000C250B">
        <w:rPr>
          <w:rFonts w:eastAsia="Times New Roman"/>
        </w:rPr>
        <w:t xml:space="preserve"> Федерального закона от 24 июля 2007 года № 209-ФЗ «О развитии малого и среднего предпринимательства в Российской Федерации»:</w:t>
      </w:r>
    </w:p>
    <w:p w:rsidR="00956BEC" w:rsidRPr="000C250B" w:rsidRDefault="00956BEC" w:rsidP="00956BEC">
      <w:pPr>
        <w:spacing w:after="0" w:line="240" w:lineRule="auto"/>
        <w:ind w:firstLine="709"/>
        <w:jc w:val="both"/>
        <w:rPr>
          <w:rFonts w:eastAsia="Times New Roman"/>
        </w:rPr>
      </w:pPr>
      <w:r w:rsidRPr="000C250B">
        <w:rPr>
          <w:rFonts w:eastAsia="Times New Roman"/>
        </w:rPr>
        <w:t>а)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956BEC" w:rsidRPr="000C250B" w:rsidRDefault="00956BEC" w:rsidP="00956BEC">
      <w:pPr>
        <w:spacing w:after="0" w:line="240" w:lineRule="auto"/>
        <w:ind w:firstLine="709"/>
        <w:jc w:val="both"/>
        <w:rPr>
          <w:rFonts w:eastAsia="Times New Roman"/>
        </w:rPr>
      </w:pPr>
      <w:r w:rsidRPr="000C250B">
        <w:rPr>
          <w:rFonts w:eastAsia="Times New Roman"/>
        </w:rPr>
        <w:t>б) являющимся участниками соглашений о разделе продукции;</w:t>
      </w:r>
    </w:p>
    <w:p w:rsidR="00956BEC" w:rsidRPr="000C250B" w:rsidRDefault="00956BEC" w:rsidP="00956BEC">
      <w:pPr>
        <w:spacing w:after="0" w:line="240" w:lineRule="auto"/>
        <w:ind w:firstLine="709"/>
        <w:jc w:val="both"/>
        <w:rPr>
          <w:rFonts w:eastAsia="Times New Roman"/>
        </w:rPr>
      </w:pPr>
      <w:r w:rsidRPr="000C250B">
        <w:rPr>
          <w:rFonts w:eastAsia="Times New Roman"/>
        </w:rPr>
        <w:t>в) осуществляющим предпринимательскую деятельность в сфере игорного бизнеса;</w:t>
      </w:r>
    </w:p>
    <w:p w:rsidR="00956BEC" w:rsidRPr="000C250B" w:rsidRDefault="00956BEC" w:rsidP="00956BEC">
      <w:pPr>
        <w:spacing w:after="0" w:line="240" w:lineRule="auto"/>
        <w:ind w:firstLine="709"/>
        <w:jc w:val="both"/>
        <w:rPr>
          <w:rFonts w:eastAsia="Times New Roman"/>
          <w:highlight w:val="yellow"/>
        </w:rPr>
      </w:pPr>
      <w:r w:rsidRPr="000C250B">
        <w:rPr>
          <w:rFonts w:eastAsia="Times New Roman"/>
        </w:rPr>
        <w:t>г)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956BEC" w:rsidRPr="000C250B" w:rsidRDefault="00956BEC" w:rsidP="00956BEC">
      <w:pPr>
        <w:tabs>
          <w:tab w:val="left" w:pos="0"/>
        </w:tabs>
        <w:spacing w:after="0" w:line="240" w:lineRule="auto"/>
        <w:ind w:firstLine="709"/>
        <w:jc w:val="both"/>
        <w:rPr>
          <w:rFonts w:eastAsia="Times New Roman"/>
        </w:rPr>
      </w:pPr>
      <w:r w:rsidRPr="000C250B">
        <w:rPr>
          <w:rFonts w:eastAsia="Times New Roman"/>
        </w:rPr>
        <w:t>2.2. В предоставлении имущественной поддержки должно быть отказано в случае, если:</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1) не представлены документы, определенные настоящим Порядком, или представлены недостоверные сведения и документы;</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2) не выполнены условия оказания имущественной поддержки;</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lastRenderedPageBreak/>
        <w:t>3) ранее в отношении заявителя – субъекта МСП и физического лица, применяющий специальный налоговый режим, было принято решение об оказании аналогичной поддержки, и срок ее оказания не истек;</w:t>
      </w:r>
    </w:p>
    <w:p w:rsidR="00956BEC" w:rsidRPr="000C250B" w:rsidRDefault="00956BEC" w:rsidP="00956BEC">
      <w:pPr>
        <w:autoSpaceDE w:val="0"/>
        <w:autoSpaceDN w:val="0"/>
        <w:adjustRightInd w:val="0"/>
        <w:spacing w:after="0" w:line="240" w:lineRule="auto"/>
        <w:ind w:firstLine="709"/>
        <w:jc w:val="both"/>
      </w:pPr>
      <w:r w:rsidRPr="000C250B">
        <w:rPr>
          <w:rFonts w:eastAsia="Times New Roman"/>
        </w:rPr>
        <w:t>4)</w:t>
      </w:r>
      <w:r w:rsidRPr="000C250B">
        <w:t xml:space="preserve"> с даты признания субъекта МСП или физического лица совершившим нарушение порядка и условий оказания поддержки прошло менее одного года, за исключением случая более раннего устранения субъектом МСП или физическим лицом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субъекта МСП или физического лица совершившим такое нарушение прошло менее трех лет.</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2.3. Исчерпывающий перечень документов, необходимых в соответствии с нормативным правовом актом для предоставления имущественной поддержки субъектам МСП и физическим лицам, применяющим специальный налоговый режим:</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 xml:space="preserve">1) заявление о предоставлении имущественной поддержки по форме согласно приложению настоящему Порядку (далее – заявление). </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2) документ удостоверяющий личность, и документ подтверждающий соответствующие полномочия.</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В случае если от имени субъекта МСП и физического лица, применяющего специальный налоговый режим,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3) перечень видов деятельности, осуществляемых и (или) осуществлявшихся субъектом МСП или физическим лицом, применяющий специальный налоговый режим,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4) бухгалтерский баланс хозяйствующего субъекта, в отношении которого имеется намерение предоставить государственную или муниципальную преференцию, по состоянию на последнюю отчетную дату, предшествующую дате подачи заявления, либо, если хозяйствующий субъект не представляет в налоговые органы бухгалтерский баланс, иная предусмотренная законодательством Российской Федерации о налогах и сборах документация;</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5) перечень лиц, входящих в одну группу лиц с субъектом МСП, с указанием основания для вхождения таких лиц в эту группу;</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6) выписка из Единого государственного реестра юридических лиц;</w:t>
      </w:r>
    </w:p>
    <w:p w:rsidR="00956BEC" w:rsidRPr="000C250B" w:rsidRDefault="00956BEC" w:rsidP="00956BEC">
      <w:pPr>
        <w:tabs>
          <w:tab w:val="left" w:pos="0"/>
        </w:tabs>
        <w:spacing w:after="0" w:line="240" w:lineRule="auto"/>
        <w:ind w:firstLine="709"/>
        <w:jc w:val="both"/>
        <w:rPr>
          <w:rFonts w:eastAsia="Times New Roman"/>
        </w:rPr>
      </w:pPr>
      <w:r w:rsidRPr="000C250B">
        <w:rPr>
          <w:rFonts w:eastAsia="Times New Roman"/>
        </w:rPr>
        <w:t>7) выписка из Единого государственного реестра индивидуальных предпринимателей;</w:t>
      </w:r>
    </w:p>
    <w:p w:rsidR="00956BEC" w:rsidRPr="000C250B" w:rsidRDefault="00956BEC" w:rsidP="00956BEC">
      <w:pPr>
        <w:tabs>
          <w:tab w:val="left" w:pos="0"/>
        </w:tabs>
        <w:spacing w:after="0" w:line="240" w:lineRule="auto"/>
        <w:ind w:firstLine="709"/>
        <w:jc w:val="both"/>
        <w:rPr>
          <w:rFonts w:eastAsia="Times New Roman"/>
        </w:rPr>
      </w:pPr>
      <w:r w:rsidRPr="000C250B">
        <w:rPr>
          <w:rFonts w:eastAsia="Times New Roman"/>
        </w:rPr>
        <w:t>8) сведения о постановке на учет в налоговом органе;</w:t>
      </w:r>
    </w:p>
    <w:p w:rsidR="00956BEC" w:rsidRPr="000C250B" w:rsidRDefault="00956BEC" w:rsidP="00956BEC">
      <w:pPr>
        <w:tabs>
          <w:tab w:val="left" w:pos="0"/>
        </w:tabs>
        <w:spacing w:after="0" w:line="240" w:lineRule="auto"/>
        <w:ind w:firstLine="709"/>
        <w:jc w:val="both"/>
        <w:rPr>
          <w:rFonts w:eastAsia="Times New Roman"/>
        </w:rPr>
      </w:pPr>
      <w:r w:rsidRPr="000C250B">
        <w:rPr>
          <w:rFonts w:eastAsia="Times New Roman"/>
        </w:rPr>
        <w:lastRenderedPageBreak/>
        <w:t xml:space="preserve">9) </w:t>
      </w:r>
      <w:hyperlink r:id="rId82" w:history="1">
        <w:r w:rsidRPr="000C250B">
          <w:rPr>
            <w:rFonts w:eastAsia="Times New Roman"/>
          </w:rPr>
          <w:t>справка</w:t>
        </w:r>
      </w:hyperlink>
      <w:r w:rsidRPr="000C250B">
        <w:rPr>
          <w:rFonts w:eastAsia="Times New Roman"/>
        </w:rPr>
        <w:t xml:space="preserve"> </w:t>
      </w:r>
      <w:r w:rsidRPr="000C250B">
        <w:rPr>
          <w:rFonts w:eastAsia="Times New Roman"/>
          <w:color w:val="000000"/>
          <w:shd w:val="clear" w:color="auto" w:fill="FFFFFF"/>
        </w:rPr>
        <w:t xml:space="preserve">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w:t>
      </w:r>
      <w:r w:rsidRPr="000C250B">
        <w:rPr>
          <w:rFonts w:eastAsia="Times New Roman"/>
        </w:rPr>
        <w:t>по форме, утвержденной приказом Федеральной налоговой службы, сформированная не ранее чем за месяц до дня представления заявления;</w:t>
      </w:r>
    </w:p>
    <w:p w:rsidR="00956BEC" w:rsidRPr="000C250B" w:rsidRDefault="00956BEC" w:rsidP="00956BEC">
      <w:pPr>
        <w:tabs>
          <w:tab w:val="left" w:pos="0"/>
        </w:tabs>
        <w:spacing w:after="0" w:line="240" w:lineRule="auto"/>
        <w:ind w:firstLine="709"/>
        <w:jc w:val="both"/>
        <w:rPr>
          <w:rFonts w:eastAsia="Times New Roman"/>
        </w:rPr>
      </w:pPr>
      <w:r w:rsidRPr="000C250B">
        <w:rPr>
          <w:rFonts w:eastAsia="Times New Roman"/>
        </w:rPr>
        <w:t>10) уведомление о постановке на учет физического лица в налоговом органе на основании сведений мобильного приложения «Мой налог» содержащихся в заявлении о постановке на учет в качестве плательщика налога на профессиональный доход;</w:t>
      </w:r>
    </w:p>
    <w:p w:rsidR="00956BEC" w:rsidRPr="000C250B" w:rsidRDefault="00956BEC" w:rsidP="00956BEC">
      <w:pPr>
        <w:tabs>
          <w:tab w:val="left" w:pos="0"/>
        </w:tabs>
        <w:spacing w:after="0" w:line="240" w:lineRule="auto"/>
        <w:ind w:firstLine="709"/>
        <w:jc w:val="both"/>
        <w:rPr>
          <w:rFonts w:eastAsia="Times New Roman"/>
        </w:rPr>
      </w:pPr>
      <w:r w:rsidRPr="000C250B">
        <w:rPr>
          <w:rFonts w:eastAsia="Times New Roman"/>
        </w:rPr>
        <w:t>11) сведения из Единого реестра субъектов малого и среднего предпринимательства.</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2.3.1 Для заключения договора аренды в отношении имущества, составляющего муниципальную казну администрации муниципального района «Корткеросский», документы, указанные в подпунктах 1 – 5, 9,10 пункта 2.3 настоящего Порядка, представляются субъектами малого и среднего предпринимательства или физическими лицами, применяющие специальный налоговый режим в адрес администрации муниципального района «Корткеросский» самостоятельно.</w:t>
      </w:r>
    </w:p>
    <w:p w:rsidR="00956BEC" w:rsidRPr="000C250B" w:rsidRDefault="00956BEC" w:rsidP="00956BEC">
      <w:pPr>
        <w:tabs>
          <w:tab w:val="left" w:pos="0"/>
          <w:tab w:val="left" w:pos="1276"/>
        </w:tabs>
        <w:spacing w:after="0" w:line="240" w:lineRule="auto"/>
        <w:ind w:firstLine="567"/>
        <w:jc w:val="both"/>
        <w:rPr>
          <w:rFonts w:eastAsia="Times New Roman"/>
        </w:rPr>
      </w:pPr>
      <w:r w:rsidRPr="000C250B">
        <w:rPr>
          <w:rFonts w:eastAsia="Times New Roman"/>
        </w:rPr>
        <w:t>2.3.2 Сведения, указанные в подпункте 11 пункта 2.3 настоящего Порядка, самостоятельно выгружаются Правообладателем с официального сайта Федеральной налоговой службы в информационно-телекоммуникационной сети «Интернет».</w:t>
      </w:r>
    </w:p>
    <w:p w:rsidR="00956BEC" w:rsidRPr="000C250B" w:rsidRDefault="00956BEC" w:rsidP="00956BEC">
      <w:pPr>
        <w:autoSpaceDE w:val="0"/>
        <w:autoSpaceDN w:val="0"/>
        <w:adjustRightInd w:val="0"/>
        <w:spacing w:after="0" w:line="240" w:lineRule="auto"/>
        <w:ind w:firstLine="540"/>
        <w:jc w:val="both"/>
      </w:pPr>
      <w:r w:rsidRPr="000C250B">
        <w:t xml:space="preserve">2.3.3. Сведения, содержащиеся в документах, указанных в подпунктах </w:t>
      </w:r>
      <w:hyperlink w:anchor="P33" w:history="1">
        <w:r w:rsidRPr="000C250B">
          <w:t>6, 7, 8</w:t>
        </w:r>
      </w:hyperlink>
      <w:r w:rsidRPr="000C250B">
        <w:t xml:space="preserve">, 9 пункта 2.3 запрашиваются Администрацией в течение 5 рабочих дней со дня поступления запроса в порядке межведомственного информационного взаимодействия в организациях, уполномоченных на выдачу таких сведений, в случае, если субъект малого и среднего предпринимательства </w:t>
      </w:r>
      <w:r w:rsidRPr="000C250B">
        <w:rPr>
          <w:rFonts w:eastAsia="Times New Roman"/>
        </w:rPr>
        <w:t>или физическое лицо, применяющий специальный налоговый режим</w:t>
      </w:r>
      <w:r w:rsidRPr="000C250B">
        <w:t xml:space="preserve"> не представил указанные документы самостоятельно.</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bCs/>
          <w:iCs/>
        </w:rPr>
        <w:t xml:space="preserve">2.4. Заявления и документы регистрируются Администрацией в день их получения. </w:t>
      </w:r>
      <w:r w:rsidRPr="000C250B">
        <w:rPr>
          <w:rFonts w:eastAsia="Times New Roman"/>
        </w:rPr>
        <w:t xml:space="preserve">В течение 7 рабочих дней со дня регистрации заявления Администрация рассматривает представленные документы на предмет их соответствия Порядку и требованиям Федерального закона направляет в Комиссию по передаче в аренду муниципального имущества, включенного в Перечень муниципального имущества муниципального района «Корткеросский»,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физических лиц, применяющих специальный налоговый режим, утвержденную постановлением администрации МР «Корткеросский» (далее – Комиссия), уведомление о </w:t>
      </w:r>
      <w:r w:rsidRPr="000C250B">
        <w:rPr>
          <w:rFonts w:eastAsia="Times New Roman"/>
          <w:iCs/>
        </w:rPr>
        <w:t>поступивших заявлениях с указанием даты поступления, места и времени ознакомления с полным пакетом документов</w:t>
      </w:r>
      <w:r w:rsidRPr="000C250B">
        <w:rPr>
          <w:rFonts w:eastAsia="Times New Roman"/>
        </w:rPr>
        <w:t>.</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rPr>
        <w:t xml:space="preserve">В случае выявления неполноты (некомплектности), несоответствия представленных субъектами малого и среднего предпринимательства или физическим лицом, применяющий специальный налоговый режим документов </w:t>
      </w:r>
      <w:r w:rsidRPr="000C250B">
        <w:rPr>
          <w:rFonts w:eastAsia="Times New Roman"/>
        </w:rPr>
        <w:lastRenderedPageBreak/>
        <w:t xml:space="preserve">требованиям, установленным </w:t>
      </w:r>
      <w:hyperlink w:anchor="P30" w:history="1">
        <w:r w:rsidRPr="000C250B">
          <w:rPr>
            <w:rFonts w:eastAsia="Times New Roman"/>
          </w:rPr>
          <w:t>в</w:t>
        </w:r>
      </w:hyperlink>
      <w:r w:rsidRPr="000C250B">
        <w:rPr>
          <w:rFonts w:eastAsia="Times New Roman"/>
        </w:rPr>
        <w:t xml:space="preserve"> пунктах 2.1,2.2 настоящего раздела к их оформлению, Администрация возвращает указанные документы субъекту малого и среднего предпринимательства или физическому лицу, применяющего специальный налоговый режим в течение 14 рабочих дней с даты регистрации в Администрации представленных документов с указанием причин возврата. </w:t>
      </w:r>
    </w:p>
    <w:p w:rsidR="00956BEC" w:rsidRPr="000C250B" w:rsidRDefault="00956BEC" w:rsidP="00956BEC">
      <w:pPr>
        <w:tabs>
          <w:tab w:val="left" w:pos="0"/>
          <w:tab w:val="left" w:pos="1276"/>
        </w:tabs>
        <w:spacing w:after="0" w:line="240" w:lineRule="auto"/>
        <w:ind w:firstLine="709"/>
        <w:jc w:val="both"/>
        <w:rPr>
          <w:rFonts w:eastAsia="Times New Roman"/>
        </w:rPr>
      </w:pPr>
      <w:r w:rsidRPr="000C250B">
        <w:rPr>
          <w:rFonts w:eastAsia="Times New Roman"/>
          <w:iCs/>
        </w:rPr>
        <w:t>2.5. При распределении в полном объеме муниципального имущества, предусмотренного на предоставление субъектам МСП</w:t>
      </w:r>
      <w:r w:rsidRPr="000C250B">
        <w:rPr>
          <w:rFonts w:eastAsia="Times New Roman"/>
        </w:rPr>
        <w:t xml:space="preserve"> или физическим лицам, применяющий специальный налоговый режим</w:t>
      </w:r>
      <w:r w:rsidRPr="000C250B">
        <w:rPr>
          <w:rFonts w:eastAsia="Times New Roman"/>
          <w:iCs/>
        </w:rPr>
        <w:t xml:space="preserve"> в текущем финансовом году, прекращаются:</w:t>
      </w:r>
    </w:p>
    <w:p w:rsidR="00956BEC" w:rsidRPr="000C250B" w:rsidRDefault="00956BEC" w:rsidP="00956BEC">
      <w:pPr>
        <w:tabs>
          <w:tab w:val="left" w:pos="0"/>
          <w:tab w:val="left" w:pos="1276"/>
        </w:tabs>
        <w:spacing w:after="0" w:line="240" w:lineRule="auto"/>
        <w:ind w:firstLine="709"/>
        <w:jc w:val="both"/>
        <w:rPr>
          <w:rFonts w:eastAsia="Times New Roman"/>
          <w:iCs/>
        </w:rPr>
      </w:pPr>
      <w:r w:rsidRPr="000C250B">
        <w:rPr>
          <w:rFonts w:eastAsia="Times New Roman"/>
          <w:iCs/>
        </w:rPr>
        <w:t>прием документов от субъектов МСП</w:t>
      </w:r>
      <w:r w:rsidRPr="000C250B">
        <w:rPr>
          <w:rFonts w:eastAsia="Times New Roman"/>
        </w:rPr>
        <w:t xml:space="preserve"> или физических лиц, применяющих специальный налоговый режим</w:t>
      </w:r>
      <w:r w:rsidRPr="000C250B">
        <w:rPr>
          <w:rFonts w:eastAsia="Times New Roman"/>
          <w:iCs/>
        </w:rPr>
        <w:t>.</w:t>
      </w:r>
    </w:p>
    <w:p w:rsidR="00956BEC" w:rsidRPr="000C250B" w:rsidRDefault="00956BEC" w:rsidP="00956BEC">
      <w:pPr>
        <w:tabs>
          <w:tab w:val="left" w:pos="0"/>
          <w:tab w:val="left" w:pos="567"/>
          <w:tab w:val="left" w:pos="1276"/>
        </w:tabs>
        <w:spacing w:after="0" w:line="240" w:lineRule="auto"/>
        <w:ind w:firstLine="709"/>
        <w:jc w:val="both"/>
        <w:rPr>
          <w:rFonts w:eastAsia="Times New Roman"/>
          <w:iCs/>
        </w:rPr>
      </w:pPr>
      <w:r w:rsidRPr="000C250B">
        <w:rPr>
          <w:rFonts w:eastAsia="Times New Roman"/>
          <w:iCs/>
        </w:rPr>
        <w:t>2.6. Заявление и документы субъектов МСП</w:t>
      </w:r>
      <w:r w:rsidRPr="000C250B">
        <w:rPr>
          <w:rFonts w:eastAsia="Times New Roman"/>
        </w:rPr>
        <w:t xml:space="preserve"> или физических лиц, применяющих специальный налоговый режим</w:t>
      </w:r>
      <w:r w:rsidRPr="000C250B">
        <w:rPr>
          <w:rFonts w:eastAsia="Times New Roman"/>
          <w:iCs/>
        </w:rPr>
        <w:t>, соответствующих условиям, указанным в пунктах 2.1, 2.2 настоящего раздела, рассматриваются Комиссией на предмет соответствия субъекта МСП</w:t>
      </w:r>
      <w:r w:rsidRPr="000C250B">
        <w:rPr>
          <w:rFonts w:eastAsia="Times New Roman"/>
        </w:rPr>
        <w:t xml:space="preserve"> или физического лица, применяющего специальный налоговый режим</w:t>
      </w:r>
      <w:r w:rsidRPr="000C250B">
        <w:rPr>
          <w:rFonts w:eastAsia="Times New Roman"/>
          <w:iCs/>
        </w:rPr>
        <w:t xml:space="preserve"> условиям, указанным в настоящем Порядке, а также осуществляется оценка документов в течении 10 рабочих дней с даты поступления документов в Комиссию. </w:t>
      </w:r>
    </w:p>
    <w:p w:rsidR="00956BEC" w:rsidRPr="000C250B" w:rsidRDefault="00956BEC" w:rsidP="00956BEC">
      <w:pPr>
        <w:tabs>
          <w:tab w:val="left" w:pos="0"/>
          <w:tab w:val="left" w:pos="1276"/>
        </w:tabs>
        <w:spacing w:after="0" w:line="240" w:lineRule="auto"/>
        <w:ind w:firstLine="709"/>
        <w:jc w:val="both"/>
        <w:rPr>
          <w:rFonts w:eastAsia="Times New Roman"/>
          <w:iCs/>
        </w:rPr>
      </w:pPr>
      <w:r w:rsidRPr="000C250B">
        <w:rPr>
          <w:rFonts w:eastAsia="Times New Roman"/>
          <w:iCs/>
        </w:rPr>
        <w:t>2.7. Субъект МСП</w:t>
      </w:r>
      <w:r w:rsidRPr="000C250B">
        <w:rPr>
          <w:rFonts w:eastAsia="Times New Roman"/>
        </w:rPr>
        <w:t xml:space="preserve"> или физическое лицо, применяющий специальный налоговый режим</w:t>
      </w:r>
      <w:r w:rsidRPr="000C250B">
        <w:rPr>
          <w:rFonts w:eastAsia="Times New Roman"/>
          <w:iCs/>
        </w:rPr>
        <w:t xml:space="preserve"> вправе отозвать свое заявление и отказаться от предоставления имущественной поддержки как до рассмотрения заявления и заключения договора аренды, так и после рассмотрения заявления Комиссией и заключения договора аренды, в соответствии с условиями установленными договором аренды.</w:t>
      </w:r>
    </w:p>
    <w:p w:rsidR="00956BEC" w:rsidRPr="000C250B" w:rsidRDefault="00956BEC" w:rsidP="00956BEC">
      <w:pPr>
        <w:tabs>
          <w:tab w:val="left" w:pos="0"/>
          <w:tab w:val="left" w:pos="567"/>
          <w:tab w:val="left" w:pos="1276"/>
        </w:tabs>
        <w:spacing w:after="0" w:line="240" w:lineRule="auto"/>
        <w:ind w:firstLine="709"/>
        <w:jc w:val="both"/>
        <w:rPr>
          <w:rFonts w:eastAsia="Times New Roman"/>
        </w:rPr>
      </w:pPr>
      <w:r w:rsidRPr="000C250B">
        <w:rPr>
          <w:rFonts w:eastAsia="Times New Roman"/>
          <w:iCs/>
        </w:rPr>
        <w:t>2.8. Документы субъектов МСП</w:t>
      </w:r>
      <w:r w:rsidRPr="000C250B">
        <w:rPr>
          <w:rFonts w:eastAsia="Times New Roman"/>
        </w:rPr>
        <w:t xml:space="preserve"> или физических лиц, применяющих специальный налоговый режим</w:t>
      </w:r>
      <w:r w:rsidRPr="000C250B">
        <w:rPr>
          <w:rFonts w:eastAsia="Times New Roman"/>
          <w:iCs/>
        </w:rPr>
        <w:t xml:space="preserve">, не соответствующие условиям, указанным в настоящем Порядке, отклоняются и возвращаются последним. </w:t>
      </w:r>
      <w:r w:rsidRPr="000C250B">
        <w:rPr>
          <w:rFonts w:eastAsia="Times New Roman"/>
        </w:rPr>
        <w:t xml:space="preserve">В случае решения Комиссии об </w:t>
      </w:r>
      <w:r w:rsidRPr="000C250B">
        <w:rPr>
          <w:rFonts w:eastAsia="Times New Roman"/>
          <w:iCs/>
        </w:rPr>
        <w:t>отклонении заявления</w:t>
      </w:r>
      <w:r w:rsidRPr="000C250B">
        <w:rPr>
          <w:rFonts w:eastAsia="Times New Roman"/>
        </w:rPr>
        <w:t>, субъект МСП или физическое лицо, применяющий специальный налоговый режим имеет право доработать пакет документов и подать документы повторно.</w:t>
      </w:r>
    </w:p>
    <w:p w:rsidR="00956BEC" w:rsidRPr="000C250B" w:rsidRDefault="00956BEC" w:rsidP="00956BEC">
      <w:pPr>
        <w:tabs>
          <w:tab w:val="left" w:pos="0"/>
          <w:tab w:val="left" w:pos="1276"/>
        </w:tabs>
        <w:spacing w:after="0" w:line="240" w:lineRule="auto"/>
        <w:ind w:firstLine="709"/>
        <w:jc w:val="both"/>
        <w:rPr>
          <w:rFonts w:eastAsia="Times New Roman"/>
          <w:iCs/>
        </w:rPr>
      </w:pPr>
      <w:r w:rsidRPr="000C250B">
        <w:rPr>
          <w:rFonts w:eastAsia="Times New Roman"/>
          <w:iCs/>
        </w:rPr>
        <w:t>2.9. По результатам оценки документов Комиссия принимает мотивированное заключение:</w:t>
      </w:r>
    </w:p>
    <w:p w:rsidR="00956BEC" w:rsidRPr="000C250B" w:rsidRDefault="00956BEC" w:rsidP="00956BEC">
      <w:pPr>
        <w:tabs>
          <w:tab w:val="left" w:pos="0"/>
          <w:tab w:val="left" w:pos="1276"/>
        </w:tabs>
        <w:spacing w:after="0" w:line="240" w:lineRule="auto"/>
        <w:ind w:firstLine="709"/>
        <w:jc w:val="both"/>
        <w:rPr>
          <w:rFonts w:eastAsia="Times New Roman"/>
          <w:iCs/>
        </w:rPr>
      </w:pPr>
      <w:r w:rsidRPr="000C250B">
        <w:rPr>
          <w:rFonts w:eastAsia="Times New Roman"/>
          <w:iCs/>
        </w:rPr>
        <w:t>о предоставлении имущественной поддержки;</w:t>
      </w:r>
    </w:p>
    <w:p w:rsidR="00956BEC" w:rsidRPr="000C250B" w:rsidRDefault="00956BEC" w:rsidP="00956BEC">
      <w:pPr>
        <w:tabs>
          <w:tab w:val="left" w:pos="0"/>
          <w:tab w:val="left" w:pos="1276"/>
        </w:tabs>
        <w:spacing w:after="0" w:line="240" w:lineRule="auto"/>
        <w:ind w:firstLine="709"/>
        <w:jc w:val="both"/>
        <w:rPr>
          <w:rFonts w:eastAsia="Times New Roman"/>
          <w:iCs/>
        </w:rPr>
      </w:pPr>
      <w:r w:rsidRPr="000C250B">
        <w:rPr>
          <w:rFonts w:eastAsia="Times New Roman"/>
          <w:iCs/>
        </w:rPr>
        <w:t>об отказе в предоставлении имущественной поддержки.</w:t>
      </w:r>
    </w:p>
    <w:p w:rsidR="00956BEC" w:rsidRPr="000C250B" w:rsidRDefault="00956BEC" w:rsidP="00956BEC">
      <w:pPr>
        <w:tabs>
          <w:tab w:val="left" w:pos="0"/>
          <w:tab w:val="left" w:pos="1276"/>
        </w:tabs>
        <w:spacing w:after="0" w:line="240" w:lineRule="auto"/>
        <w:ind w:firstLine="709"/>
        <w:jc w:val="both"/>
        <w:rPr>
          <w:rFonts w:eastAsia="Times New Roman"/>
          <w:iCs/>
        </w:rPr>
      </w:pPr>
      <w:r w:rsidRPr="000C250B">
        <w:rPr>
          <w:rFonts w:eastAsia="Times New Roman"/>
          <w:iCs/>
        </w:rPr>
        <w:t xml:space="preserve">2.10. Заключение Комиссии оформляется протоколом, который размещается на официальном сайте Администрации </w:t>
      </w:r>
      <w:r w:rsidRPr="000C250B">
        <w:rPr>
          <w:rFonts w:eastAsia="Times New Roman"/>
          <w:iCs/>
          <w:u w:val="single"/>
        </w:rPr>
        <w:t>www.</w:t>
      </w:r>
      <w:r w:rsidRPr="000C250B">
        <w:rPr>
          <w:rFonts w:eastAsia="Times New Roman"/>
          <w:iCs/>
          <w:u w:val="single"/>
          <w:lang w:val="en-US"/>
        </w:rPr>
        <w:t>kortkeros</w:t>
      </w:r>
      <w:r w:rsidRPr="000C250B">
        <w:rPr>
          <w:rFonts w:eastAsia="Times New Roman"/>
          <w:iCs/>
          <w:u w:val="single"/>
        </w:rPr>
        <w:t>.</w:t>
      </w:r>
      <w:r w:rsidRPr="000C250B">
        <w:rPr>
          <w:rFonts w:eastAsia="Times New Roman"/>
          <w:iCs/>
          <w:u w:val="single"/>
          <w:lang w:val="en-US"/>
        </w:rPr>
        <w:t>ru</w:t>
      </w:r>
      <w:r w:rsidRPr="000C250B">
        <w:rPr>
          <w:rFonts w:eastAsia="Times New Roman"/>
          <w:iCs/>
        </w:rPr>
        <w:t xml:space="preserve"> в течение 3 рабочих дней со дня проведения заседания Комиссии и передается в управление имущественных и земельных отношений Администрации для подготовки проекта постановления Администрации о предоставлении имущественной поддержки либо об отказе в предоставлении имущественной поддержки.</w:t>
      </w:r>
    </w:p>
    <w:p w:rsidR="00956BEC" w:rsidRPr="000C250B" w:rsidRDefault="00956BEC" w:rsidP="00956BEC">
      <w:pPr>
        <w:tabs>
          <w:tab w:val="left" w:pos="0"/>
          <w:tab w:val="left" w:pos="1276"/>
        </w:tabs>
        <w:spacing w:after="0" w:line="240" w:lineRule="auto"/>
        <w:ind w:firstLine="709"/>
        <w:jc w:val="both"/>
        <w:rPr>
          <w:rFonts w:eastAsia="Times New Roman"/>
          <w:iCs/>
        </w:rPr>
      </w:pPr>
      <w:r w:rsidRPr="000C250B">
        <w:rPr>
          <w:rFonts w:eastAsia="Times New Roman"/>
          <w:iCs/>
        </w:rPr>
        <w:t>2.11. Администрация в течение 3 рабочих дней со дня принятия заключения Комиссией осуществляет подготовку проекта постановления Администрации:</w:t>
      </w:r>
    </w:p>
    <w:p w:rsidR="00956BEC" w:rsidRPr="000C250B" w:rsidRDefault="00956BEC" w:rsidP="00956BEC">
      <w:pPr>
        <w:tabs>
          <w:tab w:val="left" w:pos="0"/>
          <w:tab w:val="left" w:pos="1276"/>
        </w:tabs>
        <w:spacing w:after="0" w:line="240" w:lineRule="auto"/>
        <w:ind w:firstLine="709"/>
        <w:jc w:val="both"/>
        <w:rPr>
          <w:rFonts w:eastAsia="Times New Roman"/>
          <w:iCs/>
        </w:rPr>
      </w:pPr>
      <w:r w:rsidRPr="000C250B">
        <w:rPr>
          <w:rFonts w:eastAsia="Times New Roman"/>
          <w:iCs/>
        </w:rPr>
        <w:t>1) о предоставлении имущественной поддержки;</w:t>
      </w:r>
    </w:p>
    <w:p w:rsidR="00956BEC" w:rsidRPr="000C250B" w:rsidRDefault="00956BEC" w:rsidP="00956BEC">
      <w:pPr>
        <w:tabs>
          <w:tab w:val="left" w:pos="0"/>
          <w:tab w:val="left" w:pos="1276"/>
        </w:tabs>
        <w:spacing w:after="0" w:line="240" w:lineRule="auto"/>
        <w:ind w:firstLine="709"/>
        <w:jc w:val="both"/>
        <w:rPr>
          <w:rFonts w:eastAsia="Times New Roman"/>
          <w:iCs/>
        </w:rPr>
      </w:pPr>
      <w:r w:rsidRPr="000C250B">
        <w:rPr>
          <w:rFonts w:eastAsia="Times New Roman"/>
          <w:iCs/>
        </w:rPr>
        <w:t>2) об отказе в предоставлении имущественной поддержки.</w:t>
      </w:r>
    </w:p>
    <w:p w:rsidR="00956BEC" w:rsidRPr="000C250B" w:rsidRDefault="00956BEC" w:rsidP="00956BEC">
      <w:pPr>
        <w:autoSpaceDE w:val="0"/>
        <w:autoSpaceDN w:val="0"/>
        <w:adjustRightInd w:val="0"/>
        <w:spacing w:after="0" w:line="240" w:lineRule="auto"/>
        <w:ind w:firstLine="540"/>
        <w:jc w:val="both"/>
      </w:pPr>
      <w:r w:rsidRPr="000C250B">
        <w:rPr>
          <w:iCs/>
        </w:rPr>
        <w:lastRenderedPageBreak/>
        <w:t xml:space="preserve">2.12. </w:t>
      </w:r>
      <w:r w:rsidRPr="000C250B">
        <w:t>Срок рассмотрения Комиссией представленных субъектами МСП</w:t>
      </w:r>
      <w:r w:rsidRPr="000C250B">
        <w:rPr>
          <w:rFonts w:eastAsia="Times New Roman"/>
        </w:rPr>
        <w:t xml:space="preserve"> или физическими лицами, применяющими специальный налоговый режим</w:t>
      </w:r>
      <w:r w:rsidRPr="000C250B">
        <w:t xml:space="preserve"> документов и принятия решения не может превышать 25 рабочих дней с даты регистрации в Администрации представленных документов.</w:t>
      </w:r>
    </w:p>
    <w:p w:rsidR="00956BEC" w:rsidRPr="000C250B" w:rsidRDefault="00956BEC" w:rsidP="00956BEC">
      <w:pPr>
        <w:widowControl w:val="0"/>
        <w:autoSpaceDE w:val="0"/>
        <w:autoSpaceDN w:val="0"/>
        <w:spacing w:after="0" w:line="240" w:lineRule="auto"/>
        <w:ind w:firstLine="540"/>
        <w:jc w:val="both"/>
        <w:rPr>
          <w:rFonts w:eastAsia="Times New Roman"/>
        </w:rPr>
      </w:pPr>
      <w:r w:rsidRPr="000C250B">
        <w:rPr>
          <w:rFonts w:eastAsia="Times New Roman"/>
        </w:rPr>
        <w:t>В соответствии с принятым решением Администрация письменно уведомляет субъект МСП или физическое лицо, применяющего специальный налоговый режим о принятом в отношении него решении в течение 5 дней со дня принятия такого решения (с указанием причин отказа в случае принятия решения об отказе в предоставлении в аренду государственного имущества, включенного в Перечень).</w:t>
      </w:r>
    </w:p>
    <w:p w:rsidR="00956BEC" w:rsidRPr="000C250B" w:rsidRDefault="00956BEC" w:rsidP="00956BEC">
      <w:pPr>
        <w:widowControl w:val="0"/>
        <w:autoSpaceDE w:val="0"/>
        <w:autoSpaceDN w:val="0"/>
        <w:spacing w:after="0" w:line="240" w:lineRule="auto"/>
        <w:ind w:firstLine="540"/>
        <w:jc w:val="both"/>
        <w:rPr>
          <w:rFonts w:eastAsia="Times New Roman"/>
        </w:rPr>
      </w:pPr>
      <w:r w:rsidRPr="000C250B">
        <w:rPr>
          <w:rFonts w:eastAsia="Times New Roman"/>
        </w:rPr>
        <w:t xml:space="preserve">В случае принятия решения о предоставлении в аренду муниципального имущества, включенного в </w:t>
      </w:r>
      <w:hyperlink r:id="rId83" w:history="1">
        <w:r w:rsidRPr="000C250B">
          <w:rPr>
            <w:rFonts w:eastAsia="Times New Roman"/>
            <w:color w:val="000000"/>
          </w:rPr>
          <w:t>Перечень</w:t>
        </w:r>
      </w:hyperlink>
      <w:r w:rsidRPr="000C250B">
        <w:rPr>
          <w:rFonts w:eastAsia="Times New Roman"/>
        </w:rPr>
        <w:t>, Администрация одновременно с письменным уведомлением направляет проект договора аренды имущества.</w:t>
      </w:r>
    </w:p>
    <w:p w:rsidR="00956BEC" w:rsidRPr="000C250B" w:rsidRDefault="00956BEC" w:rsidP="00956BEC">
      <w:pPr>
        <w:tabs>
          <w:tab w:val="left" w:pos="0"/>
          <w:tab w:val="left" w:pos="1276"/>
        </w:tabs>
        <w:autoSpaceDN w:val="0"/>
        <w:adjustRightInd w:val="0"/>
        <w:spacing w:after="0" w:line="240" w:lineRule="auto"/>
        <w:ind w:firstLine="540"/>
        <w:jc w:val="both"/>
        <w:textAlignment w:val="top"/>
        <w:rPr>
          <w:rFonts w:eastAsia="Times New Roman"/>
          <w:b/>
        </w:rPr>
      </w:pPr>
      <w:r w:rsidRPr="000C250B">
        <w:rPr>
          <w:rFonts w:eastAsia="Times New Roman"/>
        </w:rPr>
        <w:t>2.13. Контроль за использованием переданного в аренду муниципального имущества по целевому назначению осуществляется Администрацией в течение всего срока действия договора аренды. Субъект МСП или физическое лицо, применяющего специальный налоговый режим обязан обеспечить доступ к арендуемому муниципальному имуществу.</w:t>
      </w:r>
    </w:p>
    <w:p w:rsidR="009D0F11" w:rsidRPr="000C250B" w:rsidRDefault="009D0F11" w:rsidP="009D0F11">
      <w:pPr>
        <w:tabs>
          <w:tab w:val="left" w:pos="0"/>
          <w:tab w:val="left" w:pos="1276"/>
        </w:tabs>
        <w:autoSpaceDN w:val="0"/>
        <w:adjustRightInd w:val="0"/>
        <w:spacing w:after="0" w:line="240" w:lineRule="auto"/>
        <w:ind w:firstLine="709"/>
        <w:jc w:val="both"/>
        <w:textAlignment w:val="top"/>
        <w:rPr>
          <w:rFonts w:eastAsia="Times New Roman"/>
        </w:rPr>
      </w:pP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iCs/>
          <w:sz w:val="24"/>
          <w:szCs w:val="24"/>
        </w:rPr>
      </w:pP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iCs/>
          <w:sz w:val="24"/>
          <w:szCs w:val="24"/>
        </w:rPr>
      </w:pPr>
    </w:p>
    <w:p w:rsidR="009D0F11" w:rsidRPr="000C250B" w:rsidRDefault="009D0F11" w:rsidP="009D0F11">
      <w:pPr>
        <w:autoSpaceDE w:val="0"/>
        <w:autoSpaceDN w:val="0"/>
        <w:adjustRightInd w:val="0"/>
        <w:spacing w:after="0" w:line="240" w:lineRule="auto"/>
        <w:rPr>
          <w:rFonts w:eastAsia="Times New Roman"/>
          <w:iCs/>
          <w:sz w:val="24"/>
          <w:szCs w:val="24"/>
        </w:rPr>
      </w:pPr>
    </w:p>
    <w:p w:rsidR="009D0F11" w:rsidRPr="000C250B" w:rsidRDefault="009D0F11" w:rsidP="009D0F11">
      <w:pPr>
        <w:autoSpaceDE w:val="0"/>
        <w:autoSpaceDN w:val="0"/>
        <w:adjustRightInd w:val="0"/>
        <w:spacing w:after="0" w:line="240" w:lineRule="auto"/>
        <w:rPr>
          <w:rFonts w:eastAsia="Times New Roman"/>
          <w:b/>
        </w:rPr>
      </w:pPr>
    </w:p>
    <w:p w:rsidR="009D0F11" w:rsidRPr="000C250B" w:rsidRDefault="009D0F11"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5646B0" w:rsidRPr="000C250B" w:rsidRDefault="005646B0" w:rsidP="009D0F11">
      <w:pPr>
        <w:autoSpaceDE w:val="0"/>
        <w:autoSpaceDN w:val="0"/>
        <w:adjustRightInd w:val="0"/>
        <w:spacing w:after="0" w:line="240" w:lineRule="auto"/>
        <w:rPr>
          <w:rFonts w:eastAsia="Times New Roman"/>
          <w:b/>
        </w:rPr>
      </w:pPr>
    </w:p>
    <w:p w:rsidR="009D0F11" w:rsidRPr="000C250B" w:rsidRDefault="009D0F11" w:rsidP="009D0F11">
      <w:pPr>
        <w:autoSpaceDE w:val="0"/>
        <w:autoSpaceDN w:val="0"/>
        <w:adjustRightInd w:val="0"/>
        <w:spacing w:after="0" w:line="240" w:lineRule="auto"/>
        <w:rPr>
          <w:rFonts w:eastAsia="Times New Roman"/>
          <w:b/>
        </w:rPr>
      </w:pPr>
    </w:p>
    <w:p w:rsidR="009D0F11" w:rsidRPr="000C250B" w:rsidRDefault="009D0F11" w:rsidP="009D0F11">
      <w:pPr>
        <w:autoSpaceDE w:val="0"/>
        <w:autoSpaceDN w:val="0"/>
        <w:adjustRightInd w:val="0"/>
        <w:spacing w:after="0" w:line="240" w:lineRule="auto"/>
        <w:rPr>
          <w:rFonts w:eastAsia="Times New Roman"/>
          <w:b/>
        </w:rPr>
      </w:pPr>
    </w:p>
    <w:p w:rsidR="009D0F11" w:rsidRPr="000C250B" w:rsidRDefault="009D0F11" w:rsidP="009D0F11">
      <w:pPr>
        <w:autoSpaceDE w:val="0"/>
        <w:autoSpaceDN w:val="0"/>
        <w:adjustRightInd w:val="0"/>
        <w:spacing w:after="0" w:line="240" w:lineRule="auto"/>
        <w:rPr>
          <w:rFonts w:eastAsia="Times New Roman"/>
          <w:b/>
        </w:rPr>
      </w:pPr>
    </w:p>
    <w:p w:rsidR="009D0F11" w:rsidRPr="000C250B" w:rsidRDefault="009D0F11" w:rsidP="009D0F11">
      <w:pPr>
        <w:autoSpaceDE w:val="0"/>
        <w:autoSpaceDN w:val="0"/>
        <w:adjustRightInd w:val="0"/>
        <w:spacing w:after="0" w:line="240" w:lineRule="auto"/>
        <w:rPr>
          <w:rFonts w:eastAsia="Times New Roman"/>
          <w:b/>
        </w:rPr>
      </w:pPr>
    </w:p>
    <w:p w:rsidR="00956BEC" w:rsidRPr="000C250B" w:rsidRDefault="00956BEC" w:rsidP="009D0F11">
      <w:pPr>
        <w:autoSpaceDE w:val="0"/>
        <w:autoSpaceDN w:val="0"/>
        <w:adjustRightInd w:val="0"/>
        <w:spacing w:after="0" w:line="240" w:lineRule="auto"/>
        <w:rPr>
          <w:rFonts w:eastAsia="Times New Roman"/>
          <w:b/>
        </w:rPr>
      </w:pPr>
    </w:p>
    <w:p w:rsidR="00956BEC" w:rsidRPr="000C250B" w:rsidRDefault="00956BEC" w:rsidP="009D0F11">
      <w:pPr>
        <w:autoSpaceDE w:val="0"/>
        <w:autoSpaceDN w:val="0"/>
        <w:adjustRightInd w:val="0"/>
        <w:spacing w:after="0" w:line="240" w:lineRule="auto"/>
        <w:rPr>
          <w:rFonts w:eastAsia="Times New Roman"/>
          <w:b/>
        </w:rPr>
      </w:pPr>
    </w:p>
    <w:p w:rsidR="00956BEC" w:rsidRPr="000C250B" w:rsidRDefault="00956BEC" w:rsidP="009D0F11">
      <w:pPr>
        <w:autoSpaceDE w:val="0"/>
        <w:autoSpaceDN w:val="0"/>
        <w:adjustRightInd w:val="0"/>
        <w:spacing w:after="0" w:line="240" w:lineRule="auto"/>
        <w:rPr>
          <w:rFonts w:eastAsia="Times New Roman"/>
          <w:b/>
        </w:rPr>
      </w:pPr>
    </w:p>
    <w:p w:rsidR="00956BEC" w:rsidRPr="000C250B" w:rsidRDefault="00956BEC" w:rsidP="009D0F11">
      <w:pPr>
        <w:autoSpaceDE w:val="0"/>
        <w:autoSpaceDN w:val="0"/>
        <w:adjustRightInd w:val="0"/>
        <w:spacing w:after="0" w:line="240" w:lineRule="auto"/>
        <w:rPr>
          <w:rFonts w:eastAsia="Times New Roman"/>
          <w:b/>
        </w:rPr>
      </w:pPr>
    </w:p>
    <w:p w:rsidR="00956BEC" w:rsidRPr="000C250B" w:rsidRDefault="00956BEC" w:rsidP="009D0F11">
      <w:pPr>
        <w:autoSpaceDE w:val="0"/>
        <w:autoSpaceDN w:val="0"/>
        <w:adjustRightInd w:val="0"/>
        <w:spacing w:after="0" w:line="240" w:lineRule="auto"/>
        <w:rPr>
          <w:rFonts w:eastAsia="Times New Roman"/>
          <w:b/>
        </w:rPr>
      </w:pPr>
    </w:p>
    <w:p w:rsidR="00956BEC" w:rsidRPr="000C250B" w:rsidRDefault="00956BEC" w:rsidP="009D0F11">
      <w:pPr>
        <w:autoSpaceDE w:val="0"/>
        <w:autoSpaceDN w:val="0"/>
        <w:adjustRightInd w:val="0"/>
        <w:spacing w:after="0" w:line="240" w:lineRule="auto"/>
        <w:rPr>
          <w:rFonts w:eastAsia="Times New Roman"/>
          <w:b/>
        </w:rPr>
      </w:pPr>
    </w:p>
    <w:p w:rsidR="00956BEC" w:rsidRPr="000C250B" w:rsidRDefault="00956BEC" w:rsidP="009D0F11">
      <w:pPr>
        <w:autoSpaceDE w:val="0"/>
        <w:autoSpaceDN w:val="0"/>
        <w:adjustRightInd w:val="0"/>
        <w:spacing w:after="0" w:line="240" w:lineRule="auto"/>
        <w:rPr>
          <w:rFonts w:eastAsia="Times New Roman"/>
          <w:b/>
        </w:rPr>
      </w:pPr>
    </w:p>
    <w:p w:rsidR="009D0F11" w:rsidRPr="000C250B" w:rsidRDefault="009D0F11" w:rsidP="009D0F11">
      <w:pPr>
        <w:autoSpaceDE w:val="0"/>
        <w:autoSpaceDN w:val="0"/>
        <w:adjustRightInd w:val="0"/>
        <w:spacing w:after="0" w:line="240" w:lineRule="auto"/>
        <w:rPr>
          <w:rFonts w:eastAsia="Times New Roman"/>
          <w:b/>
        </w:rPr>
      </w:pP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iCs/>
          <w:sz w:val="24"/>
          <w:szCs w:val="24"/>
        </w:rPr>
      </w:pPr>
      <w:r w:rsidRPr="000C250B">
        <w:rPr>
          <w:rFonts w:eastAsia="Times New Roman"/>
          <w:iCs/>
          <w:sz w:val="24"/>
          <w:szCs w:val="24"/>
        </w:rPr>
        <w:t xml:space="preserve">Приложение 1 </w:t>
      </w: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sz w:val="24"/>
          <w:szCs w:val="24"/>
        </w:rPr>
      </w:pPr>
      <w:r w:rsidRPr="000C250B">
        <w:rPr>
          <w:rFonts w:eastAsia="Times New Roman"/>
          <w:iCs/>
          <w:sz w:val="24"/>
          <w:szCs w:val="24"/>
        </w:rPr>
        <w:t xml:space="preserve">к Порядку </w:t>
      </w:r>
      <w:r w:rsidRPr="000C250B">
        <w:rPr>
          <w:rFonts w:eastAsia="Times New Roman"/>
          <w:sz w:val="24"/>
          <w:szCs w:val="24"/>
        </w:rPr>
        <w:t xml:space="preserve">предоставления в аренду муниципального </w:t>
      </w: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sz w:val="24"/>
          <w:szCs w:val="24"/>
        </w:rPr>
      </w:pPr>
      <w:r w:rsidRPr="000C250B">
        <w:rPr>
          <w:rFonts w:eastAsia="Times New Roman"/>
          <w:sz w:val="24"/>
          <w:szCs w:val="24"/>
        </w:rPr>
        <w:t xml:space="preserve">имущества во владение и (или) пользование </w:t>
      </w: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sz w:val="24"/>
          <w:szCs w:val="24"/>
        </w:rPr>
      </w:pPr>
      <w:r w:rsidRPr="000C250B">
        <w:rPr>
          <w:rFonts w:eastAsia="Times New Roman"/>
          <w:sz w:val="24"/>
          <w:szCs w:val="24"/>
        </w:rPr>
        <w:t xml:space="preserve">на долгосрочной основе субъектам </w:t>
      </w: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sz w:val="24"/>
          <w:szCs w:val="24"/>
        </w:rPr>
      </w:pPr>
      <w:r w:rsidRPr="000C250B">
        <w:rPr>
          <w:rFonts w:eastAsia="Times New Roman"/>
          <w:sz w:val="24"/>
          <w:szCs w:val="24"/>
        </w:rPr>
        <w:t>малого и среднего предпринимательства</w:t>
      </w:r>
      <w:r w:rsidRPr="000C250B">
        <w:t xml:space="preserve"> </w:t>
      </w:r>
      <w:r w:rsidRPr="000C250B">
        <w:rPr>
          <w:rFonts w:eastAsia="Times New Roman"/>
          <w:sz w:val="24"/>
          <w:szCs w:val="24"/>
        </w:rPr>
        <w:t xml:space="preserve">и физическим лицам, </w:t>
      </w: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sz w:val="24"/>
          <w:szCs w:val="24"/>
        </w:rPr>
      </w:pPr>
      <w:r w:rsidRPr="000C250B">
        <w:rPr>
          <w:rFonts w:eastAsia="Times New Roman"/>
          <w:sz w:val="24"/>
          <w:szCs w:val="24"/>
        </w:rPr>
        <w:t>не являющимися индивидуальными предпринимателями</w:t>
      </w: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sz w:val="24"/>
          <w:szCs w:val="24"/>
        </w:rPr>
      </w:pPr>
      <w:r w:rsidRPr="000C250B">
        <w:rPr>
          <w:rFonts w:eastAsia="Times New Roman"/>
          <w:sz w:val="24"/>
          <w:szCs w:val="24"/>
        </w:rPr>
        <w:t xml:space="preserve"> и применяющим специальный налоговый режим </w:t>
      </w:r>
    </w:p>
    <w:p w:rsidR="009D0F11" w:rsidRPr="000C250B" w:rsidRDefault="009D0F11" w:rsidP="009D0F11">
      <w:pPr>
        <w:tabs>
          <w:tab w:val="left" w:pos="0"/>
          <w:tab w:val="left" w:pos="1418"/>
        </w:tabs>
        <w:spacing w:after="0" w:line="240" w:lineRule="auto"/>
        <w:ind w:firstLine="709"/>
        <w:jc w:val="right"/>
        <w:textAlignment w:val="top"/>
        <w:outlineLvl w:val="3"/>
        <w:rPr>
          <w:rFonts w:eastAsia="Times New Roman"/>
          <w:iCs/>
          <w:sz w:val="24"/>
          <w:szCs w:val="24"/>
        </w:rPr>
      </w:pPr>
      <w:r w:rsidRPr="000C250B">
        <w:rPr>
          <w:rFonts w:eastAsia="Times New Roman"/>
          <w:sz w:val="24"/>
          <w:szCs w:val="24"/>
        </w:rPr>
        <w:t>«Налог на профессиональный доход»</w:t>
      </w:r>
    </w:p>
    <w:p w:rsidR="009D0F11" w:rsidRPr="000C250B" w:rsidRDefault="009D0F11" w:rsidP="009D0F11">
      <w:pPr>
        <w:tabs>
          <w:tab w:val="left" w:pos="0"/>
          <w:tab w:val="left" w:pos="1418"/>
        </w:tabs>
        <w:spacing w:after="0" w:line="240" w:lineRule="auto"/>
        <w:ind w:firstLine="709"/>
        <w:jc w:val="center"/>
        <w:textAlignment w:val="top"/>
        <w:outlineLvl w:val="3"/>
        <w:rPr>
          <w:rFonts w:eastAsia="Times New Roman"/>
          <w:sz w:val="24"/>
          <w:szCs w:val="24"/>
        </w:rPr>
      </w:pPr>
    </w:p>
    <w:p w:rsidR="009D0F11" w:rsidRPr="000C250B" w:rsidRDefault="009D0F11" w:rsidP="009D0F11">
      <w:pPr>
        <w:keepNext/>
        <w:tabs>
          <w:tab w:val="left" w:pos="0"/>
        </w:tabs>
        <w:spacing w:after="0" w:line="240" w:lineRule="auto"/>
        <w:jc w:val="center"/>
        <w:textAlignment w:val="top"/>
        <w:outlineLvl w:val="1"/>
        <w:rPr>
          <w:rFonts w:eastAsia="Times New Roman"/>
          <w:iCs/>
          <w:sz w:val="24"/>
          <w:szCs w:val="24"/>
        </w:rPr>
      </w:pPr>
      <w:r w:rsidRPr="000C250B">
        <w:rPr>
          <w:rFonts w:eastAsia="Times New Roman"/>
          <w:sz w:val="24"/>
          <w:szCs w:val="24"/>
        </w:rPr>
        <w:t>Бланк заявления для предоставления Муниципальной преференции</w:t>
      </w:r>
    </w:p>
    <w:p w:rsidR="009D0F11" w:rsidRPr="000C250B" w:rsidRDefault="009D0F11" w:rsidP="009D0F11">
      <w:pPr>
        <w:tabs>
          <w:tab w:val="left" w:pos="0"/>
          <w:tab w:val="left" w:pos="1418"/>
        </w:tabs>
        <w:spacing w:after="0" w:line="240" w:lineRule="auto"/>
        <w:jc w:val="both"/>
        <w:textAlignment w:val="top"/>
        <w:outlineLvl w:val="3"/>
        <w:rPr>
          <w:rFonts w:eastAsia="Times New Roman"/>
          <w:iCs/>
          <w:sz w:val="24"/>
          <w:szCs w:val="24"/>
        </w:rPr>
      </w:pPr>
    </w:p>
    <w:p w:rsidR="009D0F11" w:rsidRPr="000C250B" w:rsidRDefault="009D0F11" w:rsidP="009D0F11">
      <w:pPr>
        <w:tabs>
          <w:tab w:val="left" w:pos="1418"/>
        </w:tabs>
        <w:spacing w:after="0" w:line="240" w:lineRule="auto"/>
        <w:jc w:val="right"/>
        <w:textAlignment w:val="top"/>
        <w:outlineLvl w:val="3"/>
        <w:rPr>
          <w:rFonts w:eastAsia="Times New Roman"/>
          <w:iCs/>
          <w:sz w:val="24"/>
          <w:szCs w:val="24"/>
        </w:rPr>
      </w:pPr>
      <w:r w:rsidRPr="000C250B">
        <w:rPr>
          <w:rFonts w:eastAsia="Times New Roman"/>
          <w:iCs/>
          <w:sz w:val="24"/>
          <w:szCs w:val="24"/>
        </w:rPr>
        <w:t>Главе муниципального района «Корткеросский»-</w:t>
      </w:r>
    </w:p>
    <w:p w:rsidR="009D0F11" w:rsidRPr="000C250B" w:rsidRDefault="009D0F11" w:rsidP="009D0F11">
      <w:pPr>
        <w:tabs>
          <w:tab w:val="left" w:pos="1418"/>
        </w:tabs>
        <w:spacing w:after="0" w:line="240" w:lineRule="auto"/>
        <w:jc w:val="right"/>
        <w:textAlignment w:val="top"/>
        <w:outlineLvl w:val="3"/>
        <w:rPr>
          <w:rFonts w:eastAsia="Times New Roman"/>
          <w:iCs/>
          <w:sz w:val="24"/>
          <w:szCs w:val="24"/>
        </w:rPr>
      </w:pPr>
      <w:r w:rsidRPr="000C250B">
        <w:rPr>
          <w:rFonts w:eastAsia="Times New Roman"/>
          <w:iCs/>
          <w:sz w:val="24"/>
          <w:szCs w:val="24"/>
        </w:rPr>
        <w:t>руководителю администрации</w:t>
      </w:r>
    </w:p>
    <w:p w:rsidR="009D0F11" w:rsidRPr="000C250B" w:rsidRDefault="009D0F11" w:rsidP="009D0F11">
      <w:pPr>
        <w:tabs>
          <w:tab w:val="left" w:pos="1418"/>
        </w:tabs>
        <w:spacing w:after="0" w:line="240" w:lineRule="auto"/>
        <w:ind w:left="5387"/>
        <w:textAlignment w:val="top"/>
        <w:outlineLvl w:val="3"/>
        <w:rPr>
          <w:rFonts w:eastAsia="Times New Roman"/>
          <w:iCs/>
          <w:sz w:val="24"/>
          <w:szCs w:val="24"/>
        </w:rPr>
      </w:pPr>
      <w:r w:rsidRPr="000C250B">
        <w:rPr>
          <w:rFonts w:eastAsia="Times New Roman"/>
          <w:iCs/>
          <w:sz w:val="24"/>
          <w:szCs w:val="24"/>
        </w:rPr>
        <w:t>________________________________</w:t>
      </w:r>
    </w:p>
    <w:p w:rsidR="009D0F11" w:rsidRPr="000C250B" w:rsidRDefault="009D0F11" w:rsidP="009D0F11">
      <w:pPr>
        <w:widowControl w:val="0"/>
        <w:autoSpaceDE w:val="0"/>
        <w:autoSpaceDN w:val="0"/>
        <w:adjustRightInd w:val="0"/>
        <w:spacing w:after="0" w:line="240" w:lineRule="auto"/>
        <w:ind w:left="5387"/>
        <w:jc w:val="center"/>
        <w:rPr>
          <w:rFonts w:eastAsia="Times New Roman"/>
          <w:sz w:val="24"/>
          <w:szCs w:val="24"/>
        </w:rPr>
      </w:pPr>
      <w:r w:rsidRPr="000C250B">
        <w:rPr>
          <w:rFonts w:eastAsia="Times New Roman"/>
          <w:sz w:val="24"/>
          <w:szCs w:val="24"/>
        </w:rPr>
        <w:t>_________________________________</w:t>
      </w:r>
    </w:p>
    <w:p w:rsidR="009D0F11" w:rsidRPr="000C250B" w:rsidRDefault="009D0F11" w:rsidP="009D0F11">
      <w:pPr>
        <w:widowControl w:val="0"/>
        <w:autoSpaceDE w:val="0"/>
        <w:autoSpaceDN w:val="0"/>
        <w:adjustRightInd w:val="0"/>
        <w:spacing w:after="0" w:line="240" w:lineRule="auto"/>
        <w:ind w:left="5387"/>
        <w:jc w:val="center"/>
        <w:rPr>
          <w:rFonts w:eastAsia="Times New Roman"/>
          <w:sz w:val="20"/>
          <w:szCs w:val="20"/>
        </w:rPr>
      </w:pPr>
      <w:r w:rsidRPr="000C250B">
        <w:rPr>
          <w:rFonts w:eastAsia="Times New Roman"/>
          <w:sz w:val="20"/>
          <w:szCs w:val="20"/>
        </w:rPr>
        <w:t>(указывается наименование юридического лица</w:t>
      </w:r>
    </w:p>
    <w:p w:rsidR="009D0F11" w:rsidRPr="000C250B" w:rsidRDefault="009D0F11" w:rsidP="009D0F11">
      <w:pPr>
        <w:widowControl w:val="0"/>
        <w:autoSpaceDE w:val="0"/>
        <w:autoSpaceDN w:val="0"/>
        <w:adjustRightInd w:val="0"/>
        <w:spacing w:after="0" w:line="240" w:lineRule="auto"/>
        <w:ind w:left="5387"/>
        <w:jc w:val="center"/>
        <w:rPr>
          <w:rFonts w:eastAsia="Times New Roman"/>
          <w:sz w:val="20"/>
          <w:szCs w:val="20"/>
        </w:rPr>
      </w:pPr>
      <w:r w:rsidRPr="000C250B">
        <w:rPr>
          <w:rFonts w:eastAsia="Times New Roman"/>
          <w:sz w:val="20"/>
          <w:szCs w:val="20"/>
        </w:rPr>
        <w:t>или ИП, его ИНН, адрес регистрации/</w:t>
      </w:r>
    </w:p>
    <w:p w:rsidR="009D0F11" w:rsidRPr="000C250B" w:rsidRDefault="009D0F11" w:rsidP="009D0F11">
      <w:pPr>
        <w:widowControl w:val="0"/>
        <w:autoSpaceDE w:val="0"/>
        <w:autoSpaceDN w:val="0"/>
        <w:adjustRightInd w:val="0"/>
        <w:spacing w:after="0" w:line="240" w:lineRule="auto"/>
        <w:ind w:left="5387"/>
        <w:jc w:val="center"/>
        <w:rPr>
          <w:rFonts w:eastAsia="Times New Roman"/>
          <w:sz w:val="20"/>
          <w:szCs w:val="20"/>
        </w:rPr>
      </w:pPr>
      <w:r w:rsidRPr="000C250B">
        <w:rPr>
          <w:rFonts w:eastAsia="Times New Roman"/>
          <w:sz w:val="20"/>
          <w:szCs w:val="20"/>
        </w:rPr>
        <w:t>проживания, контактный телефон)</w:t>
      </w:r>
    </w:p>
    <w:p w:rsidR="009D0F11" w:rsidRPr="000C250B" w:rsidRDefault="009D0F11" w:rsidP="009D0F11">
      <w:pPr>
        <w:widowControl w:val="0"/>
        <w:autoSpaceDE w:val="0"/>
        <w:autoSpaceDN w:val="0"/>
        <w:adjustRightInd w:val="0"/>
        <w:spacing w:after="0" w:line="240" w:lineRule="auto"/>
        <w:jc w:val="center"/>
        <w:rPr>
          <w:rFonts w:eastAsia="Times New Roman"/>
          <w:sz w:val="24"/>
          <w:szCs w:val="24"/>
        </w:rPr>
      </w:pPr>
    </w:p>
    <w:p w:rsidR="009D0F11" w:rsidRPr="000C250B" w:rsidRDefault="009D0F11" w:rsidP="009D0F11">
      <w:pPr>
        <w:widowControl w:val="0"/>
        <w:autoSpaceDE w:val="0"/>
        <w:autoSpaceDN w:val="0"/>
        <w:adjustRightInd w:val="0"/>
        <w:spacing w:after="0" w:line="240" w:lineRule="auto"/>
        <w:jc w:val="center"/>
        <w:rPr>
          <w:rFonts w:eastAsia="Times New Roman"/>
          <w:iCs/>
          <w:sz w:val="24"/>
          <w:szCs w:val="24"/>
        </w:rPr>
      </w:pPr>
      <w:r w:rsidRPr="000C250B">
        <w:rPr>
          <w:rFonts w:eastAsia="Times New Roman"/>
          <w:iCs/>
          <w:sz w:val="24"/>
          <w:szCs w:val="24"/>
        </w:rPr>
        <w:t>З А Я В Л Е Н И Е</w:t>
      </w:r>
    </w:p>
    <w:p w:rsidR="009D0F11" w:rsidRPr="000C250B" w:rsidRDefault="009D0F11" w:rsidP="009D0F11">
      <w:pPr>
        <w:widowControl w:val="0"/>
        <w:autoSpaceDE w:val="0"/>
        <w:autoSpaceDN w:val="0"/>
        <w:adjustRightInd w:val="0"/>
        <w:spacing w:after="0" w:line="240" w:lineRule="auto"/>
        <w:jc w:val="center"/>
        <w:rPr>
          <w:rFonts w:eastAsia="Times New Roman"/>
          <w:iCs/>
          <w:sz w:val="24"/>
          <w:szCs w:val="24"/>
        </w:rPr>
      </w:pPr>
      <w:r w:rsidRPr="000C250B">
        <w:rPr>
          <w:rFonts w:eastAsia="Times New Roman"/>
          <w:iCs/>
          <w:sz w:val="24"/>
          <w:szCs w:val="24"/>
        </w:rPr>
        <w:t>о предоставлении в аренду муниципального имущества путем предоставлении</w:t>
      </w:r>
    </w:p>
    <w:p w:rsidR="009D0F11" w:rsidRPr="000C250B" w:rsidRDefault="009D0F11" w:rsidP="009D0F11">
      <w:pPr>
        <w:keepNext/>
        <w:tabs>
          <w:tab w:val="left" w:pos="0"/>
          <w:tab w:val="left" w:pos="1418"/>
        </w:tabs>
        <w:spacing w:after="0" w:line="240" w:lineRule="auto"/>
        <w:jc w:val="center"/>
        <w:textAlignment w:val="top"/>
        <w:outlineLvl w:val="1"/>
        <w:rPr>
          <w:rFonts w:eastAsia="Times New Roman"/>
          <w:iCs/>
          <w:sz w:val="24"/>
          <w:szCs w:val="24"/>
        </w:rPr>
      </w:pPr>
      <w:r w:rsidRPr="000C250B">
        <w:rPr>
          <w:rFonts w:eastAsia="Times New Roman"/>
          <w:iCs/>
          <w:sz w:val="24"/>
          <w:szCs w:val="24"/>
        </w:rPr>
        <w:t>имущественной поддержке, не требующей предварительного согласия</w:t>
      </w:r>
    </w:p>
    <w:p w:rsidR="009D0F11" w:rsidRPr="000C250B" w:rsidRDefault="009D0F11" w:rsidP="009D0F11">
      <w:pPr>
        <w:keepNext/>
        <w:tabs>
          <w:tab w:val="left" w:pos="0"/>
          <w:tab w:val="left" w:pos="1418"/>
        </w:tabs>
        <w:spacing w:after="0" w:line="240" w:lineRule="auto"/>
        <w:jc w:val="center"/>
        <w:textAlignment w:val="top"/>
        <w:outlineLvl w:val="1"/>
        <w:rPr>
          <w:rFonts w:eastAsia="Times New Roman"/>
          <w:iCs/>
          <w:sz w:val="24"/>
          <w:szCs w:val="24"/>
        </w:rPr>
      </w:pPr>
      <w:r w:rsidRPr="000C250B">
        <w:rPr>
          <w:rFonts w:eastAsia="Times New Roman"/>
          <w:iCs/>
          <w:sz w:val="24"/>
          <w:szCs w:val="24"/>
        </w:rPr>
        <w:t xml:space="preserve"> в письменной форме антимонопольного органа</w:t>
      </w:r>
    </w:p>
    <w:p w:rsidR="009D0F11" w:rsidRPr="000C250B" w:rsidRDefault="009D0F11" w:rsidP="009D0F11">
      <w:pPr>
        <w:keepNext/>
        <w:tabs>
          <w:tab w:val="left" w:pos="0"/>
          <w:tab w:val="left" w:pos="1418"/>
        </w:tabs>
        <w:spacing w:after="0" w:line="240" w:lineRule="auto"/>
        <w:jc w:val="center"/>
        <w:textAlignment w:val="top"/>
        <w:outlineLvl w:val="1"/>
        <w:rPr>
          <w:rFonts w:eastAsia="Times New Roman"/>
          <w:iCs/>
          <w:sz w:val="24"/>
          <w:szCs w:val="24"/>
        </w:rPr>
      </w:pPr>
    </w:p>
    <w:p w:rsidR="009D0F11" w:rsidRPr="000C250B" w:rsidRDefault="009D0F11" w:rsidP="009D0F11">
      <w:pPr>
        <w:keepNext/>
        <w:tabs>
          <w:tab w:val="left" w:pos="0"/>
          <w:tab w:val="left" w:pos="1418"/>
        </w:tabs>
        <w:spacing w:after="0" w:line="240" w:lineRule="auto"/>
        <w:ind w:firstLine="709"/>
        <w:jc w:val="both"/>
        <w:textAlignment w:val="top"/>
        <w:outlineLvl w:val="1"/>
        <w:rPr>
          <w:rFonts w:eastAsia="Times New Roman"/>
          <w:sz w:val="24"/>
          <w:szCs w:val="24"/>
        </w:rPr>
      </w:pPr>
      <w:r w:rsidRPr="000C250B">
        <w:rPr>
          <w:rFonts w:eastAsia="Times New Roman"/>
          <w:iCs/>
          <w:sz w:val="24"/>
          <w:szCs w:val="24"/>
        </w:rPr>
        <w:t>_____________________________________________________, прошу предоставить</w:t>
      </w:r>
    </w:p>
    <w:p w:rsidR="009D0F11" w:rsidRPr="000C250B" w:rsidRDefault="009D0F11" w:rsidP="009D0F11">
      <w:pPr>
        <w:keepNext/>
        <w:tabs>
          <w:tab w:val="left" w:pos="0"/>
          <w:tab w:val="left" w:pos="1418"/>
        </w:tabs>
        <w:spacing w:after="0" w:line="240" w:lineRule="auto"/>
        <w:ind w:firstLine="709"/>
        <w:jc w:val="center"/>
        <w:textAlignment w:val="top"/>
        <w:outlineLvl w:val="1"/>
        <w:rPr>
          <w:rFonts w:eastAsia="Times New Roman"/>
          <w:i/>
          <w:sz w:val="24"/>
          <w:szCs w:val="24"/>
        </w:rPr>
      </w:pPr>
      <w:r w:rsidRPr="000C250B">
        <w:rPr>
          <w:rFonts w:eastAsia="Times New Roman"/>
          <w:sz w:val="20"/>
          <w:szCs w:val="20"/>
        </w:rPr>
        <w:t>(наименование    юридического   лица   или   индивидуального предпринимателя или</w:t>
      </w:r>
      <w:r w:rsidRPr="000C250B">
        <w:t xml:space="preserve"> </w:t>
      </w:r>
      <w:r w:rsidRPr="000C250B">
        <w:rPr>
          <w:rFonts w:eastAsia="Times New Roman"/>
          <w:sz w:val="20"/>
          <w:szCs w:val="20"/>
        </w:rPr>
        <w:t>физического            лица, применяющего специальный налоговый режим )</w:t>
      </w:r>
    </w:p>
    <w:p w:rsidR="009D0F11" w:rsidRPr="000C250B" w:rsidRDefault="009D0F11" w:rsidP="009D0F11">
      <w:pPr>
        <w:keepNext/>
        <w:tabs>
          <w:tab w:val="left" w:pos="0"/>
          <w:tab w:val="left" w:pos="1418"/>
        </w:tabs>
        <w:spacing w:after="0" w:line="240" w:lineRule="auto"/>
        <w:jc w:val="both"/>
        <w:textAlignment w:val="top"/>
        <w:outlineLvl w:val="1"/>
        <w:rPr>
          <w:rFonts w:eastAsia="Times New Roman"/>
          <w:iCs/>
          <w:sz w:val="24"/>
          <w:szCs w:val="24"/>
        </w:rPr>
      </w:pPr>
      <w:r w:rsidRPr="000C250B">
        <w:rPr>
          <w:rFonts w:eastAsia="Times New Roman"/>
          <w:iCs/>
          <w:sz w:val="24"/>
          <w:szCs w:val="24"/>
        </w:rPr>
        <w:t>Имущественную поддержку и заключить договор аренды муниципального имущества,  на имущество, расположенное по адресу:________________________________________________, сроком  на  _________  лет  (в  соответствии  с  Перечнем  имущества, предназначенного для  предоставления в аренду субъектам МСП или</w:t>
      </w:r>
      <w:r w:rsidRPr="000C250B">
        <w:t xml:space="preserve"> </w:t>
      </w:r>
      <w:r w:rsidRPr="000C250B">
        <w:rPr>
          <w:rFonts w:eastAsia="Times New Roman"/>
          <w:iCs/>
          <w:sz w:val="24"/>
          <w:szCs w:val="24"/>
        </w:rPr>
        <w:t>физическим лицам, применяющим специальный налоговый режим) в целях использования _____________________________________________________________.</w:t>
      </w:r>
    </w:p>
    <w:p w:rsidR="009D0F11" w:rsidRPr="000C250B" w:rsidRDefault="009D0F11" w:rsidP="009D0F11">
      <w:pPr>
        <w:keepNext/>
        <w:tabs>
          <w:tab w:val="left" w:pos="0"/>
          <w:tab w:val="left" w:pos="1418"/>
        </w:tabs>
        <w:spacing w:after="0" w:line="240" w:lineRule="auto"/>
        <w:ind w:firstLine="709"/>
        <w:jc w:val="both"/>
        <w:textAlignment w:val="top"/>
        <w:outlineLvl w:val="1"/>
        <w:rPr>
          <w:rFonts w:eastAsia="Times New Roman"/>
          <w:iCs/>
          <w:sz w:val="24"/>
          <w:szCs w:val="24"/>
        </w:rPr>
      </w:pPr>
      <w:r w:rsidRPr="000C250B">
        <w:rPr>
          <w:rFonts w:eastAsia="Times New Roman"/>
          <w:iCs/>
          <w:sz w:val="24"/>
          <w:szCs w:val="24"/>
        </w:rPr>
        <w:t>В настоящее время отсутствует:</w:t>
      </w:r>
    </w:p>
    <w:p w:rsidR="009D0F11" w:rsidRPr="000C250B" w:rsidRDefault="009D0F11" w:rsidP="009D0F11">
      <w:pPr>
        <w:keepNext/>
        <w:tabs>
          <w:tab w:val="left" w:pos="0"/>
          <w:tab w:val="left" w:pos="1418"/>
        </w:tabs>
        <w:spacing w:after="0" w:line="240" w:lineRule="auto"/>
        <w:jc w:val="both"/>
        <w:textAlignment w:val="top"/>
        <w:outlineLvl w:val="1"/>
        <w:rPr>
          <w:rFonts w:eastAsia="Times New Roman"/>
          <w:iCs/>
          <w:sz w:val="24"/>
          <w:szCs w:val="24"/>
        </w:rPr>
      </w:pPr>
      <w:r w:rsidRPr="000C250B">
        <w:rPr>
          <w:rFonts w:eastAsia="Times New Roman"/>
          <w:iCs/>
          <w:sz w:val="24"/>
          <w:szCs w:val="24"/>
        </w:rPr>
        <w:t>решение о ликвидации, решение арбитражного суда о признании банкротом,  об открытии конкурсного производства, решение о приостановлении деятельности в порядке, предусмотренном Кодексом Российской Федерации об административных правонарушениях_________________________________________________________.</w:t>
      </w:r>
    </w:p>
    <w:p w:rsidR="009D0F11" w:rsidRPr="000C250B" w:rsidRDefault="009D0F11" w:rsidP="009D0F11">
      <w:pPr>
        <w:keepNext/>
        <w:tabs>
          <w:tab w:val="left" w:pos="0"/>
          <w:tab w:val="left" w:pos="1418"/>
        </w:tabs>
        <w:spacing w:after="0" w:line="240" w:lineRule="auto"/>
        <w:jc w:val="both"/>
        <w:textAlignment w:val="top"/>
        <w:outlineLvl w:val="1"/>
        <w:rPr>
          <w:rFonts w:eastAsia="Times New Roman"/>
          <w:iCs/>
          <w:sz w:val="20"/>
          <w:szCs w:val="20"/>
        </w:rPr>
      </w:pPr>
      <w:r w:rsidRPr="000C250B">
        <w:rPr>
          <w:rFonts w:eastAsia="Times New Roman"/>
          <w:iCs/>
          <w:sz w:val="20"/>
          <w:szCs w:val="20"/>
        </w:rPr>
        <w:t xml:space="preserve">                                     (наименование    юридического   лица   или   индивидуального предпринимателя)</w:t>
      </w:r>
    </w:p>
    <w:p w:rsidR="009D0F11" w:rsidRPr="000C250B" w:rsidRDefault="009D0F11" w:rsidP="009D0F11">
      <w:pPr>
        <w:keepNext/>
        <w:tabs>
          <w:tab w:val="left" w:pos="0"/>
          <w:tab w:val="left" w:pos="1418"/>
        </w:tabs>
        <w:spacing w:after="0" w:line="240" w:lineRule="auto"/>
        <w:ind w:firstLine="709"/>
        <w:jc w:val="both"/>
        <w:textAlignment w:val="top"/>
        <w:outlineLvl w:val="1"/>
        <w:rPr>
          <w:rFonts w:eastAsia="Times New Roman"/>
          <w:iCs/>
          <w:sz w:val="24"/>
          <w:szCs w:val="24"/>
        </w:rPr>
      </w:pPr>
      <w:r w:rsidRPr="000C250B">
        <w:rPr>
          <w:rFonts w:eastAsia="Times New Roman"/>
          <w:iCs/>
          <w:sz w:val="24"/>
          <w:szCs w:val="24"/>
        </w:rPr>
        <w:t>В  случае  предоставления  в аренду имущества обязуюсь использовать его по вышеуказанному целевому назначению, не передавать права и обязанности по договору  аренды  третьим  лицам, своевременно и в полном объеме оплачивать арендную плату.</w:t>
      </w:r>
    </w:p>
    <w:p w:rsidR="009D0F11" w:rsidRPr="000C250B" w:rsidRDefault="009D0F11" w:rsidP="009D0F11">
      <w:pPr>
        <w:keepNext/>
        <w:tabs>
          <w:tab w:val="left" w:pos="0"/>
          <w:tab w:val="left" w:pos="1418"/>
        </w:tabs>
        <w:spacing w:after="0" w:line="240" w:lineRule="auto"/>
        <w:ind w:firstLine="709"/>
        <w:jc w:val="both"/>
        <w:textAlignment w:val="top"/>
        <w:outlineLvl w:val="1"/>
        <w:rPr>
          <w:rFonts w:eastAsia="Times New Roman"/>
          <w:iCs/>
          <w:sz w:val="24"/>
          <w:szCs w:val="24"/>
        </w:rPr>
      </w:pPr>
      <w:r w:rsidRPr="000C250B">
        <w:rPr>
          <w:rFonts w:eastAsia="Times New Roman"/>
          <w:iCs/>
          <w:sz w:val="24"/>
          <w:szCs w:val="24"/>
        </w:rPr>
        <w:t>Приложение:   _____________________________________________________________________________</w:t>
      </w:r>
    </w:p>
    <w:p w:rsidR="009D0F11" w:rsidRPr="000C250B" w:rsidRDefault="009D0F11" w:rsidP="009D0F11">
      <w:pPr>
        <w:keepNext/>
        <w:tabs>
          <w:tab w:val="left" w:pos="0"/>
          <w:tab w:val="left" w:pos="1418"/>
        </w:tabs>
        <w:spacing w:after="0" w:line="240" w:lineRule="auto"/>
        <w:jc w:val="both"/>
        <w:textAlignment w:val="top"/>
        <w:outlineLvl w:val="1"/>
        <w:rPr>
          <w:rFonts w:eastAsia="Times New Roman"/>
          <w:iCs/>
          <w:sz w:val="24"/>
          <w:szCs w:val="24"/>
        </w:rPr>
      </w:pPr>
      <w:r w:rsidRPr="000C250B">
        <w:rPr>
          <w:rFonts w:eastAsia="Times New Roman"/>
          <w:iCs/>
          <w:sz w:val="24"/>
          <w:szCs w:val="24"/>
        </w:rPr>
        <w:t>_____________________________________________________________________________</w:t>
      </w:r>
    </w:p>
    <w:p w:rsidR="009D0F11" w:rsidRPr="000C250B" w:rsidRDefault="009D0F11" w:rsidP="009D0F11">
      <w:pPr>
        <w:keepNext/>
        <w:tabs>
          <w:tab w:val="left" w:pos="0"/>
          <w:tab w:val="left" w:pos="1418"/>
        </w:tabs>
        <w:spacing w:after="0" w:line="240" w:lineRule="auto"/>
        <w:jc w:val="both"/>
        <w:textAlignment w:val="top"/>
        <w:outlineLvl w:val="1"/>
        <w:rPr>
          <w:rFonts w:eastAsia="Times New Roman"/>
          <w:iCs/>
          <w:sz w:val="24"/>
          <w:szCs w:val="24"/>
        </w:rPr>
      </w:pPr>
      <w:r w:rsidRPr="000C250B">
        <w:rPr>
          <w:rFonts w:eastAsia="Times New Roman"/>
          <w:iCs/>
          <w:sz w:val="24"/>
          <w:szCs w:val="24"/>
        </w:rPr>
        <w:t>(указываются   наименование   и   реквизиты   прилагаемых документов в соответствии с пунктом 2.3  Порядка.</w:t>
      </w:r>
    </w:p>
    <w:p w:rsidR="009D0F11" w:rsidRPr="000C250B" w:rsidRDefault="009D0F11" w:rsidP="009D0F11">
      <w:pPr>
        <w:keepNext/>
        <w:tabs>
          <w:tab w:val="left" w:pos="0"/>
          <w:tab w:val="left" w:pos="1418"/>
        </w:tabs>
        <w:spacing w:after="0" w:line="240" w:lineRule="auto"/>
        <w:jc w:val="both"/>
        <w:textAlignment w:val="top"/>
        <w:outlineLvl w:val="1"/>
        <w:rPr>
          <w:rFonts w:eastAsia="Times New Roman"/>
          <w:iCs/>
          <w:sz w:val="24"/>
          <w:szCs w:val="24"/>
        </w:rPr>
      </w:pPr>
      <w:r w:rsidRPr="000C250B">
        <w:rPr>
          <w:rFonts w:eastAsia="Times New Roman"/>
          <w:iCs/>
          <w:sz w:val="24"/>
          <w:szCs w:val="24"/>
        </w:rPr>
        <w:t>Дата         _________________                                 __________________________</w:t>
      </w:r>
    </w:p>
    <w:p w:rsidR="009D0F11" w:rsidRPr="000C250B" w:rsidRDefault="009D0F11" w:rsidP="009D0F11">
      <w:pPr>
        <w:keepNext/>
        <w:tabs>
          <w:tab w:val="left" w:pos="0"/>
          <w:tab w:val="left" w:pos="1418"/>
        </w:tabs>
        <w:spacing w:after="0" w:line="240" w:lineRule="auto"/>
        <w:jc w:val="both"/>
        <w:textAlignment w:val="top"/>
        <w:outlineLvl w:val="1"/>
        <w:rPr>
          <w:rFonts w:eastAsia="Times New Roman"/>
          <w:iCs/>
          <w:sz w:val="24"/>
          <w:szCs w:val="24"/>
        </w:rPr>
      </w:pPr>
      <w:r w:rsidRPr="000C250B">
        <w:rPr>
          <w:rFonts w:eastAsia="Times New Roman"/>
          <w:iCs/>
          <w:sz w:val="20"/>
          <w:szCs w:val="20"/>
        </w:rPr>
        <w:t>(подпись)(Ф.И.О. лица, подписавшего заявление)</w:t>
      </w:r>
    </w:p>
    <w:p w:rsidR="008D4BE4" w:rsidRPr="000C250B" w:rsidRDefault="008D4BE4" w:rsidP="009708CB">
      <w:pPr>
        <w:spacing w:after="0" w:line="240" w:lineRule="auto"/>
        <w:jc w:val="right"/>
      </w:pPr>
    </w:p>
    <w:p w:rsidR="008D4BE4" w:rsidRPr="000C250B" w:rsidRDefault="008D4BE4" w:rsidP="009708CB">
      <w:pPr>
        <w:spacing w:after="0" w:line="240" w:lineRule="auto"/>
        <w:jc w:val="right"/>
      </w:pPr>
    </w:p>
    <w:p w:rsidR="008D4BE4" w:rsidRPr="000C250B" w:rsidRDefault="008D4BE4" w:rsidP="009708CB">
      <w:pPr>
        <w:spacing w:after="0" w:line="240" w:lineRule="auto"/>
        <w:jc w:val="right"/>
      </w:pPr>
    </w:p>
    <w:p w:rsidR="008D4BE4" w:rsidRPr="000C250B" w:rsidRDefault="008D4BE4" w:rsidP="009708CB">
      <w:pPr>
        <w:spacing w:after="0" w:line="240" w:lineRule="auto"/>
        <w:jc w:val="right"/>
      </w:pPr>
    </w:p>
    <w:p w:rsidR="008C235E" w:rsidRPr="000C250B" w:rsidRDefault="008C235E" w:rsidP="008C235E">
      <w:pPr>
        <w:spacing w:after="0" w:line="240" w:lineRule="auto"/>
        <w:jc w:val="right"/>
      </w:pPr>
      <w:r w:rsidRPr="000C250B">
        <w:t>Приложение 5</w:t>
      </w:r>
    </w:p>
    <w:p w:rsidR="008C235E" w:rsidRPr="000C250B" w:rsidRDefault="008C235E" w:rsidP="008C235E">
      <w:pPr>
        <w:spacing w:after="0" w:line="240" w:lineRule="auto"/>
        <w:jc w:val="right"/>
      </w:pPr>
      <w:r w:rsidRPr="000C250B">
        <w:t>к муниципальной Программе</w:t>
      </w:r>
    </w:p>
    <w:p w:rsidR="008C235E" w:rsidRPr="000C250B" w:rsidRDefault="008C235E" w:rsidP="008C235E">
      <w:pPr>
        <w:widowControl w:val="0"/>
        <w:autoSpaceDE w:val="0"/>
        <w:autoSpaceDN w:val="0"/>
        <w:adjustRightInd w:val="0"/>
        <w:spacing w:after="0" w:line="240" w:lineRule="auto"/>
        <w:ind w:firstLine="709"/>
        <w:jc w:val="right"/>
      </w:pPr>
      <w:r w:rsidRPr="000C250B">
        <w:t xml:space="preserve">муниципального образования </w:t>
      </w:r>
    </w:p>
    <w:p w:rsidR="008C235E" w:rsidRPr="000C250B" w:rsidRDefault="008C235E" w:rsidP="008C235E">
      <w:pPr>
        <w:widowControl w:val="0"/>
        <w:autoSpaceDE w:val="0"/>
        <w:autoSpaceDN w:val="0"/>
        <w:adjustRightInd w:val="0"/>
        <w:spacing w:after="0" w:line="240" w:lineRule="auto"/>
        <w:ind w:firstLine="709"/>
        <w:jc w:val="right"/>
      </w:pPr>
      <w:r w:rsidRPr="000C250B">
        <w:t>муниципального района «Корткеросский»</w:t>
      </w:r>
    </w:p>
    <w:p w:rsidR="008C235E" w:rsidRPr="000C250B" w:rsidRDefault="008C235E" w:rsidP="008C235E">
      <w:pPr>
        <w:spacing w:after="0" w:line="240" w:lineRule="auto"/>
        <w:jc w:val="right"/>
      </w:pPr>
      <w:r w:rsidRPr="000C250B">
        <w:t>«Развитие экономики»</w:t>
      </w:r>
    </w:p>
    <w:p w:rsidR="006C03C7" w:rsidRPr="000C250B" w:rsidRDefault="006C03C7" w:rsidP="006C03C7">
      <w:pPr>
        <w:spacing w:after="0" w:line="240" w:lineRule="auto"/>
        <w:jc w:val="right"/>
        <w:rPr>
          <w:color w:val="FF0000"/>
        </w:rPr>
      </w:pPr>
      <w:r w:rsidRPr="000C250B">
        <w:rPr>
          <w:color w:val="FF0000"/>
        </w:rPr>
        <w:t xml:space="preserve">(утратило силу постановлением от 23.07.2024 №954) </w:t>
      </w:r>
    </w:p>
    <w:p w:rsidR="006C03C7" w:rsidRPr="000C250B" w:rsidRDefault="006C03C7" w:rsidP="008C235E">
      <w:pPr>
        <w:spacing w:after="0" w:line="240" w:lineRule="auto"/>
        <w:jc w:val="right"/>
      </w:pPr>
    </w:p>
    <w:p w:rsidR="008D4BE4" w:rsidRPr="000C250B" w:rsidRDefault="008D4BE4" w:rsidP="009708CB">
      <w:pPr>
        <w:spacing w:after="0" w:line="240" w:lineRule="auto"/>
        <w:jc w:val="right"/>
      </w:pPr>
    </w:p>
    <w:p w:rsidR="00CC30DB" w:rsidRPr="000C250B" w:rsidRDefault="00CC30DB" w:rsidP="001B449F">
      <w:pPr>
        <w:autoSpaceDE w:val="0"/>
        <w:autoSpaceDN w:val="0"/>
        <w:adjustRightInd w:val="0"/>
        <w:spacing w:after="0"/>
        <w:jc w:val="center"/>
        <w:rPr>
          <w:b/>
        </w:rPr>
      </w:pPr>
      <w:r w:rsidRPr="000C250B">
        <w:rPr>
          <w:b/>
        </w:rPr>
        <w:t xml:space="preserve">Порядок </w:t>
      </w:r>
    </w:p>
    <w:p w:rsidR="001B449F" w:rsidRPr="000C250B" w:rsidRDefault="00CC30DB" w:rsidP="001B449F">
      <w:pPr>
        <w:autoSpaceDE w:val="0"/>
        <w:autoSpaceDN w:val="0"/>
        <w:adjustRightInd w:val="0"/>
        <w:spacing w:after="0"/>
        <w:jc w:val="center"/>
        <w:rPr>
          <w:b/>
        </w:rPr>
      </w:pPr>
      <w:r w:rsidRPr="000C250B">
        <w:rPr>
          <w:b/>
        </w:rPr>
        <w:t>субсидирования расходов (части расходов) на строительство (реконструкцию) и (или) приобретение помещений для содержания скота, производства и хранения кормов сельскохозяйственным организациям, индивидуальным предпринимателям, осуществляющим сельскохозяйственное производство</w:t>
      </w:r>
    </w:p>
    <w:p w:rsidR="00CC30DB" w:rsidRPr="000C250B" w:rsidRDefault="00CC30DB" w:rsidP="001B449F">
      <w:pPr>
        <w:autoSpaceDE w:val="0"/>
        <w:autoSpaceDN w:val="0"/>
        <w:adjustRightInd w:val="0"/>
        <w:spacing w:after="0"/>
        <w:jc w:val="center"/>
        <w:rPr>
          <w:b/>
        </w:rPr>
      </w:pPr>
    </w:p>
    <w:p w:rsidR="001B449F" w:rsidRPr="000C250B" w:rsidRDefault="001B449F" w:rsidP="001B449F">
      <w:pPr>
        <w:pStyle w:val="HTML"/>
        <w:jc w:val="center"/>
        <w:rPr>
          <w:rFonts w:ascii="Times New Roman" w:hAnsi="Times New Roman"/>
          <w:sz w:val="28"/>
          <w:szCs w:val="28"/>
        </w:rPr>
      </w:pPr>
      <w:r w:rsidRPr="000C250B">
        <w:rPr>
          <w:rFonts w:ascii="Times New Roman" w:hAnsi="Times New Roman"/>
          <w:sz w:val="28"/>
          <w:szCs w:val="28"/>
        </w:rPr>
        <w:t>1. Общие положения</w:t>
      </w:r>
    </w:p>
    <w:p w:rsidR="001B449F" w:rsidRPr="000C250B" w:rsidRDefault="001B449F" w:rsidP="001B449F">
      <w:pPr>
        <w:pStyle w:val="HTML"/>
        <w:jc w:val="center"/>
        <w:rPr>
          <w:rFonts w:ascii="Times New Roman" w:hAnsi="Times New Roman"/>
          <w:sz w:val="28"/>
          <w:szCs w:val="28"/>
        </w:rPr>
      </w:pPr>
    </w:p>
    <w:p w:rsidR="001B449F" w:rsidRPr="000C250B" w:rsidRDefault="001B449F" w:rsidP="001B449F">
      <w:pPr>
        <w:widowControl w:val="0"/>
        <w:autoSpaceDE w:val="0"/>
        <w:autoSpaceDN w:val="0"/>
        <w:adjustRightInd w:val="0"/>
        <w:spacing w:after="0"/>
        <w:ind w:firstLine="709"/>
        <w:jc w:val="both"/>
      </w:pPr>
      <w:r w:rsidRPr="000C250B">
        <w:t xml:space="preserve">1.1. Настоящий Порядок разработан в соответствии со </w:t>
      </w:r>
      <w:hyperlink r:id="rId84" w:history="1">
        <w:r w:rsidRPr="000C250B">
          <w:t>статьей 78</w:t>
        </w:r>
      </w:hyperlink>
      <w:r w:rsidRPr="000C250B">
        <w:t xml:space="preserve"> Бюджетного кодекса Российской Федерации, подпрограммой «Развитие сельского хозяйства регулирования рынков сельскохозяйственной продукции, сырья и продовольствия» муниципальной программы муниципального образования муниципального района «Корткеросский» «Развитие экономики».</w:t>
      </w:r>
    </w:p>
    <w:p w:rsidR="001B449F" w:rsidRPr="000C250B" w:rsidRDefault="001B449F" w:rsidP="001B449F">
      <w:pPr>
        <w:shd w:val="clear" w:color="auto" w:fill="FFFFFF"/>
        <w:spacing w:after="0"/>
        <w:ind w:firstLine="709"/>
        <w:jc w:val="both"/>
      </w:pPr>
      <w:r w:rsidRPr="000C250B">
        <w:t xml:space="preserve">1.2. Для целей настоящего Порядка под </w:t>
      </w:r>
      <w:r w:rsidR="00CC30DB" w:rsidRPr="000C250B">
        <w:t>сельскохозяйственными организациями и индивидуальными предпринимателями</w:t>
      </w:r>
      <w:r w:rsidRPr="000C250B">
        <w:t>, понимаются юридические лица, индивидуальные предприниматели, сельскохозяйственные потребительские снабженческо-сбытовые перерабатывающие кооперативы, осуществляющие сельскохозяйственное производство (далее - Организация).</w:t>
      </w:r>
    </w:p>
    <w:p w:rsidR="001B449F" w:rsidRPr="000C250B" w:rsidRDefault="001B449F" w:rsidP="001B449F">
      <w:pPr>
        <w:shd w:val="clear" w:color="auto" w:fill="FFFFFF"/>
        <w:spacing w:after="0"/>
        <w:ind w:firstLine="709"/>
        <w:jc w:val="both"/>
      </w:pPr>
      <w:r w:rsidRPr="000C250B">
        <w:t>Под получателями субсидии понимаются Организации, в отношении которых принято решение о предоставлении средств из бюджета МО МР «Корткеросский» и с которыми заключены соглашения о предоставлении субсидии (далее - Получатель субсидии).</w:t>
      </w:r>
    </w:p>
    <w:p w:rsidR="001B449F" w:rsidRPr="000C250B" w:rsidRDefault="001B449F" w:rsidP="001B449F">
      <w:pPr>
        <w:pStyle w:val="ConsPlusNormal1"/>
        <w:ind w:firstLine="709"/>
        <w:jc w:val="both"/>
        <w:rPr>
          <w:rFonts w:ascii="Times New Roman" w:hAnsi="Times New Roman" w:cs="Times New Roman"/>
          <w:sz w:val="28"/>
          <w:szCs w:val="28"/>
        </w:rPr>
      </w:pPr>
      <w:r w:rsidRPr="000C250B">
        <w:rPr>
          <w:rFonts w:ascii="Times New Roman" w:hAnsi="Times New Roman" w:cs="Times New Roman"/>
          <w:sz w:val="28"/>
          <w:szCs w:val="28"/>
        </w:rPr>
        <w:t xml:space="preserve">1.3. Порядок определяет категории и критерии отбора Организаций, а также условия и порядок субсидирования Организациям части затрат Организаций, связанных со строительством (реконструкцией) и (или) приобретением </w:t>
      </w:r>
      <w:r w:rsidR="00CC30DB" w:rsidRPr="000C250B">
        <w:rPr>
          <w:rFonts w:ascii="Times New Roman" w:hAnsi="Times New Roman" w:cs="Times New Roman"/>
          <w:sz w:val="28"/>
        </w:rPr>
        <w:t xml:space="preserve">помещений для содержания скота, </w:t>
      </w:r>
      <w:r w:rsidR="00CC30DB" w:rsidRPr="000C250B">
        <w:rPr>
          <w:rFonts w:ascii="Times New Roman" w:hAnsi="Times New Roman" w:cs="Times New Roman"/>
          <w:sz w:val="28"/>
          <w:szCs w:val="28"/>
        </w:rPr>
        <w:t>производства и хранения кормов</w:t>
      </w:r>
      <w:r w:rsidRPr="000C250B">
        <w:rPr>
          <w:rFonts w:ascii="Times New Roman" w:hAnsi="Times New Roman" w:cs="Times New Roman"/>
          <w:sz w:val="28"/>
          <w:szCs w:val="28"/>
        </w:rPr>
        <w:t>, порядок возврата субсидии в случае нарушения условий, установленных при их предоставлении.</w:t>
      </w:r>
    </w:p>
    <w:p w:rsidR="001B449F" w:rsidRPr="000C250B" w:rsidRDefault="001B449F" w:rsidP="001B449F">
      <w:pPr>
        <w:pStyle w:val="HTML"/>
        <w:ind w:firstLine="709"/>
        <w:jc w:val="both"/>
        <w:rPr>
          <w:rFonts w:ascii="Times New Roman" w:hAnsi="Times New Roman"/>
          <w:sz w:val="28"/>
          <w:szCs w:val="28"/>
        </w:rPr>
      </w:pPr>
      <w:r w:rsidRPr="000C250B">
        <w:rPr>
          <w:rFonts w:ascii="Times New Roman" w:hAnsi="Times New Roman"/>
          <w:sz w:val="28"/>
          <w:szCs w:val="28"/>
        </w:rPr>
        <w:t xml:space="preserve">1.4. </w:t>
      </w:r>
      <w:r w:rsidRPr="000C250B">
        <w:rPr>
          <w:rFonts w:ascii="Times New Roman" w:eastAsia="Calibri" w:hAnsi="Times New Roman"/>
          <w:color w:val="000000"/>
          <w:sz w:val="28"/>
          <w:szCs w:val="28"/>
        </w:rPr>
        <w:t xml:space="preserve">Целью предоставления субсидии является </w:t>
      </w:r>
      <w:r w:rsidRPr="000C250B">
        <w:rPr>
          <w:rFonts w:ascii="Times New Roman" w:hAnsi="Times New Roman"/>
          <w:sz w:val="28"/>
          <w:szCs w:val="28"/>
        </w:rPr>
        <w:t>финансовая поддержка Организаций муниципального района «Корткеросский» в форме субсидирования</w:t>
      </w:r>
      <w:r w:rsidRPr="000C250B">
        <w:rPr>
          <w:rFonts w:ascii="Times New Roman" w:eastAsia="Calibri" w:hAnsi="Times New Roman"/>
          <w:color w:val="000000"/>
          <w:sz w:val="28"/>
          <w:szCs w:val="28"/>
        </w:rPr>
        <w:t xml:space="preserve"> расходов (части расходов)</w:t>
      </w:r>
      <w:r w:rsidRPr="000C250B">
        <w:rPr>
          <w:rFonts w:ascii="Times New Roman" w:hAnsi="Times New Roman"/>
          <w:sz w:val="28"/>
          <w:szCs w:val="28"/>
        </w:rPr>
        <w:t xml:space="preserve"> Организаций, связанных со строительством </w:t>
      </w:r>
      <w:r w:rsidRPr="000C250B">
        <w:rPr>
          <w:rFonts w:ascii="Times New Roman" w:hAnsi="Times New Roman"/>
          <w:sz w:val="28"/>
          <w:szCs w:val="28"/>
        </w:rPr>
        <w:lastRenderedPageBreak/>
        <w:t xml:space="preserve">(реконструкцией, модернизацией) и (или) приобретением </w:t>
      </w:r>
      <w:r w:rsidR="00CC30DB" w:rsidRPr="000C250B">
        <w:rPr>
          <w:rFonts w:ascii="Times New Roman" w:hAnsi="Times New Roman"/>
          <w:sz w:val="28"/>
        </w:rPr>
        <w:t xml:space="preserve">помещений для содержания скота, </w:t>
      </w:r>
      <w:r w:rsidR="00CC30DB" w:rsidRPr="000C250B">
        <w:rPr>
          <w:rFonts w:ascii="Times New Roman" w:hAnsi="Times New Roman"/>
          <w:sz w:val="28"/>
          <w:szCs w:val="28"/>
        </w:rPr>
        <w:t xml:space="preserve">производства и хранения кормов, </w:t>
      </w:r>
      <w:r w:rsidRPr="000C250B">
        <w:rPr>
          <w:rFonts w:ascii="Times New Roman" w:hAnsi="Times New Roman"/>
          <w:sz w:val="28"/>
          <w:szCs w:val="28"/>
        </w:rPr>
        <w:t xml:space="preserve">за счет средств, предусмотренных в бюджете муниципального района «Корткеросский», предусмотренных на реализацию </w:t>
      </w:r>
      <w:r w:rsidRPr="000C250B">
        <w:rPr>
          <w:rFonts w:ascii="Times New Roman" w:hAnsi="Times New Roman"/>
          <w:bCs/>
          <w:sz w:val="28"/>
          <w:szCs w:val="28"/>
        </w:rPr>
        <w:t xml:space="preserve">подпрограммы «Развитие сельского хозяйства регулирования рынков сельскохозяйственной продукции, сырья и продовольствия </w:t>
      </w:r>
      <w:r w:rsidRPr="000C250B">
        <w:rPr>
          <w:rFonts w:ascii="Times New Roman" w:hAnsi="Times New Roman"/>
          <w:sz w:val="28"/>
          <w:szCs w:val="28"/>
        </w:rPr>
        <w:t>муниципальной программы муниципального образования муниципального района «Корткеросский» «Развитие экономики» (далее – Подпрограмма) на соответствующий финансовый год, на основании соглашения о предоставлении субсидий в пределах лимитов бюджетных обязательств, доведенных до главного распорядителя бюджетных средств</w:t>
      </w:r>
      <w:r w:rsidRPr="000C250B">
        <w:rPr>
          <w:rFonts w:ascii="Times New Roman" w:eastAsia="Calibri" w:hAnsi="Times New Roman"/>
          <w:color w:val="000000"/>
          <w:sz w:val="28"/>
          <w:szCs w:val="28"/>
        </w:rPr>
        <w:t>.</w:t>
      </w:r>
    </w:p>
    <w:p w:rsidR="001B449F" w:rsidRPr="000C250B" w:rsidRDefault="001B449F" w:rsidP="001B449F">
      <w:pPr>
        <w:pStyle w:val="HTML"/>
        <w:ind w:firstLine="709"/>
        <w:jc w:val="both"/>
        <w:rPr>
          <w:rFonts w:ascii="Times New Roman" w:hAnsi="Times New Roman"/>
          <w:sz w:val="28"/>
          <w:szCs w:val="28"/>
        </w:rPr>
      </w:pPr>
      <w:r w:rsidRPr="000C250B">
        <w:rPr>
          <w:rFonts w:ascii="Times New Roman" w:hAnsi="Times New Roman"/>
          <w:sz w:val="28"/>
          <w:szCs w:val="28"/>
        </w:rPr>
        <w:t>1.5. Субсидия предоставляется Организациям  администрацией МО МР «Корткеросский»,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1.4 настоящего Порядка (далее - администрация района, Главный распорядитель).</w:t>
      </w:r>
    </w:p>
    <w:p w:rsidR="001B449F" w:rsidRPr="000C250B" w:rsidRDefault="001B449F" w:rsidP="001B449F">
      <w:pPr>
        <w:pStyle w:val="ConsPlusNormal"/>
        <w:ind w:firstLine="540"/>
        <w:jc w:val="both"/>
        <w:rPr>
          <w:sz w:val="28"/>
          <w:szCs w:val="28"/>
        </w:rPr>
      </w:pPr>
      <w:r w:rsidRPr="000C250B">
        <w:rPr>
          <w:sz w:val="28"/>
          <w:szCs w:val="28"/>
        </w:rPr>
        <w:t xml:space="preserve">1.6. Максимальный размер субсидии составляет не более </w:t>
      </w:r>
      <w:r w:rsidR="008A043F" w:rsidRPr="000C250B">
        <w:rPr>
          <w:sz w:val="28"/>
          <w:szCs w:val="28"/>
        </w:rPr>
        <w:t>15</w:t>
      </w:r>
      <w:r w:rsidRPr="000C250B">
        <w:rPr>
          <w:sz w:val="28"/>
          <w:szCs w:val="28"/>
        </w:rPr>
        <w:t xml:space="preserve">00,0 тыс. рублей на одного получателя поддержки в пределах, имеющихся на реализацию Подпрограммы средств.  </w:t>
      </w:r>
    </w:p>
    <w:p w:rsidR="001B449F" w:rsidRPr="000C250B" w:rsidRDefault="001B449F" w:rsidP="001B449F">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Расчет размера субсидии определяется по формуле:</w:t>
      </w:r>
    </w:p>
    <w:p w:rsidR="001B449F" w:rsidRPr="000C250B" w:rsidRDefault="001B449F" w:rsidP="001B449F">
      <w:pPr>
        <w:pStyle w:val="ConsPlusNormal"/>
        <w:ind w:firstLine="540"/>
        <w:jc w:val="both"/>
        <w:rPr>
          <w:sz w:val="28"/>
          <w:szCs w:val="28"/>
        </w:rPr>
      </w:pPr>
      <w:r w:rsidRPr="000C250B">
        <w:rPr>
          <w:sz w:val="28"/>
          <w:szCs w:val="28"/>
        </w:rPr>
        <w:t>Сз &lt;*&gt; = Оос / Nз, где:</w:t>
      </w:r>
    </w:p>
    <w:p w:rsidR="001B449F" w:rsidRPr="000C250B" w:rsidRDefault="001B449F" w:rsidP="001B449F">
      <w:pPr>
        <w:pStyle w:val="ConsPlusNormal"/>
        <w:ind w:firstLine="540"/>
        <w:jc w:val="both"/>
        <w:rPr>
          <w:sz w:val="28"/>
          <w:szCs w:val="28"/>
        </w:rPr>
      </w:pPr>
    </w:p>
    <w:p w:rsidR="001B449F" w:rsidRPr="000C250B" w:rsidRDefault="001B449F" w:rsidP="001B449F">
      <w:pPr>
        <w:pStyle w:val="ConsPlusNormal"/>
        <w:ind w:firstLine="540"/>
        <w:jc w:val="both"/>
        <w:rPr>
          <w:sz w:val="28"/>
          <w:szCs w:val="28"/>
        </w:rPr>
      </w:pPr>
      <w:r w:rsidRPr="000C250B">
        <w:rPr>
          <w:sz w:val="28"/>
          <w:szCs w:val="28"/>
        </w:rPr>
        <w:t xml:space="preserve">Сз - размер субсидии на строительство (реконструкцию) и (или) приобретение </w:t>
      </w:r>
      <w:r w:rsidR="00CC30DB" w:rsidRPr="000C250B">
        <w:rPr>
          <w:sz w:val="28"/>
        </w:rPr>
        <w:t xml:space="preserve">помещений для содержания скота, </w:t>
      </w:r>
      <w:r w:rsidR="00CC30DB" w:rsidRPr="000C250B">
        <w:rPr>
          <w:sz w:val="28"/>
          <w:szCs w:val="28"/>
        </w:rPr>
        <w:t xml:space="preserve">производства и хранения кормов, </w:t>
      </w:r>
      <w:r w:rsidRPr="000C250B">
        <w:rPr>
          <w:sz w:val="28"/>
          <w:szCs w:val="28"/>
        </w:rPr>
        <w:t xml:space="preserve"> заявителю;</w:t>
      </w:r>
    </w:p>
    <w:p w:rsidR="001B449F" w:rsidRPr="000C250B" w:rsidRDefault="001B449F" w:rsidP="001B449F">
      <w:pPr>
        <w:pStyle w:val="ConsPlusNormal"/>
        <w:spacing w:before="220"/>
        <w:ind w:firstLine="540"/>
        <w:jc w:val="both"/>
        <w:rPr>
          <w:sz w:val="28"/>
          <w:szCs w:val="28"/>
        </w:rPr>
      </w:pPr>
      <w:r w:rsidRPr="000C250B">
        <w:rPr>
          <w:sz w:val="28"/>
          <w:szCs w:val="28"/>
        </w:rPr>
        <w:t xml:space="preserve">Оос - общий объем средств бюджета МР «Корткеросский», предусмотренный в муниципальной программе муниципального района «Корткеросский» «Развитие экономики» на субсидирование расходов (части расходов) на строительство (реконструкцию) и (или) приобретение </w:t>
      </w:r>
      <w:r w:rsidR="00CC30DB" w:rsidRPr="000C250B">
        <w:rPr>
          <w:sz w:val="28"/>
        </w:rPr>
        <w:t xml:space="preserve">помещений для содержания скота, </w:t>
      </w:r>
      <w:r w:rsidR="00CC30DB" w:rsidRPr="000C250B">
        <w:rPr>
          <w:sz w:val="28"/>
          <w:szCs w:val="28"/>
        </w:rPr>
        <w:t>производства и хранения кормов</w:t>
      </w:r>
      <w:r w:rsidRPr="000C250B">
        <w:rPr>
          <w:sz w:val="28"/>
          <w:szCs w:val="28"/>
        </w:rPr>
        <w:t>;</w:t>
      </w:r>
    </w:p>
    <w:p w:rsidR="001B449F" w:rsidRPr="000C250B" w:rsidRDefault="001B449F" w:rsidP="001B449F">
      <w:pPr>
        <w:pStyle w:val="ConsPlusNormal"/>
        <w:spacing w:before="220"/>
        <w:ind w:firstLine="540"/>
        <w:jc w:val="both"/>
        <w:rPr>
          <w:sz w:val="28"/>
          <w:szCs w:val="28"/>
        </w:rPr>
      </w:pPr>
      <w:r w:rsidRPr="000C250B">
        <w:rPr>
          <w:sz w:val="28"/>
          <w:szCs w:val="28"/>
        </w:rPr>
        <w:t xml:space="preserve">Nп - количество победителей по отбору бизнес-планов на субсидирование расходов (части расходов) на строительство (реконструкцию) и (или) приобретение </w:t>
      </w:r>
      <w:r w:rsidR="00CC30DB" w:rsidRPr="000C250B">
        <w:rPr>
          <w:sz w:val="28"/>
        </w:rPr>
        <w:t xml:space="preserve">помещений для содержания скота, </w:t>
      </w:r>
      <w:r w:rsidR="00CC30DB" w:rsidRPr="000C250B">
        <w:rPr>
          <w:sz w:val="28"/>
          <w:szCs w:val="28"/>
        </w:rPr>
        <w:t>производства и хранения кормов</w:t>
      </w:r>
      <w:r w:rsidRPr="000C250B">
        <w:rPr>
          <w:sz w:val="28"/>
          <w:szCs w:val="28"/>
        </w:rPr>
        <w:t>.</w:t>
      </w:r>
    </w:p>
    <w:p w:rsidR="001B449F" w:rsidRPr="000C250B" w:rsidRDefault="001B449F" w:rsidP="001B449F">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1.7.</w:t>
      </w:r>
      <w:r w:rsidRPr="000C250B">
        <w:rPr>
          <w:rFonts w:ascii="Times New Roman" w:hAnsi="Times New Roman" w:cs="Times New Roman"/>
        </w:rPr>
        <w:t xml:space="preserve"> </w:t>
      </w:r>
      <w:r w:rsidRPr="000C250B">
        <w:rPr>
          <w:rFonts w:ascii="Times New Roman" w:hAnsi="Times New Roman" w:cs="Times New Roman"/>
          <w:b w:val="0"/>
        </w:rPr>
        <w:t>Субсидия предоставляется при условии софинасирования Организацией расходов на реализацию проекта в размере не менее 10% от размера получаемой субсидии.</w:t>
      </w:r>
    </w:p>
    <w:p w:rsidR="001B449F" w:rsidRPr="000C250B" w:rsidRDefault="001B449F" w:rsidP="001B449F">
      <w:pPr>
        <w:spacing w:after="0"/>
        <w:ind w:firstLine="709"/>
        <w:jc w:val="both"/>
      </w:pPr>
      <w:r w:rsidRPr="000C250B">
        <w:t>1.8. Организации имеют право выступать в отношениях, связанных с получением субсидии, как непосредственно, так и через своих представителей. Полномочия представителей Организаций подтверждаются доверенностью, выданной и оформленной в соответствии с гражданским законодательством, или ее нотариально заверенной копией.</w:t>
      </w:r>
    </w:p>
    <w:p w:rsidR="001B449F" w:rsidRPr="000C250B" w:rsidRDefault="001B449F" w:rsidP="001B449F">
      <w:pPr>
        <w:pStyle w:val="ConsPlusNormal"/>
        <w:ind w:firstLine="709"/>
        <w:jc w:val="both"/>
        <w:rPr>
          <w:sz w:val="28"/>
          <w:szCs w:val="28"/>
        </w:rPr>
      </w:pPr>
      <w:r w:rsidRPr="000C250B">
        <w:rPr>
          <w:sz w:val="28"/>
          <w:szCs w:val="28"/>
        </w:rPr>
        <w:lastRenderedPageBreak/>
        <w:t xml:space="preserve">1.9. Нормативные правовые акты, принимаемые администрацией МО МР «Корткеросский» во исполнение настоящего Порядка, размещаются в установленном порядке на интернет-сайте администрации МО МР «Корткеросский» </w:t>
      </w:r>
      <w:r w:rsidR="0079615C" w:rsidRPr="000C250B">
        <w:rPr>
          <w:rStyle w:val="af6"/>
          <w:sz w:val="28"/>
          <w:szCs w:val="28"/>
        </w:rPr>
        <w:t>https://kortkeros.gosuslugi.ru</w:t>
      </w:r>
      <w:r w:rsidRPr="000C250B">
        <w:rPr>
          <w:sz w:val="28"/>
          <w:szCs w:val="28"/>
        </w:rPr>
        <w:t xml:space="preserve"> в течение 3 рабочих дней со дня их принятия. </w:t>
      </w:r>
    </w:p>
    <w:p w:rsidR="001B449F" w:rsidRPr="000C250B" w:rsidRDefault="001B449F" w:rsidP="001B449F">
      <w:pPr>
        <w:pStyle w:val="ConsPlusNormal"/>
        <w:ind w:firstLine="709"/>
        <w:jc w:val="both"/>
        <w:rPr>
          <w:sz w:val="28"/>
          <w:szCs w:val="28"/>
        </w:rPr>
      </w:pPr>
      <w:r w:rsidRPr="000C250B">
        <w:rPr>
          <w:sz w:val="28"/>
          <w:szCs w:val="28"/>
        </w:rPr>
        <w:t>1.10. На едином портале бюджетной системы Российской Федерации в информационно-телекоммуникационной сети «Интернет» (далее – единый портал) подлежат размещению сведения о субсидиях в рамках формирования решения о бюджете (внесения изменений в решение о бюджете) (при наличии технической возможности).</w:t>
      </w:r>
    </w:p>
    <w:p w:rsidR="001B449F" w:rsidRPr="000C250B" w:rsidRDefault="001B449F" w:rsidP="001B449F">
      <w:pPr>
        <w:pStyle w:val="ConsPlusNormal"/>
        <w:ind w:firstLine="709"/>
        <w:jc w:val="both"/>
        <w:rPr>
          <w:sz w:val="28"/>
          <w:szCs w:val="28"/>
        </w:rPr>
      </w:pPr>
      <w:r w:rsidRPr="000C250B">
        <w:rPr>
          <w:sz w:val="28"/>
          <w:szCs w:val="28"/>
        </w:rPr>
        <w:t>1.11. Отбор Получателей субсидий для предоставления субсидий в рамках настоящего Порядка осуществляется на основании заявок, представленных в соответствии с пунктом 2.5.</w:t>
      </w:r>
    </w:p>
    <w:p w:rsidR="001B449F" w:rsidRPr="000C250B" w:rsidRDefault="001B449F" w:rsidP="001B449F">
      <w:pPr>
        <w:pStyle w:val="HTML"/>
        <w:ind w:firstLine="709"/>
        <w:jc w:val="both"/>
        <w:rPr>
          <w:rFonts w:ascii="Times New Roman" w:hAnsi="Times New Roman"/>
          <w:sz w:val="28"/>
          <w:szCs w:val="28"/>
        </w:rPr>
      </w:pPr>
      <w:r w:rsidRPr="000C250B">
        <w:rPr>
          <w:rFonts w:ascii="Times New Roman" w:hAnsi="Times New Roman"/>
          <w:sz w:val="28"/>
          <w:szCs w:val="28"/>
        </w:rPr>
        <w:t>1.12. Уполномоченным органом по обеспечению взаимодействия с Организациями является отдел экономической политики администрации муниципального района «Корткеросский» (далее - Уполномоченный орган).</w:t>
      </w:r>
    </w:p>
    <w:p w:rsidR="001B449F" w:rsidRPr="000C250B" w:rsidRDefault="001B449F" w:rsidP="001B449F">
      <w:pPr>
        <w:pStyle w:val="HTML"/>
        <w:ind w:firstLine="709"/>
        <w:jc w:val="both"/>
        <w:rPr>
          <w:rFonts w:ascii="Times New Roman" w:hAnsi="Times New Roman"/>
          <w:sz w:val="28"/>
          <w:szCs w:val="28"/>
        </w:rPr>
      </w:pPr>
    </w:p>
    <w:p w:rsidR="001B449F" w:rsidRPr="000C250B" w:rsidRDefault="001B449F" w:rsidP="001B449F">
      <w:pPr>
        <w:pStyle w:val="HTML"/>
        <w:jc w:val="center"/>
        <w:rPr>
          <w:rFonts w:ascii="Times New Roman" w:hAnsi="Times New Roman"/>
          <w:sz w:val="28"/>
          <w:szCs w:val="28"/>
        </w:rPr>
      </w:pPr>
      <w:r w:rsidRPr="000C250B">
        <w:rPr>
          <w:rFonts w:ascii="Times New Roman" w:hAnsi="Times New Roman"/>
          <w:sz w:val="28"/>
          <w:szCs w:val="28"/>
        </w:rPr>
        <w:t>2. Условия и порядок предоставления субсидий.</w:t>
      </w:r>
    </w:p>
    <w:p w:rsidR="001B449F" w:rsidRPr="000C250B" w:rsidRDefault="001B449F" w:rsidP="001B449F">
      <w:pPr>
        <w:autoSpaceDE w:val="0"/>
        <w:autoSpaceDN w:val="0"/>
        <w:adjustRightInd w:val="0"/>
        <w:spacing w:after="0"/>
        <w:jc w:val="center"/>
        <w:rPr>
          <w:b/>
        </w:rPr>
      </w:pPr>
    </w:p>
    <w:p w:rsidR="001B449F" w:rsidRPr="000C250B" w:rsidRDefault="00246A7A" w:rsidP="001B449F">
      <w:pPr>
        <w:widowControl w:val="0"/>
        <w:autoSpaceDE w:val="0"/>
        <w:autoSpaceDN w:val="0"/>
        <w:adjustRightInd w:val="0"/>
        <w:spacing w:after="0"/>
        <w:ind w:firstLine="540"/>
        <w:jc w:val="both"/>
      </w:pPr>
      <w:r w:rsidRPr="000C250B">
        <w:t xml:space="preserve">2.1. Субсидия предоставляется Организациям по результатам отбора бизнес-планов (инвестиционных проектов) в сфере агропромышленного комплекса, осуществляемого </w:t>
      </w:r>
      <w:r w:rsidR="004164AD" w:rsidRPr="000C250B">
        <w:t>Комиссией по отбору проектов и рассмотрению заявок в сфере сельского хозяйства и регулирования рынков сельскохозяйственной продукции, сырья и продовольствия на получение финансовой поддержки за счет средств бюджета муниципального района «Корткеросский»</w:t>
      </w:r>
      <w:r w:rsidRPr="000C250B">
        <w:t xml:space="preserve"> (далее соответственно – Отбор, Комиссия).</w:t>
      </w:r>
    </w:p>
    <w:p w:rsidR="001B449F" w:rsidRPr="000C250B" w:rsidRDefault="001B449F" w:rsidP="001B449F">
      <w:pPr>
        <w:autoSpaceDE w:val="0"/>
        <w:autoSpaceDN w:val="0"/>
        <w:adjustRightInd w:val="0"/>
        <w:spacing w:after="0"/>
        <w:ind w:firstLine="567"/>
        <w:jc w:val="both"/>
      </w:pPr>
      <w:r w:rsidRPr="000C250B">
        <w:t>Персональный состав Комиссии и регламент ее работы утверждается постановлением администрации МР «Корткеросский» и размещается на официальном сайте администрации МР «Корткеросский».</w:t>
      </w:r>
    </w:p>
    <w:p w:rsidR="001B449F" w:rsidRPr="000C250B" w:rsidRDefault="001B449F" w:rsidP="001B449F">
      <w:pPr>
        <w:autoSpaceDE w:val="0"/>
        <w:autoSpaceDN w:val="0"/>
        <w:adjustRightInd w:val="0"/>
        <w:spacing w:after="0"/>
        <w:ind w:firstLine="567"/>
        <w:jc w:val="both"/>
      </w:pPr>
      <w:r w:rsidRPr="000C250B">
        <w:t xml:space="preserve">Оценка представленных Проектов на получение субсидии осуществляется Комиссией исходя из критериев и балльной шкалы оценок, указанных в приложении 1 к настоящему Порядку. </w:t>
      </w:r>
    </w:p>
    <w:p w:rsidR="001B449F" w:rsidRPr="000C250B" w:rsidRDefault="001B449F" w:rsidP="001B449F">
      <w:pPr>
        <w:widowControl w:val="0"/>
        <w:autoSpaceDE w:val="0"/>
        <w:autoSpaceDN w:val="0"/>
        <w:adjustRightInd w:val="0"/>
        <w:spacing w:after="0"/>
        <w:ind w:firstLine="540"/>
        <w:jc w:val="both"/>
      </w:pPr>
      <w:r w:rsidRPr="000C250B">
        <w:t>Оценка Проекта производится путем суммирования баллов по каждому критерию, указанному в приложении 1 к настоящему Порядку.</w:t>
      </w:r>
    </w:p>
    <w:p w:rsidR="001B449F" w:rsidRPr="000C250B" w:rsidRDefault="001B449F" w:rsidP="001B449F">
      <w:pPr>
        <w:widowControl w:val="0"/>
        <w:autoSpaceDE w:val="0"/>
        <w:autoSpaceDN w:val="0"/>
        <w:adjustRightInd w:val="0"/>
        <w:spacing w:after="0"/>
        <w:ind w:firstLine="540"/>
        <w:jc w:val="both"/>
      </w:pPr>
      <w:r w:rsidRPr="000C250B">
        <w:t xml:space="preserve">2.2. Победителями отбора признаются Проекты, набравшие наибольшее количество баллов, но не менее минимального значения баллов, установленного Комиссией, согласно </w:t>
      </w:r>
      <w:hyperlink w:anchor="Par148" w:history="1">
        <w:r w:rsidRPr="000C250B">
          <w:t>приложению</w:t>
        </w:r>
        <w:r w:rsidRPr="000C250B">
          <w:rPr>
            <w:color w:val="0000FF"/>
          </w:rPr>
          <w:t xml:space="preserve"> </w:t>
        </w:r>
      </w:hyperlink>
      <w:r w:rsidRPr="000C250B">
        <w:t>1 к настоящему Порядку.</w:t>
      </w:r>
    </w:p>
    <w:p w:rsidR="001B449F" w:rsidRPr="000C250B" w:rsidRDefault="001B449F" w:rsidP="001B449F">
      <w:pPr>
        <w:widowControl w:val="0"/>
        <w:autoSpaceDE w:val="0"/>
        <w:autoSpaceDN w:val="0"/>
        <w:adjustRightInd w:val="0"/>
        <w:spacing w:after="0"/>
        <w:ind w:firstLine="540"/>
        <w:jc w:val="both"/>
      </w:pPr>
      <w:r w:rsidRPr="000C250B">
        <w:t>В случае если заявка подана единственной Организацией и соответствует требованиям и критериям, установленным настоящим Порядком, такая заявка и Проект признаются победившим.</w:t>
      </w:r>
    </w:p>
    <w:p w:rsidR="001B449F" w:rsidRPr="000C250B" w:rsidRDefault="001B449F" w:rsidP="001B449F">
      <w:pPr>
        <w:autoSpaceDE w:val="0"/>
        <w:autoSpaceDN w:val="0"/>
        <w:adjustRightInd w:val="0"/>
        <w:spacing w:after="0"/>
        <w:ind w:firstLine="540"/>
        <w:jc w:val="both"/>
      </w:pPr>
      <w:r w:rsidRPr="000C250B">
        <w:lastRenderedPageBreak/>
        <w:t xml:space="preserve">2.3. Проведение Отбора и прием документов, указанных в </w:t>
      </w:r>
      <w:hyperlink r:id="rId85" w:history="1">
        <w:r w:rsidRPr="000C250B">
          <w:t>п.2.5</w:t>
        </w:r>
      </w:hyperlink>
      <w:r w:rsidRPr="000C250B">
        <w:t xml:space="preserve"> настоящего Порядка, проводится в сроки, устанавливаемыми постановлением администрации муниципального района «Корткеросский».</w:t>
      </w:r>
    </w:p>
    <w:p w:rsidR="001B449F" w:rsidRPr="000C250B" w:rsidRDefault="001B449F" w:rsidP="001B449F">
      <w:pPr>
        <w:autoSpaceDE w:val="0"/>
        <w:autoSpaceDN w:val="0"/>
        <w:adjustRightInd w:val="0"/>
        <w:spacing w:after="0"/>
        <w:ind w:firstLine="709"/>
        <w:jc w:val="both"/>
      </w:pPr>
      <w:r w:rsidRPr="000C250B">
        <w:t xml:space="preserve">Администрация района размещает на сайте </w:t>
      </w:r>
      <w:r w:rsidR="0079615C" w:rsidRPr="000C250B">
        <w:rPr>
          <w:rStyle w:val="af6"/>
        </w:rPr>
        <w:t>https://kortkeros.gosuslugi.ru</w:t>
      </w:r>
      <w:r w:rsidRPr="000C250B">
        <w:t>, а также на едином портале (при наличии технической возможности и в случае проведения отбора в государственной интегрированной информационной системе управления общественными финансами «Электронный бюджет» (далее - система «Электронный бюджет»), или на ином сайте, на котором обеспечивается проведение отбора (с размещением указателя страницы сайта на едином портале) объявление о сроке проведения Отбора и приема документов от Организаций, претендующих на получение финансовой поддержки, (далее - объявление) не менее чем за 30 календарных дней до окончания срока приема от Организаций документов, указанных в пункте 2.5. настоящего Порядка.</w:t>
      </w:r>
    </w:p>
    <w:p w:rsidR="001B449F" w:rsidRPr="000C250B" w:rsidRDefault="001B449F" w:rsidP="001B449F">
      <w:pPr>
        <w:autoSpaceDE w:val="0"/>
        <w:autoSpaceDN w:val="0"/>
        <w:adjustRightInd w:val="0"/>
        <w:spacing w:after="0"/>
        <w:ind w:firstLine="709"/>
        <w:jc w:val="both"/>
      </w:pPr>
      <w:r w:rsidRPr="000C250B">
        <w:t>Объявление должно содержать следующую информацию:</w:t>
      </w:r>
    </w:p>
    <w:p w:rsidR="001B449F" w:rsidRPr="000C250B" w:rsidRDefault="001B449F" w:rsidP="001B449F">
      <w:pPr>
        <w:autoSpaceDE w:val="0"/>
        <w:autoSpaceDN w:val="0"/>
        <w:adjustRightInd w:val="0"/>
        <w:spacing w:after="0"/>
        <w:ind w:firstLine="709"/>
        <w:jc w:val="both"/>
      </w:pPr>
      <w:r w:rsidRPr="000C250B">
        <w:t>срок проведения отбора, а также информацию о возможности проведения нескольких этапов отбора с указанием сроков и порядка их проведения (при необходимости);</w:t>
      </w:r>
    </w:p>
    <w:p w:rsidR="001B449F" w:rsidRPr="000C250B" w:rsidRDefault="001B449F" w:rsidP="001B449F">
      <w:pPr>
        <w:autoSpaceDE w:val="0"/>
        <w:autoSpaceDN w:val="0"/>
        <w:adjustRightInd w:val="0"/>
        <w:spacing w:after="0"/>
        <w:ind w:firstLine="709"/>
        <w:jc w:val="both"/>
      </w:pPr>
      <w:r w:rsidRPr="000C250B">
        <w:t>дата начала подачи или окончания приема заявок участников отбора - Организаций, которая не может быть ранее 30-го календарного дня, следующего за днем размещения объявления о проведении отбора;</w:t>
      </w:r>
    </w:p>
    <w:p w:rsidR="001B449F" w:rsidRPr="000C250B" w:rsidRDefault="001B449F" w:rsidP="001B449F">
      <w:pPr>
        <w:autoSpaceDE w:val="0"/>
        <w:autoSpaceDN w:val="0"/>
        <w:adjustRightInd w:val="0"/>
        <w:spacing w:after="0"/>
        <w:ind w:firstLine="709"/>
        <w:jc w:val="both"/>
      </w:pPr>
      <w:r w:rsidRPr="000C250B">
        <w:t>дата размещения объявления о проведении отбора на едином портале (в случае проведения отбора системе «Электронный бюджет») или на ином сайте, на котором обеспечивается проведение отбора (с размещением указателя страницы сайта на едином портале);</w:t>
      </w:r>
    </w:p>
    <w:p w:rsidR="001B449F" w:rsidRPr="000C250B" w:rsidRDefault="001B449F" w:rsidP="001B449F">
      <w:pPr>
        <w:autoSpaceDE w:val="0"/>
        <w:autoSpaceDN w:val="0"/>
        <w:adjustRightInd w:val="0"/>
        <w:spacing w:after="0"/>
        <w:ind w:firstLine="709"/>
        <w:jc w:val="both"/>
      </w:pPr>
      <w:r w:rsidRPr="000C250B">
        <w:t>доменное имя и (или) указатели страниц системы «Электронный бюджет» или иного сайта в информационно-телекоммуникационной сети «Интернет», на котором обеспечивается проведение отбора;</w:t>
      </w:r>
    </w:p>
    <w:p w:rsidR="001B449F" w:rsidRPr="000C250B" w:rsidRDefault="001B449F" w:rsidP="001B449F">
      <w:pPr>
        <w:autoSpaceDE w:val="0"/>
        <w:autoSpaceDN w:val="0"/>
        <w:adjustRightInd w:val="0"/>
        <w:spacing w:after="0"/>
        <w:ind w:firstLine="709"/>
        <w:jc w:val="both"/>
      </w:pPr>
      <w:r w:rsidRPr="000C250B">
        <w:t>наименование, место нахождения, почтовый адрес, адрес электронной почты Администрации района как главного распорядителя бюджетных средств, в том числе Уполномоченного органа;</w:t>
      </w:r>
    </w:p>
    <w:p w:rsidR="001B449F" w:rsidRPr="000C250B" w:rsidRDefault="001B449F" w:rsidP="001B449F">
      <w:pPr>
        <w:autoSpaceDE w:val="0"/>
        <w:autoSpaceDN w:val="0"/>
        <w:adjustRightInd w:val="0"/>
        <w:spacing w:after="0"/>
        <w:ind w:firstLine="709"/>
        <w:jc w:val="both"/>
      </w:pPr>
      <w:r w:rsidRPr="000C250B">
        <w:t>цели предоставления субсидии в соответствии с пунктом 1.4 настоящего Порядка, а также результатов предоставления субсидий в соответствии с пунктом 2.15 настоящего Порядка;</w:t>
      </w:r>
    </w:p>
    <w:p w:rsidR="001B449F" w:rsidRPr="000C250B" w:rsidRDefault="001B449F" w:rsidP="001B449F">
      <w:pPr>
        <w:autoSpaceDE w:val="0"/>
        <w:autoSpaceDN w:val="0"/>
        <w:adjustRightInd w:val="0"/>
        <w:spacing w:after="0"/>
        <w:ind w:firstLine="709"/>
        <w:jc w:val="both"/>
      </w:pPr>
      <w:r w:rsidRPr="000C250B">
        <w:t>требования к Организациям в соответствии с пунктом 2.4 настоящего Порядка и перечень документов, представляемых Организацией для подтверждения их соответствия указанным требованиям;</w:t>
      </w:r>
    </w:p>
    <w:p w:rsidR="001B449F" w:rsidRPr="000C250B" w:rsidRDefault="001B449F" w:rsidP="001B449F">
      <w:pPr>
        <w:autoSpaceDE w:val="0"/>
        <w:autoSpaceDN w:val="0"/>
        <w:adjustRightInd w:val="0"/>
        <w:spacing w:after="0"/>
        <w:ind w:firstLine="709"/>
        <w:jc w:val="both"/>
      </w:pPr>
      <w:r w:rsidRPr="000C250B">
        <w:t>порядок подачи заявки Организацией и требования, предъявляемые к форме и содержанию заявки, подаваемых Организациями, в соответствии с пунктом 2.5 настоящего Порядка;</w:t>
      </w:r>
    </w:p>
    <w:p w:rsidR="001B449F" w:rsidRPr="000C250B" w:rsidRDefault="001B449F" w:rsidP="001B449F">
      <w:pPr>
        <w:autoSpaceDE w:val="0"/>
        <w:autoSpaceDN w:val="0"/>
        <w:adjustRightInd w:val="0"/>
        <w:spacing w:after="0"/>
        <w:ind w:firstLine="709"/>
        <w:jc w:val="both"/>
      </w:pPr>
      <w:r w:rsidRPr="000C250B">
        <w:lastRenderedPageBreak/>
        <w:t>порядок отзыва заявок Организациями, порядок возврата заявок Организациями, определяющий в том числе основания для возврата заявок Организациями, порядок внесения изменений в заявки Организаций;</w:t>
      </w:r>
    </w:p>
    <w:p w:rsidR="001B449F" w:rsidRPr="000C250B" w:rsidRDefault="001B449F" w:rsidP="001B449F">
      <w:pPr>
        <w:autoSpaceDE w:val="0"/>
        <w:autoSpaceDN w:val="0"/>
        <w:adjustRightInd w:val="0"/>
        <w:spacing w:after="0"/>
        <w:ind w:firstLine="709"/>
        <w:jc w:val="both"/>
      </w:pPr>
      <w:r w:rsidRPr="000C250B">
        <w:t>правила рассмотрения и оценки заявок Организаций в соответствии с пунктами 2.1., 2.8 настоящего Порядка;</w:t>
      </w:r>
    </w:p>
    <w:p w:rsidR="001B449F" w:rsidRPr="000C250B" w:rsidRDefault="001B449F" w:rsidP="001B449F">
      <w:pPr>
        <w:autoSpaceDE w:val="0"/>
        <w:autoSpaceDN w:val="0"/>
        <w:adjustRightInd w:val="0"/>
        <w:spacing w:after="0"/>
        <w:ind w:firstLine="709"/>
        <w:jc w:val="both"/>
      </w:pPr>
      <w:r w:rsidRPr="000C250B">
        <w:t>порядок предоставления Организациями разъяснений положений объявления, даты начала и окончания срока такого предоставления;</w:t>
      </w:r>
    </w:p>
    <w:p w:rsidR="001B449F" w:rsidRPr="000C250B" w:rsidRDefault="001B449F" w:rsidP="001B449F">
      <w:pPr>
        <w:autoSpaceDE w:val="0"/>
        <w:autoSpaceDN w:val="0"/>
        <w:adjustRightInd w:val="0"/>
        <w:spacing w:after="0"/>
        <w:ind w:firstLine="709"/>
        <w:jc w:val="both"/>
      </w:pPr>
      <w:r w:rsidRPr="000C250B">
        <w:t>срок, в течение которого Организация, в отношении которого Главой муниципального района «Корткеросский»-руководителем администрации принято решение о предоставлении субсидии (далее – победитель отбора), должен подписать соглашение (договор) о предоставлении субсидии (далее – соглашение);</w:t>
      </w:r>
    </w:p>
    <w:p w:rsidR="001B449F" w:rsidRPr="000C250B" w:rsidRDefault="001B449F" w:rsidP="001B449F">
      <w:pPr>
        <w:autoSpaceDE w:val="0"/>
        <w:autoSpaceDN w:val="0"/>
        <w:adjustRightInd w:val="0"/>
        <w:spacing w:after="0"/>
        <w:ind w:firstLine="709"/>
        <w:jc w:val="both"/>
      </w:pPr>
      <w:r w:rsidRPr="000C250B">
        <w:t>условия признания победителя (победителей) отбора уклонившимся от заключения соглашения;</w:t>
      </w:r>
    </w:p>
    <w:p w:rsidR="001B449F" w:rsidRPr="000C250B" w:rsidRDefault="001B449F" w:rsidP="001B449F">
      <w:pPr>
        <w:autoSpaceDE w:val="0"/>
        <w:autoSpaceDN w:val="0"/>
        <w:adjustRightInd w:val="0"/>
        <w:spacing w:after="0"/>
        <w:ind w:firstLine="709"/>
        <w:jc w:val="both"/>
      </w:pPr>
      <w:r w:rsidRPr="000C250B">
        <w:t>дата размещения результатов отбора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официальном сайте администрации МО МР «Корткеросский» в сети «Интернет», которая не может быть позднее 14-го календарного дня, следующего за днем определения победителя отбора;</w:t>
      </w:r>
    </w:p>
    <w:p w:rsidR="001B449F" w:rsidRPr="000C250B" w:rsidRDefault="001B449F" w:rsidP="001B449F">
      <w:pPr>
        <w:autoSpaceDE w:val="0"/>
        <w:autoSpaceDN w:val="0"/>
        <w:adjustRightInd w:val="0"/>
        <w:spacing w:after="0"/>
        <w:ind w:firstLine="709"/>
        <w:jc w:val="both"/>
      </w:pPr>
      <w:r w:rsidRPr="000C250B">
        <w:t>указание на максимальный размер планируемой к предоставлению субсидии;</w:t>
      </w:r>
    </w:p>
    <w:p w:rsidR="001B449F" w:rsidRPr="000C250B" w:rsidRDefault="001B449F" w:rsidP="001B449F">
      <w:pPr>
        <w:autoSpaceDE w:val="0"/>
        <w:autoSpaceDN w:val="0"/>
        <w:adjustRightInd w:val="0"/>
        <w:spacing w:after="0"/>
        <w:ind w:firstLine="709"/>
        <w:jc w:val="both"/>
      </w:pPr>
      <w:r w:rsidRPr="000C250B">
        <w:t>контактные данные (Ф.И.О., номер телефона, адрес электронной почты) ответственного за прием документов на получение субсидии сотрудника Администрации района.</w:t>
      </w:r>
    </w:p>
    <w:p w:rsidR="001B449F" w:rsidRPr="000C250B" w:rsidRDefault="001B449F" w:rsidP="001B449F">
      <w:pPr>
        <w:pStyle w:val="1"/>
        <w:spacing w:before="0" w:after="0"/>
        <w:ind w:firstLine="709"/>
        <w:jc w:val="both"/>
        <w:rPr>
          <w:rFonts w:ascii="Times New Roman" w:hAnsi="Times New Roman"/>
          <w:b w:val="0"/>
          <w:sz w:val="28"/>
          <w:szCs w:val="28"/>
        </w:rPr>
      </w:pPr>
      <w:r w:rsidRPr="000C250B">
        <w:rPr>
          <w:rFonts w:ascii="Times New Roman" w:hAnsi="Times New Roman"/>
          <w:b w:val="0"/>
          <w:sz w:val="28"/>
          <w:szCs w:val="28"/>
          <w:shd w:val="clear" w:color="auto" w:fill="FFFFFF"/>
        </w:rPr>
        <w:t xml:space="preserve">Разъяснение положений объявления и Порядка осуществляется по телефону Уполномоченного органа 8(82136)9-25-91 или непосредственно в отделе Уполномоченного органа (кабинет № 16) согласно режиму рабочего времени Администрации района в период проведения Отбора и приема документов от </w:t>
      </w:r>
      <w:r w:rsidRPr="000C250B">
        <w:rPr>
          <w:rFonts w:ascii="Times New Roman" w:hAnsi="Times New Roman"/>
          <w:b w:val="0"/>
          <w:sz w:val="28"/>
          <w:szCs w:val="28"/>
        </w:rPr>
        <w:t>Организаций</w:t>
      </w:r>
      <w:r w:rsidRPr="000C250B">
        <w:rPr>
          <w:rFonts w:ascii="Times New Roman" w:hAnsi="Times New Roman"/>
          <w:b w:val="0"/>
          <w:sz w:val="28"/>
          <w:szCs w:val="28"/>
          <w:shd w:val="clear" w:color="auto" w:fill="FFFFFF"/>
        </w:rPr>
        <w:t>. </w:t>
      </w:r>
    </w:p>
    <w:p w:rsidR="001B449F" w:rsidRPr="000C250B" w:rsidRDefault="001B449F" w:rsidP="001B449F">
      <w:pPr>
        <w:pStyle w:val="ConsPlusNormal"/>
        <w:ind w:firstLine="540"/>
        <w:jc w:val="both"/>
        <w:rPr>
          <w:sz w:val="28"/>
          <w:szCs w:val="28"/>
        </w:rPr>
      </w:pPr>
      <w:r w:rsidRPr="000C250B">
        <w:rPr>
          <w:color w:val="000000"/>
          <w:sz w:val="28"/>
          <w:szCs w:val="28"/>
        </w:rPr>
        <w:t xml:space="preserve">2.4. </w:t>
      </w:r>
      <w:r w:rsidRPr="000C250B">
        <w:rPr>
          <w:sz w:val="28"/>
          <w:szCs w:val="28"/>
        </w:rPr>
        <w:t>Субсидия предоставляется Организациям, одновременно отвечающим следующим требованиям:</w:t>
      </w:r>
    </w:p>
    <w:p w:rsidR="001B449F" w:rsidRPr="000C250B" w:rsidRDefault="001B449F" w:rsidP="001B449F">
      <w:pPr>
        <w:pStyle w:val="ConsPlusNormal"/>
        <w:ind w:firstLine="540"/>
        <w:jc w:val="both"/>
        <w:rPr>
          <w:sz w:val="28"/>
          <w:szCs w:val="28"/>
        </w:rPr>
      </w:pPr>
      <w:r w:rsidRPr="000C250B">
        <w:rPr>
          <w:sz w:val="28"/>
          <w:szCs w:val="28"/>
        </w:rPr>
        <w:t>1) зарегистрированным и осуществляющим свою деятельность на территории муниципального района «Корткеросский» в сфере сельскохозяйственного производства;</w:t>
      </w:r>
    </w:p>
    <w:p w:rsidR="001B449F" w:rsidRPr="000C250B" w:rsidRDefault="001B449F" w:rsidP="001B449F">
      <w:pPr>
        <w:pStyle w:val="ConsPlusNormal"/>
        <w:ind w:firstLine="540"/>
        <w:jc w:val="both"/>
        <w:rPr>
          <w:sz w:val="28"/>
          <w:szCs w:val="28"/>
        </w:rPr>
      </w:pPr>
      <w:r w:rsidRPr="000C250B">
        <w:rPr>
          <w:sz w:val="28"/>
          <w:szCs w:val="28"/>
        </w:rPr>
        <w:t>2) не имеющим задолженности по заработной плате перед наемными работниками;</w:t>
      </w:r>
    </w:p>
    <w:p w:rsidR="001B449F" w:rsidRPr="000C250B" w:rsidRDefault="0079615C" w:rsidP="001B449F">
      <w:pPr>
        <w:pStyle w:val="ConsPlusNormal"/>
        <w:ind w:firstLine="540"/>
        <w:jc w:val="both"/>
        <w:rPr>
          <w:sz w:val="28"/>
          <w:szCs w:val="28"/>
        </w:rPr>
      </w:pPr>
      <w:r w:rsidRPr="000C250B">
        <w:rPr>
          <w:sz w:val="28"/>
          <w:szCs w:val="28"/>
        </w:rPr>
        <w:t>3</w:t>
      </w:r>
      <w:r w:rsidR="001B449F" w:rsidRPr="000C250B">
        <w:rPr>
          <w:sz w:val="28"/>
          <w:szCs w:val="28"/>
        </w:rPr>
        <w:t xml:space="preserve">) </w:t>
      </w:r>
      <w:r w:rsidRPr="000C250B">
        <w:rPr>
          <w:sz w:val="28"/>
          <w:szCs w:val="28"/>
        </w:rPr>
        <w:t>Пункт исключен Постановлением Администрации МР «Корткеросский» №842 от 10.07.2023г.</w:t>
      </w:r>
    </w:p>
    <w:p w:rsidR="001B449F" w:rsidRPr="000C250B" w:rsidRDefault="0079615C" w:rsidP="001B449F">
      <w:pPr>
        <w:pStyle w:val="ConsPlusNormal"/>
        <w:ind w:firstLine="540"/>
        <w:jc w:val="both"/>
        <w:rPr>
          <w:sz w:val="28"/>
          <w:szCs w:val="28"/>
        </w:rPr>
      </w:pPr>
      <w:r w:rsidRPr="000C250B">
        <w:rPr>
          <w:sz w:val="28"/>
          <w:szCs w:val="28"/>
        </w:rPr>
        <w:t>4</w:t>
      </w:r>
      <w:r w:rsidR="001B449F" w:rsidRPr="000C250B">
        <w:rPr>
          <w:sz w:val="28"/>
          <w:szCs w:val="28"/>
        </w:rPr>
        <w:t xml:space="preserve">) </w:t>
      </w:r>
      <w:r w:rsidRPr="000C250B">
        <w:rPr>
          <w:sz w:val="28"/>
          <w:szCs w:val="28"/>
        </w:rPr>
        <w:t>не имеющим</w:t>
      </w:r>
      <w:r w:rsidR="001B449F" w:rsidRPr="000C250B">
        <w:rPr>
          <w:sz w:val="28"/>
          <w:szCs w:val="28"/>
        </w:rPr>
        <w:t xml:space="preserve"> неисполненной обязанности по уплате налогов, сборов, </w:t>
      </w:r>
      <w:r w:rsidR="001B449F" w:rsidRPr="000C250B">
        <w:rPr>
          <w:sz w:val="28"/>
          <w:szCs w:val="28"/>
        </w:rPr>
        <w:lastRenderedPageBreak/>
        <w:t>страховых взносов, пеней, штрафов, процентов, подлежащих уплате в соответствии с законодательством Российской Федерации о налогах и сборах;</w:t>
      </w:r>
    </w:p>
    <w:p w:rsidR="001B449F" w:rsidRPr="000C250B" w:rsidRDefault="0079615C" w:rsidP="001B449F">
      <w:pPr>
        <w:pStyle w:val="ConsPlusNormal"/>
        <w:ind w:firstLine="540"/>
        <w:jc w:val="both"/>
        <w:rPr>
          <w:sz w:val="28"/>
          <w:szCs w:val="28"/>
        </w:rPr>
      </w:pPr>
      <w:r w:rsidRPr="000C250B">
        <w:rPr>
          <w:sz w:val="28"/>
          <w:szCs w:val="28"/>
        </w:rPr>
        <w:t>5</w:t>
      </w:r>
      <w:r w:rsidR="001B449F" w:rsidRPr="000C250B">
        <w:rPr>
          <w:sz w:val="28"/>
          <w:szCs w:val="28"/>
        </w:rPr>
        <w:t xml:space="preserve">) </w:t>
      </w:r>
      <w:r w:rsidRPr="000C250B">
        <w:rPr>
          <w:sz w:val="28"/>
          <w:szCs w:val="28"/>
        </w:rPr>
        <w:t>не имеющим</w:t>
      </w:r>
      <w:r w:rsidR="001B449F" w:rsidRPr="000C250B">
        <w:rPr>
          <w:sz w:val="28"/>
          <w:szCs w:val="28"/>
        </w:rPr>
        <w:t xml:space="preserve"> просроченной задолженности по возврату в бюджет муниципального района «Корткеросский» субсидий, бюджетных инвестиций, предоставляемых, в том числе в соответствии с иными правовыми актами, и иная просроченная задолженность перед бюджетом муниципального района «Корткеросский»;</w:t>
      </w:r>
    </w:p>
    <w:p w:rsidR="001B449F" w:rsidRPr="000C250B" w:rsidRDefault="0079615C" w:rsidP="001B449F">
      <w:pPr>
        <w:pStyle w:val="ConsPlusNormal"/>
        <w:ind w:firstLine="540"/>
        <w:jc w:val="both"/>
        <w:rPr>
          <w:sz w:val="28"/>
          <w:szCs w:val="28"/>
        </w:rPr>
      </w:pPr>
      <w:r w:rsidRPr="000C250B">
        <w:rPr>
          <w:sz w:val="28"/>
          <w:szCs w:val="28"/>
        </w:rPr>
        <w:t>6</w:t>
      </w:r>
      <w:r w:rsidR="001B449F" w:rsidRPr="000C250B">
        <w:rPr>
          <w:sz w:val="28"/>
          <w:szCs w:val="28"/>
        </w:rPr>
        <w:t>) Организация - юридические лица не должны находится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прекратившие деятельность в качестве индивидуального предпринимателя;</w:t>
      </w:r>
    </w:p>
    <w:p w:rsidR="001B449F" w:rsidRPr="000C250B" w:rsidRDefault="0079615C" w:rsidP="001B449F">
      <w:pPr>
        <w:pStyle w:val="ConsPlusNormal"/>
        <w:ind w:firstLine="540"/>
        <w:jc w:val="both"/>
        <w:rPr>
          <w:sz w:val="28"/>
          <w:szCs w:val="28"/>
        </w:rPr>
      </w:pPr>
      <w:r w:rsidRPr="000C250B">
        <w:rPr>
          <w:sz w:val="28"/>
          <w:szCs w:val="28"/>
        </w:rPr>
        <w:t>7</w:t>
      </w:r>
      <w:r w:rsidR="001B449F" w:rsidRPr="000C250B">
        <w:rPr>
          <w:sz w:val="28"/>
          <w:szCs w:val="28"/>
        </w:rPr>
        <w:t xml:space="preserve">) </w:t>
      </w:r>
      <w:r w:rsidRPr="000C250B">
        <w:rPr>
          <w:rFonts w:eastAsia="Calibri"/>
          <w:sz w:val="28"/>
          <w:szCs w:val="28"/>
        </w:rPr>
        <w:t>не являющимся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r w:rsidR="001B449F" w:rsidRPr="000C250B">
        <w:rPr>
          <w:sz w:val="28"/>
          <w:szCs w:val="28"/>
        </w:rPr>
        <w:t>;</w:t>
      </w:r>
    </w:p>
    <w:p w:rsidR="001B449F" w:rsidRPr="000C250B" w:rsidRDefault="0079615C" w:rsidP="001B449F">
      <w:pPr>
        <w:pStyle w:val="ConsPlusNormal"/>
        <w:ind w:firstLine="540"/>
        <w:jc w:val="both"/>
        <w:rPr>
          <w:sz w:val="28"/>
          <w:szCs w:val="28"/>
        </w:rPr>
      </w:pPr>
      <w:r w:rsidRPr="000C250B">
        <w:rPr>
          <w:sz w:val="28"/>
          <w:szCs w:val="28"/>
        </w:rPr>
        <w:t>8</w:t>
      </w:r>
      <w:r w:rsidR="001B449F" w:rsidRPr="000C250B">
        <w:rPr>
          <w:sz w:val="28"/>
          <w:szCs w:val="28"/>
        </w:rPr>
        <w:t xml:space="preserve">) Организация не должны получать средства из бюджета муниципального района «Корткеросский» в соответствии с иными нормативными правовыми актами, муниципальными правовыми актами на цели, указанные в </w:t>
      </w:r>
      <w:hyperlink w:anchor="P49" w:history="1">
        <w:r w:rsidR="001B449F" w:rsidRPr="000C250B">
          <w:rPr>
            <w:sz w:val="28"/>
            <w:szCs w:val="28"/>
          </w:rPr>
          <w:t>пункте 1.4 раздела 1</w:t>
        </w:r>
      </w:hyperlink>
      <w:r w:rsidRPr="000C250B">
        <w:rPr>
          <w:sz w:val="28"/>
          <w:szCs w:val="28"/>
        </w:rPr>
        <w:t xml:space="preserve"> настоящего Порядка;</w:t>
      </w:r>
    </w:p>
    <w:p w:rsidR="0079615C" w:rsidRPr="000C250B" w:rsidRDefault="0079615C" w:rsidP="001B449F">
      <w:pPr>
        <w:pStyle w:val="ConsPlusNormal"/>
        <w:ind w:firstLine="540"/>
        <w:jc w:val="both"/>
        <w:rPr>
          <w:sz w:val="28"/>
          <w:szCs w:val="28"/>
        </w:rPr>
      </w:pPr>
      <w:r w:rsidRPr="000C250B">
        <w:rPr>
          <w:sz w:val="28"/>
          <w:szCs w:val="28"/>
        </w:rPr>
        <w:t>9) получатель субсидии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1B449F" w:rsidRPr="000C250B" w:rsidRDefault="001B449F" w:rsidP="001B449F">
      <w:pPr>
        <w:pStyle w:val="ConsPlusNormal"/>
        <w:ind w:firstLine="540"/>
        <w:jc w:val="both"/>
        <w:rPr>
          <w:sz w:val="28"/>
          <w:szCs w:val="28"/>
        </w:rPr>
      </w:pPr>
      <w:r w:rsidRPr="000C250B">
        <w:rPr>
          <w:sz w:val="28"/>
          <w:szCs w:val="28"/>
        </w:rPr>
        <w:t>Ответственность за соблюдение вышеуказанных положений и достоверность представляемых сведений несут Организация в соответствии с законодательством Российской Федерации.</w:t>
      </w:r>
    </w:p>
    <w:p w:rsidR="001B449F" w:rsidRPr="000C250B" w:rsidRDefault="001B449F" w:rsidP="001B449F">
      <w:pPr>
        <w:pStyle w:val="HTML"/>
        <w:ind w:firstLine="709"/>
        <w:jc w:val="both"/>
        <w:rPr>
          <w:rFonts w:ascii="Times New Roman" w:hAnsi="Times New Roman"/>
          <w:sz w:val="28"/>
          <w:szCs w:val="28"/>
        </w:rPr>
      </w:pPr>
      <w:r w:rsidRPr="000C250B">
        <w:rPr>
          <w:rFonts w:ascii="Times New Roman" w:hAnsi="Times New Roman"/>
          <w:sz w:val="28"/>
          <w:szCs w:val="28"/>
        </w:rPr>
        <w:t xml:space="preserve">2.5. Для участия в Отборе проектов для получения субсидии Организация представляет в уполномоченный орган  по адресу: 168020, Корткеросский район, с.Корткерос, ул.Советская, д.225, каб.16, электронный адрес: </w:t>
      </w:r>
      <w:hyperlink r:id="rId86" w:history="1">
        <w:r w:rsidRPr="000C250B">
          <w:rPr>
            <w:rStyle w:val="af6"/>
            <w:rFonts w:ascii="Times New Roman" w:hAnsi="Times New Roman"/>
            <w:sz w:val="28"/>
            <w:szCs w:val="28"/>
            <w:lang w:val="en-US"/>
          </w:rPr>
          <w:t>cabinet</w:t>
        </w:r>
        <w:r w:rsidRPr="000C250B">
          <w:rPr>
            <w:rStyle w:val="af6"/>
            <w:rFonts w:ascii="Times New Roman" w:hAnsi="Times New Roman"/>
            <w:sz w:val="28"/>
            <w:szCs w:val="28"/>
          </w:rPr>
          <w:t>26@</w:t>
        </w:r>
        <w:r w:rsidRPr="000C250B">
          <w:rPr>
            <w:rStyle w:val="af6"/>
            <w:rFonts w:ascii="Times New Roman" w:hAnsi="Times New Roman"/>
            <w:sz w:val="28"/>
            <w:szCs w:val="28"/>
            <w:lang w:val="en-US"/>
          </w:rPr>
          <w:t>mail</w:t>
        </w:r>
        <w:r w:rsidRPr="000C250B">
          <w:rPr>
            <w:rStyle w:val="af6"/>
            <w:rFonts w:ascii="Times New Roman" w:hAnsi="Times New Roman"/>
            <w:sz w:val="28"/>
            <w:szCs w:val="28"/>
          </w:rPr>
          <w:t>.</w:t>
        </w:r>
        <w:r w:rsidRPr="000C250B">
          <w:rPr>
            <w:rStyle w:val="af6"/>
            <w:rFonts w:ascii="Times New Roman" w:hAnsi="Times New Roman"/>
            <w:sz w:val="28"/>
            <w:szCs w:val="28"/>
            <w:lang w:val="en-US"/>
          </w:rPr>
          <w:t>ru</w:t>
        </w:r>
      </w:hyperlink>
      <w:r w:rsidRPr="000C250B">
        <w:rPr>
          <w:rFonts w:ascii="Times New Roman" w:hAnsi="Times New Roman"/>
          <w:sz w:val="28"/>
          <w:szCs w:val="28"/>
        </w:rPr>
        <w:t xml:space="preserve"> следующие документы:</w:t>
      </w:r>
    </w:p>
    <w:p w:rsidR="001B449F" w:rsidRPr="000C250B" w:rsidRDefault="001B449F" w:rsidP="001B449F">
      <w:pPr>
        <w:widowControl w:val="0"/>
        <w:autoSpaceDE w:val="0"/>
        <w:autoSpaceDN w:val="0"/>
        <w:adjustRightInd w:val="0"/>
        <w:spacing w:after="0"/>
        <w:ind w:firstLine="540"/>
        <w:jc w:val="both"/>
      </w:pPr>
      <w:r w:rsidRPr="000C250B">
        <w:t xml:space="preserve">1) </w:t>
      </w:r>
      <w:hyperlink w:anchor="Par215" w:history="1">
        <w:r w:rsidRPr="000C250B">
          <w:t>заявку</w:t>
        </w:r>
      </w:hyperlink>
      <w:r w:rsidRPr="000C250B">
        <w:t xml:space="preserve"> по форме согласно приложению </w:t>
      </w:r>
      <w:r w:rsidR="004164AD" w:rsidRPr="000C250B">
        <w:t>12</w:t>
      </w:r>
      <w:r w:rsidRPr="000C250B">
        <w:t xml:space="preserve"> к настоящему Порядку; </w:t>
      </w:r>
    </w:p>
    <w:p w:rsidR="001B449F" w:rsidRPr="000C250B" w:rsidRDefault="001B449F" w:rsidP="001B449F">
      <w:pPr>
        <w:widowControl w:val="0"/>
        <w:autoSpaceDE w:val="0"/>
        <w:autoSpaceDN w:val="0"/>
        <w:adjustRightInd w:val="0"/>
        <w:spacing w:after="0"/>
        <w:ind w:firstLine="540"/>
        <w:jc w:val="both"/>
      </w:pPr>
      <w:r w:rsidRPr="000C250B">
        <w:t>2) проект, оформленный в произвольной форме, содержащий:</w:t>
      </w:r>
    </w:p>
    <w:p w:rsidR="001B449F" w:rsidRPr="000C250B" w:rsidRDefault="001B449F" w:rsidP="001B449F">
      <w:pPr>
        <w:widowControl w:val="0"/>
        <w:autoSpaceDE w:val="0"/>
        <w:autoSpaceDN w:val="0"/>
        <w:adjustRightInd w:val="0"/>
        <w:spacing w:after="0"/>
        <w:ind w:firstLine="540"/>
        <w:jc w:val="both"/>
      </w:pPr>
      <w:r w:rsidRPr="000C250B">
        <w:t>цель, задачи/проблемы проекта;</w:t>
      </w:r>
    </w:p>
    <w:p w:rsidR="001B449F" w:rsidRPr="000C250B" w:rsidRDefault="001B449F" w:rsidP="001B449F">
      <w:pPr>
        <w:widowControl w:val="0"/>
        <w:autoSpaceDE w:val="0"/>
        <w:autoSpaceDN w:val="0"/>
        <w:adjustRightInd w:val="0"/>
        <w:spacing w:after="0"/>
        <w:ind w:firstLine="540"/>
        <w:jc w:val="both"/>
      </w:pPr>
      <w:r w:rsidRPr="000C250B">
        <w:t>финансово-экономическое обоснование затрат на реализацию Проекта;</w:t>
      </w:r>
    </w:p>
    <w:p w:rsidR="001B449F" w:rsidRPr="000C250B" w:rsidRDefault="001B449F" w:rsidP="001B449F">
      <w:pPr>
        <w:widowControl w:val="0"/>
        <w:autoSpaceDE w:val="0"/>
        <w:autoSpaceDN w:val="0"/>
        <w:adjustRightInd w:val="0"/>
        <w:spacing w:after="0"/>
        <w:ind w:firstLine="540"/>
        <w:jc w:val="both"/>
      </w:pPr>
      <w:r w:rsidRPr="000C250B">
        <w:t>краткое описание организационно-технических возможностей исполнения Проекта;</w:t>
      </w:r>
    </w:p>
    <w:p w:rsidR="001B449F" w:rsidRPr="000C250B" w:rsidRDefault="001B449F" w:rsidP="001B449F">
      <w:pPr>
        <w:widowControl w:val="0"/>
        <w:autoSpaceDE w:val="0"/>
        <w:autoSpaceDN w:val="0"/>
        <w:adjustRightInd w:val="0"/>
        <w:spacing w:after="0"/>
        <w:ind w:firstLine="540"/>
        <w:jc w:val="both"/>
      </w:pPr>
      <w:r w:rsidRPr="000C250B">
        <w:t>ожидаемые результаты;</w:t>
      </w:r>
    </w:p>
    <w:p w:rsidR="001B449F" w:rsidRPr="000C250B" w:rsidRDefault="001B449F" w:rsidP="001B449F">
      <w:pPr>
        <w:widowControl w:val="0"/>
        <w:autoSpaceDE w:val="0"/>
        <w:autoSpaceDN w:val="0"/>
        <w:adjustRightInd w:val="0"/>
        <w:spacing w:after="0"/>
        <w:ind w:firstLine="540"/>
        <w:jc w:val="both"/>
      </w:pPr>
      <w:r w:rsidRPr="000C250B">
        <w:lastRenderedPageBreak/>
        <w:t>сроки и этапы реализации Проекта;</w:t>
      </w:r>
    </w:p>
    <w:p w:rsidR="001B449F" w:rsidRPr="000C250B" w:rsidRDefault="001B449F" w:rsidP="001B449F">
      <w:pPr>
        <w:widowControl w:val="0"/>
        <w:autoSpaceDE w:val="0"/>
        <w:autoSpaceDN w:val="0"/>
        <w:adjustRightInd w:val="0"/>
        <w:spacing w:after="0"/>
        <w:ind w:firstLine="540"/>
        <w:jc w:val="both"/>
      </w:pPr>
      <w:r w:rsidRPr="000C250B">
        <w:t>фото- и (или) видеоматериалы, имеющие непосредственное отношение к Проекту (при наличии);</w:t>
      </w:r>
    </w:p>
    <w:p w:rsidR="001B449F" w:rsidRPr="000C250B" w:rsidRDefault="001B449F" w:rsidP="001B449F">
      <w:pPr>
        <w:pStyle w:val="ConsPlusNormal"/>
        <w:ind w:firstLine="540"/>
        <w:jc w:val="both"/>
        <w:rPr>
          <w:sz w:val="28"/>
          <w:szCs w:val="28"/>
        </w:rPr>
      </w:pPr>
      <w:r w:rsidRPr="000C250B">
        <w:rPr>
          <w:sz w:val="28"/>
          <w:szCs w:val="28"/>
        </w:rPr>
        <w:t>3) выписка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Организация представляет ее самостоятельно;</w:t>
      </w:r>
    </w:p>
    <w:p w:rsidR="001B449F" w:rsidRPr="000C250B" w:rsidRDefault="001B449F" w:rsidP="001B449F">
      <w:pPr>
        <w:autoSpaceDE w:val="0"/>
        <w:autoSpaceDN w:val="0"/>
        <w:adjustRightInd w:val="0"/>
        <w:spacing w:after="0"/>
        <w:ind w:firstLine="567"/>
        <w:jc w:val="both"/>
      </w:pPr>
      <w:r w:rsidRPr="000C250B">
        <w:t xml:space="preserve">4) </w:t>
      </w:r>
      <w:hyperlink r:id="rId87" w:history="1">
        <w:r w:rsidRPr="000C250B">
          <w:t>справка</w:t>
        </w:r>
      </w:hyperlink>
      <w:r w:rsidRPr="000C250B">
        <w:t xml:space="preserve"> </w:t>
      </w:r>
      <w:r w:rsidRPr="000C250B">
        <w:rPr>
          <w:color w:val="000000"/>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t xml:space="preserve"> по форме, утвержденной приказом Федеральной налоговой службы,</w:t>
      </w:r>
      <w:r w:rsidR="0079615C" w:rsidRPr="000C250B">
        <w:t xml:space="preserve"> сформированная</w:t>
      </w:r>
      <w:r w:rsidRPr="000C250B">
        <w:t xml:space="preserve"> </w:t>
      </w:r>
      <w:r w:rsidR="0079615C" w:rsidRPr="000C250B">
        <w:t xml:space="preserve">не ранее 30 календарных дней до даты подачи  заявки, </w:t>
      </w:r>
      <w:r w:rsidRPr="000C250B">
        <w:t>в случае если Организация представляет ее самостоятельно;</w:t>
      </w:r>
    </w:p>
    <w:p w:rsidR="001B449F" w:rsidRPr="000C250B" w:rsidRDefault="001B449F" w:rsidP="001B449F">
      <w:pPr>
        <w:autoSpaceDE w:val="0"/>
        <w:autoSpaceDN w:val="0"/>
        <w:adjustRightInd w:val="0"/>
        <w:spacing w:after="0"/>
        <w:ind w:firstLine="567"/>
        <w:jc w:val="both"/>
      </w:pPr>
      <w:r w:rsidRPr="000C250B">
        <w:t xml:space="preserve">5) </w:t>
      </w:r>
      <w:r w:rsidR="0079615C" w:rsidRPr="000C250B">
        <w:t>справка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 сформированная не ранее 30 календарных дней до даты подачи заявки, в случае если Организация представляет ее самостоятельно</w:t>
      </w:r>
      <w:r w:rsidRPr="000C250B">
        <w:t xml:space="preserve">; </w:t>
      </w:r>
    </w:p>
    <w:p w:rsidR="001B449F" w:rsidRPr="000C250B" w:rsidRDefault="001B449F" w:rsidP="001B449F">
      <w:pPr>
        <w:autoSpaceDE w:val="0"/>
        <w:autoSpaceDN w:val="0"/>
        <w:adjustRightInd w:val="0"/>
        <w:spacing w:after="0"/>
        <w:ind w:firstLine="567"/>
        <w:jc w:val="both"/>
      </w:pPr>
      <w:r w:rsidRPr="000C250B">
        <w:t xml:space="preserve">6) </w:t>
      </w:r>
      <w:r w:rsidR="0079615C" w:rsidRPr="000C250B">
        <w:t>сведения о численности работников, сформированные на последнюю отчетную дату  по форме – ЕФС-1 раздела 2 «</w:t>
      </w:r>
      <w:r w:rsidR="0079615C" w:rsidRPr="000C250B">
        <w:rPr>
          <w:color w:val="000000"/>
          <w:shd w:val="clear" w:color="auto" w:fill="FFFFFF"/>
        </w:rPr>
        <w:t xml:space="preserve">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утвержденной постановлением от 31 октября 2022 г. №245П  «Об утверждении Единой формы «Сведения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(ЕФС-1)» и порядка ее заполнения», </w:t>
      </w:r>
      <w:r w:rsidR="0079615C" w:rsidRPr="000C250B">
        <w:t>заверенной в установленном порядке или с предъявлением оригинала, в случае если Организация  представляет ее самостоятельно</w:t>
      </w:r>
      <w:r w:rsidRPr="000C250B">
        <w:t>;</w:t>
      </w:r>
    </w:p>
    <w:p w:rsidR="001B449F" w:rsidRPr="000C250B" w:rsidRDefault="001B449F" w:rsidP="001B449F">
      <w:pPr>
        <w:autoSpaceDE w:val="0"/>
        <w:autoSpaceDN w:val="0"/>
        <w:adjustRightInd w:val="0"/>
        <w:spacing w:after="0"/>
        <w:ind w:firstLine="567"/>
        <w:jc w:val="both"/>
      </w:pPr>
      <w:r w:rsidRPr="000C250B">
        <w:t>7) справка об отсутствии задолженности по обязательным неналоговым платежам в бюджет муниципального района «Корткеросский», сформированная на первое число месяца в котором Организация представляет документы, в случае если Организация представляет ее самостоятельно.</w:t>
      </w:r>
    </w:p>
    <w:p w:rsidR="001B449F" w:rsidRPr="000C250B" w:rsidRDefault="001B449F" w:rsidP="001B449F">
      <w:pPr>
        <w:pStyle w:val="ConsPlusNormal"/>
        <w:ind w:firstLine="567"/>
        <w:jc w:val="both"/>
        <w:rPr>
          <w:sz w:val="28"/>
          <w:szCs w:val="28"/>
        </w:rPr>
      </w:pPr>
      <w:r w:rsidRPr="000C250B">
        <w:rPr>
          <w:sz w:val="28"/>
          <w:szCs w:val="28"/>
        </w:rPr>
        <w:t xml:space="preserve">8) обязательство о создании дополнительных рабочих мест, составленное в произвольной форме, содержащее информацию о количестве планируемых к созданию дополнительных рабочих мест, которое определяется по формуле: </w:t>
      </w:r>
    </w:p>
    <w:p w:rsidR="001B449F" w:rsidRPr="000C250B" w:rsidRDefault="001B449F" w:rsidP="001B449F">
      <w:pPr>
        <w:pStyle w:val="ConsPlusNormal"/>
        <w:ind w:firstLine="567"/>
        <w:jc w:val="both"/>
        <w:rPr>
          <w:sz w:val="28"/>
          <w:szCs w:val="28"/>
        </w:rPr>
      </w:pPr>
      <w:r w:rsidRPr="000C250B">
        <w:rPr>
          <w:sz w:val="28"/>
          <w:szCs w:val="28"/>
        </w:rPr>
        <w:t>К=С</w:t>
      </w:r>
      <w:r w:rsidRPr="000C250B">
        <w:rPr>
          <w:sz w:val="28"/>
          <w:szCs w:val="28"/>
          <w:lang w:val="en-US"/>
        </w:rPr>
        <w:t>i</w:t>
      </w:r>
      <w:r w:rsidRPr="000C250B">
        <w:rPr>
          <w:sz w:val="28"/>
          <w:szCs w:val="28"/>
        </w:rPr>
        <w:t>/ 1000 тыс.руб.,</w:t>
      </w:r>
    </w:p>
    <w:p w:rsidR="001B449F" w:rsidRPr="000C250B" w:rsidRDefault="001B449F" w:rsidP="001B449F">
      <w:pPr>
        <w:pStyle w:val="ConsPlusNormal"/>
        <w:ind w:firstLine="540"/>
        <w:jc w:val="both"/>
        <w:rPr>
          <w:sz w:val="28"/>
          <w:szCs w:val="28"/>
        </w:rPr>
      </w:pPr>
      <w:r w:rsidRPr="000C250B">
        <w:rPr>
          <w:sz w:val="28"/>
          <w:szCs w:val="28"/>
        </w:rPr>
        <w:t>где:</w:t>
      </w:r>
    </w:p>
    <w:p w:rsidR="001B449F" w:rsidRPr="000C250B" w:rsidRDefault="001B449F" w:rsidP="001B449F">
      <w:pPr>
        <w:pStyle w:val="ConsPlusNormal"/>
        <w:ind w:firstLine="540"/>
        <w:jc w:val="both"/>
        <w:rPr>
          <w:sz w:val="28"/>
          <w:szCs w:val="28"/>
        </w:rPr>
      </w:pPr>
      <w:r w:rsidRPr="000C250B">
        <w:rPr>
          <w:sz w:val="28"/>
          <w:szCs w:val="28"/>
        </w:rPr>
        <w:t>К - количество дополнительных рабочих мест (ед.);</w:t>
      </w:r>
    </w:p>
    <w:p w:rsidR="001B449F" w:rsidRPr="000C250B" w:rsidRDefault="001B449F" w:rsidP="001B449F">
      <w:pPr>
        <w:autoSpaceDE w:val="0"/>
        <w:autoSpaceDN w:val="0"/>
        <w:adjustRightInd w:val="0"/>
        <w:spacing w:after="0"/>
        <w:ind w:firstLine="567"/>
        <w:jc w:val="both"/>
      </w:pPr>
      <w:r w:rsidRPr="000C250B">
        <w:t>Ci - размер субсидии, предоставляемой Организации (тыс. руб.);</w:t>
      </w:r>
    </w:p>
    <w:p w:rsidR="001B449F" w:rsidRPr="000C250B" w:rsidRDefault="001B449F" w:rsidP="001B449F">
      <w:pPr>
        <w:pStyle w:val="ConsPlusNormal"/>
        <w:ind w:firstLine="540"/>
        <w:jc w:val="both"/>
        <w:rPr>
          <w:sz w:val="28"/>
          <w:szCs w:val="28"/>
        </w:rPr>
      </w:pPr>
      <w:r w:rsidRPr="000C250B">
        <w:rPr>
          <w:sz w:val="28"/>
          <w:szCs w:val="28"/>
        </w:rPr>
        <w:t xml:space="preserve">9) сведения об отсутствии процесса реорганизации, ликвидации, </w:t>
      </w:r>
      <w:r w:rsidRPr="000C250B">
        <w:rPr>
          <w:sz w:val="28"/>
          <w:szCs w:val="28"/>
        </w:rPr>
        <w:lastRenderedPageBreak/>
        <w:t>банкротства и ограничений на осуществление хозяйственной деятельности в отношении заявителя, по состоянию на первое число месяца, в котором Организация представляет документы, указанные в настоящем пункте, в случае если Организация представляет их самостоятельно;</w:t>
      </w:r>
    </w:p>
    <w:p w:rsidR="001B449F" w:rsidRPr="000C250B" w:rsidRDefault="001B449F" w:rsidP="001B449F">
      <w:pPr>
        <w:pStyle w:val="ConsPlusNormal"/>
        <w:ind w:firstLine="540"/>
        <w:jc w:val="both"/>
        <w:rPr>
          <w:sz w:val="28"/>
          <w:szCs w:val="28"/>
        </w:rPr>
      </w:pPr>
      <w:r w:rsidRPr="000C250B">
        <w:rPr>
          <w:sz w:val="28"/>
          <w:szCs w:val="28"/>
        </w:rPr>
        <w:t xml:space="preserve">10) сведения об отсутствии просроченной задолженности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и иной просроченной задолженности перед соответствующим бюджетом бюджетной системы Российской по состоянию на первое число месяца, в котором Организация представляет документы, указанные в настоящем пункте, в случае если Организация представляет их самостоятельно; </w:t>
      </w:r>
    </w:p>
    <w:p w:rsidR="001B449F" w:rsidRPr="000C250B" w:rsidRDefault="001B449F" w:rsidP="001B449F">
      <w:pPr>
        <w:pStyle w:val="ConsPlusNormal"/>
        <w:ind w:firstLine="540"/>
        <w:jc w:val="both"/>
        <w:rPr>
          <w:sz w:val="28"/>
          <w:szCs w:val="28"/>
        </w:rPr>
      </w:pPr>
      <w:r w:rsidRPr="000C250B">
        <w:rPr>
          <w:sz w:val="28"/>
          <w:szCs w:val="28"/>
        </w:rPr>
        <w:t>11)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w:t>
      </w:r>
    </w:p>
    <w:p w:rsidR="001B449F" w:rsidRPr="000C250B" w:rsidRDefault="001B449F" w:rsidP="001B449F">
      <w:pPr>
        <w:pStyle w:val="ConsPlusNormal"/>
        <w:ind w:firstLine="540"/>
        <w:jc w:val="both"/>
        <w:rPr>
          <w:sz w:val="28"/>
          <w:szCs w:val="28"/>
        </w:rPr>
      </w:pPr>
      <w:r w:rsidRPr="000C250B">
        <w:rPr>
          <w:sz w:val="28"/>
          <w:szCs w:val="28"/>
        </w:rPr>
        <w:t>12) согласие на обработку персональных данных (для физического лица, являющегося индивидуальным предпринимателем);</w:t>
      </w:r>
    </w:p>
    <w:p w:rsidR="001B449F" w:rsidRPr="000C250B" w:rsidRDefault="001B449F" w:rsidP="001B449F">
      <w:pPr>
        <w:autoSpaceDE w:val="0"/>
        <w:autoSpaceDN w:val="0"/>
        <w:adjustRightInd w:val="0"/>
        <w:spacing w:after="0"/>
        <w:ind w:firstLine="540"/>
        <w:jc w:val="both"/>
      </w:pPr>
      <w:r w:rsidRPr="000C250B">
        <w:t xml:space="preserve">13) при реализации проектов по строительству (реконструкции) </w:t>
      </w:r>
      <w:r w:rsidR="00CC30DB" w:rsidRPr="000C250B">
        <w:t>помещений для содержания скота, производства и хранения кормов,</w:t>
      </w:r>
      <w:r w:rsidRPr="000C250B">
        <w:t>:</w:t>
      </w:r>
    </w:p>
    <w:p w:rsidR="001B449F" w:rsidRPr="000C250B" w:rsidRDefault="001B449F" w:rsidP="001B449F">
      <w:pPr>
        <w:autoSpaceDE w:val="0"/>
        <w:autoSpaceDN w:val="0"/>
        <w:adjustRightInd w:val="0"/>
        <w:spacing w:after="0"/>
        <w:ind w:firstLine="540"/>
        <w:jc w:val="both"/>
      </w:pPr>
      <w:r w:rsidRPr="000C250B">
        <w:t>а) копия правоустанавливающего документа на предоставление земельного участка;</w:t>
      </w:r>
    </w:p>
    <w:p w:rsidR="001B449F" w:rsidRPr="000C250B" w:rsidRDefault="001B449F" w:rsidP="001B449F">
      <w:pPr>
        <w:autoSpaceDE w:val="0"/>
        <w:autoSpaceDN w:val="0"/>
        <w:adjustRightInd w:val="0"/>
        <w:spacing w:after="0"/>
        <w:ind w:firstLine="540"/>
        <w:jc w:val="both"/>
      </w:pPr>
      <w:r w:rsidRPr="000C250B">
        <w:t>б) проектно-сметная документация, согласованная подрядной организацией;</w:t>
      </w:r>
    </w:p>
    <w:p w:rsidR="001B449F" w:rsidRPr="000C250B" w:rsidRDefault="001B449F" w:rsidP="001B449F">
      <w:pPr>
        <w:autoSpaceDE w:val="0"/>
        <w:autoSpaceDN w:val="0"/>
        <w:adjustRightInd w:val="0"/>
        <w:spacing w:after="0"/>
        <w:ind w:firstLine="540"/>
        <w:jc w:val="both"/>
      </w:pPr>
      <w:r w:rsidRPr="000C250B">
        <w:t xml:space="preserve">в) копия разрешения на строительство (реконструкцию) </w:t>
      </w:r>
      <w:r w:rsidR="00CC30DB" w:rsidRPr="000C250B">
        <w:t xml:space="preserve">помещений для содержания скота, производства и хранения кормов, </w:t>
      </w:r>
      <w:r w:rsidRPr="000C250B">
        <w:t xml:space="preserve">в соответствии с Градостроительным </w:t>
      </w:r>
      <w:hyperlink r:id="rId88" w:history="1">
        <w:r w:rsidRPr="000C250B">
          <w:t>кодексом</w:t>
        </w:r>
      </w:hyperlink>
      <w:r w:rsidRPr="000C250B">
        <w:t xml:space="preserve"> Российской Федерации;</w:t>
      </w:r>
    </w:p>
    <w:p w:rsidR="001B449F" w:rsidRPr="000C250B" w:rsidRDefault="001B449F" w:rsidP="001B449F">
      <w:pPr>
        <w:autoSpaceDE w:val="0"/>
        <w:autoSpaceDN w:val="0"/>
        <w:adjustRightInd w:val="0"/>
        <w:spacing w:after="0"/>
        <w:ind w:firstLine="540"/>
        <w:jc w:val="both"/>
      </w:pPr>
      <w:r w:rsidRPr="000C250B">
        <w:t>14) в случае приобретения объектов</w:t>
      </w:r>
      <w:r w:rsidR="00CC30DB" w:rsidRPr="000C250B">
        <w:t xml:space="preserve"> -</w:t>
      </w:r>
      <w:r w:rsidRPr="000C250B">
        <w:t xml:space="preserve"> </w:t>
      </w:r>
      <w:r w:rsidR="00CC30DB" w:rsidRPr="000C250B">
        <w:t>помещений для содержания скота, производства и хранения кормов,</w:t>
      </w:r>
      <w:r w:rsidRPr="000C250B">
        <w:t xml:space="preserve">: </w:t>
      </w:r>
    </w:p>
    <w:p w:rsidR="001B449F" w:rsidRPr="000C250B" w:rsidRDefault="001B449F" w:rsidP="001B449F">
      <w:pPr>
        <w:autoSpaceDE w:val="0"/>
        <w:autoSpaceDN w:val="0"/>
        <w:adjustRightInd w:val="0"/>
        <w:spacing w:after="0"/>
        <w:ind w:firstLine="540"/>
        <w:jc w:val="both"/>
      </w:pPr>
      <w:r w:rsidRPr="000C250B">
        <w:t xml:space="preserve"> а) копия выписки из Единого государственного реестра недвижимости о кадастровой стоимости объекта, земельного участка для производства и переработки сельскохозяйственной продукции или копия отчета об оценке данного объекта, земельного участка, составленного субъектом оценочной деятельности по результатам определения рыночной его стоимости в соответствии с Федеральным </w:t>
      </w:r>
      <w:hyperlink r:id="rId89" w:history="1">
        <w:r w:rsidRPr="000C250B">
          <w:t>законом</w:t>
        </w:r>
      </w:hyperlink>
      <w:r w:rsidRPr="000C250B">
        <w:t xml:space="preserve"> «Об оценочной деятельности в Российской Федерации», составленная не ранее чем за 6 месяцев до даты представления заявки на Отбор;</w:t>
      </w:r>
    </w:p>
    <w:p w:rsidR="001B449F" w:rsidRPr="000C250B" w:rsidRDefault="001B449F" w:rsidP="001B449F">
      <w:pPr>
        <w:autoSpaceDE w:val="0"/>
        <w:autoSpaceDN w:val="0"/>
        <w:adjustRightInd w:val="0"/>
        <w:spacing w:after="0"/>
        <w:ind w:firstLine="540"/>
        <w:jc w:val="both"/>
        <w:rPr>
          <w:shd w:val="clear" w:color="auto" w:fill="FFFFFF"/>
        </w:rPr>
      </w:pPr>
      <w:r w:rsidRPr="000C250B">
        <w:t>б) предварительный договор, заключенный между Организацией и продавцом недвижимости, подтверждающий</w:t>
      </w:r>
      <w:r w:rsidRPr="000C250B">
        <w:rPr>
          <w:color w:val="222222"/>
          <w:sz w:val="26"/>
          <w:szCs w:val="26"/>
          <w:shd w:val="clear" w:color="auto" w:fill="FFFFFF"/>
        </w:rPr>
        <w:t xml:space="preserve"> </w:t>
      </w:r>
      <w:r w:rsidRPr="000C250B">
        <w:rPr>
          <w:shd w:val="clear" w:color="auto" w:fill="FFFFFF"/>
        </w:rPr>
        <w:t>намерение сторон совершить сделку, которая отражает обязательство продавца передать недвижимость и/или земельный участок покупателю, а у покупателя — оплатить покупку своевременно, с указанием полного адреса объекта;</w:t>
      </w:r>
    </w:p>
    <w:p w:rsidR="001B449F" w:rsidRPr="000C250B" w:rsidRDefault="001B449F" w:rsidP="001B449F">
      <w:pPr>
        <w:autoSpaceDE w:val="0"/>
        <w:autoSpaceDN w:val="0"/>
        <w:adjustRightInd w:val="0"/>
        <w:spacing w:after="0"/>
        <w:ind w:firstLine="540"/>
        <w:jc w:val="both"/>
      </w:pPr>
      <w:r w:rsidRPr="000C250B">
        <w:rPr>
          <w:shd w:val="clear" w:color="auto" w:fill="FFFFFF"/>
        </w:rPr>
        <w:lastRenderedPageBreak/>
        <w:t xml:space="preserve">15) </w:t>
      </w:r>
      <w:r w:rsidRPr="000C250B">
        <w:t xml:space="preserve">при реализации проектов по модернизации </w:t>
      </w:r>
      <w:r w:rsidR="0042136D" w:rsidRPr="000C250B">
        <w:t>помещений для содержания скота, производства и хранения кормов</w:t>
      </w:r>
      <w:r w:rsidRPr="000C250B">
        <w:t>:</w:t>
      </w:r>
    </w:p>
    <w:p w:rsidR="001B449F" w:rsidRPr="000C250B" w:rsidRDefault="001B449F" w:rsidP="001B449F">
      <w:pPr>
        <w:autoSpaceDE w:val="0"/>
        <w:autoSpaceDN w:val="0"/>
        <w:adjustRightInd w:val="0"/>
        <w:spacing w:after="0"/>
        <w:ind w:firstLine="540"/>
        <w:jc w:val="both"/>
        <w:rPr>
          <w:shd w:val="clear" w:color="auto" w:fill="FFFFFF"/>
        </w:rPr>
      </w:pPr>
      <w:r w:rsidRPr="000C250B">
        <w:t>смета расходов на приобретение оборудования, включая наименование приобретаемого оборудования, перечня выполняемых работ, (оказываемых услуг), суммы затрат, с приложением пояснительной записки;</w:t>
      </w:r>
    </w:p>
    <w:p w:rsidR="001B449F" w:rsidRPr="000C250B" w:rsidRDefault="001B449F" w:rsidP="001B449F">
      <w:pPr>
        <w:autoSpaceDE w:val="0"/>
        <w:autoSpaceDN w:val="0"/>
        <w:adjustRightInd w:val="0"/>
        <w:spacing w:after="0"/>
        <w:ind w:firstLine="540"/>
        <w:jc w:val="both"/>
      </w:pPr>
      <w:r w:rsidRPr="000C250B">
        <w:t xml:space="preserve">16) выписка по расчетному счету, заверенная кредитной организацией, подтверждающая наличие денежных средств на счете Организации в размере не менее 10% расходов, предусмотренных бизнес-планом. </w:t>
      </w:r>
    </w:p>
    <w:p w:rsidR="001B449F" w:rsidRPr="000C250B" w:rsidRDefault="001B449F" w:rsidP="001B449F">
      <w:pPr>
        <w:autoSpaceDE w:val="0"/>
        <w:autoSpaceDN w:val="0"/>
        <w:adjustRightInd w:val="0"/>
        <w:spacing w:after="0"/>
        <w:ind w:firstLine="567"/>
        <w:jc w:val="both"/>
      </w:pPr>
      <w:r w:rsidRPr="000C250B">
        <w:t>Документы, указанные в подпунктах 1, 2, 8, 11-16, настоящего пункта, предоставляются Организациями самостоятельно.</w:t>
      </w:r>
    </w:p>
    <w:p w:rsidR="001B449F" w:rsidRPr="000C250B" w:rsidRDefault="001B449F" w:rsidP="001B449F">
      <w:pPr>
        <w:autoSpaceDE w:val="0"/>
        <w:autoSpaceDN w:val="0"/>
        <w:adjustRightInd w:val="0"/>
        <w:spacing w:after="0"/>
        <w:ind w:firstLine="567"/>
        <w:jc w:val="both"/>
      </w:pPr>
      <w:r w:rsidRPr="000C250B">
        <w:t>Организация несет ответственность за достоверность сведений, представленных при получении субсидии.</w:t>
      </w:r>
    </w:p>
    <w:p w:rsidR="001B449F" w:rsidRPr="000C250B" w:rsidRDefault="001B449F" w:rsidP="001B449F">
      <w:pPr>
        <w:autoSpaceDE w:val="0"/>
        <w:autoSpaceDN w:val="0"/>
        <w:adjustRightInd w:val="0"/>
        <w:spacing w:after="0"/>
        <w:ind w:firstLine="567"/>
        <w:jc w:val="both"/>
      </w:pPr>
      <w:r w:rsidRPr="000C250B">
        <w:t>Уполномоченный орган в течение 1 рабочего дня со дня получения документов от Организации регистрирует поступившие документы и в течение 3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Организации.</w:t>
      </w:r>
    </w:p>
    <w:p w:rsidR="001B449F" w:rsidRPr="000C250B" w:rsidRDefault="001B449F" w:rsidP="001B449F">
      <w:pPr>
        <w:autoSpaceDE w:val="0"/>
        <w:autoSpaceDN w:val="0"/>
        <w:adjustRightInd w:val="0"/>
        <w:spacing w:after="0"/>
        <w:ind w:firstLine="567"/>
        <w:jc w:val="both"/>
      </w:pPr>
      <w:r w:rsidRPr="000C250B">
        <w:t>Сведения, содержащиеся в документах, указанных:</w:t>
      </w:r>
    </w:p>
    <w:p w:rsidR="001B449F" w:rsidRPr="000C250B" w:rsidRDefault="001B449F" w:rsidP="001B449F">
      <w:pPr>
        <w:pStyle w:val="HTML"/>
        <w:ind w:firstLine="709"/>
        <w:jc w:val="both"/>
        <w:rPr>
          <w:rFonts w:ascii="Times New Roman" w:hAnsi="Times New Roman"/>
          <w:sz w:val="28"/>
          <w:szCs w:val="28"/>
        </w:rPr>
      </w:pPr>
      <w:r w:rsidRPr="000C250B">
        <w:rPr>
          <w:rFonts w:ascii="Times New Roman" w:hAnsi="Times New Roman"/>
          <w:sz w:val="28"/>
          <w:szCs w:val="28"/>
        </w:rPr>
        <w:t>в подпунктах 3-7, 9, 10 настоящего пункта, запрашиваются Уполномоченным органом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Организация  не представила документы, указанные в подпунктах 3-7, 9, 10 настоящего пункта, самостоятельно.</w:t>
      </w:r>
    </w:p>
    <w:p w:rsidR="0079615C" w:rsidRPr="000C250B" w:rsidRDefault="0079615C" w:rsidP="001B449F">
      <w:pPr>
        <w:pStyle w:val="HTML"/>
        <w:ind w:firstLine="709"/>
        <w:jc w:val="both"/>
        <w:rPr>
          <w:rFonts w:ascii="Times New Roman" w:hAnsi="Times New Roman"/>
          <w:sz w:val="28"/>
          <w:szCs w:val="28"/>
        </w:rPr>
      </w:pPr>
      <w:r w:rsidRPr="000C250B">
        <w:rPr>
          <w:rFonts w:ascii="Times New Roman" w:hAnsi="Times New Roman"/>
          <w:sz w:val="28"/>
          <w:szCs w:val="28"/>
        </w:rPr>
        <w:t>Документы, указанные в подпунктах 4 и 5 настоящего пункта  предоставляются в порядке межведомственного информационного взаимодействия органами, предоставляющих государственные услуги, и органов, предоставляющих муниципальные услуги и иные государственные органы по состоянию на дату формирования справки.</w:t>
      </w:r>
    </w:p>
    <w:p w:rsidR="001B449F" w:rsidRPr="000C250B" w:rsidRDefault="001B449F" w:rsidP="001B449F">
      <w:pPr>
        <w:pStyle w:val="afc"/>
        <w:shd w:val="clear" w:color="auto" w:fill="FFFFFF"/>
        <w:spacing w:before="0" w:beforeAutospacing="0" w:after="0" w:afterAutospacing="0"/>
        <w:ind w:firstLine="567"/>
        <w:jc w:val="both"/>
        <w:rPr>
          <w:color w:val="202020"/>
          <w:sz w:val="28"/>
          <w:szCs w:val="28"/>
        </w:rPr>
      </w:pPr>
      <w:r w:rsidRPr="000C250B">
        <w:rPr>
          <w:color w:val="202020"/>
          <w:sz w:val="28"/>
          <w:szCs w:val="28"/>
        </w:rPr>
        <w:t>Отзыв заявок и документов, представленных д</w:t>
      </w:r>
      <w:r w:rsidRPr="000C250B">
        <w:rPr>
          <w:sz w:val="28"/>
          <w:szCs w:val="28"/>
        </w:rPr>
        <w:t>ля участия в Отборе проектов и для получения субсидии</w:t>
      </w:r>
      <w:r w:rsidRPr="000C250B">
        <w:rPr>
          <w:color w:val="202020"/>
          <w:sz w:val="28"/>
          <w:szCs w:val="28"/>
        </w:rPr>
        <w:t xml:space="preserve"> осуществляется по письменному заявлению (в произвольной форме) Организации, представленному в Уполномоченный орган.</w:t>
      </w:r>
    </w:p>
    <w:p w:rsidR="001B449F" w:rsidRPr="000C250B" w:rsidRDefault="001B449F" w:rsidP="001B449F">
      <w:pPr>
        <w:pStyle w:val="afc"/>
        <w:shd w:val="clear" w:color="auto" w:fill="FFFFFF"/>
        <w:spacing w:before="0" w:beforeAutospacing="0" w:after="0" w:afterAutospacing="0"/>
        <w:ind w:firstLine="567"/>
        <w:jc w:val="both"/>
        <w:rPr>
          <w:color w:val="202020"/>
          <w:sz w:val="28"/>
          <w:szCs w:val="28"/>
        </w:rPr>
      </w:pPr>
      <w:r w:rsidRPr="000C250B">
        <w:rPr>
          <w:color w:val="202020"/>
          <w:sz w:val="28"/>
          <w:szCs w:val="28"/>
        </w:rPr>
        <w:t>Организация вправе получить заявку с прилагаемыми документами в Уполномоченном органе.</w:t>
      </w:r>
    </w:p>
    <w:p w:rsidR="001B449F" w:rsidRPr="000C250B" w:rsidRDefault="001B449F" w:rsidP="001B449F">
      <w:pPr>
        <w:pStyle w:val="HTML"/>
        <w:ind w:firstLine="709"/>
        <w:jc w:val="both"/>
        <w:rPr>
          <w:rFonts w:ascii="Times New Roman" w:hAnsi="Times New Roman"/>
          <w:sz w:val="28"/>
          <w:szCs w:val="28"/>
        </w:rPr>
      </w:pPr>
      <w:r w:rsidRPr="000C250B">
        <w:rPr>
          <w:rFonts w:ascii="Times New Roman" w:hAnsi="Times New Roman"/>
          <w:sz w:val="28"/>
          <w:szCs w:val="28"/>
        </w:rPr>
        <w:lastRenderedPageBreak/>
        <w:t>2.6. Уполномоченный орган ведет журнал приема заявок о предоставлении субсидий (далее - журнал). Журнал содержит дату и время поступления заявки, наименование Организации, от которого поступила заявка.</w:t>
      </w:r>
    </w:p>
    <w:p w:rsidR="001B449F" w:rsidRPr="000C250B" w:rsidRDefault="001B449F" w:rsidP="001B449F">
      <w:pPr>
        <w:widowControl w:val="0"/>
        <w:autoSpaceDE w:val="0"/>
        <w:autoSpaceDN w:val="0"/>
        <w:adjustRightInd w:val="0"/>
        <w:spacing w:after="0"/>
        <w:ind w:firstLine="540"/>
        <w:jc w:val="both"/>
      </w:pPr>
      <w:r w:rsidRPr="000C250B">
        <w:t>2.7. Каждая Организация вправе направить для участия в Отборе не более одной заявки.</w:t>
      </w:r>
    </w:p>
    <w:p w:rsidR="001B449F" w:rsidRPr="000C250B" w:rsidRDefault="001B449F" w:rsidP="001B449F">
      <w:pPr>
        <w:autoSpaceDE w:val="0"/>
        <w:autoSpaceDN w:val="0"/>
        <w:adjustRightInd w:val="0"/>
        <w:spacing w:after="0"/>
        <w:ind w:firstLine="567"/>
        <w:jc w:val="both"/>
        <w:rPr>
          <w:color w:val="000000"/>
        </w:rPr>
      </w:pPr>
      <w:r w:rsidRPr="000C250B">
        <w:t xml:space="preserve">2.8. Уполномоченный орган </w:t>
      </w:r>
      <w:r w:rsidRPr="000C250B">
        <w:rPr>
          <w:color w:val="000000"/>
        </w:rPr>
        <w:t>не позднее 30 дней с даты окончания приема документов, установленного постановлением Администрации района:</w:t>
      </w:r>
    </w:p>
    <w:p w:rsidR="001B449F" w:rsidRPr="000C250B" w:rsidRDefault="001B449F" w:rsidP="001B449F">
      <w:pPr>
        <w:autoSpaceDE w:val="0"/>
        <w:autoSpaceDN w:val="0"/>
        <w:adjustRightInd w:val="0"/>
        <w:spacing w:after="0"/>
        <w:ind w:firstLine="567"/>
        <w:jc w:val="both"/>
        <w:rPr>
          <w:color w:val="000000"/>
        </w:rPr>
      </w:pPr>
      <w:r w:rsidRPr="000C250B">
        <w:rPr>
          <w:color w:val="000000"/>
        </w:rPr>
        <w:t>организует рассмотрение и оценку Проектов;</w:t>
      </w:r>
    </w:p>
    <w:p w:rsidR="001B449F" w:rsidRPr="000C250B" w:rsidRDefault="001B449F" w:rsidP="001B449F">
      <w:pPr>
        <w:autoSpaceDE w:val="0"/>
        <w:autoSpaceDN w:val="0"/>
        <w:adjustRightInd w:val="0"/>
        <w:spacing w:after="0"/>
        <w:ind w:firstLine="567"/>
        <w:jc w:val="both"/>
        <w:rPr>
          <w:color w:val="000000"/>
        </w:rPr>
      </w:pPr>
      <w:r w:rsidRPr="000C250B">
        <w:rPr>
          <w:color w:val="000000"/>
        </w:rPr>
        <w:t>готовит сводные заключения оценки Проектов и определяет общую оценку баллов по критериям, установленным приложением 1 к настоящему Положению;</w:t>
      </w:r>
    </w:p>
    <w:p w:rsidR="001B449F" w:rsidRPr="000C250B" w:rsidRDefault="001B449F" w:rsidP="001B449F">
      <w:pPr>
        <w:autoSpaceDE w:val="0"/>
        <w:autoSpaceDN w:val="0"/>
        <w:adjustRightInd w:val="0"/>
        <w:spacing w:after="0"/>
        <w:ind w:firstLine="567"/>
        <w:jc w:val="both"/>
        <w:rPr>
          <w:color w:val="000000"/>
        </w:rPr>
      </w:pPr>
      <w:r w:rsidRPr="000C250B">
        <w:rPr>
          <w:color w:val="000000"/>
        </w:rPr>
        <w:t xml:space="preserve">направляет в Комиссию представленные Организацией заявки и документы, </w:t>
      </w:r>
      <w:r w:rsidRPr="000C250B">
        <w:t xml:space="preserve">в том числе ответы на запросы, поступившие в рамках межведомственного взаимодействия, </w:t>
      </w:r>
      <w:r w:rsidRPr="000C250B">
        <w:rPr>
          <w:color w:val="000000"/>
        </w:rPr>
        <w:t>а также сводные заключения оценки Проектов в срок, установленный настоящим пунктом.</w:t>
      </w:r>
    </w:p>
    <w:p w:rsidR="001B449F" w:rsidRPr="000C250B" w:rsidRDefault="001B449F" w:rsidP="001B449F">
      <w:pPr>
        <w:widowControl w:val="0"/>
        <w:autoSpaceDE w:val="0"/>
        <w:autoSpaceDN w:val="0"/>
        <w:adjustRightInd w:val="0"/>
        <w:spacing w:after="0"/>
        <w:ind w:firstLine="540"/>
        <w:jc w:val="both"/>
      </w:pPr>
      <w:r w:rsidRPr="000C250B">
        <w:t>Заключение(-ния) оформляется в форме проекта протокола заседания Комиссии.</w:t>
      </w:r>
    </w:p>
    <w:p w:rsidR="001B449F" w:rsidRPr="000C250B" w:rsidRDefault="001B449F" w:rsidP="001B449F">
      <w:pPr>
        <w:pStyle w:val="a6"/>
        <w:autoSpaceDE w:val="0"/>
        <w:autoSpaceDN w:val="0"/>
        <w:adjustRightInd w:val="0"/>
        <w:spacing w:after="0" w:line="240" w:lineRule="auto"/>
        <w:ind w:left="0" w:firstLine="567"/>
        <w:jc w:val="both"/>
      </w:pPr>
      <w:r w:rsidRPr="000C250B">
        <w:t>Основаниями для отклонения заявки Организации на стадии рассмотрения и оценки заявок являются:</w:t>
      </w:r>
    </w:p>
    <w:p w:rsidR="001B449F" w:rsidRPr="000C250B" w:rsidRDefault="001B449F" w:rsidP="001B449F">
      <w:pPr>
        <w:pStyle w:val="a6"/>
        <w:autoSpaceDE w:val="0"/>
        <w:autoSpaceDN w:val="0"/>
        <w:adjustRightInd w:val="0"/>
        <w:spacing w:after="0" w:line="240" w:lineRule="auto"/>
        <w:ind w:left="0" w:firstLine="567"/>
        <w:jc w:val="both"/>
      </w:pPr>
      <w:r w:rsidRPr="000C250B">
        <w:t>несоответствие участника отбора требованиям, установленным в пункте 2.4 настоящего Порядка;</w:t>
      </w:r>
    </w:p>
    <w:p w:rsidR="001B449F" w:rsidRPr="000C250B" w:rsidRDefault="001B449F" w:rsidP="001B449F">
      <w:pPr>
        <w:pStyle w:val="a6"/>
        <w:autoSpaceDE w:val="0"/>
        <w:autoSpaceDN w:val="0"/>
        <w:adjustRightInd w:val="0"/>
        <w:spacing w:after="0" w:line="240" w:lineRule="auto"/>
        <w:ind w:left="0" w:firstLine="567"/>
        <w:jc w:val="both"/>
      </w:pPr>
      <w:r w:rsidRPr="000C250B">
        <w:t>несоответствие представленной Организацией заявки и документов  требованиям к заявке и документам Организации, установленным в объявлении о проведении отбора, или непредставление (представление не в полном объеме) указанных документов;</w:t>
      </w:r>
    </w:p>
    <w:p w:rsidR="001B449F" w:rsidRPr="000C250B" w:rsidRDefault="001B449F" w:rsidP="001B449F">
      <w:pPr>
        <w:pStyle w:val="a6"/>
        <w:autoSpaceDE w:val="0"/>
        <w:autoSpaceDN w:val="0"/>
        <w:adjustRightInd w:val="0"/>
        <w:spacing w:after="0" w:line="240" w:lineRule="auto"/>
        <w:ind w:left="0" w:firstLine="567"/>
        <w:jc w:val="both"/>
      </w:pPr>
      <w:r w:rsidRPr="000C250B">
        <w:t>недостоверность представленной Организацией информации, в том числе информации о месте нахождения и адресе юридического лица;</w:t>
      </w:r>
    </w:p>
    <w:p w:rsidR="001B449F" w:rsidRPr="000C250B" w:rsidRDefault="001B449F" w:rsidP="001B449F">
      <w:pPr>
        <w:pStyle w:val="a6"/>
        <w:autoSpaceDE w:val="0"/>
        <w:autoSpaceDN w:val="0"/>
        <w:adjustRightInd w:val="0"/>
        <w:spacing w:after="0" w:line="240" w:lineRule="auto"/>
        <w:ind w:left="0" w:firstLine="567"/>
        <w:jc w:val="both"/>
      </w:pPr>
      <w:r w:rsidRPr="000C250B">
        <w:t>подача Организацией  заявки после даты и (или) времени, определенных для подачи заявки;</w:t>
      </w:r>
    </w:p>
    <w:p w:rsidR="001B449F" w:rsidRPr="000C250B" w:rsidRDefault="001B449F" w:rsidP="001B449F">
      <w:pPr>
        <w:widowControl w:val="0"/>
        <w:autoSpaceDE w:val="0"/>
        <w:autoSpaceDN w:val="0"/>
        <w:adjustRightInd w:val="0"/>
        <w:spacing w:after="0"/>
        <w:ind w:firstLine="540"/>
        <w:jc w:val="both"/>
      </w:pPr>
      <w:r w:rsidRPr="000C250B">
        <w:rPr>
          <w:color w:val="202020"/>
          <w:shd w:val="clear" w:color="auto" w:fill="FFFFFF"/>
        </w:rPr>
        <w:t>В случае принятия решения об отклонении заявки Организации Уполномоченный орган в течение 5 рабочих дней направляет Организации уведомление об отклонении заявки с указанием причин для отклонения заявки в соответствии с основаниями, установленными настоящим пунктом.</w:t>
      </w:r>
    </w:p>
    <w:p w:rsidR="001B449F" w:rsidRPr="000C250B" w:rsidRDefault="001B449F" w:rsidP="001B449F">
      <w:pPr>
        <w:pStyle w:val="HTML"/>
        <w:ind w:firstLine="709"/>
        <w:jc w:val="both"/>
        <w:rPr>
          <w:rFonts w:ascii="Times New Roman" w:hAnsi="Times New Roman"/>
          <w:color w:val="000000"/>
          <w:sz w:val="28"/>
          <w:szCs w:val="28"/>
        </w:rPr>
      </w:pPr>
      <w:r w:rsidRPr="000C250B">
        <w:rPr>
          <w:rFonts w:ascii="Times New Roman" w:hAnsi="Times New Roman"/>
          <w:sz w:val="28"/>
          <w:szCs w:val="28"/>
        </w:rPr>
        <w:t>2.9. Комиссия рассматривает документы и осуществляет оценку соответствия Организации условиям предоставления субсидии и требованиям, установленным Федеральным законом и настоящим Положением</w:t>
      </w:r>
      <w:r w:rsidRPr="000C250B">
        <w:rPr>
          <w:rFonts w:ascii="Times New Roman" w:hAnsi="Times New Roman"/>
          <w:color w:val="000000"/>
          <w:sz w:val="28"/>
          <w:szCs w:val="28"/>
        </w:rPr>
        <w:t>, а также сводные заключения оценки Проектов и определяет победителей по каждой номинации в срок не более 3 рабочих дней с даты поступления документов в Комиссию.</w:t>
      </w:r>
    </w:p>
    <w:p w:rsidR="001B449F" w:rsidRPr="000C250B" w:rsidRDefault="001B449F" w:rsidP="001B449F">
      <w:pPr>
        <w:autoSpaceDE w:val="0"/>
        <w:autoSpaceDN w:val="0"/>
        <w:adjustRightInd w:val="0"/>
        <w:spacing w:after="0"/>
        <w:ind w:firstLine="709"/>
        <w:jc w:val="both"/>
      </w:pPr>
      <w:r w:rsidRPr="000C250B">
        <w:t xml:space="preserve">2.10. Заключение Комиссии о признании Проекта победителем, а также о соответствии (несоответствии) Организации условиям предоставления субсидии и требованиям, установленным настоящим Порядком, оформляется и </w:t>
      </w:r>
      <w:r w:rsidRPr="000C250B">
        <w:lastRenderedPageBreak/>
        <w:t xml:space="preserve">подписывается протоколом, в срок не более 5 рабочих дней с даты поступления документов в Комиссию. </w:t>
      </w:r>
    </w:p>
    <w:p w:rsidR="001B449F" w:rsidRPr="000C250B" w:rsidRDefault="001B449F" w:rsidP="001B449F">
      <w:pPr>
        <w:pStyle w:val="a6"/>
        <w:autoSpaceDE w:val="0"/>
        <w:autoSpaceDN w:val="0"/>
        <w:adjustRightInd w:val="0"/>
        <w:spacing w:after="0" w:line="240" w:lineRule="auto"/>
        <w:ind w:left="0" w:firstLine="567"/>
        <w:jc w:val="both"/>
      </w:pPr>
      <w:r w:rsidRPr="000C250B">
        <w:t xml:space="preserve">Информация о результатах рассмотрения заявок Организаций (заключение Комиссии) размещается  на официальном сайте Администрации района </w:t>
      </w:r>
      <w:r w:rsidR="0079615C" w:rsidRPr="000C250B">
        <w:rPr>
          <w:rStyle w:val="af6"/>
        </w:rPr>
        <w:t>https://kortkeros.gosuslugi.ru</w:t>
      </w:r>
      <w:r w:rsidRPr="000C250B">
        <w:t>, а также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не позднее 14-го календарного дня, следующего за днем определения победителя отбора.</w:t>
      </w:r>
    </w:p>
    <w:p w:rsidR="001B449F" w:rsidRPr="000C250B" w:rsidRDefault="001B449F" w:rsidP="001B449F">
      <w:pPr>
        <w:pStyle w:val="a6"/>
        <w:autoSpaceDE w:val="0"/>
        <w:autoSpaceDN w:val="0"/>
        <w:adjustRightInd w:val="0"/>
        <w:spacing w:after="0" w:line="240" w:lineRule="auto"/>
        <w:ind w:left="0" w:firstLine="567"/>
        <w:jc w:val="both"/>
      </w:pPr>
      <w:r w:rsidRPr="000C250B">
        <w:t>Информация о результатах рассмотрения заявок Организации должна содержать следующую информацию:</w:t>
      </w:r>
    </w:p>
    <w:p w:rsidR="001B449F" w:rsidRPr="000C250B" w:rsidRDefault="001B449F" w:rsidP="001B449F">
      <w:pPr>
        <w:pStyle w:val="a6"/>
        <w:autoSpaceDE w:val="0"/>
        <w:autoSpaceDN w:val="0"/>
        <w:adjustRightInd w:val="0"/>
        <w:spacing w:after="0" w:line="240" w:lineRule="auto"/>
        <w:ind w:left="0" w:firstLine="567"/>
        <w:jc w:val="both"/>
      </w:pPr>
      <w:r w:rsidRPr="000C250B">
        <w:t>дату, время и место проведения рассмотрения заявок;</w:t>
      </w:r>
    </w:p>
    <w:p w:rsidR="001B449F" w:rsidRPr="000C250B" w:rsidRDefault="001B449F" w:rsidP="001B449F">
      <w:pPr>
        <w:pStyle w:val="a6"/>
        <w:autoSpaceDE w:val="0"/>
        <w:autoSpaceDN w:val="0"/>
        <w:adjustRightInd w:val="0"/>
        <w:spacing w:after="0" w:line="240" w:lineRule="auto"/>
        <w:ind w:left="0" w:firstLine="567"/>
        <w:jc w:val="both"/>
      </w:pPr>
      <w:r w:rsidRPr="000C250B">
        <w:t>информацию об Организации, заявки которых были рассмотрены;</w:t>
      </w:r>
    </w:p>
    <w:p w:rsidR="001B449F" w:rsidRPr="000C250B" w:rsidRDefault="001B449F" w:rsidP="001B449F">
      <w:pPr>
        <w:pStyle w:val="a6"/>
        <w:autoSpaceDE w:val="0"/>
        <w:autoSpaceDN w:val="0"/>
        <w:adjustRightInd w:val="0"/>
        <w:spacing w:after="0" w:line="240" w:lineRule="auto"/>
        <w:ind w:left="0" w:firstLine="567"/>
        <w:jc w:val="both"/>
      </w:pPr>
      <w:r w:rsidRPr="000C250B">
        <w:t>информацию об Организациях, заявки которых были отклонены, с указанием причин их отклонения, в том числе положений извещения о приеме документов Организаций, которым не соответствуют такие заявки;</w:t>
      </w:r>
    </w:p>
    <w:p w:rsidR="001B449F" w:rsidRPr="000C250B" w:rsidRDefault="001B449F" w:rsidP="001B449F">
      <w:pPr>
        <w:autoSpaceDE w:val="0"/>
        <w:autoSpaceDN w:val="0"/>
        <w:adjustRightInd w:val="0"/>
        <w:spacing w:after="0"/>
        <w:ind w:firstLine="567"/>
        <w:jc w:val="both"/>
        <w:rPr>
          <w:color w:val="000000"/>
        </w:rPr>
      </w:pPr>
      <w:r w:rsidRPr="000C250B">
        <w:t>наименование получателя (получателей) субсидии, с которым заключается соглашение, и размер предоставляемой ему субсидии.</w:t>
      </w:r>
    </w:p>
    <w:p w:rsidR="001B449F" w:rsidRPr="000C250B" w:rsidRDefault="001B449F" w:rsidP="001B449F">
      <w:pPr>
        <w:autoSpaceDE w:val="0"/>
        <w:autoSpaceDN w:val="0"/>
        <w:adjustRightInd w:val="0"/>
        <w:spacing w:after="0"/>
        <w:ind w:firstLine="540"/>
        <w:jc w:val="both"/>
      </w:pPr>
      <w:r w:rsidRPr="000C250B">
        <w:t>2.11. На основании протокола Комиссии Глава муниципального района «Корткеросский» - руководитель Администрации в срок не более 5 рабочих дней с даты подписания протокола принимает решение о предоставлении (отказе в предоставлении) субсидии.</w:t>
      </w:r>
    </w:p>
    <w:p w:rsidR="001B449F" w:rsidRPr="000C250B" w:rsidRDefault="001B449F" w:rsidP="001B449F">
      <w:pPr>
        <w:autoSpaceDE w:val="0"/>
        <w:autoSpaceDN w:val="0"/>
        <w:adjustRightInd w:val="0"/>
        <w:spacing w:after="0"/>
        <w:ind w:firstLine="540"/>
        <w:jc w:val="both"/>
      </w:pPr>
      <w:r w:rsidRPr="000C250B">
        <w:t>Решение Главы муниципального района «Корткеросский»-руководителя администрации о предоставлении (отказе в предоставлении) субсидии оформляется постановлением администрации района.</w:t>
      </w:r>
    </w:p>
    <w:p w:rsidR="001B449F" w:rsidRPr="000C250B" w:rsidRDefault="001B449F" w:rsidP="001B449F">
      <w:pPr>
        <w:autoSpaceDE w:val="0"/>
        <w:autoSpaceDN w:val="0"/>
        <w:adjustRightInd w:val="0"/>
        <w:spacing w:after="0"/>
        <w:ind w:firstLine="540"/>
        <w:jc w:val="both"/>
      </w:pPr>
      <w:r w:rsidRPr="000C250B">
        <w:t xml:space="preserve">Заключение Комиссии о несоответствии и решение об отказе в предоставлении субсидии принимается при наличии оснований, установленных Федеральным </w:t>
      </w:r>
      <w:hyperlink r:id="rId90" w:history="1">
        <w:r w:rsidRPr="000C250B">
          <w:t>законом</w:t>
        </w:r>
      </w:hyperlink>
      <w:r w:rsidRPr="000C250B">
        <w:t xml:space="preserve"> и настоящим Порядком.</w:t>
      </w:r>
    </w:p>
    <w:p w:rsidR="001B449F" w:rsidRPr="000C250B" w:rsidRDefault="001B449F" w:rsidP="001B449F">
      <w:pPr>
        <w:autoSpaceDE w:val="0"/>
        <w:autoSpaceDN w:val="0"/>
        <w:adjustRightInd w:val="0"/>
        <w:spacing w:after="0"/>
        <w:ind w:firstLine="540"/>
        <w:jc w:val="both"/>
      </w:pPr>
      <w:r w:rsidRPr="000C250B">
        <w:t>Уведомление Организаций о принятых Главой муниципального района «Корткеросский»-руководителем администрации решениях осуществляется не позднее 5 дней со дня издания постановления Администрации района о предоставлении (отказе в предоставлении) субсидии (далее – Уведомление).</w:t>
      </w:r>
    </w:p>
    <w:p w:rsidR="001B449F" w:rsidRPr="000C250B" w:rsidRDefault="001B449F" w:rsidP="001B449F">
      <w:pPr>
        <w:autoSpaceDE w:val="0"/>
        <w:autoSpaceDN w:val="0"/>
        <w:adjustRightInd w:val="0"/>
        <w:spacing w:after="0"/>
        <w:ind w:firstLine="540"/>
        <w:jc w:val="both"/>
      </w:pPr>
      <w:r w:rsidRPr="000C250B">
        <w:t>Организация, в отношении, которой принято решение об отказе в предоставлении субсидии и чьи заявки были отклонены на стадии рассмотрения и оценки заявок, вправе обратиться повторно после устранения выявленных недостатков в срок, устанавливаемым постановлением администрации муниципального района «Корткеросский» и на условиях, установленных настоящим Порядком.</w:t>
      </w:r>
    </w:p>
    <w:p w:rsidR="001B449F" w:rsidRPr="000C250B" w:rsidRDefault="001B449F" w:rsidP="001B449F">
      <w:pPr>
        <w:autoSpaceDE w:val="0"/>
        <w:autoSpaceDN w:val="0"/>
        <w:adjustRightInd w:val="0"/>
        <w:spacing w:after="0"/>
        <w:ind w:firstLine="567"/>
        <w:jc w:val="both"/>
      </w:pPr>
      <w:r w:rsidRPr="000C250B">
        <w:t xml:space="preserve">2.12. Субсидия предоставляется Организации не более одного раза в текущем финансовом году. </w:t>
      </w:r>
    </w:p>
    <w:p w:rsidR="001B449F" w:rsidRPr="000C250B" w:rsidRDefault="001B449F" w:rsidP="001B449F">
      <w:pPr>
        <w:spacing w:after="0"/>
        <w:ind w:firstLine="567"/>
        <w:jc w:val="both"/>
      </w:pPr>
      <w:r w:rsidRPr="000C250B">
        <w:t>2.13. В оказании поддержки должно быть отказано по положениям:</w:t>
      </w:r>
    </w:p>
    <w:p w:rsidR="001B449F" w:rsidRPr="000C250B" w:rsidRDefault="001B449F" w:rsidP="001B449F">
      <w:pPr>
        <w:spacing w:after="0"/>
        <w:ind w:firstLine="709"/>
        <w:jc w:val="both"/>
      </w:pPr>
      <w:r w:rsidRPr="000C250B">
        <w:lastRenderedPageBreak/>
        <w:t>а) не представлены документы, определенные настоящим Порядком, или представлены недостоверные сведения и документы;</w:t>
      </w:r>
    </w:p>
    <w:p w:rsidR="001B449F" w:rsidRPr="000C250B" w:rsidRDefault="001B449F" w:rsidP="001B449F">
      <w:pPr>
        <w:spacing w:after="0"/>
        <w:ind w:firstLine="709"/>
        <w:jc w:val="both"/>
      </w:pPr>
      <w:r w:rsidRPr="000C250B">
        <w:t>б) не выполнены условия оказания поддержки, указанные в пунктах 1.10 и 2.4 настоящего Порядка;</w:t>
      </w:r>
    </w:p>
    <w:p w:rsidR="001B449F" w:rsidRPr="000C250B" w:rsidRDefault="001B449F" w:rsidP="001B449F">
      <w:pPr>
        <w:spacing w:after="0"/>
        <w:ind w:firstLine="709"/>
        <w:jc w:val="both"/>
      </w:pPr>
      <w:r w:rsidRPr="000C250B">
        <w:t>в) ранее в отношении заявителя - Организации было принято решение об оказании аналогичной поддержки и сроки ее оказания не истекли;</w:t>
      </w:r>
    </w:p>
    <w:p w:rsidR="001B449F" w:rsidRPr="000C250B" w:rsidRDefault="001B449F" w:rsidP="001B449F">
      <w:pPr>
        <w:spacing w:after="0"/>
        <w:ind w:firstLine="709"/>
        <w:jc w:val="both"/>
      </w:pPr>
      <w:r w:rsidRPr="000C250B">
        <w:t xml:space="preserve">г) </w:t>
      </w:r>
      <w:r w:rsidR="0079615C" w:rsidRPr="000C250B">
        <w:t>с даты признания Организации, совершившим нарушение порядка и условий оказания поддержки прошло менее одного года, за исключением случая более раннего устранения Организацией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Организации совершившим такое нарушение прошло менее трех лет</w:t>
      </w:r>
      <w:r w:rsidRPr="000C250B">
        <w:t>;</w:t>
      </w:r>
    </w:p>
    <w:p w:rsidR="001B449F" w:rsidRPr="000C250B" w:rsidRDefault="001B449F" w:rsidP="001B449F">
      <w:pPr>
        <w:spacing w:after="0"/>
        <w:ind w:firstLine="709"/>
        <w:jc w:val="both"/>
      </w:pPr>
      <w:r w:rsidRPr="000C250B">
        <w:t>д) в случае, если представленные для субсидирования затраты и (или) часть затрат, связанные с приобретением оборудования, уже субсидируются в рамках других программ, проектов или мероприятий.</w:t>
      </w:r>
    </w:p>
    <w:p w:rsidR="001B449F" w:rsidRPr="000C250B" w:rsidRDefault="001B449F" w:rsidP="001B449F">
      <w:pPr>
        <w:autoSpaceDE w:val="0"/>
        <w:autoSpaceDN w:val="0"/>
        <w:adjustRightInd w:val="0"/>
        <w:spacing w:after="0"/>
        <w:ind w:firstLine="567"/>
        <w:jc w:val="both"/>
      </w:pPr>
      <w:r w:rsidRPr="000C250B">
        <w:t>2.14. Субсидии предоставляются на основании соглашений, заключенных между Организацией и Администрацией района в течение 30 рабочих дней со дня подписания соглашения.</w:t>
      </w:r>
    </w:p>
    <w:p w:rsidR="001B449F" w:rsidRPr="000C250B" w:rsidRDefault="001B449F" w:rsidP="001B449F">
      <w:pPr>
        <w:autoSpaceDE w:val="0"/>
        <w:autoSpaceDN w:val="0"/>
        <w:adjustRightInd w:val="0"/>
        <w:spacing w:after="0"/>
        <w:ind w:firstLine="567"/>
        <w:jc w:val="both"/>
      </w:pPr>
      <w:r w:rsidRPr="000C250B">
        <w:t>Срок подготовки соглашения не может превышать 5 дней с даты принятия Главой муниципального района «Корткеросский» - руководителем Администрации района решения о предоставлении субсидии. Соглашение направляется Организации для подписания вместе с Уведомлением.</w:t>
      </w:r>
    </w:p>
    <w:p w:rsidR="001B449F" w:rsidRPr="000C250B" w:rsidRDefault="001B449F" w:rsidP="001B449F">
      <w:pPr>
        <w:autoSpaceDE w:val="0"/>
        <w:autoSpaceDN w:val="0"/>
        <w:adjustRightInd w:val="0"/>
        <w:spacing w:after="0"/>
        <w:ind w:firstLine="567"/>
        <w:jc w:val="both"/>
      </w:pPr>
      <w:r w:rsidRPr="000C250B">
        <w:t>Соглашение о предоставлении субсидии (далее – соглашение) заключается в течение 10 рабочих дней, следующих за днем направления Организации Уведомления.</w:t>
      </w:r>
    </w:p>
    <w:p w:rsidR="001B449F" w:rsidRPr="000C250B" w:rsidRDefault="001B449F" w:rsidP="001B449F">
      <w:pPr>
        <w:autoSpaceDE w:val="0"/>
        <w:autoSpaceDN w:val="0"/>
        <w:adjustRightInd w:val="0"/>
        <w:spacing w:after="0"/>
        <w:ind w:firstLine="567"/>
        <w:jc w:val="both"/>
      </w:pPr>
      <w:r w:rsidRPr="000C250B">
        <w:rPr>
          <w:color w:val="202020"/>
          <w:shd w:val="clear" w:color="auto" w:fill="FFFFFF"/>
        </w:rPr>
        <w:t>В случае неподписания Организацией соглашения о предоставлении субсидии, в срок, установленный настоящим пунктом, Организация признается уклонившимся от заключения соглашения. </w:t>
      </w:r>
    </w:p>
    <w:p w:rsidR="001B449F" w:rsidRPr="000C250B" w:rsidRDefault="001B449F" w:rsidP="001B449F">
      <w:pPr>
        <w:autoSpaceDE w:val="0"/>
        <w:autoSpaceDN w:val="0"/>
        <w:adjustRightInd w:val="0"/>
        <w:spacing w:after="0"/>
        <w:ind w:firstLine="567"/>
        <w:jc w:val="both"/>
      </w:pPr>
      <w:r w:rsidRPr="000C250B">
        <w:t>Типовая форма соглашения, дополнительного соглашения к соглашению, в том числе дополнительного соглашения о расторжении соглашения (при необходимости) утверждается приказом Управления финансов Администрации района.</w:t>
      </w:r>
    </w:p>
    <w:p w:rsidR="001B449F" w:rsidRPr="000C250B" w:rsidRDefault="001B449F" w:rsidP="001B449F">
      <w:pPr>
        <w:spacing w:after="0"/>
        <w:ind w:firstLine="567"/>
        <w:jc w:val="both"/>
      </w:pPr>
      <w:r w:rsidRPr="000C250B">
        <w:t>В соглашении указываются:</w:t>
      </w:r>
    </w:p>
    <w:p w:rsidR="001B449F" w:rsidRPr="000C250B" w:rsidRDefault="001B449F" w:rsidP="001B449F">
      <w:pPr>
        <w:spacing w:after="0"/>
        <w:ind w:firstLine="567"/>
        <w:jc w:val="both"/>
      </w:pPr>
      <w:r w:rsidRPr="000C250B">
        <w:t>1) размер субсидии;</w:t>
      </w:r>
    </w:p>
    <w:p w:rsidR="001B449F" w:rsidRPr="000C250B" w:rsidRDefault="001B449F" w:rsidP="001B449F">
      <w:pPr>
        <w:spacing w:after="0"/>
        <w:ind w:firstLine="567"/>
        <w:jc w:val="both"/>
      </w:pPr>
      <w:r w:rsidRPr="000C250B">
        <w:t>2) условия, порядок и сроки предоставления субсидии, а также конкретная цель ее предоставления;</w:t>
      </w:r>
    </w:p>
    <w:p w:rsidR="001B449F" w:rsidRPr="000C250B" w:rsidRDefault="001B449F" w:rsidP="001B449F">
      <w:pPr>
        <w:spacing w:after="0"/>
        <w:ind w:firstLine="567"/>
        <w:jc w:val="both"/>
      </w:pPr>
      <w:r w:rsidRPr="000C250B">
        <w:t>3) показатели результативности использования субсидии;</w:t>
      </w:r>
    </w:p>
    <w:p w:rsidR="001B449F" w:rsidRPr="000C250B" w:rsidRDefault="001B449F" w:rsidP="001B449F">
      <w:pPr>
        <w:spacing w:after="0"/>
        <w:ind w:firstLine="567"/>
        <w:jc w:val="both"/>
      </w:pPr>
      <w:r w:rsidRPr="000C250B">
        <w:lastRenderedPageBreak/>
        <w:t>4) порядок осуществления контроля за исполнением условий соглашения;</w:t>
      </w:r>
    </w:p>
    <w:p w:rsidR="001B449F" w:rsidRPr="000C250B" w:rsidRDefault="001B449F" w:rsidP="001B449F">
      <w:pPr>
        <w:spacing w:after="0"/>
        <w:ind w:firstLine="567"/>
        <w:jc w:val="both"/>
      </w:pPr>
      <w:r w:rsidRPr="000C250B">
        <w:t xml:space="preserve">5) обязательства Организации по возврату полной суммы средств субсидии, в случае установления фактов нарушения условий предоставления средств субсидии и (или) представления Организацией недостоверных сведений; </w:t>
      </w:r>
    </w:p>
    <w:p w:rsidR="001B449F" w:rsidRPr="000C250B" w:rsidRDefault="001B449F" w:rsidP="001B449F">
      <w:pPr>
        <w:spacing w:after="0"/>
        <w:ind w:firstLine="567"/>
        <w:jc w:val="both"/>
      </w:pPr>
      <w:r w:rsidRPr="000C250B">
        <w:t>6) порядок возврата субсидии, в случае установления фактов нарушения условий предоставления средств субсидии и (или) представления Организацией недостоверных сведений;</w:t>
      </w:r>
    </w:p>
    <w:p w:rsidR="001B449F" w:rsidRPr="000C250B" w:rsidRDefault="00885D85" w:rsidP="001B449F">
      <w:pPr>
        <w:autoSpaceDE w:val="0"/>
        <w:autoSpaceDN w:val="0"/>
        <w:adjustRightInd w:val="0"/>
        <w:spacing w:after="0"/>
        <w:ind w:firstLine="567"/>
        <w:jc w:val="both"/>
      </w:pPr>
      <w:r w:rsidRPr="000C250B">
        <w:t>7) согласие Организации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контроля в соответствии со статьями 268.1 и 269.2 Бюджетного кодекса Российской Федерации;</w:t>
      </w:r>
    </w:p>
    <w:p w:rsidR="001B449F" w:rsidRPr="000C250B" w:rsidRDefault="001B449F" w:rsidP="001B449F">
      <w:pPr>
        <w:spacing w:after="0"/>
        <w:ind w:firstLine="567"/>
        <w:jc w:val="both"/>
      </w:pPr>
      <w:r w:rsidRPr="000C250B">
        <w:t>8) ответственность за нарушение условий и порядка предоставления субсидий;</w:t>
      </w:r>
    </w:p>
    <w:p w:rsidR="001B449F" w:rsidRPr="000C250B" w:rsidRDefault="001B449F" w:rsidP="001B449F">
      <w:pPr>
        <w:spacing w:after="0"/>
        <w:ind w:firstLine="567"/>
        <w:jc w:val="both"/>
      </w:pPr>
      <w:r w:rsidRPr="000C250B">
        <w:t>9) сроки и формы отчетности о достижении показателей результативности использования субсидии;</w:t>
      </w:r>
    </w:p>
    <w:p w:rsidR="001B449F" w:rsidRPr="000C250B" w:rsidRDefault="001B449F" w:rsidP="001B449F">
      <w:pPr>
        <w:autoSpaceDE w:val="0"/>
        <w:autoSpaceDN w:val="0"/>
        <w:adjustRightInd w:val="0"/>
        <w:spacing w:after="0"/>
        <w:ind w:firstLine="567"/>
        <w:jc w:val="both"/>
      </w:pPr>
      <w:r w:rsidRPr="000C250B">
        <w:t>10) счета, на которые перечисляется субсидия;</w:t>
      </w:r>
    </w:p>
    <w:p w:rsidR="001B449F" w:rsidRPr="000C250B" w:rsidRDefault="001B449F" w:rsidP="001B449F">
      <w:pPr>
        <w:autoSpaceDE w:val="0"/>
        <w:autoSpaceDN w:val="0"/>
        <w:adjustRightInd w:val="0"/>
        <w:spacing w:after="0"/>
        <w:ind w:firstLine="567"/>
        <w:jc w:val="both"/>
      </w:pPr>
      <w:r w:rsidRPr="000C250B">
        <w:t>11) условие о том, что в случае уменьшения Главному распорядителю ранее доведенных лимитов бюджетных обязательств, указанных в пункте 1.4 настоящего Порядка, приводящего к невозможности предоставления субсидии в размере, определенном в соглашении, согласовываются новые условия соглашения, либо соглашение расторгается при недостижении согласия по новым условиям.</w:t>
      </w:r>
    </w:p>
    <w:p w:rsidR="001B449F" w:rsidRPr="000C250B" w:rsidRDefault="001B449F" w:rsidP="001B449F">
      <w:pPr>
        <w:autoSpaceDE w:val="0"/>
        <w:autoSpaceDN w:val="0"/>
        <w:adjustRightInd w:val="0"/>
        <w:spacing w:after="0"/>
        <w:ind w:firstLine="567"/>
        <w:jc w:val="both"/>
        <w:rPr>
          <w:color w:val="000000"/>
        </w:rPr>
      </w:pPr>
      <w:r w:rsidRPr="000C250B">
        <w:t>2.15.</w:t>
      </w:r>
      <w:r w:rsidRPr="000C250B">
        <w:rPr>
          <w:color w:val="000000"/>
        </w:rPr>
        <w:t xml:space="preserve"> Результатом предоставления субсидии является количество созданных получателем субсидии рабочих мест.</w:t>
      </w:r>
    </w:p>
    <w:p w:rsidR="001B449F" w:rsidRPr="000C250B" w:rsidRDefault="001B449F" w:rsidP="001B449F">
      <w:pPr>
        <w:spacing w:after="0"/>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фактически созданных рабочих мест от запланированного количества (%).</w:t>
      </w:r>
    </w:p>
    <w:p w:rsidR="001B449F" w:rsidRPr="000C250B" w:rsidRDefault="001B449F" w:rsidP="001B449F">
      <w:pPr>
        <w:spacing w:after="0"/>
        <w:ind w:firstLine="567"/>
        <w:jc w:val="both"/>
        <w:rPr>
          <w:color w:val="000000"/>
        </w:rPr>
      </w:pPr>
      <w:r w:rsidRPr="000C250B">
        <w:rPr>
          <w:color w:val="000000"/>
        </w:rPr>
        <w:t>Значение показателя результативности устанавливается в соглашении (договоре) о предоставлении субсидии, исходя из представленной в бизнес-проекте информации о планируемом создании рабочих мест, в соответствии с формулой, указанной в подпункте 8 пункта 2.5.</w:t>
      </w:r>
    </w:p>
    <w:p w:rsidR="001B449F" w:rsidRPr="000C250B" w:rsidRDefault="001B449F" w:rsidP="001B449F">
      <w:pPr>
        <w:spacing w:after="0"/>
        <w:ind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1B449F" w:rsidRPr="000C250B" w:rsidRDefault="001B449F" w:rsidP="001B449F">
      <w:pPr>
        <w:autoSpaceDE w:val="0"/>
        <w:autoSpaceDN w:val="0"/>
        <w:adjustRightInd w:val="0"/>
        <w:spacing w:after="0"/>
        <w:ind w:firstLine="567"/>
        <w:jc w:val="both"/>
      </w:pPr>
      <w:r w:rsidRPr="000C250B">
        <w:rPr>
          <w:color w:val="000000"/>
        </w:rPr>
        <w:lastRenderedPageBreak/>
        <w:t>Результат предоставления субсидии считается достигнутым, если доля фактически созданных рабочих мест от запланированного количества равна или более 100 %.</w:t>
      </w:r>
    </w:p>
    <w:p w:rsidR="001B449F" w:rsidRPr="000C250B" w:rsidRDefault="001B449F" w:rsidP="001B449F">
      <w:pPr>
        <w:pStyle w:val="HTML"/>
        <w:ind w:firstLine="567"/>
        <w:jc w:val="both"/>
        <w:rPr>
          <w:rFonts w:ascii="Times New Roman" w:hAnsi="Times New Roman"/>
          <w:sz w:val="28"/>
          <w:szCs w:val="28"/>
        </w:rPr>
      </w:pPr>
      <w:r w:rsidRPr="000C250B">
        <w:rPr>
          <w:rFonts w:ascii="Times New Roman" w:hAnsi="Times New Roman"/>
          <w:sz w:val="28"/>
          <w:szCs w:val="28"/>
        </w:rPr>
        <w:t>2.16. Субсидия перечисляется Организации  на основании распоряжения о выделении средств на расчетный счет Организации, открытый в учреждениях Центрального банка Российской Федерации или кредитных организациях, в сроки, установленные соглашениями.</w:t>
      </w:r>
    </w:p>
    <w:p w:rsidR="001B449F" w:rsidRPr="000C250B" w:rsidRDefault="001B449F" w:rsidP="001B449F">
      <w:pPr>
        <w:spacing w:after="0"/>
        <w:ind w:firstLine="540"/>
        <w:jc w:val="both"/>
      </w:pPr>
      <w:r w:rsidRPr="000C250B">
        <w:t>2.17.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w:t>
      </w:r>
    </w:p>
    <w:p w:rsidR="001B449F" w:rsidRPr="000C250B" w:rsidRDefault="001B449F" w:rsidP="001B449F">
      <w:pPr>
        <w:tabs>
          <w:tab w:val="left" w:pos="9355"/>
        </w:tabs>
        <w:autoSpaceDE w:val="0"/>
        <w:autoSpaceDN w:val="0"/>
        <w:adjustRightInd w:val="0"/>
        <w:spacing w:after="0"/>
        <w:ind w:right="-1" w:firstLine="567"/>
        <w:jc w:val="both"/>
      </w:pPr>
      <w:r w:rsidRPr="000C250B">
        <w:t>2.18. В случае превышения объема заявок на получение субсидии за счет средств, предусмотренных в бюджете муниципального района «Корткеросский» на выполнение мероприятия «Субсидирование расходов (части расходов) на</w:t>
      </w:r>
      <w:r w:rsidR="0042136D" w:rsidRPr="000C250B">
        <w:t xml:space="preserve"> строительство (реконструкцию) и (или) приобретение помещений для содержания скота, производства и хранения кормов, </w:t>
      </w:r>
      <w:r w:rsidRPr="000C250B">
        <w:t xml:space="preserve"> сельскохозяйственным организациям, индивидуальным предпринимателям осуществляющим сельскохозяйственное производств</w:t>
      </w:r>
      <w:r w:rsidRPr="000C250B">
        <w:rPr>
          <w:b/>
        </w:rPr>
        <w:t>о</w:t>
      </w:r>
      <w:r w:rsidRPr="000C250B">
        <w:t>» Подпрограммы, первоочередное право на получение субсидии имеют Организации, первыми подавшие соответствующую заявку.</w:t>
      </w:r>
    </w:p>
    <w:p w:rsidR="001B449F" w:rsidRPr="000C250B" w:rsidRDefault="001B449F" w:rsidP="001B449F">
      <w:pPr>
        <w:autoSpaceDE w:val="0"/>
        <w:autoSpaceDN w:val="0"/>
        <w:adjustRightInd w:val="0"/>
        <w:spacing w:after="0"/>
        <w:ind w:firstLine="540"/>
        <w:jc w:val="both"/>
        <w:rPr>
          <w:lang w:val="x-none"/>
        </w:rPr>
      </w:pPr>
    </w:p>
    <w:p w:rsidR="001B449F" w:rsidRPr="000C250B" w:rsidRDefault="001B449F" w:rsidP="001B449F">
      <w:pPr>
        <w:pStyle w:val="HTML"/>
        <w:jc w:val="center"/>
        <w:rPr>
          <w:rFonts w:ascii="Times New Roman" w:hAnsi="Times New Roman"/>
          <w:b/>
          <w:sz w:val="28"/>
          <w:szCs w:val="28"/>
        </w:rPr>
      </w:pPr>
      <w:r w:rsidRPr="000C250B">
        <w:rPr>
          <w:rFonts w:ascii="Times New Roman" w:hAnsi="Times New Roman"/>
          <w:b/>
          <w:sz w:val="28"/>
          <w:szCs w:val="28"/>
        </w:rPr>
        <w:t>3. Требования к отчетности</w:t>
      </w:r>
    </w:p>
    <w:p w:rsidR="001B449F" w:rsidRPr="000C250B" w:rsidRDefault="001B449F" w:rsidP="001B449F">
      <w:pPr>
        <w:pStyle w:val="HTML"/>
        <w:ind w:firstLine="567"/>
        <w:jc w:val="both"/>
        <w:rPr>
          <w:rFonts w:ascii="Times New Roman" w:hAnsi="Times New Roman"/>
          <w:sz w:val="28"/>
          <w:szCs w:val="28"/>
        </w:rPr>
      </w:pPr>
    </w:p>
    <w:p w:rsidR="001B449F" w:rsidRPr="000C250B" w:rsidRDefault="001B449F" w:rsidP="001B449F">
      <w:pPr>
        <w:autoSpaceDE w:val="0"/>
        <w:autoSpaceDN w:val="0"/>
        <w:adjustRightInd w:val="0"/>
        <w:spacing w:after="0"/>
        <w:ind w:firstLine="567"/>
        <w:jc w:val="both"/>
      </w:pPr>
      <w:r w:rsidRPr="000C250B">
        <w:t>3.1. Порядок, сроки и формы предоставления отчетов по использованию субсидии, достижению значений результатов, показателей (при установлении таких показателей) результативности использования субсидии и право Администрации района устанавливать в Соглашении сроки и формы предоставления получателем субсидии дополнительной отчетности определяются в Соглашении. Срок предоставления отчетности по целевому использованию субсидии - не реже одного раза в квартал, до полного освоения средств Субсидии.</w:t>
      </w:r>
    </w:p>
    <w:p w:rsidR="001B449F" w:rsidRPr="000C250B" w:rsidRDefault="001B449F" w:rsidP="001B449F">
      <w:pPr>
        <w:autoSpaceDE w:val="0"/>
        <w:autoSpaceDN w:val="0"/>
        <w:adjustRightInd w:val="0"/>
        <w:spacing w:after="0"/>
        <w:ind w:firstLine="567"/>
        <w:jc w:val="both"/>
      </w:pPr>
      <w:r w:rsidRPr="000C250B">
        <w:t>3.2. Администрация района осуществляет проверку представляемых Получателем субсидии документов, рассматривает предложения и иную информацию, направленную Получателем субсидии в рамках Соглашения, и уведомляет Получателя субсидии о принятом решении (при необходимости).</w:t>
      </w:r>
    </w:p>
    <w:p w:rsidR="001B449F" w:rsidRPr="000C250B" w:rsidRDefault="001B449F" w:rsidP="001B449F">
      <w:pPr>
        <w:autoSpaceDE w:val="0"/>
        <w:autoSpaceDN w:val="0"/>
        <w:adjustRightInd w:val="0"/>
        <w:spacing w:after="0"/>
        <w:ind w:firstLine="567"/>
        <w:jc w:val="both"/>
      </w:pPr>
      <w:r w:rsidRPr="000C250B">
        <w:t xml:space="preserve">3.3. Администрация района вправе запрашивать у Организации предложения, информацию и иные материалы в течение 3 (трех) лет после получения субсидии, осуществлять оценку достижения Организацией результатов, показателей (при установлении таких показателей) </w:t>
      </w:r>
      <w:r w:rsidRPr="000C250B">
        <w:lastRenderedPageBreak/>
        <w:t>результативности использования субсидии, целей и условий, установленных Соглашением.</w:t>
      </w:r>
    </w:p>
    <w:p w:rsidR="001B449F" w:rsidRPr="000C250B" w:rsidRDefault="001B449F" w:rsidP="001B449F">
      <w:pPr>
        <w:spacing w:after="0"/>
        <w:ind w:firstLine="567"/>
        <w:jc w:val="both"/>
      </w:pPr>
    </w:p>
    <w:p w:rsidR="001B449F" w:rsidRPr="000C250B" w:rsidRDefault="001B449F" w:rsidP="001B449F">
      <w:pPr>
        <w:pStyle w:val="HTML"/>
        <w:jc w:val="center"/>
        <w:rPr>
          <w:rFonts w:ascii="Times New Roman" w:hAnsi="Times New Roman"/>
          <w:sz w:val="28"/>
          <w:szCs w:val="28"/>
        </w:rPr>
      </w:pPr>
      <w:r w:rsidRPr="000C250B">
        <w:rPr>
          <w:rFonts w:ascii="Times New Roman" w:hAnsi="Times New Roman"/>
          <w:sz w:val="28"/>
          <w:szCs w:val="28"/>
        </w:rPr>
        <w:t>4. Требования к осуществлению контроля (мониторинга) за соблюдением условий и порядка предоставления субсидий и ответственность за их нарушение</w:t>
      </w:r>
    </w:p>
    <w:p w:rsidR="001B449F" w:rsidRPr="000C250B" w:rsidRDefault="001B449F" w:rsidP="001B449F">
      <w:pPr>
        <w:pStyle w:val="HTML"/>
        <w:jc w:val="center"/>
        <w:rPr>
          <w:rFonts w:ascii="Times New Roman" w:hAnsi="Times New Roman"/>
          <w:sz w:val="28"/>
          <w:szCs w:val="28"/>
        </w:rPr>
      </w:pPr>
    </w:p>
    <w:p w:rsidR="001B449F" w:rsidRPr="000C250B" w:rsidRDefault="001B449F" w:rsidP="001B449F">
      <w:pPr>
        <w:autoSpaceDE w:val="0"/>
        <w:autoSpaceDN w:val="0"/>
        <w:adjustRightInd w:val="0"/>
        <w:spacing w:after="0"/>
        <w:ind w:firstLine="709"/>
        <w:jc w:val="both"/>
      </w:pPr>
      <w:r w:rsidRPr="000C250B">
        <w:t xml:space="preserve">4.1. Организации - получатели субсидий предоставляют администрации района согласие на осуществление им и органами </w:t>
      </w:r>
      <w:r w:rsidRPr="000C250B">
        <w:rPr>
          <w:bCs/>
        </w:rPr>
        <w:t xml:space="preserve">государственного (муниципального) </w:t>
      </w:r>
      <w:r w:rsidRPr="000C250B">
        <w:t>финансового контроля проверок соблюдения условий и порядка предоставления субсидии, которое оформляется по форме, указанной в приложении к Соглашению.</w:t>
      </w:r>
    </w:p>
    <w:p w:rsidR="001B449F" w:rsidRPr="000C250B" w:rsidRDefault="001B449F" w:rsidP="001B449F">
      <w:pPr>
        <w:autoSpaceDE w:val="0"/>
        <w:autoSpaceDN w:val="0"/>
        <w:adjustRightInd w:val="0"/>
        <w:spacing w:after="0"/>
        <w:ind w:firstLine="709"/>
        <w:jc w:val="both"/>
      </w:pPr>
      <w:r w:rsidRPr="000C250B">
        <w:t>По требованию администрации района и органов муниципального финансового контроля Организация обязана предоставлять в установленные сроки информацию, документы и материалы, необходимые для осуществления контроля (мониторинга) за соблюдением порядка, целей и условий предоставления субсидии.</w:t>
      </w:r>
    </w:p>
    <w:p w:rsidR="001B449F" w:rsidRPr="000C250B" w:rsidRDefault="001B449F" w:rsidP="001B449F">
      <w:pPr>
        <w:autoSpaceDE w:val="0"/>
        <w:autoSpaceDN w:val="0"/>
        <w:adjustRightInd w:val="0"/>
        <w:spacing w:after="0"/>
        <w:ind w:firstLine="709"/>
        <w:jc w:val="both"/>
      </w:pPr>
      <w:r w:rsidRPr="000C250B">
        <w:t>4.2. При выявлении администрацией района факта нарушения Организациями условий, установленных настоящим Порядком при предоставлении субсидии, а также при недостижении результатов, показателей (при установлении таких показателей) результативности использования субсидии, установленных в соглашении, полученные бюджетные средства подлежат возврату Организациями  в бюджет муниципального района «Корткеросский» в течение 10 (десяти) рабочих дней со дня получения соответствующего требования о возврате субсидии.</w:t>
      </w:r>
    </w:p>
    <w:p w:rsidR="001B449F" w:rsidRPr="000C250B" w:rsidRDefault="001B449F" w:rsidP="001B449F">
      <w:pPr>
        <w:autoSpaceDE w:val="0"/>
        <w:autoSpaceDN w:val="0"/>
        <w:adjustRightInd w:val="0"/>
        <w:spacing w:after="0"/>
        <w:ind w:firstLine="709"/>
        <w:jc w:val="both"/>
      </w:pPr>
      <w:r w:rsidRPr="000C250B">
        <w:t>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1B449F" w:rsidRPr="000C250B" w:rsidRDefault="001B449F" w:rsidP="001B449F">
      <w:pPr>
        <w:autoSpaceDE w:val="0"/>
        <w:autoSpaceDN w:val="0"/>
        <w:adjustRightInd w:val="0"/>
        <w:spacing w:after="0"/>
        <w:ind w:firstLine="709"/>
        <w:jc w:val="both"/>
      </w:pPr>
      <w:r w:rsidRPr="000C250B">
        <w:t>4.3. В случаях, предусмотренных Соглашением, остатки субсидий, не использованные в отчетном финансовом году, подлежат возврату в бюджет МО МР «Корткеросский» в течение 10 (десяти) рабочих дней со дня окончания финансового года.</w:t>
      </w:r>
    </w:p>
    <w:p w:rsidR="001B449F" w:rsidRPr="000C250B" w:rsidRDefault="001B449F" w:rsidP="001B449F">
      <w:pPr>
        <w:autoSpaceDE w:val="0"/>
        <w:autoSpaceDN w:val="0"/>
        <w:adjustRightInd w:val="0"/>
        <w:spacing w:after="0"/>
        <w:ind w:firstLine="709"/>
        <w:jc w:val="both"/>
      </w:pPr>
      <w:r w:rsidRPr="000C250B">
        <w:t xml:space="preserve">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w:t>
      </w:r>
      <w:r w:rsidRPr="000C250B">
        <w:lastRenderedPageBreak/>
        <w:t>соответствующие периоды, за каждый день начиная со дня, следующего за днем перечисления субсидии.</w:t>
      </w:r>
    </w:p>
    <w:p w:rsidR="001B449F" w:rsidRPr="000C250B" w:rsidRDefault="001B449F" w:rsidP="001B449F">
      <w:pPr>
        <w:autoSpaceDE w:val="0"/>
        <w:autoSpaceDN w:val="0"/>
        <w:adjustRightInd w:val="0"/>
        <w:spacing w:after="0"/>
        <w:ind w:firstLine="709"/>
        <w:jc w:val="both"/>
      </w:pPr>
      <w:r w:rsidRPr="000C250B">
        <w:t>Администрация района в течение 5 (пяти) рабочих дней со дня предоставления Организациями отчета о расходовании субсидий направляет требование о возврате остатков субсидий, не использованных в отчетном финансовом году.</w:t>
      </w:r>
    </w:p>
    <w:p w:rsidR="001B449F" w:rsidRPr="000C250B" w:rsidRDefault="001B449F" w:rsidP="001B449F">
      <w:pPr>
        <w:autoSpaceDE w:val="0"/>
        <w:autoSpaceDN w:val="0"/>
        <w:adjustRightInd w:val="0"/>
        <w:spacing w:after="0"/>
        <w:ind w:firstLine="709"/>
        <w:jc w:val="both"/>
      </w:pPr>
      <w:r w:rsidRPr="000C250B">
        <w:t>4.4. При неисполнении Организацией обязанности по возврату бюджетных средств в установленный срок, взыскание осуществляется в судебном порядке в соответствии с действующим законодательством.</w:t>
      </w:r>
    </w:p>
    <w:p w:rsidR="001B449F" w:rsidRPr="000C250B" w:rsidRDefault="001B449F" w:rsidP="001B449F">
      <w:pPr>
        <w:autoSpaceDE w:val="0"/>
        <w:autoSpaceDN w:val="0"/>
        <w:adjustRightInd w:val="0"/>
        <w:spacing w:after="0"/>
        <w:ind w:firstLine="709"/>
        <w:jc w:val="both"/>
      </w:pPr>
      <w:r w:rsidRPr="000C250B">
        <w:t xml:space="preserve">4.5. Контроль за целевым использованием субсидии, соблюдением условий и порядка предоставления субсидии осуществляется в установленном бюджетным законодательством и принятыми в соответствии с ним нормативными правовыми актами Республики Коми, МО МР «Корткеросский» порядке администрацией района и органами </w:t>
      </w:r>
      <w:r w:rsidRPr="000C250B">
        <w:rPr>
          <w:bCs/>
        </w:rPr>
        <w:t xml:space="preserve">государственного (муниципального) </w:t>
      </w:r>
      <w:r w:rsidRPr="000C250B">
        <w:t>финансового контроля.</w:t>
      </w:r>
    </w:p>
    <w:p w:rsidR="001B449F" w:rsidRPr="000C250B" w:rsidRDefault="001B449F" w:rsidP="001B449F">
      <w:pPr>
        <w:autoSpaceDE w:val="0"/>
        <w:autoSpaceDN w:val="0"/>
        <w:adjustRightInd w:val="0"/>
        <w:spacing w:after="0"/>
        <w:ind w:firstLine="540"/>
        <w:jc w:val="both"/>
      </w:pPr>
      <w:r w:rsidRPr="000C250B">
        <w:t>4.6. Возврат субсидии осуществляется в следующем порядке:</w:t>
      </w:r>
    </w:p>
    <w:p w:rsidR="001B449F" w:rsidRPr="000C250B" w:rsidRDefault="001B449F" w:rsidP="001B449F">
      <w:pPr>
        <w:spacing w:after="0"/>
        <w:ind w:firstLine="567"/>
        <w:jc w:val="both"/>
      </w:pPr>
      <w:r w:rsidRPr="000C250B">
        <w:t>1) Администрация района в течение 10 рабочих дней со дня подписания акта проверки соблюдения условий, целей и порядка предоставления субсидий или получения сведений от органов государственного финансового контроля об установлении фактов представления недостоверных сведений, нарушения условий и порядка предоставления субсидий, выявленных в результате проверок, направляет Организации письмо-уведомление о возврате средств бюджета муниципального района «Корткеросский» (далее - уведомление);</w:t>
      </w:r>
    </w:p>
    <w:p w:rsidR="001B449F" w:rsidRPr="000C250B" w:rsidRDefault="001B449F" w:rsidP="001B449F">
      <w:pPr>
        <w:spacing w:after="0"/>
        <w:ind w:firstLine="567"/>
        <w:jc w:val="both"/>
      </w:pPr>
      <w:r w:rsidRPr="000C250B">
        <w:t>2) Организация в течение 10 дней (если в уведомлении не указан иной срок) с даты получения уведомления осуществляет возврат субсидий, использованных не по назначению или полученных с представлением недостоверных сведений, с нарушением установленных условий и порядка их предоставления;</w:t>
      </w:r>
    </w:p>
    <w:p w:rsidR="001B449F" w:rsidRPr="000C250B" w:rsidRDefault="001B449F" w:rsidP="001B449F">
      <w:pPr>
        <w:autoSpaceDE w:val="0"/>
        <w:autoSpaceDN w:val="0"/>
        <w:adjustRightInd w:val="0"/>
        <w:spacing w:after="0"/>
        <w:ind w:firstLine="540"/>
        <w:jc w:val="both"/>
      </w:pPr>
      <w:r w:rsidRPr="000C250B">
        <w:t>В случае невыполнения в установленный срок уведомления, Администрация района обеспечивает взыскание средств бюджета муниципального района «Корткеросский» в судебном порядке.</w:t>
      </w:r>
    </w:p>
    <w:p w:rsidR="001B449F" w:rsidRPr="000C250B" w:rsidRDefault="001B449F" w:rsidP="001B449F">
      <w:pPr>
        <w:spacing w:after="0"/>
        <w:ind w:firstLine="709"/>
        <w:jc w:val="both"/>
      </w:pPr>
    </w:p>
    <w:p w:rsidR="001B449F" w:rsidRPr="000C250B" w:rsidRDefault="001B449F" w:rsidP="001B449F">
      <w:pPr>
        <w:spacing w:after="0"/>
        <w:ind w:firstLine="709"/>
        <w:jc w:val="both"/>
      </w:pPr>
    </w:p>
    <w:p w:rsidR="001B449F" w:rsidRPr="000C250B" w:rsidRDefault="001B449F" w:rsidP="001B449F">
      <w:pPr>
        <w:spacing w:after="0"/>
        <w:ind w:firstLine="709"/>
        <w:jc w:val="both"/>
      </w:pPr>
    </w:p>
    <w:p w:rsidR="001B449F" w:rsidRPr="000C250B" w:rsidRDefault="001B449F" w:rsidP="001B449F">
      <w:pPr>
        <w:autoSpaceDE w:val="0"/>
        <w:autoSpaceDN w:val="0"/>
        <w:adjustRightInd w:val="0"/>
        <w:spacing w:after="0"/>
        <w:ind w:firstLine="567"/>
        <w:jc w:val="both"/>
      </w:pPr>
    </w:p>
    <w:p w:rsidR="001B449F" w:rsidRPr="000C250B" w:rsidRDefault="001B449F" w:rsidP="001B449F">
      <w:pPr>
        <w:autoSpaceDE w:val="0"/>
        <w:autoSpaceDN w:val="0"/>
        <w:adjustRightInd w:val="0"/>
        <w:spacing w:after="0"/>
        <w:ind w:firstLine="567"/>
        <w:jc w:val="both"/>
      </w:pPr>
    </w:p>
    <w:p w:rsidR="001B449F" w:rsidRPr="000C250B" w:rsidRDefault="001B449F" w:rsidP="001B449F">
      <w:pPr>
        <w:autoSpaceDE w:val="0"/>
        <w:autoSpaceDN w:val="0"/>
        <w:adjustRightInd w:val="0"/>
        <w:spacing w:after="0"/>
        <w:ind w:firstLine="567"/>
        <w:jc w:val="both"/>
      </w:pPr>
    </w:p>
    <w:p w:rsidR="001B449F" w:rsidRPr="000C250B" w:rsidRDefault="001B449F" w:rsidP="001B449F">
      <w:pPr>
        <w:autoSpaceDE w:val="0"/>
        <w:autoSpaceDN w:val="0"/>
        <w:adjustRightInd w:val="0"/>
        <w:spacing w:after="0"/>
        <w:ind w:firstLine="567"/>
        <w:jc w:val="both"/>
      </w:pPr>
    </w:p>
    <w:p w:rsidR="001B449F" w:rsidRPr="000C250B" w:rsidRDefault="001B449F" w:rsidP="001B449F">
      <w:pPr>
        <w:autoSpaceDE w:val="0"/>
        <w:autoSpaceDN w:val="0"/>
        <w:adjustRightInd w:val="0"/>
        <w:spacing w:after="0"/>
        <w:ind w:firstLine="567"/>
        <w:jc w:val="both"/>
      </w:pPr>
    </w:p>
    <w:p w:rsidR="001B449F" w:rsidRPr="000C250B" w:rsidRDefault="001B449F" w:rsidP="001B449F">
      <w:pPr>
        <w:autoSpaceDE w:val="0"/>
        <w:autoSpaceDN w:val="0"/>
        <w:adjustRightInd w:val="0"/>
        <w:spacing w:after="0"/>
        <w:ind w:firstLine="567"/>
        <w:jc w:val="both"/>
      </w:pPr>
    </w:p>
    <w:p w:rsidR="001B449F" w:rsidRPr="000C250B" w:rsidRDefault="001B449F" w:rsidP="001B449F">
      <w:pPr>
        <w:autoSpaceDE w:val="0"/>
        <w:autoSpaceDN w:val="0"/>
        <w:adjustRightInd w:val="0"/>
        <w:spacing w:after="0"/>
        <w:ind w:firstLine="567"/>
        <w:jc w:val="both"/>
      </w:pPr>
    </w:p>
    <w:p w:rsidR="001B449F" w:rsidRPr="000C250B" w:rsidRDefault="001B449F" w:rsidP="001B449F">
      <w:pPr>
        <w:widowControl w:val="0"/>
        <w:autoSpaceDE w:val="0"/>
        <w:autoSpaceDN w:val="0"/>
        <w:adjustRightInd w:val="0"/>
        <w:spacing w:after="0"/>
        <w:ind w:firstLine="540"/>
        <w:jc w:val="right"/>
      </w:pPr>
      <w:r w:rsidRPr="000C250B">
        <w:t>Приложение 1</w:t>
      </w:r>
    </w:p>
    <w:p w:rsidR="0042136D" w:rsidRPr="000C250B" w:rsidRDefault="0042136D" w:rsidP="0042136D">
      <w:pPr>
        <w:autoSpaceDE w:val="0"/>
        <w:autoSpaceDN w:val="0"/>
        <w:adjustRightInd w:val="0"/>
        <w:spacing w:after="0"/>
        <w:jc w:val="right"/>
      </w:pPr>
      <w:r w:rsidRPr="000C250B">
        <w:t xml:space="preserve">к Порядку </w:t>
      </w:r>
    </w:p>
    <w:p w:rsidR="0042136D" w:rsidRPr="000C250B" w:rsidRDefault="0042136D" w:rsidP="0042136D">
      <w:pPr>
        <w:autoSpaceDE w:val="0"/>
        <w:autoSpaceDN w:val="0"/>
        <w:adjustRightInd w:val="0"/>
        <w:spacing w:after="0"/>
        <w:jc w:val="right"/>
      </w:pPr>
      <w:r w:rsidRPr="000C250B">
        <w:t xml:space="preserve">субсидирования расходов (части расходов) </w:t>
      </w:r>
    </w:p>
    <w:p w:rsidR="0042136D" w:rsidRPr="000C250B" w:rsidRDefault="0042136D" w:rsidP="0042136D">
      <w:pPr>
        <w:autoSpaceDE w:val="0"/>
        <w:autoSpaceDN w:val="0"/>
        <w:adjustRightInd w:val="0"/>
        <w:spacing w:after="0"/>
        <w:jc w:val="right"/>
      </w:pPr>
      <w:r w:rsidRPr="000C250B">
        <w:t xml:space="preserve">на строительство (реконструкцию) и (или) </w:t>
      </w:r>
    </w:p>
    <w:p w:rsidR="0042136D" w:rsidRPr="000C250B" w:rsidRDefault="0042136D" w:rsidP="0042136D">
      <w:pPr>
        <w:autoSpaceDE w:val="0"/>
        <w:autoSpaceDN w:val="0"/>
        <w:adjustRightInd w:val="0"/>
        <w:spacing w:after="0"/>
        <w:jc w:val="right"/>
      </w:pPr>
      <w:r w:rsidRPr="000C250B">
        <w:t>приобретение помещений</w:t>
      </w:r>
    </w:p>
    <w:p w:rsidR="0042136D" w:rsidRPr="000C250B" w:rsidRDefault="0042136D" w:rsidP="0042136D">
      <w:pPr>
        <w:autoSpaceDE w:val="0"/>
        <w:autoSpaceDN w:val="0"/>
        <w:adjustRightInd w:val="0"/>
        <w:spacing w:after="0"/>
        <w:jc w:val="right"/>
      </w:pPr>
      <w:r w:rsidRPr="000C250B">
        <w:t>для содержания скота, производства и хранения кормов сельскохозяйственным организациям,</w:t>
      </w:r>
    </w:p>
    <w:p w:rsidR="0042136D" w:rsidRPr="000C250B" w:rsidRDefault="0042136D" w:rsidP="0042136D">
      <w:pPr>
        <w:autoSpaceDE w:val="0"/>
        <w:autoSpaceDN w:val="0"/>
        <w:adjustRightInd w:val="0"/>
        <w:spacing w:after="0"/>
        <w:jc w:val="right"/>
      </w:pPr>
      <w:r w:rsidRPr="000C250B">
        <w:t xml:space="preserve"> индивидуальным предпринимателям осуществляющим сельскохозяйственное производство </w:t>
      </w:r>
    </w:p>
    <w:p w:rsidR="001B449F" w:rsidRPr="000C250B" w:rsidRDefault="001B449F" w:rsidP="001B449F">
      <w:pPr>
        <w:widowControl w:val="0"/>
        <w:autoSpaceDE w:val="0"/>
        <w:autoSpaceDN w:val="0"/>
        <w:adjustRightInd w:val="0"/>
        <w:spacing w:after="0"/>
        <w:jc w:val="right"/>
      </w:pPr>
    </w:p>
    <w:p w:rsidR="0042136D" w:rsidRPr="000C250B" w:rsidRDefault="0042136D" w:rsidP="0042136D">
      <w:pPr>
        <w:widowControl w:val="0"/>
        <w:autoSpaceDE w:val="0"/>
        <w:autoSpaceDN w:val="0"/>
        <w:adjustRightInd w:val="0"/>
        <w:spacing w:after="0"/>
        <w:jc w:val="center"/>
        <w:rPr>
          <w:b/>
        </w:rPr>
      </w:pPr>
      <w:r w:rsidRPr="000C250B">
        <w:rPr>
          <w:b/>
        </w:rPr>
        <w:t xml:space="preserve">Количественные показатели </w:t>
      </w:r>
    </w:p>
    <w:p w:rsidR="0042136D" w:rsidRPr="000C250B" w:rsidRDefault="0042136D" w:rsidP="0042136D">
      <w:pPr>
        <w:autoSpaceDE w:val="0"/>
        <w:autoSpaceDN w:val="0"/>
        <w:adjustRightInd w:val="0"/>
        <w:spacing w:after="0"/>
        <w:ind w:right="281"/>
        <w:jc w:val="center"/>
        <w:rPr>
          <w:b/>
        </w:rPr>
      </w:pPr>
      <w:r w:rsidRPr="000C250B">
        <w:rPr>
          <w:b/>
        </w:rPr>
        <w:t xml:space="preserve">бальной оценки проектов в сфере агропромышленного комплекса для субсидирования расходов (части расходов) за счет средств бюджета муниципального района «Корткеросский»  </w:t>
      </w:r>
    </w:p>
    <w:p w:rsidR="0042136D" w:rsidRPr="000C250B" w:rsidRDefault="0042136D" w:rsidP="0042136D">
      <w:pPr>
        <w:autoSpaceDE w:val="0"/>
        <w:autoSpaceDN w:val="0"/>
        <w:adjustRightInd w:val="0"/>
        <w:spacing w:after="0"/>
        <w:ind w:right="281"/>
        <w:jc w:val="center"/>
        <w:rPr>
          <w:b/>
        </w:rPr>
      </w:pPr>
      <w:r w:rsidRPr="000C250B">
        <w:rPr>
          <w:b/>
        </w:rPr>
        <w:t>на строительство (реконструкцию) и (или) приобретение помещений для содержания скота, производства и хранения кормов сельскохозяйственным организациям, индивидуальным предпринимателям осуществляющим сельскохозяйственное производство</w:t>
      </w:r>
    </w:p>
    <w:p w:rsidR="0042136D" w:rsidRPr="000C250B" w:rsidRDefault="0042136D" w:rsidP="0042136D">
      <w:pPr>
        <w:widowControl w:val="0"/>
        <w:autoSpaceDE w:val="0"/>
        <w:autoSpaceDN w:val="0"/>
        <w:adjustRightInd w:val="0"/>
        <w:spacing w:after="0"/>
        <w:jc w:val="center"/>
        <w:rPr>
          <w:b/>
        </w:rPr>
      </w:pPr>
    </w:p>
    <w:p w:rsidR="0042136D" w:rsidRPr="000C250B" w:rsidRDefault="0042136D" w:rsidP="0042136D">
      <w:pPr>
        <w:autoSpaceDE w:val="0"/>
        <w:autoSpaceDN w:val="0"/>
        <w:adjustRightInd w:val="0"/>
        <w:spacing w:after="0"/>
        <w:ind w:firstLine="540"/>
        <w:jc w:val="both"/>
        <w:rPr>
          <w:b/>
          <w:i/>
        </w:rPr>
      </w:pPr>
      <w:r w:rsidRPr="000C250B">
        <w:rPr>
          <w:b/>
          <w:i/>
        </w:rPr>
        <w:t>Оценка коммерческой эффективности Проекта:</w:t>
      </w:r>
    </w:p>
    <w:p w:rsidR="0042136D" w:rsidRPr="000C250B" w:rsidRDefault="0042136D" w:rsidP="0042136D">
      <w:pPr>
        <w:autoSpaceDE w:val="0"/>
        <w:autoSpaceDN w:val="0"/>
        <w:adjustRightInd w:val="0"/>
        <w:spacing w:after="0"/>
        <w:ind w:firstLine="540"/>
        <w:jc w:val="both"/>
      </w:pPr>
      <w:r w:rsidRPr="000C250B">
        <w:t>К1- рентабельность (на конец срока реализации проекта):</w:t>
      </w:r>
    </w:p>
    <w:p w:rsidR="0042136D" w:rsidRPr="000C250B" w:rsidRDefault="0042136D" w:rsidP="0042136D">
      <w:pPr>
        <w:autoSpaceDE w:val="0"/>
        <w:autoSpaceDN w:val="0"/>
        <w:adjustRightInd w:val="0"/>
        <w:spacing w:after="0"/>
        <w:ind w:firstLine="540"/>
        <w:jc w:val="both"/>
      </w:pPr>
      <w:r w:rsidRPr="000C250B">
        <w:t>до 6% - 0 баллов;</w:t>
      </w:r>
    </w:p>
    <w:p w:rsidR="0042136D" w:rsidRPr="000C250B" w:rsidRDefault="0042136D" w:rsidP="0042136D">
      <w:pPr>
        <w:autoSpaceDE w:val="0"/>
        <w:autoSpaceDN w:val="0"/>
        <w:adjustRightInd w:val="0"/>
        <w:spacing w:after="0"/>
        <w:ind w:firstLine="540"/>
        <w:jc w:val="both"/>
      </w:pPr>
      <w:r w:rsidRPr="000C250B">
        <w:t>от 6% до 13% включительно - 1 балл;</w:t>
      </w:r>
    </w:p>
    <w:p w:rsidR="0042136D" w:rsidRPr="000C250B" w:rsidRDefault="0042136D" w:rsidP="0042136D">
      <w:pPr>
        <w:autoSpaceDE w:val="0"/>
        <w:autoSpaceDN w:val="0"/>
        <w:adjustRightInd w:val="0"/>
        <w:spacing w:after="0"/>
        <w:ind w:firstLine="540"/>
        <w:jc w:val="both"/>
      </w:pPr>
      <w:r w:rsidRPr="000C250B">
        <w:t>более 13% - 2 балла;</w:t>
      </w:r>
    </w:p>
    <w:p w:rsidR="0042136D" w:rsidRPr="000C250B" w:rsidRDefault="0042136D" w:rsidP="0042136D">
      <w:pPr>
        <w:autoSpaceDE w:val="0"/>
        <w:autoSpaceDN w:val="0"/>
        <w:adjustRightInd w:val="0"/>
        <w:spacing w:after="0"/>
        <w:ind w:firstLine="540"/>
        <w:jc w:val="both"/>
      </w:pPr>
      <w:r w:rsidRPr="000C250B">
        <w:t>К2 - срок окупаемости:</w:t>
      </w:r>
    </w:p>
    <w:p w:rsidR="0042136D" w:rsidRPr="000C250B" w:rsidRDefault="0042136D" w:rsidP="0042136D">
      <w:pPr>
        <w:autoSpaceDE w:val="0"/>
        <w:autoSpaceDN w:val="0"/>
        <w:adjustRightInd w:val="0"/>
        <w:spacing w:after="0"/>
        <w:ind w:firstLine="540"/>
        <w:jc w:val="both"/>
      </w:pPr>
      <w:r w:rsidRPr="000C250B">
        <w:t>более 15 лет - 0 баллов;</w:t>
      </w:r>
    </w:p>
    <w:p w:rsidR="0042136D" w:rsidRPr="000C250B" w:rsidRDefault="0042136D" w:rsidP="0042136D">
      <w:pPr>
        <w:autoSpaceDE w:val="0"/>
        <w:autoSpaceDN w:val="0"/>
        <w:adjustRightInd w:val="0"/>
        <w:spacing w:after="0"/>
        <w:ind w:firstLine="540"/>
        <w:jc w:val="both"/>
      </w:pPr>
      <w:r w:rsidRPr="000C250B">
        <w:t>от 8 до 15 включительно - 1 балл;</w:t>
      </w:r>
    </w:p>
    <w:p w:rsidR="0042136D" w:rsidRPr="000C250B" w:rsidRDefault="0042136D" w:rsidP="0042136D">
      <w:pPr>
        <w:autoSpaceDE w:val="0"/>
        <w:autoSpaceDN w:val="0"/>
        <w:adjustRightInd w:val="0"/>
        <w:spacing w:after="0"/>
        <w:ind w:firstLine="540"/>
        <w:jc w:val="both"/>
      </w:pPr>
      <w:r w:rsidRPr="000C250B">
        <w:t>до 8 лет - 2 балл;</w:t>
      </w:r>
    </w:p>
    <w:p w:rsidR="0042136D" w:rsidRPr="000C250B" w:rsidRDefault="0042136D" w:rsidP="0042136D">
      <w:pPr>
        <w:autoSpaceDE w:val="0"/>
        <w:autoSpaceDN w:val="0"/>
        <w:adjustRightInd w:val="0"/>
        <w:spacing w:after="0"/>
        <w:ind w:firstLine="540"/>
        <w:jc w:val="both"/>
        <w:rPr>
          <w:b/>
          <w:i/>
        </w:rPr>
      </w:pPr>
      <w:r w:rsidRPr="000C250B">
        <w:rPr>
          <w:b/>
          <w:i/>
        </w:rPr>
        <w:t>Оценка социальной эффективности Проекта:</w:t>
      </w:r>
    </w:p>
    <w:p w:rsidR="0042136D" w:rsidRPr="000C250B" w:rsidRDefault="0042136D" w:rsidP="0042136D">
      <w:pPr>
        <w:autoSpaceDE w:val="0"/>
        <w:autoSpaceDN w:val="0"/>
        <w:adjustRightInd w:val="0"/>
        <w:spacing w:after="0"/>
        <w:ind w:firstLine="540"/>
        <w:jc w:val="both"/>
      </w:pPr>
      <w:r w:rsidRPr="000C250B">
        <w:t>К3 - создание дополнительных рабочих мест в рамках реализации Проекта:</w:t>
      </w:r>
    </w:p>
    <w:p w:rsidR="0042136D" w:rsidRPr="000C250B" w:rsidRDefault="0042136D" w:rsidP="0042136D">
      <w:pPr>
        <w:autoSpaceDE w:val="0"/>
        <w:autoSpaceDN w:val="0"/>
        <w:adjustRightInd w:val="0"/>
        <w:spacing w:after="0"/>
        <w:ind w:firstLine="540"/>
        <w:jc w:val="both"/>
      </w:pPr>
      <w:r w:rsidRPr="000C250B">
        <w:t>не предусмотрено - 0 баллов;</w:t>
      </w:r>
    </w:p>
    <w:p w:rsidR="0042136D" w:rsidRPr="000C250B" w:rsidRDefault="0042136D" w:rsidP="0042136D">
      <w:pPr>
        <w:autoSpaceDE w:val="0"/>
        <w:autoSpaceDN w:val="0"/>
        <w:adjustRightInd w:val="0"/>
        <w:spacing w:after="0"/>
        <w:ind w:firstLine="540"/>
        <w:jc w:val="both"/>
      </w:pPr>
      <w:r w:rsidRPr="000C250B">
        <w:t>до 5 рабочих мест включительно - 1 балла;</w:t>
      </w:r>
    </w:p>
    <w:p w:rsidR="0042136D" w:rsidRPr="000C250B" w:rsidRDefault="0042136D" w:rsidP="0042136D">
      <w:pPr>
        <w:autoSpaceDE w:val="0"/>
        <w:autoSpaceDN w:val="0"/>
        <w:adjustRightInd w:val="0"/>
        <w:spacing w:after="0"/>
        <w:ind w:firstLine="540"/>
        <w:jc w:val="both"/>
      </w:pPr>
      <w:r w:rsidRPr="000C250B">
        <w:t>более 5 рабочих мест - 2 балла;</w:t>
      </w:r>
    </w:p>
    <w:p w:rsidR="0042136D" w:rsidRPr="000C250B" w:rsidRDefault="0042136D" w:rsidP="0042136D">
      <w:pPr>
        <w:autoSpaceDE w:val="0"/>
        <w:autoSpaceDN w:val="0"/>
        <w:adjustRightInd w:val="0"/>
        <w:spacing w:after="0"/>
        <w:ind w:firstLine="540"/>
        <w:jc w:val="both"/>
        <w:rPr>
          <w:b/>
          <w:i/>
        </w:rPr>
      </w:pPr>
      <w:r w:rsidRPr="000C250B">
        <w:rPr>
          <w:b/>
          <w:i/>
        </w:rPr>
        <w:t>Оценка финансового обеспечения проекта:</w:t>
      </w:r>
    </w:p>
    <w:p w:rsidR="0042136D" w:rsidRPr="000C250B" w:rsidRDefault="0042136D" w:rsidP="0042136D">
      <w:pPr>
        <w:autoSpaceDE w:val="0"/>
        <w:autoSpaceDN w:val="0"/>
        <w:adjustRightInd w:val="0"/>
        <w:spacing w:after="0"/>
        <w:ind w:firstLine="540"/>
        <w:jc w:val="both"/>
      </w:pPr>
      <w:r w:rsidRPr="000C250B">
        <w:t>К4 - наличие собственных финансовых ресурсов для реализации Проекта, подтвержденных соответствующими документами (с учетом заемных средств):</w:t>
      </w:r>
    </w:p>
    <w:p w:rsidR="0042136D" w:rsidRPr="000C250B" w:rsidRDefault="0042136D" w:rsidP="0042136D">
      <w:pPr>
        <w:autoSpaceDE w:val="0"/>
        <w:autoSpaceDN w:val="0"/>
        <w:adjustRightInd w:val="0"/>
        <w:spacing w:after="0"/>
        <w:ind w:firstLine="540"/>
        <w:jc w:val="both"/>
      </w:pPr>
      <w:r w:rsidRPr="000C250B">
        <w:t>10% от стоимости проекта – 1 балл;</w:t>
      </w:r>
    </w:p>
    <w:p w:rsidR="0042136D" w:rsidRPr="000C250B" w:rsidRDefault="0042136D" w:rsidP="0042136D">
      <w:pPr>
        <w:autoSpaceDE w:val="0"/>
        <w:autoSpaceDN w:val="0"/>
        <w:adjustRightInd w:val="0"/>
        <w:spacing w:after="0"/>
        <w:ind w:firstLine="540"/>
        <w:jc w:val="both"/>
      </w:pPr>
      <w:r w:rsidRPr="000C250B">
        <w:t>от 10,1% до 20% от стоимости проекта – 2 балла;</w:t>
      </w:r>
    </w:p>
    <w:p w:rsidR="0042136D" w:rsidRPr="000C250B" w:rsidRDefault="0042136D" w:rsidP="0042136D">
      <w:pPr>
        <w:autoSpaceDE w:val="0"/>
        <w:autoSpaceDN w:val="0"/>
        <w:adjustRightInd w:val="0"/>
        <w:spacing w:after="0"/>
        <w:ind w:firstLine="540"/>
        <w:jc w:val="both"/>
      </w:pPr>
      <w:r w:rsidRPr="000C250B">
        <w:lastRenderedPageBreak/>
        <w:t>от 20,1% до 30% от стоимости проекта - 3 балла;</w:t>
      </w:r>
    </w:p>
    <w:p w:rsidR="0042136D" w:rsidRPr="000C250B" w:rsidRDefault="0042136D" w:rsidP="0042136D">
      <w:pPr>
        <w:autoSpaceDE w:val="0"/>
        <w:autoSpaceDN w:val="0"/>
        <w:adjustRightInd w:val="0"/>
        <w:spacing w:after="0"/>
        <w:ind w:firstLine="540"/>
        <w:jc w:val="both"/>
      </w:pPr>
      <w:r w:rsidRPr="000C250B">
        <w:t>более 30% от стоимости проекта – 4 балла;</w:t>
      </w:r>
    </w:p>
    <w:p w:rsidR="0042136D" w:rsidRPr="000C250B" w:rsidRDefault="0042136D" w:rsidP="0042136D">
      <w:pPr>
        <w:autoSpaceDE w:val="0"/>
        <w:autoSpaceDN w:val="0"/>
        <w:adjustRightInd w:val="0"/>
        <w:spacing w:after="0"/>
        <w:ind w:firstLine="540"/>
        <w:jc w:val="both"/>
      </w:pPr>
      <w:r w:rsidRPr="000C250B">
        <w:t>К5 - доля фактически понесенных и оплачиваемых расходов на реализацию Проекта, подтвержденных соответствующими документами:</w:t>
      </w:r>
    </w:p>
    <w:p w:rsidR="0042136D" w:rsidRPr="000C250B" w:rsidRDefault="0042136D" w:rsidP="0042136D">
      <w:pPr>
        <w:autoSpaceDE w:val="0"/>
        <w:autoSpaceDN w:val="0"/>
        <w:adjustRightInd w:val="0"/>
        <w:spacing w:after="0"/>
        <w:ind w:firstLine="540"/>
        <w:jc w:val="both"/>
      </w:pPr>
      <w:r w:rsidRPr="000C250B">
        <w:t>до 10% - 1 балл;</w:t>
      </w:r>
    </w:p>
    <w:p w:rsidR="0042136D" w:rsidRPr="000C250B" w:rsidRDefault="0042136D" w:rsidP="0042136D">
      <w:pPr>
        <w:autoSpaceDE w:val="0"/>
        <w:autoSpaceDN w:val="0"/>
        <w:adjustRightInd w:val="0"/>
        <w:spacing w:after="0"/>
        <w:ind w:firstLine="540"/>
        <w:jc w:val="both"/>
      </w:pPr>
      <w:r w:rsidRPr="000C250B">
        <w:t>от 10% до 20% - 2 балла;</w:t>
      </w:r>
    </w:p>
    <w:p w:rsidR="0042136D" w:rsidRPr="000C250B" w:rsidRDefault="0042136D" w:rsidP="0042136D">
      <w:pPr>
        <w:autoSpaceDE w:val="0"/>
        <w:autoSpaceDN w:val="0"/>
        <w:adjustRightInd w:val="0"/>
        <w:spacing w:after="0"/>
        <w:ind w:firstLine="540"/>
        <w:jc w:val="both"/>
      </w:pPr>
      <w:r w:rsidRPr="000C250B">
        <w:t>более 20% - 3 балла;</w:t>
      </w:r>
    </w:p>
    <w:p w:rsidR="0042136D" w:rsidRPr="000C250B" w:rsidRDefault="0042136D" w:rsidP="0042136D">
      <w:pPr>
        <w:autoSpaceDE w:val="0"/>
        <w:autoSpaceDN w:val="0"/>
        <w:adjustRightInd w:val="0"/>
        <w:spacing w:after="0"/>
        <w:ind w:firstLine="540"/>
        <w:jc w:val="both"/>
        <w:rPr>
          <w:b/>
          <w:i/>
        </w:rPr>
      </w:pPr>
      <w:r w:rsidRPr="000C250B">
        <w:rPr>
          <w:b/>
          <w:i/>
        </w:rPr>
        <w:t>Оценка готовности реализации Проекта:</w:t>
      </w:r>
    </w:p>
    <w:p w:rsidR="0042136D" w:rsidRPr="000C250B" w:rsidRDefault="0042136D" w:rsidP="0042136D">
      <w:pPr>
        <w:autoSpaceDE w:val="0"/>
        <w:autoSpaceDN w:val="0"/>
        <w:adjustRightInd w:val="0"/>
        <w:spacing w:after="0"/>
        <w:ind w:firstLine="540"/>
        <w:jc w:val="both"/>
      </w:pPr>
      <w:r w:rsidRPr="000C250B">
        <w:t>К6 – обеспеченность кормовыми ресурсами собственного производства на начало реализации Проекта:</w:t>
      </w:r>
    </w:p>
    <w:p w:rsidR="0042136D" w:rsidRPr="000C250B" w:rsidRDefault="0042136D" w:rsidP="0042136D">
      <w:pPr>
        <w:autoSpaceDE w:val="0"/>
        <w:autoSpaceDN w:val="0"/>
        <w:adjustRightInd w:val="0"/>
        <w:spacing w:after="0"/>
        <w:ind w:firstLine="540"/>
        <w:jc w:val="both"/>
      </w:pPr>
      <w:r w:rsidRPr="000C250B">
        <w:t>до 70% - 0 баллов;</w:t>
      </w:r>
    </w:p>
    <w:p w:rsidR="0042136D" w:rsidRPr="000C250B" w:rsidRDefault="0042136D" w:rsidP="0042136D">
      <w:pPr>
        <w:autoSpaceDE w:val="0"/>
        <w:autoSpaceDN w:val="0"/>
        <w:adjustRightInd w:val="0"/>
        <w:spacing w:after="0"/>
        <w:ind w:firstLine="540"/>
        <w:jc w:val="both"/>
      </w:pPr>
      <w:r w:rsidRPr="000C250B">
        <w:t>от 70% до 90 % - 1 балл;</w:t>
      </w:r>
    </w:p>
    <w:p w:rsidR="0042136D" w:rsidRPr="000C250B" w:rsidRDefault="0042136D" w:rsidP="0042136D">
      <w:pPr>
        <w:autoSpaceDE w:val="0"/>
        <w:autoSpaceDN w:val="0"/>
        <w:adjustRightInd w:val="0"/>
        <w:spacing w:after="0"/>
        <w:ind w:firstLine="540"/>
        <w:jc w:val="both"/>
      </w:pPr>
      <w:r w:rsidRPr="000C250B">
        <w:t>более 90% - 2 балла;</w:t>
      </w:r>
    </w:p>
    <w:p w:rsidR="0042136D" w:rsidRPr="000C250B" w:rsidRDefault="0042136D" w:rsidP="0042136D">
      <w:pPr>
        <w:autoSpaceDE w:val="0"/>
        <w:autoSpaceDN w:val="0"/>
        <w:adjustRightInd w:val="0"/>
        <w:spacing w:after="0"/>
        <w:ind w:firstLine="540"/>
        <w:jc w:val="both"/>
      </w:pPr>
      <w:r w:rsidRPr="000C250B">
        <w:t>К7 - наличие зарегистрированной самоходной сельскохозяйственной техники, находящейся в собственности либо в лизинге, единиц:</w:t>
      </w:r>
    </w:p>
    <w:p w:rsidR="0042136D" w:rsidRPr="000C250B" w:rsidRDefault="0042136D" w:rsidP="0042136D">
      <w:pPr>
        <w:autoSpaceDE w:val="0"/>
        <w:autoSpaceDN w:val="0"/>
        <w:adjustRightInd w:val="0"/>
        <w:spacing w:after="0"/>
        <w:ind w:firstLine="540"/>
        <w:jc w:val="both"/>
      </w:pPr>
      <w:r w:rsidRPr="000C250B">
        <w:t>1 – 1;</w:t>
      </w:r>
    </w:p>
    <w:p w:rsidR="0042136D" w:rsidRPr="000C250B" w:rsidRDefault="0042136D" w:rsidP="0042136D">
      <w:pPr>
        <w:autoSpaceDE w:val="0"/>
        <w:autoSpaceDN w:val="0"/>
        <w:adjustRightInd w:val="0"/>
        <w:spacing w:after="0"/>
        <w:ind w:firstLine="540"/>
        <w:jc w:val="both"/>
      </w:pPr>
      <w:r w:rsidRPr="000C250B">
        <w:t>от 2 до 3 включительно – 2 балла</w:t>
      </w:r>
    </w:p>
    <w:p w:rsidR="0042136D" w:rsidRPr="000C250B" w:rsidRDefault="0042136D" w:rsidP="0042136D">
      <w:pPr>
        <w:autoSpaceDE w:val="0"/>
        <w:autoSpaceDN w:val="0"/>
        <w:adjustRightInd w:val="0"/>
        <w:spacing w:after="0"/>
        <w:ind w:firstLine="540"/>
        <w:jc w:val="both"/>
      </w:pPr>
      <w:r w:rsidRPr="000C250B">
        <w:t>более 3 – 3 балла;</w:t>
      </w:r>
    </w:p>
    <w:p w:rsidR="0042136D" w:rsidRPr="000C250B" w:rsidRDefault="0042136D" w:rsidP="0042136D">
      <w:pPr>
        <w:autoSpaceDE w:val="0"/>
        <w:autoSpaceDN w:val="0"/>
        <w:adjustRightInd w:val="0"/>
        <w:spacing w:after="0"/>
        <w:ind w:firstLine="540"/>
        <w:jc w:val="both"/>
      </w:pPr>
      <w:r w:rsidRPr="000C250B">
        <w:t>К8 - наличие сельскохозяйственных животных на 1 января года, в котором подается заявка, условных голов:</w:t>
      </w:r>
    </w:p>
    <w:p w:rsidR="0042136D" w:rsidRPr="000C250B" w:rsidRDefault="0042136D" w:rsidP="0042136D">
      <w:pPr>
        <w:autoSpaceDE w:val="0"/>
        <w:autoSpaceDN w:val="0"/>
        <w:adjustRightInd w:val="0"/>
        <w:spacing w:after="0"/>
        <w:ind w:firstLine="540"/>
        <w:jc w:val="both"/>
      </w:pPr>
      <w:r w:rsidRPr="000C250B">
        <w:t>до 30 условных голов 1 балл;</w:t>
      </w:r>
    </w:p>
    <w:p w:rsidR="0042136D" w:rsidRPr="000C250B" w:rsidRDefault="0042136D" w:rsidP="0042136D">
      <w:pPr>
        <w:autoSpaceDE w:val="0"/>
        <w:autoSpaceDN w:val="0"/>
        <w:adjustRightInd w:val="0"/>
        <w:spacing w:after="0"/>
        <w:ind w:firstLine="540"/>
        <w:jc w:val="both"/>
      </w:pPr>
      <w:r w:rsidRPr="000C250B">
        <w:t>от 30 до 50 условных голов – 2 балла</w:t>
      </w:r>
    </w:p>
    <w:p w:rsidR="0042136D" w:rsidRPr="000C250B" w:rsidRDefault="0042136D" w:rsidP="0042136D">
      <w:pPr>
        <w:autoSpaceDE w:val="0"/>
        <w:autoSpaceDN w:val="0"/>
        <w:adjustRightInd w:val="0"/>
        <w:spacing w:after="0"/>
        <w:ind w:firstLine="540"/>
        <w:jc w:val="both"/>
      </w:pPr>
      <w:r w:rsidRPr="000C250B">
        <w:t>от 50 до 100 условных голов – 3 балла;</w:t>
      </w:r>
    </w:p>
    <w:p w:rsidR="0042136D" w:rsidRPr="000C250B" w:rsidRDefault="0042136D" w:rsidP="0042136D">
      <w:pPr>
        <w:autoSpaceDE w:val="0"/>
        <w:autoSpaceDN w:val="0"/>
        <w:adjustRightInd w:val="0"/>
        <w:spacing w:after="0"/>
        <w:ind w:firstLine="540"/>
        <w:jc w:val="both"/>
      </w:pPr>
      <w:r w:rsidRPr="000C250B">
        <w:t>более 100 условных голов – 4 балла;</w:t>
      </w:r>
    </w:p>
    <w:p w:rsidR="0042136D" w:rsidRPr="000C250B" w:rsidRDefault="0042136D" w:rsidP="0042136D">
      <w:pPr>
        <w:autoSpaceDE w:val="0"/>
        <w:autoSpaceDN w:val="0"/>
        <w:adjustRightInd w:val="0"/>
        <w:spacing w:after="0"/>
        <w:ind w:firstLine="540"/>
        <w:jc w:val="both"/>
        <w:rPr>
          <w:b/>
          <w:i/>
        </w:rPr>
      </w:pPr>
      <w:r w:rsidRPr="000C250B">
        <w:rPr>
          <w:b/>
          <w:i/>
        </w:rPr>
        <w:t>Оценка роста производства животноводческой продукции и роста или сохранения поголовья скота от реализации Проекта:</w:t>
      </w:r>
    </w:p>
    <w:p w:rsidR="0042136D" w:rsidRPr="000C250B" w:rsidRDefault="0042136D" w:rsidP="0042136D">
      <w:pPr>
        <w:autoSpaceDE w:val="0"/>
        <w:autoSpaceDN w:val="0"/>
        <w:adjustRightInd w:val="0"/>
        <w:spacing w:after="0"/>
        <w:ind w:firstLine="540"/>
        <w:jc w:val="both"/>
      </w:pPr>
      <w:r w:rsidRPr="000C250B">
        <w:t>К9 – рост объемов производства животноводческой продукции на третий год после завершения строительства (реконструкции) или приобретения животноводческих помещений:</w:t>
      </w:r>
    </w:p>
    <w:p w:rsidR="0042136D" w:rsidRPr="000C250B" w:rsidRDefault="0042136D" w:rsidP="0042136D">
      <w:pPr>
        <w:autoSpaceDE w:val="0"/>
        <w:autoSpaceDN w:val="0"/>
        <w:adjustRightInd w:val="0"/>
        <w:spacing w:after="0"/>
        <w:ind w:firstLine="540"/>
        <w:jc w:val="both"/>
      </w:pPr>
      <w:r w:rsidRPr="000C250B">
        <w:t>до 10% - 0 балл;</w:t>
      </w:r>
    </w:p>
    <w:p w:rsidR="0042136D" w:rsidRPr="000C250B" w:rsidRDefault="0042136D" w:rsidP="0042136D">
      <w:pPr>
        <w:autoSpaceDE w:val="0"/>
        <w:autoSpaceDN w:val="0"/>
        <w:adjustRightInd w:val="0"/>
        <w:spacing w:after="0"/>
        <w:ind w:firstLine="540"/>
        <w:jc w:val="both"/>
      </w:pPr>
      <w:r w:rsidRPr="000C250B">
        <w:t>от 10% до 30% - 1 балл;</w:t>
      </w:r>
    </w:p>
    <w:p w:rsidR="0042136D" w:rsidRPr="000C250B" w:rsidRDefault="0042136D" w:rsidP="0042136D">
      <w:pPr>
        <w:autoSpaceDE w:val="0"/>
        <w:autoSpaceDN w:val="0"/>
        <w:adjustRightInd w:val="0"/>
        <w:spacing w:after="0"/>
        <w:ind w:firstLine="540"/>
        <w:jc w:val="both"/>
      </w:pPr>
      <w:r w:rsidRPr="000C250B">
        <w:t>более 30% - 2 балла;</w:t>
      </w:r>
    </w:p>
    <w:p w:rsidR="0042136D" w:rsidRPr="000C250B" w:rsidRDefault="0042136D" w:rsidP="0042136D">
      <w:pPr>
        <w:autoSpaceDE w:val="0"/>
        <w:autoSpaceDN w:val="0"/>
        <w:adjustRightInd w:val="0"/>
        <w:spacing w:after="0"/>
        <w:ind w:firstLine="540"/>
        <w:jc w:val="both"/>
      </w:pPr>
      <w:r w:rsidRPr="000C250B">
        <w:t>К10 - рост (сохранение) поголовья скота:</w:t>
      </w:r>
    </w:p>
    <w:p w:rsidR="0042136D" w:rsidRPr="000C250B" w:rsidRDefault="0042136D" w:rsidP="0042136D">
      <w:pPr>
        <w:autoSpaceDE w:val="0"/>
        <w:autoSpaceDN w:val="0"/>
        <w:adjustRightInd w:val="0"/>
        <w:spacing w:after="0"/>
        <w:ind w:firstLine="540"/>
        <w:jc w:val="both"/>
      </w:pPr>
      <w:r w:rsidRPr="000C250B">
        <w:t>сохранение поголовья - 1;</w:t>
      </w:r>
    </w:p>
    <w:p w:rsidR="0042136D" w:rsidRPr="000C250B" w:rsidRDefault="0042136D" w:rsidP="0042136D">
      <w:pPr>
        <w:autoSpaceDE w:val="0"/>
        <w:autoSpaceDN w:val="0"/>
        <w:adjustRightInd w:val="0"/>
        <w:spacing w:after="0"/>
        <w:ind w:firstLine="540"/>
        <w:jc w:val="both"/>
      </w:pPr>
      <w:r w:rsidRPr="000C250B">
        <w:t>рост поголовья – 2.</w:t>
      </w:r>
    </w:p>
    <w:p w:rsidR="0042136D" w:rsidRPr="000C250B" w:rsidRDefault="0042136D" w:rsidP="0042136D">
      <w:pPr>
        <w:autoSpaceDE w:val="0"/>
        <w:autoSpaceDN w:val="0"/>
        <w:adjustRightInd w:val="0"/>
        <w:spacing w:after="0"/>
        <w:ind w:firstLine="540"/>
        <w:jc w:val="both"/>
        <w:rPr>
          <w:b/>
          <w:i/>
        </w:rPr>
      </w:pPr>
      <w:r w:rsidRPr="000C250B">
        <w:rPr>
          <w:b/>
          <w:i/>
        </w:rPr>
        <w:t>Оценка мощности объекта строительства (реконструкции), приобретения в рамках Проекта:</w:t>
      </w:r>
    </w:p>
    <w:p w:rsidR="0042136D" w:rsidRPr="000C250B" w:rsidRDefault="0042136D" w:rsidP="0042136D">
      <w:pPr>
        <w:autoSpaceDE w:val="0"/>
        <w:autoSpaceDN w:val="0"/>
        <w:adjustRightInd w:val="0"/>
        <w:spacing w:after="0"/>
        <w:ind w:firstLine="540"/>
        <w:jc w:val="both"/>
      </w:pPr>
      <w:r w:rsidRPr="000C250B">
        <w:lastRenderedPageBreak/>
        <w:t>К11 – количество скотомест животноводческого помещения, строительство (реконструкция, модернизация), приобретение которого предусмотрено Проектом, скотомест:</w:t>
      </w:r>
    </w:p>
    <w:p w:rsidR="0042136D" w:rsidRPr="000C250B" w:rsidRDefault="0042136D" w:rsidP="0042136D">
      <w:pPr>
        <w:autoSpaceDE w:val="0"/>
        <w:autoSpaceDN w:val="0"/>
        <w:adjustRightInd w:val="0"/>
        <w:spacing w:after="0"/>
        <w:ind w:firstLine="540"/>
        <w:jc w:val="both"/>
      </w:pPr>
      <w:r w:rsidRPr="000C250B">
        <w:t>от 0 до 30 - 0 баллов;</w:t>
      </w:r>
    </w:p>
    <w:p w:rsidR="0042136D" w:rsidRPr="000C250B" w:rsidRDefault="0042136D" w:rsidP="0042136D">
      <w:pPr>
        <w:autoSpaceDE w:val="0"/>
        <w:autoSpaceDN w:val="0"/>
        <w:adjustRightInd w:val="0"/>
        <w:spacing w:after="0"/>
        <w:ind w:firstLine="540"/>
        <w:jc w:val="both"/>
      </w:pPr>
      <w:r w:rsidRPr="000C250B">
        <w:t>от 30 до 50 – 1 балл;</w:t>
      </w:r>
    </w:p>
    <w:p w:rsidR="0042136D" w:rsidRPr="000C250B" w:rsidRDefault="0042136D" w:rsidP="0042136D">
      <w:pPr>
        <w:autoSpaceDE w:val="0"/>
        <w:autoSpaceDN w:val="0"/>
        <w:adjustRightInd w:val="0"/>
        <w:spacing w:after="0"/>
        <w:ind w:firstLine="540"/>
        <w:jc w:val="both"/>
      </w:pPr>
      <w:r w:rsidRPr="000C250B">
        <w:t>от 50 до 100 - 2 балла;</w:t>
      </w:r>
    </w:p>
    <w:p w:rsidR="0042136D" w:rsidRPr="000C250B" w:rsidRDefault="0042136D" w:rsidP="0042136D">
      <w:pPr>
        <w:autoSpaceDE w:val="0"/>
        <w:autoSpaceDN w:val="0"/>
        <w:adjustRightInd w:val="0"/>
        <w:spacing w:after="0"/>
        <w:ind w:firstLine="540"/>
        <w:jc w:val="both"/>
      </w:pPr>
      <w:r w:rsidRPr="000C250B">
        <w:t>более 100 - 3 баллов;</w:t>
      </w:r>
    </w:p>
    <w:p w:rsidR="0042136D" w:rsidRPr="000C250B" w:rsidRDefault="0042136D" w:rsidP="0042136D">
      <w:pPr>
        <w:autoSpaceDE w:val="0"/>
        <w:autoSpaceDN w:val="0"/>
        <w:adjustRightInd w:val="0"/>
        <w:spacing w:after="0"/>
        <w:ind w:firstLine="540"/>
        <w:jc w:val="both"/>
      </w:pPr>
    </w:p>
    <w:p w:rsidR="0042136D" w:rsidRPr="000C250B" w:rsidRDefault="0042136D" w:rsidP="0042136D">
      <w:pPr>
        <w:autoSpaceDE w:val="0"/>
        <w:autoSpaceDN w:val="0"/>
        <w:adjustRightInd w:val="0"/>
        <w:spacing w:after="0"/>
        <w:ind w:firstLine="540"/>
        <w:jc w:val="both"/>
      </w:pPr>
      <w:r w:rsidRPr="000C250B">
        <w:t xml:space="preserve"> При отсутствии в бизнес-плане сведений, необходимых для его оценки по вышеуказанной бальной шкале, значение по соответствующему критерию устанавливается 0 баллов. </w:t>
      </w:r>
    </w:p>
    <w:p w:rsidR="0042136D" w:rsidRPr="000C250B" w:rsidRDefault="0042136D" w:rsidP="0042136D">
      <w:pPr>
        <w:autoSpaceDE w:val="0"/>
        <w:autoSpaceDN w:val="0"/>
        <w:adjustRightInd w:val="0"/>
        <w:spacing w:after="0"/>
        <w:ind w:firstLine="540"/>
        <w:jc w:val="both"/>
      </w:pPr>
      <w:r w:rsidRPr="000C250B">
        <w:t>Расчет общей оценки бизнес-плана осуществляется по следующей формуле:</w:t>
      </w:r>
    </w:p>
    <w:p w:rsidR="0042136D" w:rsidRPr="000C250B" w:rsidRDefault="0042136D" w:rsidP="0042136D">
      <w:pPr>
        <w:autoSpaceDE w:val="0"/>
        <w:autoSpaceDN w:val="0"/>
        <w:adjustRightInd w:val="0"/>
        <w:spacing w:after="0"/>
        <w:ind w:firstLine="540"/>
      </w:pPr>
      <w:r w:rsidRPr="000C250B">
        <w:t>SUM К = (К1+К2+К3+К4+К5+К6+К7+К8+К9+К10+К11)</w:t>
      </w:r>
    </w:p>
    <w:p w:rsidR="0042136D" w:rsidRPr="000C250B" w:rsidRDefault="0042136D" w:rsidP="0042136D">
      <w:pPr>
        <w:autoSpaceDE w:val="0"/>
        <w:autoSpaceDN w:val="0"/>
        <w:adjustRightInd w:val="0"/>
        <w:spacing w:after="0"/>
        <w:ind w:firstLine="540"/>
        <w:jc w:val="both"/>
      </w:pPr>
    </w:p>
    <w:p w:rsidR="0042136D" w:rsidRPr="000C250B" w:rsidRDefault="0042136D" w:rsidP="0042136D">
      <w:pPr>
        <w:autoSpaceDE w:val="0"/>
        <w:autoSpaceDN w:val="0"/>
        <w:adjustRightInd w:val="0"/>
        <w:spacing w:after="0"/>
        <w:ind w:firstLine="540"/>
        <w:jc w:val="both"/>
      </w:pPr>
      <w:r w:rsidRPr="000C250B">
        <w:t>Комиссия устанавливает минимально необходимое значение общей оценки бизнес-плана, при котором Проекты, представленные претендентами, могут быть признаны победителями конкурсного отбора.</w:t>
      </w:r>
    </w:p>
    <w:p w:rsidR="0042136D" w:rsidRPr="000C250B" w:rsidRDefault="0042136D" w:rsidP="0042136D">
      <w:pPr>
        <w:autoSpaceDE w:val="0"/>
        <w:autoSpaceDN w:val="0"/>
        <w:adjustRightInd w:val="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autoSpaceDE w:val="0"/>
        <w:autoSpaceDN w:val="0"/>
        <w:adjustRightInd w:val="0"/>
        <w:spacing w:after="0"/>
        <w:ind w:firstLine="540"/>
        <w:jc w:val="both"/>
      </w:pPr>
    </w:p>
    <w:p w:rsidR="001B449F" w:rsidRPr="000C250B" w:rsidRDefault="001B449F" w:rsidP="001B449F">
      <w:pPr>
        <w:widowControl w:val="0"/>
        <w:autoSpaceDE w:val="0"/>
        <w:autoSpaceDN w:val="0"/>
        <w:adjustRightInd w:val="0"/>
        <w:spacing w:after="0"/>
        <w:ind w:firstLine="540"/>
        <w:jc w:val="right"/>
      </w:pPr>
    </w:p>
    <w:tbl>
      <w:tblPr>
        <w:tblpPr w:leftFromText="180" w:rightFromText="180" w:vertAnchor="text" w:horzAnchor="margin" w:tblpY="-172"/>
        <w:tblW w:w="9606" w:type="dxa"/>
        <w:tblLook w:val="01E0" w:firstRow="1" w:lastRow="1" w:firstColumn="1" w:lastColumn="1" w:noHBand="0" w:noVBand="0"/>
      </w:tblPr>
      <w:tblGrid>
        <w:gridCol w:w="2802"/>
        <w:gridCol w:w="6804"/>
      </w:tblGrid>
      <w:tr w:rsidR="001B449F" w:rsidRPr="000C250B" w:rsidTr="00916ADF">
        <w:tc>
          <w:tcPr>
            <w:tcW w:w="2802" w:type="dxa"/>
          </w:tcPr>
          <w:p w:rsidR="001B449F" w:rsidRPr="000C250B" w:rsidRDefault="001B449F" w:rsidP="0042136D">
            <w:pPr>
              <w:autoSpaceDE w:val="0"/>
              <w:autoSpaceDN w:val="0"/>
              <w:adjustRightInd w:val="0"/>
              <w:spacing w:after="0"/>
              <w:jc w:val="both"/>
            </w:pPr>
          </w:p>
        </w:tc>
        <w:tc>
          <w:tcPr>
            <w:tcW w:w="6804" w:type="dxa"/>
          </w:tcPr>
          <w:p w:rsidR="001B449F" w:rsidRPr="000C250B" w:rsidRDefault="001B449F" w:rsidP="0042136D">
            <w:pPr>
              <w:widowControl w:val="0"/>
              <w:autoSpaceDE w:val="0"/>
              <w:autoSpaceDN w:val="0"/>
              <w:adjustRightInd w:val="0"/>
              <w:spacing w:after="0" w:line="240" w:lineRule="auto"/>
              <w:ind w:firstLine="540"/>
              <w:jc w:val="right"/>
            </w:pPr>
            <w:r w:rsidRPr="000C250B">
              <w:t>Приложение 2</w:t>
            </w:r>
          </w:p>
          <w:p w:rsidR="0042136D" w:rsidRPr="000C250B" w:rsidRDefault="0042136D" w:rsidP="0042136D">
            <w:pPr>
              <w:autoSpaceDE w:val="0"/>
              <w:autoSpaceDN w:val="0"/>
              <w:adjustRightInd w:val="0"/>
              <w:spacing w:after="0" w:line="240" w:lineRule="auto"/>
              <w:jc w:val="right"/>
            </w:pPr>
            <w:r w:rsidRPr="000C250B">
              <w:t>к Порядку</w:t>
            </w:r>
          </w:p>
          <w:p w:rsidR="0042136D" w:rsidRPr="000C250B" w:rsidRDefault="0042136D" w:rsidP="0042136D">
            <w:pPr>
              <w:autoSpaceDE w:val="0"/>
              <w:autoSpaceDN w:val="0"/>
              <w:adjustRightInd w:val="0"/>
              <w:spacing w:after="0" w:line="240" w:lineRule="auto"/>
              <w:jc w:val="right"/>
            </w:pPr>
            <w:r w:rsidRPr="000C250B">
              <w:t xml:space="preserve">субсидирования расходов (части расходов) </w:t>
            </w:r>
          </w:p>
          <w:p w:rsidR="0042136D" w:rsidRPr="000C250B" w:rsidRDefault="0042136D" w:rsidP="0042136D">
            <w:pPr>
              <w:autoSpaceDE w:val="0"/>
              <w:autoSpaceDN w:val="0"/>
              <w:adjustRightInd w:val="0"/>
              <w:spacing w:after="0" w:line="240" w:lineRule="auto"/>
              <w:jc w:val="right"/>
            </w:pPr>
            <w:r w:rsidRPr="000C250B">
              <w:t xml:space="preserve">на строительство (реконструкцию) и (или) </w:t>
            </w:r>
          </w:p>
          <w:p w:rsidR="0042136D" w:rsidRPr="000C250B" w:rsidRDefault="0042136D" w:rsidP="0042136D">
            <w:pPr>
              <w:autoSpaceDE w:val="0"/>
              <w:autoSpaceDN w:val="0"/>
              <w:adjustRightInd w:val="0"/>
              <w:spacing w:after="0" w:line="240" w:lineRule="auto"/>
              <w:jc w:val="right"/>
            </w:pPr>
            <w:r w:rsidRPr="000C250B">
              <w:t>приобретение помещений</w:t>
            </w:r>
          </w:p>
          <w:p w:rsidR="0042136D" w:rsidRPr="000C250B" w:rsidRDefault="0042136D" w:rsidP="0042136D">
            <w:pPr>
              <w:autoSpaceDE w:val="0"/>
              <w:autoSpaceDN w:val="0"/>
              <w:adjustRightInd w:val="0"/>
              <w:spacing w:after="0" w:line="240" w:lineRule="auto"/>
              <w:jc w:val="right"/>
            </w:pPr>
            <w:r w:rsidRPr="000C250B">
              <w:t>для содержания скота, производства и хранения кормов сельскохозяйственным организациям,</w:t>
            </w:r>
          </w:p>
          <w:p w:rsidR="0042136D" w:rsidRPr="000C250B" w:rsidRDefault="0042136D" w:rsidP="0042136D">
            <w:pPr>
              <w:autoSpaceDE w:val="0"/>
              <w:autoSpaceDN w:val="0"/>
              <w:adjustRightInd w:val="0"/>
              <w:spacing w:after="0" w:line="240" w:lineRule="auto"/>
              <w:jc w:val="right"/>
            </w:pPr>
            <w:r w:rsidRPr="000C250B">
              <w:t xml:space="preserve"> индивидуальным предпринимателям осуществляющим сельскохозяйственное производство </w:t>
            </w:r>
          </w:p>
          <w:p w:rsidR="001B449F" w:rsidRPr="000C250B" w:rsidRDefault="001B449F" w:rsidP="0042136D">
            <w:pPr>
              <w:autoSpaceDE w:val="0"/>
              <w:autoSpaceDN w:val="0"/>
              <w:adjustRightInd w:val="0"/>
              <w:spacing w:after="0" w:line="240" w:lineRule="auto"/>
              <w:jc w:val="right"/>
            </w:pPr>
          </w:p>
          <w:p w:rsidR="001B449F" w:rsidRPr="000C250B" w:rsidRDefault="001B449F" w:rsidP="0042136D">
            <w:pPr>
              <w:autoSpaceDE w:val="0"/>
              <w:autoSpaceDN w:val="0"/>
              <w:adjustRightInd w:val="0"/>
              <w:spacing w:after="0" w:line="240" w:lineRule="auto"/>
              <w:jc w:val="center"/>
            </w:pPr>
          </w:p>
        </w:tc>
      </w:tr>
    </w:tbl>
    <w:p w:rsidR="001B449F" w:rsidRPr="000C250B" w:rsidRDefault="001B449F" w:rsidP="0042136D">
      <w:pPr>
        <w:autoSpaceDE w:val="0"/>
        <w:autoSpaceDN w:val="0"/>
        <w:adjustRightInd w:val="0"/>
        <w:spacing w:after="0"/>
        <w:jc w:val="both"/>
      </w:pPr>
    </w:p>
    <w:p w:rsidR="0042136D" w:rsidRPr="000C250B" w:rsidRDefault="004164AD" w:rsidP="004164AD">
      <w:pPr>
        <w:spacing w:after="0"/>
        <w:jc w:val="center"/>
      </w:pPr>
      <w:r w:rsidRPr="000C250B">
        <w:t>Исключен Постановлением Администрации МР «Корткеросский2 №987 от 01.08.2023г.</w:t>
      </w:r>
    </w:p>
    <w:p w:rsidR="0042136D" w:rsidRPr="000C250B" w:rsidRDefault="0042136D" w:rsidP="0042136D"/>
    <w:p w:rsidR="000C66B9" w:rsidRPr="000C250B" w:rsidRDefault="000C66B9" w:rsidP="00077DD0">
      <w:pPr>
        <w:spacing w:after="0" w:line="240" w:lineRule="auto"/>
        <w:jc w:val="right"/>
      </w:pPr>
    </w:p>
    <w:p w:rsidR="000C66B9" w:rsidRPr="000C250B" w:rsidRDefault="000C66B9" w:rsidP="00077DD0">
      <w:pPr>
        <w:spacing w:after="0" w:line="240" w:lineRule="auto"/>
        <w:jc w:val="right"/>
      </w:pPr>
    </w:p>
    <w:p w:rsidR="000C66B9" w:rsidRPr="000C250B" w:rsidRDefault="000C66B9"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4164AD" w:rsidRPr="000C250B" w:rsidRDefault="004164AD" w:rsidP="00077DD0">
      <w:pPr>
        <w:spacing w:after="0" w:line="240" w:lineRule="auto"/>
        <w:jc w:val="right"/>
      </w:pPr>
    </w:p>
    <w:p w:rsidR="000C66B9" w:rsidRPr="000C250B" w:rsidRDefault="000C66B9" w:rsidP="00077DD0">
      <w:pPr>
        <w:spacing w:after="0" w:line="240" w:lineRule="auto"/>
        <w:jc w:val="right"/>
      </w:pPr>
    </w:p>
    <w:p w:rsidR="000C66B9" w:rsidRPr="000C250B" w:rsidRDefault="000C66B9" w:rsidP="00077DD0">
      <w:pPr>
        <w:spacing w:after="0" w:line="240" w:lineRule="auto"/>
        <w:jc w:val="right"/>
      </w:pPr>
    </w:p>
    <w:p w:rsidR="000C66B9" w:rsidRPr="000C250B" w:rsidRDefault="000C66B9" w:rsidP="00077DD0">
      <w:pPr>
        <w:spacing w:after="0" w:line="240" w:lineRule="auto"/>
        <w:jc w:val="right"/>
      </w:pPr>
    </w:p>
    <w:p w:rsidR="00077DD0" w:rsidRPr="000C250B" w:rsidRDefault="00077DD0" w:rsidP="00077DD0">
      <w:pPr>
        <w:spacing w:after="0" w:line="240" w:lineRule="auto"/>
        <w:jc w:val="right"/>
      </w:pPr>
      <w:r w:rsidRPr="000C250B">
        <w:lastRenderedPageBreak/>
        <w:t>Приложение 6</w:t>
      </w:r>
    </w:p>
    <w:p w:rsidR="00077DD0" w:rsidRPr="000C250B" w:rsidRDefault="00077DD0" w:rsidP="00077DD0">
      <w:pPr>
        <w:spacing w:after="0" w:line="240" w:lineRule="auto"/>
        <w:jc w:val="right"/>
      </w:pPr>
      <w:r w:rsidRPr="000C250B">
        <w:t>к муниципальной Программе</w:t>
      </w:r>
    </w:p>
    <w:p w:rsidR="00077DD0" w:rsidRPr="000C250B" w:rsidRDefault="00077DD0" w:rsidP="00077DD0">
      <w:pPr>
        <w:widowControl w:val="0"/>
        <w:autoSpaceDE w:val="0"/>
        <w:autoSpaceDN w:val="0"/>
        <w:adjustRightInd w:val="0"/>
        <w:spacing w:after="0" w:line="240" w:lineRule="auto"/>
        <w:ind w:firstLine="709"/>
        <w:jc w:val="right"/>
      </w:pPr>
      <w:r w:rsidRPr="000C250B">
        <w:t xml:space="preserve">муниципального образования </w:t>
      </w:r>
    </w:p>
    <w:p w:rsidR="00077DD0" w:rsidRPr="000C250B" w:rsidRDefault="00077DD0" w:rsidP="00077DD0">
      <w:pPr>
        <w:widowControl w:val="0"/>
        <w:autoSpaceDE w:val="0"/>
        <w:autoSpaceDN w:val="0"/>
        <w:adjustRightInd w:val="0"/>
        <w:spacing w:after="0" w:line="240" w:lineRule="auto"/>
        <w:ind w:firstLine="709"/>
        <w:jc w:val="right"/>
      </w:pPr>
      <w:r w:rsidRPr="000C250B">
        <w:t>муниципального района «Корткеросский»</w:t>
      </w:r>
    </w:p>
    <w:p w:rsidR="00077DD0" w:rsidRPr="000C250B" w:rsidRDefault="00077DD0" w:rsidP="00077DD0">
      <w:pPr>
        <w:spacing w:after="0" w:line="240" w:lineRule="auto"/>
        <w:jc w:val="right"/>
      </w:pPr>
      <w:r w:rsidRPr="000C250B">
        <w:t>«Развитие экономики»</w:t>
      </w:r>
    </w:p>
    <w:p w:rsidR="006C03C7" w:rsidRPr="000C250B" w:rsidRDefault="006C03C7" w:rsidP="006C03C7">
      <w:pPr>
        <w:spacing w:after="0" w:line="240" w:lineRule="auto"/>
        <w:jc w:val="right"/>
        <w:rPr>
          <w:color w:val="FF0000"/>
        </w:rPr>
      </w:pPr>
      <w:r w:rsidRPr="000C250B">
        <w:rPr>
          <w:color w:val="FF0000"/>
        </w:rPr>
        <w:t xml:space="preserve">(утратило силу постановлением от 23.07.2024 №954) </w:t>
      </w:r>
    </w:p>
    <w:p w:rsidR="006C03C7" w:rsidRPr="000C250B" w:rsidRDefault="006C03C7" w:rsidP="00077DD0">
      <w:pPr>
        <w:spacing w:after="0" w:line="240" w:lineRule="auto"/>
        <w:jc w:val="right"/>
      </w:pPr>
    </w:p>
    <w:p w:rsidR="00077DD0" w:rsidRPr="000C250B" w:rsidRDefault="00077DD0" w:rsidP="006D5538">
      <w:pPr>
        <w:spacing w:after="0" w:line="240" w:lineRule="auto"/>
        <w:jc w:val="right"/>
      </w:pPr>
    </w:p>
    <w:p w:rsidR="00077DD0" w:rsidRPr="000C250B" w:rsidRDefault="00077DD0" w:rsidP="006D5538">
      <w:pPr>
        <w:spacing w:after="0" w:line="240" w:lineRule="auto"/>
        <w:jc w:val="right"/>
      </w:pPr>
    </w:p>
    <w:p w:rsidR="00077DD0" w:rsidRPr="000C250B" w:rsidRDefault="00077DD0" w:rsidP="006D5538">
      <w:pPr>
        <w:spacing w:after="0" w:line="240" w:lineRule="auto"/>
        <w:jc w:val="right"/>
      </w:pPr>
    </w:p>
    <w:p w:rsidR="00EF7334" w:rsidRPr="000C250B" w:rsidRDefault="00EF7334" w:rsidP="00EF7334">
      <w:pPr>
        <w:autoSpaceDE w:val="0"/>
        <w:autoSpaceDN w:val="0"/>
        <w:adjustRightInd w:val="0"/>
        <w:spacing w:after="0" w:line="240" w:lineRule="auto"/>
        <w:jc w:val="center"/>
        <w:rPr>
          <w:b/>
        </w:rPr>
      </w:pPr>
      <w:r w:rsidRPr="000C250B">
        <w:rPr>
          <w:b/>
        </w:rPr>
        <w:t>Порядок</w:t>
      </w:r>
    </w:p>
    <w:p w:rsidR="00EF7334" w:rsidRPr="000C250B" w:rsidRDefault="00EF7334" w:rsidP="00EF7334">
      <w:pPr>
        <w:autoSpaceDE w:val="0"/>
        <w:autoSpaceDN w:val="0"/>
        <w:adjustRightInd w:val="0"/>
        <w:spacing w:after="0" w:line="240" w:lineRule="auto"/>
        <w:jc w:val="center"/>
        <w:rPr>
          <w:b/>
        </w:rPr>
      </w:pPr>
      <w:r w:rsidRPr="000C250B">
        <w:rPr>
          <w:b/>
        </w:rPr>
        <w:t>субсидирования части затрат сельскохозяйственных товаропроизводителей, связанных с реализацией народных проектов в сфере агропромышленного комплекса, прошедших отбор в рамках проекта «Народный бюджет»</w:t>
      </w:r>
    </w:p>
    <w:p w:rsidR="00EF7334" w:rsidRPr="000C250B" w:rsidRDefault="00EF7334" w:rsidP="00EF7334">
      <w:pPr>
        <w:autoSpaceDE w:val="0"/>
        <w:autoSpaceDN w:val="0"/>
        <w:adjustRightInd w:val="0"/>
        <w:spacing w:after="0" w:line="240" w:lineRule="auto"/>
        <w:jc w:val="center"/>
        <w:rPr>
          <w:b/>
        </w:rPr>
      </w:pPr>
    </w:p>
    <w:p w:rsidR="00EF7334" w:rsidRPr="000C250B" w:rsidRDefault="00EF7334" w:rsidP="00EF7334">
      <w:pPr>
        <w:pStyle w:val="HTML"/>
        <w:jc w:val="center"/>
        <w:rPr>
          <w:rFonts w:ascii="Times New Roman" w:hAnsi="Times New Roman"/>
          <w:sz w:val="28"/>
          <w:szCs w:val="28"/>
        </w:rPr>
      </w:pPr>
      <w:r w:rsidRPr="000C250B">
        <w:rPr>
          <w:rFonts w:ascii="Times New Roman" w:hAnsi="Times New Roman"/>
          <w:sz w:val="28"/>
          <w:szCs w:val="28"/>
        </w:rPr>
        <w:t>1. Общие положения</w:t>
      </w:r>
    </w:p>
    <w:p w:rsidR="00EF7334" w:rsidRPr="000C250B" w:rsidRDefault="00EF7334" w:rsidP="00EF7334">
      <w:pPr>
        <w:pStyle w:val="HTML"/>
        <w:jc w:val="center"/>
        <w:rPr>
          <w:rFonts w:ascii="Times New Roman" w:hAnsi="Times New Roman"/>
          <w:sz w:val="28"/>
          <w:szCs w:val="28"/>
        </w:rPr>
      </w:pPr>
    </w:p>
    <w:p w:rsidR="00EF7334" w:rsidRPr="000C250B" w:rsidRDefault="00EF7334" w:rsidP="00EF7334">
      <w:pPr>
        <w:spacing w:after="0" w:line="240" w:lineRule="auto"/>
        <w:ind w:right="-116" w:firstLine="567"/>
        <w:jc w:val="both"/>
      </w:pPr>
      <w:r w:rsidRPr="000C250B">
        <w:t xml:space="preserve">1.1. Настоящий Порядок субсидирования части затрат сельскохозяйственных товаропроизводителей, связанных с реализацией народных проектов в сфере агропромышленного комплекса, прошедших отбор в рамках проекта «Народный бюджет» (далее - Порядок) разработан в соответствии со </w:t>
      </w:r>
      <w:hyperlink r:id="rId91" w:history="1">
        <w:r w:rsidRPr="000C250B">
          <w:rPr>
            <w:rStyle w:val="af6"/>
            <w:color w:val="auto"/>
            <w:u w:val="none"/>
          </w:rPr>
          <w:t>статьей 78</w:t>
        </w:r>
      </w:hyperlink>
      <w:r w:rsidRPr="000C250B">
        <w:t xml:space="preserve"> Бюджетного кодекса Российской Федерации, и определяет механизм субсидирования части затрат сельскохозяйственных товаропроизводителей,</w:t>
      </w:r>
      <w:r w:rsidRPr="000C250B">
        <w:rPr>
          <w:b/>
        </w:rPr>
        <w:t xml:space="preserve"> </w:t>
      </w:r>
      <w:r w:rsidRPr="000C250B">
        <w:t xml:space="preserve"> связанных с реализацией народных проектов в сфере агропромышленного комплекса, прошедших отбор в рамках проекта «Народный бюджет» и устанавливает условия предоставления средств бюджета муниципального района «Корткеросский» (далее - бюджет МР «Корткеросский») и республиканского бюджета Республики Коми юридическим лицам, индивидуальным предпринимателям (включая крестьянско-фермерские хозяйства) в целях реализации мероприятий подпрограммы «Развитие сельского хозяйства и регулирование рынков сельскохозяйственной продукции, сырья и продовольствия» муниципальной программы муниципального образования муниципального района «Корткеросский» «Развитие экономики» (далее - субсидия, Подпрограмма, Программа соответственно) на соответствующий финансовый год.</w:t>
      </w:r>
    </w:p>
    <w:p w:rsidR="00EF7334" w:rsidRPr="000C250B" w:rsidRDefault="00EF7334" w:rsidP="00EF7334">
      <w:pPr>
        <w:tabs>
          <w:tab w:val="left" w:pos="9355"/>
        </w:tabs>
        <w:autoSpaceDE w:val="0"/>
        <w:autoSpaceDN w:val="0"/>
        <w:adjustRightInd w:val="0"/>
        <w:spacing w:after="0" w:line="240" w:lineRule="auto"/>
        <w:ind w:right="-116" w:firstLine="709"/>
        <w:jc w:val="both"/>
        <w:outlineLvl w:val="1"/>
      </w:pPr>
      <w:r w:rsidRPr="000C250B">
        <w:t>1.2. Для целей настоящего Порядка под сельскохозяйственными товаропроизводителями,</w:t>
      </w:r>
      <w:r w:rsidRPr="000C250B">
        <w:rPr>
          <w:b/>
        </w:rPr>
        <w:t xml:space="preserve"> </w:t>
      </w:r>
      <w:r w:rsidRPr="000C250B">
        <w:t>понимаются хозяйствующие субъекты юридические лица, индивидуальные предприниматели (включая крестьянско-фермерские хозяйства), осуществляющие сельскохозяйственное производство и производство пищевой продукции (далее – Организация).</w:t>
      </w:r>
    </w:p>
    <w:p w:rsidR="00EF7334" w:rsidRPr="000C250B" w:rsidRDefault="00EF7334" w:rsidP="00EF7334">
      <w:pPr>
        <w:pStyle w:val="ConsPlusNormal"/>
        <w:ind w:right="-116" w:firstLine="540"/>
        <w:jc w:val="both"/>
        <w:rPr>
          <w:sz w:val="28"/>
          <w:szCs w:val="28"/>
        </w:rPr>
      </w:pPr>
      <w:r w:rsidRPr="000C250B">
        <w:rPr>
          <w:sz w:val="28"/>
          <w:szCs w:val="28"/>
        </w:rPr>
        <w:t>Под получателями субсидии понимаются Организации, в отношении которых принято решение о предоставлении средств из бюджета муниципального района «Корткеросский» и с которыми заключены соглашения о предоставлении субсидии (далее - Получатель субсидии).</w:t>
      </w:r>
    </w:p>
    <w:p w:rsidR="00EF7334" w:rsidRPr="000C250B" w:rsidRDefault="00EF7334" w:rsidP="00EF7334">
      <w:pPr>
        <w:pStyle w:val="ConsPlusNormal"/>
        <w:ind w:right="-116" w:firstLine="540"/>
        <w:jc w:val="both"/>
        <w:rPr>
          <w:sz w:val="28"/>
          <w:szCs w:val="28"/>
        </w:rPr>
      </w:pPr>
      <w:r w:rsidRPr="000C250B">
        <w:rPr>
          <w:sz w:val="28"/>
          <w:szCs w:val="28"/>
        </w:rPr>
        <w:t xml:space="preserve">1.3. Целью предоставления субсидии является финансовая поддержка Организации в форме субсидирования части затрат, связанных с реализацией </w:t>
      </w:r>
      <w:r w:rsidRPr="000C250B">
        <w:rPr>
          <w:sz w:val="28"/>
          <w:szCs w:val="28"/>
        </w:rPr>
        <w:lastRenderedPageBreak/>
        <w:t>народных проектов в сфере агропромышленного комплекса, прошедших отбор в рамках  проекта «Народный бюджет» (далее - субсидия), за счет средств, предусмотренных в бюджете муниципального района «Корткеросский» на соответствующий финансовый год и плановый период, на основании соглашения между Министерством сельского хозяйства и потребительского рынка Республики Коми и администрацией муниципального района «Корткеросский» о предоставлении субсидий в пределах лимитов бюджетных обязательств, доведенных до главного распорядителя бюджетных средств.</w:t>
      </w:r>
    </w:p>
    <w:p w:rsidR="00EF7334" w:rsidRPr="000C250B" w:rsidRDefault="00EF7334" w:rsidP="00EF7334">
      <w:pPr>
        <w:pStyle w:val="ConsPlusNormal"/>
        <w:ind w:right="-116" w:firstLine="540"/>
        <w:jc w:val="both"/>
        <w:rPr>
          <w:sz w:val="28"/>
          <w:szCs w:val="28"/>
        </w:rPr>
      </w:pPr>
      <w:r w:rsidRPr="000C250B">
        <w:rPr>
          <w:sz w:val="28"/>
          <w:szCs w:val="28"/>
        </w:rPr>
        <w:t>1.4. Субсидия предоставляется Организации администрацией муниципального образования муниципального района «Корткеросский»,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1.1, 1.3 настоящего Порядка (далее - администрация района, Главный распорядитель).</w:t>
      </w:r>
    </w:p>
    <w:p w:rsidR="00EF7334" w:rsidRPr="000C250B" w:rsidRDefault="00EF7334" w:rsidP="00EF7334">
      <w:pPr>
        <w:pStyle w:val="ConsPlusNormal"/>
        <w:ind w:right="-116" w:firstLine="540"/>
        <w:jc w:val="both"/>
        <w:rPr>
          <w:sz w:val="28"/>
          <w:szCs w:val="28"/>
        </w:rPr>
      </w:pPr>
      <w:r w:rsidRPr="000C250B">
        <w:rPr>
          <w:sz w:val="28"/>
          <w:szCs w:val="28"/>
        </w:rPr>
        <w:t>1.5. Субсидия предоставляется Организации на реализацию народных проектов в сфере агропромышленного комплекса, направленных на решение социально значимых вопросов, а также вопросов жизнеобеспечения населения муниципального района «Корткеросский»,</w:t>
      </w:r>
      <w:r w:rsidR="00176160" w:rsidRPr="000C250B">
        <w:rPr>
          <w:sz w:val="28"/>
          <w:szCs w:val="28"/>
        </w:rPr>
        <w:t xml:space="preserve"> прошедших отбор в соответствии с </w:t>
      </w:r>
      <w:hyperlink r:id="rId92">
        <w:r w:rsidR="00176160" w:rsidRPr="000C250B">
          <w:rPr>
            <w:sz w:val="28"/>
            <w:szCs w:val="28"/>
          </w:rPr>
          <w:t>постановлением</w:t>
        </w:r>
      </w:hyperlink>
      <w:r w:rsidR="00176160" w:rsidRPr="000C250B">
        <w:rPr>
          <w:sz w:val="28"/>
          <w:szCs w:val="28"/>
        </w:rPr>
        <w:t xml:space="preserve"> Правительства Республики Коми от 20.05.2016 N 252 "О мерах по реализации Указа Главы Республики Коми от 13 мая 2016 г. N 66 "О проекте "Народный бюджет" в Республике Коми" (далее - Постановление Правительства РК N 252) и утверждены постановлением администрации МО МР «Корткеросский» об утверждении перечня  проектов «Народный бюджет», реализуемых в муниципальном районе «Корткеросский» на соответствующий финансовый год</w:t>
      </w:r>
      <w:r w:rsidRPr="000C250B">
        <w:rPr>
          <w:sz w:val="28"/>
          <w:szCs w:val="28"/>
        </w:rPr>
        <w:t>.</w:t>
      </w:r>
    </w:p>
    <w:p w:rsidR="00EF7334" w:rsidRPr="000C250B" w:rsidRDefault="00EF7334" w:rsidP="00EF7334">
      <w:pPr>
        <w:pStyle w:val="ConsPlusNormal"/>
        <w:ind w:right="-116" w:firstLine="540"/>
        <w:jc w:val="both"/>
        <w:rPr>
          <w:sz w:val="28"/>
          <w:szCs w:val="28"/>
        </w:rPr>
      </w:pPr>
      <w:r w:rsidRPr="000C250B">
        <w:rPr>
          <w:sz w:val="28"/>
          <w:szCs w:val="28"/>
        </w:rPr>
        <w:t xml:space="preserve">Предельный уровень софинансирования за счет средств республиканского бюджета Республики Коми устанавливается соглашением между Министерством сельского хозяйства и потребительского рынка Республики Коми и администрацией муниципального района «Корткеросский» и не может быть более 70 процентов от стоимости народного проекта и не может превышать </w:t>
      </w:r>
      <w:r w:rsidR="005B41FB" w:rsidRPr="000C250B">
        <w:rPr>
          <w:sz w:val="28"/>
          <w:szCs w:val="28"/>
        </w:rPr>
        <w:t>1</w:t>
      </w:r>
      <w:r w:rsidR="00176160" w:rsidRPr="000C250B">
        <w:rPr>
          <w:sz w:val="28"/>
          <w:szCs w:val="28"/>
        </w:rPr>
        <w:t>5</w:t>
      </w:r>
      <w:r w:rsidR="005B41FB" w:rsidRPr="000C250B">
        <w:rPr>
          <w:sz w:val="28"/>
          <w:szCs w:val="28"/>
        </w:rPr>
        <w:t>00</w:t>
      </w:r>
      <w:r w:rsidRPr="000C250B">
        <w:rPr>
          <w:sz w:val="28"/>
          <w:szCs w:val="28"/>
        </w:rPr>
        <w:t xml:space="preserve"> тысяч рублей на один народный проект в течение текущего финансового года при соблюдении следующих условий:</w:t>
      </w:r>
    </w:p>
    <w:p w:rsidR="00EF7334" w:rsidRPr="000C250B" w:rsidRDefault="00EF7334" w:rsidP="00EF7334">
      <w:pPr>
        <w:pStyle w:val="ConsPlusNormal"/>
        <w:ind w:right="-116" w:firstLine="540"/>
        <w:jc w:val="both"/>
        <w:rPr>
          <w:sz w:val="28"/>
          <w:szCs w:val="28"/>
        </w:rPr>
      </w:pPr>
      <w:r w:rsidRPr="000C250B">
        <w:rPr>
          <w:sz w:val="28"/>
          <w:szCs w:val="28"/>
        </w:rPr>
        <w:t>1) объем средств хозяйствующего субъекта на реализацию народного проекта должен составлять не менее 20 процентов от стоимости народного проекта;</w:t>
      </w:r>
    </w:p>
    <w:p w:rsidR="00EF7334" w:rsidRPr="000C250B" w:rsidRDefault="00EF7334" w:rsidP="00EF7334">
      <w:pPr>
        <w:pStyle w:val="ConsPlusNormal"/>
        <w:ind w:right="-116" w:firstLine="540"/>
        <w:jc w:val="both"/>
        <w:rPr>
          <w:sz w:val="28"/>
          <w:szCs w:val="28"/>
        </w:rPr>
      </w:pPr>
      <w:r w:rsidRPr="000C250B">
        <w:rPr>
          <w:sz w:val="28"/>
          <w:szCs w:val="28"/>
        </w:rPr>
        <w:t>2) объем средств, предусмотренный в бюджете муниципального района «Корткеросский» на реализацию народного проекта, должен составлять не менее 10 процентов от стоимости народного проекта.</w:t>
      </w:r>
    </w:p>
    <w:p w:rsidR="00EF7334" w:rsidRPr="000C250B" w:rsidRDefault="00EF7334" w:rsidP="00EF7334">
      <w:pPr>
        <w:pStyle w:val="ConsPlusNormal"/>
        <w:ind w:right="-116" w:firstLine="540"/>
        <w:jc w:val="both"/>
        <w:rPr>
          <w:sz w:val="28"/>
          <w:szCs w:val="28"/>
        </w:rPr>
      </w:pPr>
      <w:r w:rsidRPr="000C250B">
        <w:rPr>
          <w:sz w:val="28"/>
          <w:szCs w:val="28"/>
        </w:rPr>
        <w:t xml:space="preserve">1.6. К категории получателей субсидии за счет средств бюджета муниципального района «Корткеросский» относятся Организации, зарегистрированные и осуществляющие свою деятельность на территории муниципального района «Корткеросский». </w:t>
      </w:r>
    </w:p>
    <w:p w:rsidR="00EF7334" w:rsidRPr="000C250B" w:rsidRDefault="00EF7334" w:rsidP="00EF7334">
      <w:pPr>
        <w:spacing w:after="0" w:line="240" w:lineRule="auto"/>
        <w:ind w:right="-116" w:firstLine="567"/>
        <w:jc w:val="both"/>
      </w:pPr>
      <w:r w:rsidRPr="000C250B">
        <w:t>1.7. Субсидии не предоставляются Организациям:</w:t>
      </w:r>
    </w:p>
    <w:p w:rsidR="00EF7334" w:rsidRPr="000C250B" w:rsidRDefault="00EF7334" w:rsidP="00EF7334">
      <w:pPr>
        <w:spacing w:after="0" w:line="240" w:lineRule="auto"/>
        <w:ind w:right="-116" w:firstLine="567"/>
        <w:jc w:val="both"/>
      </w:pPr>
      <w:r w:rsidRPr="000C250B">
        <w:t xml:space="preserve">1) являющихся кредитными организациями, страховыми организациями (за исключением потребительских кооперативов), инвестиционными фондами, </w:t>
      </w:r>
      <w:r w:rsidRPr="000C250B">
        <w:lastRenderedPageBreak/>
        <w:t>негосударственными пенсионными фондами, профессиональными участниками рынка ценных бумаг, ломбардами;</w:t>
      </w:r>
    </w:p>
    <w:p w:rsidR="00EF7334" w:rsidRPr="000C250B" w:rsidRDefault="00EF7334" w:rsidP="00EF7334">
      <w:pPr>
        <w:spacing w:after="0" w:line="240" w:lineRule="auto"/>
        <w:ind w:right="-116" w:firstLine="567"/>
        <w:jc w:val="both"/>
      </w:pPr>
      <w:r w:rsidRPr="000C250B">
        <w:t>2) являющихся участниками соглашений о разделе продукции;</w:t>
      </w:r>
    </w:p>
    <w:p w:rsidR="00EF7334" w:rsidRPr="000C250B" w:rsidRDefault="00EF7334" w:rsidP="00EF7334">
      <w:pPr>
        <w:spacing w:after="0" w:line="240" w:lineRule="auto"/>
        <w:ind w:right="-116" w:firstLine="567"/>
        <w:jc w:val="both"/>
      </w:pPr>
      <w:r w:rsidRPr="000C250B">
        <w:t>3) осуществляющих предпринимательскую деятельность в сфере игорного бизнеса;</w:t>
      </w:r>
    </w:p>
    <w:p w:rsidR="00EF7334" w:rsidRPr="000C250B" w:rsidRDefault="00EF7334" w:rsidP="00EF7334">
      <w:pPr>
        <w:spacing w:after="0" w:line="240" w:lineRule="auto"/>
        <w:ind w:right="-116" w:firstLine="567"/>
        <w:jc w:val="both"/>
      </w:pPr>
      <w:r w:rsidRPr="000C250B">
        <w:t>4) 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EF7334" w:rsidRPr="000C250B" w:rsidRDefault="00EF7334" w:rsidP="00EF7334">
      <w:pPr>
        <w:spacing w:after="0" w:line="240" w:lineRule="auto"/>
        <w:ind w:right="-116" w:firstLine="567"/>
        <w:jc w:val="both"/>
      </w:pPr>
      <w:r w:rsidRPr="000C250B">
        <w:t>5) осуществляющих производство и (или) реализацию подакцизных товаров;</w:t>
      </w:r>
    </w:p>
    <w:p w:rsidR="00EF7334" w:rsidRPr="000C250B" w:rsidRDefault="00EF7334" w:rsidP="00EF7334">
      <w:pPr>
        <w:spacing w:after="0" w:line="240" w:lineRule="auto"/>
        <w:ind w:right="-116" w:firstLine="567"/>
        <w:jc w:val="both"/>
      </w:pPr>
      <w:r w:rsidRPr="000C250B">
        <w:t>6) осуществляющих добычу и (или) реализацию полезных ископаемых, за исключением общераспространенных полезных ископаемых.</w:t>
      </w:r>
    </w:p>
    <w:p w:rsidR="00EF7334" w:rsidRPr="000C250B" w:rsidRDefault="00EF7334" w:rsidP="00EF7334">
      <w:pPr>
        <w:autoSpaceDE w:val="0"/>
        <w:autoSpaceDN w:val="0"/>
        <w:adjustRightInd w:val="0"/>
        <w:spacing w:after="0" w:line="240" w:lineRule="auto"/>
        <w:ind w:right="-116" w:firstLine="567"/>
        <w:jc w:val="both"/>
      </w:pPr>
      <w:r w:rsidRPr="000C250B">
        <w:t>7) юридическим лицам, индивидуальным предпринимателям, созданным в процессе реорганизации.</w:t>
      </w:r>
    </w:p>
    <w:p w:rsidR="00EF7334" w:rsidRPr="000C250B" w:rsidRDefault="00EF7334" w:rsidP="00EF7334">
      <w:pPr>
        <w:pStyle w:val="ConsPlusNormal"/>
        <w:ind w:right="-116" w:firstLine="540"/>
        <w:jc w:val="both"/>
        <w:rPr>
          <w:sz w:val="28"/>
          <w:szCs w:val="28"/>
        </w:rPr>
      </w:pPr>
      <w:r w:rsidRPr="000C250B">
        <w:rPr>
          <w:sz w:val="28"/>
          <w:szCs w:val="28"/>
        </w:rPr>
        <w:t xml:space="preserve">1.8. Нормативные правовые акты, принимаемые администрацией МО МР «Корткеросский» во исполнение настоящего Порядка, размещаются на интернет-сайте администрации МО МР «Корткеросский» </w:t>
      </w:r>
      <w:r w:rsidR="00176160" w:rsidRPr="000C250B">
        <w:rPr>
          <w:rStyle w:val="af6"/>
          <w:sz w:val="28"/>
          <w:szCs w:val="28"/>
        </w:rPr>
        <w:t>https://kortkeros.gosuslugi.ru</w:t>
      </w:r>
      <w:r w:rsidRPr="000C250B">
        <w:rPr>
          <w:sz w:val="28"/>
          <w:szCs w:val="28"/>
        </w:rPr>
        <w:t xml:space="preserve"> в течение 3 рабочих дней со дня их принятия. </w:t>
      </w:r>
    </w:p>
    <w:p w:rsidR="00EF7334" w:rsidRPr="000C250B" w:rsidRDefault="00EF7334" w:rsidP="00EF7334">
      <w:pPr>
        <w:pStyle w:val="ConsPlusNormal"/>
        <w:ind w:right="-116" w:firstLine="540"/>
        <w:jc w:val="both"/>
        <w:rPr>
          <w:sz w:val="28"/>
          <w:szCs w:val="28"/>
        </w:rPr>
      </w:pPr>
      <w:r w:rsidRPr="000C250B">
        <w:rPr>
          <w:sz w:val="28"/>
          <w:szCs w:val="28"/>
        </w:rPr>
        <w:t>1.9. На едином портале бюджетной системы Российской Федерации в информационно-телекоммуникационной сети «Интернет» (далее – единый портал) подлежат размещению сведения о субсидиях в рамках формирования решения о бюджете (внесения изменений в решение о бюджете) (при наличии технической возможности).</w:t>
      </w:r>
    </w:p>
    <w:p w:rsidR="00EF7334" w:rsidRPr="000C250B" w:rsidRDefault="00EF7334" w:rsidP="00EF7334">
      <w:pPr>
        <w:pStyle w:val="ConsPlusNormal"/>
        <w:ind w:right="-116" w:firstLine="540"/>
        <w:jc w:val="both"/>
        <w:rPr>
          <w:sz w:val="28"/>
          <w:szCs w:val="28"/>
        </w:rPr>
      </w:pPr>
      <w:r w:rsidRPr="000C250B">
        <w:rPr>
          <w:sz w:val="28"/>
          <w:szCs w:val="28"/>
        </w:rPr>
        <w:t xml:space="preserve">1.10. </w:t>
      </w:r>
      <w:r w:rsidR="00176160" w:rsidRPr="000C250B">
        <w:rPr>
          <w:sz w:val="28"/>
          <w:szCs w:val="28"/>
        </w:rPr>
        <w:t>Пункт исключен Постановлением Администрации МР «Корткеросский2 №842 от 10.07.2023г.</w:t>
      </w:r>
    </w:p>
    <w:p w:rsidR="00EF7334" w:rsidRPr="000C250B" w:rsidRDefault="00EF7334" w:rsidP="00EF7334">
      <w:pPr>
        <w:spacing w:after="0" w:line="240" w:lineRule="auto"/>
        <w:ind w:right="-116" w:firstLine="567"/>
        <w:jc w:val="both"/>
      </w:pPr>
      <w:r w:rsidRPr="000C250B">
        <w:t>1.11. Организации имеют право выступать в отношениях, связанных с получением субсидии, как непосредственно, так и через своих представителей. Полномочия представителей Организации подтверждаются доверенностью, выданной и оформленной в соответствии с гражданским законодательством, или ее нотариально заверенной копией.</w:t>
      </w:r>
    </w:p>
    <w:p w:rsidR="00EF7334" w:rsidRPr="000C250B" w:rsidRDefault="00EF7334" w:rsidP="00EF7334">
      <w:pPr>
        <w:pStyle w:val="HTML"/>
        <w:ind w:right="-116" w:firstLine="567"/>
        <w:jc w:val="both"/>
        <w:rPr>
          <w:rFonts w:ascii="Times New Roman" w:hAnsi="Times New Roman"/>
          <w:sz w:val="28"/>
          <w:szCs w:val="28"/>
        </w:rPr>
      </w:pPr>
      <w:r w:rsidRPr="000C250B">
        <w:rPr>
          <w:rFonts w:ascii="Times New Roman" w:hAnsi="Times New Roman"/>
          <w:sz w:val="28"/>
          <w:szCs w:val="28"/>
        </w:rPr>
        <w:t>1.11. Уполномоченным органом по обеспечению взаимодействия с Организацией является отдел экономической политики администрации муниципального района «Корткеросский» (далее - Уполномоченный орган).</w:t>
      </w:r>
    </w:p>
    <w:p w:rsidR="00EF7334" w:rsidRPr="000C250B" w:rsidRDefault="00EF7334" w:rsidP="00EF7334">
      <w:pPr>
        <w:pStyle w:val="ConsPlusTitle"/>
        <w:ind w:right="-116"/>
        <w:outlineLvl w:val="1"/>
        <w:rPr>
          <w:rFonts w:ascii="Times New Roman" w:hAnsi="Times New Roman" w:cs="Times New Roman"/>
        </w:rPr>
      </w:pPr>
    </w:p>
    <w:p w:rsidR="00EF7334" w:rsidRPr="000C250B" w:rsidRDefault="00EF7334" w:rsidP="00EF7334">
      <w:pPr>
        <w:pStyle w:val="ConsPlusTitle"/>
        <w:ind w:right="-116"/>
        <w:jc w:val="center"/>
        <w:outlineLvl w:val="1"/>
        <w:rPr>
          <w:rFonts w:ascii="Times New Roman" w:hAnsi="Times New Roman" w:cs="Times New Roman"/>
        </w:rPr>
      </w:pPr>
      <w:r w:rsidRPr="000C250B">
        <w:rPr>
          <w:rFonts w:ascii="Times New Roman" w:hAnsi="Times New Roman" w:cs="Times New Roman"/>
        </w:rPr>
        <w:t>2. Условия и порядок предоставления субсидии</w:t>
      </w: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firstLine="540"/>
        <w:jc w:val="both"/>
        <w:rPr>
          <w:sz w:val="28"/>
          <w:szCs w:val="28"/>
        </w:rPr>
      </w:pPr>
      <w:r w:rsidRPr="000C250B">
        <w:rPr>
          <w:sz w:val="28"/>
          <w:szCs w:val="28"/>
        </w:rPr>
        <w:t>2.1. Субсидия предоставляется Организации, одновременно отвечающим следующим требованиям:</w:t>
      </w:r>
    </w:p>
    <w:p w:rsidR="00EF7334" w:rsidRPr="000C250B" w:rsidRDefault="00EF7334" w:rsidP="00EF7334">
      <w:pPr>
        <w:pStyle w:val="ConsPlusNormal"/>
        <w:ind w:right="-116" w:firstLine="540"/>
        <w:jc w:val="both"/>
        <w:rPr>
          <w:sz w:val="28"/>
          <w:szCs w:val="28"/>
        </w:rPr>
      </w:pPr>
      <w:r w:rsidRPr="000C250B">
        <w:rPr>
          <w:sz w:val="28"/>
          <w:szCs w:val="28"/>
        </w:rPr>
        <w:t>1) зарегистрированным и осуществляющим свою деятельность на территории муниципального района «Корткеросский»;</w:t>
      </w:r>
    </w:p>
    <w:p w:rsidR="00EF7334" w:rsidRPr="000C250B" w:rsidRDefault="00EF7334" w:rsidP="00EF7334">
      <w:pPr>
        <w:pStyle w:val="ConsPlusNormal"/>
        <w:ind w:right="-116" w:firstLine="540"/>
        <w:jc w:val="both"/>
        <w:rPr>
          <w:sz w:val="28"/>
          <w:szCs w:val="28"/>
        </w:rPr>
      </w:pPr>
      <w:r w:rsidRPr="000C250B">
        <w:rPr>
          <w:sz w:val="28"/>
          <w:szCs w:val="28"/>
        </w:rPr>
        <w:t>2) не имеющим задолженности по заработной плате перед наемными работниками;</w:t>
      </w:r>
    </w:p>
    <w:p w:rsidR="00EF7334" w:rsidRPr="000C250B" w:rsidRDefault="00EF7334" w:rsidP="00EF7334">
      <w:pPr>
        <w:pStyle w:val="ConsPlusNormal"/>
        <w:ind w:right="-116" w:firstLine="540"/>
        <w:jc w:val="both"/>
        <w:rPr>
          <w:sz w:val="28"/>
          <w:szCs w:val="28"/>
        </w:rPr>
      </w:pPr>
      <w:r w:rsidRPr="000C250B">
        <w:rPr>
          <w:sz w:val="28"/>
          <w:szCs w:val="28"/>
        </w:rPr>
        <w:t>3) осуществляющим свою деятельность по реализации народного проекта на территории муниципального района «Корткеросский»;</w:t>
      </w:r>
    </w:p>
    <w:p w:rsidR="00EF7334" w:rsidRPr="000C250B" w:rsidRDefault="00EF7334" w:rsidP="00EF7334">
      <w:pPr>
        <w:pStyle w:val="ConsPlusNormal"/>
        <w:ind w:right="-116" w:firstLine="540"/>
        <w:jc w:val="both"/>
        <w:rPr>
          <w:sz w:val="28"/>
          <w:szCs w:val="28"/>
        </w:rPr>
      </w:pPr>
      <w:r w:rsidRPr="000C250B">
        <w:rPr>
          <w:sz w:val="28"/>
          <w:szCs w:val="28"/>
        </w:rPr>
        <w:t xml:space="preserve">4) имеющим народный проект со сроком реализации, соответствующим </w:t>
      </w:r>
      <w:hyperlink r:id="rId93" w:history="1">
        <w:r w:rsidRPr="000C250B">
          <w:rPr>
            <w:rStyle w:val="af6"/>
            <w:color w:val="auto"/>
            <w:sz w:val="28"/>
            <w:szCs w:val="28"/>
            <w:u w:val="none"/>
          </w:rPr>
          <w:t>этапу</w:t>
        </w:r>
      </w:hyperlink>
      <w:r w:rsidRPr="000C250B">
        <w:rPr>
          <w:sz w:val="28"/>
          <w:szCs w:val="28"/>
        </w:rPr>
        <w:t xml:space="preserve"> </w:t>
      </w:r>
      <w:r w:rsidRPr="000C250B">
        <w:rPr>
          <w:sz w:val="28"/>
          <w:szCs w:val="28"/>
        </w:rPr>
        <w:lastRenderedPageBreak/>
        <w:t>реализации, утвержденному Постановлением Правительства Республики Коми от 20 мая 2016 г. № 252 «О мерах по реализации Указа Главы Республики Коми от 13 мая 2016 г. № 66 «О проекте «Народный бюджет» в Республике Коми», включенный в перечень отобранных народных проектов, утвержденный протоколом заседания Межведомственной комиссии Администрации Главы Республики Коми;</w:t>
      </w:r>
    </w:p>
    <w:p w:rsidR="00EF7334" w:rsidRPr="000C250B" w:rsidRDefault="00EF7334" w:rsidP="00EF7334">
      <w:pPr>
        <w:pStyle w:val="ConsPlusNormal"/>
        <w:ind w:right="-116" w:firstLine="540"/>
        <w:jc w:val="both"/>
        <w:rPr>
          <w:sz w:val="28"/>
          <w:szCs w:val="28"/>
        </w:rPr>
      </w:pPr>
      <w:r w:rsidRPr="000C250B">
        <w:rPr>
          <w:sz w:val="28"/>
          <w:szCs w:val="28"/>
        </w:rPr>
        <w:t xml:space="preserve">5) </w:t>
      </w:r>
      <w:r w:rsidR="00176160" w:rsidRPr="000C250B">
        <w:rPr>
          <w:sz w:val="28"/>
          <w:szCs w:val="28"/>
        </w:rPr>
        <w:t>Пункт исключен Постановлением Администрации МР «Корткеросский2 №842 от 10.07.2023г.</w:t>
      </w:r>
    </w:p>
    <w:p w:rsidR="00EF7334" w:rsidRPr="000C250B" w:rsidRDefault="00176160" w:rsidP="00EF7334">
      <w:pPr>
        <w:pStyle w:val="ConsPlusNormal"/>
        <w:ind w:right="-116" w:firstLine="540"/>
        <w:jc w:val="both"/>
        <w:rPr>
          <w:sz w:val="28"/>
          <w:szCs w:val="28"/>
        </w:rPr>
      </w:pPr>
      <w:r w:rsidRPr="000C250B">
        <w:rPr>
          <w:sz w:val="28"/>
          <w:szCs w:val="28"/>
        </w:rPr>
        <w:t>6</w:t>
      </w:r>
      <w:r w:rsidR="00EF7334" w:rsidRPr="000C250B">
        <w:rPr>
          <w:sz w:val="28"/>
          <w:szCs w:val="28"/>
        </w:rPr>
        <w:t xml:space="preserve">) </w:t>
      </w:r>
      <w:r w:rsidRPr="000C250B">
        <w:rPr>
          <w:sz w:val="28"/>
          <w:szCs w:val="28"/>
        </w:rPr>
        <w:t>не имеющим</w:t>
      </w:r>
      <w:r w:rsidR="00EF7334" w:rsidRPr="000C250B">
        <w:rPr>
          <w:sz w:val="28"/>
          <w:szCs w:val="28"/>
        </w:rPr>
        <w:t xml:space="preserve">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EF7334" w:rsidRPr="000C250B" w:rsidRDefault="00176160" w:rsidP="00EF7334">
      <w:pPr>
        <w:pStyle w:val="ConsPlusNormal"/>
        <w:ind w:right="-116" w:firstLine="540"/>
        <w:jc w:val="both"/>
        <w:rPr>
          <w:sz w:val="28"/>
          <w:szCs w:val="28"/>
        </w:rPr>
      </w:pPr>
      <w:r w:rsidRPr="000C250B">
        <w:rPr>
          <w:sz w:val="28"/>
          <w:szCs w:val="28"/>
        </w:rPr>
        <w:t>7</w:t>
      </w:r>
      <w:r w:rsidR="00EF7334" w:rsidRPr="000C250B">
        <w:rPr>
          <w:sz w:val="28"/>
          <w:szCs w:val="28"/>
        </w:rPr>
        <w:t xml:space="preserve">) </w:t>
      </w:r>
      <w:r w:rsidRPr="000C250B">
        <w:rPr>
          <w:sz w:val="28"/>
          <w:szCs w:val="28"/>
        </w:rPr>
        <w:t>не имеющим</w:t>
      </w:r>
      <w:r w:rsidR="00EF7334" w:rsidRPr="000C250B">
        <w:rPr>
          <w:sz w:val="28"/>
          <w:szCs w:val="28"/>
        </w:rPr>
        <w:t xml:space="preserve"> просроченной задолженности по возврату в бюджет муниципального района «Корткеросский» субсидий, бюджетных инвестиций, предоставляемых, в том числе в соответствии с иными правовыми актами, и иная просроченная задолженность перед бюджетом муниципального района «Корткеросский»;</w:t>
      </w:r>
    </w:p>
    <w:p w:rsidR="00EF7334" w:rsidRPr="000C250B" w:rsidRDefault="00176160" w:rsidP="00EF7334">
      <w:pPr>
        <w:pStyle w:val="ConsPlusNormal"/>
        <w:ind w:right="-116" w:firstLine="540"/>
        <w:jc w:val="both"/>
        <w:rPr>
          <w:sz w:val="28"/>
          <w:szCs w:val="28"/>
        </w:rPr>
      </w:pPr>
      <w:r w:rsidRPr="000C250B">
        <w:rPr>
          <w:sz w:val="28"/>
          <w:szCs w:val="28"/>
        </w:rPr>
        <w:t>8</w:t>
      </w:r>
      <w:r w:rsidR="00EF7334" w:rsidRPr="000C250B">
        <w:rPr>
          <w:sz w:val="28"/>
          <w:szCs w:val="28"/>
        </w:rPr>
        <w:t>) Организации - юридические лица не должны находится в процессе реорганизации, 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прекратившие деятельность в качестве индивидуального предпринимателя;</w:t>
      </w:r>
    </w:p>
    <w:p w:rsidR="00EF7334" w:rsidRPr="000C250B" w:rsidRDefault="00176160" w:rsidP="00EF7334">
      <w:pPr>
        <w:pStyle w:val="ConsPlusNormal"/>
        <w:ind w:right="-116" w:firstLine="540"/>
        <w:jc w:val="both"/>
        <w:rPr>
          <w:sz w:val="28"/>
          <w:szCs w:val="28"/>
        </w:rPr>
      </w:pPr>
      <w:r w:rsidRPr="000C250B">
        <w:rPr>
          <w:sz w:val="28"/>
          <w:szCs w:val="28"/>
        </w:rPr>
        <w:t>9</w:t>
      </w:r>
      <w:r w:rsidR="00EF7334" w:rsidRPr="000C250B">
        <w:rPr>
          <w:sz w:val="28"/>
          <w:szCs w:val="28"/>
        </w:rPr>
        <w:t xml:space="preserve">) </w:t>
      </w:r>
      <w:r w:rsidRPr="000C250B">
        <w:rPr>
          <w:rFonts w:eastAsia="Calibri"/>
          <w:sz w:val="28"/>
          <w:szCs w:val="28"/>
        </w:rPr>
        <w:t>не являющимся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r w:rsidR="00EF7334" w:rsidRPr="000C250B">
        <w:rPr>
          <w:sz w:val="28"/>
          <w:szCs w:val="28"/>
        </w:rPr>
        <w:t>;</w:t>
      </w:r>
    </w:p>
    <w:p w:rsidR="00EF7334" w:rsidRPr="000C250B" w:rsidRDefault="00176160" w:rsidP="00EF7334">
      <w:pPr>
        <w:pStyle w:val="ConsPlusNormal"/>
        <w:ind w:right="-116" w:firstLine="540"/>
        <w:jc w:val="both"/>
        <w:rPr>
          <w:sz w:val="28"/>
          <w:szCs w:val="28"/>
        </w:rPr>
      </w:pPr>
      <w:r w:rsidRPr="000C250B">
        <w:rPr>
          <w:sz w:val="28"/>
          <w:szCs w:val="28"/>
        </w:rPr>
        <w:t>10</w:t>
      </w:r>
      <w:r w:rsidR="00EF7334" w:rsidRPr="000C250B">
        <w:rPr>
          <w:sz w:val="28"/>
          <w:szCs w:val="28"/>
        </w:rPr>
        <w:t xml:space="preserve">) </w:t>
      </w:r>
      <w:r w:rsidRPr="000C250B">
        <w:rPr>
          <w:rFonts w:eastAsia="Calibri"/>
          <w:sz w:val="28"/>
          <w:szCs w:val="28"/>
        </w:rPr>
        <w:t>не получающими</w:t>
      </w:r>
      <w:r w:rsidRPr="000C250B">
        <w:rPr>
          <w:sz w:val="28"/>
          <w:szCs w:val="28"/>
        </w:rPr>
        <w:t xml:space="preserve"> </w:t>
      </w:r>
      <w:r w:rsidR="00EF7334" w:rsidRPr="000C250B">
        <w:rPr>
          <w:sz w:val="28"/>
          <w:szCs w:val="28"/>
        </w:rPr>
        <w:t xml:space="preserve">средства из бюджета муниципального района «Корткеросский» в соответствии с иными нормативными правовыми актами, муниципальными правовыми актами на цели, указанные в </w:t>
      </w:r>
      <w:hyperlink r:id="rId94" w:anchor="P49" w:history="1">
        <w:r w:rsidR="00EF7334" w:rsidRPr="000C250B">
          <w:rPr>
            <w:rStyle w:val="af6"/>
            <w:color w:val="auto"/>
            <w:sz w:val="28"/>
            <w:szCs w:val="28"/>
            <w:u w:val="none"/>
          </w:rPr>
          <w:t>пункте 1.3 раздела 1</w:t>
        </w:r>
      </w:hyperlink>
      <w:r w:rsidR="00930EA5" w:rsidRPr="000C250B">
        <w:rPr>
          <w:sz w:val="28"/>
          <w:szCs w:val="28"/>
        </w:rPr>
        <w:t xml:space="preserve"> настоящего Порядка;</w:t>
      </w:r>
    </w:p>
    <w:p w:rsidR="00930EA5" w:rsidRPr="000C250B" w:rsidRDefault="00930EA5" w:rsidP="00EF7334">
      <w:pPr>
        <w:pStyle w:val="ConsPlusNormal"/>
        <w:ind w:right="-116" w:firstLine="540"/>
        <w:jc w:val="both"/>
        <w:rPr>
          <w:sz w:val="28"/>
          <w:szCs w:val="28"/>
        </w:rPr>
      </w:pPr>
      <w:r w:rsidRPr="000C250B">
        <w:rPr>
          <w:sz w:val="28"/>
          <w:szCs w:val="28"/>
        </w:rPr>
        <w:t>11) получатель субсидии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EF7334" w:rsidRPr="000C250B" w:rsidRDefault="00EF7334" w:rsidP="00EF7334">
      <w:pPr>
        <w:pStyle w:val="ConsPlusNormal"/>
        <w:ind w:right="-116" w:firstLine="540"/>
        <w:jc w:val="both"/>
        <w:rPr>
          <w:sz w:val="28"/>
          <w:szCs w:val="28"/>
        </w:rPr>
      </w:pPr>
      <w:r w:rsidRPr="000C250B">
        <w:rPr>
          <w:sz w:val="28"/>
          <w:szCs w:val="28"/>
        </w:rPr>
        <w:t>Ответственность за соблюдение вышеуказанных положений и достоверность представляемых сведений несут Организации в соответствии с законодательством Российской Федерации.</w:t>
      </w:r>
    </w:p>
    <w:p w:rsidR="00EF7334" w:rsidRPr="000C250B" w:rsidRDefault="00EF7334" w:rsidP="00EF7334">
      <w:pPr>
        <w:pStyle w:val="ConsPlusNormal"/>
        <w:ind w:right="-116" w:firstLine="540"/>
        <w:jc w:val="both"/>
        <w:rPr>
          <w:sz w:val="28"/>
          <w:szCs w:val="28"/>
        </w:rPr>
      </w:pPr>
      <w:r w:rsidRPr="000C250B">
        <w:rPr>
          <w:sz w:val="28"/>
          <w:szCs w:val="28"/>
        </w:rPr>
        <w:t xml:space="preserve">2.2. </w:t>
      </w:r>
      <w:r w:rsidR="00930EA5" w:rsidRPr="000C250B">
        <w:rPr>
          <w:sz w:val="28"/>
          <w:szCs w:val="28"/>
        </w:rPr>
        <w:t xml:space="preserve">Уполномоченный орган направляет письменное уведомление о результатах регионального этапа конкурса народных проектов (далее - уведомление) Получателю субсидии в течение 10 календарных дней со дня, </w:t>
      </w:r>
      <w:r w:rsidR="00930EA5" w:rsidRPr="000C250B">
        <w:rPr>
          <w:sz w:val="28"/>
          <w:szCs w:val="28"/>
        </w:rPr>
        <w:lastRenderedPageBreak/>
        <w:t xml:space="preserve">следующего за днем получения протокола заседания Межведомственной комиссии, созданной Администрацией Главы Республики Коми (далее - Межведомственная комиссия). </w:t>
      </w:r>
      <w:r w:rsidR="00930EA5" w:rsidRPr="000C250B">
        <w:rPr>
          <w:sz w:val="28"/>
        </w:rPr>
        <w:t xml:space="preserve">Получатель субсидии, получивший от уполномоченного органа уведомление, представляет не ранее 1 марта и не позднее 31 мая текущего финансового года </w:t>
      </w:r>
      <w:r w:rsidR="00930EA5" w:rsidRPr="000C250B">
        <w:rPr>
          <w:sz w:val="28"/>
          <w:szCs w:val="28"/>
        </w:rPr>
        <w:t xml:space="preserve">в уполномоченный орган по адресу: 168020, Корткеросский район, с. Корткерос, ул. Советская, д. 225, каб. 16, электронный адрес: </w:t>
      </w:r>
      <w:hyperlink r:id="rId95" w:history="1">
        <w:r w:rsidR="00930EA5" w:rsidRPr="000C250B">
          <w:rPr>
            <w:rStyle w:val="af6"/>
            <w:sz w:val="28"/>
            <w:szCs w:val="28"/>
            <w:lang w:val="en-US"/>
          </w:rPr>
          <w:t>cabinet</w:t>
        </w:r>
        <w:r w:rsidR="00930EA5" w:rsidRPr="000C250B">
          <w:rPr>
            <w:rStyle w:val="af6"/>
            <w:sz w:val="28"/>
            <w:szCs w:val="28"/>
          </w:rPr>
          <w:t>26@</w:t>
        </w:r>
        <w:r w:rsidR="00930EA5" w:rsidRPr="000C250B">
          <w:rPr>
            <w:rStyle w:val="af6"/>
            <w:sz w:val="28"/>
            <w:szCs w:val="28"/>
            <w:lang w:val="en-US"/>
          </w:rPr>
          <w:t>mail</w:t>
        </w:r>
        <w:r w:rsidR="00930EA5" w:rsidRPr="000C250B">
          <w:rPr>
            <w:rStyle w:val="af6"/>
            <w:sz w:val="28"/>
            <w:szCs w:val="28"/>
          </w:rPr>
          <w:t>.</w:t>
        </w:r>
        <w:r w:rsidR="00930EA5" w:rsidRPr="000C250B">
          <w:rPr>
            <w:rStyle w:val="af6"/>
            <w:sz w:val="28"/>
            <w:szCs w:val="28"/>
            <w:lang w:val="en-US"/>
          </w:rPr>
          <w:t>ru</w:t>
        </w:r>
      </w:hyperlink>
      <w:r w:rsidR="00930EA5" w:rsidRPr="000C250B">
        <w:rPr>
          <w:sz w:val="28"/>
          <w:szCs w:val="28"/>
        </w:rPr>
        <w:t xml:space="preserve"> следующие документы</w:t>
      </w:r>
      <w:r w:rsidRPr="000C250B">
        <w:rPr>
          <w:sz w:val="28"/>
          <w:szCs w:val="28"/>
        </w:rPr>
        <w:t>:</w:t>
      </w:r>
    </w:p>
    <w:p w:rsidR="00EF7334" w:rsidRPr="000C250B" w:rsidRDefault="00EF7334" w:rsidP="00EF7334">
      <w:pPr>
        <w:pStyle w:val="ConsPlusNormal"/>
        <w:ind w:right="-116" w:firstLine="540"/>
        <w:jc w:val="both"/>
        <w:rPr>
          <w:sz w:val="28"/>
          <w:szCs w:val="28"/>
        </w:rPr>
      </w:pPr>
      <w:r w:rsidRPr="000C250B">
        <w:rPr>
          <w:sz w:val="28"/>
          <w:szCs w:val="28"/>
        </w:rPr>
        <w:t xml:space="preserve">1) заявку о предоставлении субсидии по форме согласно </w:t>
      </w:r>
      <w:hyperlink r:id="rId96" w:anchor="P165" w:history="1">
        <w:r w:rsidRPr="000C250B">
          <w:rPr>
            <w:rStyle w:val="af6"/>
            <w:color w:val="auto"/>
            <w:sz w:val="28"/>
            <w:szCs w:val="28"/>
            <w:u w:val="none"/>
          </w:rPr>
          <w:t xml:space="preserve">приложению </w:t>
        </w:r>
        <w:r w:rsidR="004164AD" w:rsidRPr="000C250B">
          <w:rPr>
            <w:rStyle w:val="af6"/>
            <w:color w:val="auto"/>
            <w:sz w:val="28"/>
            <w:szCs w:val="28"/>
            <w:u w:val="none"/>
          </w:rPr>
          <w:t>1</w:t>
        </w:r>
        <w:r w:rsidRPr="000C250B">
          <w:rPr>
            <w:rStyle w:val="af6"/>
            <w:color w:val="auto"/>
            <w:sz w:val="28"/>
            <w:szCs w:val="28"/>
            <w:u w:val="none"/>
          </w:rPr>
          <w:t>1</w:t>
        </w:r>
      </w:hyperlink>
      <w:r w:rsidRPr="000C250B">
        <w:rPr>
          <w:sz w:val="28"/>
          <w:szCs w:val="28"/>
        </w:rPr>
        <w:t xml:space="preserve"> к настоящему Порядку;</w:t>
      </w:r>
    </w:p>
    <w:p w:rsidR="00EF7334" w:rsidRPr="000C250B" w:rsidRDefault="00EF7334" w:rsidP="00EF7334">
      <w:pPr>
        <w:pStyle w:val="ConsPlusNormal"/>
        <w:ind w:right="-116" w:firstLine="540"/>
        <w:jc w:val="both"/>
        <w:rPr>
          <w:sz w:val="28"/>
          <w:szCs w:val="28"/>
        </w:rPr>
      </w:pPr>
      <w:r w:rsidRPr="000C250B">
        <w:rPr>
          <w:sz w:val="28"/>
          <w:szCs w:val="28"/>
        </w:rPr>
        <w:t>2) выписка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Организация  представляет ее самостоятельно;</w:t>
      </w:r>
    </w:p>
    <w:p w:rsidR="00EF7334" w:rsidRPr="000C250B" w:rsidRDefault="00EF7334" w:rsidP="00EF7334">
      <w:pPr>
        <w:pStyle w:val="ConsPlusNormal"/>
        <w:ind w:right="-116" w:firstLine="540"/>
        <w:jc w:val="both"/>
        <w:rPr>
          <w:sz w:val="28"/>
          <w:szCs w:val="28"/>
        </w:rPr>
      </w:pPr>
      <w:r w:rsidRPr="000C250B">
        <w:rPr>
          <w:sz w:val="28"/>
          <w:szCs w:val="28"/>
        </w:rPr>
        <w:t xml:space="preserve">3) </w:t>
      </w:r>
      <w:hyperlink r:id="rId97" w:history="1">
        <w:r w:rsidRPr="000C250B">
          <w:rPr>
            <w:rStyle w:val="af6"/>
            <w:color w:val="auto"/>
            <w:sz w:val="28"/>
            <w:szCs w:val="28"/>
            <w:u w:val="none"/>
          </w:rPr>
          <w:t>справка</w:t>
        </w:r>
      </w:hyperlink>
      <w:r w:rsidRPr="000C250B">
        <w:rPr>
          <w:sz w:val="28"/>
          <w:szCs w:val="28"/>
        </w:rPr>
        <w:t xml:space="preserve"> </w:t>
      </w:r>
      <w:r w:rsidRPr="000C250B">
        <w:rPr>
          <w:color w:val="000000"/>
          <w:sz w:val="28"/>
          <w:szCs w:val="28"/>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rPr>
          <w:color w:val="000000"/>
          <w:sz w:val="28"/>
          <w:szCs w:val="28"/>
        </w:rPr>
        <w:br/>
      </w:r>
      <w:r w:rsidRPr="000C250B">
        <w:rPr>
          <w:sz w:val="28"/>
          <w:szCs w:val="28"/>
        </w:rPr>
        <w:t xml:space="preserve"> по форме, утвержденной приказом Федеральной налоговой службы, сформированная </w:t>
      </w:r>
      <w:r w:rsidR="005B41FB" w:rsidRPr="000C250B">
        <w:rPr>
          <w:sz w:val="28"/>
          <w:szCs w:val="28"/>
        </w:rPr>
        <w:t>не ранее 30 календарных дней до даты подачи  заявки</w:t>
      </w:r>
      <w:r w:rsidRPr="000C250B">
        <w:rPr>
          <w:sz w:val="28"/>
          <w:szCs w:val="28"/>
        </w:rPr>
        <w:t>, в случае если Организация представляет ее самостоятельно;</w:t>
      </w:r>
    </w:p>
    <w:p w:rsidR="00EF7334" w:rsidRPr="000C250B" w:rsidRDefault="00EF7334" w:rsidP="00EF7334">
      <w:pPr>
        <w:pStyle w:val="ConsPlusNormal"/>
        <w:ind w:right="-116" w:firstLine="540"/>
        <w:jc w:val="both"/>
        <w:rPr>
          <w:sz w:val="28"/>
          <w:szCs w:val="28"/>
        </w:rPr>
      </w:pPr>
      <w:r w:rsidRPr="000C250B">
        <w:rPr>
          <w:sz w:val="28"/>
          <w:szCs w:val="28"/>
        </w:rPr>
        <w:t>4) справка об отсутствии задолженности по заработной плате перед наемными работниками, сформированной на первое число месяца, в котором Организация представляет документы, указанные в настоящем пункте (в произвольной форме).</w:t>
      </w:r>
    </w:p>
    <w:p w:rsidR="00EF7334" w:rsidRPr="000C250B" w:rsidRDefault="00EF7334" w:rsidP="00EF7334">
      <w:pPr>
        <w:pStyle w:val="ConsPlusNormal"/>
        <w:ind w:right="-116" w:firstLine="540"/>
        <w:jc w:val="both"/>
        <w:rPr>
          <w:sz w:val="28"/>
          <w:szCs w:val="28"/>
        </w:rPr>
      </w:pPr>
      <w:r w:rsidRPr="000C250B">
        <w:rPr>
          <w:sz w:val="28"/>
          <w:szCs w:val="28"/>
        </w:rPr>
        <w:t xml:space="preserve">5) </w:t>
      </w:r>
      <w:r w:rsidR="005B41FB" w:rsidRPr="000C250B">
        <w:rPr>
          <w:sz w:val="28"/>
          <w:szCs w:val="28"/>
        </w:rPr>
        <w:t>справка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 сформированная не ранее 30 календарных дней до даты подачи заявки, в случае если Организация представляет ее самостоятельно</w:t>
      </w:r>
      <w:r w:rsidRPr="000C250B">
        <w:rPr>
          <w:sz w:val="28"/>
          <w:szCs w:val="28"/>
        </w:rPr>
        <w:t>;</w:t>
      </w:r>
    </w:p>
    <w:p w:rsidR="00EF7334" w:rsidRPr="000C250B" w:rsidRDefault="00EF7334" w:rsidP="00EF7334">
      <w:pPr>
        <w:pStyle w:val="ConsPlusNormal"/>
        <w:ind w:right="-116" w:firstLine="540"/>
        <w:jc w:val="both"/>
        <w:rPr>
          <w:sz w:val="28"/>
          <w:szCs w:val="28"/>
        </w:rPr>
      </w:pPr>
      <w:r w:rsidRPr="000C250B">
        <w:rPr>
          <w:sz w:val="28"/>
          <w:szCs w:val="28"/>
        </w:rPr>
        <w:t xml:space="preserve">6) </w:t>
      </w:r>
      <w:r w:rsidR="005B41FB" w:rsidRPr="000C250B">
        <w:rPr>
          <w:sz w:val="28"/>
          <w:szCs w:val="28"/>
        </w:rPr>
        <w:t>пункт исключен Постановлением Администрации МР «Корткеросский» №327 от 10.03.2023 г.</w:t>
      </w:r>
      <w:r w:rsidRPr="000C250B">
        <w:rPr>
          <w:sz w:val="28"/>
          <w:szCs w:val="28"/>
        </w:rPr>
        <w:t xml:space="preserve">; </w:t>
      </w:r>
    </w:p>
    <w:p w:rsidR="00EF7334" w:rsidRPr="000C250B" w:rsidRDefault="00EF7334" w:rsidP="00EF7334">
      <w:pPr>
        <w:autoSpaceDE w:val="0"/>
        <w:autoSpaceDN w:val="0"/>
        <w:adjustRightInd w:val="0"/>
        <w:spacing w:after="0" w:line="240" w:lineRule="auto"/>
        <w:ind w:right="-116" w:firstLine="567"/>
        <w:jc w:val="both"/>
      </w:pPr>
      <w:r w:rsidRPr="000C250B">
        <w:t>7) справка об отсутствии задолженности по обязательным неналоговым платежам в бюджет муниципального района «Корткеросский», сформированная на первое число месяца, в котором Организация представляет документы, указанные в настоящем пункте, в случае если Организация представляет ее самостоятельно;</w:t>
      </w:r>
    </w:p>
    <w:p w:rsidR="00EF7334" w:rsidRPr="000C250B" w:rsidRDefault="00EF7334" w:rsidP="00EF7334">
      <w:pPr>
        <w:pStyle w:val="ConsPlusNormal"/>
        <w:ind w:right="-116" w:firstLine="540"/>
        <w:jc w:val="both"/>
        <w:rPr>
          <w:sz w:val="28"/>
          <w:szCs w:val="28"/>
        </w:rPr>
      </w:pPr>
      <w:r w:rsidRPr="000C250B">
        <w:rPr>
          <w:sz w:val="28"/>
          <w:szCs w:val="28"/>
        </w:rPr>
        <w:t>8) документы, подтверждающие наличие у Организации не менее 20% средств от стоимости реализации народного проекта;</w:t>
      </w:r>
    </w:p>
    <w:p w:rsidR="00EF7334" w:rsidRPr="000C250B" w:rsidRDefault="00EF7334" w:rsidP="00EF7334">
      <w:pPr>
        <w:pStyle w:val="ConsPlusNormal"/>
        <w:ind w:right="-116" w:firstLine="540"/>
        <w:jc w:val="both"/>
        <w:rPr>
          <w:sz w:val="28"/>
          <w:szCs w:val="28"/>
        </w:rPr>
      </w:pPr>
      <w:r w:rsidRPr="000C250B">
        <w:rPr>
          <w:sz w:val="28"/>
          <w:szCs w:val="28"/>
        </w:rPr>
        <w:t>9) сведения об отсутствии процесса реорганизации, ликвидации, банкротства и ограничений на осуществление хозяйственной деятельности в отношении заявителя, по состоянию на первое число месяца, в котором Организация представляет документы, указанные в настоящем пункте, в случае если Организация представляет их самостоятельно;</w:t>
      </w:r>
    </w:p>
    <w:p w:rsidR="00EF7334" w:rsidRPr="000C250B" w:rsidRDefault="00EF7334" w:rsidP="00EF7334">
      <w:pPr>
        <w:pStyle w:val="ConsPlusNormal"/>
        <w:ind w:right="-116" w:firstLine="540"/>
        <w:jc w:val="both"/>
        <w:rPr>
          <w:sz w:val="28"/>
          <w:szCs w:val="28"/>
        </w:rPr>
      </w:pPr>
      <w:r w:rsidRPr="000C250B">
        <w:rPr>
          <w:sz w:val="28"/>
          <w:szCs w:val="28"/>
        </w:rPr>
        <w:t xml:space="preserve">10) сведения об отсутствии просроченной задолженности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и иной просроченной задолженности перед соответствующим </w:t>
      </w:r>
      <w:r w:rsidRPr="000C250B">
        <w:rPr>
          <w:sz w:val="28"/>
          <w:szCs w:val="28"/>
        </w:rPr>
        <w:lastRenderedPageBreak/>
        <w:t xml:space="preserve">бюджетом бюджетной системы Российской по состоянию на первое число месяца, в котором Организация представляет документы, указанные в настоящем пункте, в случае если Организация представляет их самостоятельно; </w:t>
      </w:r>
    </w:p>
    <w:p w:rsidR="00EF7334" w:rsidRPr="000C250B" w:rsidRDefault="00EF7334" w:rsidP="00EF7334">
      <w:pPr>
        <w:pStyle w:val="ConsPlusNormal"/>
        <w:ind w:right="-116" w:firstLine="540"/>
        <w:jc w:val="both"/>
        <w:rPr>
          <w:sz w:val="28"/>
          <w:szCs w:val="28"/>
        </w:rPr>
      </w:pPr>
      <w:r w:rsidRPr="000C250B">
        <w:rPr>
          <w:sz w:val="28"/>
          <w:szCs w:val="28"/>
        </w:rPr>
        <w:t>11)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w:t>
      </w:r>
    </w:p>
    <w:p w:rsidR="00EF7334" w:rsidRPr="000C250B" w:rsidRDefault="00EF7334" w:rsidP="00EF7334">
      <w:pPr>
        <w:pStyle w:val="ConsPlusNormal"/>
        <w:ind w:right="-116" w:firstLine="540"/>
        <w:jc w:val="both"/>
        <w:rPr>
          <w:sz w:val="28"/>
          <w:szCs w:val="28"/>
        </w:rPr>
      </w:pPr>
      <w:r w:rsidRPr="000C250B">
        <w:rPr>
          <w:sz w:val="28"/>
          <w:szCs w:val="28"/>
        </w:rPr>
        <w:t>12) согласие на обработку персональных данных (для физического лица, являющегося индивидуальным предпринимателем (включая крестьянско-фермерские хозяйства)).</w:t>
      </w:r>
    </w:p>
    <w:p w:rsidR="00EF7334" w:rsidRPr="000C250B" w:rsidRDefault="00EF7334" w:rsidP="00EF7334">
      <w:pPr>
        <w:autoSpaceDE w:val="0"/>
        <w:autoSpaceDN w:val="0"/>
        <w:adjustRightInd w:val="0"/>
        <w:spacing w:after="0" w:line="240" w:lineRule="auto"/>
        <w:ind w:right="-116" w:firstLine="567"/>
        <w:jc w:val="both"/>
      </w:pPr>
      <w:r w:rsidRPr="000C250B">
        <w:t>Документы, указанные в подпунктах 1, 4, 8, 11 и 12 настоящего пункта, предоставляются Организацией самостоятельно.</w:t>
      </w:r>
    </w:p>
    <w:p w:rsidR="00EF7334" w:rsidRPr="000C250B" w:rsidRDefault="00EF7334" w:rsidP="00EF7334">
      <w:pPr>
        <w:autoSpaceDE w:val="0"/>
        <w:autoSpaceDN w:val="0"/>
        <w:adjustRightInd w:val="0"/>
        <w:spacing w:after="0" w:line="240" w:lineRule="auto"/>
        <w:ind w:right="-116" w:firstLine="567"/>
        <w:jc w:val="both"/>
      </w:pPr>
      <w:r w:rsidRPr="000C250B">
        <w:t>Организация несет ответственность за достоверность сведений, представленных при получении субсидии.</w:t>
      </w:r>
    </w:p>
    <w:p w:rsidR="00EF7334" w:rsidRPr="000C250B" w:rsidRDefault="00EF7334" w:rsidP="00EF7334">
      <w:pPr>
        <w:autoSpaceDE w:val="0"/>
        <w:autoSpaceDN w:val="0"/>
        <w:adjustRightInd w:val="0"/>
        <w:spacing w:after="0" w:line="240" w:lineRule="auto"/>
        <w:ind w:right="-116" w:firstLine="567"/>
        <w:jc w:val="both"/>
      </w:pPr>
      <w:r w:rsidRPr="000C250B">
        <w:t>Уполномоченный орган в течение 1 рабочего дня со дня получения документов от Организации регистрирует поступившие документы и в течение 3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Организации.</w:t>
      </w:r>
    </w:p>
    <w:p w:rsidR="00EF7334" w:rsidRPr="000C250B" w:rsidRDefault="00EF7334" w:rsidP="00EF7334">
      <w:pPr>
        <w:autoSpaceDE w:val="0"/>
        <w:autoSpaceDN w:val="0"/>
        <w:adjustRightInd w:val="0"/>
        <w:spacing w:after="0" w:line="240" w:lineRule="auto"/>
        <w:ind w:right="-116" w:firstLine="567"/>
        <w:jc w:val="both"/>
      </w:pPr>
      <w:r w:rsidRPr="000C250B">
        <w:t>Сведения, содержащиеся в документах, указанных:</w:t>
      </w:r>
    </w:p>
    <w:p w:rsidR="00EF7334" w:rsidRPr="000C250B" w:rsidRDefault="00EF7334" w:rsidP="00EF7334">
      <w:pPr>
        <w:pStyle w:val="HTML"/>
        <w:ind w:right="-116" w:firstLine="567"/>
        <w:jc w:val="both"/>
        <w:rPr>
          <w:rFonts w:ascii="Times New Roman" w:hAnsi="Times New Roman"/>
          <w:sz w:val="28"/>
          <w:szCs w:val="28"/>
        </w:rPr>
      </w:pPr>
      <w:r w:rsidRPr="000C250B">
        <w:rPr>
          <w:rFonts w:ascii="Times New Roman" w:hAnsi="Times New Roman"/>
          <w:sz w:val="28"/>
          <w:szCs w:val="28"/>
        </w:rPr>
        <w:t>в подпунктах 2, 3, 5 – 7, 9, 10 настоящего пункта, запрашиваются Уполномоченным орган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Организация не представила документы, указанные в подпунктах 2, 3, 5-7, 10, 11 настоящего пункта, самостоятельно.</w:t>
      </w:r>
    </w:p>
    <w:p w:rsidR="005B41FB" w:rsidRPr="000C250B" w:rsidRDefault="005B41FB" w:rsidP="00EF7334">
      <w:pPr>
        <w:pStyle w:val="HTML"/>
        <w:ind w:right="-116" w:firstLine="567"/>
        <w:jc w:val="both"/>
        <w:rPr>
          <w:rFonts w:ascii="Times New Roman" w:hAnsi="Times New Roman"/>
          <w:sz w:val="28"/>
          <w:szCs w:val="28"/>
        </w:rPr>
      </w:pPr>
      <w:r w:rsidRPr="000C250B">
        <w:rPr>
          <w:rFonts w:ascii="Times New Roman" w:hAnsi="Times New Roman"/>
          <w:sz w:val="28"/>
          <w:szCs w:val="28"/>
        </w:rPr>
        <w:t>Документы, указанные в подпунктах 3 и 5 настоящего пункта  предоставляются в порядке межведомственного информационного взаимодействия органами, предоставляющих государственные услуги, и органов, предоставляющих муниципальные услуги и иные государственные органы по состоянию на дату формирования справки.</w:t>
      </w:r>
    </w:p>
    <w:p w:rsidR="00EF7334" w:rsidRPr="000C250B" w:rsidRDefault="00EF7334" w:rsidP="00EF7334">
      <w:pPr>
        <w:pStyle w:val="HTML"/>
        <w:ind w:right="-116" w:firstLine="567"/>
        <w:jc w:val="both"/>
        <w:rPr>
          <w:rFonts w:ascii="Times New Roman" w:hAnsi="Times New Roman"/>
          <w:sz w:val="28"/>
          <w:szCs w:val="28"/>
        </w:rPr>
      </w:pPr>
      <w:r w:rsidRPr="000C250B">
        <w:rPr>
          <w:rFonts w:ascii="Times New Roman" w:hAnsi="Times New Roman"/>
          <w:sz w:val="28"/>
          <w:szCs w:val="28"/>
        </w:rPr>
        <w:t xml:space="preserve">Отзыв заявки </w:t>
      </w:r>
      <w:r w:rsidRPr="000C250B">
        <w:rPr>
          <w:rFonts w:ascii="Times New Roman" w:hAnsi="Times New Roman"/>
          <w:color w:val="000000"/>
          <w:sz w:val="28"/>
          <w:szCs w:val="28"/>
        </w:rPr>
        <w:t>Организацией настоящим Порядком не предусмотрен.</w:t>
      </w:r>
    </w:p>
    <w:p w:rsidR="00930EA5" w:rsidRPr="000C250B" w:rsidRDefault="00EF7334" w:rsidP="00930EA5">
      <w:pPr>
        <w:pStyle w:val="ConsPlusNormal"/>
        <w:ind w:right="-116" w:firstLine="540"/>
        <w:jc w:val="both"/>
        <w:rPr>
          <w:sz w:val="28"/>
          <w:szCs w:val="28"/>
        </w:rPr>
      </w:pPr>
      <w:r w:rsidRPr="000C250B">
        <w:t xml:space="preserve">2.3. </w:t>
      </w:r>
      <w:r w:rsidR="00930EA5" w:rsidRPr="000C250B">
        <w:rPr>
          <w:sz w:val="28"/>
          <w:szCs w:val="28"/>
        </w:rPr>
        <w:t>Пункт исключен Постановлением Администрации МР «Корткеросский» №842 от 10.07.2023г.</w:t>
      </w:r>
    </w:p>
    <w:p w:rsidR="00EF7334" w:rsidRPr="000C250B" w:rsidRDefault="00EF7334" w:rsidP="00930EA5">
      <w:pPr>
        <w:autoSpaceDE w:val="0"/>
        <w:autoSpaceDN w:val="0"/>
        <w:adjustRightInd w:val="0"/>
        <w:spacing w:after="0" w:line="240" w:lineRule="auto"/>
        <w:ind w:right="-116" w:firstLine="540"/>
        <w:jc w:val="both"/>
      </w:pPr>
      <w:r w:rsidRPr="000C250B">
        <w:t>2.4.</w:t>
      </w:r>
      <w:r w:rsidR="006536DA" w:rsidRPr="000C250B">
        <w:t xml:space="preserve"> </w:t>
      </w:r>
      <w:r w:rsidR="00930EA5" w:rsidRPr="000C250B">
        <w:t xml:space="preserve">Уполномоченный орган проверяет полноту (комплектность), оформление представленных Организацией документов, в том числе, ответы на запросы, поступившие в рамках межведомственного взаимодействия, их соответствие требованиям, установленным настоящим Порядком, и направляет их для рассмотрения </w:t>
      </w:r>
      <w:r w:rsidR="004164AD" w:rsidRPr="000C250B">
        <w:t xml:space="preserve">в Комиссию по отбору проектов и рассмотрению заявок в сфере сельского хозяйства и  регулирования рынков сельскохозяйственной продукции, </w:t>
      </w:r>
      <w:r w:rsidR="004164AD" w:rsidRPr="000C250B">
        <w:lastRenderedPageBreak/>
        <w:t>сырья и продовольствия на получение финансовой поддержки за счет средств бюджета муниципального района «Корткеросский»</w:t>
      </w:r>
      <w:r w:rsidR="00930EA5" w:rsidRPr="000C250B">
        <w:t xml:space="preserve"> (далее - Комиссия), не позднее 30 дней с даты регистрации документов</w:t>
      </w:r>
      <w:r w:rsidRPr="000C250B">
        <w:t>.</w:t>
      </w:r>
    </w:p>
    <w:p w:rsidR="00EF7334" w:rsidRPr="000C250B" w:rsidRDefault="004164AD" w:rsidP="00EF7334">
      <w:pPr>
        <w:autoSpaceDE w:val="0"/>
        <w:autoSpaceDN w:val="0"/>
        <w:adjustRightInd w:val="0"/>
        <w:spacing w:after="0" w:line="240" w:lineRule="auto"/>
        <w:ind w:right="-116" w:firstLine="540"/>
        <w:jc w:val="both"/>
      </w:pPr>
      <w:r w:rsidRPr="000C250B">
        <w:t>Персональный состав Комиссии и регламент работы Комиссии утверждается постановлением администрации муниципального района «Корткеросский» и размещается на официальном сайте администрации</w:t>
      </w:r>
      <w:r w:rsidR="00EF7334" w:rsidRPr="000C250B">
        <w:t>.</w:t>
      </w:r>
    </w:p>
    <w:p w:rsidR="00EF7334" w:rsidRPr="000C250B" w:rsidRDefault="00EF7334" w:rsidP="00EF7334">
      <w:pPr>
        <w:pStyle w:val="a6"/>
        <w:autoSpaceDE w:val="0"/>
        <w:autoSpaceDN w:val="0"/>
        <w:adjustRightInd w:val="0"/>
        <w:spacing w:after="0" w:line="240" w:lineRule="auto"/>
        <w:ind w:left="0" w:right="-116" w:firstLine="567"/>
        <w:jc w:val="both"/>
      </w:pPr>
      <w:r w:rsidRPr="000C250B">
        <w:t>Основаниями для отклонения заявки Организации на стадии рассмотрения и оценки заявок являются:</w:t>
      </w:r>
    </w:p>
    <w:p w:rsidR="00EF7334" w:rsidRPr="000C250B" w:rsidRDefault="00EF7334" w:rsidP="00EF7334">
      <w:pPr>
        <w:pStyle w:val="a6"/>
        <w:autoSpaceDE w:val="0"/>
        <w:autoSpaceDN w:val="0"/>
        <w:adjustRightInd w:val="0"/>
        <w:spacing w:after="0" w:line="240" w:lineRule="auto"/>
        <w:ind w:left="0" w:right="-116" w:firstLine="567"/>
        <w:jc w:val="both"/>
      </w:pPr>
      <w:r w:rsidRPr="000C250B">
        <w:t xml:space="preserve">несоответствие </w:t>
      </w:r>
      <w:r w:rsidR="00930EA5" w:rsidRPr="000C250B">
        <w:t xml:space="preserve">получателя субсидии </w:t>
      </w:r>
      <w:r w:rsidRPr="000C250B">
        <w:t>требованиям, установленным в пункте 2.1настоящего Порядка;</w:t>
      </w:r>
    </w:p>
    <w:p w:rsidR="00EF7334" w:rsidRPr="000C250B" w:rsidRDefault="00930EA5" w:rsidP="00EF7334">
      <w:pPr>
        <w:pStyle w:val="a6"/>
        <w:autoSpaceDE w:val="0"/>
        <w:autoSpaceDN w:val="0"/>
        <w:adjustRightInd w:val="0"/>
        <w:spacing w:after="0" w:line="240" w:lineRule="auto"/>
        <w:ind w:left="0" w:right="-116" w:firstLine="567"/>
        <w:jc w:val="both"/>
      </w:pPr>
      <w:r w:rsidRPr="000C250B">
        <w:t>несоответствие представленных Организацией заявки и документов требованиям, определенным пунктом 2.2. настоящего Порядка или непредставление (представление не в полном объеме) указанных документов</w:t>
      </w:r>
      <w:r w:rsidR="00EF7334" w:rsidRPr="000C250B">
        <w:t>;</w:t>
      </w:r>
    </w:p>
    <w:p w:rsidR="00EF7334" w:rsidRPr="000C250B" w:rsidRDefault="00EF7334" w:rsidP="00EF7334">
      <w:pPr>
        <w:pStyle w:val="a6"/>
        <w:autoSpaceDE w:val="0"/>
        <w:autoSpaceDN w:val="0"/>
        <w:adjustRightInd w:val="0"/>
        <w:spacing w:after="0" w:line="240" w:lineRule="auto"/>
        <w:ind w:left="0" w:right="-116" w:firstLine="567"/>
        <w:jc w:val="both"/>
      </w:pPr>
      <w:r w:rsidRPr="000C250B">
        <w:t>недостоверность представленной Организацией информации, в том числе информации о месте нахождения и адресе юридического лица;</w:t>
      </w:r>
    </w:p>
    <w:p w:rsidR="00EF7334" w:rsidRPr="000C250B" w:rsidRDefault="00930EA5" w:rsidP="00EF7334">
      <w:pPr>
        <w:pStyle w:val="a6"/>
        <w:autoSpaceDE w:val="0"/>
        <w:autoSpaceDN w:val="0"/>
        <w:adjustRightInd w:val="0"/>
        <w:spacing w:after="0" w:line="240" w:lineRule="auto"/>
        <w:ind w:left="0" w:right="-116" w:firstLine="567"/>
        <w:jc w:val="both"/>
      </w:pPr>
      <w:r w:rsidRPr="000C250B">
        <w:t>подача Организацией заявки и документов после даты окончания приема заявок, указанной в пункте 2.2.</w:t>
      </w:r>
    </w:p>
    <w:p w:rsidR="00EF7334" w:rsidRPr="000C250B" w:rsidRDefault="00EF7334" w:rsidP="00EF7334">
      <w:pPr>
        <w:pStyle w:val="a6"/>
        <w:autoSpaceDE w:val="0"/>
        <w:autoSpaceDN w:val="0"/>
        <w:adjustRightInd w:val="0"/>
        <w:spacing w:after="0" w:line="240" w:lineRule="auto"/>
        <w:ind w:left="0" w:right="-116" w:firstLine="567"/>
        <w:jc w:val="both"/>
        <w:rPr>
          <w:color w:val="202020"/>
          <w:shd w:val="clear" w:color="auto" w:fill="FFFFFF"/>
        </w:rPr>
      </w:pPr>
      <w:r w:rsidRPr="000C250B">
        <w:rPr>
          <w:color w:val="202020"/>
          <w:shd w:val="clear" w:color="auto" w:fill="FFFFFF"/>
        </w:rPr>
        <w:t>В случае принятия решения об отклонении заявки Организации Администрация района в течение 5 рабочих дней направляет Организации уведомление об отклонении заявки с указанием причин для отклонения заявки в соответствии с основаниями, установленными настоящим пунктом. </w:t>
      </w:r>
    </w:p>
    <w:p w:rsidR="00930EA5" w:rsidRPr="000C250B" w:rsidRDefault="00930EA5" w:rsidP="00EF7334">
      <w:pPr>
        <w:pStyle w:val="a6"/>
        <w:autoSpaceDE w:val="0"/>
        <w:autoSpaceDN w:val="0"/>
        <w:adjustRightInd w:val="0"/>
        <w:spacing w:after="0" w:line="240" w:lineRule="auto"/>
        <w:ind w:left="0" w:right="-116" w:firstLine="567"/>
        <w:jc w:val="both"/>
      </w:pPr>
      <w:r w:rsidRPr="000C250B">
        <w:t>Получатель субсидии при устранении выявленных недостатков вправе в пределах сроков, установленных пунктом 2.2. настоящего Порядка, повторно представить главному распорядителю пакет документов, указанный в пункте 2.2. настоящего Порядка</w:t>
      </w:r>
    </w:p>
    <w:p w:rsidR="00EF7334" w:rsidRPr="000C250B" w:rsidRDefault="00EF7334" w:rsidP="00EF7334">
      <w:pPr>
        <w:autoSpaceDE w:val="0"/>
        <w:autoSpaceDN w:val="0"/>
        <w:adjustRightInd w:val="0"/>
        <w:spacing w:after="0" w:line="240" w:lineRule="auto"/>
        <w:ind w:right="-116" w:firstLine="540"/>
        <w:jc w:val="both"/>
      </w:pPr>
      <w:r w:rsidRPr="000C250B">
        <w:t>2.5. Комиссия рассматривает документы и осуществляет оценку соответствия Организации условиям предоставления субсидии и требованиям, установленным настоящим Порядком, в срок не более 3 рабочих дней с даты поступления документов в Комиссию.</w:t>
      </w:r>
    </w:p>
    <w:p w:rsidR="00EF7334" w:rsidRPr="000C250B" w:rsidRDefault="00EF7334" w:rsidP="00EF7334">
      <w:pPr>
        <w:autoSpaceDE w:val="0"/>
        <w:autoSpaceDN w:val="0"/>
        <w:adjustRightInd w:val="0"/>
        <w:spacing w:after="0" w:line="240" w:lineRule="auto"/>
        <w:ind w:right="-116" w:firstLine="540"/>
        <w:jc w:val="both"/>
      </w:pPr>
      <w:r w:rsidRPr="000C250B">
        <w:t>2.6. Заключение Комиссии о соответствии (несоответствии) Организации условиям предоставления субсидии и требованиям, установленным   настоящим Порядком, оформляется протоколом в срок не более 5 рабочих дней с даты поступления документов в Комиссию.</w:t>
      </w:r>
    </w:p>
    <w:p w:rsidR="00EF7334" w:rsidRPr="000C250B" w:rsidRDefault="00EF7334" w:rsidP="00EF7334">
      <w:pPr>
        <w:pStyle w:val="a6"/>
        <w:autoSpaceDE w:val="0"/>
        <w:autoSpaceDN w:val="0"/>
        <w:adjustRightInd w:val="0"/>
        <w:spacing w:after="0" w:line="240" w:lineRule="auto"/>
        <w:ind w:left="0" w:right="-116" w:firstLine="567"/>
        <w:jc w:val="both"/>
      </w:pPr>
      <w:r w:rsidRPr="000C250B">
        <w:t xml:space="preserve">Информация о результатах рассмотрения заявок Организации размещается (заключение Комиссии) на официальном сайте Администрации района </w:t>
      </w:r>
      <w:r w:rsidR="00930EA5" w:rsidRPr="000C250B">
        <w:rPr>
          <w:rStyle w:val="af6"/>
        </w:rPr>
        <w:t>https://kortkeros.gosuslugi.ru</w:t>
      </w:r>
      <w:r w:rsidRPr="000C250B">
        <w:t>, а также на едином портале (при наличии технической возможности) не позднее 14 календарных дней с даты определения победителя отбора.</w:t>
      </w:r>
    </w:p>
    <w:p w:rsidR="00EF7334" w:rsidRPr="000C250B" w:rsidRDefault="00EF7334" w:rsidP="00EF7334">
      <w:pPr>
        <w:pStyle w:val="a6"/>
        <w:autoSpaceDE w:val="0"/>
        <w:autoSpaceDN w:val="0"/>
        <w:adjustRightInd w:val="0"/>
        <w:spacing w:after="0" w:line="240" w:lineRule="auto"/>
        <w:ind w:left="0" w:right="-116" w:firstLine="567"/>
        <w:jc w:val="both"/>
      </w:pPr>
      <w:r w:rsidRPr="000C250B">
        <w:t>Информация о результатах рассмотрения заявок Организаций должна содержать следующую информацию:</w:t>
      </w:r>
    </w:p>
    <w:p w:rsidR="00EF7334" w:rsidRPr="000C250B" w:rsidRDefault="00EF7334" w:rsidP="00EF7334">
      <w:pPr>
        <w:pStyle w:val="a6"/>
        <w:autoSpaceDE w:val="0"/>
        <w:autoSpaceDN w:val="0"/>
        <w:adjustRightInd w:val="0"/>
        <w:spacing w:after="0" w:line="240" w:lineRule="auto"/>
        <w:ind w:left="0" w:right="-116" w:firstLine="567"/>
        <w:jc w:val="both"/>
      </w:pPr>
      <w:r w:rsidRPr="000C250B">
        <w:t>дату, время и место проведения рассмотрения заявок;</w:t>
      </w:r>
    </w:p>
    <w:p w:rsidR="00EF7334" w:rsidRPr="000C250B" w:rsidRDefault="00EF7334" w:rsidP="00EF7334">
      <w:pPr>
        <w:pStyle w:val="a6"/>
        <w:autoSpaceDE w:val="0"/>
        <w:autoSpaceDN w:val="0"/>
        <w:adjustRightInd w:val="0"/>
        <w:spacing w:after="0" w:line="240" w:lineRule="auto"/>
        <w:ind w:left="0" w:right="-116" w:firstLine="567"/>
        <w:jc w:val="both"/>
      </w:pPr>
      <w:r w:rsidRPr="000C250B">
        <w:t>информацию об Организациях, заявки которых были рассмотрены;</w:t>
      </w:r>
    </w:p>
    <w:p w:rsidR="00EF7334" w:rsidRPr="000C250B" w:rsidRDefault="00EF7334" w:rsidP="00EF7334">
      <w:pPr>
        <w:pStyle w:val="a6"/>
        <w:autoSpaceDE w:val="0"/>
        <w:autoSpaceDN w:val="0"/>
        <w:adjustRightInd w:val="0"/>
        <w:spacing w:after="0" w:line="240" w:lineRule="auto"/>
        <w:ind w:left="0" w:right="-116" w:firstLine="567"/>
        <w:jc w:val="both"/>
      </w:pPr>
      <w:r w:rsidRPr="000C250B">
        <w:t>информацию об Организациях, заявки которых были отклонены, с</w:t>
      </w:r>
      <w:r w:rsidR="00930EA5" w:rsidRPr="000C250B">
        <w:t xml:space="preserve"> указанием причин их отклонения</w:t>
      </w:r>
      <w:r w:rsidRPr="000C250B">
        <w:t>;</w:t>
      </w:r>
    </w:p>
    <w:p w:rsidR="00EF7334" w:rsidRPr="000C250B" w:rsidRDefault="00EF7334" w:rsidP="00EF7334">
      <w:pPr>
        <w:pStyle w:val="a6"/>
        <w:autoSpaceDE w:val="0"/>
        <w:autoSpaceDN w:val="0"/>
        <w:adjustRightInd w:val="0"/>
        <w:spacing w:after="0" w:line="240" w:lineRule="auto"/>
        <w:ind w:left="0" w:right="-116" w:firstLine="567"/>
        <w:jc w:val="both"/>
      </w:pPr>
      <w:r w:rsidRPr="000C250B">
        <w:lastRenderedPageBreak/>
        <w:t>наименование получателя (получателей) субсидии, с которым заключается соглашение, и размер предоставляемой ему субсидии.</w:t>
      </w:r>
    </w:p>
    <w:p w:rsidR="00EF7334" w:rsidRPr="000C250B" w:rsidRDefault="00EF7334" w:rsidP="00EF7334">
      <w:pPr>
        <w:autoSpaceDE w:val="0"/>
        <w:autoSpaceDN w:val="0"/>
        <w:adjustRightInd w:val="0"/>
        <w:spacing w:after="0" w:line="240" w:lineRule="auto"/>
        <w:ind w:right="-116" w:firstLine="540"/>
        <w:jc w:val="both"/>
      </w:pPr>
      <w:r w:rsidRPr="000C250B">
        <w:t>2.7. На основании протокола Комиссии Главный распорядитель в срок не более 5 рабочих дней с даты подписания протокола принимает решение о предоставлении (отказе в предоставлении) субсидии.</w:t>
      </w:r>
    </w:p>
    <w:p w:rsidR="00EF7334" w:rsidRPr="000C250B" w:rsidRDefault="00EF7334" w:rsidP="00EF7334">
      <w:pPr>
        <w:autoSpaceDE w:val="0"/>
        <w:autoSpaceDN w:val="0"/>
        <w:adjustRightInd w:val="0"/>
        <w:spacing w:after="0" w:line="240" w:lineRule="auto"/>
        <w:ind w:right="-116" w:firstLine="540"/>
        <w:jc w:val="both"/>
      </w:pPr>
      <w:r w:rsidRPr="000C250B">
        <w:t>Решение Главного распорядителя о предоставлении (отказе в предоставлении) субсидии оформляется постановлением Администрации района.</w:t>
      </w:r>
    </w:p>
    <w:p w:rsidR="00EF7334" w:rsidRPr="000C250B" w:rsidRDefault="00EF7334" w:rsidP="00EF7334">
      <w:pPr>
        <w:autoSpaceDE w:val="0"/>
        <w:autoSpaceDN w:val="0"/>
        <w:adjustRightInd w:val="0"/>
        <w:spacing w:after="0" w:line="240" w:lineRule="auto"/>
        <w:ind w:right="-116" w:firstLine="540"/>
        <w:jc w:val="both"/>
      </w:pPr>
      <w:r w:rsidRPr="000C250B">
        <w:t>Заключение Комиссии о несоответствии и решение об отказе в предоставлении субсидии принимается при наличии оснований, установленных настоящим Порядком.</w:t>
      </w:r>
    </w:p>
    <w:p w:rsidR="00EF7334" w:rsidRPr="000C250B" w:rsidRDefault="00EF7334" w:rsidP="00EF7334">
      <w:pPr>
        <w:autoSpaceDE w:val="0"/>
        <w:autoSpaceDN w:val="0"/>
        <w:adjustRightInd w:val="0"/>
        <w:spacing w:after="0" w:line="240" w:lineRule="auto"/>
        <w:ind w:right="-116" w:firstLine="540"/>
        <w:jc w:val="both"/>
      </w:pPr>
      <w:r w:rsidRPr="000C250B">
        <w:t xml:space="preserve">Организация, в отношении, которой принято решение об отказе в предоставлении субсидии и чья заявка была отклонена на стадии рассмотрения и оценки заявок, вправе обратиться повторно после устранения выявленных недостатков в срок, </w:t>
      </w:r>
      <w:r w:rsidR="00930EA5" w:rsidRPr="000C250B">
        <w:t>установленный пунктом 2.2. настоящего Порядка</w:t>
      </w:r>
      <w:r w:rsidRPr="000C250B">
        <w:t>.</w:t>
      </w:r>
    </w:p>
    <w:p w:rsidR="00EF7334" w:rsidRPr="000C250B" w:rsidRDefault="00EF7334" w:rsidP="00EF7334">
      <w:pPr>
        <w:autoSpaceDE w:val="0"/>
        <w:autoSpaceDN w:val="0"/>
        <w:adjustRightInd w:val="0"/>
        <w:spacing w:after="0" w:line="240" w:lineRule="auto"/>
        <w:ind w:right="-116" w:firstLine="540"/>
        <w:jc w:val="both"/>
      </w:pPr>
      <w:r w:rsidRPr="000C250B">
        <w:t>2.8. Основанием для отказа Организации в получении субсидии является:</w:t>
      </w:r>
    </w:p>
    <w:p w:rsidR="00EF7334" w:rsidRPr="000C250B" w:rsidRDefault="00EF7334" w:rsidP="00EF7334">
      <w:pPr>
        <w:spacing w:after="0" w:line="240" w:lineRule="auto"/>
        <w:ind w:right="-116" w:firstLine="709"/>
        <w:jc w:val="both"/>
      </w:pPr>
      <w:r w:rsidRPr="000C250B">
        <w:t>а) не представлены (предоставлены не в полном объеме) документы, определенные настоящим Порядком, или представлены недостоверные сведения и документы;</w:t>
      </w:r>
    </w:p>
    <w:p w:rsidR="00EF7334" w:rsidRPr="000C250B" w:rsidRDefault="00EF7334" w:rsidP="00EF7334">
      <w:pPr>
        <w:spacing w:after="0" w:line="240" w:lineRule="auto"/>
        <w:ind w:right="-116" w:firstLine="709"/>
        <w:jc w:val="both"/>
      </w:pPr>
      <w:r w:rsidRPr="000C250B">
        <w:t>б) не выполнены условия оказания поддержки, указанные в пунктах 1.7, 2.1 настоящего Порядка;</w:t>
      </w:r>
    </w:p>
    <w:p w:rsidR="00EF7334" w:rsidRPr="000C250B" w:rsidRDefault="00EF7334" w:rsidP="00EF7334">
      <w:pPr>
        <w:spacing w:after="0" w:line="240" w:lineRule="auto"/>
        <w:ind w:right="-116" w:firstLine="709"/>
        <w:jc w:val="both"/>
      </w:pPr>
      <w:r w:rsidRPr="000C250B">
        <w:t>в) ранее в отношении заявителя – Организации было принято решение об оказании аналогичной поддержки и сроки ее оказания не истекли;</w:t>
      </w:r>
    </w:p>
    <w:p w:rsidR="00EF7334" w:rsidRPr="000C250B" w:rsidRDefault="00EF7334" w:rsidP="00EF7334">
      <w:pPr>
        <w:spacing w:after="0" w:line="240" w:lineRule="auto"/>
        <w:ind w:right="-116" w:firstLine="709"/>
        <w:jc w:val="both"/>
      </w:pPr>
      <w:r w:rsidRPr="000C250B">
        <w:t xml:space="preserve">г) </w:t>
      </w:r>
      <w:r w:rsidR="00930EA5" w:rsidRPr="000C250B">
        <w:t>с даты признания Организации, совершившим нарушение порядка и условий оказания поддержки прошло менее одного года, за исключением случая более раннего устранения Организацией такого нарушения при условии соблюдения им срока устранения такого нарушения, установленного Уполномоченным органом,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Организации совершившей такое нарушение прошло менее трех лет</w:t>
      </w:r>
      <w:r w:rsidRPr="000C250B">
        <w:t>.</w:t>
      </w:r>
    </w:p>
    <w:p w:rsidR="00EF7334" w:rsidRPr="000C250B" w:rsidRDefault="00EF7334" w:rsidP="00EF7334">
      <w:pPr>
        <w:spacing w:after="0" w:line="240" w:lineRule="auto"/>
        <w:ind w:right="-116" w:firstLine="709"/>
        <w:jc w:val="both"/>
      </w:pPr>
      <w:r w:rsidRPr="000C250B">
        <w:t>д) в случае, если представленные для субсидирования затраты и (или) часть затрат уже субсидируются в рамках других программ, проектов или мероприятий.</w:t>
      </w:r>
    </w:p>
    <w:p w:rsidR="00EF7334" w:rsidRPr="000C250B" w:rsidRDefault="00EF7334" w:rsidP="00EF7334">
      <w:pPr>
        <w:autoSpaceDE w:val="0"/>
        <w:autoSpaceDN w:val="0"/>
        <w:adjustRightInd w:val="0"/>
        <w:spacing w:after="0" w:line="240" w:lineRule="auto"/>
        <w:ind w:right="-116" w:firstLine="567"/>
        <w:jc w:val="both"/>
      </w:pPr>
      <w:r w:rsidRPr="000C250B">
        <w:t>2.9. Субсидии предоставляются на основании соглашений, заключенных между Организациями  и Администрацией района в течение 30 рабочих дней со дня подписания соглашения.</w:t>
      </w:r>
    </w:p>
    <w:p w:rsidR="00EF7334" w:rsidRPr="000C250B" w:rsidRDefault="00EF7334" w:rsidP="00EF7334">
      <w:pPr>
        <w:autoSpaceDE w:val="0"/>
        <w:autoSpaceDN w:val="0"/>
        <w:adjustRightInd w:val="0"/>
        <w:spacing w:after="0" w:line="240" w:lineRule="auto"/>
        <w:ind w:right="-116" w:firstLine="567"/>
        <w:jc w:val="both"/>
      </w:pPr>
      <w:r w:rsidRPr="000C250B">
        <w:t xml:space="preserve">Срок подготовки соглашения не может превышать 5 дней с даты принятия Главным распорядителем решения о предоставлении субсидии. </w:t>
      </w:r>
    </w:p>
    <w:p w:rsidR="00EF7334" w:rsidRPr="000C250B" w:rsidRDefault="00EF7334" w:rsidP="00EF7334">
      <w:pPr>
        <w:autoSpaceDE w:val="0"/>
        <w:autoSpaceDN w:val="0"/>
        <w:adjustRightInd w:val="0"/>
        <w:spacing w:after="0" w:line="240" w:lineRule="auto"/>
        <w:ind w:right="-116" w:firstLine="567"/>
        <w:jc w:val="both"/>
      </w:pPr>
      <w:r w:rsidRPr="000C250B">
        <w:t>Соглашение о предоставлении субсидии (далее – соглашение) заключается в течение 10 рабочих дней, следующих за днем  принятия Главным распорядителем решения о предоставлении субсидии.</w:t>
      </w:r>
    </w:p>
    <w:p w:rsidR="00EF7334" w:rsidRPr="000C250B" w:rsidRDefault="00EF7334" w:rsidP="00EF7334">
      <w:pPr>
        <w:autoSpaceDE w:val="0"/>
        <w:autoSpaceDN w:val="0"/>
        <w:adjustRightInd w:val="0"/>
        <w:spacing w:after="0" w:line="240" w:lineRule="auto"/>
        <w:ind w:right="-116" w:firstLine="567"/>
        <w:jc w:val="both"/>
      </w:pPr>
      <w:r w:rsidRPr="000C250B">
        <w:rPr>
          <w:color w:val="202020"/>
          <w:shd w:val="clear" w:color="auto" w:fill="FFFFFF"/>
        </w:rPr>
        <w:t>В случае не подписания Организацией соглашения о предоставлении субсидии, в срок, установленный настоящим пунктом, Организация признается уклонившейся от заключения соглашения. </w:t>
      </w:r>
    </w:p>
    <w:p w:rsidR="00EF7334" w:rsidRPr="000C250B" w:rsidRDefault="00EF7334" w:rsidP="00EF7334">
      <w:pPr>
        <w:autoSpaceDE w:val="0"/>
        <w:autoSpaceDN w:val="0"/>
        <w:adjustRightInd w:val="0"/>
        <w:spacing w:after="0" w:line="240" w:lineRule="auto"/>
        <w:ind w:right="-116" w:firstLine="567"/>
        <w:jc w:val="both"/>
      </w:pPr>
      <w:r w:rsidRPr="000C250B">
        <w:lastRenderedPageBreak/>
        <w:t>Типовая форма соглашения, дополнительного соглашения к соглашению, в том числе дополнительного соглашения о расторжении соглашения (при необходимости) утверждается приказом Управления финансов Администрации района.</w:t>
      </w:r>
    </w:p>
    <w:p w:rsidR="00EF7334" w:rsidRPr="000C250B" w:rsidRDefault="00EF7334" w:rsidP="00EF7334">
      <w:pPr>
        <w:spacing w:after="0" w:line="240" w:lineRule="auto"/>
        <w:ind w:right="-116" w:firstLine="567"/>
        <w:jc w:val="both"/>
      </w:pPr>
      <w:r w:rsidRPr="000C250B">
        <w:t>В соглашении указываются:</w:t>
      </w:r>
    </w:p>
    <w:p w:rsidR="00EF7334" w:rsidRPr="000C250B" w:rsidRDefault="00EF7334" w:rsidP="00EF7334">
      <w:pPr>
        <w:spacing w:after="0" w:line="240" w:lineRule="auto"/>
        <w:ind w:right="-116" w:firstLine="567"/>
        <w:jc w:val="both"/>
      </w:pPr>
      <w:r w:rsidRPr="000C250B">
        <w:t>1) размер субсидии;</w:t>
      </w:r>
    </w:p>
    <w:p w:rsidR="00EF7334" w:rsidRPr="000C250B" w:rsidRDefault="00EF7334" w:rsidP="00EF7334">
      <w:pPr>
        <w:spacing w:after="0" w:line="240" w:lineRule="auto"/>
        <w:ind w:right="-116" w:firstLine="567"/>
        <w:jc w:val="both"/>
      </w:pPr>
      <w:r w:rsidRPr="000C250B">
        <w:t>2) условия, порядок и сроки предоставления субсидии, а также конкретная цель ее предоставления;</w:t>
      </w:r>
    </w:p>
    <w:p w:rsidR="00EF7334" w:rsidRPr="000C250B" w:rsidRDefault="00EF7334" w:rsidP="00EF7334">
      <w:pPr>
        <w:spacing w:after="0" w:line="240" w:lineRule="auto"/>
        <w:ind w:right="-116" w:firstLine="567"/>
        <w:jc w:val="both"/>
      </w:pPr>
      <w:r w:rsidRPr="000C250B">
        <w:t>3) показатели результативности использования субсидии;</w:t>
      </w:r>
    </w:p>
    <w:p w:rsidR="00EF7334" w:rsidRPr="000C250B" w:rsidRDefault="00EF7334" w:rsidP="00EF7334">
      <w:pPr>
        <w:spacing w:after="0" w:line="240" w:lineRule="auto"/>
        <w:ind w:right="-116" w:firstLine="567"/>
        <w:jc w:val="both"/>
      </w:pPr>
      <w:r w:rsidRPr="000C250B">
        <w:t>4) порядок осуществления контроля за исполнением условий соглашения;</w:t>
      </w:r>
    </w:p>
    <w:p w:rsidR="00EF7334" w:rsidRPr="000C250B" w:rsidRDefault="00EF7334" w:rsidP="00EF7334">
      <w:pPr>
        <w:spacing w:after="0" w:line="240" w:lineRule="auto"/>
        <w:ind w:right="-116" w:firstLine="567"/>
        <w:jc w:val="both"/>
      </w:pPr>
      <w:r w:rsidRPr="000C250B">
        <w:t xml:space="preserve">5) обязательства Организации по возврату полной суммы средств субсидии, в случае установления фактов нарушения условий предоставления средств субсидии и (или) представления Организацией недостоверных сведений; </w:t>
      </w:r>
    </w:p>
    <w:p w:rsidR="00EF7334" w:rsidRPr="000C250B" w:rsidRDefault="00EF7334" w:rsidP="00EF7334">
      <w:pPr>
        <w:spacing w:after="0" w:line="240" w:lineRule="auto"/>
        <w:ind w:right="-116" w:firstLine="567"/>
        <w:jc w:val="both"/>
      </w:pPr>
      <w:r w:rsidRPr="000C250B">
        <w:t>6) порядок возврата субсидии, в случае установления фактов нарушения условий предоставления средств субсидии и (или) представления Организацией недостоверных сведений;</w:t>
      </w:r>
    </w:p>
    <w:p w:rsidR="00EF7334" w:rsidRPr="000C250B" w:rsidRDefault="00B928EC" w:rsidP="00EF7334">
      <w:pPr>
        <w:autoSpaceDE w:val="0"/>
        <w:autoSpaceDN w:val="0"/>
        <w:adjustRightInd w:val="0"/>
        <w:spacing w:after="0" w:line="240" w:lineRule="auto"/>
        <w:ind w:right="-116" w:firstLine="567"/>
        <w:jc w:val="both"/>
      </w:pPr>
      <w:r w:rsidRPr="000C250B">
        <w:t>7) согласие Организации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контроля в соответствии со статьями 268.1 и 269.2 Бюджетного кодекса Российской Федерации;</w:t>
      </w:r>
    </w:p>
    <w:p w:rsidR="00EF7334" w:rsidRPr="000C250B" w:rsidRDefault="00EF7334" w:rsidP="00EF7334">
      <w:pPr>
        <w:spacing w:after="0" w:line="240" w:lineRule="auto"/>
        <w:ind w:right="-116" w:firstLine="567"/>
        <w:jc w:val="both"/>
      </w:pPr>
      <w:r w:rsidRPr="000C250B">
        <w:t>8) ответственность за нарушение условий и порядка предоставления субсидий;</w:t>
      </w:r>
    </w:p>
    <w:p w:rsidR="00EF7334" w:rsidRPr="000C250B" w:rsidRDefault="00EF7334" w:rsidP="00EF7334">
      <w:pPr>
        <w:spacing w:after="0" w:line="240" w:lineRule="auto"/>
        <w:ind w:right="-116" w:firstLine="567"/>
        <w:jc w:val="both"/>
      </w:pPr>
      <w:r w:rsidRPr="000C250B">
        <w:t>9) сроки и формы отчетности о достижении показателей результативности использования субсидии;</w:t>
      </w:r>
    </w:p>
    <w:p w:rsidR="00EF7334" w:rsidRPr="000C250B" w:rsidRDefault="00EF7334" w:rsidP="00EF7334">
      <w:pPr>
        <w:autoSpaceDE w:val="0"/>
        <w:autoSpaceDN w:val="0"/>
        <w:adjustRightInd w:val="0"/>
        <w:spacing w:after="0" w:line="240" w:lineRule="auto"/>
        <w:ind w:right="-116" w:firstLine="567"/>
        <w:jc w:val="both"/>
      </w:pPr>
      <w:r w:rsidRPr="000C250B">
        <w:t>10) счета, на которые перечисляется субсидия;</w:t>
      </w:r>
    </w:p>
    <w:p w:rsidR="00EF7334" w:rsidRPr="000C250B" w:rsidRDefault="00EF7334" w:rsidP="00EF7334">
      <w:pPr>
        <w:pStyle w:val="a6"/>
        <w:autoSpaceDE w:val="0"/>
        <w:autoSpaceDN w:val="0"/>
        <w:adjustRightInd w:val="0"/>
        <w:spacing w:after="0" w:line="240" w:lineRule="auto"/>
        <w:ind w:left="0" w:right="-116" w:firstLine="567"/>
        <w:jc w:val="both"/>
      </w:pPr>
      <w:r w:rsidRPr="000C250B">
        <w:t>11) условие о том, что в случае уменьшения Главному распорядителю ранее доведенных лимитов бюджетных обязательств, указанных в пункте 1.4 настоящего Порядка, приводящего к невозможности предоставления субсидии в размере, определенном в соглашении, согласовываются новые условия соглашения, либо соглашение расторгается при недостижении согласия по новым условиям.</w:t>
      </w:r>
    </w:p>
    <w:p w:rsidR="00EF7334" w:rsidRPr="000C250B" w:rsidRDefault="00EF7334" w:rsidP="00EF7334">
      <w:pPr>
        <w:spacing w:after="0" w:line="240" w:lineRule="auto"/>
        <w:ind w:right="-116" w:firstLine="567"/>
        <w:jc w:val="both"/>
        <w:rPr>
          <w:color w:val="000000"/>
        </w:rPr>
      </w:pPr>
      <w:r w:rsidRPr="000C250B">
        <w:t>2.10.</w:t>
      </w:r>
      <w:r w:rsidRPr="000C250B">
        <w:rPr>
          <w:color w:val="000000"/>
        </w:rPr>
        <w:t xml:space="preserve"> Результатом предоставления субсидии является - фактически реализованный проект </w:t>
      </w:r>
      <w:r w:rsidRPr="000C250B">
        <w:t>в срок, установленный соглашением</w:t>
      </w:r>
      <w:r w:rsidRPr="000C250B">
        <w:rPr>
          <w:color w:val="000000"/>
        </w:rPr>
        <w:t>.</w:t>
      </w:r>
    </w:p>
    <w:p w:rsidR="00EF7334" w:rsidRPr="000C250B" w:rsidRDefault="00EF7334" w:rsidP="00EF7334">
      <w:pPr>
        <w:spacing w:after="0" w:line="240" w:lineRule="auto"/>
        <w:ind w:right="-116"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EF7334" w:rsidRPr="000C250B" w:rsidRDefault="00EF7334" w:rsidP="00EF7334">
      <w:pPr>
        <w:pStyle w:val="HTML"/>
        <w:ind w:right="-116" w:firstLine="567"/>
        <w:jc w:val="both"/>
        <w:rPr>
          <w:rFonts w:ascii="Times New Roman" w:hAnsi="Times New Roman"/>
          <w:sz w:val="28"/>
          <w:szCs w:val="28"/>
        </w:rPr>
      </w:pPr>
      <w:r w:rsidRPr="000C250B">
        <w:rPr>
          <w:rFonts w:ascii="Times New Roman" w:hAnsi="Times New Roman"/>
          <w:sz w:val="28"/>
          <w:szCs w:val="28"/>
        </w:rPr>
        <w:t>2.11. Субсидия перечисляется Организациям на основании распоряжения о выделении средств на расчетный счет Организации, открытый в учреждениях Центрального банка Российской Федерации или кредитных организациях, в сроки, установленные соглашениями.</w:t>
      </w:r>
    </w:p>
    <w:p w:rsidR="00EF7334" w:rsidRPr="000C250B" w:rsidRDefault="00EF7334" w:rsidP="00EF7334">
      <w:pPr>
        <w:spacing w:after="0" w:line="240" w:lineRule="auto"/>
        <w:ind w:right="-116" w:firstLine="540"/>
        <w:jc w:val="both"/>
      </w:pPr>
      <w:r w:rsidRPr="000C250B">
        <w:lastRenderedPageBreak/>
        <w:t>2.12.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w:t>
      </w:r>
    </w:p>
    <w:p w:rsidR="00EF7334" w:rsidRPr="000C250B" w:rsidRDefault="00EF7334" w:rsidP="00EF7334">
      <w:pPr>
        <w:pStyle w:val="ConsPlusNormal"/>
        <w:ind w:right="-116" w:firstLine="540"/>
        <w:jc w:val="both"/>
        <w:rPr>
          <w:sz w:val="28"/>
          <w:szCs w:val="28"/>
        </w:rPr>
      </w:pPr>
      <w:r w:rsidRPr="000C250B">
        <w:rPr>
          <w:sz w:val="28"/>
          <w:szCs w:val="28"/>
        </w:rPr>
        <w:t>2.13. Субсидии являются целевыми и не могут быть направлены на иные цели. Расходование субсидии по целевому назначению должно быть осуществлено получателем субсидии в срок до 1 ноября текущего финансового года.</w:t>
      </w:r>
    </w:p>
    <w:p w:rsidR="00EF7334" w:rsidRPr="000C250B" w:rsidRDefault="00EF7334" w:rsidP="00EF7334">
      <w:pPr>
        <w:pStyle w:val="ConsPlusNormal"/>
        <w:ind w:right="-116" w:firstLine="540"/>
        <w:jc w:val="both"/>
        <w:rPr>
          <w:sz w:val="28"/>
          <w:szCs w:val="28"/>
        </w:rPr>
      </w:pPr>
      <w:r w:rsidRPr="000C250B">
        <w:rPr>
          <w:sz w:val="28"/>
          <w:szCs w:val="28"/>
        </w:rPr>
        <w:t xml:space="preserve">2.14. </w:t>
      </w:r>
      <w:hyperlink r:id="rId98" w:anchor="P238" w:history="1">
        <w:r w:rsidRPr="000C250B">
          <w:rPr>
            <w:rStyle w:val="af6"/>
            <w:color w:val="auto"/>
            <w:sz w:val="28"/>
            <w:szCs w:val="28"/>
            <w:u w:val="none"/>
          </w:rPr>
          <w:t>Порядок</w:t>
        </w:r>
      </w:hyperlink>
      <w:r w:rsidRPr="000C250B">
        <w:rPr>
          <w:sz w:val="28"/>
          <w:szCs w:val="28"/>
        </w:rPr>
        <w:t xml:space="preserve"> расчета размера субсидии производится в соответствии с приложением № 2 к настоящему Порядку.</w:t>
      </w:r>
    </w:p>
    <w:p w:rsidR="00EF7334" w:rsidRPr="000C250B" w:rsidRDefault="00EF7334" w:rsidP="00EF7334">
      <w:pPr>
        <w:pStyle w:val="ConsPlusNormal"/>
        <w:ind w:right="-116"/>
        <w:rPr>
          <w:sz w:val="28"/>
          <w:szCs w:val="28"/>
        </w:rPr>
      </w:pPr>
    </w:p>
    <w:p w:rsidR="00EF7334" w:rsidRPr="000C250B" w:rsidRDefault="00EF7334" w:rsidP="00EF7334">
      <w:pPr>
        <w:pStyle w:val="ConsPlusTitle"/>
        <w:ind w:right="-116"/>
        <w:jc w:val="center"/>
        <w:outlineLvl w:val="1"/>
        <w:rPr>
          <w:rFonts w:ascii="Times New Roman" w:hAnsi="Times New Roman" w:cs="Times New Roman"/>
        </w:rPr>
      </w:pPr>
      <w:r w:rsidRPr="000C250B">
        <w:rPr>
          <w:rFonts w:ascii="Times New Roman" w:hAnsi="Times New Roman" w:cs="Times New Roman"/>
        </w:rPr>
        <w:t>3. Требования к отчетности</w:t>
      </w:r>
    </w:p>
    <w:p w:rsidR="00EF7334" w:rsidRPr="000C250B" w:rsidRDefault="00EF7334" w:rsidP="00EF7334">
      <w:pPr>
        <w:pStyle w:val="ConsPlusNormal"/>
        <w:ind w:right="-116"/>
        <w:rPr>
          <w:sz w:val="28"/>
          <w:szCs w:val="28"/>
        </w:rPr>
      </w:pPr>
    </w:p>
    <w:p w:rsidR="00EF7334" w:rsidRPr="000C250B" w:rsidRDefault="00EF7334" w:rsidP="00EF7334">
      <w:pPr>
        <w:autoSpaceDE w:val="0"/>
        <w:autoSpaceDN w:val="0"/>
        <w:adjustRightInd w:val="0"/>
        <w:spacing w:after="0" w:line="240" w:lineRule="auto"/>
        <w:ind w:right="-116" w:firstLine="567"/>
        <w:jc w:val="both"/>
      </w:pPr>
      <w:r w:rsidRPr="000C250B">
        <w:t>3.1. Порядок, сроки и формы предоставления отчетов по использованию субсидии, достижению результатов, показателей (при установлении таких показателей) результативности использования субсидии и право Администрации района устанавливать в Соглашении сроки и формы предоставления получателем субсидии дополнительной отчетности определяются в Соглашении.</w:t>
      </w:r>
    </w:p>
    <w:p w:rsidR="00EF7334" w:rsidRPr="000C250B" w:rsidRDefault="00EF7334" w:rsidP="00EF7334">
      <w:pPr>
        <w:autoSpaceDE w:val="0"/>
        <w:autoSpaceDN w:val="0"/>
        <w:adjustRightInd w:val="0"/>
        <w:spacing w:after="0" w:line="240" w:lineRule="auto"/>
        <w:ind w:right="-116" w:firstLine="567"/>
        <w:jc w:val="both"/>
      </w:pPr>
      <w:r w:rsidRPr="000C250B">
        <w:t>3.2. Администрация района осуществляет проверку представляемых Получателем субсидии документов, рассматривает предложения и иную информацию, направленную Получателем субсидии в рамках Соглашения, и уведомляет Получателя субсидии о принятом решении (при необходимости).</w:t>
      </w:r>
    </w:p>
    <w:p w:rsidR="00EF7334" w:rsidRPr="000C250B" w:rsidRDefault="00EF7334" w:rsidP="00EF7334">
      <w:pPr>
        <w:autoSpaceDE w:val="0"/>
        <w:autoSpaceDN w:val="0"/>
        <w:adjustRightInd w:val="0"/>
        <w:spacing w:after="0" w:line="240" w:lineRule="auto"/>
        <w:ind w:right="-116" w:firstLine="567"/>
        <w:jc w:val="both"/>
      </w:pPr>
      <w:r w:rsidRPr="000C250B">
        <w:t>3.3. Администрация района вправе запрашивать у Организации предложения, информацию и иные материалы в течение 3 (трех) лет после получения субсидии, осуществлять оценку достижения Организацией результатов, показателей (при установлении таких показателей) результативности использования субсидии и условий, установленных Соглашением.</w:t>
      </w:r>
    </w:p>
    <w:p w:rsidR="00EF7334" w:rsidRPr="000C250B" w:rsidRDefault="00EF7334" w:rsidP="00EF7334">
      <w:pPr>
        <w:pStyle w:val="ConsPlusNormal"/>
        <w:ind w:right="-116"/>
        <w:rPr>
          <w:sz w:val="28"/>
          <w:szCs w:val="28"/>
        </w:rPr>
      </w:pPr>
    </w:p>
    <w:p w:rsidR="00EF7334" w:rsidRPr="000C250B" w:rsidRDefault="00EF7334" w:rsidP="00EF7334">
      <w:pPr>
        <w:pStyle w:val="ConsPlusTitle"/>
        <w:ind w:right="-116"/>
        <w:jc w:val="center"/>
        <w:outlineLvl w:val="1"/>
        <w:rPr>
          <w:rFonts w:ascii="Times New Roman" w:hAnsi="Times New Roman" w:cs="Times New Roman"/>
        </w:rPr>
      </w:pPr>
      <w:r w:rsidRPr="000C250B">
        <w:rPr>
          <w:rFonts w:ascii="Times New Roman" w:hAnsi="Times New Roman" w:cs="Times New Roman"/>
        </w:rPr>
        <w:t>4. Требования к осуществлению контроля за соблюдением</w:t>
      </w:r>
    </w:p>
    <w:p w:rsidR="00EF7334" w:rsidRPr="000C250B" w:rsidRDefault="00EF7334" w:rsidP="00EF7334">
      <w:pPr>
        <w:pStyle w:val="ConsPlusTitle"/>
        <w:ind w:right="-116"/>
        <w:jc w:val="center"/>
        <w:rPr>
          <w:rFonts w:ascii="Times New Roman" w:hAnsi="Times New Roman" w:cs="Times New Roman"/>
        </w:rPr>
      </w:pPr>
      <w:r w:rsidRPr="000C250B">
        <w:rPr>
          <w:rFonts w:ascii="Times New Roman" w:hAnsi="Times New Roman" w:cs="Times New Roman"/>
        </w:rPr>
        <w:t>условий и порядка предоставления субсидий</w:t>
      </w:r>
    </w:p>
    <w:p w:rsidR="00EF7334" w:rsidRPr="000C250B" w:rsidRDefault="00EF7334" w:rsidP="00EF7334">
      <w:pPr>
        <w:pStyle w:val="ConsPlusTitle"/>
        <w:ind w:right="-116"/>
        <w:jc w:val="center"/>
        <w:rPr>
          <w:rFonts w:ascii="Times New Roman" w:hAnsi="Times New Roman" w:cs="Times New Roman"/>
        </w:rPr>
      </w:pPr>
      <w:r w:rsidRPr="000C250B">
        <w:rPr>
          <w:rFonts w:ascii="Times New Roman" w:hAnsi="Times New Roman" w:cs="Times New Roman"/>
        </w:rPr>
        <w:t>и ответственность за их нарушение</w:t>
      </w:r>
    </w:p>
    <w:p w:rsidR="00EF7334" w:rsidRPr="000C250B" w:rsidRDefault="00EF7334" w:rsidP="00EF7334">
      <w:pPr>
        <w:pStyle w:val="ConsPlusNormal"/>
        <w:ind w:right="-116"/>
        <w:rPr>
          <w:sz w:val="28"/>
          <w:szCs w:val="28"/>
        </w:rPr>
      </w:pPr>
    </w:p>
    <w:p w:rsidR="00EF7334" w:rsidRPr="000C250B" w:rsidRDefault="00EF7334" w:rsidP="00EF7334">
      <w:pPr>
        <w:autoSpaceDE w:val="0"/>
        <w:autoSpaceDN w:val="0"/>
        <w:adjustRightInd w:val="0"/>
        <w:spacing w:after="0" w:line="240" w:lineRule="auto"/>
        <w:ind w:right="-116" w:firstLine="709"/>
        <w:jc w:val="both"/>
      </w:pPr>
      <w:r w:rsidRPr="000C250B">
        <w:t xml:space="preserve">4.1. Организации - получатели субсидий предоставляют администрации района согласие на осуществление им и органами </w:t>
      </w:r>
      <w:r w:rsidRPr="000C250B">
        <w:rPr>
          <w:bCs/>
        </w:rPr>
        <w:t xml:space="preserve">государственного (муниципального) </w:t>
      </w:r>
      <w:r w:rsidRPr="000C250B">
        <w:t>финансового контроля проверок соблюдения условий и порядка предоставления субсидии, которое оформляется по форме, указанной в приложении к Соглашению.</w:t>
      </w:r>
    </w:p>
    <w:p w:rsidR="00EF7334" w:rsidRPr="000C250B" w:rsidRDefault="00EF7334" w:rsidP="00EF7334">
      <w:pPr>
        <w:autoSpaceDE w:val="0"/>
        <w:autoSpaceDN w:val="0"/>
        <w:adjustRightInd w:val="0"/>
        <w:spacing w:after="0" w:line="240" w:lineRule="auto"/>
        <w:ind w:right="-116" w:firstLine="709"/>
        <w:jc w:val="both"/>
      </w:pPr>
      <w:r w:rsidRPr="000C250B">
        <w:t>По требованию администрации района и органов муниципального финансового контроля Организация обязана предоставлять в установленные сроки информацию, документы и материалы, необходимые для осуществления контроля за соблюдением порядка и условий предоставления субсидии.</w:t>
      </w:r>
    </w:p>
    <w:p w:rsidR="00EF7334" w:rsidRPr="000C250B" w:rsidRDefault="00EF7334" w:rsidP="00EF7334">
      <w:pPr>
        <w:autoSpaceDE w:val="0"/>
        <w:autoSpaceDN w:val="0"/>
        <w:adjustRightInd w:val="0"/>
        <w:spacing w:after="0" w:line="240" w:lineRule="auto"/>
        <w:ind w:right="-116" w:firstLine="709"/>
        <w:jc w:val="both"/>
      </w:pPr>
      <w:r w:rsidRPr="000C250B">
        <w:t xml:space="preserve">4.2. При выявлении администрацией района факта нарушения Организациями условий, установленных настоящим Порядком при предоставлении субсидии, а также при недостижении результатов, показателей (при установлении таких показателей) результативности использования субсидии, </w:t>
      </w:r>
      <w:r w:rsidRPr="000C250B">
        <w:lastRenderedPageBreak/>
        <w:t>установленных в соглашении, полученные бюджетные средства подлежат возврату Организациями в бюджет муниципального района «Корткеросский» в течение 10 (десяти) рабочих дней со дня получения соответствующего требования о возврате субсидии.</w:t>
      </w:r>
    </w:p>
    <w:p w:rsidR="00EF7334" w:rsidRPr="000C250B" w:rsidRDefault="00EF7334" w:rsidP="00EF7334">
      <w:pPr>
        <w:autoSpaceDE w:val="0"/>
        <w:autoSpaceDN w:val="0"/>
        <w:adjustRightInd w:val="0"/>
        <w:spacing w:after="0" w:line="240" w:lineRule="auto"/>
        <w:ind w:right="-116" w:firstLine="709"/>
        <w:jc w:val="both"/>
      </w:pPr>
      <w:r w:rsidRPr="000C250B">
        <w:t>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EF7334" w:rsidRPr="000C250B" w:rsidRDefault="00EF7334" w:rsidP="00EF7334">
      <w:pPr>
        <w:autoSpaceDE w:val="0"/>
        <w:autoSpaceDN w:val="0"/>
        <w:adjustRightInd w:val="0"/>
        <w:spacing w:after="0" w:line="240" w:lineRule="auto"/>
        <w:ind w:right="-116" w:firstLine="709"/>
        <w:jc w:val="both"/>
      </w:pPr>
      <w:r w:rsidRPr="000C250B">
        <w:t>4.3. В случаях, предусмотренных Соглашением, остатки субсидий, не использованные в отчетном финансовом году, подлежат возврату в бюджет МО МР «Корткеросский» в течение 10 (десяти) рабочих дней со дня окончания финансового года.</w:t>
      </w:r>
    </w:p>
    <w:p w:rsidR="00EF7334" w:rsidRPr="000C250B" w:rsidRDefault="00EF7334" w:rsidP="00EF7334">
      <w:pPr>
        <w:autoSpaceDE w:val="0"/>
        <w:autoSpaceDN w:val="0"/>
        <w:adjustRightInd w:val="0"/>
        <w:spacing w:after="0" w:line="240" w:lineRule="auto"/>
        <w:ind w:right="-116" w:firstLine="709"/>
        <w:jc w:val="both"/>
      </w:pPr>
      <w:r w:rsidRPr="000C250B">
        <w:t>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EF7334" w:rsidRPr="000C250B" w:rsidRDefault="00EF7334" w:rsidP="00EF7334">
      <w:pPr>
        <w:autoSpaceDE w:val="0"/>
        <w:autoSpaceDN w:val="0"/>
        <w:adjustRightInd w:val="0"/>
        <w:spacing w:after="0" w:line="240" w:lineRule="auto"/>
        <w:ind w:right="-116" w:firstLine="709"/>
        <w:jc w:val="both"/>
      </w:pPr>
      <w:r w:rsidRPr="000C250B">
        <w:t>Администрация района в течение 5 (пяти) рабочих дней со дня предоставления Организациями  отчета о расходовании субсидий направляет требование о возврате остатков субсидий, не использованных в отчетном финансовом году.</w:t>
      </w:r>
    </w:p>
    <w:p w:rsidR="00EF7334" w:rsidRPr="000C250B" w:rsidRDefault="00EF7334" w:rsidP="00EF7334">
      <w:pPr>
        <w:autoSpaceDE w:val="0"/>
        <w:autoSpaceDN w:val="0"/>
        <w:adjustRightInd w:val="0"/>
        <w:spacing w:after="0" w:line="240" w:lineRule="auto"/>
        <w:ind w:right="-116" w:firstLine="709"/>
        <w:jc w:val="both"/>
      </w:pPr>
      <w:r w:rsidRPr="000C250B">
        <w:t>4.4. При неисполнении Организацией обязанности по возврату бюджетных средств в установленный срок, взыскание осуществляется в судебном порядке в соответствии с действующим законодательством.</w:t>
      </w:r>
    </w:p>
    <w:p w:rsidR="00EF7334" w:rsidRPr="000C250B" w:rsidRDefault="00EF7334" w:rsidP="00EF7334">
      <w:pPr>
        <w:autoSpaceDE w:val="0"/>
        <w:autoSpaceDN w:val="0"/>
        <w:adjustRightInd w:val="0"/>
        <w:spacing w:after="0" w:line="240" w:lineRule="auto"/>
        <w:ind w:right="-116" w:firstLine="709"/>
        <w:jc w:val="both"/>
      </w:pPr>
      <w:r w:rsidRPr="000C250B">
        <w:t xml:space="preserve">4.5. Контроль за целевым использованием субсидии, соблюдением условий и порядка предоставления субсидии осуществляется в установленном бюджетным законодательством и принятыми в соответствии с ним нормативными правовыми актами Республики Коми, МО МР «Корткеросский» порядке администрацией района и органами </w:t>
      </w:r>
      <w:r w:rsidRPr="000C250B">
        <w:rPr>
          <w:bCs/>
        </w:rPr>
        <w:t xml:space="preserve">государственного (муниципального) </w:t>
      </w:r>
      <w:r w:rsidRPr="000C250B">
        <w:t>финансового контроля.</w:t>
      </w:r>
    </w:p>
    <w:p w:rsidR="00EF7334" w:rsidRPr="000C250B" w:rsidRDefault="00EF7334" w:rsidP="00EF7334">
      <w:pPr>
        <w:spacing w:after="0" w:line="240" w:lineRule="auto"/>
        <w:ind w:right="-116" w:firstLine="709"/>
        <w:jc w:val="both"/>
      </w:pPr>
    </w:p>
    <w:p w:rsidR="00EF7334" w:rsidRPr="000C250B" w:rsidRDefault="00EF7334" w:rsidP="00EF7334">
      <w:pPr>
        <w:autoSpaceDE w:val="0"/>
        <w:autoSpaceDN w:val="0"/>
        <w:adjustRightInd w:val="0"/>
        <w:spacing w:after="0" w:line="240" w:lineRule="auto"/>
        <w:ind w:right="-116" w:firstLine="567"/>
        <w:jc w:val="both"/>
      </w:pPr>
    </w:p>
    <w:p w:rsidR="00EF7334" w:rsidRPr="000C250B" w:rsidRDefault="00EF7334" w:rsidP="00EF7334">
      <w:pPr>
        <w:pStyle w:val="ConsPlusNormal"/>
        <w:ind w:right="-116"/>
        <w:outlineLvl w:val="1"/>
        <w:rPr>
          <w:sz w:val="28"/>
          <w:szCs w:val="28"/>
        </w:rPr>
      </w:pPr>
    </w:p>
    <w:p w:rsidR="00EF7334" w:rsidRPr="000C250B" w:rsidRDefault="00EF7334" w:rsidP="00EF7334">
      <w:pPr>
        <w:pStyle w:val="ConsPlusNormal"/>
        <w:ind w:right="-116"/>
        <w:jc w:val="right"/>
        <w:outlineLvl w:val="1"/>
        <w:rPr>
          <w:sz w:val="28"/>
          <w:szCs w:val="28"/>
        </w:rPr>
      </w:pPr>
    </w:p>
    <w:p w:rsidR="00EF7334" w:rsidRPr="000C250B" w:rsidRDefault="00EF7334" w:rsidP="00EF7334">
      <w:pPr>
        <w:pStyle w:val="ConsPlusNormal"/>
        <w:ind w:right="-116"/>
        <w:jc w:val="right"/>
        <w:outlineLvl w:val="1"/>
        <w:rPr>
          <w:sz w:val="28"/>
          <w:szCs w:val="28"/>
        </w:rPr>
      </w:pPr>
    </w:p>
    <w:p w:rsidR="00EF7334" w:rsidRPr="000C250B" w:rsidRDefault="00EF7334" w:rsidP="00EF7334">
      <w:pPr>
        <w:pStyle w:val="ConsPlusNormal"/>
        <w:ind w:right="-116"/>
        <w:jc w:val="right"/>
        <w:outlineLvl w:val="1"/>
        <w:rPr>
          <w:sz w:val="28"/>
          <w:szCs w:val="28"/>
        </w:rPr>
      </w:pPr>
    </w:p>
    <w:p w:rsidR="00EF7334" w:rsidRPr="000C250B" w:rsidRDefault="00EF7334" w:rsidP="00EF7334">
      <w:pPr>
        <w:pStyle w:val="ConsPlusNormal"/>
        <w:ind w:right="-116"/>
        <w:jc w:val="right"/>
        <w:outlineLvl w:val="1"/>
        <w:rPr>
          <w:sz w:val="28"/>
          <w:szCs w:val="28"/>
        </w:rPr>
      </w:pPr>
    </w:p>
    <w:p w:rsidR="00EF7334" w:rsidRPr="000C250B" w:rsidRDefault="00EF7334" w:rsidP="00EF7334">
      <w:pPr>
        <w:pStyle w:val="ConsPlusNormal"/>
        <w:ind w:right="-116"/>
        <w:jc w:val="right"/>
        <w:outlineLvl w:val="1"/>
        <w:rPr>
          <w:sz w:val="28"/>
          <w:szCs w:val="28"/>
        </w:rPr>
      </w:pPr>
    </w:p>
    <w:p w:rsidR="00EF7334" w:rsidRPr="000C250B" w:rsidRDefault="00EF7334" w:rsidP="00EF7334">
      <w:pPr>
        <w:pStyle w:val="ConsPlusNormal"/>
        <w:ind w:right="-116"/>
        <w:jc w:val="right"/>
        <w:outlineLvl w:val="1"/>
        <w:rPr>
          <w:sz w:val="28"/>
          <w:szCs w:val="28"/>
        </w:rPr>
      </w:pPr>
    </w:p>
    <w:p w:rsidR="004164AD" w:rsidRPr="000C250B" w:rsidRDefault="004164AD" w:rsidP="00EF7334">
      <w:pPr>
        <w:pStyle w:val="ConsPlusNormal"/>
        <w:ind w:right="-116"/>
        <w:jc w:val="right"/>
        <w:outlineLvl w:val="1"/>
        <w:rPr>
          <w:sz w:val="28"/>
          <w:szCs w:val="28"/>
        </w:rPr>
      </w:pPr>
    </w:p>
    <w:p w:rsidR="004164AD" w:rsidRPr="000C250B" w:rsidRDefault="004164AD" w:rsidP="00EF7334">
      <w:pPr>
        <w:pStyle w:val="ConsPlusNormal"/>
        <w:ind w:right="-116"/>
        <w:jc w:val="right"/>
        <w:outlineLvl w:val="1"/>
        <w:rPr>
          <w:sz w:val="28"/>
          <w:szCs w:val="28"/>
        </w:rPr>
      </w:pPr>
    </w:p>
    <w:p w:rsidR="00EF7334" w:rsidRPr="000C250B" w:rsidRDefault="00EF7334" w:rsidP="00EF7334">
      <w:pPr>
        <w:pStyle w:val="ConsPlusNormal"/>
        <w:ind w:right="-116"/>
        <w:outlineLvl w:val="1"/>
        <w:rPr>
          <w:sz w:val="28"/>
          <w:szCs w:val="28"/>
        </w:rPr>
      </w:pPr>
    </w:p>
    <w:p w:rsidR="00EF7334" w:rsidRPr="000C250B" w:rsidRDefault="00EF7334" w:rsidP="00EF7334">
      <w:pPr>
        <w:pStyle w:val="ConsPlusNormal"/>
        <w:ind w:right="-116"/>
        <w:jc w:val="right"/>
        <w:outlineLvl w:val="1"/>
        <w:rPr>
          <w:sz w:val="28"/>
          <w:szCs w:val="28"/>
        </w:rPr>
      </w:pPr>
    </w:p>
    <w:p w:rsidR="00EF7334" w:rsidRPr="000C250B" w:rsidRDefault="00EF7334" w:rsidP="00EF7334">
      <w:pPr>
        <w:pStyle w:val="ConsPlusNormal"/>
        <w:ind w:right="-116"/>
        <w:jc w:val="right"/>
        <w:outlineLvl w:val="1"/>
        <w:rPr>
          <w:sz w:val="28"/>
          <w:szCs w:val="28"/>
        </w:rPr>
      </w:pPr>
    </w:p>
    <w:p w:rsidR="00EF7334" w:rsidRPr="000C250B" w:rsidRDefault="00EF7334" w:rsidP="00EF7334">
      <w:pPr>
        <w:pStyle w:val="ConsPlusNormal"/>
        <w:ind w:right="-116"/>
        <w:jc w:val="right"/>
        <w:outlineLvl w:val="1"/>
        <w:rPr>
          <w:sz w:val="28"/>
          <w:szCs w:val="28"/>
        </w:rPr>
      </w:pPr>
    </w:p>
    <w:p w:rsidR="00EF7334" w:rsidRPr="000C250B" w:rsidRDefault="00EF7334" w:rsidP="00EF7334">
      <w:pPr>
        <w:pStyle w:val="ConsPlusNormal"/>
        <w:ind w:right="-116"/>
        <w:jc w:val="right"/>
        <w:outlineLvl w:val="1"/>
        <w:rPr>
          <w:sz w:val="28"/>
          <w:szCs w:val="28"/>
        </w:rPr>
      </w:pPr>
      <w:r w:rsidRPr="000C250B">
        <w:rPr>
          <w:sz w:val="28"/>
          <w:szCs w:val="28"/>
        </w:rPr>
        <w:t>Приложение 1</w:t>
      </w:r>
    </w:p>
    <w:p w:rsidR="00EF7334" w:rsidRPr="000C250B" w:rsidRDefault="00EF7334" w:rsidP="00EF7334">
      <w:pPr>
        <w:pStyle w:val="ConsPlusNormal"/>
        <w:ind w:right="-116"/>
        <w:jc w:val="right"/>
        <w:rPr>
          <w:sz w:val="28"/>
          <w:szCs w:val="28"/>
        </w:rPr>
      </w:pPr>
      <w:r w:rsidRPr="000C250B">
        <w:rPr>
          <w:sz w:val="28"/>
          <w:szCs w:val="28"/>
        </w:rPr>
        <w:t>к Порядку</w:t>
      </w:r>
    </w:p>
    <w:p w:rsidR="00EF7334" w:rsidRPr="000C250B" w:rsidRDefault="00EF7334" w:rsidP="00EF7334">
      <w:pPr>
        <w:pStyle w:val="ConsPlusNormal"/>
        <w:ind w:right="-116"/>
        <w:jc w:val="right"/>
        <w:rPr>
          <w:sz w:val="28"/>
          <w:szCs w:val="28"/>
        </w:rPr>
      </w:pPr>
      <w:r w:rsidRPr="000C250B">
        <w:rPr>
          <w:sz w:val="28"/>
          <w:szCs w:val="28"/>
        </w:rPr>
        <w:t>субсидирования части затрат</w:t>
      </w:r>
    </w:p>
    <w:p w:rsidR="00EF7334" w:rsidRPr="000C250B" w:rsidRDefault="00EF7334" w:rsidP="00EF7334">
      <w:pPr>
        <w:pStyle w:val="ConsPlusNormal"/>
        <w:ind w:right="-116"/>
        <w:jc w:val="right"/>
        <w:rPr>
          <w:sz w:val="28"/>
          <w:szCs w:val="28"/>
        </w:rPr>
      </w:pPr>
      <w:r w:rsidRPr="000C250B">
        <w:rPr>
          <w:sz w:val="28"/>
          <w:szCs w:val="28"/>
        </w:rPr>
        <w:t>сельскохозяйственных</w:t>
      </w:r>
    </w:p>
    <w:p w:rsidR="00EF7334" w:rsidRPr="000C250B" w:rsidRDefault="00EF7334" w:rsidP="00EF7334">
      <w:pPr>
        <w:pStyle w:val="ConsPlusNormal"/>
        <w:ind w:right="-116"/>
        <w:jc w:val="right"/>
        <w:rPr>
          <w:sz w:val="28"/>
          <w:szCs w:val="28"/>
        </w:rPr>
      </w:pPr>
      <w:r w:rsidRPr="000C250B">
        <w:rPr>
          <w:sz w:val="28"/>
          <w:szCs w:val="28"/>
        </w:rPr>
        <w:t xml:space="preserve"> товаропроизводителей, связанных</w:t>
      </w:r>
    </w:p>
    <w:p w:rsidR="00EF7334" w:rsidRPr="000C250B" w:rsidRDefault="00EF7334" w:rsidP="00EF7334">
      <w:pPr>
        <w:pStyle w:val="ConsPlusNormal"/>
        <w:ind w:right="-116"/>
        <w:jc w:val="right"/>
        <w:rPr>
          <w:sz w:val="28"/>
          <w:szCs w:val="28"/>
        </w:rPr>
      </w:pPr>
      <w:r w:rsidRPr="000C250B">
        <w:rPr>
          <w:sz w:val="28"/>
          <w:szCs w:val="28"/>
        </w:rPr>
        <w:t>с реализацией народных проектов</w:t>
      </w:r>
    </w:p>
    <w:p w:rsidR="00EF7334" w:rsidRPr="000C250B" w:rsidRDefault="00EF7334" w:rsidP="00EF7334">
      <w:pPr>
        <w:pStyle w:val="ConsPlusNormal"/>
        <w:ind w:right="-116"/>
        <w:jc w:val="right"/>
        <w:rPr>
          <w:sz w:val="28"/>
          <w:szCs w:val="28"/>
        </w:rPr>
      </w:pPr>
      <w:r w:rsidRPr="000C250B">
        <w:rPr>
          <w:sz w:val="28"/>
          <w:szCs w:val="28"/>
        </w:rPr>
        <w:t xml:space="preserve">в сфере агропромышленного комплекса, </w:t>
      </w:r>
    </w:p>
    <w:p w:rsidR="00EF7334" w:rsidRPr="000C250B" w:rsidRDefault="00EF7334" w:rsidP="00EF7334">
      <w:pPr>
        <w:pStyle w:val="ConsPlusNormal"/>
        <w:ind w:right="-116"/>
        <w:jc w:val="right"/>
        <w:rPr>
          <w:sz w:val="28"/>
          <w:szCs w:val="28"/>
        </w:rPr>
      </w:pPr>
      <w:r w:rsidRPr="000C250B">
        <w:rPr>
          <w:sz w:val="28"/>
          <w:szCs w:val="28"/>
        </w:rPr>
        <w:t xml:space="preserve">                                                                                              прошедших отбор в рамках проекта</w:t>
      </w:r>
      <w:r w:rsidR="0045063D" w:rsidRPr="000C250B">
        <w:rPr>
          <w:sz w:val="28"/>
          <w:szCs w:val="28"/>
        </w:rPr>
        <w:t xml:space="preserve"> </w:t>
      </w:r>
      <w:r w:rsidRPr="000C250B">
        <w:rPr>
          <w:sz w:val="28"/>
          <w:szCs w:val="28"/>
        </w:rPr>
        <w:t>«Народный бюджет»</w:t>
      </w:r>
    </w:p>
    <w:p w:rsidR="00EF7334" w:rsidRPr="000C250B" w:rsidRDefault="00EF7334" w:rsidP="00EF7334">
      <w:pPr>
        <w:pStyle w:val="ConsPlusNonformat"/>
        <w:ind w:right="-116"/>
        <w:jc w:val="right"/>
        <w:rPr>
          <w:rFonts w:ascii="Times New Roman" w:hAnsi="Times New Roman" w:cs="Times New Roman"/>
        </w:rPr>
      </w:pPr>
      <w:r w:rsidRPr="000C250B">
        <w:rPr>
          <w:rFonts w:ascii="Times New Roman" w:hAnsi="Times New Roman" w:cs="Times New Roman"/>
        </w:rPr>
        <w:t xml:space="preserve">                                    </w:t>
      </w:r>
    </w:p>
    <w:p w:rsidR="0045063D" w:rsidRPr="000C250B" w:rsidRDefault="00EF7334" w:rsidP="00EF7334">
      <w:pPr>
        <w:pStyle w:val="ConsPlusNonformat"/>
        <w:ind w:right="-116"/>
        <w:jc w:val="right"/>
        <w:rPr>
          <w:rFonts w:ascii="Times New Roman" w:hAnsi="Times New Roman" w:cs="Times New Roman"/>
        </w:rPr>
      </w:pPr>
      <w:r w:rsidRPr="000C250B">
        <w:rPr>
          <w:rFonts w:ascii="Times New Roman" w:hAnsi="Times New Roman" w:cs="Times New Roman"/>
        </w:rPr>
        <w:t xml:space="preserve"> </w:t>
      </w:r>
    </w:p>
    <w:p w:rsidR="00EF7334" w:rsidRPr="000C250B" w:rsidRDefault="00EF7334" w:rsidP="00EF7334">
      <w:pPr>
        <w:widowControl w:val="0"/>
        <w:autoSpaceDE w:val="0"/>
        <w:autoSpaceDN w:val="0"/>
        <w:adjustRightInd w:val="0"/>
        <w:spacing w:after="0" w:line="240" w:lineRule="auto"/>
        <w:ind w:right="-116"/>
      </w:pPr>
    </w:p>
    <w:p w:rsidR="004164AD" w:rsidRPr="000C250B" w:rsidRDefault="004164AD" w:rsidP="004164AD">
      <w:pPr>
        <w:widowControl w:val="0"/>
        <w:autoSpaceDE w:val="0"/>
        <w:autoSpaceDN w:val="0"/>
        <w:adjustRightInd w:val="0"/>
        <w:spacing w:after="0" w:line="240" w:lineRule="auto"/>
        <w:ind w:right="-116"/>
        <w:jc w:val="center"/>
      </w:pPr>
      <w:r w:rsidRPr="000C250B">
        <w:t>Исключен Постановлением Администрации МР «Корткеросский» №987 от 01.08.2023 г.</w:t>
      </w: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4164AD" w:rsidRPr="000C250B" w:rsidRDefault="004164AD" w:rsidP="00EF7334">
      <w:pPr>
        <w:pStyle w:val="ConsPlusNormal"/>
        <w:ind w:right="-116"/>
        <w:rPr>
          <w:sz w:val="28"/>
          <w:szCs w:val="28"/>
        </w:rPr>
      </w:pPr>
    </w:p>
    <w:p w:rsidR="004164AD" w:rsidRPr="000C250B" w:rsidRDefault="004164AD" w:rsidP="00EF7334">
      <w:pPr>
        <w:pStyle w:val="ConsPlusNormal"/>
        <w:ind w:right="-116"/>
        <w:rPr>
          <w:sz w:val="28"/>
          <w:szCs w:val="28"/>
        </w:rPr>
      </w:pPr>
    </w:p>
    <w:p w:rsidR="004164AD" w:rsidRPr="000C250B" w:rsidRDefault="004164AD" w:rsidP="00EF7334">
      <w:pPr>
        <w:pStyle w:val="ConsPlusNormal"/>
        <w:ind w:right="-116"/>
        <w:rPr>
          <w:sz w:val="28"/>
          <w:szCs w:val="28"/>
        </w:rPr>
      </w:pPr>
    </w:p>
    <w:p w:rsidR="004164AD" w:rsidRPr="000C250B" w:rsidRDefault="004164AD" w:rsidP="00EF7334">
      <w:pPr>
        <w:pStyle w:val="ConsPlusNormal"/>
        <w:ind w:right="-116"/>
        <w:rPr>
          <w:sz w:val="28"/>
          <w:szCs w:val="28"/>
        </w:rPr>
      </w:pPr>
    </w:p>
    <w:p w:rsidR="004164AD" w:rsidRPr="000C250B" w:rsidRDefault="004164AD" w:rsidP="00EF7334">
      <w:pPr>
        <w:pStyle w:val="ConsPlusNormal"/>
        <w:ind w:right="-116"/>
        <w:rPr>
          <w:sz w:val="28"/>
          <w:szCs w:val="28"/>
        </w:rPr>
      </w:pPr>
    </w:p>
    <w:p w:rsidR="004164AD" w:rsidRPr="000C250B" w:rsidRDefault="004164AD" w:rsidP="00EF7334">
      <w:pPr>
        <w:pStyle w:val="ConsPlusNormal"/>
        <w:ind w:right="-116"/>
        <w:rPr>
          <w:sz w:val="28"/>
          <w:szCs w:val="28"/>
        </w:rPr>
      </w:pPr>
    </w:p>
    <w:p w:rsidR="004164AD" w:rsidRPr="000C250B" w:rsidRDefault="004164AD" w:rsidP="00EF7334">
      <w:pPr>
        <w:pStyle w:val="ConsPlusNormal"/>
        <w:ind w:right="-116"/>
        <w:rPr>
          <w:sz w:val="28"/>
          <w:szCs w:val="28"/>
        </w:rPr>
      </w:pPr>
    </w:p>
    <w:p w:rsidR="004164AD" w:rsidRPr="000C250B" w:rsidRDefault="004164AD" w:rsidP="00EF7334">
      <w:pPr>
        <w:pStyle w:val="ConsPlusNormal"/>
        <w:ind w:right="-116"/>
        <w:rPr>
          <w:sz w:val="28"/>
          <w:szCs w:val="28"/>
        </w:rPr>
      </w:pPr>
    </w:p>
    <w:p w:rsidR="004164AD" w:rsidRPr="000C250B" w:rsidRDefault="004164AD" w:rsidP="00EF7334">
      <w:pPr>
        <w:pStyle w:val="ConsPlusNormal"/>
        <w:ind w:right="-116"/>
        <w:rPr>
          <w:sz w:val="28"/>
          <w:szCs w:val="28"/>
        </w:rPr>
      </w:pPr>
    </w:p>
    <w:p w:rsidR="004164AD" w:rsidRPr="000C250B" w:rsidRDefault="004164AD"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0E500E" w:rsidRPr="000C250B" w:rsidRDefault="000E500E" w:rsidP="00EF7334">
      <w:pPr>
        <w:pStyle w:val="ConsPlusNormal"/>
        <w:ind w:right="-116"/>
        <w:rPr>
          <w:sz w:val="28"/>
          <w:szCs w:val="28"/>
        </w:rPr>
      </w:pP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jc w:val="right"/>
        <w:outlineLvl w:val="1"/>
        <w:rPr>
          <w:sz w:val="28"/>
          <w:szCs w:val="28"/>
        </w:rPr>
      </w:pPr>
      <w:r w:rsidRPr="000C250B">
        <w:rPr>
          <w:sz w:val="28"/>
          <w:szCs w:val="28"/>
        </w:rPr>
        <w:t>Приложение 2</w:t>
      </w:r>
    </w:p>
    <w:p w:rsidR="00EF7334" w:rsidRPr="000C250B" w:rsidRDefault="00EF7334" w:rsidP="00EF7334">
      <w:pPr>
        <w:pStyle w:val="ConsPlusNormal"/>
        <w:ind w:right="-116"/>
        <w:jc w:val="right"/>
        <w:rPr>
          <w:sz w:val="28"/>
          <w:szCs w:val="28"/>
        </w:rPr>
      </w:pPr>
      <w:r w:rsidRPr="000C250B">
        <w:rPr>
          <w:sz w:val="28"/>
          <w:szCs w:val="28"/>
        </w:rPr>
        <w:t>к Порядку</w:t>
      </w:r>
    </w:p>
    <w:p w:rsidR="00EF7334" w:rsidRPr="000C250B" w:rsidRDefault="00EF7334" w:rsidP="00EF7334">
      <w:pPr>
        <w:pStyle w:val="ConsPlusNormal"/>
        <w:ind w:right="-116"/>
        <w:jc w:val="right"/>
        <w:rPr>
          <w:sz w:val="28"/>
          <w:szCs w:val="28"/>
        </w:rPr>
      </w:pPr>
      <w:r w:rsidRPr="000C250B">
        <w:rPr>
          <w:sz w:val="28"/>
          <w:szCs w:val="28"/>
        </w:rPr>
        <w:t>субсидирования части затрат</w:t>
      </w:r>
    </w:p>
    <w:p w:rsidR="00EF7334" w:rsidRPr="000C250B" w:rsidRDefault="00EF7334" w:rsidP="00EF7334">
      <w:pPr>
        <w:pStyle w:val="ConsPlusNormal"/>
        <w:ind w:right="-116"/>
        <w:jc w:val="right"/>
        <w:rPr>
          <w:sz w:val="28"/>
          <w:szCs w:val="28"/>
        </w:rPr>
      </w:pPr>
      <w:r w:rsidRPr="000C250B">
        <w:rPr>
          <w:sz w:val="28"/>
          <w:szCs w:val="28"/>
        </w:rPr>
        <w:t>сельскохозяйственных</w:t>
      </w:r>
    </w:p>
    <w:p w:rsidR="00EF7334" w:rsidRPr="000C250B" w:rsidRDefault="00EF7334" w:rsidP="00EF7334">
      <w:pPr>
        <w:pStyle w:val="ConsPlusNormal"/>
        <w:ind w:right="-116"/>
        <w:jc w:val="right"/>
        <w:rPr>
          <w:sz w:val="28"/>
          <w:szCs w:val="28"/>
        </w:rPr>
      </w:pPr>
      <w:r w:rsidRPr="000C250B">
        <w:rPr>
          <w:sz w:val="28"/>
          <w:szCs w:val="28"/>
        </w:rPr>
        <w:t xml:space="preserve"> товаропроизводителей, связанных</w:t>
      </w:r>
    </w:p>
    <w:p w:rsidR="00EF7334" w:rsidRPr="000C250B" w:rsidRDefault="00EF7334" w:rsidP="00EF7334">
      <w:pPr>
        <w:pStyle w:val="ConsPlusNormal"/>
        <w:ind w:right="-116"/>
        <w:jc w:val="right"/>
        <w:rPr>
          <w:sz w:val="28"/>
          <w:szCs w:val="28"/>
        </w:rPr>
      </w:pPr>
      <w:r w:rsidRPr="000C250B">
        <w:rPr>
          <w:sz w:val="28"/>
          <w:szCs w:val="28"/>
        </w:rPr>
        <w:t>с реализацией народных проектов</w:t>
      </w:r>
    </w:p>
    <w:p w:rsidR="00EF7334" w:rsidRPr="000C250B" w:rsidRDefault="00EF7334" w:rsidP="00EF7334">
      <w:pPr>
        <w:pStyle w:val="ConsPlusNormal"/>
        <w:ind w:right="-116"/>
        <w:jc w:val="right"/>
        <w:rPr>
          <w:sz w:val="28"/>
          <w:szCs w:val="28"/>
        </w:rPr>
      </w:pPr>
      <w:r w:rsidRPr="000C250B">
        <w:rPr>
          <w:sz w:val="28"/>
          <w:szCs w:val="28"/>
        </w:rPr>
        <w:t xml:space="preserve">в сфере агропромышленного комплекса, </w:t>
      </w:r>
    </w:p>
    <w:p w:rsidR="00EF7334" w:rsidRPr="000C250B" w:rsidRDefault="00EF7334" w:rsidP="00EF7334">
      <w:pPr>
        <w:pStyle w:val="ConsPlusNormal"/>
        <w:ind w:right="-116"/>
        <w:jc w:val="right"/>
        <w:rPr>
          <w:sz w:val="28"/>
          <w:szCs w:val="28"/>
        </w:rPr>
      </w:pPr>
      <w:r w:rsidRPr="000C250B">
        <w:rPr>
          <w:sz w:val="28"/>
          <w:szCs w:val="28"/>
        </w:rPr>
        <w:t xml:space="preserve">                                                                                              прошедших отбор в рамках </w:t>
      </w:r>
      <w:r w:rsidR="0045063D" w:rsidRPr="000C250B">
        <w:rPr>
          <w:sz w:val="28"/>
          <w:szCs w:val="28"/>
        </w:rPr>
        <w:t>п</w:t>
      </w:r>
      <w:r w:rsidRPr="000C250B">
        <w:rPr>
          <w:sz w:val="28"/>
          <w:szCs w:val="28"/>
        </w:rPr>
        <w:t>роекта</w:t>
      </w:r>
      <w:r w:rsidR="0045063D" w:rsidRPr="000C250B">
        <w:rPr>
          <w:sz w:val="28"/>
          <w:szCs w:val="28"/>
        </w:rPr>
        <w:t xml:space="preserve"> </w:t>
      </w:r>
      <w:r w:rsidRPr="000C250B">
        <w:rPr>
          <w:sz w:val="28"/>
          <w:szCs w:val="28"/>
        </w:rPr>
        <w:t>«Народный бюджет»</w:t>
      </w:r>
    </w:p>
    <w:p w:rsidR="00EF7334" w:rsidRPr="000C250B" w:rsidRDefault="00EF7334" w:rsidP="00EF7334">
      <w:pPr>
        <w:pStyle w:val="ConsPlusNormal"/>
        <w:ind w:right="-116"/>
        <w:rPr>
          <w:sz w:val="28"/>
          <w:szCs w:val="28"/>
        </w:rPr>
      </w:pPr>
    </w:p>
    <w:p w:rsidR="0045063D" w:rsidRPr="000C250B" w:rsidRDefault="0045063D" w:rsidP="00EF7334">
      <w:pPr>
        <w:pStyle w:val="ConsPlusTitle"/>
        <w:ind w:right="-116"/>
        <w:jc w:val="center"/>
        <w:rPr>
          <w:rFonts w:ascii="Times New Roman" w:hAnsi="Times New Roman" w:cs="Times New Roman"/>
        </w:rPr>
      </w:pPr>
    </w:p>
    <w:p w:rsidR="00EF7334" w:rsidRPr="000C250B" w:rsidRDefault="00EF7334" w:rsidP="00EF7334">
      <w:pPr>
        <w:pStyle w:val="ConsPlusTitle"/>
        <w:ind w:right="-116"/>
        <w:jc w:val="center"/>
        <w:rPr>
          <w:rFonts w:ascii="Times New Roman" w:hAnsi="Times New Roman" w:cs="Times New Roman"/>
        </w:rPr>
      </w:pPr>
      <w:r w:rsidRPr="000C250B">
        <w:rPr>
          <w:rFonts w:ascii="Times New Roman" w:hAnsi="Times New Roman" w:cs="Times New Roman"/>
        </w:rPr>
        <w:t>ПОРЯДОК</w:t>
      </w:r>
    </w:p>
    <w:p w:rsidR="00EF7334" w:rsidRPr="000C250B" w:rsidRDefault="00EF7334" w:rsidP="00EF7334">
      <w:pPr>
        <w:pStyle w:val="ConsPlusTitle"/>
        <w:ind w:right="-116"/>
        <w:jc w:val="center"/>
        <w:rPr>
          <w:rFonts w:ascii="Times New Roman" w:hAnsi="Times New Roman" w:cs="Times New Roman"/>
        </w:rPr>
      </w:pPr>
      <w:r w:rsidRPr="000C250B">
        <w:rPr>
          <w:rFonts w:ascii="Times New Roman" w:hAnsi="Times New Roman" w:cs="Times New Roman"/>
        </w:rPr>
        <w:t>РАСЧЕТА РАЗМЕРА СУБСИДИИ ЗА СЧЕТ СРЕДСТВ</w:t>
      </w:r>
    </w:p>
    <w:p w:rsidR="00EF7334" w:rsidRPr="000C250B" w:rsidRDefault="00EF7334" w:rsidP="00EF7334">
      <w:pPr>
        <w:pStyle w:val="ConsPlusTitle"/>
        <w:ind w:right="-116"/>
        <w:jc w:val="center"/>
        <w:rPr>
          <w:rFonts w:ascii="Times New Roman" w:hAnsi="Times New Roman" w:cs="Times New Roman"/>
        </w:rPr>
      </w:pPr>
      <w:r w:rsidRPr="000C250B">
        <w:rPr>
          <w:rFonts w:ascii="Times New Roman" w:hAnsi="Times New Roman" w:cs="Times New Roman"/>
        </w:rPr>
        <w:t>БЮДЖЕТА МР «КОРТКЕРОССКИЙ»</w:t>
      </w: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firstLine="540"/>
        <w:jc w:val="both"/>
        <w:rPr>
          <w:sz w:val="28"/>
          <w:szCs w:val="28"/>
        </w:rPr>
      </w:pPr>
      <w:r w:rsidRPr="000C250B">
        <w:rPr>
          <w:sz w:val="28"/>
          <w:szCs w:val="28"/>
        </w:rPr>
        <w:t>Сз &lt;*&gt; = Оос / Nз, где:</w:t>
      </w:r>
    </w:p>
    <w:p w:rsidR="00EF7334" w:rsidRPr="000C250B" w:rsidRDefault="00EF7334" w:rsidP="00EF7334">
      <w:pPr>
        <w:pStyle w:val="ConsPlusNormal"/>
        <w:ind w:right="-116"/>
        <w:rPr>
          <w:sz w:val="28"/>
          <w:szCs w:val="28"/>
        </w:rPr>
      </w:pPr>
    </w:p>
    <w:p w:rsidR="00EF7334" w:rsidRPr="000C250B" w:rsidRDefault="00EF7334" w:rsidP="00EF7334">
      <w:pPr>
        <w:pStyle w:val="ConsPlusNormal"/>
        <w:ind w:right="-116" w:firstLine="540"/>
        <w:jc w:val="both"/>
        <w:rPr>
          <w:sz w:val="28"/>
          <w:szCs w:val="28"/>
        </w:rPr>
      </w:pPr>
      <w:r w:rsidRPr="000C250B">
        <w:rPr>
          <w:sz w:val="28"/>
          <w:szCs w:val="28"/>
        </w:rPr>
        <w:t>Сз - размер субсидии на реализацию народного проекта заявителю;</w:t>
      </w:r>
    </w:p>
    <w:p w:rsidR="00EF7334" w:rsidRPr="000C250B" w:rsidRDefault="00EF7334" w:rsidP="00EF7334">
      <w:pPr>
        <w:pStyle w:val="ConsPlusNormal"/>
        <w:spacing w:before="220"/>
        <w:ind w:right="-116" w:firstLine="540"/>
        <w:jc w:val="both"/>
        <w:rPr>
          <w:sz w:val="28"/>
          <w:szCs w:val="28"/>
        </w:rPr>
      </w:pPr>
      <w:r w:rsidRPr="000C250B">
        <w:rPr>
          <w:sz w:val="28"/>
          <w:szCs w:val="28"/>
        </w:rPr>
        <w:t>Оос - общий объем средств бюджета МР «Корткеросский», предусмотренный в муниципальной программе муниципального района «Корткеросский» «Развитие экономики» на реализацию народных проектов в сфере агропромышленного комплекса;</w:t>
      </w:r>
    </w:p>
    <w:p w:rsidR="00EF7334" w:rsidRPr="000C250B" w:rsidRDefault="00EF7334" w:rsidP="00EF7334">
      <w:pPr>
        <w:pStyle w:val="ConsPlusNormal"/>
        <w:spacing w:before="220"/>
        <w:ind w:right="-116" w:firstLine="540"/>
        <w:jc w:val="both"/>
        <w:rPr>
          <w:sz w:val="28"/>
          <w:szCs w:val="28"/>
        </w:rPr>
      </w:pPr>
      <w:r w:rsidRPr="000C250B">
        <w:rPr>
          <w:sz w:val="28"/>
          <w:szCs w:val="28"/>
        </w:rPr>
        <w:t>Nз - количество заявителей на субсидирование части расходов на реализацию народных проектов в сфере агропромышленного комплекса.</w:t>
      </w:r>
    </w:p>
    <w:p w:rsidR="00EF7334" w:rsidRPr="000C250B" w:rsidRDefault="00EF7334" w:rsidP="00EF7334">
      <w:pPr>
        <w:pStyle w:val="ConsPlusNormal"/>
        <w:spacing w:before="220"/>
        <w:ind w:right="-116" w:firstLine="540"/>
        <w:jc w:val="both"/>
        <w:rPr>
          <w:sz w:val="28"/>
          <w:szCs w:val="28"/>
        </w:rPr>
      </w:pPr>
      <w:r w:rsidRPr="000C250B">
        <w:rPr>
          <w:sz w:val="28"/>
          <w:szCs w:val="28"/>
        </w:rPr>
        <w:t>--------------------------------</w:t>
      </w:r>
    </w:p>
    <w:p w:rsidR="00EF7334" w:rsidRPr="000C250B" w:rsidRDefault="00EF7334" w:rsidP="00EF7334">
      <w:pPr>
        <w:pStyle w:val="ConsPlusNormal"/>
        <w:spacing w:before="220"/>
        <w:ind w:right="-116" w:firstLine="540"/>
        <w:jc w:val="both"/>
        <w:rPr>
          <w:sz w:val="28"/>
          <w:szCs w:val="28"/>
        </w:rPr>
      </w:pPr>
      <w:r w:rsidRPr="000C250B">
        <w:rPr>
          <w:sz w:val="28"/>
          <w:szCs w:val="28"/>
        </w:rPr>
        <w:t>&lt;*&gt; При этом предельный размер субсидии на реализацию народного проекта одному сельскохозяйственному товаропроизводителю,</w:t>
      </w:r>
      <w:r w:rsidRPr="000C250B">
        <w:rPr>
          <w:b/>
          <w:sz w:val="28"/>
          <w:szCs w:val="28"/>
        </w:rPr>
        <w:t xml:space="preserve"> </w:t>
      </w:r>
      <w:r w:rsidRPr="000C250B">
        <w:rPr>
          <w:sz w:val="28"/>
          <w:szCs w:val="28"/>
        </w:rPr>
        <w:t>за счет средств бюджета МР «Корткеросский» не может превышать 10 процентов от стоимости народного проекта в течение текущего финансового года.</w:t>
      </w:r>
    </w:p>
    <w:p w:rsidR="00EF7334" w:rsidRPr="000C250B" w:rsidRDefault="00EF7334" w:rsidP="00EF7334">
      <w:pPr>
        <w:pStyle w:val="ConsPlusNormal"/>
        <w:spacing w:before="220"/>
        <w:ind w:right="-116" w:firstLine="540"/>
        <w:jc w:val="both"/>
        <w:rPr>
          <w:sz w:val="28"/>
          <w:szCs w:val="28"/>
        </w:rPr>
      </w:pPr>
      <w:r w:rsidRPr="000C250B">
        <w:rPr>
          <w:sz w:val="28"/>
          <w:szCs w:val="28"/>
        </w:rPr>
        <w:t>Предельный размер субсидии на реализацию народного проекта одному сельскохозяйственному товаропроизводителю,</w:t>
      </w:r>
      <w:r w:rsidRPr="000C250B">
        <w:rPr>
          <w:b/>
          <w:sz w:val="28"/>
          <w:szCs w:val="28"/>
        </w:rPr>
        <w:t xml:space="preserve"> </w:t>
      </w:r>
      <w:r w:rsidRPr="000C250B">
        <w:rPr>
          <w:sz w:val="28"/>
          <w:szCs w:val="28"/>
        </w:rPr>
        <w:t xml:space="preserve">за счет средств республиканского бюджета Республики Коми рассчитывается в соответствии с нормативными правовыми актами Республики Коми, при этом не может превышать </w:t>
      </w:r>
      <w:r w:rsidR="00930EA5" w:rsidRPr="000C250B">
        <w:rPr>
          <w:sz w:val="28"/>
          <w:szCs w:val="28"/>
        </w:rPr>
        <w:t>15</w:t>
      </w:r>
      <w:r w:rsidRPr="000C250B">
        <w:rPr>
          <w:sz w:val="28"/>
          <w:szCs w:val="28"/>
        </w:rPr>
        <w:t>00 тысяч рублей и не может быть более 70 процентов от стоимости народного проекта в течение текущего финансового года.</w:t>
      </w:r>
    </w:p>
    <w:p w:rsidR="00EF7334" w:rsidRPr="000C250B" w:rsidRDefault="00EF7334" w:rsidP="00EF7334">
      <w:pPr>
        <w:spacing w:after="0" w:line="240" w:lineRule="auto"/>
        <w:ind w:right="-116"/>
      </w:pPr>
    </w:p>
    <w:p w:rsidR="00EF7334" w:rsidRPr="000C250B" w:rsidRDefault="00EF7334" w:rsidP="00EF7334">
      <w:pPr>
        <w:spacing w:after="0" w:line="240" w:lineRule="auto"/>
        <w:ind w:right="-116"/>
      </w:pPr>
    </w:p>
    <w:p w:rsidR="00EF7334" w:rsidRPr="000C250B" w:rsidRDefault="00EF7334" w:rsidP="00EF7334">
      <w:pPr>
        <w:spacing w:after="0" w:line="240" w:lineRule="auto"/>
        <w:ind w:right="-116"/>
      </w:pPr>
    </w:p>
    <w:p w:rsidR="00EF7334" w:rsidRPr="000C250B" w:rsidRDefault="00EF7334" w:rsidP="00EF7334">
      <w:pPr>
        <w:spacing w:after="0" w:line="240" w:lineRule="auto"/>
        <w:ind w:right="-116"/>
      </w:pPr>
    </w:p>
    <w:p w:rsidR="00EF7334" w:rsidRPr="000C250B" w:rsidRDefault="00EF7334" w:rsidP="00EF7334">
      <w:pPr>
        <w:spacing w:after="0" w:line="240" w:lineRule="auto"/>
        <w:ind w:right="-116"/>
      </w:pPr>
    </w:p>
    <w:p w:rsidR="00EF7334" w:rsidRPr="000C250B" w:rsidRDefault="00EF7334" w:rsidP="00EF7334">
      <w:pPr>
        <w:spacing w:after="0" w:line="240" w:lineRule="auto"/>
        <w:ind w:right="-116"/>
      </w:pPr>
    </w:p>
    <w:p w:rsidR="00EF7334" w:rsidRPr="000C250B" w:rsidRDefault="00EF7334" w:rsidP="00EF7334">
      <w:pPr>
        <w:pStyle w:val="ConsPlusNormal"/>
        <w:ind w:right="-116"/>
        <w:jc w:val="right"/>
        <w:outlineLvl w:val="1"/>
        <w:rPr>
          <w:sz w:val="28"/>
          <w:szCs w:val="28"/>
        </w:rPr>
      </w:pPr>
      <w:r w:rsidRPr="000C250B">
        <w:rPr>
          <w:sz w:val="28"/>
          <w:szCs w:val="28"/>
        </w:rPr>
        <w:t>Приложение 3</w:t>
      </w:r>
    </w:p>
    <w:p w:rsidR="00EF7334" w:rsidRPr="000C250B" w:rsidRDefault="00EF7334" w:rsidP="00EF7334">
      <w:pPr>
        <w:pStyle w:val="ConsPlusNormal"/>
        <w:ind w:right="-116"/>
        <w:jc w:val="right"/>
        <w:rPr>
          <w:sz w:val="28"/>
          <w:szCs w:val="28"/>
        </w:rPr>
      </w:pPr>
      <w:r w:rsidRPr="000C250B">
        <w:rPr>
          <w:sz w:val="28"/>
          <w:szCs w:val="28"/>
        </w:rPr>
        <w:t>к Порядку</w:t>
      </w:r>
    </w:p>
    <w:p w:rsidR="00EF7334" w:rsidRPr="000C250B" w:rsidRDefault="00EF7334" w:rsidP="00EF7334">
      <w:pPr>
        <w:pStyle w:val="ConsPlusNormal"/>
        <w:ind w:right="-116"/>
        <w:jc w:val="right"/>
        <w:rPr>
          <w:sz w:val="28"/>
          <w:szCs w:val="28"/>
        </w:rPr>
      </w:pPr>
      <w:r w:rsidRPr="000C250B">
        <w:rPr>
          <w:sz w:val="28"/>
          <w:szCs w:val="28"/>
        </w:rPr>
        <w:t>субсидирования части затрат</w:t>
      </w:r>
    </w:p>
    <w:p w:rsidR="00EF7334" w:rsidRPr="000C250B" w:rsidRDefault="00EF7334" w:rsidP="00EF7334">
      <w:pPr>
        <w:pStyle w:val="ConsPlusNormal"/>
        <w:ind w:right="-116"/>
        <w:jc w:val="right"/>
        <w:rPr>
          <w:sz w:val="28"/>
          <w:szCs w:val="28"/>
        </w:rPr>
      </w:pPr>
      <w:r w:rsidRPr="000C250B">
        <w:rPr>
          <w:sz w:val="28"/>
          <w:szCs w:val="28"/>
        </w:rPr>
        <w:t>сельскохозяйственных</w:t>
      </w:r>
    </w:p>
    <w:p w:rsidR="00EF7334" w:rsidRPr="000C250B" w:rsidRDefault="00EF7334" w:rsidP="00EF7334">
      <w:pPr>
        <w:pStyle w:val="ConsPlusNormal"/>
        <w:ind w:right="-116"/>
        <w:jc w:val="right"/>
        <w:rPr>
          <w:sz w:val="28"/>
          <w:szCs w:val="28"/>
        </w:rPr>
      </w:pPr>
      <w:r w:rsidRPr="000C250B">
        <w:rPr>
          <w:sz w:val="28"/>
          <w:szCs w:val="28"/>
        </w:rPr>
        <w:t xml:space="preserve"> товаропроизводителей, связанных</w:t>
      </w:r>
    </w:p>
    <w:p w:rsidR="00EF7334" w:rsidRPr="000C250B" w:rsidRDefault="00EF7334" w:rsidP="00EF7334">
      <w:pPr>
        <w:pStyle w:val="ConsPlusNormal"/>
        <w:ind w:right="-116"/>
        <w:jc w:val="right"/>
        <w:rPr>
          <w:sz w:val="28"/>
          <w:szCs w:val="28"/>
        </w:rPr>
      </w:pPr>
      <w:r w:rsidRPr="000C250B">
        <w:rPr>
          <w:sz w:val="28"/>
          <w:szCs w:val="28"/>
        </w:rPr>
        <w:t>с реализацией народных проектов</w:t>
      </w:r>
    </w:p>
    <w:p w:rsidR="00EF7334" w:rsidRPr="000C250B" w:rsidRDefault="00EF7334" w:rsidP="00EF7334">
      <w:pPr>
        <w:pStyle w:val="ConsPlusNormal"/>
        <w:ind w:right="-116"/>
        <w:jc w:val="right"/>
        <w:rPr>
          <w:sz w:val="28"/>
          <w:szCs w:val="28"/>
        </w:rPr>
      </w:pPr>
      <w:r w:rsidRPr="000C250B">
        <w:rPr>
          <w:sz w:val="28"/>
          <w:szCs w:val="28"/>
        </w:rPr>
        <w:t xml:space="preserve">в сфере агропромышленного комплекса, </w:t>
      </w:r>
    </w:p>
    <w:p w:rsidR="00EF7334" w:rsidRPr="000C250B" w:rsidRDefault="00EF7334" w:rsidP="00EF7334">
      <w:pPr>
        <w:pStyle w:val="ConsPlusNormal"/>
        <w:ind w:right="-116"/>
        <w:jc w:val="right"/>
        <w:rPr>
          <w:sz w:val="28"/>
          <w:szCs w:val="28"/>
        </w:rPr>
      </w:pPr>
      <w:r w:rsidRPr="000C250B">
        <w:rPr>
          <w:sz w:val="28"/>
          <w:szCs w:val="28"/>
        </w:rPr>
        <w:t xml:space="preserve">                                                                                              прошедших отбор в рамках</w:t>
      </w:r>
      <w:r w:rsidR="000E500E" w:rsidRPr="000C250B">
        <w:rPr>
          <w:sz w:val="28"/>
          <w:szCs w:val="28"/>
        </w:rPr>
        <w:t xml:space="preserve">                </w:t>
      </w:r>
      <w:r w:rsidRPr="000C250B">
        <w:rPr>
          <w:sz w:val="28"/>
          <w:szCs w:val="28"/>
        </w:rPr>
        <w:t>проекта</w:t>
      </w:r>
      <w:r w:rsidR="0045063D" w:rsidRPr="000C250B">
        <w:rPr>
          <w:sz w:val="28"/>
          <w:szCs w:val="28"/>
        </w:rPr>
        <w:t xml:space="preserve"> </w:t>
      </w:r>
      <w:r w:rsidRPr="000C250B">
        <w:rPr>
          <w:sz w:val="28"/>
          <w:szCs w:val="28"/>
        </w:rPr>
        <w:t>«Народный бюджет»</w:t>
      </w:r>
    </w:p>
    <w:p w:rsidR="00EF7334" w:rsidRPr="000C250B" w:rsidRDefault="00EF7334" w:rsidP="00EF7334">
      <w:pPr>
        <w:widowControl w:val="0"/>
        <w:autoSpaceDE w:val="0"/>
        <w:autoSpaceDN w:val="0"/>
        <w:adjustRightInd w:val="0"/>
        <w:spacing w:after="0" w:line="240" w:lineRule="auto"/>
        <w:ind w:right="-116"/>
        <w:jc w:val="center"/>
        <w:rPr>
          <w:b/>
        </w:rPr>
      </w:pPr>
    </w:p>
    <w:p w:rsidR="00EF7334" w:rsidRPr="000C250B" w:rsidRDefault="004164AD" w:rsidP="004164AD">
      <w:pPr>
        <w:widowControl w:val="0"/>
        <w:autoSpaceDE w:val="0"/>
        <w:autoSpaceDN w:val="0"/>
        <w:adjustRightInd w:val="0"/>
        <w:spacing w:after="0" w:line="240" w:lineRule="auto"/>
        <w:ind w:right="-116"/>
        <w:jc w:val="center"/>
      </w:pPr>
      <w:r w:rsidRPr="000C250B">
        <w:t>Исключен  Постановлением Администрации МР «Корткеросский» №987 от 01.08.2023 г.</w:t>
      </w:r>
    </w:p>
    <w:p w:rsidR="00EF7334" w:rsidRPr="000C250B" w:rsidRDefault="00EF7334" w:rsidP="00EF7334">
      <w:pPr>
        <w:widowControl w:val="0"/>
        <w:autoSpaceDE w:val="0"/>
        <w:autoSpaceDN w:val="0"/>
        <w:adjustRightInd w:val="0"/>
        <w:spacing w:after="0" w:line="240" w:lineRule="auto"/>
        <w:ind w:right="-116"/>
      </w:pPr>
    </w:p>
    <w:p w:rsidR="000E500E" w:rsidRPr="000C250B" w:rsidRDefault="000E500E" w:rsidP="00EF7334">
      <w:pPr>
        <w:widowControl w:val="0"/>
        <w:autoSpaceDE w:val="0"/>
        <w:autoSpaceDN w:val="0"/>
        <w:adjustRightInd w:val="0"/>
        <w:spacing w:after="0" w:line="240" w:lineRule="auto"/>
        <w:ind w:right="-116"/>
      </w:pPr>
    </w:p>
    <w:p w:rsidR="000E500E" w:rsidRPr="000C250B" w:rsidRDefault="000E500E" w:rsidP="00EF7334">
      <w:pPr>
        <w:widowControl w:val="0"/>
        <w:autoSpaceDE w:val="0"/>
        <w:autoSpaceDN w:val="0"/>
        <w:adjustRightInd w:val="0"/>
        <w:spacing w:after="0" w:line="240" w:lineRule="auto"/>
        <w:ind w:right="-116"/>
      </w:pPr>
    </w:p>
    <w:p w:rsidR="0045063D" w:rsidRPr="000C250B" w:rsidRDefault="0045063D" w:rsidP="00EF7334">
      <w:pPr>
        <w:widowControl w:val="0"/>
        <w:autoSpaceDE w:val="0"/>
        <w:autoSpaceDN w:val="0"/>
        <w:adjustRightInd w:val="0"/>
        <w:spacing w:after="0" w:line="240" w:lineRule="auto"/>
        <w:ind w:right="-116"/>
      </w:pPr>
    </w:p>
    <w:p w:rsidR="000E500E" w:rsidRPr="000C250B" w:rsidRDefault="000E500E" w:rsidP="00EF7334">
      <w:pPr>
        <w:widowControl w:val="0"/>
        <w:autoSpaceDE w:val="0"/>
        <w:autoSpaceDN w:val="0"/>
        <w:adjustRightInd w:val="0"/>
        <w:spacing w:after="0" w:line="240" w:lineRule="auto"/>
        <w:ind w:right="-116"/>
      </w:pPr>
    </w:p>
    <w:p w:rsidR="00EF7334" w:rsidRPr="000C250B" w:rsidRDefault="00EF7334" w:rsidP="00EF7334">
      <w:pPr>
        <w:spacing w:after="0" w:line="240" w:lineRule="auto"/>
        <w:ind w:right="-116"/>
        <w:jc w:val="right"/>
      </w:pPr>
    </w:p>
    <w:p w:rsidR="00EF7334" w:rsidRPr="000C250B" w:rsidRDefault="00EF7334" w:rsidP="00EF7334">
      <w:pPr>
        <w:spacing w:after="0" w:line="240" w:lineRule="auto"/>
        <w:ind w:right="-116"/>
        <w:jc w:val="right"/>
      </w:pPr>
      <w:r w:rsidRPr="000C250B">
        <w:t>Приложение 4</w:t>
      </w:r>
    </w:p>
    <w:p w:rsidR="00EF7334" w:rsidRPr="000C250B" w:rsidRDefault="00EF7334" w:rsidP="00EF7334">
      <w:pPr>
        <w:pStyle w:val="ConsPlusNormal"/>
        <w:ind w:right="-116"/>
        <w:jc w:val="right"/>
        <w:rPr>
          <w:sz w:val="28"/>
          <w:szCs w:val="28"/>
        </w:rPr>
      </w:pPr>
      <w:r w:rsidRPr="000C250B">
        <w:rPr>
          <w:sz w:val="28"/>
          <w:szCs w:val="28"/>
        </w:rPr>
        <w:t>к Порядку</w:t>
      </w:r>
    </w:p>
    <w:p w:rsidR="00EF7334" w:rsidRPr="000C250B" w:rsidRDefault="00EF7334" w:rsidP="00EF7334">
      <w:pPr>
        <w:pStyle w:val="ConsPlusNormal"/>
        <w:ind w:right="-116"/>
        <w:jc w:val="right"/>
        <w:rPr>
          <w:sz w:val="28"/>
          <w:szCs w:val="28"/>
        </w:rPr>
      </w:pPr>
      <w:r w:rsidRPr="000C250B">
        <w:rPr>
          <w:sz w:val="28"/>
          <w:szCs w:val="28"/>
        </w:rPr>
        <w:t>субсидирования части затрат</w:t>
      </w:r>
    </w:p>
    <w:p w:rsidR="00EF7334" w:rsidRPr="000C250B" w:rsidRDefault="00EF7334" w:rsidP="00EF7334">
      <w:pPr>
        <w:pStyle w:val="ConsPlusNormal"/>
        <w:ind w:right="-116"/>
        <w:jc w:val="right"/>
        <w:rPr>
          <w:sz w:val="28"/>
          <w:szCs w:val="28"/>
        </w:rPr>
      </w:pPr>
      <w:r w:rsidRPr="000C250B">
        <w:rPr>
          <w:sz w:val="28"/>
          <w:szCs w:val="28"/>
        </w:rPr>
        <w:t>сельскохозяйственных</w:t>
      </w:r>
    </w:p>
    <w:p w:rsidR="00EF7334" w:rsidRPr="000C250B" w:rsidRDefault="00EF7334" w:rsidP="00EF7334">
      <w:pPr>
        <w:pStyle w:val="ConsPlusNormal"/>
        <w:ind w:right="-116"/>
        <w:jc w:val="right"/>
        <w:rPr>
          <w:sz w:val="28"/>
          <w:szCs w:val="28"/>
        </w:rPr>
      </w:pPr>
      <w:r w:rsidRPr="000C250B">
        <w:rPr>
          <w:sz w:val="28"/>
          <w:szCs w:val="28"/>
        </w:rPr>
        <w:t xml:space="preserve"> товаропроизводителей, связанных</w:t>
      </w:r>
    </w:p>
    <w:p w:rsidR="00EF7334" w:rsidRPr="000C250B" w:rsidRDefault="00EF7334" w:rsidP="00EF7334">
      <w:pPr>
        <w:pStyle w:val="ConsPlusNormal"/>
        <w:ind w:right="-116"/>
        <w:jc w:val="right"/>
        <w:rPr>
          <w:sz w:val="28"/>
          <w:szCs w:val="28"/>
        </w:rPr>
      </w:pPr>
      <w:r w:rsidRPr="000C250B">
        <w:rPr>
          <w:sz w:val="28"/>
          <w:szCs w:val="28"/>
        </w:rPr>
        <w:t>с реализацией народных проектов</w:t>
      </w:r>
    </w:p>
    <w:p w:rsidR="00EF7334" w:rsidRPr="000C250B" w:rsidRDefault="00EF7334" w:rsidP="00EF7334">
      <w:pPr>
        <w:pStyle w:val="ConsPlusNormal"/>
        <w:ind w:right="-116"/>
        <w:jc w:val="right"/>
        <w:rPr>
          <w:sz w:val="28"/>
          <w:szCs w:val="28"/>
        </w:rPr>
      </w:pPr>
      <w:r w:rsidRPr="000C250B">
        <w:rPr>
          <w:sz w:val="28"/>
          <w:szCs w:val="28"/>
        </w:rPr>
        <w:t xml:space="preserve">в сфере агропромышленного комплекса, </w:t>
      </w:r>
    </w:p>
    <w:p w:rsidR="00EF7334" w:rsidRPr="000C250B" w:rsidRDefault="00EF7334" w:rsidP="00EF7334">
      <w:pPr>
        <w:pStyle w:val="ConsPlusNormal"/>
        <w:ind w:right="-116"/>
        <w:jc w:val="right"/>
        <w:rPr>
          <w:sz w:val="28"/>
          <w:szCs w:val="28"/>
        </w:rPr>
      </w:pPr>
      <w:r w:rsidRPr="000C250B">
        <w:rPr>
          <w:sz w:val="28"/>
          <w:szCs w:val="28"/>
        </w:rPr>
        <w:t xml:space="preserve">                                                                                              прошедших отбор в рамках</w:t>
      </w:r>
      <w:r w:rsidR="000E500E" w:rsidRPr="000C250B">
        <w:rPr>
          <w:sz w:val="28"/>
          <w:szCs w:val="28"/>
        </w:rPr>
        <w:t xml:space="preserve"> </w:t>
      </w:r>
      <w:r w:rsidRPr="000C250B">
        <w:rPr>
          <w:sz w:val="28"/>
          <w:szCs w:val="28"/>
        </w:rPr>
        <w:t>проекта</w:t>
      </w:r>
      <w:r w:rsidR="0045063D" w:rsidRPr="000C250B">
        <w:rPr>
          <w:sz w:val="28"/>
          <w:szCs w:val="28"/>
        </w:rPr>
        <w:t xml:space="preserve"> </w:t>
      </w:r>
      <w:r w:rsidRPr="000C250B">
        <w:rPr>
          <w:sz w:val="28"/>
          <w:szCs w:val="28"/>
        </w:rPr>
        <w:t>«Народный бюджет»</w:t>
      </w:r>
    </w:p>
    <w:p w:rsidR="00EF7334" w:rsidRPr="000C250B" w:rsidRDefault="00EF7334" w:rsidP="00EF7334">
      <w:pPr>
        <w:spacing w:after="0" w:line="240" w:lineRule="auto"/>
        <w:ind w:right="-116"/>
        <w:jc w:val="right"/>
      </w:pPr>
    </w:p>
    <w:p w:rsidR="004164AD" w:rsidRPr="000C250B" w:rsidRDefault="004164AD" w:rsidP="004164AD">
      <w:pPr>
        <w:widowControl w:val="0"/>
        <w:autoSpaceDE w:val="0"/>
        <w:autoSpaceDN w:val="0"/>
        <w:adjustRightInd w:val="0"/>
        <w:spacing w:after="0" w:line="240" w:lineRule="auto"/>
        <w:ind w:right="-116"/>
        <w:jc w:val="center"/>
      </w:pPr>
      <w:r w:rsidRPr="000C250B">
        <w:t>Исключен  Постановлением Администрации МР «Корткеросский» №987 от 01.08.2023 г.</w:t>
      </w:r>
    </w:p>
    <w:p w:rsidR="00EF7334" w:rsidRPr="000C250B" w:rsidRDefault="00EF7334" w:rsidP="00EF7334">
      <w:pPr>
        <w:autoSpaceDE w:val="0"/>
        <w:autoSpaceDN w:val="0"/>
        <w:adjustRightInd w:val="0"/>
        <w:spacing w:after="0" w:line="240" w:lineRule="auto"/>
        <w:ind w:right="-116" w:firstLine="540"/>
        <w:jc w:val="center"/>
      </w:pPr>
    </w:p>
    <w:p w:rsidR="00EF7334" w:rsidRPr="000C250B" w:rsidRDefault="00EF7334" w:rsidP="00EF7334">
      <w:pPr>
        <w:autoSpaceDE w:val="0"/>
        <w:autoSpaceDN w:val="0"/>
        <w:adjustRightInd w:val="0"/>
        <w:spacing w:after="0" w:line="240" w:lineRule="auto"/>
        <w:ind w:right="-116" w:firstLine="540"/>
        <w:jc w:val="center"/>
        <w:rPr>
          <w:b/>
        </w:rPr>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C66B9" w:rsidRPr="000C250B" w:rsidRDefault="000C66B9" w:rsidP="00EF7334">
      <w:pPr>
        <w:spacing w:after="0" w:line="240" w:lineRule="auto"/>
        <w:ind w:right="-116"/>
        <w:jc w:val="right"/>
      </w:pPr>
    </w:p>
    <w:p w:rsidR="00077DD0" w:rsidRPr="000C250B" w:rsidRDefault="00077DD0" w:rsidP="00EF7334">
      <w:pPr>
        <w:spacing w:after="0" w:line="240" w:lineRule="auto"/>
        <w:ind w:right="-116"/>
        <w:jc w:val="right"/>
      </w:pPr>
    </w:p>
    <w:p w:rsidR="00077DD0" w:rsidRPr="000C250B" w:rsidRDefault="00077DD0" w:rsidP="00EF7334">
      <w:pPr>
        <w:spacing w:after="0" w:line="240" w:lineRule="auto"/>
        <w:ind w:right="-116"/>
        <w:jc w:val="right"/>
      </w:pPr>
    </w:p>
    <w:p w:rsidR="006D5538" w:rsidRPr="000C250B" w:rsidRDefault="006D5538" w:rsidP="006D5538">
      <w:pPr>
        <w:spacing w:after="0" w:line="240" w:lineRule="auto"/>
        <w:jc w:val="right"/>
      </w:pPr>
      <w:r w:rsidRPr="000C250B">
        <w:t xml:space="preserve">Приложение </w:t>
      </w:r>
      <w:r w:rsidR="004A277C" w:rsidRPr="000C250B">
        <w:t>7</w:t>
      </w:r>
    </w:p>
    <w:p w:rsidR="006D5538" w:rsidRPr="000C250B" w:rsidRDefault="006D5538" w:rsidP="006D5538">
      <w:pPr>
        <w:spacing w:after="0" w:line="240" w:lineRule="auto"/>
        <w:jc w:val="right"/>
      </w:pPr>
      <w:r w:rsidRPr="000C250B">
        <w:t>к муниципальной Программе</w:t>
      </w:r>
    </w:p>
    <w:p w:rsidR="006D5538" w:rsidRPr="000C250B" w:rsidRDefault="006D5538" w:rsidP="006D5538">
      <w:pPr>
        <w:widowControl w:val="0"/>
        <w:autoSpaceDE w:val="0"/>
        <w:autoSpaceDN w:val="0"/>
        <w:adjustRightInd w:val="0"/>
        <w:spacing w:after="0" w:line="240" w:lineRule="auto"/>
        <w:ind w:firstLine="709"/>
        <w:jc w:val="right"/>
      </w:pPr>
      <w:r w:rsidRPr="000C250B">
        <w:t xml:space="preserve">муниципального образования </w:t>
      </w:r>
    </w:p>
    <w:p w:rsidR="006D5538" w:rsidRPr="000C250B" w:rsidRDefault="006D5538" w:rsidP="006D5538">
      <w:pPr>
        <w:widowControl w:val="0"/>
        <w:autoSpaceDE w:val="0"/>
        <w:autoSpaceDN w:val="0"/>
        <w:adjustRightInd w:val="0"/>
        <w:spacing w:after="0" w:line="240" w:lineRule="auto"/>
        <w:ind w:firstLine="709"/>
        <w:jc w:val="right"/>
      </w:pPr>
      <w:r w:rsidRPr="000C250B">
        <w:t>муниципального района «Корткеросский»</w:t>
      </w:r>
    </w:p>
    <w:p w:rsidR="006D5538" w:rsidRPr="000C250B" w:rsidRDefault="006D5538" w:rsidP="006D5538">
      <w:pPr>
        <w:spacing w:after="0" w:line="240" w:lineRule="auto"/>
        <w:jc w:val="right"/>
      </w:pPr>
      <w:r w:rsidRPr="000C250B">
        <w:t>«Развитие экономики»</w:t>
      </w:r>
    </w:p>
    <w:p w:rsidR="006C03C7" w:rsidRPr="000C250B" w:rsidRDefault="006C03C7" w:rsidP="006C03C7">
      <w:pPr>
        <w:spacing w:after="0" w:line="240" w:lineRule="auto"/>
        <w:jc w:val="right"/>
        <w:rPr>
          <w:color w:val="FF0000"/>
        </w:rPr>
      </w:pPr>
      <w:r w:rsidRPr="000C250B">
        <w:rPr>
          <w:color w:val="FF0000"/>
        </w:rPr>
        <w:t xml:space="preserve">(утратило силу постановлением от 23.07.2024 №954) </w:t>
      </w:r>
    </w:p>
    <w:p w:rsidR="006C03C7" w:rsidRPr="000C250B" w:rsidRDefault="006C03C7" w:rsidP="006D5538">
      <w:pPr>
        <w:spacing w:after="0" w:line="240" w:lineRule="auto"/>
        <w:jc w:val="right"/>
      </w:pPr>
    </w:p>
    <w:p w:rsidR="008C235E" w:rsidRPr="000C250B" w:rsidRDefault="008C235E" w:rsidP="00E67847">
      <w:pPr>
        <w:spacing w:after="0" w:line="240" w:lineRule="auto"/>
        <w:jc w:val="right"/>
      </w:pPr>
    </w:p>
    <w:p w:rsidR="004A277C" w:rsidRPr="000C250B" w:rsidRDefault="004A277C" w:rsidP="004A277C">
      <w:pPr>
        <w:spacing w:after="0" w:line="240" w:lineRule="auto"/>
        <w:jc w:val="center"/>
      </w:pPr>
    </w:p>
    <w:p w:rsidR="004A277C" w:rsidRPr="000C250B" w:rsidRDefault="004A277C" w:rsidP="004A277C">
      <w:pPr>
        <w:autoSpaceDE w:val="0"/>
        <w:autoSpaceDN w:val="0"/>
        <w:adjustRightInd w:val="0"/>
        <w:spacing w:after="0" w:line="240" w:lineRule="auto"/>
        <w:jc w:val="center"/>
        <w:rPr>
          <w:b/>
        </w:rPr>
      </w:pPr>
      <w:r w:rsidRPr="000C250B">
        <w:rPr>
          <w:b/>
        </w:rPr>
        <w:t xml:space="preserve">Порядок </w:t>
      </w:r>
    </w:p>
    <w:p w:rsidR="004A277C" w:rsidRPr="000C250B" w:rsidRDefault="004A277C" w:rsidP="004A277C">
      <w:pPr>
        <w:autoSpaceDE w:val="0"/>
        <w:autoSpaceDN w:val="0"/>
        <w:adjustRightInd w:val="0"/>
        <w:spacing w:after="0" w:line="240" w:lineRule="auto"/>
        <w:ind w:right="281"/>
        <w:jc w:val="center"/>
        <w:rPr>
          <w:b/>
        </w:rPr>
      </w:pPr>
      <w:r w:rsidRPr="000C250B">
        <w:rPr>
          <w:b/>
        </w:rPr>
        <w:t xml:space="preserve"> субсидирования расходов (части расходов)</w:t>
      </w:r>
    </w:p>
    <w:p w:rsidR="004A277C" w:rsidRPr="000C250B" w:rsidRDefault="004A277C" w:rsidP="004A277C">
      <w:pPr>
        <w:autoSpaceDE w:val="0"/>
        <w:autoSpaceDN w:val="0"/>
        <w:adjustRightInd w:val="0"/>
        <w:spacing w:after="0" w:line="240" w:lineRule="auto"/>
        <w:ind w:right="281"/>
        <w:jc w:val="center"/>
        <w:rPr>
          <w:b/>
        </w:rPr>
      </w:pPr>
      <w:r w:rsidRPr="000C250B">
        <w:rPr>
          <w:b/>
        </w:rPr>
        <w:t xml:space="preserve">   производителей пищевой продукции и организаций потребительской кооперации, связанных с обновлением основных средств и приобретением оборудования в целях  создания и (или) развития либо модернизации производства товаров (работ, услуг)</w:t>
      </w:r>
    </w:p>
    <w:p w:rsidR="004A277C" w:rsidRPr="000C250B" w:rsidRDefault="004A277C" w:rsidP="004A277C">
      <w:pPr>
        <w:autoSpaceDE w:val="0"/>
        <w:autoSpaceDN w:val="0"/>
        <w:adjustRightInd w:val="0"/>
        <w:spacing w:after="0" w:line="240" w:lineRule="auto"/>
        <w:jc w:val="center"/>
        <w:rPr>
          <w:b/>
        </w:rPr>
      </w:pPr>
    </w:p>
    <w:p w:rsidR="004A277C" w:rsidRPr="000C250B" w:rsidRDefault="004A277C" w:rsidP="004A277C">
      <w:pPr>
        <w:pStyle w:val="HTML"/>
        <w:jc w:val="center"/>
        <w:rPr>
          <w:rFonts w:ascii="Times New Roman" w:hAnsi="Times New Roman"/>
          <w:sz w:val="28"/>
          <w:szCs w:val="28"/>
        </w:rPr>
      </w:pPr>
      <w:r w:rsidRPr="000C250B">
        <w:rPr>
          <w:rFonts w:ascii="Times New Roman" w:hAnsi="Times New Roman"/>
          <w:sz w:val="28"/>
          <w:szCs w:val="28"/>
        </w:rPr>
        <w:t>1. Общие положения</w:t>
      </w:r>
    </w:p>
    <w:p w:rsidR="004A277C" w:rsidRPr="000C250B" w:rsidRDefault="004A277C" w:rsidP="004A277C">
      <w:pPr>
        <w:pStyle w:val="HTML"/>
        <w:jc w:val="center"/>
        <w:rPr>
          <w:rFonts w:ascii="Times New Roman" w:hAnsi="Times New Roman"/>
          <w:sz w:val="28"/>
          <w:szCs w:val="28"/>
        </w:rPr>
      </w:pPr>
    </w:p>
    <w:p w:rsidR="004A277C" w:rsidRPr="000C250B" w:rsidRDefault="004A277C" w:rsidP="004A277C">
      <w:pPr>
        <w:widowControl w:val="0"/>
        <w:autoSpaceDE w:val="0"/>
        <w:autoSpaceDN w:val="0"/>
        <w:adjustRightInd w:val="0"/>
        <w:spacing w:after="0" w:line="240" w:lineRule="auto"/>
        <w:ind w:firstLine="709"/>
        <w:jc w:val="both"/>
      </w:pPr>
      <w:r w:rsidRPr="000C250B">
        <w:t xml:space="preserve">1.1. Настоящий Порядок разработан в соответствии со </w:t>
      </w:r>
      <w:hyperlink r:id="rId99" w:history="1">
        <w:r w:rsidRPr="000C250B">
          <w:t>статьей 78</w:t>
        </w:r>
      </w:hyperlink>
      <w:r w:rsidRPr="000C250B">
        <w:t xml:space="preserve"> Бюджетного кодекса Российской Федерации, подпрограммы «Развитие сельского хозяйства регулирования рынков сельскохозяйственной продукции, сырья и продовольствия» муниципальной программы муниципального образования муниципального района «Корткеросский» «Развитие экономики».</w:t>
      </w:r>
    </w:p>
    <w:p w:rsidR="004A277C" w:rsidRPr="000C250B" w:rsidRDefault="004A277C" w:rsidP="004A277C">
      <w:pPr>
        <w:shd w:val="clear" w:color="auto" w:fill="FFFFFF"/>
        <w:spacing w:after="0" w:line="240" w:lineRule="auto"/>
        <w:ind w:firstLine="709"/>
        <w:jc w:val="both"/>
      </w:pPr>
      <w:r w:rsidRPr="000C250B">
        <w:t>1.2. Для целей настоящего Порядка под производителями пищевой продукции и организациями потребительской кооперации понимаются хозяйствующие субъекты - юридические лица и индивидуальные предприниматели, осуществляющие производство пищевой продукции (далее- Организации);</w:t>
      </w:r>
    </w:p>
    <w:p w:rsidR="004A277C" w:rsidRPr="000C250B" w:rsidRDefault="004A277C" w:rsidP="004A277C">
      <w:pPr>
        <w:shd w:val="clear" w:color="auto" w:fill="FFFFFF"/>
        <w:spacing w:after="0" w:line="240" w:lineRule="auto"/>
        <w:ind w:firstLine="709"/>
        <w:jc w:val="both"/>
      </w:pPr>
      <w:r w:rsidRPr="000C250B">
        <w:t>Под получателями субсидии понимаются Организации, в отношении которых принято решение о предоставлении средств из бюджета МО МР «Корткеросский» и с которыми заключены соглашения о предоставлении субсидии (далее - Получатель субсидии).</w:t>
      </w:r>
    </w:p>
    <w:p w:rsidR="004A277C" w:rsidRPr="000C250B" w:rsidRDefault="004A277C" w:rsidP="004A277C">
      <w:pPr>
        <w:pStyle w:val="ConsPlusNormal1"/>
        <w:ind w:firstLine="709"/>
        <w:jc w:val="both"/>
        <w:rPr>
          <w:rFonts w:ascii="Times New Roman" w:hAnsi="Times New Roman" w:cs="Times New Roman"/>
          <w:sz w:val="28"/>
          <w:szCs w:val="28"/>
        </w:rPr>
      </w:pPr>
      <w:r w:rsidRPr="000C250B">
        <w:rPr>
          <w:rFonts w:ascii="Times New Roman" w:hAnsi="Times New Roman" w:cs="Times New Roman"/>
          <w:sz w:val="28"/>
          <w:szCs w:val="28"/>
        </w:rPr>
        <w:t>1.3. Порядок определяет категории и критерии отбора Организаций, а также условия и порядок субсидирования Организациям части затрат Организаций, связанных с приобретением оборудования в целях создания и (или) развития, модернизации производства товаров (работ, услуг), включая затраты на монтаж оборудования (далее - субсидия), порядок возврата субсидии в случае нарушения условий, установленных при их предоставлении.</w:t>
      </w:r>
    </w:p>
    <w:p w:rsidR="004A277C" w:rsidRPr="000C250B" w:rsidRDefault="004A277C" w:rsidP="000E500E">
      <w:pPr>
        <w:autoSpaceDE w:val="0"/>
        <w:autoSpaceDN w:val="0"/>
        <w:adjustRightInd w:val="0"/>
        <w:spacing w:after="0" w:line="240" w:lineRule="auto"/>
        <w:ind w:right="26" w:firstLine="709"/>
        <w:jc w:val="both"/>
      </w:pPr>
      <w:r w:rsidRPr="000C250B">
        <w:t xml:space="preserve">1.4. </w:t>
      </w:r>
      <w:r w:rsidRPr="000C250B">
        <w:rPr>
          <w:color w:val="000000"/>
        </w:rPr>
        <w:t xml:space="preserve">Целью предоставления субсидии является </w:t>
      </w:r>
      <w:r w:rsidRPr="000C250B">
        <w:t xml:space="preserve">финансовая поддержка Организациям муниципального района «Корткеросский» в форме субсидирования расходов (части расходов) производителей пищевой продукции и организаций потребительской кооперации, связанных с обновлением основных средств и приобретением оборудования в целях  создания и (или) развития либо </w:t>
      </w:r>
      <w:r w:rsidRPr="000C250B">
        <w:lastRenderedPageBreak/>
        <w:t>модернизации производства товаров (работ, услуг)</w:t>
      </w:r>
      <w:r w:rsidRPr="000C250B">
        <w:rPr>
          <w:color w:val="000000"/>
        </w:rPr>
        <w:t xml:space="preserve">, </w:t>
      </w:r>
      <w:r w:rsidRPr="000C250B">
        <w:t xml:space="preserve">за счет средств, предусмотренных в бюджете муниципального района «Корткеросский» на реализацию  </w:t>
      </w:r>
      <w:r w:rsidRPr="000C250B">
        <w:rPr>
          <w:bCs/>
        </w:rPr>
        <w:t>подпрограммы «</w:t>
      </w:r>
      <w:r w:rsidR="000C66B9" w:rsidRPr="000C250B">
        <w:t>Развитие сельского хозяйства и  регулирования рынков сельскохозяйственной продукции, сырья и продовольствия</w:t>
      </w:r>
      <w:r w:rsidRPr="000C250B">
        <w:rPr>
          <w:bCs/>
        </w:rPr>
        <w:t>»</w:t>
      </w:r>
      <w:r w:rsidRPr="000C250B">
        <w:t xml:space="preserve"> муниципальной программы муниципального образования муниципального района «Корткеросский» «Развитие экономики» (далее – Подпрограмма) на соответствующий финансовый год, на основании соглашения о предоставлении субсидий в пределах лимитов бюджетных обязательств, доведенных до главного распорядителя бюджетных средств</w:t>
      </w:r>
      <w:r w:rsidRPr="000C250B">
        <w:rPr>
          <w:color w:val="000000"/>
        </w:rPr>
        <w:t>.</w:t>
      </w:r>
    </w:p>
    <w:p w:rsidR="004A277C" w:rsidRPr="000C250B" w:rsidRDefault="004A277C" w:rsidP="004A277C">
      <w:pPr>
        <w:pStyle w:val="HTML"/>
        <w:ind w:firstLine="709"/>
        <w:jc w:val="both"/>
        <w:rPr>
          <w:rFonts w:ascii="Times New Roman" w:hAnsi="Times New Roman"/>
          <w:sz w:val="28"/>
          <w:szCs w:val="28"/>
        </w:rPr>
      </w:pPr>
      <w:r w:rsidRPr="000C250B">
        <w:rPr>
          <w:rFonts w:ascii="Times New Roman" w:hAnsi="Times New Roman"/>
          <w:sz w:val="28"/>
          <w:szCs w:val="28"/>
        </w:rPr>
        <w:t>1.5. Субсидия предоставляется Организациям администрацией МО МР «Корткеросский»,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1.4 настоящего Порядка (далее - администрация района, Главный распорядитель).</w:t>
      </w:r>
    </w:p>
    <w:p w:rsidR="004A277C" w:rsidRPr="000C250B" w:rsidRDefault="004A277C" w:rsidP="004A277C">
      <w:pPr>
        <w:pStyle w:val="ConsPlusNormal"/>
        <w:ind w:firstLine="709"/>
        <w:jc w:val="both"/>
        <w:rPr>
          <w:sz w:val="28"/>
          <w:szCs w:val="28"/>
        </w:rPr>
      </w:pPr>
      <w:r w:rsidRPr="000C250B">
        <w:rPr>
          <w:sz w:val="28"/>
          <w:szCs w:val="28"/>
        </w:rPr>
        <w:t>1.6. К категории получателей субсидии за счет средств бюджета муниципального района «Корткеросский» относятся Организации, зарегистрированные и осуществляющие свою деятельность на территории муниципального района «Корткеросский» в сфере производства пищевой продукции.</w:t>
      </w:r>
    </w:p>
    <w:p w:rsidR="004A277C" w:rsidRPr="000C250B" w:rsidRDefault="004A277C" w:rsidP="004A277C">
      <w:pPr>
        <w:pStyle w:val="ConsPlusNormal"/>
        <w:ind w:firstLine="709"/>
        <w:jc w:val="both"/>
        <w:rPr>
          <w:sz w:val="28"/>
          <w:szCs w:val="28"/>
        </w:rPr>
      </w:pPr>
      <w:r w:rsidRPr="000C250B">
        <w:rPr>
          <w:sz w:val="28"/>
          <w:szCs w:val="28"/>
        </w:rPr>
        <w:t xml:space="preserve">1.7. Субсидирование затрат Организаций на приобретение оборудования осуществляется в отношении: оборудования, устройств, механизмов, транспортных средств (за исключением легковых автомобилей и воздушных судов), станков, приборов, аппаратов, агрегатов, установок, машин,  относящихся ко второй и выше амортизационным группам </w:t>
      </w:r>
      <w:hyperlink r:id="rId100" w:history="1">
        <w:r w:rsidRPr="000C250B">
          <w:rPr>
            <w:rStyle w:val="af6"/>
            <w:color w:val="auto"/>
            <w:sz w:val="28"/>
            <w:szCs w:val="28"/>
            <w:u w:val="none"/>
          </w:rPr>
          <w:t>Классификации</w:t>
        </w:r>
      </w:hyperlink>
      <w:r w:rsidRPr="000C250B">
        <w:rPr>
          <w:sz w:val="28"/>
          <w:szCs w:val="28"/>
        </w:rPr>
        <w:t xml:space="preserve">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(далее - оборудование).</w:t>
      </w:r>
    </w:p>
    <w:p w:rsidR="004A277C" w:rsidRPr="000C250B" w:rsidRDefault="004A277C" w:rsidP="004A277C">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1.8.</w:t>
      </w:r>
      <w:r w:rsidRPr="000C250B">
        <w:rPr>
          <w:rFonts w:ascii="Times New Roman" w:hAnsi="Times New Roman" w:cs="Times New Roman"/>
        </w:rPr>
        <w:t xml:space="preserve"> </w:t>
      </w:r>
      <w:r w:rsidRPr="000C250B">
        <w:rPr>
          <w:rFonts w:ascii="Times New Roman" w:hAnsi="Times New Roman" w:cs="Times New Roman"/>
          <w:b w:val="0"/>
        </w:rPr>
        <w:t xml:space="preserve">Субсидия предоставляется при условии софинасирования Организацией расходов на реализацию проекта в размере не менее </w:t>
      </w:r>
      <w:r w:rsidR="008B61C3" w:rsidRPr="000C250B">
        <w:rPr>
          <w:rFonts w:ascii="Times New Roman" w:hAnsi="Times New Roman" w:cs="Times New Roman"/>
          <w:b w:val="0"/>
        </w:rPr>
        <w:t>2</w:t>
      </w:r>
      <w:r w:rsidRPr="000C250B">
        <w:rPr>
          <w:rFonts w:ascii="Times New Roman" w:hAnsi="Times New Roman" w:cs="Times New Roman"/>
          <w:b w:val="0"/>
        </w:rPr>
        <w:t>0% от размера получаемой субсидии.</w:t>
      </w:r>
    </w:p>
    <w:p w:rsidR="004A277C" w:rsidRPr="000C250B" w:rsidRDefault="004A277C" w:rsidP="004A277C">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 xml:space="preserve">1.9. Максимальный размер субсидии составляет не более </w:t>
      </w:r>
      <w:r w:rsidR="000C66B9" w:rsidRPr="000C250B">
        <w:rPr>
          <w:rFonts w:ascii="Times New Roman" w:hAnsi="Times New Roman" w:cs="Times New Roman"/>
          <w:b w:val="0"/>
        </w:rPr>
        <w:t>5</w:t>
      </w:r>
      <w:r w:rsidRPr="000C250B">
        <w:rPr>
          <w:rFonts w:ascii="Times New Roman" w:hAnsi="Times New Roman" w:cs="Times New Roman"/>
          <w:b w:val="0"/>
        </w:rPr>
        <w:t xml:space="preserve">00,0 тыс. рублей на одного получателя поддержки в пределах, имеющихся на реализацию Подпрограммы средств.  </w:t>
      </w:r>
    </w:p>
    <w:p w:rsidR="004A277C" w:rsidRPr="000C250B" w:rsidRDefault="004A277C" w:rsidP="004A277C">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Размер субсидии определяется по формуле:</w:t>
      </w:r>
    </w:p>
    <w:p w:rsidR="004A277C" w:rsidRPr="000C250B" w:rsidRDefault="004A277C" w:rsidP="004A277C">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Расчет размера субсидии определяется по формуле:</w:t>
      </w:r>
    </w:p>
    <w:p w:rsidR="004A277C" w:rsidRPr="000C250B" w:rsidRDefault="004A277C" w:rsidP="004A277C">
      <w:pPr>
        <w:pStyle w:val="ConsPlusNormal"/>
        <w:ind w:firstLine="540"/>
        <w:jc w:val="both"/>
        <w:rPr>
          <w:sz w:val="28"/>
          <w:szCs w:val="28"/>
        </w:rPr>
      </w:pPr>
      <w:r w:rsidRPr="000C250B">
        <w:rPr>
          <w:sz w:val="28"/>
          <w:szCs w:val="28"/>
        </w:rPr>
        <w:t>Сз &lt;*&gt; = Оос / Nз, где:</w:t>
      </w:r>
    </w:p>
    <w:p w:rsidR="004A277C" w:rsidRPr="000C250B" w:rsidRDefault="004A277C" w:rsidP="000E500E">
      <w:pPr>
        <w:autoSpaceDE w:val="0"/>
        <w:autoSpaceDN w:val="0"/>
        <w:adjustRightInd w:val="0"/>
        <w:spacing w:after="0" w:line="240" w:lineRule="auto"/>
        <w:ind w:right="26"/>
        <w:jc w:val="both"/>
      </w:pPr>
      <w:r w:rsidRPr="000C250B">
        <w:t xml:space="preserve">       Сз - размер субсидии на обновление основных средств и приобретение оборудования в целях создания и (или) развития либо модернизации производства товаров (работ, услуг) заявителю;</w:t>
      </w:r>
    </w:p>
    <w:p w:rsidR="004A277C" w:rsidRPr="000C250B" w:rsidRDefault="004A277C" w:rsidP="000E500E">
      <w:pPr>
        <w:autoSpaceDE w:val="0"/>
        <w:autoSpaceDN w:val="0"/>
        <w:adjustRightInd w:val="0"/>
        <w:spacing w:after="0" w:line="240" w:lineRule="auto"/>
        <w:ind w:right="26"/>
        <w:jc w:val="both"/>
      </w:pPr>
      <w:r w:rsidRPr="000C250B">
        <w:t xml:space="preserve">       Оос - общий объем средств бюджета МР «Корткеросский», предусмотренный в муниципальной программе муниципального района «Корткеросский» «Развитие экономики» на субсидирование расходов (части </w:t>
      </w:r>
      <w:r w:rsidRPr="000C250B">
        <w:lastRenderedPageBreak/>
        <w:t>расходов) производителей пищевой продукции и организаций потребительской кооперации, связанных с обновлением основных средств и приобретением оборудования в целях создания и (или) развития либо модернизации производства товаров (работ, услуг);</w:t>
      </w:r>
    </w:p>
    <w:p w:rsidR="004A277C" w:rsidRPr="000C250B" w:rsidRDefault="004A277C" w:rsidP="000E500E">
      <w:pPr>
        <w:autoSpaceDE w:val="0"/>
        <w:autoSpaceDN w:val="0"/>
        <w:adjustRightInd w:val="0"/>
        <w:spacing w:after="0" w:line="240" w:lineRule="auto"/>
        <w:ind w:right="26"/>
        <w:jc w:val="both"/>
      </w:pPr>
      <w:r w:rsidRPr="000C250B">
        <w:rPr>
          <w:b/>
        </w:rPr>
        <w:t xml:space="preserve">        </w:t>
      </w:r>
      <w:r w:rsidRPr="000C250B">
        <w:t>Nп - количество победителей по отбору бизнес-планов на предоставление финансовой поддержки в форме субсидирования расходов (части расходов) производителей пищевой продукции и организаций потребительской кооперации, связанных с обновлением основных средств и приобретением оборудования в целях создания и (или) развития либо модернизации производства товаров (работ, услуг).</w:t>
      </w:r>
    </w:p>
    <w:p w:rsidR="004A277C" w:rsidRPr="000C250B" w:rsidRDefault="004A277C" w:rsidP="004A277C">
      <w:pPr>
        <w:spacing w:after="0" w:line="240" w:lineRule="auto"/>
        <w:ind w:firstLine="709"/>
        <w:jc w:val="both"/>
      </w:pPr>
      <w:r w:rsidRPr="000C250B">
        <w:t>1.10. Субсидии не предоставляются Организациям:</w:t>
      </w:r>
    </w:p>
    <w:p w:rsidR="004A277C" w:rsidRPr="000C250B" w:rsidRDefault="004A277C" w:rsidP="004A277C">
      <w:pPr>
        <w:spacing w:after="0" w:line="240" w:lineRule="auto"/>
        <w:ind w:firstLine="709"/>
        <w:jc w:val="both"/>
      </w:pPr>
      <w:r w:rsidRPr="000C250B">
        <w:t>1)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4A277C" w:rsidRPr="000C250B" w:rsidRDefault="004A277C" w:rsidP="004A277C">
      <w:pPr>
        <w:spacing w:after="0" w:line="240" w:lineRule="auto"/>
        <w:ind w:firstLine="709"/>
        <w:jc w:val="both"/>
      </w:pPr>
      <w:r w:rsidRPr="000C250B">
        <w:t>2) являющимся участниками соглашений о разделе продукции;</w:t>
      </w:r>
    </w:p>
    <w:p w:rsidR="004A277C" w:rsidRPr="000C250B" w:rsidRDefault="004A277C" w:rsidP="004A277C">
      <w:pPr>
        <w:spacing w:after="0" w:line="240" w:lineRule="auto"/>
        <w:ind w:firstLine="709"/>
        <w:jc w:val="both"/>
      </w:pPr>
      <w:r w:rsidRPr="000C250B">
        <w:t>3) осуществляющим предпринимательскую деятельность в сфере игорного бизнеса;</w:t>
      </w:r>
    </w:p>
    <w:p w:rsidR="004A277C" w:rsidRPr="000C250B" w:rsidRDefault="004A277C" w:rsidP="004A277C">
      <w:pPr>
        <w:spacing w:after="0" w:line="240" w:lineRule="auto"/>
        <w:ind w:firstLine="709"/>
        <w:jc w:val="both"/>
      </w:pPr>
      <w:r w:rsidRPr="000C250B">
        <w:t>4)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4A277C" w:rsidRPr="000C250B" w:rsidRDefault="004A277C" w:rsidP="004A277C">
      <w:pPr>
        <w:spacing w:after="0" w:line="240" w:lineRule="auto"/>
        <w:ind w:firstLine="709"/>
        <w:jc w:val="both"/>
      </w:pPr>
      <w:r w:rsidRPr="000C250B">
        <w:t>5) осуществляющим производство и (или) реализацию подакцизных товаров;</w:t>
      </w:r>
    </w:p>
    <w:p w:rsidR="004A277C" w:rsidRPr="000C250B" w:rsidRDefault="004A277C" w:rsidP="004A277C">
      <w:pPr>
        <w:spacing w:after="0" w:line="240" w:lineRule="auto"/>
        <w:ind w:firstLine="709"/>
        <w:jc w:val="both"/>
      </w:pPr>
      <w:r w:rsidRPr="000C250B">
        <w:t>6) осуществляющим добычу и (или) реализацию полезных ископаемых, за исключением общераспространенных полезных ископаемых.</w:t>
      </w:r>
    </w:p>
    <w:p w:rsidR="004A277C" w:rsidRPr="000C250B" w:rsidRDefault="004A277C" w:rsidP="004A277C">
      <w:pPr>
        <w:autoSpaceDE w:val="0"/>
        <w:autoSpaceDN w:val="0"/>
        <w:adjustRightInd w:val="0"/>
        <w:spacing w:after="0" w:line="240" w:lineRule="auto"/>
        <w:ind w:firstLine="709"/>
        <w:jc w:val="both"/>
      </w:pPr>
      <w:r w:rsidRPr="000C250B">
        <w:t>7) юридическим лицам, созданным в процессе реорганизации;</w:t>
      </w:r>
    </w:p>
    <w:p w:rsidR="004A277C" w:rsidRPr="000C250B" w:rsidRDefault="00905B3B" w:rsidP="004A277C">
      <w:pPr>
        <w:autoSpaceDE w:val="0"/>
        <w:autoSpaceDN w:val="0"/>
        <w:adjustRightInd w:val="0"/>
        <w:spacing w:after="0" w:line="240" w:lineRule="auto"/>
        <w:ind w:firstLine="709"/>
        <w:jc w:val="both"/>
      </w:pPr>
      <w:r w:rsidRPr="000C250B">
        <w:t>8) о</w:t>
      </w:r>
      <w:r w:rsidR="004A277C" w:rsidRPr="000C250B">
        <w:t>рганизациям, прекратившим свою деятельность в течение года до даты подачи заявки на получение субсидии.</w:t>
      </w:r>
    </w:p>
    <w:p w:rsidR="004A277C" w:rsidRPr="000C250B" w:rsidRDefault="004A277C" w:rsidP="004A277C">
      <w:pPr>
        <w:spacing w:after="0" w:line="240" w:lineRule="auto"/>
        <w:ind w:firstLine="709"/>
        <w:jc w:val="both"/>
      </w:pPr>
      <w:r w:rsidRPr="000C250B">
        <w:t>1.11. Организации имеют право выступать в отношениях, связанных с получением субсидии, как непосредственно, так и через своих представителей. Полномочия представителей Организаций подтверждаются доверенностью, выданной и оформленной в соответствии с гражданским законодательством, или ее нотариально заверенной копией.</w:t>
      </w:r>
    </w:p>
    <w:p w:rsidR="004A277C" w:rsidRPr="000C250B" w:rsidRDefault="004A277C" w:rsidP="004A277C">
      <w:pPr>
        <w:pStyle w:val="ConsPlusNormal"/>
        <w:ind w:firstLine="709"/>
        <w:jc w:val="both"/>
        <w:rPr>
          <w:sz w:val="28"/>
          <w:szCs w:val="28"/>
        </w:rPr>
      </w:pPr>
      <w:r w:rsidRPr="000C250B">
        <w:rPr>
          <w:sz w:val="28"/>
          <w:szCs w:val="28"/>
        </w:rPr>
        <w:t xml:space="preserve">1.12. Нормативные правовые акты, принимаемые администрацией МО МР «Корткеросский» во исполнение настоящего Порядка, размещаются в установленном порядке на интернет-сайте администрации МО МР «Корткеросский» </w:t>
      </w:r>
      <w:r w:rsidR="008B61C3" w:rsidRPr="000C250B">
        <w:rPr>
          <w:rStyle w:val="af6"/>
          <w:sz w:val="28"/>
          <w:szCs w:val="28"/>
        </w:rPr>
        <w:t>https://kortkeros.gosuslugi.ru</w:t>
      </w:r>
      <w:r w:rsidRPr="000C250B">
        <w:rPr>
          <w:sz w:val="28"/>
          <w:szCs w:val="28"/>
        </w:rPr>
        <w:t xml:space="preserve"> в течение 3 рабочих дней со дня их принятия. </w:t>
      </w:r>
    </w:p>
    <w:p w:rsidR="004A277C" w:rsidRPr="000C250B" w:rsidRDefault="004A277C" w:rsidP="004A277C">
      <w:pPr>
        <w:pStyle w:val="ConsPlusNormal"/>
        <w:ind w:firstLine="709"/>
        <w:jc w:val="both"/>
        <w:rPr>
          <w:sz w:val="28"/>
          <w:szCs w:val="28"/>
        </w:rPr>
      </w:pPr>
      <w:r w:rsidRPr="000C250B">
        <w:rPr>
          <w:sz w:val="28"/>
          <w:szCs w:val="28"/>
        </w:rPr>
        <w:t>1.13. На едином портале бюджетной системы Российской Федерации в информационно-телекоммуникационной сети «Интернет» (далее – единый портал) подлежат размещению сведения о субсидиях в рамках формирования решения о бюджете (внесения изменений в решение о бюджете) (при наличии технической возможности).</w:t>
      </w:r>
    </w:p>
    <w:p w:rsidR="004A277C" w:rsidRPr="000C250B" w:rsidRDefault="004A277C" w:rsidP="004A277C">
      <w:pPr>
        <w:pStyle w:val="ConsPlusNormal"/>
        <w:ind w:firstLine="709"/>
        <w:jc w:val="both"/>
        <w:rPr>
          <w:sz w:val="28"/>
          <w:szCs w:val="28"/>
        </w:rPr>
      </w:pPr>
      <w:r w:rsidRPr="000C250B">
        <w:rPr>
          <w:sz w:val="28"/>
          <w:szCs w:val="28"/>
        </w:rPr>
        <w:t xml:space="preserve">1.14. Отбор Получателей субсидий для предоставления субсидий в рамках </w:t>
      </w:r>
      <w:r w:rsidRPr="000C250B">
        <w:rPr>
          <w:sz w:val="28"/>
          <w:szCs w:val="28"/>
        </w:rPr>
        <w:lastRenderedPageBreak/>
        <w:t>настоящего Порядка осуществляется на основании заявок, представленных в соответствии с пунктом 2.5.</w:t>
      </w:r>
    </w:p>
    <w:p w:rsidR="004A277C" w:rsidRPr="000C250B" w:rsidRDefault="004A277C" w:rsidP="004A277C">
      <w:pPr>
        <w:pStyle w:val="HTML"/>
        <w:ind w:firstLine="709"/>
        <w:jc w:val="both"/>
        <w:rPr>
          <w:rFonts w:ascii="Times New Roman" w:hAnsi="Times New Roman"/>
          <w:sz w:val="28"/>
          <w:szCs w:val="28"/>
        </w:rPr>
      </w:pPr>
      <w:r w:rsidRPr="000C250B">
        <w:rPr>
          <w:rFonts w:ascii="Times New Roman" w:hAnsi="Times New Roman"/>
          <w:sz w:val="28"/>
          <w:szCs w:val="28"/>
        </w:rPr>
        <w:t>1.15. Уполномоченным органом по обеспечению взаимодействия с Организациями является отел экономической политики администрации муниципального района «Корткеросский» (далее - Уполномоченный орган).</w:t>
      </w:r>
    </w:p>
    <w:p w:rsidR="004A277C" w:rsidRPr="000C250B" w:rsidRDefault="004A277C" w:rsidP="004A277C">
      <w:pPr>
        <w:pStyle w:val="HTML"/>
        <w:ind w:firstLine="709"/>
        <w:jc w:val="both"/>
        <w:rPr>
          <w:rFonts w:ascii="Times New Roman" w:hAnsi="Times New Roman"/>
          <w:sz w:val="28"/>
          <w:szCs w:val="28"/>
        </w:rPr>
      </w:pPr>
    </w:p>
    <w:p w:rsidR="004A277C" w:rsidRPr="000C250B" w:rsidRDefault="004A277C" w:rsidP="004A277C">
      <w:pPr>
        <w:pStyle w:val="HTML"/>
        <w:jc w:val="center"/>
        <w:rPr>
          <w:rFonts w:ascii="Times New Roman" w:hAnsi="Times New Roman"/>
          <w:sz w:val="28"/>
          <w:szCs w:val="28"/>
        </w:rPr>
      </w:pPr>
      <w:r w:rsidRPr="000C250B">
        <w:rPr>
          <w:rFonts w:ascii="Times New Roman" w:hAnsi="Times New Roman"/>
          <w:sz w:val="28"/>
          <w:szCs w:val="28"/>
        </w:rPr>
        <w:t>2. Условия и порядок предоставления субсидий.</w:t>
      </w:r>
    </w:p>
    <w:p w:rsidR="004A277C" w:rsidRPr="000C250B" w:rsidRDefault="004A277C" w:rsidP="004A277C">
      <w:pPr>
        <w:autoSpaceDE w:val="0"/>
        <w:autoSpaceDN w:val="0"/>
        <w:adjustRightInd w:val="0"/>
        <w:spacing w:after="0" w:line="240" w:lineRule="auto"/>
        <w:jc w:val="center"/>
        <w:rPr>
          <w:b/>
        </w:rPr>
      </w:pPr>
    </w:p>
    <w:p w:rsidR="004A277C" w:rsidRPr="000C250B" w:rsidRDefault="000C66B9" w:rsidP="004A277C">
      <w:pPr>
        <w:widowControl w:val="0"/>
        <w:autoSpaceDE w:val="0"/>
        <w:autoSpaceDN w:val="0"/>
        <w:adjustRightInd w:val="0"/>
        <w:spacing w:after="0" w:line="240" w:lineRule="auto"/>
        <w:ind w:firstLine="540"/>
        <w:jc w:val="both"/>
      </w:pPr>
      <w:r w:rsidRPr="000C250B">
        <w:t xml:space="preserve">2.1. Субсидия предоставляется Организациям по результатам отбора бизнес-планов производителей пищевой продукции, осуществляемого </w:t>
      </w:r>
      <w:r w:rsidR="004164AD" w:rsidRPr="000C250B">
        <w:t>Комиссией по отбору проектов и рассмотрению заявок в сфере сельского хозяйства и регулирования рынков сельскохозяйственной продукции, сырья и продовольствия на получение финансовой поддержки за счет средств бюджета муниципального района «Корткеросский»</w:t>
      </w:r>
      <w:r w:rsidRPr="000C250B">
        <w:t xml:space="preserve"> (далее соответственно – Отбор, Комиссия);</w:t>
      </w:r>
    </w:p>
    <w:p w:rsidR="004A277C" w:rsidRPr="000C250B" w:rsidRDefault="004A277C" w:rsidP="004A277C">
      <w:pPr>
        <w:autoSpaceDE w:val="0"/>
        <w:autoSpaceDN w:val="0"/>
        <w:adjustRightInd w:val="0"/>
        <w:spacing w:after="0" w:line="240" w:lineRule="auto"/>
        <w:ind w:firstLine="567"/>
        <w:jc w:val="both"/>
      </w:pPr>
      <w:r w:rsidRPr="000C250B">
        <w:t>Персональный состав Комиссии и регламент работы Комиссии утверждается постановлением Администрации МР «Корткеросский» и размещается на официальном сайте администрации.</w:t>
      </w:r>
    </w:p>
    <w:p w:rsidR="004A277C" w:rsidRPr="000C250B" w:rsidRDefault="004A277C" w:rsidP="004A277C">
      <w:pPr>
        <w:widowControl w:val="0"/>
        <w:autoSpaceDE w:val="0"/>
        <w:autoSpaceDN w:val="0"/>
        <w:adjustRightInd w:val="0"/>
        <w:spacing w:after="0" w:line="240" w:lineRule="auto"/>
        <w:ind w:firstLine="540"/>
        <w:jc w:val="both"/>
      </w:pPr>
      <w:r w:rsidRPr="000C250B">
        <w:t xml:space="preserve">Оценка Проекта производится путем суммирования баллов по каждому критерию, указанному в </w:t>
      </w:r>
      <w:hyperlink w:anchor="Par148" w:history="1">
        <w:r w:rsidRPr="000C250B">
          <w:t>приложении</w:t>
        </w:r>
      </w:hyperlink>
      <w:r w:rsidRPr="000C250B">
        <w:t xml:space="preserve"> 1 к настоящему Порядку.</w:t>
      </w:r>
    </w:p>
    <w:p w:rsidR="004A277C" w:rsidRPr="000C250B" w:rsidRDefault="004A277C" w:rsidP="004A277C">
      <w:pPr>
        <w:widowControl w:val="0"/>
        <w:autoSpaceDE w:val="0"/>
        <w:autoSpaceDN w:val="0"/>
        <w:adjustRightInd w:val="0"/>
        <w:spacing w:after="0" w:line="240" w:lineRule="auto"/>
        <w:ind w:firstLine="540"/>
        <w:jc w:val="both"/>
      </w:pPr>
      <w:r w:rsidRPr="000C250B">
        <w:t xml:space="preserve">2.2. Победителями отбора признаются Проекты, набравшие наибольшее количество баллов, но не менее минимального значения баллов, установленного Комиссией, согласно </w:t>
      </w:r>
      <w:hyperlink w:anchor="Par148" w:history="1">
        <w:r w:rsidRPr="000C250B">
          <w:t>приложению</w:t>
        </w:r>
        <w:r w:rsidRPr="000C250B">
          <w:rPr>
            <w:color w:val="0000FF"/>
          </w:rPr>
          <w:t xml:space="preserve"> </w:t>
        </w:r>
      </w:hyperlink>
      <w:r w:rsidRPr="000C250B">
        <w:t>1 к настоящему Порядку.</w:t>
      </w:r>
    </w:p>
    <w:p w:rsidR="004A277C" w:rsidRPr="000C250B" w:rsidRDefault="004A277C" w:rsidP="004A277C">
      <w:pPr>
        <w:widowControl w:val="0"/>
        <w:autoSpaceDE w:val="0"/>
        <w:autoSpaceDN w:val="0"/>
        <w:adjustRightInd w:val="0"/>
        <w:spacing w:after="0" w:line="240" w:lineRule="auto"/>
        <w:ind w:firstLine="540"/>
        <w:jc w:val="both"/>
      </w:pPr>
      <w:r w:rsidRPr="000C250B">
        <w:t>В случае если заявка подана одной Организацией и соответствует требованиям и критериям, установленным настоящим Порядком, такая заявка и Проект признаются победившим.</w:t>
      </w:r>
    </w:p>
    <w:p w:rsidR="004A277C" w:rsidRPr="000C250B" w:rsidRDefault="004A277C" w:rsidP="004A277C">
      <w:pPr>
        <w:autoSpaceDE w:val="0"/>
        <w:autoSpaceDN w:val="0"/>
        <w:adjustRightInd w:val="0"/>
        <w:spacing w:after="0" w:line="240" w:lineRule="auto"/>
        <w:ind w:firstLine="540"/>
        <w:jc w:val="both"/>
      </w:pPr>
      <w:r w:rsidRPr="000C250B">
        <w:t xml:space="preserve">2.3. Сроки проведения Отбора и приема документов, указанных в </w:t>
      </w:r>
      <w:hyperlink r:id="rId101" w:history="1">
        <w:r w:rsidRPr="000C250B">
          <w:t>п.2.5</w:t>
        </w:r>
      </w:hyperlink>
      <w:r w:rsidRPr="000C250B">
        <w:t xml:space="preserve"> настоящего Порядка, проводится в сроки, устанавливаемыми постановлением администрации муниципального района «Корткеросский».</w:t>
      </w:r>
    </w:p>
    <w:p w:rsidR="004A277C" w:rsidRPr="000C250B" w:rsidRDefault="00582894" w:rsidP="004A277C">
      <w:pPr>
        <w:spacing w:after="0" w:line="240" w:lineRule="auto"/>
        <w:ind w:firstLine="540"/>
        <w:jc w:val="both"/>
      </w:pPr>
      <w:r w:rsidRPr="000C250B">
        <w:t xml:space="preserve">Администрация района размещает на сайте </w:t>
      </w:r>
      <w:r w:rsidR="008B61C3" w:rsidRPr="000C250B">
        <w:rPr>
          <w:rStyle w:val="af6"/>
        </w:rPr>
        <w:t>https://kortkeros.gosuslugi.ru</w:t>
      </w:r>
      <w:r w:rsidRPr="000C250B">
        <w:t>, а также на едином портале (при наличии технической возможности и в случае проведения отбора в государственной интегрированной информационной системе управления общественными финансами «Электронный бюджет» (далее - система «Электронный бюджет»), или на ином сайте, на котором обеспечивается проведение отбора (с размещением указателя страницы сайта на едином портале) объявление о сроке проведения Отбора и приема документов от Организаций, претендующих на получение финансовой поддержки, (далее - объявление) не менее чем за 30 календарных дней до окончания срока приема от Организаций документов, указанных в пункте 2.5. настоящего Порядка</w:t>
      </w:r>
      <w:r w:rsidR="004A277C" w:rsidRPr="000C250B">
        <w:t>.</w:t>
      </w:r>
    </w:p>
    <w:p w:rsidR="004A277C" w:rsidRPr="000C250B" w:rsidRDefault="004A277C" w:rsidP="004A277C">
      <w:pPr>
        <w:autoSpaceDE w:val="0"/>
        <w:autoSpaceDN w:val="0"/>
        <w:adjustRightInd w:val="0"/>
        <w:spacing w:after="0" w:line="240" w:lineRule="auto"/>
        <w:ind w:firstLine="709"/>
        <w:jc w:val="both"/>
      </w:pPr>
      <w:r w:rsidRPr="000C250B">
        <w:t>Объявление должно содержать следующую информацию:</w:t>
      </w:r>
    </w:p>
    <w:p w:rsidR="00582894" w:rsidRPr="000C250B" w:rsidRDefault="00582894" w:rsidP="004A277C">
      <w:pPr>
        <w:autoSpaceDE w:val="0"/>
        <w:autoSpaceDN w:val="0"/>
        <w:adjustRightInd w:val="0"/>
        <w:spacing w:after="0" w:line="240" w:lineRule="auto"/>
        <w:ind w:firstLine="709"/>
        <w:jc w:val="both"/>
      </w:pPr>
      <w:r w:rsidRPr="000C250B">
        <w:t>срок проведения отбора, а также информацию о возможности проведения нескольких этапов отбора с указанием сроков и порядка их проведения (при необходимости);</w:t>
      </w:r>
    </w:p>
    <w:p w:rsidR="00582894" w:rsidRPr="000C250B" w:rsidRDefault="00582894" w:rsidP="00582894">
      <w:pPr>
        <w:autoSpaceDE w:val="0"/>
        <w:autoSpaceDN w:val="0"/>
        <w:adjustRightInd w:val="0"/>
        <w:spacing w:after="0"/>
        <w:ind w:firstLine="567"/>
        <w:jc w:val="both"/>
      </w:pPr>
      <w:r w:rsidRPr="000C250B">
        <w:lastRenderedPageBreak/>
        <w:t>дата начала подачи или окончания приема заявок участников отбора – субъектов МСП, которая не может быть ранее 30-го календарного дня, следующего за днем размещения объявления о проведении отбора;</w:t>
      </w:r>
    </w:p>
    <w:p w:rsidR="00582894" w:rsidRPr="000C250B" w:rsidRDefault="00582894" w:rsidP="00582894">
      <w:pPr>
        <w:autoSpaceDE w:val="0"/>
        <w:autoSpaceDN w:val="0"/>
        <w:adjustRightInd w:val="0"/>
        <w:spacing w:after="0"/>
        <w:ind w:firstLine="567"/>
        <w:jc w:val="both"/>
      </w:pPr>
      <w:r w:rsidRPr="000C250B">
        <w:t>дата размещения объявления о проведении отбора на едином портале (в случае проведения отбора системе «Электронный бюджет») или на ином сайте, на котором обеспечивается проведение отбора (с размещением указателя страницы сайта на едином портале);</w:t>
      </w:r>
    </w:p>
    <w:p w:rsidR="00582894" w:rsidRPr="000C250B" w:rsidRDefault="00582894" w:rsidP="00582894">
      <w:pPr>
        <w:autoSpaceDE w:val="0"/>
        <w:autoSpaceDN w:val="0"/>
        <w:adjustRightInd w:val="0"/>
        <w:spacing w:after="0" w:line="240" w:lineRule="auto"/>
        <w:ind w:firstLine="709"/>
        <w:jc w:val="both"/>
      </w:pPr>
      <w:r w:rsidRPr="000C250B">
        <w:t>доменное имя и (или) указатели страниц системы «Электронный бюджет» или иного сайта в информационно-телекоммуникационной сети «Интернет», на котором обеспечивается проведение отбора</w:t>
      </w:r>
    </w:p>
    <w:p w:rsidR="004A277C" w:rsidRPr="000C250B" w:rsidRDefault="004A277C" w:rsidP="004A277C">
      <w:pPr>
        <w:autoSpaceDE w:val="0"/>
        <w:autoSpaceDN w:val="0"/>
        <w:adjustRightInd w:val="0"/>
        <w:spacing w:after="0" w:line="240" w:lineRule="auto"/>
        <w:ind w:firstLine="709"/>
        <w:jc w:val="both"/>
      </w:pPr>
      <w:r w:rsidRPr="000C250B">
        <w:t>наименование, место нахождения, почтовый адрес, адрес электронной почты Администрации района как главного распорядителя бюджетных средств, в том числе Уполномоченного органа;</w:t>
      </w:r>
    </w:p>
    <w:p w:rsidR="004A277C" w:rsidRPr="000C250B" w:rsidRDefault="004A277C" w:rsidP="004A277C">
      <w:pPr>
        <w:autoSpaceDE w:val="0"/>
        <w:autoSpaceDN w:val="0"/>
        <w:adjustRightInd w:val="0"/>
        <w:spacing w:after="0" w:line="240" w:lineRule="auto"/>
        <w:ind w:firstLine="709"/>
        <w:jc w:val="both"/>
      </w:pPr>
      <w:r w:rsidRPr="000C250B">
        <w:t>цели предоставления субсидии в соответствии с пунктом 1.4 настоящего Порядка, а также результатов предоставления субсидий в соответствии с пунктом 2.17 настоящего Порядка;</w:t>
      </w:r>
    </w:p>
    <w:p w:rsidR="004A277C" w:rsidRPr="000C250B" w:rsidRDefault="004A277C" w:rsidP="004A277C">
      <w:pPr>
        <w:autoSpaceDE w:val="0"/>
        <w:autoSpaceDN w:val="0"/>
        <w:adjustRightInd w:val="0"/>
        <w:spacing w:after="0" w:line="240" w:lineRule="auto"/>
        <w:ind w:firstLine="709"/>
        <w:jc w:val="both"/>
      </w:pPr>
      <w:r w:rsidRPr="000C250B">
        <w:t>требования к Организациям в соответствии с пунктом 2.4 настоящего Порядка и перечень документов, представляемых Организациям для подтверждения их соответствия указанным требованиям;</w:t>
      </w:r>
    </w:p>
    <w:p w:rsidR="004A277C" w:rsidRPr="000C250B" w:rsidRDefault="004A277C" w:rsidP="004A277C">
      <w:pPr>
        <w:autoSpaceDE w:val="0"/>
        <w:autoSpaceDN w:val="0"/>
        <w:adjustRightInd w:val="0"/>
        <w:spacing w:after="0" w:line="240" w:lineRule="auto"/>
        <w:ind w:firstLine="709"/>
        <w:jc w:val="both"/>
      </w:pPr>
      <w:r w:rsidRPr="000C250B">
        <w:t>порядок подачи заявки Организациями и требования, предъявляемые к форме и содержанию заявки, подаваемых Организациями, в соответствии с пунктом 2.5 настоящего Порядка;</w:t>
      </w:r>
    </w:p>
    <w:p w:rsidR="004A277C" w:rsidRPr="000C250B" w:rsidRDefault="004A277C" w:rsidP="004A277C">
      <w:pPr>
        <w:autoSpaceDE w:val="0"/>
        <w:autoSpaceDN w:val="0"/>
        <w:adjustRightInd w:val="0"/>
        <w:spacing w:after="0" w:line="240" w:lineRule="auto"/>
        <w:ind w:firstLine="709"/>
        <w:jc w:val="both"/>
      </w:pPr>
      <w:r w:rsidRPr="000C250B">
        <w:t>порядок отзыва заявок Организациями, порядок возврата заявок Организациями, определяющий в том числе основания для возврата заявок Организациями, порядок внесения изменений в заявки Организаций;</w:t>
      </w:r>
    </w:p>
    <w:p w:rsidR="004A277C" w:rsidRPr="000C250B" w:rsidRDefault="004A277C" w:rsidP="004A277C">
      <w:pPr>
        <w:autoSpaceDE w:val="0"/>
        <w:autoSpaceDN w:val="0"/>
        <w:adjustRightInd w:val="0"/>
        <w:spacing w:after="0" w:line="240" w:lineRule="auto"/>
        <w:ind w:firstLine="709"/>
        <w:jc w:val="both"/>
      </w:pPr>
      <w:r w:rsidRPr="000C250B">
        <w:t>правила рассмотрения и оценки заявок Организаций в соответствии с пунктами 2.1. и 2.10 настоящего Порядка;</w:t>
      </w:r>
    </w:p>
    <w:p w:rsidR="004A277C" w:rsidRPr="000C250B" w:rsidRDefault="004A277C" w:rsidP="004A277C">
      <w:pPr>
        <w:autoSpaceDE w:val="0"/>
        <w:autoSpaceDN w:val="0"/>
        <w:adjustRightInd w:val="0"/>
        <w:spacing w:after="0" w:line="240" w:lineRule="auto"/>
        <w:ind w:firstLine="709"/>
        <w:jc w:val="both"/>
      </w:pPr>
      <w:r w:rsidRPr="000C250B">
        <w:t>порядок предоставления Организациям разъяснений положений объявления, даты начала и окончания срока такого предоставления;</w:t>
      </w:r>
    </w:p>
    <w:p w:rsidR="004A277C" w:rsidRPr="000C250B" w:rsidRDefault="004A277C" w:rsidP="004A277C">
      <w:pPr>
        <w:autoSpaceDE w:val="0"/>
        <w:autoSpaceDN w:val="0"/>
        <w:adjustRightInd w:val="0"/>
        <w:spacing w:after="0" w:line="240" w:lineRule="auto"/>
        <w:ind w:firstLine="709"/>
        <w:jc w:val="both"/>
      </w:pPr>
      <w:r w:rsidRPr="000C250B">
        <w:t>срок, в течение которого Организация, в отношении которого Главой муниципального района «Корткеросский» - руководителем администрации принято решение о предоставлении субсидии (далее – победитель отбора), должен подписать соглашение (договор) о предоставлении субсидии (далее – соглашение);</w:t>
      </w:r>
    </w:p>
    <w:p w:rsidR="004A277C" w:rsidRPr="000C250B" w:rsidRDefault="004A277C" w:rsidP="004A277C">
      <w:pPr>
        <w:autoSpaceDE w:val="0"/>
        <w:autoSpaceDN w:val="0"/>
        <w:adjustRightInd w:val="0"/>
        <w:spacing w:after="0" w:line="240" w:lineRule="auto"/>
        <w:ind w:firstLine="709"/>
        <w:jc w:val="both"/>
      </w:pPr>
      <w:r w:rsidRPr="000C250B">
        <w:t>условия признания победителя (победителей) отбора уклонившимся от заключения соглашения;</w:t>
      </w:r>
    </w:p>
    <w:p w:rsidR="004A277C" w:rsidRPr="000C250B" w:rsidRDefault="006E7F30" w:rsidP="004A277C">
      <w:pPr>
        <w:autoSpaceDE w:val="0"/>
        <w:autoSpaceDN w:val="0"/>
        <w:adjustRightInd w:val="0"/>
        <w:spacing w:after="0" w:line="240" w:lineRule="auto"/>
        <w:ind w:firstLine="709"/>
        <w:jc w:val="both"/>
      </w:pPr>
      <w:r w:rsidRPr="000C250B">
        <w:t>дату размещения результатов отбора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официальном сайте администрации МО МР «Корткеросский» в сети «Интернет», которая не может быть позднее 14-го календарного дня, следующего за днем определения победителя отбора</w:t>
      </w:r>
      <w:r w:rsidR="004A277C" w:rsidRPr="000C250B">
        <w:t>;</w:t>
      </w:r>
    </w:p>
    <w:p w:rsidR="004A277C" w:rsidRPr="000C250B" w:rsidRDefault="004A277C" w:rsidP="004A277C">
      <w:pPr>
        <w:autoSpaceDE w:val="0"/>
        <w:autoSpaceDN w:val="0"/>
        <w:adjustRightInd w:val="0"/>
        <w:spacing w:after="0" w:line="240" w:lineRule="auto"/>
        <w:ind w:firstLine="709"/>
        <w:jc w:val="both"/>
      </w:pPr>
      <w:r w:rsidRPr="000C250B">
        <w:lastRenderedPageBreak/>
        <w:t>указание на максимальный размер планируемой к предоставлению субсидии;</w:t>
      </w:r>
    </w:p>
    <w:p w:rsidR="004A277C" w:rsidRPr="000C250B" w:rsidRDefault="004A277C" w:rsidP="004A277C">
      <w:pPr>
        <w:autoSpaceDE w:val="0"/>
        <w:autoSpaceDN w:val="0"/>
        <w:adjustRightInd w:val="0"/>
        <w:spacing w:after="0" w:line="240" w:lineRule="auto"/>
        <w:ind w:firstLine="709"/>
        <w:jc w:val="both"/>
      </w:pPr>
      <w:r w:rsidRPr="000C250B">
        <w:t>контактные данные (Ф.И.О., номер телефона, адрес электронной почты) ответственного за прием документов на получение субсидии сотрудника Администрации района.</w:t>
      </w:r>
    </w:p>
    <w:p w:rsidR="004A277C" w:rsidRPr="000C250B" w:rsidRDefault="004A277C" w:rsidP="004A277C">
      <w:pPr>
        <w:pStyle w:val="1"/>
        <w:spacing w:before="0" w:after="0"/>
        <w:ind w:firstLine="709"/>
        <w:jc w:val="both"/>
        <w:rPr>
          <w:rFonts w:ascii="Times New Roman" w:hAnsi="Times New Roman"/>
          <w:b w:val="0"/>
          <w:sz w:val="28"/>
          <w:szCs w:val="28"/>
        </w:rPr>
      </w:pPr>
      <w:r w:rsidRPr="000C250B">
        <w:rPr>
          <w:rFonts w:ascii="Times New Roman" w:hAnsi="Times New Roman"/>
          <w:b w:val="0"/>
          <w:sz w:val="28"/>
          <w:szCs w:val="28"/>
          <w:shd w:val="clear" w:color="auto" w:fill="FFFFFF"/>
        </w:rPr>
        <w:t>Разъяснение положений объявления и Порядка осуществляется по телефону  Уполномоченного органа 8(82136)9-25-91 или непосредственно в отделе Уполномоченного органа (кабинет № 16) согласно режиму рабочего времени Администрации района в период проведения Отбора и приема документов от Организаций. </w:t>
      </w:r>
    </w:p>
    <w:p w:rsidR="004A277C" w:rsidRPr="000C250B" w:rsidRDefault="004A277C" w:rsidP="004A277C">
      <w:pPr>
        <w:pStyle w:val="ConsPlusNormal"/>
        <w:ind w:firstLine="540"/>
        <w:jc w:val="both"/>
        <w:rPr>
          <w:sz w:val="28"/>
          <w:szCs w:val="28"/>
        </w:rPr>
      </w:pPr>
      <w:r w:rsidRPr="000C250B">
        <w:rPr>
          <w:color w:val="000000"/>
          <w:sz w:val="28"/>
          <w:szCs w:val="28"/>
        </w:rPr>
        <w:t xml:space="preserve">2.4. </w:t>
      </w:r>
      <w:r w:rsidRPr="000C250B">
        <w:rPr>
          <w:sz w:val="28"/>
          <w:szCs w:val="28"/>
        </w:rPr>
        <w:t>Субсидия предоставляется Организациям, одновременно отвечающим следующим требованиям:</w:t>
      </w:r>
    </w:p>
    <w:p w:rsidR="004A277C" w:rsidRPr="000C250B" w:rsidRDefault="004A277C" w:rsidP="004A277C">
      <w:pPr>
        <w:pStyle w:val="ConsPlusNormal"/>
        <w:ind w:firstLine="540"/>
        <w:jc w:val="both"/>
        <w:rPr>
          <w:sz w:val="28"/>
          <w:szCs w:val="28"/>
        </w:rPr>
      </w:pPr>
      <w:r w:rsidRPr="000C250B">
        <w:rPr>
          <w:sz w:val="28"/>
          <w:szCs w:val="28"/>
        </w:rPr>
        <w:t>1) зарегистрированным и осуществляющим свою деятельность на территории муниципального района «Корткеросский» в сфере производства пищевой продукции;</w:t>
      </w:r>
    </w:p>
    <w:p w:rsidR="004A277C" w:rsidRPr="000C250B" w:rsidRDefault="004A277C" w:rsidP="004A277C">
      <w:pPr>
        <w:pStyle w:val="ConsPlusNormal"/>
        <w:ind w:firstLine="540"/>
        <w:jc w:val="both"/>
        <w:rPr>
          <w:sz w:val="28"/>
          <w:szCs w:val="28"/>
        </w:rPr>
      </w:pPr>
      <w:r w:rsidRPr="000C250B">
        <w:rPr>
          <w:sz w:val="28"/>
          <w:szCs w:val="28"/>
        </w:rPr>
        <w:t>2) не имеющим задолженности по заработной плате перед наемными работниками;</w:t>
      </w:r>
    </w:p>
    <w:p w:rsidR="004A277C" w:rsidRPr="000C250B" w:rsidRDefault="004A277C" w:rsidP="004A277C">
      <w:pPr>
        <w:pStyle w:val="ConsPlusNormal"/>
        <w:ind w:firstLine="540"/>
        <w:jc w:val="both"/>
        <w:rPr>
          <w:sz w:val="28"/>
          <w:szCs w:val="28"/>
        </w:rPr>
      </w:pPr>
      <w:r w:rsidRPr="000C250B">
        <w:rPr>
          <w:sz w:val="28"/>
          <w:szCs w:val="28"/>
        </w:rPr>
        <w:t xml:space="preserve">3) </w:t>
      </w:r>
      <w:r w:rsidR="008B61C3" w:rsidRPr="000C250B">
        <w:rPr>
          <w:sz w:val="28"/>
          <w:szCs w:val="28"/>
        </w:rPr>
        <w:t>Пункт исключен Постановлением Администрации МР «Корткеросский» №842 от 10.07.2023г.</w:t>
      </w:r>
    </w:p>
    <w:p w:rsidR="004A277C" w:rsidRPr="000C250B" w:rsidRDefault="008B61C3" w:rsidP="004A277C">
      <w:pPr>
        <w:pStyle w:val="ConsPlusNormal"/>
        <w:ind w:firstLine="540"/>
        <w:jc w:val="both"/>
        <w:rPr>
          <w:sz w:val="28"/>
          <w:szCs w:val="28"/>
        </w:rPr>
      </w:pPr>
      <w:r w:rsidRPr="000C250B">
        <w:rPr>
          <w:sz w:val="28"/>
          <w:szCs w:val="28"/>
        </w:rPr>
        <w:t>4</w:t>
      </w:r>
      <w:r w:rsidR="004A277C" w:rsidRPr="000C250B">
        <w:rPr>
          <w:sz w:val="28"/>
          <w:szCs w:val="28"/>
        </w:rPr>
        <w:t xml:space="preserve">) </w:t>
      </w:r>
      <w:r w:rsidRPr="000C250B">
        <w:rPr>
          <w:sz w:val="28"/>
          <w:szCs w:val="28"/>
        </w:rPr>
        <w:t>не имеющим</w:t>
      </w:r>
      <w:r w:rsidR="004A277C" w:rsidRPr="000C250B">
        <w:rPr>
          <w:sz w:val="28"/>
          <w:szCs w:val="28"/>
        </w:rPr>
        <w:t xml:space="preserve">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A277C" w:rsidRPr="000C250B" w:rsidRDefault="008B61C3" w:rsidP="004A277C">
      <w:pPr>
        <w:pStyle w:val="ConsPlusNormal"/>
        <w:ind w:firstLine="540"/>
        <w:jc w:val="both"/>
        <w:rPr>
          <w:sz w:val="28"/>
          <w:szCs w:val="28"/>
        </w:rPr>
      </w:pPr>
      <w:r w:rsidRPr="000C250B">
        <w:rPr>
          <w:sz w:val="28"/>
          <w:szCs w:val="28"/>
        </w:rPr>
        <w:t>5</w:t>
      </w:r>
      <w:r w:rsidR="004A277C" w:rsidRPr="000C250B">
        <w:rPr>
          <w:sz w:val="28"/>
          <w:szCs w:val="28"/>
        </w:rPr>
        <w:t xml:space="preserve">) </w:t>
      </w:r>
      <w:r w:rsidRPr="000C250B">
        <w:rPr>
          <w:sz w:val="28"/>
          <w:szCs w:val="28"/>
        </w:rPr>
        <w:t>не имеющим</w:t>
      </w:r>
      <w:r w:rsidR="004A277C" w:rsidRPr="000C250B">
        <w:rPr>
          <w:sz w:val="28"/>
          <w:szCs w:val="28"/>
        </w:rPr>
        <w:t xml:space="preserve"> просроченной задолженности по возврату в бюджет муниципального района «Корткеросский» субсидий, бюджетных инвестиций, предоставляемых, в том числе в соответствии с иными правовыми актами, и иная просроченная задолженность перед бюджетом муниципального района «Корткеросский»;</w:t>
      </w:r>
    </w:p>
    <w:p w:rsidR="004A277C" w:rsidRPr="000C250B" w:rsidRDefault="008B61C3" w:rsidP="004A277C">
      <w:pPr>
        <w:pStyle w:val="ConsPlusNormal"/>
        <w:ind w:firstLine="540"/>
        <w:jc w:val="both"/>
        <w:rPr>
          <w:sz w:val="28"/>
          <w:szCs w:val="28"/>
        </w:rPr>
      </w:pPr>
      <w:r w:rsidRPr="000C250B">
        <w:rPr>
          <w:sz w:val="28"/>
          <w:szCs w:val="28"/>
        </w:rPr>
        <w:t>6</w:t>
      </w:r>
      <w:r w:rsidR="004A277C" w:rsidRPr="000C250B">
        <w:rPr>
          <w:sz w:val="28"/>
          <w:szCs w:val="28"/>
        </w:rPr>
        <w:t>) Организации - юридические лица не должны находится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прекратившие деятельность в качестве индивидуального предпринимателя;</w:t>
      </w:r>
    </w:p>
    <w:p w:rsidR="004A277C" w:rsidRPr="000C250B" w:rsidRDefault="008B61C3" w:rsidP="004A277C">
      <w:pPr>
        <w:pStyle w:val="ConsPlusNormal"/>
        <w:ind w:firstLine="540"/>
        <w:jc w:val="both"/>
        <w:rPr>
          <w:sz w:val="28"/>
          <w:szCs w:val="28"/>
        </w:rPr>
      </w:pPr>
      <w:r w:rsidRPr="000C250B">
        <w:rPr>
          <w:sz w:val="28"/>
          <w:szCs w:val="28"/>
        </w:rPr>
        <w:t>7</w:t>
      </w:r>
      <w:r w:rsidR="004A277C" w:rsidRPr="000C250B">
        <w:rPr>
          <w:sz w:val="28"/>
          <w:szCs w:val="28"/>
        </w:rPr>
        <w:t xml:space="preserve">) </w:t>
      </w:r>
      <w:r w:rsidRPr="000C250B">
        <w:rPr>
          <w:rFonts w:eastAsia="Calibri"/>
          <w:sz w:val="28"/>
          <w:szCs w:val="28"/>
        </w:rPr>
        <w:t>не являющимся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r w:rsidR="004A277C" w:rsidRPr="000C250B">
        <w:rPr>
          <w:sz w:val="28"/>
          <w:szCs w:val="28"/>
        </w:rPr>
        <w:t>;</w:t>
      </w:r>
    </w:p>
    <w:p w:rsidR="004A277C" w:rsidRPr="000C250B" w:rsidRDefault="008B61C3" w:rsidP="004A277C">
      <w:pPr>
        <w:pStyle w:val="ConsPlusNormal"/>
        <w:ind w:firstLine="540"/>
        <w:jc w:val="both"/>
        <w:rPr>
          <w:sz w:val="28"/>
          <w:szCs w:val="28"/>
        </w:rPr>
      </w:pPr>
      <w:r w:rsidRPr="000C250B">
        <w:rPr>
          <w:sz w:val="28"/>
          <w:szCs w:val="28"/>
        </w:rPr>
        <w:t>8</w:t>
      </w:r>
      <w:r w:rsidR="004A277C" w:rsidRPr="000C250B">
        <w:rPr>
          <w:sz w:val="28"/>
          <w:szCs w:val="28"/>
        </w:rPr>
        <w:t xml:space="preserve">) Организации не должны получать средства из бюджета муниципального района «Корткеросский» в соответствии с иными нормативными правовыми актами, муниципальными правовыми актами на цели, указанные в </w:t>
      </w:r>
      <w:hyperlink w:anchor="P49" w:history="1">
        <w:r w:rsidR="004A277C" w:rsidRPr="000C250B">
          <w:rPr>
            <w:sz w:val="28"/>
            <w:szCs w:val="28"/>
          </w:rPr>
          <w:t>пункте 1.4 раздела 1</w:t>
        </w:r>
      </w:hyperlink>
      <w:r w:rsidRPr="000C250B">
        <w:rPr>
          <w:sz w:val="28"/>
          <w:szCs w:val="28"/>
        </w:rPr>
        <w:t xml:space="preserve"> настоящего Порядка;</w:t>
      </w:r>
    </w:p>
    <w:p w:rsidR="008B61C3" w:rsidRPr="000C250B" w:rsidRDefault="008B61C3" w:rsidP="004A277C">
      <w:pPr>
        <w:pStyle w:val="ConsPlusNormal"/>
        <w:ind w:firstLine="540"/>
        <w:jc w:val="both"/>
        <w:rPr>
          <w:sz w:val="28"/>
          <w:szCs w:val="28"/>
        </w:rPr>
      </w:pPr>
      <w:r w:rsidRPr="000C250B">
        <w:rPr>
          <w:sz w:val="28"/>
          <w:szCs w:val="28"/>
        </w:rPr>
        <w:lastRenderedPageBreak/>
        <w:t>9) получатель субсидии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4A277C" w:rsidRPr="000C250B" w:rsidRDefault="004A277C" w:rsidP="004A277C">
      <w:pPr>
        <w:pStyle w:val="ConsPlusNormal"/>
        <w:ind w:firstLine="540"/>
        <w:jc w:val="both"/>
        <w:rPr>
          <w:sz w:val="28"/>
          <w:szCs w:val="28"/>
        </w:rPr>
      </w:pPr>
      <w:r w:rsidRPr="000C250B">
        <w:rPr>
          <w:sz w:val="28"/>
          <w:szCs w:val="28"/>
        </w:rPr>
        <w:t>Ответственность за соблюдение вышеуказанных положений и достоверность представляемых сведений несут Организации в соответствии с законодательством Российской Федерации.</w:t>
      </w:r>
    </w:p>
    <w:p w:rsidR="004A277C" w:rsidRPr="000C250B" w:rsidRDefault="004A277C" w:rsidP="004A277C">
      <w:pPr>
        <w:pStyle w:val="HTML"/>
        <w:ind w:firstLine="709"/>
        <w:jc w:val="both"/>
        <w:rPr>
          <w:rFonts w:ascii="Times New Roman" w:hAnsi="Times New Roman"/>
          <w:sz w:val="28"/>
          <w:szCs w:val="28"/>
        </w:rPr>
      </w:pPr>
      <w:r w:rsidRPr="000C250B">
        <w:rPr>
          <w:rFonts w:ascii="Times New Roman" w:hAnsi="Times New Roman"/>
          <w:sz w:val="28"/>
          <w:szCs w:val="28"/>
        </w:rPr>
        <w:t xml:space="preserve">2.5. Для участия в Отборе проектов и для получения субсидии Организация представляет в уполномоченный орган  по адресу: 168020, Корткеросский район, с.Корткерос, ул.Советская, д.225, каб.16, электронный адрес: </w:t>
      </w:r>
      <w:hyperlink r:id="rId102" w:history="1">
        <w:r w:rsidRPr="000C250B">
          <w:rPr>
            <w:rStyle w:val="af6"/>
            <w:rFonts w:ascii="Times New Roman" w:hAnsi="Times New Roman"/>
            <w:sz w:val="28"/>
            <w:szCs w:val="28"/>
            <w:lang w:val="en-US"/>
          </w:rPr>
          <w:t>cabinet</w:t>
        </w:r>
        <w:r w:rsidRPr="000C250B">
          <w:rPr>
            <w:rStyle w:val="af6"/>
            <w:rFonts w:ascii="Times New Roman" w:hAnsi="Times New Roman"/>
            <w:sz w:val="28"/>
            <w:szCs w:val="28"/>
          </w:rPr>
          <w:t>26@</w:t>
        </w:r>
        <w:r w:rsidRPr="000C250B">
          <w:rPr>
            <w:rStyle w:val="af6"/>
            <w:rFonts w:ascii="Times New Roman" w:hAnsi="Times New Roman"/>
            <w:sz w:val="28"/>
            <w:szCs w:val="28"/>
            <w:lang w:val="en-US"/>
          </w:rPr>
          <w:t>mail</w:t>
        </w:r>
        <w:r w:rsidRPr="000C250B">
          <w:rPr>
            <w:rStyle w:val="af6"/>
            <w:rFonts w:ascii="Times New Roman" w:hAnsi="Times New Roman"/>
            <w:sz w:val="28"/>
            <w:szCs w:val="28"/>
          </w:rPr>
          <w:t>.</w:t>
        </w:r>
        <w:r w:rsidRPr="000C250B">
          <w:rPr>
            <w:rStyle w:val="af6"/>
            <w:rFonts w:ascii="Times New Roman" w:hAnsi="Times New Roman"/>
            <w:sz w:val="28"/>
            <w:szCs w:val="28"/>
            <w:lang w:val="en-US"/>
          </w:rPr>
          <w:t>ru</w:t>
        </w:r>
      </w:hyperlink>
      <w:r w:rsidRPr="000C250B">
        <w:rPr>
          <w:rFonts w:ascii="Times New Roman" w:hAnsi="Times New Roman"/>
          <w:sz w:val="28"/>
          <w:szCs w:val="28"/>
        </w:rPr>
        <w:t xml:space="preserve"> следующие документы:</w:t>
      </w:r>
    </w:p>
    <w:p w:rsidR="004A277C" w:rsidRPr="000C250B" w:rsidRDefault="004A277C" w:rsidP="004A277C">
      <w:pPr>
        <w:widowControl w:val="0"/>
        <w:autoSpaceDE w:val="0"/>
        <w:autoSpaceDN w:val="0"/>
        <w:adjustRightInd w:val="0"/>
        <w:spacing w:after="0" w:line="240" w:lineRule="auto"/>
        <w:ind w:firstLine="540"/>
        <w:jc w:val="both"/>
      </w:pPr>
      <w:r w:rsidRPr="000C250B">
        <w:t xml:space="preserve">1) </w:t>
      </w:r>
      <w:hyperlink w:anchor="Par215" w:history="1">
        <w:r w:rsidRPr="000C250B">
          <w:t>заявку</w:t>
        </w:r>
      </w:hyperlink>
      <w:r w:rsidR="004164AD" w:rsidRPr="000C250B">
        <w:t xml:space="preserve"> по форме согласно приложению 1</w:t>
      </w:r>
      <w:r w:rsidRPr="000C250B">
        <w:t>2 к настоящему Порядку;</w:t>
      </w:r>
    </w:p>
    <w:p w:rsidR="004A277C" w:rsidRPr="000C250B" w:rsidRDefault="004A277C" w:rsidP="004A277C">
      <w:pPr>
        <w:widowControl w:val="0"/>
        <w:autoSpaceDE w:val="0"/>
        <w:autoSpaceDN w:val="0"/>
        <w:adjustRightInd w:val="0"/>
        <w:spacing w:after="0" w:line="240" w:lineRule="auto"/>
        <w:ind w:firstLine="540"/>
        <w:jc w:val="both"/>
      </w:pPr>
      <w:r w:rsidRPr="000C250B">
        <w:t>2) Проект, оформленный в произвольной форме, содержащий:</w:t>
      </w:r>
    </w:p>
    <w:p w:rsidR="004A277C" w:rsidRPr="000C250B" w:rsidRDefault="004A277C" w:rsidP="004A277C">
      <w:pPr>
        <w:widowControl w:val="0"/>
        <w:autoSpaceDE w:val="0"/>
        <w:autoSpaceDN w:val="0"/>
        <w:adjustRightInd w:val="0"/>
        <w:spacing w:after="0" w:line="240" w:lineRule="auto"/>
        <w:ind w:firstLine="540"/>
        <w:jc w:val="both"/>
      </w:pPr>
      <w:r w:rsidRPr="000C250B">
        <w:t>цель, задачи/проблемы Проекта;</w:t>
      </w:r>
    </w:p>
    <w:p w:rsidR="004A277C" w:rsidRPr="000C250B" w:rsidRDefault="004A277C" w:rsidP="004A277C">
      <w:pPr>
        <w:widowControl w:val="0"/>
        <w:autoSpaceDE w:val="0"/>
        <w:autoSpaceDN w:val="0"/>
        <w:adjustRightInd w:val="0"/>
        <w:spacing w:after="0" w:line="240" w:lineRule="auto"/>
        <w:ind w:firstLine="540"/>
        <w:jc w:val="both"/>
      </w:pPr>
      <w:r w:rsidRPr="000C250B">
        <w:t>финансово-экономическое обоснование затрат на реализацию Проекта;</w:t>
      </w:r>
    </w:p>
    <w:p w:rsidR="004A277C" w:rsidRPr="000C250B" w:rsidRDefault="004A277C" w:rsidP="004A277C">
      <w:pPr>
        <w:widowControl w:val="0"/>
        <w:autoSpaceDE w:val="0"/>
        <w:autoSpaceDN w:val="0"/>
        <w:adjustRightInd w:val="0"/>
        <w:spacing w:after="0" w:line="240" w:lineRule="auto"/>
        <w:ind w:firstLine="540"/>
        <w:jc w:val="both"/>
      </w:pPr>
      <w:r w:rsidRPr="000C250B">
        <w:t>краткое описание организационно-технических возможностей исполнения Проекта;</w:t>
      </w:r>
    </w:p>
    <w:p w:rsidR="004A277C" w:rsidRPr="000C250B" w:rsidRDefault="004A277C" w:rsidP="004A277C">
      <w:pPr>
        <w:widowControl w:val="0"/>
        <w:autoSpaceDE w:val="0"/>
        <w:autoSpaceDN w:val="0"/>
        <w:adjustRightInd w:val="0"/>
        <w:spacing w:after="0" w:line="240" w:lineRule="auto"/>
        <w:ind w:firstLine="540"/>
        <w:jc w:val="both"/>
      </w:pPr>
      <w:r w:rsidRPr="000C250B">
        <w:t>ожидаемые результаты;</w:t>
      </w:r>
    </w:p>
    <w:p w:rsidR="004A277C" w:rsidRPr="000C250B" w:rsidRDefault="004A277C" w:rsidP="004A277C">
      <w:pPr>
        <w:widowControl w:val="0"/>
        <w:autoSpaceDE w:val="0"/>
        <w:autoSpaceDN w:val="0"/>
        <w:adjustRightInd w:val="0"/>
        <w:spacing w:after="0" w:line="240" w:lineRule="auto"/>
        <w:ind w:firstLine="540"/>
        <w:jc w:val="both"/>
      </w:pPr>
      <w:r w:rsidRPr="000C250B">
        <w:t>сроки и этапы реализации Проекта;</w:t>
      </w:r>
    </w:p>
    <w:p w:rsidR="004A277C" w:rsidRPr="000C250B" w:rsidRDefault="004A277C" w:rsidP="004A277C">
      <w:pPr>
        <w:widowControl w:val="0"/>
        <w:autoSpaceDE w:val="0"/>
        <w:autoSpaceDN w:val="0"/>
        <w:adjustRightInd w:val="0"/>
        <w:spacing w:after="0" w:line="240" w:lineRule="auto"/>
        <w:ind w:firstLine="540"/>
        <w:jc w:val="both"/>
      </w:pPr>
      <w:r w:rsidRPr="000C250B">
        <w:t>фото- и (или) видеоматериалы, имеющие непосредственное отношение к Проекту (при наличии);</w:t>
      </w:r>
    </w:p>
    <w:p w:rsidR="004A277C" w:rsidRPr="000C250B" w:rsidRDefault="004A277C" w:rsidP="004A277C">
      <w:pPr>
        <w:pStyle w:val="ConsPlusNormal"/>
        <w:ind w:firstLine="540"/>
        <w:jc w:val="both"/>
        <w:rPr>
          <w:sz w:val="28"/>
          <w:szCs w:val="28"/>
        </w:rPr>
      </w:pPr>
      <w:r w:rsidRPr="000C250B">
        <w:rPr>
          <w:sz w:val="28"/>
          <w:szCs w:val="28"/>
        </w:rPr>
        <w:t>3) выписка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Организация представляет ее самостоятельно;</w:t>
      </w:r>
    </w:p>
    <w:p w:rsidR="004A277C" w:rsidRPr="000C250B" w:rsidRDefault="004A277C" w:rsidP="004A277C">
      <w:pPr>
        <w:autoSpaceDE w:val="0"/>
        <w:autoSpaceDN w:val="0"/>
        <w:adjustRightInd w:val="0"/>
        <w:spacing w:after="0" w:line="240" w:lineRule="auto"/>
        <w:ind w:firstLine="567"/>
        <w:jc w:val="both"/>
      </w:pPr>
      <w:r w:rsidRPr="000C250B">
        <w:t xml:space="preserve">4) </w:t>
      </w:r>
      <w:hyperlink r:id="rId103" w:history="1">
        <w:r w:rsidRPr="000C250B">
          <w:t>справка</w:t>
        </w:r>
      </w:hyperlink>
      <w:r w:rsidRPr="000C250B">
        <w:t xml:space="preserve"> </w:t>
      </w:r>
      <w:r w:rsidRPr="000C250B">
        <w:rPr>
          <w:color w:val="000000"/>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rPr>
          <w:color w:val="000000"/>
        </w:rPr>
        <w:br/>
      </w:r>
      <w:r w:rsidRPr="000C250B">
        <w:t xml:space="preserve"> по форме, утвержденной приказом Федеральной налоговой службы, сформированная </w:t>
      </w:r>
      <w:r w:rsidR="002A44CF" w:rsidRPr="000C250B">
        <w:t>не ранее 30 календарных дней до даты подачи  заявки</w:t>
      </w:r>
      <w:r w:rsidRPr="000C250B">
        <w:t>, в случае если Организация представляет ее самостоятельно;</w:t>
      </w:r>
    </w:p>
    <w:p w:rsidR="004A277C" w:rsidRPr="000C250B" w:rsidRDefault="004A277C" w:rsidP="004A277C">
      <w:pPr>
        <w:autoSpaceDE w:val="0"/>
        <w:autoSpaceDN w:val="0"/>
        <w:adjustRightInd w:val="0"/>
        <w:spacing w:after="0" w:line="240" w:lineRule="auto"/>
        <w:ind w:firstLine="567"/>
        <w:jc w:val="both"/>
      </w:pPr>
      <w:r w:rsidRPr="000C250B">
        <w:t xml:space="preserve">5) </w:t>
      </w:r>
      <w:r w:rsidR="002A44CF" w:rsidRPr="000C250B">
        <w:t>справка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 сформированная не ранее 30 календарных дней до даты подачи заявки, в случае если Организация представляет ее самостоятельно</w:t>
      </w:r>
      <w:r w:rsidRPr="000C250B">
        <w:t xml:space="preserve">; </w:t>
      </w:r>
    </w:p>
    <w:p w:rsidR="004A277C" w:rsidRPr="000C250B" w:rsidRDefault="004A277C" w:rsidP="004A277C">
      <w:pPr>
        <w:autoSpaceDE w:val="0"/>
        <w:autoSpaceDN w:val="0"/>
        <w:adjustRightInd w:val="0"/>
        <w:spacing w:after="0" w:line="240" w:lineRule="auto"/>
        <w:ind w:firstLine="567"/>
        <w:jc w:val="both"/>
      </w:pPr>
      <w:r w:rsidRPr="000C250B">
        <w:t xml:space="preserve">6) </w:t>
      </w:r>
      <w:r w:rsidR="002A44CF" w:rsidRPr="000C250B">
        <w:t>сведения о численности работников, сформированные на последнюю отчетную дату  по форме – ЕФС-1 раздела 2 «</w:t>
      </w:r>
      <w:r w:rsidR="002A44CF" w:rsidRPr="000C250B">
        <w:rPr>
          <w:color w:val="000000"/>
          <w:shd w:val="clear" w:color="auto" w:fill="FFFFFF"/>
        </w:rPr>
        <w:t xml:space="preserve">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утвержденной постановлением от 31 октября 2022 г. №245П  «Об утверждении Единой формы «Сведения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(ЕФС-1)» и порядка ее заполнения», </w:t>
      </w:r>
      <w:r w:rsidR="002A44CF" w:rsidRPr="000C250B">
        <w:t xml:space="preserve">заверенной в установленном </w:t>
      </w:r>
      <w:r w:rsidR="002A44CF" w:rsidRPr="000C250B">
        <w:lastRenderedPageBreak/>
        <w:t>порядке или с предъявлением оригинала, в случае если Организация представляет ее самостоятельно</w:t>
      </w:r>
      <w:r w:rsidRPr="000C250B">
        <w:t>;</w:t>
      </w:r>
    </w:p>
    <w:p w:rsidR="004A277C" w:rsidRPr="000C250B" w:rsidRDefault="004A277C" w:rsidP="004A277C">
      <w:pPr>
        <w:autoSpaceDE w:val="0"/>
        <w:autoSpaceDN w:val="0"/>
        <w:adjustRightInd w:val="0"/>
        <w:spacing w:after="0" w:line="240" w:lineRule="auto"/>
        <w:ind w:firstLine="567"/>
        <w:jc w:val="both"/>
      </w:pPr>
      <w:r w:rsidRPr="000C250B">
        <w:t xml:space="preserve">7) копии документов (предварительные договоры, другие документы), подтверждающие стоимость расходов;   </w:t>
      </w:r>
    </w:p>
    <w:p w:rsidR="004A277C" w:rsidRPr="000C250B" w:rsidRDefault="004A277C" w:rsidP="004A277C">
      <w:pPr>
        <w:autoSpaceDE w:val="0"/>
        <w:autoSpaceDN w:val="0"/>
        <w:adjustRightInd w:val="0"/>
        <w:spacing w:after="0" w:line="240" w:lineRule="auto"/>
        <w:ind w:firstLine="567"/>
        <w:jc w:val="both"/>
      </w:pPr>
      <w:r w:rsidRPr="000C250B">
        <w:t>8) справка об отсутствии задолженности по обязательным неналоговым платежам в бюджет муниципального района «Корткеросский», сформированная на первое число месяца в котором Организация представляет документы, в случае если Организация представляет ее самостоятельно.</w:t>
      </w:r>
    </w:p>
    <w:p w:rsidR="004A277C" w:rsidRPr="000C250B" w:rsidRDefault="004A277C" w:rsidP="004A277C">
      <w:pPr>
        <w:autoSpaceDE w:val="0"/>
        <w:autoSpaceDN w:val="0"/>
        <w:adjustRightInd w:val="0"/>
        <w:spacing w:after="0" w:line="240" w:lineRule="auto"/>
        <w:ind w:firstLine="567"/>
        <w:jc w:val="both"/>
      </w:pPr>
      <w:r w:rsidRPr="000C250B">
        <w:t>9) обязательство о неотчуждении имущества, приобретенного с использованием субсидии,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Организации), составленное в произвольной форме;</w:t>
      </w:r>
    </w:p>
    <w:p w:rsidR="004A277C" w:rsidRPr="000C250B" w:rsidRDefault="004A277C" w:rsidP="004A277C">
      <w:pPr>
        <w:pStyle w:val="ConsPlusNormal"/>
        <w:ind w:firstLine="567"/>
        <w:jc w:val="both"/>
        <w:rPr>
          <w:sz w:val="28"/>
          <w:szCs w:val="28"/>
        </w:rPr>
      </w:pPr>
      <w:r w:rsidRPr="000C250B">
        <w:rPr>
          <w:sz w:val="28"/>
          <w:szCs w:val="28"/>
        </w:rPr>
        <w:t xml:space="preserve">10) обязательство о создании дополнительных рабочих мест, составленное в произвольной форме, содержащее информацию о количестве планируемых к созданию дополнительных рабочих мест, которое определяется по формуле: </w:t>
      </w:r>
    </w:p>
    <w:p w:rsidR="004A277C" w:rsidRPr="000C250B" w:rsidRDefault="00E35151" w:rsidP="004A277C">
      <w:pPr>
        <w:pStyle w:val="ConsPlusNormal"/>
        <w:jc w:val="center"/>
        <w:rPr>
          <w:sz w:val="28"/>
          <w:szCs w:val="28"/>
        </w:rPr>
      </w:pPr>
      <w:r>
        <w:rPr>
          <w:sz w:val="28"/>
          <w:szCs w:val="28"/>
        </w:rPr>
      </w:r>
      <w:r>
        <w:rPr>
          <w:sz w:val="28"/>
          <w:szCs w:val="28"/>
        </w:rPr>
        <w:pict>
          <v:group id="_x0000_s1034" editas="canvas" style="width:111.75pt;height:47.5pt;mso-position-horizontal-relative:char;mso-position-vertical-relative:line" coordsize="2235,950">
            <o:lock v:ext="edit" aspectratio="t"/>
            <v:shape id="_x0000_s1035" type="#_x0000_t75" style="position:absolute;width:2235;height:950" o:preferrelative="f" filled="t">
              <v:path o:extrusionok="t" o:connecttype="none"/>
              <o:lock v:ext="edit" text="t"/>
            </v:shape>
            <v:line id="_x0000_s1036" style="position:absolute" from="544,349" to="2093,349" strokeweight=".65pt"/>
            <v:rect id="_x0000_s1037" style="position:absolute;left:552;top:385;width:391;height:544;mso-wrap-style:none" filled="f" stroked="f">
              <v:textbox style="mso-next-textbox:#_x0000_s1037;mso-rotate-with-shape:t;mso-fit-shape-to-text:t" inset="0,0,0,0">
                <w:txbxContent>
                  <w:p w:rsidR="00E35151" w:rsidRDefault="00E35151" w:rsidP="004A277C">
                    <w:r>
                      <w:rPr>
                        <w:color w:val="000000"/>
                        <w:sz w:val="26"/>
                        <w:szCs w:val="26"/>
                      </w:rPr>
                      <w:t>5</w:t>
                    </w:r>
                    <w:r>
                      <w:rPr>
                        <w:color w:val="000000"/>
                        <w:sz w:val="26"/>
                        <w:szCs w:val="26"/>
                        <w:lang w:val="en-US"/>
                      </w:rPr>
                      <w:t xml:space="preserve">00  </w:t>
                    </w:r>
                  </w:p>
                </w:txbxContent>
              </v:textbox>
            </v:rect>
            <v:rect id="_x0000_s1038" style="position:absolute;left:322;top:152;width:143;height:566;mso-wrap-style:none" filled="f" stroked="f">
              <v:textbox style="mso-next-textbox:#_x0000_s1038;mso-rotate-with-shape:t;mso-fit-shape-to-text:t" inset="0,0,0,0">
                <w:txbxContent>
                  <w:p w:rsidR="00E35151" w:rsidRDefault="00E35151" w:rsidP="004A277C">
                    <w:r>
                      <w:rPr>
                        <w:rFonts w:ascii="Symbol" w:hAnsi="Symbol" w:cs="Symbol"/>
                        <w:color w:val="000000"/>
                        <w:sz w:val="26"/>
                        <w:szCs w:val="26"/>
                        <w:lang w:val="en-US"/>
                      </w:rPr>
                      <w:t></w:t>
                    </w:r>
                  </w:p>
                </w:txbxContent>
              </v:textbox>
            </v:rect>
            <v:rect id="_x0000_s1039" style="position:absolute;left:1188;top:18;width:307;height:544;mso-wrap-style:none" filled="f" stroked="f">
              <v:textbox style="mso-next-textbox:#_x0000_s1039;mso-rotate-with-shape:t;mso-fit-shape-to-text:t" inset="0,0,0,0">
                <w:txbxContent>
                  <w:p w:rsidR="00E35151" w:rsidRDefault="00E35151" w:rsidP="004A277C">
                    <w:r>
                      <w:rPr>
                        <w:i/>
                        <w:iCs/>
                        <w:color w:val="000000"/>
                        <w:sz w:val="26"/>
                        <w:szCs w:val="26"/>
                        <w:lang w:val="en-US"/>
                      </w:rPr>
                      <w:t>Сi</w:t>
                    </w:r>
                  </w:p>
                </w:txbxContent>
              </v:textbox>
            </v:rect>
            <v:rect id="_x0000_s1040" style="position:absolute;left:50;top:182;width:299;height:544;mso-wrap-style:none" filled="f" stroked="f">
              <v:textbox style="mso-next-textbox:#_x0000_s1040;mso-rotate-with-shape:t;mso-fit-shape-to-text:t" inset="0,0,0,0">
                <w:txbxContent>
                  <w:p w:rsidR="00E35151" w:rsidRDefault="00E35151" w:rsidP="004A277C">
                    <w:r>
                      <w:rPr>
                        <w:i/>
                        <w:iCs/>
                        <w:color w:val="000000"/>
                        <w:sz w:val="26"/>
                        <w:szCs w:val="26"/>
                        <w:lang w:val="en-US"/>
                      </w:rPr>
                      <w:t>К,</w:t>
                    </w:r>
                  </w:p>
                </w:txbxContent>
              </v:textbox>
            </v:rect>
            <v:rect id="_x0000_s1041" style="position:absolute;left:1024;top:385;width:1047;height:544;mso-wrap-style:none" filled="f" stroked="f">
              <v:textbox style="mso-next-textbox:#_x0000_s1041;mso-rotate-with-shape:t;mso-fit-shape-to-text:t" inset="0,0,0,0">
                <w:txbxContent>
                  <w:p w:rsidR="00E35151" w:rsidRDefault="00E35151" w:rsidP="004A277C">
                    <w:r>
                      <w:rPr>
                        <w:i/>
                        <w:iCs/>
                        <w:color w:val="000000"/>
                        <w:sz w:val="26"/>
                        <w:szCs w:val="26"/>
                        <w:lang w:val="en-US"/>
                      </w:rPr>
                      <w:t>тыс.руб.</w:t>
                    </w:r>
                  </w:p>
                </w:txbxContent>
              </v:textbox>
            </v:rect>
            <w10:anchorlock/>
          </v:group>
        </w:pict>
      </w:r>
    </w:p>
    <w:p w:rsidR="004A277C" w:rsidRPr="000C250B" w:rsidRDefault="004A277C" w:rsidP="004A277C">
      <w:pPr>
        <w:pStyle w:val="ConsPlusNormal"/>
        <w:rPr>
          <w:sz w:val="28"/>
          <w:szCs w:val="28"/>
        </w:rPr>
      </w:pPr>
    </w:p>
    <w:p w:rsidR="004A277C" w:rsidRPr="000C250B" w:rsidRDefault="004A277C" w:rsidP="004A277C">
      <w:pPr>
        <w:pStyle w:val="ConsPlusNormal"/>
        <w:ind w:firstLine="540"/>
        <w:jc w:val="both"/>
        <w:rPr>
          <w:sz w:val="28"/>
          <w:szCs w:val="28"/>
        </w:rPr>
      </w:pPr>
      <w:r w:rsidRPr="000C250B">
        <w:rPr>
          <w:sz w:val="28"/>
          <w:szCs w:val="28"/>
        </w:rPr>
        <w:t>где:</w:t>
      </w:r>
    </w:p>
    <w:p w:rsidR="004A277C" w:rsidRPr="000C250B" w:rsidRDefault="004A277C" w:rsidP="004A277C">
      <w:pPr>
        <w:pStyle w:val="ConsPlusNormal"/>
        <w:ind w:firstLine="540"/>
        <w:jc w:val="both"/>
        <w:rPr>
          <w:sz w:val="28"/>
          <w:szCs w:val="28"/>
        </w:rPr>
      </w:pPr>
      <w:r w:rsidRPr="000C250B">
        <w:rPr>
          <w:sz w:val="28"/>
          <w:szCs w:val="28"/>
        </w:rPr>
        <w:t>К - количество дополнительных рабочих мест (ед.);</w:t>
      </w:r>
    </w:p>
    <w:p w:rsidR="004A277C" w:rsidRPr="000C250B" w:rsidRDefault="004A277C" w:rsidP="004A277C">
      <w:pPr>
        <w:autoSpaceDE w:val="0"/>
        <w:autoSpaceDN w:val="0"/>
        <w:adjustRightInd w:val="0"/>
        <w:spacing w:after="0" w:line="240" w:lineRule="auto"/>
        <w:ind w:firstLine="567"/>
        <w:jc w:val="both"/>
      </w:pPr>
      <w:r w:rsidRPr="000C250B">
        <w:t>Ci - размер субсидии, предоставляемой Организации (тыс. руб.);</w:t>
      </w:r>
    </w:p>
    <w:p w:rsidR="004A277C" w:rsidRPr="000C250B" w:rsidRDefault="004A277C" w:rsidP="004A277C">
      <w:pPr>
        <w:pStyle w:val="ConsPlusNormal"/>
        <w:ind w:firstLine="540"/>
        <w:jc w:val="both"/>
        <w:rPr>
          <w:sz w:val="28"/>
          <w:szCs w:val="28"/>
        </w:rPr>
      </w:pPr>
      <w:r w:rsidRPr="000C250B">
        <w:rPr>
          <w:sz w:val="28"/>
          <w:szCs w:val="28"/>
        </w:rPr>
        <w:t>11) сведения об отсутствии процесса реорганизации, ликвидации, банкротства и ограничений на осуществление хозяйственной деятельности в отношении заявителя, по состоянию на первое число месяца, в котором Организация представляет документы, указанные в настоящем пункте, в случае если Организация представляет их самостоятельно;</w:t>
      </w:r>
    </w:p>
    <w:p w:rsidR="004A277C" w:rsidRPr="000C250B" w:rsidRDefault="004A277C" w:rsidP="004A277C">
      <w:pPr>
        <w:pStyle w:val="ConsPlusNormal"/>
        <w:ind w:firstLine="540"/>
        <w:jc w:val="both"/>
        <w:rPr>
          <w:sz w:val="28"/>
          <w:szCs w:val="28"/>
        </w:rPr>
      </w:pPr>
      <w:r w:rsidRPr="000C250B">
        <w:rPr>
          <w:sz w:val="28"/>
          <w:szCs w:val="28"/>
        </w:rPr>
        <w:t xml:space="preserve">12) сведения об отсутствии просроченной задолженности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и иной просроченной задолженности перед соответствующим бюджетом бюджетной системы Российской по состоянию на первое число месяца, в котором Организация представляет документы, указанные в настоящем пункте, в случае если Организация представляет их самостоятельно; </w:t>
      </w:r>
    </w:p>
    <w:p w:rsidR="004A277C" w:rsidRPr="000C250B" w:rsidRDefault="004A277C" w:rsidP="004A277C">
      <w:pPr>
        <w:pStyle w:val="ConsPlusNormal"/>
        <w:ind w:firstLine="540"/>
        <w:jc w:val="both"/>
        <w:rPr>
          <w:sz w:val="28"/>
          <w:szCs w:val="28"/>
        </w:rPr>
      </w:pPr>
      <w:r w:rsidRPr="000C250B">
        <w:rPr>
          <w:sz w:val="28"/>
          <w:szCs w:val="28"/>
        </w:rPr>
        <w:t>13)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w:t>
      </w:r>
    </w:p>
    <w:p w:rsidR="004A277C" w:rsidRPr="000C250B" w:rsidRDefault="004A277C" w:rsidP="004A277C">
      <w:pPr>
        <w:pStyle w:val="ConsPlusNormal"/>
        <w:ind w:firstLine="540"/>
        <w:jc w:val="both"/>
        <w:rPr>
          <w:sz w:val="28"/>
          <w:szCs w:val="28"/>
        </w:rPr>
      </w:pPr>
      <w:r w:rsidRPr="000C250B">
        <w:rPr>
          <w:sz w:val="28"/>
          <w:szCs w:val="28"/>
        </w:rPr>
        <w:t>14) согласие на обработку персональных данных (для физического лица, являющегося индивидуальным предпринимателем).</w:t>
      </w:r>
    </w:p>
    <w:p w:rsidR="004A277C" w:rsidRPr="000C250B" w:rsidRDefault="004A277C" w:rsidP="004A277C">
      <w:pPr>
        <w:autoSpaceDE w:val="0"/>
        <w:autoSpaceDN w:val="0"/>
        <w:adjustRightInd w:val="0"/>
        <w:spacing w:after="0" w:line="240" w:lineRule="auto"/>
        <w:ind w:firstLine="567"/>
        <w:jc w:val="both"/>
      </w:pPr>
      <w:r w:rsidRPr="000C250B">
        <w:lastRenderedPageBreak/>
        <w:t>Документы, указанные в подпунктах 1, 2, 7, 9, 10, 13 ,14 настоящего пункта, предоставляются Организацией самостоятельно.</w:t>
      </w:r>
    </w:p>
    <w:p w:rsidR="004A277C" w:rsidRPr="000C250B" w:rsidRDefault="004A277C" w:rsidP="004A277C">
      <w:pPr>
        <w:autoSpaceDE w:val="0"/>
        <w:autoSpaceDN w:val="0"/>
        <w:adjustRightInd w:val="0"/>
        <w:spacing w:after="0" w:line="240" w:lineRule="auto"/>
        <w:ind w:firstLine="567"/>
        <w:jc w:val="both"/>
      </w:pPr>
      <w:r w:rsidRPr="000C250B">
        <w:t>Организация несет ответственность за достоверность сведений, представленных при получении субсидии.</w:t>
      </w:r>
    </w:p>
    <w:p w:rsidR="004A277C" w:rsidRPr="000C250B" w:rsidRDefault="004A277C" w:rsidP="004A277C">
      <w:pPr>
        <w:autoSpaceDE w:val="0"/>
        <w:autoSpaceDN w:val="0"/>
        <w:adjustRightInd w:val="0"/>
        <w:spacing w:after="0" w:line="240" w:lineRule="auto"/>
        <w:ind w:firstLine="567"/>
        <w:jc w:val="both"/>
      </w:pPr>
      <w:r w:rsidRPr="000C250B">
        <w:t>Уполномоченный орган в течение 1 рабочего дня со дня получения документов от Организации регистрирует поступившие документы и в течение 3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Организации.</w:t>
      </w:r>
    </w:p>
    <w:p w:rsidR="004A277C" w:rsidRPr="000C250B" w:rsidRDefault="004A277C" w:rsidP="004A277C">
      <w:pPr>
        <w:autoSpaceDE w:val="0"/>
        <w:autoSpaceDN w:val="0"/>
        <w:adjustRightInd w:val="0"/>
        <w:spacing w:after="0" w:line="240" w:lineRule="auto"/>
        <w:ind w:firstLine="567"/>
        <w:jc w:val="both"/>
      </w:pPr>
      <w:r w:rsidRPr="000C250B">
        <w:t>Сведения, содержащиеся в документах, указанных:</w:t>
      </w:r>
    </w:p>
    <w:p w:rsidR="004A277C" w:rsidRPr="000C250B" w:rsidRDefault="004A277C" w:rsidP="004A277C">
      <w:pPr>
        <w:pStyle w:val="HTML"/>
        <w:ind w:firstLine="709"/>
        <w:jc w:val="both"/>
        <w:rPr>
          <w:rFonts w:ascii="Times New Roman" w:hAnsi="Times New Roman"/>
          <w:sz w:val="28"/>
          <w:szCs w:val="28"/>
        </w:rPr>
      </w:pPr>
      <w:r w:rsidRPr="000C250B">
        <w:rPr>
          <w:rFonts w:ascii="Times New Roman" w:hAnsi="Times New Roman"/>
          <w:sz w:val="28"/>
          <w:szCs w:val="28"/>
        </w:rPr>
        <w:t>в подпунктах 3–6, 8, 11, 12 настоящего пункта, запрашиваются Уполномоченным  органом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Организация  не представил документы, указанные в подпунктах 3 – 6, 8, 11, 12 настоящего пункта, самостоятельно.</w:t>
      </w:r>
    </w:p>
    <w:p w:rsidR="002A44CF" w:rsidRPr="000C250B" w:rsidRDefault="002A44CF" w:rsidP="004A277C">
      <w:pPr>
        <w:pStyle w:val="HTML"/>
        <w:ind w:firstLine="709"/>
        <w:jc w:val="both"/>
        <w:rPr>
          <w:rFonts w:ascii="Times New Roman" w:hAnsi="Times New Roman"/>
          <w:sz w:val="28"/>
          <w:szCs w:val="28"/>
        </w:rPr>
      </w:pPr>
      <w:r w:rsidRPr="000C250B">
        <w:rPr>
          <w:rFonts w:ascii="Times New Roman" w:hAnsi="Times New Roman"/>
          <w:sz w:val="28"/>
          <w:szCs w:val="28"/>
        </w:rPr>
        <w:t>Документы, указанные в подпунктах 4 и 5 настоящего пункта  предоставляются в порядке межведомственного информационного взаимодействия органами, предоставляющих государственные услуги, и органов, предоставляющих муниципальные услуги и иные государственные органы по состоянию на дату формирования справки.</w:t>
      </w:r>
    </w:p>
    <w:p w:rsidR="004A277C" w:rsidRPr="000C250B" w:rsidRDefault="004A277C" w:rsidP="004A277C">
      <w:pPr>
        <w:pStyle w:val="afc"/>
        <w:shd w:val="clear" w:color="auto" w:fill="FFFFFF"/>
        <w:spacing w:before="0" w:beforeAutospacing="0" w:after="0" w:afterAutospacing="0"/>
        <w:ind w:firstLine="567"/>
        <w:jc w:val="both"/>
        <w:rPr>
          <w:color w:val="202020"/>
          <w:sz w:val="28"/>
          <w:szCs w:val="28"/>
        </w:rPr>
      </w:pPr>
      <w:r w:rsidRPr="000C250B">
        <w:rPr>
          <w:color w:val="202020"/>
          <w:sz w:val="28"/>
          <w:szCs w:val="28"/>
        </w:rPr>
        <w:t>Отзыв заявок и документов, представленных д</w:t>
      </w:r>
      <w:r w:rsidRPr="000C250B">
        <w:rPr>
          <w:sz w:val="28"/>
          <w:szCs w:val="28"/>
        </w:rPr>
        <w:t>ля участия в Отборе проектов и для получения субсидии</w:t>
      </w:r>
      <w:r w:rsidRPr="000C250B">
        <w:rPr>
          <w:color w:val="202020"/>
          <w:sz w:val="28"/>
          <w:szCs w:val="28"/>
        </w:rPr>
        <w:t xml:space="preserve"> осуществляется по письменному заявлению (в произвольной форме) Организации представленному в Уполномоченный орган.</w:t>
      </w:r>
    </w:p>
    <w:p w:rsidR="004A277C" w:rsidRPr="000C250B" w:rsidRDefault="004A277C" w:rsidP="004A277C">
      <w:pPr>
        <w:pStyle w:val="afc"/>
        <w:shd w:val="clear" w:color="auto" w:fill="FFFFFF"/>
        <w:spacing w:before="0" w:beforeAutospacing="0" w:after="0" w:afterAutospacing="0"/>
        <w:ind w:firstLine="567"/>
        <w:jc w:val="both"/>
        <w:rPr>
          <w:color w:val="202020"/>
          <w:sz w:val="28"/>
          <w:szCs w:val="28"/>
        </w:rPr>
      </w:pPr>
      <w:r w:rsidRPr="000C250B">
        <w:rPr>
          <w:color w:val="202020"/>
          <w:sz w:val="28"/>
          <w:szCs w:val="28"/>
        </w:rPr>
        <w:t>Организация вправе получить заявку с прилагаемыми документами в Уполномоченном органе.</w:t>
      </w:r>
    </w:p>
    <w:p w:rsidR="004A277C" w:rsidRPr="000C250B" w:rsidRDefault="004A277C" w:rsidP="004A277C">
      <w:pPr>
        <w:pStyle w:val="HTML"/>
        <w:ind w:firstLine="709"/>
        <w:jc w:val="both"/>
        <w:rPr>
          <w:rFonts w:ascii="Times New Roman" w:hAnsi="Times New Roman"/>
          <w:sz w:val="28"/>
          <w:szCs w:val="28"/>
        </w:rPr>
      </w:pPr>
      <w:r w:rsidRPr="000C250B">
        <w:rPr>
          <w:rFonts w:ascii="Times New Roman" w:hAnsi="Times New Roman"/>
          <w:sz w:val="28"/>
          <w:szCs w:val="28"/>
        </w:rPr>
        <w:t>2.6. Уполномоченный орган ведет журнал приема заявок о предоставлении субсидий (далее - журнал). Журнал содержит дату и время поступления заявки, наименование Организации, от которого поступила заявка.</w:t>
      </w:r>
    </w:p>
    <w:p w:rsidR="004A277C" w:rsidRPr="000C250B" w:rsidRDefault="004A277C" w:rsidP="004A277C">
      <w:pPr>
        <w:widowControl w:val="0"/>
        <w:autoSpaceDE w:val="0"/>
        <w:autoSpaceDN w:val="0"/>
        <w:adjustRightInd w:val="0"/>
        <w:spacing w:after="0" w:line="240" w:lineRule="auto"/>
        <w:ind w:firstLine="540"/>
        <w:jc w:val="both"/>
      </w:pPr>
      <w:r w:rsidRPr="000C250B">
        <w:t>2.7. Каждая Организация вправе направить для участия в Отборе не более одной заявки.</w:t>
      </w:r>
    </w:p>
    <w:p w:rsidR="004A277C" w:rsidRPr="000C250B" w:rsidRDefault="004A277C" w:rsidP="004A277C">
      <w:pPr>
        <w:autoSpaceDE w:val="0"/>
        <w:autoSpaceDN w:val="0"/>
        <w:adjustRightInd w:val="0"/>
        <w:spacing w:after="0" w:line="240" w:lineRule="auto"/>
        <w:ind w:firstLine="567"/>
        <w:jc w:val="both"/>
        <w:rPr>
          <w:color w:val="000000"/>
        </w:rPr>
      </w:pPr>
      <w:r w:rsidRPr="000C250B">
        <w:t xml:space="preserve">2.8. Уполномоченный орган </w:t>
      </w:r>
      <w:r w:rsidRPr="000C250B">
        <w:rPr>
          <w:color w:val="000000"/>
        </w:rPr>
        <w:t>не позднее 30 дней с даты окончания приема документов, установленного постановлением Администрации района:</w:t>
      </w:r>
    </w:p>
    <w:p w:rsidR="004A277C" w:rsidRPr="000C250B" w:rsidRDefault="004A277C" w:rsidP="004A277C">
      <w:pPr>
        <w:autoSpaceDE w:val="0"/>
        <w:autoSpaceDN w:val="0"/>
        <w:adjustRightInd w:val="0"/>
        <w:spacing w:after="0" w:line="240" w:lineRule="auto"/>
        <w:ind w:firstLine="567"/>
        <w:jc w:val="both"/>
        <w:rPr>
          <w:color w:val="000000"/>
        </w:rPr>
      </w:pPr>
      <w:r w:rsidRPr="000C250B">
        <w:rPr>
          <w:color w:val="000000"/>
        </w:rPr>
        <w:t>организует рассмотрение и оценку Проектов;</w:t>
      </w:r>
    </w:p>
    <w:p w:rsidR="004A277C" w:rsidRPr="000C250B" w:rsidRDefault="004A277C" w:rsidP="004A277C">
      <w:pPr>
        <w:autoSpaceDE w:val="0"/>
        <w:autoSpaceDN w:val="0"/>
        <w:adjustRightInd w:val="0"/>
        <w:spacing w:after="0" w:line="240" w:lineRule="auto"/>
        <w:ind w:firstLine="567"/>
        <w:jc w:val="both"/>
        <w:rPr>
          <w:color w:val="000000"/>
        </w:rPr>
      </w:pPr>
      <w:r w:rsidRPr="000C250B">
        <w:rPr>
          <w:color w:val="000000"/>
        </w:rPr>
        <w:t>готовит сводные заключения оценки Проектов и определяет общую оценку баллов по критериям, установленным приложением 1 к настоящему Порядку;</w:t>
      </w:r>
    </w:p>
    <w:p w:rsidR="004A277C" w:rsidRPr="000C250B" w:rsidRDefault="004A277C" w:rsidP="004A277C">
      <w:pPr>
        <w:autoSpaceDE w:val="0"/>
        <w:autoSpaceDN w:val="0"/>
        <w:adjustRightInd w:val="0"/>
        <w:spacing w:after="0" w:line="240" w:lineRule="auto"/>
        <w:ind w:firstLine="567"/>
        <w:jc w:val="both"/>
        <w:rPr>
          <w:color w:val="000000"/>
        </w:rPr>
      </w:pPr>
      <w:r w:rsidRPr="000C250B">
        <w:rPr>
          <w:color w:val="000000"/>
        </w:rPr>
        <w:t>направляет в Комиссию представленные Организациями заявки и документы</w:t>
      </w:r>
      <w:r w:rsidRPr="000C250B">
        <w:t xml:space="preserve">, в том числе ответы на запросы, поступившие в рамках </w:t>
      </w:r>
      <w:r w:rsidRPr="000C250B">
        <w:lastRenderedPageBreak/>
        <w:t>межведомственного взаимодействия</w:t>
      </w:r>
      <w:r w:rsidRPr="000C250B">
        <w:rPr>
          <w:color w:val="000000"/>
        </w:rPr>
        <w:t>, а также сводные заключения оценки Проектов в срок, установленный настоящим пунктом.</w:t>
      </w:r>
    </w:p>
    <w:p w:rsidR="004A277C" w:rsidRPr="000C250B" w:rsidRDefault="004A277C" w:rsidP="004A277C">
      <w:pPr>
        <w:widowControl w:val="0"/>
        <w:autoSpaceDE w:val="0"/>
        <w:autoSpaceDN w:val="0"/>
        <w:adjustRightInd w:val="0"/>
        <w:spacing w:after="0" w:line="240" w:lineRule="auto"/>
        <w:ind w:firstLine="540"/>
        <w:jc w:val="both"/>
      </w:pPr>
      <w:r w:rsidRPr="000C250B">
        <w:t>Заключение(-ния) оформляется в форме проекта протокола заседания Комиссии.</w:t>
      </w:r>
    </w:p>
    <w:p w:rsidR="004A277C" w:rsidRPr="000C250B" w:rsidRDefault="004A277C" w:rsidP="004A277C">
      <w:pPr>
        <w:pStyle w:val="a6"/>
        <w:autoSpaceDE w:val="0"/>
        <w:autoSpaceDN w:val="0"/>
        <w:adjustRightInd w:val="0"/>
        <w:spacing w:after="0" w:line="240" w:lineRule="auto"/>
        <w:ind w:left="0" w:firstLine="567"/>
        <w:jc w:val="both"/>
      </w:pPr>
      <w:r w:rsidRPr="000C250B">
        <w:t>Основаниями для отклонения заявки Организации на стадии рассмотрения и оценки заявок являются:</w:t>
      </w:r>
    </w:p>
    <w:p w:rsidR="004A277C" w:rsidRPr="000C250B" w:rsidRDefault="004A277C" w:rsidP="004A277C">
      <w:pPr>
        <w:pStyle w:val="a6"/>
        <w:autoSpaceDE w:val="0"/>
        <w:autoSpaceDN w:val="0"/>
        <w:adjustRightInd w:val="0"/>
        <w:spacing w:after="0" w:line="240" w:lineRule="auto"/>
        <w:ind w:left="0" w:firstLine="567"/>
        <w:jc w:val="both"/>
      </w:pPr>
      <w:r w:rsidRPr="000C250B">
        <w:t>несоответствие участника отбора требованиям, установленным в пункте 2.4настоящего Порядка;</w:t>
      </w:r>
    </w:p>
    <w:p w:rsidR="004A277C" w:rsidRPr="000C250B" w:rsidRDefault="006E7F30" w:rsidP="004A277C">
      <w:pPr>
        <w:pStyle w:val="a6"/>
        <w:autoSpaceDE w:val="0"/>
        <w:autoSpaceDN w:val="0"/>
        <w:adjustRightInd w:val="0"/>
        <w:spacing w:after="0" w:line="240" w:lineRule="auto"/>
        <w:ind w:left="0" w:firstLine="567"/>
        <w:jc w:val="both"/>
      </w:pPr>
      <w:r w:rsidRPr="000C250B">
        <w:t>несоответствие представленной Организацией заявки и документов требованиям к заявке и документам Организации, установленным в объявлении о проведении отбора, или непредставление (представление не в полном объеме) указанных документов</w:t>
      </w:r>
      <w:r w:rsidR="004A277C" w:rsidRPr="000C250B">
        <w:t>;</w:t>
      </w:r>
    </w:p>
    <w:p w:rsidR="004A277C" w:rsidRPr="000C250B" w:rsidRDefault="004A277C" w:rsidP="004A277C">
      <w:pPr>
        <w:pStyle w:val="a6"/>
        <w:autoSpaceDE w:val="0"/>
        <w:autoSpaceDN w:val="0"/>
        <w:adjustRightInd w:val="0"/>
        <w:spacing w:after="0" w:line="240" w:lineRule="auto"/>
        <w:ind w:left="0" w:firstLine="567"/>
        <w:jc w:val="both"/>
      </w:pPr>
      <w:r w:rsidRPr="000C250B">
        <w:t>недостоверность представленной Организацией информации, в том числе информации о месте нахождения и адресе юридического лица;</w:t>
      </w:r>
    </w:p>
    <w:p w:rsidR="004A277C" w:rsidRPr="000C250B" w:rsidRDefault="004A277C" w:rsidP="004A277C">
      <w:pPr>
        <w:pStyle w:val="a6"/>
        <w:autoSpaceDE w:val="0"/>
        <w:autoSpaceDN w:val="0"/>
        <w:adjustRightInd w:val="0"/>
        <w:spacing w:after="0" w:line="240" w:lineRule="auto"/>
        <w:ind w:left="0" w:firstLine="567"/>
        <w:jc w:val="both"/>
      </w:pPr>
      <w:r w:rsidRPr="000C250B">
        <w:t>подача Организацией заявки после даты и (или) времени, определенных для подачи заявки.</w:t>
      </w:r>
    </w:p>
    <w:p w:rsidR="004A277C" w:rsidRPr="000C250B" w:rsidRDefault="004A277C" w:rsidP="004A277C">
      <w:pPr>
        <w:widowControl w:val="0"/>
        <w:autoSpaceDE w:val="0"/>
        <w:autoSpaceDN w:val="0"/>
        <w:adjustRightInd w:val="0"/>
        <w:spacing w:after="0" w:line="240" w:lineRule="auto"/>
        <w:ind w:firstLine="540"/>
        <w:jc w:val="both"/>
      </w:pPr>
      <w:r w:rsidRPr="000C250B">
        <w:rPr>
          <w:color w:val="202020"/>
          <w:shd w:val="clear" w:color="auto" w:fill="FFFFFF"/>
        </w:rPr>
        <w:t>В случае принятия решения об отклонении заявки Организации Уполномоченный орган в течение 5 рабочих дней направляет Организации уведомление об отклонении заявки с указанием причин для отклонения заявки в соответствии с основаниями, установленными настоящим пунктом.</w:t>
      </w:r>
    </w:p>
    <w:p w:rsidR="004A277C" w:rsidRPr="000C250B" w:rsidRDefault="004A277C" w:rsidP="004A277C">
      <w:pPr>
        <w:pStyle w:val="HTML"/>
        <w:ind w:firstLine="709"/>
        <w:jc w:val="both"/>
        <w:rPr>
          <w:rFonts w:ascii="Times New Roman" w:hAnsi="Times New Roman"/>
          <w:color w:val="000000"/>
          <w:sz w:val="28"/>
          <w:szCs w:val="28"/>
        </w:rPr>
      </w:pPr>
      <w:r w:rsidRPr="000C250B">
        <w:rPr>
          <w:rFonts w:ascii="Times New Roman" w:hAnsi="Times New Roman"/>
          <w:sz w:val="28"/>
          <w:szCs w:val="28"/>
        </w:rPr>
        <w:t>2.9. Комиссия рассматривает документы и осуществляет оценку соответствия Получателя  условиям предоставления субсидии и требованиям, установленным настоящим Порядком</w:t>
      </w:r>
      <w:r w:rsidRPr="000C250B">
        <w:rPr>
          <w:rFonts w:ascii="Times New Roman" w:hAnsi="Times New Roman"/>
          <w:color w:val="000000"/>
          <w:sz w:val="28"/>
          <w:szCs w:val="28"/>
        </w:rPr>
        <w:t>, а также сводные заключения оценки Проектов и определяет победителей по каждой номинации в срок не более 3 рабочих дней с даты поступления документов в Комиссию.</w:t>
      </w:r>
    </w:p>
    <w:p w:rsidR="004A277C" w:rsidRPr="000C250B" w:rsidRDefault="004A277C" w:rsidP="004A277C">
      <w:pPr>
        <w:autoSpaceDE w:val="0"/>
        <w:autoSpaceDN w:val="0"/>
        <w:adjustRightInd w:val="0"/>
        <w:spacing w:after="0" w:line="240" w:lineRule="auto"/>
        <w:ind w:firstLine="709"/>
        <w:jc w:val="both"/>
      </w:pPr>
      <w:r w:rsidRPr="000C250B">
        <w:t xml:space="preserve">2.10. Заключение Комиссии о признании Проекта победителем, а также о соответствии (несоответствии) Получателя условиям предоставления субсидии и требованиям, установленным  настоящим Порядком, оформляется протоколом, в срок не более 5 рабочих дней с даты поступления документов в Комиссию. </w:t>
      </w:r>
    </w:p>
    <w:p w:rsidR="004A277C" w:rsidRPr="000C250B" w:rsidRDefault="006E7F30" w:rsidP="004A277C">
      <w:pPr>
        <w:pStyle w:val="a6"/>
        <w:autoSpaceDE w:val="0"/>
        <w:autoSpaceDN w:val="0"/>
        <w:adjustRightInd w:val="0"/>
        <w:spacing w:after="0" w:line="240" w:lineRule="auto"/>
        <w:ind w:left="0" w:firstLine="567"/>
        <w:jc w:val="both"/>
      </w:pPr>
      <w:r w:rsidRPr="000C250B">
        <w:t xml:space="preserve">Информация о результатах рассмотрения заявок Организаций (заключение Комиссии) размещается  на официальном сайте администрации района </w:t>
      </w:r>
      <w:r w:rsidR="002A44CF" w:rsidRPr="000C250B">
        <w:rPr>
          <w:rStyle w:val="af6"/>
        </w:rPr>
        <w:t>https://kortkeros.gosuslugi.ru</w:t>
      </w:r>
      <w:r w:rsidRPr="000C250B">
        <w:t>, а также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не позднее 14-го календарного дня, следующего за днем определения победителя отбора.</w:t>
      </w:r>
    </w:p>
    <w:p w:rsidR="004A277C" w:rsidRPr="000C250B" w:rsidRDefault="004A277C" w:rsidP="004A277C">
      <w:pPr>
        <w:pStyle w:val="a6"/>
        <w:autoSpaceDE w:val="0"/>
        <w:autoSpaceDN w:val="0"/>
        <w:adjustRightInd w:val="0"/>
        <w:spacing w:after="0" w:line="240" w:lineRule="auto"/>
        <w:ind w:left="0" w:firstLine="567"/>
        <w:jc w:val="both"/>
      </w:pPr>
      <w:r w:rsidRPr="000C250B">
        <w:t>Информация о результатах рассмотрения заявок Организаций должна содержать следующую информацию:</w:t>
      </w:r>
    </w:p>
    <w:p w:rsidR="004A277C" w:rsidRPr="000C250B" w:rsidRDefault="004A277C" w:rsidP="004A277C">
      <w:pPr>
        <w:pStyle w:val="a6"/>
        <w:autoSpaceDE w:val="0"/>
        <w:autoSpaceDN w:val="0"/>
        <w:adjustRightInd w:val="0"/>
        <w:spacing w:after="0" w:line="240" w:lineRule="auto"/>
        <w:ind w:left="0" w:firstLine="567"/>
        <w:jc w:val="both"/>
      </w:pPr>
      <w:r w:rsidRPr="000C250B">
        <w:t>дату, время и место проведения рассмотрения заявок;</w:t>
      </w:r>
    </w:p>
    <w:p w:rsidR="004A277C" w:rsidRPr="000C250B" w:rsidRDefault="004A277C" w:rsidP="004A277C">
      <w:pPr>
        <w:pStyle w:val="a6"/>
        <w:autoSpaceDE w:val="0"/>
        <w:autoSpaceDN w:val="0"/>
        <w:adjustRightInd w:val="0"/>
        <w:spacing w:after="0" w:line="240" w:lineRule="auto"/>
        <w:ind w:left="0" w:firstLine="567"/>
        <w:jc w:val="both"/>
      </w:pPr>
      <w:r w:rsidRPr="000C250B">
        <w:t>информацию об Организациях, заявки которых были рассмотрены;</w:t>
      </w:r>
    </w:p>
    <w:p w:rsidR="004A277C" w:rsidRPr="000C250B" w:rsidRDefault="004A277C" w:rsidP="004A277C">
      <w:pPr>
        <w:pStyle w:val="a6"/>
        <w:autoSpaceDE w:val="0"/>
        <w:autoSpaceDN w:val="0"/>
        <w:adjustRightInd w:val="0"/>
        <w:spacing w:after="0" w:line="240" w:lineRule="auto"/>
        <w:ind w:left="0" w:firstLine="567"/>
        <w:jc w:val="both"/>
      </w:pPr>
      <w:r w:rsidRPr="000C250B">
        <w:t>информацию об Организациях, заявки которых были отклонены, с указанием причин их отклонения, в том числе положений извещения о приеме документов Организаций, которым не соответствуют такие заявки;</w:t>
      </w:r>
    </w:p>
    <w:p w:rsidR="004A277C" w:rsidRPr="000C250B" w:rsidRDefault="004A277C" w:rsidP="004A277C">
      <w:pPr>
        <w:autoSpaceDE w:val="0"/>
        <w:autoSpaceDN w:val="0"/>
        <w:adjustRightInd w:val="0"/>
        <w:spacing w:after="0" w:line="240" w:lineRule="auto"/>
        <w:ind w:firstLine="567"/>
        <w:jc w:val="both"/>
        <w:rPr>
          <w:color w:val="000000"/>
        </w:rPr>
      </w:pPr>
      <w:r w:rsidRPr="000C250B">
        <w:lastRenderedPageBreak/>
        <w:t>наименование получателя (получателей) субсидии, с которым заключается соглашение, и размер предоставляемой ему субсидии.</w:t>
      </w:r>
    </w:p>
    <w:p w:rsidR="004A277C" w:rsidRPr="000C250B" w:rsidRDefault="004A277C" w:rsidP="004A277C">
      <w:pPr>
        <w:autoSpaceDE w:val="0"/>
        <w:autoSpaceDN w:val="0"/>
        <w:adjustRightInd w:val="0"/>
        <w:spacing w:after="0" w:line="240" w:lineRule="auto"/>
        <w:ind w:firstLine="540"/>
        <w:jc w:val="both"/>
      </w:pPr>
      <w:r w:rsidRPr="000C250B">
        <w:t>2.11. На основании протокола Комиссии Глава муниципального района «Корткеросский» - руководитель Администрации в срок не более 5 рабочих дней с даты подписания протокола принимает решение о предоставлении (отказе в предоставлении) субсидии.</w:t>
      </w:r>
    </w:p>
    <w:p w:rsidR="004A277C" w:rsidRPr="000C250B" w:rsidRDefault="004A277C" w:rsidP="004A277C">
      <w:pPr>
        <w:autoSpaceDE w:val="0"/>
        <w:autoSpaceDN w:val="0"/>
        <w:adjustRightInd w:val="0"/>
        <w:spacing w:after="0" w:line="240" w:lineRule="auto"/>
        <w:ind w:firstLine="540"/>
        <w:jc w:val="both"/>
      </w:pPr>
      <w:r w:rsidRPr="000C250B">
        <w:t>Решение Главы муниципального района «Корткеросский» - руководителя Администрации о предоставлении (отказе в предоставлении) субсидии оформляется постановлением Администрации района.</w:t>
      </w:r>
    </w:p>
    <w:p w:rsidR="004A277C" w:rsidRPr="000C250B" w:rsidRDefault="004A277C" w:rsidP="004A277C">
      <w:pPr>
        <w:autoSpaceDE w:val="0"/>
        <w:autoSpaceDN w:val="0"/>
        <w:adjustRightInd w:val="0"/>
        <w:spacing w:after="0" w:line="240" w:lineRule="auto"/>
        <w:ind w:firstLine="540"/>
        <w:jc w:val="both"/>
      </w:pPr>
      <w:r w:rsidRPr="000C250B">
        <w:t>Заключение Комиссии о несоответствии и решение об отказе в предоставлении субсидии принимается при наличии оснований, установленных настоящим Порядком.</w:t>
      </w:r>
    </w:p>
    <w:p w:rsidR="004A277C" w:rsidRPr="000C250B" w:rsidRDefault="004A277C" w:rsidP="004A277C">
      <w:pPr>
        <w:autoSpaceDE w:val="0"/>
        <w:autoSpaceDN w:val="0"/>
        <w:adjustRightInd w:val="0"/>
        <w:spacing w:after="0" w:line="240" w:lineRule="auto"/>
        <w:ind w:firstLine="540"/>
        <w:jc w:val="both"/>
      </w:pPr>
      <w:r w:rsidRPr="000C250B">
        <w:t>Уведомление Организаций о принятых Главой муниципального района «Корткеросский» - руководителем Администрации решениях осуществляется не позднее 5 дней со дня издания постановления Администрации района о предоставлении (отказе в предоставлении) субсидии (далее – Уведомление).</w:t>
      </w:r>
    </w:p>
    <w:p w:rsidR="004A277C" w:rsidRPr="000C250B" w:rsidRDefault="004A277C" w:rsidP="004A277C">
      <w:pPr>
        <w:autoSpaceDE w:val="0"/>
        <w:autoSpaceDN w:val="0"/>
        <w:adjustRightInd w:val="0"/>
        <w:spacing w:after="0" w:line="240" w:lineRule="auto"/>
        <w:ind w:firstLine="540"/>
        <w:jc w:val="both"/>
      </w:pPr>
      <w:r w:rsidRPr="000C250B">
        <w:t>Организация, в отношении, которого принято решение об отказе в предоставлении субсидии и чьи заявки были отклонены на стадии рассмотрения и оценки заявок, вправе обратиться повторно после устранения выявленных недостатков в срок, устанавливаемым постановлением администрации муниципального района «Корткеросский» и на условиях, установленных настоящим Порядком.</w:t>
      </w:r>
    </w:p>
    <w:p w:rsidR="004A277C" w:rsidRPr="000C250B" w:rsidRDefault="004A277C" w:rsidP="004A277C">
      <w:pPr>
        <w:autoSpaceDE w:val="0"/>
        <w:autoSpaceDN w:val="0"/>
        <w:adjustRightInd w:val="0"/>
        <w:spacing w:after="0" w:line="240" w:lineRule="auto"/>
        <w:ind w:firstLine="567"/>
        <w:jc w:val="both"/>
      </w:pPr>
      <w:r w:rsidRPr="000C250B">
        <w:t xml:space="preserve">2.12. Субсидия предоставляется Организации не более одного раза в текущем финансовом году. </w:t>
      </w:r>
    </w:p>
    <w:p w:rsidR="004A277C" w:rsidRPr="000C250B" w:rsidRDefault="004A277C" w:rsidP="004A277C">
      <w:pPr>
        <w:spacing w:after="0" w:line="240" w:lineRule="auto"/>
        <w:ind w:firstLine="567"/>
        <w:jc w:val="both"/>
      </w:pPr>
      <w:r w:rsidRPr="000C250B">
        <w:t>2.13. В оказании поддержки должно быть отказано по положениям:</w:t>
      </w:r>
    </w:p>
    <w:p w:rsidR="004A277C" w:rsidRPr="000C250B" w:rsidRDefault="004A277C" w:rsidP="004A277C">
      <w:pPr>
        <w:spacing w:after="0" w:line="240" w:lineRule="auto"/>
        <w:ind w:firstLine="709"/>
        <w:jc w:val="both"/>
      </w:pPr>
      <w:r w:rsidRPr="000C250B">
        <w:t>а) не представлены документы, определенные настоящим Порядком, или представлены недостоверные сведения и документы;</w:t>
      </w:r>
    </w:p>
    <w:p w:rsidR="004A277C" w:rsidRPr="000C250B" w:rsidRDefault="004A277C" w:rsidP="004A277C">
      <w:pPr>
        <w:spacing w:after="0" w:line="240" w:lineRule="auto"/>
        <w:ind w:firstLine="709"/>
        <w:jc w:val="both"/>
      </w:pPr>
      <w:r w:rsidRPr="000C250B">
        <w:t>б) не выполнены условия оказания поддержки, указанные в пунктах 1.10 и 2.4 настоящего Порядка;</w:t>
      </w:r>
    </w:p>
    <w:p w:rsidR="004A277C" w:rsidRPr="000C250B" w:rsidRDefault="004A277C" w:rsidP="004A277C">
      <w:pPr>
        <w:spacing w:after="0" w:line="240" w:lineRule="auto"/>
        <w:ind w:firstLine="709"/>
        <w:jc w:val="both"/>
      </w:pPr>
      <w:r w:rsidRPr="000C250B">
        <w:t>в) ранее в отношении заявителя - Организации было принято решение об оказании аналогичной поддержки и сроки ее оказания не истекли;</w:t>
      </w:r>
    </w:p>
    <w:p w:rsidR="004A277C" w:rsidRPr="000C250B" w:rsidRDefault="004A277C" w:rsidP="004A277C">
      <w:pPr>
        <w:spacing w:after="0" w:line="240" w:lineRule="auto"/>
        <w:ind w:firstLine="709"/>
        <w:jc w:val="both"/>
      </w:pPr>
      <w:r w:rsidRPr="000C250B">
        <w:t xml:space="preserve">г) </w:t>
      </w:r>
      <w:r w:rsidR="002A44CF" w:rsidRPr="000C250B">
        <w:t>с даты признания Организации, совершившим нарушение порядка и условий оказания поддержки прошло менее одного года, за исключением случая более раннего устранения Организацией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Организации совершившим такое нарушение прошло менее трех лет</w:t>
      </w:r>
      <w:r w:rsidRPr="000C250B">
        <w:t>;</w:t>
      </w:r>
    </w:p>
    <w:p w:rsidR="004A277C" w:rsidRPr="000C250B" w:rsidRDefault="004A277C" w:rsidP="004A277C">
      <w:pPr>
        <w:spacing w:after="0" w:line="240" w:lineRule="auto"/>
        <w:ind w:firstLine="709"/>
        <w:jc w:val="both"/>
      </w:pPr>
      <w:r w:rsidRPr="000C250B">
        <w:t>д) в случае, если представленные для субсидирования затраты и (или) часть затрат, связанные с приобретением оборудования,  уже субсидируются в рамках других программ, проектов или мероприятий.</w:t>
      </w:r>
    </w:p>
    <w:p w:rsidR="004A277C" w:rsidRPr="000C250B" w:rsidRDefault="004A277C" w:rsidP="004A277C">
      <w:pPr>
        <w:autoSpaceDE w:val="0"/>
        <w:autoSpaceDN w:val="0"/>
        <w:adjustRightInd w:val="0"/>
        <w:spacing w:after="0" w:line="240" w:lineRule="auto"/>
        <w:ind w:firstLine="567"/>
        <w:jc w:val="both"/>
      </w:pPr>
      <w:r w:rsidRPr="000C250B">
        <w:t>2.14. Субсидии предоставляются на основании соглашений, заключенных между Организациями и Администрацией района в течение 30 рабочих дней со дня подписания соглашения.</w:t>
      </w:r>
    </w:p>
    <w:p w:rsidR="004A277C" w:rsidRPr="000C250B" w:rsidRDefault="004A277C" w:rsidP="004A277C">
      <w:pPr>
        <w:autoSpaceDE w:val="0"/>
        <w:autoSpaceDN w:val="0"/>
        <w:adjustRightInd w:val="0"/>
        <w:spacing w:after="0" w:line="240" w:lineRule="auto"/>
        <w:ind w:firstLine="567"/>
        <w:jc w:val="both"/>
      </w:pPr>
      <w:r w:rsidRPr="000C250B">
        <w:lastRenderedPageBreak/>
        <w:t>Срок подготовки соглашения не может превышать 5 дней с даты принятия Главой муниципального района «Корткеросский» - руководителем Администрации района решения о предоставлении субсидии. Соглашение направляется Организации для подписания вместе с Уведомлением.</w:t>
      </w:r>
    </w:p>
    <w:p w:rsidR="004A277C" w:rsidRPr="000C250B" w:rsidRDefault="004A277C" w:rsidP="004A277C">
      <w:pPr>
        <w:autoSpaceDE w:val="0"/>
        <w:autoSpaceDN w:val="0"/>
        <w:adjustRightInd w:val="0"/>
        <w:spacing w:after="0" w:line="240" w:lineRule="auto"/>
        <w:ind w:firstLine="567"/>
        <w:jc w:val="both"/>
      </w:pPr>
      <w:r w:rsidRPr="000C250B">
        <w:t>Соглашение о предоставлении субсидии (далее – соглашение) заключается в течение 10 рабочих дней, следующих за днем направления Организации Уведомления.</w:t>
      </w:r>
    </w:p>
    <w:p w:rsidR="004A277C" w:rsidRPr="000C250B" w:rsidRDefault="004A277C" w:rsidP="004A277C">
      <w:pPr>
        <w:autoSpaceDE w:val="0"/>
        <w:autoSpaceDN w:val="0"/>
        <w:adjustRightInd w:val="0"/>
        <w:spacing w:after="0" w:line="240" w:lineRule="auto"/>
        <w:ind w:firstLine="567"/>
        <w:jc w:val="both"/>
      </w:pPr>
      <w:r w:rsidRPr="000C250B">
        <w:rPr>
          <w:color w:val="202020"/>
          <w:shd w:val="clear" w:color="auto" w:fill="FFFFFF"/>
        </w:rPr>
        <w:t>В случае неподписания Организацией соглашения о предоставлении субсидии, в срок, установленный настоящим пунктом, Организация признается уклонившимся от заключения соглашения. </w:t>
      </w:r>
    </w:p>
    <w:p w:rsidR="004A277C" w:rsidRPr="000C250B" w:rsidRDefault="004A277C" w:rsidP="004A277C">
      <w:pPr>
        <w:autoSpaceDE w:val="0"/>
        <w:autoSpaceDN w:val="0"/>
        <w:adjustRightInd w:val="0"/>
        <w:spacing w:after="0" w:line="240" w:lineRule="auto"/>
        <w:ind w:firstLine="567"/>
        <w:jc w:val="both"/>
      </w:pPr>
      <w:r w:rsidRPr="000C250B">
        <w:t>Типовая форма соглашения, дополнительного соглашения к соглашению, в том числе дополнительного соглашения о расторжении соглашения (при необходимости) утверждается приказом Управления финансов Администрации района.</w:t>
      </w:r>
    </w:p>
    <w:p w:rsidR="004A277C" w:rsidRPr="000C250B" w:rsidRDefault="004A277C" w:rsidP="004A277C">
      <w:pPr>
        <w:spacing w:after="0" w:line="240" w:lineRule="auto"/>
        <w:ind w:firstLine="567"/>
        <w:jc w:val="both"/>
      </w:pPr>
      <w:r w:rsidRPr="000C250B">
        <w:t>В соглашении  указываются:</w:t>
      </w:r>
    </w:p>
    <w:p w:rsidR="004A277C" w:rsidRPr="000C250B" w:rsidRDefault="004A277C" w:rsidP="004A277C">
      <w:pPr>
        <w:spacing w:after="0" w:line="240" w:lineRule="auto"/>
        <w:ind w:firstLine="567"/>
        <w:jc w:val="both"/>
      </w:pPr>
      <w:r w:rsidRPr="000C250B">
        <w:t>1) размер субсидии;</w:t>
      </w:r>
    </w:p>
    <w:p w:rsidR="004A277C" w:rsidRPr="000C250B" w:rsidRDefault="004A277C" w:rsidP="004A277C">
      <w:pPr>
        <w:spacing w:after="0" w:line="240" w:lineRule="auto"/>
        <w:ind w:firstLine="567"/>
        <w:jc w:val="both"/>
      </w:pPr>
      <w:r w:rsidRPr="000C250B">
        <w:t>2) условия, порядок и сроки предоставления субсидии, а также конкретная цель ее предоставления;</w:t>
      </w:r>
    </w:p>
    <w:p w:rsidR="004A277C" w:rsidRPr="000C250B" w:rsidRDefault="004A277C" w:rsidP="004A277C">
      <w:pPr>
        <w:spacing w:after="0" w:line="240" w:lineRule="auto"/>
        <w:ind w:firstLine="567"/>
        <w:jc w:val="both"/>
      </w:pPr>
      <w:r w:rsidRPr="000C250B">
        <w:t>3) показатели результативности использования субсидии;</w:t>
      </w:r>
    </w:p>
    <w:p w:rsidR="004A277C" w:rsidRPr="000C250B" w:rsidRDefault="004A277C" w:rsidP="004A277C">
      <w:pPr>
        <w:spacing w:after="0" w:line="240" w:lineRule="auto"/>
        <w:ind w:firstLine="567"/>
        <w:jc w:val="both"/>
      </w:pPr>
      <w:r w:rsidRPr="000C250B">
        <w:t>4) порядок осуществления контроля за исполнением условий соглашения;</w:t>
      </w:r>
    </w:p>
    <w:p w:rsidR="004A277C" w:rsidRPr="000C250B" w:rsidRDefault="004A277C" w:rsidP="004A277C">
      <w:pPr>
        <w:spacing w:after="0" w:line="240" w:lineRule="auto"/>
        <w:ind w:firstLine="567"/>
        <w:jc w:val="both"/>
      </w:pPr>
      <w:r w:rsidRPr="000C250B">
        <w:t xml:space="preserve">5) обязательства Организации по возврату полной суммы средств субсидии, в случае установления фактов нарушения условий предоставления средств субсидии и (или) представления Организацией недостоверных сведений; </w:t>
      </w:r>
    </w:p>
    <w:p w:rsidR="004A277C" w:rsidRPr="000C250B" w:rsidRDefault="004A277C" w:rsidP="004A277C">
      <w:pPr>
        <w:spacing w:after="0" w:line="240" w:lineRule="auto"/>
        <w:ind w:firstLine="567"/>
        <w:jc w:val="both"/>
      </w:pPr>
      <w:r w:rsidRPr="000C250B">
        <w:t>6) порядок возврата субсидии, в случае установления фактов нарушения условий предоставления средств субсидии и (или) представления Организацией недостоверных сведений;</w:t>
      </w:r>
    </w:p>
    <w:p w:rsidR="004A277C" w:rsidRPr="000C250B" w:rsidRDefault="006F2E49" w:rsidP="004A277C">
      <w:pPr>
        <w:autoSpaceDE w:val="0"/>
        <w:autoSpaceDN w:val="0"/>
        <w:adjustRightInd w:val="0"/>
        <w:spacing w:after="0" w:line="240" w:lineRule="auto"/>
        <w:ind w:firstLine="567"/>
        <w:jc w:val="both"/>
      </w:pPr>
      <w:r w:rsidRPr="000C250B">
        <w:t>7) согласие Организации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контроля в соответствии со статьями 268.1 и 269.2 Бюджетного кодекса Российской Федерации;</w:t>
      </w:r>
    </w:p>
    <w:p w:rsidR="004A277C" w:rsidRPr="000C250B" w:rsidRDefault="004A277C" w:rsidP="004A277C">
      <w:pPr>
        <w:spacing w:after="0" w:line="240" w:lineRule="auto"/>
        <w:ind w:firstLine="567"/>
        <w:jc w:val="both"/>
      </w:pPr>
      <w:r w:rsidRPr="000C250B">
        <w:t>8) ответственность за нарушение условий и порядка предоставления субсидий;</w:t>
      </w:r>
    </w:p>
    <w:p w:rsidR="004A277C" w:rsidRPr="000C250B" w:rsidRDefault="004A277C" w:rsidP="004A277C">
      <w:pPr>
        <w:spacing w:after="0" w:line="240" w:lineRule="auto"/>
        <w:ind w:firstLine="567"/>
        <w:jc w:val="both"/>
      </w:pPr>
      <w:r w:rsidRPr="000C250B">
        <w:t>9) обязанность Организации не отчуждать оборудование, приобретенное с использованием субсидии,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Организации);</w:t>
      </w:r>
    </w:p>
    <w:p w:rsidR="004A277C" w:rsidRPr="000C250B" w:rsidRDefault="004A277C" w:rsidP="004A277C">
      <w:pPr>
        <w:spacing w:after="0" w:line="240" w:lineRule="auto"/>
        <w:ind w:firstLine="567"/>
        <w:jc w:val="both"/>
      </w:pPr>
      <w:r w:rsidRPr="000C250B">
        <w:t>10) сроки и формы отчетности о достижении показателей результативности использования субсидии;</w:t>
      </w:r>
    </w:p>
    <w:p w:rsidR="004A277C" w:rsidRPr="000C250B" w:rsidRDefault="004A277C" w:rsidP="004A277C">
      <w:pPr>
        <w:autoSpaceDE w:val="0"/>
        <w:autoSpaceDN w:val="0"/>
        <w:adjustRightInd w:val="0"/>
        <w:spacing w:after="0" w:line="240" w:lineRule="auto"/>
        <w:ind w:firstLine="567"/>
        <w:jc w:val="both"/>
      </w:pPr>
      <w:r w:rsidRPr="000C250B">
        <w:t>11) счета, на которые перечисляется субсидия;</w:t>
      </w:r>
    </w:p>
    <w:p w:rsidR="004A277C" w:rsidRPr="000C250B" w:rsidRDefault="004A277C" w:rsidP="004A277C">
      <w:pPr>
        <w:autoSpaceDE w:val="0"/>
        <w:autoSpaceDN w:val="0"/>
        <w:adjustRightInd w:val="0"/>
        <w:spacing w:after="0" w:line="240" w:lineRule="auto"/>
        <w:ind w:firstLine="567"/>
        <w:jc w:val="both"/>
      </w:pPr>
      <w:r w:rsidRPr="000C250B">
        <w:lastRenderedPageBreak/>
        <w:t>12) условие о том, что в случае уменьшения Главному распорядителю ранее доведенных лимитов бюджетных обязательств, указанных в пункте 1.4 настоящего Порядка, приводящего к невозможности предоставления субсидии в размере, определенном в соглашении, согласовываются новые условия соглашения, либо соглашение расторгается при недостижении согласия по новым условиям.</w:t>
      </w:r>
    </w:p>
    <w:p w:rsidR="004A277C" w:rsidRPr="000C250B" w:rsidRDefault="004A277C" w:rsidP="004A277C">
      <w:pPr>
        <w:autoSpaceDE w:val="0"/>
        <w:autoSpaceDN w:val="0"/>
        <w:adjustRightInd w:val="0"/>
        <w:spacing w:after="0" w:line="240" w:lineRule="auto"/>
        <w:ind w:firstLine="567"/>
        <w:jc w:val="both"/>
        <w:rPr>
          <w:color w:val="000000"/>
        </w:rPr>
      </w:pPr>
      <w:r w:rsidRPr="000C250B">
        <w:t>2.17.</w:t>
      </w:r>
      <w:r w:rsidRPr="000C250B">
        <w:rPr>
          <w:color w:val="000000"/>
        </w:rPr>
        <w:t xml:space="preserve"> Результатом предоставления субсидии является количество созданных получателем субсидии рабочих мест.</w:t>
      </w:r>
    </w:p>
    <w:p w:rsidR="004A277C" w:rsidRPr="000C250B" w:rsidRDefault="004A277C" w:rsidP="004A277C">
      <w:pPr>
        <w:spacing w:after="0" w:line="240" w:lineRule="auto"/>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фактически созданных рабочих мест от запланированного количества (%).</w:t>
      </w:r>
    </w:p>
    <w:p w:rsidR="004A277C" w:rsidRPr="000C250B" w:rsidRDefault="004A277C" w:rsidP="004A277C">
      <w:pPr>
        <w:spacing w:after="0" w:line="240" w:lineRule="auto"/>
        <w:ind w:firstLine="567"/>
        <w:jc w:val="both"/>
        <w:rPr>
          <w:color w:val="000000"/>
        </w:rPr>
      </w:pPr>
      <w:r w:rsidRPr="000C250B">
        <w:rPr>
          <w:color w:val="000000"/>
        </w:rPr>
        <w:t>Значение показателя результативности устанавливается в соглашении о предоставлении субсидии, исходя из представленной в бизнес-проекте информации, в соответствии с формулой, указанной в подпункте 11 пункта 2.5.</w:t>
      </w:r>
    </w:p>
    <w:p w:rsidR="004A277C" w:rsidRPr="000C250B" w:rsidRDefault="004A277C" w:rsidP="004A277C">
      <w:pPr>
        <w:spacing w:after="0" w:line="240" w:lineRule="auto"/>
        <w:ind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4A277C" w:rsidRPr="000C250B" w:rsidRDefault="004A277C" w:rsidP="004A277C">
      <w:pPr>
        <w:autoSpaceDE w:val="0"/>
        <w:autoSpaceDN w:val="0"/>
        <w:adjustRightInd w:val="0"/>
        <w:spacing w:after="0" w:line="240" w:lineRule="auto"/>
        <w:ind w:firstLine="567"/>
        <w:jc w:val="both"/>
      </w:pPr>
      <w:r w:rsidRPr="000C250B">
        <w:rPr>
          <w:color w:val="000000"/>
        </w:rPr>
        <w:t>Результат предоставления субсидии считается достигнутым, если доля фактически созданных рабочих мест от запланированного количества равна или более 100 %.</w:t>
      </w:r>
    </w:p>
    <w:p w:rsidR="004A277C" w:rsidRPr="000C250B" w:rsidRDefault="004A277C" w:rsidP="004A277C">
      <w:pPr>
        <w:pStyle w:val="HTML"/>
        <w:ind w:firstLine="567"/>
        <w:jc w:val="both"/>
        <w:rPr>
          <w:rFonts w:ascii="Times New Roman" w:hAnsi="Times New Roman"/>
          <w:sz w:val="28"/>
          <w:szCs w:val="28"/>
        </w:rPr>
      </w:pPr>
      <w:r w:rsidRPr="000C250B">
        <w:rPr>
          <w:rFonts w:ascii="Times New Roman" w:hAnsi="Times New Roman"/>
          <w:sz w:val="28"/>
          <w:szCs w:val="28"/>
        </w:rPr>
        <w:t>2.18. Субсидия перечисляется Организации на основании распоряжения о выделении средств на расчетный счет Организации, открытый в учреждениях Центрального банка Российской Федерации или кредитных организациях, в сроки, установленные соглашениями.</w:t>
      </w:r>
    </w:p>
    <w:p w:rsidR="004A277C" w:rsidRPr="000C250B" w:rsidRDefault="004A277C" w:rsidP="004A277C">
      <w:pPr>
        <w:spacing w:after="0" w:line="240" w:lineRule="auto"/>
        <w:ind w:firstLine="540"/>
        <w:jc w:val="both"/>
      </w:pPr>
      <w:r w:rsidRPr="000C250B">
        <w:t>2.19.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w:t>
      </w:r>
    </w:p>
    <w:p w:rsidR="004A277C" w:rsidRPr="000C250B" w:rsidRDefault="004A277C" w:rsidP="004A277C">
      <w:pPr>
        <w:pStyle w:val="HTML"/>
        <w:ind w:firstLine="567"/>
        <w:jc w:val="both"/>
        <w:rPr>
          <w:rFonts w:ascii="Times New Roman" w:hAnsi="Times New Roman"/>
          <w:sz w:val="28"/>
          <w:szCs w:val="28"/>
        </w:rPr>
      </w:pPr>
      <w:r w:rsidRPr="000C250B">
        <w:rPr>
          <w:rFonts w:ascii="Times New Roman" w:hAnsi="Times New Roman"/>
          <w:sz w:val="28"/>
          <w:szCs w:val="28"/>
        </w:rPr>
        <w:t xml:space="preserve">2.20. В случае превышения объема заявок на получение субсидии за счет средств, предусмотренных в бюджете муниципального района «Корткеросский» на выполнение </w:t>
      </w:r>
      <w:r w:rsidR="00D746C4" w:rsidRPr="000C250B">
        <w:rPr>
          <w:rFonts w:ascii="Times New Roman" w:hAnsi="Times New Roman"/>
          <w:sz w:val="28"/>
          <w:szCs w:val="28"/>
        </w:rPr>
        <w:t xml:space="preserve">основного </w:t>
      </w:r>
      <w:r w:rsidRPr="000C250B">
        <w:rPr>
          <w:rFonts w:ascii="Times New Roman" w:hAnsi="Times New Roman"/>
          <w:sz w:val="28"/>
          <w:szCs w:val="28"/>
        </w:rPr>
        <w:t>мероприятия «Обновление основных средств пищевой и перерабатывающей промышленности» Подпрограммы, первоочередное право на получение субсидии имеют Организации, первыми подавшие соответствующую заявку.</w:t>
      </w:r>
    </w:p>
    <w:p w:rsidR="004A277C" w:rsidRPr="000C250B" w:rsidRDefault="004A277C" w:rsidP="004A277C">
      <w:pPr>
        <w:pStyle w:val="HTML"/>
        <w:ind w:firstLine="567"/>
        <w:jc w:val="both"/>
        <w:rPr>
          <w:rFonts w:ascii="Times New Roman" w:hAnsi="Times New Roman"/>
          <w:sz w:val="28"/>
          <w:szCs w:val="28"/>
        </w:rPr>
      </w:pPr>
    </w:p>
    <w:p w:rsidR="004A277C" w:rsidRPr="000C250B" w:rsidRDefault="004A277C" w:rsidP="004A277C">
      <w:pPr>
        <w:pStyle w:val="HTML"/>
        <w:jc w:val="center"/>
        <w:rPr>
          <w:rFonts w:ascii="Times New Roman" w:hAnsi="Times New Roman"/>
          <w:b/>
          <w:sz w:val="28"/>
          <w:szCs w:val="28"/>
        </w:rPr>
      </w:pPr>
      <w:r w:rsidRPr="000C250B">
        <w:rPr>
          <w:rFonts w:ascii="Times New Roman" w:hAnsi="Times New Roman"/>
          <w:b/>
          <w:sz w:val="28"/>
          <w:szCs w:val="28"/>
        </w:rPr>
        <w:t>3. Требования к отчетности</w:t>
      </w:r>
    </w:p>
    <w:p w:rsidR="004A277C" w:rsidRPr="000C250B" w:rsidRDefault="004A277C" w:rsidP="004A277C">
      <w:pPr>
        <w:autoSpaceDE w:val="0"/>
        <w:autoSpaceDN w:val="0"/>
        <w:adjustRightInd w:val="0"/>
        <w:spacing w:after="0" w:line="240" w:lineRule="auto"/>
        <w:ind w:firstLine="567"/>
        <w:jc w:val="both"/>
      </w:pPr>
      <w:r w:rsidRPr="000C250B">
        <w:t xml:space="preserve">3.1. </w:t>
      </w:r>
      <w:r w:rsidR="006E7F30" w:rsidRPr="000C250B">
        <w:t xml:space="preserve">Порядок, сроки и формы предоставления отчетов по использованию субсидии, достижению значений результатов, показателей (при установлении таких показателей) результативности использования субсидии и право администрации района устанавливать в Соглашении сроки и формы предоставления получателем субсидии дополнительной отчетности определяются в Соглашении. Срок предоставления отчетности по целевому </w:t>
      </w:r>
      <w:r w:rsidR="006E7F30" w:rsidRPr="000C250B">
        <w:lastRenderedPageBreak/>
        <w:t>использованию субсидии - не реже одного раза в квартал, до полного освоения средств Субсидии</w:t>
      </w:r>
      <w:r w:rsidRPr="000C250B">
        <w:t>.</w:t>
      </w:r>
    </w:p>
    <w:p w:rsidR="004A277C" w:rsidRPr="000C250B" w:rsidRDefault="004A277C" w:rsidP="004A277C">
      <w:pPr>
        <w:autoSpaceDE w:val="0"/>
        <w:autoSpaceDN w:val="0"/>
        <w:adjustRightInd w:val="0"/>
        <w:spacing w:after="0" w:line="240" w:lineRule="auto"/>
        <w:ind w:firstLine="567"/>
        <w:jc w:val="both"/>
      </w:pPr>
      <w:r w:rsidRPr="000C250B">
        <w:t>3.2. Администрация района осуществляет проверку представляемых Получателем субсидии документов, рассматривает предложения и иную информацию, направленную Получателем субсидии в рамках Соглашения, и уведомляет Получателя субсидии о принятом решении (при необходимости).</w:t>
      </w:r>
    </w:p>
    <w:p w:rsidR="004A277C" w:rsidRPr="000C250B" w:rsidRDefault="004A277C" w:rsidP="004A277C">
      <w:pPr>
        <w:autoSpaceDE w:val="0"/>
        <w:autoSpaceDN w:val="0"/>
        <w:adjustRightInd w:val="0"/>
        <w:spacing w:after="0" w:line="240" w:lineRule="auto"/>
        <w:ind w:firstLine="567"/>
        <w:jc w:val="both"/>
      </w:pPr>
      <w:r w:rsidRPr="000C250B">
        <w:t>3.3. Администрация района вправе запрашивать у Организации  предложения, информацию и иные материалы в течение 3 (трех) лет после получения субсидии, осуществлять оценку достижения Организацией результатов, показателей (при установлении таких показателей) результативности использования субсидии и условий, установленных Соглашением.</w:t>
      </w:r>
    </w:p>
    <w:p w:rsidR="004A277C" w:rsidRPr="000C250B" w:rsidRDefault="004A277C" w:rsidP="004A277C">
      <w:pPr>
        <w:spacing w:after="0" w:line="240" w:lineRule="auto"/>
        <w:ind w:firstLine="567"/>
        <w:jc w:val="both"/>
      </w:pPr>
    </w:p>
    <w:p w:rsidR="004A277C" w:rsidRPr="000C250B" w:rsidRDefault="006E7F30" w:rsidP="004A277C">
      <w:pPr>
        <w:pStyle w:val="HTML"/>
        <w:jc w:val="center"/>
        <w:rPr>
          <w:rFonts w:ascii="Times New Roman" w:hAnsi="Times New Roman"/>
          <w:b/>
          <w:sz w:val="28"/>
          <w:szCs w:val="28"/>
        </w:rPr>
      </w:pPr>
      <w:r w:rsidRPr="000C250B">
        <w:rPr>
          <w:rFonts w:ascii="Times New Roman" w:hAnsi="Times New Roman"/>
          <w:b/>
          <w:sz w:val="28"/>
          <w:szCs w:val="28"/>
        </w:rPr>
        <w:t>4. Требования к о</w:t>
      </w:r>
      <w:r w:rsidR="004A277C" w:rsidRPr="000C250B">
        <w:rPr>
          <w:rFonts w:ascii="Times New Roman" w:hAnsi="Times New Roman"/>
          <w:b/>
          <w:sz w:val="28"/>
          <w:szCs w:val="28"/>
        </w:rPr>
        <w:t>существлению контроля</w:t>
      </w:r>
      <w:r w:rsidRPr="000C250B">
        <w:rPr>
          <w:rFonts w:ascii="Times New Roman" w:hAnsi="Times New Roman"/>
          <w:b/>
          <w:sz w:val="28"/>
          <w:szCs w:val="28"/>
        </w:rPr>
        <w:t xml:space="preserve"> (мониторинга)</w:t>
      </w:r>
      <w:r w:rsidR="004A277C" w:rsidRPr="000C250B">
        <w:rPr>
          <w:rFonts w:ascii="Times New Roman" w:hAnsi="Times New Roman"/>
          <w:b/>
          <w:sz w:val="28"/>
          <w:szCs w:val="28"/>
        </w:rPr>
        <w:t xml:space="preserve"> за соблюдением условий и порядка предоставления субсидий и ответственность за их нарушение</w:t>
      </w:r>
    </w:p>
    <w:p w:rsidR="004A277C" w:rsidRPr="000C250B" w:rsidRDefault="004A277C" w:rsidP="004A277C">
      <w:pPr>
        <w:pStyle w:val="HTML"/>
        <w:jc w:val="center"/>
        <w:rPr>
          <w:rFonts w:ascii="Times New Roman" w:hAnsi="Times New Roman"/>
          <w:sz w:val="28"/>
          <w:szCs w:val="28"/>
        </w:rPr>
      </w:pPr>
    </w:p>
    <w:p w:rsidR="004A277C" w:rsidRPr="000C250B" w:rsidRDefault="004A277C" w:rsidP="004A277C">
      <w:pPr>
        <w:autoSpaceDE w:val="0"/>
        <w:autoSpaceDN w:val="0"/>
        <w:adjustRightInd w:val="0"/>
        <w:spacing w:after="0" w:line="240" w:lineRule="auto"/>
        <w:ind w:firstLine="709"/>
        <w:jc w:val="both"/>
      </w:pPr>
      <w:r w:rsidRPr="000C250B">
        <w:t xml:space="preserve">4.1. Организации - получатели субсидий предоставляют администрации района согласие на осуществление им и органами </w:t>
      </w:r>
      <w:r w:rsidRPr="000C250B">
        <w:rPr>
          <w:bCs/>
        </w:rPr>
        <w:t xml:space="preserve">государственного (муниципального) </w:t>
      </w:r>
      <w:r w:rsidRPr="000C250B">
        <w:t>финансового контроля</w:t>
      </w:r>
      <w:r w:rsidR="006E7F30" w:rsidRPr="000C250B">
        <w:t xml:space="preserve"> (мониторинга)</w:t>
      </w:r>
      <w:r w:rsidRPr="000C250B">
        <w:t xml:space="preserve"> проверок соблюдения условий и порядка предоставления субсидии, которое оформляется по форме, указанной в приложении к Соглашению.</w:t>
      </w:r>
    </w:p>
    <w:p w:rsidR="004A277C" w:rsidRPr="000C250B" w:rsidRDefault="004A277C" w:rsidP="004A277C">
      <w:pPr>
        <w:autoSpaceDE w:val="0"/>
        <w:autoSpaceDN w:val="0"/>
        <w:adjustRightInd w:val="0"/>
        <w:spacing w:after="0" w:line="240" w:lineRule="auto"/>
        <w:ind w:firstLine="709"/>
        <w:jc w:val="both"/>
      </w:pPr>
      <w:r w:rsidRPr="000C250B">
        <w:t>По требованию администрации района и органов муниципального финансового контроля Организация обязана предоставлять в установленные сроки информацию, документы и материалы, необходимые для осуществления контроля за соблюдением порядка и условий предоставления субсидии.</w:t>
      </w:r>
    </w:p>
    <w:p w:rsidR="004A277C" w:rsidRPr="000C250B" w:rsidRDefault="004A277C" w:rsidP="004A277C">
      <w:pPr>
        <w:autoSpaceDE w:val="0"/>
        <w:autoSpaceDN w:val="0"/>
        <w:adjustRightInd w:val="0"/>
        <w:spacing w:after="0" w:line="240" w:lineRule="auto"/>
        <w:ind w:firstLine="709"/>
        <w:jc w:val="both"/>
      </w:pPr>
      <w:r w:rsidRPr="000C250B">
        <w:t>4.2. При выявлении администрацией района факта нарушения Организациями условий, установленных настоящим Порядком при предоставлении субсидии, а также при недостижении результатов, показателей (при установлении таких показателей) результативности использования субсидии, установленных в соглашении, полученные бюджетные средства подлежат возврату Организациями  в бюджет муниципального района «Корткеросский» в течение 10 (десяти) рабочих дней со дня получения соответствующего требования о возврате субсидии.</w:t>
      </w:r>
    </w:p>
    <w:p w:rsidR="004A277C" w:rsidRPr="000C250B" w:rsidRDefault="004A277C" w:rsidP="004A277C">
      <w:pPr>
        <w:autoSpaceDE w:val="0"/>
        <w:autoSpaceDN w:val="0"/>
        <w:adjustRightInd w:val="0"/>
        <w:spacing w:after="0" w:line="240" w:lineRule="auto"/>
        <w:ind w:firstLine="709"/>
        <w:jc w:val="both"/>
      </w:pPr>
      <w:r w:rsidRPr="000C250B">
        <w:t>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4A277C" w:rsidRPr="000C250B" w:rsidRDefault="004A277C" w:rsidP="004A277C">
      <w:pPr>
        <w:autoSpaceDE w:val="0"/>
        <w:autoSpaceDN w:val="0"/>
        <w:adjustRightInd w:val="0"/>
        <w:spacing w:after="0" w:line="240" w:lineRule="auto"/>
        <w:ind w:firstLine="709"/>
        <w:jc w:val="both"/>
      </w:pPr>
      <w:r w:rsidRPr="000C250B">
        <w:t>4.3. В случаях, предусмотренных Соглашением, остатки субсидий, не использованные в отчетном финансовом году, подлежат возврату в бюджет МО МР «Корткеросский» в течение 10 (десяти) рабочих дней со дня окончания финансового года.</w:t>
      </w:r>
    </w:p>
    <w:p w:rsidR="004A277C" w:rsidRPr="000C250B" w:rsidRDefault="004A277C" w:rsidP="004A277C">
      <w:pPr>
        <w:autoSpaceDE w:val="0"/>
        <w:autoSpaceDN w:val="0"/>
        <w:adjustRightInd w:val="0"/>
        <w:spacing w:after="0" w:line="240" w:lineRule="auto"/>
        <w:ind w:firstLine="709"/>
        <w:jc w:val="both"/>
      </w:pPr>
      <w:r w:rsidRPr="000C250B">
        <w:lastRenderedPageBreak/>
        <w:t>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4A277C" w:rsidRPr="000C250B" w:rsidRDefault="004A277C" w:rsidP="004A277C">
      <w:pPr>
        <w:autoSpaceDE w:val="0"/>
        <w:autoSpaceDN w:val="0"/>
        <w:adjustRightInd w:val="0"/>
        <w:spacing w:after="0" w:line="240" w:lineRule="auto"/>
        <w:ind w:firstLine="709"/>
        <w:jc w:val="both"/>
      </w:pPr>
      <w:r w:rsidRPr="000C250B">
        <w:t>Администрация района в течение 5 (пяти) рабочих дней со дня предоставления Организациями  отчета о расходовании субсидий направляет требование о возврате остатков субсидий, не использованных в отчетном финансовом году.</w:t>
      </w:r>
    </w:p>
    <w:p w:rsidR="004A277C" w:rsidRPr="000C250B" w:rsidRDefault="004A277C" w:rsidP="004A277C">
      <w:pPr>
        <w:autoSpaceDE w:val="0"/>
        <w:autoSpaceDN w:val="0"/>
        <w:adjustRightInd w:val="0"/>
        <w:spacing w:after="0" w:line="240" w:lineRule="auto"/>
        <w:ind w:firstLine="709"/>
        <w:jc w:val="both"/>
      </w:pPr>
      <w:r w:rsidRPr="000C250B">
        <w:t>4.4. При неисполнении Организацией обязанности по возврату бюджетных средств в установленный срок, взыскание осуществляется в судебном порядке в соответствии с действующим законодательством.</w:t>
      </w:r>
    </w:p>
    <w:p w:rsidR="004A277C" w:rsidRPr="000C250B" w:rsidRDefault="004A277C" w:rsidP="004A277C">
      <w:pPr>
        <w:autoSpaceDE w:val="0"/>
        <w:autoSpaceDN w:val="0"/>
        <w:adjustRightInd w:val="0"/>
        <w:spacing w:after="0" w:line="240" w:lineRule="auto"/>
        <w:ind w:firstLine="709"/>
        <w:jc w:val="both"/>
      </w:pPr>
      <w:r w:rsidRPr="000C250B">
        <w:t xml:space="preserve">4.5. Контроль за целевым использованием субсидии, соблюдением условий и порядка предоставления субсидии осуществляется в установленном бюджетным законодательством и принятыми в соответствии с ним нормативными правовыми актами Республики Коми, МО МР «Корткеросский» порядке администрацией района и органами </w:t>
      </w:r>
      <w:r w:rsidRPr="000C250B">
        <w:rPr>
          <w:bCs/>
        </w:rPr>
        <w:t xml:space="preserve">государственного (муниципального) </w:t>
      </w:r>
      <w:r w:rsidRPr="000C250B">
        <w:t>финансового контроля.</w:t>
      </w:r>
    </w:p>
    <w:p w:rsidR="004A277C" w:rsidRPr="000C250B" w:rsidRDefault="004A277C" w:rsidP="004A277C">
      <w:pPr>
        <w:autoSpaceDE w:val="0"/>
        <w:autoSpaceDN w:val="0"/>
        <w:adjustRightInd w:val="0"/>
        <w:spacing w:after="0" w:line="240" w:lineRule="auto"/>
        <w:ind w:firstLine="540"/>
        <w:jc w:val="both"/>
      </w:pPr>
      <w:r w:rsidRPr="000C250B">
        <w:t>4.6.  Возврат субсидии осуществляется в следующем порядке:</w:t>
      </w:r>
    </w:p>
    <w:p w:rsidR="004A277C" w:rsidRPr="000C250B" w:rsidRDefault="004A277C" w:rsidP="004A277C">
      <w:pPr>
        <w:spacing w:after="0" w:line="240" w:lineRule="auto"/>
        <w:ind w:firstLine="567"/>
        <w:jc w:val="both"/>
      </w:pPr>
      <w:r w:rsidRPr="000C250B">
        <w:t xml:space="preserve">1) Администрация района в течение 10 рабочих дней со дня подписания акта проверки соблюдения </w:t>
      </w:r>
      <w:r w:rsidRPr="000C250B">
        <w:rPr>
          <w:highlight w:val="yellow"/>
        </w:rPr>
        <w:t>условий, целей и порядка</w:t>
      </w:r>
      <w:r w:rsidRPr="000C250B">
        <w:t xml:space="preserve"> предоставления субсидий или получения сведений от органов государственного финансового контроля об установлении фактов представления недостоверных сведений, нарушения условий и порядка предоставления субсидий, выявленных в результате проверок, направляет Организации письмо-уведомление о возврате средств бюджета муниципального района «Корткеросский» (далее - уведомление);</w:t>
      </w:r>
    </w:p>
    <w:p w:rsidR="004A277C" w:rsidRPr="000C250B" w:rsidRDefault="004A277C" w:rsidP="004A277C">
      <w:pPr>
        <w:spacing w:after="0" w:line="240" w:lineRule="auto"/>
        <w:ind w:firstLine="567"/>
        <w:jc w:val="both"/>
      </w:pPr>
      <w:r w:rsidRPr="000C250B">
        <w:t>2) Организация в течение 10 дней (если в уведомлении не указан иной срок) с даты получения уведомления осуществляет возврат субсидий, использованных не по назначению или полученных с представлением недостоверных сведений, с нарушением установленных условий и порядка их предоставления;</w:t>
      </w:r>
    </w:p>
    <w:p w:rsidR="004A277C" w:rsidRPr="000C250B" w:rsidRDefault="004A277C" w:rsidP="004A277C">
      <w:pPr>
        <w:autoSpaceDE w:val="0"/>
        <w:autoSpaceDN w:val="0"/>
        <w:adjustRightInd w:val="0"/>
        <w:spacing w:after="0" w:line="240" w:lineRule="auto"/>
        <w:ind w:firstLine="540"/>
        <w:jc w:val="both"/>
      </w:pPr>
      <w:r w:rsidRPr="000C250B">
        <w:t>В случае невыполнения в установленный срок уведомления, Администрация района обеспечивает взыскание средств бюджета муниципального района «Корткеросский» в судебном порядке.</w:t>
      </w:r>
    </w:p>
    <w:p w:rsidR="004A277C" w:rsidRPr="000C250B" w:rsidRDefault="004A277C" w:rsidP="004A277C">
      <w:pPr>
        <w:autoSpaceDE w:val="0"/>
        <w:autoSpaceDN w:val="0"/>
        <w:adjustRightInd w:val="0"/>
        <w:spacing w:after="0" w:line="240" w:lineRule="auto"/>
        <w:ind w:firstLine="540"/>
        <w:jc w:val="both"/>
      </w:pPr>
    </w:p>
    <w:p w:rsidR="004A277C" w:rsidRPr="000C250B" w:rsidRDefault="004A277C" w:rsidP="004A277C">
      <w:pPr>
        <w:autoSpaceDE w:val="0"/>
        <w:autoSpaceDN w:val="0"/>
        <w:adjustRightInd w:val="0"/>
        <w:spacing w:after="0" w:line="240" w:lineRule="auto"/>
        <w:ind w:firstLine="540"/>
        <w:jc w:val="both"/>
      </w:pPr>
    </w:p>
    <w:p w:rsidR="004A277C" w:rsidRPr="000C250B" w:rsidRDefault="004A277C" w:rsidP="004A277C">
      <w:pPr>
        <w:autoSpaceDE w:val="0"/>
        <w:autoSpaceDN w:val="0"/>
        <w:adjustRightInd w:val="0"/>
        <w:spacing w:after="0" w:line="240" w:lineRule="auto"/>
        <w:ind w:firstLine="540"/>
        <w:jc w:val="both"/>
      </w:pPr>
    </w:p>
    <w:p w:rsidR="004A277C" w:rsidRPr="000C250B" w:rsidRDefault="004A277C" w:rsidP="004A277C">
      <w:pPr>
        <w:autoSpaceDE w:val="0"/>
        <w:autoSpaceDN w:val="0"/>
        <w:adjustRightInd w:val="0"/>
        <w:spacing w:after="0" w:line="240" w:lineRule="auto"/>
        <w:ind w:firstLine="540"/>
        <w:jc w:val="both"/>
      </w:pPr>
    </w:p>
    <w:p w:rsidR="004A277C" w:rsidRPr="000C250B" w:rsidRDefault="004A277C" w:rsidP="004A277C">
      <w:pPr>
        <w:autoSpaceDE w:val="0"/>
        <w:autoSpaceDN w:val="0"/>
        <w:adjustRightInd w:val="0"/>
        <w:spacing w:after="0" w:line="240" w:lineRule="auto"/>
        <w:ind w:firstLine="540"/>
        <w:jc w:val="both"/>
      </w:pPr>
    </w:p>
    <w:p w:rsidR="004A277C" w:rsidRPr="000C250B" w:rsidRDefault="004A277C" w:rsidP="004A277C">
      <w:pPr>
        <w:autoSpaceDE w:val="0"/>
        <w:autoSpaceDN w:val="0"/>
        <w:adjustRightInd w:val="0"/>
        <w:spacing w:after="0" w:line="240" w:lineRule="auto"/>
        <w:ind w:firstLine="540"/>
        <w:jc w:val="both"/>
      </w:pPr>
    </w:p>
    <w:p w:rsidR="004A277C" w:rsidRPr="000C250B" w:rsidRDefault="004A277C" w:rsidP="004A277C">
      <w:pPr>
        <w:autoSpaceDE w:val="0"/>
        <w:autoSpaceDN w:val="0"/>
        <w:adjustRightInd w:val="0"/>
        <w:spacing w:after="0" w:line="240" w:lineRule="auto"/>
        <w:ind w:firstLine="540"/>
        <w:jc w:val="both"/>
      </w:pPr>
    </w:p>
    <w:p w:rsidR="00D746C4" w:rsidRPr="000C250B" w:rsidRDefault="00D746C4" w:rsidP="004A277C">
      <w:pPr>
        <w:autoSpaceDE w:val="0"/>
        <w:autoSpaceDN w:val="0"/>
        <w:adjustRightInd w:val="0"/>
        <w:spacing w:after="0" w:line="240" w:lineRule="auto"/>
        <w:ind w:firstLine="540"/>
        <w:jc w:val="both"/>
      </w:pPr>
    </w:p>
    <w:p w:rsidR="00D746C4" w:rsidRPr="000C250B" w:rsidRDefault="00D746C4" w:rsidP="004A277C">
      <w:pPr>
        <w:autoSpaceDE w:val="0"/>
        <w:autoSpaceDN w:val="0"/>
        <w:adjustRightInd w:val="0"/>
        <w:spacing w:after="0" w:line="240" w:lineRule="auto"/>
        <w:ind w:firstLine="540"/>
        <w:jc w:val="both"/>
      </w:pPr>
    </w:p>
    <w:p w:rsidR="00D746C4" w:rsidRPr="000C250B" w:rsidRDefault="00D746C4" w:rsidP="004A277C">
      <w:pPr>
        <w:autoSpaceDE w:val="0"/>
        <w:autoSpaceDN w:val="0"/>
        <w:adjustRightInd w:val="0"/>
        <w:spacing w:after="0" w:line="240" w:lineRule="auto"/>
        <w:ind w:firstLine="540"/>
        <w:jc w:val="both"/>
      </w:pPr>
    </w:p>
    <w:p w:rsidR="00D746C4" w:rsidRPr="000C250B" w:rsidRDefault="00D746C4" w:rsidP="004A277C">
      <w:pPr>
        <w:autoSpaceDE w:val="0"/>
        <w:autoSpaceDN w:val="0"/>
        <w:adjustRightInd w:val="0"/>
        <w:spacing w:after="0" w:line="240" w:lineRule="auto"/>
        <w:ind w:firstLine="540"/>
        <w:jc w:val="both"/>
      </w:pPr>
    </w:p>
    <w:p w:rsidR="00D746C4" w:rsidRPr="000C250B" w:rsidRDefault="00D746C4" w:rsidP="004A277C">
      <w:pPr>
        <w:autoSpaceDE w:val="0"/>
        <w:autoSpaceDN w:val="0"/>
        <w:adjustRightInd w:val="0"/>
        <w:spacing w:after="0" w:line="240" w:lineRule="auto"/>
        <w:ind w:firstLine="540"/>
        <w:jc w:val="both"/>
      </w:pPr>
    </w:p>
    <w:p w:rsidR="00D746C4" w:rsidRPr="000C250B" w:rsidRDefault="00D746C4" w:rsidP="004A277C">
      <w:pPr>
        <w:autoSpaceDE w:val="0"/>
        <w:autoSpaceDN w:val="0"/>
        <w:adjustRightInd w:val="0"/>
        <w:spacing w:after="0" w:line="240" w:lineRule="auto"/>
        <w:ind w:firstLine="540"/>
        <w:jc w:val="both"/>
      </w:pPr>
    </w:p>
    <w:p w:rsidR="00D746C4" w:rsidRPr="000C250B" w:rsidRDefault="00D746C4" w:rsidP="004A277C">
      <w:pPr>
        <w:autoSpaceDE w:val="0"/>
        <w:autoSpaceDN w:val="0"/>
        <w:adjustRightInd w:val="0"/>
        <w:spacing w:after="0" w:line="240" w:lineRule="auto"/>
        <w:ind w:firstLine="540"/>
        <w:jc w:val="both"/>
      </w:pPr>
    </w:p>
    <w:p w:rsidR="00D746C4" w:rsidRPr="000C250B" w:rsidRDefault="00D746C4" w:rsidP="004A277C">
      <w:pPr>
        <w:autoSpaceDE w:val="0"/>
        <w:autoSpaceDN w:val="0"/>
        <w:adjustRightInd w:val="0"/>
        <w:spacing w:after="0" w:line="240" w:lineRule="auto"/>
        <w:ind w:firstLine="540"/>
        <w:jc w:val="both"/>
      </w:pPr>
    </w:p>
    <w:p w:rsidR="004A277C" w:rsidRPr="000C250B" w:rsidRDefault="004A277C" w:rsidP="004A277C">
      <w:pPr>
        <w:widowControl w:val="0"/>
        <w:autoSpaceDE w:val="0"/>
        <w:autoSpaceDN w:val="0"/>
        <w:adjustRightInd w:val="0"/>
        <w:spacing w:after="0" w:line="240" w:lineRule="auto"/>
        <w:ind w:firstLine="540"/>
        <w:jc w:val="right"/>
      </w:pPr>
      <w:r w:rsidRPr="000C250B">
        <w:t>Приложение 1</w:t>
      </w:r>
    </w:p>
    <w:p w:rsidR="004A277C" w:rsidRPr="000C250B" w:rsidRDefault="004A277C" w:rsidP="004A277C">
      <w:pPr>
        <w:autoSpaceDE w:val="0"/>
        <w:autoSpaceDN w:val="0"/>
        <w:adjustRightInd w:val="0"/>
        <w:spacing w:after="0" w:line="240" w:lineRule="auto"/>
        <w:jc w:val="right"/>
      </w:pPr>
      <w:r w:rsidRPr="000C250B">
        <w:t xml:space="preserve">                                                                                                    к  Порядку </w:t>
      </w:r>
    </w:p>
    <w:p w:rsidR="004A277C" w:rsidRPr="000C250B" w:rsidRDefault="004A277C" w:rsidP="004A277C">
      <w:pPr>
        <w:tabs>
          <w:tab w:val="left" w:pos="9355"/>
        </w:tabs>
        <w:autoSpaceDE w:val="0"/>
        <w:autoSpaceDN w:val="0"/>
        <w:adjustRightInd w:val="0"/>
        <w:spacing w:after="0" w:line="240" w:lineRule="auto"/>
        <w:jc w:val="right"/>
      </w:pPr>
      <w:r w:rsidRPr="000C250B">
        <w:t xml:space="preserve"> субсидирования расходов (части расходов)</w:t>
      </w:r>
    </w:p>
    <w:p w:rsidR="004A277C" w:rsidRPr="000C250B" w:rsidRDefault="004A277C" w:rsidP="004A277C">
      <w:pPr>
        <w:autoSpaceDE w:val="0"/>
        <w:autoSpaceDN w:val="0"/>
        <w:adjustRightInd w:val="0"/>
        <w:spacing w:after="0" w:line="240" w:lineRule="auto"/>
        <w:jc w:val="right"/>
      </w:pPr>
      <w:r w:rsidRPr="000C250B">
        <w:t xml:space="preserve">   производителей пищевой продукции и</w:t>
      </w:r>
    </w:p>
    <w:p w:rsidR="004A277C" w:rsidRPr="000C250B" w:rsidRDefault="004A277C" w:rsidP="004A277C">
      <w:pPr>
        <w:autoSpaceDE w:val="0"/>
        <w:autoSpaceDN w:val="0"/>
        <w:adjustRightInd w:val="0"/>
        <w:spacing w:after="0" w:line="240" w:lineRule="auto"/>
        <w:jc w:val="right"/>
      </w:pPr>
      <w:r w:rsidRPr="000C250B">
        <w:t xml:space="preserve"> организаций потребительской кооперации, связанных</w:t>
      </w:r>
    </w:p>
    <w:p w:rsidR="004A277C" w:rsidRPr="000C250B" w:rsidRDefault="004A277C" w:rsidP="004A277C">
      <w:pPr>
        <w:autoSpaceDE w:val="0"/>
        <w:autoSpaceDN w:val="0"/>
        <w:adjustRightInd w:val="0"/>
        <w:spacing w:after="0" w:line="240" w:lineRule="auto"/>
        <w:jc w:val="right"/>
      </w:pPr>
      <w:r w:rsidRPr="000C250B">
        <w:t xml:space="preserve"> с обновлением основных средств и приобретением </w:t>
      </w:r>
    </w:p>
    <w:p w:rsidR="004A277C" w:rsidRPr="000C250B" w:rsidRDefault="004A277C" w:rsidP="004A277C">
      <w:pPr>
        <w:autoSpaceDE w:val="0"/>
        <w:autoSpaceDN w:val="0"/>
        <w:adjustRightInd w:val="0"/>
        <w:spacing w:after="0" w:line="240" w:lineRule="auto"/>
        <w:jc w:val="right"/>
      </w:pPr>
      <w:r w:rsidRPr="000C250B">
        <w:t xml:space="preserve">оборудования в целях  создания и (или) развития </w:t>
      </w:r>
    </w:p>
    <w:p w:rsidR="004A277C" w:rsidRPr="000C250B" w:rsidRDefault="004A277C" w:rsidP="004A277C">
      <w:pPr>
        <w:autoSpaceDE w:val="0"/>
        <w:autoSpaceDN w:val="0"/>
        <w:adjustRightInd w:val="0"/>
        <w:spacing w:after="0" w:line="240" w:lineRule="auto"/>
        <w:jc w:val="right"/>
      </w:pPr>
      <w:r w:rsidRPr="000C250B">
        <w:t>либо модернизации производства товаров (работ, услуг)</w:t>
      </w:r>
    </w:p>
    <w:p w:rsidR="004A277C" w:rsidRPr="000C250B" w:rsidRDefault="004A277C" w:rsidP="004A277C">
      <w:pPr>
        <w:autoSpaceDE w:val="0"/>
        <w:autoSpaceDN w:val="0"/>
        <w:adjustRightInd w:val="0"/>
        <w:spacing w:after="0" w:line="240" w:lineRule="auto"/>
        <w:jc w:val="right"/>
      </w:pPr>
    </w:p>
    <w:p w:rsidR="003767C6" w:rsidRPr="000C250B" w:rsidRDefault="003767C6" w:rsidP="003767C6">
      <w:pPr>
        <w:widowControl w:val="0"/>
        <w:autoSpaceDE w:val="0"/>
        <w:autoSpaceDN w:val="0"/>
        <w:adjustRightInd w:val="0"/>
        <w:spacing w:after="0" w:line="240" w:lineRule="auto"/>
        <w:jc w:val="center"/>
        <w:rPr>
          <w:b/>
        </w:rPr>
      </w:pPr>
      <w:r w:rsidRPr="000C250B">
        <w:rPr>
          <w:b/>
        </w:rPr>
        <w:t xml:space="preserve">Количественные показатели </w:t>
      </w:r>
    </w:p>
    <w:p w:rsidR="003767C6" w:rsidRPr="000C250B" w:rsidRDefault="003767C6" w:rsidP="003767C6">
      <w:pPr>
        <w:autoSpaceDE w:val="0"/>
        <w:autoSpaceDN w:val="0"/>
        <w:adjustRightInd w:val="0"/>
        <w:spacing w:after="0" w:line="240" w:lineRule="auto"/>
        <w:ind w:right="281"/>
        <w:jc w:val="center"/>
        <w:rPr>
          <w:b/>
        </w:rPr>
      </w:pPr>
      <w:r w:rsidRPr="000C250B">
        <w:rPr>
          <w:b/>
        </w:rPr>
        <w:t>бальной оценки проектов для субсидирования расходов (части расходов) производителей пищевой продукции и организаций потребительской кооперации, связанных с обновлением основных средств и приобретением оборудования в целях  создания и (или) развития либо модернизации производства товаров (работ, услуг)</w:t>
      </w:r>
      <w:r w:rsidRPr="000C250B">
        <w:rPr>
          <w:b/>
          <w:color w:val="000000"/>
        </w:rPr>
        <w:t xml:space="preserve"> </w:t>
      </w:r>
      <w:r w:rsidRPr="000C250B">
        <w:rPr>
          <w:b/>
        </w:rPr>
        <w:t xml:space="preserve">за счет средств бюджета муниципального района «Корткеросский»  </w:t>
      </w:r>
    </w:p>
    <w:p w:rsidR="003767C6" w:rsidRPr="000C250B" w:rsidRDefault="003767C6" w:rsidP="003767C6">
      <w:pPr>
        <w:widowControl w:val="0"/>
        <w:autoSpaceDE w:val="0"/>
        <w:autoSpaceDN w:val="0"/>
        <w:adjustRightInd w:val="0"/>
        <w:spacing w:after="0" w:line="240" w:lineRule="auto"/>
        <w:jc w:val="center"/>
        <w:rPr>
          <w:b/>
        </w:rPr>
      </w:pPr>
    </w:p>
    <w:p w:rsidR="003767C6" w:rsidRPr="000C250B" w:rsidRDefault="003767C6" w:rsidP="003767C6">
      <w:pPr>
        <w:autoSpaceDE w:val="0"/>
        <w:autoSpaceDN w:val="0"/>
        <w:adjustRightInd w:val="0"/>
        <w:spacing w:after="0" w:line="240" w:lineRule="auto"/>
        <w:ind w:firstLine="540"/>
        <w:jc w:val="both"/>
        <w:rPr>
          <w:b/>
          <w:i/>
        </w:rPr>
      </w:pPr>
    </w:p>
    <w:p w:rsidR="003767C6" w:rsidRPr="000C250B" w:rsidRDefault="003767C6" w:rsidP="003767C6">
      <w:pPr>
        <w:autoSpaceDE w:val="0"/>
        <w:autoSpaceDN w:val="0"/>
        <w:adjustRightInd w:val="0"/>
        <w:spacing w:after="0" w:line="240" w:lineRule="auto"/>
        <w:ind w:firstLine="540"/>
        <w:jc w:val="both"/>
        <w:rPr>
          <w:b/>
          <w:i/>
        </w:rPr>
      </w:pPr>
      <w:r w:rsidRPr="000C250B">
        <w:rPr>
          <w:b/>
          <w:i/>
        </w:rPr>
        <w:t>Качество составления проекта:</w:t>
      </w:r>
    </w:p>
    <w:p w:rsidR="003767C6" w:rsidRPr="000C250B" w:rsidRDefault="003767C6" w:rsidP="003767C6">
      <w:pPr>
        <w:autoSpaceDE w:val="0"/>
        <w:autoSpaceDN w:val="0"/>
        <w:adjustRightInd w:val="0"/>
        <w:spacing w:after="0" w:line="240" w:lineRule="auto"/>
        <w:ind w:firstLine="540"/>
        <w:jc w:val="both"/>
      </w:pPr>
      <w:r w:rsidRPr="000C250B">
        <w:rPr>
          <w:b/>
        </w:rPr>
        <w:t>К0</w:t>
      </w:r>
      <w:r w:rsidRPr="000C250B">
        <w:t xml:space="preserve"> - содержание проекта:</w:t>
      </w:r>
    </w:p>
    <w:p w:rsidR="003767C6" w:rsidRPr="000C250B" w:rsidRDefault="003767C6" w:rsidP="003767C6">
      <w:pPr>
        <w:autoSpaceDE w:val="0"/>
        <w:autoSpaceDN w:val="0"/>
        <w:adjustRightInd w:val="0"/>
        <w:spacing w:after="0" w:line="240" w:lineRule="auto"/>
        <w:ind w:firstLine="540"/>
        <w:jc w:val="both"/>
      </w:pPr>
      <w:r w:rsidRPr="000C250B">
        <w:t xml:space="preserve">К0 = 1,  проект принимается к рассмотрению, содержание бизнес-проекта позволяет провести анализ экономической, социальной и бюджетной эффективности бизнес-проекта </w:t>
      </w:r>
    </w:p>
    <w:p w:rsidR="003767C6" w:rsidRPr="000C250B" w:rsidRDefault="003767C6" w:rsidP="003767C6">
      <w:pPr>
        <w:autoSpaceDE w:val="0"/>
        <w:autoSpaceDN w:val="0"/>
        <w:adjustRightInd w:val="0"/>
        <w:spacing w:after="0" w:line="240" w:lineRule="auto"/>
        <w:ind w:firstLine="540"/>
        <w:jc w:val="both"/>
      </w:pPr>
      <w:r w:rsidRPr="000C250B">
        <w:t>К0 = 0, проект отклоняется и дальнейшей оценке не подлежит, содержание проекта не позволяет провести анализ экономической, социальной и бюджетной эффективности проекта по следующим основаниям:</w:t>
      </w:r>
    </w:p>
    <w:p w:rsidR="003767C6" w:rsidRPr="000C250B" w:rsidRDefault="003767C6" w:rsidP="003767C6">
      <w:pPr>
        <w:autoSpaceDE w:val="0"/>
        <w:autoSpaceDN w:val="0"/>
        <w:adjustRightInd w:val="0"/>
        <w:spacing w:after="0" w:line="240" w:lineRule="auto"/>
        <w:ind w:firstLine="540"/>
        <w:jc w:val="both"/>
      </w:pPr>
      <w:r w:rsidRPr="000C250B">
        <w:t xml:space="preserve"> - допущены арифметические ошибки;</w:t>
      </w:r>
    </w:p>
    <w:p w:rsidR="003767C6" w:rsidRPr="000C250B" w:rsidRDefault="003767C6" w:rsidP="003767C6">
      <w:pPr>
        <w:autoSpaceDE w:val="0"/>
        <w:autoSpaceDN w:val="0"/>
        <w:adjustRightInd w:val="0"/>
        <w:spacing w:after="0" w:line="240" w:lineRule="auto"/>
        <w:ind w:firstLine="540"/>
        <w:jc w:val="both"/>
      </w:pPr>
      <w:r w:rsidRPr="000C250B">
        <w:t xml:space="preserve"> - завышены или занижены показатели доходной и (или) расходной части проекта;</w:t>
      </w:r>
    </w:p>
    <w:p w:rsidR="003767C6" w:rsidRPr="000C250B" w:rsidRDefault="003767C6" w:rsidP="003767C6">
      <w:pPr>
        <w:autoSpaceDE w:val="0"/>
        <w:autoSpaceDN w:val="0"/>
        <w:adjustRightInd w:val="0"/>
        <w:spacing w:after="0" w:line="240" w:lineRule="auto"/>
        <w:ind w:firstLine="540"/>
        <w:jc w:val="both"/>
      </w:pPr>
      <w:r w:rsidRPr="000C250B">
        <w:t xml:space="preserve"> - чистая прибыль проекта имеет отрицательное значение;</w:t>
      </w:r>
    </w:p>
    <w:p w:rsidR="003767C6" w:rsidRPr="000C250B" w:rsidRDefault="003767C6" w:rsidP="003767C6">
      <w:pPr>
        <w:pStyle w:val="ConsPlusTitle"/>
        <w:widowControl/>
        <w:ind w:firstLine="567"/>
        <w:jc w:val="both"/>
        <w:rPr>
          <w:rFonts w:ascii="Times New Roman" w:hAnsi="Times New Roman" w:cs="Times New Roman"/>
        </w:rPr>
      </w:pPr>
      <w:r w:rsidRPr="000C250B">
        <w:rPr>
          <w:rFonts w:ascii="Times New Roman" w:hAnsi="Times New Roman" w:cs="Times New Roman"/>
          <w:b w:val="0"/>
        </w:rPr>
        <w:t xml:space="preserve"> - указанная в бизнес-проекте сумма потребности в субсидии для производителей пищевой продукции и организаций потребительской кооперации превышает максимально возможную сумму субсидии на одного получателя субсидии, установленную в Порядке субсидирования расходов (части расходов)   производителей пищевой продукции и организаций потребительской кооперации, связанных с обновлением основных средств и приобретением оборудования в целях  создания и (или) развития либо модернизации производства товаров (работ, услуг), утвержденного приложением 7 к муниципальной программе муниципального образования муниципального района «Корткеросский» «Развитие экономики» </w:t>
      </w:r>
      <w:r w:rsidRPr="000C250B">
        <w:rPr>
          <w:rFonts w:ascii="Times New Roman" w:eastAsia="Calibri" w:hAnsi="Times New Roman" w:cs="Times New Roman"/>
          <w:b w:val="0"/>
        </w:rPr>
        <w:t xml:space="preserve"> (далее – Программа)</w:t>
      </w:r>
      <w:r w:rsidRPr="000C250B">
        <w:rPr>
          <w:rFonts w:ascii="Times New Roman" w:hAnsi="Times New Roman" w:cs="Times New Roman"/>
          <w:b w:val="0"/>
        </w:rPr>
        <w:t>.</w:t>
      </w:r>
    </w:p>
    <w:p w:rsidR="003767C6" w:rsidRPr="000C250B" w:rsidRDefault="003767C6" w:rsidP="003767C6">
      <w:pPr>
        <w:autoSpaceDE w:val="0"/>
        <w:autoSpaceDN w:val="0"/>
        <w:adjustRightInd w:val="0"/>
        <w:spacing w:after="0" w:line="240" w:lineRule="auto"/>
        <w:ind w:firstLine="540"/>
        <w:jc w:val="both"/>
        <w:rPr>
          <w:b/>
          <w:i/>
        </w:rPr>
      </w:pPr>
    </w:p>
    <w:p w:rsidR="003767C6" w:rsidRPr="000C250B" w:rsidRDefault="003767C6" w:rsidP="003767C6">
      <w:pPr>
        <w:autoSpaceDE w:val="0"/>
        <w:autoSpaceDN w:val="0"/>
        <w:adjustRightInd w:val="0"/>
        <w:spacing w:after="0" w:line="240" w:lineRule="auto"/>
        <w:ind w:firstLine="540"/>
        <w:jc w:val="both"/>
        <w:rPr>
          <w:b/>
          <w:i/>
        </w:rPr>
      </w:pPr>
      <w:r w:rsidRPr="000C250B">
        <w:rPr>
          <w:b/>
          <w:i/>
        </w:rPr>
        <w:lastRenderedPageBreak/>
        <w:t>Оценка коммерческой эффективности Проекта:</w:t>
      </w:r>
    </w:p>
    <w:p w:rsidR="003767C6" w:rsidRPr="000C250B" w:rsidRDefault="003767C6" w:rsidP="003767C6">
      <w:pPr>
        <w:autoSpaceDE w:val="0"/>
        <w:autoSpaceDN w:val="0"/>
        <w:adjustRightInd w:val="0"/>
        <w:spacing w:after="0" w:line="240" w:lineRule="auto"/>
        <w:ind w:firstLine="540"/>
        <w:jc w:val="both"/>
      </w:pPr>
      <w:r w:rsidRPr="000C250B">
        <w:rPr>
          <w:b/>
        </w:rPr>
        <w:t>К1</w:t>
      </w:r>
      <w:r w:rsidRPr="000C250B">
        <w:t>- рентабельность (на конец срока реализации проекта):</w:t>
      </w:r>
    </w:p>
    <w:p w:rsidR="003767C6" w:rsidRPr="000C250B" w:rsidRDefault="003767C6" w:rsidP="003767C6">
      <w:pPr>
        <w:autoSpaceDE w:val="0"/>
        <w:autoSpaceDN w:val="0"/>
        <w:adjustRightInd w:val="0"/>
        <w:spacing w:after="0" w:line="240" w:lineRule="auto"/>
        <w:ind w:firstLine="540"/>
        <w:jc w:val="both"/>
      </w:pPr>
      <w:r w:rsidRPr="000C250B">
        <w:t>до 6% - 0 баллов;</w:t>
      </w:r>
    </w:p>
    <w:p w:rsidR="003767C6" w:rsidRPr="000C250B" w:rsidRDefault="003767C6" w:rsidP="003767C6">
      <w:pPr>
        <w:autoSpaceDE w:val="0"/>
        <w:autoSpaceDN w:val="0"/>
        <w:adjustRightInd w:val="0"/>
        <w:spacing w:after="0" w:line="240" w:lineRule="auto"/>
        <w:ind w:firstLine="540"/>
        <w:jc w:val="both"/>
      </w:pPr>
      <w:r w:rsidRPr="000C250B">
        <w:t>от 6% до 13% включительно - 1 балл;</w:t>
      </w:r>
    </w:p>
    <w:p w:rsidR="003767C6" w:rsidRPr="000C250B" w:rsidRDefault="003767C6" w:rsidP="003767C6">
      <w:pPr>
        <w:autoSpaceDE w:val="0"/>
        <w:autoSpaceDN w:val="0"/>
        <w:adjustRightInd w:val="0"/>
        <w:spacing w:after="0" w:line="240" w:lineRule="auto"/>
        <w:ind w:firstLine="540"/>
        <w:jc w:val="both"/>
      </w:pPr>
      <w:r w:rsidRPr="000C250B">
        <w:t>более 13% - 2 балла;</w:t>
      </w:r>
    </w:p>
    <w:p w:rsidR="003767C6" w:rsidRPr="000C250B" w:rsidRDefault="003767C6" w:rsidP="003767C6">
      <w:pPr>
        <w:autoSpaceDE w:val="0"/>
        <w:autoSpaceDN w:val="0"/>
        <w:adjustRightInd w:val="0"/>
        <w:spacing w:after="0" w:line="240" w:lineRule="auto"/>
        <w:ind w:firstLine="540"/>
        <w:jc w:val="both"/>
      </w:pPr>
      <w:r w:rsidRPr="000C250B">
        <w:rPr>
          <w:b/>
        </w:rPr>
        <w:t xml:space="preserve">К2 </w:t>
      </w:r>
      <w:r w:rsidRPr="000C250B">
        <w:t>- срок окупаемости проекта:</w:t>
      </w:r>
    </w:p>
    <w:p w:rsidR="003767C6" w:rsidRPr="000C250B" w:rsidRDefault="003767C6" w:rsidP="003767C6">
      <w:pPr>
        <w:spacing w:after="0" w:line="240" w:lineRule="auto"/>
        <w:ind w:firstLine="540"/>
        <w:jc w:val="both"/>
      </w:pPr>
      <w:r w:rsidRPr="000C250B">
        <w:t>до 1 года - 3 балла;</w:t>
      </w:r>
    </w:p>
    <w:p w:rsidR="003767C6" w:rsidRPr="000C250B" w:rsidRDefault="003767C6" w:rsidP="003767C6">
      <w:pPr>
        <w:spacing w:after="0" w:line="240" w:lineRule="auto"/>
        <w:ind w:firstLine="540"/>
        <w:jc w:val="both"/>
      </w:pPr>
      <w:r w:rsidRPr="000C250B">
        <w:t>от 1 до 3 лет - 2 балла;</w:t>
      </w:r>
    </w:p>
    <w:p w:rsidR="003767C6" w:rsidRPr="000C250B" w:rsidRDefault="003767C6" w:rsidP="003767C6">
      <w:pPr>
        <w:spacing w:after="0" w:line="240" w:lineRule="auto"/>
        <w:ind w:firstLine="540"/>
        <w:jc w:val="both"/>
      </w:pPr>
      <w:r w:rsidRPr="000C250B">
        <w:t>от 3 до 5 лет - 1 балл.</w:t>
      </w:r>
    </w:p>
    <w:p w:rsidR="003767C6" w:rsidRPr="000C250B" w:rsidRDefault="003767C6" w:rsidP="003767C6">
      <w:pPr>
        <w:spacing w:after="0" w:line="240" w:lineRule="auto"/>
        <w:ind w:firstLine="540"/>
        <w:jc w:val="both"/>
      </w:pPr>
      <w:r w:rsidRPr="000C250B">
        <w:rPr>
          <w:b/>
        </w:rPr>
        <w:t>К3</w:t>
      </w:r>
      <w:r w:rsidRPr="000C250B">
        <w:t xml:space="preserve"> – увеличение объема производства товаров (работ, услуг), после реализации проекта:</w:t>
      </w:r>
    </w:p>
    <w:p w:rsidR="003767C6" w:rsidRPr="000C250B" w:rsidRDefault="003767C6" w:rsidP="003767C6">
      <w:pPr>
        <w:spacing w:after="0" w:line="240" w:lineRule="auto"/>
        <w:ind w:firstLine="540"/>
        <w:jc w:val="both"/>
      </w:pPr>
      <w:r w:rsidRPr="000C250B">
        <w:t>до 10% - 1 балл;</w:t>
      </w:r>
    </w:p>
    <w:p w:rsidR="003767C6" w:rsidRPr="000C250B" w:rsidRDefault="003767C6" w:rsidP="003767C6">
      <w:pPr>
        <w:spacing w:after="0" w:line="240" w:lineRule="auto"/>
        <w:ind w:firstLine="540"/>
        <w:jc w:val="both"/>
      </w:pPr>
      <w:r w:rsidRPr="000C250B">
        <w:t>от 10 до 30 % - 2 балла;</w:t>
      </w:r>
    </w:p>
    <w:p w:rsidR="003767C6" w:rsidRPr="000C250B" w:rsidRDefault="003767C6" w:rsidP="003767C6">
      <w:pPr>
        <w:spacing w:after="0" w:line="240" w:lineRule="auto"/>
        <w:ind w:firstLine="540"/>
        <w:jc w:val="both"/>
      </w:pPr>
      <w:r w:rsidRPr="000C250B">
        <w:t>свыше 30 % - 3 балла.</w:t>
      </w:r>
    </w:p>
    <w:p w:rsidR="003767C6" w:rsidRPr="000C250B" w:rsidRDefault="003767C6" w:rsidP="003767C6">
      <w:pPr>
        <w:autoSpaceDE w:val="0"/>
        <w:autoSpaceDN w:val="0"/>
        <w:adjustRightInd w:val="0"/>
        <w:spacing w:after="0" w:line="240" w:lineRule="auto"/>
        <w:ind w:firstLine="540"/>
        <w:jc w:val="both"/>
      </w:pPr>
      <w:r w:rsidRPr="000C250B">
        <w:rPr>
          <w:b/>
        </w:rPr>
        <w:t>К4</w:t>
      </w:r>
      <w:r w:rsidRPr="000C250B">
        <w:t xml:space="preserve">- наличие условий для сбыта продукции: </w:t>
      </w:r>
    </w:p>
    <w:p w:rsidR="003767C6" w:rsidRPr="000C250B" w:rsidRDefault="003767C6" w:rsidP="003767C6">
      <w:pPr>
        <w:autoSpaceDE w:val="0"/>
        <w:autoSpaceDN w:val="0"/>
        <w:adjustRightInd w:val="0"/>
        <w:spacing w:after="0" w:line="240" w:lineRule="auto"/>
        <w:ind w:firstLine="540"/>
        <w:jc w:val="both"/>
      </w:pPr>
      <w:r w:rsidRPr="000C250B">
        <w:t>не имеется - 0 баллов;</w:t>
      </w:r>
    </w:p>
    <w:p w:rsidR="003767C6" w:rsidRPr="000C250B" w:rsidRDefault="003767C6" w:rsidP="003767C6">
      <w:pPr>
        <w:autoSpaceDE w:val="0"/>
        <w:autoSpaceDN w:val="0"/>
        <w:adjustRightInd w:val="0"/>
        <w:spacing w:after="0" w:line="240" w:lineRule="auto"/>
        <w:ind w:firstLine="540"/>
        <w:jc w:val="both"/>
      </w:pPr>
      <w:r w:rsidRPr="000C250B">
        <w:t>имеются частично - 1 балл;</w:t>
      </w:r>
    </w:p>
    <w:p w:rsidR="003767C6" w:rsidRPr="000C250B" w:rsidRDefault="003767C6" w:rsidP="003767C6">
      <w:pPr>
        <w:autoSpaceDE w:val="0"/>
        <w:autoSpaceDN w:val="0"/>
        <w:adjustRightInd w:val="0"/>
        <w:spacing w:after="0" w:line="240" w:lineRule="auto"/>
        <w:ind w:firstLine="540"/>
        <w:jc w:val="both"/>
      </w:pPr>
      <w:r w:rsidRPr="000C250B">
        <w:t>имеются - 2 балла;</w:t>
      </w:r>
    </w:p>
    <w:p w:rsidR="003767C6" w:rsidRPr="000C250B" w:rsidRDefault="003767C6" w:rsidP="003767C6">
      <w:pPr>
        <w:spacing w:after="0" w:line="240" w:lineRule="auto"/>
        <w:ind w:firstLine="540"/>
        <w:jc w:val="both"/>
      </w:pPr>
    </w:p>
    <w:p w:rsidR="003767C6" w:rsidRPr="000C250B" w:rsidRDefault="003767C6" w:rsidP="003767C6">
      <w:pPr>
        <w:autoSpaceDE w:val="0"/>
        <w:autoSpaceDN w:val="0"/>
        <w:adjustRightInd w:val="0"/>
        <w:spacing w:after="0" w:line="240" w:lineRule="auto"/>
        <w:ind w:firstLine="540"/>
        <w:jc w:val="both"/>
        <w:rPr>
          <w:b/>
          <w:i/>
        </w:rPr>
      </w:pPr>
      <w:r w:rsidRPr="000C250B">
        <w:rPr>
          <w:b/>
          <w:i/>
        </w:rPr>
        <w:t>Оценка социальной эффективности Проекта:</w:t>
      </w:r>
    </w:p>
    <w:p w:rsidR="003767C6" w:rsidRPr="000C250B" w:rsidRDefault="003767C6" w:rsidP="003767C6">
      <w:pPr>
        <w:autoSpaceDE w:val="0"/>
        <w:autoSpaceDN w:val="0"/>
        <w:adjustRightInd w:val="0"/>
        <w:spacing w:after="0" w:line="240" w:lineRule="auto"/>
        <w:ind w:firstLine="540"/>
        <w:jc w:val="both"/>
      </w:pPr>
      <w:r w:rsidRPr="000C250B">
        <w:rPr>
          <w:b/>
        </w:rPr>
        <w:t>К5</w:t>
      </w:r>
      <w:r w:rsidRPr="000C250B">
        <w:t xml:space="preserve"> - создание дополнительных рабочих мест в рамках реализации Проекта:</w:t>
      </w:r>
    </w:p>
    <w:p w:rsidR="003767C6" w:rsidRPr="000C250B" w:rsidRDefault="003767C6" w:rsidP="003767C6">
      <w:pPr>
        <w:autoSpaceDE w:val="0"/>
        <w:autoSpaceDN w:val="0"/>
        <w:adjustRightInd w:val="0"/>
        <w:spacing w:after="0" w:line="240" w:lineRule="auto"/>
        <w:ind w:firstLine="540"/>
        <w:jc w:val="both"/>
      </w:pPr>
      <w:r w:rsidRPr="000C250B">
        <w:t>1 рабочее место -  1 балл;</w:t>
      </w:r>
    </w:p>
    <w:p w:rsidR="003767C6" w:rsidRPr="000C250B" w:rsidRDefault="003767C6" w:rsidP="003767C6">
      <w:pPr>
        <w:autoSpaceDE w:val="0"/>
        <w:autoSpaceDN w:val="0"/>
        <w:adjustRightInd w:val="0"/>
        <w:spacing w:after="0" w:line="240" w:lineRule="auto"/>
        <w:ind w:firstLine="540"/>
        <w:jc w:val="both"/>
      </w:pPr>
      <w:r w:rsidRPr="000C250B">
        <w:t>от 2 до 5 рабочих мест включительно - 2 балла;</w:t>
      </w:r>
    </w:p>
    <w:p w:rsidR="003767C6" w:rsidRPr="000C250B" w:rsidRDefault="003767C6" w:rsidP="003767C6">
      <w:pPr>
        <w:autoSpaceDE w:val="0"/>
        <w:autoSpaceDN w:val="0"/>
        <w:adjustRightInd w:val="0"/>
        <w:spacing w:after="0" w:line="240" w:lineRule="auto"/>
        <w:ind w:firstLine="540"/>
        <w:jc w:val="both"/>
      </w:pPr>
      <w:r w:rsidRPr="000C250B">
        <w:t>более 5 рабочих мест - 3 балла;</w:t>
      </w:r>
    </w:p>
    <w:p w:rsidR="003767C6" w:rsidRPr="000C250B" w:rsidRDefault="003767C6" w:rsidP="003767C6">
      <w:pPr>
        <w:autoSpaceDE w:val="0"/>
        <w:autoSpaceDN w:val="0"/>
        <w:adjustRightInd w:val="0"/>
        <w:spacing w:after="0" w:line="240" w:lineRule="auto"/>
        <w:ind w:firstLine="540"/>
        <w:jc w:val="both"/>
        <w:rPr>
          <w:b/>
          <w:i/>
        </w:rPr>
      </w:pPr>
    </w:p>
    <w:p w:rsidR="003767C6" w:rsidRPr="000C250B" w:rsidRDefault="003767C6" w:rsidP="003767C6">
      <w:pPr>
        <w:autoSpaceDE w:val="0"/>
        <w:autoSpaceDN w:val="0"/>
        <w:adjustRightInd w:val="0"/>
        <w:spacing w:after="0" w:line="240" w:lineRule="auto"/>
        <w:ind w:firstLine="540"/>
        <w:jc w:val="both"/>
        <w:rPr>
          <w:b/>
          <w:i/>
        </w:rPr>
      </w:pPr>
      <w:r w:rsidRPr="000C250B">
        <w:rPr>
          <w:b/>
          <w:i/>
        </w:rPr>
        <w:t>Оценка финансового обеспечения проекта:</w:t>
      </w:r>
    </w:p>
    <w:p w:rsidR="003767C6" w:rsidRPr="000C250B" w:rsidRDefault="003767C6" w:rsidP="003767C6">
      <w:pPr>
        <w:autoSpaceDE w:val="0"/>
        <w:autoSpaceDN w:val="0"/>
        <w:adjustRightInd w:val="0"/>
        <w:spacing w:after="0" w:line="240" w:lineRule="auto"/>
        <w:ind w:firstLine="540"/>
        <w:jc w:val="both"/>
      </w:pPr>
      <w:r w:rsidRPr="000C250B">
        <w:rPr>
          <w:b/>
        </w:rPr>
        <w:t>К6</w:t>
      </w:r>
      <w:r w:rsidRPr="000C250B">
        <w:t xml:space="preserve"> –вложение собственных (привлеченных) финансовых средств для реализации Проекта, подтвержденных соответствующими документами, в % от стоимости проекта:</w:t>
      </w:r>
    </w:p>
    <w:p w:rsidR="003767C6" w:rsidRPr="000C250B" w:rsidRDefault="003767C6" w:rsidP="003767C6">
      <w:pPr>
        <w:autoSpaceDE w:val="0"/>
        <w:autoSpaceDN w:val="0"/>
        <w:adjustRightInd w:val="0"/>
        <w:spacing w:after="0" w:line="240" w:lineRule="auto"/>
        <w:ind w:firstLine="540"/>
        <w:jc w:val="both"/>
      </w:pPr>
      <w:r w:rsidRPr="000C250B">
        <w:t xml:space="preserve"> 10%– 1 балл;</w:t>
      </w:r>
    </w:p>
    <w:p w:rsidR="003767C6" w:rsidRPr="000C250B" w:rsidRDefault="003767C6" w:rsidP="003767C6">
      <w:pPr>
        <w:autoSpaceDE w:val="0"/>
        <w:autoSpaceDN w:val="0"/>
        <w:adjustRightInd w:val="0"/>
        <w:spacing w:after="0" w:line="240" w:lineRule="auto"/>
        <w:ind w:firstLine="540"/>
        <w:jc w:val="both"/>
      </w:pPr>
      <w:r w:rsidRPr="000C250B">
        <w:t>от 10,1% до 20%– 2 балла;</w:t>
      </w:r>
    </w:p>
    <w:p w:rsidR="003767C6" w:rsidRPr="000C250B" w:rsidRDefault="003767C6" w:rsidP="003767C6">
      <w:pPr>
        <w:autoSpaceDE w:val="0"/>
        <w:autoSpaceDN w:val="0"/>
        <w:adjustRightInd w:val="0"/>
        <w:spacing w:after="0" w:line="240" w:lineRule="auto"/>
        <w:ind w:firstLine="540"/>
        <w:jc w:val="both"/>
      </w:pPr>
      <w:r w:rsidRPr="000C250B">
        <w:t>от 20,1% до 30% - 3 балла;</w:t>
      </w:r>
    </w:p>
    <w:p w:rsidR="003767C6" w:rsidRPr="000C250B" w:rsidRDefault="003767C6" w:rsidP="003767C6">
      <w:pPr>
        <w:autoSpaceDE w:val="0"/>
        <w:autoSpaceDN w:val="0"/>
        <w:adjustRightInd w:val="0"/>
        <w:spacing w:after="0" w:line="240" w:lineRule="auto"/>
        <w:ind w:firstLine="540"/>
        <w:jc w:val="both"/>
      </w:pPr>
      <w:r w:rsidRPr="000C250B">
        <w:t>более 30% от стоимости проекта – 4 балла;</w:t>
      </w:r>
    </w:p>
    <w:p w:rsidR="003767C6" w:rsidRPr="000C250B" w:rsidRDefault="003767C6" w:rsidP="003767C6">
      <w:pPr>
        <w:autoSpaceDE w:val="0"/>
        <w:autoSpaceDN w:val="0"/>
        <w:adjustRightInd w:val="0"/>
        <w:spacing w:after="0" w:line="240" w:lineRule="auto"/>
        <w:ind w:firstLine="540"/>
        <w:jc w:val="both"/>
        <w:rPr>
          <w:b/>
          <w:i/>
        </w:rPr>
      </w:pPr>
    </w:p>
    <w:p w:rsidR="003767C6" w:rsidRPr="000C250B" w:rsidRDefault="003767C6" w:rsidP="003767C6">
      <w:pPr>
        <w:autoSpaceDE w:val="0"/>
        <w:autoSpaceDN w:val="0"/>
        <w:adjustRightInd w:val="0"/>
        <w:spacing w:after="0" w:line="240" w:lineRule="auto"/>
        <w:ind w:firstLine="540"/>
        <w:jc w:val="both"/>
        <w:rPr>
          <w:b/>
          <w:i/>
        </w:rPr>
      </w:pPr>
      <w:r w:rsidRPr="000C250B">
        <w:rPr>
          <w:b/>
          <w:i/>
        </w:rPr>
        <w:t>Оценка степени модернизации и технического перевооружения, предусмотренных Проектом:</w:t>
      </w:r>
    </w:p>
    <w:p w:rsidR="003767C6" w:rsidRPr="000C250B" w:rsidRDefault="003767C6" w:rsidP="003767C6">
      <w:pPr>
        <w:autoSpaceDE w:val="0"/>
        <w:autoSpaceDN w:val="0"/>
        <w:adjustRightInd w:val="0"/>
        <w:spacing w:after="0" w:line="240" w:lineRule="auto"/>
        <w:ind w:firstLine="540"/>
        <w:jc w:val="both"/>
      </w:pPr>
      <w:r w:rsidRPr="000C250B">
        <w:rPr>
          <w:b/>
        </w:rPr>
        <w:t>К7</w:t>
      </w:r>
      <w:r w:rsidRPr="000C250B">
        <w:t xml:space="preserve"> – внедрение новых (для данного хозяйствующего субъекта) видов продукции, упаковки:</w:t>
      </w:r>
    </w:p>
    <w:p w:rsidR="003767C6" w:rsidRPr="000C250B" w:rsidRDefault="003767C6" w:rsidP="003767C6">
      <w:pPr>
        <w:autoSpaceDE w:val="0"/>
        <w:autoSpaceDN w:val="0"/>
        <w:adjustRightInd w:val="0"/>
        <w:spacing w:after="0" w:line="240" w:lineRule="auto"/>
        <w:ind w:firstLine="540"/>
        <w:jc w:val="both"/>
      </w:pPr>
      <w:r w:rsidRPr="000C250B">
        <w:t>Нет - 0 баллов;</w:t>
      </w:r>
    </w:p>
    <w:p w:rsidR="003767C6" w:rsidRPr="000C250B" w:rsidRDefault="003767C6" w:rsidP="003767C6">
      <w:pPr>
        <w:autoSpaceDE w:val="0"/>
        <w:autoSpaceDN w:val="0"/>
        <w:adjustRightInd w:val="0"/>
        <w:spacing w:after="0" w:line="240" w:lineRule="auto"/>
        <w:ind w:firstLine="540"/>
        <w:jc w:val="both"/>
      </w:pPr>
      <w:r w:rsidRPr="000C250B">
        <w:t>да - 1 балл;</w:t>
      </w:r>
    </w:p>
    <w:p w:rsidR="003767C6" w:rsidRPr="000C250B" w:rsidRDefault="003767C6" w:rsidP="003767C6">
      <w:pPr>
        <w:autoSpaceDE w:val="0"/>
        <w:autoSpaceDN w:val="0"/>
        <w:adjustRightInd w:val="0"/>
        <w:spacing w:after="0" w:line="240" w:lineRule="auto"/>
        <w:ind w:firstLine="540"/>
        <w:jc w:val="both"/>
      </w:pPr>
      <w:r w:rsidRPr="000C250B">
        <w:rPr>
          <w:b/>
        </w:rPr>
        <w:t>К8</w:t>
      </w:r>
      <w:r w:rsidRPr="000C250B">
        <w:t xml:space="preserve"> - оценка глубины переработки сырья:</w:t>
      </w:r>
    </w:p>
    <w:p w:rsidR="003767C6" w:rsidRPr="000C250B" w:rsidRDefault="003767C6" w:rsidP="003767C6">
      <w:pPr>
        <w:autoSpaceDE w:val="0"/>
        <w:autoSpaceDN w:val="0"/>
        <w:adjustRightInd w:val="0"/>
        <w:spacing w:after="0" w:line="240" w:lineRule="auto"/>
        <w:ind w:firstLine="540"/>
        <w:jc w:val="both"/>
      </w:pPr>
      <w:r w:rsidRPr="000C250B">
        <w:t>первичная, предпродажная подготовка – 1 балл;</w:t>
      </w:r>
    </w:p>
    <w:p w:rsidR="003767C6" w:rsidRPr="000C250B" w:rsidRDefault="003767C6" w:rsidP="003767C6">
      <w:pPr>
        <w:autoSpaceDE w:val="0"/>
        <w:autoSpaceDN w:val="0"/>
        <w:adjustRightInd w:val="0"/>
        <w:spacing w:after="0" w:line="240" w:lineRule="auto"/>
        <w:ind w:firstLine="540"/>
        <w:jc w:val="both"/>
      </w:pPr>
      <w:r w:rsidRPr="000C250B">
        <w:t>глубокая - 2 балла;</w:t>
      </w:r>
    </w:p>
    <w:p w:rsidR="003767C6" w:rsidRPr="000C250B" w:rsidRDefault="003767C6" w:rsidP="003767C6">
      <w:pPr>
        <w:autoSpaceDE w:val="0"/>
        <w:autoSpaceDN w:val="0"/>
        <w:adjustRightInd w:val="0"/>
        <w:spacing w:after="0" w:line="240" w:lineRule="auto"/>
        <w:ind w:firstLine="540"/>
        <w:jc w:val="both"/>
      </w:pPr>
      <w:r w:rsidRPr="000C250B">
        <w:rPr>
          <w:b/>
        </w:rPr>
        <w:t>К9</w:t>
      </w:r>
      <w:r w:rsidRPr="000C250B">
        <w:t xml:space="preserve"> - применение энергосберегающего оборудования, обеспечивающего экономию затрат на производство продукции:</w:t>
      </w:r>
    </w:p>
    <w:p w:rsidR="003767C6" w:rsidRPr="000C250B" w:rsidRDefault="003767C6" w:rsidP="003767C6">
      <w:pPr>
        <w:autoSpaceDE w:val="0"/>
        <w:autoSpaceDN w:val="0"/>
        <w:adjustRightInd w:val="0"/>
        <w:spacing w:after="0" w:line="240" w:lineRule="auto"/>
        <w:ind w:firstLine="540"/>
        <w:jc w:val="both"/>
      </w:pPr>
      <w:r w:rsidRPr="000C250B">
        <w:lastRenderedPageBreak/>
        <w:t>нет - 0 баллов;</w:t>
      </w:r>
    </w:p>
    <w:p w:rsidR="003767C6" w:rsidRPr="000C250B" w:rsidRDefault="003767C6" w:rsidP="003767C6">
      <w:pPr>
        <w:autoSpaceDE w:val="0"/>
        <w:autoSpaceDN w:val="0"/>
        <w:adjustRightInd w:val="0"/>
        <w:spacing w:after="0" w:line="240" w:lineRule="auto"/>
        <w:ind w:firstLine="540"/>
        <w:jc w:val="both"/>
      </w:pPr>
      <w:r w:rsidRPr="000C250B">
        <w:t>да - 1 балл;</w:t>
      </w:r>
    </w:p>
    <w:p w:rsidR="003767C6" w:rsidRPr="000C250B" w:rsidRDefault="003767C6" w:rsidP="003767C6">
      <w:pPr>
        <w:autoSpaceDE w:val="0"/>
        <w:autoSpaceDN w:val="0"/>
        <w:adjustRightInd w:val="0"/>
        <w:spacing w:after="0" w:line="240" w:lineRule="auto"/>
        <w:ind w:firstLine="540"/>
        <w:jc w:val="both"/>
      </w:pPr>
    </w:p>
    <w:p w:rsidR="003767C6" w:rsidRPr="000C250B" w:rsidRDefault="003767C6" w:rsidP="003767C6">
      <w:pPr>
        <w:autoSpaceDE w:val="0"/>
        <w:autoSpaceDN w:val="0"/>
        <w:adjustRightInd w:val="0"/>
        <w:spacing w:after="0" w:line="240" w:lineRule="auto"/>
        <w:ind w:firstLine="540"/>
        <w:jc w:val="both"/>
      </w:pPr>
      <w:r w:rsidRPr="000C250B">
        <w:t xml:space="preserve"> При отсутствии в бизнес-плане сведений, необходимых для его оценки по вышеуказанной бальной шкале, значение по соответствующему критерию устанавливается 0 баллов. </w:t>
      </w:r>
    </w:p>
    <w:p w:rsidR="003767C6" w:rsidRPr="000C250B" w:rsidRDefault="003767C6" w:rsidP="003767C6">
      <w:pPr>
        <w:autoSpaceDE w:val="0"/>
        <w:autoSpaceDN w:val="0"/>
        <w:adjustRightInd w:val="0"/>
        <w:spacing w:after="0" w:line="240" w:lineRule="auto"/>
        <w:ind w:firstLine="540"/>
        <w:jc w:val="both"/>
      </w:pPr>
      <w:r w:rsidRPr="000C250B">
        <w:t>Расчет общей оценки бизнес-плана осуществляется по следующей формуле:</w:t>
      </w:r>
    </w:p>
    <w:p w:rsidR="003767C6" w:rsidRPr="000C250B" w:rsidRDefault="003767C6" w:rsidP="003767C6">
      <w:pPr>
        <w:autoSpaceDE w:val="0"/>
        <w:autoSpaceDN w:val="0"/>
        <w:adjustRightInd w:val="0"/>
        <w:spacing w:after="0" w:line="240" w:lineRule="auto"/>
        <w:ind w:firstLine="540"/>
      </w:pPr>
      <w:r w:rsidRPr="000C250B">
        <w:t>SUM К = К1+К2+К3+К4+К5+К6+К7+К8+К9</w:t>
      </w:r>
    </w:p>
    <w:p w:rsidR="003767C6" w:rsidRPr="000C250B" w:rsidRDefault="003767C6" w:rsidP="003767C6">
      <w:pPr>
        <w:autoSpaceDE w:val="0"/>
        <w:autoSpaceDN w:val="0"/>
        <w:adjustRightInd w:val="0"/>
        <w:spacing w:after="0" w:line="240" w:lineRule="auto"/>
        <w:ind w:firstLine="540"/>
        <w:jc w:val="both"/>
      </w:pPr>
    </w:p>
    <w:p w:rsidR="003767C6" w:rsidRPr="000C250B" w:rsidRDefault="003767C6" w:rsidP="003767C6">
      <w:pPr>
        <w:autoSpaceDE w:val="0"/>
        <w:autoSpaceDN w:val="0"/>
        <w:adjustRightInd w:val="0"/>
        <w:spacing w:after="0" w:line="240" w:lineRule="auto"/>
        <w:ind w:firstLine="540"/>
        <w:jc w:val="both"/>
      </w:pPr>
      <w:r w:rsidRPr="000C250B">
        <w:t>Комиссия устанавливает минимально необходимое значение общей оценки бизнес-плана, при котором Проекты, представленные претендентами, могут быть признаны победителями конкурсного отбора.</w:t>
      </w:r>
    </w:p>
    <w:p w:rsidR="003767C6" w:rsidRPr="000C250B" w:rsidRDefault="003767C6" w:rsidP="003767C6">
      <w:pPr>
        <w:autoSpaceDE w:val="0"/>
        <w:autoSpaceDN w:val="0"/>
        <w:adjustRightInd w:val="0"/>
        <w:spacing w:after="0" w:line="240" w:lineRule="auto"/>
        <w:ind w:firstLine="540"/>
        <w:jc w:val="both"/>
      </w:pPr>
    </w:p>
    <w:p w:rsidR="003767C6" w:rsidRPr="000C250B" w:rsidRDefault="003767C6" w:rsidP="003767C6">
      <w:pPr>
        <w:autoSpaceDE w:val="0"/>
        <w:autoSpaceDN w:val="0"/>
        <w:adjustRightInd w:val="0"/>
        <w:spacing w:after="0" w:line="240" w:lineRule="auto"/>
        <w:ind w:firstLine="540"/>
        <w:jc w:val="both"/>
      </w:pPr>
    </w:p>
    <w:p w:rsidR="004A277C" w:rsidRPr="000C250B" w:rsidRDefault="004A277C" w:rsidP="003767C6">
      <w:pPr>
        <w:widowControl w:val="0"/>
        <w:autoSpaceDE w:val="0"/>
        <w:autoSpaceDN w:val="0"/>
        <w:adjustRightInd w:val="0"/>
        <w:spacing w:after="0" w:line="240" w:lineRule="auto"/>
        <w:ind w:firstLine="540"/>
        <w:jc w:val="right"/>
      </w:pPr>
    </w:p>
    <w:p w:rsidR="004A277C" w:rsidRPr="000C250B" w:rsidRDefault="004A277C" w:rsidP="003767C6">
      <w:pPr>
        <w:widowControl w:val="0"/>
        <w:autoSpaceDE w:val="0"/>
        <w:autoSpaceDN w:val="0"/>
        <w:adjustRightInd w:val="0"/>
        <w:spacing w:after="0" w:line="240" w:lineRule="auto"/>
        <w:ind w:firstLine="540"/>
        <w:jc w:val="right"/>
      </w:pPr>
    </w:p>
    <w:p w:rsidR="004A277C" w:rsidRPr="000C250B" w:rsidRDefault="004A277C" w:rsidP="003767C6">
      <w:pPr>
        <w:widowControl w:val="0"/>
        <w:autoSpaceDE w:val="0"/>
        <w:autoSpaceDN w:val="0"/>
        <w:adjustRightInd w:val="0"/>
        <w:spacing w:after="0" w:line="240" w:lineRule="auto"/>
        <w:ind w:firstLine="540"/>
        <w:jc w:val="right"/>
      </w:pPr>
    </w:p>
    <w:p w:rsidR="004A277C" w:rsidRPr="000C250B" w:rsidRDefault="004A277C" w:rsidP="003767C6">
      <w:pPr>
        <w:widowControl w:val="0"/>
        <w:autoSpaceDE w:val="0"/>
        <w:autoSpaceDN w:val="0"/>
        <w:adjustRightInd w:val="0"/>
        <w:spacing w:after="0" w:line="240" w:lineRule="auto"/>
        <w:ind w:firstLine="540"/>
        <w:jc w:val="right"/>
      </w:pPr>
    </w:p>
    <w:p w:rsidR="004A277C" w:rsidRPr="000C250B" w:rsidRDefault="004A277C" w:rsidP="003767C6">
      <w:pPr>
        <w:widowControl w:val="0"/>
        <w:autoSpaceDE w:val="0"/>
        <w:autoSpaceDN w:val="0"/>
        <w:adjustRightInd w:val="0"/>
        <w:spacing w:after="0" w:line="240" w:lineRule="auto"/>
        <w:ind w:firstLine="540"/>
        <w:jc w:val="right"/>
      </w:pPr>
    </w:p>
    <w:p w:rsidR="004A277C" w:rsidRPr="000C250B" w:rsidRDefault="004A277C" w:rsidP="003767C6">
      <w:pPr>
        <w:widowControl w:val="0"/>
        <w:autoSpaceDE w:val="0"/>
        <w:autoSpaceDN w:val="0"/>
        <w:adjustRightInd w:val="0"/>
        <w:spacing w:after="0" w:line="240" w:lineRule="auto"/>
        <w:ind w:firstLine="540"/>
        <w:jc w:val="right"/>
      </w:pPr>
    </w:p>
    <w:p w:rsidR="004A277C" w:rsidRPr="000C250B" w:rsidRDefault="004A277C" w:rsidP="003767C6">
      <w:pPr>
        <w:widowControl w:val="0"/>
        <w:autoSpaceDE w:val="0"/>
        <w:autoSpaceDN w:val="0"/>
        <w:adjustRightInd w:val="0"/>
        <w:spacing w:after="0" w:line="240" w:lineRule="auto"/>
        <w:ind w:firstLine="540"/>
        <w:jc w:val="right"/>
      </w:pPr>
    </w:p>
    <w:p w:rsidR="004A277C" w:rsidRPr="000C250B" w:rsidRDefault="004A277C" w:rsidP="003767C6">
      <w:pPr>
        <w:widowControl w:val="0"/>
        <w:autoSpaceDE w:val="0"/>
        <w:autoSpaceDN w:val="0"/>
        <w:adjustRightInd w:val="0"/>
        <w:spacing w:after="0" w:line="240" w:lineRule="auto"/>
        <w:ind w:firstLine="540"/>
        <w:jc w:val="right"/>
      </w:pPr>
    </w:p>
    <w:p w:rsidR="004A277C" w:rsidRPr="000C250B" w:rsidRDefault="004A277C"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3767C6">
      <w:pPr>
        <w:widowControl w:val="0"/>
        <w:autoSpaceDE w:val="0"/>
        <w:autoSpaceDN w:val="0"/>
        <w:adjustRightInd w:val="0"/>
        <w:spacing w:after="0" w:line="240" w:lineRule="auto"/>
        <w:ind w:firstLine="540"/>
        <w:jc w:val="right"/>
      </w:pPr>
    </w:p>
    <w:p w:rsidR="0045063D" w:rsidRPr="000C250B" w:rsidRDefault="0045063D" w:rsidP="004A277C">
      <w:pPr>
        <w:widowControl w:val="0"/>
        <w:autoSpaceDE w:val="0"/>
        <w:autoSpaceDN w:val="0"/>
        <w:adjustRightInd w:val="0"/>
        <w:spacing w:after="0" w:line="240" w:lineRule="auto"/>
        <w:ind w:firstLine="540"/>
        <w:jc w:val="right"/>
      </w:pPr>
    </w:p>
    <w:p w:rsidR="0045063D" w:rsidRPr="000C250B" w:rsidRDefault="0045063D" w:rsidP="004A277C">
      <w:pPr>
        <w:widowControl w:val="0"/>
        <w:autoSpaceDE w:val="0"/>
        <w:autoSpaceDN w:val="0"/>
        <w:adjustRightInd w:val="0"/>
        <w:spacing w:after="0" w:line="240" w:lineRule="auto"/>
        <w:ind w:firstLine="540"/>
        <w:jc w:val="right"/>
      </w:pPr>
    </w:p>
    <w:p w:rsidR="0045063D" w:rsidRPr="000C250B" w:rsidRDefault="0045063D" w:rsidP="004A277C">
      <w:pPr>
        <w:widowControl w:val="0"/>
        <w:autoSpaceDE w:val="0"/>
        <w:autoSpaceDN w:val="0"/>
        <w:adjustRightInd w:val="0"/>
        <w:spacing w:after="0" w:line="240" w:lineRule="auto"/>
        <w:ind w:firstLine="540"/>
        <w:jc w:val="right"/>
      </w:pPr>
    </w:p>
    <w:p w:rsidR="0045063D" w:rsidRPr="000C250B" w:rsidRDefault="0045063D" w:rsidP="004A277C">
      <w:pPr>
        <w:widowControl w:val="0"/>
        <w:autoSpaceDE w:val="0"/>
        <w:autoSpaceDN w:val="0"/>
        <w:adjustRightInd w:val="0"/>
        <w:spacing w:after="0" w:line="240" w:lineRule="auto"/>
        <w:ind w:firstLine="540"/>
        <w:jc w:val="right"/>
      </w:pPr>
    </w:p>
    <w:p w:rsidR="0045063D" w:rsidRPr="000C250B" w:rsidRDefault="0045063D" w:rsidP="004A277C">
      <w:pPr>
        <w:widowControl w:val="0"/>
        <w:autoSpaceDE w:val="0"/>
        <w:autoSpaceDN w:val="0"/>
        <w:adjustRightInd w:val="0"/>
        <w:spacing w:after="0" w:line="240" w:lineRule="auto"/>
        <w:ind w:firstLine="540"/>
        <w:jc w:val="right"/>
      </w:pPr>
    </w:p>
    <w:p w:rsidR="0045063D" w:rsidRPr="000C250B" w:rsidRDefault="0045063D" w:rsidP="004A277C">
      <w:pPr>
        <w:widowControl w:val="0"/>
        <w:autoSpaceDE w:val="0"/>
        <w:autoSpaceDN w:val="0"/>
        <w:adjustRightInd w:val="0"/>
        <w:spacing w:after="0" w:line="240" w:lineRule="auto"/>
        <w:ind w:firstLine="540"/>
        <w:jc w:val="right"/>
      </w:pPr>
    </w:p>
    <w:p w:rsidR="004A277C" w:rsidRPr="000C250B" w:rsidRDefault="004A277C" w:rsidP="004A277C">
      <w:pPr>
        <w:widowControl w:val="0"/>
        <w:autoSpaceDE w:val="0"/>
        <w:autoSpaceDN w:val="0"/>
        <w:adjustRightInd w:val="0"/>
        <w:spacing w:after="0" w:line="240" w:lineRule="auto"/>
        <w:ind w:firstLine="540"/>
        <w:jc w:val="right"/>
      </w:pPr>
    </w:p>
    <w:p w:rsidR="004A277C" w:rsidRPr="000C250B" w:rsidRDefault="004A277C" w:rsidP="004A277C">
      <w:pPr>
        <w:widowControl w:val="0"/>
        <w:autoSpaceDE w:val="0"/>
        <w:autoSpaceDN w:val="0"/>
        <w:adjustRightInd w:val="0"/>
        <w:spacing w:after="0" w:line="240" w:lineRule="auto"/>
        <w:ind w:firstLine="540"/>
        <w:jc w:val="right"/>
      </w:pPr>
    </w:p>
    <w:p w:rsidR="004A277C" w:rsidRPr="000C250B" w:rsidRDefault="004A277C" w:rsidP="004A277C">
      <w:pPr>
        <w:widowControl w:val="0"/>
        <w:autoSpaceDE w:val="0"/>
        <w:autoSpaceDN w:val="0"/>
        <w:adjustRightInd w:val="0"/>
        <w:spacing w:after="0" w:line="240" w:lineRule="auto"/>
        <w:ind w:firstLine="540"/>
        <w:jc w:val="right"/>
      </w:pPr>
    </w:p>
    <w:p w:rsidR="004A277C" w:rsidRPr="000C250B" w:rsidRDefault="004A277C" w:rsidP="004A277C">
      <w:pPr>
        <w:widowControl w:val="0"/>
        <w:autoSpaceDE w:val="0"/>
        <w:autoSpaceDN w:val="0"/>
        <w:adjustRightInd w:val="0"/>
        <w:spacing w:after="0" w:line="240" w:lineRule="auto"/>
        <w:ind w:firstLine="540"/>
        <w:jc w:val="right"/>
      </w:pPr>
    </w:p>
    <w:p w:rsidR="004A277C" w:rsidRPr="000C250B" w:rsidRDefault="004A277C" w:rsidP="004A277C">
      <w:pPr>
        <w:widowControl w:val="0"/>
        <w:autoSpaceDE w:val="0"/>
        <w:autoSpaceDN w:val="0"/>
        <w:adjustRightInd w:val="0"/>
        <w:spacing w:after="0" w:line="240" w:lineRule="auto"/>
        <w:ind w:firstLine="540"/>
        <w:jc w:val="right"/>
      </w:pPr>
    </w:p>
    <w:p w:rsidR="004A277C" w:rsidRPr="000C250B" w:rsidRDefault="004A277C" w:rsidP="004A277C">
      <w:pPr>
        <w:widowControl w:val="0"/>
        <w:autoSpaceDE w:val="0"/>
        <w:autoSpaceDN w:val="0"/>
        <w:adjustRightInd w:val="0"/>
        <w:spacing w:after="0" w:line="240" w:lineRule="auto"/>
        <w:ind w:firstLine="540"/>
        <w:jc w:val="right"/>
      </w:pPr>
    </w:p>
    <w:p w:rsidR="004A277C" w:rsidRPr="000C250B" w:rsidRDefault="004A277C" w:rsidP="004A277C">
      <w:pPr>
        <w:widowControl w:val="0"/>
        <w:autoSpaceDE w:val="0"/>
        <w:autoSpaceDN w:val="0"/>
        <w:adjustRightInd w:val="0"/>
        <w:spacing w:after="0" w:line="240" w:lineRule="auto"/>
        <w:ind w:firstLine="540"/>
        <w:jc w:val="right"/>
      </w:pPr>
    </w:p>
    <w:p w:rsidR="004A277C" w:rsidRPr="000C250B" w:rsidRDefault="004A277C" w:rsidP="004A277C">
      <w:pPr>
        <w:widowControl w:val="0"/>
        <w:autoSpaceDE w:val="0"/>
        <w:autoSpaceDN w:val="0"/>
        <w:adjustRightInd w:val="0"/>
        <w:spacing w:after="0" w:line="240" w:lineRule="auto"/>
        <w:ind w:firstLine="540"/>
        <w:jc w:val="right"/>
      </w:pPr>
      <w:r w:rsidRPr="000C250B">
        <w:t>Приложение 2</w:t>
      </w:r>
    </w:p>
    <w:p w:rsidR="004A277C" w:rsidRPr="000C250B" w:rsidRDefault="004A277C" w:rsidP="004A277C">
      <w:pPr>
        <w:autoSpaceDE w:val="0"/>
        <w:autoSpaceDN w:val="0"/>
        <w:adjustRightInd w:val="0"/>
        <w:spacing w:after="0" w:line="240" w:lineRule="auto"/>
        <w:jc w:val="right"/>
      </w:pPr>
      <w:r w:rsidRPr="000C250B">
        <w:t xml:space="preserve">                                                                                                    к  Порядку </w:t>
      </w:r>
    </w:p>
    <w:p w:rsidR="004A277C" w:rsidRPr="000C250B" w:rsidRDefault="004A277C" w:rsidP="004A277C">
      <w:pPr>
        <w:tabs>
          <w:tab w:val="left" w:pos="9355"/>
        </w:tabs>
        <w:autoSpaceDE w:val="0"/>
        <w:autoSpaceDN w:val="0"/>
        <w:adjustRightInd w:val="0"/>
        <w:spacing w:after="0" w:line="240" w:lineRule="auto"/>
        <w:jc w:val="right"/>
      </w:pPr>
      <w:r w:rsidRPr="000C250B">
        <w:t xml:space="preserve"> субсидирования расходов (части расходов)</w:t>
      </w:r>
    </w:p>
    <w:p w:rsidR="004A277C" w:rsidRPr="000C250B" w:rsidRDefault="004A277C" w:rsidP="004A277C">
      <w:pPr>
        <w:autoSpaceDE w:val="0"/>
        <w:autoSpaceDN w:val="0"/>
        <w:adjustRightInd w:val="0"/>
        <w:spacing w:after="0" w:line="240" w:lineRule="auto"/>
        <w:jc w:val="right"/>
      </w:pPr>
      <w:r w:rsidRPr="000C250B">
        <w:t xml:space="preserve">   производителей пищевой продукции и</w:t>
      </w:r>
    </w:p>
    <w:p w:rsidR="004A277C" w:rsidRPr="000C250B" w:rsidRDefault="004A277C" w:rsidP="004A277C">
      <w:pPr>
        <w:autoSpaceDE w:val="0"/>
        <w:autoSpaceDN w:val="0"/>
        <w:adjustRightInd w:val="0"/>
        <w:spacing w:after="0" w:line="240" w:lineRule="auto"/>
        <w:jc w:val="right"/>
      </w:pPr>
      <w:r w:rsidRPr="000C250B">
        <w:t xml:space="preserve"> организаций потребительской кооперации, связанных</w:t>
      </w:r>
    </w:p>
    <w:p w:rsidR="004A277C" w:rsidRPr="000C250B" w:rsidRDefault="004A277C" w:rsidP="004A277C">
      <w:pPr>
        <w:autoSpaceDE w:val="0"/>
        <w:autoSpaceDN w:val="0"/>
        <w:adjustRightInd w:val="0"/>
        <w:spacing w:after="0" w:line="240" w:lineRule="auto"/>
        <w:jc w:val="right"/>
      </w:pPr>
      <w:r w:rsidRPr="000C250B">
        <w:t xml:space="preserve"> с обновлением основных средств и приобретением </w:t>
      </w:r>
    </w:p>
    <w:p w:rsidR="004A277C" w:rsidRPr="000C250B" w:rsidRDefault="004A277C" w:rsidP="004A277C">
      <w:pPr>
        <w:autoSpaceDE w:val="0"/>
        <w:autoSpaceDN w:val="0"/>
        <w:adjustRightInd w:val="0"/>
        <w:spacing w:after="0" w:line="240" w:lineRule="auto"/>
        <w:jc w:val="right"/>
      </w:pPr>
      <w:r w:rsidRPr="000C250B">
        <w:t xml:space="preserve">оборудования в целях  создания и (или) развития </w:t>
      </w:r>
    </w:p>
    <w:p w:rsidR="004A277C" w:rsidRPr="000C250B" w:rsidRDefault="004A277C" w:rsidP="004A277C">
      <w:pPr>
        <w:autoSpaceDE w:val="0"/>
        <w:autoSpaceDN w:val="0"/>
        <w:adjustRightInd w:val="0"/>
        <w:spacing w:after="0" w:line="240" w:lineRule="auto"/>
        <w:jc w:val="right"/>
      </w:pPr>
      <w:r w:rsidRPr="000C250B">
        <w:t>либо модернизации производства товаров (работ, услуг)</w:t>
      </w:r>
    </w:p>
    <w:p w:rsidR="004A277C" w:rsidRPr="000C250B" w:rsidRDefault="004A277C" w:rsidP="004A277C">
      <w:pPr>
        <w:autoSpaceDE w:val="0"/>
        <w:autoSpaceDN w:val="0"/>
        <w:adjustRightInd w:val="0"/>
        <w:spacing w:after="0" w:line="240" w:lineRule="auto"/>
        <w:ind w:firstLine="540"/>
        <w:jc w:val="center"/>
      </w:pPr>
    </w:p>
    <w:p w:rsidR="004A277C" w:rsidRPr="000C250B" w:rsidRDefault="004A277C" w:rsidP="004A277C">
      <w:pPr>
        <w:autoSpaceDE w:val="0"/>
        <w:autoSpaceDN w:val="0"/>
        <w:adjustRightInd w:val="0"/>
        <w:spacing w:after="0" w:line="240" w:lineRule="auto"/>
        <w:ind w:firstLine="540"/>
        <w:jc w:val="center"/>
      </w:pPr>
    </w:p>
    <w:p w:rsidR="004164AD" w:rsidRPr="000C250B" w:rsidRDefault="004164AD" w:rsidP="004164AD">
      <w:pPr>
        <w:widowControl w:val="0"/>
        <w:autoSpaceDE w:val="0"/>
        <w:autoSpaceDN w:val="0"/>
        <w:adjustRightInd w:val="0"/>
        <w:spacing w:after="0" w:line="240" w:lineRule="auto"/>
        <w:ind w:right="-116"/>
        <w:jc w:val="center"/>
      </w:pPr>
    </w:p>
    <w:p w:rsidR="004164AD" w:rsidRPr="000C250B" w:rsidRDefault="004164AD" w:rsidP="004164AD">
      <w:pPr>
        <w:widowControl w:val="0"/>
        <w:autoSpaceDE w:val="0"/>
        <w:autoSpaceDN w:val="0"/>
        <w:adjustRightInd w:val="0"/>
        <w:spacing w:after="0" w:line="240" w:lineRule="auto"/>
        <w:ind w:right="-116"/>
        <w:jc w:val="center"/>
      </w:pPr>
      <w:r w:rsidRPr="000C250B">
        <w:t>Исключен  Постановлением Администрации МР «Корткеросский» №987 от 01.08.2023 г.</w:t>
      </w:r>
    </w:p>
    <w:p w:rsidR="004164AD" w:rsidRPr="000C250B" w:rsidRDefault="004164AD" w:rsidP="004A277C">
      <w:pPr>
        <w:autoSpaceDE w:val="0"/>
        <w:autoSpaceDN w:val="0"/>
        <w:adjustRightInd w:val="0"/>
        <w:spacing w:after="0" w:line="240" w:lineRule="auto"/>
        <w:ind w:firstLine="540"/>
        <w:jc w:val="center"/>
      </w:pPr>
    </w:p>
    <w:p w:rsidR="004164AD" w:rsidRPr="000C250B" w:rsidRDefault="004164AD" w:rsidP="004164AD">
      <w:pPr>
        <w:spacing w:after="0"/>
        <w:jc w:val="right"/>
      </w:pPr>
      <w:r w:rsidRPr="000C250B">
        <w:br w:type="page"/>
      </w:r>
      <w:r w:rsidRPr="000C250B">
        <w:lastRenderedPageBreak/>
        <w:t>Приложение 8</w:t>
      </w:r>
    </w:p>
    <w:p w:rsidR="00F96764" w:rsidRPr="000C250B" w:rsidRDefault="004164AD" w:rsidP="004164AD">
      <w:pPr>
        <w:spacing w:after="0"/>
        <w:jc w:val="right"/>
      </w:pPr>
      <w:r w:rsidRPr="000C250B">
        <w:t xml:space="preserve">к муниципальной Программе </w:t>
      </w:r>
    </w:p>
    <w:p w:rsidR="004164AD" w:rsidRPr="000C250B" w:rsidRDefault="004164AD" w:rsidP="004164AD">
      <w:pPr>
        <w:spacing w:after="0"/>
        <w:jc w:val="right"/>
      </w:pPr>
      <w:r w:rsidRPr="000C250B">
        <w:t>муниципального образования</w:t>
      </w:r>
    </w:p>
    <w:p w:rsidR="00F96764" w:rsidRPr="000C250B" w:rsidRDefault="004164AD" w:rsidP="004164AD">
      <w:pPr>
        <w:widowControl w:val="0"/>
        <w:autoSpaceDE w:val="0"/>
        <w:autoSpaceDN w:val="0"/>
        <w:adjustRightInd w:val="0"/>
        <w:spacing w:after="0"/>
        <w:ind w:firstLine="709"/>
        <w:jc w:val="right"/>
      </w:pPr>
      <w:r w:rsidRPr="000C250B">
        <w:t>муниципального района «Корткеросский»</w:t>
      </w:r>
    </w:p>
    <w:p w:rsidR="004164AD" w:rsidRPr="000C250B" w:rsidRDefault="004164AD" w:rsidP="004164AD">
      <w:pPr>
        <w:widowControl w:val="0"/>
        <w:autoSpaceDE w:val="0"/>
        <w:autoSpaceDN w:val="0"/>
        <w:adjustRightInd w:val="0"/>
        <w:spacing w:after="0"/>
        <w:ind w:firstLine="709"/>
        <w:jc w:val="right"/>
      </w:pPr>
      <w:r w:rsidRPr="000C250B">
        <w:t xml:space="preserve"> «Развитие экономики»</w:t>
      </w:r>
    </w:p>
    <w:p w:rsidR="006C03C7" w:rsidRPr="000C250B" w:rsidRDefault="006C03C7" w:rsidP="006C03C7">
      <w:pPr>
        <w:spacing w:after="0" w:line="240" w:lineRule="auto"/>
        <w:jc w:val="right"/>
        <w:rPr>
          <w:color w:val="FF0000"/>
        </w:rPr>
      </w:pPr>
      <w:r w:rsidRPr="000C250B">
        <w:rPr>
          <w:color w:val="FF0000"/>
        </w:rPr>
        <w:t xml:space="preserve">(утратило силу постановлением от 23.07.2024 №954) </w:t>
      </w:r>
    </w:p>
    <w:p w:rsidR="006C03C7" w:rsidRPr="000C250B" w:rsidRDefault="006C03C7" w:rsidP="004164AD">
      <w:pPr>
        <w:widowControl w:val="0"/>
        <w:autoSpaceDE w:val="0"/>
        <w:autoSpaceDN w:val="0"/>
        <w:adjustRightInd w:val="0"/>
        <w:spacing w:after="0"/>
        <w:ind w:firstLine="709"/>
        <w:jc w:val="right"/>
      </w:pPr>
    </w:p>
    <w:p w:rsidR="004164AD" w:rsidRPr="000C250B" w:rsidRDefault="004164AD" w:rsidP="004164AD">
      <w:pPr>
        <w:spacing w:after="0"/>
        <w:jc w:val="right"/>
      </w:pPr>
    </w:p>
    <w:p w:rsidR="004164AD" w:rsidRPr="000C250B" w:rsidRDefault="004164AD" w:rsidP="004164AD">
      <w:pPr>
        <w:autoSpaceDE w:val="0"/>
        <w:autoSpaceDN w:val="0"/>
        <w:adjustRightInd w:val="0"/>
        <w:spacing w:after="0"/>
        <w:jc w:val="center"/>
        <w:rPr>
          <w:b/>
        </w:rPr>
      </w:pPr>
      <w:r w:rsidRPr="000C250B">
        <w:rPr>
          <w:b/>
        </w:rPr>
        <w:t xml:space="preserve">Порядок </w:t>
      </w:r>
    </w:p>
    <w:p w:rsidR="004164AD" w:rsidRPr="000C250B" w:rsidRDefault="004164AD" w:rsidP="004164AD">
      <w:pPr>
        <w:spacing w:after="0"/>
        <w:jc w:val="center"/>
        <w:rPr>
          <w:b/>
        </w:rPr>
      </w:pPr>
      <w:r w:rsidRPr="000C250B">
        <w:rPr>
          <w:b/>
          <w:color w:val="000000"/>
          <w:shd w:val="clear" w:color="auto" w:fill="FFFFFF"/>
        </w:rPr>
        <w:t>субсидирования части затрат субъектов малого и среднего предпринимательства, осуществляющих деятельность в лесной отрасли,</w:t>
      </w:r>
      <w:r w:rsidRPr="000C250B">
        <w:rPr>
          <w:b/>
        </w:rPr>
        <w:t xml:space="preserve"> на развитие материально-технической базы</w:t>
      </w:r>
    </w:p>
    <w:p w:rsidR="004164AD" w:rsidRPr="000C250B" w:rsidRDefault="004164AD" w:rsidP="004164AD">
      <w:pPr>
        <w:pStyle w:val="HTML"/>
        <w:jc w:val="center"/>
        <w:rPr>
          <w:rFonts w:ascii="Times New Roman" w:hAnsi="Times New Roman"/>
          <w:b/>
          <w:sz w:val="28"/>
          <w:szCs w:val="28"/>
        </w:rPr>
      </w:pPr>
      <w:r w:rsidRPr="000C250B">
        <w:rPr>
          <w:rFonts w:ascii="Times New Roman" w:hAnsi="Times New Roman"/>
          <w:b/>
          <w:sz w:val="28"/>
          <w:szCs w:val="28"/>
        </w:rPr>
        <w:t>1. Общие положения</w:t>
      </w:r>
    </w:p>
    <w:p w:rsidR="004164AD" w:rsidRPr="000C250B" w:rsidRDefault="004164AD" w:rsidP="004164AD">
      <w:pPr>
        <w:pStyle w:val="HTML"/>
        <w:jc w:val="center"/>
        <w:rPr>
          <w:rFonts w:ascii="Times New Roman" w:hAnsi="Times New Roman"/>
          <w:sz w:val="28"/>
          <w:szCs w:val="28"/>
        </w:rPr>
      </w:pPr>
    </w:p>
    <w:p w:rsidR="004164AD" w:rsidRPr="000C250B" w:rsidRDefault="004164AD" w:rsidP="004164AD">
      <w:pPr>
        <w:widowControl w:val="0"/>
        <w:autoSpaceDE w:val="0"/>
        <w:autoSpaceDN w:val="0"/>
        <w:adjustRightInd w:val="0"/>
        <w:spacing w:after="0"/>
        <w:ind w:firstLine="709"/>
        <w:jc w:val="both"/>
      </w:pPr>
      <w:r w:rsidRPr="000C250B">
        <w:t xml:space="preserve">1.1. Настоящий Порядок разработан в соответствии со </w:t>
      </w:r>
      <w:hyperlink r:id="rId104" w:history="1">
        <w:r w:rsidRPr="000C250B">
          <w:t>статьей 78</w:t>
        </w:r>
      </w:hyperlink>
      <w:r w:rsidRPr="000C250B">
        <w:t xml:space="preserve"> Бюджетного кодекса Российской Федерации, Федеральным </w:t>
      </w:r>
      <w:hyperlink r:id="rId105" w:history="1">
        <w:r w:rsidRPr="000C250B">
          <w:t>законом</w:t>
        </w:r>
      </w:hyperlink>
      <w:r w:rsidRPr="000C250B">
        <w:t xml:space="preserve"> от 24.07.2007 № 209-ФЗ «О развитии малого и среднего предпринимательства в Российской Федерации», муниципальной программой муниципального образования муниципального района «Корткеросский» «Развитие экономики», </w:t>
      </w:r>
      <w:r w:rsidRPr="000C250B">
        <w:rPr>
          <w:color w:val="000000"/>
        </w:rPr>
        <w:t xml:space="preserve">в целях реализации </w:t>
      </w:r>
      <w:r w:rsidRPr="000C250B">
        <w:t xml:space="preserve">ключевых направлений </w:t>
      </w:r>
      <w:r w:rsidRPr="000C250B">
        <w:rPr>
          <w:color w:val="000000"/>
        </w:rPr>
        <w:t>региональных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w:t>
      </w:r>
      <w:r w:rsidRPr="000C250B">
        <w:t>.</w:t>
      </w:r>
    </w:p>
    <w:p w:rsidR="004164AD" w:rsidRPr="000C250B" w:rsidRDefault="004164AD" w:rsidP="004164AD">
      <w:pPr>
        <w:shd w:val="clear" w:color="auto" w:fill="FFFFFF"/>
        <w:spacing w:after="0"/>
        <w:ind w:firstLine="709"/>
        <w:jc w:val="both"/>
      </w:pPr>
      <w:r w:rsidRPr="000C250B">
        <w:t xml:space="preserve">1.2. Для целей настоящего Порядка под субъектами малого и среднего предпринимательства понимаются хозяйствующие субъекты (юридические лица и индивидуальные предприниматели), отнесенные в соответствии с условиями, установленными Федеральным </w:t>
      </w:r>
      <w:hyperlink r:id="rId106" w:history="1">
        <w:r w:rsidRPr="000C250B">
          <w:t>законом</w:t>
        </w:r>
      </w:hyperlink>
      <w:r w:rsidRPr="000C250B">
        <w:t xml:space="preserve"> от 24.07.2007 № 209-ФЗ «О развитии малого и среднего предпринимательства в Российской Федерации» (далее - Федеральный закон № 209-ФЗ), к малым предприятиям, в том числе к микропредприятиям, и средним предприятиям, сведения о которых внесены в единый реестр субъектов малого и среднего предпринимательства (далее - субъекты МСП, Претенденты).</w:t>
      </w:r>
    </w:p>
    <w:p w:rsidR="004164AD" w:rsidRPr="000C250B" w:rsidRDefault="004164AD" w:rsidP="004164AD">
      <w:pPr>
        <w:shd w:val="clear" w:color="auto" w:fill="FFFFFF"/>
        <w:spacing w:after="0"/>
        <w:ind w:firstLine="709"/>
        <w:jc w:val="both"/>
      </w:pPr>
      <w:r w:rsidRPr="000C250B">
        <w:t>Под получателями субсидии понимаются субъекты МСП, в отношении которых принято решение о предоставлении средств из бюджета МО МР «Корткеросский» и с которыми заключены соглашения о предоставлении субсидии (далее - Получатель субсидии).</w:t>
      </w:r>
    </w:p>
    <w:p w:rsidR="004164AD" w:rsidRPr="000C250B" w:rsidRDefault="004164AD" w:rsidP="004164AD">
      <w:pPr>
        <w:pStyle w:val="ConsPlusNormal1"/>
        <w:ind w:firstLine="709"/>
        <w:jc w:val="both"/>
        <w:rPr>
          <w:rFonts w:ascii="Times New Roman" w:hAnsi="Times New Roman" w:cs="Times New Roman"/>
          <w:sz w:val="28"/>
          <w:szCs w:val="28"/>
        </w:rPr>
      </w:pPr>
      <w:r w:rsidRPr="000C250B">
        <w:rPr>
          <w:rFonts w:ascii="Times New Roman" w:hAnsi="Times New Roman" w:cs="Times New Roman"/>
          <w:sz w:val="28"/>
          <w:szCs w:val="28"/>
        </w:rPr>
        <w:t xml:space="preserve">1.3. Порядок определяет категории и критерии отбора субъектов МСП, а также условия и порядок субсидирования субъектам МСП </w:t>
      </w:r>
      <w:r w:rsidRPr="000C250B">
        <w:rPr>
          <w:rFonts w:ascii="Times New Roman" w:hAnsi="Times New Roman" w:cs="Times New Roman"/>
          <w:color w:val="000000"/>
          <w:sz w:val="28"/>
          <w:szCs w:val="28"/>
          <w:shd w:val="clear" w:color="auto" w:fill="FFFFFF"/>
        </w:rPr>
        <w:t>части затрат субъектов малого и среднего предпринимательства, осуществляющих деятельность в лесной отрасли,</w:t>
      </w:r>
      <w:r w:rsidRPr="000C250B">
        <w:rPr>
          <w:rFonts w:ascii="Times New Roman" w:hAnsi="Times New Roman" w:cs="Times New Roman"/>
          <w:sz w:val="28"/>
          <w:szCs w:val="28"/>
        </w:rPr>
        <w:t xml:space="preserve"> на развитие материально-технической базы, включая затраты на монтаж оборудования (далее - субсидия), порядок возврата субсидии в случае </w:t>
      </w:r>
      <w:r w:rsidRPr="000C250B">
        <w:rPr>
          <w:rFonts w:ascii="Times New Roman" w:hAnsi="Times New Roman" w:cs="Times New Roman"/>
          <w:sz w:val="28"/>
          <w:szCs w:val="28"/>
        </w:rPr>
        <w:lastRenderedPageBreak/>
        <w:t>нарушения условий, установленных при их предоставлении.</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 xml:space="preserve">1.4. </w:t>
      </w:r>
      <w:r w:rsidRPr="000C250B">
        <w:rPr>
          <w:rFonts w:ascii="Times New Roman" w:eastAsia="Calibri" w:hAnsi="Times New Roman"/>
          <w:color w:val="000000"/>
          <w:sz w:val="28"/>
          <w:szCs w:val="28"/>
        </w:rPr>
        <w:t xml:space="preserve">Целью предоставления субсидии является </w:t>
      </w:r>
      <w:r w:rsidRPr="000C250B">
        <w:rPr>
          <w:rFonts w:ascii="Times New Roman" w:hAnsi="Times New Roman"/>
          <w:sz w:val="28"/>
          <w:szCs w:val="28"/>
        </w:rPr>
        <w:t>финансовая поддержка субъектов МСП муниципального района «Корткеросский» в форме субсидирования</w:t>
      </w:r>
      <w:r w:rsidRPr="000C250B">
        <w:rPr>
          <w:rFonts w:ascii="Times New Roman" w:eastAsia="Calibri" w:hAnsi="Times New Roman"/>
          <w:color w:val="000000"/>
          <w:sz w:val="28"/>
          <w:szCs w:val="28"/>
        </w:rPr>
        <w:t xml:space="preserve"> </w:t>
      </w:r>
      <w:r w:rsidRPr="000C250B">
        <w:rPr>
          <w:rFonts w:ascii="Times New Roman" w:hAnsi="Times New Roman"/>
          <w:sz w:val="28"/>
          <w:szCs w:val="28"/>
        </w:rPr>
        <w:t xml:space="preserve">части затрат субъектов МСП, </w:t>
      </w:r>
      <w:r w:rsidRPr="000C250B">
        <w:rPr>
          <w:rFonts w:ascii="Times New Roman" w:hAnsi="Times New Roman"/>
          <w:color w:val="000000"/>
          <w:sz w:val="28"/>
          <w:szCs w:val="28"/>
          <w:shd w:val="clear" w:color="auto" w:fill="FFFFFF"/>
        </w:rPr>
        <w:t>осуществляющих деятельность в лесной отрасли,</w:t>
      </w:r>
      <w:r w:rsidRPr="000C250B">
        <w:rPr>
          <w:rFonts w:ascii="Times New Roman" w:hAnsi="Times New Roman"/>
          <w:sz w:val="28"/>
          <w:szCs w:val="28"/>
        </w:rPr>
        <w:t xml:space="preserve"> на развитие материально-технической базы</w:t>
      </w:r>
      <w:r w:rsidRPr="000C250B">
        <w:rPr>
          <w:rFonts w:ascii="Times New Roman" w:eastAsia="Calibri" w:hAnsi="Times New Roman"/>
          <w:color w:val="000000"/>
          <w:sz w:val="28"/>
          <w:szCs w:val="28"/>
        </w:rPr>
        <w:t xml:space="preserve">, </w:t>
      </w:r>
      <w:r w:rsidRPr="000C250B">
        <w:rPr>
          <w:rFonts w:ascii="Times New Roman" w:hAnsi="Times New Roman"/>
          <w:sz w:val="28"/>
          <w:szCs w:val="28"/>
        </w:rPr>
        <w:t xml:space="preserve">за счет средств, предусмотренных в бюджете муниципального района «Корткеросский», на реализацию мероприятий </w:t>
      </w:r>
      <w:r w:rsidRPr="000C250B">
        <w:rPr>
          <w:rFonts w:ascii="Times New Roman" w:hAnsi="Times New Roman"/>
          <w:bCs/>
          <w:sz w:val="28"/>
          <w:szCs w:val="28"/>
        </w:rPr>
        <w:t>подпрограммы «Малое и среднее предпринимательство в муниципальном районе «Корткеросский»</w:t>
      </w:r>
      <w:r w:rsidRPr="000C250B">
        <w:rPr>
          <w:rFonts w:ascii="Times New Roman" w:hAnsi="Times New Roman"/>
          <w:sz w:val="28"/>
          <w:szCs w:val="28"/>
        </w:rPr>
        <w:t xml:space="preserve"> муниципальной программы муниципального образования муниципального района «Корткеросский» «Развитие экономики» (далее – Подпрограмма) на соответствующий финансовый год, на основании соглашения о предоставлении субсидий в пределах лимитов бюджетных обязательств, доведенных до главного распорядителя бюджетных средств</w:t>
      </w:r>
      <w:r w:rsidRPr="000C250B">
        <w:rPr>
          <w:rFonts w:ascii="Times New Roman" w:eastAsia="Calibri" w:hAnsi="Times New Roman"/>
          <w:color w:val="000000"/>
          <w:sz w:val="28"/>
          <w:szCs w:val="28"/>
        </w:rPr>
        <w:t>.</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1.5. Субсидия предоставляется субъектам МСП администрацией МО МР «Корткеросский»,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1.4 настоящего Порядка (далее - администрация района, Главный распорядитель).</w:t>
      </w:r>
    </w:p>
    <w:p w:rsidR="004164AD" w:rsidRPr="000C250B" w:rsidRDefault="004164AD" w:rsidP="004164AD">
      <w:pPr>
        <w:pStyle w:val="ConsPlusNormal"/>
        <w:ind w:firstLine="709"/>
        <w:jc w:val="both"/>
        <w:rPr>
          <w:sz w:val="28"/>
          <w:szCs w:val="28"/>
        </w:rPr>
      </w:pPr>
      <w:r w:rsidRPr="000C250B">
        <w:rPr>
          <w:sz w:val="28"/>
          <w:szCs w:val="28"/>
        </w:rPr>
        <w:t>1.6. К категории получателей субсидии за счет средств бюджета муниципального района «Корткеросский» относятся субъекты МСП, зарегистрированные и осуществляющие свою деятельность на территории муниципального района «Корткеросский» в сфере лесопромышленного комплекса (при этом поддержка не может оказываться субъектам МСП,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 и минеральных питьевых вод) (далее – субъекты МСП).</w:t>
      </w:r>
    </w:p>
    <w:p w:rsidR="004164AD" w:rsidRPr="000C250B" w:rsidRDefault="004164AD" w:rsidP="004164AD">
      <w:pPr>
        <w:pStyle w:val="ConsPlusNormal"/>
        <w:ind w:firstLine="709"/>
        <w:jc w:val="both"/>
        <w:rPr>
          <w:sz w:val="28"/>
          <w:szCs w:val="28"/>
        </w:rPr>
      </w:pPr>
      <w:r w:rsidRPr="000C250B">
        <w:rPr>
          <w:sz w:val="28"/>
          <w:szCs w:val="28"/>
        </w:rPr>
        <w:t>1.7. Субсидирование понесенных затрат субъектам МСП осуществляется в отношении: оборудования, устройств, механизмов, транспортных средств (за исключением легковых автомобилей и воздушных судов), станков, приборов, аппаратов, агрегатов, установок и машин, за исключением оборудования, предназначенного для осуществления оптовой и розничной торговой деятельности субъектами малого и среднего предпринимательства.</w:t>
      </w:r>
    </w:p>
    <w:p w:rsidR="004164AD" w:rsidRPr="000C250B" w:rsidRDefault="004164AD" w:rsidP="004164AD">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1.8.</w:t>
      </w:r>
      <w:r w:rsidRPr="000C250B">
        <w:rPr>
          <w:rFonts w:ascii="Times New Roman" w:hAnsi="Times New Roman" w:cs="Times New Roman"/>
        </w:rPr>
        <w:t xml:space="preserve"> </w:t>
      </w:r>
      <w:r w:rsidRPr="000C250B">
        <w:rPr>
          <w:rFonts w:ascii="Times New Roman" w:hAnsi="Times New Roman" w:cs="Times New Roman"/>
          <w:b w:val="0"/>
        </w:rPr>
        <w:t>Субсидия предоставляется субъектам МСП, осуществившим в текущем году приобретение оборудования в целях развития материально-технической базы, из расчета не более 80 процентов произведенных затрат на одного получателя поддержки, в пределах, имеющихся на реализацию Подпрограммы средств.</w:t>
      </w:r>
    </w:p>
    <w:p w:rsidR="004164AD" w:rsidRPr="000C250B" w:rsidRDefault="004164AD" w:rsidP="004164AD">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 xml:space="preserve">1.9. Максимальный размер субсидии составляет не более 200,0 тыс. рублей на одного получателя поддержки в пределах, имеющихся на реализацию Подпрограммы средств.  </w:t>
      </w:r>
    </w:p>
    <w:p w:rsidR="004164AD" w:rsidRPr="000C250B" w:rsidRDefault="004164AD" w:rsidP="004164AD">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Размер субсидии определяется по формуле:</w:t>
      </w:r>
    </w:p>
    <w:p w:rsidR="004164AD" w:rsidRPr="000C250B" w:rsidRDefault="004164AD" w:rsidP="004164AD">
      <w:pPr>
        <w:pStyle w:val="ConsPlusTitle"/>
        <w:widowControl/>
        <w:ind w:firstLine="567"/>
        <w:jc w:val="both"/>
        <w:rPr>
          <w:rFonts w:ascii="Times New Roman" w:hAnsi="Times New Roman" w:cs="Times New Roman"/>
          <w:b w:val="0"/>
        </w:rPr>
      </w:pPr>
    </w:p>
    <w:p w:rsidR="004164AD" w:rsidRPr="000C250B" w:rsidRDefault="004164AD" w:rsidP="004164AD">
      <w:pPr>
        <w:spacing w:after="0"/>
        <w:ind w:firstLine="709"/>
        <w:jc w:val="center"/>
      </w:pPr>
      <w:r w:rsidRPr="000C250B">
        <w:lastRenderedPageBreak/>
        <w:fldChar w:fldCharType="begin"/>
      </w:r>
      <w:r w:rsidRPr="000C250B">
        <w:instrText xml:space="preserve"> QUOTE </w:instrText>
      </w:r>
      <w:r w:rsidR="00E35151">
        <w:rPr>
          <w:position w:val="-29"/>
        </w:rPr>
        <w:pict>
          <v:shape id="_x0000_i1046" type="#_x0000_t75" style="width:147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4319&quot;/&gt;&lt;wsp:rsid wsp:val=&quot;0000134E&quot;/&gt;&lt;wsp:rsid wsp:val=&quot;00004178&quot;/&gt;&lt;wsp:rsid wsp:val=&quot;000046E4&quot;/&gt;&lt;wsp:rsid wsp:val=&quot;00005BDB&quot;/&gt;&lt;wsp:rsid wsp:val=&quot;00007218&quot;/&gt;&lt;wsp:rsid wsp:val=&quot;0001078B&quot;/&gt;&lt;wsp:rsid wsp:val=&quot;00010EC0&quot;/&gt;&lt;wsp:rsid wsp:val=&quot;00011794&quot;/&gt;&lt;wsp:rsid wsp:val=&quot;0001350A&quot;/&gt;&lt;wsp:rsid wsp:val=&quot;00015074&quot;/&gt;&lt;wsp:rsid wsp:val=&quot;000153CD&quot;/&gt;&lt;wsp:rsid wsp:val=&quot;000219E4&quot;/&gt;&lt;wsp:rsid wsp:val=&quot;000224AB&quot;/&gt;&lt;wsp:rsid wsp:val=&quot;0002268E&quot;/&gt;&lt;wsp:rsid wsp:val=&quot;000232F3&quot;/&gt;&lt;wsp:rsid wsp:val=&quot;00023F61&quot;/&gt;&lt;wsp:rsid wsp:val=&quot;00024072&quot;/&gt;&lt;wsp:rsid wsp:val=&quot;000241C2&quot;/&gt;&lt;wsp:rsid wsp:val=&quot;000276D7&quot;/&gt;&lt;wsp:rsid wsp:val=&quot;000278C7&quot;/&gt;&lt;wsp:rsid wsp:val=&quot;00030976&quot;/&gt;&lt;wsp:rsid wsp:val=&quot;00032C78&quot;/&gt;&lt;wsp:rsid wsp:val=&quot;00034DEF&quot;/&gt;&lt;wsp:rsid wsp:val=&quot;00037786&quot;/&gt;&lt;wsp:rsid wsp:val=&quot;0004345B&quot;/&gt;&lt;wsp:rsid wsp:val=&quot;00044056&quot;/&gt;&lt;wsp:rsid wsp:val=&quot;00045040&quot;/&gt;&lt;wsp:rsid wsp:val=&quot;0004511C&quot;/&gt;&lt;wsp:rsid wsp:val=&quot;000459D8&quot;/&gt;&lt;wsp:rsid wsp:val=&quot;00047E9E&quot;/&gt;&lt;wsp:rsid wsp:val=&quot;00050489&quot;/&gt;&lt;wsp:rsid wsp:val=&quot;00050C7C&quot;/&gt;&lt;wsp:rsid wsp:val=&quot;000514B4&quot;/&gt;&lt;wsp:rsid wsp:val=&quot;00051F48&quot;/&gt;&lt;wsp:rsid wsp:val=&quot;000645A9&quot;/&gt;&lt;wsp:rsid wsp:val=&quot;00064D30&quot;/&gt;&lt;wsp:rsid wsp:val=&quot;000704F8&quot;/&gt;&lt;wsp:rsid wsp:val=&quot;0007548F&quot;/&gt;&lt;wsp:rsid wsp:val=&quot;0007551D&quot;/&gt;&lt;wsp:rsid wsp:val=&quot;00075E42&quot;/&gt;&lt;wsp:rsid wsp:val=&quot;00076357&quot;/&gt;&lt;wsp:rsid wsp:val=&quot;000767E5&quot;/&gt;&lt;wsp:rsid wsp:val=&quot;000772CB&quot;/&gt;&lt;wsp:rsid wsp:val=&quot;00077DD0&quot;/&gt;&lt;wsp:rsid wsp:val=&quot;00080654&quot;/&gt;&lt;wsp:rsid wsp:val=&quot;000824AC&quot;/&gt;&lt;wsp:rsid wsp:val=&quot;00085232&quot;/&gt;&lt;wsp:rsid wsp:val=&quot;00085FE6&quot;/&gt;&lt;wsp:rsid wsp:val=&quot;00094EAB&quot;/&gt;&lt;wsp:rsid wsp:val=&quot;00095731&quot;/&gt;&lt;wsp:rsid wsp:val=&quot;00095EFA&quot;/&gt;&lt;wsp:rsid wsp:val=&quot;000A1161&quot;/&gt;&lt;wsp:rsid wsp:val=&quot;000A355C&quot;/&gt;&lt;wsp:rsid wsp:val=&quot;000A5D23&quot;/&gt;&lt;wsp:rsid wsp:val=&quot;000A5E2C&quot;/&gt;&lt;wsp:rsid wsp:val=&quot;000A72E0&quot;/&gt;&lt;wsp:rsid wsp:val=&quot;000B0765&quot;/&gt;&lt;wsp:rsid wsp:val=&quot;000B0D5C&quot;/&gt;&lt;wsp:rsid wsp:val=&quot;000C02D0&quot;/&gt;&lt;wsp:rsid wsp:val=&quot;000C048E&quot;/&gt;&lt;wsp:rsid wsp:val=&quot;000C06FF&quot;/&gt;&lt;wsp:rsid wsp:val=&quot;000C28EA&quot;/&gt;&lt;wsp:rsid wsp:val=&quot;000C3D94&quot;/&gt;&lt;wsp:rsid wsp:val=&quot;000C5502&quot;/&gt;&lt;wsp:rsid wsp:val=&quot;000C5928&quot;/&gt;&lt;wsp:rsid wsp:val=&quot;000C5A35&quot;/&gt;&lt;wsp:rsid wsp:val=&quot;000C6651&quot;/&gt;&lt;wsp:rsid wsp:val=&quot;000C66B9&quot;/&gt;&lt;wsp:rsid wsp:val=&quot;000D1848&quot;/&gt;&lt;wsp:rsid wsp:val=&quot;000D3C55&quot;/&gt;&lt;wsp:rsid wsp:val=&quot;000D7EB6&quot;/&gt;&lt;wsp:rsid wsp:val=&quot;000E21D2&quot;/&gt;&lt;wsp:rsid wsp:val=&quot;000E328A&quot;/&gt;&lt;wsp:rsid wsp:val=&quot;000E500E&quot;/&gt;&lt;wsp:rsid wsp:val=&quot;000E713F&quot;/&gt;&lt;wsp:rsid wsp:val=&quot;000F07AB&quot;/&gt;&lt;wsp:rsid wsp:val=&quot;000F1C00&quot;/&gt;&lt;wsp:rsid wsp:val=&quot;000F2A8B&quot;/&gt;&lt;wsp:rsid wsp:val=&quot;000F2F28&quot;/&gt;&lt;wsp:rsid wsp:val=&quot;000F4C4C&quot;/&gt;&lt;wsp:rsid wsp:val=&quot;000F6DEE&quot;/&gt;&lt;wsp:rsid wsp:val=&quot;001006EA&quot;/&gt;&lt;wsp:rsid wsp:val=&quot;00100E9F&quot;/&gt;&lt;wsp:rsid wsp:val=&quot;00101CDB&quot;/&gt;&lt;wsp:rsid wsp:val=&quot;00104F61&quot;/&gt;&lt;wsp:rsid wsp:val=&quot;00106A87&quot;/&gt;&lt;wsp:rsid wsp:val=&quot;0010775C&quot;/&gt;&lt;wsp:rsid wsp:val=&quot;00107C4B&quot;/&gt;&lt;wsp:rsid wsp:val=&quot;0011039C&quot;/&gt;&lt;wsp:rsid wsp:val=&quot;001108BA&quot;/&gt;&lt;wsp:rsid wsp:val=&quot;00112755&quot;/&gt;&lt;wsp:rsid wsp:val=&quot;00116AF9&quot;/&gt;&lt;wsp:rsid wsp:val=&quot;0012092B&quot;/&gt;&lt;wsp:rsid wsp:val=&quot;00122CD6&quot;/&gt;&lt;wsp:rsid wsp:val=&quot;00123384&quot;/&gt;&lt;wsp:rsid wsp:val=&quot;00124B1D&quot;/&gt;&lt;wsp:rsid wsp:val=&quot;001262D3&quot;/&gt;&lt;wsp:rsid wsp:val=&quot;0013005C&quot;/&gt;&lt;wsp:rsid wsp:val=&quot;00131016&quot;/&gt;&lt;wsp:rsid wsp:val=&quot;00131C47&quot;/&gt;&lt;wsp:rsid wsp:val=&quot;00132B41&quot;/&gt;&lt;wsp:rsid wsp:val=&quot;0013481A&quot;/&gt;&lt;wsp:rsid wsp:val=&quot;00135293&quot;/&gt;&lt;wsp:rsid wsp:val=&quot;00136395&quot;/&gt;&lt;wsp:rsid wsp:val=&quot;00136FC9&quot;/&gt;&lt;wsp:rsid wsp:val=&quot;001424BF&quot;/&gt;&lt;wsp:rsid wsp:val=&quot;00142D6D&quot;/&gt;&lt;wsp:rsid wsp:val=&quot;00144C36&quot;/&gt;&lt;wsp:rsid wsp:val=&quot;001454AB&quot;/&gt;&lt;wsp:rsid wsp:val=&quot;001507B0&quot;/&gt;&lt;wsp:rsid wsp:val=&quot;00150C06&quot;/&gt;&lt;wsp:rsid wsp:val=&quot;00150E6F&quot;/&gt;&lt;wsp:rsid wsp:val=&quot;0015151F&quot;/&gt;&lt;wsp:rsid wsp:val=&quot;00155188&quot;/&gt;&lt;wsp:rsid wsp:val=&quot;00155522&quot;/&gt;&lt;wsp:rsid wsp:val=&quot;00155DB4&quot;/&gt;&lt;wsp:rsid wsp:val=&quot;00156E31&quot;/&gt;&lt;wsp:rsid wsp:val=&quot;001629AF&quot;/&gt;&lt;wsp:rsid wsp:val=&quot;00163CF4&quot;/&gt;&lt;wsp:rsid wsp:val=&quot;00165D74&quot;/&gt;&lt;wsp:rsid wsp:val=&quot;0016609F&quot;/&gt;&lt;wsp:rsid wsp:val=&quot;001710B1&quot;/&gt;&lt;wsp:rsid wsp:val=&quot;00172DA3&quot;/&gt;&lt;wsp:rsid wsp:val=&quot;001754EF&quot;/&gt;&lt;wsp:rsid wsp:val=&quot;001756C2&quot;/&gt;&lt;wsp:rsid wsp:val=&quot;00176160&quot;/&gt;&lt;wsp:rsid wsp:val=&quot;00184CC2&quot;/&gt;&lt;wsp:rsid wsp:val=&quot;0018509C&quot;/&gt;&lt;wsp:rsid wsp:val=&quot;00185880&quot;/&gt;&lt;wsp:rsid wsp:val=&quot;00187C1C&quot;/&gt;&lt;wsp:rsid wsp:val=&quot;00190CFB&quot;/&gt;&lt;wsp:rsid wsp:val=&quot;001932A0&quot;/&gt;&lt;wsp:rsid wsp:val=&quot;0019693E&quot;/&gt;&lt;wsp:rsid wsp:val=&quot;00196E62&quot;/&gt;&lt;wsp:rsid wsp:val=&quot;001A380C&quot;/&gt;&lt;wsp:rsid wsp:val=&quot;001A543F&quot;/&gt;&lt;wsp:rsid wsp:val=&quot;001A5544&quot;/&gt;&lt;wsp:rsid wsp:val=&quot;001A5DC8&quot;/&gt;&lt;wsp:rsid wsp:val=&quot;001A7E62&quot;/&gt;&lt;wsp:rsid wsp:val=&quot;001B0502&quot;/&gt;&lt;wsp:rsid wsp:val=&quot;001B0D0A&quot;/&gt;&lt;wsp:rsid wsp:val=&quot;001B449F&quot;/&gt;&lt;wsp:rsid wsp:val=&quot;001B605F&quot;/&gt;&lt;wsp:rsid wsp:val=&quot;001B691E&quot;/&gt;&lt;wsp:rsid wsp:val=&quot;001C04AF&quot;/&gt;&lt;wsp:rsid wsp:val=&quot;001C0698&quot;/&gt;&lt;wsp:rsid wsp:val=&quot;001C240C&quot;/&gt;&lt;wsp:rsid wsp:val=&quot;001C3843&quot;/&gt;&lt;wsp:rsid wsp:val=&quot;001C572F&quot;/&gt;&lt;wsp:rsid wsp:val=&quot;001C6880&quot;/&gt;&lt;wsp:rsid wsp:val=&quot;001D16BF&quot;/&gt;&lt;wsp:rsid wsp:val=&quot;001D1823&quot;/&gt;&lt;wsp:rsid wsp:val=&quot;001D2B4F&quot;/&gt;&lt;wsp:rsid wsp:val=&quot;001D30A3&quot;/&gt;&lt;wsp:rsid wsp:val=&quot;001D3FAF&quot;/&gt;&lt;wsp:rsid wsp:val=&quot;001D59FE&quot;/&gt;&lt;wsp:rsid wsp:val=&quot;001D64C6&quot;/&gt;&lt;wsp:rsid wsp:val=&quot;001E2991&quot;/&gt;&lt;wsp:rsid wsp:val=&quot;001E43DC&quot;/&gt;&lt;wsp:rsid wsp:val=&quot;001E5380&quot;/&gt;&lt;wsp:rsid wsp:val=&quot;001E5BEA&quot;/&gt;&lt;wsp:rsid wsp:val=&quot;001E7920&quot;/&gt;&lt;wsp:rsid wsp:val=&quot;001F014C&quot;/&gt;&lt;wsp:rsid wsp:val=&quot;001F0A24&quot;/&gt;&lt;wsp:rsid wsp:val=&quot;001F0DBF&quot;/&gt;&lt;wsp:rsid wsp:val=&quot;001F2D10&quot;/&gt;&lt;wsp:rsid wsp:val=&quot;001F4153&quot;/&gt;&lt;wsp:rsid wsp:val=&quot;001F425B&quot;/&gt;&lt;wsp:rsid wsp:val=&quot;001F4D18&quot;/&gt;&lt;wsp:rsid wsp:val=&quot;001F5AB9&quot;/&gt;&lt;wsp:rsid wsp:val=&quot;00202935&quot;/&gt;&lt;wsp:rsid wsp:val=&quot;00203402&quot;/&gt;&lt;wsp:rsid wsp:val=&quot;0020438B&quot;/&gt;&lt;wsp:rsid wsp:val=&quot;0020503C&quot;/&gt;&lt;wsp:rsid wsp:val=&quot;00207301&quot;/&gt;&lt;wsp:rsid wsp:val=&quot;002100E1&quot;/&gt;&lt;wsp:rsid wsp:val=&quot;00210333&quot;/&gt;&lt;wsp:rsid wsp:val=&quot;00210540&quot;/&gt;&lt;wsp:rsid wsp:val=&quot;00210C0B&quot;/&gt;&lt;wsp:rsid wsp:val=&quot;00211D76&quot;/&gt;&lt;wsp:rsid wsp:val=&quot;00212898&quot;/&gt;&lt;wsp:rsid wsp:val=&quot;00213492&quot;/&gt;&lt;wsp:rsid wsp:val=&quot;00213916&quot;/&gt;&lt;wsp:rsid wsp:val=&quot;002150DD&quot;/&gt;&lt;wsp:rsid wsp:val=&quot;00215B6A&quot;/&gt;&lt;wsp:rsid wsp:val=&quot;00217C36&quot;/&gt;&lt;wsp:rsid wsp:val=&quot;00220F65&quot;/&gt;&lt;wsp:rsid wsp:val=&quot;002216B3&quot;/&gt;&lt;wsp:rsid wsp:val=&quot;002238D9&quot;/&gt;&lt;wsp:rsid wsp:val=&quot;002252ED&quot;/&gt;&lt;wsp:rsid wsp:val=&quot;00230792&quot;/&gt;&lt;wsp:rsid wsp:val=&quot;002307AE&quot;/&gt;&lt;wsp:rsid wsp:val=&quot;00232C74&quot;/&gt;&lt;wsp:rsid wsp:val=&quot;002353A7&quot;/&gt;&lt;wsp:rsid wsp:val=&quot;0023627D&quot;/&gt;&lt;wsp:rsid wsp:val=&quot;00236B0D&quot;/&gt;&lt;wsp:rsid wsp:val=&quot;00236F3D&quot;/&gt;&lt;wsp:rsid wsp:val=&quot;00243324&quot;/&gt;&lt;wsp:rsid wsp:val=&quot;00243E10&quot;/&gt;&lt;wsp:rsid wsp:val=&quot;0024546A&quot;/&gt;&lt;wsp:rsid wsp:val=&quot;00246405&quot;/&gt;&lt;wsp:rsid wsp:val=&quot;00246A7A&quot;/&gt;&lt;wsp:rsid wsp:val=&quot;00246D0C&quot;/&gt;&lt;wsp:rsid wsp:val=&quot;002510F4&quot;/&gt;&lt;wsp:rsid wsp:val=&quot;00251567&quot;/&gt;&lt;wsp:rsid wsp:val=&quot;00252033&quot;/&gt;&lt;wsp:rsid wsp:val=&quot;00252E0E&quot;/&gt;&lt;wsp:rsid wsp:val=&quot;00254114&quot;/&gt;&lt;wsp:rsid wsp:val=&quot;00257531&quot;/&gt;&lt;wsp:rsid wsp:val=&quot;00257F77&quot;/&gt;&lt;wsp:rsid wsp:val=&quot;00264011&quot;/&gt;&lt;wsp:rsid wsp:val=&quot;002650BF&quot;/&gt;&lt;wsp:rsid wsp:val=&quot;00273384&quot;/&gt;&lt;wsp:rsid wsp:val=&quot;00273CE8&quot;/&gt;&lt;wsp:rsid wsp:val=&quot;00274B58&quot;/&gt;&lt;wsp:rsid wsp:val=&quot;00275869&quot;/&gt;&lt;wsp:rsid wsp:val=&quot;00280EDD&quot;/&gt;&lt;wsp:rsid wsp:val=&quot;00286088&quot;/&gt;&lt;wsp:rsid wsp:val=&quot;00287B7F&quot;/&gt;&lt;wsp:rsid wsp:val=&quot;00291A5C&quot;/&gt;&lt;wsp:rsid wsp:val=&quot;00293AA4&quot;/&gt;&lt;wsp:rsid wsp:val=&quot;00293EF3&quot;/&gt;&lt;wsp:rsid wsp:val=&quot;00294515&quot;/&gt;&lt;wsp:rsid wsp:val=&quot;00294D50&quot;/&gt;&lt;wsp:rsid wsp:val=&quot;0029599A&quot;/&gt;&lt;wsp:rsid wsp:val=&quot;00296A06&quot;/&gt;&lt;wsp:rsid wsp:val=&quot;002A0D18&quot;/&gt;&lt;wsp:rsid wsp:val=&quot;002A0F09&quot;/&gt;&lt;wsp:rsid wsp:val=&quot;002A1133&quot;/&gt;&lt;wsp:rsid wsp:val=&quot;002A260B&quot;/&gt;&lt;wsp:rsid wsp:val=&quot;002A3E98&quot;/&gt;&lt;wsp:rsid wsp:val=&quot;002A44CF&quot;/&gt;&lt;wsp:rsid wsp:val=&quot;002A45C1&quot;/&gt;&lt;wsp:rsid wsp:val=&quot;002A47A1&quot;/&gt;&lt;wsp:rsid wsp:val=&quot;002A6448&quot;/&gt;&lt;wsp:rsid wsp:val=&quot;002B00BF&quot;/&gt;&lt;wsp:rsid wsp:val=&quot;002B31CC&quot;/&gt;&lt;wsp:rsid wsp:val=&quot;002B4503&quot;/&gt;&lt;wsp:rsid wsp:val=&quot;002C154E&quot;/&gt;&lt;wsp:rsid wsp:val=&quot;002C285B&quot;/&gt;&lt;wsp:rsid wsp:val=&quot;002C4671&quot;/&gt;&lt;wsp:rsid wsp:val=&quot;002C653F&quot;/&gt;&lt;wsp:rsid wsp:val=&quot;002D011B&quot;/&gt;&lt;wsp:rsid wsp:val=&quot;002D1546&quot;/&gt;&lt;wsp:rsid wsp:val=&quot;002D3051&quot;/&gt;&lt;wsp:rsid wsp:val=&quot;002D3A7D&quot;/&gt;&lt;wsp:rsid wsp:val=&quot;002E03E9&quot;/&gt;&lt;wsp:rsid wsp:val=&quot;002E0AA6&quot;/&gt;&lt;wsp:rsid wsp:val=&quot;002E43DA&quot;/&gt;&lt;wsp:rsid wsp:val=&quot;002E57EC&quot;/&gt;&lt;wsp:rsid wsp:val=&quot;002E741C&quot;/&gt;&lt;wsp:rsid wsp:val=&quot;002F007C&quot;/&gt;&lt;wsp:rsid wsp:val=&quot;002F09EB&quot;/&gt;&lt;wsp:rsid wsp:val=&quot;002F4805&quot;/&gt;&lt;wsp:rsid wsp:val=&quot;002F524B&quot;/&gt;&lt;wsp:rsid wsp:val=&quot;002F6893&quot;/&gt;&lt;wsp:rsid wsp:val=&quot;002F72DF&quot;/&gt;&lt;wsp:rsid wsp:val=&quot;00300FE7&quot;/&gt;&lt;wsp:rsid wsp:val=&quot;003012E5&quot;/&gt;&lt;wsp:rsid wsp:val=&quot;00301689&quot;/&gt;&lt;wsp:rsid wsp:val=&quot;0030336F&quot;/&gt;&lt;wsp:rsid wsp:val=&quot;00305296&quot;/&gt;&lt;wsp:rsid wsp:val=&quot;00310AE0&quot;/&gt;&lt;wsp:rsid wsp:val=&quot;00310B46&quot;/&gt;&lt;wsp:rsid wsp:val=&quot;003119EA&quot;/&gt;&lt;wsp:rsid wsp:val=&quot;00311E6C&quot;/&gt;&lt;wsp:rsid wsp:val=&quot;0031321C&quot;/&gt;&lt;wsp:rsid wsp:val=&quot;003159D4&quot;/&gt;&lt;wsp:rsid wsp:val=&quot;003166E1&quot;/&gt;&lt;wsp:rsid wsp:val=&quot;00320052&quot;/&gt;&lt;wsp:rsid wsp:val=&quot;00323321&quot;/&gt;&lt;wsp:rsid wsp:val=&quot;0032446F&quot;/&gt;&lt;wsp:rsid wsp:val=&quot;003253F9&quot;/&gt;&lt;wsp:rsid wsp:val=&quot;00327DCC&quot;/&gt;&lt;wsp:rsid wsp:val=&quot;00330E1C&quot;/&gt;&lt;wsp:rsid wsp:val=&quot;00331979&quot;/&gt;&lt;wsp:rsid wsp:val=&quot;003325BF&quot;/&gt;&lt;wsp:rsid wsp:val=&quot;00332BD6&quot;/&gt;&lt;wsp:rsid wsp:val=&quot;00334837&quot;/&gt;&lt;wsp:rsid wsp:val=&quot;003355A4&quot;/&gt;&lt;wsp:rsid wsp:val=&quot;003408E3&quot;/&gt;&lt;wsp:rsid wsp:val=&quot;00340E98&quot;/&gt;&lt;wsp:rsid wsp:val=&quot;00342EB8&quot;/&gt;&lt;wsp:rsid wsp:val=&quot;00346281&quot;/&gt;&lt;wsp:rsid wsp:val=&quot;003466C5&quot;/&gt;&lt;wsp:rsid wsp:val=&quot;00351062&quot;/&gt;&lt;wsp:rsid wsp:val=&quot;003517D8&quot;/&gt;&lt;wsp:rsid wsp:val=&quot;00351D9E&quot;/&gt;&lt;wsp:rsid wsp:val=&quot;00352194&quot;/&gt;&lt;wsp:rsid wsp:val=&quot;00353E77&quot;/&gt;&lt;wsp:rsid wsp:val=&quot;00355C6C&quot;/&gt;&lt;wsp:rsid wsp:val=&quot;00356653&quot;/&gt;&lt;wsp:rsid wsp:val=&quot;003571EC&quot;/&gt;&lt;wsp:rsid wsp:val=&quot;00362EE5&quot;/&gt;&lt;wsp:rsid wsp:val=&quot;00364C0A&quot;/&gt;&lt;wsp:rsid wsp:val=&quot;00367500&quot;/&gt;&lt;wsp:rsid wsp:val=&quot;003716F0&quot;/&gt;&lt;wsp:rsid wsp:val=&quot;00374F98&quot;/&gt;&lt;wsp:rsid wsp:val=&quot;003767C6&quot;/&gt;&lt;wsp:rsid wsp:val=&quot;003771F1&quot;/&gt;&lt;wsp:rsid wsp:val=&quot;00380417&quot;/&gt;&lt;wsp:rsid wsp:val=&quot;00380DA6&quot;/&gt;&lt;wsp:rsid wsp:val=&quot;00381DFB&quot;/&gt;&lt;wsp:rsid wsp:val=&quot;003822D7&quot;/&gt;&lt;wsp:rsid wsp:val=&quot;003854F9&quot;/&gt;&lt;wsp:rsid wsp:val=&quot;00385670&quot;/&gt;&lt;wsp:rsid wsp:val=&quot;00390CAC&quot;/&gt;&lt;wsp:rsid wsp:val=&quot;00391C05&quot;/&gt;&lt;wsp:rsid wsp:val=&quot;0039207A&quot;/&gt;&lt;wsp:rsid wsp:val=&quot;003920F8&quot;/&gt;&lt;wsp:rsid wsp:val=&quot;00395F3F&quot;/&gt;&lt;wsp:rsid wsp:val=&quot;003A246D&quot;/&gt;&lt;wsp:rsid wsp:val=&quot;003A3C51&quot;/&gt;&lt;wsp:rsid wsp:val=&quot;003A5530&quot;/&gt;&lt;wsp:rsid wsp:val=&quot;003A66BC&quot;/&gt;&lt;wsp:rsid wsp:val=&quot;003A764F&quot;/&gt;&lt;wsp:rsid wsp:val=&quot;003B14C9&quot;/&gt;&lt;wsp:rsid wsp:val=&quot;003B15FA&quot;/&gt;&lt;wsp:rsid wsp:val=&quot;003B3C0D&quot;/&gt;&lt;wsp:rsid wsp:val=&quot;003B3C3E&quot;/&gt;&lt;wsp:rsid wsp:val=&quot;003B489A&quot;/&gt;&lt;wsp:rsid wsp:val=&quot;003B5A37&quot;/&gt;&lt;wsp:rsid wsp:val=&quot;003B72A6&quot;/&gt;&lt;wsp:rsid wsp:val=&quot;003C0524&quot;/&gt;&lt;wsp:rsid wsp:val=&quot;003C233D&quot;/&gt;&lt;wsp:rsid wsp:val=&quot;003C276B&quot;/&gt;&lt;wsp:rsid wsp:val=&quot;003C32A3&quot;/&gt;&lt;wsp:rsid wsp:val=&quot;003C388F&quot;/&gt;&lt;wsp:rsid wsp:val=&quot;003C3979&quot;/&gt;&lt;wsp:rsid wsp:val=&quot;003C3F1F&quot;/&gt;&lt;wsp:rsid wsp:val=&quot;003C46DE&quot;/&gt;&lt;wsp:rsid wsp:val=&quot;003C6FA0&quot;/&gt;&lt;wsp:rsid wsp:val=&quot;003D10CC&quot;/&gt;&lt;wsp:rsid wsp:val=&quot;003D199E&quot;/&gt;&lt;wsp:rsid wsp:val=&quot;003D5253&quot;/&gt;&lt;wsp:rsid wsp:val=&quot;003D678F&quot;/&gt;&lt;wsp:rsid wsp:val=&quot;003E165F&quot;/&gt;&lt;wsp:rsid wsp:val=&quot;003E3353&quot;/&gt;&lt;wsp:rsid wsp:val=&quot;003E394C&quot;/&gt;&lt;wsp:rsid wsp:val=&quot;003E3B6F&quot;/&gt;&lt;wsp:rsid wsp:val=&quot;003E3F49&quot;/&gt;&lt;wsp:rsid wsp:val=&quot;003E4168&quot;/&gt;&lt;wsp:rsid wsp:val=&quot;003E4A20&quot;/&gt;&lt;wsp:rsid wsp:val=&quot;003E4BB5&quot;/&gt;&lt;wsp:rsid wsp:val=&quot;003F04AE&quot;/&gt;&lt;wsp:rsid wsp:val=&quot;003F12EA&quot;/&gt;&lt;wsp:rsid wsp:val=&quot;003F3065&quot;/&gt;&lt;wsp:rsid wsp:val=&quot;003F6E73&quot;/&gt;&lt;wsp:rsid wsp:val=&quot;003F7D47&quot;/&gt;&lt;wsp:rsid wsp:val=&quot;00400C20&quot;/&gt;&lt;wsp:rsid wsp:val=&quot;00405D46&quot;/&gt;&lt;wsp:rsid wsp:val=&quot;00411B05&quot;/&gt;&lt;wsp:rsid wsp:val=&quot;004133DB&quot;/&gt;&lt;wsp:rsid wsp:val=&quot;00413E34&quot;/&gt;&lt;wsp:rsid wsp:val=&quot;004142E4&quot;/&gt;&lt;wsp:rsid wsp:val=&quot;004143D7&quot;/&gt;&lt;wsp:rsid wsp:val=&quot;00414A5F&quot;/&gt;&lt;wsp:rsid wsp:val=&quot;00415226&quot;/&gt;&lt;wsp:rsid wsp:val=&quot;00415844&quot;/&gt;&lt;wsp:rsid wsp:val=&quot;0041632D&quot;/&gt;&lt;wsp:rsid wsp:val=&quot;004164AD&quot;/&gt;&lt;wsp:rsid wsp:val=&quot;0042136D&quot;/&gt;&lt;wsp:rsid wsp:val=&quot;0042304C&quot;/&gt;&lt;wsp:rsid wsp:val=&quot;00423A3D&quot;/&gt;&lt;wsp:rsid wsp:val=&quot;0042564E&quot;/&gt;&lt;wsp:rsid wsp:val=&quot;004257FA&quot;/&gt;&lt;wsp:rsid wsp:val=&quot;00426B5D&quot;/&gt;&lt;wsp:rsid wsp:val=&quot;004279F5&quot;/&gt;&lt;wsp:rsid wsp:val=&quot;00431AAB&quot;/&gt;&lt;wsp:rsid wsp:val=&quot;00431AF3&quot;/&gt;&lt;wsp:rsid wsp:val=&quot;00431DA5&quot;/&gt;&lt;wsp:rsid wsp:val=&quot;00432F87&quot;/&gt;&lt;wsp:rsid wsp:val=&quot;00433836&quot;/&gt;&lt;wsp:rsid wsp:val=&quot;0043601E&quot;/&gt;&lt;wsp:rsid wsp:val=&quot;004360A2&quot;/&gt;&lt;wsp:rsid wsp:val=&quot;00436778&quot;/&gt;&lt;wsp:rsid wsp:val=&quot;00437763&quot;/&gt;&lt;wsp:rsid wsp:val=&quot;00440A50&quot;/&gt;&lt;wsp:rsid wsp:val=&quot;00443AC1&quot;/&gt;&lt;wsp:rsid wsp:val=&quot;00444400&quot;/&gt;&lt;wsp:rsid wsp:val=&quot;00446160&quot;/&gt;&lt;wsp:rsid wsp:val=&quot;00447D74&quot;/&gt;&lt;wsp:rsid wsp:val=&quot;0045063D&quot;/&gt;&lt;wsp:rsid wsp:val=&quot;00450AAC&quot;/&gt;&lt;wsp:rsid wsp:val=&quot;00450AF4&quot;/&gt;&lt;wsp:rsid wsp:val=&quot;004536E0&quot;/&gt;&lt;wsp:rsid wsp:val=&quot;00454A6D&quot;/&gt;&lt;wsp:rsid wsp:val=&quot;004552A5&quot;/&gt;&lt;wsp:rsid wsp:val=&quot;004553B4&quot;/&gt;&lt;wsp:rsid wsp:val=&quot;00456E84&quot;/&gt;&lt;wsp:rsid wsp:val=&quot;00461832&quot;/&gt;&lt;wsp:rsid wsp:val=&quot;00463F61&quot;/&gt;&lt;wsp:rsid wsp:val=&quot;0046519B&quot;/&gt;&lt;wsp:rsid wsp:val=&quot;004711D4&quot;/&gt;&lt;wsp:rsid wsp:val=&quot;00471575&quot;/&gt;&lt;wsp:rsid wsp:val=&quot;00472B90&quot;/&gt;&lt;wsp:rsid wsp:val=&quot;00473FCE&quot;/&gt;&lt;wsp:rsid wsp:val=&quot;00476839&quot;/&gt;&lt;wsp:rsid wsp:val=&quot;00477BE4&quot;/&gt;&lt;wsp:rsid wsp:val=&quot;00480917&quot;/&gt;&lt;wsp:rsid wsp:val=&quot;00482E71&quot;/&gt;&lt;wsp:rsid wsp:val=&quot;00483230&quot;/&gt;&lt;wsp:rsid wsp:val=&quot;00487B36&quot;/&gt;&lt;wsp:rsid wsp:val=&quot;00491B21&quot;/&gt;&lt;wsp:rsid wsp:val=&quot;00495260&quot;/&gt;&lt;wsp:rsid wsp:val=&quot;004979D2&quot;/&gt;&lt;wsp:rsid wsp:val=&quot;00497CA3&quot;/&gt;&lt;wsp:rsid wsp:val=&quot;004A06F3&quot;/&gt;&lt;wsp:rsid wsp:val=&quot;004A0AB1&quot;/&gt;&lt;wsp:rsid wsp:val=&quot;004A184D&quot;/&gt;&lt;wsp:rsid wsp:val=&quot;004A277C&quot;/&gt;&lt;wsp:rsid wsp:val=&quot;004A29B8&quot;/&gt;&lt;wsp:rsid wsp:val=&quot;004A31C7&quot;/&gt;&lt;wsp:rsid wsp:val=&quot;004A4656&quot;/&gt;&lt;wsp:rsid wsp:val=&quot;004A5BFD&quot;/&gt;&lt;wsp:rsid wsp:val=&quot;004A5F01&quot;/&gt;&lt;wsp:rsid wsp:val=&quot;004A65BD&quot;/&gt;&lt;wsp:rsid wsp:val=&quot;004A7CB3&quot;/&gt;&lt;wsp:rsid wsp:val=&quot;004B0C9E&quot;/&gt;&lt;wsp:rsid wsp:val=&quot;004B4CE9&quot;/&gt;&lt;wsp:rsid wsp:val=&quot;004B7EB5&quot;/&gt;&lt;wsp:rsid wsp:val=&quot;004C1348&quot;/&gt;&lt;wsp:rsid wsp:val=&quot;004C180E&quot;/&gt;&lt;wsp:rsid wsp:val=&quot;004C3344&quot;/&gt;&lt;wsp:rsid wsp:val=&quot;004C45F2&quot;/&gt;&lt;wsp:rsid wsp:val=&quot;004C4904&quot;/&gt;&lt;wsp:rsid wsp:val=&quot;004C514B&quot;/&gt;&lt;wsp:rsid wsp:val=&quot;004C5273&quot;/&gt;&lt;wsp:rsid wsp:val=&quot;004C5A36&quot;/&gt;&lt;wsp:rsid wsp:val=&quot;004C70A1&quot;/&gt;&lt;wsp:rsid wsp:val=&quot;004D1608&quot;/&gt;&lt;wsp:rsid wsp:val=&quot;004D4A35&quot;/&gt;&lt;wsp:rsid wsp:val=&quot;004D5CB5&quot;/&gt;&lt;wsp:rsid wsp:val=&quot;004D7F10&quot;/&gt;&lt;wsp:rsid wsp:val=&quot;004E0597&quot;/&gt;&lt;wsp:rsid wsp:val=&quot;004E2F26&quot;/&gt;&lt;wsp:rsid wsp:val=&quot;004E3551&quot;/&gt;&lt;wsp:rsid wsp:val=&quot;004E6798&quot;/&gt;&lt;wsp:rsid wsp:val=&quot;004E6A07&quot;/&gt;&lt;wsp:rsid wsp:val=&quot;004F0660&quot;/&gt;&lt;wsp:rsid wsp:val=&quot;004F1318&quot;/&gt;&lt;wsp:rsid wsp:val=&quot;004F59DA&quot;/&gt;&lt;wsp:rsid wsp:val=&quot;004F7586&quot;/&gt;&lt;wsp:rsid wsp:val=&quot;004F76DC&quot;/&gt;&lt;wsp:rsid wsp:val=&quot;004F79CB&quot;/&gt;&lt;wsp:rsid wsp:val=&quot;004F7D63&quot;/&gt;&lt;wsp:rsid wsp:val=&quot;00500243&quot;/&gt;&lt;wsp:rsid wsp:val=&quot;00500D2D&quot;/&gt;&lt;wsp:rsid wsp:val=&quot;005013DA&quot;/&gt;&lt;wsp:rsid wsp:val=&quot;005035D4&quot;/&gt;&lt;wsp:rsid wsp:val=&quot;005041D5&quot;/&gt;&lt;wsp:rsid wsp:val=&quot;00504E09&quot;/&gt;&lt;wsp:rsid wsp:val=&quot;005075E7&quot;/&gt;&lt;wsp:rsid wsp:val=&quot;00512919&quot;/&gt;&lt;wsp:rsid wsp:val=&quot;00513DDC&quot;/&gt;&lt;wsp:rsid wsp:val=&quot;00515F55&quot;/&gt;&lt;wsp:rsid wsp:val=&quot;005200DD&quot;/&gt;&lt;wsp:rsid wsp:val=&quot;00521ADE&quot;/&gt;&lt;wsp:rsid wsp:val=&quot;00521DCD&quot;/&gt;&lt;wsp:rsid wsp:val=&quot;00522C7D&quot;/&gt;&lt;wsp:rsid wsp:val=&quot;00523A73&quot;/&gt;&lt;wsp:rsid wsp:val=&quot;00527B19&quot;/&gt;&lt;wsp:rsid wsp:val=&quot;00530654&quot;/&gt;&lt;wsp:rsid wsp:val=&quot;00530FB8&quot;/&gt;&lt;wsp:rsid wsp:val=&quot;00531A01&quot;/&gt;&lt;wsp:rsid wsp:val=&quot;00533075&quot;/&gt;&lt;wsp:rsid wsp:val=&quot;00534AF7&quot;/&gt;&lt;wsp:rsid wsp:val=&quot;005361B6&quot;/&gt;&lt;wsp:rsid wsp:val=&quot;005362E4&quot;/&gt;&lt;wsp:rsid wsp:val=&quot;00536447&quot;/&gt;&lt;wsp:rsid wsp:val=&quot;00537DDA&quot;/&gt;&lt;wsp:rsid wsp:val=&quot;00540773&quot;/&gt;&lt;wsp:rsid wsp:val=&quot;0054341E&quot;/&gt;&lt;wsp:rsid wsp:val=&quot;00545617&quot;/&gt;&lt;wsp:rsid wsp:val=&quot;0055114F&quot;/&gt;&lt;wsp:rsid wsp:val=&quot;005518A2&quot;/&gt;&lt;wsp:rsid wsp:val=&quot;00553255&quot;/&gt;&lt;wsp:rsid wsp:val=&quot;00553875&quot;/&gt;&lt;wsp:rsid wsp:val=&quot;00554847&quot;/&gt;&lt;wsp:rsid wsp:val=&quot;0055547D&quot;/&gt;&lt;wsp:rsid wsp:val=&quot;00556DEF&quot;/&gt;&lt;wsp:rsid wsp:val=&quot;005622F8&quot;/&gt;&lt;wsp:rsid wsp:val=&quot;00562DB3&quot;/&gt;&lt;wsp:rsid wsp:val=&quot;005636C2&quot;/&gt;&lt;wsp:rsid wsp:val=&quot;005646B0&quot;/&gt;&lt;wsp:rsid wsp:val=&quot;00566010&quot;/&gt;&lt;wsp:rsid wsp:val=&quot;0056765A&quot;/&gt;&lt;wsp:rsid wsp:val=&quot;00567F65&quot;/&gt;&lt;wsp:rsid wsp:val=&quot;00570DDD&quot;/&gt;&lt;wsp:rsid wsp:val=&quot;00572064&quot;/&gt;&lt;wsp:rsid wsp:val=&quot;005745A4&quot;/&gt;&lt;wsp:rsid wsp:val=&quot;00574D3A&quot;/&gt;&lt;wsp:rsid wsp:val=&quot;005774BB&quot;/&gt;&lt;wsp:rsid wsp:val=&quot;00581B07&quot;/&gt;&lt;wsp:rsid wsp:val=&quot;00582894&quot;/&gt;&lt;wsp:rsid wsp:val=&quot;0058419A&quot;/&gt;&lt;wsp:rsid wsp:val=&quot;00586717&quot;/&gt;&lt;wsp:rsid wsp:val=&quot;005901EE&quot;/&gt;&lt;wsp:rsid wsp:val=&quot;00590E8B&quot;/&gt;&lt;wsp:rsid wsp:val=&quot;00591146&quot;/&gt;&lt;wsp:rsid wsp:val=&quot;00591213&quot;/&gt;&lt;wsp:rsid wsp:val=&quot;0059290C&quot;/&gt;&lt;wsp:rsid wsp:val=&quot;00592DF4&quot;/&gt;&lt;wsp:rsid wsp:val=&quot;0059467D&quot;/&gt;&lt;wsp:rsid wsp:val=&quot;005964BA&quot;/&gt;&lt;wsp:rsid wsp:val=&quot;005A07B6&quot;/&gt;&lt;wsp:rsid wsp:val=&quot;005A1A01&quot;/&gt;&lt;wsp:rsid wsp:val=&quot;005A382E&quot;/&gt;&lt;wsp:rsid wsp:val=&quot;005A4B35&quot;/&gt;&lt;wsp:rsid wsp:val=&quot;005A4FA0&quot;/&gt;&lt;wsp:rsid wsp:val=&quot;005A5B2B&quot;/&gt;&lt;wsp:rsid wsp:val=&quot;005A7B09&quot;/&gt;&lt;wsp:rsid wsp:val=&quot;005A7C54&quot;/&gt;&lt;wsp:rsid wsp:val=&quot;005B00DE&quot;/&gt;&lt;wsp:rsid wsp:val=&quot;005B41FB&quot;/&gt;&lt;wsp:rsid wsp:val=&quot;005B5362&quot;/&gt;&lt;wsp:rsid wsp:val=&quot;005C02C7&quot;/&gt;&lt;wsp:rsid wsp:val=&quot;005C2A44&quot;/&gt;&lt;wsp:rsid wsp:val=&quot;005C57EF&quot;/&gt;&lt;wsp:rsid wsp:val=&quot;005C6BDB&quot;/&gt;&lt;wsp:rsid wsp:val=&quot;005C6CCB&quot;/&gt;&lt;wsp:rsid wsp:val=&quot;005D0C36&quot;/&gt;&lt;wsp:rsid wsp:val=&quot;005D10AF&quot;/&gt;&lt;wsp:rsid wsp:val=&quot;005D1150&quot;/&gt;&lt;wsp:rsid wsp:val=&quot;005D1510&quot;/&gt;&lt;wsp:rsid wsp:val=&quot;005D1666&quot;/&gt;&lt;wsp:rsid wsp:val=&quot;005D2C0C&quot;/&gt;&lt;wsp:rsid wsp:val=&quot;005D7CB6&quot;/&gt;&lt;wsp:rsid wsp:val=&quot;005E0FD8&quot;/&gt;&lt;wsp:rsid wsp:val=&quot;005E323A&quot;/&gt;&lt;wsp:rsid wsp:val=&quot;005E47D9&quot;/&gt;&lt;wsp:rsid wsp:val=&quot;005E4DCE&quot;/&gt;&lt;wsp:rsid wsp:val=&quot;005E59B2&quot;/&gt;&lt;wsp:rsid wsp:val=&quot;005E5CE6&quot;/&gt;&lt;wsp:rsid wsp:val=&quot;005E6366&quot;/&gt;&lt;wsp:rsid wsp:val=&quot;005E6E16&quot;/&gt;&lt;wsp:rsid wsp:val=&quot;005F0DAC&quot;/&gt;&lt;wsp:rsid wsp:val=&quot;005F3915&quot;/&gt;&lt;wsp:rsid wsp:val=&quot;005F3B27&quot;/&gt;&lt;wsp:rsid wsp:val=&quot;005F70E3&quot;/&gt;&lt;wsp:rsid wsp:val=&quot;005F797B&quot;/&gt;&lt;wsp:rsid wsp:val=&quot;006007B5&quot;/&gt;&lt;wsp:rsid wsp:val=&quot;00602187&quot;/&gt;&lt;wsp:rsid wsp:val=&quot;00604762&quot;/&gt;&lt;wsp:rsid wsp:val=&quot;00604E10&quot;/&gt;&lt;wsp:rsid wsp:val=&quot;0060768C&quot;/&gt;&lt;wsp:rsid wsp:val=&quot;006158F2&quot;/&gt;&lt;wsp:rsid wsp:val=&quot;00615BF9&quot;/&gt;&lt;wsp:rsid wsp:val=&quot;0061655C&quot;/&gt;&lt;wsp:rsid wsp:val=&quot;00616ABE&quot;/&gt;&lt;wsp:rsid wsp:val=&quot;00617511&quot;/&gt;&lt;wsp:rsid wsp:val=&quot;006206BC&quot;/&gt;&lt;wsp:rsid wsp:val=&quot;00623F61&quot;/&gt;&lt;wsp:rsid wsp:val=&quot;00626103&quot;/&gt;&lt;wsp:rsid wsp:val=&quot;0062665C&quot;/&gt;&lt;wsp:rsid wsp:val=&quot;00632215&quot;/&gt;&lt;wsp:rsid wsp:val=&quot;00632DAC&quot;/&gt;&lt;wsp:rsid wsp:val=&quot;00633300&quot;/&gt;&lt;wsp:rsid wsp:val=&quot;006334BA&quot;/&gt;&lt;wsp:rsid wsp:val=&quot;00633D4D&quot;/&gt;&lt;wsp:rsid wsp:val=&quot;00634FD1&quot;/&gt;&lt;wsp:rsid wsp:val=&quot;00635183&quot;/&gt;&lt;wsp:rsid wsp:val=&quot;00636425&quot;/&gt;&lt;wsp:rsid wsp:val=&quot;006365DE&quot;/&gt;&lt;wsp:rsid wsp:val=&quot;00636B36&quot;/&gt;&lt;wsp:rsid wsp:val=&quot;00636BA0&quot;/&gt;&lt;wsp:rsid wsp:val=&quot;006375E3&quot;/&gt;&lt;wsp:rsid wsp:val=&quot;006404D2&quot;/&gt;&lt;wsp:rsid wsp:val=&quot;00641391&quot;/&gt;&lt;wsp:rsid wsp:val=&quot;00643269&quot;/&gt;&lt;wsp:rsid wsp:val=&quot;006440C6&quot;/&gt;&lt;wsp:rsid wsp:val=&quot;00645B5D&quot;/&gt;&lt;wsp:rsid wsp:val=&quot;00646274&quot;/&gt;&lt;wsp:rsid wsp:val=&quot;006463DC&quot;/&gt;&lt;wsp:rsid wsp:val=&quot;00647135&quot;/&gt;&lt;wsp:rsid wsp:val=&quot;00651AD7&quot;/&gt;&lt;wsp:rsid wsp:val=&quot;0065247A&quot;/&gt;&lt;wsp:rsid wsp:val=&quot;006529F3&quot;/&gt;&lt;wsp:rsid wsp:val=&quot;006536DA&quot;/&gt;&lt;wsp:rsid wsp:val=&quot;006553C2&quot;/&gt;&lt;wsp:rsid wsp:val=&quot;00655CEA&quot;/&gt;&lt;wsp:rsid wsp:val=&quot;006616FB&quot;/&gt;&lt;wsp:rsid wsp:val=&quot;00667C65&quot;/&gt;&lt;wsp:rsid wsp:val=&quot;006701BB&quot;/&gt;&lt;wsp:rsid wsp:val=&quot;00672F23&quot;/&gt;&lt;wsp:rsid wsp:val=&quot;006733E5&quot;/&gt;&lt;wsp:rsid wsp:val=&quot;00674407&quot;/&gt;&lt;wsp:rsid wsp:val=&quot;00676925&quot;/&gt;&lt;wsp:rsid wsp:val=&quot;00676D19&quot;/&gt;&lt;wsp:rsid wsp:val=&quot;00677370&quot;/&gt;&lt;wsp:rsid wsp:val=&quot;00677469&quot;/&gt;&lt;wsp:rsid wsp:val=&quot;006779F5&quot;/&gt;&lt;wsp:rsid wsp:val=&quot;006815BF&quot;/&gt;&lt;wsp:rsid wsp:val=&quot;00684112&quot;/&gt;&lt;wsp:rsid wsp:val=&quot;00684319&quot;/&gt;&lt;wsp:rsid wsp:val=&quot;00684B6A&quot;/&gt;&lt;wsp:rsid wsp:val=&quot;00684DCB&quot;/&gt;&lt;wsp:rsid wsp:val=&quot;006864D7&quot;/&gt;&lt;wsp:rsid wsp:val=&quot;006864DC&quot;/&gt;&lt;wsp:rsid wsp:val=&quot;006873CD&quot;/&gt;&lt;wsp:rsid wsp:val=&quot;00687955&quot;/&gt;&lt;wsp:rsid wsp:val=&quot;00690DA3&quot;/&gt;&lt;wsp:rsid wsp:val=&quot;00693B6F&quot;/&gt;&lt;wsp:rsid wsp:val=&quot;006941A1&quot;/&gt;&lt;wsp:rsid wsp:val=&quot;0069547D&quot;/&gt;&lt;wsp:rsid wsp:val=&quot;006A176F&quot;/&gt;&lt;wsp:rsid wsp:val=&quot;006A17E5&quot;/&gt;&lt;wsp:rsid wsp:val=&quot;006A5382&quot;/&gt;&lt;wsp:rsid wsp:val=&quot;006A5B1B&quot;/&gt;&lt;wsp:rsid wsp:val=&quot;006A6755&quot;/&gt;&lt;wsp:rsid wsp:val=&quot;006A7810&quot;/&gt;&lt;wsp:rsid wsp:val=&quot;006B0F12&quot;/&gt;&lt;wsp:rsid wsp:val=&quot;006B12C8&quot;/&gt;&lt;wsp:rsid wsp:val=&quot;006B40D6&quot;/&gt;&lt;wsp:rsid wsp:val=&quot;006B5BAA&quot;/&gt;&lt;wsp:rsid wsp:val=&quot;006B69EE&quot;/&gt;&lt;wsp:rsid wsp:val=&quot;006B70FF&quot;/&gt;&lt;wsp:rsid wsp:val=&quot;006C1320&quot;/&gt;&lt;wsp:rsid wsp:val=&quot;006C1E2A&quot;/&gt;&lt;wsp:rsid wsp:val=&quot;006C42BE&quot;/&gt;&lt;wsp:rsid wsp:val=&quot;006C4E65&quot;/&gt;&lt;wsp:rsid wsp:val=&quot;006D167C&quot;/&gt;&lt;wsp:rsid wsp:val=&quot;006D350D&quot;/&gt;&lt;wsp:rsid wsp:val=&quot;006D39CA&quot;/&gt;&lt;wsp:rsid wsp:val=&quot;006D4705&quot;/&gt;&lt;wsp:rsid wsp:val=&quot;006D4D4E&quot;/&gt;&lt;wsp:rsid wsp:val=&quot;006D5538&quot;/&gt;&lt;wsp:rsid wsp:val=&quot;006D58AF&quot;/&gt;&lt;wsp:rsid wsp:val=&quot;006D6468&quot;/&gt;&lt;wsp:rsid wsp:val=&quot;006E0FFA&quot;/&gt;&lt;wsp:rsid wsp:val=&quot;006E31BF&quot;/&gt;&lt;wsp:rsid wsp:val=&quot;006E39BF&quot;/&gt;&lt;wsp:rsid wsp:val=&quot;006E5202&quot;/&gt;&lt;wsp:rsid wsp:val=&quot;006E7F30&quot;/&gt;&lt;wsp:rsid wsp:val=&quot;006F0628&quot;/&gt;&lt;wsp:rsid wsp:val=&quot;006F093D&quot;/&gt;&lt;wsp:rsid wsp:val=&quot;006F16E1&quot;/&gt;&lt;wsp:rsid wsp:val=&quot;006F2E49&quot;/&gt;&lt;wsp:rsid wsp:val=&quot;006F3239&quot;/&gt;&lt;wsp:rsid wsp:val=&quot;006F4088&quot;/&gt;&lt;wsp:rsid wsp:val=&quot;006F4A2E&quot;/&gt;&lt;wsp:rsid wsp:val=&quot;006F57E8&quot;/&gt;&lt;wsp:rsid wsp:val=&quot;006F638F&quot;/&gt;&lt;wsp:rsid wsp:val=&quot;00700EFF&quot;/&gt;&lt;wsp:rsid wsp:val=&quot;00702290&quot;/&gt;&lt;wsp:rsid wsp:val=&quot;00702D3C&quot;/&gt;&lt;wsp:rsid wsp:val=&quot;007033D6&quot;/&gt;&lt;wsp:rsid wsp:val=&quot;00703A26&quot;/&gt;&lt;wsp:rsid wsp:val=&quot;00703FDA&quot;/&gt;&lt;wsp:rsid wsp:val=&quot;00710356&quot;/&gt;&lt;wsp:rsid wsp:val=&quot;00711C21&quot;/&gt;&lt;wsp:rsid wsp:val=&quot;007139B0&quot;/&gt;&lt;wsp:rsid wsp:val=&quot;0071427F&quot;/&gt;&lt;wsp:rsid wsp:val=&quot;00714A33&quot;/&gt;&lt;wsp:rsid wsp:val=&quot;00716DF7&quot;/&gt;&lt;wsp:rsid wsp:val=&quot;00717EB1&quot;/&gt;&lt;wsp:rsid wsp:val=&quot;00722130&quot;/&gt;&lt;wsp:rsid wsp:val=&quot;00722874&quot;/&gt;&lt;wsp:rsid wsp:val=&quot;007228F3&quot;/&gt;&lt;wsp:rsid wsp:val=&quot;00723CE4&quot;/&gt;&lt;wsp:rsid wsp:val=&quot;007242F7&quot;/&gt;&lt;wsp:rsid wsp:val=&quot;007252C6&quot;/&gt;&lt;wsp:rsid wsp:val=&quot;00725AAB&quot;/&gt;&lt;wsp:rsid wsp:val=&quot;00726D85&quot;/&gt;&lt;wsp:rsid wsp:val=&quot;007311F9&quot;/&gt;&lt;wsp:rsid wsp:val=&quot;00731AA5&quot;/&gt;&lt;wsp:rsid wsp:val=&quot;00731D28&quot;/&gt;&lt;wsp:rsid wsp:val=&quot;007331F9&quot;/&gt;&lt;wsp:rsid wsp:val=&quot;00733BF6&quot;/&gt;&lt;wsp:rsid wsp:val=&quot;00734801&quot;/&gt;&lt;wsp:rsid wsp:val=&quot;0073536D&quot;/&gt;&lt;wsp:rsid wsp:val=&quot;00735B95&quot;/&gt;&lt;wsp:rsid wsp:val=&quot;00740C46&quot;/&gt;&lt;wsp:rsid wsp:val=&quot;0074105E&quot;/&gt;&lt;wsp:rsid wsp:val=&quot;007417CB&quot;/&gt;&lt;wsp:rsid wsp:val=&quot;0074217E&quot;/&gt;&lt;wsp:rsid wsp:val=&quot;00746191&quot;/&gt;&lt;wsp:rsid wsp:val=&quot;00750B55&quot;/&gt;&lt;wsp:rsid wsp:val=&quot;00752F53&quot;/&gt;&lt;wsp:rsid wsp:val=&quot;00754EE3&quot;/&gt;&lt;wsp:rsid wsp:val=&quot;007608EA&quot;/&gt;&lt;wsp:rsid wsp:val=&quot;00763B37&quot;/&gt;&lt;wsp:rsid wsp:val=&quot;00764963&quot;/&gt;&lt;wsp:rsid wsp:val=&quot;00766FF2&quot;/&gt;&lt;wsp:rsid wsp:val=&quot;00767F4B&quot;/&gt;&lt;wsp:rsid wsp:val=&quot;00770241&quot;/&gt;&lt;wsp:rsid wsp:val=&quot;0077125D&quot;/&gt;&lt;wsp:rsid wsp:val=&quot;00773464&quot;/&gt;&lt;wsp:rsid wsp:val=&quot;00773E8C&quot;/&gt;&lt;wsp:rsid wsp:val=&quot;00774293&quot;/&gt;&lt;wsp:rsid wsp:val=&quot;00774A85&quot;/&gt;&lt;wsp:rsid wsp:val=&quot;007753F2&quot;/&gt;&lt;wsp:rsid wsp:val=&quot;00777C67&quot;/&gt;&lt;wsp:rsid wsp:val=&quot;007806BA&quot;/&gt;&lt;wsp:rsid wsp:val=&quot;00781D88&quot;/&gt;&lt;wsp:rsid wsp:val=&quot;0078214D&quot;/&gt;&lt;wsp:rsid wsp:val=&quot;00783B4F&quot;/&gt;&lt;wsp:rsid wsp:val=&quot;0078552F&quot;/&gt;&lt;wsp:rsid wsp:val=&quot;007865F0&quot;/&gt;&lt;wsp:rsid wsp:val=&quot;00790184&quot;/&gt;&lt;wsp:rsid wsp:val=&quot;00790493&quot;/&gt;&lt;wsp:rsid wsp:val=&quot;00791235&quot;/&gt;&lt;wsp:rsid wsp:val=&quot;00792373&quot;/&gt;&lt;wsp:rsid wsp:val=&quot;007925D4&quot;/&gt;&lt;wsp:rsid wsp:val=&quot;00794976&quot;/&gt;&lt;wsp:rsid wsp:val=&quot;0079615C&quot;/&gt;&lt;wsp:rsid wsp:val=&quot;007975FA&quot;/&gt;&lt;wsp:rsid wsp:val=&quot;007A0AB8&quot;/&gt;&lt;wsp:rsid wsp:val=&quot;007A13E0&quot;/&gt;&lt;wsp:rsid wsp:val=&quot;007A36D4&quot;/&gt;&lt;wsp:rsid wsp:val=&quot;007A4E95&quot;/&gt;&lt;wsp:rsid wsp:val=&quot;007A750E&quot;/&gt;&lt;wsp:rsid wsp:val=&quot;007A7FD2&quot;/&gt;&lt;wsp:rsid wsp:val=&quot;007B034A&quot;/&gt;&lt;wsp:rsid wsp:val=&quot;007B0E5F&quot;/&gt;&lt;wsp:rsid wsp:val=&quot;007B213B&quot;/&gt;&lt;wsp:rsid wsp:val=&quot;007B283E&quot;/&gt;&lt;wsp:rsid wsp:val=&quot;007B2B9A&quot;/&gt;&lt;wsp:rsid wsp:val=&quot;007B6D97&quot;/&gt;&lt;wsp:rsid wsp:val=&quot;007B7816&quot;/&gt;&lt;wsp:rsid wsp:val=&quot;007C2421&quot;/&gt;&lt;wsp:rsid wsp:val=&quot;007C426A&quot;/&gt;&lt;wsp:rsid wsp:val=&quot;007C4D0D&quot;/&gt;&lt;wsp:rsid wsp:val=&quot;007C4EB0&quot;/&gt;&lt;wsp:rsid wsp:val=&quot;007C50C7&quot;/&gt;&lt;wsp:rsid wsp:val=&quot;007C6049&quot;/&gt;&lt;wsp:rsid wsp:val=&quot;007C6DA9&quot;/&gt;&lt;wsp:rsid wsp:val=&quot;007D1D3F&quot;/&gt;&lt;wsp:rsid wsp:val=&quot;007D2830&quot;/&gt;&lt;wsp:rsid wsp:val=&quot;007D295C&quot;/&gt;&lt;wsp:rsid wsp:val=&quot;007D5511&quot;/&gt;&lt;wsp:rsid wsp:val=&quot;007D7601&quot;/&gt;&lt;wsp:rsid wsp:val=&quot;007E0E24&quot;/&gt;&lt;wsp:rsid wsp:val=&quot;007E25E1&quot;/&gt;&lt;wsp:rsid wsp:val=&quot;007E2B14&quot;/&gt;&lt;wsp:rsid wsp:val=&quot;007E2E95&quot;/&gt;&lt;wsp:rsid wsp:val=&quot;007E5093&quot;/&gt;&lt;wsp:rsid wsp:val=&quot;007E5342&quot;/&gt;&lt;wsp:rsid wsp:val=&quot;007E54F7&quot;/&gt;&lt;wsp:rsid wsp:val=&quot;007F001F&quot;/&gt;&lt;wsp:rsid wsp:val=&quot;007F0DBE&quot;/&gt;&lt;wsp:rsid wsp:val=&quot;007F2034&quot;/&gt;&lt;wsp:rsid wsp:val=&quot;007F34AA&quot;/&gt;&lt;wsp:rsid wsp:val=&quot;007F4585&quot;/&gt;&lt;wsp:rsid wsp:val=&quot;007F6243&quot;/&gt;&lt;wsp:rsid wsp:val=&quot;007F741E&quot;/&gt;&lt;wsp:rsid wsp:val=&quot;007F7F92&quot;/&gt;&lt;wsp:rsid wsp:val=&quot;0080006A&quot;/&gt;&lt;wsp:rsid wsp:val=&quot;00800659&quot;/&gt;&lt;wsp:rsid wsp:val=&quot;00801371&quot;/&gt;&lt;wsp:rsid wsp:val=&quot;00805EA3&quot;/&gt;&lt;wsp:rsid wsp:val=&quot;008101BA&quot;/&gt;&lt;wsp:rsid wsp:val=&quot;0081335D&quot;/&gt;&lt;wsp:rsid wsp:val=&quot;0081359E&quot;/&gt;&lt;wsp:rsid wsp:val=&quot;008146BD&quot;/&gt;&lt;wsp:rsid wsp:val=&quot;008148C4&quot;/&gt;&lt;wsp:rsid wsp:val=&quot;00815944&quot;/&gt;&lt;wsp:rsid wsp:val=&quot;00816FBB&quot;/&gt;&lt;wsp:rsid wsp:val=&quot;00823037&quot;/&gt;&lt;wsp:rsid wsp:val=&quot;0082397B&quot;/&gt;&lt;wsp:rsid wsp:val=&quot;008251A2&quot;/&gt;&lt;wsp:rsid wsp:val=&quot;00827076&quot;/&gt;&lt;wsp:rsid wsp:val=&quot;00830D7B&quot;/&gt;&lt;wsp:rsid wsp:val=&quot;00830E52&quot;/&gt;&lt;wsp:rsid wsp:val=&quot;00831836&quot;/&gt;&lt;wsp:rsid wsp:val=&quot;0083303F&quot;/&gt;&lt;wsp:rsid wsp:val=&quot;00833944&quot;/&gt;&lt;wsp:rsid wsp:val=&quot;00833D04&quot;/&gt;&lt;wsp:rsid wsp:val=&quot;00835873&quot;/&gt;&lt;wsp:rsid wsp:val=&quot;00836BE1&quot;/&gt;&lt;wsp:rsid wsp:val=&quot;00844517&quot;/&gt;&lt;wsp:rsid wsp:val=&quot;00846C37&quot;/&gt;&lt;wsp:rsid wsp:val=&quot;00847A24&quot;/&gt;&lt;wsp:rsid wsp:val=&quot;00852B94&quot;/&gt;&lt;wsp:rsid wsp:val=&quot;00855C79&quot;/&gt;&lt;wsp:rsid wsp:val=&quot;00856A4A&quot;/&gt;&lt;wsp:rsid wsp:val=&quot;00856B99&quot;/&gt;&lt;wsp:rsid wsp:val=&quot;0085715F&quot;/&gt;&lt;wsp:rsid wsp:val=&quot;0085723C&quot;/&gt;&lt;wsp:rsid wsp:val=&quot;0086062B&quot;/&gt;&lt;wsp:rsid wsp:val=&quot;00860A2E&quot;/&gt;&lt;wsp:rsid wsp:val=&quot;00861032&quot;/&gt;&lt;wsp:rsid wsp:val=&quot;00864064&quot;/&gt;&lt;wsp:rsid wsp:val=&quot;00864A6C&quot;/&gt;&lt;wsp:rsid wsp:val=&quot;00865A50&quot;/&gt;&lt;wsp:rsid wsp:val=&quot;0086639F&quot;/&gt;&lt;wsp:rsid wsp:val=&quot;0086696C&quot;/&gt;&lt;wsp:rsid wsp:val=&quot;00866FA2&quot;/&gt;&lt;wsp:rsid wsp:val=&quot;00872441&quot;/&gt;&lt;wsp:rsid wsp:val=&quot;008729AE&quot;/&gt;&lt;wsp:rsid wsp:val=&quot;00873020&quot;/&gt;&lt;wsp:rsid wsp:val=&quot;008731B9&quot;/&gt;&lt;wsp:rsid wsp:val=&quot;008733DD&quot;/&gt;&lt;wsp:rsid wsp:val=&quot;00880408&quot;/&gt;&lt;wsp:rsid wsp:val=&quot;00883488&quot;/&gt;&lt;wsp:rsid wsp:val=&quot;00885D85&quot;/&gt;&lt;wsp:rsid wsp:val=&quot;00886256&quot;/&gt;&lt;wsp:rsid wsp:val=&quot;008862A0&quot;/&gt;&lt;wsp:rsid wsp:val=&quot;0088633F&quot;/&gt;&lt;wsp:rsid wsp:val=&quot;00890B70&quot;/&gt;&lt;wsp:rsid wsp:val=&quot;008911E3&quot;/&gt;&lt;wsp:rsid wsp:val=&quot;008938CA&quot;/&gt;&lt;wsp:rsid wsp:val=&quot;0089444F&quot;/&gt;&lt;wsp:rsid wsp:val=&quot;008945CA&quot;/&gt;&lt;wsp:rsid wsp:val=&quot;008948B8&quot;/&gt;&lt;wsp:rsid wsp:val=&quot;00895305&quot;/&gt;&lt;wsp:rsid wsp:val=&quot;00895684&quot;/&gt;&lt;wsp:rsid wsp:val=&quot;00897D7C&quot;/&gt;&lt;wsp:rsid wsp:val=&quot;008A043F&quot;/&gt;&lt;wsp:rsid wsp:val=&quot;008A0CE7&quot;/&gt;&lt;wsp:rsid wsp:val=&quot;008A1127&quot;/&gt;&lt;wsp:rsid wsp:val=&quot;008A396C&quot;/&gt;&lt;wsp:rsid wsp:val=&quot;008A5C23&quot;/&gt;&lt;wsp:rsid wsp:val=&quot;008B06E5&quot;/&gt;&lt;wsp:rsid wsp:val=&quot;008B11BD&quot;/&gt;&lt;wsp:rsid wsp:val=&quot;008B47C3&quot;/&gt;&lt;wsp:rsid wsp:val=&quot;008B4C1B&quot;/&gt;&lt;wsp:rsid wsp:val=&quot;008B50D0&quot;/&gt;&lt;wsp:rsid wsp:val=&quot;008B61C3&quot;/&gt;&lt;wsp:rsid wsp:val=&quot;008B7197&quot;/&gt;&lt;wsp:rsid wsp:val=&quot;008B7BF9&quot;/&gt;&lt;wsp:rsid wsp:val=&quot;008C18EF&quot;/&gt;&lt;wsp:rsid wsp:val=&quot;008C1B4C&quot;/&gt;&lt;wsp:rsid wsp:val=&quot;008C235E&quot;/&gt;&lt;wsp:rsid wsp:val=&quot;008C2DF5&quot;/&gt;&lt;wsp:rsid wsp:val=&quot;008C556A&quot;/&gt;&lt;wsp:rsid wsp:val=&quot;008C5E48&quot;/&gt;&lt;wsp:rsid wsp:val=&quot;008C7461&quot;/&gt;&lt;wsp:rsid wsp:val=&quot;008D28C0&quot;/&gt;&lt;wsp:rsid wsp:val=&quot;008D3C39&quot;/&gt;&lt;wsp:rsid wsp:val=&quot;008D48F8&quot;/&gt;&lt;wsp:rsid wsp:val=&quot;008D4BE4&quot;/&gt;&lt;wsp:rsid wsp:val=&quot;008D4FD0&quot;/&gt;&lt;wsp:rsid wsp:val=&quot;008D529D&quot;/&gt;&lt;wsp:rsid wsp:val=&quot;008D65EF&quot;/&gt;&lt;wsp:rsid wsp:val=&quot;008D669E&quot;/&gt;&lt;wsp:rsid wsp:val=&quot;008D72BD&quot;/&gt;&lt;wsp:rsid wsp:val=&quot;008E02A2&quot;/&gt;&lt;wsp:rsid wsp:val=&quot;008E0FAB&quot;/&gt;&lt;wsp:rsid wsp:val=&quot;008E2807&quot;/&gt;&lt;wsp:rsid wsp:val=&quot;008E6872&quot;/&gt;&lt;wsp:rsid wsp:val=&quot;008E699E&quot;/&gt;&lt;wsp:rsid wsp:val=&quot;008E721A&quot;/&gt;&lt;wsp:rsid wsp:val=&quot;008E7838&quot;/&gt;&lt;wsp:rsid wsp:val=&quot;008F01F3&quot;/&gt;&lt;wsp:rsid wsp:val=&quot;008F0656&quot;/&gt;&lt;wsp:rsid wsp:val=&quot;008F12D4&quot;/&gt;&lt;wsp:rsid wsp:val=&quot;008F1EC0&quot;/&gt;&lt;wsp:rsid wsp:val=&quot;008F1FB9&quot;/&gt;&lt;wsp:rsid wsp:val=&quot;008F2042&quot;/&gt;&lt;wsp:rsid wsp:val=&quot;008F24FA&quot;/&gt;&lt;wsp:rsid wsp:val=&quot;008F45D6&quot;/&gt;&lt;wsp:rsid wsp:val=&quot;00900B91&quot;/&gt;&lt;wsp:rsid wsp:val=&quot;00900E89&quot;/&gt;&lt;wsp:rsid wsp:val=&quot;00905B3B&quot;/&gt;&lt;wsp:rsid wsp:val=&quot;00905FD3&quot;/&gt;&lt;wsp:rsid wsp:val=&quot;0090681E&quot;/&gt;&lt;wsp:rsid wsp:val=&quot;0090709F&quot;/&gt;&lt;wsp:rsid wsp:val=&quot;00907C74&quot;/&gt;&lt;wsp:rsid wsp:val=&quot;00912A80&quot;/&gt;&lt;wsp:rsid wsp:val=&quot;00913D41&quot;/&gt;&lt;wsp:rsid wsp:val=&quot;00914C0A&quot;/&gt;&lt;wsp:rsid wsp:val=&quot;00915781&quot;/&gt;&lt;wsp:rsid wsp:val=&quot;00915CB3&quot;/&gt;&lt;wsp:rsid wsp:val=&quot;00916ADF&quot;/&gt;&lt;wsp:rsid wsp:val=&quot;00923E81&quot;/&gt;&lt;wsp:rsid wsp:val=&quot;009246C6&quot;/&gt;&lt;wsp:rsid wsp:val=&quot;00925B2D&quot;/&gt;&lt;wsp:rsid wsp:val=&quot;00930A5F&quot;/&gt;&lt;wsp:rsid wsp:val=&quot;00930EA5&quot;/&gt;&lt;wsp:rsid wsp:val=&quot;0093154D&quot;/&gt;&lt;wsp:rsid wsp:val=&quot;00931BC9&quot;/&gt;&lt;wsp:rsid wsp:val=&quot;00932209&quot;/&gt;&lt;wsp:rsid wsp:val=&quot;00932FE3&quot;/&gt;&lt;wsp:rsid wsp:val=&quot;00933344&quot;/&gt;&lt;wsp:rsid wsp:val=&quot;00934ACB&quot;/&gt;&lt;wsp:rsid wsp:val=&quot;0093638B&quot;/&gt;&lt;wsp:rsid wsp:val=&quot;00937D5F&quot;/&gt;&lt;wsp:rsid wsp:val=&quot;00942B9E&quot;/&gt;&lt;wsp:rsid wsp:val=&quot;009436EB&quot;/&gt;&lt;wsp:rsid wsp:val=&quot;009441B0&quot;/&gt;&lt;wsp:rsid wsp:val=&quot;00944A51&quot;/&gt;&lt;wsp:rsid wsp:val=&quot;009452F5&quot;/&gt;&lt;wsp:rsid wsp:val=&quot;00950552&quot;/&gt;&lt;wsp:rsid wsp:val=&quot;00950736&quot;/&gt;&lt;wsp:rsid wsp:val=&quot;00951116&quot;/&gt;&lt;wsp:rsid wsp:val=&quot;009512B7&quot;/&gt;&lt;wsp:rsid wsp:val=&quot;00951F06&quot;/&gt;&lt;wsp:rsid wsp:val=&quot;009521E5&quot;/&gt;&lt;wsp:rsid wsp:val=&quot;00952818&quot;/&gt;&lt;wsp:rsid wsp:val=&quot;00954539&quot;/&gt;&lt;wsp:rsid wsp:val=&quot;00954C30&quot;/&gt;&lt;wsp:rsid wsp:val=&quot;00956A8A&quot;/&gt;&lt;wsp:rsid wsp:val=&quot;00956BEC&quot;/&gt;&lt;wsp:rsid wsp:val=&quot;009577F4&quot;/&gt;&lt;wsp:rsid wsp:val=&quot;00961DFD&quot;/&gt;&lt;wsp:rsid wsp:val=&quot;009633C9&quot;/&gt;&lt;wsp:rsid wsp:val=&quot;00963E72&quot;/&gt;&lt;wsp:rsid wsp:val=&quot;009646D1&quot;/&gt;&lt;wsp:rsid wsp:val=&quot;009647A8&quot;/&gt;&lt;wsp:rsid wsp:val=&quot;009668E4&quot;/&gt;&lt;wsp:rsid wsp:val=&quot;009708CB&quot;/&gt;&lt;wsp:rsid wsp:val=&quot;009742F3&quot;/&gt;&lt;wsp:rsid wsp:val=&quot;009745C9&quot;/&gt;&lt;wsp:rsid wsp:val=&quot;0097584B&quot;/&gt;&lt;wsp:rsid wsp:val=&quot;009813D2&quot;/&gt;&lt;wsp:rsid wsp:val=&quot;0098155F&quot;/&gt;&lt;wsp:rsid wsp:val=&quot;009908E3&quot;/&gt;&lt;wsp:rsid wsp:val=&quot;00992132&quot;/&gt;&lt;wsp:rsid wsp:val=&quot;009927A8&quot;/&gt;&lt;wsp:rsid wsp:val=&quot;00993124&quot;/&gt;&lt;wsp:rsid wsp:val=&quot;0099707F&quot;/&gt;&lt;wsp:rsid wsp:val=&quot;0099764D&quot;/&gt;&lt;wsp:rsid wsp:val=&quot;00997EF7&quot;/&gt;&lt;wsp:rsid wsp:val=&quot;009A0AF9&quot;/&gt;&lt;wsp:rsid wsp:val=&quot;009A0F37&quot;/&gt;&lt;wsp:rsid wsp:val=&quot;009A15E0&quot;/&gt;&lt;wsp:rsid wsp:val=&quot;009A1A75&quot;/&gt;&lt;wsp:rsid wsp:val=&quot;009A1CE2&quot;/&gt;&lt;wsp:rsid wsp:val=&quot;009A1E26&quot;/&gt;&lt;wsp:rsid wsp:val=&quot;009A233C&quot;/&gt;&lt;wsp:rsid wsp:val=&quot;009A41D6&quot;/&gt;&lt;wsp:rsid wsp:val=&quot;009A455B&quot;/&gt;&lt;wsp:rsid wsp:val=&quot;009A600C&quot;/&gt;&lt;wsp:rsid wsp:val=&quot;009A7D7E&quot;/&gt;&lt;wsp:rsid wsp:val=&quot;009B1CBF&quot;/&gt;&lt;wsp:rsid wsp:val=&quot;009B394F&quot;/&gt;&lt;wsp:rsid wsp:val=&quot;009B5499&quot;/&gt;&lt;wsp:rsid wsp:val=&quot;009B69B6&quot;/&gt;&lt;wsp:rsid wsp:val=&quot;009B6C02&quot;/&gt;&lt;wsp:rsid wsp:val=&quot;009B793A&quot;/&gt;&lt;wsp:rsid wsp:val=&quot;009C27FF&quot;/&gt;&lt;wsp:rsid wsp:val=&quot;009C3078&quot;/&gt;&lt;wsp:rsid wsp:val=&quot;009C597F&quot;/&gt;&lt;wsp:rsid wsp:val=&quot;009D0B78&quot;/&gt;&lt;wsp:rsid wsp:val=&quot;009D0F11&quot;/&gt;&lt;wsp:rsid wsp:val=&quot;009D12D9&quot;/&gt;&lt;wsp:rsid wsp:val=&quot;009D1731&quot;/&gt;&lt;wsp:rsid wsp:val=&quot;009D1EB4&quot;/&gt;&lt;wsp:rsid wsp:val=&quot;009D38C8&quot;/&gt;&lt;wsp:rsid wsp:val=&quot;009D5577&quot;/&gt;&lt;wsp:rsid wsp:val=&quot;009D5AB1&quot;/&gt;&lt;wsp:rsid wsp:val=&quot;009D68F0&quot;/&gt;&lt;wsp:rsid wsp:val=&quot;009D6962&quot;/&gt;&lt;wsp:rsid wsp:val=&quot;009D7CB2&quot;/&gt;&lt;wsp:rsid wsp:val=&quot;009D7FAF&quot;/&gt;&lt;wsp:rsid wsp:val=&quot;009E4444&quot;/&gt;&lt;wsp:rsid wsp:val=&quot;009F071E&quot;/&gt;&lt;wsp:rsid wsp:val=&quot;009F09A5&quot;/&gt;&lt;wsp:rsid wsp:val=&quot;009F186B&quot;/&gt;&lt;wsp:rsid wsp:val=&quot;009F2919&quot;/&gt;&lt;wsp:rsid wsp:val=&quot;009F3112&quot;/&gt;&lt;wsp:rsid wsp:val=&quot;009F3524&quot;/&gt;&lt;wsp:rsid wsp:val=&quot;009F59E7&quot;/&gt;&lt;wsp:rsid wsp:val=&quot;009F6572&quot;/&gt;&lt;wsp:rsid wsp:val=&quot;009F73B6&quot;/&gt;&lt;wsp:rsid wsp:val=&quot;009F78A8&quot;/&gt;&lt;wsp:rsid wsp:val=&quot;00A03EA1&quot;/&gt;&lt;wsp:rsid wsp:val=&quot;00A03F2F&quot;/&gt;&lt;wsp:rsid wsp:val=&quot;00A050D8&quot;/&gt;&lt;wsp:rsid wsp:val=&quot;00A07C46&quot;/&gt;&lt;wsp:rsid wsp:val=&quot;00A1042F&quot;/&gt;&lt;wsp:rsid wsp:val=&quot;00A1145A&quot;/&gt;&lt;wsp:rsid wsp:val=&quot;00A12430&quot;/&gt;&lt;wsp:rsid wsp:val=&quot;00A1265B&quot;/&gt;&lt;wsp:rsid wsp:val=&quot;00A14377&quot;/&gt;&lt;wsp:rsid wsp:val=&quot;00A14467&quot;/&gt;&lt;wsp:rsid wsp:val=&quot;00A158CC&quot;/&gt;&lt;wsp:rsid wsp:val=&quot;00A20621&quot;/&gt;&lt;wsp:rsid wsp:val=&quot;00A2313D&quot;/&gt;&lt;wsp:rsid wsp:val=&quot;00A26A21&quot;/&gt;&lt;wsp:rsid wsp:val=&quot;00A26CEF&quot;/&gt;&lt;wsp:rsid wsp:val=&quot;00A27073&quot;/&gt;&lt;wsp:rsid wsp:val=&quot;00A2745D&quot;/&gt;&lt;wsp:rsid wsp:val=&quot;00A27C40&quot;/&gt;&lt;wsp:rsid wsp:val=&quot;00A27DE0&quot;/&gt;&lt;wsp:rsid wsp:val=&quot;00A30C56&quot;/&gt;&lt;wsp:rsid wsp:val=&quot;00A30EFB&quot;/&gt;&lt;wsp:rsid wsp:val=&quot;00A31141&quot;/&gt;&lt;wsp:rsid wsp:val=&quot;00A3384F&quot;/&gt;&lt;wsp:rsid wsp:val=&quot;00A33D19&quot;/&gt;&lt;wsp:rsid wsp:val=&quot;00A34D68&quot;/&gt;&lt;wsp:rsid wsp:val=&quot;00A35894&quot;/&gt;&lt;wsp:rsid wsp:val=&quot;00A368E7&quot;/&gt;&lt;wsp:rsid wsp:val=&quot;00A37182&quot;/&gt;&lt;wsp:rsid wsp:val=&quot;00A413A1&quot;/&gt;&lt;wsp:rsid wsp:val=&quot;00A52696&quot;/&gt;&lt;wsp:rsid wsp:val=&quot;00A53252&quot;/&gt;&lt;wsp:rsid wsp:val=&quot;00A55788&quot;/&gt;&lt;wsp:rsid wsp:val=&quot;00A561B5&quot;/&gt;&lt;wsp:rsid wsp:val=&quot;00A6053B&quot;/&gt;&lt;wsp:rsid wsp:val=&quot;00A61469&quot;/&gt;&lt;wsp:rsid wsp:val=&quot;00A618F7&quot;/&gt;&lt;wsp:rsid wsp:val=&quot;00A62605&quot;/&gt;&lt;wsp:rsid wsp:val=&quot;00A654EF&quot;/&gt;&lt;wsp:rsid wsp:val=&quot;00A6570C&quot;/&gt;&lt;wsp:rsid wsp:val=&quot;00A720A5&quot;/&gt;&lt;wsp:rsid wsp:val=&quot;00A7291A&quot;/&gt;&lt;wsp:rsid wsp:val=&quot;00A7318C&quot;/&gt;&lt;wsp:rsid wsp:val=&quot;00A74903&quot;/&gt;&lt;wsp:rsid wsp:val=&quot;00A7543E&quot;/&gt;&lt;wsp:rsid wsp:val=&quot;00A769F5&quot;/&gt;&lt;wsp:rsid wsp:val=&quot;00A775C5&quot;/&gt;&lt;wsp:rsid wsp:val=&quot;00A821CA&quot;/&gt;&lt;wsp:rsid wsp:val=&quot;00A849AC&quot;/&gt;&lt;wsp:rsid wsp:val=&quot;00A86F60&quot;/&gt;&lt;wsp:rsid wsp:val=&quot;00A8750F&quot;/&gt;&lt;wsp:rsid wsp:val=&quot;00A87E95&quot;/&gt;&lt;wsp:rsid wsp:val=&quot;00A91F89&quot;/&gt;&lt;wsp:rsid wsp:val=&quot;00A94B13&quot;/&gt;&lt;wsp:rsid wsp:val=&quot;00A94BBD&quot;/&gt;&lt;wsp:rsid wsp:val=&quot;00A973F9&quot;/&gt;&lt;wsp:rsid wsp:val=&quot;00A9758D&quot;/&gt;&lt;wsp:rsid wsp:val=&quot;00AA0452&quot;/&gt;&lt;wsp:rsid wsp:val=&quot;00AA0A30&quot;/&gt;&lt;wsp:rsid wsp:val=&quot;00AA0F05&quot;/&gt;&lt;wsp:rsid wsp:val=&quot;00AA152D&quot;/&gt;&lt;wsp:rsid wsp:val=&quot;00AA16BC&quot;/&gt;&lt;wsp:rsid wsp:val=&quot;00AA1AAE&quot;/&gt;&lt;wsp:rsid wsp:val=&quot;00AA2DEF&quot;/&gt;&lt;wsp:rsid wsp:val=&quot;00AA4054&quot;/&gt;&lt;wsp:rsid wsp:val=&quot;00AA6095&quot;/&gt;&lt;wsp:rsid wsp:val=&quot;00AA613B&quot;/&gt;&lt;wsp:rsid wsp:val=&quot;00AA6EA4&quot;/&gt;&lt;wsp:rsid wsp:val=&quot;00AB2F6C&quot;/&gt;&lt;wsp:rsid wsp:val=&quot;00AB3D23&quot;/&gt;&lt;wsp:rsid wsp:val=&quot;00AB67D9&quot;/&gt;&lt;wsp:rsid wsp:val=&quot;00AC00C0&quot;/&gt;&lt;wsp:rsid wsp:val=&quot;00AC3706&quot;/&gt;&lt;wsp:rsid wsp:val=&quot;00AC4D39&quot;/&gt;&lt;wsp:rsid wsp:val=&quot;00AC68BF&quot;/&gt;&lt;wsp:rsid wsp:val=&quot;00AC6F92&quot;/&gt;&lt;wsp:rsid wsp:val=&quot;00AC78FF&quot;/&gt;&lt;wsp:rsid wsp:val=&quot;00AD0875&quot;/&gt;&lt;wsp:rsid wsp:val=&quot;00AD388D&quot;/&gt;&lt;wsp:rsid wsp:val=&quot;00AD6398&quot;/&gt;&lt;wsp:rsid wsp:val=&quot;00AD7822&quot;/&gt;&lt;wsp:rsid wsp:val=&quot;00AE048A&quot;/&gt;&lt;wsp:rsid wsp:val=&quot;00AE060D&quot;/&gt;&lt;wsp:rsid wsp:val=&quot;00AE4D50&quot;/&gt;&lt;wsp:rsid wsp:val=&quot;00AE66E3&quot;/&gt;&lt;wsp:rsid wsp:val=&quot;00AF073D&quot;/&gt;&lt;wsp:rsid wsp:val=&quot;00AF1C61&quot;/&gt;&lt;wsp:rsid wsp:val=&quot;00AF3233&quot;/&gt;&lt;wsp:rsid wsp:val=&quot;00AF37C4&quot;/&gt;&lt;wsp:rsid wsp:val=&quot;00AF4A1F&quot;/&gt;&lt;wsp:rsid wsp:val=&quot;00AF548A&quot;/&gt;&lt;wsp:rsid wsp:val=&quot;00AF7980&quot;/&gt;&lt;wsp:rsid wsp:val=&quot;00B03C93&quot;/&gt;&lt;wsp:rsid wsp:val=&quot;00B0400F&quot;/&gt;&lt;wsp:rsid wsp:val=&quot;00B07023&quot;/&gt;&lt;wsp:rsid wsp:val=&quot;00B07F9E&quot;/&gt;&lt;wsp:rsid wsp:val=&quot;00B13865&quot;/&gt;&lt;wsp:rsid wsp:val=&quot;00B14575&quot;/&gt;&lt;wsp:rsid wsp:val=&quot;00B15309&quot;/&gt;&lt;wsp:rsid wsp:val=&quot;00B15A85&quot;/&gt;&lt;wsp:rsid wsp:val=&quot;00B15E23&quot;/&gt;&lt;wsp:rsid wsp:val=&quot;00B15F87&quot;/&gt;&lt;wsp:rsid wsp:val=&quot;00B179E1&quot;/&gt;&lt;wsp:rsid wsp:val=&quot;00B2134F&quot;/&gt;&lt;wsp:rsid wsp:val=&quot;00B21436&quot;/&gt;&lt;wsp:rsid wsp:val=&quot;00B25A96&quot;/&gt;&lt;wsp:rsid wsp:val=&quot;00B25E41&quot;/&gt;&lt;wsp:rsid wsp:val=&quot;00B26295&quot;/&gt;&lt;wsp:rsid wsp:val=&quot;00B2674C&quot;/&gt;&lt;wsp:rsid wsp:val=&quot;00B26A0F&quot;/&gt;&lt;wsp:rsid wsp:val=&quot;00B27B03&quot;/&gt;&lt;wsp:rsid wsp:val=&quot;00B302C4&quot;/&gt;&lt;wsp:rsid wsp:val=&quot;00B310D5&quot;/&gt;&lt;wsp:rsid wsp:val=&quot;00B31A0A&quot;/&gt;&lt;wsp:rsid wsp:val=&quot;00B32CCC&quot;/&gt;&lt;wsp:rsid wsp:val=&quot;00B36422&quot;/&gt;&lt;wsp:rsid wsp:val=&quot;00B36A8E&quot;/&gt;&lt;wsp:rsid wsp:val=&quot;00B41108&quot;/&gt;&lt;wsp:rsid wsp:val=&quot;00B42596&quot;/&gt;&lt;wsp:rsid wsp:val=&quot;00B444CD&quot;/&gt;&lt;wsp:rsid wsp:val=&quot;00B444D8&quot;/&gt;&lt;wsp:rsid wsp:val=&quot;00B45459&quot;/&gt;&lt;wsp:rsid wsp:val=&quot;00B5046B&quot;/&gt;&lt;wsp:rsid wsp:val=&quot;00B539E7&quot;/&gt;&lt;wsp:rsid wsp:val=&quot;00B53DAE&quot;/&gt;&lt;wsp:rsid wsp:val=&quot;00B54BCF&quot;/&gt;&lt;wsp:rsid wsp:val=&quot;00B55411&quot;/&gt;&lt;wsp:rsid wsp:val=&quot;00B55583&quot;/&gt;&lt;wsp:rsid wsp:val=&quot;00B55D8D&quot;/&gt;&lt;wsp:rsid wsp:val=&quot;00B57FE4&quot;/&gt;&lt;wsp:rsid wsp:val=&quot;00B601F9&quot;/&gt;&lt;wsp:rsid wsp:val=&quot;00B603EC&quot;/&gt;&lt;wsp:rsid wsp:val=&quot;00B60457&quot;/&gt;&lt;wsp:rsid wsp:val=&quot;00B62568&quot;/&gt;&lt;wsp:rsid wsp:val=&quot;00B62A3A&quot;/&gt;&lt;wsp:rsid wsp:val=&quot;00B6321F&quot;/&gt;&lt;wsp:rsid wsp:val=&quot;00B633E0&quot;/&gt;&lt;wsp:rsid wsp:val=&quot;00B64B5B&quot;/&gt;&lt;wsp:rsid wsp:val=&quot;00B67643&quot;/&gt;&lt;wsp:rsid wsp:val=&quot;00B7065C&quot;/&gt;&lt;wsp:rsid wsp:val=&quot;00B70700&quot;/&gt;&lt;wsp:rsid wsp:val=&quot;00B71B4D&quot;/&gt;&lt;wsp:rsid wsp:val=&quot;00B71C90&quot;/&gt;&lt;wsp:rsid wsp:val=&quot;00B722E7&quot;/&gt;&lt;wsp:rsid wsp:val=&quot;00B72C81&quot;/&gt;&lt;wsp:rsid wsp:val=&quot;00B753AA&quot;/&gt;&lt;wsp:rsid wsp:val=&quot;00B7542C&quot;/&gt;&lt;wsp:rsid wsp:val=&quot;00B76793&quot;/&gt;&lt;wsp:rsid wsp:val=&quot;00B7746F&quot;/&gt;&lt;wsp:rsid wsp:val=&quot;00B81D51&quot;/&gt;&lt;wsp:rsid wsp:val=&quot;00B82876&quot;/&gt;&lt;wsp:rsid wsp:val=&quot;00B82A7D&quot;/&gt;&lt;wsp:rsid wsp:val=&quot;00B831AC&quot;/&gt;&lt;wsp:rsid wsp:val=&quot;00B83984&quot;/&gt;&lt;wsp:rsid wsp:val=&quot;00B8492B&quot;/&gt;&lt;wsp:rsid wsp:val=&quot;00B8496D&quot;/&gt;&lt;wsp:rsid wsp:val=&quot;00B90487&quot;/&gt;&lt;wsp:rsid wsp:val=&quot;00B916A2&quot;/&gt;&lt;wsp:rsid wsp:val=&quot;00B9188C&quot;/&gt;&lt;wsp:rsid wsp:val=&quot;00B928EC&quot;/&gt;&lt;wsp:rsid wsp:val=&quot;00B94638&quot;/&gt;&lt;wsp:rsid wsp:val=&quot;00BA0429&quot;/&gt;&lt;wsp:rsid wsp:val=&quot;00BA73A9&quot;/&gt;&lt;wsp:rsid wsp:val=&quot;00BA7BE7&quot;/&gt;&lt;wsp:rsid wsp:val=&quot;00BB0E3E&quot;/&gt;&lt;wsp:rsid wsp:val=&quot;00BB105C&quot;/&gt;&lt;wsp:rsid wsp:val=&quot;00BB1C42&quot;/&gt;&lt;wsp:rsid wsp:val=&quot;00BB7970&quot;/&gt;&lt;wsp:rsid wsp:val=&quot;00BC0E30&quot;/&gt;&lt;wsp:rsid wsp:val=&quot;00BC0F55&quot;/&gt;&lt;wsp:rsid wsp:val=&quot;00BC2E1F&quot;/&gt;&lt;wsp:rsid wsp:val=&quot;00BC2E69&quot;/&gt;&lt;wsp:rsid wsp:val=&quot;00BC397C&quot;/&gt;&lt;wsp:rsid wsp:val=&quot;00BC3AC2&quot;/&gt;&lt;wsp:rsid wsp:val=&quot;00BD096C&quot;/&gt;&lt;wsp:rsid wsp:val=&quot;00BD0F0E&quot;/&gt;&lt;wsp:rsid wsp:val=&quot;00BD34DE&quot;/&gt;&lt;wsp:rsid wsp:val=&quot;00BD645A&quot;/&gt;&lt;wsp:rsid wsp:val=&quot;00BE5C5E&quot;/&gt;&lt;wsp:rsid wsp:val=&quot;00BE635A&quot;/&gt;&lt;wsp:rsid wsp:val=&quot;00BE78B9&quot;/&gt;&lt;wsp:rsid wsp:val=&quot;00BF0D39&quot;/&gt;&lt;wsp:rsid wsp:val=&quot;00BF188E&quot;/&gt;&lt;wsp:rsid wsp:val=&quot;00BF3BE0&quot;/&gt;&lt;wsp:rsid wsp:val=&quot;00BF3EF0&quot;/&gt;&lt;wsp:rsid wsp:val=&quot;00BF5305&quot;/&gt;&lt;wsp:rsid wsp:val=&quot;00BF58EE&quot;/&gt;&lt;wsp:rsid wsp:val=&quot;00C03417&quot;/&gt;&lt;wsp:rsid wsp:val=&quot;00C04DD9&quot;/&gt;&lt;wsp:rsid wsp:val=&quot;00C054F0&quot;/&gt;&lt;wsp:rsid wsp:val=&quot;00C05A86&quot;/&gt;&lt;wsp:rsid wsp:val=&quot;00C06859&quot;/&gt;&lt;wsp:rsid wsp:val=&quot;00C06FB8&quot;/&gt;&lt;wsp:rsid wsp:val=&quot;00C07C8F&quot;/&gt;&lt;wsp:rsid wsp:val=&quot;00C11E7C&quot;/&gt;&lt;wsp:rsid wsp:val=&quot;00C1211D&quot;/&gt;&lt;wsp:rsid wsp:val=&quot;00C146B4&quot;/&gt;&lt;wsp:rsid wsp:val=&quot;00C14A2C&quot;/&gt;&lt;wsp:rsid wsp:val=&quot;00C14CAB&quot;/&gt;&lt;wsp:rsid wsp:val=&quot;00C173AF&quot;/&gt;&lt;wsp:rsid wsp:val=&quot;00C173DA&quot;/&gt;&lt;wsp:rsid wsp:val=&quot;00C207BD&quot;/&gt;&lt;wsp:rsid wsp:val=&quot;00C2090B&quot;/&gt;&lt;wsp:rsid wsp:val=&quot;00C2189E&quot;/&gt;&lt;wsp:rsid wsp:val=&quot;00C231AB&quot;/&gt;&lt;wsp:rsid wsp:val=&quot;00C2481E&quot;/&gt;&lt;wsp:rsid wsp:val=&quot;00C248C6&quot;/&gt;&lt;wsp:rsid wsp:val=&quot;00C255D5&quot;/&gt;&lt;wsp:rsid wsp:val=&quot;00C25EA1&quot;/&gt;&lt;wsp:rsid wsp:val=&quot;00C2764A&quot;/&gt;&lt;wsp:rsid wsp:val=&quot;00C277CE&quot;/&gt;&lt;wsp:rsid wsp:val=&quot;00C30B8A&quot;/&gt;&lt;wsp:rsid wsp:val=&quot;00C31B95&quot;/&gt;&lt;wsp:rsid wsp:val=&quot;00C332C7&quot;/&gt;&lt;wsp:rsid wsp:val=&quot;00C344A2&quot;/&gt;&lt;wsp:rsid wsp:val=&quot;00C3483E&quot;/&gt;&lt;wsp:rsid wsp:val=&quot;00C35A1E&quot;/&gt;&lt;wsp:rsid wsp:val=&quot;00C36776&quot;/&gt;&lt;wsp:rsid wsp:val=&quot;00C37378&quot;/&gt;&lt;wsp:rsid wsp:val=&quot;00C40A0C&quot;/&gt;&lt;wsp:rsid wsp:val=&quot;00C40DC6&quot;/&gt;&lt;wsp:rsid wsp:val=&quot;00C40E4E&quot;/&gt;&lt;wsp:rsid wsp:val=&quot;00C427BF&quot;/&gt;&lt;wsp:rsid wsp:val=&quot;00C44D15&quot;/&gt;&lt;wsp:rsid wsp:val=&quot;00C46889&quot;/&gt;&lt;wsp:rsid wsp:val=&quot;00C47327&quot;/&gt;&lt;wsp:rsid wsp:val=&quot;00C47BF5&quot;/&gt;&lt;wsp:rsid wsp:val=&quot;00C521FB&quot;/&gt;&lt;wsp:rsid wsp:val=&quot;00C52266&quot;/&gt;&lt;wsp:rsid wsp:val=&quot;00C5256E&quot;/&gt;&lt;wsp:rsid wsp:val=&quot;00C575E6&quot;/&gt;&lt;wsp:rsid wsp:val=&quot;00C57F24&quot;/&gt;&lt;wsp:rsid wsp:val=&quot;00C607BD&quot;/&gt;&lt;wsp:rsid wsp:val=&quot;00C620F6&quot;/&gt;&lt;wsp:rsid wsp:val=&quot;00C64BDB&quot;/&gt;&lt;wsp:rsid wsp:val=&quot;00C64C6F&quot;/&gt;&lt;wsp:rsid wsp:val=&quot;00C6579C&quot;/&gt;&lt;wsp:rsid wsp:val=&quot;00C7040A&quot;/&gt;&lt;wsp:rsid wsp:val=&quot;00C7137B&quot;/&gt;&lt;wsp:rsid wsp:val=&quot;00C71E21&quot;/&gt;&lt;wsp:rsid wsp:val=&quot;00C7207C&quot;/&gt;&lt;wsp:rsid wsp:val=&quot;00C72362&quot;/&gt;&lt;wsp:rsid wsp:val=&quot;00C74FF6&quot;/&gt;&lt;wsp:rsid wsp:val=&quot;00C76536&quot;/&gt;&lt;wsp:rsid wsp:val=&quot;00C77EDA&quot;/&gt;&lt;wsp:rsid wsp:val=&quot;00C80D3A&quot;/&gt;&lt;wsp:rsid wsp:val=&quot;00C820DA&quot;/&gt;&lt;wsp:rsid wsp:val=&quot;00C82B7F&quot;/&gt;&lt;wsp:rsid wsp:val=&quot;00C84CD7&quot;/&gt;&lt;wsp:rsid wsp:val=&quot;00C850C3&quot;/&gt;&lt;wsp:rsid wsp:val=&quot;00C86E5B&quot;/&gt;&lt;wsp:rsid wsp:val=&quot;00C87405&quot;/&gt;&lt;wsp:rsid wsp:val=&quot;00C877B0&quot;/&gt;&lt;wsp:rsid wsp:val=&quot;00C92FB0&quot;/&gt;&lt;wsp:rsid wsp:val=&quot;00C9524A&quot;/&gt;&lt;wsp:rsid wsp:val=&quot;00C956C5&quot;/&gt;&lt;wsp:rsid wsp:val=&quot;00C961EA&quot;/&gt;&lt;wsp:rsid wsp:val=&quot;00C97BE2&quot;/&gt;&lt;wsp:rsid wsp:val=&quot;00CA0DDC&quot;/&gt;&lt;wsp:rsid wsp:val=&quot;00CA2B13&quot;/&gt;&lt;wsp:rsid wsp:val=&quot;00CA68D4&quot;/&gt;&lt;wsp:rsid wsp:val=&quot;00CB0788&quot;/&gt;&lt;wsp:rsid wsp:val=&quot;00CB12E6&quot;/&gt;&lt;wsp:rsid wsp:val=&quot;00CB2853&quot;/&gt;&lt;wsp:rsid wsp:val=&quot;00CB31B6&quot;/&gt;&lt;wsp:rsid wsp:val=&quot;00CB460D&quot;/&gt;&lt;wsp:rsid wsp:val=&quot;00CB50B3&quot;/&gt;&lt;wsp:rsid wsp:val=&quot;00CB6338&quot;/&gt;&lt;wsp:rsid wsp:val=&quot;00CB79E9&quot;/&gt;&lt;wsp:rsid wsp:val=&quot;00CB7CBA&quot;/&gt;&lt;wsp:rsid wsp:val=&quot;00CC067E&quot;/&gt;&lt;wsp:rsid wsp:val=&quot;00CC30DB&quot;/&gt;&lt;wsp:rsid wsp:val=&quot;00CC3B3E&quot;/&gt;&lt;wsp:rsid wsp:val=&quot;00CC50F8&quot;/&gt;&lt;wsp:rsid wsp:val=&quot;00CC51E7&quot;/&gt;&lt;wsp:rsid wsp:val=&quot;00CC6505&quot;/&gt;&lt;wsp:rsid wsp:val=&quot;00CD2AA7&quot;/&gt;&lt;wsp:rsid wsp:val=&quot;00CD422A&quot;/&gt;&lt;wsp:rsid wsp:val=&quot;00CE1240&quot;/&gt;&lt;wsp:rsid wsp:val=&quot;00CE1E7C&quot;/&gt;&lt;wsp:rsid wsp:val=&quot;00CE35C0&quot;/&gt;&lt;wsp:rsid wsp:val=&quot;00CE5D10&quot;/&gt;&lt;wsp:rsid wsp:val=&quot;00CE67F5&quot;/&gt;&lt;wsp:rsid wsp:val=&quot;00CE7AE8&quot;/&gt;&lt;wsp:rsid wsp:val=&quot;00CF054A&quot;/&gt;&lt;wsp:rsid wsp:val=&quot;00CF0C6D&quot;/&gt;&lt;wsp:rsid wsp:val=&quot;00CF15F9&quot;/&gt;&lt;wsp:rsid wsp:val=&quot;00CF2BB4&quot;/&gt;&lt;wsp:rsid wsp:val=&quot;00CF3B58&quot;/&gt;&lt;wsp:rsid wsp:val=&quot;00CF42CB&quot;/&gt;&lt;wsp:rsid wsp:val=&quot;00D00697&quot;/&gt;&lt;wsp:rsid wsp:val=&quot;00D019C6&quot;/&gt;&lt;wsp:rsid wsp:val=&quot;00D02AC6&quot;/&gt;&lt;wsp:rsid wsp:val=&quot;00D03AF5&quot;/&gt;&lt;wsp:rsid wsp:val=&quot;00D040DC&quot;/&gt;&lt;wsp:rsid wsp:val=&quot;00D04A01&quot;/&gt;&lt;wsp:rsid wsp:val=&quot;00D0513A&quot;/&gt;&lt;wsp:rsid wsp:val=&quot;00D0516A&quot;/&gt;&lt;wsp:rsid wsp:val=&quot;00D0679A&quot;/&gt;&lt;wsp:rsid wsp:val=&quot;00D06EEC&quot;/&gt;&lt;wsp:rsid wsp:val=&quot;00D1216F&quot;/&gt;&lt;wsp:rsid wsp:val=&quot;00D12E48&quot;/&gt;&lt;wsp:rsid wsp:val=&quot;00D13A90&quot;/&gt;&lt;wsp:rsid wsp:val=&quot;00D13FAB&quot;/&gt;&lt;wsp:rsid wsp:val=&quot;00D15BA3&quot;/&gt;&lt;wsp:rsid wsp:val=&quot;00D167FB&quot;/&gt;&lt;wsp:rsid wsp:val=&quot;00D17248&quot;/&gt;&lt;wsp:rsid wsp:val=&quot;00D201B0&quot;/&gt;&lt;wsp:rsid wsp:val=&quot;00D2246C&quot;/&gt;&lt;wsp:rsid wsp:val=&quot;00D22C19&quot;/&gt;&lt;wsp:rsid wsp:val=&quot;00D22E19&quot;/&gt;&lt;wsp:rsid wsp:val=&quot;00D278DC&quot;/&gt;&lt;wsp:rsid wsp:val=&quot;00D34B2E&quot;/&gt;&lt;wsp:rsid wsp:val=&quot;00D352D3&quot;/&gt;&lt;wsp:rsid wsp:val=&quot;00D35CE5&quot;/&gt;&lt;wsp:rsid wsp:val=&quot;00D35FA8&quot;/&gt;&lt;wsp:rsid wsp:val=&quot;00D36186&quot;/&gt;&lt;wsp:rsid wsp:val=&quot;00D3675B&quot;/&gt;&lt;wsp:rsid wsp:val=&quot;00D372E7&quot;/&gt;&lt;wsp:rsid wsp:val=&quot;00D40076&quot;/&gt;&lt;wsp:rsid wsp:val=&quot;00D40D6D&quot;/&gt;&lt;wsp:rsid wsp:val=&quot;00D40ECD&quot;/&gt;&lt;wsp:rsid wsp:val=&quot;00D42A23&quot;/&gt;&lt;wsp:rsid wsp:val=&quot;00D45A9E&quot;/&gt;&lt;wsp:rsid wsp:val=&quot;00D46331&quot;/&gt;&lt;wsp:rsid wsp:val=&quot;00D527B3&quot;/&gt;&lt;wsp:rsid wsp:val=&quot;00D54616&quot;/&gt;&lt;wsp:rsid wsp:val=&quot;00D54894&quot;/&gt;&lt;wsp:rsid wsp:val=&quot;00D550CF&quot;/&gt;&lt;wsp:rsid wsp:val=&quot;00D55B0A&quot;/&gt;&lt;wsp:rsid wsp:val=&quot;00D566AC&quot;/&gt;&lt;wsp:rsid wsp:val=&quot;00D57A00&quot;/&gt;&lt;wsp:rsid wsp:val=&quot;00D57FB1&quot;/&gt;&lt;wsp:rsid wsp:val=&quot;00D62326&quot;/&gt;&lt;wsp:rsid wsp:val=&quot;00D66A0E&quot;/&gt;&lt;wsp:rsid wsp:val=&quot;00D71150&quot;/&gt;&lt;wsp:rsid wsp:val=&quot;00D728FC&quot;/&gt;&lt;wsp:rsid wsp:val=&quot;00D73845&quot;/&gt;&lt;wsp:rsid wsp:val=&quot;00D746C4&quot;/&gt;&lt;wsp:rsid wsp:val=&quot;00D76D4E&quot;/&gt;&lt;wsp:rsid wsp:val=&quot;00D82708&quot;/&gt;&lt;wsp:rsid wsp:val=&quot;00D846F8&quot;/&gt;&lt;wsp:rsid wsp:val=&quot;00D84773&quot;/&gt;&lt;wsp:rsid wsp:val=&quot;00D8629D&quot;/&gt;&lt;wsp:rsid wsp:val=&quot;00D86D6E&quot;/&gt;&lt;wsp:rsid wsp:val=&quot;00D87360&quot;/&gt;&lt;wsp:rsid wsp:val=&quot;00D909BA&quot;/&gt;&lt;wsp:rsid wsp:val=&quot;00D91BBD&quot;/&gt;&lt;wsp:rsid wsp:val=&quot;00D94782&quot;/&gt;&lt;wsp:rsid wsp:val=&quot;00D97890&quot;/&gt;&lt;wsp:rsid wsp:val=&quot;00D97D2A&quot;/&gt;&lt;wsp:rsid wsp:val=&quot;00DA288C&quot;/&gt;&lt;wsp:rsid wsp:val=&quot;00DA35D2&quot;/&gt;&lt;wsp:rsid wsp:val=&quot;00DA4BA1&quot;/&gt;&lt;wsp:rsid wsp:val=&quot;00DA5CD7&quot;/&gt;&lt;wsp:rsid wsp:val=&quot;00DA71D3&quot;/&gt;&lt;wsp:rsid wsp:val=&quot;00DA789B&quot;/&gt;&lt;wsp:rsid wsp:val=&quot;00DB00E7&quot;/&gt;&lt;wsp:rsid wsp:val=&quot;00DB1C4C&quot;/&gt;&lt;wsp:rsid wsp:val=&quot;00DB3844&quot;/&gt;&lt;wsp:rsid wsp:val=&quot;00DB3A08&quot;/&gt;&lt;wsp:rsid wsp:val=&quot;00DB3B74&quot;/&gt;&lt;wsp:rsid wsp:val=&quot;00DB6183&quot;/&gt;&lt;wsp:rsid wsp:val=&quot;00DC01F5&quot;/&gt;&lt;wsp:rsid wsp:val=&quot;00DC11FC&quot;/&gt;&lt;wsp:rsid wsp:val=&quot;00DC221E&quot;/&gt;&lt;wsp:rsid wsp:val=&quot;00DC38C5&quot;/&gt;&lt;wsp:rsid wsp:val=&quot;00DC4925&quot;/&gt;&lt;wsp:rsid wsp:val=&quot;00DC4FCE&quot;/&gt;&lt;wsp:rsid wsp:val=&quot;00DC505D&quot;/&gt;&lt;wsp:rsid wsp:val=&quot;00DD0648&quot;/&gt;&lt;wsp:rsid wsp:val=&quot;00DD1411&quot;/&gt;&lt;wsp:rsid wsp:val=&quot;00DD29DB&quot;/&gt;&lt;wsp:rsid wsp:val=&quot;00DD2F96&quot;/&gt;&lt;wsp:rsid wsp:val=&quot;00DD329F&quot;/&gt;&lt;wsp:rsid wsp:val=&quot;00DD357B&quot;/&gt;&lt;wsp:rsid wsp:val=&quot;00DD5EC9&quot;/&gt;&lt;wsp:rsid wsp:val=&quot;00DE022C&quot;/&gt;&lt;wsp:rsid wsp:val=&quot;00DE4592&quot;/&gt;&lt;wsp:rsid wsp:val=&quot;00DE52D1&quot;/&gt;&lt;wsp:rsid wsp:val=&quot;00DE5754&quot;/&gt;&lt;wsp:rsid wsp:val=&quot;00DE745B&quot;/&gt;&lt;wsp:rsid wsp:val=&quot;00DF1D9A&quot;/&gt;&lt;wsp:rsid wsp:val=&quot;00DF29E3&quot;/&gt;&lt;wsp:rsid wsp:val=&quot;00DF65AA&quot;/&gt;&lt;wsp:rsid wsp:val=&quot;00DF6C6A&quot;/&gt;&lt;wsp:rsid wsp:val=&quot;00DF7434&quot;/&gt;&lt;wsp:rsid wsp:val=&quot;00E00DD5&quot;/&gt;&lt;wsp:rsid wsp:val=&quot;00E01519&quot;/&gt;&lt;wsp:rsid wsp:val=&quot;00E0190B&quot;/&gt;&lt;wsp:rsid wsp:val=&quot;00E06664&quot;/&gt;&lt;wsp:rsid wsp:val=&quot;00E13974&quot;/&gt;&lt;wsp:rsid wsp:val=&quot;00E142C2&quot;/&gt;&lt;wsp:rsid wsp:val=&quot;00E17164&quot;/&gt;&lt;wsp:rsid wsp:val=&quot;00E20C68&quot;/&gt;&lt;wsp:rsid wsp:val=&quot;00E253D3&quot;/&gt;&lt;wsp:rsid wsp:val=&quot;00E26B06&quot;/&gt;&lt;wsp:rsid wsp:val=&quot;00E26FDC&quot;/&gt;&lt;wsp:rsid wsp:val=&quot;00E334DD&quot;/&gt;&lt;wsp:rsid wsp:val=&quot;00E33F6B&quot;/&gt;&lt;wsp:rsid wsp:val=&quot;00E3414B&quot;/&gt;&lt;wsp:rsid wsp:val=&quot;00E344A2&quot;/&gt;&lt;wsp:rsid wsp:val=&quot;00E369F8&quot;/&gt;&lt;wsp:rsid wsp:val=&quot;00E41C87&quot;/&gt;&lt;wsp:rsid wsp:val=&quot;00E42606&quot;/&gt;&lt;wsp:rsid wsp:val=&quot;00E426CE&quot;/&gt;&lt;wsp:rsid wsp:val=&quot;00E44382&quot;/&gt;&lt;wsp:rsid wsp:val=&quot;00E44EB7&quot;/&gt;&lt;wsp:rsid wsp:val=&quot;00E460BF&quot;/&gt;&lt;wsp:rsid wsp:val=&quot;00E47D36&quot;/&gt;&lt;wsp:rsid wsp:val=&quot;00E51344&quot;/&gt;&lt;wsp:rsid wsp:val=&quot;00E5317A&quot;/&gt;&lt;wsp:rsid wsp:val=&quot;00E541EB&quot;/&gt;&lt;wsp:rsid wsp:val=&quot;00E56EE8&quot;/&gt;&lt;wsp:rsid wsp:val=&quot;00E57C02&quot;/&gt;&lt;wsp:rsid wsp:val=&quot;00E601B3&quot;/&gt;&lt;wsp:rsid wsp:val=&quot;00E60979&quot;/&gt;&lt;wsp:rsid wsp:val=&quot;00E67847&quot;/&gt;&lt;wsp:rsid wsp:val=&quot;00E7058E&quot;/&gt;&lt;wsp:rsid wsp:val=&quot;00E71048&quot;/&gt;&lt;wsp:rsid wsp:val=&quot;00E712D1&quot;/&gt;&lt;wsp:rsid wsp:val=&quot;00E72078&quot;/&gt;&lt;wsp:rsid wsp:val=&quot;00E73886&quot;/&gt;&lt;wsp:rsid wsp:val=&quot;00E73FC9&quot;/&gt;&lt;wsp:rsid wsp:val=&quot;00E742D7&quot;/&gt;&lt;wsp:rsid wsp:val=&quot;00E758EF&quot;/&gt;&lt;wsp:rsid wsp:val=&quot;00E77486&quot;/&gt;&lt;wsp:rsid wsp:val=&quot;00E8612A&quot;/&gt;&lt;wsp:rsid wsp:val=&quot;00E90BDC&quot;/&gt;&lt;wsp:rsid wsp:val=&quot;00E925BF&quot;/&gt;&lt;wsp:rsid wsp:val=&quot;00E92A4D&quot;/&gt;&lt;wsp:rsid wsp:val=&quot;00E95ADC&quot;/&gt;&lt;wsp:rsid wsp:val=&quot;00E97C38&quot;/&gt;&lt;wsp:rsid wsp:val=&quot;00EA4496&quot;/&gt;&lt;wsp:rsid wsp:val=&quot;00EA44A9&quot;/&gt;&lt;wsp:rsid wsp:val=&quot;00EA5B56&quot;/&gt;&lt;wsp:rsid wsp:val=&quot;00EA65A8&quot;/&gt;&lt;wsp:rsid wsp:val=&quot;00EA6F6E&quot;/&gt;&lt;wsp:rsid wsp:val=&quot;00EA71EA&quot;/&gt;&lt;wsp:rsid wsp:val=&quot;00EB0320&quot;/&gt;&lt;wsp:rsid wsp:val=&quot;00EB07D4&quot;/&gt;&lt;wsp:rsid wsp:val=&quot;00EB07FD&quot;/&gt;&lt;wsp:rsid wsp:val=&quot;00EB5699&quot;/&gt;&lt;wsp:rsid wsp:val=&quot;00EC0C2D&quot;/&gt;&lt;wsp:rsid wsp:val=&quot;00EC1BC1&quot;/&gt;&lt;wsp:rsid wsp:val=&quot;00EC2EEF&quot;/&gt;&lt;wsp:rsid wsp:val=&quot;00EC4D26&quot;/&gt;&lt;wsp:rsid wsp:val=&quot;00EC66C2&quot;/&gt;&lt;wsp:rsid wsp:val=&quot;00ED3DFC&quot;/&gt;&lt;wsp:rsid wsp:val=&quot;00ED4339&quot;/&gt;&lt;wsp:rsid wsp:val=&quot;00ED7010&quot;/&gt;&lt;wsp:rsid wsp:val=&quot;00ED747D&quot;/&gt;&lt;wsp:rsid wsp:val=&quot;00EE1B3F&quot;/&gt;&lt;wsp:rsid wsp:val=&quot;00EE2A8D&quot;/&gt;&lt;wsp:rsid wsp:val=&quot;00EE39C9&quot;/&gt;&lt;wsp:rsid wsp:val=&quot;00EE586A&quot;/&gt;&lt;wsp:rsid wsp:val=&quot;00EE6DCC&quot;/&gt;&lt;wsp:rsid wsp:val=&quot;00EE7F2B&quot;/&gt;&lt;wsp:rsid wsp:val=&quot;00EF1CA8&quot;/&gt;&lt;wsp:rsid wsp:val=&quot;00EF4724&quot;/&gt;&lt;wsp:rsid wsp:val=&quot;00EF4DFF&quot;/&gt;&lt;wsp:rsid wsp:val=&quot;00EF5A67&quot;/&gt;&lt;wsp:rsid wsp:val=&quot;00EF7334&quot;/&gt;&lt;wsp:rsid wsp:val=&quot;00F0242B&quot;/&gt;&lt;wsp:rsid wsp:val=&quot;00F05255&quot;/&gt;&lt;wsp:rsid wsp:val=&quot;00F07B10&quot;/&gt;&lt;wsp:rsid wsp:val=&quot;00F07E3D&quot;/&gt;&lt;wsp:rsid wsp:val=&quot;00F10090&quot;/&gt;&lt;wsp:rsid wsp:val=&quot;00F12E92&quot;/&gt;&lt;wsp:rsid wsp:val=&quot;00F13221&quot;/&gt;&lt;wsp:rsid wsp:val=&quot;00F14714&quot;/&gt;&lt;wsp:rsid wsp:val=&quot;00F20977&quot;/&gt;&lt;wsp:rsid wsp:val=&quot;00F21B54&quot;/&gt;&lt;wsp:rsid wsp:val=&quot;00F22302&quot;/&gt;&lt;wsp:rsid wsp:val=&quot;00F22F62&quot;/&gt;&lt;wsp:rsid wsp:val=&quot;00F23AF7&quot;/&gt;&lt;wsp:rsid wsp:val=&quot;00F24E49&quot;/&gt;&lt;wsp:rsid wsp:val=&quot;00F2646D&quot;/&gt;&lt;wsp:rsid wsp:val=&quot;00F26C0B&quot;/&gt;&lt;wsp:rsid wsp:val=&quot;00F27917&quot;/&gt;&lt;wsp:rsid wsp:val=&quot;00F320B1&quot;/&gt;&lt;wsp:rsid wsp:val=&quot;00F33ABE&quot;/&gt;&lt;wsp:rsid wsp:val=&quot;00F33C5D&quot;/&gt;&lt;wsp:rsid wsp:val=&quot;00F348DE&quot;/&gt;&lt;wsp:rsid wsp:val=&quot;00F35086&quot;/&gt;&lt;wsp:rsid wsp:val=&quot;00F359CE&quot;/&gt;&lt;wsp:rsid wsp:val=&quot;00F360C8&quot;/&gt;&lt;wsp:rsid wsp:val=&quot;00F372FC&quot;/&gt;&lt;wsp:rsid wsp:val=&quot;00F3733C&quot;/&gt;&lt;wsp:rsid wsp:val=&quot;00F37DD6&quot;/&gt;&lt;wsp:rsid wsp:val=&quot;00F40A54&quot;/&gt;&lt;wsp:rsid wsp:val=&quot;00F414DF&quot;/&gt;&lt;wsp:rsid wsp:val=&quot;00F4186E&quot;/&gt;&lt;wsp:rsid wsp:val=&quot;00F41E1E&quot;/&gt;&lt;wsp:rsid wsp:val=&quot;00F4601B&quot;/&gt;&lt;wsp:rsid wsp:val=&quot;00F47A56&quot;/&gt;&lt;wsp:rsid wsp:val=&quot;00F514DC&quot;/&gt;&lt;wsp:rsid wsp:val=&quot;00F51630&quot;/&gt;&lt;wsp:rsid wsp:val=&quot;00F534E4&quot;/&gt;&lt;wsp:rsid wsp:val=&quot;00F53559&quot;/&gt;&lt;wsp:rsid wsp:val=&quot;00F55304&quot;/&gt;&lt;wsp:rsid wsp:val=&quot;00F554D2&quot;/&gt;&lt;wsp:rsid wsp:val=&quot;00F5722F&quot;/&gt;&lt;wsp:rsid wsp:val=&quot;00F572FA&quot;/&gt;&lt;wsp:rsid wsp:val=&quot;00F6084E&quot;/&gt;&lt;wsp:rsid wsp:val=&quot;00F6138B&quot;/&gt;&lt;wsp:rsid wsp:val=&quot;00F628CA&quot;/&gt;&lt;wsp:rsid wsp:val=&quot;00F63EDA&quot;/&gt;&lt;wsp:rsid wsp:val=&quot;00F64C88&quot;/&gt;&lt;wsp:rsid wsp:val=&quot;00F70C41&quot;/&gt;&lt;wsp:rsid wsp:val=&quot;00F7364A&quot;/&gt;&lt;wsp:rsid wsp:val=&quot;00F7397A&quot;/&gt;&lt;wsp:rsid wsp:val=&quot;00F74C56&quot;/&gt;&lt;wsp:rsid wsp:val=&quot;00F7525E&quot;/&gt;&lt;wsp:rsid wsp:val=&quot;00F76878&quot;/&gt;&lt;wsp:rsid wsp:val=&quot;00F77214&quot;/&gt;&lt;wsp:rsid wsp:val=&quot;00F8138F&quot;/&gt;&lt;wsp:rsid wsp:val=&quot;00F824A1&quot;/&gt;&lt;wsp:rsid wsp:val=&quot;00F82830&quot;/&gt;&lt;wsp:rsid wsp:val=&quot;00F8410F&quot;/&gt;&lt;wsp:rsid wsp:val=&quot;00F84933&quot;/&gt;&lt;wsp:rsid wsp:val=&quot;00F85F8E&quot;/&gt;&lt;wsp:rsid wsp:val=&quot;00F9267A&quot;/&gt;&lt;wsp:rsid wsp:val=&quot;00F9619D&quot;/&gt;&lt;wsp:rsid wsp:val=&quot;00FA4F23&quot;/&gt;&lt;wsp:rsid wsp:val=&quot;00FA52E0&quot;/&gt;&lt;wsp:rsid wsp:val=&quot;00FA62F6&quot;/&gt;&lt;wsp:rsid wsp:val=&quot;00FA73A0&quot;/&gt;&lt;wsp:rsid wsp:val=&quot;00FB20E9&quot;/&gt;&lt;wsp:rsid wsp:val=&quot;00FB2740&quot;/&gt;&lt;wsp:rsid wsp:val=&quot;00FB3985&quot;/&gt;&lt;wsp:rsid wsp:val=&quot;00FB487F&quot;/&gt;&lt;wsp:rsid wsp:val=&quot;00FB7406&quot;/&gt;&lt;wsp:rsid wsp:val=&quot;00FC0EFF&quot;/&gt;&lt;wsp:rsid wsp:val=&quot;00FC207B&quot;/&gt;&lt;wsp:rsid wsp:val=&quot;00FC258E&quot;/&gt;&lt;wsp:rsid wsp:val=&quot;00FC52B9&quot;/&gt;&lt;wsp:rsid wsp:val=&quot;00FC72BD&quot;/&gt;&lt;wsp:rsid wsp:val=&quot;00FC72E9&quot;/&gt;&lt;wsp:rsid wsp:val=&quot;00FC7457&quot;/&gt;&lt;wsp:rsid wsp:val=&quot;00FC74E4&quot;/&gt;&lt;wsp:rsid wsp:val=&quot;00FC756E&quot;/&gt;&lt;wsp:rsid wsp:val=&quot;00FC7EC8&quot;/&gt;&lt;wsp:rsid wsp:val=&quot;00FD28CF&quot;/&gt;&lt;wsp:rsid wsp:val=&quot;00FD3C73&quot;/&gt;&lt;wsp:rsid wsp:val=&quot;00FD55F2&quot;/&gt;&lt;wsp:rsid wsp:val=&quot;00FD5BDE&quot;/&gt;&lt;wsp:rsid wsp:val=&quot;00FD6A57&quot;/&gt;&lt;wsp:rsid wsp:val=&quot;00FD7097&quot;/&gt;&lt;wsp:rsid wsp:val=&quot;00FD7998&quot;/&gt;&lt;wsp:rsid wsp:val=&quot;00FE02A2&quot;/&gt;&lt;wsp:rsid wsp:val=&quot;00FE06AA&quot;/&gt;&lt;wsp:rsid wsp:val=&quot;00FE34FE&quot;/&gt;&lt;wsp:rsid wsp:val=&quot;00FE5A49&quot;/&gt;&lt;wsp:rsid wsp:val=&quot;00FE6779&quot;/&gt;&lt;wsp:rsid wsp:val=&quot;00FE68CD&quot;/&gt;&lt;wsp:rsid wsp:val=&quot;00FE70E3&quot;/&gt;&lt;wsp:rsid wsp:val=&quot;00FE747F&quot;/&gt;&lt;wsp:rsid wsp:val=&quot;00FF187B&quot;/&gt;&lt;wsp:rsid wsp:val=&quot;00FF4521&quot;/&gt;&lt;wsp:rsid wsp:val=&quot;00FF54AF&quot;/&gt;&lt;wsp:rsid wsp:val=&quot;00FF6D1D&quot;/&gt;&lt;/wsp:rsids&gt;&lt;/w:docPr&gt;&lt;w:body&gt;&lt;wx:sect&gt;&lt;w:p wsp:rsidR=&quot;00000000&quot; wsp:rsidRDefault=&quot;00A27C40&quot; wsp:rsidP=&quot;00A27C40&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F&lt;/m:t&gt;&lt;/m:r&gt;&lt;/m:e&gt;&lt;m:sub&gt;&lt;m:r&gt;&lt;w:rPr&gt;&lt;w:rFonts w:ascii=&quot;Cambria Math&quot; w:h-ansi=&quot;Cambria Math&quot;/&gt;&lt;wx:font wx:val=&quot;Cambria Math&quot;/&gt;&lt;w:i/&gt;&lt;w:sz w:val=&quot;32&quot;/&gt;&lt;w:sz-cs w:val=&quot;32&quot;/&gt;&lt;w:lang w:val=&quot;EN-US&quot;/&gt;&lt;/w:rPr&gt;&lt;m:t&gt;i&lt;/m:t&gt;&lt;/m:r&gt;&lt;/m:sub&gt;&lt;/m:sSub&gt;&lt;m:r&gt;&lt;m:rPr&gt;&lt;m:sty m:val=&quot;p&quot;/&gt;&lt;/m:rPr&gt;&lt;w:rPr&gt;&lt;w:rFonts w:ascii=&quot;Cambria Math&quot;/&gt;&lt;wx:font wx:val=&quot;Cambria Math&quot;/&gt;&lt;w:sz w:val=&quot;32&quot;/&gt;&lt;w:sz-cs w:val=&quot;32&quot;/&gt;&lt;/w:rPr&gt;&lt;m:t&gt;=&lt;/m:t&gt;&lt;/m:r&gt;&lt;m:f&gt;&lt;m:fPr&gt;&lt;m:ctrlPr&gt;&lt;w:rPr&gt;&lt;w:rFonts w:ascii=&quot;Cambria Math&quot; w:h-ansi=&quot;Cambria Math&quot;/&gt;&lt;wx:font wx:val=&quot;Cambria Math&quot;/&gt;&lt;w:sz w:val=&quot;32&quot;/&gt;&lt;w:sz-cs w:val=&quot;32&quot;/&gt;&lt;/w:rPr&gt;&lt;/m:ctrlPr&gt;&lt;/m:fPr&gt;&lt;m:num&gt;&lt;m:sSub&gt;&lt;m:sSubPr&gt;&lt;m:ctrlPr&gt;&lt;w:rPr&gt;&lt;w:rFonts w:ascii=&quot;Cambria Math&quot; w:h-ansi=&quot;Cambria Math&quot;/&gt;&lt;wx:font wx:val=&quot;Cambria Math&quot;/&gt;&lt;w:sz w:val=&quot;32&quot;/&gt;&lt;w:sz-cs w:val=&quot;32&quot;/&gt;&lt;/w:rPr&gt;&lt;/m:ctrlPr&gt;&lt;/m:sSubPr&gt;&lt;m:e&gt;&lt;m:r&gt;&lt;m:rPr&gt;&lt;m:sty m:val=&quot;p&quot;/&gt;&lt;/m:rPr&gt;&lt;w:rPr&gt;&lt;w:rFonts w:ascii=&quot;Cambria Math&quot;/&gt;&lt;wx:font wx:val=&quot;Cambria Math&quot;/&gt;&lt;w:sz w:val=&quot;32&quot;/&gt;&lt;w:sz-cs w:val=&quot;32&quot;/&gt;&lt;/w:rPr&gt;&lt;m:t&gt;A&lt;/m:t&gt;&lt;/m:r&gt;&lt;/m:e&gt;&lt;m:sub&gt;&lt;m:r&gt;&lt;m:rPr&gt;&lt;m:sty m:val=&quot;p&quot;/&gt;&lt;/m:rPr&gt;&lt;w:rPr&gt;&lt;w:rFonts w:ascii=&quot;Cambria Math&quot;/&gt;&lt;wx:font wx:val=&quot;Cambria Math&quot;/&gt;&lt;w:sz w:val=&quot;32&quot;/&gt;&lt;w:sz-cs w:val=&quot;32&quot;/&gt;&lt;/w:rPr&gt;&lt;m:t&gt;i&lt;/m:t&gt;&lt;/m:r&gt;&lt;/m:sub&gt;&lt;/m:sSub&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100%&lt;/m:t&gt;&lt;/m:r&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Y)&lt;/m:t&gt;&lt;/m:r&gt;&lt;/m:num&gt;&lt;m:den&gt;&lt;m:nary&gt;&lt;m:naryPr&gt;&lt;m:chr m:val=&quot;в€‘&quot;/&gt;&lt;m:limLoc m:val=&quot;undOvr&quot;/&gt;&lt;m:subHide m:val=&quot;1&quot;/&gt;&lt;m:supHide m:val=&quot;1&quot;/&gt;&lt;m:ctrlPr&gt;&lt;w:rPr&gt;&lt;w:rFonts w:ascii=&quot;Cambria Math&quot; w:h-ansi=&quot;Cambria Math&quot;/&gt;&lt;wx:font wx:val=&quot;Cambria Math&quot;/&gt;&lt;w:sz w:val=&quot;32&quot;/&gt;&lt;w:sz-cs w:val=&quot;32&quot;/&gt;&lt;/w:rPr&gt;&lt;/m:ctrlPr&gt;&lt;/m:naryPr&gt;&lt;m:sub/&gt;&lt;m:sup/&gt;&lt;m:e&gt;&lt;m:r&gt;&lt;m:rPr&gt;&lt;m:sty m:val=&quot;p&quot;/&gt;&lt;/m:rPr&gt;&lt;w:rPr&gt;&lt;w:rFonts w:ascii=&quot;Cambria Math&quot;/&gt;&lt;wx:font wx:val=&quot;Cambria Math&quot;/&gt;&lt;w:sz w:val=&quot;32&quot;/&gt;&lt;w:sz-cs w:val=&quot;32&quot;/&gt;&lt;/w:rPr&gt;&lt;m:t&gt;(&lt;/m:t&gt;&lt;/m:r&gt;&lt;/m:e&gt;&lt;/m:nary&gt;&lt;m:sSub&gt;&lt;m:sSubPr&gt;&lt;m:ctrlPr&gt;&lt;w:rPr&gt;&lt;w:rFonts w:ascii=&quot;Cambria Math&quot; w:h-ansi=&quot;Cambria Math&quot;/&gt;&lt;wx:font wx:val=&quot;Cambria Math&quot;/&gt;&lt;w:sz w:val=&quot;32&quot;/&gt;&lt;w:sz-cs w:val=&quot;32&quot;/&gt;&lt;/w:rPr&gt;&lt;/m:ctrlPr&gt;&lt;/m:sSubPr&gt;&lt;m:e&gt;&lt;m:r&gt;&lt;m:rPr&gt;&lt;m:sty m:val=&quot;p&quot;/&gt;&lt;/m:rPr&gt;&lt;w:rPr&gt;&lt;w:rFonts w:ascii=&quot;Cambria Math&quot;/&gt;&lt;wx:font wx:val=&quot;Cambria Math&quot;/&gt;&lt;w:sz w:val=&quot;32&quot;/&gt;&lt;w:sz-cs w:val=&quot;32&quot;/&gt;&lt;/w:rPr&gt;&lt;m:t&gt;A&lt;/m:t&gt;&lt;/m:r&gt;&lt;/m:e&gt;&lt;m:sub&gt;&lt;m:r&gt;&lt;m:rPr&gt;&lt;m:sty m:val=&quot;p&quot;/&gt;&lt;/m:rPr&gt;&lt;w:rPr&gt;&lt;w:rFonts w:ascii=&quot;Cambria Math&quot;/&gt;&lt;wx:font wx:val=&quot;Cambria Math&quot;/&gt;&lt;w:sz w:val=&quot;32&quot;/&gt;&lt;w:sz-cs w:val=&quot;32&quot;/&gt;&lt;/w:rPr&gt;&lt;m:t&gt;i&lt;/m:t&gt;&lt;/m:r&gt;&lt;/m:sub&gt;&lt;/m:sSub&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100%&lt;/m:t&gt;&lt;/m:r&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Y))&lt;/m:t&gt;&lt;/m:r&gt;&lt;/m:den&gt;&lt;/m:f&gt;&lt;m:r&gt;&lt;m:rPr&gt;&lt;m:sty m:val=&quot;p&quot;/&gt;&lt;/m:rPr&gt;&lt;w:rPr&gt;&lt;w:rFonts w:ascii=&quot;Cambria Math&quot; w:h-ansi=&quot;Cambria Math&quot;/&gt;&lt;wx:font wx:val=&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0C250B">
        <w:instrText xml:space="preserve"> </w:instrText>
      </w:r>
      <w:r w:rsidRPr="000C250B">
        <w:fldChar w:fldCharType="separate"/>
      </w:r>
      <w:r w:rsidR="00E35151">
        <w:rPr>
          <w:position w:val="-29"/>
        </w:rPr>
        <w:pict>
          <v:shape id="_x0000_i1047" type="#_x0000_t75" style="width:147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4319&quot;/&gt;&lt;wsp:rsid wsp:val=&quot;0000134E&quot;/&gt;&lt;wsp:rsid wsp:val=&quot;00004178&quot;/&gt;&lt;wsp:rsid wsp:val=&quot;000046E4&quot;/&gt;&lt;wsp:rsid wsp:val=&quot;00005BDB&quot;/&gt;&lt;wsp:rsid wsp:val=&quot;00007218&quot;/&gt;&lt;wsp:rsid wsp:val=&quot;0001078B&quot;/&gt;&lt;wsp:rsid wsp:val=&quot;00010EC0&quot;/&gt;&lt;wsp:rsid wsp:val=&quot;00011794&quot;/&gt;&lt;wsp:rsid wsp:val=&quot;0001350A&quot;/&gt;&lt;wsp:rsid wsp:val=&quot;00015074&quot;/&gt;&lt;wsp:rsid wsp:val=&quot;000153CD&quot;/&gt;&lt;wsp:rsid wsp:val=&quot;000219E4&quot;/&gt;&lt;wsp:rsid wsp:val=&quot;000224AB&quot;/&gt;&lt;wsp:rsid wsp:val=&quot;0002268E&quot;/&gt;&lt;wsp:rsid wsp:val=&quot;000232F3&quot;/&gt;&lt;wsp:rsid wsp:val=&quot;00023F61&quot;/&gt;&lt;wsp:rsid wsp:val=&quot;00024072&quot;/&gt;&lt;wsp:rsid wsp:val=&quot;000241C2&quot;/&gt;&lt;wsp:rsid wsp:val=&quot;000276D7&quot;/&gt;&lt;wsp:rsid wsp:val=&quot;000278C7&quot;/&gt;&lt;wsp:rsid wsp:val=&quot;00030976&quot;/&gt;&lt;wsp:rsid wsp:val=&quot;00032C78&quot;/&gt;&lt;wsp:rsid wsp:val=&quot;00034DEF&quot;/&gt;&lt;wsp:rsid wsp:val=&quot;00037786&quot;/&gt;&lt;wsp:rsid wsp:val=&quot;0004345B&quot;/&gt;&lt;wsp:rsid wsp:val=&quot;00044056&quot;/&gt;&lt;wsp:rsid wsp:val=&quot;00045040&quot;/&gt;&lt;wsp:rsid wsp:val=&quot;0004511C&quot;/&gt;&lt;wsp:rsid wsp:val=&quot;000459D8&quot;/&gt;&lt;wsp:rsid wsp:val=&quot;00047E9E&quot;/&gt;&lt;wsp:rsid wsp:val=&quot;00050489&quot;/&gt;&lt;wsp:rsid wsp:val=&quot;00050C7C&quot;/&gt;&lt;wsp:rsid wsp:val=&quot;000514B4&quot;/&gt;&lt;wsp:rsid wsp:val=&quot;00051F48&quot;/&gt;&lt;wsp:rsid wsp:val=&quot;000645A9&quot;/&gt;&lt;wsp:rsid wsp:val=&quot;00064D30&quot;/&gt;&lt;wsp:rsid wsp:val=&quot;000704F8&quot;/&gt;&lt;wsp:rsid wsp:val=&quot;0007548F&quot;/&gt;&lt;wsp:rsid wsp:val=&quot;0007551D&quot;/&gt;&lt;wsp:rsid wsp:val=&quot;00075E42&quot;/&gt;&lt;wsp:rsid wsp:val=&quot;00076357&quot;/&gt;&lt;wsp:rsid wsp:val=&quot;000767E5&quot;/&gt;&lt;wsp:rsid wsp:val=&quot;000772CB&quot;/&gt;&lt;wsp:rsid wsp:val=&quot;00077DD0&quot;/&gt;&lt;wsp:rsid wsp:val=&quot;00080654&quot;/&gt;&lt;wsp:rsid wsp:val=&quot;000824AC&quot;/&gt;&lt;wsp:rsid wsp:val=&quot;00085232&quot;/&gt;&lt;wsp:rsid wsp:val=&quot;00085FE6&quot;/&gt;&lt;wsp:rsid wsp:val=&quot;00094EAB&quot;/&gt;&lt;wsp:rsid wsp:val=&quot;00095731&quot;/&gt;&lt;wsp:rsid wsp:val=&quot;00095EFA&quot;/&gt;&lt;wsp:rsid wsp:val=&quot;000A1161&quot;/&gt;&lt;wsp:rsid wsp:val=&quot;000A355C&quot;/&gt;&lt;wsp:rsid wsp:val=&quot;000A5D23&quot;/&gt;&lt;wsp:rsid wsp:val=&quot;000A5E2C&quot;/&gt;&lt;wsp:rsid wsp:val=&quot;000A72E0&quot;/&gt;&lt;wsp:rsid wsp:val=&quot;000B0765&quot;/&gt;&lt;wsp:rsid wsp:val=&quot;000B0D5C&quot;/&gt;&lt;wsp:rsid wsp:val=&quot;000C02D0&quot;/&gt;&lt;wsp:rsid wsp:val=&quot;000C048E&quot;/&gt;&lt;wsp:rsid wsp:val=&quot;000C06FF&quot;/&gt;&lt;wsp:rsid wsp:val=&quot;000C28EA&quot;/&gt;&lt;wsp:rsid wsp:val=&quot;000C3D94&quot;/&gt;&lt;wsp:rsid wsp:val=&quot;000C5502&quot;/&gt;&lt;wsp:rsid wsp:val=&quot;000C5928&quot;/&gt;&lt;wsp:rsid wsp:val=&quot;000C5A35&quot;/&gt;&lt;wsp:rsid wsp:val=&quot;000C6651&quot;/&gt;&lt;wsp:rsid wsp:val=&quot;000C66B9&quot;/&gt;&lt;wsp:rsid wsp:val=&quot;000D1848&quot;/&gt;&lt;wsp:rsid wsp:val=&quot;000D3C55&quot;/&gt;&lt;wsp:rsid wsp:val=&quot;000D7EB6&quot;/&gt;&lt;wsp:rsid wsp:val=&quot;000E21D2&quot;/&gt;&lt;wsp:rsid wsp:val=&quot;000E328A&quot;/&gt;&lt;wsp:rsid wsp:val=&quot;000E500E&quot;/&gt;&lt;wsp:rsid wsp:val=&quot;000E713F&quot;/&gt;&lt;wsp:rsid wsp:val=&quot;000F07AB&quot;/&gt;&lt;wsp:rsid wsp:val=&quot;000F1C00&quot;/&gt;&lt;wsp:rsid wsp:val=&quot;000F2A8B&quot;/&gt;&lt;wsp:rsid wsp:val=&quot;000F2F28&quot;/&gt;&lt;wsp:rsid wsp:val=&quot;000F4C4C&quot;/&gt;&lt;wsp:rsid wsp:val=&quot;000F6DEE&quot;/&gt;&lt;wsp:rsid wsp:val=&quot;001006EA&quot;/&gt;&lt;wsp:rsid wsp:val=&quot;00100E9F&quot;/&gt;&lt;wsp:rsid wsp:val=&quot;00101CDB&quot;/&gt;&lt;wsp:rsid wsp:val=&quot;00104F61&quot;/&gt;&lt;wsp:rsid wsp:val=&quot;00106A87&quot;/&gt;&lt;wsp:rsid wsp:val=&quot;0010775C&quot;/&gt;&lt;wsp:rsid wsp:val=&quot;00107C4B&quot;/&gt;&lt;wsp:rsid wsp:val=&quot;0011039C&quot;/&gt;&lt;wsp:rsid wsp:val=&quot;001108BA&quot;/&gt;&lt;wsp:rsid wsp:val=&quot;00112755&quot;/&gt;&lt;wsp:rsid wsp:val=&quot;00116AF9&quot;/&gt;&lt;wsp:rsid wsp:val=&quot;0012092B&quot;/&gt;&lt;wsp:rsid wsp:val=&quot;00122CD6&quot;/&gt;&lt;wsp:rsid wsp:val=&quot;00123384&quot;/&gt;&lt;wsp:rsid wsp:val=&quot;00124B1D&quot;/&gt;&lt;wsp:rsid wsp:val=&quot;001262D3&quot;/&gt;&lt;wsp:rsid wsp:val=&quot;0013005C&quot;/&gt;&lt;wsp:rsid wsp:val=&quot;00131016&quot;/&gt;&lt;wsp:rsid wsp:val=&quot;00131C47&quot;/&gt;&lt;wsp:rsid wsp:val=&quot;00132B41&quot;/&gt;&lt;wsp:rsid wsp:val=&quot;0013481A&quot;/&gt;&lt;wsp:rsid wsp:val=&quot;00135293&quot;/&gt;&lt;wsp:rsid wsp:val=&quot;00136395&quot;/&gt;&lt;wsp:rsid wsp:val=&quot;00136FC9&quot;/&gt;&lt;wsp:rsid wsp:val=&quot;001424BF&quot;/&gt;&lt;wsp:rsid wsp:val=&quot;00142D6D&quot;/&gt;&lt;wsp:rsid wsp:val=&quot;00144C36&quot;/&gt;&lt;wsp:rsid wsp:val=&quot;001454AB&quot;/&gt;&lt;wsp:rsid wsp:val=&quot;001507B0&quot;/&gt;&lt;wsp:rsid wsp:val=&quot;00150C06&quot;/&gt;&lt;wsp:rsid wsp:val=&quot;00150E6F&quot;/&gt;&lt;wsp:rsid wsp:val=&quot;0015151F&quot;/&gt;&lt;wsp:rsid wsp:val=&quot;00155188&quot;/&gt;&lt;wsp:rsid wsp:val=&quot;00155522&quot;/&gt;&lt;wsp:rsid wsp:val=&quot;00155DB4&quot;/&gt;&lt;wsp:rsid wsp:val=&quot;00156E31&quot;/&gt;&lt;wsp:rsid wsp:val=&quot;001629AF&quot;/&gt;&lt;wsp:rsid wsp:val=&quot;00163CF4&quot;/&gt;&lt;wsp:rsid wsp:val=&quot;00165D74&quot;/&gt;&lt;wsp:rsid wsp:val=&quot;0016609F&quot;/&gt;&lt;wsp:rsid wsp:val=&quot;001710B1&quot;/&gt;&lt;wsp:rsid wsp:val=&quot;00172DA3&quot;/&gt;&lt;wsp:rsid wsp:val=&quot;001754EF&quot;/&gt;&lt;wsp:rsid wsp:val=&quot;001756C2&quot;/&gt;&lt;wsp:rsid wsp:val=&quot;00176160&quot;/&gt;&lt;wsp:rsid wsp:val=&quot;00184CC2&quot;/&gt;&lt;wsp:rsid wsp:val=&quot;0018509C&quot;/&gt;&lt;wsp:rsid wsp:val=&quot;00185880&quot;/&gt;&lt;wsp:rsid wsp:val=&quot;00187C1C&quot;/&gt;&lt;wsp:rsid wsp:val=&quot;00190CFB&quot;/&gt;&lt;wsp:rsid wsp:val=&quot;001932A0&quot;/&gt;&lt;wsp:rsid wsp:val=&quot;0019693E&quot;/&gt;&lt;wsp:rsid wsp:val=&quot;00196E62&quot;/&gt;&lt;wsp:rsid wsp:val=&quot;001A380C&quot;/&gt;&lt;wsp:rsid wsp:val=&quot;001A543F&quot;/&gt;&lt;wsp:rsid wsp:val=&quot;001A5544&quot;/&gt;&lt;wsp:rsid wsp:val=&quot;001A5DC8&quot;/&gt;&lt;wsp:rsid wsp:val=&quot;001A7E62&quot;/&gt;&lt;wsp:rsid wsp:val=&quot;001B0502&quot;/&gt;&lt;wsp:rsid wsp:val=&quot;001B0D0A&quot;/&gt;&lt;wsp:rsid wsp:val=&quot;001B449F&quot;/&gt;&lt;wsp:rsid wsp:val=&quot;001B605F&quot;/&gt;&lt;wsp:rsid wsp:val=&quot;001B691E&quot;/&gt;&lt;wsp:rsid wsp:val=&quot;001C04AF&quot;/&gt;&lt;wsp:rsid wsp:val=&quot;001C0698&quot;/&gt;&lt;wsp:rsid wsp:val=&quot;001C240C&quot;/&gt;&lt;wsp:rsid wsp:val=&quot;001C3843&quot;/&gt;&lt;wsp:rsid wsp:val=&quot;001C572F&quot;/&gt;&lt;wsp:rsid wsp:val=&quot;001C6880&quot;/&gt;&lt;wsp:rsid wsp:val=&quot;001D16BF&quot;/&gt;&lt;wsp:rsid wsp:val=&quot;001D1823&quot;/&gt;&lt;wsp:rsid wsp:val=&quot;001D2B4F&quot;/&gt;&lt;wsp:rsid wsp:val=&quot;001D30A3&quot;/&gt;&lt;wsp:rsid wsp:val=&quot;001D3FAF&quot;/&gt;&lt;wsp:rsid wsp:val=&quot;001D59FE&quot;/&gt;&lt;wsp:rsid wsp:val=&quot;001D64C6&quot;/&gt;&lt;wsp:rsid wsp:val=&quot;001E2991&quot;/&gt;&lt;wsp:rsid wsp:val=&quot;001E43DC&quot;/&gt;&lt;wsp:rsid wsp:val=&quot;001E5380&quot;/&gt;&lt;wsp:rsid wsp:val=&quot;001E5BEA&quot;/&gt;&lt;wsp:rsid wsp:val=&quot;001E7920&quot;/&gt;&lt;wsp:rsid wsp:val=&quot;001F014C&quot;/&gt;&lt;wsp:rsid wsp:val=&quot;001F0A24&quot;/&gt;&lt;wsp:rsid wsp:val=&quot;001F0DBF&quot;/&gt;&lt;wsp:rsid wsp:val=&quot;001F2D10&quot;/&gt;&lt;wsp:rsid wsp:val=&quot;001F4153&quot;/&gt;&lt;wsp:rsid wsp:val=&quot;001F425B&quot;/&gt;&lt;wsp:rsid wsp:val=&quot;001F4D18&quot;/&gt;&lt;wsp:rsid wsp:val=&quot;001F5AB9&quot;/&gt;&lt;wsp:rsid wsp:val=&quot;00202935&quot;/&gt;&lt;wsp:rsid wsp:val=&quot;00203402&quot;/&gt;&lt;wsp:rsid wsp:val=&quot;0020438B&quot;/&gt;&lt;wsp:rsid wsp:val=&quot;0020503C&quot;/&gt;&lt;wsp:rsid wsp:val=&quot;00207301&quot;/&gt;&lt;wsp:rsid wsp:val=&quot;002100E1&quot;/&gt;&lt;wsp:rsid wsp:val=&quot;00210333&quot;/&gt;&lt;wsp:rsid wsp:val=&quot;00210540&quot;/&gt;&lt;wsp:rsid wsp:val=&quot;00210C0B&quot;/&gt;&lt;wsp:rsid wsp:val=&quot;00211D76&quot;/&gt;&lt;wsp:rsid wsp:val=&quot;00212898&quot;/&gt;&lt;wsp:rsid wsp:val=&quot;00213492&quot;/&gt;&lt;wsp:rsid wsp:val=&quot;00213916&quot;/&gt;&lt;wsp:rsid wsp:val=&quot;002150DD&quot;/&gt;&lt;wsp:rsid wsp:val=&quot;00215B6A&quot;/&gt;&lt;wsp:rsid wsp:val=&quot;00217C36&quot;/&gt;&lt;wsp:rsid wsp:val=&quot;00220F65&quot;/&gt;&lt;wsp:rsid wsp:val=&quot;002216B3&quot;/&gt;&lt;wsp:rsid wsp:val=&quot;002238D9&quot;/&gt;&lt;wsp:rsid wsp:val=&quot;002252ED&quot;/&gt;&lt;wsp:rsid wsp:val=&quot;00230792&quot;/&gt;&lt;wsp:rsid wsp:val=&quot;002307AE&quot;/&gt;&lt;wsp:rsid wsp:val=&quot;00232C74&quot;/&gt;&lt;wsp:rsid wsp:val=&quot;002353A7&quot;/&gt;&lt;wsp:rsid wsp:val=&quot;0023627D&quot;/&gt;&lt;wsp:rsid wsp:val=&quot;00236B0D&quot;/&gt;&lt;wsp:rsid wsp:val=&quot;00236F3D&quot;/&gt;&lt;wsp:rsid wsp:val=&quot;00243324&quot;/&gt;&lt;wsp:rsid wsp:val=&quot;00243E10&quot;/&gt;&lt;wsp:rsid wsp:val=&quot;0024546A&quot;/&gt;&lt;wsp:rsid wsp:val=&quot;00246405&quot;/&gt;&lt;wsp:rsid wsp:val=&quot;00246A7A&quot;/&gt;&lt;wsp:rsid wsp:val=&quot;00246D0C&quot;/&gt;&lt;wsp:rsid wsp:val=&quot;002510F4&quot;/&gt;&lt;wsp:rsid wsp:val=&quot;00251567&quot;/&gt;&lt;wsp:rsid wsp:val=&quot;00252033&quot;/&gt;&lt;wsp:rsid wsp:val=&quot;00252E0E&quot;/&gt;&lt;wsp:rsid wsp:val=&quot;00254114&quot;/&gt;&lt;wsp:rsid wsp:val=&quot;00257531&quot;/&gt;&lt;wsp:rsid wsp:val=&quot;00257F77&quot;/&gt;&lt;wsp:rsid wsp:val=&quot;00264011&quot;/&gt;&lt;wsp:rsid wsp:val=&quot;002650BF&quot;/&gt;&lt;wsp:rsid wsp:val=&quot;00273384&quot;/&gt;&lt;wsp:rsid wsp:val=&quot;00273CE8&quot;/&gt;&lt;wsp:rsid wsp:val=&quot;00274B58&quot;/&gt;&lt;wsp:rsid wsp:val=&quot;00275869&quot;/&gt;&lt;wsp:rsid wsp:val=&quot;00280EDD&quot;/&gt;&lt;wsp:rsid wsp:val=&quot;00286088&quot;/&gt;&lt;wsp:rsid wsp:val=&quot;00287B7F&quot;/&gt;&lt;wsp:rsid wsp:val=&quot;00291A5C&quot;/&gt;&lt;wsp:rsid wsp:val=&quot;00293AA4&quot;/&gt;&lt;wsp:rsid wsp:val=&quot;00293EF3&quot;/&gt;&lt;wsp:rsid wsp:val=&quot;00294515&quot;/&gt;&lt;wsp:rsid wsp:val=&quot;00294D50&quot;/&gt;&lt;wsp:rsid wsp:val=&quot;0029599A&quot;/&gt;&lt;wsp:rsid wsp:val=&quot;00296A06&quot;/&gt;&lt;wsp:rsid wsp:val=&quot;002A0D18&quot;/&gt;&lt;wsp:rsid wsp:val=&quot;002A0F09&quot;/&gt;&lt;wsp:rsid wsp:val=&quot;002A1133&quot;/&gt;&lt;wsp:rsid wsp:val=&quot;002A260B&quot;/&gt;&lt;wsp:rsid wsp:val=&quot;002A3E98&quot;/&gt;&lt;wsp:rsid wsp:val=&quot;002A44CF&quot;/&gt;&lt;wsp:rsid wsp:val=&quot;002A45C1&quot;/&gt;&lt;wsp:rsid wsp:val=&quot;002A47A1&quot;/&gt;&lt;wsp:rsid wsp:val=&quot;002A6448&quot;/&gt;&lt;wsp:rsid wsp:val=&quot;002B00BF&quot;/&gt;&lt;wsp:rsid wsp:val=&quot;002B31CC&quot;/&gt;&lt;wsp:rsid wsp:val=&quot;002B4503&quot;/&gt;&lt;wsp:rsid wsp:val=&quot;002C154E&quot;/&gt;&lt;wsp:rsid wsp:val=&quot;002C285B&quot;/&gt;&lt;wsp:rsid wsp:val=&quot;002C4671&quot;/&gt;&lt;wsp:rsid wsp:val=&quot;002C653F&quot;/&gt;&lt;wsp:rsid wsp:val=&quot;002D011B&quot;/&gt;&lt;wsp:rsid wsp:val=&quot;002D1546&quot;/&gt;&lt;wsp:rsid wsp:val=&quot;002D3051&quot;/&gt;&lt;wsp:rsid wsp:val=&quot;002D3A7D&quot;/&gt;&lt;wsp:rsid wsp:val=&quot;002E03E9&quot;/&gt;&lt;wsp:rsid wsp:val=&quot;002E0AA6&quot;/&gt;&lt;wsp:rsid wsp:val=&quot;002E43DA&quot;/&gt;&lt;wsp:rsid wsp:val=&quot;002E57EC&quot;/&gt;&lt;wsp:rsid wsp:val=&quot;002E741C&quot;/&gt;&lt;wsp:rsid wsp:val=&quot;002F007C&quot;/&gt;&lt;wsp:rsid wsp:val=&quot;002F09EB&quot;/&gt;&lt;wsp:rsid wsp:val=&quot;002F4805&quot;/&gt;&lt;wsp:rsid wsp:val=&quot;002F524B&quot;/&gt;&lt;wsp:rsid wsp:val=&quot;002F6893&quot;/&gt;&lt;wsp:rsid wsp:val=&quot;002F72DF&quot;/&gt;&lt;wsp:rsid wsp:val=&quot;00300FE7&quot;/&gt;&lt;wsp:rsid wsp:val=&quot;003012E5&quot;/&gt;&lt;wsp:rsid wsp:val=&quot;00301689&quot;/&gt;&lt;wsp:rsid wsp:val=&quot;0030336F&quot;/&gt;&lt;wsp:rsid wsp:val=&quot;00305296&quot;/&gt;&lt;wsp:rsid wsp:val=&quot;00310AE0&quot;/&gt;&lt;wsp:rsid wsp:val=&quot;00310B46&quot;/&gt;&lt;wsp:rsid wsp:val=&quot;003119EA&quot;/&gt;&lt;wsp:rsid wsp:val=&quot;00311E6C&quot;/&gt;&lt;wsp:rsid wsp:val=&quot;0031321C&quot;/&gt;&lt;wsp:rsid wsp:val=&quot;003159D4&quot;/&gt;&lt;wsp:rsid wsp:val=&quot;003166E1&quot;/&gt;&lt;wsp:rsid wsp:val=&quot;00320052&quot;/&gt;&lt;wsp:rsid wsp:val=&quot;00323321&quot;/&gt;&lt;wsp:rsid wsp:val=&quot;0032446F&quot;/&gt;&lt;wsp:rsid wsp:val=&quot;003253F9&quot;/&gt;&lt;wsp:rsid wsp:val=&quot;00327DCC&quot;/&gt;&lt;wsp:rsid wsp:val=&quot;00330E1C&quot;/&gt;&lt;wsp:rsid wsp:val=&quot;00331979&quot;/&gt;&lt;wsp:rsid wsp:val=&quot;003325BF&quot;/&gt;&lt;wsp:rsid wsp:val=&quot;00332BD6&quot;/&gt;&lt;wsp:rsid wsp:val=&quot;00334837&quot;/&gt;&lt;wsp:rsid wsp:val=&quot;003355A4&quot;/&gt;&lt;wsp:rsid wsp:val=&quot;003408E3&quot;/&gt;&lt;wsp:rsid wsp:val=&quot;00340E98&quot;/&gt;&lt;wsp:rsid wsp:val=&quot;00342EB8&quot;/&gt;&lt;wsp:rsid wsp:val=&quot;00346281&quot;/&gt;&lt;wsp:rsid wsp:val=&quot;003466C5&quot;/&gt;&lt;wsp:rsid wsp:val=&quot;00351062&quot;/&gt;&lt;wsp:rsid wsp:val=&quot;003517D8&quot;/&gt;&lt;wsp:rsid wsp:val=&quot;00351D9E&quot;/&gt;&lt;wsp:rsid wsp:val=&quot;00352194&quot;/&gt;&lt;wsp:rsid wsp:val=&quot;00353E77&quot;/&gt;&lt;wsp:rsid wsp:val=&quot;00355C6C&quot;/&gt;&lt;wsp:rsid wsp:val=&quot;00356653&quot;/&gt;&lt;wsp:rsid wsp:val=&quot;003571EC&quot;/&gt;&lt;wsp:rsid wsp:val=&quot;00362EE5&quot;/&gt;&lt;wsp:rsid wsp:val=&quot;00364C0A&quot;/&gt;&lt;wsp:rsid wsp:val=&quot;00367500&quot;/&gt;&lt;wsp:rsid wsp:val=&quot;003716F0&quot;/&gt;&lt;wsp:rsid wsp:val=&quot;00374F98&quot;/&gt;&lt;wsp:rsid wsp:val=&quot;003767C6&quot;/&gt;&lt;wsp:rsid wsp:val=&quot;003771F1&quot;/&gt;&lt;wsp:rsid wsp:val=&quot;00380417&quot;/&gt;&lt;wsp:rsid wsp:val=&quot;00380DA6&quot;/&gt;&lt;wsp:rsid wsp:val=&quot;00381DFB&quot;/&gt;&lt;wsp:rsid wsp:val=&quot;003822D7&quot;/&gt;&lt;wsp:rsid wsp:val=&quot;003854F9&quot;/&gt;&lt;wsp:rsid wsp:val=&quot;00385670&quot;/&gt;&lt;wsp:rsid wsp:val=&quot;00390CAC&quot;/&gt;&lt;wsp:rsid wsp:val=&quot;00391C05&quot;/&gt;&lt;wsp:rsid wsp:val=&quot;0039207A&quot;/&gt;&lt;wsp:rsid wsp:val=&quot;003920F8&quot;/&gt;&lt;wsp:rsid wsp:val=&quot;00395F3F&quot;/&gt;&lt;wsp:rsid wsp:val=&quot;003A246D&quot;/&gt;&lt;wsp:rsid wsp:val=&quot;003A3C51&quot;/&gt;&lt;wsp:rsid wsp:val=&quot;003A5530&quot;/&gt;&lt;wsp:rsid wsp:val=&quot;003A66BC&quot;/&gt;&lt;wsp:rsid wsp:val=&quot;003A764F&quot;/&gt;&lt;wsp:rsid wsp:val=&quot;003B14C9&quot;/&gt;&lt;wsp:rsid wsp:val=&quot;003B15FA&quot;/&gt;&lt;wsp:rsid wsp:val=&quot;003B3C0D&quot;/&gt;&lt;wsp:rsid wsp:val=&quot;003B3C3E&quot;/&gt;&lt;wsp:rsid wsp:val=&quot;003B489A&quot;/&gt;&lt;wsp:rsid wsp:val=&quot;003B5A37&quot;/&gt;&lt;wsp:rsid wsp:val=&quot;003B72A6&quot;/&gt;&lt;wsp:rsid wsp:val=&quot;003C0524&quot;/&gt;&lt;wsp:rsid wsp:val=&quot;003C233D&quot;/&gt;&lt;wsp:rsid wsp:val=&quot;003C276B&quot;/&gt;&lt;wsp:rsid wsp:val=&quot;003C32A3&quot;/&gt;&lt;wsp:rsid wsp:val=&quot;003C388F&quot;/&gt;&lt;wsp:rsid wsp:val=&quot;003C3979&quot;/&gt;&lt;wsp:rsid wsp:val=&quot;003C3F1F&quot;/&gt;&lt;wsp:rsid wsp:val=&quot;003C46DE&quot;/&gt;&lt;wsp:rsid wsp:val=&quot;003C6FA0&quot;/&gt;&lt;wsp:rsid wsp:val=&quot;003D10CC&quot;/&gt;&lt;wsp:rsid wsp:val=&quot;003D199E&quot;/&gt;&lt;wsp:rsid wsp:val=&quot;003D5253&quot;/&gt;&lt;wsp:rsid wsp:val=&quot;003D678F&quot;/&gt;&lt;wsp:rsid wsp:val=&quot;003E165F&quot;/&gt;&lt;wsp:rsid wsp:val=&quot;003E3353&quot;/&gt;&lt;wsp:rsid wsp:val=&quot;003E394C&quot;/&gt;&lt;wsp:rsid wsp:val=&quot;003E3B6F&quot;/&gt;&lt;wsp:rsid wsp:val=&quot;003E3F49&quot;/&gt;&lt;wsp:rsid wsp:val=&quot;003E4168&quot;/&gt;&lt;wsp:rsid wsp:val=&quot;003E4A20&quot;/&gt;&lt;wsp:rsid wsp:val=&quot;003E4BB5&quot;/&gt;&lt;wsp:rsid wsp:val=&quot;003F04AE&quot;/&gt;&lt;wsp:rsid wsp:val=&quot;003F12EA&quot;/&gt;&lt;wsp:rsid wsp:val=&quot;003F3065&quot;/&gt;&lt;wsp:rsid wsp:val=&quot;003F6E73&quot;/&gt;&lt;wsp:rsid wsp:val=&quot;003F7D47&quot;/&gt;&lt;wsp:rsid wsp:val=&quot;00400C20&quot;/&gt;&lt;wsp:rsid wsp:val=&quot;00405D46&quot;/&gt;&lt;wsp:rsid wsp:val=&quot;00411B05&quot;/&gt;&lt;wsp:rsid wsp:val=&quot;004133DB&quot;/&gt;&lt;wsp:rsid wsp:val=&quot;00413E34&quot;/&gt;&lt;wsp:rsid wsp:val=&quot;004142E4&quot;/&gt;&lt;wsp:rsid wsp:val=&quot;004143D7&quot;/&gt;&lt;wsp:rsid wsp:val=&quot;00414A5F&quot;/&gt;&lt;wsp:rsid wsp:val=&quot;00415226&quot;/&gt;&lt;wsp:rsid wsp:val=&quot;00415844&quot;/&gt;&lt;wsp:rsid wsp:val=&quot;0041632D&quot;/&gt;&lt;wsp:rsid wsp:val=&quot;004164AD&quot;/&gt;&lt;wsp:rsid wsp:val=&quot;0042136D&quot;/&gt;&lt;wsp:rsid wsp:val=&quot;0042304C&quot;/&gt;&lt;wsp:rsid wsp:val=&quot;00423A3D&quot;/&gt;&lt;wsp:rsid wsp:val=&quot;0042564E&quot;/&gt;&lt;wsp:rsid wsp:val=&quot;004257FA&quot;/&gt;&lt;wsp:rsid wsp:val=&quot;00426B5D&quot;/&gt;&lt;wsp:rsid wsp:val=&quot;004279F5&quot;/&gt;&lt;wsp:rsid wsp:val=&quot;00431AAB&quot;/&gt;&lt;wsp:rsid wsp:val=&quot;00431AF3&quot;/&gt;&lt;wsp:rsid wsp:val=&quot;00431DA5&quot;/&gt;&lt;wsp:rsid wsp:val=&quot;00432F87&quot;/&gt;&lt;wsp:rsid wsp:val=&quot;00433836&quot;/&gt;&lt;wsp:rsid wsp:val=&quot;0043601E&quot;/&gt;&lt;wsp:rsid wsp:val=&quot;004360A2&quot;/&gt;&lt;wsp:rsid wsp:val=&quot;00436778&quot;/&gt;&lt;wsp:rsid wsp:val=&quot;00437763&quot;/&gt;&lt;wsp:rsid wsp:val=&quot;00440A50&quot;/&gt;&lt;wsp:rsid wsp:val=&quot;00443AC1&quot;/&gt;&lt;wsp:rsid wsp:val=&quot;00444400&quot;/&gt;&lt;wsp:rsid wsp:val=&quot;00446160&quot;/&gt;&lt;wsp:rsid wsp:val=&quot;00447D74&quot;/&gt;&lt;wsp:rsid wsp:val=&quot;0045063D&quot;/&gt;&lt;wsp:rsid wsp:val=&quot;00450AAC&quot;/&gt;&lt;wsp:rsid wsp:val=&quot;00450AF4&quot;/&gt;&lt;wsp:rsid wsp:val=&quot;004536E0&quot;/&gt;&lt;wsp:rsid wsp:val=&quot;00454A6D&quot;/&gt;&lt;wsp:rsid wsp:val=&quot;004552A5&quot;/&gt;&lt;wsp:rsid wsp:val=&quot;004553B4&quot;/&gt;&lt;wsp:rsid wsp:val=&quot;00456E84&quot;/&gt;&lt;wsp:rsid wsp:val=&quot;00461832&quot;/&gt;&lt;wsp:rsid wsp:val=&quot;00463F61&quot;/&gt;&lt;wsp:rsid wsp:val=&quot;0046519B&quot;/&gt;&lt;wsp:rsid wsp:val=&quot;004711D4&quot;/&gt;&lt;wsp:rsid wsp:val=&quot;00471575&quot;/&gt;&lt;wsp:rsid wsp:val=&quot;00472B90&quot;/&gt;&lt;wsp:rsid wsp:val=&quot;00473FCE&quot;/&gt;&lt;wsp:rsid wsp:val=&quot;00476839&quot;/&gt;&lt;wsp:rsid wsp:val=&quot;00477BE4&quot;/&gt;&lt;wsp:rsid wsp:val=&quot;00480917&quot;/&gt;&lt;wsp:rsid wsp:val=&quot;00482E71&quot;/&gt;&lt;wsp:rsid wsp:val=&quot;00483230&quot;/&gt;&lt;wsp:rsid wsp:val=&quot;00487B36&quot;/&gt;&lt;wsp:rsid wsp:val=&quot;00491B21&quot;/&gt;&lt;wsp:rsid wsp:val=&quot;00495260&quot;/&gt;&lt;wsp:rsid wsp:val=&quot;004979D2&quot;/&gt;&lt;wsp:rsid wsp:val=&quot;00497CA3&quot;/&gt;&lt;wsp:rsid wsp:val=&quot;004A06F3&quot;/&gt;&lt;wsp:rsid wsp:val=&quot;004A0AB1&quot;/&gt;&lt;wsp:rsid wsp:val=&quot;004A184D&quot;/&gt;&lt;wsp:rsid wsp:val=&quot;004A277C&quot;/&gt;&lt;wsp:rsid wsp:val=&quot;004A29B8&quot;/&gt;&lt;wsp:rsid wsp:val=&quot;004A31C7&quot;/&gt;&lt;wsp:rsid wsp:val=&quot;004A4656&quot;/&gt;&lt;wsp:rsid wsp:val=&quot;004A5BFD&quot;/&gt;&lt;wsp:rsid wsp:val=&quot;004A5F01&quot;/&gt;&lt;wsp:rsid wsp:val=&quot;004A65BD&quot;/&gt;&lt;wsp:rsid wsp:val=&quot;004A7CB3&quot;/&gt;&lt;wsp:rsid wsp:val=&quot;004B0C9E&quot;/&gt;&lt;wsp:rsid wsp:val=&quot;004B4CE9&quot;/&gt;&lt;wsp:rsid wsp:val=&quot;004B7EB5&quot;/&gt;&lt;wsp:rsid wsp:val=&quot;004C1348&quot;/&gt;&lt;wsp:rsid wsp:val=&quot;004C180E&quot;/&gt;&lt;wsp:rsid wsp:val=&quot;004C3344&quot;/&gt;&lt;wsp:rsid wsp:val=&quot;004C45F2&quot;/&gt;&lt;wsp:rsid wsp:val=&quot;004C4904&quot;/&gt;&lt;wsp:rsid wsp:val=&quot;004C514B&quot;/&gt;&lt;wsp:rsid wsp:val=&quot;004C5273&quot;/&gt;&lt;wsp:rsid wsp:val=&quot;004C5A36&quot;/&gt;&lt;wsp:rsid wsp:val=&quot;004C70A1&quot;/&gt;&lt;wsp:rsid wsp:val=&quot;004D1608&quot;/&gt;&lt;wsp:rsid wsp:val=&quot;004D4A35&quot;/&gt;&lt;wsp:rsid wsp:val=&quot;004D5CB5&quot;/&gt;&lt;wsp:rsid wsp:val=&quot;004D7F10&quot;/&gt;&lt;wsp:rsid wsp:val=&quot;004E0597&quot;/&gt;&lt;wsp:rsid wsp:val=&quot;004E2F26&quot;/&gt;&lt;wsp:rsid wsp:val=&quot;004E3551&quot;/&gt;&lt;wsp:rsid wsp:val=&quot;004E6798&quot;/&gt;&lt;wsp:rsid wsp:val=&quot;004E6A07&quot;/&gt;&lt;wsp:rsid wsp:val=&quot;004F0660&quot;/&gt;&lt;wsp:rsid wsp:val=&quot;004F1318&quot;/&gt;&lt;wsp:rsid wsp:val=&quot;004F59DA&quot;/&gt;&lt;wsp:rsid wsp:val=&quot;004F7586&quot;/&gt;&lt;wsp:rsid wsp:val=&quot;004F76DC&quot;/&gt;&lt;wsp:rsid wsp:val=&quot;004F79CB&quot;/&gt;&lt;wsp:rsid wsp:val=&quot;004F7D63&quot;/&gt;&lt;wsp:rsid wsp:val=&quot;00500243&quot;/&gt;&lt;wsp:rsid wsp:val=&quot;00500D2D&quot;/&gt;&lt;wsp:rsid wsp:val=&quot;005013DA&quot;/&gt;&lt;wsp:rsid wsp:val=&quot;005035D4&quot;/&gt;&lt;wsp:rsid wsp:val=&quot;005041D5&quot;/&gt;&lt;wsp:rsid wsp:val=&quot;00504E09&quot;/&gt;&lt;wsp:rsid wsp:val=&quot;005075E7&quot;/&gt;&lt;wsp:rsid wsp:val=&quot;00512919&quot;/&gt;&lt;wsp:rsid wsp:val=&quot;00513DDC&quot;/&gt;&lt;wsp:rsid wsp:val=&quot;00515F55&quot;/&gt;&lt;wsp:rsid wsp:val=&quot;005200DD&quot;/&gt;&lt;wsp:rsid wsp:val=&quot;00521ADE&quot;/&gt;&lt;wsp:rsid wsp:val=&quot;00521DCD&quot;/&gt;&lt;wsp:rsid wsp:val=&quot;00522C7D&quot;/&gt;&lt;wsp:rsid wsp:val=&quot;00523A73&quot;/&gt;&lt;wsp:rsid wsp:val=&quot;00527B19&quot;/&gt;&lt;wsp:rsid wsp:val=&quot;00530654&quot;/&gt;&lt;wsp:rsid wsp:val=&quot;00530FB8&quot;/&gt;&lt;wsp:rsid wsp:val=&quot;00531A01&quot;/&gt;&lt;wsp:rsid wsp:val=&quot;00533075&quot;/&gt;&lt;wsp:rsid wsp:val=&quot;00534AF7&quot;/&gt;&lt;wsp:rsid wsp:val=&quot;005361B6&quot;/&gt;&lt;wsp:rsid wsp:val=&quot;005362E4&quot;/&gt;&lt;wsp:rsid wsp:val=&quot;00536447&quot;/&gt;&lt;wsp:rsid wsp:val=&quot;00537DDA&quot;/&gt;&lt;wsp:rsid wsp:val=&quot;00540773&quot;/&gt;&lt;wsp:rsid wsp:val=&quot;0054341E&quot;/&gt;&lt;wsp:rsid wsp:val=&quot;00545617&quot;/&gt;&lt;wsp:rsid wsp:val=&quot;0055114F&quot;/&gt;&lt;wsp:rsid wsp:val=&quot;005518A2&quot;/&gt;&lt;wsp:rsid wsp:val=&quot;00553255&quot;/&gt;&lt;wsp:rsid wsp:val=&quot;00553875&quot;/&gt;&lt;wsp:rsid wsp:val=&quot;00554847&quot;/&gt;&lt;wsp:rsid wsp:val=&quot;0055547D&quot;/&gt;&lt;wsp:rsid wsp:val=&quot;00556DEF&quot;/&gt;&lt;wsp:rsid wsp:val=&quot;005622F8&quot;/&gt;&lt;wsp:rsid wsp:val=&quot;00562DB3&quot;/&gt;&lt;wsp:rsid wsp:val=&quot;005636C2&quot;/&gt;&lt;wsp:rsid wsp:val=&quot;005646B0&quot;/&gt;&lt;wsp:rsid wsp:val=&quot;00566010&quot;/&gt;&lt;wsp:rsid wsp:val=&quot;0056765A&quot;/&gt;&lt;wsp:rsid wsp:val=&quot;00567F65&quot;/&gt;&lt;wsp:rsid wsp:val=&quot;00570DDD&quot;/&gt;&lt;wsp:rsid wsp:val=&quot;00572064&quot;/&gt;&lt;wsp:rsid wsp:val=&quot;005745A4&quot;/&gt;&lt;wsp:rsid wsp:val=&quot;00574D3A&quot;/&gt;&lt;wsp:rsid wsp:val=&quot;005774BB&quot;/&gt;&lt;wsp:rsid wsp:val=&quot;00581B07&quot;/&gt;&lt;wsp:rsid wsp:val=&quot;00582894&quot;/&gt;&lt;wsp:rsid wsp:val=&quot;0058419A&quot;/&gt;&lt;wsp:rsid wsp:val=&quot;00586717&quot;/&gt;&lt;wsp:rsid wsp:val=&quot;005901EE&quot;/&gt;&lt;wsp:rsid wsp:val=&quot;00590E8B&quot;/&gt;&lt;wsp:rsid wsp:val=&quot;00591146&quot;/&gt;&lt;wsp:rsid wsp:val=&quot;00591213&quot;/&gt;&lt;wsp:rsid wsp:val=&quot;0059290C&quot;/&gt;&lt;wsp:rsid wsp:val=&quot;00592DF4&quot;/&gt;&lt;wsp:rsid wsp:val=&quot;0059467D&quot;/&gt;&lt;wsp:rsid wsp:val=&quot;005964BA&quot;/&gt;&lt;wsp:rsid wsp:val=&quot;005A07B6&quot;/&gt;&lt;wsp:rsid wsp:val=&quot;005A1A01&quot;/&gt;&lt;wsp:rsid wsp:val=&quot;005A382E&quot;/&gt;&lt;wsp:rsid wsp:val=&quot;005A4B35&quot;/&gt;&lt;wsp:rsid wsp:val=&quot;005A4FA0&quot;/&gt;&lt;wsp:rsid wsp:val=&quot;005A5B2B&quot;/&gt;&lt;wsp:rsid wsp:val=&quot;005A7B09&quot;/&gt;&lt;wsp:rsid wsp:val=&quot;005A7C54&quot;/&gt;&lt;wsp:rsid wsp:val=&quot;005B00DE&quot;/&gt;&lt;wsp:rsid wsp:val=&quot;005B41FB&quot;/&gt;&lt;wsp:rsid wsp:val=&quot;005B5362&quot;/&gt;&lt;wsp:rsid wsp:val=&quot;005C02C7&quot;/&gt;&lt;wsp:rsid wsp:val=&quot;005C2A44&quot;/&gt;&lt;wsp:rsid wsp:val=&quot;005C57EF&quot;/&gt;&lt;wsp:rsid wsp:val=&quot;005C6BDB&quot;/&gt;&lt;wsp:rsid wsp:val=&quot;005C6CCB&quot;/&gt;&lt;wsp:rsid wsp:val=&quot;005D0C36&quot;/&gt;&lt;wsp:rsid wsp:val=&quot;005D10AF&quot;/&gt;&lt;wsp:rsid wsp:val=&quot;005D1150&quot;/&gt;&lt;wsp:rsid wsp:val=&quot;005D1510&quot;/&gt;&lt;wsp:rsid wsp:val=&quot;005D1666&quot;/&gt;&lt;wsp:rsid wsp:val=&quot;005D2C0C&quot;/&gt;&lt;wsp:rsid wsp:val=&quot;005D7CB6&quot;/&gt;&lt;wsp:rsid wsp:val=&quot;005E0FD8&quot;/&gt;&lt;wsp:rsid wsp:val=&quot;005E323A&quot;/&gt;&lt;wsp:rsid wsp:val=&quot;005E47D9&quot;/&gt;&lt;wsp:rsid wsp:val=&quot;005E4DCE&quot;/&gt;&lt;wsp:rsid wsp:val=&quot;005E59B2&quot;/&gt;&lt;wsp:rsid wsp:val=&quot;005E5CE6&quot;/&gt;&lt;wsp:rsid wsp:val=&quot;005E6366&quot;/&gt;&lt;wsp:rsid wsp:val=&quot;005E6E16&quot;/&gt;&lt;wsp:rsid wsp:val=&quot;005F0DAC&quot;/&gt;&lt;wsp:rsid wsp:val=&quot;005F3915&quot;/&gt;&lt;wsp:rsid wsp:val=&quot;005F3B27&quot;/&gt;&lt;wsp:rsid wsp:val=&quot;005F70E3&quot;/&gt;&lt;wsp:rsid wsp:val=&quot;005F797B&quot;/&gt;&lt;wsp:rsid wsp:val=&quot;006007B5&quot;/&gt;&lt;wsp:rsid wsp:val=&quot;00602187&quot;/&gt;&lt;wsp:rsid wsp:val=&quot;00604762&quot;/&gt;&lt;wsp:rsid wsp:val=&quot;00604E10&quot;/&gt;&lt;wsp:rsid wsp:val=&quot;0060768C&quot;/&gt;&lt;wsp:rsid wsp:val=&quot;006158F2&quot;/&gt;&lt;wsp:rsid wsp:val=&quot;00615BF9&quot;/&gt;&lt;wsp:rsid wsp:val=&quot;0061655C&quot;/&gt;&lt;wsp:rsid wsp:val=&quot;00616ABE&quot;/&gt;&lt;wsp:rsid wsp:val=&quot;00617511&quot;/&gt;&lt;wsp:rsid wsp:val=&quot;006206BC&quot;/&gt;&lt;wsp:rsid wsp:val=&quot;00623F61&quot;/&gt;&lt;wsp:rsid wsp:val=&quot;00626103&quot;/&gt;&lt;wsp:rsid wsp:val=&quot;0062665C&quot;/&gt;&lt;wsp:rsid wsp:val=&quot;00632215&quot;/&gt;&lt;wsp:rsid wsp:val=&quot;00632DAC&quot;/&gt;&lt;wsp:rsid wsp:val=&quot;00633300&quot;/&gt;&lt;wsp:rsid wsp:val=&quot;006334BA&quot;/&gt;&lt;wsp:rsid wsp:val=&quot;00633D4D&quot;/&gt;&lt;wsp:rsid wsp:val=&quot;00634FD1&quot;/&gt;&lt;wsp:rsid wsp:val=&quot;00635183&quot;/&gt;&lt;wsp:rsid wsp:val=&quot;00636425&quot;/&gt;&lt;wsp:rsid wsp:val=&quot;006365DE&quot;/&gt;&lt;wsp:rsid wsp:val=&quot;00636B36&quot;/&gt;&lt;wsp:rsid wsp:val=&quot;00636BA0&quot;/&gt;&lt;wsp:rsid wsp:val=&quot;006375E3&quot;/&gt;&lt;wsp:rsid wsp:val=&quot;006404D2&quot;/&gt;&lt;wsp:rsid wsp:val=&quot;00641391&quot;/&gt;&lt;wsp:rsid wsp:val=&quot;00643269&quot;/&gt;&lt;wsp:rsid wsp:val=&quot;006440C6&quot;/&gt;&lt;wsp:rsid wsp:val=&quot;00645B5D&quot;/&gt;&lt;wsp:rsid wsp:val=&quot;00646274&quot;/&gt;&lt;wsp:rsid wsp:val=&quot;006463DC&quot;/&gt;&lt;wsp:rsid wsp:val=&quot;00647135&quot;/&gt;&lt;wsp:rsid wsp:val=&quot;00651AD7&quot;/&gt;&lt;wsp:rsid wsp:val=&quot;0065247A&quot;/&gt;&lt;wsp:rsid wsp:val=&quot;006529F3&quot;/&gt;&lt;wsp:rsid wsp:val=&quot;006536DA&quot;/&gt;&lt;wsp:rsid wsp:val=&quot;006553C2&quot;/&gt;&lt;wsp:rsid wsp:val=&quot;00655CEA&quot;/&gt;&lt;wsp:rsid wsp:val=&quot;006616FB&quot;/&gt;&lt;wsp:rsid wsp:val=&quot;00667C65&quot;/&gt;&lt;wsp:rsid wsp:val=&quot;006701BB&quot;/&gt;&lt;wsp:rsid wsp:val=&quot;00672F23&quot;/&gt;&lt;wsp:rsid wsp:val=&quot;006733E5&quot;/&gt;&lt;wsp:rsid wsp:val=&quot;00674407&quot;/&gt;&lt;wsp:rsid wsp:val=&quot;00676925&quot;/&gt;&lt;wsp:rsid wsp:val=&quot;00676D19&quot;/&gt;&lt;wsp:rsid wsp:val=&quot;00677370&quot;/&gt;&lt;wsp:rsid wsp:val=&quot;00677469&quot;/&gt;&lt;wsp:rsid wsp:val=&quot;006779F5&quot;/&gt;&lt;wsp:rsid wsp:val=&quot;006815BF&quot;/&gt;&lt;wsp:rsid wsp:val=&quot;00684112&quot;/&gt;&lt;wsp:rsid wsp:val=&quot;00684319&quot;/&gt;&lt;wsp:rsid wsp:val=&quot;00684B6A&quot;/&gt;&lt;wsp:rsid wsp:val=&quot;00684DCB&quot;/&gt;&lt;wsp:rsid wsp:val=&quot;006864D7&quot;/&gt;&lt;wsp:rsid wsp:val=&quot;006864DC&quot;/&gt;&lt;wsp:rsid wsp:val=&quot;006873CD&quot;/&gt;&lt;wsp:rsid wsp:val=&quot;00687955&quot;/&gt;&lt;wsp:rsid wsp:val=&quot;00690DA3&quot;/&gt;&lt;wsp:rsid wsp:val=&quot;00693B6F&quot;/&gt;&lt;wsp:rsid wsp:val=&quot;006941A1&quot;/&gt;&lt;wsp:rsid wsp:val=&quot;0069547D&quot;/&gt;&lt;wsp:rsid wsp:val=&quot;006A176F&quot;/&gt;&lt;wsp:rsid wsp:val=&quot;006A17E5&quot;/&gt;&lt;wsp:rsid wsp:val=&quot;006A5382&quot;/&gt;&lt;wsp:rsid wsp:val=&quot;006A5B1B&quot;/&gt;&lt;wsp:rsid wsp:val=&quot;006A6755&quot;/&gt;&lt;wsp:rsid wsp:val=&quot;006A7810&quot;/&gt;&lt;wsp:rsid wsp:val=&quot;006B0F12&quot;/&gt;&lt;wsp:rsid wsp:val=&quot;006B12C8&quot;/&gt;&lt;wsp:rsid wsp:val=&quot;006B40D6&quot;/&gt;&lt;wsp:rsid wsp:val=&quot;006B5BAA&quot;/&gt;&lt;wsp:rsid wsp:val=&quot;006B69EE&quot;/&gt;&lt;wsp:rsid wsp:val=&quot;006B70FF&quot;/&gt;&lt;wsp:rsid wsp:val=&quot;006C1320&quot;/&gt;&lt;wsp:rsid wsp:val=&quot;006C1E2A&quot;/&gt;&lt;wsp:rsid wsp:val=&quot;006C42BE&quot;/&gt;&lt;wsp:rsid wsp:val=&quot;006C4E65&quot;/&gt;&lt;wsp:rsid wsp:val=&quot;006D167C&quot;/&gt;&lt;wsp:rsid wsp:val=&quot;006D350D&quot;/&gt;&lt;wsp:rsid wsp:val=&quot;006D39CA&quot;/&gt;&lt;wsp:rsid wsp:val=&quot;006D4705&quot;/&gt;&lt;wsp:rsid wsp:val=&quot;006D4D4E&quot;/&gt;&lt;wsp:rsid wsp:val=&quot;006D5538&quot;/&gt;&lt;wsp:rsid wsp:val=&quot;006D58AF&quot;/&gt;&lt;wsp:rsid wsp:val=&quot;006D6468&quot;/&gt;&lt;wsp:rsid wsp:val=&quot;006E0FFA&quot;/&gt;&lt;wsp:rsid wsp:val=&quot;006E31BF&quot;/&gt;&lt;wsp:rsid wsp:val=&quot;006E39BF&quot;/&gt;&lt;wsp:rsid wsp:val=&quot;006E5202&quot;/&gt;&lt;wsp:rsid wsp:val=&quot;006E7F30&quot;/&gt;&lt;wsp:rsid wsp:val=&quot;006F0628&quot;/&gt;&lt;wsp:rsid wsp:val=&quot;006F093D&quot;/&gt;&lt;wsp:rsid wsp:val=&quot;006F16E1&quot;/&gt;&lt;wsp:rsid wsp:val=&quot;006F2E49&quot;/&gt;&lt;wsp:rsid wsp:val=&quot;006F3239&quot;/&gt;&lt;wsp:rsid wsp:val=&quot;006F4088&quot;/&gt;&lt;wsp:rsid wsp:val=&quot;006F4A2E&quot;/&gt;&lt;wsp:rsid wsp:val=&quot;006F57E8&quot;/&gt;&lt;wsp:rsid wsp:val=&quot;006F638F&quot;/&gt;&lt;wsp:rsid wsp:val=&quot;00700EFF&quot;/&gt;&lt;wsp:rsid wsp:val=&quot;00702290&quot;/&gt;&lt;wsp:rsid wsp:val=&quot;00702D3C&quot;/&gt;&lt;wsp:rsid wsp:val=&quot;007033D6&quot;/&gt;&lt;wsp:rsid wsp:val=&quot;00703A26&quot;/&gt;&lt;wsp:rsid wsp:val=&quot;00703FDA&quot;/&gt;&lt;wsp:rsid wsp:val=&quot;00710356&quot;/&gt;&lt;wsp:rsid wsp:val=&quot;00711C21&quot;/&gt;&lt;wsp:rsid wsp:val=&quot;007139B0&quot;/&gt;&lt;wsp:rsid wsp:val=&quot;0071427F&quot;/&gt;&lt;wsp:rsid wsp:val=&quot;00714A33&quot;/&gt;&lt;wsp:rsid wsp:val=&quot;00716DF7&quot;/&gt;&lt;wsp:rsid wsp:val=&quot;00717EB1&quot;/&gt;&lt;wsp:rsid wsp:val=&quot;00722130&quot;/&gt;&lt;wsp:rsid wsp:val=&quot;00722874&quot;/&gt;&lt;wsp:rsid wsp:val=&quot;007228F3&quot;/&gt;&lt;wsp:rsid wsp:val=&quot;00723CE4&quot;/&gt;&lt;wsp:rsid wsp:val=&quot;007242F7&quot;/&gt;&lt;wsp:rsid wsp:val=&quot;007252C6&quot;/&gt;&lt;wsp:rsid wsp:val=&quot;00725AAB&quot;/&gt;&lt;wsp:rsid wsp:val=&quot;00726D85&quot;/&gt;&lt;wsp:rsid wsp:val=&quot;007311F9&quot;/&gt;&lt;wsp:rsid wsp:val=&quot;00731AA5&quot;/&gt;&lt;wsp:rsid wsp:val=&quot;00731D28&quot;/&gt;&lt;wsp:rsid wsp:val=&quot;007331F9&quot;/&gt;&lt;wsp:rsid wsp:val=&quot;00733BF6&quot;/&gt;&lt;wsp:rsid wsp:val=&quot;00734801&quot;/&gt;&lt;wsp:rsid wsp:val=&quot;0073536D&quot;/&gt;&lt;wsp:rsid wsp:val=&quot;00735B95&quot;/&gt;&lt;wsp:rsid wsp:val=&quot;00740C46&quot;/&gt;&lt;wsp:rsid wsp:val=&quot;0074105E&quot;/&gt;&lt;wsp:rsid wsp:val=&quot;007417CB&quot;/&gt;&lt;wsp:rsid wsp:val=&quot;0074217E&quot;/&gt;&lt;wsp:rsid wsp:val=&quot;00746191&quot;/&gt;&lt;wsp:rsid wsp:val=&quot;00750B55&quot;/&gt;&lt;wsp:rsid wsp:val=&quot;00752F53&quot;/&gt;&lt;wsp:rsid wsp:val=&quot;00754EE3&quot;/&gt;&lt;wsp:rsid wsp:val=&quot;007608EA&quot;/&gt;&lt;wsp:rsid wsp:val=&quot;00763B37&quot;/&gt;&lt;wsp:rsid wsp:val=&quot;00764963&quot;/&gt;&lt;wsp:rsid wsp:val=&quot;00766FF2&quot;/&gt;&lt;wsp:rsid wsp:val=&quot;00767F4B&quot;/&gt;&lt;wsp:rsid wsp:val=&quot;00770241&quot;/&gt;&lt;wsp:rsid wsp:val=&quot;0077125D&quot;/&gt;&lt;wsp:rsid wsp:val=&quot;00773464&quot;/&gt;&lt;wsp:rsid wsp:val=&quot;00773E8C&quot;/&gt;&lt;wsp:rsid wsp:val=&quot;00774293&quot;/&gt;&lt;wsp:rsid wsp:val=&quot;00774A85&quot;/&gt;&lt;wsp:rsid wsp:val=&quot;007753F2&quot;/&gt;&lt;wsp:rsid wsp:val=&quot;00777C67&quot;/&gt;&lt;wsp:rsid wsp:val=&quot;007806BA&quot;/&gt;&lt;wsp:rsid wsp:val=&quot;00781D88&quot;/&gt;&lt;wsp:rsid wsp:val=&quot;0078214D&quot;/&gt;&lt;wsp:rsid wsp:val=&quot;00783B4F&quot;/&gt;&lt;wsp:rsid wsp:val=&quot;0078552F&quot;/&gt;&lt;wsp:rsid wsp:val=&quot;007865F0&quot;/&gt;&lt;wsp:rsid wsp:val=&quot;00790184&quot;/&gt;&lt;wsp:rsid wsp:val=&quot;00790493&quot;/&gt;&lt;wsp:rsid wsp:val=&quot;00791235&quot;/&gt;&lt;wsp:rsid wsp:val=&quot;00792373&quot;/&gt;&lt;wsp:rsid wsp:val=&quot;007925D4&quot;/&gt;&lt;wsp:rsid wsp:val=&quot;00794976&quot;/&gt;&lt;wsp:rsid wsp:val=&quot;0079615C&quot;/&gt;&lt;wsp:rsid wsp:val=&quot;007975FA&quot;/&gt;&lt;wsp:rsid wsp:val=&quot;007A0AB8&quot;/&gt;&lt;wsp:rsid wsp:val=&quot;007A13E0&quot;/&gt;&lt;wsp:rsid wsp:val=&quot;007A36D4&quot;/&gt;&lt;wsp:rsid wsp:val=&quot;007A4E95&quot;/&gt;&lt;wsp:rsid wsp:val=&quot;007A750E&quot;/&gt;&lt;wsp:rsid wsp:val=&quot;007A7FD2&quot;/&gt;&lt;wsp:rsid wsp:val=&quot;007B034A&quot;/&gt;&lt;wsp:rsid wsp:val=&quot;007B0E5F&quot;/&gt;&lt;wsp:rsid wsp:val=&quot;007B213B&quot;/&gt;&lt;wsp:rsid wsp:val=&quot;007B283E&quot;/&gt;&lt;wsp:rsid wsp:val=&quot;007B2B9A&quot;/&gt;&lt;wsp:rsid wsp:val=&quot;007B6D97&quot;/&gt;&lt;wsp:rsid wsp:val=&quot;007B7816&quot;/&gt;&lt;wsp:rsid wsp:val=&quot;007C2421&quot;/&gt;&lt;wsp:rsid wsp:val=&quot;007C426A&quot;/&gt;&lt;wsp:rsid wsp:val=&quot;007C4D0D&quot;/&gt;&lt;wsp:rsid wsp:val=&quot;007C4EB0&quot;/&gt;&lt;wsp:rsid wsp:val=&quot;007C50C7&quot;/&gt;&lt;wsp:rsid wsp:val=&quot;007C6049&quot;/&gt;&lt;wsp:rsid wsp:val=&quot;007C6DA9&quot;/&gt;&lt;wsp:rsid wsp:val=&quot;007D1D3F&quot;/&gt;&lt;wsp:rsid wsp:val=&quot;007D2830&quot;/&gt;&lt;wsp:rsid wsp:val=&quot;007D295C&quot;/&gt;&lt;wsp:rsid wsp:val=&quot;007D5511&quot;/&gt;&lt;wsp:rsid wsp:val=&quot;007D7601&quot;/&gt;&lt;wsp:rsid wsp:val=&quot;007E0E24&quot;/&gt;&lt;wsp:rsid wsp:val=&quot;007E25E1&quot;/&gt;&lt;wsp:rsid wsp:val=&quot;007E2B14&quot;/&gt;&lt;wsp:rsid wsp:val=&quot;007E2E95&quot;/&gt;&lt;wsp:rsid wsp:val=&quot;007E5093&quot;/&gt;&lt;wsp:rsid wsp:val=&quot;007E5342&quot;/&gt;&lt;wsp:rsid wsp:val=&quot;007E54F7&quot;/&gt;&lt;wsp:rsid wsp:val=&quot;007F001F&quot;/&gt;&lt;wsp:rsid wsp:val=&quot;007F0DBE&quot;/&gt;&lt;wsp:rsid wsp:val=&quot;007F2034&quot;/&gt;&lt;wsp:rsid wsp:val=&quot;007F34AA&quot;/&gt;&lt;wsp:rsid wsp:val=&quot;007F4585&quot;/&gt;&lt;wsp:rsid wsp:val=&quot;007F6243&quot;/&gt;&lt;wsp:rsid wsp:val=&quot;007F741E&quot;/&gt;&lt;wsp:rsid wsp:val=&quot;007F7F92&quot;/&gt;&lt;wsp:rsid wsp:val=&quot;0080006A&quot;/&gt;&lt;wsp:rsid wsp:val=&quot;00800659&quot;/&gt;&lt;wsp:rsid wsp:val=&quot;00801371&quot;/&gt;&lt;wsp:rsid wsp:val=&quot;00805EA3&quot;/&gt;&lt;wsp:rsid wsp:val=&quot;008101BA&quot;/&gt;&lt;wsp:rsid wsp:val=&quot;0081335D&quot;/&gt;&lt;wsp:rsid wsp:val=&quot;0081359E&quot;/&gt;&lt;wsp:rsid wsp:val=&quot;008146BD&quot;/&gt;&lt;wsp:rsid wsp:val=&quot;008148C4&quot;/&gt;&lt;wsp:rsid wsp:val=&quot;00815944&quot;/&gt;&lt;wsp:rsid wsp:val=&quot;00816FBB&quot;/&gt;&lt;wsp:rsid wsp:val=&quot;00823037&quot;/&gt;&lt;wsp:rsid wsp:val=&quot;0082397B&quot;/&gt;&lt;wsp:rsid wsp:val=&quot;008251A2&quot;/&gt;&lt;wsp:rsid wsp:val=&quot;00827076&quot;/&gt;&lt;wsp:rsid wsp:val=&quot;00830D7B&quot;/&gt;&lt;wsp:rsid wsp:val=&quot;00830E52&quot;/&gt;&lt;wsp:rsid wsp:val=&quot;00831836&quot;/&gt;&lt;wsp:rsid wsp:val=&quot;0083303F&quot;/&gt;&lt;wsp:rsid wsp:val=&quot;00833944&quot;/&gt;&lt;wsp:rsid wsp:val=&quot;00833D04&quot;/&gt;&lt;wsp:rsid wsp:val=&quot;00835873&quot;/&gt;&lt;wsp:rsid wsp:val=&quot;00836BE1&quot;/&gt;&lt;wsp:rsid wsp:val=&quot;00844517&quot;/&gt;&lt;wsp:rsid wsp:val=&quot;00846C37&quot;/&gt;&lt;wsp:rsid wsp:val=&quot;00847A24&quot;/&gt;&lt;wsp:rsid wsp:val=&quot;00852B94&quot;/&gt;&lt;wsp:rsid wsp:val=&quot;00855C79&quot;/&gt;&lt;wsp:rsid wsp:val=&quot;00856A4A&quot;/&gt;&lt;wsp:rsid wsp:val=&quot;00856B99&quot;/&gt;&lt;wsp:rsid wsp:val=&quot;0085715F&quot;/&gt;&lt;wsp:rsid wsp:val=&quot;0085723C&quot;/&gt;&lt;wsp:rsid wsp:val=&quot;0086062B&quot;/&gt;&lt;wsp:rsid wsp:val=&quot;00860A2E&quot;/&gt;&lt;wsp:rsid wsp:val=&quot;00861032&quot;/&gt;&lt;wsp:rsid wsp:val=&quot;00864064&quot;/&gt;&lt;wsp:rsid wsp:val=&quot;00864A6C&quot;/&gt;&lt;wsp:rsid wsp:val=&quot;00865A50&quot;/&gt;&lt;wsp:rsid wsp:val=&quot;0086639F&quot;/&gt;&lt;wsp:rsid wsp:val=&quot;0086696C&quot;/&gt;&lt;wsp:rsid wsp:val=&quot;00866FA2&quot;/&gt;&lt;wsp:rsid wsp:val=&quot;00872441&quot;/&gt;&lt;wsp:rsid wsp:val=&quot;008729AE&quot;/&gt;&lt;wsp:rsid wsp:val=&quot;00873020&quot;/&gt;&lt;wsp:rsid wsp:val=&quot;008731B9&quot;/&gt;&lt;wsp:rsid wsp:val=&quot;008733DD&quot;/&gt;&lt;wsp:rsid wsp:val=&quot;00880408&quot;/&gt;&lt;wsp:rsid wsp:val=&quot;00883488&quot;/&gt;&lt;wsp:rsid wsp:val=&quot;00885D85&quot;/&gt;&lt;wsp:rsid wsp:val=&quot;00886256&quot;/&gt;&lt;wsp:rsid wsp:val=&quot;008862A0&quot;/&gt;&lt;wsp:rsid wsp:val=&quot;0088633F&quot;/&gt;&lt;wsp:rsid wsp:val=&quot;00890B70&quot;/&gt;&lt;wsp:rsid wsp:val=&quot;008911E3&quot;/&gt;&lt;wsp:rsid wsp:val=&quot;008938CA&quot;/&gt;&lt;wsp:rsid wsp:val=&quot;0089444F&quot;/&gt;&lt;wsp:rsid wsp:val=&quot;008945CA&quot;/&gt;&lt;wsp:rsid wsp:val=&quot;008948B8&quot;/&gt;&lt;wsp:rsid wsp:val=&quot;00895305&quot;/&gt;&lt;wsp:rsid wsp:val=&quot;00895684&quot;/&gt;&lt;wsp:rsid wsp:val=&quot;00897D7C&quot;/&gt;&lt;wsp:rsid wsp:val=&quot;008A043F&quot;/&gt;&lt;wsp:rsid wsp:val=&quot;008A0CE7&quot;/&gt;&lt;wsp:rsid wsp:val=&quot;008A1127&quot;/&gt;&lt;wsp:rsid wsp:val=&quot;008A396C&quot;/&gt;&lt;wsp:rsid wsp:val=&quot;008A5C23&quot;/&gt;&lt;wsp:rsid wsp:val=&quot;008B06E5&quot;/&gt;&lt;wsp:rsid wsp:val=&quot;008B11BD&quot;/&gt;&lt;wsp:rsid wsp:val=&quot;008B47C3&quot;/&gt;&lt;wsp:rsid wsp:val=&quot;008B4C1B&quot;/&gt;&lt;wsp:rsid wsp:val=&quot;008B50D0&quot;/&gt;&lt;wsp:rsid wsp:val=&quot;008B61C3&quot;/&gt;&lt;wsp:rsid wsp:val=&quot;008B7197&quot;/&gt;&lt;wsp:rsid wsp:val=&quot;008B7BF9&quot;/&gt;&lt;wsp:rsid wsp:val=&quot;008C18EF&quot;/&gt;&lt;wsp:rsid wsp:val=&quot;008C1B4C&quot;/&gt;&lt;wsp:rsid wsp:val=&quot;008C235E&quot;/&gt;&lt;wsp:rsid wsp:val=&quot;008C2DF5&quot;/&gt;&lt;wsp:rsid wsp:val=&quot;008C556A&quot;/&gt;&lt;wsp:rsid wsp:val=&quot;008C5E48&quot;/&gt;&lt;wsp:rsid wsp:val=&quot;008C7461&quot;/&gt;&lt;wsp:rsid wsp:val=&quot;008D28C0&quot;/&gt;&lt;wsp:rsid wsp:val=&quot;008D3C39&quot;/&gt;&lt;wsp:rsid wsp:val=&quot;008D48F8&quot;/&gt;&lt;wsp:rsid wsp:val=&quot;008D4BE4&quot;/&gt;&lt;wsp:rsid wsp:val=&quot;008D4FD0&quot;/&gt;&lt;wsp:rsid wsp:val=&quot;008D529D&quot;/&gt;&lt;wsp:rsid wsp:val=&quot;008D65EF&quot;/&gt;&lt;wsp:rsid wsp:val=&quot;008D669E&quot;/&gt;&lt;wsp:rsid wsp:val=&quot;008D72BD&quot;/&gt;&lt;wsp:rsid wsp:val=&quot;008E02A2&quot;/&gt;&lt;wsp:rsid wsp:val=&quot;008E0FAB&quot;/&gt;&lt;wsp:rsid wsp:val=&quot;008E2807&quot;/&gt;&lt;wsp:rsid wsp:val=&quot;008E6872&quot;/&gt;&lt;wsp:rsid wsp:val=&quot;008E699E&quot;/&gt;&lt;wsp:rsid wsp:val=&quot;008E721A&quot;/&gt;&lt;wsp:rsid wsp:val=&quot;008E7838&quot;/&gt;&lt;wsp:rsid wsp:val=&quot;008F01F3&quot;/&gt;&lt;wsp:rsid wsp:val=&quot;008F0656&quot;/&gt;&lt;wsp:rsid wsp:val=&quot;008F12D4&quot;/&gt;&lt;wsp:rsid wsp:val=&quot;008F1EC0&quot;/&gt;&lt;wsp:rsid wsp:val=&quot;008F1FB9&quot;/&gt;&lt;wsp:rsid wsp:val=&quot;008F2042&quot;/&gt;&lt;wsp:rsid wsp:val=&quot;008F24FA&quot;/&gt;&lt;wsp:rsid wsp:val=&quot;008F45D6&quot;/&gt;&lt;wsp:rsid wsp:val=&quot;00900B91&quot;/&gt;&lt;wsp:rsid wsp:val=&quot;00900E89&quot;/&gt;&lt;wsp:rsid wsp:val=&quot;00905B3B&quot;/&gt;&lt;wsp:rsid wsp:val=&quot;00905FD3&quot;/&gt;&lt;wsp:rsid wsp:val=&quot;0090681E&quot;/&gt;&lt;wsp:rsid wsp:val=&quot;0090709F&quot;/&gt;&lt;wsp:rsid wsp:val=&quot;00907C74&quot;/&gt;&lt;wsp:rsid wsp:val=&quot;00912A80&quot;/&gt;&lt;wsp:rsid wsp:val=&quot;00913D41&quot;/&gt;&lt;wsp:rsid wsp:val=&quot;00914C0A&quot;/&gt;&lt;wsp:rsid wsp:val=&quot;00915781&quot;/&gt;&lt;wsp:rsid wsp:val=&quot;00915CB3&quot;/&gt;&lt;wsp:rsid wsp:val=&quot;00916ADF&quot;/&gt;&lt;wsp:rsid wsp:val=&quot;00923E81&quot;/&gt;&lt;wsp:rsid wsp:val=&quot;009246C6&quot;/&gt;&lt;wsp:rsid wsp:val=&quot;00925B2D&quot;/&gt;&lt;wsp:rsid wsp:val=&quot;00930A5F&quot;/&gt;&lt;wsp:rsid wsp:val=&quot;00930EA5&quot;/&gt;&lt;wsp:rsid wsp:val=&quot;0093154D&quot;/&gt;&lt;wsp:rsid wsp:val=&quot;00931BC9&quot;/&gt;&lt;wsp:rsid wsp:val=&quot;00932209&quot;/&gt;&lt;wsp:rsid wsp:val=&quot;00932FE3&quot;/&gt;&lt;wsp:rsid wsp:val=&quot;00933344&quot;/&gt;&lt;wsp:rsid wsp:val=&quot;00934ACB&quot;/&gt;&lt;wsp:rsid wsp:val=&quot;0093638B&quot;/&gt;&lt;wsp:rsid wsp:val=&quot;00937D5F&quot;/&gt;&lt;wsp:rsid wsp:val=&quot;00942B9E&quot;/&gt;&lt;wsp:rsid wsp:val=&quot;009436EB&quot;/&gt;&lt;wsp:rsid wsp:val=&quot;009441B0&quot;/&gt;&lt;wsp:rsid wsp:val=&quot;00944A51&quot;/&gt;&lt;wsp:rsid wsp:val=&quot;009452F5&quot;/&gt;&lt;wsp:rsid wsp:val=&quot;00950552&quot;/&gt;&lt;wsp:rsid wsp:val=&quot;00950736&quot;/&gt;&lt;wsp:rsid wsp:val=&quot;00951116&quot;/&gt;&lt;wsp:rsid wsp:val=&quot;009512B7&quot;/&gt;&lt;wsp:rsid wsp:val=&quot;00951F06&quot;/&gt;&lt;wsp:rsid wsp:val=&quot;009521E5&quot;/&gt;&lt;wsp:rsid wsp:val=&quot;00952818&quot;/&gt;&lt;wsp:rsid wsp:val=&quot;00954539&quot;/&gt;&lt;wsp:rsid wsp:val=&quot;00954C30&quot;/&gt;&lt;wsp:rsid wsp:val=&quot;00956A8A&quot;/&gt;&lt;wsp:rsid wsp:val=&quot;00956BEC&quot;/&gt;&lt;wsp:rsid wsp:val=&quot;009577F4&quot;/&gt;&lt;wsp:rsid wsp:val=&quot;00961DFD&quot;/&gt;&lt;wsp:rsid wsp:val=&quot;009633C9&quot;/&gt;&lt;wsp:rsid wsp:val=&quot;00963E72&quot;/&gt;&lt;wsp:rsid wsp:val=&quot;009646D1&quot;/&gt;&lt;wsp:rsid wsp:val=&quot;009647A8&quot;/&gt;&lt;wsp:rsid wsp:val=&quot;009668E4&quot;/&gt;&lt;wsp:rsid wsp:val=&quot;009708CB&quot;/&gt;&lt;wsp:rsid wsp:val=&quot;009742F3&quot;/&gt;&lt;wsp:rsid wsp:val=&quot;009745C9&quot;/&gt;&lt;wsp:rsid wsp:val=&quot;0097584B&quot;/&gt;&lt;wsp:rsid wsp:val=&quot;009813D2&quot;/&gt;&lt;wsp:rsid wsp:val=&quot;0098155F&quot;/&gt;&lt;wsp:rsid wsp:val=&quot;009908E3&quot;/&gt;&lt;wsp:rsid wsp:val=&quot;00992132&quot;/&gt;&lt;wsp:rsid wsp:val=&quot;009927A8&quot;/&gt;&lt;wsp:rsid wsp:val=&quot;00993124&quot;/&gt;&lt;wsp:rsid wsp:val=&quot;0099707F&quot;/&gt;&lt;wsp:rsid wsp:val=&quot;0099764D&quot;/&gt;&lt;wsp:rsid wsp:val=&quot;00997EF7&quot;/&gt;&lt;wsp:rsid wsp:val=&quot;009A0AF9&quot;/&gt;&lt;wsp:rsid wsp:val=&quot;009A0F37&quot;/&gt;&lt;wsp:rsid wsp:val=&quot;009A15E0&quot;/&gt;&lt;wsp:rsid wsp:val=&quot;009A1A75&quot;/&gt;&lt;wsp:rsid wsp:val=&quot;009A1CE2&quot;/&gt;&lt;wsp:rsid wsp:val=&quot;009A1E26&quot;/&gt;&lt;wsp:rsid wsp:val=&quot;009A233C&quot;/&gt;&lt;wsp:rsid wsp:val=&quot;009A41D6&quot;/&gt;&lt;wsp:rsid wsp:val=&quot;009A455B&quot;/&gt;&lt;wsp:rsid wsp:val=&quot;009A600C&quot;/&gt;&lt;wsp:rsid wsp:val=&quot;009A7D7E&quot;/&gt;&lt;wsp:rsid wsp:val=&quot;009B1CBF&quot;/&gt;&lt;wsp:rsid wsp:val=&quot;009B394F&quot;/&gt;&lt;wsp:rsid wsp:val=&quot;009B5499&quot;/&gt;&lt;wsp:rsid wsp:val=&quot;009B69B6&quot;/&gt;&lt;wsp:rsid wsp:val=&quot;009B6C02&quot;/&gt;&lt;wsp:rsid wsp:val=&quot;009B793A&quot;/&gt;&lt;wsp:rsid wsp:val=&quot;009C27FF&quot;/&gt;&lt;wsp:rsid wsp:val=&quot;009C3078&quot;/&gt;&lt;wsp:rsid wsp:val=&quot;009C597F&quot;/&gt;&lt;wsp:rsid wsp:val=&quot;009D0B78&quot;/&gt;&lt;wsp:rsid wsp:val=&quot;009D0F11&quot;/&gt;&lt;wsp:rsid wsp:val=&quot;009D12D9&quot;/&gt;&lt;wsp:rsid wsp:val=&quot;009D1731&quot;/&gt;&lt;wsp:rsid wsp:val=&quot;009D1EB4&quot;/&gt;&lt;wsp:rsid wsp:val=&quot;009D38C8&quot;/&gt;&lt;wsp:rsid wsp:val=&quot;009D5577&quot;/&gt;&lt;wsp:rsid wsp:val=&quot;009D5AB1&quot;/&gt;&lt;wsp:rsid wsp:val=&quot;009D68F0&quot;/&gt;&lt;wsp:rsid wsp:val=&quot;009D6962&quot;/&gt;&lt;wsp:rsid wsp:val=&quot;009D7CB2&quot;/&gt;&lt;wsp:rsid wsp:val=&quot;009D7FAF&quot;/&gt;&lt;wsp:rsid wsp:val=&quot;009E4444&quot;/&gt;&lt;wsp:rsid wsp:val=&quot;009F071E&quot;/&gt;&lt;wsp:rsid wsp:val=&quot;009F09A5&quot;/&gt;&lt;wsp:rsid wsp:val=&quot;009F186B&quot;/&gt;&lt;wsp:rsid wsp:val=&quot;009F2919&quot;/&gt;&lt;wsp:rsid wsp:val=&quot;009F3112&quot;/&gt;&lt;wsp:rsid wsp:val=&quot;009F3524&quot;/&gt;&lt;wsp:rsid wsp:val=&quot;009F59E7&quot;/&gt;&lt;wsp:rsid wsp:val=&quot;009F6572&quot;/&gt;&lt;wsp:rsid wsp:val=&quot;009F73B6&quot;/&gt;&lt;wsp:rsid wsp:val=&quot;009F78A8&quot;/&gt;&lt;wsp:rsid wsp:val=&quot;00A03EA1&quot;/&gt;&lt;wsp:rsid wsp:val=&quot;00A03F2F&quot;/&gt;&lt;wsp:rsid wsp:val=&quot;00A050D8&quot;/&gt;&lt;wsp:rsid wsp:val=&quot;00A07C46&quot;/&gt;&lt;wsp:rsid wsp:val=&quot;00A1042F&quot;/&gt;&lt;wsp:rsid wsp:val=&quot;00A1145A&quot;/&gt;&lt;wsp:rsid wsp:val=&quot;00A12430&quot;/&gt;&lt;wsp:rsid wsp:val=&quot;00A1265B&quot;/&gt;&lt;wsp:rsid wsp:val=&quot;00A14377&quot;/&gt;&lt;wsp:rsid wsp:val=&quot;00A14467&quot;/&gt;&lt;wsp:rsid wsp:val=&quot;00A158CC&quot;/&gt;&lt;wsp:rsid wsp:val=&quot;00A20621&quot;/&gt;&lt;wsp:rsid wsp:val=&quot;00A2313D&quot;/&gt;&lt;wsp:rsid wsp:val=&quot;00A26A21&quot;/&gt;&lt;wsp:rsid wsp:val=&quot;00A26CEF&quot;/&gt;&lt;wsp:rsid wsp:val=&quot;00A27073&quot;/&gt;&lt;wsp:rsid wsp:val=&quot;00A2745D&quot;/&gt;&lt;wsp:rsid wsp:val=&quot;00A27C40&quot;/&gt;&lt;wsp:rsid wsp:val=&quot;00A27DE0&quot;/&gt;&lt;wsp:rsid wsp:val=&quot;00A30C56&quot;/&gt;&lt;wsp:rsid wsp:val=&quot;00A30EFB&quot;/&gt;&lt;wsp:rsid wsp:val=&quot;00A31141&quot;/&gt;&lt;wsp:rsid wsp:val=&quot;00A3384F&quot;/&gt;&lt;wsp:rsid wsp:val=&quot;00A33D19&quot;/&gt;&lt;wsp:rsid wsp:val=&quot;00A34D68&quot;/&gt;&lt;wsp:rsid wsp:val=&quot;00A35894&quot;/&gt;&lt;wsp:rsid wsp:val=&quot;00A368E7&quot;/&gt;&lt;wsp:rsid wsp:val=&quot;00A37182&quot;/&gt;&lt;wsp:rsid wsp:val=&quot;00A413A1&quot;/&gt;&lt;wsp:rsid wsp:val=&quot;00A52696&quot;/&gt;&lt;wsp:rsid wsp:val=&quot;00A53252&quot;/&gt;&lt;wsp:rsid wsp:val=&quot;00A55788&quot;/&gt;&lt;wsp:rsid wsp:val=&quot;00A561B5&quot;/&gt;&lt;wsp:rsid wsp:val=&quot;00A6053B&quot;/&gt;&lt;wsp:rsid wsp:val=&quot;00A61469&quot;/&gt;&lt;wsp:rsid wsp:val=&quot;00A618F7&quot;/&gt;&lt;wsp:rsid wsp:val=&quot;00A62605&quot;/&gt;&lt;wsp:rsid wsp:val=&quot;00A654EF&quot;/&gt;&lt;wsp:rsid wsp:val=&quot;00A6570C&quot;/&gt;&lt;wsp:rsid wsp:val=&quot;00A720A5&quot;/&gt;&lt;wsp:rsid wsp:val=&quot;00A7291A&quot;/&gt;&lt;wsp:rsid wsp:val=&quot;00A7318C&quot;/&gt;&lt;wsp:rsid wsp:val=&quot;00A74903&quot;/&gt;&lt;wsp:rsid wsp:val=&quot;00A7543E&quot;/&gt;&lt;wsp:rsid wsp:val=&quot;00A769F5&quot;/&gt;&lt;wsp:rsid wsp:val=&quot;00A775C5&quot;/&gt;&lt;wsp:rsid wsp:val=&quot;00A821CA&quot;/&gt;&lt;wsp:rsid wsp:val=&quot;00A849AC&quot;/&gt;&lt;wsp:rsid wsp:val=&quot;00A86F60&quot;/&gt;&lt;wsp:rsid wsp:val=&quot;00A8750F&quot;/&gt;&lt;wsp:rsid wsp:val=&quot;00A87E95&quot;/&gt;&lt;wsp:rsid wsp:val=&quot;00A91F89&quot;/&gt;&lt;wsp:rsid wsp:val=&quot;00A94B13&quot;/&gt;&lt;wsp:rsid wsp:val=&quot;00A94BBD&quot;/&gt;&lt;wsp:rsid wsp:val=&quot;00A973F9&quot;/&gt;&lt;wsp:rsid wsp:val=&quot;00A9758D&quot;/&gt;&lt;wsp:rsid wsp:val=&quot;00AA0452&quot;/&gt;&lt;wsp:rsid wsp:val=&quot;00AA0A30&quot;/&gt;&lt;wsp:rsid wsp:val=&quot;00AA0F05&quot;/&gt;&lt;wsp:rsid wsp:val=&quot;00AA152D&quot;/&gt;&lt;wsp:rsid wsp:val=&quot;00AA16BC&quot;/&gt;&lt;wsp:rsid wsp:val=&quot;00AA1AAE&quot;/&gt;&lt;wsp:rsid wsp:val=&quot;00AA2DEF&quot;/&gt;&lt;wsp:rsid wsp:val=&quot;00AA4054&quot;/&gt;&lt;wsp:rsid wsp:val=&quot;00AA6095&quot;/&gt;&lt;wsp:rsid wsp:val=&quot;00AA613B&quot;/&gt;&lt;wsp:rsid wsp:val=&quot;00AA6EA4&quot;/&gt;&lt;wsp:rsid wsp:val=&quot;00AB2F6C&quot;/&gt;&lt;wsp:rsid wsp:val=&quot;00AB3D23&quot;/&gt;&lt;wsp:rsid wsp:val=&quot;00AB67D9&quot;/&gt;&lt;wsp:rsid wsp:val=&quot;00AC00C0&quot;/&gt;&lt;wsp:rsid wsp:val=&quot;00AC3706&quot;/&gt;&lt;wsp:rsid wsp:val=&quot;00AC4D39&quot;/&gt;&lt;wsp:rsid wsp:val=&quot;00AC68BF&quot;/&gt;&lt;wsp:rsid wsp:val=&quot;00AC6F92&quot;/&gt;&lt;wsp:rsid wsp:val=&quot;00AC78FF&quot;/&gt;&lt;wsp:rsid wsp:val=&quot;00AD0875&quot;/&gt;&lt;wsp:rsid wsp:val=&quot;00AD388D&quot;/&gt;&lt;wsp:rsid wsp:val=&quot;00AD6398&quot;/&gt;&lt;wsp:rsid wsp:val=&quot;00AD7822&quot;/&gt;&lt;wsp:rsid wsp:val=&quot;00AE048A&quot;/&gt;&lt;wsp:rsid wsp:val=&quot;00AE060D&quot;/&gt;&lt;wsp:rsid wsp:val=&quot;00AE4D50&quot;/&gt;&lt;wsp:rsid wsp:val=&quot;00AE66E3&quot;/&gt;&lt;wsp:rsid wsp:val=&quot;00AF073D&quot;/&gt;&lt;wsp:rsid wsp:val=&quot;00AF1C61&quot;/&gt;&lt;wsp:rsid wsp:val=&quot;00AF3233&quot;/&gt;&lt;wsp:rsid wsp:val=&quot;00AF37C4&quot;/&gt;&lt;wsp:rsid wsp:val=&quot;00AF4A1F&quot;/&gt;&lt;wsp:rsid wsp:val=&quot;00AF548A&quot;/&gt;&lt;wsp:rsid wsp:val=&quot;00AF7980&quot;/&gt;&lt;wsp:rsid wsp:val=&quot;00B03C93&quot;/&gt;&lt;wsp:rsid wsp:val=&quot;00B0400F&quot;/&gt;&lt;wsp:rsid wsp:val=&quot;00B07023&quot;/&gt;&lt;wsp:rsid wsp:val=&quot;00B07F9E&quot;/&gt;&lt;wsp:rsid wsp:val=&quot;00B13865&quot;/&gt;&lt;wsp:rsid wsp:val=&quot;00B14575&quot;/&gt;&lt;wsp:rsid wsp:val=&quot;00B15309&quot;/&gt;&lt;wsp:rsid wsp:val=&quot;00B15A85&quot;/&gt;&lt;wsp:rsid wsp:val=&quot;00B15E23&quot;/&gt;&lt;wsp:rsid wsp:val=&quot;00B15F87&quot;/&gt;&lt;wsp:rsid wsp:val=&quot;00B179E1&quot;/&gt;&lt;wsp:rsid wsp:val=&quot;00B2134F&quot;/&gt;&lt;wsp:rsid wsp:val=&quot;00B21436&quot;/&gt;&lt;wsp:rsid wsp:val=&quot;00B25A96&quot;/&gt;&lt;wsp:rsid wsp:val=&quot;00B25E41&quot;/&gt;&lt;wsp:rsid wsp:val=&quot;00B26295&quot;/&gt;&lt;wsp:rsid wsp:val=&quot;00B2674C&quot;/&gt;&lt;wsp:rsid wsp:val=&quot;00B26A0F&quot;/&gt;&lt;wsp:rsid wsp:val=&quot;00B27B03&quot;/&gt;&lt;wsp:rsid wsp:val=&quot;00B302C4&quot;/&gt;&lt;wsp:rsid wsp:val=&quot;00B310D5&quot;/&gt;&lt;wsp:rsid wsp:val=&quot;00B31A0A&quot;/&gt;&lt;wsp:rsid wsp:val=&quot;00B32CCC&quot;/&gt;&lt;wsp:rsid wsp:val=&quot;00B36422&quot;/&gt;&lt;wsp:rsid wsp:val=&quot;00B36A8E&quot;/&gt;&lt;wsp:rsid wsp:val=&quot;00B41108&quot;/&gt;&lt;wsp:rsid wsp:val=&quot;00B42596&quot;/&gt;&lt;wsp:rsid wsp:val=&quot;00B444CD&quot;/&gt;&lt;wsp:rsid wsp:val=&quot;00B444D8&quot;/&gt;&lt;wsp:rsid wsp:val=&quot;00B45459&quot;/&gt;&lt;wsp:rsid wsp:val=&quot;00B5046B&quot;/&gt;&lt;wsp:rsid wsp:val=&quot;00B539E7&quot;/&gt;&lt;wsp:rsid wsp:val=&quot;00B53DAE&quot;/&gt;&lt;wsp:rsid wsp:val=&quot;00B54BCF&quot;/&gt;&lt;wsp:rsid wsp:val=&quot;00B55411&quot;/&gt;&lt;wsp:rsid wsp:val=&quot;00B55583&quot;/&gt;&lt;wsp:rsid wsp:val=&quot;00B55D8D&quot;/&gt;&lt;wsp:rsid wsp:val=&quot;00B57FE4&quot;/&gt;&lt;wsp:rsid wsp:val=&quot;00B601F9&quot;/&gt;&lt;wsp:rsid wsp:val=&quot;00B603EC&quot;/&gt;&lt;wsp:rsid wsp:val=&quot;00B60457&quot;/&gt;&lt;wsp:rsid wsp:val=&quot;00B62568&quot;/&gt;&lt;wsp:rsid wsp:val=&quot;00B62A3A&quot;/&gt;&lt;wsp:rsid wsp:val=&quot;00B6321F&quot;/&gt;&lt;wsp:rsid wsp:val=&quot;00B633E0&quot;/&gt;&lt;wsp:rsid wsp:val=&quot;00B64B5B&quot;/&gt;&lt;wsp:rsid wsp:val=&quot;00B67643&quot;/&gt;&lt;wsp:rsid wsp:val=&quot;00B7065C&quot;/&gt;&lt;wsp:rsid wsp:val=&quot;00B70700&quot;/&gt;&lt;wsp:rsid wsp:val=&quot;00B71B4D&quot;/&gt;&lt;wsp:rsid wsp:val=&quot;00B71C90&quot;/&gt;&lt;wsp:rsid wsp:val=&quot;00B722E7&quot;/&gt;&lt;wsp:rsid wsp:val=&quot;00B72C81&quot;/&gt;&lt;wsp:rsid wsp:val=&quot;00B753AA&quot;/&gt;&lt;wsp:rsid wsp:val=&quot;00B7542C&quot;/&gt;&lt;wsp:rsid wsp:val=&quot;00B76793&quot;/&gt;&lt;wsp:rsid wsp:val=&quot;00B7746F&quot;/&gt;&lt;wsp:rsid wsp:val=&quot;00B81D51&quot;/&gt;&lt;wsp:rsid wsp:val=&quot;00B82876&quot;/&gt;&lt;wsp:rsid wsp:val=&quot;00B82A7D&quot;/&gt;&lt;wsp:rsid wsp:val=&quot;00B831AC&quot;/&gt;&lt;wsp:rsid wsp:val=&quot;00B83984&quot;/&gt;&lt;wsp:rsid wsp:val=&quot;00B8492B&quot;/&gt;&lt;wsp:rsid wsp:val=&quot;00B8496D&quot;/&gt;&lt;wsp:rsid wsp:val=&quot;00B90487&quot;/&gt;&lt;wsp:rsid wsp:val=&quot;00B916A2&quot;/&gt;&lt;wsp:rsid wsp:val=&quot;00B9188C&quot;/&gt;&lt;wsp:rsid wsp:val=&quot;00B928EC&quot;/&gt;&lt;wsp:rsid wsp:val=&quot;00B94638&quot;/&gt;&lt;wsp:rsid wsp:val=&quot;00BA0429&quot;/&gt;&lt;wsp:rsid wsp:val=&quot;00BA73A9&quot;/&gt;&lt;wsp:rsid wsp:val=&quot;00BA7BE7&quot;/&gt;&lt;wsp:rsid wsp:val=&quot;00BB0E3E&quot;/&gt;&lt;wsp:rsid wsp:val=&quot;00BB105C&quot;/&gt;&lt;wsp:rsid wsp:val=&quot;00BB1C42&quot;/&gt;&lt;wsp:rsid wsp:val=&quot;00BB7970&quot;/&gt;&lt;wsp:rsid wsp:val=&quot;00BC0E30&quot;/&gt;&lt;wsp:rsid wsp:val=&quot;00BC0F55&quot;/&gt;&lt;wsp:rsid wsp:val=&quot;00BC2E1F&quot;/&gt;&lt;wsp:rsid wsp:val=&quot;00BC2E69&quot;/&gt;&lt;wsp:rsid wsp:val=&quot;00BC397C&quot;/&gt;&lt;wsp:rsid wsp:val=&quot;00BC3AC2&quot;/&gt;&lt;wsp:rsid wsp:val=&quot;00BD096C&quot;/&gt;&lt;wsp:rsid wsp:val=&quot;00BD0F0E&quot;/&gt;&lt;wsp:rsid wsp:val=&quot;00BD34DE&quot;/&gt;&lt;wsp:rsid wsp:val=&quot;00BD645A&quot;/&gt;&lt;wsp:rsid wsp:val=&quot;00BE5C5E&quot;/&gt;&lt;wsp:rsid wsp:val=&quot;00BE635A&quot;/&gt;&lt;wsp:rsid wsp:val=&quot;00BE78B9&quot;/&gt;&lt;wsp:rsid wsp:val=&quot;00BF0D39&quot;/&gt;&lt;wsp:rsid wsp:val=&quot;00BF188E&quot;/&gt;&lt;wsp:rsid wsp:val=&quot;00BF3BE0&quot;/&gt;&lt;wsp:rsid wsp:val=&quot;00BF3EF0&quot;/&gt;&lt;wsp:rsid wsp:val=&quot;00BF5305&quot;/&gt;&lt;wsp:rsid wsp:val=&quot;00BF58EE&quot;/&gt;&lt;wsp:rsid wsp:val=&quot;00C03417&quot;/&gt;&lt;wsp:rsid wsp:val=&quot;00C04DD9&quot;/&gt;&lt;wsp:rsid wsp:val=&quot;00C054F0&quot;/&gt;&lt;wsp:rsid wsp:val=&quot;00C05A86&quot;/&gt;&lt;wsp:rsid wsp:val=&quot;00C06859&quot;/&gt;&lt;wsp:rsid wsp:val=&quot;00C06FB8&quot;/&gt;&lt;wsp:rsid wsp:val=&quot;00C07C8F&quot;/&gt;&lt;wsp:rsid wsp:val=&quot;00C11E7C&quot;/&gt;&lt;wsp:rsid wsp:val=&quot;00C1211D&quot;/&gt;&lt;wsp:rsid wsp:val=&quot;00C146B4&quot;/&gt;&lt;wsp:rsid wsp:val=&quot;00C14A2C&quot;/&gt;&lt;wsp:rsid wsp:val=&quot;00C14CAB&quot;/&gt;&lt;wsp:rsid wsp:val=&quot;00C173AF&quot;/&gt;&lt;wsp:rsid wsp:val=&quot;00C173DA&quot;/&gt;&lt;wsp:rsid wsp:val=&quot;00C207BD&quot;/&gt;&lt;wsp:rsid wsp:val=&quot;00C2090B&quot;/&gt;&lt;wsp:rsid wsp:val=&quot;00C2189E&quot;/&gt;&lt;wsp:rsid wsp:val=&quot;00C231AB&quot;/&gt;&lt;wsp:rsid wsp:val=&quot;00C2481E&quot;/&gt;&lt;wsp:rsid wsp:val=&quot;00C248C6&quot;/&gt;&lt;wsp:rsid wsp:val=&quot;00C255D5&quot;/&gt;&lt;wsp:rsid wsp:val=&quot;00C25EA1&quot;/&gt;&lt;wsp:rsid wsp:val=&quot;00C2764A&quot;/&gt;&lt;wsp:rsid wsp:val=&quot;00C277CE&quot;/&gt;&lt;wsp:rsid wsp:val=&quot;00C30B8A&quot;/&gt;&lt;wsp:rsid wsp:val=&quot;00C31B95&quot;/&gt;&lt;wsp:rsid wsp:val=&quot;00C332C7&quot;/&gt;&lt;wsp:rsid wsp:val=&quot;00C344A2&quot;/&gt;&lt;wsp:rsid wsp:val=&quot;00C3483E&quot;/&gt;&lt;wsp:rsid wsp:val=&quot;00C35A1E&quot;/&gt;&lt;wsp:rsid wsp:val=&quot;00C36776&quot;/&gt;&lt;wsp:rsid wsp:val=&quot;00C37378&quot;/&gt;&lt;wsp:rsid wsp:val=&quot;00C40A0C&quot;/&gt;&lt;wsp:rsid wsp:val=&quot;00C40DC6&quot;/&gt;&lt;wsp:rsid wsp:val=&quot;00C40E4E&quot;/&gt;&lt;wsp:rsid wsp:val=&quot;00C427BF&quot;/&gt;&lt;wsp:rsid wsp:val=&quot;00C44D15&quot;/&gt;&lt;wsp:rsid wsp:val=&quot;00C46889&quot;/&gt;&lt;wsp:rsid wsp:val=&quot;00C47327&quot;/&gt;&lt;wsp:rsid wsp:val=&quot;00C47BF5&quot;/&gt;&lt;wsp:rsid wsp:val=&quot;00C521FB&quot;/&gt;&lt;wsp:rsid wsp:val=&quot;00C52266&quot;/&gt;&lt;wsp:rsid wsp:val=&quot;00C5256E&quot;/&gt;&lt;wsp:rsid wsp:val=&quot;00C575E6&quot;/&gt;&lt;wsp:rsid wsp:val=&quot;00C57F24&quot;/&gt;&lt;wsp:rsid wsp:val=&quot;00C607BD&quot;/&gt;&lt;wsp:rsid wsp:val=&quot;00C620F6&quot;/&gt;&lt;wsp:rsid wsp:val=&quot;00C64BDB&quot;/&gt;&lt;wsp:rsid wsp:val=&quot;00C64C6F&quot;/&gt;&lt;wsp:rsid wsp:val=&quot;00C6579C&quot;/&gt;&lt;wsp:rsid wsp:val=&quot;00C7040A&quot;/&gt;&lt;wsp:rsid wsp:val=&quot;00C7137B&quot;/&gt;&lt;wsp:rsid wsp:val=&quot;00C71E21&quot;/&gt;&lt;wsp:rsid wsp:val=&quot;00C7207C&quot;/&gt;&lt;wsp:rsid wsp:val=&quot;00C72362&quot;/&gt;&lt;wsp:rsid wsp:val=&quot;00C74FF6&quot;/&gt;&lt;wsp:rsid wsp:val=&quot;00C76536&quot;/&gt;&lt;wsp:rsid wsp:val=&quot;00C77EDA&quot;/&gt;&lt;wsp:rsid wsp:val=&quot;00C80D3A&quot;/&gt;&lt;wsp:rsid wsp:val=&quot;00C820DA&quot;/&gt;&lt;wsp:rsid wsp:val=&quot;00C82B7F&quot;/&gt;&lt;wsp:rsid wsp:val=&quot;00C84CD7&quot;/&gt;&lt;wsp:rsid wsp:val=&quot;00C850C3&quot;/&gt;&lt;wsp:rsid wsp:val=&quot;00C86E5B&quot;/&gt;&lt;wsp:rsid wsp:val=&quot;00C87405&quot;/&gt;&lt;wsp:rsid wsp:val=&quot;00C877B0&quot;/&gt;&lt;wsp:rsid wsp:val=&quot;00C92FB0&quot;/&gt;&lt;wsp:rsid wsp:val=&quot;00C9524A&quot;/&gt;&lt;wsp:rsid wsp:val=&quot;00C956C5&quot;/&gt;&lt;wsp:rsid wsp:val=&quot;00C961EA&quot;/&gt;&lt;wsp:rsid wsp:val=&quot;00C97BE2&quot;/&gt;&lt;wsp:rsid wsp:val=&quot;00CA0DDC&quot;/&gt;&lt;wsp:rsid wsp:val=&quot;00CA2B13&quot;/&gt;&lt;wsp:rsid wsp:val=&quot;00CA68D4&quot;/&gt;&lt;wsp:rsid wsp:val=&quot;00CB0788&quot;/&gt;&lt;wsp:rsid wsp:val=&quot;00CB12E6&quot;/&gt;&lt;wsp:rsid wsp:val=&quot;00CB2853&quot;/&gt;&lt;wsp:rsid wsp:val=&quot;00CB31B6&quot;/&gt;&lt;wsp:rsid wsp:val=&quot;00CB460D&quot;/&gt;&lt;wsp:rsid wsp:val=&quot;00CB50B3&quot;/&gt;&lt;wsp:rsid wsp:val=&quot;00CB6338&quot;/&gt;&lt;wsp:rsid wsp:val=&quot;00CB79E9&quot;/&gt;&lt;wsp:rsid wsp:val=&quot;00CB7CBA&quot;/&gt;&lt;wsp:rsid wsp:val=&quot;00CC067E&quot;/&gt;&lt;wsp:rsid wsp:val=&quot;00CC30DB&quot;/&gt;&lt;wsp:rsid wsp:val=&quot;00CC3B3E&quot;/&gt;&lt;wsp:rsid wsp:val=&quot;00CC50F8&quot;/&gt;&lt;wsp:rsid wsp:val=&quot;00CC51E7&quot;/&gt;&lt;wsp:rsid wsp:val=&quot;00CC6505&quot;/&gt;&lt;wsp:rsid wsp:val=&quot;00CD2AA7&quot;/&gt;&lt;wsp:rsid wsp:val=&quot;00CD422A&quot;/&gt;&lt;wsp:rsid wsp:val=&quot;00CE1240&quot;/&gt;&lt;wsp:rsid wsp:val=&quot;00CE1E7C&quot;/&gt;&lt;wsp:rsid wsp:val=&quot;00CE35C0&quot;/&gt;&lt;wsp:rsid wsp:val=&quot;00CE5D10&quot;/&gt;&lt;wsp:rsid wsp:val=&quot;00CE67F5&quot;/&gt;&lt;wsp:rsid wsp:val=&quot;00CE7AE8&quot;/&gt;&lt;wsp:rsid wsp:val=&quot;00CF054A&quot;/&gt;&lt;wsp:rsid wsp:val=&quot;00CF0C6D&quot;/&gt;&lt;wsp:rsid wsp:val=&quot;00CF15F9&quot;/&gt;&lt;wsp:rsid wsp:val=&quot;00CF2BB4&quot;/&gt;&lt;wsp:rsid wsp:val=&quot;00CF3B58&quot;/&gt;&lt;wsp:rsid wsp:val=&quot;00CF42CB&quot;/&gt;&lt;wsp:rsid wsp:val=&quot;00D00697&quot;/&gt;&lt;wsp:rsid wsp:val=&quot;00D019C6&quot;/&gt;&lt;wsp:rsid wsp:val=&quot;00D02AC6&quot;/&gt;&lt;wsp:rsid wsp:val=&quot;00D03AF5&quot;/&gt;&lt;wsp:rsid wsp:val=&quot;00D040DC&quot;/&gt;&lt;wsp:rsid wsp:val=&quot;00D04A01&quot;/&gt;&lt;wsp:rsid wsp:val=&quot;00D0513A&quot;/&gt;&lt;wsp:rsid wsp:val=&quot;00D0516A&quot;/&gt;&lt;wsp:rsid wsp:val=&quot;00D0679A&quot;/&gt;&lt;wsp:rsid wsp:val=&quot;00D06EEC&quot;/&gt;&lt;wsp:rsid wsp:val=&quot;00D1216F&quot;/&gt;&lt;wsp:rsid wsp:val=&quot;00D12E48&quot;/&gt;&lt;wsp:rsid wsp:val=&quot;00D13A90&quot;/&gt;&lt;wsp:rsid wsp:val=&quot;00D13FAB&quot;/&gt;&lt;wsp:rsid wsp:val=&quot;00D15BA3&quot;/&gt;&lt;wsp:rsid wsp:val=&quot;00D167FB&quot;/&gt;&lt;wsp:rsid wsp:val=&quot;00D17248&quot;/&gt;&lt;wsp:rsid wsp:val=&quot;00D201B0&quot;/&gt;&lt;wsp:rsid wsp:val=&quot;00D2246C&quot;/&gt;&lt;wsp:rsid wsp:val=&quot;00D22C19&quot;/&gt;&lt;wsp:rsid wsp:val=&quot;00D22E19&quot;/&gt;&lt;wsp:rsid wsp:val=&quot;00D278DC&quot;/&gt;&lt;wsp:rsid wsp:val=&quot;00D34B2E&quot;/&gt;&lt;wsp:rsid wsp:val=&quot;00D352D3&quot;/&gt;&lt;wsp:rsid wsp:val=&quot;00D35CE5&quot;/&gt;&lt;wsp:rsid wsp:val=&quot;00D35FA8&quot;/&gt;&lt;wsp:rsid wsp:val=&quot;00D36186&quot;/&gt;&lt;wsp:rsid wsp:val=&quot;00D3675B&quot;/&gt;&lt;wsp:rsid wsp:val=&quot;00D372E7&quot;/&gt;&lt;wsp:rsid wsp:val=&quot;00D40076&quot;/&gt;&lt;wsp:rsid wsp:val=&quot;00D40D6D&quot;/&gt;&lt;wsp:rsid wsp:val=&quot;00D40ECD&quot;/&gt;&lt;wsp:rsid wsp:val=&quot;00D42A23&quot;/&gt;&lt;wsp:rsid wsp:val=&quot;00D45A9E&quot;/&gt;&lt;wsp:rsid wsp:val=&quot;00D46331&quot;/&gt;&lt;wsp:rsid wsp:val=&quot;00D527B3&quot;/&gt;&lt;wsp:rsid wsp:val=&quot;00D54616&quot;/&gt;&lt;wsp:rsid wsp:val=&quot;00D54894&quot;/&gt;&lt;wsp:rsid wsp:val=&quot;00D550CF&quot;/&gt;&lt;wsp:rsid wsp:val=&quot;00D55B0A&quot;/&gt;&lt;wsp:rsid wsp:val=&quot;00D566AC&quot;/&gt;&lt;wsp:rsid wsp:val=&quot;00D57A00&quot;/&gt;&lt;wsp:rsid wsp:val=&quot;00D57FB1&quot;/&gt;&lt;wsp:rsid wsp:val=&quot;00D62326&quot;/&gt;&lt;wsp:rsid wsp:val=&quot;00D66A0E&quot;/&gt;&lt;wsp:rsid wsp:val=&quot;00D71150&quot;/&gt;&lt;wsp:rsid wsp:val=&quot;00D728FC&quot;/&gt;&lt;wsp:rsid wsp:val=&quot;00D73845&quot;/&gt;&lt;wsp:rsid wsp:val=&quot;00D746C4&quot;/&gt;&lt;wsp:rsid wsp:val=&quot;00D76D4E&quot;/&gt;&lt;wsp:rsid wsp:val=&quot;00D82708&quot;/&gt;&lt;wsp:rsid wsp:val=&quot;00D846F8&quot;/&gt;&lt;wsp:rsid wsp:val=&quot;00D84773&quot;/&gt;&lt;wsp:rsid wsp:val=&quot;00D8629D&quot;/&gt;&lt;wsp:rsid wsp:val=&quot;00D86D6E&quot;/&gt;&lt;wsp:rsid wsp:val=&quot;00D87360&quot;/&gt;&lt;wsp:rsid wsp:val=&quot;00D909BA&quot;/&gt;&lt;wsp:rsid wsp:val=&quot;00D91BBD&quot;/&gt;&lt;wsp:rsid wsp:val=&quot;00D94782&quot;/&gt;&lt;wsp:rsid wsp:val=&quot;00D97890&quot;/&gt;&lt;wsp:rsid wsp:val=&quot;00D97D2A&quot;/&gt;&lt;wsp:rsid wsp:val=&quot;00DA288C&quot;/&gt;&lt;wsp:rsid wsp:val=&quot;00DA35D2&quot;/&gt;&lt;wsp:rsid wsp:val=&quot;00DA4BA1&quot;/&gt;&lt;wsp:rsid wsp:val=&quot;00DA5CD7&quot;/&gt;&lt;wsp:rsid wsp:val=&quot;00DA71D3&quot;/&gt;&lt;wsp:rsid wsp:val=&quot;00DA789B&quot;/&gt;&lt;wsp:rsid wsp:val=&quot;00DB00E7&quot;/&gt;&lt;wsp:rsid wsp:val=&quot;00DB1C4C&quot;/&gt;&lt;wsp:rsid wsp:val=&quot;00DB3844&quot;/&gt;&lt;wsp:rsid wsp:val=&quot;00DB3A08&quot;/&gt;&lt;wsp:rsid wsp:val=&quot;00DB3B74&quot;/&gt;&lt;wsp:rsid wsp:val=&quot;00DB6183&quot;/&gt;&lt;wsp:rsid wsp:val=&quot;00DC01F5&quot;/&gt;&lt;wsp:rsid wsp:val=&quot;00DC11FC&quot;/&gt;&lt;wsp:rsid wsp:val=&quot;00DC221E&quot;/&gt;&lt;wsp:rsid wsp:val=&quot;00DC38C5&quot;/&gt;&lt;wsp:rsid wsp:val=&quot;00DC4925&quot;/&gt;&lt;wsp:rsid wsp:val=&quot;00DC4FCE&quot;/&gt;&lt;wsp:rsid wsp:val=&quot;00DC505D&quot;/&gt;&lt;wsp:rsid wsp:val=&quot;00DD0648&quot;/&gt;&lt;wsp:rsid wsp:val=&quot;00DD1411&quot;/&gt;&lt;wsp:rsid wsp:val=&quot;00DD29DB&quot;/&gt;&lt;wsp:rsid wsp:val=&quot;00DD2F96&quot;/&gt;&lt;wsp:rsid wsp:val=&quot;00DD329F&quot;/&gt;&lt;wsp:rsid wsp:val=&quot;00DD357B&quot;/&gt;&lt;wsp:rsid wsp:val=&quot;00DD5EC9&quot;/&gt;&lt;wsp:rsid wsp:val=&quot;00DE022C&quot;/&gt;&lt;wsp:rsid wsp:val=&quot;00DE4592&quot;/&gt;&lt;wsp:rsid wsp:val=&quot;00DE52D1&quot;/&gt;&lt;wsp:rsid wsp:val=&quot;00DE5754&quot;/&gt;&lt;wsp:rsid wsp:val=&quot;00DE745B&quot;/&gt;&lt;wsp:rsid wsp:val=&quot;00DF1D9A&quot;/&gt;&lt;wsp:rsid wsp:val=&quot;00DF29E3&quot;/&gt;&lt;wsp:rsid wsp:val=&quot;00DF65AA&quot;/&gt;&lt;wsp:rsid wsp:val=&quot;00DF6C6A&quot;/&gt;&lt;wsp:rsid wsp:val=&quot;00DF7434&quot;/&gt;&lt;wsp:rsid wsp:val=&quot;00E00DD5&quot;/&gt;&lt;wsp:rsid wsp:val=&quot;00E01519&quot;/&gt;&lt;wsp:rsid wsp:val=&quot;00E0190B&quot;/&gt;&lt;wsp:rsid wsp:val=&quot;00E06664&quot;/&gt;&lt;wsp:rsid wsp:val=&quot;00E13974&quot;/&gt;&lt;wsp:rsid wsp:val=&quot;00E142C2&quot;/&gt;&lt;wsp:rsid wsp:val=&quot;00E17164&quot;/&gt;&lt;wsp:rsid wsp:val=&quot;00E20C68&quot;/&gt;&lt;wsp:rsid wsp:val=&quot;00E253D3&quot;/&gt;&lt;wsp:rsid wsp:val=&quot;00E26B06&quot;/&gt;&lt;wsp:rsid wsp:val=&quot;00E26FDC&quot;/&gt;&lt;wsp:rsid wsp:val=&quot;00E334DD&quot;/&gt;&lt;wsp:rsid wsp:val=&quot;00E33F6B&quot;/&gt;&lt;wsp:rsid wsp:val=&quot;00E3414B&quot;/&gt;&lt;wsp:rsid wsp:val=&quot;00E344A2&quot;/&gt;&lt;wsp:rsid wsp:val=&quot;00E369F8&quot;/&gt;&lt;wsp:rsid wsp:val=&quot;00E41C87&quot;/&gt;&lt;wsp:rsid wsp:val=&quot;00E42606&quot;/&gt;&lt;wsp:rsid wsp:val=&quot;00E426CE&quot;/&gt;&lt;wsp:rsid wsp:val=&quot;00E44382&quot;/&gt;&lt;wsp:rsid wsp:val=&quot;00E44EB7&quot;/&gt;&lt;wsp:rsid wsp:val=&quot;00E460BF&quot;/&gt;&lt;wsp:rsid wsp:val=&quot;00E47D36&quot;/&gt;&lt;wsp:rsid wsp:val=&quot;00E51344&quot;/&gt;&lt;wsp:rsid wsp:val=&quot;00E5317A&quot;/&gt;&lt;wsp:rsid wsp:val=&quot;00E541EB&quot;/&gt;&lt;wsp:rsid wsp:val=&quot;00E56EE8&quot;/&gt;&lt;wsp:rsid wsp:val=&quot;00E57C02&quot;/&gt;&lt;wsp:rsid wsp:val=&quot;00E601B3&quot;/&gt;&lt;wsp:rsid wsp:val=&quot;00E60979&quot;/&gt;&lt;wsp:rsid wsp:val=&quot;00E67847&quot;/&gt;&lt;wsp:rsid wsp:val=&quot;00E7058E&quot;/&gt;&lt;wsp:rsid wsp:val=&quot;00E71048&quot;/&gt;&lt;wsp:rsid wsp:val=&quot;00E712D1&quot;/&gt;&lt;wsp:rsid wsp:val=&quot;00E72078&quot;/&gt;&lt;wsp:rsid wsp:val=&quot;00E73886&quot;/&gt;&lt;wsp:rsid wsp:val=&quot;00E73FC9&quot;/&gt;&lt;wsp:rsid wsp:val=&quot;00E742D7&quot;/&gt;&lt;wsp:rsid wsp:val=&quot;00E758EF&quot;/&gt;&lt;wsp:rsid wsp:val=&quot;00E77486&quot;/&gt;&lt;wsp:rsid wsp:val=&quot;00E8612A&quot;/&gt;&lt;wsp:rsid wsp:val=&quot;00E90BDC&quot;/&gt;&lt;wsp:rsid wsp:val=&quot;00E925BF&quot;/&gt;&lt;wsp:rsid wsp:val=&quot;00E92A4D&quot;/&gt;&lt;wsp:rsid wsp:val=&quot;00E95ADC&quot;/&gt;&lt;wsp:rsid wsp:val=&quot;00E97C38&quot;/&gt;&lt;wsp:rsid wsp:val=&quot;00EA4496&quot;/&gt;&lt;wsp:rsid wsp:val=&quot;00EA44A9&quot;/&gt;&lt;wsp:rsid wsp:val=&quot;00EA5B56&quot;/&gt;&lt;wsp:rsid wsp:val=&quot;00EA65A8&quot;/&gt;&lt;wsp:rsid wsp:val=&quot;00EA6F6E&quot;/&gt;&lt;wsp:rsid wsp:val=&quot;00EA71EA&quot;/&gt;&lt;wsp:rsid wsp:val=&quot;00EB0320&quot;/&gt;&lt;wsp:rsid wsp:val=&quot;00EB07D4&quot;/&gt;&lt;wsp:rsid wsp:val=&quot;00EB07FD&quot;/&gt;&lt;wsp:rsid wsp:val=&quot;00EB5699&quot;/&gt;&lt;wsp:rsid wsp:val=&quot;00EC0C2D&quot;/&gt;&lt;wsp:rsid wsp:val=&quot;00EC1BC1&quot;/&gt;&lt;wsp:rsid wsp:val=&quot;00EC2EEF&quot;/&gt;&lt;wsp:rsid wsp:val=&quot;00EC4D26&quot;/&gt;&lt;wsp:rsid wsp:val=&quot;00EC66C2&quot;/&gt;&lt;wsp:rsid wsp:val=&quot;00ED3DFC&quot;/&gt;&lt;wsp:rsid wsp:val=&quot;00ED4339&quot;/&gt;&lt;wsp:rsid wsp:val=&quot;00ED7010&quot;/&gt;&lt;wsp:rsid wsp:val=&quot;00ED747D&quot;/&gt;&lt;wsp:rsid wsp:val=&quot;00EE1B3F&quot;/&gt;&lt;wsp:rsid wsp:val=&quot;00EE2A8D&quot;/&gt;&lt;wsp:rsid wsp:val=&quot;00EE39C9&quot;/&gt;&lt;wsp:rsid wsp:val=&quot;00EE586A&quot;/&gt;&lt;wsp:rsid wsp:val=&quot;00EE6DCC&quot;/&gt;&lt;wsp:rsid wsp:val=&quot;00EE7F2B&quot;/&gt;&lt;wsp:rsid wsp:val=&quot;00EF1CA8&quot;/&gt;&lt;wsp:rsid wsp:val=&quot;00EF4724&quot;/&gt;&lt;wsp:rsid wsp:val=&quot;00EF4DFF&quot;/&gt;&lt;wsp:rsid wsp:val=&quot;00EF5A67&quot;/&gt;&lt;wsp:rsid wsp:val=&quot;00EF7334&quot;/&gt;&lt;wsp:rsid wsp:val=&quot;00F0242B&quot;/&gt;&lt;wsp:rsid wsp:val=&quot;00F05255&quot;/&gt;&lt;wsp:rsid wsp:val=&quot;00F07B10&quot;/&gt;&lt;wsp:rsid wsp:val=&quot;00F07E3D&quot;/&gt;&lt;wsp:rsid wsp:val=&quot;00F10090&quot;/&gt;&lt;wsp:rsid wsp:val=&quot;00F12E92&quot;/&gt;&lt;wsp:rsid wsp:val=&quot;00F13221&quot;/&gt;&lt;wsp:rsid wsp:val=&quot;00F14714&quot;/&gt;&lt;wsp:rsid wsp:val=&quot;00F20977&quot;/&gt;&lt;wsp:rsid wsp:val=&quot;00F21B54&quot;/&gt;&lt;wsp:rsid wsp:val=&quot;00F22302&quot;/&gt;&lt;wsp:rsid wsp:val=&quot;00F22F62&quot;/&gt;&lt;wsp:rsid wsp:val=&quot;00F23AF7&quot;/&gt;&lt;wsp:rsid wsp:val=&quot;00F24E49&quot;/&gt;&lt;wsp:rsid wsp:val=&quot;00F2646D&quot;/&gt;&lt;wsp:rsid wsp:val=&quot;00F26C0B&quot;/&gt;&lt;wsp:rsid wsp:val=&quot;00F27917&quot;/&gt;&lt;wsp:rsid wsp:val=&quot;00F320B1&quot;/&gt;&lt;wsp:rsid wsp:val=&quot;00F33ABE&quot;/&gt;&lt;wsp:rsid wsp:val=&quot;00F33C5D&quot;/&gt;&lt;wsp:rsid wsp:val=&quot;00F348DE&quot;/&gt;&lt;wsp:rsid wsp:val=&quot;00F35086&quot;/&gt;&lt;wsp:rsid wsp:val=&quot;00F359CE&quot;/&gt;&lt;wsp:rsid wsp:val=&quot;00F360C8&quot;/&gt;&lt;wsp:rsid wsp:val=&quot;00F372FC&quot;/&gt;&lt;wsp:rsid wsp:val=&quot;00F3733C&quot;/&gt;&lt;wsp:rsid wsp:val=&quot;00F37DD6&quot;/&gt;&lt;wsp:rsid wsp:val=&quot;00F40A54&quot;/&gt;&lt;wsp:rsid wsp:val=&quot;00F414DF&quot;/&gt;&lt;wsp:rsid wsp:val=&quot;00F4186E&quot;/&gt;&lt;wsp:rsid wsp:val=&quot;00F41E1E&quot;/&gt;&lt;wsp:rsid wsp:val=&quot;00F4601B&quot;/&gt;&lt;wsp:rsid wsp:val=&quot;00F47A56&quot;/&gt;&lt;wsp:rsid wsp:val=&quot;00F514DC&quot;/&gt;&lt;wsp:rsid wsp:val=&quot;00F51630&quot;/&gt;&lt;wsp:rsid wsp:val=&quot;00F534E4&quot;/&gt;&lt;wsp:rsid wsp:val=&quot;00F53559&quot;/&gt;&lt;wsp:rsid wsp:val=&quot;00F55304&quot;/&gt;&lt;wsp:rsid wsp:val=&quot;00F554D2&quot;/&gt;&lt;wsp:rsid wsp:val=&quot;00F5722F&quot;/&gt;&lt;wsp:rsid wsp:val=&quot;00F572FA&quot;/&gt;&lt;wsp:rsid wsp:val=&quot;00F6084E&quot;/&gt;&lt;wsp:rsid wsp:val=&quot;00F6138B&quot;/&gt;&lt;wsp:rsid wsp:val=&quot;00F628CA&quot;/&gt;&lt;wsp:rsid wsp:val=&quot;00F63EDA&quot;/&gt;&lt;wsp:rsid wsp:val=&quot;00F64C88&quot;/&gt;&lt;wsp:rsid wsp:val=&quot;00F70C41&quot;/&gt;&lt;wsp:rsid wsp:val=&quot;00F7364A&quot;/&gt;&lt;wsp:rsid wsp:val=&quot;00F7397A&quot;/&gt;&lt;wsp:rsid wsp:val=&quot;00F74C56&quot;/&gt;&lt;wsp:rsid wsp:val=&quot;00F7525E&quot;/&gt;&lt;wsp:rsid wsp:val=&quot;00F76878&quot;/&gt;&lt;wsp:rsid wsp:val=&quot;00F77214&quot;/&gt;&lt;wsp:rsid wsp:val=&quot;00F8138F&quot;/&gt;&lt;wsp:rsid wsp:val=&quot;00F824A1&quot;/&gt;&lt;wsp:rsid wsp:val=&quot;00F82830&quot;/&gt;&lt;wsp:rsid wsp:val=&quot;00F8410F&quot;/&gt;&lt;wsp:rsid wsp:val=&quot;00F84933&quot;/&gt;&lt;wsp:rsid wsp:val=&quot;00F85F8E&quot;/&gt;&lt;wsp:rsid wsp:val=&quot;00F9267A&quot;/&gt;&lt;wsp:rsid wsp:val=&quot;00F9619D&quot;/&gt;&lt;wsp:rsid wsp:val=&quot;00FA4F23&quot;/&gt;&lt;wsp:rsid wsp:val=&quot;00FA52E0&quot;/&gt;&lt;wsp:rsid wsp:val=&quot;00FA62F6&quot;/&gt;&lt;wsp:rsid wsp:val=&quot;00FA73A0&quot;/&gt;&lt;wsp:rsid wsp:val=&quot;00FB20E9&quot;/&gt;&lt;wsp:rsid wsp:val=&quot;00FB2740&quot;/&gt;&lt;wsp:rsid wsp:val=&quot;00FB3985&quot;/&gt;&lt;wsp:rsid wsp:val=&quot;00FB487F&quot;/&gt;&lt;wsp:rsid wsp:val=&quot;00FB7406&quot;/&gt;&lt;wsp:rsid wsp:val=&quot;00FC0EFF&quot;/&gt;&lt;wsp:rsid wsp:val=&quot;00FC207B&quot;/&gt;&lt;wsp:rsid wsp:val=&quot;00FC258E&quot;/&gt;&lt;wsp:rsid wsp:val=&quot;00FC52B9&quot;/&gt;&lt;wsp:rsid wsp:val=&quot;00FC72BD&quot;/&gt;&lt;wsp:rsid wsp:val=&quot;00FC72E9&quot;/&gt;&lt;wsp:rsid wsp:val=&quot;00FC7457&quot;/&gt;&lt;wsp:rsid wsp:val=&quot;00FC74E4&quot;/&gt;&lt;wsp:rsid wsp:val=&quot;00FC756E&quot;/&gt;&lt;wsp:rsid wsp:val=&quot;00FC7EC8&quot;/&gt;&lt;wsp:rsid wsp:val=&quot;00FD28CF&quot;/&gt;&lt;wsp:rsid wsp:val=&quot;00FD3C73&quot;/&gt;&lt;wsp:rsid wsp:val=&quot;00FD55F2&quot;/&gt;&lt;wsp:rsid wsp:val=&quot;00FD5BDE&quot;/&gt;&lt;wsp:rsid wsp:val=&quot;00FD6A57&quot;/&gt;&lt;wsp:rsid wsp:val=&quot;00FD7097&quot;/&gt;&lt;wsp:rsid wsp:val=&quot;00FD7998&quot;/&gt;&lt;wsp:rsid wsp:val=&quot;00FE02A2&quot;/&gt;&lt;wsp:rsid wsp:val=&quot;00FE06AA&quot;/&gt;&lt;wsp:rsid wsp:val=&quot;00FE34FE&quot;/&gt;&lt;wsp:rsid wsp:val=&quot;00FE5A49&quot;/&gt;&lt;wsp:rsid wsp:val=&quot;00FE6779&quot;/&gt;&lt;wsp:rsid wsp:val=&quot;00FE68CD&quot;/&gt;&lt;wsp:rsid wsp:val=&quot;00FE70E3&quot;/&gt;&lt;wsp:rsid wsp:val=&quot;00FE747F&quot;/&gt;&lt;wsp:rsid wsp:val=&quot;00FF187B&quot;/&gt;&lt;wsp:rsid wsp:val=&quot;00FF4521&quot;/&gt;&lt;wsp:rsid wsp:val=&quot;00FF54AF&quot;/&gt;&lt;wsp:rsid wsp:val=&quot;00FF6D1D&quot;/&gt;&lt;/wsp:rsids&gt;&lt;/w:docPr&gt;&lt;w:body&gt;&lt;wx:sect&gt;&lt;w:p wsp:rsidR=&quot;00000000&quot; wsp:rsidRDefault=&quot;00A27C40&quot; wsp:rsidP=&quot;00A27C40&quot;&gt;&lt;m:oMathPara&gt;&lt;m:oMath&gt;&lt;m:sSub&gt;&lt;m:sSubPr&gt;&lt;m:ctrlPr&gt;&lt;w:rPr&gt;&lt;w:rFonts w:ascii=&quot;Cambria Math&quot; w:h-ansi=&quot;Cambria Math&quot;/&gt;&lt;wx:font wx:val=&quot;Cambria Math&quot;/&gt;&lt;w:i/&gt;&lt;w:sz w:val=&quot;32&quot;/&gt;&lt;w:sz-cs w:val=&quot;32&quot;/&gt;&lt;w:lang w:val=&quot;EN-US&quot;/&gt;&lt;/w:rPr&gt;&lt;/m:ctrlPr&gt;&lt;/m:sSubPr&gt;&lt;m:e&gt;&lt;m:r&gt;&lt;w:rPr&gt;&lt;w:rFonts w:ascii=&quot;Cambria Math&quot; w:h-ansi=&quot;Cambria Math&quot;/&gt;&lt;wx:font wx:val=&quot;Cambria Math&quot;/&gt;&lt;w:i/&gt;&lt;w:sz w:val=&quot;32&quot;/&gt;&lt;w:sz-cs w:val=&quot;32&quot;/&gt;&lt;w:lang w:val=&quot;EN-US&quot;/&gt;&lt;/w:rPr&gt;&lt;m:t&gt;F&lt;/m:t&gt;&lt;/m:r&gt;&lt;/m:e&gt;&lt;m:sub&gt;&lt;m:r&gt;&lt;w:rPr&gt;&lt;w:rFonts w:ascii=&quot;Cambria Math&quot; w:h-ansi=&quot;Cambria Math&quot;/&gt;&lt;wx:font wx:val=&quot;Cambria Math&quot;/&gt;&lt;w:i/&gt;&lt;w:sz w:val=&quot;32&quot;/&gt;&lt;w:sz-cs w:val=&quot;32&quot;/&gt;&lt;w:lang w:val=&quot;EN-US&quot;/&gt;&lt;/w:rPr&gt;&lt;m:t&gt;i&lt;/m:t&gt;&lt;/m:r&gt;&lt;/m:sub&gt;&lt;/m:sSub&gt;&lt;m:r&gt;&lt;m:rPr&gt;&lt;m:sty m:val=&quot;p&quot;/&gt;&lt;/m:rPr&gt;&lt;w:rPr&gt;&lt;w:rFonts w:ascii=&quot;Cambria Math&quot;/&gt;&lt;wx:font wx:val=&quot;Cambria Math&quot;/&gt;&lt;w:sz w:val=&quot;32&quot;/&gt;&lt;w:sz-cs w:val=&quot;32&quot;/&gt;&lt;/w:rPr&gt;&lt;m:t&gt;=&lt;/m:t&gt;&lt;/m:r&gt;&lt;m:f&gt;&lt;m:fPr&gt;&lt;m:ctrlPr&gt;&lt;w:rPr&gt;&lt;w:rFonts w:ascii=&quot;Cambria Math&quot; w:h-ansi=&quot;Cambria Math&quot;/&gt;&lt;wx:font wx:val=&quot;Cambria Math&quot;/&gt;&lt;w:sz w:val=&quot;32&quot;/&gt;&lt;w:sz-cs w:val=&quot;32&quot;/&gt;&lt;/w:rPr&gt;&lt;/m:ctrlPr&gt;&lt;/m:fPr&gt;&lt;m:num&gt;&lt;m:sSub&gt;&lt;m:sSubPr&gt;&lt;m:ctrlPr&gt;&lt;w:rPr&gt;&lt;w:rFonts w:ascii=&quot;Cambria Math&quot; w:h-ansi=&quot;Cambria Math&quot;/&gt;&lt;wx:font wx:val=&quot;Cambria Math&quot;/&gt;&lt;w:sz w:val=&quot;32&quot;/&gt;&lt;w:sz-cs w:val=&quot;32&quot;/&gt;&lt;/w:rPr&gt;&lt;/m:ctrlPr&gt;&lt;/m:sSubPr&gt;&lt;m:e&gt;&lt;m:r&gt;&lt;m:rPr&gt;&lt;m:sty m:val=&quot;p&quot;/&gt;&lt;/m:rPr&gt;&lt;w:rPr&gt;&lt;w:rFonts w:ascii=&quot;Cambria Math&quot;/&gt;&lt;wx:font wx:val=&quot;Cambria Math&quot;/&gt;&lt;w:sz w:val=&quot;32&quot;/&gt;&lt;w:sz-cs w:val=&quot;32&quot;/&gt;&lt;/w:rPr&gt;&lt;m:t&gt;A&lt;/m:t&gt;&lt;/m:r&gt;&lt;/m:e&gt;&lt;m:sub&gt;&lt;m:r&gt;&lt;m:rPr&gt;&lt;m:sty m:val=&quot;p&quot;/&gt;&lt;/m:rPr&gt;&lt;w:rPr&gt;&lt;w:rFonts w:ascii=&quot;Cambria Math&quot;/&gt;&lt;wx:font wx:val=&quot;Cambria Math&quot;/&gt;&lt;w:sz w:val=&quot;32&quot;/&gt;&lt;w:sz-cs w:val=&quot;32&quot;/&gt;&lt;/w:rPr&gt;&lt;m:t&gt;i&lt;/m:t&gt;&lt;/m:r&gt;&lt;/m:sub&gt;&lt;/m:sSub&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100%&lt;/m:t&gt;&lt;/m:r&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Y)&lt;/m:t&gt;&lt;/m:r&gt;&lt;/m:num&gt;&lt;m:den&gt;&lt;m:nary&gt;&lt;m:naryPr&gt;&lt;m:chr m:val=&quot;в€‘&quot;/&gt;&lt;m:limLoc m:val=&quot;undOvr&quot;/&gt;&lt;m:subHide m:val=&quot;1&quot;/&gt;&lt;m:supHide m:val=&quot;1&quot;/&gt;&lt;m:ctrlPr&gt;&lt;w:rPr&gt;&lt;w:rFonts w:ascii=&quot;Cambria Math&quot; w:h-ansi=&quot;Cambria Math&quot;/&gt;&lt;wx:font wx:val=&quot;Cambria Math&quot;/&gt;&lt;w:sz w:val=&quot;32&quot;/&gt;&lt;w:sz-cs w:val=&quot;32&quot;/&gt;&lt;/w:rPr&gt;&lt;/m:ctrlPr&gt;&lt;/m:naryPr&gt;&lt;m:sub/&gt;&lt;m:sup/&gt;&lt;m:e&gt;&lt;m:r&gt;&lt;m:rPr&gt;&lt;m:sty m:val=&quot;p&quot;/&gt;&lt;/m:rPr&gt;&lt;w:rPr&gt;&lt;w:rFonts w:ascii=&quot;Cambria Math&quot;/&gt;&lt;wx:font wx:val=&quot;Cambria Math&quot;/&gt;&lt;w:sz w:val=&quot;32&quot;/&gt;&lt;w:sz-cs w:val=&quot;32&quot;/&gt;&lt;/w:rPr&gt;&lt;m:t&gt;(&lt;/m:t&gt;&lt;/m:r&gt;&lt;/m:e&gt;&lt;/m:nary&gt;&lt;m:sSub&gt;&lt;m:sSubPr&gt;&lt;m:ctrlPr&gt;&lt;w:rPr&gt;&lt;w:rFonts w:ascii=&quot;Cambria Math&quot; w:h-ansi=&quot;Cambria Math&quot;/&gt;&lt;wx:font wx:val=&quot;Cambria Math&quot;/&gt;&lt;w:sz w:val=&quot;32&quot;/&gt;&lt;w:sz-cs w:val=&quot;32&quot;/&gt;&lt;/w:rPr&gt;&lt;/m:ctrlPr&gt;&lt;/m:sSubPr&gt;&lt;m:e&gt;&lt;m:r&gt;&lt;m:rPr&gt;&lt;m:sty m:val=&quot;p&quot;/&gt;&lt;/m:rPr&gt;&lt;w:rPr&gt;&lt;w:rFonts w:ascii=&quot;Cambria Math&quot;/&gt;&lt;wx:font wx:val=&quot;Cambria Math&quot;/&gt;&lt;w:sz w:val=&quot;32&quot;/&gt;&lt;w:sz-cs w:val=&quot;32&quot;/&gt;&lt;/w:rPr&gt;&lt;m:t&gt;A&lt;/m:t&gt;&lt;/m:r&gt;&lt;/m:e&gt;&lt;m:sub&gt;&lt;m:r&gt;&lt;m:rPr&gt;&lt;m:sty m:val=&quot;p&quot;/&gt;&lt;/m:rPr&gt;&lt;w:rPr&gt;&lt;w:rFonts w:ascii=&quot;Cambria Math&quot;/&gt;&lt;wx:font wx:val=&quot;Cambria Math&quot;/&gt;&lt;w:sz w:val=&quot;32&quot;/&gt;&lt;w:sz-cs w:val=&quot;32&quot;/&gt;&lt;/w:rPr&gt;&lt;m:t&gt;i&lt;/m:t&gt;&lt;/m:r&gt;&lt;/m:sub&gt;&lt;/m:sSub&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100%&lt;/m:t&gt;&lt;/m:r&gt;&lt;m:r&gt;&lt;m:rPr&gt;&lt;m:sty m:val=&quot;p&quot;/&gt;&lt;/m:rPr&gt;&lt;w:rPr&gt;&lt;w:rFonts w:ascii=&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Y))&lt;/m:t&gt;&lt;/m:r&gt;&lt;/m:den&gt;&lt;/m:f&gt;&lt;m:r&gt;&lt;m:rPr&gt;&lt;m:sty m:val=&quot;p&quot;/&gt;&lt;/m:rPr&gt;&lt;w:rPr&gt;&lt;w:rFonts w:ascii=&quot;Cambria Math&quot; w:h-ansi=&quot;Cambria Math&quot;/&gt;&lt;wx:font wx:val=&quot;Cambria Math&quot;/&gt;&lt;w:sz w:val=&quot;32&quot;/&gt;&lt;w:sz-cs w:val=&quot;32&quot;/&gt;&lt;/w:rPr&gt;&lt;m:t&gt;*&lt;/m:t&gt;&lt;/m:r&gt;&lt;m:r&gt;&lt;m:rPr&gt;&lt;m:sty m:val=&quot;p&quot;/&gt;&lt;/m:rPr&gt;&lt;w:rPr&gt;&lt;w:rFonts w:ascii=&quot;Cambria Math&quot;/&gt;&lt;wx:font wx:val=&quot;Cambria Math&quot;/&gt;&lt;w:sz w:val=&quot;32&quot;/&gt;&lt;w:sz-cs w:val=&quot;32&quot;/&gt;&lt;/w:rPr&gt;&lt;m:t&gt;V&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Pr="000C250B">
        <w:fldChar w:fldCharType="end"/>
      </w:r>
      <w:r w:rsidRPr="000C250B">
        <w:t>,</w:t>
      </w:r>
    </w:p>
    <w:p w:rsidR="004164AD" w:rsidRPr="000C250B" w:rsidRDefault="004164AD" w:rsidP="004164AD">
      <w:pPr>
        <w:spacing w:after="0"/>
        <w:ind w:firstLine="709"/>
      </w:pPr>
      <w:r w:rsidRPr="000C250B">
        <w:t>где:</w:t>
      </w:r>
    </w:p>
    <w:p w:rsidR="004164AD" w:rsidRPr="000C250B" w:rsidRDefault="004164AD" w:rsidP="004164AD">
      <w:pPr>
        <w:spacing w:after="0"/>
        <w:ind w:firstLine="709"/>
        <w:jc w:val="both"/>
      </w:pPr>
      <w:r w:rsidRPr="000C250B">
        <w:rPr>
          <w:lang w:val="en-US"/>
        </w:rPr>
        <w:t>i</w:t>
      </w:r>
      <w:r w:rsidRPr="000C250B">
        <w:t xml:space="preserve"> - индекс субъекта малого и среднего предпринимательства, предоставившего заявку;</w:t>
      </w:r>
    </w:p>
    <w:p w:rsidR="004164AD" w:rsidRPr="000C250B" w:rsidRDefault="004164AD" w:rsidP="004164AD">
      <w:pPr>
        <w:spacing w:after="0"/>
        <w:ind w:firstLine="709"/>
      </w:pPr>
      <w:r w:rsidRPr="000C250B">
        <w:fldChar w:fldCharType="begin"/>
      </w:r>
      <w:r w:rsidRPr="000C250B">
        <w:instrText xml:space="preserve"> QUOTE </w:instrText>
      </w:r>
      <w:r w:rsidR="00E35151">
        <w:rPr>
          <w:position w:val="-11"/>
        </w:rPr>
        <w:pict>
          <v:shape id="_x0000_i1048" type="#_x0000_t75" style="width:1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4319&quot;/&gt;&lt;wsp:rsid wsp:val=&quot;0000134E&quot;/&gt;&lt;wsp:rsid wsp:val=&quot;00004178&quot;/&gt;&lt;wsp:rsid wsp:val=&quot;000046E4&quot;/&gt;&lt;wsp:rsid wsp:val=&quot;00005BDB&quot;/&gt;&lt;wsp:rsid wsp:val=&quot;00007218&quot;/&gt;&lt;wsp:rsid wsp:val=&quot;0001078B&quot;/&gt;&lt;wsp:rsid wsp:val=&quot;00010EC0&quot;/&gt;&lt;wsp:rsid wsp:val=&quot;00011794&quot;/&gt;&lt;wsp:rsid wsp:val=&quot;0001350A&quot;/&gt;&lt;wsp:rsid wsp:val=&quot;00015074&quot;/&gt;&lt;wsp:rsid wsp:val=&quot;000153CD&quot;/&gt;&lt;wsp:rsid wsp:val=&quot;000219E4&quot;/&gt;&lt;wsp:rsid wsp:val=&quot;000224AB&quot;/&gt;&lt;wsp:rsid wsp:val=&quot;0002268E&quot;/&gt;&lt;wsp:rsid wsp:val=&quot;000232F3&quot;/&gt;&lt;wsp:rsid wsp:val=&quot;00023F61&quot;/&gt;&lt;wsp:rsid wsp:val=&quot;00024072&quot;/&gt;&lt;wsp:rsid wsp:val=&quot;000241C2&quot;/&gt;&lt;wsp:rsid wsp:val=&quot;000276D7&quot;/&gt;&lt;wsp:rsid wsp:val=&quot;000278C7&quot;/&gt;&lt;wsp:rsid wsp:val=&quot;00030976&quot;/&gt;&lt;wsp:rsid wsp:val=&quot;00032C78&quot;/&gt;&lt;wsp:rsid wsp:val=&quot;00034DEF&quot;/&gt;&lt;wsp:rsid wsp:val=&quot;00037786&quot;/&gt;&lt;wsp:rsid wsp:val=&quot;0004345B&quot;/&gt;&lt;wsp:rsid wsp:val=&quot;00044056&quot;/&gt;&lt;wsp:rsid wsp:val=&quot;00045040&quot;/&gt;&lt;wsp:rsid wsp:val=&quot;0004511C&quot;/&gt;&lt;wsp:rsid wsp:val=&quot;000459D8&quot;/&gt;&lt;wsp:rsid wsp:val=&quot;00047E9E&quot;/&gt;&lt;wsp:rsid wsp:val=&quot;00050489&quot;/&gt;&lt;wsp:rsid wsp:val=&quot;00050C7C&quot;/&gt;&lt;wsp:rsid wsp:val=&quot;000514B4&quot;/&gt;&lt;wsp:rsid wsp:val=&quot;00051F48&quot;/&gt;&lt;wsp:rsid wsp:val=&quot;000645A9&quot;/&gt;&lt;wsp:rsid wsp:val=&quot;00064D30&quot;/&gt;&lt;wsp:rsid wsp:val=&quot;000704F8&quot;/&gt;&lt;wsp:rsid wsp:val=&quot;0007548F&quot;/&gt;&lt;wsp:rsid wsp:val=&quot;0007551D&quot;/&gt;&lt;wsp:rsid wsp:val=&quot;00075E42&quot;/&gt;&lt;wsp:rsid wsp:val=&quot;00076357&quot;/&gt;&lt;wsp:rsid wsp:val=&quot;000767E5&quot;/&gt;&lt;wsp:rsid wsp:val=&quot;000772CB&quot;/&gt;&lt;wsp:rsid wsp:val=&quot;00077DD0&quot;/&gt;&lt;wsp:rsid wsp:val=&quot;00080654&quot;/&gt;&lt;wsp:rsid wsp:val=&quot;000824AC&quot;/&gt;&lt;wsp:rsid wsp:val=&quot;00085232&quot;/&gt;&lt;wsp:rsid wsp:val=&quot;00085FE6&quot;/&gt;&lt;wsp:rsid wsp:val=&quot;00094EAB&quot;/&gt;&lt;wsp:rsid wsp:val=&quot;00095731&quot;/&gt;&lt;wsp:rsid wsp:val=&quot;00095EFA&quot;/&gt;&lt;wsp:rsid wsp:val=&quot;000A1161&quot;/&gt;&lt;wsp:rsid wsp:val=&quot;000A355C&quot;/&gt;&lt;wsp:rsid wsp:val=&quot;000A5D23&quot;/&gt;&lt;wsp:rsid wsp:val=&quot;000A5E2C&quot;/&gt;&lt;wsp:rsid wsp:val=&quot;000A72E0&quot;/&gt;&lt;wsp:rsid wsp:val=&quot;000B0765&quot;/&gt;&lt;wsp:rsid wsp:val=&quot;000B0D5C&quot;/&gt;&lt;wsp:rsid wsp:val=&quot;000C02D0&quot;/&gt;&lt;wsp:rsid wsp:val=&quot;000C048E&quot;/&gt;&lt;wsp:rsid wsp:val=&quot;000C06FF&quot;/&gt;&lt;wsp:rsid wsp:val=&quot;000C28EA&quot;/&gt;&lt;wsp:rsid wsp:val=&quot;000C3D94&quot;/&gt;&lt;wsp:rsid wsp:val=&quot;000C5502&quot;/&gt;&lt;wsp:rsid wsp:val=&quot;000C5928&quot;/&gt;&lt;wsp:rsid wsp:val=&quot;000C5A35&quot;/&gt;&lt;wsp:rsid wsp:val=&quot;000C6651&quot;/&gt;&lt;wsp:rsid wsp:val=&quot;000C66B9&quot;/&gt;&lt;wsp:rsid wsp:val=&quot;000D1848&quot;/&gt;&lt;wsp:rsid wsp:val=&quot;000D3C55&quot;/&gt;&lt;wsp:rsid wsp:val=&quot;000D7EB6&quot;/&gt;&lt;wsp:rsid wsp:val=&quot;000E21D2&quot;/&gt;&lt;wsp:rsid wsp:val=&quot;000E328A&quot;/&gt;&lt;wsp:rsid wsp:val=&quot;000E500E&quot;/&gt;&lt;wsp:rsid wsp:val=&quot;000E713F&quot;/&gt;&lt;wsp:rsid wsp:val=&quot;000F07AB&quot;/&gt;&lt;wsp:rsid wsp:val=&quot;000F1C00&quot;/&gt;&lt;wsp:rsid wsp:val=&quot;000F2A8B&quot;/&gt;&lt;wsp:rsid wsp:val=&quot;000F2F28&quot;/&gt;&lt;wsp:rsid wsp:val=&quot;000F4C4C&quot;/&gt;&lt;wsp:rsid wsp:val=&quot;000F6DEE&quot;/&gt;&lt;wsp:rsid wsp:val=&quot;001006EA&quot;/&gt;&lt;wsp:rsid wsp:val=&quot;00100E9F&quot;/&gt;&lt;wsp:rsid wsp:val=&quot;00101CDB&quot;/&gt;&lt;wsp:rsid wsp:val=&quot;00104F61&quot;/&gt;&lt;wsp:rsid wsp:val=&quot;00106A87&quot;/&gt;&lt;wsp:rsid wsp:val=&quot;0010775C&quot;/&gt;&lt;wsp:rsid wsp:val=&quot;00107C4B&quot;/&gt;&lt;wsp:rsid wsp:val=&quot;0011039C&quot;/&gt;&lt;wsp:rsid wsp:val=&quot;001108BA&quot;/&gt;&lt;wsp:rsid wsp:val=&quot;00112755&quot;/&gt;&lt;wsp:rsid wsp:val=&quot;00116AF9&quot;/&gt;&lt;wsp:rsid wsp:val=&quot;0012092B&quot;/&gt;&lt;wsp:rsid wsp:val=&quot;00122CD6&quot;/&gt;&lt;wsp:rsid wsp:val=&quot;00123384&quot;/&gt;&lt;wsp:rsid wsp:val=&quot;00124B1D&quot;/&gt;&lt;wsp:rsid wsp:val=&quot;001262D3&quot;/&gt;&lt;wsp:rsid wsp:val=&quot;0013005C&quot;/&gt;&lt;wsp:rsid wsp:val=&quot;00131016&quot;/&gt;&lt;wsp:rsid wsp:val=&quot;00131C47&quot;/&gt;&lt;wsp:rsid wsp:val=&quot;00132B41&quot;/&gt;&lt;wsp:rsid wsp:val=&quot;0013481A&quot;/&gt;&lt;wsp:rsid wsp:val=&quot;00135293&quot;/&gt;&lt;wsp:rsid wsp:val=&quot;00136395&quot;/&gt;&lt;wsp:rsid wsp:val=&quot;00136FC9&quot;/&gt;&lt;wsp:rsid wsp:val=&quot;001424BF&quot;/&gt;&lt;wsp:rsid wsp:val=&quot;00142D6D&quot;/&gt;&lt;wsp:rsid wsp:val=&quot;00144C36&quot;/&gt;&lt;wsp:rsid wsp:val=&quot;001454AB&quot;/&gt;&lt;wsp:rsid wsp:val=&quot;001507B0&quot;/&gt;&lt;wsp:rsid wsp:val=&quot;00150C06&quot;/&gt;&lt;wsp:rsid wsp:val=&quot;00150E6F&quot;/&gt;&lt;wsp:rsid wsp:val=&quot;0015151F&quot;/&gt;&lt;wsp:rsid wsp:val=&quot;00155188&quot;/&gt;&lt;wsp:rsid wsp:val=&quot;00155522&quot;/&gt;&lt;wsp:rsid wsp:val=&quot;00155DB4&quot;/&gt;&lt;wsp:rsid wsp:val=&quot;00156E31&quot;/&gt;&lt;wsp:rsid wsp:val=&quot;001629AF&quot;/&gt;&lt;wsp:rsid wsp:val=&quot;00163CF4&quot;/&gt;&lt;wsp:rsid wsp:val=&quot;00165D74&quot;/&gt;&lt;wsp:rsid wsp:val=&quot;0016609F&quot;/&gt;&lt;wsp:rsid wsp:val=&quot;001710B1&quot;/&gt;&lt;wsp:rsid wsp:val=&quot;00172DA3&quot;/&gt;&lt;wsp:rsid wsp:val=&quot;001754EF&quot;/&gt;&lt;wsp:rsid wsp:val=&quot;001756C2&quot;/&gt;&lt;wsp:rsid wsp:val=&quot;00176160&quot;/&gt;&lt;wsp:rsid wsp:val=&quot;00184CC2&quot;/&gt;&lt;wsp:rsid wsp:val=&quot;0018509C&quot;/&gt;&lt;wsp:rsid wsp:val=&quot;00185880&quot;/&gt;&lt;wsp:rsid wsp:val=&quot;00187C1C&quot;/&gt;&lt;wsp:rsid wsp:val=&quot;00190CFB&quot;/&gt;&lt;wsp:rsid wsp:val=&quot;001932A0&quot;/&gt;&lt;wsp:rsid wsp:val=&quot;0019693E&quot;/&gt;&lt;wsp:rsid wsp:val=&quot;00196E62&quot;/&gt;&lt;wsp:rsid wsp:val=&quot;001A380C&quot;/&gt;&lt;wsp:rsid wsp:val=&quot;001A543F&quot;/&gt;&lt;wsp:rsid wsp:val=&quot;001A5544&quot;/&gt;&lt;wsp:rsid wsp:val=&quot;001A5DC8&quot;/&gt;&lt;wsp:rsid wsp:val=&quot;001A7E62&quot;/&gt;&lt;wsp:rsid wsp:val=&quot;001B0502&quot;/&gt;&lt;wsp:rsid wsp:val=&quot;001B0D0A&quot;/&gt;&lt;wsp:rsid wsp:val=&quot;001B449F&quot;/&gt;&lt;wsp:rsid wsp:val=&quot;001B605F&quot;/&gt;&lt;wsp:rsid wsp:val=&quot;001B691E&quot;/&gt;&lt;wsp:rsid wsp:val=&quot;001C04AF&quot;/&gt;&lt;wsp:rsid wsp:val=&quot;001C0698&quot;/&gt;&lt;wsp:rsid wsp:val=&quot;001C240C&quot;/&gt;&lt;wsp:rsid wsp:val=&quot;001C3843&quot;/&gt;&lt;wsp:rsid wsp:val=&quot;001C572F&quot;/&gt;&lt;wsp:rsid wsp:val=&quot;001C6880&quot;/&gt;&lt;wsp:rsid wsp:val=&quot;001D16BF&quot;/&gt;&lt;wsp:rsid wsp:val=&quot;001D1823&quot;/&gt;&lt;wsp:rsid wsp:val=&quot;001D2B4F&quot;/&gt;&lt;wsp:rsid wsp:val=&quot;001D30A3&quot;/&gt;&lt;wsp:rsid wsp:val=&quot;001D3FAF&quot;/&gt;&lt;wsp:rsid wsp:val=&quot;001D59FE&quot;/&gt;&lt;wsp:rsid wsp:val=&quot;001D64C6&quot;/&gt;&lt;wsp:rsid wsp:val=&quot;001E2991&quot;/&gt;&lt;wsp:rsid wsp:val=&quot;001E43DC&quot;/&gt;&lt;wsp:rsid wsp:val=&quot;001E5380&quot;/&gt;&lt;wsp:rsid wsp:val=&quot;001E5BEA&quot;/&gt;&lt;wsp:rsid wsp:val=&quot;001E7920&quot;/&gt;&lt;wsp:rsid wsp:val=&quot;001F014C&quot;/&gt;&lt;wsp:rsid wsp:val=&quot;001F0A24&quot;/&gt;&lt;wsp:rsid wsp:val=&quot;001F0DBF&quot;/&gt;&lt;wsp:rsid wsp:val=&quot;001F2D10&quot;/&gt;&lt;wsp:rsid wsp:val=&quot;001F4153&quot;/&gt;&lt;wsp:rsid wsp:val=&quot;001F425B&quot;/&gt;&lt;wsp:rsid wsp:val=&quot;001F4D18&quot;/&gt;&lt;wsp:rsid wsp:val=&quot;001F5AB9&quot;/&gt;&lt;wsp:rsid wsp:val=&quot;00202935&quot;/&gt;&lt;wsp:rsid wsp:val=&quot;00203402&quot;/&gt;&lt;wsp:rsid wsp:val=&quot;0020438B&quot;/&gt;&lt;wsp:rsid wsp:val=&quot;0020503C&quot;/&gt;&lt;wsp:rsid wsp:val=&quot;00207301&quot;/&gt;&lt;wsp:rsid wsp:val=&quot;002100E1&quot;/&gt;&lt;wsp:rsid wsp:val=&quot;00210333&quot;/&gt;&lt;wsp:rsid wsp:val=&quot;00210540&quot;/&gt;&lt;wsp:rsid wsp:val=&quot;00210C0B&quot;/&gt;&lt;wsp:rsid wsp:val=&quot;00211D76&quot;/&gt;&lt;wsp:rsid wsp:val=&quot;00212898&quot;/&gt;&lt;wsp:rsid wsp:val=&quot;00213492&quot;/&gt;&lt;wsp:rsid wsp:val=&quot;00213916&quot;/&gt;&lt;wsp:rsid wsp:val=&quot;002150DD&quot;/&gt;&lt;wsp:rsid wsp:val=&quot;00215B6A&quot;/&gt;&lt;wsp:rsid wsp:val=&quot;00217C36&quot;/&gt;&lt;wsp:rsid wsp:val=&quot;00220F65&quot;/&gt;&lt;wsp:rsid wsp:val=&quot;002216B3&quot;/&gt;&lt;wsp:rsid wsp:val=&quot;002238D9&quot;/&gt;&lt;wsp:rsid wsp:val=&quot;002252ED&quot;/&gt;&lt;wsp:rsid wsp:val=&quot;00230792&quot;/&gt;&lt;wsp:rsid wsp:val=&quot;002307AE&quot;/&gt;&lt;wsp:rsid wsp:val=&quot;00232C74&quot;/&gt;&lt;wsp:rsid wsp:val=&quot;002353A7&quot;/&gt;&lt;wsp:rsid wsp:val=&quot;0023627D&quot;/&gt;&lt;wsp:rsid wsp:val=&quot;00236B0D&quot;/&gt;&lt;wsp:rsid wsp:val=&quot;00236F3D&quot;/&gt;&lt;wsp:rsid wsp:val=&quot;00243324&quot;/&gt;&lt;wsp:rsid wsp:val=&quot;00243E10&quot;/&gt;&lt;wsp:rsid wsp:val=&quot;0024546A&quot;/&gt;&lt;wsp:rsid wsp:val=&quot;00246405&quot;/&gt;&lt;wsp:rsid wsp:val=&quot;00246A7A&quot;/&gt;&lt;wsp:rsid wsp:val=&quot;00246D0C&quot;/&gt;&lt;wsp:rsid wsp:val=&quot;002510F4&quot;/&gt;&lt;wsp:rsid wsp:val=&quot;00251567&quot;/&gt;&lt;wsp:rsid wsp:val=&quot;00252033&quot;/&gt;&lt;wsp:rsid wsp:val=&quot;00252E0E&quot;/&gt;&lt;wsp:rsid wsp:val=&quot;00254114&quot;/&gt;&lt;wsp:rsid wsp:val=&quot;00257531&quot;/&gt;&lt;wsp:rsid wsp:val=&quot;00257F77&quot;/&gt;&lt;wsp:rsid wsp:val=&quot;00264011&quot;/&gt;&lt;wsp:rsid wsp:val=&quot;002650BF&quot;/&gt;&lt;wsp:rsid wsp:val=&quot;00273384&quot;/&gt;&lt;wsp:rsid wsp:val=&quot;00273CE8&quot;/&gt;&lt;wsp:rsid wsp:val=&quot;00274B58&quot;/&gt;&lt;wsp:rsid wsp:val=&quot;00275869&quot;/&gt;&lt;wsp:rsid wsp:val=&quot;00280EDD&quot;/&gt;&lt;wsp:rsid wsp:val=&quot;00286088&quot;/&gt;&lt;wsp:rsid wsp:val=&quot;00287B7F&quot;/&gt;&lt;wsp:rsid wsp:val=&quot;00291A5C&quot;/&gt;&lt;wsp:rsid wsp:val=&quot;00293AA4&quot;/&gt;&lt;wsp:rsid wsp:val=&quot;00293EF3&quot;/&gt;&lt;wsp:rsid wsp:val=&quot;00294515&quot;/&gt;&lt;wsp:rsid wsp:val=&quot;00294D50&quot;/&gt;&lt;wsp:rsid wsp:val=&quot;0029599A&quot;/&gt;&lt;wsp:rsid wsp:val=&quot;00296A06&quot;/&gt;&lt;wsp:rsid wsp:val=&quot;002A0D18&quot;/&gt;&lt;wsp:rsid wsp:val=&quot;002A0F09&quot;/&gt;&lt;wsp:rsid wsp:val=&quot;002A1133&quot;/&gt;&lt;wsp:rsid wsp:val=&quot;002A260B&quot;/&gt;&lt;wsp:rsid wsp:val=&quot;002A3E98&quot;/&gt;&lt;wsp:rsid wsp:val=&quot;002A44CF&quot;/&gt;&lt;wsp:rsid wsp:val=&quot;002A45C1&quot;/&gt;&lt;wsp:rsid wsp:val=&quot;002A47A1&quot;/&gt;&lt;wsp:rsid wsp:val=&quot;002A6448&quot;/&gt;&lt;wsp:rsid wsp:val=&quot;002B00BF&quot;/&gt;&lt;wsp:rsid wsp:val=&quot;002B31CC&quot;/&gt;&lt;wsp:rsid wsp:val=&quot;002B4503&quot;/&gt;&lt;wsp:rsid wsp:val=&quot;002C154E&quot;/&gt;&lt;wsp:rsid wsp:val=&quot;002C285B&quot;/&gt;&lt;wsp:rsid wsp:val=&quot;002C4671&quot;/&gt;&lt;wsp:rsid wsp:val=&quot;002C653F&quot;/&gt;&lt;wsp:rsid wsp:val=&quot;002D011B&quot;/&gt;&lt;wsp:rsid wsp:val=&quot;002D1546&quot;/&gt;&lt;wsp:rsid wsp:val=&quot;002D3051&quot;/&gt;&lt;wsp:rsid wsp:val=&quot;002D3A7D&quot;/&gt;&lt;wsp:rsid wsp:val=&quot;002E03E9&quot;/&gt;&lt;wsp:rsid wsp:val=&quot;002E0AA6&quot;/&gt;&lt;wsp:rsid wsp:val=&quot;002E43DA&quot;/&gt;&lt;wsp:rsid wsp:val=&quot;002E57EC&quot;/&gt;&lt;wsp:rsid wsp:val=&quot;002E741C&quot;/&gt;&lt;wsp:rsid wsp:val=&quot;002F007C&quot;/&gt;&lt;wsp:rsid wsp:val=&quot;002F09EB&quot;/&gt;&lt;wsp:rsid wsp:val=&quot;002F4805&quot;/&gt;&lt;wsp:rsid wsp:val=&quot;002F524B&quot;/&gt;&lt;wsp:rsid wsp:val=&quot;002F6893&quot;/&gt;&lt;wsp:rsid wsp:val=&quot;002F72DF&quot;/&gt;&lt;wsp:rsid wsp:val=&quot;00300FE7&quot;/&gt;&lt;wsp:rsid wsp:val=&quot;003012E5&quot;/&gt;&lt;wsp:rsid wsp:val=&quot;00301689&quot;/&gt;&lt;wsp:rsid wsp:val=&quot;0030336F&quot;/&gt;&lt;wsp:rsid wsp:val=&quot;00305296&quot;/&gt;&lt;wsp:rsid wsp:val=&quot;00310AE0&quot;/&gt;&lt;wsp:rsid wsp:val=&quot;00310B46&quot;/&gt;&lt;wsp:rsid wsp:val=&quot;003119EA&quot;/&gt;&lt;wsp:rsid wsp:val=&quot;00311E6C&quot;/&gt;&lt;wsp:rsid wsp:val=&quot;0031321C&quot;/&gt;&lt;wsp:rsid wsp:val=&quot;003159D4&quot;/&gt;&lt;wsp:rsid wsp:val=&quot;003166E1&quot;/&gt;&lt;wsp:rsid wsp:val=&quot;00320052&quot;/&gt;&lt;wsp:rsid wsp:val=&quot;00323321&quot;/&gt;&lt;wsp:rsid wsp:val=&quot;0032446F&quot;/&gt;&lt;wsp:rsid wsp:val=&quot;003253F9&quot;/&gt;&lt;wsp:rsid wsp:val=&quot;00327DCC&quot;/&gt;&lt;wsp:rsid wsp:val=&quot;00330E1C&quot;/&gt;&lt;wsp:rsid wsp:val=&quot;00331979&quot;/&gt;&lt;wsp:rsid wsp:val=&quot;003325BF&quot;/&gt;&lt;wsp:rsid wsp:val=&quot;00332BD6&quot;/&gt;&lt;wsp:rsid wsp:val=&quot;00334837&quot;/&gt;&lt;wsp:rsid wsp:val=&quot;003355A4&quot;/&gt;&lt;wsp:rsid wsp:val=&quot;003408E3&quot;/&gt;&lt;wsp:rsid wsp:val=&quot;00340E98&quot;/&gt;&lt;wsp:rsid wsp:val=&quot;00342EB8&quot;/&gt;&lt;wsp:rsid wsp:val=&quot;00346281&quot;/&gt;&lt;wsp:rsid wsp:val=&quot;003466C5&quot;/&gt;&lt;wsp:rsid wsp:val=&quot;00351062&quot;/&gt;&lt;wsp:rsid wsp:val=&quot;003517D8&quot;/&gt;&lt;wsp:rsid wsp:val=&quot;00351D9E&quot;/&gt;&lt;wsp:rsid wsp:val=&quot;00352194&quot;/&gt;&lt;wsp:rsid wsp:val=&quot;00353E77&quot;/&gt;&lt;wsp:rsid wsp:val=&quot;00355C6C&quot;/&gt;&lt;wsp:rsid wsp:val=&quot;00356653&quot;/&gt;&lt;wsp:rsid wsp:val=&quot;003571EC&quot;/&gt;&lt;wsp:rsid wsp:val=&quot;00362EE5&quot;/&gt;&lt;wsp:rsid wsp:val=&quot;00364C0A&quot;/&gt;&lt;wsp:rsid wsp:val=&quot;00367500&quot;/&gt;&lt;wsp:rsid wsp:val=&quot;003716F0&quot;/&gt;&lt;wsp:rsid wsp:val=&quot;00374F98&quot;/&gt;&lt;wsp:rsid wsp:val=&quot;003767C6&quot;/&gt;&lt;wsp:rsid wsp:val=&quot;003771F1&quot;/&gt;&lt;wsp:rsid wsp:val=&quot;00380417&quot;/&gt;&lt;wsp:rsid wsp:val=&quot;00380DA6&quot;/&gt;&lt;wsp:rsid wsp:val=&quot;00381DFB&quot;/&gt;&lt;wsp:rsid wsp:val=&quot;003822D7&quot;/&gt;&lt;wsp:rsid wsp:val=&quot;003854F9&quot;/&gt;&lt;wsp:rsid wsp:val=&quot;00385670&quot;/&gt;&lt;wsp:rsid wsp:val=&quot;00390CAC&quot;/&gt;&lt;wsp:rsid wsp:val=&quot;00391C05&quot;/&gt;&lt;wsp:rsid wsp:val=&quot;0039207A&quot;/&gt;&lt;wsp:rsid wsp:val=&quot;003920F8&quot;/&gt;&lt;wsp:rsid wsp:val=&quot;00395F3F&quot;/&gt;&lt;wsp:rsid wsp:val=&quot;003A246D&quot;/&gt;&lt;wsp:rsid wsp:val=&quot;003A3C51&quot;/&gt;&lt;wsp:rsid wsp:val=&quot;003A5530&quot;/&gt;&lt;wsp:rsid wsp:val=&quot;003A66BC&quot;/&gt;&lt;wsp:rsid wsp:val=&quot;003A764F&quot;/&gt;&lt;wsp:rsid wsp:val=&quot;003B14C9&quot;/&gt;&lt;wsp:rsid wsp:val=&quot;003B15FA&quot;/&gt;&lt;wsp:rsid wsp:val=&quot;003B3C0D&quot;/&gt;&lt;wsp:rsid wsp:val=&quot;003B3C3E&quot;/&gt;&lt;wsp:rsid wsp:val=&quot;003B489A&quot;/&gt;&lt;wsp:rsid wsp:val=&quot;003B5A37&quot;/&gt;&lt;wsp:rsid wsp:val=&quot;003B72A6&quot;/&gt;&lt;wsp:rsid wsp:val=&quot;003C0524&quot;/&gt;&lt;wsp:rsid wsp:val=&quot;003C233D&quot;/&gt;&lt;wsp:rsid wsp:val=&quot;003C276B&quot;/&gt;&lt;wsp:rsid wsp:val=&quot;003C32A3&quot;/&gt;&lt;wsp:rsid wsp:val=&quot;003C388F&quot;/&gt;&lt;wsp:rsid wsp:val=&quot;003C3979&quot;/&gt;&lt;wsp:rsid wsp:val=&quot;003C3F1F&quot;/&gt;&lt;wsp:rsid wsp:val=&quot;003C46DE&quot;/&gt;&lt;wsp:rsid wsp:val=&quot;003C6FA0&quot;/&gt;&lt;wsp:rsid wsp:val=&quot;003D10CC&quot;/&gt;&lt;wsp:rsid wsp:val=&quot;003D199E&quot;/&gt;&lt;wsp:rsid wsp:val=&quot;003D5253&quot;/&gt;&lt;wsp:rsid wsp:val=&quot;003D678F&quot;/&gt;&lt;wsp:rsid wsp:val=&quot;003E165F&quot;/&gt;&lt;wsp:rsid wsp:val=&quot;003E3353&quot;/&gt;&lt;wsp:rsid wsp:val=&quot;003E394C&quot;/&gt;&lt;wsp:rsid wsp:val=&quot;003E3B6F&quot;/&gt;&lt;wsp:rsid wsp:val=&quot;003E3F49&quot;/&gt;&lt;wsp:rsid wsp:val=&quot;003E4168&quot;/&gt;&lt;wsp:rsid wsp:val=&quot;003E4A20&quot;/&gt;&lt;wsp:rsid wsp:val=&quot;003E4BB5&quot;/&gt;&lt;wsp:rsid wsp:val=&quot;003F04AE&quot;/&gt;&lt;wsp:rsid wsp:val=&quot;003F12EA&quot;/&gt;&lt;wsp:rsid wsp:val=&quot;003F3065&quot;/&gt;&lt;wsp:rsid wsp:val=&quot;003F6E73&quot;/&gt;&lt;wsp:rsid wsp:val=&quot;003F7D47&quot;/&gt;&lt;wsp:rsid wsp:val=&quot;00400C20&quot;/&gt;&lt;wsp:rsid wsp:val=&quot;00405D46&quot;/&gt;&lt;wsp:rsid wsp:val=&quot;00411B05&quot;/&gt;&lt;wsp:rsid wsp:val=&quot;004133DB&quot;/&gt;&lt;wsp:rsid wsp:val=&quot;00413E34&quot;/&gt;&lt;wsp:rsid wsp:val=&quot;004142E4&quot;/&gt;&lt;wsp:rsid wsp:val=&quot;004143D7&quot;/&gt;&lt;wsp:rsid wsp:val=&quot;00414A5F&quot;/&gt;&lt;wsp:rsid wsp:val=&quot;00415226&quot;/&gt;&lt;wsp:rsid wsp:val=&quot;00415844&quot;/&gt;&lt;wsp:rsid wsp:val=&quot;0041632D&quot;/&gt;&lt;wsp:rsid wsp:val=&quot;004164AD&quot;/&gt;&lt;wsp:rsid wsp:val=&quot;0042136D&quot;/&gt;&lt;wsp:rsid wsp:val=&quot;0042304C&quot;/&gt;&lt;wsp:rsid wsp:val=&quot;00423A3D&quot;/&gt;&lt;wsp:rsid wsp:val=&quot;0042564E&quot;/&gt;&lt;wsp:rsid wsp:val=&quot;004257FA&quot;/&gt;&lt;wsp:rsid wsp:val=&quot;00426B5D&quot;/&gt;&lt;wsp:rsid wsp:val=&quot;004279F5&quot;/&gt;&lt;wsp:rsid wsp:val=&quot;00431AAB&quot;/&gt;&lt;wsp:rsid wsp:val=&quot;00431AF3&quot;/&gt;&lt;wsp:rsid wsp:val=&quot;00431DA5&quot;/&gt;&lt;wsp:rsid wsp:val=&quot;00432F87&quot;/&gt;&lt;wsp:rsid wsp:val=&quot;00433836&quot;/&gt;&lt;wsp:rsid wsp:val=&quot;0043601E&quot;/&gt;&lt;wsp:rsid wsp:val=&quot;004360A2&quot;/&gt;&lt;wsp:rsid wsp:val=&quot;00436778&quot;/&gt;&lt;wsp:rsid wsp:val=&quot;00437763&quot;/&gt;&lt;wsp:rsid wsp:val=&quot;00440A50&quot;/&gt;&lt;wsp:rsid wsp:val=&quot;00443AC1&quot;/&gt;&lt;wsp:rsid wsp:val=&quot;00444400&quot;/&gt;&lt;wsp:rsid wsp:val=&quot;00446160&quot;/&gt;&lt;wsp:rsid wsp:val=&quot;00447D74&quot;/&gt;&lt;wsp:rsid wsp:val=&quot;0045063D&quot;/&gt;&lt;wsp:rsid wsp:val=&quot;00450AAC&quot;/&gt;&lt;wsp:rsid wsp:val=&quot;00450AF4&quot;/&gt;&lt;wsp:rsid wsp:val=&quot;004536E0&quot;/&gt;&lt;wsp:rsid wsp:val=&quot;00454A6D&quot;/&gt;&lt;wsp:rsid wsp:val=&quot;004552A5&quot;/&gt;&lt;wsp:rsid wsp:val=&quot;004553B4&quot;/&gt;&lt;wsp:rsid wsp:val=&quot;00456E84&quot;/&gt;&lt;wsp:rsid wsp:val=&quot;00461832&quot;/&gt;&lt;wsp:rsid wsp:val=&quot;00463F61&quot;/&gt;&lt;wsp:rsid wsp:val=&quot;0046519B&quot;/&gt;&lt;wsp:rsid wsp:val=&quot;004711D4&quot;/&gt;&lt;wsp:rsid wsp:val=&quot;00471575&quot;/&gt;&lt;wsp:rsid wsp:val=&quot;00472B90&quot;/&gt;&lt;wsp:rsid wsp:val=&quot;00473FCE&quot;/&gt;&lt;wsp:rsid wsp:val=&quot;00476839&quot;/&gt;&lt;wsp:rsid wsp:val=&quot;00477BE4&quot;/&gt;&lt;wsp:rsid wsp:val=&quot;00480917&quot;/&gt;&lt;wsp:rsid wsp:val=&quot;00482E71&quot;/&gt;&lt;wsp:rsid wsp:val=&quot;00483230&quot;/&gt;&lt;wsp:rsid wsp:val=&quot;00487B36&quot;/&gt;&lt;wsp:rsid wsp:val=&quot;00491B21&quot;/&gt;&lt;wsp:rsid wsp:val=&quot;00495260&quot;/&gt;&lt;wsp:rsid wsp:val=&quot;004979D2&quot;/&gt;&lt;wsp:rsid wsp:val=&quot;00497CA3&quot;/&gt;&lt;wsp:rsid wsp:val=&quot;004A06F3&quot;/&gt;&lt;wsp:rsid wsp:val=&quot;004A0AB1&quot;/&gt;&lt;wsp:rsid wsp:val=&quot;004A184D&quot;/&gt;&lt;wsp:rsid wsp:val=&quot;004A277C&quot;/&gt;&lt;wsp:rsid wsp:val=&quot;004A29B8&quot;/&gt;&lt;wsp:rsid wsp:val=&quot;004A31C7&quot;/&gt;&lt;wsp:rsid wsp:val=&quot;004A4656&quot;/&gt;&lt;wsp:rsid wsp:val=&quot;004A5BFD&quot;/&gt;&lt;wsp:rsid wsp:val=&quot;004A5F01&quot;/&gt;&lt;wsp:rsid wsp:val=&quot;004A65BD&quot;/&gt;&lt;wsp:rsid wsp:val=&quot;004A7CB3&quot;/&gt;&lt;wsp:rsid wsp:val=&quot;004B0C9E&quot;/&gt;&lt;wsp:rsid wsp:val=&quot;004B4CE9&quot;/&gt;&lt;wsp:rsid wsp:val=&quot;004B7EB5&quot;/&gt;&lt;wsp:rsid wsp:val=&quot;004C1348&quot;/&gt;&lt;wsp:rsid wsp:val=&quot;004C180E&quot;/&gt;&lt;wsp:rsid wsp:val=&quot;004C3344&quot;/&gt;&lt;wsp:rsid wsp:val=&quot;004C45F2&quot;/&gt;&lt;wsp:rsid wsp:val=&quot;004C4904&quot;/&gt;&lt;wsp:rsid wsp:val=&quot;004C514B&quot;/&gt;&lt;wsp:rsid wsp:val=&quot;004C5273&quot;/&gt;&lt;wsp:rsid wsp:val=&quot;004C5A36&quot;/&gt;&lt;wsp:rsid wsp:val=&quot;004C70A1&quot;/&gt;&lt;wsp:rsid wsp:val=&quot;004D1608&quot;/&gt;&lt;wsp:rsid wsp:val=&quot;004D4A35&quot;/&gt;&lt;wsp:rsid wsp:val=&quot;004D5CB5&quot;/&gt;&lt;wsp:rsid wsp:val=&quot;004D7F10&quot;/&gt;&lt;wsp:rsid wsp:val=&quot;004E0597&quot;/&gt;&lt;wsp:rsid wsp:val=&quot;004E2F26&quot;/&gt;&lt;wsp:rsid wsp:val=&quot;004E3551&quot;/&gt;&lt;wsp:rsid wsp:val=&quot;004E6798&quot;/&gt;&lt;wsp:rsid wsp:val=&quot;004E6A07&quot;/&gt;&lt;wsp:rsid wsp:val=&quot;004F0660&quot;/&gt;&lt;wsp:rsid wsp:val=&quot;004F1318&quot;/&gt;&lt;wsp:rsid wsp:val=&quot;004F59DA&quot;/&gt;&lt;wsp:rsid wsp:val=&quot;004F7586&quot;/&gt;&lt;wsp:rsid wsp:val=&quot;004F76DC&quot;/&gt;&lt;wsp:rsid wsp:val=&quot;004F79CB&quot;/&gt;&lt;wsp:rsid wsp:val=&quot;004F7D63&quot;/&gt;&lt;wsp:rsid wsp:val=&quot;00500243&quot;/&gt;&lt;wsp:rsid wsp:val=&quot;00500D2D&quot;/&gt;&lt;wsp:rsid wsp:val=&quot;005013DA&quot;/&gt;&lt;wsp:rsid wsp:val=&quot;005035D4&quot;/&gt;&lt;wsp:rsid wsp:val=&quot;005041D5&quot;/&gt;&lt;wsp:rsid wsp:val=&quot;00504E09&quot;/&gt;&lt;wsp:rsid wsp:val=&quot;005075E7&quot;/&gt;&lt;wsp:rsid wsp:val=&quot;00512919&quot;/&gt;&lt;wsp:rsid wsp:val=&quot;00513DDC&quot;/&gt;&lt;wsp:rsid wsp:val=&quot;00515F55&quot;/&gt;&lt;wsp:rsid wsp:val=&quot;005200DD&quot;/&gt;&lt;wsp:rsid wsp:val=&quot;00521ADE&quot;/&gt;&lt;wsp:rsid wsp:val=&quot;00521DCD&quot;/&gt;&lt;wsp:rsid wsp:val=&quot;00522C7D&quot;/&gt;&lt;wsp:rsid wsp:val=&quot;00523A73&quot;/&gt;&lt;wsp:rsid wsp:val=&quot;00527B19&quot;/&gt;&lt;wsp:rsid wsp:val=&quot;00530654&quot;/&gt;&lt;wsp:rsid wsp:val=&quot;00530FB8&quot;/&gt;&lt;wsp:rsid wsp:val=&quot;00531A01&quot;/&gt;&lt;wsp:rsid wsp:val=&quot;00533075&quot;/&gt;&lt;wsp:rsid wsp:val=&quot;00534AF7&quot;/&gt;&lt;wsp:rsid wsp:val=&quot;005361B6&quot;/&gt;&lt;wsp:rsid wsp:val=&quot;005362E4&quot;/&gt;&lt;wsp:rsid wsp:val=&quot;00536447&quot;/&gt;&lt;wsp:rsid wsp:val=&quot;00537DDA&quot;/&gt;&lt;wsp:rsid wsp:val=&quot;00540773&quot;/&gt;&lt;wsp:rsid wsp:val=&quot;0054341E&quot;/&gt;&lt;wsp:rsid wsp:val=&quot;00545617&quot;/&gt;&lt;wsp:rsid wsp:val=&quot;0055114F&quot;/&gt;&lt;wsp:rsid wsp:val=&quot;005518A2&quot;/&gt;&lt;wsp:rsid wsp:val=&quot;00553255&quot;/&gt;&lt;wsp:rsid wsp:val=&quot;00553875&quot;/&gt;&lt;wsp:rsid wsp:val=&quot;00554847&quot;/&gt;&lt;wsp:rsid wsp:val=&quot;0055547D&quot;/&gt;&lt;wsp:rsid wsp:val=&quot;00556DEF&quot;/&gt;&lt;wsp:rsid wsp:val=&quot;005622F8&quot;/&gt;&lt;wsp:rsid wsp:val=&quot;00562DB3&quot;/&gt;&lt;wsp:rsid wsp:val=&quot;005636C2&quot;/&gt;&lt;wsp:rsid wsp:val=&quot;005646B0&quot;/&gt;&lt;wsp:rsid wsp:val=&quot;00566010&quot;/&gt;&lt;wsp:rsid wsp:val=&quot;0056765A&quot;/&gt;&lt;wsp:rsid wsp:val=&quot;00567F65&quot;/&gt;&lt;wsp:rsid wsp:val=&quot;00570DDD&quot;/&gt;&lt;wsp:rsid wsp:val=&quot;00572064&quot;/&gt;&lt;wsp:rsid wsp:val=&quot;005745A4&quot;/&gt;&lt;wsp:rsid wsp:val=&quot;00574D3A&quot;/&gt;&lt;wsp:rsid wsp:val=&quot;005774BB&quot;/&gt;&lt;wsp:rsid wsp:val=&quot;00581B07&quot;/&gt;&lt;wsp:rsid wsp:val=&quot;00582894&quot;/&gt;&lt;wsp:rsid wsp:val=&quot;0058419A&quot;/&gt;&lt;wsp:rsid wsp:val=&quot;00586717&quot;/&gt;&lt;wsp:rsid wsp:val=&quot;005901EE&quot;/&gt;&lt;wsp:rsid wsp:val=&quot;00590E8B&quot;/&gt;&lt;wsp:rsid wsp:val=&quot;00591146&quot;/&gt;&lt;wsp:rsid wsp:val=&quot;00591213&quot;/&gt;&lt;wsp:rsid wsp:val=&quot;0059290C&quot;/&gt;&lt;wsp:rsid wsp:val=&quot;00592DF4&quot;/&gt;&lt;wsp:rsid wsp:val=&quot;0059467D&quot;/&gt;&lt;wsp:rsid wsp:val=&quot;005964BA&quot;/&gt;&lt;wsp:rsid wsp:val=&quot;005A07B6&quot;/&gt;&lt;wsp:rsid wsp:val=&quot;005A1A01&quot;/&gt;&lt;wsp:rsid wsp:val=&quot;005A382E&quot;/&gt;&lt;wsp:rsid wsp:val=&quot;005A4B35&quot;/&gt;&lt;wsp:rsid wsp:val=&quot;005A4FA0&quot;/&gt;&lt;wsp:rsid wsp:val=&quot;005A5B2B&quot;/&gt;&lt;wsp:rsid wsp:val=&quot;005A7B09&quot;/&gt;&lt;wsp:rsid wsp:val=&quot;005A7C54&quot;/&gt;&lt;wsp:rsid wsp:val=&quot;005B00DE&quot;/&gt;&lt;wsp:rsid wsp:val=&quot;005B41FB&quot;/&gt;&lt;wsp:rsid wsp:val=&quot;005B5362&quot;/&gt;&lt;wsp:rsid wsp:val=&quot;005C02C7&quot;/&gt;&lt;wsp:rsid wsp:val=&quot;005C2A44&quot;/&gt;&lt;wsp:rsid wsp:val=&quot;005C57EF&quot;/&gt;&lt;wsp:rsid wsp:val=&quot;005C6BDB&quot;/&gt;&lt;wsp:rsid wsp:val=&quot;005C6CCB&quot;/&gt;&lt;wsp:rsid wsp:val=&quot;005D0C36&quot;/&gt;&lt;wsp:rsid wsp:val=&quot;005D10AF&quot;/&gt;&lt;wsp:rsid wsp:val=&quot;005D1150&quot;/&gt;&lt;wsp:rsid wsp:val=&quot;005D1510&quot;/&gt;&lt;wsp:rsid wsp:val=&quot;005D1666&quot;/&gt;&lt;wsp:rsid wsp:val=&quot;005D2C0C&quot;/&gt;&lt;wsp:rsid wsp:val=&quot;005D7CB6&quot;/&gt;&lt;wsp:rsid wsp:val=&quot;005E0FD8&quot;/&gt;&lt;wsp:rsid wsp:val=&quot;005E323A&quot;/&gt;&lt;wsp:rsid wsp:val=&quot;005E47D9&quot;/&gt;&lt;wsp:rsid wsp:val=&quot;005E4DCE&quot;/&gt;&lt;wsp:rsid wsp:val=&quot;005E59B2&quot;/&gt;&lt;wsp:rsid wsp:val=&quot;005E5CE6&quot;/&gt;&lt;wsp:rsid wsp:val=&quot;005E6366&quot;/&gt;&lt;wsp:rsid wsp:val=&quot;005E6E16&quot;/&gt;&lt;wsp:rsid wsp:val=&quot;005F0DAC&quot;/&gt;&lt;wsp:rsid wsp:val=&quot;005F3915&quot;/&gt;&lt;wsp:rsid wsp:val=&quot;005F3B27&quot;/&gt;&lt;wsp:rsid wsp:val=&quot;005F70E3&quot;/&gt;&lt;wsp:rsid wsp:val=&quot;005F797B&quot;/&gt;&lt;wsp:rsid wsp:val=&quot;006007B5&quot;/&gt;&lt;wsp:rsid wsp:val=&quot;00602187&quot;/&gt;&lt;wsp:rsid wsp:val=&quot;00604762&quot;/&gt;&lt;wsp:rsid wsp:val=&quot;00604E10&quot;/&gt;&lt;wsp:rsid wsp:val=&quot;0060768C&quot;/&gt;&lt;wsp:rsid wsp:val=&quot;006158F2&quot;/&gt;&lt;wsp:rsid wsp:val=&quot;00615BF9&quot;/&gt;&lt;wsp:rsid wsp:val=&quot;0061655C&quot;/&gt;&lt;wsp:rsid wsp:val=&quot;00616ABE&quot;/&gt;&lt;wsp:rsid wsp:val=&quot;00617511&quot;/&gt;&lt;wsp:rsid wsp:val=&quot;006206BC&quot;/&gt;&lt;wsp:rsid wsp:val=&quot;00623F61&quot;/&gt;&lt;wsp:rsid wsp:val=&quot;00626103&quot;/&gt;&lt;wsp:rsid wsp:val=&quot;0062665C&quot;/&gt;&lt;wsp:rsid wsp:val=&quot;00632215&quot;/&gt;&lt;wsp:rsid wsp:val=&quot;00632DAC&quot;/&gt;&lt;wsp:rsid wsp:val=&quot;00633300&quot;/&gt;&lt;wsp:rsid wsp:val=&quot;006334BA&quot;/&gt;&lt;wsp:rsid wsp:val=&quot;00633D4D&quot;/&gt;&lt;wsp:rsid wsp:val=&quot;00634FD1&quot;/&gt;&lt;wsp:rsid wsp:val=&quot;00635183&quot;/&gt;&lt;wsp:rsid wsp:val=&quot;00636425&quot;/&gt;&lt;wsp:rsid wsp:val=&quot;006365DE&quot;/&gt;&lt;wsp:rsid wsp:val=&quot;00636B36&quot;/&gt;&lt;wsp:rsid wsp:val=&quot;00636BA0&quot;/&gt;&lt;wsp:rsid wsp:val=&quot;006375E3&quot;/&gt;&lt;wsp:rsid wsp:val=&quot;006404D2&quot;/&gt;&lt;wsp:rsid wsp:val=&quot;00641391&quot;/&gt;&lt;wsp:rsid wsp:val=&quot;00643269&quot;/&gt;&lt;wsp:rsid wsp:val=&quot;006440C6&quot;/&gt;&lt;wsp:rsid wsp:val=&quot;00645B5D&quot;/&gt;&lt;wsp:rsid wsp:val=&quot;00646274&quot;/&gt;&lt;wsp:rsid wsp:val=&quot;006463DC&quot;/&gt;&lt;wsp:rsid wsp:val=&quot;00647135&quot;/&gt;&lt;wsp:rsid wsp:val=&quot;00651AD7&quot;/&gt;&lt;wsp:rsid wsp:val=&quot;0065247A&quot;/&gt;&lt;wsp:rsid wsp:val=&quot;006529F3&quot;/&gt;&lt;wsp:rsid wsp:val=&quot;006536DA&quot;/&gt;&lt;wsp:rsid wsp:val=&quot;006553C2&quot;/&gt;&lt;wsp:rsid wsp:val=&quot;00655CEA&quot;/&gt;&lt;wsp:rsid wsp:val=&quot;006616FB&quot;/&gt;&lt;wsp:rsid wsp:val=&quot;00667C65&quot;/&gt;&lt;wsp:rsid wsp:val=&quot;006701BB&quot;/&gt;&lt;wsp:rsid wsp:val=&quot;00672F23&quot;/&gt;&lt;wsp:rsid wsp:val=&quot;006733E5&quot;/&gt;&lt;wsp:rsid wsp:val=&quot;00674407&quot;/&gt;&lt;wsp:rsid wsp:val=&quot;00676925&quot;/&gt;&lt;wsp:rsid wsp:val=&quot;00676D19&quot;/&gt;&lt;wsp:rsid wsp:val=&quot;00677370&quot;/&gt;&lt;wsp:rsid wsp:val=&quot;00677469&quot;/&gt;&lt;wsp:rsid wsp:val=&quot;006779F5&quot;/&gt;&lt;wsp:rsid wsp:val=&quot;006815BF&quot;/&gt;&lt;wsp:rsid wsp:val=&quot;00684112&quot;/&gt;&lt;wsp:rsid wsp:val=&quot;00684319&quot;/&gt;&lt;wsp:rsid wsp:val=&quot;00684B6A&quot;/&gt;&lt;wsp:rsid wsp:val=&quot;00684DCB&quot;/&gt;&lt;wsp:rsid wsp:val=&quot;006864D7&quot;/&gt;&lt;wsp:rsid wsp:val=&quot;006864DC&quot;/&gt;&lt;wsp:rsid wsp:val=&quot;006873CD&quot;/&gt;&lt;wsp:rsid wsp:val=&quot;00687955&quot;/&gt;&lt;wsp:rsid wsp:val=&quot;00690DA3&quot;/&gt;&lt;wsp:rsid wsp:val=&quot;00693B6F&quot;/&gt;&lt;wsp:rsid wsp:val=&quot;006941A1&quot;/&gt;&lt;wsp:rsid wsp:val=&quot;0069547D&quot;/&gt;&lt;wsp:rsid wsp:val=&quot;006A176F&quot;/&gt;&lt;wsp:rsid wsp:val=&quot;006A17E5&quot;/&gt;&lt;wsp:rsid wsp:val=&quot;006A5382&quot;/&gt;&lt;wsp:rsid wsp:val=&quot;006A5B1B&quot;/&gt;&lt;wsp:rsid wsp:val=&quot;006A6755&quot;/&gt;&lt;wsp:rsid wsp:val=&quot;006A7810&quot;/&gt;&lt;wsp:rsid wsp:val=&quot;006B0F12&quot;/&gt;&lt;wsp:rsid wsp:val=&quot;006B12C8&quot;/&gt;&lt;wsp:rsid wsp:val=&quot;006B40D6&quot;/&gt;&lt;wsp:rsid wsp:val=&quot;006B5BAA&quot;/&gt;&lt;wsp:rsid wsp:val=&quot;006B69EE&quot;/&gt;&lt;wsp:rsid wsp:val=&quot;006B70FF&quot;/&gt;&lt;wsp:rsid wsp:val=&quot;006C1320&quot;/&gt;&lt;wsp:rsid wsp:val=&quot;006C1E2A&quot;/&gt;&lt;wsp:rsid wsp:val=&quot;006C42BE&quot;/&gt;&lt;wsp:rsid wsp:val=&quot;006C4E65&quot;/&gt;&lt;wsp:rsid wsp:val=&quot;006D167C&quot;/&gt;&lt;wsp:rsid wsp:val=&quot;006D350D&quot;/&gt;&lt;wsp:rsid wsp:val=&quot;006D39CA&quot;/&gt;&lt;wsp:rsid wsp:val=&quot;006D4705&quot;/&gt;&lt;wsp:rsid wsp:val=&quot;006D4D4E&quot;/&gt;&lt;wsp:rsid wsp:val=&quot;006D5538&quot;/&gt;&lt;wsp:rsid wsp:val=&quot;006D58AF&quot;/&gt;&lt;wsp:rsid wsp:val=&quot;006D6468&quot;/&gt;&lt;wsp:rsid wsp:val=&quot;006E0FFA&quot;/&gt;&lt;wsp:rsid wsp:val=&quot;006E31BF&quot;/&gt;&lt;wsp:rsid wsp:val=&quot;006E39BF&quot;/&gt;&lt;wsp:rsid wsp:val=&quot;006E5202&quot;/&gt;&lt;wsp:rsid wsp:val=&quot;006E7F30&quot;/&gt;&lt;wsp:rsid wsp:val=&quot;006F0628&quot;/&gt;&lt;wsp:rsid wsp:val=&quot;006F093D&quot;/&gt;&lt;wsp:rsid wsp:val=&quot;006F16E1&quot;/&gt;&lt;wsp:rsid wsp:val=&quot;006F2E49&quot;/&gt;&lt;wsp:rsid wsp:val=&quot;006F3239&quot;/&gt;&lt;wsp:rsid wsp:val=&quot;006F4088&quot;/&gt;&lt;wsp:rsid wsp:val=&quot;006F4A2E&quot;/&gt;&lt;wsp:rsid wsp:val=&quot;006F57E8&quot;/&gt;&lt;wsp:rsid wsp:val=&quot;006F638F&quot;/&gt;&lt;wsp:rsid wsp:val=&quot;00700EFF&quot;/&gt;&lt;wsp:rsid wsp:val=&quot;00702290&quot;/&gt;&lt;wsp:rsid wsp:val=&quot;00702D3C&quot;/&gt;&lt;wsp:rsid wsp:val=&quot;007033D6&quot;/&gt;&lt;wsp:rsid wsp:val=&quot;00703A26&quot;/&gt;&lt;wsp:rsid wsp:val=&quot;00703FDA&quot;/&gt;&lt;wsp:rsid wsp:val=&quot;00710356&quot;/&gt;&lt;wsp:rsid wsp:val=&quot;00711C21&quot;/&gt;&lt;wsp:rsid wsp:val=&quot;007139B0&quot;/&gt;&lt;wsp:rsid wsp:val=&quot;0071427F&quot;/&gt;&lt;wsp:rsid wsp:val=&quot;00714A33&quot;/&gt;&lt;wsp:rsid wsp:val=&quot;00716DF7&quot;/&gt;&lt;wsp:rsid wsp:val=&quot;00717EB1&quot;/&gt;&lt;wsp:rsid wsp:val=&quot;00722130&quot;/&gt;&lt;wsp:rsid wsp:val=&quot;00722874&quot;/&gt;&lt;wsp:rsid wsp:val=&quot;007228F3&quot;/&gt;&lt;wsp:rsid wsp:val=&quot;00723CE4&quot;/&gt;&lt;wsp:rsid wsp:val=&quot;007242F7&quot;/&gt;&lt;wsp:rsid wsp:val=&quot;007252C6&quot;/&gt;&lt;wsp:rsid wsp:val=&quot;00725AAB&quot;/&gt;&lt;wsp:rsid wsp:val=&quot;00726D85&quot;/&gt;&lt;wsp:rsid wsp:val=&quot;007311F9&quot;/&gt;&lt;wsp:rsid wsp:val=&quot;00731AA5&quot;/&gt;&lt;wsp:rsid wsp:val=&quot;00731D28&quot;/&gt;&lt;wsp:rsid wsp:val=&quot;007331F9&quot;/&gt;&lt;wsp:rsid wsp:val=&quot;00733BF6&quot;/&gt;&lt;wsp:rsid wsp:val=&quot;00734801&quot;/&gt;&lt;wsp:rsid wsp:val=&quot;0073536D&quot;/&gt;&lt;wsp:rsid wsp:val=&quot;00735B95&quot;/&gt;&lt;wsp:rsid wsp:val=&quot;00740C46&quot;/&gt;&lt;wsp:rsid wsp:val=&quot;0074105E&quot;/&gt;&lt;wsp:rsid wsp:val=&quot;007417CB&quot;/&gt;&lt;wsp:rsid wsp:val=&quot;0074217E&quot;/&gt;&lt;wsp:rsid wsp:val=&quot;00746191&quot;/&gt;&lt;wsp:rsid wsp:val=&quot;00750B55&quot;/&gt;&lt;wsp:rsid wsp:val=&quot;00752F53&quot;/&gt;&lt;wsp:rsid wsp:val=&quot;00754EE3&quot;/&gt;&lt;wsp:rsid wsp:val=&quot;007608EA&quot;/&gt;&lt;wsp:rsid wsp:val=&quot;00763B37&quot;/&gt;&lt;wsp:rsid wsp:val=&quot;00764963&quot;/&gt;&lt;wsp:rsid wsp:val=&quot;00766FF2&quot;/&gt;&lt;wsp:rsid wsp:val=&quot;00767F4B&quot;/&gt;&lt;wsp:rsid wsp:val=&quot;00770241&quot;/&gt;&lt;wsp:rsid wsp:val=&quot;0077125D&quot;/&gt;&lt;wsp:rsid wsp:val=&quot;00773464&quot;/&gt;&lt;wsp:rsid wsp:val=&quot;00773E8C&quot;/&gt;&lt;wsp:rsid wsp:val=&quot;00774293&quot;/&gt;&lt;wsp:rsid wsp:val=&quot;00774A85&quot;/&gt;&lt;wsp:rsid wsp:val=&quot;007753F2&quot;/&gt;&lt;wsp:rsid wsp:val=&quot;00777C67&quot;/&gt;&lt;wsp:rsid wsp:val=&quot;007806BA&quot;/&gt;&lt;wsp:rsid wsp:val=&quot;00781D88&quot;/&gt;&lt;wsp:rsid wsp:val=&quot;0078214D&quot;/&gt;&lt;wsp:rsid wsp:val=&quot;00783B4F&quot;/&gt;&lt;wsp:rsid wsp:val=&quot;0078552F&quot;/&gt;&lt;wsp:rsid wsp:val=&quot;007865F0&quot;/&gt;&lt;wsp:rsid wsp:val=&quot;00790184&quot;/&gt;&lt;wsp:rsid wsp:val=&quot;00790493&quot;/&gt;&lt;wsp:rsid wsp:val=&quot;00791235&quot;/&gt;&lt;wsp:rsid wsp:val=&quot;00792373&quot;/&gt;&lt;wsp:rsid wsp:val=&quot;007925D4&quot;/&gt;&lt;wsp:rsid wsp:val=&quot;00794976&quot;/&gt;&lt;wsp:rsid wsp:val=&quot;0079615C&quot;/&gt;&lt;wsp:rsid wsp:val=&quot;007975FA&quot;/&gt;&lt;wsp:rsid wsp:val=&quot;007A0AB8&quot;/&gt;&lt;wsp:rsid wsp:val=&quot;007A13E0&quot;/&gt;&lt;wsp:rsid wsp:val=&quot;007A36D4&quot;/&gt;&lt;wsp:rsid wsp:val=&quot;007A4E95&quot;/&gt;&lt;wsp:rsid wsp:val=&quot;007A750E&quot;/&gt;&lt;wsp:rsid wsp:val=&quot;007A7FD2&quot;/&gt;&lt;wsp:rsid wsp:val=&quot;007B034A&quot;/&gt;&lt;wsp:rsid wsp:val=&quot;007B0E5F&quot;/&gt;&lt;wsp:rsid wsp:val=&quot;007B213B&quot;/&gt;&lt;wsp:rsid wsp:val=&quot;007B283E&quot;/&gt;&lt;wsp:rsid wsp:val=&quot;007B2B9A&quot;/&gt;&lt;wsp:rsid wsp:val=&quot;007B6D97&quot;/&gt;&lt;wsp:rsid wsp:val=&quot;007B7816&quot;/&gt;&lt;wsp:rsid wsp:val=&quot;007C2421&quot;/&gt;&lt;wsp:rsid wsp:val=&quot;007C426A&quot;/&gt;&lt;wsp:rsid wsp:val=&quot;007C4D0D&quot;/&gt;&lt;wsp:rsid wsp:val=&quot;007C4EB0&quot;/&gt;&lt;wsp:rsid wsp:val=&quot;007C50C7&quot;/&gt;&lt;wsp:rsid wsp:val=&quot;007C6049&quot;/&gt;&lt;wsp:rsid wsp:val=&quot;007C6DA9&quot;/&gt;&lt;wsp:rsid wsp:val=&quot;007D1D3F&quot;/&gt;&lt;wsp:rsid wsp:val=&quot;007D2830&quot;/&gt;&lt;wsp:rsid wsp:val=&quot;007D295C&quot;/&gt;&lt;wsp:rsid wsp:val=&quot;007D5511&quot;/&gt;&lt;wsp:rsid wsp:val=&quot;007D7601&quot;/&gt;&lt;wsp:rsid wsp:val=&quot;007E0E24&quot;/&gt;&lt;wsp:rsid wsp:val=&quot;007E25E1&quot;/&gt;&lt;wsp:rsid wsp:val=&quot;007E2B14&quot;/&gt;&lt;wsp:rsid wsp:val=&quot;007E2E95&quot;/&gt;&lt;wsp:rsid wsp:val=&quot;007E5093&quot;/&gt;&lt;wsp:rsid wsp:val=&quot;007E5342&quot;/&gt;&lt;wsp:rsid wsp:val=&quot;007E54F7&quot;/&gt;&lt;wsp:rsid wsp:val=&quot;007F001F&quot;/&gt;&lt;wsp:rsid wsp:val=&quot;007F0DBE&quot;/&gt;&lt;wsp:rsid wsp:val=&quot;007F2034&quot;/&gt;&lt;wsp:rsid wsp:val=&quot;007F34AA&quot;/&gt;&lt;wsp:rsid wsp:val=&quot;007F4585&quot;/&gt;&lt;wsp:rsid wsp:val=&quot;007F6243&quot;/&gt;&lt;wsp:rsid wsp:val=&quot;007F741E&quot;/&gt;&lt;wsp:rsid wsp:val=&quot;007F7F92&quot;/&gt;&lt;wsp:rsid wsp:val=&quot;0080006A&quot;/&gt;&lt;wsp:rsid wsp:val=&quot;00800659&quot;/&gt;&lt;wsp:rsid wsp:val=&quot;00801371&quot;/&gt;&lt;wsp:rsid wsp:val=&quot;00805EA3&quot;/&gt;&lt;wsp:rsid wsp:val=&quot;008101BA&quot;/&gt;&lt;wsp:rsid wsp:val=&quot;0081335D&quot;/&gt;&lt;wsp:rsid wsp:val=&quot;0081359E&quot;/&gt;&lt;wsp:rsid wsp:val=&quot;008146BD&quot;/&gt;&lt;wsp:rsid wsp:val=&quot;008148C4&quot;/&gt;&lt;wsp:rsid wsp:val=&quot;00815944&quot;/&gt;&lt;wsp:rsid wsp:val=&quot;00816FBB&quot;/&gt;&lt;wsp:rsid wsp:val=&quot;00823037&quot;/&gt;&lt;wsp:rsid wsp:val=&quot;0082397B&quot;/&gt;&lt;wsp:rsid wsp:val=&quot;008251A2&quot;/&gt;&lt;wsp:rsid wsp:val=&quot;00827076&quot;/&gt;&lt;wsp:rsid wsp:val=&quot;00830D7B&quot;/&gt;&lt;wsp:rsid wsp:val=&quot;00830E52&quot;/&gt;&lt;wsp:rsid wsp:val=&quot;00831836&quot;/&gt;&lt;wsp:rsid wsp:val=&quot;0083303F&quot;/&gt;&lt;wsp:rsid wsp:val=&quot;00833944&quot;/&gt;&lt;wsp:rsid wsp:val=&quot;00833D04&quot;/&gt;&lt;wsp:rsid wsp:val=&quot;00835873&quot;/&gt;&lt;wsp:rsid wsp:val=&quot;00836BE1&quot;/&gt;&lt;wsp:rsid wsp:val=&quot;00844517&quot;/&gt;&lt;wsp:rsid wsp:val=&quot;00846C37&quot;/&gt;&lt;wsp:rsid wsp:val=&quot;00847A24&quot;/&gt;&lt;wsp:rsid wsp:val=&quot;00852B94&quot;/&gt;&lt;wsp:rsid wsp:val=&quot;00855C79&quot;/&gt;&lt;wsp:rsid wsp:val=&quot;00856A4A&quot;/&gt;&lt;wsp:rsid wsp:val=&quot;00856B99&quot;/&gt;&lt;wsp:rsid wsp:val=&quot;0085715F&quot;/&gt;&lt;wsp:rsid wsp:val=&quot;0085723C&quot;/&gt;&lt;wsp:rsid wsp:val=&quot;0086062B&quot;/&gt;&lt;wsp:rsid wsp:val=&quot;00860A2E&quot;/&gt;&lt;wsp:rsid wsp:val=&quot;00861032&quot;/&gt;&lt;wsp:rsid wsp:val=&quot;00864064&quot;/&gt;&lt;wsp:rsid wsp:val=&quot;00864A6C&quot;/&gt;&lt;wsp:rsid wsp:val=&quot;00865A50&quot;/&gt;&lt;wsp:rsid wsp:val=&quot;0086639F&quot;/&gt;&lt;wsp:rsid wsp:val=&quot;0086696C&quot;/&gt;&lt;wsp:rsid wsp:val=&quot;00866FA2&quot;/&gt;&lt;wsp:rsid wsp:val=&quot;00872441&quot;/&gt;&lt;wsp:rsid wsp:val=&quot;008729AE&quot;/&gt;&lt;wsp:rsid wsp:val=&quot;00873020&quot;/&gt;&lt;wsp:rsid wsp:val=&quot;008731B9&quot;/&gt;&lt;wsp:rsid wsp:val=&quot;008733DD&quot;/&gt;&lt;wsp:rsid wsp:val=&quot;00880408&quot;/&gt;&lt;wsp:rsid wsp:val=&quot;00883488&quot;/&gt;&lt;wsp:rsid wsp:val=&quot;00885D85&quot;/&gt;&lt;wsp:rsid wsp:val=&quot;00886256&quot;/&gt;&lt;wsp:rsid wsp:val=&quot;008862A0&quot;/&gt;&lt;wsp:rsid wsp:val=&quot;0088633F&quot;/&gt;&lt;wsp:rsid wsp:val=&quot;00890B70&quot;/&gt;&lt;wsp:rsid wsp:val=&quot;008911E3&quot;/&gt;&lt;wsp:rsid wsp:val=&quot;008938CA&quot;/&gt;&lt;wsp:rsid wsp:val=&quot;0089444F&quot;/&gt;&lt;wsp:rsid wsp:val=&quot;008945CA&quot;/&gt;&lt;wsp:rsid wsp:val=&quot;008948B8&quot;/&gt;&lt;wsp:rsid wsp:val=&quot;00895305&quot;/&gt;&lt;wsp:rsid wsp:val=&quot;00895684&quot;/&gt;&lt;wsp:rsid wsp:val=&quot;00897D7C&quot;/&gt;&lt;wsp:rsid wsp:val=&quot;008A043F&quot;/&gt;&lt;wsp:rsid wsp:val=&quot;008A0CE7&quot;/&gt;&lt;wsp:rsid wsp:val=&quot;008A1127&quot;/&gt;&lt;wsp:rsid wsp:val=&quot;008A396C&quot;/&gt;&lt;wsp:rsid wsp:val=&quot;008A5C23&quot;/&gt;&lt;wsp:rsid wsp:val=&quot;008B06E5&quot;/&gt;&lt;wsp:rsid wsp:val=&quot;008B11BD&quot;/&gt;&lt;wsp:rsid wsp:val=&quot;008B47C3&quot;/&gt;&lt;wsp:rsid wsp:val=&quot;008B4C1B&quot;/&gt;&lt;wsp:rsid wsp:val=&quot;008B50D0&quot;/&gt;&lt;wsp:rsid wsp:val=&quot;008B61C3&quot;/&gt;&lt;wsp:rsid wsp:val=&quot;008B7197&quot;/&gt;&lt;wsp:rsid wsp:val=&quot;008B7BF9&quot;/&gt;&lt;wsp:rsid wsp:val=&quot;008C18EF&quot;/&gt;&lt;wsp:rsid wsp:val=&quot;008C1B4C&quot;/&gt;&lt;wsp:rsid wsp:val=&quot;008C235E&quot;/&gt;&lt;wsp:rsid wsp:val=&quot;008C2DF5&quot;/&gt;&lt;wsp:rsid wsp:val=&quot;008C556A&quot;/&gt;&lt;wsp:rsid wsp:val=&quot;008C5E48&quot;/&gt;&lt;wsp:rsid wsp:val=&quot;008C7461&quot;/&gt;&lt;wsp:rsid wsp:val=&quot;008D28C0&quot;/&gt;&lt;wsp:rsid wsp:val=&quot;008D3C39&quot;/&gt;&lt;wsp:rsid wsp:val=&quot;008D48F8&quot;/&gt;&lt;wsp:rsid wsp:val=&quot;008D4BE4&quot;/&gt;&lt;wsp:rsid wsp:val=&quot;008D4FD0&quot;/&gt;&lt;wsp:rsid wsp:val=&quot;008D529D&quot;/&gt;&lt;wsp:rsid wsp:val=&quot;008D65EF&quot;/&gt;&lt;wsp:rsid wsp:val=&quot;008D669E&quot;/&gt;&lt;wsp:rsid wsp:val=&quot;008D72BD&quot;/&gt;&lt;wsp:rsid wsp:val=&quot;008E02A2&quot;/&gt;&lt;wsp:rsid wsp:val=&quot;008E0FAB&quot;/&gt;&lt;wsp:rsid wsp:val=&quot;008E2807&quot;/&gt;&lt;wsp:rsid wsp:val=&quot;008E6872&quot;/&gt;&lt;wsp:rsid wsp:val=&quot;008E699E&quot;/&gt;&lt;wsp:rsid wsp:val=&quot;008E721A&quot;/&gt;&lt;wsp:rsid wsp:val=&quot;008E7838&quot;/&gt;&lt;wsp:rsid wsp:val=&quot;008F01F3&quot;/&gt;&lt;wsp:rsid wsp:val=&quot;008F0656&quot;/&gt;&lt;wsp:rsid wsp:val=&quot;008F12D4&quot;/&gt;&lt;wsp:rsid wsp:val=&quot;008F1EC0&quot;/&gt;&lt;wsp:rsid wsp:val=&quot;008F1FB9&quot;/&gt;&lt;wsp:rsid wsp:val=&quot;008F2042&quot;/&gt;&lt;wsp:rsid wsp:val=&quot;008F24FA&quot;/&gt;&lt;wsp:rsid wsp:val=&quot;008F45D6&quot;/&gt;&lt;wsp:rsid wsp:val=&quot;00900B91&quot;/&gt;&lt;wsp:rsid wsp:val=&quot;00900E89&quot;/&gt;&lt;wsp:rsid wsp:val=&quot;00905B3B&quot;/&gt;&lt;wsp:rsid wsp:val=&quot;00905FD3&quot;/&gt;&lt;wsp:rsid wsp:val=&quot;0090681E&quot;/&gt;&lt;wsp:rsid wsp:val=&quot;0090709F&quot;/&gt;&lt;wsp:rsid wsp:val=&quot;00907C74&quot;/&gt;&lt;wsp:rsid wsp:val=&quot;00912A80&quot;/&gt;&lt;wsp:rsid wsp:val=&quot;00913D41&quot;/&gt;&lt;wsp:rsid wsp:val=&quot;00914C0A&quot;/&gt;&lt;wsp:rsid wsp:val=&quot;00915781&quot;/&gt;&lt;wsp:rsid wsp:val=&quot;00915CB3&quot;/&gt;&lt;wsp:rsid wsp:val=&quot;00916ADF&quot;/&gt;&lt;wsp:rsid wsp:val=&quot;00923E81&quot;/&gt;&lt;wsp:rsid wsp:val=&quot;009246C6&quot;/&gt;&lt;wsp:rsid wsp:val=&quot;00925B2D&quot;/&gt;&lt;wsp:rsid wsp:val=&quot;00930A5F&quot;/&gt;&lt;wsp:rsid wsp:val=&quot;00930EA5&quot;/&gt;&lt;wsp:rsid wsp:val=&quot;0093154D&quot;/&gt;&lt;wsp:rsid wsp:val=&quot;00931BC9&quot;/&gt;&lt;wsp:rsid wsp:val=&quot;00932209&quot;/&gt;&lt;wsp:rsid wsp:val=&quot;00932FE3&quot;/&gt;&lt;wsp:rsid wsp:val=&quot;00933344&quot;/&gt;&lt;wsp:rsid wsp:val=&quot;00934ACB&quot;/&gt;&lt;wsp:rsid wsp:val=&quot;0093638B&quot;/&gt;&lt;wsp:rsid wsp:val=&quot;00937D5F&quot;/&gt;&lt;wsp:rsid wsp:val=&quot;00942B9E&quot;/&gt;&lt;wsp:rsid wsp:val=&quot;009436EB&quot;/&gt;&lt;wsp:rsid wsp:val=&quot;009441B0&quot;/&gt;&lt;wsp:rsid wsp:val=&quot;00944A51&quot;/&gt;&lt;wsp:rsid wsp:val=&quot;009452F5&quot;/&gt;&lt;wsp:rsid wsp:val=&quot;00950552&quot;/&gt;&lt;wsp:rsid wsp:val=&quot;00950736&quot;/&gt;&lt;wsp:rsid wsp:val=&quot;00951116&quot;/&gt;&lt;wsp:rsid wsp:val=&quot;009512B7&quot;/&gt;&lt;wsp:rsid wsp:val=&quot;00951F06&quot;/&gt;&lt;wsp:rsid wsp:val=&quot;009521E5&quot;/&gt;&lt;wsp:rsid wsp:val=&quot;00952818&quot;/&gt;&lt;wsp:rsid wsp:val=&quot;00954539&quot;/&gt;&lt;wsp:rsid wsp:val=&quot;00954C30&quot;/&gt;&lt;wsp:rsid wsp:val=&quot;00956A8A&quot;/&gt;&lt;wsp:rsid wsp:val=&quot;00956BEC&quot;/&gt;&lt;wsp:rsid wsp:val=&quot;009577F4&quot;/&gt;&lt;wsp:rsid wsp:val=&quot;00961DFD&quot;/&gt;&lt;wsp:rsid wsp:val=&quot;009633C9&quot;/&gt;&lt;wsp:rsid wsp:val=&quot;00963E72&quot;/&gt;&lt;wsp:rsid wsp:val=&quot;009646D1&quot;/&gt;&lt;wsp:rsid wsp:val=&quot;009647A8&quot;/&gt;&lt;wsp:rsid wsp:val=&quot;009668E4&quot;/&gt;&lt;wsp:rsid wsp:val=&quot;009708CB&quot;/&gt;&lt;wsp:rsid wsp:val=&quot;009742F3&quot;/&gt;&lt;wsp:rsid wsp:val=&quot;009745C9&quot;/&gt;&lt;wsp:rsid wsp:val=&quot;0097584B&quot;/&gt;&lt;wsp:rsid wsp:val=&quot;009813D2&quot;/&gt;&lt;wsp:rsid wsp:val=&quot;0098155F&quot;/&gt;&lt;wsp:rsid wsp:val=&quot;009908E3&quot;/&gt;&lt;wsp:rsid wsp:val=&quot;00992132&quot;/&gt;&lt;wsp:rsid wsp:val=&quot;009927A8&quot;/&gt;&lt;wsp:rsid wsp:val=&quot;00993124&quot;/&gt;&lt;wsp:rsid wsp:val=&quot;0099707F&quot;/&gt;&lt;wsp:rsid wsp:val=&quot;0099764D&quot;/&gt;&lt;wsp:rsid wsp:val=&quot;00997EF7&quot;/&gt;&lt;wsp:rsid wsp:val=&quot;009A0AF9&quot;/&gt;&lt;wsp:rsid wsp:val=&quot;009A0F37&quot;/&gt;&lt;wsp:rsid wsp:val=&quot;009A15E0&quot;/&gt;&lt;wsp:rsid wsp:val=&quot;009A1A75&quot;/&gt;&lt;wsp:rsid wsp:val=&quot;009A1CE2&quot;/&gt;&lt;wsp:rsid wsp:val=&quot;009A1E26&quot;/&gt;&lt;wsp:rsid wsp:val=&quot;009A233C&quot;/&gt;&lt;wsp:rsid wsp:val=&quot;009A41D6&quot;/&gt;&lt;wsp:rsid wsp:val=&quot;009A455B&quot;/&gt;&lt;wsp:rsid wsp:val=&quot;009A600C&quot;/&gt;&lt;wsp:rsid wsp:val=&quot;009A7D7E&quot;/&gt;&lt;wsp:rsid wsp:val=&quot;009B1CBF&quot;/&gt;&lt;wsp:rsid wsp:val=&quot;009B394F&quot;/&gt;&lt;wsp:rsid wsp:val=&quot;009B5499&quot;/&gt;&lt;wsp:rsid wsp:val=&quot;009B69B6&quot;/&gt;&lt;wsp:rsid wsp:val=&quot;009B6C02&quot;/&gt;&lt;wsp:rsid wsp:val=&quot;009B793A&quot;/&gt;&lt;wsp:rsid wsp:val=&quot;009C27FF&quot;/&gt;&lt;wsp:rsid wsp:val=&quot;009C3078&quot;/&gt;&lt;wsp:rsid wsp:val=&quot;009C597F&quot;/&gt;&lt;wsp:rsid wsp:val=&quot;009D0B78&quot;/&gt;&lt;wsp:rsid wsp:val=&quot;009D0F11&quot;/&gt;&lt;wsp:rsid wsp:val=&quot;009D12D9&quot;/&gt;&lt;wsp:rsid wsp:val=&quot;009D1731&quot;/&gt;&lt;wsp:rsid wsp:val=&quot;009D1EB4&quot;/&gt;&lt;wsp:rsid wsp:val=&quot;009D38C8&quot;/&gt;&lt;wsp:rsid wsp:val=&quot;009D5577&quot;/&gt;&lt;wsp:rsid wsp:val=&quot;009D5AB1&quot;/&gt;&lt;wsp:rsid wsp:val=&quot;009D68F0&quot;/&gt;&lt;wsp:rsid wsp:val=&quot;009D6962&quot;/&gt;&lt;wsp:rsid wsp:val=&quot;009D7CB2&quot;/&gt;&lt;wsp:rsid wsp:val=&quot;009D7FAF&quot;/&gt;&lt;wsp:rsid wsp:val=&quot;009E4444&quot;/&gt;&lt;wsp:rsid wsp:val=&quot;009F071E&quot;/&gt;&lt;wsp:rsid wsp:val=&quot;009F09A5&quot;/&gt;&lt;wsp:rsid wsp:val=&quot;009F186B&quot;/&gt;&lt;wsp:rsid wsp:val=&quot;009F2919&quot;/&gt;&lt;wsp:rsid wsp:val=&quot;009F3112&quot;/&gt;&lt;wsp:rsid wsp:val=&quot;009F3524&quot;/&gt;&lt;wsp:rsid wsp:val=&quot;009F59E7&quot;/&gt;&lt;wsp:rsid wsp:val=&quot;009F6572&quot;/&gt;&lt;wsp:rsid wsp:val=&quot;009F73B6&quot;/&gt;&lt;wsp:rsid wsp:val=&quot;009F78A8&quot;/&gt;&lt;wsp:rsid wsp:val=&quot;00A03EA1&quot;/&gt;&lt;wsp:rsid wsp:val=&quot;00A03F2F&quot;/&gt;&lt;wsp:rsid wsp:val=&quot;00A050D8&quot;/&gt;&lt;wsp:rsid wsp:val=&quot;00A07C46&quot;/&gt;&lt;wsp:rsid wsp:val=&quot;00A1042F&quot;/&gt;&lt;wsp:rsid wsp:val=&quot;00A1145A&quot;/&gt;&lt;wsp:rsid wsp:val=&quot;00A12430&quot;/&gt;&lt;wsp:rsid wsp:val=&quot;00A1265B&quot;/&gt;&lt;wsp:rsid wsp:val=&quot;00A14377&quot;/&gt;&lt;wsp:rsid wsp:val=&quot;00A14467&quot;/&gt;&lt;wsp:rsid wsp:val=&quot;00A158CC&quot;/&gt;&lt;wsp:rsid wsp:val=&quot;00A20621&quot;/&gt;&lt;wsp:rsid wsp:val=&quot;00A2313D&quot;/&gt;&lt;wsp:rsid wsp:val=&quot;00A26A21&quot;/&gt;&lt;wsp:rsid wsp:val=&quot;00A26CEF&quot;/&gt;&lt;wsp:rsid wsp:val=&quot;00A27073&quot;/&gt;&lt;wsp:rsid wsp:val=&quot;00A2745D&quot;/&gt;&lt;wsp:rsid wsp:val=&quot;00A27DE0&quot;/&gt;&lt;wsp:rsid wsp:val=&quot;00A30C56&quot;/&gt;&lt;wsp:rsid wsp:val=&quot;00A30EFB&quot;/&gt;&lt;wsp:rsid wsp:val=&quot;00A31141&quot;/&gt;&lt;wsp:rsid wsp:val=&quot;00A3384F&quot;/&gt;&lt;wsp:rsid wsp:val=&quot;00A33D19&quot;/&gt;&lt;wsp:rsid wsp:val=&quot;00A34D68&quot;/&gt;&lt;wsp:rsid wsp:val=&quot;00A35894&quot;/&gt;&lt;wsp:rsid wsp:val=&quot;00A368E7&quot;/&gt;&lt;wsp:rsid wsp:val=&quot;00A37182&quot;/&gt;&lt;wsp:rsid wsp:val=&quot;00A413A1&quot;/&gt;&lt;wsp:rsid wsp:val=&quot;00A52696&quot;/&gt;&lt;wsp:rsid wsp:val=&quot;00A53252&quot;/&gt;&lt;wsp:rsid wsp:val=&quot;00A55788&quot;/&gt;&lt;wsp:rsid wsp:val=&quot;00A561B5&quot;/&gt;&lt;wsp:rsid wsp:val=&quot;00A6053B&quot;/&gt;&lt;wsp:rsid wsp:val=&quot;00A61469&quot;/&gt;&lt;wsp:rsid wsp:val=&quot;00A618F7&quot;/&gt;&lt;wsp:rsid wsp:val=&quot;00A62605&quot;/&gt;&lt;wsp:rsid wsp:val=&quot;00A654EF&quot;/&gt;&lt;wsp:rsid wsp:val=&quot;00A6570C&quot;/&gt;&lt;wsp:rsid wsp:val=&quot;00A720A5&quot;/&gt;&lt;wsp:rsid wsp:val=&quot;00A7291A&quot;/&gt;&lt;wsp:rsid wsp:val=&quot;00A7318C&quot;/&gt;&lt;wsp:rsid wsp:val=&quot;00A74903&quot;/&gt;&lt;wsp:rsid wsp:val=&quot;00A7543E&quot;/&gt;&lt;wsp:rsid wsp:val=&quot;00A769F5&quot;/&gt;&lt;wsp:rsid wsp:val=&quot;00A775C5&quot;/&gt;&lt;wsp:rsid wsp:val=&quot;00A821CA&quot;/&gt;&lt;wsp:rsid wsp:val=&quot;00A849AC&quot;/&gt;&lt;wsp:rsid wsp:val=&quot;00A86F60&quot;/&gt;&lt;wsp:rsid wsp:val=&quot;00A8750F&quot;/&gt;&lt;wsp:rsid wsp:val=&quot;00A87E95&quot;/&gt;&lt;wsp:rsid wsp:val=&quot;00A91F89&quot;/&gt;&lt;wsp:rsid wsp:val=&quot;00A94B13&quot;/&gt;&lt;wsp:rsid wsp:val=&quot;00A94BBD&quot;/&gt;&lt;wsp:rsid wsp:val=&quot;00A973F9&quot;/&gt;&lt;wsp:rsid wsp:val=&quot;00A9758D&quot;/&gt;&lt;wsp:rsid wsp:val=&quot;00AA0452&quot;/&gt;&lt;wsp:rsid wsp:val=&quot;00AA0A30&quot;/&gt;&lt;wsp:rsid wsp:val=&quot;00AA0F05&quot;/&gt;&lt;wsp:rsid wsp:val=&quot;00AA152D&quot;/&gt;&lt;wsp:rsid wsp:val=&quot;00AA16BC&quot;/&gt;&lt;wsp:rsid wsp:val=&quot;00AA1AAE&quot;/&gt;&lt;wsp:rsid wsp:val=&quot;00AA2DEF&quot;/&gt;&lt;wsp:rsid wsp:val=&quot;00AA4054&quot;/&gt;&lt;wsp:rsid wsp:val=&quot;00AA6095&quot;/&gt;&lt;wsp:rsid wsp:val=&quot;00AA613B&quot;/&gt;&lt;wsp:rsid wsp:val=&quot;00AA6EA4&quot;/&gt;&lt;wsp:rsid wsp:val=&quot;00AB2F6C&quot;/&gt;&lt;wsp:rsid wsp:val=&quot;00AB3D23&quot;/&gt;&lt;wsp:rsid wsp:val=&quot;00AB67D9&quot;/&gt;&lt;wsp:rsid wsp:val=&quot;00AC00C0&quot;/&gt;&lt;wsp:rsid wsp:val=&quot;00AC3706&quot;/&gt;&lt;wsp:rsid wsp:val=&quot;00AC4D39&quot;/&gt;&lt;wsp:rsid wsp:val=&quot;00AC68BF&quot;/&gt;&lt;wsp:rsid wsp:val=&quot;00AC6F92&quot;/&gt;&lt;wsp:rsid wsp:val=&quot;00AC78FF&quot;/&gt;&lt;wsp:rsid wsp:val=&quot;00AD0875&quot;/&gt;&lt;wsp:rsid wsp:val=&quot;00AD388D&quot;/&gt;&lt;wsp:rsid wsp:val=&quot;00AD6398&quot;/&gt;&lt;wsp:rsid wsp:val=&quot;00AD7822&quot;/&gt;&lt;wsp:rsid wsp:val=&quot;00AE048A&quot;/&gt;&lt;wsp:rsid wsp:val=&quot;00AE060D&quot;/&gt;&lt;wsp:rsid wsp:val=&quot;00AE4D50&quot;/&gt;&lt;wsp:rsid wsp:val=&quot;00AE66E3&quot;/&gt;&lt;wsp:rsid wsp:val=&quot;00AF073D&quot;/&gt;&lt;wsp:rsid wsp:val=&quot;00AF1C61&quot;/&gt;&lt;wsp:rsid wsp:val=&quot;00AF3233&quot;/&gt;&lt;wsp:rsid wsp:val=&quot;00AF37C4&quot;/&gt;&lt;wsp:rsid wsp:val=&quot;00AF4A1F&quot;/&gt;&lt;wsp:rsid wsp:val=&quot;00AF548A&quot;/&gt;&lt;wsp:rsid wsp:val=&quot;00AF7980&quot;/&gt;&lt;wsp:rsid wsp:val=&quot;00B03C93&quot;/&gt;&lt;wsp:rsid wsp:val=&quot;00B0400F&quot;/&gt;&lt;wsp:rsid wsp:val=&quot;00B07023&quot;/&gt;&lt;wsp:rsid wsp:val=&quot;00B07F9E&quot;/&gt;&lt;wsp:rsid wsp:val=&quot;00B13865&quot;/&gt;&lt;wsp:rsid wsp:val=&quot;00B14575&quot;/&gt;&lt;wsp:rsid wsp:val=&quot;00B15309&quot;/&gt;&lt;wsp:rsid wsp:val=&quot;00B15A85&quot;/&gt;&lt;wsp:rsid wsp:val=&quot;00B15E23&quot;/&gt;&lt;wsp:rsid wsp:val=&quot;00B15F87&quot;/&gt;&lt;wsp:rsid wsp:val=&quot;00B179E1&quot;/&gt;&lt;wsp:rsid wsp:val=&quot;00B2134F&quot;/&gt;&lt;wsp:rsid wsp:val=&quot;00B21436&quot;/&gt;&lt;wsp:rsid wsp:val=&quot;00B25A96&quot;/&gt;&lt;wsp:rsid wsp:val=&quot;00B25E41&quot;/&gt;&lt;wsp:rsid wsp:val=&quot;00B26295&quot;/&gt;&lt;wsp:rsid wsp:val=&quot;00B2674C&quot;/&gt;&lt;wsp:rsid wsp:val=&quot;00B26A0F&quot;/&gt;&lt;wsp:rsid wsp:val=&quot;00B27B03&quot;/&gt;&lt;wsp:rsid wsp:val=&quot;00B302C4&quot;/&gt;&lt;wsp:rsid wsp:val=&quot;00B310D5&quot;/&gt;&lt;wsp:rsid wsp:val=&quot;00B31A0A&quot;/&gt;&lt;wsp:rsid wsp:val=&quot;00B32CCC&quot;/&gt;&lt;wsp:rsid wsp:val=&quot;00B36422&quot;/&gt;&lt;wsp:rsid wsp:val=&quot;00B36A8E&quot;/&gt;&lt;wsp:rsid wsp:val=&quot;00B41108&quot;/&gt;&lt;wsp:rsid wsp:val=&quot;00B42596&quot;/&gt;&lt;wsp:rsid wsp:val=&quot;00B444CD&quot;/&gt;&lt;wsp:rsid wsp:val=&quot;00B444D8&quot;/&gt;&lt;wsp:rsid wsp:val=&quot;00B45459&quot;/&gt;&lt;wsp:rsid wsp:val=&quot;00B5046B&quot;/&gt;&lt;wsp:rsid wsp:val=&quot;00B539E7&quot;/&gt;&lt;wsp:rsid wsp:val=&quot;00B53DAE&quot;/&gt;&lt;wsp:rsid wsp:val=&quot;00B54BCF&quot;/&gt;&lt;wsp:rsid wsp:val=&quot;00B55411&quot;/&gt;&lt;wsp:rsid wsp:val=&quot;00B55583&quot;/&gt;&lt;wsp:rsid wsp:val=&quot;00B55D8D&quot;/&gt;&lt;wsp:rsid wsp:val=&quot;00B57FE4&quot;/&gt;&lt;wsp:rsid wsp:val=&quot;00B601F9&quot;/&gt;&lt;wsp:rsid wsp:val=&quot;00B603EC&quot;/&gt;&lt;wsp:rsid wsp:val=&quot;00B60457&quot;/&gt;&lt;wsp:rsid wsp:val=&quot;00B62568&quot;/&gt;&lt;wsp:rsid wsp:val=&quot;00B62A3A&quot;/&gt;&lt;wsp:rsid wsp:val=&quot;00B6321F&quot;/&gt;&lt;wsp:rsid wsp:val=&quot;00B633E0&quot;/&gt;&lt;wsp:rsid wsp:val=&quot;00B64B5B&quot;/&gt;&lt;wsp:rsid wsp:val=&quot;00B67643&quot;/&gt;&lt;wsp:rsid wsp:val=&quot;00B7065C&quot;/&gt;&lt;wsp:rsid wsp:val=&quot;00B70700&quot;/&gt;&lt;wsp:rsid wsp:val=&quot;00B71B4D&quot;/&gt;&lt;wsp:rsid wsp:val=&quot;00B71C90&quot;/&gt;&lt;wsp:rsid wsp:val=&quot;00B722E7&quot;/&gt;&lt;wsp:rsid wsp:val=&quot;00B72C81&quot;/&gt;&lt;wsp:rsid wsp:val=&quot;00B753AA&quot;/&gt;&lt;wsp:rsid wsp:val=&quot;00B7542C&quot;/&gt;&lt;wsp:rsid wsp:val=&quot;00B76793&quot;/&gt;&lt;wsp:rsid wsp:val=&quot;00B7746F&quot;/&gt;&lt;wsp:rsid wsp:val=&quot;00B81D51&quot;/&gt;&lt;wsp:rsid wsp:val=&quot;00B82876&quot;/&gt;&lt;wsp:rsid wsp:val=&quot;00B82A7D&quot;/&gt;&lt;wsp:rsid wsp:val=&quot;00B831AC&quot;/&gt;&lt;wsp:rsid wsp:val=&quot;00B83984&quot;/&gt;&lt;wsp:rsid wsp:val=&quot;00B8492B&quot;/&gt;&lt;wsp:rsid wsp:val=&quot;00B8496D&quot;/&gt;&lt;wsp:rsid wsp:val=&quot;00B90487&quot;/&gt;&lt;wsp:rsid wsp:val=&quot;00B916A2&quot;/&gt;&lt;wsp:rsid wsp:val=&quot;00B9188C&quot;/&gt;&lt;wsp:rsid wsp:val=&quot;00B928EC&quot;/&gt;&lt;wsp:rsid wsp:val=&quot;00B93039&quot;/&gt;&lt;wsp:rsid wsp:val=&quot;00B94638&quot;/&gt;&lt;wsp:rsid wsp:val=&quot;00BA0429&quot;/&gt;&lt;wsp:rsid wsp:val=&quot;00BA73A9&quot;/&gt;&lt;wsp:rsid wsp:val=&quot;00BA7BE7&quot;/&gt;&lt;wsp:rsid wsp:val=&quot;00BB0E3E&quot;/&gt;&lt;wsp:rsid wsp:val=&quot;00BB105C&quot;/&gt;&lt;wsp:rsid wsp:val=&quot;00BB1C42&quot;/&gt;&lt;wsp:rsid wsp:val=&quot;00BB7970&quot;/&gt;&lt;wsp:rsid wsp:val=&quot;00BC0E30&quot;/&gt;&lt;wsp:rsid wsp:val=&quot;00BC0F55&quot;/&gt;&lt;wsp:rsid wsp:val=&quot;00BC2E1F&quot;/&gt;&lt;wsp:rsid wsp:val=&quot;00BC2E69&quot;/&gt;&lt;wsp:rsid wsp:val=&quot;00BC397C&quot;/&gt;&lt;wsp:rsid wsp:val=&quot;00BC3AC2&quot;/&gt;&lt;wsp:rsid wsp:val=&quot;00BD096C&quot;/&gt;&lt;wsp:rsid wsp:val=&quot;00BD0F0E&quot;/&gt;&lt;wsp:rsid wsp:val=&quot;00BD34DE&quot;/&gt;&lt;wsp:rsid wsp:val=&quot;00BD645A&quot;/&gt;&lt;wsp:rsid wsp:val=&quot;00BE5C5E&quot;/&gt;&lt;wsp:rsid wsp:val=&quot;00BE635A&quot;/&gt;&lt;wsp:rsid wsp:val=&quot;00BE78B9&quot;/&gt;&lt;wsp:rsid wsp:val=&quot;00BF0D39&quot;/&gt;&lt;wsp:rsid wsp:val=&quot;00BF188E&quot;/&gt;&lt;wsp:rsid wsp:val=&quot;00BF3BE0&quot;/&gt;&lt;wsp:rsid wsp:val=&quot;00BF3EF0&quot;/&gt;&lt;wsp:rsid wsp:val=&quot;00BF5305&quot;/&gt;&lt;wsp:rsid wsp:val=&quot;00BF58EE&quot;/&gt;&lt;wsp:rsid wsp:val=&quot;00C03417&quot;/&gt;&lt;wsp:rsid wsp:val=&quot;00C04DD9&quot;/&gt;&lt;wsp:rsid wsp:val=&quot;00C054F0&quot;/&gt;&lt;wsp:rsid wsp:val=&quot;00C05A86&quot;/&gt;&lt;wsp:rsid wsp:val=&quot;00C06859&quot;/&gt;&lt;wsp:rsid wsp:val=&quot;00C06FB8&quot;/&gt;&lt;wsp:rsid wsp:val=&quot;00C07C8F&quot;/&gt;&lt;wsp:rsid wsp:val=&quot;00C11E7C&quot;/&gt;&lt;wsp:rsid wsp:val=&quot;00C1211D&quot;/&gt;&lt;wsp:rsid wsp:val=&quot;00C146B4&quot;/&gt;&lt;wsp:rsid wsp:val=&quot;00C14A2C&quot;/&gt;&lt;wsp:rsid wsp:val=&quot;00C14CAB&quot;/&gt;&lt;wsp:rsid wsp:val=&quot;00C173AF&quot;/&gt;&lt;wsp:rsid wsp:val=&quot;00C173DA&quot;/&gt;&lt;wsp:rsid wsp:val=&quot;00C207BD&quot;/&gt;&lt;wsp:rsid wsp:val=&quot;00C2090B&quot;/&gt;&lt;wsp:rsid wsp:val=&quot;00C2189E&quot;/&gt;&lt;wsp:rsid wsp:val=&quot;00C231AB&quot;/&gt;&lt;wsp:rsid wsp:val=&quot;00C2481E&quot;/&gt;&lt;wsp:rsid wsp:val=&quot;00C248C6&quot;/&gt;&lt;wsp:rsid wsp:val=&quot;00C255D5&quot;/&gt;&lt;wsp:rsid wsp:val=&quot;00C25EA1&quot;/&gt;&lt;wsp:rsid wsp:val=&quot;00C2764A&quot;/&gt;&lt;wsp:rsid wsp:val=&quot;00C277CE&quot;/&gt;&lt;wsp:rsid wsp:val=&quot;00C30B8A&quot;/&gt;&lt;wsp:rsid wsp:val=&quot;00C31B95&quot;/&gt;&lt;wsp:rsid wsp:val=&quot;00C332C7&quot;/&gt;&lt;wsp:rsid wsp:val=&quot;00C344A2&quot;/&gt;&lt;wsp:rsid wsp:val=&quot;00C3483E&quot;/&gt;&lt;wsp:rsid wsp:val=&quot;00C35A1E&quot;/&gt;&lt;wsp:rsid wsp:val=&quot;00C36776&quot;/&gt;&lt;wsp:rsid wsp:val=&quot;00C37378&quot;/&gt;&lt;wsp:rsid wsp:val=&quot;00C40A0C&quot;/&gt;&lt;wsp:rsid wsp:val=&quot;00C40DC6&quot;/&gt;&lt;wsp:rsid wsp:val=&quot;00C40E4E&quot;/&gt;&lt;wsp:rsid wsp:val=&quot;00C427BF&quot;/&gt;&lt;wsp:rsid wsp:val=&quot;00C44D15&quot;/&gt;&lt;wsp:rsid wsp:val=&quot;00C46889&quot;/&gt;&lt;wsp:rsid wsp:val=&quot;00C47327&quot;/&gt;&lt;wsp:rsid wsp:val=&quot;00C47BF5&quot;/&gt;&lt;wsp:rsid wsp:val=&quot;00C521FB&quot;/&gt;&lt;wsp:rsid wsp:val=&quot;00C52266&quot;/&gt;&lt;wsp:rsid wsp:val=&quot;00C5256E&quot;/&gt;&lt;wsp:rsid wsp:val=&quot;00C575E6&quot;/&gt;&lt;wsp:rsid wsp:val=&quot;00C57F24&quot;/&gt;&lt;wsp:rsid wsp:val=&quot;00C607BD&quot;/&gt;&lt;wsp:rsid wsp:val=&quot;00C620F6&quot;/&gt;&lt;wsp:rsid wsp:val=&quot;00C64BDB&quot;/&gt;&lt;wsp:rsid wsp:val=&quot;00C64C6F&quot;/&gt;&lt;wsp:rsid wsp:val=&quot;00C6579C&quot;/&gt;&lt;wsp:rsid wsp:val=&quot;00C7040A&quot;/&gt;&lt;wsp:rsid wsp:val=&quot;00C7137B&quot;/&gt;&lt;wsp:rsid wsp:val=&quot;00C71E21&quot;/&gt;&lt;wsp:rsid wsp:val=&quot;00C7207C&quot;/&gt;&lt;wsp:rsid wsp:val=&quot;00C72362&quot;/&gt;&lt;wsp:rsid wsp:val=&quot;00C74FF6&quot;/&gt;&lt;wsp:rsid wsp:val=&quot;00C76536&quot;/&gt;&lt;wsp:rsid wsp:val=&quot;00C77EDA&quot;/&gt;&lt;wsp:rsid wsp:val=&quot;00C80D3A&quot;/&gt;&lt;wsp:rsid wsp:val=&quot;00C820DA&quot;/&gt;&lt;wsp:rsid wsp:val=&quot;00C82B7F&quot;/&gt;&lt;wsp:rsid wsp:val=&quot;00C84CD7&quot;/&gt;&lt;wsp:rsid wsp:val=&quot;00C850C3&quot;/&gt;&lt;wsp:rsid wsp:val=&quot;00C86E5B&quot;/&gt;&lt;wsp:rsid wsp:val=&quot;00C87405&quot;/&gt;&lt;wsp:rsid wsp:val=&quot;00C877B0&quot;/&gt;&lt;wsp:rsid wsp:val=&quot;00C92FB0&quot;/&gt;&lt;wsp:rsid wsp:val=&quot;00C9524A&quot;/&gt;&lt;wsp:rsid wsp:val=&quot;00C956C5&quot;/&gt;&lt;wsp:rsid wsp:val=&quot;00C961EA&quot;/&gt;&lt;wsp:rsid wsp:val=&quot;00C97BE2&quot;/&gt;&lt;wsp:rsid wsp:val=&quot;00CA0DDC&quot;/&gt;&lt;wsp:rsid wsp:val=&quot;00CA2B13&quot;/&gt;&lt;wsp:rsid wsp:val=&quot;00CA68D4&quot;/&gt;&lt;wsp:rsid wsp:val=&quot;00CB0788&quot;/&gt;&lt;wsp:rsid wsp:val=&quot;00CB12E6&quot;/&gt;&lt;wsp:rsid wsp:val=&quot;00CB2853&quot;/&gt;&lt;wsp:rsid wsp:val=&quot;00CB31B6&quot;/&gt;&lt;wsp:rsid wsp:val=&quot;00CB460D&quot;/&gt;&lt;wsp:rsid wsp:val=&quot;00CB50B3&quot;/&gt;&lt;wsp:rsid wsp:val=&quot;00CB6338&quot;/&gt;&lt;wsp:rsid wsp:val=&quot;00CB79E9&quot;/&gt;&lt;wsp:rsid wsp:val=&quot;00CB7CBA&quot;/&gt;&lt;wsp:rsid wsp:val=&quot;00CC067E&quot;/&gt;&lt;wsp:rsid wsp:val=&quot;00CC30DB&quot;/&gt;&lt;wsp:rsid wsp:val=&quot;00CC3B3E&quot;/&gt;&lt;wsp:rsid wsp:val=&quot;00CC50F8&quot;/&gt;&lt;wsp:rsid wsp:val=&quot;00CC51E7&quot;/&gt;&lt;wsp:rsid wsp:val=&quot;00CC6505&quot;/&gt;&lt;wsp:rsid wsp:val=&quot;00CD2AA7&quot;/&gt;&lt;wsp:rsid wsp:val=&quot;00CD422A&quot;/&gt;&lt;wsp:rsid wsp:val=&quot;00CE1240&quot;/&gt;&lt;wsp:rsid wsp:val=&quot;00CE1E7C&quot;/&gt;&lt;wsp:rsid wsp:val=&quot;00CE35C0&quot;/&gt;&lt;wsp:rsid wsp:val=&quot;00CE5D10&quot;/&gt;&lt;wsp:rsid wsp:val=&quot;00CE67F5&quot;/&gt;&lt;wsp:rsid wsp:val=&quot;00CE7AE8&quot;/&gt;&lt;wsp:rsid wsp:val=&quot;00CF054A&quot;/&gt;&lt;wsp:rsid wsp:val=&quot;00CF0C6D&quot;/&gt;&lt;wsp:rsid wsp:val=&quot;00CF15F9&quot;/&gt;&lt;wsp:rsid wsp:val=&quot;00CF2BB4&quot;/&gt;&lt;wsp:rsid wsp:val=&quot;00CF3B58&quot;/&gt;&lt;wsp:rsid wsp:val=&quot;00CF42CB&quot;/&gt;&lt;wsp:rsid wsp:val=&quot;00D00697&quot;/&gt;&lt;wsp:rsid wsp:val=&quot;00D019C6&quot;/&gt;&lt;wsp:rsid wsp:val=&quot;00D02AC6&quot;/&gt;&lt;wsp:rsid wsp:val=&quot;00D03AF5&quot;/&gt;&lt;wsp:rsid wsp:val=&quot;00D040DC&quot;/&gt;&lt;wsp:rsid wsp:val=&quot;00D04A01&quot;/&gt;&lt;wsp:rsid wsp:val=&quot;00D0513A&quot;/&gt;&lt;wsp:rsid wsp:val=&quot;00D0516A&quot;/&gt;&lt;wsp:rsid wsp:val=&quot;00D0679A&quot;/&gt;&lt;wsp:rsid wsp:val=&quot;00D06EEC&quot;/&gt;&lt;wsp:rsid wsp:val=&quot;00D1216F&quot;/&gt;&lt;wsp:rsid wsp:val=&quot;00D12E48&quot;/&gt;&lt;wsp:rsid wsp:val=&quot;00D13A90&quot;/&gt;&lt;wsp:rsid wsp:val=&quot;00D13FAB&quot;/&gt;&lt;wsp:rsid wsp:val=&quot;00D15BA3&quot;/&gt;&lt;wsp:rsid wsp:val=&quot;00D167FB&quot;/&gt;&lt;wsp:rsid wsp:val=&quot;00D17248&quot;/&gt;&lt;wsp:rsid wsp:val=&quot;00D201B0&quot;/&gt;&lt;wsp:rsid wsp:val=&quot;00D2246C&quot;/&gt;&lt;wsp:rsid wsp:val=&quot;00D22C19&quot;/&gt;&lt;wsp:rsid wsp:val=&quot;00D22E19&quot;/&gt;&lt;wsp:rsid wsp:val=&quot;00D278DC&quot;/&gt;&lt;wsp:rsid wsp:val=&quot;00D34B2E&quot;/&gt;&lt;wsp:rsid wsp:val=&quot;00D352D3&quot;/&gt;&lt;wsp:rsid wsp:val=&quot;00D35CE5&quot;/&gt;&lt;wsp:rsid wsp:val=&quot;00D35FA8&quot;/&gt;&lt;wsp:rsid wsp:val=&quot;00D36186&quot;/&gt;&lt;wsp:rsid wsp:val=&quot;00D3675B&quot;/&gt;&lt;wsp:rsid wsp:val=&quot;00D372E7&quot;/&gt;&lt;wsp:rsid wsp:val=&quot;00D40076&quot;/&gt;&lt;wsp:rsid wsp:val=&quot;00D40D6D&quot;/&gt;&lt;wsp:rsid wsp:val=&quot;00D40ECD&quot;/&gt;&lt;wsp:rsid wsp:val=&quot;00D42A23&quot;/&gt;&lt;wsp:rsid wsp:val=&quot;00D45A9E&quot;/&gt;&lt;wsp:rsid wsp:val=&quot;00D46331&quot;/&gt;&lt;wsp:rsid wsp:val=&quot;00D527B3&quot;/&gt;&lt;wsp:rsid wsp:val=&quot;00D54616&quot;/&gt;&lt;wsp:rsid wsp:val=&quot;00D54894&quot;/&gt;&lt;wsp:rsid wsp:val=&quot;00D550CF&quot;/&gt;&lt;wsp:rsid wsp:val=&quot;00D55B0A&quot;/&gt;&lt;wsp:rsid wsp:val=&quot;00D566AC&quot;/&gt;&lt;wsp:rsid wsp:val=&quot;00D57A00&quot;/&gt;&lt;wsp:rsid wsp:val=&quot;00D57FB1&quot;/&gt;&lt;wsp:rsid wsp:val=&quot;00D62326&quot;/&gt;&lt;wsp:rsid wsp:val=&quot;00D66A0E&quot;/&gt;&lt;wsp:rsid wsp:val=&quot;00D71150&quot;/&gt;&lt;wsp:rsid wsp:val=&quot;00D728FC&quot;/&gt;&lt;wsp:rsid wsp:val=&quot;00D73845&quot;/&gt;&lt;wsp:rsid wsp:val=&quot;00D746C4&quot;/&gt;&lt;wsp:rsid wsp:val=&quot;00D76D4E&quot;/&gt;&lt;wsp:rsid wsp:val=&quot;00D82708&quot;/&gt;&lt;wsp:rsid wsp:val=&quot;00D846F8&quot;/&gt;&lt;wsp:rsid wsp:val=&quot;00D84773&quot;/&gt;&lt;wsp:rsid wsp:val=&quot;00D8629D&quot;/&gt;&lt;wsp:rsid wsp:val=&quot;00D86D6E&quot;/&gt;&lt;wsp:rsid wsp:val=&quot;00D87360&quot;/&gt;&lt;wsp:rsid wsp:val=&quot;00D909BA&quot;/&gt;&lt;wsp:rsid wsp:val=&quot;00D91BBD&quot;/&gt;&lt;wsp:rsid wsp:val=&quot;00D94782&quot;/&gt;&lt;wsp:rsid wsp:val=&quot;00D97890&quot;/&gt;&lt;wsp:rsid wsp:val=&quot;00D97D2A&quot;/&gt;&lt;wsp:rsid wsp:val=&quot;00DA288C&quot;/&gt;&lt;wsp:rsid wsp:val=&quot;00DA35D2&quot;/&gt;&lt;wsp:rsid wsp:val=&quot;00DA4BA1&quot;/&gt;&lt;wsp:rsid wsp:val=&quot;00DA5CD7&quot;/&gt;&lt;wsp:rsid wsp:val=&quot;00DA71D3&quot;/&gt;&lt;wsp:rsid wsp:val=&quot;00DA789B&quot;/&gt;&lt;wsp:rsid wsp:val=&quot;00DB00E7&quot;/&gt;&lt;wsp:rsid wsp:val=&quot;00DB1C4C&quot;/&gt;&lt;wsp:rsid wsp:val=&quot;00DB3844&quot;/&gt;&lt;wsp:rsid wsp:val=&quot;00DB3A08&quot;/&gt;&lt;wsp:rsid wsp:val=&quot;00DB3B74&quot;/&gt;&lt;wsp:rsid wsp:val=&quot;00DB6183&quot;/&gt;&lt;wsp:rsid wsp:val=&quot;00DC01F5&quot;/&gt;&lt;wsp:rsid wsp:val=&quot;00DC11FC&quot;/&gt;&lt;wsp:rsid wsp:val=&quot;00DC221E&quot;/&gt;&lt;wsp:rsid wsp:val=&quot;00DC38C5&quot;/&gt;&lt;wsp:rsid wsp:val=&quot;00DC4925&quot;/&gt;&lt;wsp:rsid wsp:val=&quot;00DC4FCE&quot;/&gt;&lt;wsp:rsid wsp:val=&quot;00DC505D&quot;/&gt;&lt;wsp:rsid wsp:val=&quot;00DD0648&quot;/&gt;&lt;wsp:rsid wsp:val=&quot;00DD1411&quot;/&gt;&lt;wsp:rsid wsp:val=&quot;00DD29DB&quot;/&gt;&lt;wsp:rsid wsp:val=&quot;00DD2F96&quot;/&gt;&lt;wsp:rsid wsp:val=&quot;00DD329F&quot;/&gt;&lt;wsp:rsid wsp:val=&quot;00DD357B&quot;/&gt;&lt;wsp:rsid wsp:val=&quot;00DD5EC9&quot;/&gt;&lt;wsp:rsid wsp:val=&quot;00DE022C&quot;/&gt;&lt;wsp:rsid wsp:val=&quot;00DE4592&quot;/&gt;&lt;wsp:rsid wsp:val=&quot;00DE52D1&quot;/&gt;&lt;wsp:rsid wsp:val=&quot;00DE5754&quot;/&gt;&lt;wsp:rsid wsp:val=&quot;00DE745B&quot;/&gt;&lt;wsp:rsid wsp:val=&quot;00DF1D9A&quot;/&gt;&lt;wsp:rsid wsp:val=&quot;00DF29E3&quot;/&gt;&lt;wsp:rsid wsp:val=&quot;00DF65AA&quot;/&gt;&lt;wsp:rsid wsp:val=&quot;00DF6C6A&quot;/&gt;&lt;wsp:rsid wsp:val=&quot;00DF7434&quot;/&gt;&lt;wsp:rsid wsp:val=&quot;00E00DD5&quot;/&gt;&lt;wsp:rsid wsp:val=&quot;00E01519&quot;/&gt;&lt;wsp:rsid wsp:val=&quot;00E0190B&quot;/&gt;&lt;wsp:rsid wsp:val=&quot;00E06664&quot;/&gt;&lt;wsp:rsid wsp:val=&quot;00E13974&quot;/&gt;&lt;wsp:rsid wsp:val=&quot;00E142C2&quot;/&gt;&lt;wsp:rsid wsp:val=&quot;00E17164&quot;/&gt;&lt;wsp:rsid wsp:val=&quot;00E20C68&quot;/&gt;&lt;wsp:rsid wsp:val=&quot;00E253D3&quot;/&gt;&lt;wsp:rsid wsp:val=&quot;00E26B06&quot;/&gt;&lt;wsp:rsid wsp:val=&quot;00E26FDC&quot;/&gt;&lt;wsp:rsid wsp:val=&quot;00E334DD&quot;/&gt;&lt;wsp:rsid wsp:val=&quot;00E33F6B&quot;/&gt;&lt;wsp:rsid wsp:val=&quot;00E3414B&quot;/&gt;&lt;wsp:rsid wsp:val=&quot;00E344A2&quot;/&gt;&lt;wsp:rsid wsp:val=&quot;00E369F8&quot;/&gt;&lt;wsp:rsid wsp:val=&quot;00E41C87&quot;/&gt;&lt;wsp:rsid wsp:val=&quot;00E42606&quot;/&gt;&lt;wsp:rsid wsp:val=&quot;00E426CE&quot;/&gt;&lt;wsp:rsid wsp:val=&quot;00E44382&quot;/&gt;&lt;wsp:rsid wsp:val=&quot;00E44EB7&quot;/&gt;&lt;wsp:rsid wsp:val=&quot;00E460BF&quot;/&gt;&lt;wsp:rsid wsp:val=&quot;00E47D36&quot;/&gt;&lt;wsp:rsid wsp:val=&quot;00E51344&quot;/&gt;&lt;wsp:rsid wsp:val=&quot;00E5317A&quot;/&gt;&lt;wsp:rsid wsp:val=&quot;00E541EB&quot;/&gt;&lt;wsp:rsid wsp:val=&quot;00E56EE8&quot;/&gt;&lt;wsp:rsid wsp:val=&quot;00E57C02&quot;/&gt;&lt;wsp:rsid wsp:val=&quot;00E601B3&quot;/&gt;&lt;wsp:rsid wsp:val=&quot;00E60979&quot;/&gt;&lt;wsp:rsid wsp:val=&quot;00E67847&quot;/&gt;&lt;wsp:rsid wsp:val=&quot;00E7058E&quot;/&gt;&lt;wsp:rsid wsp:val=&quot;00E71048&quot;/&gt;&lt;wsp:rsid wsp:val=&quot;00E712D1&quot;/&gt;&lt;wsp:rsid wsp:val=&quot;00E72078&quot;/&gt;&lt;wsp:rsid wsp:val=&quot;00E73886&quot;/&gt;&lt;wsp:rsid wsp:val=&quot;00E73FC9&quot;/&gt;&lt;wsp:rsid wsp:val=&quot;00E742D7&quot;/&gt;&lt;wsp:rsid wsp:val=&quot;00E758EF&quot;/&gt;&lt;wsp:rsid wsp:val=&quot;00E77486&quot;/&gt;&lt;wsp:rsid wsp:val=&quot;00E8612A&quot;/&gt;&lt;wsp:rsid wsp:val=&quot;00E90BDC&quot;/&gt;&lt;wsp:rsid wsp:val=&quot;00E925BF&quot;/&gt;&lt;wsp:rsid wsp:val=&quot;00E92A4D&quot;/&gt;&lt;wsp:rsid wsp:val=&quot;00E95ADC&quot;/&gt;&lt;wsp:rsid wsp:val=&quot;00E97C38&quot;/&gt;&lt;wsp:rsid wsp:val=&quot;00EA4496&quot;/&gt;&lt;wsp:rsid wsp:val=&quot;00EA44A9&quot;/&gt;&lt;wsp:rsid wsp:val=&quot;00EA5B56&quot;/&gt;&lt;wsp:rsid wsp:val=&quot;00EA65A8&quot;/&gt;&lt;wsp:rsid wsp:val=&quot;00EA6F6E&quot;/&gt;&lt;wsp:rsid wsp:val=&quot;00EA71EA&quot;/&gt;&lt;wsp:rsid wsp:val=&quot;00EB0320&quot;/&gt;&lt;wsp:rsid wsp:val=&quot;00EB07D4&quot;/&gt;&lt;wsp:rsid wsp:val=&quot;00EB07FD&quot;/&gt;&lt;wsp:rsid wsp:val=&quot;00EB5699&quot;/&gt;&lt;wsp:rsid wsp:val=&quot;00EC0C2D&quot;/&gt;&lt;wsp:rsid wsp:val=&quot;00EC1BC1&quot;/&gt;&lt;wsp:rsid wsp:val=&quot;00EC2EEF&quot;/&gt;&lt;wsp:rsid wsp:val=&quot;00EC4D26&quot;/&gt;&lt;wsp:rsid wsp:val=&quot;00EC66C2&quot;/&gt;&lt;wsp:rsid wsp:val=&quot;00ED3DFC&quot;/&gt;&lt;wsp:rsid wsp:val=&quot;00ED4339&quot;/&gt;&lt;wsp:rsid wsp:val=&quot;00ED7010&quot;/&gt;&lt;wsp:rsid wsp:val=&quot;00ED747D&quot;/&gt;&lt;wsp:rsid wsp:val=&quot;00EE1B3F&quot;/&gt;&lt;wsp:rsid wsp:val=&quot;00EE2A8D&quot;/&gt;&lt;wsp:rsid wsp:val=&quot;00EE39C9&quot;/&gt;&lt;wsp:rsid wsp:val=&quot;00EE586A&quot;/&gt;&lt;wsp:rsid wsp:val=&quot;00EE6DCC&quot;/&gt;&lt;wsp:rsid wsp:val=&quot;00EE7F2B&quot;/&gt;&lt;wsp:rsid wsp:val=&quot;00EF1CA8&quot;/&gt;&lt;wsp:rsid wsp:val=&quot;00EF4724&quot;/&gt;&lt;wsp:rsid wsp:val=&quot;00EF4DFF&quot;/&gt;&lt;wsp:rsid wsp:val=&quot;00EF5A67&quot;/&gt;&lt;wsp:rsid wsp:val=&quot;00EF7334&quot;/&gt;&lt;wsp:rsid wsp:val=&quot;00F0242B&quot;/&gt;&lt;wsp:rsid wsp:val=&quot;00F05255&quot;/&gt;&lt;wsp:rsid wsp:val=&quot;00F07B10&quot;/&gt;&lt;wsp:rsid wsp:val=&quot;00F07E3D&quot;/&gt;&lt;wsp:rsid wsp:val=&quot;00F10090&quot;/&gt;&lt;wsp:rsid wsp:val=&quot;00F12E92&quot;/&gt;&lt;wsp:rsid wsp:val=&quot;00F13221&quot;/&gt;&lt;wsp:rsid wsp:val=&quot;00F14714&quot;/&gt;&lt;wsp:rsid wsp:val=&quot;00F20977&quot;/&gt;&lt;wsp:rsid wsp:val=&quot;00F21B54&quot;/&gt;&lt;wsp:rsid wsp:val=&quot;00F22302&quot;/&gt;&lt;wsp:rsid wsp:val=&quot;00F22F62&quot;/&gt;&lt;wsp:rsid wsp:val=&quot;00F23AF7&quot;/&gt;&lt;wsp:rsid wsp:val=&quot;00F24E49&quot;/&gt;&lt;wsp:rsid wsp:val=&quot;00F2646D&quot;/&gt;&lt;wsp:rsid wsp:val=&quot;00F26C0B&quot;/&gt;&lt;wsp:rsid wsp:val=&quot;00F27917&quot;/&gt;&lt;wsp:rsid wsp:val=&quot;00F320B1&quot;/&gt;&lt;wsp:rsid wsp:val=&quot;00F33ABE&quot;/&gt;&lt;wsp:rsid wsp:val=&quot;00F33C5D&quot;/&gt;&lt;wsp:rsid wsp:val=&quot;00F348DE&quot;/&gt;&lt;wsp:rsid wsp:val=&quot;00F35086&quot;/&gt;&lt;wsp:rsid wsp:val=&quot;00F359CE&quot;/&gt;&lt;wsp:rsid wsp:val=&quot;00F360C8&quot;/&gt;&lt;wsp:rsid wsp:val=&quot;00F372FC&quot;/&gt;&lt;wsp:rsid wsp:val=&quot;00F3733C&quot;/&gt;&lt;wsp:rsid wsp:val=&quot;00F37DD6&quot;/&gt;&lt;wsp:rsid wsp:val=&quot;00F40A54&quot;/&gt;&lt;wsp:rsid wsp:val=&quot;00F414DF&quot;/&gt;&lt;wsp:rsid wsp:val=&quot;00F4186E&quot;/&gt;&lt;wsp:rsid wsp:val=&quot;00F41E1E&quot;/&gt;&lt;wsp:rsid wsp:val=&quot;00F4601B&quot;/&gt;&lt;wsp:rsid wsp:val=&quot;00F47A56&quot;/&gt;&lt;wsp:rsid wsp:val=&quot;00F514DC&quot;/&gt;&lt;wsp:rsid wsp:val=&quot;00F51630&quot;/&gt;&lt;wsp:rsid wsp:val=&quot;00F534E4&quot;/&gt;&lt;wsp:rsid wsp:val=&quot;00F53559&quot;/&gt;&lt;wsp:rsid wsp:val=&quot;00F55304&quot;/&gt;&lt;wsp:rsid wsp:val=&quot;00F554D2&quot;/&gt;&lt;wsp:rsid wsp:val=&quot;00F5722F&quot;/&gt;&lt;wsp:rsid wsp:val=&quot;00F572FA&quot;/&gt;&lt;wsp:rsid wsp:val=&quot;00F6084E&quot;/&gt;&lt;wsp:rsid wsp:val=&quot;00F6138B&quot;/&gt;&lt;wsp:rsid wsp:val=&quot;00F628CA&quot;/&gt;&lt;wsp:rsid wsp:val=&quot;00F63EDA&quot;/&gt;&lt;wsp:rsid wsp:val=&quot;00F64C88&quot;/&gt;&lt;wsp:rsid wsp:val=&quot;00F70C41&quot;/&gt;&lt;wsp:rsid wsp:val=&quot;00F7364A&quot;/&gt;&lt;wsp:rsid wsp:val=&quot;00F7397A&quot;/&gt;&lt;wsp:rsid wsp:val=&quot;00F74C56&quot;/&gt;&lt;wsp:rsid wsp:val=&quot;00F7525E&quot;/&gt;&lt;wsp:rsid wsp:val=&quot;00F76878&quot;/&gt;&lt;wsp:rsid wsp:val=&quot;00F77214&quot;/&gt;&lt;wsp:rsid wsp:val=&quot;00F8138F&quot;/&gt;&lt;wsp:rsid wsp:val=&quot;00F824A1&quot;/&gt;&lt;wsp:rsid wsp:val=&quot;00F82830&quot;/&gt;&lt;wsp:rsid wsp:val=&quot;00F8410F&quot;/&gt;&lt;wsp:rsid wsp:val=&quot;00F84933&quot;/&gt;&lt;wsp:rsid wsp:val=&quot;00F85F8E&quot;/&gt;&lt;wsp:rsid wsp:val=&quot;00F9267A&quot;/&gt;&lt;wsp:rsid wsp:val=&quot;00F9619D&quot;/&gt;&lt;wsp:rsid wsp:val=&quot;00FA4F23&quot;/&gt;&lt;wsp:rsid wsp:val=&quot;00FA52E0&quot;/&gt;&lt;wsp:rsid wsp:val=&quot;00FA62F6&quot;/&gt;&lt;wsp:rsid wsp:val=&quot;00FA73A0&quot;/&gt;&lt;wsp:rsid wsp:val=&quot;00FB20E9&quot;/&gt;&lt;wsp:rsid wsp:val=&quot;00FB2740&quot;/&gt;&lt;wsp:rsid wsp:val=&quot;00FB3985&quot;/&gt;&lt;wsp:rsid wsp:val=&quot;00FB487F&quot;/&gt;&lt;wsp:rsid wsp:val=&quot;00FB7406&quot;/&gt;&lt;wsp:rsid wsp:val=&quot;00FC0EFF&quot;/&gt;&lt;wsp:rsid wsp:val=&quot;00FC207B&quot;/&gt;&lt;wsp:rsid wsp:val=&quot;00FC258E&quot;/&gt;&lt;wsp:rsid wsp:val=&quot;00FC52B9&quot;/&gt;&lt;wsp:rsid wsp:val=&quot;00FC72BD&quot;/&gt;&lt;wsp:rsid wsp:val=&quot;00FC72E9&quot;/&gt;&lt;wsp:rsid wsp:val=&quot;00FC7457&quot;/&gt;&lt;wsp:rsid wsp:val=&quot;00FC74E4&quot;/&gt;&lt;wsp:rsid wsp:val=&quot;00FC756E&quot;/&gt;&lt;wsp:rsid wsp:val=&quot;00FC7EC8&quot;/&gt;&lt;wsp:rsid wsp:val=&quot;00FD28CF&quot;/&gt;&lt;wsp:rsid wsp:val=&quot;00FD3C73&quot;/&gt;&lt;wsp:rsid wsp:val=&quot;00FD55F2&quot;/&gt;&lt;wsp:rsid wsp:val=&quot;00FD5BDE&quot;/&gt;&lt;wsp:rsid wsp:val=&quot;00FD6A57&quot;/&gt;&lt;wsp:rsid wsp:val=&quot;00FD7097&quot;/&gt;&lt;wsp:rsid wsp:val=&quot;00FD7998&quot;/&gt;&lt;wsp:rsid wsp:val=&quot;00FE02A2&quot;/&gt;&lt;wsp:rsid wsp:val=&quot;00FE06AA&quot;/&gt;&lt;wsp:rsid wsp:val=&quot;00FE34FE&quot;/&gt;&lt;wsp:rsid wsp:val=&quot;00FE5A49&quot;/&gt;&lt;wsp:rsid wsp:val=&quot;00FE6779&quot;/&gt;&lt;wsp:rsid wsp:val=&quot;00FE68CD&quot;/&gt;&lt;wsp:rsid wsp:val=&quot;00FE70E3&quot;/&gt;&lt;wsp:rsid wsp:val=&quot;00FE747F&quot;/&gt;&lt;wsp:rsid wsp:val=&quot;00FF187B&quot;/&gt;&lt;wsp:rsid wsp:val=&quot;00FF4521&quot;/&gt;&lt;wsp:rsid wsp:val=&quot;00FF54AF&quot;/&gt;&lt;wsp:rsid wsp:val=&quot;00FF6D1D&quot;/&gt;&lt;/wsp:rsids&gt;&lt;/w:docPr&gt;&lt;w:body&gt;&lt;wx:sect&gt;&lt;w:p wsp:rsidR=&quot;00000000&quot; wsp:rsidRDefault=&quot;00B93039&quot; wsp:rsidP=&quot;00B9303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0C250B">
        <w:instrText xml:space="preserve"> </w:instrText>
      </w:r>
      <w:r w:rsidRPr="000C250B">
        <w:fldChar w:fldCharType="separate"/>
      </w:r>
      <w:r w:rsidR="00E35151">
        <w:rPr>
          <w:position w:val="-11"/>
        </w:rPr>
        <w:pict>
          <v:shape id="_x0000_i1049" type="#_x0000_t75" style="width:10.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4319&quot;/&gt;&lt;wsp:rsid wsp:val=&quot;0000134E&quot;/&gt;&lt;wsp:rsid wsp:val=&quot;00004178&quot;/&gt;&lt;wsp:rsid wsp:val=&quot;000046E4&quot;/&gt;&lt;wsp:rsid wsp:val=&quot;00005BDB&quot;/&gt;&lt;wsp:rsid wsp:val=&quot;00007218&quot;/&gt;&lt;wsp:rsid wsp:val=&quot;0001078B&quot;/&gt;&lt;wsp:rsid wsp:val=&quot;00010EC0&quot;/&gt;&lt;wsp:rsid wsp:val=&quot;00011794&quot;/&gt;&lt;wsp:rsid wsp:val=&quot;0001350A&quot;/&gt;&lt;wsp:rsid wsp:val=&quot;00015074&quot;/&gt;&lt;wsp:rsid wsp:val=&quot;000153CD&quot;/&gt;&lt;wsp:rsid wsp:val=&quot;000219E4&quot;/&gt;&lt;wsp:rsid wsp:val=&quot;000224AB&quot;/&gt;&lt;wsp:rsid wsp:val=&quot;0002268E&quot;/&gt;&lt;wsp:rsid wsp:val=&quot;000232F3&quot;/&gt;&lt;wsp:rsid wsp:val=&quot;00023F61&quot;/&gt;&lt;wsp:rsid wsp:val=&quot;00024072&quot;/&gt;&lt;wsp:rsid wsp:val=&quot;000241C2&quot;/&gt;&lt;wsp:rsid wsp:val=&quot;000276D7&quot;/&gt;&lt;wsp:rsid wsp:val=&quot;000278C7&quot;/&gt;&lt;wsp:rsid wsp:val=&quot;00030976&quot;/&gt;&lt;wsp:rsid wsp:val=&quot;00032C78&quot;/&gt;&lt;wsp:rsid wsp:val=&quot;00034DEF&quot;/&gt;&lt;wsp:rsid wsp:val=&quot;00037786&quot;/&gt;&lt;wsp:rsid wsp:val=&quot;0004345B&quot;/&gt;&lt;wsp:rsid wsp:val=&quot;00044056&quot;/&gt;&lt;wsp:rsid wsp:val=&quot;00045040&quot;/&gt;&lt;wsp:rsid wsp:val=&quot;0004511C&quot;/&gt;&lt;wsp:rsid wsp:val=&quot;000459D8&quot;/&gt;&lt;wsp:rsid wsp:val=&quot;00047E9E&quot;/&gt;&lt;wsp:rsid wsp:val=&quot;00050489&quot;/&gt;&lt;wsp:rsid wsp:val=&quot;00050C7C&quot;/&gt;&lt;wsp:rsid wsp:val=&quot;000514B4&quot;/&gt;&lt;wsp:rsid wsp:val=&quot;00051F48&quot;/&gt;&lt;wsp:rsid wsp:val=&quot;000645A9&quot;/&gt;&lt;wsp:rsid wsp:val=&quot;00064D30&quot;/&gt;&lt;wsp:rsid wsp:val=&quot;000704F8&quot;/&gt;&lt;wsp:rsid wsp:val=&quot;0007548F&quot;/&gt;&lt;wsp:rsid wsp:val=&quot;0007551D&quot;/&gt;&lt;wsp:rsid wsp:val=&quot;00075E42&quot;/&gt;&lt;wsp:rsid wsp:val=&quot;00076357&quot;/&gt;&lt;wsp:rsid wsp:val=&quot;000767E5&quot;/&gt;&lt;wsp:rsid wsp:val=&quot;000772CB&quot;/&gt;&lt;wsp:rsid wsp:val=&quot;00077DD0&quot;/&gt;&lt;wsp:rsid wsp:val=&quot;00080654&quot;/&gt;&lt;wsp:rsid wsp:val=&quot;000824AC&quot;/&gt;&lt;wsp:rsid wsp:val=&quot;00085232&quot;/&gt;&lt;wsp:rsid wsp:val=&quot;00085FE6&quot;/&gt;&lt;wsp:rsid wsp:val=&quot;00094EAB&quot;/&gt;&lt;wsp:rsid wsp:val=&quot;00095731&quot;/&gt;&lt;wsp:rsid wsp:val=&quot;00095EFA&quot;/&gt;&lt;wsp:rsid wsp:val=&quot;000A1161&quot;/&gt;&lt;wsp:rsid wsp:val=&quot;000A355C&quot;/&gt;&lt;wsp:rsid wsp:val=&quot;000A5D23&quot;/&gt;&lt;wsp:rsid wsp:val=&quot;000A5E2C&quot;/&gt;&lt;wsp:rsid wsp:val=&quot;000A72E0&quot;/&gt;&lt;wsp:rsid wsp:val=&quot;000B0765&quot;/&gt;&lt;wsp:rsid wsp:val=&quot;000B0D5C&quot;/&gt;&lt;wsp:rsid wsp:val=&quot;000C02D0&quot;/&gt;&lt;wsp:rsid wsp:val=&quot;000C048E&quot;/&gt;&lt;wsp:rsid wsp:val=&quot;000C06FF&quot;/&gt;&lt;wsp:rsid wsp:val=&quot;000C28EA&quot;/&gt;&lt;wsp:rsid wsp:val=&quot;000C3D94&quot;/&gt;&lt;wsp:rsid wsp:val=&quot;000C5502&quot;/&gt;&lt;wsp:rsid wsp:val=&quot;000C5928&quot;/&gt;&lt;wsp:rsid wsp:val=&quot;000C5A35&quot;/&gt;&lt;wsp:rsid wsp:val=&quot;000C6651&quot;/&gt;&lt;wsp:rsid wsp:val=&quot;000C66B9&quot;/&gt;&lt;wsp:rsid wsp:val=&quot;000D1848&quot;/&gt;&lt;wsp:rsid wsp:val=&quot;000D3C55&quot;/&gt;&lt;wsp:rsid wsp:val=&quot;000D7EB6&quot;/&gt;&lt;wsp:rsid wsp:val=&quot;000E21D2&quot;/&gt;&lt;wsp:rsid wsp:val=&quot;000E328A&quot;/&gt;&lt;wsp:rsid wsp:val=&quot;000E500E&quot;/&gt;&lt;wsp:rsid wsp:val=&quot;000E713F&quot;/&gt;&lt;wsp:rsid wsp:val=&quot;000F07AB&quot;/&gt;&lt;wsp:rsid wsp:val=&quot;000F1C00&quot;/&gt;&lt;wsp:rsid wsp:val=&quot;000F2A8B&quot;/&gt;&lt;wsp:rsid wsp:val=&quot;000F2F28&quot;/&gt;&lt;wsp:rsid wsp:val=&quot;000F4C4C&quot;/&gt;&lt;wsp:rsid wsp:val=&quot;000F6DEE&quot;/&gt;&lt;wsp:rsid wsp:val=&quot;001006EA&quot;/&gt;&lt;wsp:rsid wsp:val=&quot;00100E9F&quot;/&gt;&lt;wsp:rsid wsp:val=&quot;00101CDB&quot;/&gt;&lt;wsp:rsid wsp:val=&quot;00104F61&quot;/&gt;&lt;wsp:rsid wsp:val=&quot;00106A87&quot;/&gt;&lt;wsp:rsid wsp:val=&quot;0010775C&quot;/&gt;&lt;wsp:rsid wsp:val=&quot;00107C4B&quot;/&gt;&lt;wsp:rsid wsp:val=&quot;0011039C&quot;/&gt;&lt;wsp:rsid wsp:val=&quot;001108BA&quot;/&gt;&lt;wsp:rsid wsp:val=&quot;00112755&quot;/&gt;&lt;wsp:rsid wsp:val=&quot;00116AF9&quot;/&gt;&lt;wsp:rsid wsp:val=&quot;0012092B&quot;/&gt;&lt;wsp:rsid wsp:val=&quot;00122CD6&quot;/&gt;&lt;wsp:rsid wsp:val=&quot;00123384&quot;/&gt;&lt;wsp:rsid wsp:val=&quot;00124B1D&quot;/&gt;&lt;wsp:rsid wsp:val=&quot;001262D3&quot;/&gt;&lt;wsp:rsid wsp:val=&quot;0013005C&quot;/&gt;&lt;wsp:rsid wsp:val=&quot;00131016&quot;/&gt;&lt;wsp:rsid wsp:val=&quot;00131C47&quot;/&gt;&lt;wsp:rsid wsp:val=&quot;00132B41&quot;/&gt;&lt;wsp:rsid wsp:val=&quot;0013481A&quot;/&gt;&lt;wsp:rsid wsp:val=&quot;00135293&quot;/&gt;&lt;wsp:rsid wsp:val=&quot;00136395&quot;/&gt;&lt;wsp:rsid wsp:val=&quot;00136FC9&quot;/&gt;&lt;wsp:rsid wsp:val=&quot;001424BF&quot;/&gt;&lt;wsp:rsid wsp:val=&quot;00142D6D&quot;/&gt;&lt;wsp:rsid wsp:val=&quot;00144C36&quot;/&gt;&lt;wsp:rsid wsp:val=&quot;001454AB&quot;/&gt;&lt;wsp:rsid wsp:val=&quot;001507B0&quot;/&gt;&lt;wsp:rsid wsp:val=&quot;00150C06&quot;/&gt;&lt;wsp:rsid wsp:val=&quot;00150E6F&quot;/&gt;&lt;wsp:rsid wsp:val=&quot;0015151F&quot;/&gt;&lt;wsp:rsid wsp:val=&quot;00155188&quot;/&gt;&lt;wsp:rsid wsp:val=&quot;00155522&quot;/&gt;&lt;wsp:rsid wsp:val=&quot;00155DB4&quot;/&gt;&lt;wsp:rsid wsp:val=&quot;00156E31&quot;/&gt;&lt;wsp:rsid wsp:val=&quot;001629AF&quot;/&gt;&lt;wsp:rsid wsp:val=&quot;00163CF4&quot;/&gt;&lt;wsp:rsid wsp:val=&quot;00165D74&quot;/&gt;&lt;wsp:rsid wsp:val=&quot;0016609F&quot;/&gt;&lt;wsp:rsid wsp:val=&quot;001710B1&quot;/&gt;&lt;wsp:rsid wsp:val=&quot;00172DA3&quot;/&gt;&lt;wsp:rsid wsp:val=&quot;001754EF&quot;/&gt;&lt;wsp:rsid wsp:val=&quot;001756C2&quot;/&gt;&lt;wsp:rsid wsp:val=&quot;00176160&quot;/&gt;&lt;wsp:rsid wsp:val=&quot;00184CC2&quot;/&gt;&lt;wsp:rsid wsp:val=&quot;0018509C&quot;/&gt;&lt;wsp:rsid wsp:val=&quot;00185880&quot;/&gt;&lt;wsp:rsid wsp:val=&quot;00187C1C&quot;/&gt;&lt;wsp:rsid wsp:val=&quot;00190CFB&quot;/&gt;&lt;wsp:rsid wsp:val=&quot;001932A0&quot;/&gt;&lt;wsp:rsid wsp:val=&quot;0019693E&quot;/&gt;&lt;wsp:rsid wsp:val=&quot;00196E62&quot;/&gt;&lt;wsp:rsid wsp:val=&quot;001A380C&quot;/&gt;&lt;wsp:rsid wsp:val=&quot;001A543F&quot;/&gt;&lt;wsp:rsid wsp:val=&quot;001A5544&quot;/&gt;&lt;wsp:rsid wsp:val=&quot;001A5DC8&quot;/&gt;&lt;wsp:rsid wsp:val=&quot;001A7E62&quot;/&gt;&lt;wsp:rsid wsp:val=&quot;001B0502&quot;/&gt;&lt;wsp:rsid wsp:val=&quot;001B0D0A&quot;/&gt;&lt;wsp:rsid wsp:val=&quot;001B449F&quot;/&gt;&lt;wsp:rsid wsp:val=&quot;001B605F&quot;/&gt;&lt;wsp:rsid wsp:val=&quot;001B691E&quot;/&gt;&lt;wsp:rsid wsp:val=&quot;001C04AF&quot;/&gt;&lt;wsp:rsid wsp:val=&quot;001C0698&quot;/&gt;&lt;wsp:rsid wsp:val=&quot;001C240C&quot;/&gt;&lt;wsp:rsid wsp:val=&quot;001C3843&quot;/&gt;&lt;wsp:rsid wsp:val=&quot;001C572F&quot;/&gt;&lt;wsp:rsid wsp:val=&quot;001C6880&quot;/&gt;&lt;wsp:rsid wsp:val=&quot;001D16BF&quot;/&gt;&lt;wsp:rsid wsp:val=&quot;001D1823&quot;/&gt;&lt;wsp:rsid wsp:val=&quot;001D2B4F&quot;/&gt;&lt;wsp:rsid wsp:val=&quot;001D30A3&quot;/&gt;&lt;wsp:rsid wsp:val=&quot;001D3FAF&quot;/&gt;&lt;wsp:rsid wsp:val=&quot;001D59FE&quot;/&gt;&lt;wsp:rsid wsp:val=&quot;001D64C6&quot;/&gt;&lt;wsp:rsid wsp:val=&quot;001E2991&quot;/&gt;&lt;wsp:rsid wsp:val=&quot;001E43DC&quot;/&gt;&lt;wsp:rsid wsp:val=&quot;001E5380&quot;/&gt;&lt;wsp:rsid wsp:val=&quot;001E5BEA&quot;/&gt;&lt;wsp:rsid wsp:val=&quot;001E7920&quot;/&gt;&lt;wsp:rsid wsp:val=&quot;001F014C&quot;/&gt;&lt;wsp:rsid wsp:val=&quot;001F0A24&quot;/&gt;&lt;wsp:rsid wsp:val=&quot;001F0DBF&quot;/&gt;&lt;wsp:rsid wsp:val=&quot;001F2D10&quot;/&gt;&lt;wsp:rsid wsp:val=&quot;001F4153&quot;/&gt;&lt;wsp:rsid wsp:val=&quot;001F425B&quot;/&gt;&lt;wsp:rsid wsp:val=&quot;001F4D18&quot;/&gt;&lt;wsp:rsid wsp:val=&quot;001F5AB9&quot;/&gt;&lt;wsp:rsid wsp:val=&quot;00202935&quot;/&gt;&lt;wsp:rsid wsp:val=&quot;00203402&quot;/&gt;&lt;wsp:rsid wsp:val=&quot;0020438B&quot;/&gt;&lt;wsp:rsid wsp:val=&quot;0020503C&quot;/&gt;&lt;wsp:rsid wsp:val=&quot;00207301&quot;/&gt;&lt;wsp:rsid wsp:val=&quot;002100E1&quot;/&gt;&lt;wsp:rsid wsp:val=&quot;00210333&quot;/&gt;&lt;wsp:rsid wsp:val=&quot;00210540&quot;/&gt;&lt;wsp:rsid wsp:val=&quot;00210C0B&quot;/&gt;&lt;wsp:rsid wsp:val=&quot;00211D76&quot;/&gt;&lt;wsp:rsid wsp:val=&quot;00212898&quot;/&gt;&lt;wsp:rsid wsp:val=&quot;00213492&quot;/&gt;&lt;wsp:rsid wsp:val=&quot;00213916&quot;/&gt;&lt;wsp:rsid wsp:val=&quot;002150DD&quot;/&gt;&lt;wsp:rsid wsp:val=&quot;00215B6A&quot;/&gt;&lt;wsp:rsid wsp:val=&quot;00217C36&quot;/&gt;&lt;wsp:rsid wsp:val=&quot;00220F65&quot;/&gt;&lt;wsp:rsid wsp:val=&quot;002216B3&quot;/&gt;&lt;wsp:rsid wsp:val=&quot;002238D9&quot;/&gt;&lt;wsp:rsid wsp:val=&quot;002252ED&quot;/&gt;&lt;wsp:rsid wsp:val=&quot;00230792&quot;/&gt;&lt;wsp:rsid wsp:val=&quot;002307AE&quot;/&gt;&lt;wsp:rsid wsp:val=&quot;00232C74&quot;/&gt;&lt;wsp:rsid wsp:val=&quot;002353A7&quot;/&gt;&lt;wsp:rsid wsp:val=&quot;0023627D&quot;/&gt;&lt;wsp:rsid wsp:val=&quot;00236B0D&quot;/&gt;&lt;wsp:rsid wsp:val=&quot;00236F3D&quot;/&gt;&lt;wsp:rsid wsp:val=&quot;00243324&quot;/&gt;&lt;wsp:rsid wsp:val=&quot;00243E10&quot;/&gt;&lt;wsp:rsid wsp:val=&quot;0024546A&quot;/&gt;&lt;wsp:rsid wsp:val=&quot;00246405&quot;/&gt;&lt;wsp:rsid wsp:val=&quot;00246A7A&quot;/&gt;&lt;wsp:rsid wsp:val=&quot;00246D0C&quot;/&gt;&lt;wsp:rsid wsp:val=&quot;002510F4&quot;/&gt;&lt;wsp:rsid wsp:val=&quot;00251567&quot;/&gt;&lt;wsp:rsid wsp:val=&quot;00252033&quot;/&gt;&lt;wsp:rsid wsp:val=&quot;00252E0E&quot;/&gt;&lt;wsp:rsid wsp:val=&quot;00254114&quot;/&gt;&lt;wsp:rsid wsp:val=&quot;00257531&quot;/&gt;&lt;wsp:rsid wsp:val=&quot;00257F77&quot;/&gt;&lt;wsp:rsid wsp:val=&quot;00264011&quot;/&gt;&lt;wsp:rsid wsp:val=&quot;002650BF&quot;/&gt;&lt;wsp:rsid wsp:val=&quot;00273384&quot;/&gt;&lt;wsp:rsid wsp:val=&quot;00273CE8&quot;/&gt;&lt;wsp:rsid wsp:val=&quot;00274B58&quot;/&gt;&lt;wsp:rsid wsp:val=&quot;00275869&quot;/&gt;&lt;wsp:rsid wsp:val=&quot;00280EDD&quot;/&gt;&lt;wsp:rsid wsp:val=&quot;00286088&quot;/&gt;&lt;wsp:rsid wsp:val=&quot;00287B7F&quot;/&gt;&lt;wsp:rsid wsp:val=&quot;00291A5C&quot;/&gt;&lt;wsp:rsid wsp:val=&quot;00293AA4&quot;/&gt;&lt;wsp:rsid wsp:val=&quot;00293EF3&quot;/&gt;&lt;wsp:rsid wsp:val=&quot;00294515&quot;/&gt;&lt;wsp:rsid wsp:val=&quot;00294D50&quot;/&gt;&lt;wsp:rsid wsp:val=&quot;0029599A&quot;/&gt;&lt;wsp:rsid wsp:val=&quot;00296A06&quot;/&gt;&lt;wsp:rsid wsp:val=&quot;002A0D18&quot;/&gt;&lt;wsp:rsid wsp:val=&quot;002A0F09&quot;/&gt;&lt;wsp:rsid wsp:val=&quot;002A1133&quot;/&gt;&lt;wsp:rsid wsp:val=&quot;002A260B&quot;/&gt;&lt;wsp:rsid wsp:val=&quot;002A3E98&quot;/&gt;&lt;wsp:rsid wsp:val=&quot;002A44CF&quot;/&gt;&lt;wsp:rsid wsp:val=&quot;002A45C1&quot;/&gt;&lt;wsp:rsid wsp:val=&quot;002A47A1&quot;/&gt;&lt;wsp:rsid wsp:val=&quot;002A6448&quot;/&gt;&lt;wsp:rsid wsp:val=&quot;002B00BF&quot;/&gt;&lt;wsp:rsid wsp:val=&quot;002B31CC&quot;/&gt;&lt;wsp:rsid wsp:val=&quot;002B4503&quot;/&gt;&lt;wsp:rsid wsp:val=&quot;002C154E&quot;/&gt;&lt;wsp:rsid wsp:val=&quot;002C285B&quot;/&gt;&lt;wsp:rsid wsp:val=&quot;002C4671&quot;/&gt;&lt;wsp:rsid wsp:val=&quot;002C653F&quot;/&gt;&lt;wsp:rsid wsp:val=&quot;002D011B&quot;/&gt;&lt;wsp:rsid wsp:val=&quot;002D1546&quot;/&gt;&lt;wsp:rsid wsp:val=&quot;002D3051&quot;/&gt;&lt;wsp:rsid wsp:val=&quot;002D3A7D&quot;/&gt;&lt;wsp:rsid wsp:val=&quot;002E03E9&quot;/&gt;&lt;wsp:rsid wsp:val=&quot;002E0AA6&quot;/&gt;&lt;wsp:rsid wsp:val=&quot;002E43DA&quot;/&gt;&lt;wsp:rsid wsp:val=&quot;002E57EC&quot;/&gt;&lt;wsp:rsid wsp:val=&quot;002E741C&quot;/&gt;&lt;wsp:rsid wsp:val=&quot;002F007C&quot;/&gt;&lt;wsp:rsid wsp:val=&quot;002F09EB&quot;/&gt;&lt;wsp:rsid wsp:val=&quot;002F4805&quot;/&gt;&lt;wsp:rsid wsp:val=&quot;002F524B&quot;/&gt;&lt;wsp:rsid wsp:val=&quot;002F6893&quot;/&gt;&lt;wsp:rsid wsp:val=&quot;002F72DF&quot;/&gt;&lt;wsp:rsid wsp:val=&quot;00300FE7&quot;/&gt;&lt;wsp:rsid wsp:val=&quot;003012E5&quot;/&gt;&lt;wsp:rsid wsp:val=&quot;00301689&quot;/&gt;&lt;wsp:rsid wsp:val=&quot;0030336F&quot;/&gt;&lt;wsp:rsid wsp:val=&quot;00305296&quot;/&gt;&lt;wsp:rsid wsp:val=&quot;00310AE0&quot;/&gt;&lt;wsp:rsid wsp:val=&quot;00310B46&quot;/&gt;&lt;wsp:rsid wsp:val=&quot;003119EA&quot;/&gt;&lt;wsp:rsid wsp:val=&quot;00311E6C&quot;/&gt;&lt;wsp:rsid wsp:val=&quot;0031321C&quot;/&gt;&lt;wsp:rsid wsp:val=&quot;003159D4&quot;/&gt;&lt;wsp:rsid wsp:val=&quot;003166E1&quot;/&gt;&lt;wsp:rsid wsp:val=&quot;00320052&quot;/&gt;&lt;wsp:rsid wsp:val=&quot;00323321&quot;/&gt;&lt;wsp:rsid wsp:val=&quot;0032446F&quot;/&gt;&lt;wsp:rsid wsp:val=&quot;003253F9&quot;/&gt;&lt;wsp:rsid wsp:val=&quot;00327DCC&quot;/&gt;&lt;wsp:rsid wsp:val=&quot;00330E1C&quot;/&gt;&lt;wsp:rsid wsp:val=&quot;00331979&quot;/&gt;&lt;wsp:rsid wsp:val=&quot;003325BF&quot;/&gt;&lt;wsp:rsid wsp:val=&quot;00332BD6&quot;/&gt;&lt;wsp:rsid wsp:val=&quot;00334837&quot;/&gt;&lt;wsp:rsid wsp:val=&quot;003355A4&quot;/&gt;&lt;wsp:rsid wsp:val=&quot;003408E3&quot;/&gt;&lt;wsp:rsid wsp:val=&quot;00340E98&quot;/&gt;&lt;wsp:rsid wsp:val=&quot;00342EB8&quot;/&gt;&lt;wsp:rsid wsp:val=&quot;00346281&quot;/&gt;&lt;wsp:rsid wsp:val=&quot;003466C5&quot;/&gt;&lt;wsp:rsid wsp:val=&quot;00351062&quot;/&gt;&lt;wsp:rsid wsp:val=&quot;003517D8&quot;/&gt;&lt;wsp:rsid wsp:val=&quot;00351D9E&quot;/&gt;&lt;wsp:rsid wsp:val=&quot;00352194&quot;/&gt;&lt;wsp:rsid wsp:val=&quot;00353E77&quot;/&gt;&lt;wsp:rsid wsp:val=&quot;00355C6C&quot;/&gt;&lt;wsp:rsid wsp:val=&quot;00356653&quot;/&gt;&lt;wsp:rsid wsp:val=&quot;003571EC&quot;/&gt;&lt;wsp:rsid wsp:val=&quot;00362EE5&quot;/&gt;&lt;wsp:rsid wsp:val=&quot;00364C0A&quot;/&gt;&lt;wsp:rsid wsp:val=&quot;00367500&quot;/&gt;&lt;wsp:rsid wsp:val=&quot;003716F0&quot;/&gt;&lt;wsp:rsid wsp:val=&quot;00374F98&quot;/&gt;&lt;wsp:rsid wsp:val=&quot;003767C6&quot;/&gt;&lt;wsp:rsid wsp:val=&quot;003771F1&quot;/&gt;&lt;wsp:rsid wsp:val=&quot;00380417&quot;/&gt;&lt;wsp:rsid wsp:val=&quot;00380DA6&quot;/&gt;&lt;wsp:rsid wsp:val=&quot;00381DFB&quot;/&gt;&lt;wsp:rsid wsp:val=&quot;003822D7&quot;/&gt;&lt;wsp:rsid wsp:val=&quot;003854F9&quot;/&gt;&lt;wsp:rsid wsp:val=&quot;00385670&quot;/&gt;&lt;wsp:rsid wsp:val=&quot;00390CAC&quot;/&gt;&lt;wsp:rsid wsp:val=&quot;00391C05&quot;/&gt;&lt;wsp:rsid wsp:val=&quot;0039207A&quot;/&gt;&lt;wsp:rsid wsp:val=&quot;003920F8&quot;/&gt;&lt;wsp:rsid wsp:val=&quot;00395F3F&quot;/&gt;&lt;wsp:rsid wsp:val=&quot;003A246D&quot;/&gt;&lt;wsp:rsid wsp:val=&quot;003A3C51&quot;/&gt;&lt;wsp:rsid wsp:val=&quot;003A5530&quot;/&gt;&lt;wsp:rsid wsp:val=&quot;003A66BC&quot;/&gt;&lt;wsp:rsid wsp:val=&quot;003A764F&quot;/&gt;&lt;wsp:rsid wsp:val=&quot;003B14C9&quot;/&gt;&lt;wsp:rsid wsp:val=&quot;003B15FA&quot;/&gt;&lt;wsp:rsid wsp:val=&quot;003B3C0D&quot;/&gt;&lt;wsp:rsid wsp:val=&quot;003B3C3E&quot;/&gt;&lt;wsp:rsid wsp:val=&quot;003B489A&quot;/&gt;&lt;wsp:rsid wsp:val=&quot;003B5A37&quot;/&gt;&lt;wsp:rsid wsp:val=&quot;003B72A6&quot;/&gt;&lt;wsp:rsid wsp:val=&quot;003C0524&quot;/&gt;&lt;wsp:rsid wsp:val=&quot;003C233D&quot;/&gt;&lt;wsp:rsid wsp:val=&quot;003C276B&quot;/&gt;&lt;wsp:rsid wsp:val=&quot;003C32A3&quot;/&gt;&lt;wsp:rsid wsp:val=&quot;003C388F&quot;/&gt;&lt;wsp:rsid wsp:val=&quot;003C3979&quot;/&gt;&lt;wsp:rsid wsp:val=&quot;003C3F1F&quot;/&gt;&lt;wsp:rsid wsp:val=&quot;003C46DE&quot;/&gt;&lt;wsp:rsid wsp:val=&quot;003C6FA0&quot;/&gt;&lt;wsp:rsid wsp:val=&quot;003D10CC&quot;/&gt;&lt;wsp:rsid wsp:val=&quot;003D199E&quot;/&gt;&lt;wsp:rsid wsp:val=&quot;003D5253&quot;/&gt;&lt;wsp:rsid wsp:val=&quot;003D678F&quot;/&gt;&lt;wsp:rsid wsp:val=&quot;003E165F&quot;/&gt;&lt;wsp:rsid wsp:val=&quot;003E3353&quot;/&gt;&lt;wsp:rsid wsp:val=&quot;003E394C&quot;/&gt;&lt;wsp:rsid wsp:val=&quot;003E3B6F&quot;/&gt;&lt;wsp:rsid wsp:val=&quot;003E3F49&quot;/&gt;&lt;wsp:rsid wsp:val=&quot;003E4168&quot;/&gt;&lt;wsp:rsid wsp:val=&quot;003E4A20&quot;/&gt;&lt;wsp:rsid wsp:val=&quot;003E4BB5&quot;/&gt;&lt;wsp:rsid wsp:val=&quot;003F04AE&quot;/&gt;&lt;wsp:rsid wsp:val=&quot;003F12EA&quot;/&gt;&lt;wsp:rsid wsp:val=&quot;003F3065&quot;/&gt;&lt;wsp:rsid wsp:val=&quot;003F6E73&quot;/&gt;&lt;wsp:rsid wsp:val=&quot;003F7D47&quot;/&gt;&lt;wsp:rsid wsp:val=&quot;00400C20&quot;/&gt;&lt;wsp:rsid wsp:val=&quot;00405D46&quot;/&gt;&lt;wsp:rsid wsp:val=&quot;00411B05&quot;/&gt;&lt;wsp:rsid wsp:val=&quot;004133DB&quot;/&gt;&lt;wsp:rsid wsp:val=&quot;00413E34&quot;/&gt;&lt;wsp:rsid wsp:val=&quot;004142E4&quot;/&gt;&lt;wsp:rsid wsp:val=&quot;004143D7&quot;/&gt;&lt;wsp:rsid wsp:val=&quot;00414A5F&quot;/&gt;&lt;wsp:rsid wsp:val=&quot;00415226&quot;/&gt;&lt;wsp:rsid wsp:val=&quot;00415844&quot;/&gt;&lt;wsp:rsid wsp:val=&quot;0041632D&quot;/&gt;&lt;wsp:rsid wsp:val=&quot;004164AD&quot;/&gt;&lt;wsp:rsid wsp:val=&quot;0042136D&quot;/&gt;&lt;wsp:rsid wsp:val=&quot;0042304C&quot;/&gt;&lt;wsp:rsid wsp:val=&quot;00423A3D&quot;/&gt;&lt;wsp:rsid wsp:val=&quot;0042564E&quot;/&gt;&lt;wsp:rsid wsp:val=&quot;004257FA&quot;/&gt;&lt;wsp:rsid wsp:val=&quot;00426B5D&quot;/&gt;&lt;wsp:rsid wsp:val=&quot;004279F5&quot;/&gt;&lt;wsp:rsid wsp:val=&quot;00431AAB&quot;/&gt;&lt;wsp:rsid wsp:val=&quot;00431AF3&quot;/&gt;&lt;wsp:rsid wsp:val=&quot;00431DA5&quot;/&gt;&lt;wsp:rsid wsp:val=&quot;00432F87&quot;/&gt;&lt;wsp:rsid wsp:val=&quot;00433836&quot;/&gt;&lt;wsp:rsid wsp:val=&quot;0043601E&quot;/&gt;&lt;wsp:rsid wsp:val=&quot;004360A2&quot;/&gt;&lt;wsp:rsid wsp:val=&quot;00436778&quot;/&gt;&lt;wsp:rsid wsp:val=&quot;00437763&quot;/&gt;&lt;wsp:rsid wsp:val=&quot;00440A50&quot;/&gt;&lt;wsp:rsid wsp:val=&quot;00443AC1&quot;/&gt;&lt;wsp:rsid wsp:val=&quot;00444400&quot;/&gt;&lt;wsp:rsid wsp:val=&quot;00446160&quot;/&gt;&lt;wsp:rsid wsp:val=&quot;00447D74&quot;/&gt;&lt;wsp:rsid wsp:val=&quot;0045063D&quot;/&gt;&lt;wsp:rsid wsp:val=&quot;00450AAC&quot;/&gt;&lt;wsp:rsid wsp:val=&quot;00450AF4&quot;/&gt;&lt;wsp:rsid wsp:val=&quot;004536E0&quot;/&gt;&lt;wsp:rsid wsp:val=&quot;00454A6D&quot;/&gt;&lt;wsp:rsid wsp:val=&quot;004552A5&quot;/&gt;&lt;wsp:rsid wsp:val=&quot;004553B4&quot;/&gt;&lt;wsp:rsid wsp:val=&quot;00456E84&quot;/&gt;&lt;wsp:rsid wsp:val=&quot;00461832&quot;/&gt;&lt;wsp:rsid wsp:val=&quot;00463F61&quot;/&gt;&lt;wsp:rsid wsp:val=&quot;0046519B&quot;/&gt;&lt;wsp:rsid wsp:val=&quot;004711D4&quot;/&gt;&lt;wsp:rsid wsp:val=&quot;00471575&quot;/&gt;&lt;wsp:rsid wsp:val=&quot;00472B90&quot;/&gt;&lt;wsp:rsid wsp:val=&quot;00473FCE&quot;/&gt;&lt;wsp:rsid wsp:val=&quot;00476839&quot;/&gt;&lt;wsp:rsid wsp:val=&quot;00477BE4&quot;/&gt;&lt;wsp:rsid wsp:val=&quot;00480917&quot;/&gt;&lt;wsp:rsid wsp:val=&quot;00482E71&quot;/&gt;&lt;wsp:rsid wsp:val=&quot;00483230&quot;/&gt;&lt;wsp:rsid wsp:val=&quot;00487B36&quot;/&gt;&lt;wsp:rsid wsp:val=&quot;00491B21&quot;/&gt;&lt;wsp:rsid wsp:val=&quot;00495260&quot;/&gt;&lt;wsp:rsid wsp:val=&quot;004979D2&quot;/&gt;&lt;wsp:rsid wsp:val=&quot;00497CA3&quot;/&gt;&lt;wsp:rsid wsp:val=&quot;004A06F3&quot;/&gt;&lt;wsp:rsid wsp:val=&quot;004A0AB1&quot;/&gt;&lt;wsp:rsid wsp:val=&quot;004A184D&quot;/&gt;&lt;wsp:rsid wsp:val=&quot;004A277C&quot;/&gt;&lt;wsp:rsid wsp:val=&quot;004A29B8&quot;/&gt;&lt;wsp:rsid wsp:val=&quot;004A31C7&quot;/&gt;&lt;wsp:rsid wsp:val=&quot;004A4656&quot;/&gt;&lt;wsp:rsid wsp:val=&quot;004A5BFD&quot;/&gt;&lt;wsp:rsid wsp:val=&quot;004A5F01&quot;/&gt;&lt;wsp:rsid wsp:val=&quot;004A65BD&quot;/&gt;&lt;wsp:rsid wsp:val=&quot;004A7CB3&quot;/&gt;&lt;wsp:rsid wsp:val=&quot;004B0C9E&quot;/&gt;&lt;wsp:rsid wsp:val=&quot;004B4CE9&quot;/&gt;&lt;wsp:rsid wsp:val=&quot;004B7EB5&quot;/&gt;&lt;wsp:rsid wsp:val=&quot;004C1348&quot;/&gt;&lt;wsp:rsid wsp:val=&quot;004C180E&quot;/&gt;&lt;wsp:rsid wsp:val=&quot;004C3344&quot;/&gt;&lt;wsp:rsid wsp:val=&quot;004C45F2&quot;/&gt;&lt;wsp:rsid wsp:val=&quot;004C4904&quot;/&gt;&lt;wsp:rsid wsp:val=&quot;004C514B&quot;/&gt;&lt;wsp:rsid wsp:val=&quot;004C5273&quot;/&gt;&lt;wsp:rsid wsp:val=&quot;004C5A36&quot;/&gt;&lt;wsp:rsid wsp:val=&quot;004C70A1&quot;/&gt;&lt;wsp:rsid wsp:val=&quot;004D1608&quot;/&gt;&lt;wsp:rsid wsp:val=&quot;004D4A35&quot;/&gt;&lt;wsp:rsid wsp:val=&quot;004D5CB5&quot;/&gt;&lt;wsp:rsid wsp:val=&quot;004D7F10&quot;/&gt;&lt;wsp:rsid wsp:val=&quot;004E0597&quot;/&gt;&lt;wsp:rsid wsp:val=&quot;004E2F26&quot;/&gt;&lt;wsp:rsid wsp:val=&quot;004E3551&quot;/&gt;&lt;wsp:rsid wsp:val=&quot;004E6798&quot;/&gt;&lt;wsp:rsid wsp:val=&quot;004E6A07&quot;/&gt;&lt;wsp:rsid wsp:val=&quot;004F0660&quot;/&gt;&lt;wsp:rsid wsp:val=&quot;004F1318&quot;/&gt;&lt;wsp:rsid wsp:val=&quot;004F59DA&quot;/&gt;&lt;wsp:rsid wsp:val=&quot;004F7586&quot;/&gt;&lt;wsp:rsid wsp:val=&quot;004F76DC&quot;/&gt;&lt;wsp:rsid wsp:val=&quot;004F79CB&quot;/&gt;&lt;wsp:rsid wsp:val=&quot;004F7D63&quot;/&gt;&lt;wsp:rsid wsp:val=&quot;00500243&quot;/&gt;&lt;wsp:rsid wsp:val=&quot;00500D2D&quot;/&gt;&lt;wsp:rsid wsp:val=&quot;005013DA&quot;/&gt;&lt;wsp:rsid wsp:val=&quot;005035D4&quot;/&gt;&lt;wsp:rsid wsp:val=&quot;005041D5&quot;/&gt;&lt;wsp:rsid wsp:val=&quot;00504E09&quot;/&gt;&lt;wsp:rsid wsp:val=&quot;005075E7&quot;/&gt;&lt;wsp:rsid wsp:val=&quot;00512919&quot;/&gt;&lt;wsp:rsid wsp:val=&quot;00513DDC&quot;/&gt;&lt;wsp:rsid wsp:val=&quot;00515F55&quot;/&gt;&lt;wsp:rsid wsp:val=&quot;005200DD&quot;/&gt;&lt;wsp:rsid wsp:val=&quot;00521ADE&quot;/&gt;&lt;wsp:rsid wsp:val=&quot;00521DCD&quot;/&gt;&lt;wsp:rsid wsp:val=&quot;00522C7D&quot;/&gt;&lt;wsp:rsid wsp:val=&quot;00523A73&quot;/&gt;&lt;wsp:rsid wsp:val=&quot;00527B19&quot;/&gt;&lt;wsp:rsid wsp:val=&quot;00530654&quot;/&gt;&lt;wsp:rsid wsp:val=&quot;00530FB8&quot;/&gt;&lt;wsp:rsid wsp:val=&quot;00531A01&quot;/&gt;&lt;wsp:rsid wsp:val=&quot;00533075&quot;/&gt;&lt;wsp:rsid wsp:val=&quot;00534AF7&quot;/&gt;&lt;wsp:rsid wsp:val=&quot;005361B6&quot;/&gt;&lt;wsp:rsid wsp:val=&quot;005362E4&quot;/&gt;&lt;wsp:rsid wsp:val=&quot;00536447&quot;/&gt;&lt;wsp:rsid wsp:val=&quot;00537DDA&quot;/&gt;&lt;wsp:rsid wsp:val=&quot;00540773&quot;/&gt;&lt;wsp:rsid wsp:val=&quot;0054341E&quot;/&gt;&lt;wsp:rsid wsp:val=&quot;00545617&quot;/&gt;&lt;wsp:rsid wsp:val=&quot;0055114F&quot;/&gt;&lt;wsp:rsid wsp:val=&quot;005518A2&quot;/&gt;&lt;wsp:rsid wsp:val=&quot;00553255&quot;/&gt;&lt;wsp:rsid wsp:val=&quot;00553875&quot;/&gt;&lt;wsp:rsid wsp:val=&quot;00554847&quot;/&gt;&lt;wsp:rsid wsp:val=&quot;0055547D&quot;/&gt;&lt;wsp:rsid wsp:val=&quot;00556DEF&quot;/&gt;&lt;wsp:rsid wsp:val=&quot;005622F8&quot;/&gt;&lt;wsp:rsid wsp:val=&quot;00562DB3&quot;/&gt;&lt;wsp:rsid wsp:val=&quot;005636C2&quot;/&gt;&lt;wsp:rsid wsp:val=&quot;005646B0&quot;/&gt;&lt;wsp:rsid wsp:val=&quot;00566010&quot;/&gt;&lt;wsp:rsid wsp:val=&quot;0056765A&quot;/&gt;&lt;wsp:rsid wsp:val=&quot;00567F65&quot;/&gt;&lt;wsp:rsid wsp:val=&quot;00570DDD&quot;/&gt;&lt;wsp:rsid wsp:val=&quot;00572064&quot;/&gt;&lt;wsp:rsid wsp:val=&quot;005745A4&quot;/&gt;&lt;wsp:rsid wsp:val=&quot;00574D3A&quot;/&gt;&lt;wsp:rsid wsp:val=&quot;005774BB&quot;/&gt;&lt;wsp:rsid wsp:val=&quot;00581B07&quot;/&gt;&lt;wsp:rsid wsp:val=&quot;00582894&quot;/&gt;&lt;wsp:rsid wsp:val=&quot;0058419A&quot;/&gt;&lt;wsp:rsid wsp:val=&quot;00586717&quot;/&gt;&lt;wsp:rsid wsp:val=&quot;005901EE&quot;/&gt;&lt;wsp:rsid wsp:val=&quot;00590E8B&quot;/&gt;&lt;wsp:rsid wsp:val=&quot;00591146&quot;/&gt;&lt;wsp:rsid wsp:val=&quot;00591213&quot;/&gt;&lt;wsp:rsid wsp:val=&quot;0059290C&quot;/&gt;&lt;wsp:rsid wsp:val=&quot;00592DF4&quot;/&gt;&lt;wsp:rsid wsp:val=&quot;0059467D&quot;/&gt;&lt;wsp:rsid wsp:val=&quot;005964BA&quot;/&gt;&lt;wsp:rsid wsp:val=&quot;005A07B6&quot;/&gt;&lt;wsp:rsid wsp:val=&quot;005A1A01&quot;/&gt;&lt;wsp:rsid wsp:val=&quot;005A382E&quot;/&gt;&lt;wsp:rsid wsp:val=&quot;005A4B35&quot;/&gt;&lt;wsp:rsid wsp:val=&quot;005A4FA0&quot;/&gt;&lt;wsp:rsid wsp:val=&quot;005A5B2B&quot;/&gt;&lt;wsp:rsid wsp:val=&quot;005A7B09&quot;/&gt;&lt;wsp:rsid wsp:val=&quot;005A7C54&quot;/&gt;&lt;wsp:rsid wsp:val=&quot;005B00DE&quot;/&gt;&lt;wsp:rsid wsp:val=&quot;005B41FB&quot;/&gt;&lt;wsp:rsid wsp:val=&quot;005B5362&quot;/&gt;&lt;wsp:rsid wsp:val=&quot;005C02C7&quot;/&gt;&lt;wsp:rsid wsp:val=&quot;005C2A44&quot;/&gt;&lt;wsp:rsid wsp:val=&quot;005C57EF&quot;/&gt;&lt;wsp:rsid wsp:val=&quot;005C6BDB&quot;/&gt;&lt;wsp:rsid wsp:val=&quot;005C6CCB&quot;/&gt;&lt;wsp:rsid wsp:val=&quot;005D0C36&quot;/&gt;&lt;wsp:rsid wsp:val=&quot;005D10AF&quot;/&gt;&lt;wsp:rsid wsp:val=&quot;005D1150&quot;/&gt;&lt;wsp:rsid wsp:val=&quot;005D1510&quot;/&gt;&lt;wsp:rsid wsp:val=&quot;005D1666&quot;/&gt;&lt;wsp:rsid wsp:val=&quot;005D2C0C&quot;/&gt;&lt;wsp:rsid wsp:val=&quot;005D7CB6&quot;/&gt;&lt;wsp:rsid wsp:val=&quot;005E0FD8&quot;/&gt;&lt;wsp:rsid wsp:val=&quot;005E323A&quot;/&gt;&lt;wsp:rsid wsp:val=&quot;005E47D9&quot;/&gt;&lt;wsp:rsid wsp:val=&quot;005E4DCE&quot;/&gt;&lt;wsp:rsid wsp:val=&quot;005E59B2&quot;/&gt;&lt;wsp:rsid wsp:val=&quot;005E5CE6&quot;/&gt;&lt;wsp:rsid wsp:val=&quot;005E6366&quot;/&gt;&lt;wsp:rsid wsp:val=&quot;005E6E16&quot;/&gt;&lt;wsp:rsid wsp:val=&quot;005F0DAC&quot;/&gt;&lt;wsp:rsid wsp:val=&quot;005F3915&quot;/&gt;&lt;wsp:rsid wsp:val=&quot;005F3B27&quot;/&gt;&lt;wsp:rsid wsp:val=&quot;005F70E3&quot;/&gt;&lt;wsp:rsid wsp:val=&quot;005F797B&quot;/&gt;&lt;wsp:rsid wsp:val=&quot;006007B5&quot;/&gt;&lt;wsp:rsid wsp:val=&quot;00602187&quot;/&gt;&lt;wsp:rsid wsp:val=&quot;00604762&quot;/&gt;&lt;wsp:rsid wsp:val=&quot;00604E10&quot;/&gt;&lt;wsp:rsid wsp:val=&quot;0060768C&quot;/&gt;&lt;wsp:rsid wsp:val=&quot;006158F2&quot;/&gt;&lt;wsp:rsid wsp:val=&quot;00615BF9&quot;/&gt;&lt;wsp:rsid wsp:val=&quot;0061655C&quot;/&gt;&lt;wsp:rsid wsp:val=&quot;00616ABE&quot;/&gt;&lt;wsp:rsid wsp:val=&quot;00617511&quot;/&gt;&lt;wsp:rsid wsp:val=&quot;006206BC&quot;/&gt;&lt;wsp:rsid wsp:val=&quot;00623F61&quot;/&gt;&lt;wsp:rsid wsp:val=&quot;00626103&quot;/&gt;&lt;wsp:rsid wsp:val=&quot;0062665C&quot;/&gt;&lt;wsp:rsid wsp:val=&quot;00632215&quot;/&gt;&lt;wsp:rsid wsp:val=&quot;00632DAC&quot;/&gt;&lt;wsp:rsid wsp:val=&quot;00633300&quot;/&gt;&lt;wsp:rsid wsp:val=&quot;006334BA&quot;/&gt;&lt;wsp:rsid wsp:val=&quot;00633D4D&quot;/&gt;&lt;wsp:rsid wsp:val=&quot;00634FD1&quot;/&gt;&lt;wsp:rsid wsp:val=&quot;00635183&quot;/&gt;&lt;wsp:rsid wsp:val=&quot;00636425&quot;/&gt;&lt;wsp:rsid wsp:val=&quot;006365DE&quot;/&gt;&lt;wsp:rsid wsp:val=&quot;00636B36&quot;/&gt;&lt;wsp:rsid wsp:val=&quot;00636BA0&quot;/&gt;&lt;wsp:rsid wsp:val=&quot;006375E3&quot;/&gt;&lt;wsp:rsid wsp:val=&quot;006404D2&quot;/&gt;&lt;wsp:rsid wsp:val=&quot;00641391&quot;/&gt;&lt;wsp:rsid wsp:val=&quot;00643269&quot;/&gt;&lt;wsp:rsid wsp:val=&quot;006440C6&quot;/&gt;&lt;wsp:rsid wsp:val=&quot;00645B5D&quot;/&gt;&lt;wsp:rsid wsp:val=&quot;00646274&quot;/&gt;&lt;wsp:rsid wsp:val=&quot;006463DC&quot;/&gt;&lt;wsp:rsid wsp:val=&quot;00647135&quot;/&gt;&lt;wsp:rsid wsp:val=&quot;00651AD7&quot;/&gt;&lt;wsp:rsid wsp:val=&quot;0065247A&quot;/&gt;&lt;wsp:rsid wsp:val=&quot;006529F3&quot;/&gt;&lt;wsp:rsid wsp:val=&quot;006536DA&quot;/&gt;&lt;wsp:rsid wsp:val=&quot;006553C2&quot;/&gt;&lt;wsp:rsid wsp:val=&quot;00655CEA&quot;/&gt;&lt;wsp:rsid wsp:val=&quot;006616FB&quot;/&gt;&lt;wsp:rsid wsp:val=&quot;00667C65&quot;/&gt;&lt;wsp:rsid wsp:val=&quot;006701BB&quot;/&gt;&lt;wsp:rsid wsp:val=&quot;00672F23&quot;/&gt;&lt;wsp:rsid wsp:val=&quot;006733E5&quot;/&gt;&lt;wsp:rsid wsp:val=&quot;00674407&quot;/&gt;&lt;wsp:rsid wsp:val=&quot;00676925&quot;/&gt;&lt;wsp:rsid wsp:val=&quot;00676D19&quot;/&gt;&lt;wsp:rsid wsp:val=&quot;00677370&quot;/&gt;&lt;wsp:rsid wsp:val=&quot;00677469&quot;/&gt;&lt;wsp:rsid wsp:val=&quot;006779F5&quot;/&gt;&lt;wsp:rsid wsp:val=&quot;006815BF&quot;/&gt;&lt;wsp:rsid wsp:val=&quot;00684112&quot;/&gt;&lt;wsp:rsid wsp:val=&quot;00684319&quot;/&gt;&lt;wsp:rsid wsp:val=&quot;00684B6A&quot;/&gt;&lt;wsp:rsid wsp:val=&quot;00684DCB&quot;/&gt;&lt;wsp:rsid wsp:val=&quot;006864D7&quot;/&gt;&lt;wsp:rsid wsp:val=&quot;006864DC&quot;/&gt;&lt;wsp:rsid wsp:val=&quot;006873CD&quot;/&gt;&lt;wsp:rsid wsp:val=&quot;00687955&quot;/&gt;&lt;wsp:rsid wsp:val=&quot;00690DA3&quot;/&gt;&lt;wsp:rsid wsp:val=&quot;00693B6F&quot;/&gt;&lt;wsp:rsid wsp:val=&quot;006941A1&quot;/&gt;&lt;wsp:rsid wsp:val=&quot;0069547D&quot;/&gt;&lt;wsp:rsid wsp:val=&quot;006A176F&quot;/&gt;&lt;wsp:rsid wsp:val=&quot;006A17E5&quot;/&gt;&lt;wsp:rsid wsp:val=&quot;006A5382&quot;/&gt;&lt;wsp:rsid wsp:val=&quot;006A5B1B&quot;/&gt;&lt;wsp:rsid wsp:val=&quot;006A6755&quot;/&gt;&lt;wsp:rsid wsp:val=&quot;006A7810&quot;/&gt;&lt;wsp:rsid wsp:val=&quot;006B0F12&quot;/&gt;&lt;wsp:rsid wsp:val=&quot;006B12C8&quot;/&gt;&lt;wsp:rsid wsp:val=&quot;006B40D6&quot;/&gt;&lt;wsp:rsid wsp:val=&quot;006B5BAA&quot;/&gt;&lt;wsp:rsid wsp:val=&quot;006B69EE&quot;/&gt;&lt;wsp:rsid wsp:val=&quot;006B70FF&quot;/&gt;&lt;wsp:rsid wsp:val=&quot;006C1320&quot;/&gt;&lt;wsp:rsid wsp:val=&quot;006C1E2A&quot;/&gt;&lt;wsp:rsid wsp:val=&quot;006C42BE&quot;/&gt;&lt;wsp:rsid wsp:val=&quot;006C4E65&quot;/&gt;&lt;wsp:rsid wsp:val=&quot;006D167C&quot;/&gt;&lt;wsp:rsid wsp:val=&quot;006D350D&quot;/&gt;&lt;wsp:rsid wsp:val=&quot;006D39CA&quot;/&gt;&lt;wsp:rsid wsp:val=&quot;006D4705&quot;/&gt;&lt;wsp:rsid wsp:val=&quot;006D4D4E&quot;/&gt;&lt;wsp:rsid wsp:val=&quot;006D5538&quot;/&gt;&lt;wsp:rsid wsp:val=&quot;006D58AF&quot;/&gt;&lt;wsp:rsid wsp:val=&quot;006D6468&quot;/&gt;&lt;wsp:rsid wsp:val=&quot;006E0FFA&quot;/&gt;&lt;wsp:rsid wsp:val=&quot;006E31BF&quot;/&gt;&lt;wsp:rsid wsp:val=&quot;006E39BF&quot;/&gt;&lt;wsp:rsid wsp:val=&quot;006E5202&quot;/&gt;&lt;wsp:rsid wsp:val=&quot;006E7F30&quot;/&gt;&lt;wsp:rsid wsp:val=&quot;006F0628&quot;/&gt;&lt;wsp:rsid wsp:val=&quot;006F093D&quot;/&gt;&lt;wsp:rsid wsp:val=&quot;006F16E1&quot;/&gt;&lt;wsp:rsid wsp:val=&quot;006F2E49&quot;/&gt;&lt;wsp:rsid wsp:val=&quot;006F3239&quot;/&gt;&lt;wsp:rsid wsp:val=&quot;006F4088&quot;/&gt;&lt;wsp:rsid wsp:val=&quot;006F4A2E&quot;/&gt;&lt;wsp:rsid wsp:val=&quot;006F57E8&quot;/&gt;&lt;wsp:rsid wsp:val=&quot;006F638F&quot;/&gt;&lt;wsp:rsid wsp:val=&quot;00700EFF&quot;/&gt;&lt;wsp:rsid wsp:val=&quot;00702290&quot;/&gt;&lt;wsp:rsid wsp:val=&quot;00702D3C&quot;/&gt;&lt;wsp:rsid wsp:val=&quot;007033D6&quot;/&gt;&lt;wsp:rsid wsp:val=&quot;00703A26&quot;/&gt;&lt;wsp:rsid wsp:val=&quot;00703FDA&quot;/&gt;&lt;wsp:rsid wsp:val=&quot;00710356&quot;/&gt;&lt;wsp:rsid wsp:val=&quot;00711C21&quot;/&gt;&lt;wsp:rsid wsp:val=&quot;007139B0&quot;/&gt;&lt;wsp:rsid wsp:val=&quot;0071427F&quot;/&gt;&lt;wsp:rsid wsp:val=&quot;00714A33&quot;/&gt;&lt;wsp:rsid wsp:val=&quot;00716DF7&quot;/&gt;&lt;wsp:rsid wsp:val=&quot;00717EB1&quot;/&gt;&lt;wsp:rsid wsp:val=&quot;00722130&quot;/&gt;&lt;wsp:rsid wsp:val=&quot;00722874&quot;/&gt;&lt;wsp:rsid wsp:val=&quot;007228F3&quot;/&gt;&lt;wsp:rsid wsp:val=&quot;00723CE4&quot;/&gt;&lt;wsp:rsid wsp:val=&quot;007242F7&quot;/&gt;&lt;wsp:rsid wsp:val=&quot;007252C6&quot;/&gt;&lt;wsp:rsid wsp:val=&quot;00725AAB&quot;/&gt;&lt;wsp:rsid wsp:val=&quot;00726D85&quot;/&gt;&lt;wsp:rsid wsp:val=&quot;007311F9&quot;/&gt;&lt;wsp:rsid wsp:val=&quot;00731AA5&quot;/&gt;&lt;wsp:rsid wsp:val=&quot;00731D28&quot;/&gt;&lt;wsp:rsid wsp:val=&quot;007331F9&quot;/&gt;&lt;wsp:rsid wsp:val=&quot;00733BF6&quot;/&gt;&lt;wsp:rsid wsp:val=&quot;00734801&quot;/&gt;&lt;wsp:rsid wsp:val=&quot;0073536D&quot;/&gt;&lt;wsp:rsid wsp:val=&quot;00735B95&quot;/&gt;&lt;wsp:rsid wsp:val=&quot;00740C46&quot;/&gt;&lt;wsp:rsid wsp:val=&quot;0074105E&quot;/&gt;&lt;wsp:rsid wsp:val=&quot;007417CB&quot;/&gt;&lt;wsp:rsid wsp:val=&quot;0074217E&quot;/&gt;&lt;wsp:rsid wsp:val=&quot;00746191&quot;/&gt;&lt;wsp:rsid wsp:val=&quot;00750B55&quot;/&gt;&lt;wsp:rsid wsp:val=&quot;00752F53&quot;/&gt;&lt;wsp:rsid wsp:val=&quot;00754EE3&quot;/&gt;&lt;wsp:rsid wsp:val=&quot;007608EA&quot;/&gt;&lt;wsp:rsid wsp:val=&quot;00763B37&quot;/&gt;&lt;wsp:rsid wsp:val=&quot;00764963&quot;/&gt;&lt;wsp:rsid wsp:val=&quot;00766FF2&quot;/&gt;&lt;wsp:rsid wsp:val=&quot;00767F4B&quot;/&gt;&lt;wsp:rsid wsp:val=&quot;00770241&quot;/&gt;&lt;wsp:rsid wsp:val=&quot;0077125D&quot;/&gt;&lt;wsp:rsid wsp:val=&quot;00773464&quot;/&gt;&lt;wsp:rsid wsp:val=&quot;00773E8C&quot;/&gt;&lt;wsp:rsid wsp:val=&quot;00774293&quot;/&gt;&lt;wsp:rsid wsp:val=&quot;00774A85&quot;/&gt;&lt;wsp:rsid wsp:val=&quot;007753F2&quot;/&gt;&lt;wsp:rsid wsp:val=&quot;00777C67&quot;/&gt;&lt;wsp:rsid wsp:val=&quot;007806BA&quot;/&gt;&lt;wsp:rsid wsp:val=&quot;00781D88&quot;/&gt;&lt;wsp:rsid wsp:val=&quot;0078214D&quot;/&gt;&lt;wsp:rsid wsp:val=&quot;00783B4F&quot;/&gt;&lt;wsp:rsid wsp:val=&quot;0078552F&quot;/&gt;&lt;wsp:rsid wsp:val=&quot;007865F0&quot;/&gt;&lt;wsp:rsid wsp:val=&quot;00790184&quot;/&gt;&lt;wsp:rsid wsp:val=&quot;00790493&quot;/&gt;&lt;wsp:rsid wsp:val=&quot;00791235&quot;/&gt;&lt;wsp:rsid wsp:val=&quot;00792373&quot;/&gt;&lt;wsp:rsid wsp:val=&quot;007925D4&quot;/&gt;&lt;wsp:rsid wsp:val=&quot;00794976&quot;/&gt;&lt;wsp:rsid wsp:val=&quot;0079615C&quot;/&gt;&lt;wsp:rsid wsp:val=&quot;007975FA&quot;/&gt;&lt;wsp:rsid wsp:val=&quot;007A0AB8&quot;/&gt;&lt;wsp:rsid wsp:val=&quot;007A13E0&quot;/&gt;&lt;wsp:rsid wsp:val=&quot;007A36D4&quot;/&gt;&lt;wsp:rsid wsp:val=&quot;007A4E95&quot;/&gt;&lt;wsp:rsid wsp:val=&quot;007A750E&quot;/&gt;&lt;wsp:rsid wsp:val=&quot;007A7FD2&quot;/&gt;&lt;wsp:rsid wsp:val=&quot;007B034A&quot;/&gt;&lt;wsp:rsid wsp:val=&quot;007B0E5F&quot;/&gt;&lt;wsp:rsid wsp:val=&quot;007B213B&quot;/&gt;&lt;wsp:rsid wsp:val=&quot;007B283E&quot;/&gt;&lt;wsp:rsid wsp:val=&quot;007B2B9A&quot;/&gt;&lt;wsp:rsid wsp:val=&quot;007B6D97&quot;/&gt;&lt;wsp:rsid wsp:val=&quot;007B7816&quot;/&gt;&lt;wsp:rsid wsp:val=&quot;007C2421&quot;/&gt;&lt;wsp:rsid wsp:val=&quot;007C426A&quot;/&gt;&lt;wsp:rsid wsp:val=&quot;007C4D0D&quot;/&gt;&lt;wsp:rsid wsp:val=&quot;007C4EB0&quot;/&gt;&lt;wsp:rsid wsp:val=&quot;007C50C7&quot;/&gt;&lt;wsp:rsid wsp:val=&quot;007C6049&quot;/&gt;&lt;wsp:rsid wsp:val=&quot;007C6DA9&quot;/&gt;&lt;wsp:rsid wsp:val=&quot;007D1D3F&quot;/&gt;&lt;wsp:rsid wsp:val=&quot;007D2830&quot;/&gt;&lt;wsp:rsid wsp:val=&quot;007D295C&quot;/&gt;&lt;wsp:rsid wsp:val=&quot;007D5511&quot;/&gt;&lt;wsp:rsid wsp:val=&quot;007D7601&quot;/&gt;&lt;wsp:rsid wsp:val=&quot;007E0E24&quot;/&gt;&lt;wsp:rsid wsp:val=&quot;007E25E1&quot;/&gt;&lt;wsp:rsid wsp:val=&quot;007E2B14&quot;/&gt;&lt;wsp:rsid wsp:val=&quot;007E2E95&quot;/&gt;&lt;wsp:rsid wsp:val=&quot;007E5093&quot;/&gt;&lt;wsp:rsid wsp:val=&quot;007E5342&quot;/&gt;&lt;wsp:rsid wsp:val=&quot;007E54F7&quot;/&gt;&lt;wsp:rsid wsp:val=&quot;007F001F&quot;/&gt;&lt;wsp:rsid wsp:val=&quot;007F0DBE&quot;/&gt;&lt;wsp:rsid wsp:val=&quot;007F2034&quot;/&gt;&lt;wsp:rsid wsp:val=&quot;007F34AA&quot;/&gt;&lt;wsp:rsid wsp:val=&quot;007F4585&quot;/&gt;&lt;wsp:rsid wsp:val=&quot;007F6243&quot;/&gt;&lt;wsp:rsid wsp:val=&quot;007F741E&quot;/&gt;&lt;wsp:rsid wsp:val=&quot;007F7F92&quot;/&gt;&lt;wsp:rsid wsp:val=&quot;0080006A&quot;/&gt;&lt;wsp:rsid wsp:val=&quot;00800659&quot;/&gt;&lt;wsp:rsid wsp:val=&quot;00801371&quot;/&gt;&lt;wsp:rsid wsp:val=&quot;00805EA3&quot;/&gt;&lt;wsp:rsid wsp:val=&quot;008101BA&quot;/&gt;&lt;wsp:rsid wsp:val=&quot;0081335D&quot;/&gt;&lt;wsp:rsid wsp:val=&quot;0081359E&quot;/&gt;&lt;wsp:rsid wsp:val=&quot;008146BD&quot;/&gt;&lt;wsp:rsid wsp:val=&quot;008148C4&quot;/&gt;&lt;wsp:rsid wsp:val=&quot;00815944&quot;/&gt;&lt;wsp:rsid wsp:val=&quot;00816FBB&quot;/&gt;&lt;wsp:rsid wsp:val=&quot;00823037&quot;/&gt;&lt;wsp:rsid wsp:val=&quot;0082397B&quot;/&gt;&lt;wsp:rsid wsp:val=&quot;008251A2&quot;/&gt;&lt;wsp:rsid wsp:val=&quot;00827076&quot;/&gt;&lt;wsp:rsid wsp:val=&quot;00830D7B&quot;/&gt;&lt;wsp:rsid wsp:val=&quot;00830E52&quot;/&gt;&lt;wsp:rsid wsp:val=&quot;00831836&quot;/&gt;&lt;wsp:rsid wsp:val=&quot;0083303F&quot;/&gt;&lt;wsp:rsid wsp:val=&quot;00833944&quot;/&gt;&lt;wsp:rsid wsp:val=&quot;00833D04&quot;/&gt;&lt;wsp:rsid wsp:val=&quot;00835873&quot;/&gt;&lt;wsp:rsid wsp:val=&quot;00836BE1&quot;/&gt;&lt;wsp:rsid wsp:val=&quot;00844517&quot;/&gt;&lt;wsp:rsid wsp:val=&quot;00846C37&quot;/&gt;&lt;wsp:rsid wsp:val=&quot;00847A24&quot;/&gt;&lt;wsp:rsid wsp:val=&quot;00852B94&quot;/&gt;&lt;wsp:rsid wsp:val=&quot;00855C79&quot;/&gt;&lt;wsp:rsid wsp:val=&quot;00856A4A&quot;/&gt;&lt;wsp:rsid wsp:val=&quot;00856B99&quot;/&gt;&lt;wsp:rsid wsp:val=&quot;0085715F&quot;/&gt;&lt;wsp:rsid wsp:val=&quot;0085723C&quot;/&gt;&lt;wsp:rsid wsp:val=&quot;0086062B&quot;/&gt;&lt;wsp:rsid wsp:val=&quot;00860A2E&quot;/&gt;&lt;wsp:rsid wsp:val=&quot;00861032&quot;/&gt;&lt;wsp:rsid wsp:val=&quot;00864064&quot;/&gt;&lt;wsp:rsid wsp:val=&quot;00864A6C&quot;/&gt;&lt;wsp:rsid wsp:val=&quot;00865A50&quot;/&gt;&lt;wsp:rsid wsp:val=&quot;0086639F&quot;/&gt;&lt;wsp:rsid wsp:val=&quot;0086696C&quot;/&gt;&lt;wsp:rsid wsp:val=&quot;00866FA2&quot;/&gt;&lt;wsp:rsid wsp:val=&quot;00872441&quot;/&gt;&lt;wsp:rsid wsp:val=&quot;008729AE&quot;/&gt;&lt;wsp:rsid wsp:val=&quot;00873020&quot;/&gt;&lt;wsp:rsid wsp:val=&quot;008731B9&quot;/&gt;&lt;wsp:rsid wsp:val=&quot;008733DD&quot;/&gt;&lt;wsp:rsid wsp:val=&quot;00880408&quot;/&gt;&lt;wsp:rsid wsp:val=&quot;00883488&quot;/&gt;&lt;wsp:rsid wsp:val=&quot;00885D85&quot;/&gt;&lt;wsp:rsid wsp:val=&quot;00886256&quot;/&gt;&lt;wsp:rsid wsp:val=&quot;008862A0&quot;/&gt;&lt;wsp:rsid wsp:val=&quot;0088633F&quot;/&gt;&lt;wsp:rsid wsp:val=&quot;00890B70&quot;/&gt;&lt;wsp:rsid wsp:val=&quot;008911E3&quot;/&gt;&lt;wsp:rsid wsp:val=&quot;008938CA&quot;/&gt;&lt;wsp:rsid wsp:val=&quot;0089444F&quot;/&gt;&lt;wsp:rsid wsp:val=&quot;008945CA&quot;/&gt;&lt;wsp:rsid wsp:val=&quot;008948B8&quot;/&gt;&lt;wsp:rsid wsp:val=&quot;00895305&quot;/&gt;&lt;wsp:rsid wsp:val=&quot;00895684&quot;/&gt;&lt;wsp:rsid wsp:val=&quot;00897D7C&quot;/&gt;&lt;wsp:rsid wsp:val=&quot;008A043F&quot;/&gt;&lt;wsp:rsid wsp:val=&quot;008A0CE7&quot;/&gt;&lt;wsp:rsid wsp:val=&quot;008A1127&quot;/&gt;&lt;wsp:rsid wsp:val=&quot;008A396C&quot;/&gt;&lt;wsp:rsid wsp:val=&quot;008A5C23&quot;/&gt;&lt;wsp:rsid wsp:val=&quot;008B06E5&quot;/&gt;&lt;wsp:rsid wsp:val=&quot;008B11BD&quot;/&gt;&lt;wsp:rsid wsp:val=&quot;008B47C3&quot;/&gt;&lt;wsp:rsid wsp:val=&quot;008B4C1B&quot;/&gt;&lt;wsp:rsid wsp:val=&quot;008B50D0&quot;/&gt;&lt;wsp:rsid wsp:val=&quot;008B61C3&quot;/&gt;&lt;wsp:rsid wsp:val=&quot;008B7197&quot;/&gt;&lt;wsp:rsid wsp:val=&quot;008B7BF9&quot;/&gt;&lt;wsp:rsid wsp:val=&quot;008C18EF&quot;/&gt;&lt;wsp:rsid wsp:val=&quot;008C1B4C&quot;/&gt;&lt;wsp:rsid wsp:val=&quot;008C235E&quot;/&gt;&lt;wsp:rsid wsp:val=&quot;008C2DF5&quot;/&gt;&lt;wsp:rsid wsp:val=&quot;008C556A&quot;/&gt;&lt;wsp:rsid wsp:val=&quot;008C5E48&quot;/&gt;&lt;wsp:rsid wsp:val=&quot;008C7461&quot;/&gt;&lt;wsp:rsid wsp:val=&quot;008D28C0&quot;/&gt;&lt;wsp:rsid wsp:val=&quot;008D3C39&quot;/&gt;&lt;wsp:rsid wsp:val=&quot;008D48F8&quot;/&gt;&lt;wsp:rsid wsp:val=&quot;008D4BE4&quot;/&gt;&lt;wsp:rsid wsp:val=&quot;008D4FD0&quot;/&gt;&lt;wsp:rsid wsp:val=&quot;008D529D&quot;/&gt;&lt;wsp:rsid wsp:val=&quot;008D65EF&quot;/&gt;&lt;wsp:rsid wsp:val=&quot;008D669E&quot;/&gt;&lt;wsp:rsid wsp:val=&quot;008D72BD&quot;/&gt;&lt;wsp:rsid wsp:val=&quot;008E02A2&quot;/&gt;&lt;wsp:rsid wsp:val=&quot;008E0FAB&quot;/&gt;&lt;wsp:rsid wsp:val=&quot;008E2807&quot;/&gt;&lt;wsp:rsid wsp:val=&quot;008E6872&quot;/&gt;&lt;wsp:rsid wsp:val=&quot;008E699E&quot;/&gt;&lt;wsp:rsid wsp:val=&quot;008E721A&quot;/&gt;&lt;wsp:rsid wsp:val=&quot;008E7838&quot;/&gt;&lt;wsp:rsid wsp:val=&quot;008F01F3&quot;/&gt;&lt;wsp:rsid wsp:val=&quot;008F0656&quot;/&gt;&lt;wsp:rsid wsp:val=&quot;008F12D4&quot;/&gt;&lt;wsp:rsid wsp:val=&quot;008F1EC0&quot;/&gt;&lt;wsp:rsid wsp:val=&quot;008F1FB9&quot;/&gt;&lt;wsp:rsid wsp:val=&quot;008F2042&quot;/&gt;&lt;wsp:rsid wsp:val=&quot;008F24FA&quot;/&gt;&lt;wsp:rsid wsp:val=&quot;008F45D6&quot;/&gt;&lt;wsp:rsid wsp:val=&quot;00900B91&quot;/&gt;&lt;wsp:rsid wsp:val=&quot;00900E89&quot;/&gt;&lt;wsp:rsid wsp:val=&quot;00905B3B&quot;/&gt;&lt;wsp:rsid wsp:val=&quot;00905FD3&quot;/&gt;&lt;wsp:rsid wsp:val=&quot;0090681E&quot;/&gt;&lt;wsp:rsid wsp:val=&quot;0090709F&quot;/&gt;&lt;wsp:rsid wsp:val=&quot;00907C74&quot;/&gt;&lt;wsp:rsid wsp:val=&quot;00912A80&quot;/&gt;&lt;wsp:rsid wsp:val=&quot;00913D41&quot;/&gt;&lt;wsp:rsid wsp:val=&quot;00914C0A&quot;/&gt;&lt;wsp:rsid wsp:val=&quot;00915781&quot;/&gt;&lt;wsp:rsid wsp:val=&quot;00915CB3&quot;/&gt;&lt;wsp:rsid wsp:val=&quot;00916ADF&quot;/&gt;&lt;wsp:rsid wsp:val=&quot;00923E81&quot;/&gt;&lt;wsp:rsid wsp:val=&quot;009246C6&quot;/&gt;&lt;wsp:rsid wsp:val=&quot;00925B2D&quot;/&gt;&lt;wsp:rsid wsp:val=&quot;00930A5F&quot;/&gt;&lt;wsp:rsid wsp:val=&quot;00930EA5&quot;/&gt;&lt;wsp:rsid wsp:val=&quot;0093154D&quot;/&gt;&lt;wsp:rsid wsp:val=&quot;00931BC9&quot;/&gt;&lt;wsp:rsid wsp:val=&quot;00932209&quot;/&gt;&lt;wsp:rsid wsp:val=&quot;00932FE3&quot;/&gt;&lt;wsp:rsid wsp:val=&quot;00933344&quot;/&gt;&lt;wsp:rsid wsp:val=&quot;00934ACB&quot;/&gt;&lt;wsp:rsid wsp:val=&quot;0093638B&quot;/&gt;&lt;wsp:rsid wsp:val=&quot;00937D5F&quot;/&gt;&lt;wsp:rsid wsp:val=&quot;00942B9E&quot;/&gt;&lt;wsp:rsid wsp:val=&quot;009436EB&quot;/&gt;&lt;wsp:rsid wsp:val=&quot;009441B0&quot;/&gt;&lt;wsp:rsid wsp:val=&quot;00944A51&quot;/&gt;&lt;wsp:rsid wsp:val=&quot;009452F5&quot;/&gt;&lt;wsp:rsid wsp:val=&quot;00950552&quot;/&gt;&lt;wsp:rsid wsp:val=&quot;00950736&quot;/&gt;&lt;wsp:rsid wsp:val=&quot;00951116&quot;/&gt;&lt;wsp:rsid wsp:val=&quot;009512B7&quot;/&gt;&lt;wsp:rsid wsp:val=&quot;00951F06&quot;/&gt;&lt;wsp:rsid wsp:val=&quot;009521E5&quot;/&gt;&lt;wsp:rsid wsp:val=&quot;00952818&quot;/&gt;&lt;wsp:rsid wsp:val=&quot;00954539&quot;/&gt;&lt;wsp:rsid wsp:val=&quot;00954C30&quot;/&gt;&lt;wsp:rsid wsp:val=&quot;00956A8A&quot;/&gt;&lt;wsp:rsid wsp:val=&quot;00956BEC&quot;/&gt;&lt;wsp:rsid wsp:val=&quot;009577F4&quot;/&gt;&lt;wsp:rsid wsp:val=&quot;00961DFD&quot;/&gt;&lt;wsp:rsid wsp:val=&quot;009633C9&quot;/&gt;&lt;wsp:rsid wsp:val=&quot;00963E72&quot;/&gt;&lt;wsp:rsid wsp:val=&quot;009646D1&quot;/&gt;&lt;wsp:rsid wsp:val=&quot;009647A8&quot;/&gt;&lt;wsp:rsid wsp:val=&quot;009668E4&quot;/&gt;&lt;wsp:rsid wsp:val=&quot;009708CB&quot;/&gt;&lt;wsp:rsid wsp:val=&quot;009742F3&quot;/&gt;&lt;wsp:rsid wsp:val=&quot;009745C9&quot;/&gt;&lt;wsp:rsid wsp:val=&quot;0097584B&quot;/&gt;&lt;wsp:rsid wsp:val=&quot;009813D2&quot;/&gt;&lt;wsp:rsid wsp:val=&quot;0098155F&quot;/&gt;&lt;wsp:rsid wsp:val=&quot;009908E3&quot;/&gt;&lt;wsp:rsid wsp:val=&quot;00992132&quot;/&gt;&lt;wsp:rsid wsp:val=&quot;009927A8&quot;/&gt;&lt;wsp:rsid wsp:val=&quot;00993124&quot;/&gt;&lt;wsp:rsid wsp:val=&quot;0099707F&quot;/&gt;&lt;wsp:rsid wsp:val=&quot;0099764D&quot;/&gt;&lt;wsp:rsid wsp:val=&quot;00997EF7&quot;/&gt;&lt;wsp:rsid wsp:val=&quot;009A0AF9&quot;/&gt;&lt;wsp:rsid wsp:val=&quot;009A0F37&quot;/&gt;&lt;wsp:rsid wsp:val=&quot;009A15E0&quot;/&gt;&lt;wsp:rsid wsp:val=&quot;009A1A75&quot;/&gt;&lt;wsp:rsid wsp:val=&quot;009A1CE2&quot;/&gt;&lt;wsp:rsid wsp:val=&quot;009A1E26&quot;/&gt;&lt;wsp:rsid wsp:val=&quot;009A233C&quot;/&gt;&lt;wsp:rsid wsp:val=&quot;009A41D6&quot;/&gt;&lt;wsp:rsid wsp:val=&quot;009A455B&quot;/&gt;&lt;wsp:rsid wsp:val=&quot;009A600C&quot;/&gt;&lt;wsp:rsid wsp:val=&quot;009A7D7E&quot;/&gt;&lt;wsp:rsid wsp:val=&quot;009B1CBF&quot;/&gt;&lt;wsp:rsid wsp:val=&quot;009B394F&quot;/&gt;&lt;wsp:rsid wsp:val=&quot;009B5499&quot;/&gt;&lt;wsp:rsid wsp:val=&quot;009B69B6&quot;/&gt;&lt;wsp:rsid wsp:val=&quot;009B6C02&quot;/&gt;&lt;wsp:rsid wsp:val=&quot;009B793A&quot;/&gt;&lt;wsp:rsid wsp:val=&quot;009C27FF&quot;/&gt;&lt;wsp:rsid wsp:val=&quot;009C3078&quot;/&gt;&lt;wsp:rsid wsp:val=&quot;009C597F&quot;/&gt;&lt;wsp:rsid wsp:val=&quot;009D0B78&quot;/&gt;&lt;wsp:rsid wsp:val=&quot;009D0F11&quot;/&gt;&lt;wsp:rsid wsp:val=&quot;009D12D9&quot;/&gt;&lt;wsp:rsid wsp:val=&quot;009D1731&quot;/&gt;&lt;wsp:rsid wsp:val=&quot;009D1EB4&quot;/&gt;&lt;wsp:rsid wsp:val=&quot;009D38C8&quot;/&gt;&lt;wsp:rsid wsp:val=&quot;009D5577&quot;/&gt;&lt;wsp:rsid wsp:val=&quot;009D5AB1&quot;/&gt;&lt;wsp:rsid wsp:val=&quot;009D68F0&quot;/&gt;&lt;wsp:rsid wsp:val=&quot;009D6962&quot;/&gt;&lt;wsp:rsid wsp:val=&quot;009D7CB2&quot;/&gt;&lt;wsp:rsid wsp:val=&quot;009D7FAF&quot;/&gt;&lt;wsp:rsid wsp:val=&quot;009E4444&quot;/&gt;&lt;wsp:rsid wsp:val=&quot;009F071E&quot;/&gt;&lt;wsp:rsid wsp:val=&quot;009F09A5&quot;/&gt;&lt;wsp:rsid wsp:val=&quot;009F186B&quot;/&gt;&lt;wsp:rsid wsp:val=&quot;009F2919&quot;/&gt;&lt;wsp:rsid wsp:val=&quot;009F3112&quot;/&gt;&lt;wsp:rsid wsp:val=&quot;009F3524&quot;/&gt;&lt;wsp:rsid wsp:val=&quot;009F59E7&quot;/&gt;&lt;wsp:rsid wsp:val=&quot;009F6572&quot;/&gt;&lt;wsp:rsid wsp:val=&quot;009F73B6&quot;/&gt;&lt;wsp:rsid wsp:val=&quot;009F78A8&quot;/&gt;&lt;wsp:rsid wsp:val=&quot;00A03EA1&quot;/&gt;&lt;wsp:rsid wsp:val=&quot;00A03F2F&quot;/&gt;&lt;wsp:rsid wsp:val=&quot;00A050D8&quot;/&gt;&lt;wsp:rsid wsp:val=&quot;00A07C46&quot;/&gt;&lt;wsp:rsid wsp:val=&quot;00A1042F&quot;/&gt;&lt;wsp:rsid wsp:val=&quot;00A1145A&quot;/&gt;&lt;wsp:rsid wsp:val=&quot;00A12430&quot;/&gt;&lt;wsp:rsid wsp:val=&quot;00A1265B&quot;/&gt;&lt;wsp:rsid wsp:val=&quot;00A14377&quot;/&gt;&lt;wsp:rsid wsp:val=&quot;00A14467&quot;/&gt;&lt;wsp:rsid wsp:val=&quot;00A158CC&quot;/&gt;&lt;wsp:rsid wsp:val=&quot;00A20621&quot;/&gt;&lt;wsp:rsid wsp:val=&quot;00A2313D&quot;/&gt;&lt;wsp:rsid wsp:val=&quot;00A26A21&quot;/&gt;&lt;wsp:rsid wsp:val=&quot;00A26CEF&quot;/&gt;&lt;wsp:rsid wsp:val=&quot;00A27073&quot;/&gt;&lt;wsp:rsid wsp:val=&quot;00A2745D&quot;/&gt;&lt;wsp:rsid wsp:val=&quot;00A27DE0&quot;/&gt;&lt;wsp:rsid wsp:val=&quot;00A30C56&quot;/&gt;&lt;wsp:rsid wsp:val=&quot;00A30EFB&quot;/&gt;&lt;wsp:rsid wsp:val=&quot;00A31141&quot;/&gt;&lt;wsp:rsid wsp:val=&quot;00A3384F&quot;/&gt;&lt;wsp:rsid wsp:val=&quot;00A33D19&quot;/&gt;&lt;wsp:rsid wsp:val=&quot;00A34D68&quot;/&gt;&lt;wsp:rsid wsp:val=&quot;00A35894&quot;/&gt;&lt;wsp:rsid wsp:val=&quot;00A368E7&quot;/&gt;&lt;wsp:rsid wsp:val=&quot;00A37182&quot;/&gt;&lt;wsp:rsid wsp:val=&quot;00A413A1&quot;/&gt;&lt;wsp:rsid wsp:val=&quot;00A52696&quot;/&gt;&lt;wsp:rsid wsp:val=&quot;00A53252&quot;/&gt;&lt;wsp:rsid wsp:val=&quot;00A55788&quot;/&gt;&lt;wsp:rsid wsp:val=&quot;00A561B5&quot;/&gt;&lt;wsp:rsid wsp:val=&quot;00A6053B&quot;/&gt;&lt;wsp:rsid wsp:val=&quot;00A61469&quot;/&gt;&lt;wsp:rsid wsp:val=&quot;00A618F7&quot;/&gt;&lt;wsp:rsid wsp:val=&quot;00A62605&quot;/&gt;&lt;wsp:rsid wsp:val=&quot;00A654EF&quot;/&gt;&lt;wsp:rsid wsp:val=&quot;00A6570C&quot;/&gt;&lt;wsp:rsid wsp:val=&quot;00A720A5&quot;/&gt;&lt;wsp:rsid wsp:val=&quot;00A7291A&quot;/&gt;&lt;wsp:rsid wsp:val=&quot;00A7318C&quot;/&gt;&lt;wsp:rsid wsp:val=&quot;00A74903&quot;/&gt;&lt;wsp:rsid wsp:val=&quot;00A7543E&quot;/&gt;&lt;wsp:rsid wsp:val=&quot;00A769F5&quot;/&gt;&lt;wsp:rsid wsp:val=&quot;00A775C5&quot;/&gt;&lt;wsp:rsid wsp:val=&quot;00A821CA&quot;/&gt;&lt;wsp:rsid wsp:val=&quot;00A849AC&quot;/&gt;&lt;wsp:rsid wsp:val=&quot;00A86F60&quot;/&gt;&lt;wsp:rsid wsp:val=&quot;00A8750F&quot;/&gt;&lt;wsp:rsid wsp:val=&quot;00A87E95&quot;/&gt;&lt;wsp:rsid wsp:val=&quot;00A91F89&quot;/&gt;&lt;wsp:rsid wsp:val=&quot;00A94B13&quot;/&gt;&lt;wsp:rsid wsp:val=&quot;00A94BBD&quot;/&gt;&lt;wsp:rsid wsp:val=&quot;00A973F9&quot;/&gt;&lt;wsp:rsid wsp:val=&quot;00A9758D&quot;/&gt;&lt;wsp:rsid wsp:val=&quot;00AA0452&quot;/&gt;&lt;wsp:rsid wsp:val=&quot;00AA0A30&quot;/&gt;&lt;wsp:rsid wsp:val=&quot;00AA0F05&quot;/&gt;&lt;wsp:rsid wsp:val=&quot;00AA152D&quot;/&gt;&lt;wsp:rsid wsp:val=&quot;00AA16BC&quot;/&gt;&lt;wsp:rsid wsp:val=&quot;00AA1AAE&quot;/&gt;&lt;wsp:rsid wsp:val=&quot;00AA2DEF&quot;/&gt;&lt;wsp:rsid wsp:val=&quot;00AA4054&quot;/&gt;&lt;wsp:rsid wsp:val=&quot;00AA6095&quot;/&gt;&lt;wsp:rsid wsp:val=&quot;00AA613B&quot;/&gt;&lt;wsp:rsid wsp:val=&quot;00AA6EA4&quot;/&gt;&lt;wsp:rsid wsp:val=&quot;00AB2F6C&quot;/&gt;&lt;wsp:rsid wsp:val=&quot;00AB3D23&quot;/&gt;&lt;wsp:rsid wsp:val=&quot;00AB67D9&quot;/&gt;&lt;wsp:rsid wsp:val=&quot;00AC00C0&quot;/&gt;&lt;wsp:rsid wsp:val=&quot;00AC3706&quot;/&gt;&lt;wsp:rsid wsp:val=&quot;00AC4D39&quot;/&gt;&lt;wsp:rsid wsp:val=&quot;00AC68BF&quot;/&gt;&lt;wsp:rsid wsp:val=&quot;00AC6F92&quot;/&gt;&lt;wsp:rsid wsp:val=&quot;00AC78FF&quot;/&gt;&lt;wsp:rsid wsp:val=&quot;00AD0875&quot;/&gt;&lt;wsp:rsid wsp:val=&quot;00AD388D&quot;/&gt;&lt;wsp:rsid wsp:val=&quot;00AD6398&quot;/&gt;&lt;wsp:rsid wsp:val=&quot;00AD7822&quot;/&gt;&lt;wsp:rsid wsp:val=&quot;00AE048A&quot;/&gt;&lt;wsp:rsid wsp:val=&quot;00AE060D&quot;/&gt;&lt;wsp:rsid wsp:val=&quot;00AE4D50&quot;/&gt;&lt;wsp:rsid wsp:val=&quot;00AE66E3&quot;/&gt;&lt;wsp:rsid wsp:val=&quot;00AF073D&quot;/&gt;&lt;wsp:rsid wsp:val=&quot;00AF1C61&quot;/&gt;&lt;wsp:rsid wsp:val=&quot;00AF3233&quot;/&gt;&lt;wsp:rsid wsp:val=&quot;00AF37C4&quot;/&gt;&lt;wsp:rsid wsp:val=&quot;00AF4A1F&quot;/&gt;&lt;wsp:rsid wsp:val=&quot;00AF548A&quot;/&gt;&lt;wsp:rsid wsp:val=&quot;00AF7980&quot;/&gt;&lt;wsp:rsid wsp:val=&quot;00B03C93&quot;/&gt;&lt;wsp:rsid wsp:val=&quot;00B0400F&quot;/&gt;&lt;wsp:rsid wsp:val=&quot;00B07023&quot;/&gt;&lt;wsp:rsid wsp:val=&quot;00B07F9E&quot;/&gt;&lt;wsp:rsid wsp:val=&quot;00B13865&quot;/&gt;&lt;wsp:rsid wsp:val=&quot;00B14575&quot;/&gt;&lt;wsp:rsid wsp:val=&quot;00B15309&quot;/&gt;&lt;wsp:rsid wsp:val=&quot;00B15A85&quot;/&gt;&lt;wsp:rsid wsp:val=&quot;00B15E23&quot;/&gt;&lt;wsp:rsid wsp:val=&quot;00B15F87&quot;/&gt;&lt;wsp:rsid wsp:val=&quot;00B179E1&quot;/&gt;&lt;wsp:rsid wsp:val=&quot;00B2134F&quot;/&gt;&lt;wsp:rsid wsp:val=&quot;00B21436&quot;/&gt;&lt;wsp:rsid wsp:val=&quot;00B25A96&quot;/&gt;&lt;wsp:rsid wsp:val=&quot;00B25E41&quot;/&gt;&lt;wsp:rsid wsp:val=&quot;00B26295&quot;/&gt;&lt;wsp:rsid wsp:val=&quot;00B2674C&quot;/&gt;&lt;wsp:rsid wsp:val=&quot;00B26A0F&quot;/&gt;&lt;wsp:rsid wsp:val=&quot;00B27B03&quot;/&gt;&lt;wsp:rsid wsp:val=&quot;00B302C4&quot;/&gt;&lt;wsp:rsid wsp:val=&quot;00B310D5&quot;/&gt;&lt;wsp:rsid wsp:val=&quot;00B31A0A&quot;/&gt;&lt;wsp:rsid wsp:val=&quot;00B32CCC&quot;/&gt;&lt;wsp:rsid wsp:val=&quot;00B36422&quot;/&gt;&lt;wsp:rsid wsp:val=&quot;00B36A8E&quot;/&gt;&lt;wsp:rsid wsp:val=&quot;00B41108&quot;/&gt;&lt;wsp:rsid wsp:val=&quot;00B42596&quot;/&gt;&lt;wsp:rsid wsp:val=&quot;00B444CD&quot;/&gt;&lt;wsp:rsid wsp:val=&quot;00B444D8&quot;/&gt;&lt;wsp:rsid wsp:val=&quot;00B45459&quot;/&gt;&lt;wsp:rsid wsp:val=&quot;00B5046B&quot;/&gt;&lt;wsp:rsid wsp:val=&quot;00B539E7&quot;/&gt;&lt;wsp:rsid wsp:val=&quot;00B53DAE&quot;/&gt;&lt;wsp:rsid wsp:val=&quot;00B54BCF&quot;/&gt;&lt;wsp:rsid wsp:val=&quot;00B55411&quot;/&gt;&lt;wsp:rsid wsp:val=&quot;00B55583&quot;/&gt;&lt;wsp:rsid wsp:val=&quot;00B55D8D&quot;/&gt;&lt;wsp:rsid wsp:val=&quot;00B57FE4&quot;/&gt;&lt;wsp:rsid wsp:val=&quot;00B601F9&quot;/&gt;&lt;wsp:rsid wsp:val=&quot;00B603EC&quot;/&gt;&lt;wsp:rsid wsp:val=&quot;00B60457&quot;/&gt;&lt;wsp:rsid wsp:val=&quot;00B62568&quot;/&gt;&lt;wsp:rsid wsp:val=&quot;00B62A3A&quot;/&gt;&lt;wsp:rsid wsp:val=&quot;00B6321F&quot;/&gt;&lt;wsp:rsid wsp:val=&quot;00B633E0&quot;/&gt;&lt;wsp:rsid wsp:val=&quot;00B64B5B&quot;/&gt;&lt;wsp:rsid wsp:val=&quot;00B67643&quot;/&gt;&lt;wsp:rsid wsp:val=&quot;00B7065C&quot;/&gt;&lt;wsp:rsid wsp:val=&quot;00B70700&quot;/&gt;&lt;wsp:rsid wsp:val=&quot;00B71B4D&quot;/&gt;&lt;wsp:rsid wsp:val=&quot;00B71C90&quot;/&gt;&lt;wsp:rsid wsp:val=&quot;00B722E7&quot;/&gt;&lt;wsp:rsid wsp:val=&quot;00B72C81&quot;/&gt;&lt;wsp:rsid wsp:val=&quot;00B753AA&quot;/&gt;&lt;wsp:rsid wsp:val=&quot;00B7542C&quot;/&gt;&lt;wsp:rsid wsp:val=&quot;00B76793&quot;/&gt;&lt;wsp:rsid wsp:val=&quot;00B7746F&quot;/&gt;&lt;wsp:rsid wsp:val=&quot;00B81D51&quot;/&gt;&lt;wsp:rsid wsp:val=&quot;00B82876&quot;/&gt;&lt;wsp:rsid wsp:val=&quot;00B82A7D&quot;/&gt;&lt;wsp:rsid wsp:val=&quot;00B831AC&quot;/&gt;&lt;wsp:rsid wsp:val=&quot;00B83984&quot;/&gt;&lt;wsp:rsid wsp:val=&quot;00B8492B&quot;/&gt;&lt;wsp:rsid wsp:val=&quot;00B8496D&quot;/&gt;&lt;wsp:rsid wsp:val=&quot;00B90487&quot;/&gt;&lt;wsp:rsid wsp:val=&quot;00B916A2&quot;/&gt;&lt;wsp:rsid wsp:val=&quot;00B9188C&quot;/&gt;&lt;wsp:rsid wsp:val=&quot;00B928EC&quot;/&gt;&lt;wsp:rsid wsp:val=&quot;00B93039&quot;/&gt;&lt;wsp:rsid wsp:val=&quot;00B94638&quot;/&gt;&lt;wsp:rsid wsp:val=&quot;00BA0429&quot;/&gt;&lt;wsp:rsid wsp:val=&quot;00BA73A9&quot;/&gt;&lt;wsp:rsid wsp:val=&quot;00BA7BE7&quot;/&gt;&lt;wsp:rsid wsp:val=&quot;00BB0E3E&quot;/&gt;&lt;wsp:rsid wsp:val=&quot;00BB105C&quot;/&gt;&lt;wsp:rsid wsp:val=&quot;00BB1C42&quot;/&gt;&lt;wsp:rsid wsp:val=&quot;00BB7970&quot;/&gt;&lt;wsp:rsid wsp:val=&quot;00BC0E30&quot;/&gt;&lt;wsp:rsid wsp:val=&quot;00BC0F55&quot;/&gt;&lt;wsp:rsid wsp:val=&quot;00BC2E1F&quot;/&gt;&lt;wsp:rsid wsp:val=&quot;00BC2E69&quot;/&gt;&lt;wsp:rsid wsp:val=&quot;00BC397C&quot;/&gt;&lt;wsp:rsid wsp:val=&quot;00BC3AC2&quot;/&gt;&lt;wsp:rsid wsp:val=&quot;00BD096C&quot;/&gt;&lt;wsp:rsid wsp:val=&quot;00BD0F0E&quot;/&gt;&lt;wsp:rsid wsp:val=&quot;00BD34DE&quot;/&gt;&lt;wsp:rsid wsp:val=&quot;00BD645A&quot;/&gt;&lt;wsp:rsid wsp:val=&quot;00BE5C5E&quot;/&gt;&lt;wsp:rsid wsp:val=&quot;00BE635A&quot;/&gt;&lt;wsp:rsid wsp:val=&quot;00BE78B9&quot;/&gt;&lt;wsp:rsid wsp:val=&quot;00BF0D39&quot;/&gt;&lt;wsp:rsid wsp:val=&quot;00BF188E&quot;/&gt;&lt;wsp:rsid wsp:val=&quot;00BF3BE0&quot;/&gt;&lt;wsp:rsid wsp:val=&quot;00BF3EF0&quot;/&gt;&lt;wsp:rsid wsp:val=&quot;00BF5305&quot;/&gt;&lt;wsp:rsid wsp:val=&quot;00BF58EE&quot;/&gt;&lt;wsp:rsid wsp:val=&quot;00C03417&quot;/&gt;&lt;wsp:rsid wsp:val=&quot;00C04DD9&quot;/&gt;&lt;wsp:rsid wsp:val=&quot;00C054F0&quot;/&gt;&lt;wsp:rsid wsp:val=&quot;00C05A86&quot;/&gt;&lt;wsp:rsid wsp:val=&quot;00C06859&quot;/&gt;&lt;wsp:rsid wsp:val=&quot;00C06FB8&quot;/&gt;&lt;wsp:rsid wsp:val=&quot;00C07C8F&quot;/&gt;&lt;wsp:rsid wsp:val=&quot;00C11E7C&quot;/&gt;&lt;wsp:rsid wsp:val=&quot;00C1211D&quot;/&gt;&lt;wsp:rsid wsp:val=&quot;00C146B4&quot;/&gt;&lt;wsp:rsid wsp:val=&quot;00C14A2C&quot;/&gt;&lt;wsp:rsid wsp:val=&quot;00C14CAB&quot;/&gt;&lt;wsp:rsid wsp:val=&quot;00C173AF&quot;/&gt;&lt;wsp:rsid wsp:val=&quot;00C173DA&quot;/&gt;&lt;wsp:rsid wsp:val=&quot;00C207BD&quot;/&gt;&lt;wsp:rsid wsp:val=&quot;00C2090B&quot;/&gt;&lt;wsp:rsid wsp:val=&quot;00C2189E&quot;/&gt;&lt;wsp:rsid wsp:val=&quot;00C231AB&quot;/&gt;&lt;wsp:rsid wsp:val=&quot;00C2481E&quot;/&gt;&lt;wsp:rsid wsp:val=&quot;00C248C6&quot;/&gt;&lt;wsp:rsid wsp:val=&quot;00C255D5&quot;/&gt;&lt;wsp:rsid wsp:val=&quot;00C25EA1&quot;/&gt;&lt;wsp:rsid wsp:val=&quot;00C2764A&quot;/&gt;&lt;wsp:rsid wsp:val=&quot;00C277CE&quot;/&gt;&lt;wsp:rsid wsp:val=&quot;00C30B8A&quot;/&gt;&lt;wsp:rsid wsp:val=&quot;00C31B95&quot;/&gt;&lt;wsp:rsid wsp:val=&quot;00C332C7&quot;/&gt;&lt;wsp:rsid wsp:val=&quot;00C344A2&quot;/&gt;&lt;wsp:rsid wsp:val=&quot;00C3483E&quot;/&gt;&lt;wsp:rsid wsp:val=&quot;00C35A1E&quot;/&gt;&lt;wsp:rsid wsp:val=&quot;00C36776&quot;/&gt;&lt;wsp:rsid wsp:val=&quot;00C37378&quot;/&gt;&lt;wsp:rsid wsp:val=&quot;00C40A0C&quot;/&gt;&lt;wsp:rsid wsp:val=&quot;00C40DC6&quot;/&gt;&lt;wsp:rsid wsp:val=&quot;00C40E4E&quot;/&gt;&lt;wsp:rsid wsp:val=&quot;00C427BF&quot;/&gt;&lt;wsp:rsid wsp:val=&quot;00C44D15&quot;/&gt;&lt;wsp:rsid wsp:val=&quot;00C46889&quot;/&gt;&lt;wsp:rsid wsp:val=&quot;00C47327&quot;/&gt;&lt;wsp:rsid wsp:val=&quot;00C47BF5&quot;/&gt;&lt;wsp:rsid wsp:val=&quot;00C521FB&quot;/&gt;&lt;wsp:rsid wsp:val=&quot;00C52266&quot;/&gt;&lt;wsp:rsid wsp:val=&quot;00C5256E&quot;/&gt;&lt;wsp:rsid wsp:val=&quot;00C575E6&quot;/&gt;&lt;wsp:rsid wsp:val=&quot;00C57F24&quot;/&gt;&lt;wsp:rsid wsp:val=&quot;00C607BD&quot;/&gt;&lt;wsp:rsid wsp:val=&quot;00C620F6&quot;/&gt;&lt;wsp:rsid wsp:val=&quot;00C64BDB&quot;/&gt;&lt;wsp:rsid wsp:val=&quot;00C64C6F&quot;/&gt;&lt;wsp:rsid wsp:val=&quot;00C6579C&quot;/&gt;&lt;wsp:rsid wsp:val=&quot;00C7040A&quot;/&gt;&lt;wsp:rsid wsp:val=&quot;00C7137B&quot;/&gt;&lt;wsp:rsid wsp:val=&quot;00C71E21&quot;/&gt;&lt;wsp:rsid wsp:val=&quot;00C7207C&quot;/&gt;&lt;wsp:rsid wsp:val=&quot;00C72362&quot;/&gt;&lt;wsp:rsid wsp:val=&quot;00C74FF6&quot;/&gt;&lt;wsp:rsid wsp:val=&quot;00C76536&quot;/&gt;&lt;wsp:rsid wsp:val=&quot;00C77EDA&quot;/&gt;&lt;wsp:rsid wsp:val=&quot;00C80D3A&quot;/&gt;&lt;wsp:rsid wsp:val=&quot;00C820DA&quot;/&gt;&lt;wsp:rsid wsp:val=&quot;00C82B7F&quot;/&gt;&lt;wsp:rsid wsp:val=&quot;00C84CD7&quot;/&gt;&lt;wsp:rsid wsp:val=&quot;00C850C3&quot;/&gt;&lt;wsp:rsid wsp:val=&quot;00C86E5B&quot;/&gt;&lt;wsp:rsid wsp:val=&quot;00C87405&quot;/&gt;&lt;wsp:rsid wsp:val=&quot;00C877B0&quot;/&gt;&lt;wsp:rsid wsp:val=&quot;00C92FB0&quot;/&gt;&lt;wsp:rsid wsp:val=&quot;00C9524A&quot;/&gt;&lt;wsp:rsid wsp:val=&quot;00C956C5&quot;/&gt;&lt;wsp:rsid wsp:val=&quot;00C961EA&quot;/&gt;&lt;wsp:rsid wsp:val=&quot;00C97BE2&quot;/&gt;&lt;wsp:rsid wsp:val=&quot;00CA0DDC&quot;/&gt;&lt;wsp:rsid wsp:val=&quot;00CA2B13&quot;/&gt;&lt;wsp:rsid wsp:val=&quot;00CA68D4&quot;/&gt;&lt;wsp:rsid wsp:val=&quot;00CB0788&quot;/&gt;&lt;wsp:rsid wsp:val=&quot;00CB12E6&quot;/&gt;&lt;wsp:rsid wsp:val=&quot;00CB2853&quot;/&gt;&lt;wsp:rsid wsp:val=&quot;00CB31B6&quot;/&gt;&lt;wsp:rsid wsp:val=&quot;00CB460D&quot;/&gt;&lt;wsp:rsid wsp:val=&quot;00CB50B3&quot;/&gt;&lt;wsp:rsid wsp:val=&quot;00CB6338&quot;/&gt;&lt;wsp:rsid wsp:val=&quot;00CB79E9&quot;/&gt;&lt;wsp:rsid wsp:val=&quot;00CB7CBA&quot;/&gt;&lt;wsp:rsid wsp:val=&quot;00CC067E&quot;/&gt;&lt;wsp:rsid wsp:val=&quot;00CC30DB&quot;/&gt;&lt;wsp:rsid wsp:val=&quot;00CC3B3E&quot;/&gt;&lt;wsp:rsid wsp:val=&quot;00CC50F8&quot;/&gt;&lt;wsp:rsid wsp:val=&quot;00CC51E7&quot;/&gt;&lt;wsp:rsid wsp:val=&quot;00CC6505&quot;/&gt;&lt;wsp:rsid wsp:val=&quot;00CD2AA7&quot;/&gt;&lt;wsp:rsid wsp:val=&quot;00CD422A&quot;/&gt;&lt;wsp:rsid wsp:val=&quot;00CE1240&quot;/&gt;&lt;wsp:rsid wsp:val=&quot;00CE1E7C&quot;/&gt;&lt;wsp:rsid wsp:val=&quot;00CE35C0&quot;/&gt;&lt;wsp:rsid wsp:val=&quot;00CE5D10&quot;/&gt;&lt;wsp:rsid wsp:val=&quot;00CE67F5&quot;/&gt;&lt;wsp:rsid wsp:val=&quot;00CE7AE8&quot;/&gt;&lt;wsp:rsid wsp:val=&quot;00CF054A&quot;/&gt;&lt;wsp:rsid wsp:val=&quot;00CF0C6D&quot;/&gt;&lt;wsp:rsid wsp:val=&quot;00CF15F9&quot;/&gt;&lt;wsp:rsid wsp:val=&quot;00CF2BB4&quot;/&gt;&lt;wsp:rsid wsp:val=&quot;00CF3B58&quot;/&gt;&lt;wsp:rsid wsp:val=&quot;00CF42CB&quot;/&gt;&lt;wsp:rsid wsp:val=&quot;00D00697&quot;/&gt;&lt;wsp:rsid wsp:val=&quot;00D019C6&quot;/&gt;&lt;wsp:rsid wsp:val=&quot;00D02AC6&quot;/&gt;&lt;wsp:rsid wsp:val=&quot;00D03AF5&quot;/&gt;&lt;wsp:rsid wsp:val=&quot;00D040DC&quot;/&gt;&lt;wsp:rsid wsp:val=&quot;00D04A01&quot;/&gt;&lt;wsp:rsid wsp:val=&quot;00D0513A&quot;/&gt;&lt;wsp:rsid wsp:val=&quot;00D0516A&quot;/&gt;&lt;wsp:rsid wsp:val=&quot;00D0679A&quot;/&gt;&lt;wsp:rsid wsp:val=&quot;00D06EEC&quot;/&gt;&lt;wsp:rsid wsp:val=&quot;00D1216F&quot;/&gt;&lt;wsp:rsid wsp:val=&quot;00D12E48&quot;/&gt;&lt;wsp:rsid wsp:val=&quot;00D13A90&quot;/&gt;&lt;wsp:rsid wsp:val=&quot;00D13FAB&quot;/&gt;&lt;wsp:rsid wsp:val=&quot;00D15BA3&quot;/&gt;&lt;wsp:rsid wsp:val=&quot;00D167FB&quot;/&gt;&lt;wsp:rsid wsp:val=&quot;00D17248&quot;/&gt;&lt;wsp:rsid wsp:val=&quot;00D201B0&quot;/&gt;&lt;wsp:rsid wsp:val=&quot;00D2246C&quot;/&gt;&lt;wsp:rsid wsp:val=&quot;00D22C19&quot;/&gt;&lt;wsp:rsid wsp:val=&quot;00D22E19&quot;/&gt;&lt;wsp:rsid wsp:val=&quot;00D278DC&quot;/&gt;&lt;wsp:rsid wsp:val=&quot;00D34B2E&quot;/&gt;&lt;wsp:rsid wsp:val=&quot;00D352D3&quot;/&gt;&lt;wsp:rsid wsp:val=&quot;00D35CE5&quot;/&gt;&lt;wsp:rsid wsp:val=&quot;00D35FA8&quot;/&gt;&lt;wsp:rsid wsp:val=&quot;00D36186&quot;/&gt;&lt;wsp:rsid wsp:val=&quot;00D3675B&quot;/&gt;&lt;wsp:rsid wsp:val=&quot;00D372E7&quot;/&gt;&lt;wsp:rsid wsp:val=&quot;00D40076&quot;/&gt;&lt;wsp:rsid wsp:val=&quot;00D40D6D&quot;/&gt;&lt;wsp:rsid wsp:val=&quot;00D40ECD&quot;/&gt;&lt;wsp:rsid wsp:val=&quot;00D42A23&quot;/&gt;&lt;wsp:rsid wsp:val=&quot;00D45A9E&quot;/&gt;&lt;wsp:rsid wsp:val=&quot;00D46331&quot;/&gt;&lt;wsp:rsid wsp:val=&quot;00D527B3&quot;/&gt;&lt;wsp:rsid wsp:val=&quot;00D54616&quot;/&gt;&lt;wsp:rsid wsp:val=&quot;00D54894&quot;/&gt;&lt;wsp:rsid wsp:val=&quot;00D550CF&quot;/&gt;&lt;wsp:rsid wsp:val=&quot;00D55B0A&quot;/&gt;&lt;wsp:rsid wsp:val=&quot;00D566AC&quot;/&gt;&lt;wsp:rsid wsp:val=&quot;00D57A00&quot;/&gt;&lt;wsp:rsid wsp:val=&quot;00D57FB1&quot;/&gt;&lt;wsp:rsid wsp:val=&quot;00D62326&quot;/&gt;&lt;wsp:rsid wsp:val=&quot;00D66A0E&quot;/&gt;&lt;wsp:rsid wsp:val=&quot;00D71150&quot;/&gt;&lt;wsp:rsid wsp:val=&quot;00D728FC&quot;/&gt;&lt;wsp:rsid wsp:val=&quot;00D73845&quot;/&gt;&lt;wsp:rsid wsp:val=&quot;00D746C4&quot;/&gt;&lt;wsp:rsid wsp:val=&quot;00D76D4E&quot;/&gt;&lt;wsp:rsid wsp:val=&quot;00D82708&quot;/&gt;&lt;wsp:rsid wsp:val=&quot;00D846F8&quot;/&gt;&lt;wsp:rsid wsp:val=&quot;00D84773&quot;/&gt;&lt;wsp:rsid wsp:val=&quot;00D8629D&quot;/&gt;&lt;wsp:rsid wsp:val=&quot;00D86D6E&quot;/&gt;&lt;wsp:rsid wsp:val=&quot;00D87360&quot;/&gt;&lt;wsp:rsid wsp:val=&quot;00D909BA&quot;/&gt;&lt;wsp:rsid wsp:val=&quot;00D91BBD&quot;/&gt;&lt;wsp:rsid wsp:val=&quot;00D94782&quot;/&gt;&lt;wsp:rsid wsp:val=&quot;00D97890&quot;/&gt;&lt;wsp:rsid wsp:val=&quot;00D97D2A&quot;/&gt;&lt;wsp:rsid wsp:val=&quot;00DA288C&quot;/&gt;&lt;wsp:rsid wsp:val=&quot;00DA35D2&quot;/&gt;&lt;wsp:rsid wsp:val=&quot;00DA4BA1&quot;/&gt;&lt;wsp:rsid wsp:val=&quot;00DA5CD7&quot;/&gt;&lt;wsp:rsid wsp:val=&quot;00DA71D3&quot;/&gt;&lt;wsp:rsid wsp:val=&quot;00DA789B&quot;/&gt;&lt;wsp:rsid wsp:val=&quot;00DB00E7&quot;/&gt;&lt;wsp:rsid wsp:val=&quot;00DB1C4C&quot;/&gt;&lt;wsp:rsid wsp:val=&quot;00DB3844&quot;/&gt;&lt;wsp:rsid wsp:val=&quot;00DB3A08&quot;/&gt;&lt;wsp:rsid wsp:val=&quot;00DB3B74&quot;/&gt;&lt;wsp:rsid wsp:val=&quot;00DB6183&quot;/&gt;&lt;wsp:rsid wsp:val=&quot;00DC01F5&quot;/&gt;&lt;wsp:rsid wsp:val=&quot;00DC11FC&quot;/&gt;&lt;wsp:rsid wsp:val=&quot;00DC221E&quot;/&gt;&lt;wsp:rsid wsp:val=&quot;00DC38C5&quot;/&gt;&lt;wsp:rsid wsp:val=&quot;00DC4925&quot;/&gt;&lt;wsp:rsid wsp:val=&quot;00DC4FCE&quot;/&gt;&lt;wsp:rsid wsp:val=&quot;00DC505D&quot;/&gt;&lt;wsp:rsid wsp:val=&quot;00DD0648&quot;/&gt;&lt;wsp:rsid wsp:val=&quot;00DD1411&quot;/&gt;&lt;wsp:rsid wsp:val=&quot;00DD29DB&quot;/&gt;&lt;wsp:rsid wsp:val=&quot;00DD2F96&quot;/&gt;&lt;wsp:rsid wsp:val=&quot;00DD329F&quot;/&gt;&lt;wsp:rsid wsp:val=&quot;00DD357B&quot;/&gt;&lt;wsp:rsid wsp:val=&quot;00DD5EC9&quot;/&gt;&lt;wsp:rsid wsp:val=&quot;00DE022C&quot;/&gt;&lt;wsp:rsid wsp:val=&quot;00DE4592&quot;/&gt;&lt;wsp:rsid wsp:val=&quot;00DE52D1&quot;/&gt;&lt;wsp:rsid wsp:val=&quot;00DE5754&quot;/&gt;&lt;wsp:rsid wsp:val=&quot;00DE745B&quot;/&gt;&lt;wsp:rsid wsp:val=&quot;00DF1D9A&quot;/&gt;&lt;wsp:rsid wsp:val=&quot;00DF29E3&quot;/&gt;&lt;wsp:rsid wsp:val=&quot;00DF65AA&quot;/&gt;&lt;wsp:rsid wsp:val=&quot;00DF6C6A&quot;/&gt;&lt;wsp:rsid wsp:val=&quot;00DF7434&quot;/&gt;&lt;wsp:rsid wsp:val=&quot;00E00DD5&quot;/&gt;&lt;wsp:rsid wsp:val=&quot;00E01519&quot;/&gt;&lt;wsp:rsid wsp:val=&quot;00E0190B&quot;/&gt;&lt;wsp:rsid wsp:val=&quot;00E06664&quot;/&gt;&lt;wsp:rsid wsp:val=&quot;00E13974&quot;/&gt;&lt;wsp:rsid wsp:val=&quot;00E142C2&quot;/&gt;&lt;wsp:rsid wsp:val=&quot;00E17164&quot;/&gt;&lt;wsp:rsid wsp:val=&quot;00E20C68&quot;/&gt;&lt;wsp:rsid wsp:val=&quot;00E253D3&quot;/&gt;&lt;wsp:rsid wsp:val=&quot;00E26B06&quot;/&gt;&lt;wsp:rsid wsp:val=&quot;00E26FDC&quot;/&gt;&lt;wsp:rsid wsp:val=&quot;00E334DD&quot;/&gt;&lt;wsp:rsid wsp:val=&quot;00E33F6B&quot;/&gt;&lt;wsp:rsid wsp:val=&quot;00E3414B&quot;/&gt;&lt;wsp:rsid wsp:val=&quot;00E344A2&quot;/&gt;&lt;wsp:rsid wsp:val=&quot;00E369F8&quot;/&gt;&lt;wsp:rsid wsp:val=&quot;00E41C87&quot;/&gt;&lt;wsp:rsid wsp:val=&quot;00E42606&quot;/&gt;&lt;wsp:rsid wsp:val=&quot;00E426CE&quot;/&gt;&lt;wsp:rsid wsp:val=&quot;00E44382&quot;/&gt;&lt;wsp:rsid wsp:val=&quot;00E44EB7&quot;/&gt;&lt;wsp:rsid wsp:val=&quot;00E460BF&quot;/&gt;&lt;wsp:rsid wsp:val=&quot;00E47D36&quot;/&gt;&lt;wsp:rsid wsp:val=&quot;00E51344&quot;/&gt;&lt;wsp:rsid wsp:val=&quot;00E5317A&quot;/&gt;&lt;wsp:rsid wsp:val=&quot;00E541EB&quot;/&gt;&lt;wsp:rsid wsp:val=&quot;00E56EE8&quot;/&gt;&lt;wsp:rsid wsp:val=&quot;00E57C02&quot;/&gt;&lt;wsp:rsid wsp:val=&quot;00E601B3&quot;/&gt;&lt;wsp:rsid wsp:val=&quot;00E60979&quot;/&gt;&lt;wsp:rsid wsp:val=&quot;00E67847&quot;/&gt;&lt;wsp:rsid wsp:val=&quot;00E7058E&quot;/&gt;&lt;wsp:rsid wsp:val=&quot;00E71048&quot;/&gt;&lt;wsp:rsid wsp:val=&quot;00E712D1&quot;/&gt;&lt;wsp:rsid wsp:val=&quot;00E72078&quot;/&gt;&lt;wsp:rsid wsp:val=&quot;00E73886&quot;/&gt;&lt;wsp:rsid wsp:val=&quot;00E73FC9&quot;/&gt;&lt;wsp:rsid wsp:val=&quot;00E742D7&quot;/&gt;&lt;wsp:rsid wsp:val=&quot;00E758EF&quot;/&gt;&lt;wsp:rsid wsp:val=&quot;00E77486&quot;/&gt;&lt;wsp:rsid wsp:val=&quot;00E8612A&quot;/&gt;&lt;wsp:rsid wsp:val=&quot;00E90BDC&quot;/&gt;&lt;wsp:rsid wsp:val=&quot;00E925BF&quot;/&gt;&lt;wsp:rsid wsp:val=&quot;00E92A4D&quot;/&gt;&lt;wsp:rsid wsp:val=&quot;00E95ADC&quot;/&gt;&lt;wsp:rsid wsp:val=&quot;00E97C38&quot;/&gt;&lt;wsp:rsid wsp:val=&quot;00EA4496&quot;/&gt;&lt;wsp:rsid wsp:val=&quot;00EA44A9&quot;/&gt;&lt;wsp:rsid wsp:val=&quot;00EA5B56&quot;/&gt;&lt;wsp:rsid wsp:val=&quot;00EA65A8&quot;/&gt;&lt;wsp:rsid wsp:val=&quot;00EA6F6E&quot;/&gt;&lt;wsp:rsid wsp:val=&quot;00EA71EA&quot;/&gt;&lt;wsp:rsid wsp:val=&quot;00EB0320&quot;/&gt;&lt;wsp:rsid wsp:val=&quot;00EB07D4&quot;/&gt;&lt;wsp:rsid wsp:val=&quot;00EB07FD&quot;/&gt;&lt;wsp:rsid wsp:val=&quot;00EB5699&quot;/&gt;&lt;wsp:rsid wsp:val=&quot;00EC0C2D&quot;/&gt;&lt;wsp:rsid wsp:val=&quot;00EC1BC1&quot;/&gt;&lt;wsp:rsid wsp:val=&quot;00EC2EEF&quot;/&gt;&lt;wsp:rsid wsp:val=&quot;00EC4D26&quot;/&gt;&lt;wsp:rsid wsp:val=&quot;00EC66C2&quot;/&gt;&lt;wsp:rsid wsp:val=&quot;00ED3DFC&quot;/&gt;&lt;wsp:rsid wsp:val=&quot;00ED4339&quot;/&gt;&lt;wsp:rsid wsp:val=&quot;00ED7010&quot;/&gt;&lt;wsp:rsid wsp:val=&quot;00ED747D&quot;/&gt;&lt;wsp:rsid wsp:val=&quot;00EE1B3F&quot;/&gt;&lt;wsp:rsid wsp:val=&quot;00EE2A8D&quot;/&gt;&lt;wsp:rsid wsp:val=&quot;00EE39C9&quot;/&gt;&lt;wsp:rsid wsp:val=&quot;00EE586A&quot;/&gt;&lt;wsp:rsid wsp:val=&quot;00EE6DCC&quot;/&gt;&lt;wsp:rsid wsp:val=&quot;00EE7F2B&quot;/&gt;&lt;wsp:rsid wsp:val=&quot;00EF1CA8&quot;/&gt;&lt;wsp:rsid wsp:val=&quot;00EF4724&quot;/&gt;&lt;wsp:rsid wsp:val=&quot;00EF4DFF&quot;/&gt;&lt;wsp:rsid wsp:val=&quot;00EF5A67&quot;/&gt;&lt;wsp:rsid wsp:val=&quot;00EF7334&quot;/&gt;&lt;wsp:rsid wsp:val=&quot;00F0242B&quot;/&gt;&lt;wsp:rsid wsp:val=&quot;00F05255&quot;/&gt;&lt;wsp:rsid wsp:val=&quot;00F07B10&quot;/&gt;&lt;wsp:rsid wsp:val=&quot;00F07E3D&quot;/&gt;&lt;wsp:rsid wsp:val=&quot;00F10090&quot;/&gt;&lt;wsp:rsid wsp:val=&quot;00F12E92&quot;/&gt;&lt;wsp:rsid wsp:val=&quot;00F13221&quot;/&gt;&lt;wsp:rsid wsp:val=&quot;00F14714&quot;/&gt;&lt;wsp:rsid wsp:val=&quot;00F20977&quot;/&gt;&lt;wsp:rsid wsp:val=&quot;00F21B54&quot;/&gt;&lt;wsp:rsid wsp:val=&quot;00F22302&quot;/&gt;&lt;wsp:rsid wsp:val=&quot;00F22F62&quot;/&gt;&lt;wsp:rsid wsp:val=&quot;00F23AF7&quot;/&gt;&lt;wsp:rsid wsp:val=&quot;00F24E49&quot;/&gt;&lt;wsp:rsid wsp:val=&quot;00F2646D&quot;/&gt;&lt;wsp:rsid wsp:val=&quot;00F26C0B&quot;/&gt;&lt;wsp:rsid wsp:val=&quot;00F27917&quot;/&gt;&lt;wsp:rsid wsp:val=&quot;00F320B1&quot;/&gt;&lt;wsp:rsid wsp:val=&quot;00F33ABE&quot;/&gt;&lt;wsp:rsid wsp:val=&quot;00F33C5D&quot;/&gt;&lt;wsp:rsid wsp:val=&quot;00F348DE&quot;/&gt;&lt;wsp:rsid wsp:val=&quot;00F35086&quot;/&gt;&lt;wsp:rsid wsp:val=&quot;00F359CE&quot;/&gt;&lt;wsp:rsid wsp:val=&quot;00F360C8&quot;/&gt;&lt;wsp:rsid wsp:val=&quot;00F372FC&quot;/&gt;&lt;wsp:rsid wsp:val=&quot;00F3733C&quot;/&gt;&lt;wsp:rsid wsp:val=&quot;00F37DD6&quot;/&gt;&lt;wsp:rsid wsp:val=&quot;00F40A54&quot;/&gt;&lt;wsp:rsid wsp:val=&quot;00F414DF&quot;/&gt;&lt;wsp:rsid wsp:val=&quot;00F4186E&quot;/&gt;&lt;wsp:rsid wsp:val=&quot;00F41E1E&quot;/&gt;&lt;wsp:rsid wsp:val=&quot;00F4601B&quot;/&gt;&lt;wsp:rsid wsp:val=&quot;00F47A56&quot;/&gt;&lt;wsp:rsid wsp:val=&quot;00F514DC&quot;/&gt;&lt;wsp:rsid wsp:val=&quot;00F51630&quot;/&gt;&lt;wsp:rsid wsp:val=&quot;00F534E4&quot;/&gt;&lt;wsp:rsid wsp:val=&quot;00F53559&quot;/&gt;&lt;wsp:rsid wsp:val=&quot;00F55304&quot;/&gt;&lt;wsp:rsid wsp:val=&quot;00F554D2&quot;/&gt;&lt;wsp:rsid wsp:val=&quot;00F5722F&quot;/&gt;&lt;wsp:rsid wsp:val=&quot;00F572FA&quot;/&gt;&lt;wsp:rsid wsp:val=&quot;00F6084E&quot;/&gt;&lt;wsp:rsid wsp:val=&quot;00F6138B&quot;/&gt;&lt;wsp:rsid wsp:val=&quot;00F628CA&quot;/&gt;&lt;wsp:rsid wsp:val=&quot;00F63EDA&quot;/&gt;&lt;wsp:rsid wsp:val=&quot;00F64C88&quot;/&gt;&lt;wsp:rsid wsp:val=&quot;00F70C41&quot;/&gt;&lt;wsp:rsid wsp:val=&quot;00F7364A&quot;/&gt;&lt;wsp:rsid wsp:val=&quot;00F7397A&quot;/&gt;&lt;wsp:rsid wsp:val=&quot;00F74C56&quot;/&gt;&lt;wsp:rsid wsp:val=&quot;00F7525E&quot;/&gt;&lt;wsp:rsid wsp:val=&quot;00F76878&quot;/&gt;&lt;wsp:rsid wsp:val=&quot;00F77214&quot;/&gt;&lt;wsp:rsid wsp:val=&quot;00F8138F&quot;/&gt;&lt;wsp:rsid wsp:val=&quot;00F824A1&quot;/&gt;&lt;wsp:rsid wsp:val=&quot;00F82830&quot;/&gt;&lt;wsp:rsid wsp:val=&quot;00F8410F&quot;/&gt;&lt;wsp:rsid wsp:val=&quot;00F84933&quot;/&gt;&lt;wsp:rsid wsp:val=&quot;00F85F8E&quot;/&gt;&lt;wsp:rsid wsp:val=&quot;00F9267A&quot;/&gt;&lt;wsp:rsid wsp:val=&quot;00F9619D&quot;/&gt;&lt;wsp:rsid wsp:val=&quot;00FA4F23&quot;/&gt;&lt;wsp:rsid wsp:val=&quot;00FA52E0&quot;/&gt;&lt;wsp:rsid wsp:val=&quot;00FA62F6&quot;/&gt;&lt;wsp:rsid wsp:val=&quot;00FA73A0&quot;/&gt;&lt;wsp:rsid wsp:val=&quot;00FB20E9&quot;/&gt;&lt;wsp:rsid wsp:val=&quot;00FB2740&quot;/&gt;&lt;wsp:rsid wsp:val=&quot;00FB3985&quot;/&gt;&lt;wsp:rsid wsp:val=&quot;00FB487F&quot;/&gt;&lt;wsp:rsid wsp:val=&quot;00FB7406&quot;/&gt;&lt;wsp:rsid wsp:val=&quot;00FC0EFF&quot;/&gt;&lt;wsp:rsid wsp:val=&quot;00FC207B&quot;/&gt;&lt;wsp:rsid wsp:val=&quot;00FC258E&quot;/&gt;&lt;wsp:rsid wsp:val=&quot;00FC52B9&quot;/&gt;&lt;wsp:rsid wsp:val=&quot;00FC72BD&quot;/&gt;&lt;wsp:rsid wsp:val=&quot;00FC72E9&quot;/&gt;&lt;wsp:rsid wsp:val=&quot;00FC7457&quot;/&gt;&lt;wsp:rsid wsp:val=&quot;00FC74E4&quot;/&gt;&lt;wsp:rsid wsp:val=&quot;00FC756E&quot;/&gt;&lt;wsp:rsid wsp:val=&quot;00FC7EC8&quot;/&gt;&lt;wsp:rsid wsp:val=&quot;00FD28CF&quot;/&gt;&lt;wsp:rsid wsp:val=&quot;00FD3C73&quot;/&gt;&lt;wsp:rsid wsp:val=&quot;00FD55F2&quot;/&gt;&lt;wsp:rsid wsp:val=&quot;00FD5BDE&quot;/&gt;&lt;wsp:rsid wsp:val=&quot;00FD6A57&quot;/&gt;&lt;wsp:rsid wsp:val=&quot;00FD7097&quot;/&gt;&lt;wsp:rsid wsp:val=&quot;00FD7998&quot;/&gt;&lt;wsp:rsid wsp:val=&quot;00FE02A2&quot;/&gt;&lt;wsp:rsid wsp:val=&quot;00FE06AA&quot;/&gt;&lt;wsp:rsid wsp:val=&quot;00FE34FE&quot;/&gt;&lt;wsp:rsid wsp:val=&quot;00FE5A49&quot;/&gt;&lt;wsp:rsid wsp:val=&quot;00FE6779&quot;/&gt;&lt;wsp:rsid wsp:val=&quot;00FE68CD&quot;/&gt;&lt;wsp:rsid wsp:val=&quot;00FE70E3&quot;/&gt;&lt;wsp:rsid wsp:val=&quot;00FE747F&quot;/&gt;&lt;wsp:rsid wsp:val=&quot;00FF187B&quot;/&gt;&lt;wsp:rsid wsp:val=&quot;00FF4521&quot;/&gt;&lt;wsp:rsid wsp:val=&quot;00FF54AF&quot;/&gt;&lt;wsp:rsid wsp:val=&quot;00FF6D1D&quot;/&gt;&lt;/wsp:rsids&gt;&lt;/w:docPr&gt;&lt;w:body&gt;&lt;wx:sect&gt;&lt;w:p wsp:rsidR=&quot;00000000&quot; wsp:rsidRDefault=&quot;00B93039&quot; wsp:rsidP=&quot;00B9303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r w:rsidRPr="000C250B">
        <w:fldChar w:fldCharType="end"/>
      </w:r>
      <w:r w:rsidRPr="000C250B">
        <w:t xml:space="preserve"> - размер субсидии, предоставляемой </w:t>
      </w:r>
      <w:r w:rsidRPr="000C250B">
        <w:rPr>
          <w:lang w:val="en-US"/>
        </w:rPr>
        <w:t>i</w:t>
      </w:r>
      <w:r w:rsidRPr="000C250B">
        <w:t>-му субъекту малого и среднего предпринимательства;</w:t>
      </w:r>
    </w:p>
    <w:p w:rsidR="004164AD" w:rsidRPr="000C250B" w:rsidRDefault="004164AD" w:rsidP="004164AD">
      <w:pPr>
        <w:spacing w:after="0"/>
        <w:ind w:firstLine="709"/>
        <w:jc w:val="both"/>
      </w:pPr>
      <w:r w:rsidRPr="000C250B">
        <w:fldChar w:fldCharType="begin"/>
      </w:r>
      <w:r w:rsidRPr="000C250B">
        <w:instrText xml:space="preserve"> QUOTE </w:instrText>
      </w:r>
      <w:r w:rsidR="00E35151">
        <w:rPr>
          <w:position w:val="-11"/>
        </w:rPr>
        <w:pict>
          <v:shape id="_x0000_i1050"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4319&quot;/&gt;&lt;wsp:rsid wsp:val=&quot;0000134E&quot;/&gt;&lt;wsp:rsid wsp:val=&quot;00004178&quot;/&gt;&lt;wsp:rsid wsp:val=&quot;000046E4&quot;/&gt;&lt;wsp:rsid wsp:val=&quot;00005BDB&quot;/&gt;&lt;wsp:rsid wsp:val=&quot;00007218&quot;/&gt;&lt;wsp:rsid wsp:val=&quot;0001078B&quot;/&gt;&lt;wsp:rsid wsp:val=&quot;00010EC0&quot;/&gt;&lt;wsp:rsid wsp:val=&quot;00011794&quot;/&gt;&lt;wsp:rsid wsp:val=&quot;0001350A&quot;/&gt;&lt;wsp:rsid wsp:val=&quot;00015074&quot;/&gt;&lt;wsp:rsid wsp:val=&quot;000153CD&quot;/&gt;&lt;wsp:rsid wsp:val=&quot;000219E4&quot;/&gt;&lt;wsp:rsid wsp:val=&quot;000224AB&quot;/&gt;&lt;wsp:rsid wsp:val=&quot;0002268E&quot;/&gt;&lt;wsp:rsid wsp:val=&quot;000232F3&quot;/&gt;&lt;wsp:rsid wsp:val=&quot;00023F61&quot;/&gt;&lt;wsp:rsid wsp:val=&quot;00024072&quot;/&gt;&lt;wsp:rsid wsp:val=&quot;000241C2&quot;/&gt;&lt;wsp:rsid wsp:val=&quot;000276D7&quot;/&gt;&lt;wsp:rsid wsp:val=&quot;000278C7&quot;/&gt;&lt;wsp:rsid wsp:val=&quot;00030976&quot;/&gt;&lt;wsp:rsid wsp:val=&quot;00032C78&quot;/&gt;&lt;wsp:rsid wsp:val=&quot;00034DEF&quot;/&gt;&lt;wsp:rsid wsp:val=&quot;00037786&quot;/&gt;&lt;wsp:rsid wsp:val=&quot;0004345B&quot;/&gt;&lt;wsp:rsid wsp:val=&quot;00044056&quot;/&gt;&lt;wsp:rsid wsp:val=&quot;00045040&quot;/&gt;&lt;wsp:rsid wsp:val=&quot;0004511C&quot;/&gt;&lt;wsp:rsid wsp:val=&quot;000459D8&quot;/&gt;&lt;wsp:rsid wsp:val=&quot;00047E9E&quot;/&gt;&lt;wsp:rsid wsp:val=&quot;00050489&quot;/&gt;&lt;wsp:rsid wsp:val=&quot;00050C7C&quot;/&gt;&lt;wsp:rsid wsp:val=&quot;000514B4&quot;/&gt;&lt;wsp:rsid wsp:val=&quot;00051F48&quot;/&gt;&lt;wsp:rsid wsp:val=&quot;000645A9&quot;/&gt;&lt;wsp:rsid wsp:val=&quot;00064D30&quot;/&gt;&lt;wsp:rsid wsp:val=&quot;000704F8&quot;/&gt;&lt;wsp:rsid wsp:val=&quot;0007548F&quot;/&gt;&lt;wsp:rsid wsp:val=&quot;0007551D&quot;/&gt;&lt;wsp:rsid wsp:val=&quot;00075E42&quot;/&gt;&lt;wsp:rsid wsp:val=&quot;00076357&quot;/&gt;&lt;wsp:rsid wsp:val=&quot;000767E5&quot;/&gt;&lt;wsp:rsid wsp:val=&quot;000772CB&quot;/&gt;&lt;wsp:rsid wsp:val=&quot;00077DD0&quot;/&gt;&lt;wsp:rsid wsp:val=&quot;00080654&quot;/&gt;&lt;wsp:rsid wsp:val=&quot;000824AC&quot;/&gt;&lt;wsp:rsid wsp:val=&quot;00085232&quot;/&gt;&lt;wsp:rsid wsp:val=&quot;00085FE6&quot;/&gt;&lt;wsp:rsid wsp:val=&quot;00094EAB&quot;/&gt;&lt;wsp:rsid wsp:val=&quot;00095731&quot;/&gt;&lt;wsp:rsid wsp:val=&quot;00095EFA&quot;/&gt;&lt;wsp:rsid wsp:val=&quot;000A1161&quot;/&gt;&lt;wsp:rsid wsp:val=&quot;000A355C&quot;/&gt;&lt;wsp:rsid wsp:val=&quot;000A5D23&quot;/&gt;&lt;wsp:rsid wsp:val=&quot;000A5E2C&quot;/&gt;&lt;wsp:rsid wsp:val=&quot;000A72E0&quot;/&gt;&lt;wsp:rsid wsp:val=&quot;000B0765&quot;/&gt;&lt;wsp:rsid wsp:val=&quot;000B0D5C&quot;/&gt;&lt;wsp:rsid wsp:val=&quot;000C02D0&quot;/&gt;&lt;wsp:rsid wsp:val=&quot;000C048E&quot;/&gt;&lt;wsp:rsid wsp:val=&quot;000C06FF&quot;/&gt;&lt;wsp:rsid wsp:val=&quot;000C28EA&quot;/&gt;&lt;wsp:rsid wsp:val=&quot;000C3D94&quot;/&gt;&lt;wsp:rsid wsp:val=&quot;000C5502&quot;/&gt;&lt;wsp:rsid wsp:val=&quot;000C5928&quot;/&gt;&lt;wsp:rsid wsp:val=&quot;000C5A35&quot;/&gt;&lt;wsp:rsid wsp:val=&quot;000C6651&quot;/&gt;&lt;wsp:rsid wsp:val=&quot;000C66B9&quot;/&gt;&lt;wsp:rsid wsp:val=&quot;000D1848&quot;/&gt;&lt;wsp:rsid wsp:val=&quot;000D3C55&quot;/&gt;&lt;wsp:rsid wsp:val=&quot;000D7EB6&quot;/&gt;&lt;wsp:rsid wsp:val=&quot;000E21D2&quot;/&gt;&lt;wsp:rsid wsp:val=&quot;000E328A&quot;/&gt;&lt;wsp:rsid wsp:val=&quot;000E500E&quot;/&gt;&lt;wsp:rsid wsp:val=&quot;000E713F&quot;/&gt;&lt;wsp:rsid wsp:val=&quot;000F07AB&quot;/&gt;&lt;wsp:rsid wsp:val=&quot;000F1C00&quot;/&gt;&lt;wsp:rsid wsp:val=&quot;000F2A8B&quot;/&gt;&lt;wsp:rsid wsp:val=&quot;000F2F28&quot;/&gt;&lt;wsp:rsid wsp:val=&quot;000F4C4C&quot;/&gt;&lt;wsp:rsid wsp:val=&quot;000F6DEE&quot;/&gt;&lt;wsp:rsid wsp:val=&quot;001006EA&quot;/&gt;&lt;wsp:rsid wsp:val=&quot;00100E9F&quot;/&gt;&lt;wsp:rsid wsp:val=&quot;00101CDB&quot;/&gt;&lt;wsp:rsid wsp:val=&quot;00104F61&quot;/&gt;&lt;wsp:rsid wsp:val=&quot;00106A87&quot;/&gt;&lt;wsp:rsid wsp:val=&quot;0010775C&quot;/&gt;&lt;wsp:rsid wsp:val=&quot;00107C4B&quot;/&gt;&lt;wsp:rsid wsp:val=&quot;0011039C&quot;/&gt;&lt;wsp:rsid wsp:val=&quot;001108BA&quot;/&gt;&lt;wsp:rsid wsp:val=&quot;00112755&quot;/&gt;&lt;wsp:rsid wsp:val=&quot;00116AF9&quot;/&gt;&lt;wsp:rsid wsp:val=&quot;0012092B&quot;/&gt;&lt;wsp:rsid wsp:val=&quot;00122CD6&quot;/&gt;&lt;wsp:rsid wsp:val=&quot;00123384&quot;/&gt;&lt;wsp:rsid wsp:val=&quot;00124B1D&quot;/&gt;&lt;wsp:rsid wsp:val=&quot;001262D3&quot;/&gt;&lt;wsp:rsid wsp:val=&quot;0013005C&quot;/&gt;&lt;wsp:rsid wsp:val=&quot;00131016&quot;/&gt;&lt;wsp:rsid wsp:val=&quot;00131C47&quot;/&gt;&lt;wsp:rsid wsp:val=&quot;00132B41&quot;/&gt;&lt;wsp:rsid wsp:val=&quot;0013481A&quot;/&gt;&lt;wsp:rsid wsp:val=&quot;00135293&quot;/&gt;&lt;wsp:rsid wsp:val=&quot;00136395&quot;/&gt;&lt;wsp:rsid wsp:val=&quot;00136FC9&quot;/&gt;&lt;wsp:rsid wsp:val=&quot;001424BF&quot;/&gt;&lt;wsp:rsid wsp:val=&quot;00142D6D&quot;/&gt;&lt;wsp:rsid wsp:val=&quot;00144C36&quot;/&gt;&lt;wsp:rsid wsp:val=&quot;001454AB&quot;/&gt;&lt;wsp:rsid wsp:val=&quot;001507B0&quot;/&gt;&lt;wsp:rsid wsp:val=&quot;00150C06&quot;/&gt;&lt;wsp:rsid wsp:val=&quot;00150E6F&quot;/&gt;&lt;wsp:rsid wsp:val=&quot;0015151F&quot;/&gt;&lt;wsp:rsid wsp:val=&quot;00155188&quot;/&gt;&lt;wsp:rsid wsp:val=&quot;00155522&quot;/&gt;&lt;wsp:rsid wsp:val=&quot;00155DB4&quot;/&gt;&lt;wsp:rsid wsp:val=&quot;00156E31&quot;/&gt;&lt;wsp:rsid wsp:val=&quot;001629AF&quot;/&gt;&lt;wsp:rsid wsp:val=&quot;00163CF4&quot;/&gt;&lt;wsp:rsid wsp:val=&quot;00165D74&quot;/&gt;&lt;wsp:rsid wsp:val=&quot;0016609F&quot;/&gt;&lt;wsp:rsid wsp:val=&quot;001710B1&quot;/&gt;&lt;wsp:rsid wsp:val=&quot;00172DA3&quot;/&gt;&lt;wsp:rsid wsp:val=&quot;001754EF&quot;/&gt;&lt;wsp:rsid wsp:val=&quot;001756C2&quot;/&gt;&lt;wsp:rsid wsp:val=&quot;00176160&quot;/&gt;&lt;wsp:rsid wsp:val=&quot;00184CC2&quot;/&gt;&lt;wsp:rsid wsp:val=&quot;0018509C&quot;/&gt;&lt;wsp:rsid wsp:val=&quot;00185880&quot;/&gt;&lt;wsp:rsid wsp:val=&quot;00187C1C&quot;/&gt;&lt;wsp:rsid wsp:val=&quot;00190CFB&quot;/&gt;&lt;wsp:rsid wsp:val=&quot;001932A0&quot;/&gt;&lt;wsp:rsid wsp:val=&quot;0019693E&quot;/&gt;&lt;wsp:rsid wsp:val=&quot;00196E62&quot;/&gt;&lt;wsp:rsid wsp:val=&quot;001A380C&quot;/&gt;&lt;wsp:rsid wsp:val=&quot;001A543F&quot;/&gt;&lt;wsp:rsid wsp:val=&quot;001A5544&quot;/&gt;&lt;wsp:rsid wsp:val=&quot;001A5DC8&quot;/&gt;&lt;wsp:rsid wsp:val=&quot;001A7E62&quot;/&gt;&lt;wsp:rsid wsp:val=&quot;001B0502&quot;/&gt;&lt;wsp:rsid wsp:val=&quot;001B0D0A&quot;/&gt;&lt;wsp:rsid wsp:val=&quot;001B449F&quot;/&gt;&lt;wsp:rsid wsp:val=&quot;001B605F&quot;/&gt;&lt;wsp:rsid wsp:val=&quot;001B691E&quot;/&gt;&lt;wsp:rsid wsp:val=&quot;001C04AF&quot;/&gt;&lt;wsp:rsid wsp:val=&quot;001C0698&quot;/&gt;&lt;wsp:rsid wsp:val=&quot;001C240C&quot;/&gt;&lt;wsp:rsid wsp:val=&quot;001C3843&quot;/&gt;&lt;wsp:rsid wsp:val=&quot;001C572F&quot;/&gt;&lt;wsp:rsid wsp:val=&quot;001C6880&quot;/&gt;&lt;wsp:rsid wsp:val=&quot;001D16BF&quot;/&gt;&lt;wsp:rsid wsp:val=&quot;001D1823&quot;/&gt;&lt;wsp:rsid wsp:val=&quot;001D2B4F&quot;/&gt;&lt;wsp:rsid wsp:val=&quot;001D30A3&quot;/&gt;&lt;wsp:rsid wsp:val=&quot;001D3FAF&quot;/&gt;&lt;wsp:rsid wsp:val=&quot;001D59FE&quot;/&gt;&lt;wsp:rsid wsp:val=&quot;001D64C6&quot;/&gt;&lt;wsp:rsid wsp:val=&quot;001E2991&quot;/&gt;&lt;wsp:rsid wsp:val=&quot;001E43DC&quot;/&gt;&lt;wsp:rsid wsp:val=&quot;001E5380&quot;/&gt;&lt;wsp:rsid wsp:val=&quot;001E5BEA&quot;/&gt;&lt;wsp:rsid wsp:val=&quot;001E7920&quot;/&gt;&lt;wsp:rsid wsp:val=&quot;001F014C&quot;/&gt;&lt;wsp:rsid wsp:val=&quot;001F0A24&quot;/&gt;&lt;wsp:rsid wsp:val=&quot;001F0DBF&quot;/&gt;&lt;wsp:rsid wsp:val=&quot;001F2D10&quot;/&gt;&lt;wsp:rsid wsp:val=&quot;001F4153&quot;/&gt;&lt;wsp:rsid wsp:val=&quot;001F425B&quot;/&gt;&lt;wsp:rsid wsp:val=&quot;001F4D18&quot;/&gt;&lt;wsp:rsid wsp:val=&quot;001F5AB9&quot;/&gt;&lt;wsp:rsid wsp:val=&quot;00202935&quot;/&gt;&lt;wsp:rsid wsp:val=&quot;00203402&quot;/&gt;&lt;wsp:rsid wsp:val=&quot;0020438B&quot;/&gt;&lt;wsp:rsid wsp:val=&quot;0020503C&quot;/&gt;&lt;wsp:rsid wsp:val=&quot;00207301&quot;/&gt;&lt;wsp:rsid wsp:val=&quot;002100E1&quot;/&gt;&lt;wsp:rsid wsp:val=&quot;00210333&quot;/&gt;&lt;wsp:rsid wsp:val=&quot;00210540&quot;/&gt;&lt;wsp:rsid wsp:val=&quot;00210C0B&quot;/&gt;&lt;wsp:rsid wsp:val=&quot;00211D76&quot;/&gt;&lt;wsp:rsid wsp:val=&quot;00212898&quot;/&gt;&lt;wsp:rsid wsp:val=&quot;00213492&quot;/&gt;&lt;wsp:rsid wsp:val=&quot;00213916&quot;/&gt;&lt;wsp:rsid wsp:val=&quot;002150DD&quot;/&gt;&lt;wsp:rsid wsp:val=&quot;00215B6A&quot;/&gt;&lt;wsp:rsid wsp:val=&quot;00217C36&quot;/&gt;&lt;wsp:rsid wsp:val=&quot;00220F65&quot;/&gt;&lt;wsp:rsid wsp:val=&quot;002216B3&quot;/&gt;&lt;wsp:rsid wsp:val=&quot;002238D9&quot;/&gt;&lt;wsp:rsid wsp:val=&quot;002252ED&quot;/&gt;&lt;wsp:rsid wsp:val=&quot;00230792&quot;/&gt;&lt;wsp:rsid wsp:val=&quot;002307AE&quot;/&gt;&lt;wsp:rsid wsp:val=&quot;00232C74&quot;/&gt;&lt;wsp:rsid wsp:val=&quot;002353A7&quot;/&gt;&lt;wsp:rsid wsp:val=&quot;0023627D&quot;/&gt;&lt;wsp:rsid wsp:val=&quot;00236B0D&quot;/&gt;&lt;wsp:rsid wsp:val=&quot;00236F3D&quot;/&gt;&lt;wsp:rsid wsp:val=&quot;00243324&quot;/&gt;&lt;wsp:rsid wsp:val=&quot;00243E10&quot;/&gt;&lt;wsp:rsid wsp:val=&quot;0024546A&quot;/&gt;&lt;wsp:rsid wsp:val=&quot;00246405&quot;/&gt;&lt;wsp:rsid wsp:val=&quot;00246A7A&quot;/&gt;&lt;wsp:rsid wsp:val=&quot;00246D0C&quot;/&gt;&lt;wsp:rsid wsp:val=&quot;002510F4&quot;/&gt;&lt;wsp:rsid wsp:val=&quot;00251567&quot;/&gt;&lt;wsp:rsid wsp:val=&quot;00252033&quot;/&gt;&lt;wsp:rsid wsp:val=&quot;00252E0E&quot;/&gt;&lt;wsp:rsid wsp:val=&quot;00254114&quot;/&gt;&lt;wsp:rsid wsp:val=&quot;00257531&quot;/&gt;&lt;wsp:rsid wsp:val=&quot;00257F77&quot;/&gt;&lt;wsp:rsid wsp:val=&quot;00264011&quot;/&gt;&lt;wsp:rsid wsp:val=&quot;002650BF&quot;/&gt;&lt;wsp:rsid wsp:val=&quot;00273384&quot;/&gt;&lt;wsp:rsid wsp:val=&quot;00273CE8&quot;/&gt;&lt;wsp:rsid wsp:val=&quot;00274B58&quot;/&gt;&lt;wsp:rsid wsp:val=&quot;00275869&quot;/&gt;&lt;wsp:rsid wsp:val=&quot;00280EDD&quot;/&gt;&lt;wsp:rsid wsp:val=&quot;00286088&quot;/&gt;&lt;wsp:rsid wsp:val=&quot;00287B7F&quot;/&gt;&lt;wsp:rsid wsp:val=&quot;00291A5C&quot;/&gt;&lt;wsp:rsid wsp:val=&quot;00293AA4&quot;/&gt;&lt;wsp:rsid wsp:val=&quot;00293EF3&quot;/&gt;&lt;wsp:rsid wsp:val=&quot;00294515&quot;/&gt;&lt;wsp:rsid wsp:val=&quot;00294D50&quot;/&gt;&lt;wsp:rsid wsp:val=&quot;0029599A&quot;/&gt;&lt;wsp:rsid wsp:val=&quot;00296A06&quot;/&gt;&lt;wsp:rsid wsp:val=&quot;002A0D18&quot;/&gt;&lt;wsp:rsid wsp:val=&quot;002A0F09&quot;/&gt;&lt;wsp:rsid wsp:val=&quot;002A1133&quot;/&gt;&lt;wsp:rsid wsp:val=&quot;002A260B&quot;/&gt;&lt;wsp:rsid wsp:val=&quot;002A3E98&quot;/&gt;&lt;wsp:rsid wsp:val=&quot;002A44CF&quot;/&gt;&lt;wsp:rsid wsp:val=&quot;002A45C1&quot;/&gt;&lt;wsp:rsid wsp:val=&quot;002A47A1&quot;/&gt;&lt;wsp:rsid wsp:val=&quot;002A6448&quot;/&gt;&lt;wsp:rsid wsp:val=&quot;002B00BF&quot;/&gt;&lt;wsp:rsid wsp:val=&quot;002B31CC&quot;/&gt;&lt;wsp:rsid wsp:val=&quot;002B4503&quot;/&gt;&lt;wsp:rsid wsp:val=&quot;002C154E&quot;/&gt;&lt;wsp:rsid wsp:val=&quot;002C285B&quot;/&gt;&lt;wsp:rsid wsp:val=&quot;002C4671&quot;/&gt;&lt;wsp:rsid wsp:val=&quot;002C653F&quot;/&gt;&lt;wsp:rsid wsp:val=&quot;002D011B&quot;/&gt;&lt;wsp:rsid wsp:val=&quot;002D1546&quot;/&gt;&lt;wsp:rsid wsp:val=&quot;002D3051&quot;/&gt;&lt;wsp:rsid wsp:val=&quot;002D3A7D&quot;/&gt;&lt;wsp:rsid wsp:val=&quot;002E03E9&quot;/&gt;&lt;wsp:rsid wsp:val=&quot;002E0AA6&quot;/&gt;&lt;wsp:rsid wsp:val=&quot;002E43DA&quot;/&gt;&lt;wsp:rsid wsp:val=&quot;002E57EC&quot;/&gt;&lt;wsp:rsid wsp:val=&quot;002E741C&quot;/&gt;&lt;wsp:rsid wsp:val=&quot;002F007C&quot;/&gt;&lt;wsp:rsid wsp:val=&quot;002F09EB&quot;/&gt;&lt;wsp:rsid wsp:val=&quot;002F4805&quot;/&gt;&lt;wsp:rsid wsp:val=&quot;002F524B&quot;/&gt;&lt;wsp:rsid wsp:val=&quot;002F6893&quot;/&gt;&lt;wsp:rsid wsp:val=&quot;002F72DF&quot;/&gt;&lt;wsp:rsid wsp:val=&quot;00300FE7&quot;/&gt;&lt;wsp:rsid wsp:val=&quot;003012E5&quot;/&gt;&lt;wsp:rsid wsp:val=&quot;00301689&quot;/&gt;&lt;wsp:rsid wsp:val=&quot;0030336F&quot;/&gt;&lt;wsp:rsid wsp:val=&quot;00305296&quot;/&gt;&lt;wsp:rsid wsp:val=&quot;00310AE0&quot;/&gt;&lt;wsp:rsid wsp:val=&quot;00310B46&quot;/&gt;&lt;wsp:rsid wsp:val=&quot;003119EA&quot;/&gt;&lt;wsp:rsid wsp:val=&quot;00311E6C&quot;/&gt;&lt;wsp:rsid wsp:val=&quot;0031321C&quot;/&gt;&lt;wsp:rsid wsp:val=&quot;003159D4&quot;/&gt;&lt;wsp:rsid wsp:val=&quot;003166E1&quot;/&gt;&lt;wsp:rsid wsp:val=&quot;00320052&quot;/&gt;&lt;wsp:rsid wsp:val=&quot;00323321&quot;/&gt;&lt;wsp:rsid wsp:val=&quot;0032446F&quot;/&gt;&lt;wsp:rsid wsp:val=&quot;003253F9&quot;/&gt;&lt;wsp:rsid wsp:val=&quot;00327DCC&quot;/&gt;&lt;wsp:rsid wsp:val=&quot;00330E1C&quot;/&gt;&lt;wsp:rsid wsp:val=&quot;00331979&quot;/&gt;&lt;wsp:rsid wsp:val=&quot;003325BF&quot;/&gt;&lt;wsp:rsid wsp:val=&quot;00332BD6&quot;/&gt;&lt;wsp:rsid wsp:val=&quot;00334837&quot;/&gt;&lt;wsp:rsid wsp:val=&quot;003355A4&quot;/&gt;&lt;wsp:rsid wsp:val=&quot;003408E3&quot;/&gt;&lt;wsp:rsid wsp:val=&quot;00340E98&quot;/&gt;&lt;wsp:rsid wsp:val=&quot;00342EB8&quot;/&gt;&lt;wsp:rsid wsp:val=&quot;00346281&quot;/&gt;&lt;wsp:rsid wsp:val=&quot;003466C5&quot;/&gt;&lt;wsp:rsid wsp:val=&quot;00351062&quot;/&gt;&lt;wsp:rsid wsp:val=&quot;003517D8&quot;/&gt;&lt;wsp:rsid wsp:val=&quot;00351D9E&quot;/&gt;&lt;wsp:rsid wsp:val=&quot;00352194&quot;/&gt;&lt;wsp:rsid wsp:val=&quot;00353E77&quot;/&gt;&lt;wsp:rsid wsp:val=&quot;00355C6C&quot;/&gt;&lt;wsp:rsid wsp:val=&quot;00356653&quot;/&gt;&lt;wsp:rsid wsp:val=&quot;003571EC&quot;/&gt;&lt;wsp:rsid wsp:val=&quot;00362EE5&quot;/&gt;&lt;wsp:rsid wsp:val=&quot;00364C0A&quot;/&gt;&lt;wsp:rsid wsp:val=&quot;00367500&quot;/&gt;&lt;wsp:rsid wsp:val=&quot;003716F0&quot;/&gt;&lt;wsp:rsid wsp:val=&quot;00374F98&quot;/&gt;&lt;wsp:rsid wsp:val=&quot;003767C6&quot;/&gt;&lt;wsp:rsid wsp:val=&quot;003771F1&quot;/&gt;&lt;wsp:rsid wsp:val=&quot;00380417&quot;/&gt;&lt;wsp:rsid wsp:val=&quot;00380DA6&quot;/&gt;&lt;wsp:rsid wsp:val=&quot;00381DFB&quot;/&gt;&lt;wsp:rsid wsp:val=&quot;003822D7&quot;/&gt;&lt;wsp:rsid wsp:val=&quot;003854F9&quot;/&gt;&lt;wsp:rsid wsp:val=&quot;00385670&quot;/&gt;&lt;wsp:rsid wsp:val=&quot;00390CAC&quot;/&gt;&lt;wsp:rsid wsp:val=&quot;00391C05&quot;/&gt;&lt;wsp:rsid wsp:val=&quot;0039207A&quot;/&gt;&lt;wsp:rsid wsp:val=&quot;003920F8&quot;/&gt;&lt;wsp:rsid wsp:val=&quot;00395F3F&quot;/&gt;&lt;wsp:rsid wsp:val=&quot;003A246D&quot;/&gt;&lt;wsp:rsid wsp:val=&quot;003A3C51&quot;/&gt;&lt;wsp:rsid wsp:val=&quot;003A5530&quot;/&gt;&lt;wsp:rsid wsp:val=&quot;003A66BC&quot;/&gt;&lt;wsp:rsid wsp:val=&quot;003A764F&quot;/&gt;&lt;wsp:rsid wsp:val=&quot;003B14C9&quot;/&gt;&lt;wsp:rsid wsp:val=&quot;003B15FA&quot;/&gt;&lt;wsp:rsid wsp:val=&quot;003B3C0D&quot;/&gt;&lt;wsp:rsid wsp:val=&quot;003B3C3E&quot;/&gt;&lt;wsp:rsid wsp:val=&quot;003B489A&quot;/&gt;&lt;wsp:rsid wsp:val=&quot;003B5A37&quot;/&gt;&lt;wsp:rsid wsp:val=&quot;003B72A6&quot;/&gt;&lt;wsp:rsid wsp:val=&quot;003C0524&quot;/&gt;&lt;wsp:rsid wsp:val=&quot;003C233D&quot;/&gt;&lt;wsp:rsid wsp:val=&quot;003C276B&quot;/&gt;&lt;wsp:rsid wsp:val=&quot;003C32A3&quot;/&gt;&lt;wsp:rsid wsp:val=&quot;003C388F&quot;/&gt;&lt;wsp:rsid wsp:val=&quot;003C3979&quot;/&gt;&lt;wsp:rsid wsp:val=&quot;003C3F1F&quot;/&gt;&lt;wsp:rsid wsp:val=&quot;003C46DE&quot;/&gt;&lt;wsp:rsid wsp:val=&quot;003C6FA0&quot;/&gt;&lt;wsp:rsid wsp:val=&quot;003D10CC&quot;/&gt;&lt;wsp:rsid wsp:val=&quot;003D199E&quot;/&gt;&lt;wsp:rsid wsp:val=&quot;003D5253&quot;/&gt;&lt;wsp:rsid wsp:val=&quot;003D678F&quot;/&gt;&lt;wsp:rsid wsp:val=&quot;003E165F&quot;/&gt;&lt;wsp:rsid wsp:val=&quot;003E3353&quot;/&gt;&lt;wsp:rsid wsp:val=&quot;003E394C&quot;/&gt;&lt;wsp:rsid wsp:val=&quot;003E3B6F&quot;/&gt;&lt;wsp:rsid wsp:val=&quot;003E3F49&quot;/&gt;&lt;wsp:rsid wsp:val=&quot;003E4168&quot;/&gt;&lt;wsp:rsid wsp:val=&quot;003E4A20&quot;/&gt;&lt;wsp:rsid wsp:val=&quot;003E4BB5&quot;/&gt;&lt;wsp:rsid wsp:val=&quot;003F04AE&quot;/&gt;&lt;wsp:rsid wsp:val=&quot;003F12EA&quot;/&gt;&lt;wsp:rsid wsp:val=&quot;003F3065&quot;/&gt;&lt;wsp:rsid wsp:val=&quot;003F6E73&quot;/&gt;&lt;wsp:rsid wsp:val=&quot;003F7D47&quot;/&gt;&lt;wsp:rsid wsp:val=&quot;00400C20&quot;/&gt;&lt;wsp:rsid wsp:val=&quot;00405D46&quot;/&gt;&lt;wsp:rsid wsp:val=&quot;00411B05&quot;/&gt;&lt;wsp:rsid wsp:val=&quot;004133DB&quot;/&gt;&lt;wsp:rsid wsp:val=&quot;00413E34&quot;/&gt;&lt;wsp:rsid wsp:val=&quot;004142E4&quot;/&gt;&lt;wsp:rsid wsp:val=&quot;004143D7&quot;/&gt;&lt;wsp:rsid wsp:val=&quot;00414A5F&quot;/&gt;&lt;wsp:rsid wsp:val=&quot;00415226&quot;/&gt;&lt;wsp:rsid wsp:val=&quot;00415844&quot;/&gt;&lt;wsp:rsid wsp:val=&quot;0041632D&quot;/&gt;&lt;wsp:rsid wsp:val=&quot;004164AD&quot;/&gt;&lt;wsp:rsid wsp:val=&quot;0042136D&quot;/&gt;&lt;wsp:rsid wsp:val=&quot;0042304C&quot;/&gt;&lt;wsp:rsid wsp:val=&quot;00423A3D&quot;/&gt;&lt;wsp:rsid wsp:val=&quot;0042564E&quot;/&gt;&lt;wsp:rsid wsp:val=&quot;004257FA&quot;/&gt;&lt;wsp:rsid wsp:val=&quot;00426B5D&quot;/&gt;&lt;wsp:rsid wsp:val=&quot;004279F5&quot;/&gt;&lt;wsp:rsid wsp:val=&quot;00431AAB&quot;/&gt;&lt;wsp:rsid wsp:val=&quot;00431AF3&quot;/&gt;&lt;wsp:rsid wsp:val=&quot;00431DA5&quot;/&gt;&lt;wsp:rsid wsp:val=&quot;00432F87&quot;/&gt;&lt;wsp:rsid wsp:val=&quot;00433836&quot;/&gt;&lt;wsp:rsid wsp:val=&quot;0043601E&quot;/&gt;&lt;wsp:rsid wsp:val=&quot;004360A2&quot;/&gt;&lt;wsp:rsid wsp:val=&quot;00436778&quot;/&gt;&lt;wsp:rsid wsp:val=&quot;00437763&quot;/&gt;&lt;wsp:rsid wsp:val=&quot;00440A50&quot;/&gt;&lt;wsp:rsid wsp:val=&quot;00443AC1&quot;/&gt;&lt;wsp:rsid wsp:val=&quot;00444400&quot;/&gt;&lt;wsp:rsid wsp:val=&quot;00446160&quot;/&gt;&lt;wsp:rsid wsp:val=&quot;00447D74&quot;/&gt;&lt;wsp:rsid wsp:val=&quot;0045063D&quot;/&gt;&lt;wsp:rsid wsp:val=&quot;00450AAC&quot;/&gt;&lt;wsp:rsid wsp:val=&quot;00450AF4&quot;/&gt;&lt;wsp:rsid wsp:val=&quot;004536E0&quot;/&gt;&lt;wsp:rsid wsp:val=&quot;00454A6D&quot;/&gt;&lt;wsp:rsid wsp:val=&quot;004552A5&quot;/&gt;&lt;wsp:rsid wsp:val=&quot;004553B4&quot;/&gt;&lt;wsp:rsid wsp:val=&quot;00456E84&quot;/&gt;&lt;wsp:rsid wsp:val=&quot;00461832&quot;/&gt;&lt;wsp:rsid wsp:val=&quot;00463F61&quot;/&gt;&lt;wsp:rsid wsp:val=&quot;0046519B&quot;/&gt;&lt;wsp:rsid wsp:val=&quot;004711D4&quot;/&gt;&lt;wsp:rsid wsp:val=&quot;00471575&quot;/&gt;&lt;wsp:rsid wsp:val=&quot;00472B90&quot;/&gt;&lt;wsp:rsid wsp:val=&quot;00473FCE&quot;/&gt;&lt;wsp:rsid wsp:val=&quot;00476839&quot;/&gt;&lt;wsp:rsid wsp:val=&quot;00477BE4&quot;/&gt;&lt;wsp:rsid wsp:val=&quot;00480917&quot;/&gt;&lt;wsp:rsid wsp:val=&quot;00482E71&quot;/&gt;&lt;wsp:rsid wsp:val=&quot;00483230&quot;/&gt;&lt;wsp:rsid wsp:val=&quot;00487B36&quot;/&gt;&lt;wsp:rsid wsp:val=&quot;00491B21&quot;/&gt;&lt;wsp:rsid wsp:val=&quot;00495260&quot;/&gt;&lt;wsp:rsid wsp:val=&quot;004979D2&quot;/&gt;&lt;wsp:rsid wsp:val=&quot;00497CA3&quot;/&gt;&lt;wsp:rsid wsp:val=&quot;004A06F3&quot;/&gt;&lt;wsp:rsid wsp:val=&quot;004A0AB1&quot;/&gt;&lt;wsp:rsid wsp:val=&quot;004A184D&quot;/&gt;&lt;wsp:rsid wsp:val=&quot;004A277C&quot;/&gt;&lt;wsp:rsid wsp:val=&quot;004A29B8&quot;/&gt;&lt;wsp:rsid wsp:val=&quot;004A31C7&quot;/&gt;&lt;wsp:rsid wsp:val=&quot;004A4656&quot;/&gt;&lt;wsp:rsid wsp:val=&quot;004A5BFD&quot;/&gt;&lt;wsp:rsid wsp:val=&quot;004A5F01&quot;/&gt;&lt;wsp:rsid wsp:val=&quot;004A65BD&quot;/&gt;&lt;wsp:rsid wsp:val=&quot;004A7CB3&quot;/&gt;&lt;wsp:rsid wsp:val=&quot;004B0C9E&quot;/&gt;&lt;wsp:rsid wsp:val=&quot;004B4CE9&quot;/&gt;&lt;wsp:rsid wsp:val=&quot;004B7EB5&quot;/&gt;&lt;wsp:rsid wsp:val=&quot;004C1348&quot;/&gt;&lt;wsp:rsid wsp:val=&quot;004C180E&quot;/&gt;&lt;wsp:rsid wsp:val=&quot;004C3344&quot;/&gt;&lt;wsp:rsid wsp:val=&quot;004C45F2&quot;/&gt;&lt;wsp:rsid wsp:val=&quot;004C4904&quot;/&gt;&lt;wsp:rsid wsp:val=&quot;004C514B&quot;/&gt;&lt;wsp:rsid wsp:val=&quot;004C5273&quot;/&gt;&lt;wsp:rsid wsp:val=&quot;004C5A36&quot;/&gt;&lt;wsp:rsid wsp:val=&quot;004C70A1&quot;/&gt;&lt;wsp:rsid wsp:val=&quot;004D1608&quot;/&gt;&lt;wsp:rsid wsp:val=&quot;004D4A35&quot;/&gt;&lt;wsp:rsid wsp:val=&quot;004D5CB5&quot;/&gt;&lt;wsp:rsid wsp:val=&quot;004D7F10&quot;/&gt;&lt;wsp:rsid wsp:val=&quot;004E0597&quot;/&gt;&lt;wsp:rsid wsp:val=&quot;004E2F26&quot;/&gt;&lt;wsp:rsid wsp:val=&quot;004E3551&quot;/&gt;&lt;wsp:rsid wsp:val=&quot;004E6798&quot;/&gt;&lt;wsp:rsid wsp:val=&quot;004E6A07&quot;/&gt;&lt;wsp:rsid wsp:val=&quot;004F0660&quot;/&gt;&lt;wsp:rsid wsp:val=&quot;004F1318&quot;/&gt;&lt;wsp:rsid wsp:val=&quot;004F59DA&quot;/&gt;&lt;wsp:rsid wsp:val=&quot;004F7586&quot;/&gt;&lt;wsp:rsid wsp:val=&quot;004F76DC&quot;/&gt;&lt;wsp:rsid wsp:val=&quot;004F79CB&quot;/&gt;&lt;wsp:rsid wsp:val=&quot;004F7D63&quot;/&gt;&lt;wsp:rsid wsp:val=&quot;00500243&quot;/&gt;&lt;wsp:rsid wsp:val=&quot;00500D2D&quot;/&gt;&lt;wsp:rsid wsp:val=&quot;005013DA&quot;/&gt;&lt;wsp:rsid wsp:val=&quot;005035D4&quot;/&gt;&lt;wsp:rsid wsp:val=&quot;005041D5&quot;/&gt;&lt;wsp:rsid wsp:val=&quot;00504E09&quot;/&gt;&lt;wsp:rsid wsp:val=&quot;005075E7&quot;/&gt;&lt;wsp:rsid wsp:val=&quot;00512919&quot;/&gt;&lt;wsp:rsid wsp:val=&quot;00513DDC&quot;/&gt;&lt;wsp:rsid wsp:val=&quot;00515F55&quot;/&gt;&lt;wsp:rsid wsp:val=&quot;005200DD&quot;/&gt;&lt;wsp:rsid wsp:val=&quot;00521ADE&quot;/&gt;&lt;wsp:rsid wsp:val=&quot;00521DCD&quot;/&gt;&lt;wsp:rsid wsp:val=&quot;00522C7D&quot;/&gt;&lt;wsp:rsid wsp:val=&quot;00523A73&quot;/&gt;&lt;wsp:rsid wsp:val=&quot;00527B19&quot;/&gt;&lt;wsp:rsid wsp:val=&quot;00530654&quot;/&gt;&lt;wsp:rsid wsp:val=&quot;00530FB8&quot;/&gt;&lt;wsp:rsid wsp:val=&quot;00531A01&quot;/&gt;&lt;wsp:rsid wsp:val=&quot;00533075&quot;/&gt;&lt;wsp:rsid wsp:val=&quot;00534AF7&quot;/&gt;&lt;wsp:rsid wsp:val=&quot;005361B6&quot;/&gt;&lt;wsp:rsid wsp:val=&quot;005362E4&quot;/&gt;&lt;wsp:rsid wsp:val=&quot;00536447&quot;/&gt;&lt;wsp:rsid wsp:val=&quot;00537DDA&quot;/&gt;&lt;wsp:rsid wsp:val=&quot;00540773&quot;/&gt;&lt;wsp:rsid wsp:val=&quot;0054341E&quot;/&gt;&lt;wsp:rsid wsp:val=&quot;00545617&quot;/&gt;&lt;wsp:rsid wsp:val=&quot;0055114F&quot;/&gt;&lt;wsp:rsid wsp:val=&quot;005518A2&quot;/&gt;&lt;wsp:rsid wsp:val=&quot;00553255&quot;/&gt;&lt;wsp:rsid wsp:val=&quot;00553875&quot;/&gt;&lt;wsp:rsid wsp:val=&quot;00554847&quot;/&gt;&lt;wsp:rsid wsp:val=&quot;0055547D&quot;/&gt;&lt;wsp:rsid wsp:val=&quot;00556DEF&quot;/&gt;&lt;wsp:rsid wsp:val=&quot;005622F8&quot;/&gt;&lt;wsp:rsid wsp:val=&quot;00562DB3&quot;/&gt;&lt;wsp:rsid wsp:val=&quot;005636C2&quot;/&gt;&lt;wsp:rsid wsp:val=&quot;005646B0&quot;/&gt;&lt;wsp:rsid wsp:val=&quot;00566010&quot;/&gt;&lt;wsp:rsid wsp:val=&quot;0056765A&quot;/&gt;&lt;wsp:rsid wsp:val=&quot;00567F65&quot;/&gt;&lt;wsp:rsid wsp:val=&quot;00570DDD&quot;/&gt;&lt;wsp:rsid wsp:val=&quot;00572064&quot;/&gt;&lt;wsp:rsid wsp:val=&quot;005745A4&quot;/&gt;&lt;wsp:rsid wsp:val=&quot;00574D3A&quot;/&gt;&lt;wsp:rsid wsp:val=&quot;005774BB&quot;/&gt;&lt;wsp:rsid wsp:val=&quot;00581B07&quot;/&gt;&lt;wsp:rsid wsp:val=&quot;00582894&quot;/&gt;&lt;wsp:rsid wsp:val=&quot;0058419A&quot;/&gt;&lt;wsp:rsid wsp:val=&quot;00586717&quot;/&gt;&lt;wsp:rsid wsp:val=&quot;005901EE&quot;/&gt;&lt;wsp:rsid wsp:val=&quot;00590E8B&quot;/&gt;&lt;wsp:rsid wsp:val=&quot;00591146&quot;/&gt;&lt;wsp:rsid wsp:val=&quot;00591213&quot;/&gt;&lt;wsp:rsid wsp:val=&quot;0059290C&quot;/&gt;&lt;wsp:rsid wsp:val=&quot;00592DF4&quot;/&gt;&lt;wsp:rsid wsp:val=&quot;0059467D&quot;/&gt;&lt;wsp:rsid wsp:val=&quot;005964BA&quot;/&gt;&lt;wsp:rsid wsp:val=&quot;005A07B6&quot;/&gt;&lt;wsp:rsid wsp:val=&quot;005A1A01&quot;/&gt;&lt;wsp:rsid wsp:val=&quot;005A382E&quot;/&gt;&lt;wsp:rsid wsp:val=&quot;005A4B35&quot;/&gt;&lt;wsp:rsid wsp:val=&quot;005A4FA0&quot;/&gt;&lt;wsp:rsid wsp:val=&quot;005A5B2B&quot;/&gt;&lt;wsp:rsid wsp:val=&quot;005A7B09&quot;/&gt;&lt;wsp:rsid wsp:val=&quot;005A7C54&quot;/&gt;&lt;wsp:rsid wsp:val=&quot;005B00DE&quot;/&gt;&lt;wsp:rsid wsp:val=&quot;005B41FB&quot;/&gt;&lt;wsp:rsid wsp:val=&quot;005B5362&quot;/&gt;&lt;wsp:rsid wsp:val=&quot;005C02C7&quot;/&gt;&lt;wsp:rsid wsp:val=&quot;005C2A44&quot;/&gt;&lt;wsp:rsid wsp:val=&quot;005C57EF&quot;/&gt;&lt;wsp:rsid wsp:val=&quot;005C6BDB&quot;/&gt;&lt;wsp:rsid wsp:val=&quot;005C6CCB&quot;/&gt;&lt;wsp:rsid wsp:val=&quot;005D0C36&quot;/&gt;&lt;wsp:rsid wsp:val=&quot;005D10AF&quot;/&gt;&lt;wsp:rsid wsp:val=&quot;005D1150&quot;/&gt;&lt;wsp:rsid wsp:val=&quot;005D1510&quot;/&gt;&lt;wsp:rsid wsp:val=&quot;005D1666&quot;/&gt;&lt;wsp:rsid wsp:val=&quot;005D2C0C&quot;/&gt;&lt;wsp:rsid wsp:val=&quot;005D7CB6&quot;/&gt;&lt;wsp:rsid wsp:val=&quot;005E0FD8&quot;/&gt;&lt;wsp:rsid wsp:val=&quot;005E323A&quot;/&gt;&lt;wsp:rsid wsp:val=&quot;005E47D9&quot;/&gt;&lt;wsp:rsid wsp:val=&quot;005E4DCE&quot;/&gt;&lt;wsp:rsid wsp:val=&quot;005E59B2&quot;/&gt;&lt;wsp:rsid wsp:val=&quot;005E5CE6&quot;/&gt;&lt;wsp:rsid wsp:val=&quot;005E6366&quot;/&gt;&lt;wsp:rsid wsp:val=&quot;005E6E16&quot;/&gt;&lt;wsp:rsid wsp:val=&quot;005F0DAC&quot;/&gt;&lt;wsp:rsid wsp:val=&quot;005F3915&quot;/&gt;&lt;wsp:rsid wsp:val=&quot;005F3B27&quot;/&gt;&lt;wsp:rsid wsp:val=&quot;005F70E3&quot;/&gt;&lt;wsp:rsid wsp:val=&quot;005F797B&quot;/&gt;&lt;wsp:rsid wsp:val=&quot;006007B5&quot;/&gt;&lt;wsp:rsid wsp:val=&quot;00602187&quot;/&gt;&lt;wsp:rsid wsp:val=&quot;00604762&quot;/&gt;&lt;wsp:rsid wsp:val=&quot;00604E10&quot;/&gt;&lt;wsp:rsid wsp:val=&quot;0060768C&quot;/&gt;&lt;wsp:rsid wsp:val=&quot;006158F2&quot;/&gt;&lt;wsp:rsid wsp:val=&quot;00615BF9&quot;/&gt;&lt;wsp:rsid wsp:val=&quot;0061655C&quot;/&gt;&lt;wsp:rsid wsp:val=&quot;00616ABE&quot;/&gt;&lt;wsp:rsid wsp:val=&quot;00617511&quot;/&gt;&lt;wsp:rsid wsp:val=&quot;006206BC&quot;/&gt;&lt;wsp:rsid wsp:val=&quot;00623F61&quot;/&gt;&lt;wsp:rsid wsp:val=&quot;00626103&quot;/&gt;&lt;wsp:rsid wsp:val=&quot;0062665C&quot;/&gt;&lt;wsp:rsid wsp:val=&quot;00632215&quot;/&gt;&lt;wsp:rsid wsp:val=&quot;00632DAC&quot;/&gt;&lt;wsp:rsid wsp:val=&quot;00633300&quot;/&gt;&lt;wsp:rsid wsp:val=&quot;006334BA&quot;/&gt;&lt;wsp:rsid wsp:val=&quot;00633D4D&quot;/&gt;&lt;wsp:rsid wsp:val=&quot;00634FD1&quot;/&gt;&lt;wsp:rsid wsp:val=&quot;00635183&quot;/&gt;&lt;wsp:rsid wsp:val=&quot;00636425&quot;/&gt;&lt;wsp:rsid wsp:val=&quot;006365DE&quot;/&gt;&lt;wsp:rsid wsp:val=&quot;00636B36&quot;/&gt;&lt;wsp:rsid wsp:val=&quot;00636BA0&quot;/&gt;&lt;wsp:rsid wsp:val=&quot;006375E3&quot;/&gt;&lt;wsp:rsid wsp:val=&quot;006404D2&quot;/&gt;&lt;wsp:rsid wsp:val=&quot;00641391&quot;/&gt;&lt;wsp:rsid wsp:val=&quot;00643269&quot;/&gt;&lt;wsp:rsid wsp:val=&quot;006440C6&quot;/&gt;&lt;wsp:rsid wsp:val=&quot;00645B5D&quot;/&gt;&lt;wsp:rsid wsp:val=&quot;00646274&quot;/&gt;&lt;wsp:rsid wsp:val=&quot;006463DC&quot;/&gt;&lt;wsp:rsid wsp:val=&quot;00647135&quot;/&gt;&lt;wsp:rsid wsp:val=&quot;00651AD7&quot;/&gt;&lt;wsp:rsid wsp:val=&quot;0065247A&quot;/&gt;&lt;wsp:rsid wsp:val=&quot;006529F3&quot;/&gt;&lt;wsp:rsid wsp:val=&quot;006536DA&quot;/&gt;&lt;wsp:rsid wsp:val=&quot;006553C2&quot;/&gt;&lt;wsp:rsid wsp:val=&quot;00655CEA&quot;/&gt;&lt;wsp:rsid wsp:val=&quot;006616FB&quot;/&gt;&lt;wsp:rsid wsp:val=&quot;00667C65&quot;/&gt;&lt;wsp:rsid wsp:val=&quot;006701BB&quot;/&gt;&lt;wsp:rsid wsp:val=&quot;00672F23&quot;/&gt;&lt;wsp:rsid wsp:val=&quot;006733E5&quot;/&gt;&lt;wsp:rsid wsp:val=&quot;00674407&quot;/&gt;&lt;wsp:rsid wsp:val=&quot;00676925&quot;/&gt;&lt;wsp:rsid wsp:val=&quot;00676D19&quot;/&gt;&lt;wsp:rsid wsp:val=&quot;00677370&quot;/&gt;&lt;wsp:rsid wsp:val=&quot;00677469&quot;/&gt;&lt;wsp:rsid wsp:val=&quot;006779F5&quot;/&gt;&lt;wsp:rsid wsp:val=&quot;006815BF&quot;/&gt;&lt;wsp:rsid wsp:val=&quot;00684112&quot;/&gt;&lt;wsp:rsid wsp:val=&quot;00684319&quot;/&gt;&lt;wsp:rsid wsp:val=&quot;00684B6A&quot;/&gt;&lt;wsp:rsid wsp:val=&quot;00684DCB&quot;/&gt;&lt;wsp:rsid wsp:val=&quot;006864D7&quot;/&gt;&lt;wsp:rsid wsp:val=&quot;006864DC&quot;/&gt;&lt;wsp:rsid wsp:val=&quot;006873CD&quot;/&gt;&lt;wsp:rsid wsp:val=&quot;00687955&quot;/&gt;&lt;wsp:rsid wsp:val=&quot;00690DA3&quot;/&gt;&lt;wsp:rsid wsp:val=&quot;00693B6F&quot;/&gt;&lt;wsp:rsid wsp:val=&quot;006941A1&quot;/&gt;&lt;wsp:rsid wsp:val=&quot;0069547D&quot;/&gt;&lt;wsp:rsid wsp:val=&quot;006A176F&quot;/&gt;&lt;wsp:rsid wsp:val=&quot;006A17E5&quot;/&gt;&lt;wsp:rsid wsp:val=&quot;006A5382&quot;/&gt;&lt;wsp:rsid wsp:val=&quot;006A5B1B&quot;/&gt;&lt;wsp:rsid wsp:val=&quot;006A6755&quot;/&gt;&lt;wsp:rsid wsp:val=&quot;006A7810&quot;/&gt;&lt;wsp:rsid wsp:val=&quot;006B0F12&quot;/&gt;&lt;wsp:rsid wsp:val=&quot;006B12C8&quot;/&gt;&lt;wsp:rsid wsp:val=&quot;006B40D6&quot;/&gt;&lt;wsp:rsid wsp:val=&quot;006B5BAA&quot;/&gt;&lt;wsp:rsid wsp:val=&quot;006B69EE&quot;/&gt;&lt;wsp:rsid wsp:val=&quot;006B70FF&quot;/&gt;&lt;wsp:rsid wsp:val=&quot;006C1320&quot;/&gt;&lt;wsp:rsid wsp:val=&quot;006C1E2A&quot;/&gt;&lt;wsp:rsid wsp:val=&quot;006C42BE&quot;/&gt;&lt;wsp:rsid wsp:val=&quot;006C4E65&quot;/&gt;&lt;wsp:rsid wsp:val=&quot;006D167C&quot;/&gt;&lt;wsp:rsid wsp:val=&quot;006D350D&quot;/&gt;&lt;wsp:rsid wsp:val=&quot;006D39CA&quot;/&gt;&lt;wsp:rsid wsp:val=&quot;006D4705&quot;/&gt;&lt;wsp:rsid wsp:val=&quot;006D4D4E&quot;/&gt;&lt;wsp:rsid wsp:val=&quot;006D5538&quot;/&gt;&lt;wsp:rsid wsp:val=&quot;006D58AF&quot;/&gt;&lt;wsp:rsid wsp:val=&quot;006D6468&quot;/&gt;&lt;wsp:rsid wsp:val=&quot;006E0FFA&quot;/&gt;&lt;wsp:rsid wsp:val=&quot;006E31BF&quot;/&gt;&lt;wsp:rsid wsp:val=&quot;006E39BF&quot;/&gt;&lt;wsp:rsid wsp:val=&quot;006E5202&quot;/&gt;&lt;wsp:rsid wsp:val=&quot;006E7F30&quot;/&gt;&lt;wsp:rsid wsp:val=&quot;006F0628&quot;/&gt;&lt;wsp:rsid wsp:val=&quot;006F093D&quot;/&gt;&lt;wsp:rsid wsp:val=&quot;006F16E1&quot;/&gt;&lt;wsp:rsid wsp:val=&quot;006F2E49&quot;/&gt;&lt;wsp:rsid wsp:val=&quot;006F3239&quot;/&gt;&lt;wsp:rsid wsp:val=&quot;006F4088&quot;/&gt;&lt;wsp:rsid wsp:val=&quot;006F4A2E&quot;/&gt;&lt;wsp:rsid wsp:val=&quot;006F57E8&quot;/&gt;&lt;wsp:rsid wsp:val=&quot;006F638F&quot;/&gt;&lt;wsp:rsid wsp:val=&quot;00700EFF&quot;/&gt;&lt;wsp:rsid wsp:val=&quot;00702290&quot;/&gt;&lt;wsp:rsid wsp:val=&quot;00702D3C&quot;/&gt;&lt;wsp:rsid wsp:val=&quot;007033D6&quot;/&gt;&lt;wsp:rsid wsp:val=&quot;00703A26&quot;/&gt;&lt;wsp:rsid wsp:val=&quot;00703FDA&quot;/&gt;&lt;wsp:rsid wsp:val=&quot;00710356&quot;/&gt;&lt;wsp:rsid wsp:val=&quot;00711C21&quot;/&gt;&lt;wsp:rsid wsp:val=&quot;007139B0&quot;/&gt;&lt;wsp:rsid wsp:val=&quot;0071427F&quot;/&gt;&lt;wsp:rsid wsp:val=&quot;00714A33&quot;/&gt;&lt;wsp:rsid wsp:val=&quot;00716DF7&quot;/&gt;&lt;wsp:rsid wsp:val=&quot;00717EB1&quot;/&gt;&lt;wsp:rsid wsp:val=&quot;00722130&quot;/&gt;&lt;wsp:rsid wsp:val=&quot;00722874&quot;/&gt;&lt;wsp:rsid wsp:val=&quot;007228F3&quot;/&gt;&lt;wsp:rsid wsp:val=&quot;00723CE4&quot;/&gt;&lt;wsp:rsid wsp:val=&quot;007242F7&quot;/&gt;&lt;wsp:rsid wsp:val=&quot;007252C6&quot;/&gt;&lt;wsp:rsid wsp:val=&quot;00725AAB&quot;/&gt;&lt;wsp:rsid wsp:val=&quot;00726D85&quot;/&gt;&lt;wsp:rsid wsp:val=&quot;007311F9&quot;/&gt;&lt;wsp:rsid wsp:val=&quot;00731AA5&quot;/&gt;&lt;wsp:rsid wsp:val=&quot;00731D28&quot;/&gt;&lt;wsp:rsid wsp:val=&quot;007331F9&quot;/&gt;&lt;wsp:rsid wsp:val=&quot;00733BF6&quot;/&gt;&lt;wsp:rsid wsp:val=&quot;00734801&quot;/&gt;&lt;wsp:rsid wsp:val=&quot;0073536D&quot;/&gt;&lt;wsp:rsid wsp:val=&quot;00735B95&quot;/&gt;&lt;wsp:rsid wsp:val=&quot;00740C46&quot;/&gt;&lt;wsp:rsid wsp:val=&quot;0074105E&quot;/&gt;&lt;wsp:rsid wsp:val=&quot;007417CB&quot;/&gt;&lt;wsp:rsid wsp:val=&quot;0074217E&quot;/&gt;&lt;wsp:rsid wsp:val=&quot;00746191&quot;/&gt;&lt;wsp:rsid wsp:val=&quot;00750B55&quot;/&gt;&lt;wsp:rsid wsp:val=&quot;00752F53&quot;/&gt;&lt;wsp:rsid wsp:val=&quot;00754EE3&quot;/&gt;&lt;wsp:rsid wsp:val=&quot;007608EA&quot;/&gt;&lt;wsp:rsid wsp:val=&quot;00763B37&quot;/&gt;&lt;wsp:rsid wsp:val=&quot;00764963&quot;/&gt;&lt;wsp:rsid wsp:val=&quot;00766FF2&quot;/&gt;&lt;wsp:rsid wsp:val=&quot;00767F4B&quot;/&gt;&lt;wsp:rsid wsp:val=&quot;00770241&quot;/&gt;&lt;wsp:rsid wsp:val=&quot;0077125D&quot;/&gt;&lt;wsp:rsid wsp:val=&quot;00773464&quot;/&gt;&lt;wsp:rsid wsp:val=&quot;00773E8C&quot;/&gt;&lt;wsp:rsid wsp:val=&quot;00774293&quot;/&gt;&lt;wsp:rsid wsp:val=&quot;00774A85&quot;/&gt;&lt;wsp:rsid wsp:val=&quot;007753F2&quot;/&gt;&lt;wsp:rsid wsp:val=&quot;00777C67&quot;/&gt;&lt;wsp:rsid wsp:val=&quot;007806BA&quot;/&gt;&lt;wsp:rsid wsp:val=&quot;00781D88&quot;/&gt;&lt;wsp:rsid wsp:val=&quot;0078214D&quot;/&gt;&lt;wsp:rsid wsp:val=&quot;00783B4F&quot;/&gt;&lt;wsp:rsid wsp:val=&quot;0078552F&quot;/&gt;&lt;wsp:rsid wsp:val=&quot;007865F0&quot;/&gt;&lt;wsp:rsid wsp:val=&quot;00790184&quot;/&gt;&lt;wsp:rsid wsp:val=&quot;00790493&quot;/&gt;&lt;wsp:rsid wsp:val=&quot;00791235&quot;/&gt;&lt;wsp:rsid wsp:val=&quot;00792373&quot;/&gt;&lt;wsp:rsid wsp:val=&quot;007925D4&quot;/&gt;&lt;wsp:rsid wsp:val=&quot;00794976&quot;/&gt;&lt;wsp:rsid wsp:val=&quot;00794B12&quot;/&gt;&lt;wsp:rsid wsp:val=&quot;0079615C&quot;/&gt;&lt;wsp:rsid wsp:val=&quot;007975FA&quot;/&gt;&lt;wsp:rsid wsp:val=&quot;007A0AB8&quot;/&gt;&lt;wsp:rsid wsp:val=&quot;007A13E0&quot;/&gt;&lt;wsp:rsid wsp:val=&quot;007A36D4&quot;/&gt;&lt;wsp:rsid wsp:val=&quot;007A4E95&quot;/&gt;&lt;wsp:rsid wsp:val=&quot;007A750E&quot;/&gt;&lt;wsp:rsid wsp:val=&quot;007A7FD2&quot;/&gt;&lt;wsp:rsid wsp:val=&quot;007B034A&quot;/&gt;&lt;wsp:rsid wsp:val=&quot;007B0E5F&quot;/&gt;&lt;wsp:rsid wsp:val=&quot;007B213B&quot;/&gt;&lt;wsp:rsid wsp:val=&quot;007B283E&quot;/&gt;&lt;wsp:rsid wsp:val=&quot;007B2B9A&quot;/&gt;&lt;wsp:rsid wsp:val=&quot;007B6D97&quot;/&gt;&lt;wsp:rsid wsp:val=&quot;007B7816&quot;/&gt;&lt;wsp:rsid wsp:val=&quot;007C2421&quot;/&gt;&lt;wsp:rsid wsp:val=&quot;007C426A&quot;/&gt;&lt;wsp:rsid wsp:val=&quot;007C4D0D&quot;/&gt;&lt;wsp:rsid wsp:val=&quot;007C4EB0&quot;/&gt;&lt;wsp:rsid wsp:val=&quot;007C50C7&quot;/&gt;&lt;wsp:rsid wsp:val=&quot;007C6049&quot;/&gt;&lt;wsp:rsid wsp:val=&quot;007C6DA9&quot;/&gt;&lt;wsp:rsid wsp:val=&quot;007D1D3F&quot;/&gt;&lt;wsp:rsid wsp:val=&quot;007D2830&quot;/&gt;&lt;wsp:rsid wsp:val=&quot;007D295C&quot;/&gt;&lt;wsp:rsid wsp:val=&quot;007D5511&quot;/&gt;&lt;wsp:rsid wsp:val=&quot;007D7601&quot;/&gt;&lt;wsp:rsid wsp:val=&quot;007E0E24&quot;/&gt;&lt;wsp:rsid wsp:val=&quot;007E25E1&quot;/&gt;&lt;wsp:rsid wsp:val=&quot;007E2B14&quot;/&gt;&lt;wsp:rsid wsp:val=&quot;007E2E95&quot;/&gt;&lt;wsp:rsid wsp:val=&quot;007E5093&quot;/&gt;&lt;wsp:rsid wsp:val=&quot;007E5342&quot;/&gt;&lt;wsp:rsid wsp:val=&quot;007E54F7&quot;/&gt;&lt;wsp:rsid wsp:val=&quot;007F001F&quot;/&gt;&lt;wsp:rsid wsp:val=&quot;007F0DBE&quot;/&gt;&lt;wsp:rsid wsp:val=&quot;007F2034&quot;/&gt;&lt;wsp:rsid wsp:val=&quot;007F34AA&quot;/&gt;&lt;wsp:rsid wsp:val=&quot;007F4585&quot;/&gt;&lt;wsp:rsid wsp:val=&quot;007F6243&quot;/&gt;&lt;wsp:rsid wsp:val=&quot;007F741E&quot;/&gt;&lt;wsp:rsid wsp:val=&quot;007F7F92&quot;/&gt;&lt;wsp:rsid wsp:val=&quot;0080006A&quot;/&gt;&lt;wsp:rsid wsp:val=&quot;00800659&quot;/&gt;&lt;wsp:rsid wsp:val=&quot;00801371&quot;/&gt;&lt;wsp:rsid wsp:val=&quot;00805EA3&quot;/&gt;&lt;wsp:rsid wsp:val=&quot;008101BA&quot;/&gt;&lt;wsp:rsid wsp:val=&quot;0081335D&quot;/&gt;&lt;wsp:rsid wsp:val=&quot;0081359E&quot;/&gt;&lt;wsp:rsid wsp:val=&quot;008146BD&quot;/&gt;&lt;wsp:rsid wsp:val=&quot;008148C4&quot;/&gt;&lt;wsp:rsid wsp:val=&quot;00815944&quot;/&gt;&lt;wsp:rsid wsp:val=&quot;00816FBB&quot;/&gt;&lt;wsp:rsid wsp:val=&quot;00823037&quot;/&gt;&lt;wsp:rsid wsp:val=&quot;0082397B&quot;/&gt;&lt;wsp:rsid wsp:val=&quot;008251A2&quot;/&gt;&lt;wsp:rsid wsp:val=&quot;00827076&quot;/&gt;&lt;wsp:rsid wsp:val=&quot;00830D7B&quot;/&gt;&lt;wsp:rsid wsp:val=&quot;00830E52&quot;/&gt;&lt;wsp:rsid wsp:val=&quot;00831836&quot;/&gt;&lt;wsp:rsid wsp:val=&quot;0083303F&quot;/&gt;&lt;wsp:rsid wsp:val=&quot;00833944&quot;/&gt;&lt;wsp:rsid wsp:val=&quot;00833D04&quot;/&gt;&lt;wsp:rsid wsp:val=&quot;00835873&quot;/&gt;&lt;wsp:rsid wsp:val=&quot;00836BE1&quot;/&gt;&lt;wsp:rsid wsp:val=&quot;00844517&quot;/&gt;&lt;wsp:rsid wsp:val=&quot;00846C37&quot;/&gt;&lt;wsp:rsid wsp:val=&quot;00847A24&quot;/&gt;&lt;wsp:rsid wsp:val=&quot;00852B94&quot;/&gt;&lt;wsp:rsid wsp:val=&quot;00855C79&quot;/&gt;&lt;wsp:rsid wsp:val=&quot;00856A4A&quot;/&gt;&lt;wsp:rsid wsp:val=&quot;00856B99&quot;/&gt;&lt;wsp:rsid wsp:val=&quot;0085715F&quot;/&gt;&lt;wsp:rsid wsp:val=&quot;0085723C&quot;/&gt;&lt;wsp:rsid wsp:val=&quot;0086062B&quot;/&gt;&lt;wsp:rsid wsp:val=&quot;00860A2E&quot;/&gt;&lt;wsp:rsid wsp:val=&quot;00861032&quot;/&gt;&lt;wsp:rsid wsp:val=&quot;00864064&quot;/&gt;&lt;wsp:rsid wsp:val=&quot;00864A6C&quot;/&gt;&lt;wsp:rsid wsp:val=&quot;00865A50&quot;/&gt;&lt;wsp:rsid wsp:val=&quot;0086639F&quot;/&gt;&lt;wsp:rsid wsp:val=&quot;0086696C&quot;/&gt;&lt;wsp:rsid wsp:val=&quot;00866FA2&quot;/&gt;&lt;wsp:rsid wsp:val=&quot;00872441&quot;/&gt;&lt;wsp:rsid wsp:val=&quot;008729AE&quot;/&gt;&lt;wsp:rsid wsp:val=&quot;00873020&quot;/&gt;&lt;wsp:rsid wsp:val=&quot;008731B9&quot;/&gt;&lt;wsp:rsid wsp:val=&quot;008733DD&quot;/&gt;&lt;wsp:rsid wsp:val=&quot;00880408&quot;/&gt;&lt;wsp:rsid wsp:val=&quot;00883488&quot;/&gt;&lt;wsp:rsid wsp:val=&quot;00885D85&quot;/&gt;&lt;wsp:rsid wsp:val=&quot;00886256&quot;/&gt;&lt;wsp:rsid wsp:val=&quot;008862A0&quot;/&gt;&lt;wsp:rsid wsp:val=&quot;0088633F&quot;/&gt;&lt;wsp:rsid wsp:val=&quot;00890B70&quot;/&gt;&lt;wsp:rsid wsp:val=&quot;008911E3&quot;/&gt;&lt;wsp:rsid wsp:val=&quot;008938CA&quot;/&gt;&lt;wsp:rsid wsp:val=&quot;0089444F&quot;/&gt;&lt;wsp:rsid wsp:val=&quot;008945CA&quot;/&gt;&lt;wsp:rsid wsp:val=&quot;008948B8&quot;/&gt;&lt;wsp:rsid wsp:val=&quot;00895305&quot;/&gt;&lt;wsp:rsid wsp:val=&quot;00895684&quot;/&gt;&lt;wsp:rsid wsp:val=&quot;00897D7C&quot;/&gt;&lt;wsp:rsid wsp:val=&quot;008A043F&quot;/&gt;&lt;wsp:rsid wsp:val=&quot;008A0CE7&quot;/&gt;&lt;wsp:rsid wsp:val=&quot;008A1127&quot;/&gt;&lt;wsp:rsid wsp:val=&quot;008A396C&quot;/&gt;&lt;wsp:rsid wsp:val=&quot;008A5C23&quot;/&gt;&lt;wsp:rsid wsp:val=&quot;008B06E5&quot;/&gt;&lt;wsp:rsid wsp:val=&quot;008B11BD&quot;/&gt;&lt;wsp:rsid wsp:val=&quot;008B47C3&quot;/&gt;&lt;wsp:rsid wsp:val=&quot;008B4C1B&quot;/&gt;&lt;wsp:rsid wsp:val=&quot;008B50D0&quot;/&gt;&lt;wsp:rsid wsp:val=&quot;008B61C3&quot;/&gt;&lt;wsp:rsid wsp:val=&quot;008B7197&quot;/&gt;&lt;wsp:rsid wsp:val=&quot;008B7BF9&quot;/&gt;&lt;wsp:rsid wsp:val=&quot;008C18EF&quot;/&gt;&lt;wsp:rsid wsp:val=&quot;008C1B4C&quot;/&gt;&lt;wsp:rsid wsp:val=&quot;008C235E&quot;/&gt;&lt;wsp:rsid wsp:val=&quot;008C2DF5&quot;/&gt;&lt;wsp:rsid wsp:val=&quot;008C556A&quot;/&gt;&lt;wsp:rsid wsp:val=&quot;008C5E48&quot;/&gt;&lt;wsp:rsid wsp:val=&quot;008C7461&quot;/&gt;&lt;wsp:rsid wsp:val=&quot;008D28C0&quot;/&gt;&lt;wsp:rsid wsp:val=&quot;008D3C39&quot;/&gt;&lt;wsp:rsid wsp:val=&quot;008D48F8&quot;/&gt;&lt;wsp:rsid wsp:val=&quot;008D4BE4&quot;/&gt;&lt;wsp:rsid wsp:val=&quot;008D4FD0&quot;/&gt;&lt;wsp:rsid wsp:val=&quot;008D529D&quot;/&gt;&lt;wsp:rsid wsp:val=&quot;008D65EF&quot;/&gt;&lt;wsp:rsid wsp:val=&quot;008D669E&quot;/&gt;&lt;wsp:rsid wsp:val=&quot;008D72BD&quot;/&gt;&lt;wsp:rsid wsp:val=&quot;008E02A2&quot;/&gt;&lt;wsp:rsid wsp:val=&quot;008E0FAB&quot;/&gt;&lt;wsp:rsid wsp:val=&quot;008E2807&quot;/&gt;&lt;wsp:rsid wsp:val=&quot;008E6872&quot;/&gt;&lt;wsp:rsid wsp:val=&quot;008E699E&quot;/&gt;&lt;wsp:rsid wsp:val=&quot;008E721A&quot;/&gt;&lt;wsp:rsid wsp:val=&quot;008E7838&quot;/&gt;&lt;wsp:rsid wsp:val=&quot;008F01F3&quot;/&gt;&lt;wsp:rsid wsp:val=&quot;008F0656&quot;/&gt;&lt;wsp:rsid wsp:val=&quot;008F12D4&quot;/&gt;&lt;wsp:rsid wsp:val=&quot;008F1EC0&quot;/&gt;&lt;wsp:rsid wsp:val=&quot;008F1FB9&quot;/&gt;&lt;wsp:rsid wsp:val=&quot;008F2042&quot;/&gt;&lt;wsp:rsid wsp:val=&quot;008F24FA&quot;/&gt;&lt;wsp:rsid wsp:val=&quot;008F45D6&quot;/&gt;&lt;wsp:rsid wsp:val=&quot;00900B91&quot;/&gt;&lt;wsp:rsid wsp:val=&quot;00900E89&quot;/&gt;&lt;wsp:rsid wsp:val=&quot;00905B3B&quot;/&gt;&lt;wsp:rsid wsp:val=&quot;00905FD3&quot;/&gt;&lt;wsp:rsid wsp:val=&quot;0090681E&quot;/&gt;&lt;wsp:rsid wsp:val=&quot;0090709F&quot;/&gt;&lt;wsp:rsid wsp:val=&quot;00907C74&quot;/&gt;&lt;wsp:rsid wsp:val=&quot;00912A80&quot;/&gt;&lt;wsp:rsid wsp:val=&quot;00913D41&quot;/&gt;&lt;wsp:rsid wsp:val=&quot;00914C0A&quot;/&gt;&lt;wsp:rsid wsp:val=&quot;00915781&quot;/&gt;&lt;wsp:rsid wsp:val=&quot;00915CB3&quot;/&gt;&lt;wsp:rsid wsp:val=&quot;00916ADF&quot;/&gt;&lt;wsp:rsid wsp:val=&quot;00923E81&quot;/&gt;&lt;wsp:rsid wsp:val=&quot;009246C6&quot;/&gt;&lt;wsp:rsid wsp:val=&quot;00925B2D&quot;/&gt;&lt;wsp:rsid wsp:val=&quot;00930A5F&quot;/&gt;&lt;wsp:rsid wsp:val=&quot;00930EA5&quot;/&gt;&lt;wsp:rsid wsp:val=&quot;0093154D&quot;/&gt;&lt;wsp:rsid wsp:val=&quot;00931BC9&quot;/&gt;&lt;wsp:rsid wsp:val=&quot;00932209&quot;/&gt;&lt;wsp:rsid wsp:val=&quot;00932FE3&quot;/&gt;&lt;wsp:rsid wsp:val=&quot;00933344&quot;/&gt;&lt;wsp:rsid wsp:val=&quot;00934ACB&quot;/&gt;&lt;wsp:rsid wsp:val=&quot;0093638B&quot;/&gt;&lt;wsp:rsid wsp:val=&quot;00937D5F&quot;/&gt;&lt;wsp:rsid wsp:val=&quot;00942B9E&quot;/&gt;&lt;wsp:rsid wsp:val=&quot;009436EB&quot;/&gt;&lt;wsp:rsid wsp:val=&quot;009441B0&quot;/&gt;&lt;wsp:rsid wsp:val=&quot;00944A51&quot;/&gt;&lt;wsp:rsid wsp:val=&quot;009452F5&quot;/&gt;&lt;wsp:rsid wsp:val=&quot;00950552&quot;/&gt;&lt;wsp:rsid wsp:val=&quot;00950736&quot;/&gt;&lt;wsp:rsid wsp:val=&quot;00951116&quot;/&gt;&lt;wsp:rsid wsp:val=&quot;009512B7&quot;/&gt;&lt;wsp:rsid wsp:val=&quot;00951F06&quot;/&gt;&lt;wsp:rsid wsp:val=&quot;009521E5&quot;/&gt;&lt;wsp:rsid wsp:val=&quot;00952818&quot;/&gt;&lt;wsp:rsid wsp:val=&quot;00954539&quot;/&gt;&lt;wsp:rsid wsp:val=&quot;00954C30&quot;/&gt;&lt;wsp:rsid wsp:val=&quot;00956A8A&quot;/&gt;&lt;wsp:rsid wsp:val=&quot;00956BEC&quot;/&gt;&lt;wsp:rsid wsp:val=&quot;009577F4&quot;/&gt;&lt;wsp:rsid wsp:val=&quot;00961DFD&quot;/&gt;&lt;wsp:rsid wsp:val=&quot;009633C9&quot;/&gt;&lt;wsp:rsid wsp:val=&quot;00963E72&quot;/&gt;&lt;wsp:rsid wsp:val=&quot;009646D1&quot;/&gt;&lt;wsp:rsid wsp:val=&quot;009647A8&quot;/&gt;&lt;wsp:rsid wsp:val=&quot;009668E4&quot;/&gt;&lt;wsp:rsid wsp:val=&quot;009708CB&quot;/&gt;&lt;wsp:rsid wsp:val=&quot;009742F3&quot;/&gt;&lt;wsp:rsid wsp:val=&quot;009745C9&quot;/&gt;&lt;wsp:rsid wsp:val=&quot;0097584B&quot;/&gt;&lt;wsp:rsid wsp:val=&quot;009813D2&quot;/&gt;&lt;wsp:rsid wsp:val=&quot;0098155F&quot;/&gt;&lt;wsp:rsid wsp:val=&quot;009908E3&quot;/&gt;&lt;wsp:rsid wsp:val=&quot;00992132&quot;/&gt;&lt;wsp:rsid wsp:val=&quot;009927A8&quot;/&gt;&lt;wsp:rsid wsp:val=&quot;00993124&quot;/&gt;&lt;wsp:rsid wsp:val=&quot;0099707F&quot;/&gt;&lt;wsp:rsid wsp:val=&quot;0099764D&quot;/&gt;&lt;wsp:rsid wsp:val=&quot;00997EF7&quot;/&gt;&lt;wsp:rsid wsp:val=&quot;009A0AF9&quot;/&gt;&lt;wsp:rsid wsp:val=&quot;009A0F37&quot;/&gt;&lt;wsp:rsid wsp:val=&quot;009A15E0&quot;/&gt;&lt;wsp:rsid wsp:val=&quot;009A1A75&quot;/&gt;&lt;wsp:rsid wsp:val=&quot;009A1CE2&quot;/&gt;&lt;wsp:rsid wsp:val=&quot;009A1E26&quot;/&gt;&lt;wsp:rsid wsp:val=&quot;009A233C&quot;/&gt;&lt;wsp:rsid wsp:val=&quot;009A41D6&quot;/&gt;&lt;wsp:rsid wsp:val=&quot;009A455B&quot;/&gt;&lt;wsp:rsid wsp:val=&quot;009A600C&quot;/&gt;&lt;wsp:rsid wsp:val=&quot;009A7D7E&quot;/&gt;&lt;wsp:rsid wsp:val=&quot;009B1CBF&quot;/&gt;&lt;wsp:rsid wsp:val=&quot;009B394F&quot;/&gt;&lt;wsp:rsid wsp:val=&quot;009B5499&quot;/&gt;&lt;wsp:rsid wsp:val=&quot;009B69B6&quot;/&gt;&lt;wsp:rsid wsp:val=&quot;009B6C02&quot;/&gt;&lt;wsp:rsid wsp:val=&quot;009B793A&quot;/&gt;&lt;wsp:rsid wsp:val=&quot;009C27FF&quot;/&gt;&lt;wsp:rsid wsp:val=&quot;009C3078&quot;/&gt;&lt;wsp:rsid wsp:val=&quot;009C597F&quot;/&gt;&lt;wsp:rsid wsp:val=&quot;009D0B78&quot;/&gt;&lt;wsp:rsid wsp:val=&quot;009D0F11&quot;/&gt;&lt;wsp:rsid wsp:val=&quot;009D12D9&quot;/&gt;&lt;wsp:rsid wsp:val=&quot;009D1731&quot;/&gt;&lt;wsp:rsid wsp:val=&quot;009D1EB4&quot;/&gt;&lt;wsp:rsid wsp:val=&quot;009D38C8&quot;/&gt;&lt;wsp:rsid wsp:val=&quot;009D5577&quot;/&gt;&lt;wsp:rsid wsp:val=&quot;009D5AB1&quot;/&gt;&lt;wsp:rsid wsp:val=&quot;009D68F0&quot;/&gt;&lt;wsp:rsid wsp:val=&quot;009D6962&quot;/&gt;&lt;wsp:rsid wsp:val=&quot;009D7CB2&quot;/&gt;&lt;wsp:rsid wsp:val=&quot;009D7FAF&quot;/&gt;&lt;wsp:rsid wsp:val=&quot;009E4444&quot;/&gt;&lt;wsp:rsid wsp:val=&quot;009F071E&quot;/&gt;&lt;wsp:rsid wsp:val=&quot;009F09A5&quot;/&gt;&lt;wsp:rsid wsp:val=&quot;009F186B&quot;/&gt;&lt;wsp:rsid wsp:val=&quot;009F2919&quot;/&gt;&lt;wsp:rsid wsp:val=&quot;009F3112&quot;/&gt;&lt;wsp:rsid wsp:val=&quot;009F3524&quot;/&gt;&lt;wsp:rsid wsp:val=&quot;009F59E7&quot;/&gt;&lt;wsp:rsid wsp:val=&quot;009F6572&quot;/&gt;&lt;wsp:rsid wsp:val=&quot;009F73B6&quot;/&gt;&lt;wsp:rsid wsp:val=&quot;009F78A8&quot;/&gt;&lt;wsp:rsid wsp:val=&quot;00A03EA1&quot;/&gt;&lt;wsp:rsid wsp:val=&quot;00A03F2F&quot;/&gt;&lt;wsp:rsid wsp:val=&quot;00A050D8&quot;/&gt;&lt;wsp:rsid wsp:val=&quot;00A07C46&quot;/&gt;&lt;wsp:rsid wsp:val=&quot;00A1042F&quot;/&gt;&lt;wsp:rsid wsp:val=&quot;00A1145A&quot;/&gt;&lt;wsp:rsid wsp:val=&quot;00A12430&quot;/&gt;&lt;wsp:rsid wsp:val=&quot;00A1265B&quot;/&gt;&lt;wsp:rsid wsp:val=&quot;00A14377&quot;/&gt;&lt;wsp:rsid wsp:val=&quot;00A14467&quot;/&gt;&lt;wsp:rsid wsp:val=&quot;00A158CC&quot;/&gt;&lt;wsp:rsid wsp:val=&quot;00A20621&quot;/&gt;&lt;wsp:rsid wsp:val=&quot;00A2313D&quot;/&gt;&lt;wsp:rsid wsp:val=&quot;00A26A21&quot;/&gt;&lt;wsp:rsid wsp:val=&quot;00A26CEF&quot;/&gt;&lt;wsp:rsid wsp:val=&quot;00A27073&quot;/&gt;&lt;wsp:rsid wsp:val=&quot;00A2745D&quot;/&gt;&lt;wsp:rsid wsp:val=&quot;00A27DE0&quot;/&gt;&lt;wsp:rsid wsp:val=&quot;00A30C56&quot;/&gt;&lt;wsp:rsid wsp:val=&quot;00A30EFB&quot;/&gt;&lt;wsp:rsid wsp:val=&quot;00A31141&quot;/&gt;&lt;wsp:rsid wsp:val=&quot;00A3384F&quot;/&gt;&lt;wsp:rsid wsp:val=&quot;00A33D19&quot;/&gt;&lt;wsp:rsid wsp:val=&quot;00A34D68&quot;/&gt;&lt;wsp:rsid wsp:val=&quot;00A35894&quot;/&gt;&lt;wsp:rsid wsp:val=&quot;00A368E7&quot;/&gt;&lt;wsp:rsid wsp:val=&quot;00A37182&quot;/&gt;&lt;wsp:rsid wsp:val=&quot;00A413A1&quot;/&gt;&lt;wsp:rsid wsp:val=&quot;00A52696&quot;/&gt;&lt;wsp:rsid wsp:val=&quot;00A53252&quot;/&gt;&lt;wsp:rsid wsp:val=&quot;00A55788&quot;/&gt;&lt;wsp:rsid wsp:val=&quot;00A561B5&quot;/&gt;&lt;wsp:rsid wsp:val=&quot;00A6053B&quot;/&gt;&lt;wsp:rsid wsp:val=&quot;00A61469&quot;/&gt;&lt;wsp:rsid wsp:val=&quot;00A618F7&quot;/&gt;&lt;wsp:rsid wsp:val=&quot;00A62605&quot;/&gt;&lt;wsp:rsid wsp:val=&quot;00A654EF&quot;/&gt;&lt;wsp:rsid wsp:val=&quot;00A6570C&quot;/&gt;&lt;wsp:rsid wsp:val=&quot;00A720A5&quot;/&gt;&lt;wsp:rsid wsp:val=&quot;00A7291A&quot;/&gt;&lt;wsp:rsid wsp:val=&quot;00A7318C&quot;/&gt;&lt;wsp:rsid wsp:val=&quot;00A74903&quot;/&gt;&lt;wsp:rsid wsp:val=&quot;00A7543E&quot;/&gt;&lt;wsp:rsid wsp:val=&quot;00A769F5&quot;/&gt;&lt;wsp:rsid wsp:val=&quot;00A775C5&quot;/&gt;&lt;wsp:rsid wsp:val=&quot;00A821CA&quot;/&gt;&lt;wsp:rsid wsp:val=&quot;00A849AC&quot;/&gt;&lt;wsp:rsid wsp:val=&quot;00A86F60&quot;/&gt;&lt;wsp:rsid wsp:val=&quot;00A8750F&quot;/&gt;&lt;wsp:rsid wsp:val=&quot;00A87E95&quot;/&gt;&lt;wsp:rsid wsp:val=&quot;00A91F89&quot;/&gt;&lt;wsp:rsid wsp:val=&quot;00A94B13&quot;/&gt;&lt;wsp:rsid wsp:val=&quot;00A94BBD&quot;/&gt;&lt;wsp:rsid wsp:val=&quot;00A973F9&quot;/&gt;&lt;wsp:rsid wsp:val=&quot;00A9758D&quot;/&gt;&lt;wsp:rsid wsp:val=&quot;00AA0452&quot;/&gt;&lt;wsp:rsid wsp:val=&quot;00AA0A30&quot;/&gt;&lt;wsp:rsid wsp:val=&quot;00AA0F05&quot;/&gt;&lt;wsp:rsid wsp:val=&quot;00AA152D&quot;/&gt;&lt;wsp:rsid wsp:val=&quot;00AA16BC&quot;/&gt;&lt;wsp:rsid wsp:val=&quot;00AA1AAE&quot;/&gt;&lt;wsp:rsid wsp:val=&quot;00AA2DEF&quot;/&gt;&lt;wsp:rsid wsp:val=&quot;00AA4054&quot;/&gt;&lt;wsp:rsid wsp:val=&quot;00AA6095&quot;/&gt;&lt;wsp:rsid wsp:val=&quot;00AA613B&quot;/&gt;&lt;wsp:rsid wsp:val=&quot;00AA6EA4&quot;/&gt;&lt;wsp:rsid wsp:val=&quot;00AB2F6C&quot;/&gt;&lt;wsp:rsid wsp:val=&quot;00AB3D23&quot;/&gt;&lt;wsp:rsid wsp:val=&quot;00AB67D9&quot;/&gt;&lt;wsp:rsid wsp:val=&quot;00AC00C0&quot;/&gt;&lt;wsp:rsid wsp:val=&quot;00AC3706&quot;/&gt;&lt;wsp:rsid wsp:val=&quot;00AC4D39&quot;/&gt;&lt;wsp:rsid wsp:val=&quot;00AC68BF&quot;/&gt;&lt;wsp:rsid wsp:val=&quot;00AC6F92&quot;/&gt;&lt;wsp:rsid wsp:val=&quot;00AC78FF&quot;/&gt;&lt;wsp:rsid wsp:val=&quot;00AD0875&quot;/&gt;&lt;wsp:rsid wsp:val=&quot;00AD388D&quot;/&gt;&lt;wsp:rsid wsp:val=&quot;00AD6398&quot;/&gt;&lt;wsp:rsid wsp:val=&quot;00AD7822&quot;/&gt;&lt;wsp:rsid wsp:val=&quot;00AE048A&quot;/&gt;&lt;wsp:rsid wsp:val=&quot;00AE060D&quot;/&gt;&lt;wsp:rsid wsp:val=&quot;00AE4D50&quot;/&gt;&lt;wsp:rsid wsp:val=&quot;00AE66E3&quot;/&gt;&lt;wsp:rsid wsp:val=&quot;00AF073D&quot;/&gt;&lt;wsp:rsid wsp:val=&quot;00AF1C61&quot;/&gt;&lt;wsp:rsid wsp:val=&quot;00AF3233&quot;/&gt;&lt;wsp:rsid wsp:val=&quot;00AF37C4&quot;/&gt;&lt;wsp:rsid wsp:val=&quot;00AF4A1F&quot;/&gt;&lt;wsp:rsid wsp:val=&quot;00AF548A&quot;/&gt;&lt;wsp:rsid wsp:val=&quot;00AF7980&quot;/&gt;&lt;wsp:rsid wsp:val=&quot;00B03C93&quot;/&gt;&lt;wsp:rsid wsp:val=&quot;00B0400F&quot;/&gt;&lt;wsp:rsid wsp:val=&quot;00B07023&quot;/&gt;&lt;wsp:rsid wsp:val=&quot;00B07F9E&quot;/&gt;&lt;wsp:rsid wsp:val=&quot;00B13865&quot;/&gt;&lt;wsp:rsid wsp:val=&quot;00B14575&quot;/&gt;&lt;wsp:rsid wsp:val=&quot;00B15309&quot;/&gt;&lt;wsp:rsid wsp:val=&quot;00B15A85&quot;/&gt;&lt;wsp:rsid wsp:val=&quot;00B15E23&quot;/&gt;&lt;wsp:rsid wsp:val=&quot;00B15F87&quot;/&gt;&lt;wsp:rsid wsp:val=&quot;00B179E1&quot;/&gt;&lt;wsp:rsid wsp:val=&quot;00B2134F&quot;/&gt;&lt;wsp:rsid wsp:val=&quot;00B21436&quot;/&gt;&lt;wsp:rsid wsp:val=&quot;00B25A96&quot;/&gt;&lt;wsp:rsid wsp:val=&quot;00B25E41&quot;/&gt;&lt;wsp:rsid wsp:val=&quot;00B26295&quot;/&gt;&lt;wsp:rsid wsp:val=&quot;00B2674C&quot;/&gt;&lt;wsp:rsid wsp:val=&quot;00B26A0F&quot;/&gt;&lt;wsp:rsid wsp:val=&quot;00B27B03&quot;/&gt;&lt;wsp:rsid wsp:val=&quot;00B302C4&quot;/&gt;&lt;wsp:rsid wsp:val=&quot;00B310D5&quot;/&gt;&lt;wsp:rsid wsp:val=&quot;00B31A0A&quot;/&gt;&lt;wsp:rsid wsp:val=&quot;00B32CCC&quot;/&gt;&lt;wsp:rsid wsp:val=&quot;00B36422&quot;/&gt;&lt;wsp:rsid wsp:val=&quot;00B36A8E&quot;/&gt;&lt;wsp:rsid wsp:val=&quot;00B41108&quot;/&gt;&lt;wsp:rsid wsp:val=&quot;00B42596&quot;/&gt;&lt;wsp:rsid wsp:val=&quot;00B444CD&quot;/&gt;&lt;wsp:rsid wsp:val=&quot;00B444D8&quot;/&gt;&lt;wsp:rsid wsp:val=&quot;00B45459&quot;/&gt;&lt;wsp:rsid wsp:val=&quot;00B5046B&quot;/&gt;&lt;wsp:rsid wsp:val=&quot;00B539E7&quot;/&gt;&lt;wsp:rsid wsp:val=&quot;00B53DAE&quot;/&gt;&lt;wsp:rsid wsp:val=&quot;00B54BCF&quot;/&gt;&lt;wsp:rsid wsp:val=&quot;00B55411&quot;/&gt;&lt;wsp:rsid wsp:val=&quot;00B55583&quot;/&gt;&lt;wsp:rsid wsp:val=&quot;00B55D8D&quot;/&gt;&lt;wsp:rsid wsp:val=&quot;00B57FE4&quot;/&gt;&lt;wsp:rsid wsp:val=&quot;00B601F9&quot;/&gt;&lt;wsp:rsid wsp:val=&quot;00B603EC&quot;/&gt;&lt;wsp:rsid wsp:val=&quot;00B60457&quot;/&gt;&lt;wsp:rsid wsp:val=&quot;00B62568&quot;/&gt;&lt;wsp:rsid wsp:val=&quot;00B62A3A&quot;/&gt;&lt;wsp:rsid wsp:val=&quot;00B6321F&quot;/&gt;&lt;wsp:rsid wsp:val=&quot;00B633E0&quot;/&gt;&lt;wsp:rsid wsp:val=&quot;00B64B5B&quot;/&gt;&lt;wsp:rsid wsp:val=&quot;00B67643&quot;/&gt;&lt;wsp:rsid wsp:val=&quot;00B7065C&quot;/&gt;&lt;wsp:rsid wsp:val=&quot;00B70700&quot;/&gt;&lt;wsp:rsid wsp:val=&quot;00B71B4D&quot;/&gt;&lt;wsp:rsid wsp:val=&quot;00B71C90&quot;/&gt;&lt;wsp:rsid wsp:val=&quot;00B722E7&quot;/&gt;&lt;wsp:rsid wsp:val=&quot;00B72C81&quot;/&gt;&lt;wsp:rsid wsp:val=&quot;00B753AA&quot;/&gt;&lt;wsp:rsid wsp:val=&quot;00B7542C&quot;/&gt;&lt;wsp:rsid wsp:val=&quot;00B76793&quot;/&gt;&lt;wsp:rsid wsp:val=&quot;00B7746F&quot;/&gt;&lt;wsp:rsid wsp:val=&quot;00B81D51&quot;/&gt;&lt;wsp:rsid wsp:val=&quot;00B82876&quot;/&gt;&lt;wsp:rsid wsp:val=&quot;00B82A7D&quot;/&gt;&lt;wsp:rsid wsp:val=&quot;00B831AC&quot;/&gt;&lt;wsp:rsid wsp:val=&quot;00B83984&quot;/&gt;&lt;wsp:rsid wsp:val=&quot;00B8492B&quot;/&gt;&lt;wsp:rsid wsp:val=&quot;00B8496D&quot;/&gt;&lt;wsp:rsid wsp:val=&quot;00B90487&quot;/&gt;&lt;wsp:rsid wsp:val=&quot;00B916A2&quot;/&gt;&lt;wsp:rsid wsp:val=&quot;00B9188C&quot;/&gt;&lt;wsp:rsid wsp:val=&quot;00B928EC&quot;/&gt;&lt;wsp:rsid wsp:val=&quot;00B94638&quot;/&gt;&lt;wsp:rsid wsp:val=&quot;00BA0429&quot;/&gt;&lt;wsp:rsid wsp:val=&quot;00BA73A9&quot;/&gt;&lt;wsp:rsid wsp:val=&quot;00BA7BE7&quot;/&gt;&lt;wsp:rsid wsp:val=&quot;00BB0E3E&quot;/&gt;&lt;wsp:rsid wsp:val=&quot;00BB105C&quot;/&gt;&lt;wsp:rsid wsp:val=&quot;00BB1C42&quot;/&gt;&lt;wsp:rsid wsp:val=&quot;00BB7970&quot;/&gt;&lt;wsp:rsid wsp:val=&quot;00BC0E30&quot;/&gt;&lt;wsp:rsid wsp:val=&quot;00BC0F55&quot;/&gt;&lt;wsp:rsid wsp:val=&quot;00BC2E1F&quot;/&gt;&lt;wsp:rsid wsp:val=&quot;00BC2E69&quot;/&gt;&lt;wsp:rsid wsp:val=&quot;00BC397C&quot;/&gt;&lt;wsp:rsid wsp:val=&quot;00BC3AC2&quot;/&gt;&lt;wsp:rsid wsp:val=&quot;00BD096C&quot;/&gt;&lt;wsp:rsid wsp:val=&quot;00BD0F0E&quot;/&gt;&lt;wsp:rsid wsp:val=&quot;00BD34DE&quot;/&gt;&lt;wsp:rsid wsp:val=&quot;00BD645A&quot;/&gt;&lt;wsp:rsid wsp:val=&quot;00BE5C5E&quot;/&gt;&lt;wsp:rsid wsp:val=&quot;00BE635A&quot;/&gt;&lt;wsp:rsid wsp:val=&quot;00BE78B9&quot;/&gt;&lt;wsp:rsid wsp:val=&quot;00BF0D39&quot;/&gt;&lt;wsp:rsid wsp:val=&quot;00BF188E&quot;/&gt;&lt;wsp:rsid wsp:val=&quot;00BF3BE0&quot;/&gt;&lt;wsp:rsid wsp:val=&quot;00BF3EF0&quot;/&gt;&lt;wsp:rsid wsp:val=&quot;00BF5305&quot;/&gt;&lt;wsp:rsid wsp:val=&quot;00BF58EE&quot;/&gt;&lt;wsp:rsid wsp:val=&quot;00C03417&quot;/&gt;&lt;wsp:rsid wsp:val=&quot;00C04DD9&quot;/&gt;&lt;wsp:rsid wsp:val=&quot;00C054F0&quot;/&gt;&lt;wsp:rsid wsp:val=&quot;00C05A86&quot;/&gt;&lt;wsp:rsid wsp:val=&quot;00C06859&quot;/&gt;&lt;wsp:rsid wsp:val=&quot;00C06FB8&quot;/&gt;&lt;wsp:rsid wsp:val=&quot;00C07C8F&quot;/&gt;&lt;wsp:rsid wsp:val=&quot;00C11E7C&quot;/&gt;&lt;wsp:rsid wsp:val=&quot;00C1211D&quot;/&gt;&lt;wsp:rsid wsp:val=&quot;00C146B4&quot;/&gt;&lt;wsp:rsid wsp:val=&quot;00C14A2C&quot;/&gt;&lt;wsp:rsid wsp:val=&quot;00C14CAB&quot;/&gt;&lt;wsp:rsid wsp:val=&quot;00C173AF&quot;/&gt;&lt;wsp:rsid wsp:val=&quot;00C173DA&quot;/&gt;&lt;wsp:rsid wsp:val=&quot;00C207BD&quot;/&gt;&lt;wsp:rsid wsp:val=&quot;00C2090B&quot;/&gt;&lt;wsp:rsid wsp:val=&quot;00C2189E&quot;/&gt;&lt;wsp:rsid wsp:val=&quot;00C231AB&quot;/&gt;&lt;wsp:rsid wsp:val=&quot;00C2481E&quot;/&gt;&lt;wsp:rsid wsp:val=&quot;00C248C6&quot;/&gt;&lt;wsp:rsid wsp:val=&quot;00C255D5&quot;/&gt;&lt;wsp:rsid wsp:val=&quot;00C25EA1&quot;/&gt;&lt;wsp:rsid wsp:val=&quot;00C2764A&quot;/&gt;&lt;wsp:rsid wsp:val=&quot;00C277CE&quot;/&gt;&lt;wsp:rsid wsp:val=&quot;00C30B8A&quot;/&gt;&lt;wsp:rsid wsp:val=&quot;00C31B95&quot;/&gt;&lt;wsp:rsid wsp:val=&quot;00C332C7&quot;/&gt;&lt;wsp:rsid wsp:val=&quot;00C344A2&quot;/&gt;&lt;wsp:rsid wsp:val=&quot;00C3483E&quot;/&gt;&lt;wsp:rsid wsp:val=&quot;00C35A1E&quot;/&gt;&lt;wsp:rsid wsp:val=&quot;00C36776&quot;/&gt;&lt;wsp:rsid wsp:val=&quot;00C37378&quot;/&gt;&lt;wsp:rsid wsp:val=&quot;00C40A0C&quot;/&gt;&lt;wsp:rsid wsp:val=&quot;00C40DC6&quot;/&gt;&lt;wsp:rsid wsp:val=&quot;00C40E4E&quot;/&gt;&lt;wsp:rsid wsp:val=&quot;00C427BF&quot;/&gt;&lt;wsp:rsid wsp:val=&quot;00C44D15&quot;/&gt;&lt;wsp:rsid wsp:val=&quot;00C46889&quot;/&gt;&lt;wsp:rsid wsp:val=&quot;00C47327&quot;/&gt;&lt;wsp:rsid wsp:val=&quot;00C47BF5&quot;/&gt;&lt;wsp:rsid wsp:val=&quot;00C521FB&quot;/&gt;&lt;wsp:rsid wsp:val=&quot;00C52266&quot;/&gt;&lt;wsp:rsid wsp:val=&quot;00C5256E&quot;/&gt;&lt;wsp:rsid wsp:val=&quot;00C575E6&quot;/&gt;&lt;wsp:rsid wsp:val=&quot;00C57F24&quot;/&gt;&lt;wsp:rsid wsp:val=&quot;00C607BD&quot;/&gt;&lt;wsp:rsid wsp:val=&quot;00C620F6&quot;/&gt;&lt;wsp:rsid wsp:val=&quot;00C64BDB&quot;/&gt;&lt;wsp:rsid wsp:val=&quot;00C64C6F&quot;/&gt;&lt;wsp:rsid wsp:val=&quot;00C6579C&quot;/&gt;&lt;wsp:rsid wsp:val=&quot;00C7040A&quot;/&gt;&lt;wsp:rsid wsp:val=&quot;00C7137B&quot;/&gt;&lt;wsp:rsid wsp:val=&quot;00C71E21&quot;/&gt;&lt;wsp:rsid wsp:val=&quot;00C7207C&quot;/&gt;&lt;wsp:rsid wsp:val=&quot;00C72362&quot;/&gt;&lt;wsp:rsid wsp:val=&quot;00C74FF6&quot;/&gt;&lt;wsp:rsid wsp:val=&quot;00C76536&quot;/&gt;&lt;wsp:rsid wsp:val=&quot;00C77EDA&quot;/&gt;&lt;wsp:rsid wsp:val=&quot;00C80D3A&quot;/&gt;&lt;wsp:rsid wsp:val=&quot;00C820DA&quot;/&gt;&lt;wsp:rsid wsp:val=&quot;00C82B7F&quot;/&gt;&lt;wsp:rsid wsp:val=&quot;00C84CD7&quot;/&gt;&lt;wsp:rsid wsp:val=&quot;00C850C3&quot;/&gt;&lt;wsp:rsid wsp:val=&quot;00C86E5B&quot;/&gt;&lt;wsp:rsid wsp:val=&quot;00C87405&quot;/&gt;&lt;wsp:rsid wsp:val=&quot;00C877B0&quot;/&gt;&lt;wsp:rsid wsp:val=&quot;00C92FB0&quot;/&gt;&lt;wsp:rsid wsp:val=&quot;00C9524A&quot;/&gt;&lt;wsp:rsid wsp:val=&quot;00C956C5&quot;/&gt;&lt;wsp:rsid wsp:val=&quot;00C961EA&quot;/&gt;&lt;wsp:rsid wsp:val=&quot;00C97BE2&quot;/&gt;&lt;wsp:rsid wsp:val=&quot;00CA0DDC&quot;/&gt;&lt;wsp:rsid wsp:val=&quot;00CA2B13&quot;/&gt;&lt;wsp:rsid wsp:val=&quot;00CA68D4&quot;/&gt;&lt;wsp:rsid wsp:val=&quot;00CB0788&quot;/&gt;&lt;wsp:rsid wsp:val=&quot;00CB12E6&quot;/&gt;&lt;wsp:rsid wsp:val=&quot;00CB2853&quot;/&gt;&lt;wsp:rsid wsp:val=&quot;00CB31B6&quot;/&gt;&lt;wsp:rsid wsp:val=&quot;00CB460D&quot;/&gt;&lt;wsp:rsid wsp:val=&quot;00CB50B3&quot;/&gt;&lt;wsp:rsid wsp:val=&quot;00CB6338&quot;/&gt;&lt;wsp:rsid wsp:val=&quot;00CB79E9&quot;/&gt;&lt;wsp:rsid wsp:val=&quot;00CB7CBA&quot;/&gt;&lt;wsp:rsid wsp:val=&quot;00CC067E&quot;/&gt;&lt;wsp:rsid wsp:val=&quot;00CC30DB&quot;/&gt;&lt;wsp:rsid wsp:val=&quot;00CC3B3E&quot;/&gt;&lt;wsp:rsid wsp:val=&quot;00CC50F8&quot;/&gt;&lt;wsp:rsid wsp:val=&quot;00CC51E7&quot;/&gt;&lt;wsp:rsid wsp:val=&quot;00CC6505&quot;/&gt;&lt;wsp:rsid wsp:val=&quot;00CD2AA7&quot;/&gt;&lt;wsp:rsid wsp:val=&quot;00CD422A&quot;/&gt;&lt;wsp:rsid wsp:val=&quot;00CE1240&quot;/&gt;&lt;wsp:rsid wsp:val=&quot;00CE1E7C&quot;/&gt;&lt;wsp:rsid wsp:val=&quot;00CE35C0&quot;/&gt;&lt;wsp:rsid wsp:val=&quot;00CE5D10&quot;/&gt;&lt;wsp:rsid wsp:val=&quot;00CE67F5&quot;/&gt;&lt;wsp:rsid wsp:val=&quot;00CE7AE8&quot;/&gt;&lt;wsp:rsid wsp:val=&quot;00CF054A&quot;/&gt;&lt;wsp:rsid wsp:val=&quot;00CF0C6D&quot;/&gt;&lt;wsp:rsid wsp:val=&quot;00CF15F9&quot;/&gt;&lt;wsp:rsid wsp:val=&quot;00CF2BB4&quot;/&gt;&lt;wsp:rsid wsp:val=&quot;00CF3B58&quot;/&gt;&lt;wsp:rsid wsp:val=&quot;00CF42CB&quot;/&gt;&lt;wsp:rsid wsp:val=&quot;00D00697&quot;/&gt;&lt;wsp:rsid wsp:val=&quot;00D019C6&quot;/&gt;&lt;wsp:rsid wsp:val=&quot;00D02AC6&quot;/&gt;&lt;wsp:rsid wsp:val=&quot;00D03AF5&quot;/&gt;&lt;wsp:rsid wsp:val=&quot;00D040DC&quot;/&gt;&lt;wsp:rsid wsp:val=&quot;00D04A01&quot;/&gt;&lt;wsp:rsid wsp:val=&quot;00D0513A&quot;/&gt;&lt;wsp:rsid wsp:val=&quot;00D0516A&quot;/&gt;&lt;wsp:rsid wsp:val=&quot;00D0679A&quot;/&gt;&lt;wsp:rsid wsp:val=&quot;00D06EEC&quot;/&gt;&lt;wsp:rsid wsp:val=&quot;00D1216F&quot;/&gt;&lt;wsp:rsid wsp:val=&quot;00D12E48&quot;/&gt;&lt;wsp:rsid wsp:val=&quot;00D13A90&quot;/&gt;&lt;wsp:rsid wsp:val=&quot;00D13FAB&quot;/&gt;&lt;wsp:rsid wsp:val=&quot;00D15BA3&quot;/&gt;&lt;wsp:rsid wsp:val=&quot;00D167FB&quot;/&gt;&lt;wsp:rsid wsp:val=&quot;00D17248&quot;/&gt;&lt;wsp:rsid wsp:val=&quot;00D201B0&quot;/&gt;&lt;wsp:rsid wsp:val=&quot;00D2246C&quot;/&gt;&lt;wsp:rsid wsp:val=&quot;00D22C19&quot;/&gt;&lt;wsp:rsid wsp:val=&quot;00D22E19&quot;/&gt;&lt;wsp:rsid wsp:val=&quot;00D278DC&quot;/&gt;&lt;wsp:rsid wsp:val=&quot;00D34B2E&quot;/&gt;&lt;wsp:rsid wsp:val=&quot;00D352D3&quot;/&gt;&lt;wsp:rsid wsp:val=&quot;00D35CE5&quot;/&gt;&lt;wsp:rsid wsp:val=&quot;00D35FA8&quot;/&gt;&lt;wsp:rsid wsp:val=&quot;00D36186&quot;/&gt;&lt;wsp:rsid wsp:val=&quot;00D3675B&quot;/&gt;&lt;wsp:rsid wsp:val=&quot;00D372E7&quot;/&gt;&lt;wsp:rsid wsp:val=&quot;00D40076&quot;/&gt;&lt;wsp:rsid wsp:val=&quot;00D40D6D&quot;/&gt;&lt;wsp:rsid wsp:val=&quot;00D40ECD&quot;/&gt;&lt;wsp:rsid wsp:val=&quot;00D42A23&quot;/&gt;&lt;wsp:rsid wsp:val=&quot;00D45A9E&quot;/&gt;&lt;wsp:rsid wsp:val=&quot;00D46331&quot;/&gt;&lt;wsp:rsid wsp:val=&quot;00D527B3&quot;/&gt;&lt;wsp:rsid wsp:val=&quot;00D54616&quot;/&gt;&lt;wsp:rsid wsp:val=&quot;00D54894&quot;/&gt;&lt;wsp:rsid wsp:val=&quot;00D550CF&quot;/&gt;&lt;wsp:rsid wsp:val=&quot;00D55B0A&quot;/&gt;&lt;wsp:rsid wsp:val=&quot;00D566AC&quot;/&gt;&lt;wsp:rsid wsp:val=&quot;00D57A00&quot;/&gt;&lt;wsp:rsid wsp:val=&quot;00D57FB1&quot;/&gt;&lt;wsp:rsid wsp:val=&quot;00D62326&quot;/&gt;&lt;wsp:rsid wsp:val=&quot;00D66A0E&quot;/&gt;&lt;wsp:rsid wsp:val=&quot;00D71150&quot;/&gt;&lt;wsp:rsid wsp:val=&quot;00D728FC&quot;/&gt;&lt;wsp:rsid wsp:val=&quot;00D73845&quot;/&gt;&lt;wsp:rsid wsp:val=&quot;00D746C4&quot;/&gt;&lt;wsp:rsid wsp:val=&quot;00D76D4E&quot;/&gt;&lt;wsp:rsid wsp:val=&quot;00D82708&quot;/&gt;&lt;wsp:rsid wsp:val=&quot;00D846F8&quot;/&gt;&lt;wsp:rsid wsp:val=&quot;00D84773&quot;/&gt;&lt;wsp:rsid wsp:val=&quot;00D8629D&quot;/&gt;&lt;wsp:rsid wsp:val=&quot;00D86D6E&quot;/&gt;&lt;wsp:rsid wsp:val=&quot;00D87360&quot;/&gt;&lt;wsp:rsid wsp:val=&quot;00D909BA&quot;/&gt;&lt;wsp:rsid wsp:val=&quot;00D91BBD&quot;/&gt;&lt;wsp:rsid wsp:val=&quot;00D94782&quot;/&gt;&lt;wsp:rsid wsp:val=&quot;00D97890&quot;/&gt;&lt;wsp:rsid wsp:val=&quot;00D97D2A&quot;/&gt;&lt;wsp:rsid wsp:val=&quot;00DA288C&quot;/&gt;&lt;wsp:rsid wsp:val=&quot;00DA35D2&quot;/&gt;&lt;wsp:rsid wsp:val=&quot;00DA4BA1&quot;/&gt;&lt;wsp:rsid wsp:val=&quot;00DA5CD7&quot;/&gt;&lt;wsp:rsid wsp:val=&quot;00DA71D3&quot;/&gt;&lt;wsp:rsid wsp:val=&quot;00DA789B&quot;/&gt;&lt;wsp:rsid wsp:val=&quot;00DB00E7&quot;/&gt;&lt;wsp:rsid wsp:val=&quot;00DB1C4C&quot;/&gt;&lt;wsp:rsid wsp:val=&quot;00DB3844&quot;/&gt;&lt;wsp:rsid wsp:val=&quot;00DB3A08&quot;/&gt;&lt;wsp:rsid wsp:val=&quot;00DB3B74&quot;/&gt;&lt;wsp:rsid wsp:val=&quot;00DB6183&quot;/&gt;&lt;wsp:rsid wsp:val=&quot;00DC01F5&quot;/&gt;&lt;wsp:rsid wsp:val=&quot;00DC11FC&quot;/&gt;&lt;wsp:rsid wsp:val=&quot;00DC221E&quot;/&gt;&lt;wsp:rsid wsp:val=&quot;00DC38C5&quot;/&gt;&lt;wsp:rsid wsp:val=&quot;00DC4925&quot;/&gt;&lt;wsp:rsid wsp:val=&quot;00DC4FCE&quot;/&gt;&lt;wsp:rsid wsp:val=&quot;00DC505D&quot;/&gt;&lt;wsp:rsid wsp:val=&quot;00DD0648&quot;/&gt;&lt;wsp:rsid wsp:val=&quot;00DD1411&quot;/&gt;&lt;wsp:rsid wsp:val=&quot;00DD29DB&quot;/&gt;&lt;wsp:rsid wsp:val=&quot;00DD2F96&quot;/&gt;&lt;wsp:rsid wsp:val=&quot;00DD329F&quot;/&gt;&lt;wsp:rsid wsp:val=&quot;00DD357B&quot;/&gt;&lt;wsp:rsid wsp:val=&quot;00DD5EC9&quot;/&gt;&lt;wsp:rsid wsp:val=&quot;00DE022C&quot;/&gt;&lt;wsp:rsid wsp:val=&quot;00DE4592&quot;/&gt;&lt;wsp:rsid wsp:val=&quot;00DE52D1&quot;/&gt;&lt;wsp:rsid wsp:val=&quot;00DE5754&quot;/&gt;&lt;wsp:rsid wsp:val=&quot;00DE745B&quot;/&gt;&lt;wsp:rsid wsp:val=&quot;00DF1D9A&quot;/&gt;&lt;wsp:rsid wsp:val=&quot;00DF29E3&quot;/&gt;&lt;wsp:rsid wsp:val=&quot;00DF65AA&quot;/&gt;&lt;wsp:rsid wsp:val=&quot;00DF6C6A&quot;/&gt;&lt;wsp:rsid wsp:val=&quot;00DF7434&quot;/&gt;&lt;wsp:rsid wsp:val=&quot;00E00DD5&quot;/&gt;&lt;wsp:rsid wsp:val=&quot;00E01519&quot;/&gt;&lt;wsp:rsid wsp:val=&quot;00E0190B&quot;/&gt;&lt;wsp:rsid wsp:val=&quot;00E06664&quot;/&gt;&lt;wsp:rsid wsp:val=&quot;00E13974&quot;/&gt;&lt;wsp:rsid wsp:val=&quot;00E142C2&quot;/&gt;&lt;wsp:rsid wsp:val=&quot;00E17164&quot;/&gt;&lt;wsp:rsid wsp:val=&quot;00E20C68&quot;/&gt;&lt;wsp:rsid wsp:val=&quot;00E253D3&quot;/&gt;&lt;wsp:rsid wsp:val=&quot;00E26B06&quot;/&gt;&lt;wsp:rsid wsp:val=&quot;00E26FDC&quot;/&gt;&lt;wsp:rsid wsp:val=&quot;00E334DD&quot;/&gt;&lt;wsp:rsid wsp:val=&quot;00E33F6B&quot;/&gt;&lt;wsp:rsid wsp:val=&quot;00E3414B&quot;/&gt;&lt;wsp:rsid wsp:val=&quot;00E344A2&quot;/&gt;&lt;wsp:rsid wsp:val=&quot;00E369F8&quot;/&gt;&lt;wsp:rsid wsp:val=&quot;00E41C87&quot;/&gt;&lt;wsp:rsid wsp:val=&quot;00E42606&quot;/&gt;&lt;wsp:rsid wsp:val=&quot;00E426CE&quot;/&gt;&lt;wsp:rsid wsp:val=&quot;00E44382&quot;/&gt;&lt;wsp:rsid wsp:val=&quot;00E44EB7&quot;/&gt;&lt;wsp:rsid wsp:val=&quot;00E460BF&quot;/&gt;&lt;wsp:rsid wsp:val=&quot;00E47D36&quot;/&gt;&lt;wsp:rsid wsp:val=&quot;00E51344&quot;/&gt;&lt;wsp:rsid wsp:val=&quot;00E5317A&quot;/&gt;&lt;wsp:rsid wsp:val=&quot;00E541EB&quot;/&gt;&lt;wsp:rsid wsp:val=&quot;00E56EE8&quot;/&gt;&lt;wsp:rsid wsp:val=&quot;00E57C02&quot;/&gt;&lt;wsp:rsid wsp:val=&quot;00E601B3&quot;/&gt;&lt;wsp:rsid wsp:val=&quot;00E60979&quot;/&gt;&lt;wsp:rsid wsp:val=&quot;00E67847&quot;/&gt;&lt;wsp:rsid wsp:val=&quot;00E7058E&quot;/&gt;&lt;wsp:rsid wsp:val=&quot;00E71048&quot;/&gt;&lt;wsp:rsid wsp:val=&quot;00E712D1&quot;/&gt;&lt;wsp:rsid wsp:val=&quot;00E72078&quot;/&gt;&lt;wsp:rsid wsp:val=&quot;00E73886&quot;/&gt;&lt;wsp:rsid wsp:val=&quot;00E73FC9&quot;/&gt;&lt;wsp:rsid wsp:val=&quot;00E742D7&quot;/&gt;&lt;wsp:rsid wsp:val=&quot;00E758EF&quot;/&gt;&lt;wsp:rsid wsp:val=&quot;00E77486&quot;/&gt;&lt;wsp:rsid wsp:val=&quot;00E8612A&quot;/&gt;&lt;wsp:rsid wsp:val=&quot;00E90BDC&quot;/&gt;&lt;wsp:rsid wsp:val=&quot;00E925BF&quot;/&gt;&lt;wsp:rsid wsp:val=&quot;00E92A4D&quot;/&gt;&lt;wsp:rsid wsp:val=&quot;00E95ADC&quot;/&gt;&lt;wsp:rsid wsp:val=&quot;00E97C38&quot;/&gt;&lt;wsp:rsid wsp:val=&quot;00EA4496&quot;/&gt;&lt;wsp:rsid wsp:val=&quot;00EA44A9&quot;/&gt;&lt;wsp:rsid wsp:val=&quot;00EA5B56&quot;/&gt;&lt;wsp:rsid wsp:val=&quot;00EA65A8&quot;/&gt;&lt;wsp:rsid wsp:val=&quot;00EA6F6E&quot;/&gt;&lt;wsp:rsid wsp:val=&quot;00EA71EA&quot;/&gt;&lt;wsp:rsid wsp:val=&quot;00EB0320&quot;/&gt;&lt;wsp:rsid wsp:val=&quot;00EB07D4&quot;/&gt;&lt;wsp:rsid wsp:val=&quot;00EB07FD&quot;/&gt;&lt;wsp:rsid wsp:val=&quot;00EB5699&quot;/&gt;&lt;wsp:rsid wsp:val=&quot;00EC0C2D&quot;/&gt;&lt;wsp:rsid wsp:val=&quot;00EC1BC1&quot;/&gt;&lt;wsp:rsid wsp:val=&quot;00EC2EEF&quot;/&gt;&lt;wsp:rsid wsp:val=&quot;00EC4D26&quot;/&gt;&lt;wsp:rsid wsp:val=&quot;00EC66C2&quot;/&gt;&lt;wsp:rsid wsp:val=&quot;00ED3DFC&quot;/&gt;&lt;wsp:rsid wsp:val=&quot;00ED4339&quot;/&gt;&lt;wsp:rsid wsp:val=&quot;00ED7010&quot;/&gt;&lt;wsp:rsid wsp:val=&quot;00ED747D&quot;/&gt;&lt;wsp:rsid wsp:val=&quot;00EE1B3F&quot;/&gt;&lt;wsp:rsid wsp:val=&quot;00EE2A8D&quot;/&gt;&lt;wsp:rsid wsp:val=&quot;00EE39C9&quot;/&gt;&lt;wsp:rsid wsp:val=&quot;00EE586A&quot;/&gt;&lt;wsp:rsid wsp:val=&quot;00EE6DCC&quot;/&gt;&lt;wsp:rsid wsp:val=&quot;00EE7F2B&quot;/&gt;&lt;wsp:rsid wsp:val=&quot;00EF1CA8&quot;/&gt;&lt;wsp:rsid wsp:val=&quot;00EF4724&quot;/&gt;&lt;wsp:rsid wsp:val=&quot;00EF4DFF&quot;/&gt;&lt;wsp:rsid wsp:val=&quot;00EF5A67&quot;/&gt;&lt;wsp:rsid wsp:val=&quot;00EF7334&quot;/&gt;&lt;wsp:rsid wsp:val=&quot;00F0242B&quot;/&gt;&lt;wsp:rsid wsp:val=&quot;00F05255&quot;/&gt;&lt;wsp:rsid wsp:val=&quot;00F07B10&quot;/&gt;&lt;wsp:rsid wsp:val=&quot;00F07E3D&quot;/&gt;&lt;wsp:rsid wsp:val=&quot;00F10090&quot;/&gt;&lt;wsp:rsid wsp:val=&quot;00F12E92&quot;/&gt;&lt;wsp:rsid wsp:val=&quot;00F13221&quot;/&gt;&lt;wsp:rsid wsp:val=&quot;00F14714&quot;/&gt;&lt;wsp:rsid wsp:val=&quot;00F20977&quot;/&gt;&lt;wsp:rsid wsp:val=&quot;00F21B54&quot;/&gt;&lt;wsp:rsid wsp:val=&quot;00F22302&quot;/&gt;&lt;wsp:rsid wsp:val=&quot;00F22F62&quot;/&gt;&lt;wsp:rsid wsp:val=&quot;00F23AF7&quot;/&gt;&lt;wsp:rsid wsp:val=&quot;00F24E49&quot;/&gt;&lt;wsp:rsid wsp:val=&quot;00F2646D&quot;/&gt;&lt;wsp:rsid wsp:val=&quot;00F26C0B&quot;/&gt;&lt;wsp:rsid wsp:val=&quot;00F27917&quot;/&gt;&lt;wsp:rsid wsp:val=&quot;00F320B1&quot;/&gt;&lt;wsp:rsid wsp:val=&quot;00F33ABE&quot;/&gt;&lt;wsp:rsid wsp:val=&quot;00F33C5D&quot;/&gt;&lt;wsp:rsid wsp:val=&quot;00F348DE&quot;/&gt;&lt;wsp:rsid wsp:val=&quot;00F35086&quot;/&gt;&lt;wsp:rsid wsp:val=&quot;00F359CE&quot;/&gt;&lt;wsp:rsid wsp:val=&quot;00F360C8&quot;/&gt;&lt;wsp:rsid wsp:val=&quot;00F372FC&quot;/&gt;&lt;wsp:rsid wsp:val=&quot;00F3733C&quot;/&gt;&lt;wsp:rsid wsp:val=&quot;00F37DD6&quot;/&gt;&lt;wsp:rsid wsp:val=&quot;00F40A54&quot;/&gt;&lt;wsp:rsid wsp:val=&quot;00F414DF&quot;/&gt;&lt;wsp:rsid wsp:val=&quot;00F4186E&quot;/&gt;&lt;wsp:rsid wsp:val=&quot;00F41E1E&quot;/&gt;&lt;wsp:rsid wsp:val=&quot;00F4601B&quot;/&gt;&lt;wsp:rsid wsp:val=&quot;00F47A56&quot;/&gt;&lt;wsp:rsid wsp:val=&quot;00F514DC&quot;/&gt;&lt;wsp:rsid wsp:val=&quot;00F51630&quot;/&gt;&lt;wsp:rsid wsp:val=&quot;00F534E4&quot;/&gt;&lt;wsp:rsid wsp:val=&quot;00F53559&quot;/&gt;&lt;wsp:rsid wsp:val=&quot;00F55304&quot;/&gt;&lt;wsp:rsid wsp:val=&quot;00F554D2&quot;/&gt;&lt;wsp:rsid wsp:val=&quot;00F5722F&quot;/&gt;&lt;wsp:rsid wsp:val=&quot;00F572FA&quot;/&gt;&lt;wsp:rsid wsp:val=&quot;00F6084E&quot;/&gt;&lt;wsp:rsid wsp:val=&quot;00F6138B&quot;/&gt;&lt;wsp:rsid wsp:val=&quot;00F628CA&quot;/&gt;&lt;wsp:rsid wsp:val=&quot;00F63EDA&quot;/&gt;&lt;wsp:rsid wsp:val=&quot;00F64C88&quot;/&gt;&lt;wsp:rsid wsp:val=&quot;00F70C41&quot;/&gt;&lt;wsp:rsid wsp:val=&quot;00F7364A&quot;/&gt;&lt;wsp:rsid wsp:val=&quot;00F7397A&quot;/&gt;&lt;wsp:rsid wsp:val=&quot;00F74C56&quot;/&gt;&lt;wsp:rsid wsp:val=&quot;00F7525E&quot;/&gt;&lt;wsp:rsid wsp:val=&quot;00F76878&quot;/&gt;&lt;wsp:rsid wsp:val=&quot;00F77214&quot;/&gt;&lt;wsp:rsid wsp:val=&quot;00F8138F&quot;/&gt;&lt;wsp:rsid wsp:val=&quot;00F824A1&quot;/&gt;&lt;wsp:rsid wsp:val=&quot;00F82830&quot;/&gt;&lt;wsp:rsid wsp:val=&quot;00F8410F&quot;/&gt;&lt;wsp:rsid wsp:val=&quot;00F84933&quot;/&gt;&lt;wsp:rsid wsp:val=&quot;00F85F8E&quot;/&gt;&lt;wsp:rsid wsp:val=&quot;00F9267A&quot;/&gt;&lt;wsp:rsid wsp:val=&quot;00F9619D&quot;/&gt;&lt;wsp:rsid wsp:val=&quot;00FA4F23&quot;/&gt;&lt;wsp:rsid wsp:val=&quot;00FA52E0&quot;/&gt;&lt;wsp:rsid wsp:val=&quot;00FA62F6&quot;/&gt;&lt;wsp:rsid wsp:val=&quot;00FA73A0&quot;/&gt;&lt;wsp:rsid wsp:val=&quot;00FB20E9&quot;/&gt;&lt;wsp:rsid wsp:val=&quot;00FB2740&quot;/&gt;&lt;wsp:rsid wsp:val=&quot;00FB3985&quot;/&gt;&lt;wsp:rsid wsp:val=&quot;00FB487F&quot;/&gt;&lt;wsp:rsid wsp:val=&quot;00FB7406&quot;/&gt;&lt;wsp:rsid wsp:val=&quot;00FC0EFF&quot;/&gt;&lt;wsp:rsid wsp:val=&quot;00FC207B&quot;/&gt;&lt;wsp:rsid wsp:val=&quot;00FC258E&quot;/&gt;&lt;wsp:rsid wsp:val=&quot;00FC52B9&quot;/&gt;&lt;wsp:rsid wsp:val=&quot;00FC72BD&quot;/&gt;&lt;wsp:rsid wsp:val=&quot;00FC72E9&quot;/&gt;&lt;wsp:rsid wsp:val=&quot;00FC7457&quot;/&gt;&lt;wsp:rsid wsp:val=&quot;00FC74E4&quot;/&gt;&lt;wsp:rsid wsp:val=&quot;00FC756E&quot;/&gt;&lt;wsp:rsid wsp:val=&quot;00FC7EC8&quot;/&gt;&lt;wsp:rsid wsp:val=&quot;00FD28CF&quot;/&gt;&lt;wsp:rsid wsp:val=&quot;00FD3C73&quot;/&gt;&lt;wsp:rsid wsp:val=&quot;00FD55F2&quot;/&gt;&lt;wsp:rsid wsp:val=&quot;00FD5BDE&quot;/&gt;&lt;wsp:rsid wsp:val=&quot;00FD6A57&quot;/&gt;&lt;wsp:rsid wsp:val=&quot;00FD7097&quot;/&gt;&lt;wsp:rsid wsp:val=&quot;00FD7998&quot;/&gt;&lt;wsp:rsid wsp:val=&quot;00FE02A2&quot;/&gt;&lt;wsp:rsid wsp:val=&quot;00FE06AA&quot;/&gt;&lt;wsp:rsid wsp:val=&quot;00FE34FE&quot;/&gt;&lt;wsp:rsid wsp:val=&quot;00FE5A49&quot;/&gt;&lt;wsp:rsid wsp:val=&quot;00FE6779&quot;/&gt;&lt;wsp:rsid wsp:val=&quot;00FE68CD&quot;/&gt;&lt;wsp:rsid wsp:val=&quot;00FE70E3&quot;/&gt;&lt;wsp:rsid wsp:val=&quot;00FE747F&quot;/&gt;&lt;wsp:rsid wsp:val=&quot;00FF187B&quot;/&gt;&lt;wsp:rsid wsp:val=&quot;00FF4521&quot;/&gt;&lt;wsp:rsid wsp:val=&quot;00FF54AF&quot;/&gt;&lt;wsp:rsid wsp:val=&quot;00FF6D1D&quot;/&gt;&lt;/wsp:rsids&gt;&lt;/w:docPr&gt;&lt;w:body&gt;&lt;wx:sect&gt;&lt;w:p wsp:rsidR=&quot;00000000&quot; wsp:rsidRDefault=&quot;00794B12&quot; wsp:rsidP=&quot;00794B12&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A&lt;/m:t&gt;&lt;/m:r&gt;&lt;/m:e&gt;&lt;m:sub&gt;&lt;m:r&gt;&lt;m:rPr&gt;&lt;m:sty m:val=&quot;p&quot;/&gt;&lt;/m:rPr&gt;&lt;w:rPr&gt;&lt;w:rFonts w:ascii=&quot;Cambria Math&quot;/&gt;&lt;wx:font wx:val=&quot;Cambria Math&quot;/&gt;&lt;/w:rPr&gt;&lt;m:t&gt;i&lt;/m:t&gt;&lt;/m:r&gt;&lt;/m:sub&gt;&lt;/m:sSub&gt;&lt;m:r&gt;&lt;m:rPr&gt;&lt;m:sty m:val=&quot;p&quot;/&gt;&lt;/m:rPr&gt;&lt;w:rPr&gt;&lt;w:rFonts w:asci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0C250B">
        <w:instrText xml:space="preserve"> </w:instrText>
      </w:r>
      <w:r w:rsidRPr="000C250B">
        <w:fldChar w:fldCharType="separate"/>
      </w:r>
      <w:r w:rsidR="00E35151">
        <w:rPr>
          <w:position w:val="-11"/>
        </w:rPr>
        <w:pict>
          <v:shape id="_x0000_i1051"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84319&quot;/&gt;&lt;wsp:rsid wsp:val=&quot;0000134E&quot;/&gt;&lt;wsp:rsid wsp:val=&quot;00004178&quot;/&gt;&lt;wsp:rsid wsp:val=&quot;000046E4&quot;/&gt;&lt;wsp:rsid wsp:val=&quot;00005BDB&quot;/&gt;&lt;wsp:rsid wsp:val=&quot;00007218&quot;/&gt;&lt;wsp:rsid wsp:val=&quot;0001078B&quot;/&gt;&lt;wsp:rsid wsp:val=&quot;00010EC0&quot;/&gt;&lt;wsp:rsid wsp:val=&quot;00011794&quot;/&gt;&lt;wsp:rsid wsp:val=&quot;0001350A&quot;/&gt;&lt;wsp:rsid wsp:val=&quot;00015074&quot;/&gt;&lt;wsp:rsid wsp:val=&quot;000153CD&quot;/&gt;&lt;wsp:rsid wsp:val=&quot;000219E4&quot;/&gt;&lt;wsp:rsid wsp:val=&quot;000224AB&quot;/&gt;&lt;wsp:rsid wsp:val=&quot;0002268E&quot;/&gt;&lt;wsp:rsid wsp:val=&quot;000232F3&quot;/&gt;&lt;wsp:rsid wsp:val=&quot;00023F61&quot;/&gt;&lt;wsp:rsid wsp:val=&quot;00024072&quot;/&gt;&lt;wsp:rsid wsp:val=&quot;000241C2&quot;/&gt;&lt;wsp:rsid wsp:val=&quot;000276D7&quot;/&gt;&lt;wsp:rsid wsp:val=&quot;000278C7&quot;/&gt;&lt;wsp:rsid wsp:val=&quot;00030976&quot;/&gt;&lt;wsp:rsid wsp:val=&quot;00032C78&quot;/&gt;&lt;wsp:rsid wsp:val=&quot;00034DEF&quot;/&gt;&lt;wsp:rsid wsp:val=&quot;00037786&quot;/&gt;&lt;wsp:rsid wsp:val=&quot;0004345B&quot;/&gt;&lt;wsp:rsid wsp:val=&quot;00044056&quot;/&gt;&lt;wsp:rsid wsp:val=&quot;00045040&quot;/&gt;&lt;wsp:rsid wsp:val=&quot;0004511C&quot;/&gt;&lt;wsp:rsid wsp:val=&quot;000459D8&quot;/&gt;&lt;wsp:rsid wsp:val=&quot;00047E9E&quot;/&gt;&lt;wsp:rsid wsp:val=&quot;00050489&quot;/&gt;&lt;wsp:rsid wsp:val=&quot;00050C7C&quot;/&gt;&lt;wsp:rsid wsp:val=&quot;000514B4&quot;/&gt;&lt;wsp:rsid wsp:val=&quot;00051F48&quot;/&gt;&lt;wsp:rsid wsp:val=&quot;000645A9&quot;/&gt;&lt;wsp:rsid wsp:val=&quot;00064D30&quot;/&gt;&lt;wsp:rsid wsp:val=&quot;000704F8&quot;/&gt;&lt;wsp:rsid wsp:val=&quot;0007548F&quot;/&gt;&lt;wsp:rsid wsp:val=&quot;0007551D&quot;/&gt;&lt;wsp:rsid wsp:val=&quot;00075E42&quot;/&gt;&lt;wsp:rsid wsp:val=&quot;00076357&quot;/&gt;&lt;wsp:rsid wsp:val=&quot;000767E5&quot;/&gt;&lt;wsp:rsid wsp:val=&quot;000772CB&quot;/&gt;&lt;wsp:rsid wsp:val=&quot;00077DD0&quot;/&gt;&lt;wsp:rsid wsp:val=&quot;00080654&quot;/&gt;&lt;wsp:rsid wsp:val=&quot;000824AC&quot;/&gt;&lt;wsp:rsid wsp:val=&quot;00085232&quot;/&gt;&lt;wsp:rsid wsp:val=&quot;00085FE6&quot;/&gt;&lt;wsp:rsid wsp:val=&quot;00094EAB&quot;/&gt;&lt;wsp:rsid wsp:val=&quot;00095731&quot;/&gt;&lt;wsp:rsid wsp:val=&quot;00095EFA&quot;/&gt;&lt;wsp:rsid wsp:val=&quot;000A1161&quot;/&gt;&lt;wsp:rsid wsp:val=&quot;000A355C&quot;/&gt;&lt;wsp:rsid wsp:val=&quot;000A5D23&quot;/&gt;&lt;wsp:rsid wsp:val=&quot;000A5E2C&quot;/&gt;&lt;wsp:rsid wsp:val=&quot;000A72E0&quot;/&gt;&lt;wsp:rsid wsp:val=&quot;000B0765&quot;/&gt;&lt;wsp:rsid wsp:val=&quot;000B0D5C&quot;/&gt;&lt;wsp:rsid wsp:val=&quot;000C02D0&quot;/&gt;&lt;wsp:rsid wsp:val=&quot;000C048E&quot;/&gt;&lt;wsp:rsid wsp:val=&quot;000C06FF&quot;/&gt;&lt;wsp:rsid wsp:val=&quot;000C28EA&quot;/&gt;&lt;wsp:rsid wsp:val=&quot;000C3D94&quot;/&gt;&lt;wsp:rsid wsp:val=&quot;000C5502&quot;/&gt;&lt;wsp:rsid wsp:val=&quot;000C5928&quot;/&gt;&lt;wsp:rsid wsp:val=&quot;000C5A35&quot;/&gt;&lt;wsp:rsid wsp:val=&quot;000C6651&quot;/&gt;&lt;wsp:rsid wsp:val=&quot;000C66B9&quot;/&gt;&lt;wsp:rsid wsp:val=&quot;000D1848&quot;/&gt;&lt;wsp:rsid wsp:val=&quot;000D3C55&quot;/&gt;&lt;wsp:rsid wsp:val=&quot;000D7EB6&quot;/&gt;&lt;wsp:rsid wsp:val=&quot;000E21D2&quot;/&gt;&lt;wsp:rsid wsp:val=&quot;000E328A&quot;/&gt;&lt;wsp:rsid wsp:val=&quot;000E500E&quot;/&gt;&lt;wsp:rsid wsp:val=&quot;000E713F&quot;/&gt;&lt;wsp:rsid wsp:val=&quot;000F07AB&quot;/&gt;&lt;wsp:rsid wsp:val=&quot;000F1C00&quot;/&gt;&lt;wsp:rsid wsp:val=&quot;000F2A8B&quot;/&gt;&lt;wsp:rsid wsp:val=&quot;000F2F28&quot;/&gt;&lt;wsp:rsid wsp:val=&quot;000F4C4C&quot;/&gt;&lt;wsp:rsid wsp:val=&quot;000F6DEE&quot;/&gt;&lt;wsp:rsid wsp:val=&quot;001006EA&quot;/&gt;&lt;wsp:rsid wsp:val=&quot;00100E9F&quot;/&gt;&lt;wsp:rsid wsp:val=&quot;00101CDB&quot;/&gt;&lt;wsp:rsid wsp:val=&quot;00104F61&quot;/&gt;&lt;wsp:rsid wsp:val=&quot;00106A87&quot;/&gt;&lt;wsp:rsid wsp:val=&quot;0010775C&quot;/&gt;&lt;wsp:rsid wsp:val=&quot;00107C4B&quot;/&gt;&lt;wsp:rsid wsp:val=&quot;0011039C&quot;/&gt;&lt;wsp:rsid wsp:val=&quot;001108BA&quot;/&gt;&lt;wsp:rsid wsp:val=&quot;00112755&quot;/&gt;&lt;wsp:rsid wsp:val=&quot;00116AF9&quot;/&gt;&lt;wsp:rsid wsp:val=&quot;0012092B&quot;/&gt;&lt;wsp:rsid wsp:val=&quot;00122CD6&quot;/&gt;&lt;wsp:rsid wsp:val=&quot;00123384&quot;/&gt;&lt;wsp:rsid wsp:val=&quot;00124B1D&quot;/&gt;&lt;wsp:rsid wsp:val=&quot;001262D3&quot;/&gt;&lt;wsp:rsid wsp:val=&quot;0013005C&quot;/&gt;&lt;wsp:rsid wsp:val=&quot;00131016&quot;/&gt;&lt;wsp:rsid wsp:val=&quot;00131C47&quot;/&gt;&lt;wsp:rsid wsp:val=&quot;00132B41&quot;/&gt;&lt;wsp:rsid wsp:val=&quot;0013481A&quot;/&gt;&lt;wsp:rsid wsp:val=&quot;00135293&quot;/&gt;&lt;wsp:rsid wsp:val=&quot;00136395&quot;/&gt;&lt;wsp:rsid wsp:val=&quot;00136FC9&quot;/&gt;&lt;wsp:rsid wsp:val=&quot;001424BF&quot;/&gt;&lt;wsp:rsid wsp:val=&quot;00142D6D&quot;/&gt;&lt;wsp:rsid wsp:val=&quot;00144C36&quot;/&gt;&lt;wsp:rsid wsp:val=&quot;001454AB&quot;/&gt;&lt;wsp:rsid wsp:val=&quot;001507B0&quot;/&gt;&lt;wsp:rsid wsp:val=&quot;00150C06&quot;/&gt;&lt;wsp:rsid wsp:val=&quot;00150E6F&quot;/&gt;&lt;wsp:rsid wsp:val=&quot;0015151F&quot;/&gt;&lt;wsp:rsid wsp:val=&quot;00155188&quot;/&gt;&lt;wsp:rsid wsp:val=&quot;00155522&quot;/&gt;&lt;wsp:rsid wsp:val=&quot;00155DB4&quot;/&gt;&lt;wsp:rsid wsp:val=&quot;00156E31&quot;/&gt;&lt;wsp:rsid wsp:val=&quot;001629AF&quot;/&gt;&lt;wsp:rsid wsp:val=&quot;00163CF4&quot;/&gt;&lt;wsp:rsid wsp:val=&quot;00165D74&quot;/&gt;&lt;wsp:rsid wsp:val=&quot;0016609F&quot;/&gt;&lt;wsp:rsid wsp:val=&quot;001710B1&quot;/&gt;&lt;wsp:rsid wsp:val=&quot;00172DA3&quot;/&gt;&lt;wsp:rsid wsp:val=&quot;001754EF&quot;/&gt;&lt;wsp:rsid wsp:val=&quot;001756C2&quot;/&gt;&lt;wsp:rsid wsp:val=&quot;00176160&quot;/&gt;&lt;wsp:rsid wsp:val=&quot;00184CC2&quot;/&gt;&lt;wsp:rsid wsp:val=&quot;0018509C&quot;/&gt;&lt;wsp:rsid wsp:val=&quot;00185880&quot;/&gt;&lt;wsp:rsid wsp:val=&quot;00187C1C&quot;/&gt;&lt;wsp:rsid wsp:val=&quot;00190CFB&quot;/&gt;&lt;wsp:rsid wsp:val=&quot;001932A0&quot;/&gt;&lt;wsp:rsid wsp:val=&quot;0019693E&quot;/&gt;&lt;wsp:rsid wsp:val=&quot;00196E62&quot;/&gt;&lt;wsp:rsid wsp:val=&quot;001A380C&quot;/&gt;&lt;wsp:rsid wsp:val=&quot;001A543F&quot;/&gt;&lt;wsp:rsid wsp:val=&quot;001A5544&quot;/&gt;&lt;wsp:rsid wsp:val=&quot;001A5DC8&quot;/&gt;&lt;wsp:rsid wsp:val=&quot;001A7E62&quot;/&gt;&lt;wsp:rsid wsp:val=&quot;001B0502&quot;/&gt;&lt;wsp:rsid wsp:val=&quot;001B0D0A&quot;/&gt;&lt;wsp:rsid wsp:val=&quot;001B449F&quot;/&gt;&lt;wsp:rsid wsp:val=&quot;001B605F&quot;/&gt;&lt;wsp:rsid wsp:val=&quot;001B691E&quot;/&gt;&lt;wsp:rsid wsp:val=&quot;001C04AF&quot;/&gt;&lt;wsp:rsid wsp:val=&quot;001C0698&quot;/&gt;&lt;wsp:rsid wsp:val=&quot;001C240C&quot;/&gt;&lt;wsp:rsid wsp:val=&quot;001C3843&quot;/&gt;&lt;wsp:rsid wsp:val=&quot;001C572F&quot;/&gt;&lt;wsp:rsid wsp:val=&quot;001C6880&quot;/&gt;&lt;wsp:rsid wsp:val=&quot;001D16BF&quot;/&gt;&lt;wsp:rsid wsp:val=&quot;001D1823&quot;/&gt;&lt;wsp:rsid wsp:val=&quot;001D2B4F&quot;/&gt;&lt;wsp:rsid wsp:val=&quot;001D30A3&quot;/&gt;&lt;wsp:rsid wsp:val=&quot;001D3FAF&quot;/&gt;&lt;wsp:rsid wsp:val=&quot;001D59FE&quot;/&gt;&lt;wsp:rsid wsp:val=&quot;001D64C6&quot;/&gt;&lt;wsp:rsid wsp:val=&quot;001E2991&quot;/&gt;&lt;wsp:rsid wsp:val=&quot;001E43DC&quot;/&gt;&lt;wsp:rsid wsp:val=&quot;001E5380&quot;/&gt;&lt;wsp:rsid wsp:val=&quot;001E5BEA&quot;/&gt;&lt;wsp:rsid wsp:val=&quot;001E7920&quot;/&gt;&lt;wsp:rsid wsp:val=&quot;001F014C&quot;/&gt;&lt;wsp:rsid wsp:val=&quot;001F0A24&quot;/&gt;&lt;wsp:rsid wsp:val=&quot;001F0DBF&quot;/&gt;&lt;wsp:rsid wsp:val=&quot;001F2D10&quot;/&gt;&lt;wsp:rsid wsp:val=&quot;001F4153&quot;/&gt;&lt;wsp:rsid wsp:val=&quot;001F425B&quot;/&gt;&lt;wsp:rsid wsp:val=&quot;001F4D18&quot;/&gt;&lt;wsp:rsid wsp:val=&quot;001F5AB9&quot;/&gt;&lt;wsp:rsid wsp:val=&quot;00202935&quot;/&gt;&lt;wsp:rsid wsp:val=&quot;00203402&quot;/&gt;&lt;wsp:rsid wsp:val=&quot;0020438B&quot;/&gt;&lt;wsp:rsid wsp:val=&quot;0020503C&quot;/&gt;&lt;wsp:rsid wsp:val=&quot;00207301&quot;/&gt;&lt;wsp:rsid wsp:val=&quot;002100E1&quot;/&gt;&lt;wsp:rsid wsp:val=&quot;00210333&quot;/&gt;&lt;wsp:rsid wsp:val=&quot;00210540&quot;/&gt;&lt;wsp:rsid wsp:val=&quot;00210C0B&quot;/&gt;&lt;wsp:rsid wsp:val=&quot;00211D76&quot;/&gt;&lt;wsp:rsid wsp:val=&quot;00212898&quot;/&gt;&lt;wsp:rsid wsp:val=&quot;00213492&quot;/&gt;&lt;wsp:rsid wsp:val=&quot;00213916&quot;/&gt;&lt;wsp:rsid wsp:val=&quot;002150DD&quot;/&gt;&lt;wsp:rsid wsp:val=&quot;00215B6A&quot;/&gt;&lt;wsp:rsid wsp:val=&quot;00217C36&quot;/&gt;&lt;wsp:rsid wsp:val=&quot;00220F65&quot;/&gt;&lt;wsp:rsid wsp:val=&quot;002216B3&quot;/&gt;&lt;wsp:rsid wsp:val=&quot;002238D9&quot;/&gt;&lt;wsp:rsid wsp:val=&quot;002252ED&quot;/&gt;&lt;wsp:rsid wsp:val=&quot;00230792&quot;/&gt;&lt;wsp:rsid wsp:val=&quot;002307AE&quot;/&gt;&lt;wsp:rsid wsp:val=&quot;00232C74&quot;/&gt;&lt;wsp:rsid wsp:val=&quot;002353A7&quot;/&gt;&lt;wsp:rsid wsp:val=&quot;0023627D&quot;/&gt;&lt;wsp:rsid wsp:val=&quot;00236B0D&quot;/&gt;&lt;wsp:rsid wsp:val=&quot;00236F3D&quot;/&gt;&lt;wsp:rsid wsp:val=&quot;00243324&quot;/&gt;&lt;wsp:rsid wsp:val=&quot;00243E10&quot;/&gt;&lt;wsp:rsid wsp:val=&quot;0024546A&quot;/&gt;&lt;wsp:rsid wsp:val=&quot;00246405&quot;/&gt;&lt;wsp:rsid wsp:val=&quot;00246A7A&quot;/&gt;&lt;wsp:rsid wsp:val=&quot;00246D0C&quot;/&gt;&lt;wsp:rsid wsp:val=&quot;002510F4&quot;/&gt;&lt;wsp:rsid wsp:val=&quot;00251567&quot;/&gt;&lt;wsp:rsid wsp:val=&quot;00252033&quot;/&gt;&lt;wsp:rsid wsp:val=&quot;00252E0E&quot;/&gt;&lt;wsp:rsid wsp:val=&quot;00254114&quot;/&gt;&lt;wsp:rsid wsp:val=&quot;00257531&quot;/&gt;&lt;wsp:rsid wsp:val=&quot;00257F77&quot;/&gt;&lt;wsp:rsid wsp:val=&quot;00264011&quot;/&gt;&lt;wsp:rsid wsp:val=&quot;002650BF&quot;/&gt;&lt;wsp:rsid wsp:val=&quot;00273384&quot;/&gt;&lt;wsp:rsid wsp:val=&quot;00273CE8&quot;/&gt;&lt;wsp:rsid wsp:val=&quot;00274B58&quot;/&gt;&lt;wsp:rsid wsp:val=&quot;00275869&quot;/&gt;&lt;wsp:rsid wsp:val=&quot;00280EDD&quot;/&gt;&lt;wsp:rsid wsp:val=&quot;00286088&quot;/&gt;&lt;wsp:rsid wsp:val=&quot;00287B7F&quot;/&gt;&lt;wsp:rsid wsp:val=&quot;00291A5C&quot;/&gt;&lt;wsp:rsid wsp:val=&quot;00293AA4&quot;/&gt;&lt;wsp:rsid wsp:val=&quot;00293EF3&quot;/&gt;&lt;wsp:rsid wsp:val=&quot;00294515&quot;/&gt;&lt;wsp:rsid wsp:val=&quot;00294D50&quot;/&gt;&lt;wsp:rsid wsp:val=&quot;0029599A&quot;/&gt;&lt;wsp:rsid wsp:val=&quot;00296A06&quot;/&gt;&lt;wsp:rsid wsp:val=&quot;002A0D18&quot;/&gt;&lt;wsp:rsid wsp:val=&quot;002A0F09&quot;/&gt;&lt;wsp:rsid wsp:val=&quot;002A1133&quot;/&gt;&lt;wsp:rsid wsp:val=&quot;002A260B&quot;/&gt;&lt;wsp:rsid wsp:val=&quot;002A3E98&quot;/&gt;&lt;wsp:rsid wsp:val=&quot;002A44CF&quot;/&gt;&lt;wsp:rsid wsp:val=&quot;002A45C1&quot;/&gt;&lt;wsp:rsid wsp:val=&quot;002A47A1&quot;/&gt;&lt;wsp:rsid wsp:val=&quot;002A6448&quot;/&gt;&lt;wsp:rsid wsp:val=&quot;002B00BF&quot;/&gt;&lt;wsp:rsid wsp:val=&quot;002B31CC&quot;/&gt;&lt;wsp:rsid wsp:val=&quot;002B4503&quot;/&gt;&lt;wsp:rsid wsp:val=&quot;002C154E&quot;/&gt;&lt;wsp:rsid wsp:val=&quot;002C285B&quot;/&gt;&lt;wsp:rsid wsp:val=&quot;002C4671&quot;/&gt;&lt;wsp:rsid wsp:val=&quot;002C653F&quot;/&gt;&lt;wsp:rsid wsp:val=&quot;002D011B&quot;/&gt;&lt;wsp:rsid wsp:val=&quot;002D1546&quot;/&gt;&lt;wsp:rsid wsp:val=&quot;002D3051&quot;/&gt;&lt;wsp:rsid wsp:val=&quot;002D3A7D&quot;/&gt;&lt;wsp:rsid wsp:val=&quot;002E03E9&quot;/&gt;&lt;wsp:rsid wsp:val=&quot;002E0AA6&quot;/&gt;&lt;wsp:rsid wsp:val=&quot;002E43DA&quot;/&gt;&lt;wsp:rsid wsp:val=&quot;002E57EC&quot;/&gt;&lt;wsp:rsid wsp:val=&quot;002E741C&quot;/&gt;&lt;wsp:rsid wsp:val=&quot;002F007C&quot;/&gt;&lt;wsp:rsid wsp:val=&quot;002F09EB&quot;/&gt;&lt;wsp:rsid wsp:val=&quot;002F4805&quot;/&gt;&lt;wsp:rsid wsp:val=&quot;002F524B&quot;/&gt;&lt;wsp:rsid wsp:val=&quot;002F6893&quot;/&gt;&lt;wsp:rsid wsp:val=&quot;002F72DF&quot;/&gt;&lt;wsp:rsid wsp:val=&quot;00300FE7&quot;/&gt;&lt;wsp:rsid wsp:val=&quot;003012E5&quot;/&gt;&lt;wsp:rsid wsp:val=&quot;00301689&quot;/&gt;&lt;wsp:rsid wsp:val=&quot;0030336F&quot;/&gt;&lt;wsp:rsid wsp:val=&quot;00305296&quot;/&gt;&lt;wsp:rsid wsp:val=&quot;00310AE0&quot;/&gt;&lt;wsp:rsid wsp:val=&quot;00310B46&quot;/&gt;&lt;wsp:rsid wsp:val=&quot;003119EA&quot;/&gt;&lt;wsp:rsid wsp:val=&quot;00311E6C&quot;/&gt;&lt;wsp:rsid wsp:val=&quot;0031321C&quot;/&gt;&lt;wsp:rsid wsp:val=&quot;003159D4&quot;/&gt;&lt;wsp:rsid wsp:val=&quot;003166E1&quot;/&gt;&lt;wsp:rsid wsp:val=&quot;00320052&quot;/&gt;&lt;wsp:rsid wsp:val=&quot;00323321&quot;/&gt;&lt;wsp:rsid wsp:val=&quot;0032446F&quot;/&gt;&lt;wsp:rsid wsp:val=&quot;003253F9&quot;/&gt;&lt;wsp:rsid wsp:val=&quot;00327DCC&quot;/&gt;&lt;wsp:rsid wsp:val=&quot;00330E1C&quot;/&gt;&lt;wsp:rsid wsp:val=&quot;00331979&quot;/&gt;&lt;wsp:rsid wsp:val=&quot;003325BF&quot;/&gt;&lt;wsp:rsid wsp:val=&quot;00332BD6&quot;/&gt;&lt;wsp:rsid wsp:val=&quot;00334837&quot;/&gt;&lt;wsp:rsid wsp:val=&quot;003355A4&quot;/&gt;&lt;wsp:rsid wsp:val=&quot;003408E3&quot;/&gt;&lt;wsp:rsid wsp:val=&quot;00340E98&quot;/&gt;&lt;wsp:rsid wsp:val=&quot;00342EB8&quot;/&gt;&lt;wsp:rsid wsp:val=&quot;00346281&quot;/&gt;&lt;wsp:rsid wsp:val=&quot;003466C5&quot;/&gt;&lt;wsp:rsid wsp:val=&quot;00351062&quot;/&gt;&lt;wsp:rsid wsp:val=&quot;003517D8&quot;/&gt;&lt;wsp:rsid wsp:val=&quot;00351D9E&quot;/&gt;&lt;wsp:rsid wsp:val=&quot;00352194&quot;/&gt;&lt;wsp:rsid wsp:val=&quot;00353E77&quot;/&gt;&lt;wsp:rsid wsp:val=&quot;00355C6C&quot;/&gt;&lt;wsp:rsid wsp:val=&quot;00356653&quot;/&gt;&lt;wsp:rsid wsp:val=&quot;003571EC&quot;/&gt;&lt;wsp:rsid wsp:val=&quot;00362EE5&quot;/&gt;&lt;wsp:rsid wsp:val=&quot;00364C0A&quot;/&gt;&lt;wsp:rsid wsp:val=&quot;00367500&quot;/&gt;&lt;wsp:rsid wsp:val=&quot;003716F0&quot;/&gt;&lt;wsp:rsid wsp:val=&quot;00374F98&quot;/&gt;&lt;wsp:rsid wsp:val=&quot;003767C6&quot;/&gt;&lt;wsp:rsid wsp:val=&quot;003771F1&quot;/&gt;&lt;wsp:rsid wsp:val=&quot;00380417&quot;/&gt;&lt;wsp:rsid wsp:val=&quot;00380DA6&quot;/&gt;&lt;wsp:rsid wsp:val=&quot;00381DFB&quot;/&gt;&lt;wsp:rsid wsp:val=&quot;003822D7&quot;/&gt;&lt;wsp:rsid wsp:val=&quot;003854F9&quot;/&gt;&lt;wsp:rsid wsp:val=&quot;00385670&quot;/&gt;&lt;wsp:rsid wsp:val=&quot;00390CAC&quot;/&gt;&lt;wsp:rsid wsp:val=&quot;00391C05&quot;/&gt;&lt;wsp:rsid wsp:val=&quot;0039207A&quot;/&gt;&lt;wsp:rsid wsp:val=&quot;003920F8&quot;/&gt;&lt;wsp:rsid wsp:val=&quot;00395F3F&quot;/&gt;&lt;wsp:rsid wsp:val=&quot;003A246D&quot;/&gt;&lt;wsp:rsid wsp:val=&quot;003A3C51&quot;/&gt;&lt;wsp:rsid wsp:val=&quot;003A5530&quot;/&gt;&lt;wsp:rsid wsp:val=&quot;003A66BC&quot;/&gt;&lt;wsp:rsid wsp:val=&quot;003A764F&quot;/&gt;&lt;wsp:rsid wsp:val=&quot;003B14C9&quot;/&gt;&lt;wsp:rsid wsp:val=&quot;003B15FA&quot;/&gt;&lt;wsp:rsid wsp:val=&quot;003B3C0D&quot;/&gt;&lt;wsp:rsid wsp:val=&quot;003B3C3E&quot;/&gt;&lt;wsp:rsid wsp:val=&quot;003B489A&quot;/&gt;&lt;wsp:rsid wsp:val=&quot;003B5A37&quot;/&gt;&lt;wsp:rsid wsp:val=&quot;003B72A6&quot;/&gt;&lt;wsp:rsid wsp:val=&quot;003C0524&quot;/&gt;&lt;wsp:rsid wsp:val=&quot;003C233D&quot;/&gt;&lt;wsp:rsid wsp:val=&quot;003C276B&quot;/&gt;&lt;wsp:rsid wsp:val=&quot;003C32A3&quot;/&gt;&lt;wsp:rsid wsp:val=&quot;003C388F&quot;/&gt;&lt;wsp:rsid wsp:val=&quot;003C3979&quot;/&gt;&lt;wsp:rsid wsp:val=&quot;003C3F1F&quot;/&gt;&lt;wsp:rsid wsp:val=&quot;003C46DE&quot;/&gt;&lt;wsp:rsid wsp:val=&quot;003C6FA0&quot;/&gt;&lt;wsp:rsid wsp:val=&quot;003D10CC&quot;/&gt;&lt;wsp:rsid wsp:val=&quot;003D199E&quot;/&gt;&lt;wsp:rsid wsp:val=&quot;003D5253&quot;/&gt;&lt;wsp:rsid wsp:val=&quot;003D678F&quot;/&gt;&lt;wsp:rsid wsp:val=&quot;003E165F&quot;/&gt;&lt;wsp:rsid wsp:val=&quot;003E3353&quot;/&gt;&lt;wsp:rsid wsp:val=&quot;003E394C&quot;/&gt;&lt;wsp:rsid wsp:val=&quot;003E3B6F&quot;/&gt;&lt;wsp:rsid wsp:val=&quot;003E3F49&quot;/&gt;&lt;wsp:rsid wsp:val=&quot;003E4168&quot;/&gt;&lt;wsp:rsid wsp:val=&quot;003E4A20&quot;/&gt;&lt;wsp:rsid wsp:val=&quot;003E4BB5&quot;/&gt;&lt;wsp:rsid wsp:val=&quot;003F04AE&quot;/&gt;&lt;wsp:rsid wsp:val=&quot;003F12EA&quot;/&gt;&lt;wsp:rsid wsp:val=&quot;003F3065&quot;/&gt;&lt;wsp:rsid wsp:val=&quot;003F6E73&quot;/&gt;&lt;wsp:rsid wsp:val=&quot;003F7D47&quot;/&gt;&lt;wsp:rsid wsp:val=&quot;00400C20&quot;/&gt;&lt;wsp:rsid wsp:val=&quot;00405D46&quot;/&gt;&lt;wsp:rsid wsp:val=&quot;00411B05&quot;/&gt;&lt;wsp:rsid wsp:val=&quot;004133DB&quot;/&gt;&lt;wsp:rsid wsp:val=&quot;00413E34&quot;/&gt;&lt;wsp:rsid wsp:val=&quot;004142E4&quot;/&gt;&lt;wsp:rsid wsp:val=&quot;004143D7&quot;/&gt;&lt;wsp:rsid wsp:val=&quot;00414A5F&quot;/&gt;&lt;wsp:rsid wsp:val=&quot;00415226&quot;/&gt;&lt;wsp:rsid wsp:val=&quot;00415844&quot;/&gt;&lt;wsp:rsid wsp:val=&quot;0041632D&quot;/&gt;&lt;wsp:rsid wsp:val=&quot;004164AD&quot;/&gt;&lt;wsp:rsid wsp:val=&quot;0042136D&quot;/&gt;&lt;wsp:rsid wsp:val=&quot;0042304C&quot;/&gt;&lt;wsp:rsid wsp:val=&quot;00423A3D&quot;/&gt;&lt;wsp:rsid wsp:val=&quot;0042564E&quot;/&gt;&lt;wsp:rsid wsp:val=&quot;004257FA&quot;/&gt;&lt;wsp:rsid wsp:val=&quot;00426B5D&quot;/&gt;&lt;wsp:rsid wsp:val=&quot;004279F5&quot;/&gt;&lt;wsp:rsid wsp:val=&quot;00431AAB&quot;/&gt;&lt;wsp:rsid wsp:val=&quot;00431AF3&quot;/&gt;&lt;wsp:rsid wsp:val=&quot;00431DA5&quot;/&gt;&lt;wsp:rsid wsp:val=&quot;00432F87&quot;/&gt;&lt;wsp:rsid wsp:val=&quot;00433836&quot;/&gt;&lt;wsp:rsid wsp:val=&quot;0043601E&quot;/&gt;&lt;wsp:rsid wsp:val=&quot;004360A2&quot;/&gt;&lt;wsp:rsid wsp:val=&quot;00436778&quot;/&gt;&lt;wsp:rsid wsp:val=&quot;00437763&quot;/&gt;&lt;wsp:rsid wsp:val=&quot;00440A50&quot;/&gt;&lt;wsp:rsid wsp:val=&quot;00443AC1&quot;/&gt;&lt;wsp:rsid wsp:val=&quot;00444400&quot;/&gt;&lt;wsp:rsid wsp:val=&quot;00446160&quot;/&gt;&lt;wsp:rsid wsp:val=&quot;00447D74&quot;/&gt;&lt;wsp:rsid wsp:val=&quot;0045063D&quot;/&gt;&lt;wsp:rsid wsp:val=&quot;00450AAC&quot;/&gt;&lt;wsp:rsid wsp:val=&quot;00450AF4&quot;/&gt;&lt;wsp:rsid wsp:val=&quot;004536E0&quot;/&gt;&lt;wsp:rsid wsp:val=&quot;00454A6D&quot;/&gt;&lt;wsp:rsid wsp:val=&quot;004552A5&quot;/&gt;&lt;wsp:rsid wsp:val=&quot;004553B4&quot;/&gt;&lt;wsp:rsid wsp:val=&quot;00456E84&quot;/&gt;&lt;wsp:rsid wsp:val=&quot;00461832&quot;/&gt;&lt;wsp:rsid wsp:val=&quot;00463F61&quot;/&gt;&lt;wsp:rsid wsp:val=&quot;0046519B&quot;/&gt;&lt;wsp:rsid wsp:val=&quot;004711D4&quot;/&gt;&lt;wsp:rsid wsp:val=&quot;00471575&quot;/&gt;&lt;wsp:rsid wsp:val=&quot;00472B90&quot;/&gt;&lt;wsp:rsid wsp:val=&quot;00473FCE&quot;/&gt;&lt;wsp:rsid wsp:val=&quot;00476839&quot;/&gt;&lt;wsp:rsid wsp:val=&quot;00477BE4&quot;/&gt;&lt;wsp:rsid wsp:val=&quot;00480917&quot;/&gt;&lt;wsp:rsid wsp:val=&quot;00482E71&quot;/&gt;&lt;wsp:rsid wsp:val=&quot;00483230&quot;/&gt;&lt;wsp:rsid wsp:val=&quot;00487B36&quot;/&gt;&lt;wsp:rsid wsp:val=&quot;00491B21&quot;/&gt;&lt;wsp:rsid wsp:val=&quot;00495260&quot;/&gt;&lt;wsp:rsid wsp:val=&quot;004979D2&quot;/&gt;&lt;wsp:rsid wsp:val=&quot;00497CA3&quot;/&gt;&lt;wsp:rsid wsp:val=&quot;004A06F3&quot;/&gt;&lt;wsp:rsid wsp:val=&quot;004A0AB1&quot;/&gt;&lt;wsp:rsid wsp:val=&quot;004A184D&quot;/&gt;&lt;wsp:rsid wsp:val=&quot;004A277C&quot;/&gt;&lt;wsp:rsid wsp:val=&quot;004A29B8&quot;/&gt;&lt;wsp:rsid wsp:val=&quot;004A31C7&quot;/&gt;&lt;wsp:rsid wsp:val=&quot;004A4656&quot;/&gt;&lt;wsp:rsid wsp:val=&quot;004A5BFD&quot;/&gt;&lt;wsp:rsid wsp:val=&quot;004A5F01&quot;/&gt;&lt;wsp:rsid wsp:val=&quot;004A65BD&quot;/&gt;&lt;wsp:rsid wsp:val=&quot;004A7CB3&quot;/&gt;&lt;wsp:rsid wsp:val=&quot;004B0C9E&quot;/&gt;&lt;wsp:rsid wsp:val=&quot;004B4CE9&quot;/&gt;&lt;wsp:rsid wsp:val=&quot;004B7EB5&quot;/&gt;&lt;wsp:rsid wsp:val=&quot;004C1348&quot;/&gt;&lt;wsp:rsid wsp:val=&quot;004C180E&quot;/&gt;&lt;wsp:rsid wsp:val=&quot;004C3344&quot;/&gt;&lt;wsp:rsid wsp:val=&quot;004C45F2&quot;/&gt;&lt;wsp:rsid wsp:val=&quot;004C4904&quot;/&gt;&lt;wsp:rsid wsp:val=&quot;004C514B&quot;/&gt;&lt;wsp:rsid wsp:val=&quot;004C5273&quot;/&gt;&lt;wsp:rsid wsp:val=&quot;004C5A36&quot;/&gt;&lt;wsp:rsid wsp:val=&quot;004C70A1&quot;/&gt;&lt;wsp:rsid wsp:val=&quot;004D1608&quot;/&gt;&lt;wsp:rsid wsp:val=&quot;004D4A35&quot;/&gt;&lt;wsp:rsid wsp:val=&quot;004D5CB5&quot;/&gt;&lt;wsp:rsid wsp:val=&quot;004D7F10&quot;/&gt;&lt;wsp:rsid wsp:val=&quot;004E0597&quot;/&gt;&lt;wsp:rsid wsp:val=&quot;004E2F26&quot;/&gt;&lt;wsp:rsid wsp:val=&quot;004E3551&quot;/&gt;&lt;wsp:rsid wsp:val=&quot;004E6798&quot;/&gt;&lt;wsp:rsid wsp:val=&quot;004E6A07&quot;/&gt;&lt;wsp:rsid wsp:val=&quot;004F0660&quot;/&gt;&lt;wsp:rsid wsp:val=&quot;004F1318&quot;/&gt;&lt;wsp:rsid wsp:val=&quot;004F59DA&quot;/&gt;&lt;wsp:rsid wsp:val=&quot;004F7586&quot;/&gt;&lt;wsp:rsid wsp:val=&quot;004F76DC&quot;/&gt;&lt;wsp:rsid wsp:val=&quot;004F79CB&quot;/&gt;&lt;wsp:rsid wsp:val=&quot;004F7D63&quot;/&gt;&lt;wsp:rsid wsp:val=&quot;00500243&quot;/&gt;&lt;wsp:rsid wsp:val=&quot;00500D2D&quot;/&gt;&lt;wsp:rsid wsp:val=&quot;005013DA&quot;/&gt;&lt;wsp:rsid wsp:val=&quot;005035D4&quot;/&gt;&lt;wsp:rsid wsp:val=&quot;005041D5&quot;/&gt;&lt;wsp:rsid wsp:val=&quot;00504E09&quot;/&gt;&lt;wsp:rsid wsp:val=&quot;005075E7&quot;/&gt;&lt;wsp:rsid wsp:val=&quot;00512919&quot;/&gt;&lt;wsp:rsid wsp:val=&quot;00513DDC&quot;/&gt;&lt;wsp:rsid wsp:val=&quot;00515F55&quot;/&gt;&lt;wsp:rsid wsp:val=&quot;005200DD&quot;/&gt;&lt;wsp:rsid wsp:val=&quot;00521ADE&quot;/&gt;&lt;wsp:rsid wsp:val=&quot;00521DCD&quot;/&gt;&lt;wsp:rsid wsp:val=&quot;00522C7D&quot;/&gt;&lt;wsp:rsid wsp:val=&quot;00523A73&quot;/&gt;&lt;wsp:rsid wsp:val=&quot;00527B19&quot;/&gt;&lt;wsp:rsid wsp:val=&quot;00530654&quot;/&gt;&lt;wsp:rsid wsp:val=&quot;00530FB8&quot;/&gt;&lt;wsp:rsid wsp:val=&quot;00531A01&quot;/&gt;&lt;wsp:rsid wsp:val=&quot;00533075&quot;/&gt;&lt;wsp:rsid wsp:val=&quot;00534AF7&quot;/&gt;&lt;wsp:rsid wsp:val=&quot;005361B6&quot;/&gt;&lt;wsp:rsid wsp:val=&quot;005362E4&quot;/&gt;&lt;wsp:rsid wsp:val=&quot;00536447&quot;/&gt;&lt;wsp:rsid wsp:val=&quot;00537DDA&quot;/&gt;&lt;wsp:rsid wsp:val=&quot;00540773&quot;/&gt;&lt;wsp:rsid wsp:val=&quot;0054341E&quot;/&gt;&lt;wsp:rsid wsp:val=&quot;00545617&quot;/&gt;&lt;wsp:rsid wsp:val=&quot;0055114F&quot;/&gt;&lt;wsp:rsid wsp:val=&quot;005518A2&quot;/&gt;&lt;wsp:rsid wsp:val=&quot;00553255&quot;/&gt;&lt;wsp:rsid wsp:val=&quot;00553875&quot;/&gt;&lt;wsp:rsid wsp:val=&quot;00554847&quot;/&gt;&lt;wsp:rsid wsp:val=&quot;0055547D&quot;/&gt;&lt;wsp:rsid wsp:val=&quot;00556DEF&quot;/&gt;&lt;wsp:rsid wsp:val=&quot;005622F8&quot;/&gt;&lt;wsp:rsid wsp:val=&quot;00562DB3&quot;/&gt;&lt;wsp:rsid wsp:val=&quot;005636C2&quot;/&gt;&lt;wsp:rsid wsp:val=&quot;005646B0&quot;/&gt;&lt;wsp:rsid wsp:val=&quot;00566010&quot;/&gt;&lt;wsp:rsid wsp:val=&quot;0056765A&quot;/&gt;&lt;wsp:rsid wsp:val=&quot;00567F65&quot;/&gt;&lt;wsp:rsid wsp:val=&quot;00570DDD&quot;/&gt;&lt;wsp:rsid wsp:val=&quot;00572064&quot;/&gt;&lt;wsp:rsid wsp:val=&quot;005745A4&quot;/&gt;&lt;wsp:rsid wsp:val=&quot;00574D3A&quot;/&gt;&lt;wsp:rsid wsp:val=&quot;005774BB&quot;/&gt;&lt;wsp:rsid wsp:val=&quot;00581B07&quot;/&gt;&lt;wsp:rsid wsp:val=&quot;00582894&quot;/&gt;&lt;wsp:rsid wsp:val=&quot;0058419A&quot;/&gt;&lt;wsp:rsid wsp:val=&quot;00586717&quot;/&gt;&lt;wsp:rsid wsp:val=&quot;005901EE&quot;/&gt;&lt;wsp:rsid wsp:val=&quot;00590E8B&quot;/&gt;&lt;wsp:rsid wsp:val=&quot;00591146&quot;/&gt;&lt;wsp:rsid wsp:val=&quot;00591213&quot;/&gt;&lt;wsp:rsid wsp:val=&quot;0059290C&quot;/&gt;&lt;wsp:rsid wsp:val=&quot;00592DF4&quot;/&gt;&lt;wsp:rsid wsp:val=&quot;0059467D&quot;/&gt;&lt;wsp:rsid wsp:val=&quot;005964BA&quot;/&gt;&lt;wsp:rsid wsp:val=&quot;005A07B6&quot;/&gt;&lt;wsp:rsid wsp:val=&quot;005A1A01&quot;/&gt;&lt;wsp:rsid wsp:val=&quot;005A382E&quot;/&gt;&lt;wsp:rsid wsp:val=&quot;005A4B35&quot;/&gt;&lt;wsp:rsid wsp:val=&quot;005A4FA0&quot;/&gt;&lt;wsp:rsid wsp:val=&quot;005A5B2B&quot;/&gt;&lt;wsp:rsid wsp:val=&quot;005A7B09&quot;/&gt;&lt;wsp:rsid wsp:val=&quot;005A7C54&quot;/&gt;&lt;wsp:rsid wsp:val=&quot;005B00DE&quot;/&gt;&lt;wsp:rsid wsp:val=&quot;005B41FB&quot;/&gt;&lt;wsp:rsid wsp:val=&quot;005B5362&quot;/&gt;&lt;wsp:rsid wsp:val=&quot;005C02C7&quot;/&gt;&lt;wsp:rsid wsp:val=&quot;005C2A44&quot;/&gt;&lt;wsp:rsid wsp:val=&quot;005C57EF&quot;/&gt;&lt;wsp:rsid wsp:val=&quot;005C6BDB&quot;/&gt;&lt;wsp:rsid wsp:val=&quot;005C6CCB&quot;/&gt;&lt;wsp:rsid wsp:val=&quot;005D0C36&quot;/&gt;&lt;wsp:rsid wsp:val=&quot;005D10AF&quot;/&gt;&lt;wsp:rsid wsp:val=&quot;005D1150&quot;/&gt;&lt;wsp:rsid wsp:val=&quot;005D1510&quot;/&gt;&lt;wsp:rsid wsp:val=&quot;005D1666&quot;/&gt;&lt;wsp:rsid wsp:val=&quot;005D2C0C&quot;/&gt;&lt;wsp:rsid wsp:val=&quot;005D7CB6&quot;/&gt;&lt;wsp:rsid wsp:val=&quot;005E0FD8&quot;/&gt;&lt;wsp:rsid wsp:val=&quot;005E323A&quot;/&gt;&lt;wsp:rsid wsp:val=&quot;005E47D9&quot;/&gt;&lt;wsp:rsid wsp:val=&quot;005E4DCE&quot;/&gt;&lt;wsp:rsid wsp:val=&quot;005E59B2&quot;/&gt;&lt;wsp:rsid wsp:val=&quot;005E5CE6&quot;/&gt;&lt;wsp:rsid wsp:val=&quot;005E6366&quot;/&gt;&lt;wsp:rsid wsp:val=&quot;005E6E16&quot;/&gt;&lt;wsp:rsid wsp:val=&quot;005F0DAC&quot;/&gt;&lt;wsp:rsid wsp:val=&quot;005F3915&quot;/&gt;&lt;wsp:rsid wsp:val=&quot;005F3B27&quot;/&gt;&lt;wsp:rsid wsp:val=&quot;005F70E3&quot;/&gt;&lt;wsp:rsid wsp:val=&quot;005F797B&quot;/&gt;&lt;wsp:rsid wsp:val=&quot;006007B5&quot;/&gt;&lt;wsp:rsid wsp:val=&quot;00602187&quot;/&gt;&lt;wsp:rsid wsp:val=&quot;00604762&quot;/&gt;&lt;wsp:rsid wsp:val=&quot;00604E10&quot;/&gt;&lt;wsp:rsid wsp:val=&quot;0060768C&quot;/&gt;&lt;wsp:rsid wsp:val=&quot;006158F2&quot;/&gt;&lt;wsp:rsid wsp:val=&quot;00615BF9&quot;/&gt;&lt;wsp:rsid wsp:val=&quot;0061655C&quot;/&gt;&lt;wsp:rsid wsp:val=&quot;00616ABE&quot;/&gt;&lt;wsp:rsid wsp:val=&quot;00617511&quot;/&gt;&lt;wsp:rsid wsp:val=&quot;006206BC&quot;/&gt;&lt;wsp:rsid wsp:val=&quot;00623F61&quot;/&gt;&lt;wsp:rsid wsp:val=&quot;00626103&quot;/&gt;&lt;wsp:rsid wsp:val=&quot;0062665C&quot;/&gt;&lt;wsp:rsid wsp:val=&quot;00632215&quot;/&gt;&lt;wsp:rsid wsp:val=&quot;00632DAC&quot;/&gt;&lt;wsp:rsid wsp:val=&quot;00633300&quot;/&gt;&lt;wsp:rsid wsp:val=&quot;006334BA&quot;/&gt;&lt;wsp:rsid wsp:val=&quot;00633D4D&quot;/&gt;&lt;wsp:rsid wsp:val=&quot;00634FD1&quot;/&gt;&lt;wsp:rsid wsp:val=&quot;00635183&quot;/&gt;&lt;wsp:rsid wsp:val=&quot;00636425&quot;/&gt;&lt;wsp:rsid wsp:val=&quot;006365DE&quot;/&gt;&lt;wsp:rsid wsp:val=&quot;00636B36&quot;/&gt;&lt;wsp:rsid wsp:val=&quot;00636BA0&quot;/&gt;&lt;wsp:rsid wsp:val=&quot;006375E3&quot;/&gt;&lt;wsp:rsid wsp:val=&quot;006404D2&quot;/&gt;&lt;wsp:rsid wsp:val=&quot;00641391&quot;/&gt;&lt;wsp:rsid wsp:val=&quot;00643269&quot;/&gt;&lt;wsp:rsid wsp:val=&quot;006440C6&quot;/&gt;&lt;wsp:rsid wsp:val=&quot;00645B5D&quot;/&gt;&lt;wsp:rsid wsp:val=&quot;00646274&quot;/&gt;&lt;wsp:rsid wsp:val=&quot;006463DC&quot;/&gt;&lt;wsp:rsid wsp:val=&quot;00647135&quot;/&gt;&lt;wsp:rsid wsp:val=&quot;00651AD7&quot;/&gt;&lt;wsp:rsid wsp:val=&quot;0065247A&quot;/&gt;&lt;wsp:rsid wsp:val=&quot;006529F3&quot;/&gt;&lt;wsp:rsid wsp:val=&quot;006536DA&quot;/&gt;&lt;wsp:rsid wsp:val=&quot;006553C2&quot;/&gt;&lt;wsp:rsid wsp:val=&quot;00655CEA&quot;/&gt;&lt;wsp:rsid wsp:val=&quot;006616FB&quot;/&gt;&lt;wsp:rsid wsp:val=&quot;00667C65&quot;/&gt;&lt;wsp:rsid wsp:val=&quot;006701BB&quot;/&gt;&lt;wsp:rsid wsp:val=&quot;00672F23&quot;/&gt;&lt;wsp:rsid wsp:val=&quot;006733E5&quot;/&gt;&lt;wsp:rsid wsp:val=&quot;00674407&quot;/&gt;&lt;wsp:rsid wsp:val=&quot;00676925&quot;/&gt;&lt;wsp:rsid wsp:val=&quot;00676D19&quot;/&gt;&lt;wsp:rsid wsp:val=&quot;00677370&quot;/&gt;&lt;wsp:rsid wsp:val=&quot;00677469&quot;/&gt;&lt;wsp:rsid wsp:val=&quot;006779F5&quot;/&gt;&lt;wsp:rsid wsp:val=&quot;006815BF&quot;/&gt;&lt;wsp:rsid wsp:val=&quot;00684112&quot;/&gt;&lt;wsp:rsid wsp:val=&quot;00684319&quot;/&gt;&lt;wsp:rsid wsp:val=&quot;00684B6A&quot;/&gt;&lt;wsp:rsid wsp:val=&quot;00684DCB&quot;/&gt;&lt;wsp:rsid wsp:val=&quot;006864D7&quot;/&gt;&lt;wsp:rsid wsp:val=&quot;006864DC&quot;/&gt;&lt;wsp:rsid wsp:val=&quot;006873CD&quot;/&gt;&lt;wsp:rsid wsp:val=&quot;00687955&quot;/&gt;&lt;wsp:rsid wsp:val=&quot;00690DA3&quot;/&gt;&lt;wsp:rsid wsp:val=&quot;00693B6F&quot;/&gt;&lt;wsp:rsid wsp:val=&quot;006941A1&quot;/&gt;&lt;wsp:rsid wsp:val=&quot;0069547D&quot;/&gt;&lt;wsp:rsid wsp:val=&quot;006A176F&quot;/&gt;&lt;wsp:rsid wsp:val=&quot;006A17E5&quot;/&gt;&lt;wsp:rsid wsp:val=&quot;006A5382&quot;/&gt;&lt;wsp:rsid wsp:val=&quot;006A5B1B&quot;/&gt;&lt;wsp:rsid wsp:val=&quot;006A6755&quot;/&gt;&lt;wsp:rsid wsp:val=&quot;006A7810&quot;/&gt;&lt;wsp:rsid wsp:val=&quot;006B0F12&quot;/&gt;&lt;wsp:rsid wsp:val=&quot;006B12C8&quot;/&gt;&lt;wsp:rsid wsp:val=&quot;006B40D6&quot;/&gt;&lt;wsp:rsid wsp:val=&quot;006B5BAA&quot;/&gt;&lt;wsp:rsid wsp:val=&quot;006B69EE&quot;/&gt;&lt;wsp:rsid wsp:val=&quot;006B70FF&quot;/&gt;&lt;wsp:rsid wsp:val=&quot;006C1320&quot;/&gt;&lt;wsp:rsid wsp:val=&quot;006C1E2A&quot;/&gt;&lt;wsp:rsid wsp:val=&quot;006C42BE&quot;/&gt;&lt;wsp:rsid wsp:val=&quot;006C4E65&quot;/&gt;&lt;wsp:rsid wsp:val=&quot;006D167C&quot;/&gt;&lt;wsp:rsid wsp:val=&quot;006D350D&quot;/&gt;&lt;wsp:rsid wsp:val=&quot;006D39CA&quot;/&gt;&lt;wsp:rsid wsp:val=&quot;006D4705&quot;/&gt;&lt;wsp:rsid wsp:val=&quot;006D4D4E&quot;/&gt;&lt;wsp:rsid wsp:val=&quot;006D5538&quot;/&gt;&lt;wsp:rsid wsp:val=&quot;006D58AF&quot;/&gt;&lt;wsp:rsid wsp:val=&quot;006D6468&quot;/&gt;&lt;wsp:rsid wsp:val=&quot;006E0FFA&quot;/&gt;&lt;wsp:rsid wsp:val=&quot;006E31BF&quot;/&gt;&lt;wsp:rsid wsp:val=&quot;006E39BF&quot;/&gt;&lt;wsp:rsid wsp:val=&quot;006E5202&quot;/&gt;&lt;wsp:rsid wsp:val=&quot;006E7F30&quot;/&gt;&lt;wsp:rsid wsp:val=&quot;006F0628&quot;/&gt;&lt;wsp:rsid wsp:val=&quot;006F093D&quot;/&gt;&lt;wsp:rsid wsp:val=&quot;006F16E1&quot;/&gt;&lt;wsp:rsid wsp:val=&quot;006F2E49&quot;/&gt;&lt;wsp:rsid wsp:val=&quot;006F3239&quot;/&gt;&lt;wsp:rsid wsp:val=&quot;006F4088&quot;/&gt;&lt;wsp:rsid wsp:val=&quot;006F4A2E&quot;/&gt;&lt;wsp:rsid wsp:val=&quot;006F57E8&quot;/&gt;&lt;wsp:rsid wsp:val=&quot;006F638F&quot;/&gt;&lt;wsp:rsid wsp:val=&quot;00700EFF&quot;/&gt;&lt;wsp:rsid wsp:val=&quot;00702290&quot;/&gt;&lt;wsp:rsid wsp:val=&quot;00702D3C&quot;/&gt;&lt;wsp:rsid wsp:val=&quot;007033D6&quot;/&gt;&lt;wsp:rsid wsp:val=&quot;00703A26&quot;/&gt;&lt;wsp:rsid wsp:val=&quot;00703FDA&quot;/&gt;&lt;wsp:rsid wsp:val=&quot;00710356&quot;/&gt;&lt;wsp:rsid wsp:val=&quot;00711C21&quot;/&gt;&lt;wsp:rsid wsp:val=&quot;007139B0&quot;/&gt;&lt;wsp:rsid wsp:val=&quot;0071427F&quot;/&gt;&lt;wsp:rsid wsp:val=&quot;00714A33&quot;/&gt;&lt;wsp:rsid wsp:val=&quot;00716DF7&quot;/&gt;&lt;wsp:rsid wsp:val=&quot;00717EB1&quot;/&gt;&lt;wsp:rsid wsp:val=&quot;00722130&quot;/&gt;&lt;wsp:rsid wsp:val=&quot;00722874&quot;/&gt;&lt;wsp:rsid wsp:val=&quot;007228F3&quot;/&gt;&lt;wsp:rsid wsp:val=&quot;00723CE4&quot;/&gt;&lt;wsp:rsid wsp:val=&quot;007242F7&quot;/&gt;&lt;wsp:rsid wsp:val=&quot;007252C6&quot;/&gt;&lt;wsp:rsid wsp:val=&quot;00725AAB&quot;/&gt;&lt;wsp:rsid wsp:val=&quot;00726D85&quot;/&gt;&lt;wsp:rsid wsp:val=&quot;007311F9&quot;/&gt;&lt;wsp:rsid wsp:val=&quot;00731AA5&quot;/&gt;&lt;wsp:rsid wsp:val=&quot;00731D28&quot;/&gt;&lt;wsp:rsid wsp:val=&quot;007331F9&quot;/&gt;&lt;wsp:rsid wsp:val=&quot;00733BF6&quot;/&gt;&lt;wsp:rsid wsp:val=&quot;00734801&quot;/&gt;&lt;wsp:rsid wsp:val=&quot;0073536D&quot;/&gt;&lt;wsp:rsid wsp:val=&quot;00735B95&quot;/&gt;&lt;wsp:rsid wsp:val=&quot;00740C46&quot;/&gt;&lt;wsp:rsid wsp:val=&quot;0074105E&quot;/&gt;&lt;wsp:rsid wsp:val=&quot;007417CB&quot;/&gt;&lt;wsp:rsid wsp:val=&quot;0074217E&quot;/&gt;&lt;wsp:rsid wsp:val=&quot;00746191&quot;/&gt;&lt;wsp:rsid wsp:val=&quot;00750B55&quot;/&gt;&lt;wsp:rsid wsp:val=&quot;00752F53&quot;/&gt;&lt;wsp:rsid wsp:val=&quot;00754EE3&quot;/&gt;&lt;wsp:rsid wsp:val=&quot;007608EA&quot;/&gt;&lt;wsp:rsid wsp:val=&quot;00763B37&quot;/&gt;&lt;wsp:rsid wsp:val=&quot;00764963&quot;/&gt;&lt;wsp:rsid wsp:val=&quot;00766FF2&quot;/&gt;&lt;wsp:rsid wsp:val=&quot;00767F4B&quot;/&gt;&lt;wsp:rsid wsp:val=&quot;00770241&quot;/&gt;&lt;wsp:rsid wsp:val=&quot;0077125D&quot;/&gt;&lt;wsp:rsid wsp:val=&quot;00773464&quot;/&gt;&lt;wsp:rsid wsp:val=&quot;00773E8C&quot;/&gt;&lt;wsp:rsid wsp:val=&quot;00774293&quot;/&gt;&lt;wsp:rsid wsp:val=&quot;00774A85&quot;/&gt;&lt;wsp:rsid wsp:val=&quot;007753F2&quot;/&gt;&lt;wsp:rsid wsp:val=&quot;00777C67&quot;/&gt;&lt;wsp:rsid wsp:val=&quot;007806BA&quot;/&gt;&lt;wsp:rsid wsp:val=&quot;00781D88&quot;/&gt;&lt;wsp:rsid wsp:val=&quot;0078214D&quot;/&gt;&lt;wsp:rsid wsp:val=&quot;00783B4F&quot;/&gt;&lt;wsp:rsid wsp:val=&quot;0078552F&quot;/&gt;&lt;wsp:rsid wsp:val=&quot;007865F0&quot;/&gt;&lt;wsp:rsid wsp:val=&quot;00790184&quot;/&gt;&lt;wsp:rsid wsp:val=&quot;00790493&quot;/&gt;&lt;wsp:rsid wsp:val=&quot;00791235&quot;/&gt;&lt;wsp:rsid wsp:val=&quot;00792373&quot;/&gt;&lt;wsp:rsid wsp:val=&quot;007925D4&quot;/&gt;&lt;wsp:rsid wsp:val=&quot;00794976&quot;/&gt;&lt;wsp:rsid wsp:val=&quot;00794B12&quot;/&gt;&lt;wsp:rsid wsp:val=&quot;0079615C&quot;/&gt;&lt;wsp:rsid wsp:val=&quot;007975FA&quot;/&gt;&lt;wsp:rsid wsp:val=&quot;007A0AB8&quot;/&gt;&lt;wsp:rsid wsp:val=&quot;007A13E0&quot;/&gt;&lt;wsp:rsid wsp:val=&quot;007A36D4&quot;/&gt;&lt;wsp:rsid wsp:val=&quot;007A4E95&quot;/&gt;&lt;wsp:rsid wsp:val=&quot;007A750E&quot;/&gt;&lt;wsp:rsid wsp:val=&quot;007A7FD2&quot;/&gt;&lt;wsp:rsid wsp:val=&quot;007B034A&quot;/&gt;&lt;wsp:rsid wsp:val=&quot;007B0E5F&quot;/&gt;&lt;wsp:rsid wsp:val=&quot;007B213B&quot;/&gt;&lt;wsp:rsid wsp:val=&quot;007B283E&quot;/&gt;&lt;wsp:rsid wsp:val=&quot;007B2B9A&quot;/&gt;&lt;wsp:rsid wsp:val=&quot;007B6D97&quot;/&gt;&lt;wsp:rsid wsp:val=&quot;007B7816&quot;/&gt;&lt;wsp:rsid wsp:val=&quot;007C2421&quot;/&gt;&lt;wsp:rsid wsp:val=&quot;007C426A&quot;/&gt;&lt;wsp:rsid wsp:val=&quot;007C4D0D&quot;/&gt;&lt;wsp:rsid wsp:val=&quot;007C4EB0&quot;/&gt;&lt;wsp:rsid wsp:val=&quot;007C50C7&quot;/&gt;&lt;wsp:rsid wsp:val=&quot;007C6049&quot;/&gt;&lt;wsp:rsid wsp:val=&quot;007C6DA9&quot;/&gt;&lt;wsp:rsid wsp:val=&quot;007D1D3F&quot;/&gt;&lt;wsp:rsid wsp:val=&quot;007D2830&quot;/&gt;&lt;wsp:rsid wsp:val=&quot;007D295C&quot;/&gt;&lt;wsp:rsid wsp:val=&quot;007D5511&quot;/&gt;&lt;wsp:rsid wsp:val=&quot;007D7601&quot;/&gt;&lt;wsp:rsid wsp:val=&quot;007E0E24&quot;/&gt;&lt;wsp:rsid wsp:val=&quot;007E25E1&quot;/&gt;&lt;wsp:rsid wsp:val=&quot;007E2B14&quot;/&gt;&lt;wsp:rsid wsp:val=&quot;007E2E95&quot;/&gt;&lt;wsp:rsid wsp:val=&quot;007E5093&quot;/&gt;&lt;wsp:rsid wsp:val=&quot;007E5342&quot;/&gt;&lt;wsp:rsid wsp:val=&quot;007E54F7&quot;/&gt;&lt;wsp:rsid wsp:val=&quot;007F001F&quot;/&gt;&lt;wsp:rsid wsp:val=&quot;007F0DBE&quot;/&gt;&lt;wsp:rsid wsp:val=&quot;007F2034&quot;/&gt;&lt;wsp:rsid wsp:val=&quot;007F34AA&quot;/&gt;&lt;wsp:rsid wsp:val=&quot;007F4585&quot;/&gt;&lt;wsp:rsid wsp:val=&quot;007F6243&quot;/&gt;&lt;wsp:rsid wsp:val=&quot;007F741E&quot;/&gt;&lt;wsp:rsid wsp:val=&quot;007F7F92&quot;/&gt;&lt;wsp:rsid wsp:val=&quot;0080006A&quot;/&gt;&lt;wsp:rsid wsp:val=&quot;00800659&quot;/&gt;&lt;wsp:rsid wsp:val=&quot;00801371&quot;/&gt;&lt;wsp:rsid wsp:val=&quot;00805EA3&quot;/&gt;&lt;wsp:rsid wsp:val=&quot;008101BA&quot;/&gt;&lt;wsp:rsid wsp:val=&quot;0081335D&quot;/&gt;&lt;wsp:rsid wsp:val=&quot;0081359E&quot;/&gt;&lt;wsp:rsid wsp:val=&quot;008146BD&quot;/&gt;&lt;wsp:rsid wsp:val=&quot;008148C4&quot;/&gt;&lt;wsp:rsid wsp:val=&quot;00815944&quot;/&gt;&lt;wsp:rsid wsp:val=&quot;00816FBB&quot;/&gt;&lt;wsp:rsid wsp:val=&quot;00823037&quot;/&gt;&lt;wsp:rsid wsp:val=&quot;0082397B&quot;/&gt;&lt;wsp:rsid wsp:val=&quot;008251A2&quot;/&gt;&lt;wsp:rsid wsp:val=&quot;00827076&quot;/&gt;&lt;wsp:rsid wsp:val=&quot;00830D7B&quot;/&gt;&lt;wsp:rsid wsp:val=&quot;00830E52&quot;/&gt;&lt;wsp:rsid wsp:val=&quot;00831836&quot;/&gt;&lt;wsp:rsid wsp:val=&quot;0083303F&quot;/&gt;&lt;wsp:rsid wsp:val=&quot;00833944&quot;/&gt;&lt;wsp:rsid wsp:val=&quot;00833D04&quot;/&gt;&lt;wsp:rsid wsp:val=&quot;00835873&quot;/&gt;&lt;wsp:rsid wsp:val=&quot;00836BE1&quot;/&gt;&lt;wsp:rsid wsp:val=&quot;00844517&quot;/&gt;&lt;wsp:rsid wsp:val=&quot;00846C37&quot;/&gt;&lt;wsp:rsid wsp:val=&quot;00847A24&quot;/&gt;&lt;wsp:rsid wsp:val=&quot;00852B94&quot;/&gt;&lt;wsp:rsid wsp:val=&quot;00855C79&quot;/&gt;&lt;wsp:rsid wsp:val=&quot;00856A4A&quot;/&gt;&lt;wsp:rsid wsp:val=&quot;00856B99&quot;/&gt;&lt;wsp:rsid wsp:val=&quot;0085715F&quot;/&gt;&lt;wsp:rsid wsp:val=&quot;0085723C&quot;/&gt;&lt;wsp:rsid wsp:val=&quot;0086062B&quot;/&gt;&lt;wsp:rsid wsp:val=&quot;00860A2E&quot;/&gt;&lt;wsp:rsid wsp:val=&quot;00861032&quot;/&gt;&lt;wsp:rsid wsp:val=&quot;00864064&quot;/&gt;&lt;wsp:rsid wsp:val=&quot;00864A6C&quot;/&gt;&lt;wsp:rsid wsp:val=&quot;00865A50&quot;/&gt;&lt;wsp:rsid wsp:val=&quot;0086639F&quot;/&gt;&lt;wsp:rsid wsp:val=&quot;0086696C&quot;/&gt;&lt;wsp:rsid wsp:val=&quot;00866FA2&quot;/&gt;&lt;wsp:rsid wsp:val=&quot;00872441&quot;/&gt;&lt;wsp:rsid wsp:val=&quot;008729AE&quot;/&gt;&lt;wsp:rsid wsp:val=&quot;00873020&quot;/&gt;&lt;wsp:rsid wsp:val=&quot;008731B9&quot;/&gt;&lt;wsp:rsid wsp:val=&quot;008733DD&quot;/&gt;&lt;wsp:rsid wsp:val=&quot;00880408&quot;/&gt;&lt;wsp:rsid wsp:val=&quot;00883488&quot;/&gt;&lt;wsp:rsid wsp:val=&quot;00885D85&quot;/&gt;&lt;wsp:rsid wsp:val=&quot;00886256&quot;/&gt;&lt;wsp:rsid wsp:val=&quot;008862A0&quot;/&gt;&lt;wsp:rsid wsp:val=&quot;0088633F&quot;/&gt;&lt;wsp:rsid wsp:val=&quot;00890B70&quot;/&gt;&lt;wsp:rsid wsp:val=&quot;008911E3&quot;/&gt;&lt;wsp:rsid wsp:val=&quot;008938CA&quot;/&gt;&lt;wsp:rsid wsp:val=&quot;0089444F&quot;/&gt;&lt;wsp:rsid wsp:val=&quot;008945CA&quot;/&gt;&lt;wsp:rsid wsp:val=&quot;008948B8&quot;/&gt;&lt;wsp:rsid wsp:val=&quot;00895305&quot;/&gt;&lt;wsp:rsid wsp:val=&quot;00895684&quot;/&gt;&lt;wsp:rsid wsp:val=&quot;00897D7C&quot;/&gt;&lt;wsp:rsid wsp:val=&quot;008A043F&quot;/&gt;&lt;wsp:rsid wsp:val=&quot;008A0CE7&quot;/&gt;&lt;wsp:rsid wsp:val=&quot;008A1127&quot;/&gt;&lt;wsp:rsid wsp:val=&quot;008A396C&quot;/&gt;&lt;wsp:rsid wsp:val=&quot;008A5C23&quot;/&gt;&lt;wsp:rsid wsp:val=&quot;008B06E5&quot;/&gt;&lt;wsp:rsid wsp:val=&quot;008B11BD&quot;/&gt;&lt;wsp:rsid wsp:val=&quot;008B47C3&quot;/&gt;&lt;wsp:rsid wsp:val=&quot;008B4C1B&quot;/&gt;&lt;wsp:rsid wsp:val=&quot;008B50D0&quot;/&gt;&lt;wsp:rsid wsp:val=&quot;008B61C3&quot;/&gt;&lt;wsp:rsid wsp:val=&quot;008B7197&quot;/&gt;&lt;wsp:rsid wsp:val=&quot;008B7BF9&quot;/&gt;&lt;wsp:rsid wsp:val=&quot;008C18EF&quot;/&gt;&lt;wsp:rsid wsp:val=&quot;008C1B4C&quot;/&gt;&lt;wsp:rsid wsp:val=&quot;008C235E&quot;/&gt;&lt;wsp:rsid wsp:val=&quot;008C2DF5&quot;/&gt;&lt;wsp:rsid wsp:val=&quot;008C556A&quot;/&gt;&lt;wsp:rsid wsp:val=&quot;008C5E48&quot;/&gt;&lt;wsp:rsid wsp:val=&quot;008C7461&quot;/&gt;&lt;wsp:rsid wsp:val=&quot;008D28C0&quot;/&gt;&lt;wsp:rsid wsp:val=&quot;008D3C39&quot;/&gt;&lt;wsp:rsid wsp:val=&quot;008D48F8&quot;/&gt;&lt;wsp:rsid wsp:val=&quot;008D4BE4&quot;/&gt;&lt;wsp:rsid wsp:val=&quot;008D4FD0&quot;/&gt;&lt;wsp:rsid wsp:val=&quot;008D529D&quot;/&gt;&lt;wsp:rsid wsp:val=&quot;008D65EF&quot;/&gt;&lt;wsp:rsid wsp:val=&quot;008D669E&quot;/&gt;&lt;wsp:rsid wsp:val=&quot;008D72BD&quot;/&gt;&lt;wsp:rsid wsp:val=&quot;008E02A2&quot;/&gt;&lt;wsp:rsid wsp:val=&quot;008E0FAB&quot;/&gt;&lt;wsp:rsid wsp:val=&quot;008E2807&quot;/&gt;&lt;wsp:rsid wsp:val=&quot;008E6872&quot;/&gt;&lt;wsp:rsid wsp:val=&quot;008E699E&quot;/&gt;&lt;wsp:rsid wsp:val=&quot;008E721A&quot;/&gt;&lt;wsp:rsid wsp:val=&quot;008E7838&quot;/&gt;&lt;wsp:rsid wsp:val=&quot;008F01F3&quot;/&gt;&lt;wsp:rsid wsp:val=&quot;008F0656&quot;/&gt;&lt;wsp:rsid wsp:val=&quot;008F12D4&quot;/&gt;&lt;wsp:rsid wsp:val=&quot;008F1EC0&quot;/&gt;&lt;wsp:rsid wsp:val=&quot;008F1FB9&quot;/&gt;&lt;wsp:rsid wsp:val=&quot;008F2042&quot;/&gt;&lt;wsp:rsid wsp:val=&quot;008F24FA&quot;/&gt;&lt;wsp:rsid wsp:val=&quot;008F45D6&quot;/&gt;&lt;wsp:rsid wsp:val=&quot;00900B91&quot;/&gt;&lt;wsp:rsid wsp:val=&quot;00900E89&quot;/&gt;&lt;wsp:rsid wsp:val=&quot;00905B3B&quot;/&gt;&lt;wsp:rsid wsp:val=&quot;00905FD3&quot;/&gt;&lt;wsp:rsid wsp:val=&quot;0090681E&quot;/&gt;&lt;wsp:rsid wsp:val=&quot;0090709F&quot;/&gt;&lt;wsp:rsid wsp:val=&quot;00907C74&quot;/&gt;&lt;wsp:rsid wsp:val=&quot;00912A80&quot;/&gt;&lt;wsp:rsid wsp:val=&quot;00913D41&quot;/&gt;&lt;wsp:rsid wsp:val=&quot;00914C0A&quot;/&gt;&lt;wsp:rsid wsp:val=&quot;00915781&quot;/&gt;&lt;wsp:rsid wsp:val=&quot;00915CB3&quot;/&gt;&lt;wsp:rsid wsp:val=&quot;00916ADF&quot;/&gt;&lt;wsp:rsid wsp:val=&quot;00923E81&quot;/&gt;&lt;wsp:rsid wsp:val=&quot;009246C6&quot;/&gt;&lt;wsp:rsid wsp:val=&quot;00925B2D&quot;/&gt;&lt;wsp:rsid wsp:val=&quot;00930A5F&quot;/&gt;&lt;wsp:rsid wsp:val=&quot;00930EA5&quot;/&gt;&lt;wsp:rsid wsp:val=&quot;0093154D&quot;/&gt;&lt;wsp:rsid wsp:val=&quot;00931BC9&quot;/&gt;&lt;wsp:rsid wsp:val=&quot;00932209&quot;/&gt;&lt;wsp:rsid wsp:val=&quot;00932FE3&quot;/&gt;&lt;wsp:rsid wsp:val=&quot;00933344&quot;/&gt;&lt;wsp:rsid wsp:val=&quot;00934ACB&quot;/&gt;&lt;wsp:rsid wsp:val=&quot;0093638B&quot;/&gt;&lt;wsp:rsid wsp:val=&quot;00937D5F&quot;/&gt;&lt;wsp:rsid wsp:val=&quot;00942B9E&quot;/&gt;&lt;wsp:rsid wsp:val=&quot;009436EB&quot;/&gt;&lt;wsp:rsid wsp:val=&quot;009441B0&quot;/&gt;&lt;wsp:rsid wsp:val=&quot;00944A51&quot;/&gt;&lt;wsp:rsid wsp:val=&quot;009452F5&quot;/&gt;&lt;wsp:rsid wsp:val=&quot;00950552&quot;/&gt;&lt;wsp:rsid wsp:val=&quot;00950736&quot;/&gt;&lt;wsp:rsid wsp:val=&quot;00951116&quot;/&gt;&lt;wsp:rsid wsp:val=&quot;009512B7&quot;/&gt;&lt;wsp:rsid wsp:val=&quot;00951F06&quot;/&gt;&lt;wsp:rsid wsp:val=&quot;009521E5&quot;/&gt;&lt;wsp:rsid wsp:val=&quot;00952818&quot;/&gt;&lt;wsp:rsid wsp:val=&quot;00954539&quot;/&gt;&lt;wsp:rsid wsp:val=&quot;00954C30&quot;/&gt;&lt;wsp:rsid wsp:val=&quot;00956A8A&quot;/&gt;&lt;wsp:rsid wsp:val=&quot;00956BEC&quot;/&gt;&lt;wsp:rsid wsp:val=&quot;009577F4&quot;/&gt;&lt;wsp:rsid wsp:val=&quot;00961DFD&quot;/&gt;&lt;wsp:rsid wsp:val=&quot;009633C9&quot;/&gt;&lt;wsp:rsid wsp:val=&quot;00963E72&quot;/&gt;&lt;wsp:rsid wsp:val=&quot;009646D1&quot;/&gt;&lt;wsp:rsid wsp:val=&quot;009647A8&quot;/&gt;&lt;wsp:rsid wsp:val=&quot;009668E4&quot;/&gt;&lt;wsp:rsid wsp:val=&quot;009708CB&quot;/&gt;&lt;wsp:rsid wsp:val=&quot;009742F3&quot;/&gt;&lt;wsp:rsid wsp:val=&quot;009745C9&quot;/&gt;&lt;wsp:rsid wsp:val=&quot;0097584B&quot;/&gt;&lt;wsp:rsid wsp:val=&quot;009813D2&quot;/&gt;&lt;wsp:rsid wsp:val=&quot;0098155F&quot;/&gt;&lt;wsp:rsid wsp:val=&quot;009908E3&quot;/&gt;&lt;wsp:rsid wsp:val=&quot;00992132&quot;/&gt;&lt;wsp:rsid wsp:val=&quot;009927A8&quot;/&gt;&lt;wsp:rsid wsp:val=&quot;00993124&quot;/&gt;&lt;wsp:rsid wsp:val=&quot;0099707F&quot;/&gt;&lt;wsp:rsid wsp:val=&quot;0099764D&quot;/&gt;&lt;wsp:rsid wsp:val=&quot;00997EF7&quot;/&gt;&lt;wsp:rsid wsp:val=&quot;009A0AF9&quot;/&gt;&lt;wsp:rsid wsp:val=&quot;009A0F37&quot;/&gt;&lt;wsp:rsid wsp:val=&quot;009A15E0&quot;/&gt;&lt;wsp:rsid wsp:val=&quot;009A1A75&quot;/&gt;&lt;wsp:rsid wsp:val=&quot;009A1CE2&quot;/&gt;&lt;wsp:rsid wsp:val=&quot;009A1E26&quot;/&gt;&lt;wsp:rsid wsp:val=&quot;009A233C&quot;/&gt;&lt;wsp:rsid wsp:val=&quot;009A41D6&quot;/&gt;&lt;wsp:rsid wsp:val=&quot;009A455B&quot;/&gt;&lt;wsp:rsid wsp:val=&quot;009A600C&quot;/&gt;&lt;wsp:rsid wsp:val=&quot;009A7D7E&quot;/&gt;&lt;wsp:rsid wsp:val=&quot;009B1CBF&quot;/&gt;&lt;wsp:rsid wsp:val=&quot;009B394F&quot;/&gt;&lt;wsp:rsid wsp:val=&quot;009B5499&quot;/&gt;&lt;wsp:rsid wsp:val=&quot;009B69B6&quot;/&gt;&lt;wsp:rsid wsp:val=&quot;009B6C02&quot;/&gt;&lt;wsp:rsid wsp:val=&quot;009B793A&quot;/&gt;&lt;wsp:rsid wsp:val=&quot;009C27FF&quot;/&gt;&lt;wsp:rsid wsp:val=&quot;009C3078&quot;/&gt;&lt;wsp:rsid wsp:val=&quot;009C597F&quot;/&gt;&lt;wsp:rsid wsp:val=&quot;009D0B78&quot;/&gt;&lt;wsp:rsid wsp:val=&quot;009D0F11&quot;/&gt;&lt;wsp:rsid wsp:val=&quot;009D12D9&quot;/&gt;&lt;wsp:rsid wsp:val=&quot;009D1731&quot;/&gt;&lt;wsp:rsid wsp:val=&quot;009D1EB4&quot;/&gt;&lt;wsp:rsid wsp:val=&quot;009D38C8&quot;/&gt;&lt;wsp:rsid wsp:val=&quot;009D5577&quot;/&gt;&lt;wsp:rsid wsp:val=&quot;009D5AB1&quot;/&gt;&lt;wsp:rsid wsp:val=&quot;009D68F0&quot;/&gt;&lt;wsp:rsid wsp:val=&quot;009D6962&quot;/&gt;&lt;wsp:rsid wsp:val=&quot;009D7CB2&quot;/&gt;&lt;wsp:rsid wsp:val=&quot;009D7FAF&quot;/&gt;&lt;wsp:rsid wsp:val=&quot;009E4444&quot;/&gt;&lt;wsp:rsid wsp:val=&quot;009F071E&quot;/&gt;&lt;wsp:rsid wsp:val=&quot;009F09A5&quot;/&gt;&lt;wsp:rsid wsp:val=&quot;009F186B&quot;/&gt;&lt;wsp:rsid wsp:val=&quot;009F2919&quot;/&gt;&lt;wsp:rsid wsp:val=&quot;009F3112&quot;/&gt;&lt;wsp:rsid wsp:val=&quot;009F3524&quot;/&gt;&lt;wsp:rsid wsp:val=&quot;009F59E7&quot;/&gt;&lt;wsp:rsid wsp:val=&quot;009F6572&quot;/&gt;&lt;wsp:rsid wsp:val=&quot;009F73B6&quot;/&gt;&lt;wsp:rsid wsp:val=&quot;009F78A8&quot;/&gt;&lt;wsp:rsid wsp:val=&quot;00A03EA1&quot;/&gt;&lt;wsp:rsid wsp:val=&quot;00A03F2F&quot;/&gt;&lt;wsp:rsid wsp:val=&quot;00A050D8&quot;/&gt;&lt;wsp:rsid wsp:val=&quot;00A07C46&quot;/&gt;&lt;wsp:rsid wsp:val=&quot;00A1042F&quot;/&gt;&lt;wsp:rsid wsp:val=&quot;00A1145A&quot;/&gt;&lt;wsp:rsid wsp:val=&quot;00A12430&quot;/&gt;&lt;wsp:rsid wsp:val=&quot;00A1265B&quot;/&gt;&lt;wsp:rsid wsp:val=&quot;00A14377&quot;/&gt;&lt;wsp:rsid wsp:val=&quot;00A14467&quot;/&gt;&lt;wsp:rsid wsp:val=&quot;00A158CC&quot;/&gt;&lt;wsp:rsid wsp:val=&quot;00A20621&quot;/&gt;&lt;wsp:rsid wsp:val=&quot;00A2313D&quot;/&gt;&lt;wsp:rsid wsp:val=&quot;00A26A21&quot;/&gt;&lt;wsp:rsid wsp:val=&quot;00A26CEF&quot;/&gt;&lt;wsp:rsid wsp:val=&quot;00A27073&quot;/&gt;&lt;wsp:rsid wsp:val=&quot;00A2745D&quot;/&gt;&lt;wsp:rsid wsp:val=&quot;00A27DE0&quot;/&gt;&lt;wsp:rsid wsp:val=&quot;00A30C56&quot;/&gt;&lt;wsp:rsid wsp:val=&quot;00A30EFB&quot;/&gt;&lt;wsp:rsid wsp:val=&quot;00A31141&quot;/&gt;&lt;wsp:rsid wsp:val=&quot;00A3384F&quot;/&gt;&lt;wsp:rsid wsp:val=&quot;00A33D19&quot;/&gt;&lt;wsp:rsid wsp:val=&quot;00A34D68&quot;/&gt;&lt;wsp:rsid wsp:val=&quot;00A35894&quot;/&gt;&lt;wsp:rsid wsp:val=&quot;00A368E7&quot;/&gt;&lt;wsp:rsid wsp:val=&quot;00A37182&quot;/&gt;&lt;wsp:rsid wsp:val=&quot;00A413A1&quot;/&gt;&lt;wsp:rsid wsp:val=&quot;00A52696&quot;/&gt;&lt;wsp:rsid wsp:val=&quot;00A53252&quot;/&gt;&lt;wsp:rsid wsp:val=&quot;00A55788&quot;/&gt;&lt;wsp:rsid wsp:val=&quot;00A561B5&quot;/&gt;&lt;wsp:rsid wsp:val=&quot;00A6053B&quot;/&gt;&lt;wsp:rsid wsp:val=&quot;00A61469&quot;/&gt;&lt;wsp:rsid wsp:val=&quot;00A618F7&quot;/&gt;&lt;wsp:rsid wsp:val=&quot;00A62605&quot;/&gt;&lt;wsp:rsid wsp:val=&quot;00A654EF&quot;/&gt;&lt;wsp:rsid wsp:val=&quot;00A6570C&quot;/&gt;&lt;wsp:rsid wsp:val=&quot;00A720A5&quot;/&gt;&lt;wsp:rsid wsp:val=&quot;00A7291A&quot;/&gt;&lt;wsp:rsid wsp:val=&quot;00A7318C&quot;/&gt;&lt;wsp:rsid wsp:val=&quot;00A74903&quot;/&gt;&lt;wsp:rsid wsp:val=&quot;00A7543E&quot;/&gt;&lt;wsp:rsid wsp:val=&quot;00A769F5&quot;/&gt;&lt;wsp:rsid wsp:val=&quot;00A775C5&quot;/&gt;&lt;wsp:rsid wsp:val=&quot;00A821CA&quot;/&gt;&lt;wsp:rsid wsp:val=&quot;00A849AC&quot;/&gt;&lt;wsp:rsid wsp:val=&quot;00A86F60&quot;/&gt;&lt;wsp:rsid wsp:val=&quot;00A8750F&quot;/&gt;&lt;wsp:rsid wsp:val=&quot;00A87E95&quot;/&gt;&lt;wsp:rsid wsp:val=&quot;00A91F89&quot;/&gt;&lt;wsp:rsid wsp:val=&quot;00A94B13&quot;/&gt;&lt;wsp:rsid wsp:val=&quot;00A94BBD&quot;/&gt;&lt;wsp:rsid wsp:val=&quot;00A973F9&quot;/&gt;&lt;wsp:rsid wsp:val=&quot;00A9758D&quot;/&gt;&lt;wsp:rsid wsp:val=&quot;00AA0452&quot;/&gt;&lt;wsp:rsid wsp:val=&quot;00AA0A30&quot;/&gt;&lt;wsp:rsid wsp:val=&quot;00AA0F05&quot;/&gt;&lt;wsp:rsid wsp:val=&quot;00AA152D&quot;/&gt;&lt;wsp:rsid wsp:val=&quot;00AA16BC&quot;/&gt;&lt;wsp:rsid wsp:val=&quot;00AA1AAE&quot;/&gt;&lt;wsp:rsid wsp:val=&quot;00AA2DEF&quot;/&gt;&lt;wsp:rsid wsp:val=&quot;00AA4054&quot;/&gt;&lt;wsp:rsid wsp:val=&quot;00AA6095&quot;/&gt;&lt;wsp:rsid wsp:val=&quot;00AA613B&quot;/&gt;&lt;wsp:rsid wsp:val=&quot;00AA6EA4&quot;/&gt;&lt;wsp:rsid wsp:val=&quot;00AB2F6C&quot;/&gt;&lt;wsp:rsid wsp:val=&quot;00AB3D23&quot;/&gt;&lt;wsp:rsid wsp:val=&quot;00AB67D9&quot;/&gt;&lt;wsp:rsid wsp:val=&quot;00AC00C0&quot;/&gt;&lt;wsp:rsid wsp:val=&quot;00AC3706&quot;/&gt;&lt;wsp:rsid wsp:val=&quot;00AC4D39&quot;/&gt;&lt;wsp:rsid wsp:val=&quot;00AC68BF&quot;/&gt;&lt;wsp:rsid wsp:val=&quot;00AC6F92&quot;/&gt;&lt;wsp:rsid wsp:val=&quot;00AC78FF&quot;/&gt;&lt;wsp:rsid wsp:val=&quot;00AD0875&quot;/&gt;&lt;wsp:rsid wsp:val=&quot;00AD388D&quot;/&gt;&lt;wsp:rsid wsp:val=&quot;00AD6398&quot;/&gt;&lt;wsp:rsid wsp:val=&quot;00AD7822&quot;/&gt;&lt;wsp:rsid wsp:val=&quot;00AE048A&quot;/&gt;&lt;wsp:rsid wsp:val=&quot;00AE060D&quot;/&gt;&lt;wsp:rsid wsp:val=&quot;00AE4D50&quot;/&gt;&lt;wsp:rsid wsp:val=&quot;00AE66E3&quot;/&gt;&lt;wsp:rsid wsp:val=&quot;00AF073D&quot;/&gt;&lt;wsp:rsid wsp:val=&quot;00AF1C61&quot;/&gt;&lt;wsp:rsid wsp:val=&quot;00AF3233&quot;/&gt;&lt;wsp:rsid wsp:val=&quot;00AF37C4&quot;/&gt;&lt;wsp:rsid wsp:val=&quot;00AF4A1F&quot;/&gt;&lt;wsp:rsid wsp:val=&quot;00AF548A&quot;/&gt;&lt;wsp:rsid wsp:val=&quot;00AF7980&quot;/&gt;&lt;wsp:rsid wsp:val=&quot;00B03C93&quot;/&gt;&lt;wsp:rsid wsp:val=&quot;00B0400F&quot;/&gt;&lt;wsp:rsid wsp:val=&quot;00B07023&quot;/&gt;&lt;wsp:rsid wsp:val=&quot;00B07F9E&quot;/&gt;&lt;wsp:rsid wsp:val=&quot;00B13865&quot;/&gt;&lt;wsp:rsid wsp:val=&quot;00B14575&quot;/&gt;&lt;wsp:rsid wsp:val=&quot;00B15309&quot;/&gt;&lt;wsp:rsid wsp:val=&quot;00B15A85&quot;/&gt;&lt;wsp:rsid wsp:val=&quot;00B15E23&quot;/&gt;&lt;wsp:rsid wsp:val=&quot;00B15F87&quot;/&gt;&lt;wsp:rsid wsp:val=&quot;00B179E1&quot;/&gt;&lt;wsp:rsid wsp:val=&quot;00B2134F&quot;/&gt;&lt;wsp:rsid wsp:val=&quot;00B21436&quot;/&gt;&lt;wsp:rsid wsp:val=&quot;00B25A96&quot;/&gt;&lt;wsp:rsid wsp:val=&quot;00B25E41&quot;/&gt;&lt;wsp:rsid wsp:val=&quot;00B26295&quot;/&gt;&lt;wsp:rsid wsp:val=&quot;00B2674C&quot;/&gt;&lt;wsp:rsid wsp:val=&quot;00B26A0F&quot;/&gt;&lt;wsp:rsid wsp:val=&quot;00B27B03&quot;/&gt;&lt;wsp:rsid wsp:val=&quot;00B302C4&quot;/&gt;&lt;wsp:rsid wsp:val=&quot;00B310D5&quot;/&gt;&lt;wsp:rsid wsp:val=&quot;00B31A0A&quot;/&gt;&lt;wsp:rsid wsp:val=&quot;00B32CCC&quot;/&gt;&lt;wsp:rsid wsp:val=&quot;00B36422&quot;/&gt;&lt;wsp:rsid wsp:val=&quot;00B36A8E&quot;/&gt;&lt;wsp:rsid wsp:val=&quot;00B41108&quot;/&gt;&lt;wsp:rsid wsp:val=&quot;00B42596&quot;/&gt;&lt;wsp:rsid wsp:val=&quot;00B444CD&quot;/&gt;&lt;wsp:rsid wsp:val=&quot;00B444D8&quot;/&gt;&lt;wsp:rsid wsp:val=&quot;00B45459&quot;/&gt;&lt;wsp:rsid wsp:val=&quot;00B5046B&quot;/&gt;&lt;wsp:rsid wsp:val=&quot;00B539E7&quot;/&gt;&lt;wsp:rsid wsp:val=&quot;00B53DAE&quot;/&gt;&lt;wsp:rsid wsp:val=&quot;00B54BCF&quot;/&gt;&lt;wsp:rsid wsp:val=&quot;00B55411&quot;/&gt;&lt;wsp:rsid wsp:val=&quot;00B55583&quot;/&gt;&lt;wsp:rsid wsp:val=&quot;00B55D8D&quot;/&gt;&lt;wsp:rsid wsp:val=&quot;00B57FE4&quot;/&gt;&lt;wsp:rsid wsp:val=&quot;00B601F9&quot;/&gt;&lt;wsp:rsid wsp:val=&quot;00B603EC&quot;/&gt;&lt;wsp:rsid wsp:val=&quot;00B60457&quot;/&gt;&lt;wsp:rsid wsp:val=&quot;00B62568&quot;/&gt;&lt;wsp:rsid wsp:val=&quot;00B62A3A&quot;/&gt;&lt;wsp:rsid wsp:val=&quot;00B6321F&quot;/&gt;&lt;wsp:rsid wsp:val=&quot;00B633E0&quot;/&gt;&lt;wsp:rsid wsp:val=&quot;00B64B5B&quot;/&gt;&lt;wsp:rsid wsp:val=&quot;00B67643&quot;/&gt;&lt;wsp:rsid wsp:val=&quot;00B7065C&quot;/&gt;&lt;wsp:rsid wsp:val=&quot;00B70700&quot;/&gt;&lt;wsp:rsid wsp:val=&quot;00B71B4D&quot;/&gt;&lt;wsp:rsid wsp:val=&quot;00B71C90&quot;/&gt;&lt;wsp:rsid wsp:val=&quot;00B722E7&quot;/&gt;&lt;wsp:rsid wsp:val=&quot;00B72C81&quot;/&gt;&lt;wsp:rsid wsp:val=&quot;00B753AA&quot;/&gt;&lt;wsp:rsid wsp:val=&quot;00B7542C&quot;/&gt;&lt;wsp:rsid wsp:val=&quot;00B76793&quot;/&gt;&lt;wsp:rsid wsp:val=&quot;00B7746F&quot;/&gt;&lt;wsp:rsid wsp:val=&quot;00B81D51&quot;/&gt;&lt;wsp:rsid wsp:val=&quot;00B82876&quot;/&gt;&lt;wsp:rsid wsp:val=&quot;00B82A7D&quot;/&gt;&lt;wsp:rsid wsp:val=&quot;00B831AC&quot;/&gt;&lt;wsp:rsid wsp:val=&quot;00B83984&quot;/&gt;&lt;wsp:rsid wsp:val=&quot;00B8492B&quot;/&gt;&lt;wsp:rsid wsp:val=&quot;00B8496D&quot;/&gt;&lt;wsp:rsid wsp:val=&quot;00B90487&quot;/&gt;&lt;wsp:rsid wsp:val=&quot;00B916A2&quot;/&gt;&lt;wsp:rsid wsp:val=&quot;00B9188C&quot;/&gt;&lt;wsp:rsid wsp:val=&quot;00B928EC&quot;/&gt;&lt;wsp:rsid wsp:val=&quot;00B94638&quot;/&gt;&lt;wsp:rsid wsp:val=&quot;00BA0429&quot;/&gt;&lt;wsp:rsid wsp:val=&quot;00BA73A9&quot;/&gt;&lt;wsp:rsid wsp:val=&quot;00BA7BE7&quot;/&gt;&lt;wsp:rsid wsp:val=&quot;00BB0E3E&quot;/&gt;&lt;wsp:rsid wsp:val=&quot;00BB105C&quot;/&gt;&lt;wsp:rsid wsp:val=&quot;00BB1C42&quot;/&gt;&lt;wsp:rsid wsp:val=&quot;00BB7970&quot;/&gt;&lt;wsp:rsid wsp:val=&quot;00BC0E30&quot;/&gt;&lt;wsp:rsid wsp:val=&quot;00BC0F55&quot;/&gt;&lt;wsp:rsid wsp:val=&quot;00BC2E1F&quot;/&gt;&lt;wsp:rsid wsp:val=&quot;00BC2E69&quot;/&gt;&lt;wsp:rsid wsp:val=&quot;00BC397C&quot;/&gt;&lt;wsp:rsid wsp:val=&quot;00BC3AC2&quot;/&gt;&lt;wsp:rsid wsp:val=&quot;00BD096C&quot;/&gt;&lt;wsp:rsid wsp:val=&quot;00BD0F0E&quot;/&gt;&lt;wsp:rsid wsp:val=&quot;00BD34DE&quot;/&gt;&lt;wsp:rsid wsp:val=&quot;00BD645A&quot;/&gt;&lt;wsp:rsid wsp:val=&quot;00BE5C5E&quot;/&gt;&lt;wsp:rsid wsp:val=&quot;00BE635A&quot;/&gt;&lt;wsp:rsid wsp:val=&quot;00BE78B9&quot;/&gt;&lt;wsp:rsid wsp:val=&quot;00BF0D39&quot;/&gt;&lt;wsp:rsid wsp:val=&quot;00BF188E&quot;/&gt;&lt;wsp:rsid wsp:val=&quot;00BF3BE0&quot;/&gt;&lt;wsp:rsid wsp:val=&quot;00BF3EF0&quot;/&gt;&lt;wsp:rsid wsp:val=&quot;00BF5305&quot;/&gt;&lt;wsp:rsid wsp:val=&quot;00BF58EE&quot;/&gt;&lt;wsp:rsid wsp:val=&quot;00C03417&quot;/&gt;&lt;wsp:rsid wsp:val=&quot;00C04DD9&quot;/&gt;&lt;wsp:rsid wsp:val=&quot;00C054F0&quot;/&gt;&lt;wsp:rsid wsp:val=&quot;00C05A86&quot;/&gt;&lt;wsp:rsid wsp:val=&quot;00C06859&quot;/&gt;&lt;wsp:rsid wsp:val=&quot;00C06FB8&quot;/&gt;&lt;wsp:rsid wsp:val=&quot;00C07C8F&quot;/&gt;&lt;wsp:rsid wsp:val=&quot;00C11E7C&quot;/&gt;&lt;wsp:rsid wsp:val=&quot;00C1211D&quot;/&gt;&lt;wsp:rsid wsp:val=&quot;00C146B4&quot;/&gt;&lt;wsp:rsid wsp:val=&quot;00C14A2C&quot;/&gt;&lt;wsp:rsid wsp:val=&quot;00C14CAB&quot;/&gt;&lt;wsp:rsid wsp:val=&quot;00C173AF&quot;/&gt;&lt;wsp:rsid wsp:val=&quot;00C173DA&quot;/&gt;&lt;wsp:rsid wsp:val=&quot;00C207BD&quot;/&gt;&lt;wsp:rsid wsp:val=&quot;00C2090B&quot;/&gt;&lt;wsp:rsid wsp:val=&quot;00C2189E&quot;/&gt;&lt;wsp:rsid wsp:val=&quot;00C231AB&quot;/&gt;&lt;wsp:rsid wsp:val=&quot;00C2481E&quot;/&gt;&lt;wsp:rsid wsp:val=&quot;00C248C6&quot;/&gt;&lt;wsp:rsid wsp:val=&quot;00C255D5&quot;/&gt;&lt;wsp:rsid wsp:val=&quot;00C25EA1&quot;/&gt;&lt;wsp:rsid wsp:val=&quot;00C2764A&quot;/&gt;&lt;wsp:rsid wsp:val=&quot;00C277CE&quot;/&gt;&lt;wsp:rsid wsp:val=&quot;00C30B8A&quot;/&gt;&lt;wsp:rsid wsp:val=&quot;00C31B95&quot;/&gt;&lt;wsp:rsid wsp:val=&quot;00C332C7&quot;/&gt;&lt;wsp:rsid wsp:val=&quot;00C344A2&quot;/&gt;&lt;wsp:rsid wsp:val=&quot;00C3483E&quot;/&gt;&lt;wsp:rsid wsp:val=&quot;00C35A1E&quot;/&gt;&lt;wsp:rsid wsp:val=&quot;00C36776&quot;/&gt;&lt;wsp:rsid wsp:val=&quot;00C37378&quot;/&gt;&lt;wsp:rsid wsp:val=&quot;00C40A0C&quot;/&gt;&lt;wsp:rsid wsp:val=&quot;00C40DC6&quot;/&gt;&lt;wsp:rsid wsp:val=&quot;00C40E4E&quot;/&gt;&lt;wsp:rsid wsp:val=&quot;00C427BF&quot;/&gt;&lt;wsp:rsid wsp:val=&quot;00C44D15&quot;/&gt;&lt;wsp:rsid wsp:val=&quot;00C46889&quot;/&gt;&lt;wsp:rsid wsp:val=&quot;00C47327&quot;/&gt;&lt;wsp:rsid wsp:val=&quot;00C47BF5&quot;/&gt;&lt;wsp:rsid wsp:val=&quot;00C521FB&quot;/&gt;&lt;wsp:rsid wsp:val=&quot;00C52266&quot;/&gt;&lt;wsp:rsid wsp:val=&quot;00C5256E&quot;/&gt;&lt;wsp:rsid wsp:val=&quot;00C575E6&quot;/&gt;&lt;wsp:rsid wsp:val=&quot;00C57F24&quot;/&gt;&lt;wsp:rsid wsp:val=&quot;00C607BD&quot;/&gt;&lt;wsp:rsid wsp:val=&quot;00C620F6&quot;/&gt;&lt;wsp:rsid wsp:val=&quot;00C64BDB&quot;/&gt;&lt;wsp:rsid wsp:val=&quot;00C64C6F&quot;/&gt;&lt;wsp:rsid wsp:val=&quot;00C6579C&quot;/&gt;&lt;wsp:rsid wsp:val=&quot;00C7040A&quot;/&gt;&lt;wsp:rsid wsp:val=&quot;00C7137B&quot;/&gt;&lt;wsp:rsid wsp:val=&quot;00C71E21&quot;/&gt;&lt;wsp:rsid wsp:val=&quot;00C7207C&quot;/&gt;&lt;wsp:rsid wsp:val=&quot;00C72362&quot;/&gt;&lt;wsp:rsid wsp:val=&quot;00C74FF6&quot;/&gt;&lt;wsp:rsid wsp:val=&quot;00C76536&quot;/&gt;&lt;wsp:rsid wsp:val=&quot;00C77EDA&quot;/&gt;&lt;wsp:rsid wsp:val=&quot;00C80D3A&quot;/&gt;&lt;wsp:rsid wsp:val=&quot;00C820DA&quot;/&gt;&lt;wsp:rsid wsp:val=&quot;00C82B7F&quot;/&gt;&lt;wsp:rsid wsp:val=&quot;00C84CD7&quot;/&gt;&lt;wsp:rsid wsp:val=&quot;00C850C3&quot;/&gt;&lt;wsp:rsid wsp:val=&quot;00C86E5B&quot;/&gt;&lt;wsp:rsid wsp:val=&quot;00C87405&quot;/&gt;&lt;wsp:rsid wsp:val=&quot;00C877B0&quot;/&gt;&lt;wsp:rsid wsp:val=&quot;00C92FB0&quot;/&gt;&lt;wsp:rsid wsp:val=&quot;00C9524A&quot;/&gt;&lt;wsp:rsid wsp:val=&quot;00C956C5&quot;/&gt;&lt;wsp:rsid wsp:val=&quot;00C961EA&quot;/&gt;&lt;wsp:rsid wsp:val=&quot;00C97BE2&quot;/&gt;&lt;wsp:rsid wsp:val=&quot;00CA0DDC&quot;/&gt;&lt;wsp:rsid wsp:val=&quot;00CA2B13&quot;/&gt;&lt;wsp:rsid wsp:val=&quot;00CA68D4&quot;/&gt;&lt;wsp:rsid wsp:val=&quot;00CB0788&quot;/&gt;&lt;wsp:rsid wsp:val=&quot;00CB12E6&quot;/&gt;&lt;wsp:rsid wsp:val=&quot;00CB2853&quot;/&gt;&lt;wsp:rsid wsp:val=&quot;00CB31B6&quot;/&gt;&lt;wsp:rsid wsp:val=&quot;00CB460D&quot;/&gt;&lt;wsp:rsid wsp:val=&quot;00CB50B3&quot;/&gt;&lt;wsp:rsid wsp:val=&quot;00CB6338&quot;/&gt;&lt;wsp:rsid wsp:val=&quot;00CB79E9&quot;/&gt;&lt;wsp:rsid wsp:val=&quot;00CB7CBA&quot;/&gt;&lt;wsp:rsid wsp:val=&quot;00CC067E&quot;/&gt;&lt;wsp:rsid wsp:val=&quot;00CC30DB&quot;/&gt;&lt;wsp:rsid wsp:val=&quot;00CC3B3E&quot;/&gt;&lt;wsp:rsid wsp:val=&quot;00CC50F8&quot;/&gt;&lt;wsp:rsid wsp:val=&quot;00CC51E7&quot;/&gt;&lt;wsp:rsid wsp:val=&quot;00CC6505&quot;/&gt;&lt;wsp:rsid wsp:val=&quot;00CD2AA7&quot;/&gt;&lt;wsp:rsid wsp:val=&quot;00CD422A&quot;/&gt;&lt;wsp:rsid wsp:val=&quot;00CE1240&quot;/&gt;&lt;wsp:rsid wsp:val=&quot;00CE1E7C&quot;/&gt;&lt;wsp:rsid wsp:val=&quot;00CE35C0&quot;/&gt;&lt;wsp:rsid wsp:val=&quot;00CE5D10&quot;/&gt;&lt;wsp:rsid wsp:val=&quot;00CE67F5&quot;/&gt;&lt;wsp:rsid wsp:val=&quot;00CE7AE8&quot;/&gt;&lt;wsp:rsid wsp:val=&quot;00CF054A&quot;/&gt;&lt;wsp:rsid wsp:val=&quot;00CF0C6D&quot;/&gt;&lt;wsp:rsid wsp:val=&quot;00CF15F9&quot;/&gt;&lt;wsp:rsid wsp:val=&quot;00CF2BB4&quot;/&gt;&lt;wsp:rsid wsp:val=&quot;00CF3B58&quot;/&gt;&lt;wsp:rsid wsp:val=&quot;00CF42CB&quot;/&gt;&lt;wsp:rsid wsp:val=&quot;00D00697&quot;/&gt;&lt;wsp:rsid wsp:val=&quot;00D019C6&quot;/&gt;&lt;wsp:rsid wsp:val=&quot;00D02AC6&quot;/&gt;&lt;wsp:rsid wsp:val=&quot;00D03AF5&quot;/&gt;&lt;wsp:rsid wsp:val=&quot;00D040DC&quot;/&gt;&lt;wsp:rsid wsp:val=&quot;00D04A01&quot;/&gt;&lt;wsp:rsid wsp:val=&quot;00D0513A&quot;/&gt;&lt;wsp:rsid wsp:val=&quot;00D0516A&quot;/&gt;&lt;wsp:rsid wsp:val=&quot;00D0679A&quot;/&gt;&lt;wsp:rsid wsp:val=&quot;00D06EEC&quot;/&gt;&lt;wsp:rsid wsp:val=&quot;00D1216F&quot;/&gt;&lt;wsp:rsid wsp:val=&quot;00D12E48&quot;/&gt;&lt;wsp:rsid wsp:val=&quot;00D13A90&quot;/&gt;&lt;wsp:rsid wsp:val=&quot;00D13FAB&quot;/&gt;&lt;wsp:rsid wsp:val=&quot;00D15BA3&quot;/&gt;&lt;wsp:rsid wsp:val=&quot;00D167FB&quot;/&gt;&lt;wsp:rsid wsp:val=&quot;00D17248&quot;/&gt;&lt;wsp:rsid wsp:val=&quot;00D201B0&quot;/&gt;&lt;wsp:rsid wsp:val=&quot;00D2246C&quot;/&gt;&lt;wsp:rsid wsp:val=&quot;00D22C19&quot;/&gt;&lt;wsp:rsid wsp:val=&quot;00D22E19&quot;/&gt;&lt;wsp:rsid wsp:val=&quot;00D278DC&quot;/&gt;&lt;wsp:rsid wsp:val=&quot;00D34B2E&quot;/&gt;&lt;wsp:rsid wsp:val=&quot;00D352D3&quot;/&gt;&lt;wsp:rsid wsp:val=&quot;00D35CE5&quot;/&gt;&lt;wsp:rsid wsp:val=&quot;00D35FA8&quot;/&gt;&lt;wsp:rsid wsp:val=&quot;00D36186&quot;/&gt;&lt;wsp:rsid wsp:val=&quot;00D3675B&quot;/&gt;&lt;wsp:rsid wsp:val=&quot;00D372E7&quot;/&gt;&lt;wsp:rsid wsp:val=&quot;00D40076&quot;/&gt;&lt;wsp:rsid wsp:val=&quot;00D40D6D&quot;/&gt;&lt;wsp:rsid wsp:val=&quot;00D40ECD&quot;/&gt;&lt;wsp:rsid wsp:val=&quot;00D42A23&quot;/&gt;&lt;wsp:rsid wsp:val=&quot;00D45A9E&quot;/&gt;&lt;wsp:rsid wsp:val=&quot;00D46331&quot;/&gt;&lt;wsp:rsid wsp:val=&quot;00D527B3&quot;/&gt;&lt;wsp:rsid wsp:val=&quot;00D54616&quot;/&gt;&lt;wsp:rsid wsp:val=&quot;00D54894&quot;/&gt;&lt;wsp:rsid wsp:val=&quot;00D550CF&quot;/&gt;&lt;wsp:rsid wsp:val=&quot;00D55B0A&quot;/&gt;&lt;wsp:rsid wsp:val=&quot;00D566AC&quot;/&gt;&lt;wsp:rsid wsp:val=&quot;00D57A00&quot;/&gt;&lt;wsp:rsid wsp:val=&quot;00D57FB1&quot;/&gt;&lt;wsp:rsid wsp:val=&quot;00D62326&quot;/&gt;&lt;wsp:rsid wsp:val=&quot;00D66A0E&quot;/&gt;&lt;wsp:rsid wsp:val=&quot;00D71150&quot;/&gt;&lt;wsp:rsid wsp:val=&quot;00D728FC&quot;/&gt;&lt;wsp:rsid wsp:val=&quot;00D73845&quot;/&gt;&lt;wsp:rsid wsp:val=&quot;00D746C4&quot;/&gt;&lt;wsp:rsid wsp:val=&quot;00D76D4E&quot;/&gt;&lt;wsp:rsid wsp:val=&quot;00D82708&quot;/&gt;&lt;wsp:rsid wsp:val=&quot;00D846F8&quot;/&gt;&lt;wsp:rsid wsp:val=&quot;00D84773&quot;/&gt;&lt;wsp:rsid wsp:val=&quot;00D8629D&quot;/&gt;&lt;wsp:rsid wsp:val=&quot;00D86D6E&quot;/&gt;&lt;wsp:rsid wsp:val=&quot;00D87360&quot;/&gt;&lt;wsp:rsid wsp:val=&quot;00D909BA&quot;/&gt;&lt;wsp:rsid wsp:val=&quot;00D91BBD&quot;/&gt;&lt;wsp:rsid wsp:val=&quot;00D94782&quot;/&gt;&lt;wsp:rsid wsp:val=&quot;00D97890&quot;/&gt;&lt;wsp:rsid wsp:val=&quot;00D97D2A&quot;/&gt;&lt;wsp:rsid wsp:val=&quot;00DA288C&quot;/&gt;&lt;wsp:rsid wsp:val=&quot;00DA35D2&quot;/&gt;&lt;wsp:rsid wsp:val=&quot;00DA4BA1&quot;/&gt;&lt;wsp:rsid wsp:val=&quot;00DA5CD7&quot;/&gt;&lt;wsp:rsid wsp:val=&quot;00DA71D3&quot;/&gt;&lt;wsp:rsid wsp:val=&quot;00DA789B&quot;/&gt;&lt;wsp:rsid wsp:val=&quot;00DB00E7&quot;/&gt;&lt;wsp:rsid wsp:val=&quot;00DB1C4C&quot;/&gt;&lt;wsp:rsid wsp:val=&quot;00DB3844&quot;/&gt;&lt;wsp:rsid wsp:val=&quot;00DB3A08&quot;/&gt;&lt;wsp:rsid wsp:val=&quot;00DB3B74&quot;/&gt;&lt;wsp:rsid wsp:val=&quot;00DB6183&quot;/&gt;&lt;wsp:rsid wsp:val=&quot;00DC01F5&quot;/&gt;&lt;wsp:rsid wsp:val=&quot;00DC11FC&quot;/&gt;&lt;wsp:rsid wsp:val=&quot;00DC221E&quot;/&gt;&lt;wsp:rsid wsp:val=&quot;00DC38C5&quot;/&gt;&lt;wsp:rsid wsp:val=&quot;00DC4925&quot;/&gt;&lt;wsp:rsid wsp:val=&quot;00DC4FCE&quot;/&gt;&lt;wsp:rsid wsp:val=&quot;00DC505D&quot;/&gt;&lt;wsp:rsid wsp:val=&quot;00DD0648&quot;/&gt;&lt;wsp:rsid wsp:val=&quot;00DD1411&quot;/&gt;&lt;wsp:rsid wsp:val=&quot;00DD29DB&quot;/&gt;&lt;wsp:rsid wsp:val=&quot;00DD2F96&quot;/&gt;&lt;wsp:rsid wsp:val=&quot;00DD329F&quot;/&gt;&lt;wsp:rsid wsp:val=&quot;00DD357B&quot;/&gt;&lt;wsp:rsid wsp:val=&quot;00DD5EC9&quot;/&gt;&lt;wsp:rsid wsp:val=&quot;00DE022C&quot;/&gt;&lt;wsp:rsid wsp:val=&quot;00DE4592&quot;/&gt;&lt;wsp:rsid wsp:val=&quot;00DE52D1&quot;/&gt;&lt;wsp:rsid wsp:val=&quot;00DE5754&quot;/&gt;&lt;wsp:rsid wsp:val=&quot;00DE745B&quot;/&gt;&lt;wsp:rsid wsp:val=&quot;00DF1D9A&quot;/&gt;&lt;wsp:rsid wsp:val=&quot;00DF29E3&quot;/&gt;&lt;wsp:rsid wsp:val=&quot;00DF65AA&quot;/&gt;&lt;wsp:rsid wsp:val=&quot;00DF6C6A&quot;/&gt;&lt;wsp:rsid wsp:val=&quot;00DF7434&quot;/&gt;&lt;wsp:rsid wsp:val=&quot;00E00DD5&quot;/&gt;&lt;wsp:rsid wsp:val=&quot;00E01519&quot;/&gt;&lt;wsp:rsid wsp:val=&quot;00E0190B&quot;/&gt;&lt;wsp:rsid wsp:val=&quot;00E06664&quot;/&gt;&lt;wsp:rsid wsp:val=&quot;00E13974&quot;/&gt;&lt;wsp:rsid wsp:val=&quot;00E142C2&quot;/&gt;&lt;wsp:rsid wsp:val=&quot;00E17164&quot;/&gt;&lt;wsp:rsid wsp:val=&quot;00E20C68&quot;/&gt;&lt;wsp:rsid wsp:val=&quot;00E253D3&quot;/&gt;&lt;wsp:rsid wsp:val=&quot;00E26B06&quot;/&gt;&lt;wsp:rsid wsp:val=&quot;00E26FDC&quot;/&gt;&lt;wsp:rsid wsp:val=&quot;00E334DD&quot;/&gt;&lt;wsp:rsid wsp:val=&quot;00E33F6B&quot;/&gt;&lt;wsp:rsid wsp:val=&quot;00E3414B&quot;/&gt;&lt;wsp:rsid wsp:val=&quot;00E344A2&quot;/&gt;&lt;wsp:rsid wsp:val=&quot;00E369F8&quot;/&gt;&lt;wsp:rsid wsp:val=&quot;00E41C87&quot;/&gt;&lt;wsp:rsid wsp:val=&quot;00E42606&quot;/&gt;&lt;wsp:rsid wsp:val=&quot;00E426CE&quot;/&gt;&lt;wsp:rsid wsp:val=&quot;00E44382&quot;/&gt;&lt;wsp:rsid wsp:val=&quot;00E44EB7&quot;/&gt;&lt;wsp:rsid wsp:val=&quot;00E460BF&quot;/&gt;&lt;wsp:rsid wsp:val=&quot;00E47D36&quot;/&gt;&lt;wsp:rsid wsp:val=&quot;00E51344&quot;/&gt;&lt;wsp:rsid wsp:val=&quot;00E5317A&quot;/&gt;&lt;wsp:rsid wsp:val=&quot;00E541EB&quot;/&gt;&lt;wsp:rsid wsp:val=&quot;00E56EE8&quot;/&gt;&lt;wsp:rsid wsp:val=&quot;00E57C02&quot;/&gt;&lt;wsp:rsid wsp:val=&quot;00E601B3&quot;/&gt;&lt;wsp:rsid wsp:val=&quot;00E60979&quot;/&gt;&lt;wsp:rsid wsp:val=&quot;00E67847&quot;/&gt;&lt;wsp:rsid wsp:val=&quot;00E7058E&quot;/&gt;&lt;wsp:rsid wsp:val=&quot;00E71048&quot;/&gt;&lt;wsp:rsid wsp:val=&quot;00E712D1&quot;/&gt;&lt;wsp:rsid wsp:val=&quot;00E72078&quot;/&gt;&lt;wsp:rsid wsp:val=&quot;00E73886&quot;/&gt;&lt;wsp:rsid wsp:val=&quot;00E73FC9&quot;/&gt;&lt;wsp:rsid wsp:val=&quot;00E742D7&quot;/&gt;&lt;wsp:rsid wsp:val=&quot;00E758EF&quot;/&gt;&lt;wsp:rsid wsp:val=&quot;00E77486&quot;/&gt;&lt;wsp:rsid wsp:val=&quot;00E8612A&quot;/&gt;&lt;wsp:rsid wsp:val=&quot;00E90BDC&quot;/&gt;&lt;wsp:rsid wsp:val=&quot;00E925BF&quot;/&gt;&lt;wsp:rsid wsp:val=&quot;00E92A4D&quot;/&gt;&lt;wsp:rsid wsp:val=&quot;00E95ADC&quot;/&gt;&lt;wsp:rsid wsp:val=&quot;00E97C38&quot;/&gt;&lt;wsp:rsid wsp:val=&quot;00EA4496&quot;/&gt;&lt;wsp:rsid wsp:val=&quot;00EA44A9&quot;/&gt;&lt;wsp:rsid wsp:val=&quot;00EA5B56&quot;/&gt;&lt;wsp:rsid wsp:val=&quot;00EA65A8&quot;/&gt;&lt;wsp:rsid wsp:val=&quot;00EA6F6E&quot;/&gt;&lt;wsp:rsid wsp:val=&quot;00EA71EA&quot;/&gt;&lt;wsp:rsid wsp:val=&quot;00EB0320&quot;/&gt;&lt;wsp:rsid wsp:val=&quot;00EB07D4&quot;/&gt;&lt;wsp:rsid wsp:val=&quot;00EB07FD&quot;/&gt;&lt;wsp:rsid wsp:val=&quot;00EB5699&quot;/&gt;&lt;wsp:rsid wsp:val=&quot;00EC0C2D&quot;/&gt;&lt;wsp:rsid wsp:val=&quot;00EC1BC1&quot;/&gt;&lt;wsp:rsid wsp:val=&quot;00EC2EEF&quot;/&gt;&lt;wsp:rsid wsp:val=&quot;00EC4D26&quot;/&gt;&lt;wsp:rsid wsp:val=&quot;00EC66C2&quot;/&gt;&lt;wsp:rsid wsp:val=&quot;00ED3DFC&quot;/&gt;&lt;wsp:rsid wsp:val=&quot;00ED4339&quot;/&gt;&lt;wsp:rsid wsp:val=&quot;00ED7010&quot;/&gt;&lt;wsp:rsid wsp:val=&quot;00ED747D&quot;/&gt;&lt;wsp:rsid wsp:val=&quot;00EE1B3F&quot;/&gt;&lt;wsp:rsid wsp:val=&quot;00EE2A8D&quot;/&gt;&lt;wsp:rsid wsp:val=&quot;00EE39C9&quot;/&gt;&lt;wsp:rsid wsp:val=&quot;00EE586A&quot;/&gt;&lt;wsp:rsid wsp:val=&quot;00EE6DCC&quot;/&gt;&lt;wsp:rsid wsp:val=&quot;00EE7F2B&quot;/&gt;&lt;wsp:rsid wsp:val=&quot;00EF1CA8&quot;/&gt;&lt;wsp:rsid wsp:val=&quot;00EF4724&quot;/&gt;&lt;wsp:rsid wsp:val=&quot;00EF4DFF&quot;/&gt;&lt;wsp:rsid wsp:val=&quot;00EF5A67&quot;/&gt;&lt;wsp:rsid wsp:val=&quot;00EF7334&quot;/&gt;&lt;wsp:rsid wsp:val=&quot;00F0242B&quot;/&gt;&lt;wsp:rsid wsp:val=&quot;00F05255&quot;/&gt;&lt;wsp:rsid wsp:val=&quot;00F07B10&quot;/&gt;&lt;wsp:rsid wsp:val=&quot;00F07E3D&quot;/&gt;&lt;wsp:rsid wsp:val=&quot;00F10090&quot;/&gt;&lt;wsp:rsid wsp:val=&quot;00F12E92&quot;/&gt;&lt;wsp:rsid wsp:val=&quot;00F13221&quot;/&gt;&lt;wsp:rsid wsp:val=&quot;00F14714&quot;/&gt;&lt;wsp:rsid wsp:val=&quot;00F20977&quot;/&gt;&lt;wsp:rsid wsp:val=&quot;00F21B54&quot;/&gt;&lt;wsp:rsid wsp:val=&quot;00F22302&quot;/&gt;&lt;wsp:rsid wsp:val=&quot;00F22F62&quot;/&gt;&lt;wsp:rsid wsp:val=&quot;00F23AF7&quot;/&gt;&lt;wsp:rsid wsp:val=&quot;00F24E49&quot;/&gt;&lt;wsp:rsid wsp:val=&quot;00F2646D&quot;/&gt;&lt;wsp:rsid wsp:val=&quot;00F26C0B&quot;/&gt;&lt;wsp:rsid wsp:val=&quot;00F27917&quot;/&gt;&lt;wsp:rsid wsp:val=&quot;00F320B1&quot;/&gt;&lt;wsp:rsid wsp:val=&quot;00F33ABE&quot;/&gt;&lt;wsp:rsid wsp:val=&quot;00F33C5D&quot;/&gt;&lt;wsp:rsid wsp:val=&quot;00F348DE&quot;/&gt;&lt;wsp:rsid wsp:val=&quot;00F35086&quot;/&gt;&lt;wsp:rsid wsp:val=&quot;00F359CE&quot;/&gt;&lt;wsp:rsid wsp:val=&quot;00F360C8&quot;/&gt;&lt;wsp:rsid wsp:val=&quot;00F372FC&quot;/&gt;&lt;wsp:rsid wsp:val=&quot;00F3733C&quot;/&gt;&lt;wsp:rsid wsp:val=&quot;00F37DD6&quot;/&gt;&lt;wsp:rsid wsp:val=&quot;00F40A54&quot;/&gt;&lt;wsp:rsid wsp:val=&quot;00F414DF&quot;/&gt;&lt;wsp:rsid wsp:val=&quot;00F4186E&quot;/&gt;&lt;wsp:rsid wsp:val=&quot;00F41E1E&quot;/&gt;&lt;wsp:rsid wsp:val=&quot;00F4601B&quot;/&gt;&lt;wsp:rsid wsp:val=&quot;00F47A56&quot;/&gt;&lt;wsp:rsid wsp:val=&quot;00F514DC&quot;/&gt;&lt;wsp:rsid wsp:val=&quot;00F51630&quot;/&gt;&lt;wsp:rsid wsp:val=&quot;00F534E4&quot;/&gt;&lt;wsp:rsid wsp:val=&quot;00F53559&quot;/&gt;&lt;wsp:rsid wsp:val=&quot;00F55304&quot;/&gt;&lt;wsp:rsid wsp:val=&quot;00F554D2&quot;/&gt;&lt;wsp:rsid wsp:val=&quot;00F5722F&quot;/&gt;&lt;wsp:rsid wsp:val=&quot;00F572FA&quot;/&gt;&lt;wsp:rsid wsp:val=&quot;00F6084E&quot;/&gt;&lt;wsp:rsid wsp:val=&quot;00F6138B&quot;/&gt;&lt;wsp:rsid wsp:val=&quot;00F628CA&quot;/&gt;&lt;wsp:rsid wsp:val=&quot;00F63EDA&quot;/&gt;&lt;wsp:rsid wsp:val=&quot;00F64C88&quot;/&gt;&lt;wsp:rsid wsp:val=&quot;00F70C41&quot;/&gt;&lt;wsp:rsid wsp:val=&quot;00F7364A&quot;/&gt;&lt;wsp:rsid wsp:val=&quot;00F7397A&quot;/&gt;&lt;wsp:rsid wsp:val=&quot;00F74C56&quot;/&gt;&lt;wsp:rsid wsp:val=&quot;00F7525E&quot;/&gt;&lt;wsp:rsid wsp:val=&quot;00F76878&quot;/&gt;&lt;wsp:rsid wsp:val=&quot;00F77214&quot;/&gt;&lt;wsp:rsid wsp:val=&quot;00F8138F&quot;/&gt;&lt;wsp:rsid wsp:val=&quot;00F824A1&quot;/&gt;&lt;wsp:rsid wsp:val=&quot;00F82830&quot;/&gt;&lt;wsp:rsid wsp:val=&quot;00F8410F&quot;/&gt;&lt;wsp:rsid wsp:val=&quot;00F84933&quot;/&gt;&lt;wsp:rsid wsp:val=&quot;00F85F8E&quot;/&gt;&lt;wsp:rsid wsp:val=&quot;00F9267A&quot;/&gt;&lt;wsp:rsid wsp:val=&quot;00F9619D&quot;/&gt;&lt;wsp:rsid wsp:val=&quot;00FA4F23&quot;/&gt;&lt;wsp:rsid wsp:val=&quot;00FA52E0&quot;/&gt;&lt;wsp:rsid wsp:val=&quot;00FA62F6&quot;/&gt;&lt;wsp:rsid wsp:val=&quot;00FA73A0&quot;/&gt;&lt;wsp:rsid wsp:val=&quot;00FB20E9&quot;/&gt;&lt;wsp:rsid wsp:val=&quot;00FB2740&quot;/&gt;&lt;wsp:rsid wsp:val=&quot;00FB3985&quot;/&gt;&lt;wsp:rsid wsp:val=&quot;00FB487F&quot;/&gt;&lt;wsp:rsid wsp:val=&quot;00FB7406&quot;/&gt;&lt;wsp:rsid wsp:val=&quot;00FC0EFF&quot;/&gt;&lt;wsp:rsid wsp:val=&quot;00FC207B&quot;/&gt;&lt;wsp:rsid wsp:val=&quot;00FC258E&quot;/&gt;&lt;wsp:rsid wsp:val=&quot;00FC52B9&quot;/&gt;&lt;wsp:rsid wsp:val=&quot;00FC72BD&quot;/&gt;&lt;wsp:rsid wsp:val=&quot;00FC72E9&quot;/&gt;&lt;wsp:rsid wsp:val=&quot;00FC7457&quot;/&gt;&lt;wsp:rsid wsp:val=&quot;00FC74E4&quot;/&gt;&lt;wsp:rsid wsp:val=&quot;00FC756E&quot;/&gt;&lt;wsp:rsid wsp:val=&quot;00FC7EC8&quot;/&gt;&lt;wsp:rsid wsp:val=&quot;00FD28CF&quot;/&gt;&lt;wsp:rsid wsp:val=&quot;00FD3C73&quot;/&gt;&lt;wsp:rsid wsp:val=&quot;00FD55F2&quot;/&gt;&lt;wsp:rsid wsp:val=&quot;00FD5BDE&quot;/&gt;&lt;wsp:rsid wsp:val=&quot;00FD6A57&quot;/&gt;&lt;wsp:rsid wsp:val=&quot;00FD7097&quot;/&gt;&lt;wsp:rsid wsp:val=&quot;00FD7998&quot;/&gt;&lt;wsp:rsid wsp:val=&quot;00FE02A2&quot;/&gt;&lt;wsp:rsid wsp:val=&quot;00FE06AA&quot;/&gt;&lt;wsp:rsid wsp:val=&quot;00FE34FE&quot;/&gt;&lt;wsp:rsid wsp:val=&quot;00FE5A49&quot;/&gt;&lt;wsp:rsid wsp:val=&quot;00FE6779&quot;/&gt;&lt;wsp:rsid wsp:val=&quot;00FE68CD&quot;/&gt;&lt;wsp:rsid wsp:val=&quot;00FE70E3&quot;/&gt;&lt;wsp:rsid wsp:val=&quot;00FE747F&quot;/&gt;&lt;wsp:rsid wsp:val=&quot;00FF187B&quot;/&gt;&lt;wsp:rsid wsp:val=&quot;00FF4521&quot;/&gt;&lt;wsp:rsid wsp:val=&quot;00FF54AF&quot;/&gt;&lt;wsp:rsid wsp:val=&quot;00FF6D1D&quot;/&gt;&lt;/wsp:rsids&gt;&lt;/w:docPr&gt;&lt;w:body&gt;&lt;wx:sect&gt;&lt;w:p wsp:rsidR=&quot;00000000&quot; wsp:rsidRDefault=&quot;00794B12&quot; wsp:rsidP=&quot;00794B12&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rPr&gt;&lt;m:t&gt;A&lt;/m:t&gt;&lt;/m:r&gt;&lt;/m:e&gt;&lt;m:sub&gt;&lt;m:r&gt;&lt;m:rPr&gt;&lt;m:sty m:val=&quot;p&quot;/&gt;&lt;/m:rPr&gt;&lt;w:rPr&gt;&lt;w:rFonts w:ascii=&quot;Cambria Math&quot;/&gt;&lt;wx:font wx:val=&quot;Cambria Math&quot;/&gt;&lt;/w:rPr&gt;&lt;m:t&gt;i&lt;/m:t&gt;&lt;/m:r&gt;&lt;/m:sub&gt;&lt;/m:sSub&gt;&lt;m:r&gt;&lt;m:rPr&gt;&lt;m:sty m:val=&quot;p&quot;/&gt;&lt;/m:rPr&gt;&lt;w:rPr&gt;&lt;w:rFonts w:ascii=&quot;Cambria Math&quot;/&gt;&lt;wx:font wx:val=&quot;Cambria Math&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0C250B">
        <w:fldChar w:fldCharType="end"/>
      </w:r>
      <w:r w:rsidRPr="000C250B">
        <w:t xml:space="preserve">- объём средств, предусмотренных технико-экономическим обоснованием на реализацию проекта, не превышающий в 2 раза предельного размера субсидии; </w:t>
      </w:r>
    </w:p>
    <w:p w:rsidR="004164AD" w:rsidRPr="000C250B" w:rsidRDefault="004164AD" w:rsidP="004164AD">
      <w:pPr>
        <w:spacing w:after="0"/>
        <w:ind w:firstLine="709"/>
      </w:pPr>
      <w:r w:rsidRPr="000C250B">
        <w:rPr>
          <w:lang w:val="en-US"/>
        </w:rPr>
        <w:t>Y</w:t>
      </w:r>
      <w:r w:rsidRPr="000C250B">
        <w:t xml:space="preserve"> - 80 % - уровень софинансирования субсидируемых расходов;</w:t>
      </w:r>
    </w:p>
    <w:p w:rsidR="004164AD" w:rsidRPr="000C250B" w:rsidRDefault="004164AD" w:rsidP="004164AD">
      <w:pPr>
        <w:spacing w:after="0"/>
        <w:ind w:firstLine="709"/>
        <w:jc w:val="both"/>
      </w:pPr>
      <w:r w:rsidRPr="000C250B">
        <w:rPr>
          <w:lang w:val="en-US"/>
        </w:rPr>
        <w:t>V</w:t>
      </w:r>
      <w:r w:rsidRPr="000C250B">
        <w:t xml:space="preserve"> - объём средств, предусмотренных в муниципальном бюджете на текущий финансовый год, по мероприятию настоящего Порядка. </w:t>
      </w:r>
    </w:p>
    <w:p w:rsidR="004164AD" w:rsidRPr="000C250B" w:rsidRDefault="004164AD" w:rsidP="004164AD">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Размер субсидии, предоставляемой субъекту малого и среднего предпринимательства, определенный в соответствии с формулой не может превышать 80% понесенных расходов.</w:t>
      </w:r>
    </w:p>
    <w:p w:rsidR="004164AD" w:rsidRPr="000C250B" w:rsidRDefault="004164AD" w:rsidP="004164AD">
      <w:pPr>
        <w:spacing w:after="0"/>
        <w:ind w:firstLine="709"/>
        <w:jc w:val="both"/>
      </w:pPr>
      <w:r w:rsidRPr="000C250B">
        <w:t>1.10. Субсидии не предоставляются субъектам МСП:</w:t>
      </w:r>
    </w:p>
    <w:p w:rsidR="004164AD" w:rsidRPr="000C250B" w:rsidRDefault="004164AD" w:rsidP="004164AD">
      <w:pPr>
        <w:spacing w:after="0"/>
        <w:ind w:firstLine="709"/>
        <w:jc w:val="both"/>
      </w:pPr>
      <w:r w:rsidRPr="000C250B">
        <w:t xml:space="preserve">1) занимающимся деятельностью, определенной в </w:t>
      </w:r>
      <w:hyperlink r:id="rId110" w:history="1">
        <w:r w:rsidRPr="000C250B">
          <w:t>частях 3</w:t>
        </w:r>
      </w:hyperlink>
      <w:r w:rsidRPr="000C250B">
        <w:t xml:space="preserve"> и </w:t>
      </w:r>
      <w:hyperlink r:id="rId111" w:history="1">
        <w:r w:rsidRPr="000C250B">
          <w:t>4 статьи 14</w:t>
        </w:r>
      </w:hyperlink>
      <w:r w:rsidRPr="000C250B">
        <w:t xml:space="preserve"> Федерального закона от 24 июля 2007 года № 209-ФЗ «О развитии малого и среднего предпринимательства в Российской Федерации»:</w:t>
      </w:r>
    </w:p>
    <w:p w:rsidR="004164AD" w:rsidRPr="000C250B" w:rsidRDefault="004164AD" w:rsidP="004164AD">
      <w:pPr>
        <w:spacing w:after="0"/>
        <w:ind w:firstLine="709"/>
        <w:jc w:val="both"/>
      </w:pPr>
      <w:r w:rsidRPr="000C250B">
        <w:t>а)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4164AD" w:rsidRPr="000C250B" w:rsidRDefault="004164AD" w:rsidP="004164AD">
      <w:pPr>
        <w:spacing w:after="0"/>
        <w:ind w:firstLine="709"/>
        <w:jc w:val="both"/>
      </w:pPr>
      <w:r w:rsidRPr="000C250B">
        <w:t>б) являющимся участниками соглашений о разделе продукции;</w:t>
      </w:r>
    </w:p>
    <w:p w:rsidR="004164AD" w:rsidRPr="000C250B" w:rsidRDefault="004164AD" w:rsidP="004164AD">
      <w:pPr>
        <w:spacing w:after="0"/>
        <w:ind w:firstLine="709"/>
        <w:jc w:val="both"/>
      </w:pPr>
      <w:r w:rsidRPr="000C250B">
        <w:t>в) осуществляющим предпринимательскую деятельность в сфере игорного бизнеса;</w:t>
      </w:r>
    </w:p>
    <w:p w:rsidR="004164AD" w:rsidRPr="000C250B" w:rsidRDefault="004164AD" w:rsidP="004164AD">
      <w:pPr>
        <w:spacing w:after="0"/>
        <w:ind w:firstLine="709"/>
        <w:jc w:val="both"/>
      </w:pPr>
      <w:r w:rsidRPr="000C250B">
        <w:t>г)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4164AD" w:rsidRPr="000C250B" w:rsidRDefault="004164AD" w:rsidP="004164AD">
      <w:pPr>
        <w:spacing w:after="0"/>
        <w:ind w:firstLine="709"/>
        <w:jc w:val="both"/>
      </w:pPr>
      <w:r w:rsidRPr="000C250B">
        <w:t>д) осуществляющим производство и (или) реализацию подакцизных товаров;</w:t>
      </w:r>
    </w:p>
    <w:p w:rsidR="004164AD" w:rsidRPr="000C250B" w:rsidRDefault="004164AD" w:rsidP="004164AD">
      <w:pPr>
        <w:spacing w:after="0"/>
        <w:ind w:firstLine="709"/>
        <w:jc w:val="both"/>
      </w:pPr>
      <w:r w:rsidRPr="000C250B">
        <w:t>е) осуществляющим добычу и (или) реализацию полезных ископаемых, за исключением общераспространенных полезных ископаемых и минеральных питьевых вод.</w:t>
      </w:r>
    </w:p>
    <w:p w:rsidR="004164AD" w:rsidRPr="000C250B" w:rsidRDefault="004164AD" w:rsidP="004164AD">
      <w:pPr>
        <w:autoSpaceDE w:val="0"/>
        <w:autoSpaceDN w:val="0"/>
        <w:adjustRightInd w:val="0"/>
        <w:spacing w:after="0"/>
        <w:ind w:firstLine="709"/>
        <w:jc w:val="both"/>
      </w:pPr>
      <w:r w:rsidRPr="000C250B">
        <w:t>2) юридическим лицам, созданным в процессе реорганизации.</w:t>
      </w:r>
    </w:p>
    <w:p w:rsidR="004164AD" w:rsidRPr="000C250B" w:rsidRDefault="004164AD" w:rsidP="004164AD">
      <w:pPr>
        <w:spacing w:after="0"/>
        <w:ind w:firstLine="709"/>
        <w:jc w:val="both"/>
      </w:pPr>
      <w:r w:rsidRPr="000C250B">
        <w:t xml:space="preserve">1.11. Субъекты МСП имеют право выступать в отношениях, связанных с получением субсидии, как непосредственно, так и через своих представителей. </w:t>
      </w:r>
      <w:r w:rsidRPr="000C250B">
        <w:lastRenderedPageBreak/>
        <w:t>Полномочия представителей субъектов МСП подтверждаются доверенностью, выданной и оформленной в соответствии с гражданским законодательством, или ее нотариально заверенной копией.</w:t>
      </w:r>
    </w:p>
    <w:p w:rsidR="004164AD" w:rsidRPr="000C250B" w:rsidRDefault="004164AD" w:rsidP="004164AD">
      <w:pPr>
        <w:pStyle w:val="ConsPlusNormal"/>
        <w:ind w:firstLine="709"/>
        <w:jc w:val="both"/>
        <w:rPr>
          <w:sz w:val="28"/>
          <w:szCs w:val="28"/>
        </w:rPr>
      </w:pPr>
      <w:r w:rsidRPr="000C250B">
        <w:rPr>
          <w:sz w:val="28"/>
          <w:szCs w:val="28"/>
        </w:rPr>
        <w:t xml:space="preserve">1.12. Нормативные правовые акты, принимаемые администрацией МО МР «Корткеросский» во исполнение настоящего Порядка, размещаются в установленном порядке на интернет-сайте администрации МО МР «Корткеросский» </w:t>
      </w:r>
      <w:r w:rsidRPr="000C250B">
        <w:rPr>
          <w:rStyle w:val="af6"/>
          <w:sz w:val="28"/>
          <w:szCs w:val="28"/>
        </w:rPr>
        <w:t>https://kortkeros.gosuslugi.ru</w:t>
      </w:r>
      <w:r w:rsidRPr="000C250B">
        <w:rPr>
          <w:sz w:val="28"/>
          <w:szCs w:val="28"/>
        </w:rPr>
        <w:t xml:space="preserve"> в течение 3 рабочих дней со дня их принятия. </w:t>
      </w:r>
    </w:p>
    <w:p w:rsidR="004164AD" w:rsidRPr="000C250B" w:rsidRDefault="004164AD" w:rsidP="004164AD">
      <w:pPr>
        <w:pStyle w:val="ConsPlusNormal"/>
        <w:ind w:firstLine="709"/>
        <w:jc w:val="both"/>
        <w:rPr>
          <w:sz w:val="28"/>
          <w:szCs w:val="28"/>
        </w:rPr>
      </w:pPr>
      <w:r w:rsidRPr="000C250B">
        <w:rPr>
          <w:sz w:val="28"/>
          <w:szCs w:val="28"/>
        </w:rPr>
        <w:t>1.13. На едином портале бюджетной системы Российской Федерации в информационно-телекоммуникационной сети «Интернет» (далее – единый портал) подлежат размещению сведения о субсидиях в рамках формирования решения о бюджете (внесения изменений в решение о бюджете) (при наличии технической возможности).</w:t>
      </w:r>
    </w:p>
    <w:p w:rsidR="004164AD" w:rsidRPr="000C250B" w:rsidRDefault="004164AD" w:rsidP="004164AD">
      <w:pPr>
        <w:pStyle w:val="ConsPlusNormal"/>
        <w:ind w:firstLine="709"/>
        <w:jc w:val="both"/>
        <w:rPr>
          <w:sz w:val="28"/>
          <w:szCs w:val="28"/>
        </w:rPr>
      </w:pPr>
      <w:r w:rsidRPr="000C250B">
        <w:rPr>
          <w:sz w:val="28"/>
          <w:szCs w:val="28"/>
        </w:rPr>
        <w:t>1.14. Отбор Получателей субсидий для предоставления субсидий в рамках настоящего Порядка осуществляется на основании заявок, представленных в соответствии с пунктом 2.9.</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1.15. Уполномоченным органом по обеспечению взаимодействия с субъектами малого и среднего предпринимательства МСП является отдел экономической политики администрации муниципального района «Корткеросский» (далее - Уполномоченный орган).</w:t>
      </w:r>
    </w:p>
    <w:p w:rsidR="004164AD" w:rsidRPr="000C250B" w:rsidRDefault="004164AD" w:rsidP="004164AD">
      <w:pPr>
        <w:pStyle w:val="HTML"/>
        <w:ind w:firstLine="709"/>
        <w:jc w:val="both"/>
        <w:rPr>
          <w:rFonts w:ascii="Times New Roman" w:hAnsi="Times New Roman"/>
          <w:sz w:val="28"/>
          <w:szCs w:val="28"/>
        </w:rPr>
      </w:pPr>
    </w:p>
    <w:p w:rsidR="004164AD" w:rsidRPr="000C250B" w:rsidRDefault="004164AD" w:rsidP="004164AD">
      <w:pPr>
        <w:pStyle w:val="HTML"/>
        <w:jc w:val="center"/>
        <w:rPr>
          <w:rFonts w:ascii="Times New Roman" w:hAnsi="Times New Roman"/>
          <w:b/>
          <w:sz w:val="28"/>
          <w:szCs w:val="28"/>
        </w:rPr>
      </w:pPr>
      <w:r w:rsidRPr="000C250B">
        <w:rPr>
          <w:rFonts w:ascii="Times New Roman" w:hAnsi="Times New Roman"/>
          <w:b/>
          <w:sz w:val="28"/>
          <w:szCs w:val="28"/>
        </w:rPr>
        <w:t>2. Условия и порядок предоставления субсидий</w:t>
      </w:r>
    </w:p>
    <w:p w:rsidR="004164AD" w:rsidRPr="000C250B" w:rsidRDefault="004164AD" w:rsidP="004164AD">
      <w:pPr>
        <w:autoSpaceDE w:val="0"/>
        <w:autoSpaceDN w:val="0"/>
        <w:adjustRightInd w:val="0"/>
        <w:spacing w:after="0"/>
        <w:jc w:val="center"/>
      </w:pPr>
    </w:p>
    <w:p w:rsidR="004164AD" w:rsidRPr="000C250B" w:rsidRDefault="004164AD" w:rsidP="004164AD">
      <w:pPr>
        <w:autoSpaceDE w:val="0"/>
        <w:autoSpaceDN w:val="0"/>
        <w:adjustRightInd w:val="0"/>
        <w:spacing w:after="0"/>
        <w:ind w:firstLine="567"/>
        <w:jc w:val="both"/>
      </w:pPr>
      <w:r w:rsidRPr="000C250B">
        <w:t>2.1. Субсидия предоставляется субъектам МСП по результатам отбора бизнес-планов (инвестиционных проектов), осуществляемого Комиссией по отбору проектов и рассмотрению заявок субъектов малого и среднего предпринимательства, претендующих на получение финансовой поддержки за счет средств бюджета муниципального района «Корткеросский» (далее соответственно – Отбор, Комиссия).</w:t>
      </w:r>
    </w:p>
    <w:p w:rsidR="004164AD" w:rsidRPr="000C250B" w:rsidRDefault="004164AD" w:rsidP="004164AD">
      <w:pPr>
        <w:widowControl w:val="0"/>
        <w:autoSpaceDE w:val="0"/>
        <w:autoSpaceDN w:val="0"/>
        <w:adjustRightInd w:val="0"/>
        <w:spacing w:after="0"/>
        <w:ind w:firstLine="540"/>
        <w:jc w:val="both"/>
      </w:pPr>
      <w:r w:rsidRPr="000C250B">
        <w:t>Персональный состав Комиссии и регламент работы Комиссии утверждается постановлением администрации МР «Корткеросский» и размещается на официальном сайте администрации.</w:t>
      </w:r>
    </w:p>
    <w:p w:rsidR="004164AD" w:rsidRPr="000C250B" w:rsidRDefault="004164AD" w:rsidP="004164AD">
      <w:pPr>
        <w:widowControl w:val="0"/>
        <w:autoSpaceDE w:val="0"/>
        <w:autoSpaceDN w:val="0"/>
        <w:adjustRightInd w:val="0"/>
        <w:spacing w:after="0"/>
        <w:ind w:firstLine="540"/>
        <w:jc w:val="both"/>
      </w:pPr>
      <w:r w:rsidRPr="000C250B">
        <w:t xml:space="preserve">2.3. Оценка Проекта производится путем суммирования баллов по каждому критерию, указанному в </w:t>
      </w:r>
      <w:hyperlink w:anchor="Par148" w:history="1">
        <w:r w:rsidRPr="000C250B">
          <w:t>приложении 1</w:t>
        </w:r>
      </w:hyperlink>
      <w:r w:rsidRPr="000C250B">
        <w:t xml:space="preserve"> к настоящему Порядку.</w:t>
      </w:r>
    </w:p>
    <w:p w:rsidR="004164AD" w:rsidRPr="000C250B" w:rsidRDefault="004164AD" w:rsidP="004164AD">
      <w:pPr>
        <w:widowControl w:val="0"/>
        <w:autoSpaceDE w:val="0"/>
        <w:autoSpaceDN w:val="0"/>
        <w:adjustRightInd w:val="0"/>
        <w:spacing w:after="0"/>
        <w:ind w:firstLine="540"/>
        <w:jc w:val="both"/>
      </w:pPr>
      <w:r w:rsidRPr="000C250B">
        <w:t xml:space="preserve">2.4. Победителями конкурсного отбора признаются Проекты, набравшие наибольшее количество баллов, но не менее минимального значения баллов, установленного Комиссией, согласно </w:t>
      </w:r>
      <w:hyperlink w:anchor="Par148" w:history="1">
        <w:r w:rsidRPr="000C250B">
          <w:t>приложению</w:t>
        </w:r>
        <w:r w:rsidRPr="000C250B">
          <w:rPr>
            <w:color w:val="0000FF"/>
          </w:rPr>
          <w:t xml:space="preserve"> </w:t>
        </w:r>
      </w:hyperlink>
      <w:r w:rsidRPr="000C250B">
        <w:t>1 к настоящему Порядку.</w:t>
      </w:r>
    </w:p>
    <w:p w:rsidR="004164AD" w:rsidRPr="000C250B" w:rsidRDefault="004164AD" w:rsidP="004164AD">
      <w:pPr>
        <w:widowControl w:val="0"/>
        <w:autoSpaceDE w:val="0"/>
        <w:autoSpaceDN w:val="0"/>
        <w:adjustRightInd w:val="0"/>
        <w:spacing w:after="0"/>
        <w:ind w:firstLine="540"/>
        <w:jc w:val="both"/>
      </w:pPr>
      <w:r w:rsidRPr="000C250B">
        <w:t>2.5. В случае если заявка подана единственным субъектом малого и среднего предпринимательства и соответствует требованиям и критериям, установленным настоящим Порядком, такая заявка и Проект признаются победившим.</w:t>
      </w:r>
    </w:p>
    <w:p w:rsidR="004164AD" w:rsidRPr="000C250B" w:rsidRDefault="004164AD" w:rsidP="004164AD">
      <w:pPr>
        <w:autoSpaceDE w:val="0"/>
        <w:autoSpaceDN w:val="0"/>
        <w:adjustRightInd w:val="0"/>
        <w:spacing w:after="0"/>
        <w:ind w:firstLine="540"/>
        <w:jc w:val="both"/>
      </w:pPr>
      <w:r w:rsidRPr="000C250B">
        <w:lastRenderedPageBreak/>
        <w:t xml:space="preserve">2.6. Сроки проведения Отбора и приема документов, указанных в </w:t>
      </w:r>
      <w:hyperlink r:id="rId112" w:history="1">
        <w:r w:rsidRPr="000C250B">
          <w:t>п.2.</w:t>
        </w:r>
      </w:hyperlink>
      <w:r w:rsidRPr="000C250B">
        <w:t>9 настоящего Порядка, устанавливаются постановлением администрации муниципального района «Корткеросский».</w:t>
      </w:r>
    </w:p>
    <w:p w:rsidR="004164AD" w:rsidRPr="000C250B" w:rsidRDefault="004164AD" w:rsidP="004164AD">
      <w:pPr>
        <w:spacing w:after="0"/>
        <w:ind w:firstLine="540"/>
        <w:jc w:val="both"/>
      </w:pPr>
      <w:r w:rsidRPr="000C250B">
        <w:t xml:space="preserve">2.7.Администрация района размещает на сайте </w:t>
      </w:r>
      <w:r w:rsidRPr="000C250B">
        <w:rPr>
          <w:rStyle w:val="af6"/>
        </w:rPr>
        <w:t>https://kortkeros.gosuslugi.ru</w:t>
      </w:r>
      <w:r w:rsidRPr="000C250B">
        <w:t>, а также на едином портале (при наличии технической возможности и в случае проведения отбора в государственной интегрированной информационной системе управления общественными финансами «Электронный бюджет» (далее - система «Электронный бюджет»), или на ином сайте, на котором обеспечивается проведение отбора (с размещением указателя страницы сайта на едином портале), объявление о сроке проведения Отбора и приема документов от субъектов МСП, претендующих на получение финансовой поддержки, (далее - объявление) не менее чем за 30 календарных дней до окончания срока приема от субъектов МСП документов, указанных в пункте 2.9. настоящего Порядка.</w:t>
      </w:r>
    </w:p>
    <w:p w:rsidR="004164AD" w:rsidRPr="000C250B" w:rsidRDefault="004164AD" w:rsidP="004164AD">
      <w:pPr>
        <w:autoSpaceDE w:val="0"/>
        <w:autoSpaceDN w:val="0"/>
        <w:adjustRightInd w:val="0"/>
        <w:spacing w:after="0"/>
        <w:ind w:firstLine="709"/>
        <w:jc w:val="both"/>
      </w:pPr>
      <w:r w:rsidRPr="000C250B">
        <w:t>Объявление должно содержать следующую информацию:</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срок проведения отбора, а также информацию о возможности проведения нескольких этапов отбора с указанием сроков и порядка их проведения (при необходимости);</w:t>
      </w:r>
    </w:p>
    <w:p w:rsidR="004164AD" w:rsidRPr="000C250B" w:rsidRDefault="004164AD" w:rsidP="00A41DE4">
      <w:pPr>
        <w:pStyle w:val="a6"/>
        <w:numPr>
          <w:ilvl w:val="0"/>
          <w:numId w:val="5"/>
        </w:numPr>
        <w:tabs>
          <w:tab w:val="left" w:pos="1134"/>
        </w:tabs>
        <w:autoSpaceDE w:val="0"/>
        <w:autoSpaceDN w:val="0"/>
        <w:adjustRightInd w:val="0"/>
        <w:spacing w:after="0"/>
        <w:ind w:left="0" w:firstLine="567"/>
        <w:jc w:val="both"/>
      </w:pPr>
      <w:r w:rsidRPr="000C250B">
        <w:t>дата начала подачи или окончания приема заявок участников отбора – субъектов МСП, которая не может быть ранее 30-го календарного дня, следующего за днем размещения объявления о проведении отбора;</w:t>
      </w:r>
    </w:p>
    <w:p w:rsidR="004164AD" w:rsidRPr="000C250B" w:rsidRDefault="004164AD" w:rsidP="00A41DE4">
      <w:pPr>
        <w:pStyle w:val="a6"/>
        <w:numPr>
          <w:ilvl w:val="0"/>
          <w:numId w:val="5"/>
        </w:numPr>
        <w:tabs>
          <w:tab w:val="left" w:pos="1134"/>
        </w:tabs>
        <w:autoSpaceDE w:val="0"/>
        <w:autoSpaceDN w:val="0"/>
        <w:adjustRightInd w:val="0"/>
        <w:spacing w:after="0"/>
        <w:ind w:left="0" w:firstLine="567"/>
        <w:jc w:val="both"/>
      </w:pPr>
      <w:r w:rsidRPr="000C250B">
        <w:t>дата размещения объявления о проведении отбора на едином портале (в случае проведения отбора системе «Электронный бюджет») или на ином сайте, на котором обеспечивается проведение отбора (с размещением указателя страницы сайта на едином портале);</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доменное имя и (или) указатели страниц системы «Электронный бюджет» или иного сайта в информационно-телекоммуникационной сети «Интернет», на котором обеспечивается проведение отбора;</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наименование, место нахождения, почтовый адрес, адрес электронной почты Администрации района  как главного распорядителя бюджетных средств, в том числе Уполномоченного органа;</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цели предоставления субсидии в соответствии с пунктом 1.4 настоящего Порядка, а также результатов предоставления субсидий в соответствии с пунктом 2.31 настоящего Порядка;</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требования к субъектам МСП в соответствии с пунктом 2.8 настоящего Порядка и перечень документов, представляемых субъектом МСП для подтверждения их соответствия указанным требованиям;</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порядок подачи заявки субъектами МСП и требования, предъявляемые к форме и содержанию заявки, подаваемых субъектами МСП, в соответствии с пунктом 2.9 настоящего Порядка;</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порядок отзыва заявок субъектами МСП, порядок возврата заявок субъектами МСП, определяющий в том числе основания для возврата заявок субъектами МСП, порядок внесения изменений в заявки субъектов МСП;</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lastRenderedPageBreak/>
        <w:t>правила рассмотрения и оценки заявок субъектов МСП в соответствии с пунктами 2.1, 2.3. и 2.20 настоящего Порядка;</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порядок предоставления субъектам МСП разъяснений положений объявления, даты начала и окончания срока такого предоставления;</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срок, в течение которого субъект МСП, в отношении которого Главой муниципального района «Корткеросский»-руководителем администрации принято решение о предоставлении субсидии (далее – победитель отбора), должен подписать соглашение (договор) о предоставлении субсидии (далее – соглашение);</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условия признания победителя (победителей) отбора уклонившимся от заключения соглашения;</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дату размещения результатов отбора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официальном сайте администрации МО МР «Корткеросский» в сети «Интернет», которая не может быть позднее 14-го календарного дня, следующего за днем определения победителя отбора;</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указание на максимальный размер планируемой к предоставлению субсидии;</w:t>
      </w:r>
    </w:p>
    <w:p w:rsidR="004164AD" w:rsidRPr="000C250B" w:rsidRDefault="004164AD" w:rsidP="00A41DE4">
      <w:pPr>
        <w:pStyle w:val="a6"/>
        <w:numPr>
          <w:ilvl w:val="0"/>
          <w:numId w:val="5"/>
        </w:numPr>
        <w:tabs>
          <w:tab w:val="left" w:pos="1134"/>
        </w:tabs>
        <w:autoSpaceDE w:val="0"/>
        <w:autoSpaceDN w:val="0"/>
        <w:adjustRightInd w:val="0"/>
        <w:spacing w:after="0" w:line="240" w:lineRule="auto"/>
        <w:ind w:left="0" w:firstLine="567"/>
        <w:jc w:val="both"/>
      </w:pPr>
      <w:r w:rsidRPr="000C250B">
        <w:t>контактные данные (Ф.И.О., номер телефона, адрес электронной почты) ответственного за прием документов на получение субсидии сотрудника Администрации района.</w:t>
      </w:r>
    </w:p>
    <w:p w:rsidR="004164AD" w:rsidRPr="000C250B" w:rsidRDefault="004164AD" w:rsidP="004164AD">
      <w:pPr>
        <w:pStyle w:val="1"/>
        <w:spacing w:before="0" w:after="0"/>
        <w:ind w:firstLine="709"/>
        <w:jc w:val="both"/>
        <w:rPr>
          <w:rFonts w:ascii="Times New Roman" w:hAnsi="Times New Roman"/>
          <w:b w:val="0"/>
          <w:sz w:val="28"/>
          <w:szCs w:val="28"/>
        </w:rPr>
      </w:pPr>
      <w:r w:rsidRPr="000C250B">
        <w:rPr>
          <w:rFonts w:ascii="Times New Roman" w:hAnsi="Times New Roman"/>
          <w:b w:val="0"/>
          <w:sz w:val="28"/>
          <w:szCs w:val="28"/>
          <w:shd w:val="clear" w:color="auto" w:fill="FFFFFF"/>
        </w:rPr>
        <w:t>Разъяснение положений объявления и Порядка осуществляется по телефону Уполномоченного органа 8(82136) 9-25-91 или непосредственно в отделе Уполномоченного органа (кабинет № 16) согласно режиму рабочего времени Администрации района в период проведения Отбора и приема документов от субъектов МСП. </w:t>
      </w:r>
    </w:p>
    <w:p w:rsidR="004164AD" w:rsidRPr="000C250B" w:rsidRDefault="004164AD" w:rsidP="004164AD">
      <w:pPr>
        <w:pStyle w:val="ConsPlusNormal"/>
        <w:ind w:firstLine="540"/>
        <w:jc w:val="both"/>
        <w:rPr>
          <w:sz w:val="28"/>
          <w:szCs w:val="28"/>
        </w:rPr>
      </w:pPr>
      <w:r w:rsidRPr="000C250B">
        <w:rPr>
          <w:color w:val="000000"/>
          <w:sz w:val="28"/>
          <w:szCs w:val="28"/>
        </w:rPr>
        <w:t xml:space="preserve">2.8. </w:t>
      </w:r>
      <w:r w:rsidRPr="000C250B">
        <w:rPr>
          <w:sz w:val="28"/>
          <w:szCs w:val="28"/>
        </w:rPr>
        <w:t>Субсидия предоставляется Субъектам МСП, одновременно отвечающим следующим требованиям:</w:t>
      </w:r>
    </w:p>
    <w:p w:rsidR="004164AD" w:rsidRPr="000C250B" w:rsidRDefault="004164AD" w:rsidP="004164AD">
      <w:pPr>
        <w:pStyle w:val="ConsPlusNormal"/>
        <w:ind w:firstLine="540"/>
        <w:jc w:val="both"/>
        <w:rPr>
          <w:sz w:val="28"/>
          <w:szCs w:val="28"/>
        </w:rPr>
      </w:pPr>
      <w:r w:rsidRPr="000C250B">
        <w:rPr>
          <w:sz w:val="28"/>
          <w:szCs w:val="28"/>
        </w:rPr>
        <w:t xml:space="preserve">1) установленным Федеральным </w:t>
      </w:r>
      <w:hyperlink r:id="rId113" w:history="1">
        <w:r w:rsidRPr="000C250B">
          <w:rPr>
            <w:sz w:val="28"/>
            <w:szCs w:val="28"/>
          </w:rPr>
          <w:t>законом</w:t>
        </w:r>
      </w:hyperlink>
      <w:r w:rsidRPr="000C250B">
        <w:rPr>
          <w:sz w:val="28"/>
          <w:szCs w:val="28"/>
        </w:rPr>
        <w:t xml:space="preserve"> 209-ФЗ, и условиям, определенным настоящим Порядком;</w:t>
      </w:r>
    </w:p>
    <w:p w:rsidR="004164AD" w:rsidRPr="000C250B" w:rsidRDefault="004164AD" w:rsidP="004164AD">
      <w:pPr>
        <w:pStyle w:val="ConsPlusNormal"/>
        <w:ind w:firstLine="540"/>
        <w:jc w:val="both"/>
        <w:rPr>
          <w:sz w:val="28"/>
          <w:szCs w:val="28"/>
        </w:rPr>
      </w:pPr>
      <w:r w:rsidRPr="000C250B">
        <w:rPr>
          <w:sz w:val="28"/>
          <w:szCs w:val="28"/>
        </w:rPr>
        <w:t>2) зарегистрированным и осуществляющим свою деятельность на территории муниципального района «Корткеросский» в сфере лесопромышленного комплекса (при этом поддержка не может оказываться субъектам МСП,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 (далее – субъекты МСП);</w:t>
      </w:r>
    </w:p>
    <w:p w:rsidR="004164AD" w:rsidRPr="000C250B" w:rsidRDefault="004164AD" w:rsidP="004164AD">
      <w:pPr>
        <w:pStyle w:val="ConsPlusNormal"/>
        <w:ind w:firstLine="540"/>
        <w:jc w:val="both"/>
        <w:rPr>
          <w:sz w:val="28"/>
          <w:szCs w:val="28"/>
        </w:rPr>
      </w:pPr>
      <w:r w:rsidRPr="000C250B">
        <w:rPr>
          <w:sz w:val="28"/>
          <w:szCs w:val="28"/>
        </w:rPr>
        <w:t>3) не имеющим задолженности по заработной плате перед наемными работниками;</w:t>
      </w:r>
    </w:p>
    <w:p w:rsidR="004164AD" w:rsidRPr="000C250B" w:rsidRDefault="004164AD" w:rsidP="004164AD">
      <w:pPr>
        <w:pStyle w:val="ConsPlusNormal"/>
        <w:ind w:firstLine="540"/>
        <w:jc w:val="both"/>
        <w:rPr>
          <w:sz w:val="28"/>
          <w:szCs w:val="28"/>
        </w:rPr>
      </w:pPr>
      <w:r w:rsidRPr="000C250B">
        <w:rPr>
          <w:sz w:val="28"/>
          <w:szCs w:val="28"/>
        </w:rPr>
        <w:t>4) не имеющим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164AD" w:rsidRPr="000C250B" w:rsidRDefault="004164AD" w:rsidP="004164AD">
      <w:pPr>
        <w:pStyle w:val="ConsPlusNormal"/>
        <w:ind w:firstLine="540"/>
        <w:jc w:val="both"/>
        <w:rPr>
          <w:sz w:val="28"/>
          <w:szCs w:val="28"/>
        </w:rPr>
      </w:pPr>
      <w:r w:rsidRPr="000C250B">
        <w:rPr>
          <w:sz w:val="28"/>
          <w:szCs w:val="28"/>
        </w:rPr>
        <w:t xml:space="preserve">5) не имеющим просроченной задолженности по возврату в бюджет муниципального района «Корткеросский» субсидий, бюджетных инвестиций, </w:t>
      </w:r>
      <w:r w:rsidRPr="000C250B">
        <w:rPr>
          <w:sz w:val="28"/>
          <w:szCs w:val="28"/>
        </w:rPr>
        <w:lastRenderedPageBreak/>
        <w:t>предоставляемых, в том числе в соответствии с иными правовыми актами, и иная просроченная задолженность перед бюджетом муниципального района «Корткеросский»;</w:t>
      </w:r>
    </w:p>
    <w:p w:rsidR="004164AD" w:rsidRPr="000C250B" w:rsidRDefault="004164AD" w:rsidP="004164AD">
      <w:pPr>
        <w:pStyle w:val="ConsPlusNormal"/>
        <w:ind w:firstLine="540"/>
        <w:jc w:val="both"/>
        <w:rPr>
          <w:sz w:val="28"/>
          <w:szCs w:val="28"/>
        </w:rPr>
      </w:pPr>
      <w:r w:rsidRPr="000C250B">
        <w:rPr>
          <w:sz w:val="28"/>
          <w:szCs w:val="28"/>
        </w:rPr>
        <w:t>6) субъекты МСП - юридические лица не должны находится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прекратившие деятельность в качестве индивидуального предпринимателя;</w:t>
      </w:r>
    </w:p>
    <w:p w:rsidR="004164AD" w:rsidRPr="000C250B" w:rsidRDefault="004164AD" w:rsidP="004164AD">
      <w:pPr>
        <w:pStyle w:val="ConsPlusNormal"/>
        <w:ind w:firstLine="540"/>
        <w:jc w:val="both"/>
        <w:rPr>
          <w:sz w:val="28"/>
          <w:szCs w:val="28"/>
        </w:rPr>
      </w:pPr>
      <w:r w:rsidRPr="000C250B">
        <w:rPr>
          <w:sz w:val="28"/>
          <w:szCs w:val="28"/>
        </w:rPr>
        <w:t xml:space="preserve">7) </w:t>
      </w:r>
      <w:r w:rsidRPr="000C250B">
        <w:rPr>
          <w:rFonts w:eastAsia="Calibri"/>
          <w:sz w:val="28"/>
          <w:szCs w:val="28"/>
        </w:rPr>
        <w:t>не являющимся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p>
    <w:p w:rsidR="004164AD" w:rsidRPr="000C250B" w:rsidRDefault="004164AD" w:rsidP="004164AD">
      <w:pPr>
        <w:pStyle w:val="ConsPlusNormal"/>
        <w:ind w:firstLine="540"/>
        <w:jc w:val="both"/>
        <w:rPr>
          <w:sz w:val="28"/>
          <w:szCs w:val="28"/>
        </w:rPr>
      </w:pPr>
      <w:r w:rsidRPr="000C250B">
        <w:rPr>
          <w:rFonts w:eastAsia="Calibri"/>
          <w:sz w:val="28"/>
          <w:szCs w:val="28"/>
        </w:rPr>
        <w:t>8) не получающими</w:t>
      </w:r>
      <w:r w:rsidRPr="000C250B">
        <w:rPr>
          <w:sz w:val="28"/>
          <w:szCs w:val="28"/>
        </w:rPr>
        <w:t xml:space="preserve"> средства из бюджета муниципального района «Корткеросский» в соответствии с иными нормативными правовыми актами, муниципальными правовыми актами на цели, указанные в </w:t>
      </w:r>
      <w:hyperlink w:anchor="P49" w:history="1">
        <w:r w:rsidRPr="000C250B">
          <w:rPr>
            <w:sz w:val="28"/>
            <w:szCs w:val="28"/>
          </w:rPr>
          <w:t>пункте 1.4 раздела 1</w:t>
        </w:r>
      </w:hyperlink>
      <w:r w:rsidRPr="000C250B">
        <w:rPr>
          <w:sz w:val="28"/>
          <w:szCs w:val="28"/>
        </w:rPr>
        <w:t xml:space="preserve"> настоящего Порядка;</w:t>
      </w:r>
    </w:p>
    <w:p w:rsidR="004164AD" w:rsidRPr="000C250B" w:rsidRDefault="004164AD" w:rsidP="004164AD">
      <w:pPr>
        <w:pStyle w:val="ConsPlusNormal"/>
        <w:ind w:firstLine="540"/>
        <w:jc w:val="both"/>
        <w:rPr>
          <w:sz w:val="28"/>
          <w:szCs w:val="28"/>
        </w:rPr>
      </w:pPr>
      <w:r w:rsidRPr="000C250B">
        <w:rPr>
          <w:sz w:val="28"/>
          <w:szCs w:val="28"/>
        </w:rPr>
        <w:t>9) получатель субсидии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4164AD" w:rsidRPr="000C250B" w:rsidRDefault="004164AD" w:rsidP="004164AD">
      <w:pPr>
        <w:pStyle w:val="ConsPlusNormal"/>
        <w:ind w:firstLine="540"/>
        <w:jc w:val="both"/>
        <w:rPr>
          <w:sz w:val="28"/>
          <w:szCs w:val="28"/>
        </w:rPr>
      </w:pPr>
      <w:r w:rsidRPr="000C250B">
        <w:rPr>
          <w:sz w:val="28"/>
          <w:szCs w:val="28"/>
        </w:rPr>
        <w:t>Ответственность за соблюдение вышеуказанных положений и достоверность представляемых сведений несут Субъекты МСП в соответствии с законодательством Российской Федерации.</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 xml:space="preserve">2.9. Для участия в Отборе проектов и для получения субсидии субъект МСП представляет в уполномоченный орган по адресу: 168020, Корткеросский район, с.Корткерос, ул.Советская, д.225, каб.16, электронный адрес: </w:t>
      </w:r>
      <w:hyperlink r:id="rId114" w:history="1">
        <w:r w:rsidRPr="000C250B">
          <w:rPr>
            <w:rStyle w:val="af6"/>
            <w:rFonts w:ascii="Times New Roman" w:hAnsi="Times New Roman"/>
            <w:sz w:val="28"/>
            <w:szCs w:val="28"/>
            <w:lang w:val="en-US"/>
          </w:rPr>
          <w:t>cabinet</w:t>
        </w:r>
        <w:r w:rsidRPr="000C250B">
          <w:rPr>
            <w:rStyle w:val="af6"/>
            <w:rFonts w:ascii="Times New Roman" w:hAnsi="Times New Roman"/>
            <w:sz w:val="28"/>
            <w:szCs w:val="28"/>
          </w:rPr>
          <w:t>26@</w:t>
        </w:r>
        <w:r w:rsidRPr="000C250B">
          <w:rPr>
            <w:rStyle w:val="af6"/>
            <w:rFonts w:ascii="Times New Roman" w:hAnsi="Times New Roman"/>
            <w:sz w:val="28"/>
            <w:szCs w:val="28"/>
            <w:lang w:val="en-US"/>
          </w:rPr>
          <w:t>mail</w:t>
        </w:r>
        <w:r w:rsidRPr="000C250B">
          <w:rPr>
            <w:rStyle w:val="af6"/>
            <w:rFonts w:ascii="Times New Roman" w:hAnsi="Times New Roman"/>
            <w:sz w:val="28"/>
            <w:szCs w:val="28"/>
          </w:rPr>
          <w:t>.</w:t>
        </w:r>
        <w:r w:rsidRPr="000C250B">
          <w:rPr>
            <w:rStyle w:val="af6"/>
            <w:rFonts w:ascii="Times New Roman" w:hAnsi="Times New Roman"/>
            <w:sz w:val="28"/>
            <w:szCs w:val="28"/>
            <w:lang w:val="en-US"/>
          </w:rPr>
          <w:t>ru</w:t>
        </w:r>
      </w:hyperlink>
      <w:r w:rsidRPr="000C250B">
        <w:rPr>
          <w:rFonts w:ascii="Times New Roman" w:hAnsi="Times New Roman"/>
          <w:sz w:val="28"/>
          <w:szCs w:val="28"/>
        </w:rPr>
        <w:t xml:space="preserve"> следующие документы:</w:t>
      </w:r>
    </w:p>
    <w:p w:rsidR="004164AD" w:rsidRPr="000C250B" w:rsidRDefault="004164AD" w:rsidP="004164AD">
      <w:pPr>
        <w:widowControl w:val="0"/>
        <w:autoSpaceDE w:val="0"/>
        <w:autoSpaceDN w:val="0"/>
        <w:adjustRightInd w:val="0"/>
        <w:spacing w:after="0"/>
        <w:ind w:firstLine="540"/>
        <w:jc w:val="both"/>
      </w:pPr>
      <w:r w:rsidRPr="000C250B">
        <w:t xml:space="preserve">1) </w:t>
      </w:r>
      <w:hyperlink w:anchor="Par215" w:history="1">
        <w:r w:rsidRPr="000C250B">
          <w:t>заявку</w:t>
        </w:r>
      </w:hyperlink>
      <w:r w:rsidRPr="000C250B">
        <w:t xml:space="preserve"> по форме согласно приложению 12 к муниципальной Программе муниципального образования муниципального района «Корткеросский» «Развитие экономики»; </w:t>
      </w:r>
    </w:p>
    <w:p w:rsidR="004164AD" w:rsidRPr="000C250B" w:rsidRDefault="004164AD" w:rsidP="004164AD">
      <w:pPr>
        <w:widowControl w:val="0"/>
        <w:autoSpaceDE w:val="0"/>
        <w:autoSpaceDN w:val="0"/>
        <w:adjustRightInd w:val="0"/>
        <w:spacing w:after="0"/>
        <w:ind w:firstLine="540"/>
        <w:jc w:val="both"/>
      </w:pPr>
      <w:r w:rsidRPr="000C250B">
        <w:t>2) проект, оформленный в произвольной форме, содержащий:</w:t>
      </w:r>
    </w:p>
    <w:p w:rsidR="004164AD" w:rsidRPr="000C250B" w:rsidRDefault="004164AD" w:rsidP="004164AD">
      <w:pPr>
        <w:widowControl w:val="0"/>
        <w:autoSpaceDE w:val="0"/>
        <w:autoSpaceDN w:val="0"/>
        <w:adjustRightInd w:val="0"/>
        <w:spacing w:after="0"/>
        <w:ind w:firstLine="540"/>
        <w:jc w:val="both"/>
      </w:pPr>
      <w:r w:rsidRPr="000C250B">
        <w:t>цель, задачи/проблемы Проекта;</w:t>
      </w:r>
    </w:p>
    <w:p w:rsidR="004164AD" w:rsidRPr="000C250B" w:rsidRDefault="004164AD" w:rsidP="004164AD">
      <w:pPr>
        <w:widowControl w:val="0"/>
        <w:autoSpaceDE w:val="0"/>
        <w:autoSpaceDN w:val="0"/>
        <w:adjustRightInd w:val="0"/>
        <w:spacing w:after="0"/>
        <w:ind w:firstLine="540"/>
        <w:jc w:val="both"/>
      </w:pPr>
      <w:r w:rsidRPr="000C250B">
        <w:t>финансово-экономическое обоснование затрат на реализацию Проекта;</w:t>
      </w:r>
    </w:p>
    <w:p w:rsidR="004164AD" w:rsidRPr="000C250B" w:rsidRDefault="004164AD" w:rsidP="004164AD">
      <w:pPr>
        <w:widowControl w:val="0"/>
        <w:autoSpaceDE w:val="0"/>
        <w:autoSpaceDN w:val="0"/>
        <w:adjustRightInd w:val="0"/>
        <w:spacing w:after="0"/>
        <w:ind w:firstLine="540"/>
        <w:jc w:val="both"/>
      </w:pPr>
      <w:r w:rsidRPr="000C250B">
        <w:t>краткое описание организационно-технических возможностей исполнения Проекта;</w:t>
      </w:r>
    </w:p>
    <w:p w:rsidR="004164AD" w:rsidRPr="000C250B" w:rsidRDefault="004164AD" w:rsidP="004164AD">
      <w:pPr>
        <w:widowControl w:val="0"/>
        <w:autoSpaceDE w:val="0"/>
        <w:autoSpaceDN w:val="0"/>
        <w:adjustRightInd w:val="0"/>
        <w:spacing w:after="0"/>
        <w:ind w:firstLine="540"/>
        <w:jc w:val="both"/>
      </w:pPr>
      <w:r w:rsidRPr="000C250B">
        <w:t>ожидаемые результаты;</w:t>
      </w:r>
    </w:p>
    <w:p w:rsidR="004164AD" w:rsidRPr="000C250B" w:rsidRDefault="004164AD" w:rsidP="004164AD">
      <w:pPr>
        <w:widowControl w:val="0"/>
        <w:autoSpaceDE w:val="0"/>
        <w:autoSpaceDN w:val="0"/>
        <w:adjustRightInd w:val="0"/>
        <w:spacing w:after="0"/>
        <w:ind w:firstLine="540"/>
        <w:jc w:val="both"/>
      </w:pPr>
      <w:r w:rsidRPr="000C250B">
        <w:t>сроки и этапы реализации Проекта;</w:t>
      </w:r>
    </w:p>
    <w:p w:rsidR="004164AD" w:rsidRPr="000C250B" w:rsidRDefault="004164AD" w:rsidP="004164AD">
      <w:pPr>
        <w:widowControl w:val="0"/>
        <w:autoSpaceDE w:val="0"/>
        <w:autoSpaceDN w:val="0"/>
        <w:adjustRightInd w:val="0"/>
        <w:spacing w:after="0"/>
        <w:ind w:firstLine="540"/>
        <w:jc w:val="both"/>
      </w:pPr>
      <w:r w:rsidRPr="000C250B">
        <w:lastRenderedPageBreak/>
        <w:t>фото- и (или) видеоматериалы, имеющие непосредственное отношение к Проекту (при наличии);</w:t>
      </w:r>
    </w:p>
    <w:p w:rsidR="004164AD" w:rsidRPr="000C250B" w:rsidRDefault="004164AD" w:rsidP="004164AD">
      <w:pPr>
        <w:pStyle w:val="ConsPlusNormal"/>
        <w:ind w:firstLine="540"/>
        <w:jc w:val="both"/>
        <w:rPr>
          <w:sz w:val="28"/>
          <w:szCs w:val="28"/>
        </w:rPr>
      </w:pPr>
      <w:r w:rsidRPr="000C250B">
        <w:rPr>
          <w:sz w:val="28"/>
          <w:szCs w:val="28"/>
        </w:rPr>
        <w:t>3) выписку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субъект МСП представляет ее самостоятельно;</w:t>
      </w:r>
    </w:p>
    <w:p w:rsidR="004164AD" w:rsidRPr="000C250B" w:rsidRDefault="004164AD" w:rsidP="004164AD">
      <w:pPr>
        <w:autoSpaceDE w:val="0"/>
        <w:autoSpaceDN w:val="0"/>
        <w:adjustRightInd w:val="0"/>
        <w:spacing w:after="0"/>
        <w:ind w:firstLine="567"/>
        <w:jc w:val="both"/>
      </w:pPr>
      <w:r w:rsidRPr="000C250B">
        <w:t xml:space="preserve">4) </w:t>
      </w:r>
      <w:hyperlink r:id="rId115" w:history="1">
        <w:r w:rsidRPr="000C250B">
          <w:t>справк</w:t>
        </w:r>
      </w:hyperlink>
      <w:r w:rsidRPr="000C250B">
        <w:t xml:space="preserve">у </w:t>
      </w:r>
      <w:r w:rsidRPr="000C250B">
        <w:rPr>
          <w:color w:val="000000"/>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t xml:space="preserve"> по форме, утвержденной приказом Федеральной налоговой службы, сформированная не ранее 30 календарных дней до даты подачи заявки, в случае если субъект МСП представляет ее самостоятельно;</w:t>
      </w:r>
    </w:p>
    <w:p w:rsidR="004164AD" w:rsidRPr="000C250B" w:rsidRDefault="004164AD" w:rsidP="004164AD">
      <w:pPr>
        <w:autoSpaceDE w:val="0"/>
        <w:autoSpaceDN w:val="0"/>
        <w:adjustRightInd w:val="0"/>
        <w:spacing w:after="0"/>
        <w:ind w:firstLine="567"/>
        <w:jc w:val="both"/>
      </w:pPr>
      <w:r w:rsidRPr="000C250B">
        <w:t xml:space="preserve">5) справку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 сформированная не ранее 30 календарных дней до даты подачи заявки, в случае если субъект МСП представляет ее самостоятельно; </w:t>
      </w:r>
    </w:p>
    <w:p w:rsidR="004164AD" w:rsidRPr="000C250B" w:rsidRDefault="004164AD" w:rsidP="004164AD">
      <w:pPr>
        <w:autoSpaceDE w:val="0"/>
        <w:autoSpaceDN w:val="0"/>
        <w:adjustRightInd w:val="0"/>
        <w:spacing w:after="0"/>
        <w:ind w:firstLine="567"/>
        <w:jc w:val="both"/>
      </w:pPr>
      <w:r w:rsidRPr="000C250B">
        <w:t>6) сведения о численности работников, сформированные на последнюю отчетную дату по форме – ЕФС-1 раздела 2 «</w:t>
      </w:r>
      <w:r w:rsidRPr="000C250B">
        <w:rPr>
          <w:color w:val="000000"/>
          <w:shd w:val="clear" w:color="auto" w:fill="FFFFFF"/>
        </w:rPr>
        <w:t xml:space="preserve">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утвержденной постановлением от 31 октября 2022 г. № 245П «Об утверждении Единой формы «Сведения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(ЕФС-1)» и порядка ее заполнения», </w:t>
      </w:r>
      <w:r w:rsidRPr="000C250B">
        <w:t>заверенной в установленном порядке или с предъявлением оригинала, в случае если субъект МСП представляет ее самостоятельно;</w:t>
      </w:r>
    </w:p>
    <w:p w:rsidR="004164AD" w:rsidRPr="000C250B" w:rsidRDefault="004164AD" w:rsidP="004164AD">
      <w:pPr>
        <w:autoSpaceDE w:val="0"/>
        <w:autoSpaceDN w:val="0"/>
        <w:adjustRightInd w:val="0"/>
        <w:spacing w:after="0"/>
        <w:ind w:firstLine="567"/>
        <w:jc w:val="both"/>
      </w:pPr>
      <w:r w:rsidRPr="000C250B">
        <w:t>7) копии документов, подтверждающие фактически понесенные затраты в виде заверенных копий счетов на оплату, накладных, договоров, чеков, платежных поручений и других документов, подтверждающих фактически понесенные затраты;</w:t>
      </w:r>
    </w:p>
    <w:p w:rsidR="004164AD" w:rsidRPr="000C250B" w:rsidRDefault="004164AD" w:rsidP="004164AD">
      <w:pPr>
        <w:autoSpaceDE w:val="0"/>
        <w:autoSpaceDN w:val="0"/>
        <w:adjustRightInd w:val="0"/>
        <w:spacing w:after="0"/>
        <w:ind w:firstLine="567"/>
        <w:jc w:val="both"/>
      </w:pPr>
      <w:r w:rsidRPr="000C250B">
        <w:t>8) обязательство о неотчуждении имущества, приобретенного с использованием субсидии,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субъекта МСП), составленное в произвольной форме;</w:t>
      </w:r>
    </w:p>
    <w:p w:rsidR="004164AD" w:rsidRPr="000C250B" w:rsidRDefault="004164AD" w:rsidP="004164AD">
      <w:pPr>
        <w:autoSpaceDE w:val="0"/>
        <w:autoSpaceDN w:val="0"/>
        <w:adjustRightInd w:val="0"/>
        <w:spacing w:after="0"/>
        <w:ind w:firstLine="567"/>
        <w:jc w:val="both"/>
      </w:pPr>
      <w:r w:rsidRPr="000C250B">
        <w:lastRenderedPageBreak/>
        <w:t>9) технико-экономическое обоснование целесообразности приобретения оборудования (далее - ТЭО), содержащее динамику годовых плановых показателей от эффективности использования оборудования, приобретенного с использованием средств субсидии, на период не менее трех лет с даты заключения договоров купли-продажи оборудования по форме, согласно приложению 2 к настоящему Порядку;</w:t>
      </w:r>
    </w:p>
    <w:p w:rsidR="004164AD" w:rsidRPr="000C250B" w:rsidRDefault="004164AD" w:rsidP="004164AD">
      <w:pPr>
        <w:pStyle w:val="ConsPlusNormal"/>
        <w:ind w:firstLine="567"/>
        <w:jc w:val="both"/>
        <w:rPr>
          <w:sz w:val="28"/>
          <w:szCs w:val="28"/>
        </w:rPr>
      </w:pPr>
      <w:r w:rsidRPr="000C250B">
        <w:rPr>
          <w:sz w:val="28"/>
          <w:szCs w:val="28"/>
        </w:rPr>
        <w:t>10) обязательство о сохранении рабочих мест, составленное в произвольной форме;</w:t>
      </w:r>
    </w:p>
    <w:p w:rsidR="004164AD" w:rsidRPr="000C250B" w:rsidRDefault="004164AD" w:rsidP="004164AD">
      <w:pPr>
        <w:pStyle w:val="ConsPlusNormal"/>
        <w:ind w:firstLine="540"/>
        <w:jc w:val="both"/>
        <w:rPr>
          <w:sz w:val="28"/>
          <w:szCs w:val="28"/>
        </w:rPr>
      </w:pPr>
      <w:r w:rsidRPr="000C250B">
        <w:rPr>
          <w:sz w:val="28"/>
          <w:szCs w:val="28"/>
        </w:rPr>
        <w:t>11)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w:t>
      </w:r>
    </w:p>
    <w:p w:rsidR="004164AD" w:rsidRPr="000C250B" w:rsidRDefault="004164AD" w:rsidP="004164AD">
      <w:pPr>
        <w:pStyle w:val="ConsPlusNormal"/>
        <w:ind w:firstLine="540"/>
        <w:jc w:val="both"/>
        <w:rPr>
          <w:sz w:val="28"/>
          <w:szCs w:val="28"/>
        </w:rPr>
      </w:pPr>
      <w:r w:rsidRPr="000C250B">
        <w:rPr>
          <w:sz w:val="28"/>
          <w:szCs w:val="28"/>
        </w:rPr>
        <w:t>12) согласие на обработку персональных данных (для физического лица, являющегося индивидуальным предпринимателем).</w:t>
      </w:r>
    </w:p>
    <w:p w:rsidR="004164AD" w:rsidRPr="000C250B" w:rsidRDefault="004164AD" w:rsidP="004164AD">
      <w:pPr>
        <w:autoSpaceDE w:val="0"/>
        <w:autoSpaceDN w:val="0"/>
        <w:adjustRightInd w:val="0"/>
        <w:spacing w:after="0"/>
        <w:ind w:firstLine="567"/>
        <w:jc w:val="both"/>
      </w:pPr>
      <w:r w:rsidRPr="000C250B">
        <w:t>При превышении доли юридических лиц, участвующих в уставном (складочном) капитале (паевом фонде) субъекта МСП, более 25 процентов (кроме хозяйственных обществ,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 обществ - бюджетным научным учреждениям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 сведения, содержащиеся в заявке, предоставляются на каждого учредителя (юридическое лицо) субъекта МСП.</w:t>
      </w:r>
    </w:p>
    <w:p w:rsidR="004164AD" w:rsidRPr="000C250B" w:rsidRDefault="004164AD" w:rsidP="004164AD">
      <w:pPr>
        <w:autoSpaceDE w:val="0"/>
        <w:autoSpaceDN w:val="0"/>
        <w:adjustRightInd w:val="0"/>
        <w:spacing w:after="0"/>
        <w:ind w:firstLine="567"/>
        <w:jc w:val="both"/>
      </w:pPr>
      <w:r w:rsidRPr="000C250B">
        <w:t>Субъект МСП несет ответственность за достоверность сведений и документов, представленных для получения субсидии.</w:t>
      </w:r>
    </w:p>
    <w:p w:rsidR="004164AD" w:rsidRPr="000C250B" w:rsidRDefault="004164AD" w:rsidP="004164AD">
      <w:pPr>
        <w:autoSpaceDE w:val="0"/>
        <w:autoSpaceDN w:val="0"/>
        <w:adjustRightInd w:val="0"/>
        <w:spacing w:after="0"/>
        <w:ind w:firstLine="567"/>
        <w:jc w:val="both"/>
      </w:pPr>
      <w:r w:rsidRPr="000C250B">
        <w:t>2.10 Документы, указанные в подпунктах 1, 2, 7-12 настоящего пункта, предоставляются субъектом МСП самостоятельно.</w:t>
      </w:r>
    </w:p>
    <w:p w:rsidR="004164AD" w:rsidRPr="000C250B" w:rsidRDefault="004164AD" w:rsidP="004164AD">
      <w:pPr>
        <w:autoSpaceDE w:val="0"/>
        <w:autoSpaceDN w:val="0"/>
        <w:adjustRightInd w:val="0"/>
        <w:spacing w:after="0"/>
        <w:ind w:firstLine="567"/>
        <w:jc w:val="both"/>
      </w:pPr>
      <w:r w:rsidRPr="000C250B">
        <w:t>2.11 Сведения, содержащиеся в документах, указанных:</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 xml:space="preserve">в подпунктах 3-6 настоящего пункта, запрашиваются Уполномоченным органом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w:t>
      </w:r>
      <w:r w:rsidRPr="000C250B">
        <w:rPr>
          <w:rFonts w:ascii="Times New Roman" w:hAnsi="Times New Roman"/>
          <w:sz w:val="28"/>
          <w:szCs w:val="28"/>
        </w:rPr>
        <w:lastRenderedPageBreak/>
        <w:t>нормативными правовыми актами субъектов Российской Федерации, муниципальными правовыми актами, в случае если субъект МСП не представил документы, указанные в подпунктах 3-6 настоящего пункта, самостоятельно.</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Документы, указанные в подпунктах 4 и 5 настоящего пункта предоставляются в порядке межведомственного информационного взаимодействия органами, предоставляющих государственные услуги, и органов, предоставляющих муниципальные услуги и иные государственные органы по состоянию на дату формирования справки.</w:t>
      </w:r>
    </w:p>
    <w:p w:rsidR="004164AD" w:rsidRPr="000C250B" w:rsidRDefault="004164AD" w:rsidP="004164AD">
      <w:pPr>
        <w:autoSpaceDE w:val="0"/>
        <w:autoSpaceDN w:val="0"/>
        <w:adjustRightInd w:val="0"/>
        <w:spacing w:after="0"/>
        <w:ind w:firstLine="567"/>
        <w:jc w:val="both"/>
      </w:pPr>
      <w:r w:rsidRPr="000C250B">
        <w:t>2.12. Уполномоченный орган в течение 1 рабочего дня со дня получения документов от субъекта МСП регистрирует поступившие документы и в течение 3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субъекту малого и среднего предпринимательства.</w:t>
      </w:r>
    </w:p>
    <w:p w:rsidR="004164AD" w:rsidRPr="000C250B" w:rsidRDefault="004164AD" w:rsidP="004164AD">
      <w:pPr>
        <w:pStyle w:val="afc"/>
        <w:shd w:val="clear" w:color="auto" w:fill="FFFFFF"/>
        <w:spacing w:before="0" w:beforeAutospacing="0" w:after="0" w:afterAutospacing="0"/>
        <w:ind w:firstLine="567"/>
        <w:jc w:val="both"/>
        <w:rPr>
          <w:color w:val="202020"/>
          <w:sz w:val="28"/>
          <w:szCs w:val="28"/>
        </w:rPr>
      </w:pPr>
      <w:r w:rsidRPr="000C250B">
        <w:rPr>
          <w:color w:val="202020"/>
          <w:sz w:val="28"/>
          <w:szCs w:val="28"/>
        </w:rPr>
        <w:t>2.13.Отзыв заявки и документов, представленных д</w:t>
      </w:r>
      <w:r w:rsidRPr="000C250B">
        <w:rPr>
          <w:sz w:val="28"/>
          <w:szCs w:val="28"/>
        </w:rPr>
        <w:t>ля участия в Отборе проектов и получения субсидии,</w:t>
      </w:r>
      <w:r w:rsidRPr="000C250B">
        <w:rPr>
          <w:color w:val="202020"/>
          <w:sz w:val="28"/>
          <w:szCs w:val="28"/>
        </w:rPr>
        <w:t xml:space="preserve"> осуществляется по письменному заявлению (в произвольной форме) субъекта МСП, представленному в Уполномоченный орган.</w:t>
      </w:r>
    </w:p>
    <w:p w:rsidR="004164AD" w:rsidRPr="000C250B" w:rsidRDefault="004164AD" w:rsidP="004164AD">
      <w:pPr>
        <w:pStyle w:val="afc"/>
        <w:shd w:val="clear" w:color="auto" w:fill="FFFFFF"/>
        <w:spacing w:before="0" w:beforeAutospacing="0" w:after="0" w:afterAutospacing="0"/>
        <w:ind w:firstLine="567"/>
        <w:jc w:val="both"/>
        <w:rPr>
          <w:color w:val="202020"/>
          <w:sz w:val="28"/>
          <w:szCs w:val="28"/>
        </w:rPr>
      </w:pPr>
      <w:r w:rsidRPr="000C250B">
        <w:rPr>
          <w:color w:val="202020"/>
          <w:sz w:val="28"/>
          <w:szCs w:val="28"/>
        </w:rPr>
        <w:t>Субъект МСП вправе получить заявку с прилагаемыми документами в Уполномоченном органе.</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2.14. Уполномоченный орган ведет журнал приема заявок о предоставлении субсидий (далее - журнал). Журнал содержит дату и время поступления заявки, наименование субъекта МСП, от которого поступила заявка.</w:t>
      </w:r>
    </w:p>
    <w:p w:rsidR="004164AD" w:rsidRPr="000C250B" w:rsidRDefault="004164AD" w:rsidP="004164AD">
      <w:pPr>
        <w:widowControl w:val="0"/>
        <w:autoSpaceDE w:val="0"/>
        <w:autoSpaceDN w:val="0"/>
        <w:adjustRightInd w:val="0"/>
        <w:spacing w:after="0"/>
        <w:ind w:firstLine="540"/>
        <w:jc w:val="both"/>
      </w:pPr>
      <w:r w:rsidRPr="000C250B">
        <w:t>2.15. Каждый субъект МСП вправе направить для участия в Отборе не более одной заявки.</w:t>
      </w:r>
    </w:p>
    <w:p w:rsidR="004164AD" w:rsidRPr="000C250B" w:rsidRDefault="004164AD" w:rsidP="004164AD">
      <w:pPr>
        <w:autoSpaceDE w:val="0"/>
        <w:autoSpaceDN w:val="0"/>
        <w:adjustRightInd w:val="0"/>
        <w:spacing w:after="0"/>
        <w:ind w:firstLine="567"/>
        <w:jc w:val="both"/>
        <w:rPr>
          <w:color w:val="000000"/>
        </w:rPr>
      </w:pPr>
      <w:r w:rsidRPr="000C250B">
        <w:t xml:space="preserve">2.16. Уполномоченный орган </w:t>
      </w:r>
      <w:r w:rsidRPr="000C250B">
        <w:rPr>
          <w:color w:val="000000"/>
        </w:rPr>
        <w:t>не позднее 30 дней с даты окончания приема документов, установленного постановлением Администрации района:</w:t>
      </w:r>
    </w:p>
    <w:p w:rsidR="004164AD" w:rsidRPr="000C250B" w:rsidRDefault="004164AD" w:rsidP="004164AD">
      <w:pPr>
        <w:autoSpaceDE w:val="0"/>
        <w:autoSpaceDN w:val="0"/>
        <w:adjustRightInd w:val="0"/>
        <w:spacing w:after="0"/>
        <w:ind w:firstLine="567"/>
        <w:jc w:val="both"/>
        <w:rPr>
          <w:color w:val="000000"/>
        </w:rPr>
      </w:pPr>
      <w:r w:rsidRPr="000C250B">
        <w:rPr>
          <w:color w:val="000000"/>
        </w:rPr>
        <w:t>1) организует рассмотрение и оценку Проектов;</w:t>
      </w:r>
    </w:p>
    <w:p w:rsidR="004164AD" w:rsidRPr="000C250B" w:rsidRDefault="004164AD" w:rsidP="004164AD">
      <w:pPr>
        <w:autoSpaceDE w:val="0"/>
        <w:autoSpaceDN w:val="0"/>
        <w:adjustRightInd w:val="0"/>
        <w:spacing w:after="0"/>
        <w:ind w:firstLine="567"/>
        <w:jc w:val="both"/>
        <w:rPr>
          <w:color w:val="000000"/>
        </w:rPr>
      </w:pPr>
      <w:r w:rsidRPr="000C250B">
        <w:rPr>
          <w:color w:val="000000"/>
        </w:rPr>
        <w:t>2) готовит сводные заключения оценки Проектов и определяет общую оценку баллов по критериям, установленным приложением 1 к настоящему Положению;</w:t>
      </w:r>
    </w:p>
    <w:p w:rsidR="004164AD" w:rsidRPr="000C250B" w:rsidRDefault="004164AD" w:rsidP="004164AD">
      <w:pPr>
        <w:autoSpaceDE w:val="0"/>
        <w:autoSpaceDN w:val="0"/>
        <w:adjustRightInd w:val="0"/>
        <w:spacing w:after="0"/>
        <w:ind w:firstLine="567"/>
        <w:jc w:val="both"/>
        <w:rPr>
          <w:color w:val="000000"/>
        </w:rPr>
      </w:pPr>
      <w:r w:rsidRPr="000C250B">
        <w:rPr>
          <w:color w:val="000000"/>
        </w:rPr>
        <w:t>3) направляет в Комиссию представленные субъектами МСП заявки и документы, в том числе ответы на запросы, поступившие в рамках межведомственного взаимодействия, а также сводные заключения оценки Проектов в срок, установленный настоящим пунктом.</w:t>
      </w:r>
    </w:p>
    <w:p w:rsidR="004164AD" w:rsidRPr="000C250B" w:rsidRDefault="004164AD" w:rsidP="004164AD">
      <w:pPr>
        <w:widowControl w:val="0"/>
        <w:autoSpaceDE w:val="0"/>
        <w:autoSpaceDN w:val="0"/>
        <w:adjustRightInd w:val="0"/>
        <w:spacing w:after="0"/>
        <w:ind w:firstLine="540"/>
        <w:jc w:val="both"/>
      </w:pPr>
      <w:r w:rsidRPr="000C250B">
        <w:t>Заключение(-ния) оформляется в форме проекта протокола заседания Комиссии.</w:t>
      </w:r>
    </w:p>
    <w:p w:rsidR="004164AD" w:rsidRPr="000C250B" w:rsidRDefault="004164AD" w:rsidP="004164AD">
      <w:pPr>
        <w:pStyle w:val="a6"/>
        <w:autoSpaceDE w:val="0"/>
        <w:autoSpaceDN w:val="0"/>
        <w:adjustRightInd w:val="0"/>
        <w:spacing w:after="0" w:line="240" w:lineRule="auto"/>
        <w:ind w:left="0" w:firstLine="567"/>
        <w:jc w:val="both"/>
      </w:pPr>
      <w:r w:rsidRPr="000C250B">
        <w:t>2.17 Основаниями для отклонения заявки субъекта МСП на стадии рассмотрения и оценки заявок являются:</w:t>
      </w:r>
    </w:p>
    <w:p w:rsidR="004164AD" w:rsidRPr="000C250B" w:rsidRDefault="004164AD" w:rsidP="004164AD">
      <w:pPr>
        <w:pStyle w:val="a6"/>
        <w:autoSpaceDE w:val="0"/>
        <w:autoSpaceDN w:val="0"/>
        <w:adjustRightInd w:val="0"/>
        <w:spacing w:after="0" w:line="240" w:lineRule="auto"/>
        <w:ind w:left="0" w:firstLine="567"/>
        <w:jc w:val="both"/>
      </w:pPr>
      <w:r w:rsidRPr="000C250B">
        <w:t>1) несоответствие участника отбора требованиям, установленным в пункте 2.4 настоящего Порядка;</w:t>
      </w:r>
    </w:p>
    <w:p w:rsidR="004164AD" w:rsidRPr="000C250B" w:rsidRDefault="004164AD" w:rsidP="004164AD">
      <w:pPr>
        <w:pStyle w:val="a6"/>
        <w:autoSpaceDE w:val="0"/>
        <w:autoSpaceDN w:val="0"/>
        <w:adjustRightInd w:val="0"/>
        <w:spacing w:after="0" w:line="240" w:lineRule="auto"/>
        <w:ind w:left="0" w:firstLine="567"/>
        <w:jc w:val="both"/>
      </w:pPr>
      <w:r w:rsidRPr="000C250B">
        <w:lastRenderedPageBreak/>
        <w:t>2) несоответствие представленной субъектом МСП заявки и документов требованиям к заявке и документам субъектов МСП, установленным в объявлении о проведении отбора, или непредставление (представление не в полном объеме) указанных документов;</w:t>
      </w:r>
    </w:p>
    <w:p w:rsidR="004164AD" w:rsidRPr="000C250B" w:rsidRDefault="004164AD" w:rsidP="004164AD">
      <w:pPr>
        <w:pStyle w:val="a6"/>
        <w:autoSpaceDE w:val="0"/>
        <w:autoSpaceDN w:val="0"/>
        <w:adjustRightInd w:val="0"/>
        <w:spacing w:after="0" w:line="240" w:lineRule="auto"/>
        <w:ind w:left="0" w:firstLine="567"/>
        <w:jc w:val="both"/>
      </w:pPr>
      <w:r w:rsidRPr="000C250B">
        <w:t>3) недостоверность представленной субъектом МСП информации, в том числе информации о месте нахождения и адресе юридического лица;</w:t>
      </w:r>
    </w:p>
    <w:p w:rsidR="004164AD" w:rsidRPr="000C250B" w:rsidRDefault="004164AD" w:rsidP="004164AD">
      <w:pPr>
        <w:pStyle w:val="a6"/>
        <w:autoSpaceDE w:val="0"/>
        <w:autoSpaceDN w:val="0"/>
        <w:adjustRightInd w:val="0"/>
        <w:spacing w:after="0" w:line="240" w:lineRule="auto"/>
        <w:ind w:left="0" w:firstLine="567"/>
        <w:jc w:val="both"/>
      </w:pPr>
      <w:r w:rsidRPr="000C250B">
        <w:t>4) подача субъектом МСП заявки после даты и (или) времени, определенных для подачи заявки.</w:t>
      </w:r>
    </w:p>
    <w:p w:rsidR="004164AD" w:rsidRPr="000C250B" w:rsidRDefault="004164AD" w:rsidP="004164AD">
      <w:pPr>
        <w:widowControl w:val="0"/>
        <w:autoSpaceDE w:val="0"/>
        <w:autoSpaceDN w:val="0"/>
        <w:adjustRightInd w:val="0"/>
        <w:spacing w:after="0"/>
        <w:ind w:firstLine="540"/>
        <w:jc w:val="both"/>
      </w:pPr>
      <w:r w:rsidRPr="000C250B">
        <w:rPr>
          <w:color w:val="202020"/>
          <w:shd w:val="clear" w:color="auto" w:fill="FFFFFF"/>
        </w:rPr>
        <w:t>2.18. В случае принятия решения об отклонении заявки субъекта МСП, Уполномоченный орган  в течение 5 рабочих дней направляет субъекту МСП уведомление об отклонении заявки с указанием причин для отклонения заявки в соответствии с основаниями, установленными настоящим пунктом.</w:t>
      </w:r>
    </w:p>
    <w:p w:rsidR="004164AD" w:rsidRPr="000C250B" w:rsidRDefault="004164AD" w:rsidP="004164AD">
      <w:pPr>
        <w:pStyle w:val="HTML"/>
        <w:ind w:firstLine="709"/>
        <w:jc w:val="both"/>
        <w:rPr>
          <w:rFonts w:ascii="Times New Roman" w:hAnsi="Times New Roman"/>
          <w:color w:val="000000"/>
          <w:sz w:val="28"/>
          <w:szCs w:val="28"/>
        </w:rPr>
      </w:pPr>
      <w:r w:rsidRPr="000C250B">
        <w:rPr>
          <w:rFonts w:ascii="Times New Roman" w:hAnsi="Times New Roman"/>
          <w:sz w:val="28"/>
          <w:szCs w:val="28"/>
        </w:rPr>
        <w:t>2.19. Комиссия рассматривает документы и осуществляет оценку соответствия субъекта малого и среднего предпринимательства условиям предоставления субсидии и требованиям, установленным Федеральным законом и настоящим Положением</w:t>
      </w:r>
      <w:r w:rsidRPr="000C250B">
        <w:rPr>
          <w:rFonts w:ascii="Times New Roman" w:hAnsi="Times New Roman"/>
          <w:color w:val="000000"/>
          <w:sz w:val="28"/>
          <w:szCs w:val="28"/>
        </w:rPr>
        <w:t>, а также сводные заключения оценки Проектов и определяет победителей по каждой номинации в срок не более 3 рабочих дней с даты поступления документов в Комиссию.</w:t>
      </w:r>
    </w:p>
    <w:p w:rsidR="004164AD" w:rsidRPr="000C250B" w:rsidRDefault="004164AD" w:rsidP="004164AD">
      <w:pPr>
        <w:autoSpaceDE w:val="0"/>
        <w:autoSpaceDN w:val="0"/>
        <w:adjustRightInd w:val="0"/>
        <w:spacing w:after="0"/>
        <w:ind w:firstLine="709"/>
        <w:jc w:val="both"/>
      </w:pPr>
      <w:r w:rsidRPr="000C250B">
        <w:t xml:space="preserve">2.20. Заключение Комиссии о признании Проекта победителем, а также о соответствии (несоответствии) субъекта малого и среднего предпринимательства условиям предоставления субсидии и требованиям, установленным Федеральным законом и настоящим Порядком, оформляется протоколом, в срок не более 5 рабочих дней с даты поступления документов в Комиссию. </w:t>
      </w:r>
    </w:p>
    <w:p w:rsidR="004164AD" w:rsidRPr="000C250B" w:rsidRDefault="004164AD" w:rsidP="004164AD">
      <w:pPr>
        <w:pStyle w:val="a6"/>
        <w:autoSpaceDE w:val="0"/>
        <w:autoSpaceDN w:val="0"/>
        <w:adjustRightInd w:val="0"/>
        <w:spacing w:after="0" w:line="240" w:lineRule="auto"/>
        <w:ind w:left="0" w:firstLine="567"/>
        <w:jc w:val="both"/>
      </w:pPr>
      <w:r w:rsidRPr="000C250B">
        <w:t xml:space="preserve">2.21. Информация о результатах рассмотрения заявок субъектов МСП (заключение Комиссии) размещается на официальном сайте Администрации района </w:t>
      </w:r>
      <w:r w:rsidRPr="000C250B">
        <w:rPr>
          <w:rStyle w:val="af6"/>
        </w:rPr>
        <w:t>https://kortkeros.gosuslugi.ru</w:t>
      </w:r>
      <w:r w:rsidRPr="000C250B">
        <w:t>, а также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не позднее 14-го календарного дня, следующего за днем определения победителя отбора.</w:t>
      </w:r>
    </w:p>
    <w:p w:rsidR="004164AD" w:rsidRPr="000C250B" w:rsidRDefault="004164AD" w:rsidP="004164AD">
      <w:pPr>
        <w:pStyle w:val="a6"/>
        <w:autoSpaceDE w:val="0"/>
        <w:autoSpaceDN w:val="0"/>
        <w:adjustRightInd w:val="0"/>
        <w:spacing w:after="0" w:line="240" w:lineRule="auto"/>
        <w:ind w:left="0" w:firstLine="567"/>
        <w:jc w:val="both"/>
      </w:pPr>
      <w:r w:rsidRPr="000C250B">
        <w:t>Информация о результатах рассмотрения заявок субъектов МСП должна содержать следующую информацию:</w:t>
      </w:r>
    </w:p>
    <w:p w:rsidR="004164AD" w:rsidRPr="000C250B" w:rsidRDefault="004164AD" w:rsidP="00A41DE4">
      <w:pPr>
        <w:pStyle w:val="a6"/>
        <w:numPr>
          <w:ilvl w:val="0"/>
          <w:numId w:val="6"/>
        </w:numPr>
        <w:tabs>
          <w:tab w:val="left" w:pos="993"/>
        </w:tabs>
        <w:autoSpaceDE w:val="0"/>
        <w:autoSpaceDN w:val="0"/>
        <w:adjustRightInd w:val="0"/>
        <w:spacing w:after="0" w:line="240" w:lineRule="auto"/>
        <w:ind w:left="0" w:firstLine="567"/>
        <w:jc w:val="both"/>
      </w:pPr>
      <w:r w:rsidRPr="000C250B">
        <w:t>дату, время и место проведения рассмотрения заявок;</w:t>
      </w:r>
    </w:p>
    <w:p w:rsidR="004164AD" w:rsidRPr="000C250B" w:rsidRDefault="004164AD" w:rsidP="00A41DE4">
      <w:pPr>
        <w:pStyle w:val="a6"/>
        <w:numPr>
          <w:ilvl w:val="0"/>
          <w:numId w:val="6"/>
        </w:numPr>
        <w:tabs>
          <w:tab w:val="left" w:pos="993"/>
        </w:tabs>
        <w:autoSpaceDE w:val="0"/>
        <w:autoSpaceDN w:val="0"/>
        <w:adjustRightInd w:val="0"/>
        <w:spacing w:after="0" w:line="240" w:lineRule="auto"/>
        <w:ind w:left="0" w:firstLine="567"/>
        <w:jc w:val="both"/>
      </w:pPr>
      <w:r w:rsidRPr="000C250B">
        <w:t>информацию о субъектах МСП, заявки которых были рассмотрены;</w:t>
      </w:r>
    </w:p>
    <w:p w:rsidR="004164AD" w:rsidRPr="000C250B" w:rsidRDefault="004164AD" w:rsidP="00A41DE4">
      <w:pPr>
        <w:pStyle w:val="a6"/>
        <w:numPr>
          <w:ilvl w:val="0"/>
          <w:numId w:val="6"/>
        </w:numPr>
        <w:tabs>
          <w:tab w:val="left" w:pos="993"/>
        </w:tabs>
        <w:autoSpaceDE w:val="0"/>
        <w:autoSpaceDN w:val="0"/>
        <w:adjustRightInd w:val="0"/>
        <w:spacing w:after="0" w:line="240" w:lineRule="auto"/>
        <w:ind w:left="0" w:firstLine="567"/>
        <w:jc w:val="both"/>
      </w:pPr>
      <w:r w:rsidRPr="000C250B">
        <w:t>информацию о субъектах МСП, заявки которых были отклонены, с указанием причин их отклонения, в том числе положений извещения о приеме документов субъектов МСП, которым не соответствуют такие заявки;</w:t>
      </w:r>
    </w:p>
    <w:p w:rsidR="004164AD" w:rsidRPr="000C250B" w:rsidRDefault="004164AD" w:rsidP="004164AD">
      <w:pPr>
        <w:tabs>
          <w:tab w:val="left" w:pos="993"/>
        </w:tabs>
        <w:autoSpaceDE w:val="0"/>
        <w:autoSpaceDN w:val="0"/>
        <w:adjustRightInd w:val="0"/>
        <w:spacing w:after="0"/>
        <w:ind w:firstLine="567"/>
        <w:jc w:val="both"/>
        <w:rPr>
          <w:color w:val="000000"/>
        </w:rPr>
      </w:pPr>
      <w:r w:rsidRPr="000C250B">
        <w:t>4) наименование получателя (получателей) субсидии, с которым заключается соглашение, и размер предоставляемой ему субсидии.</w:t>
      </w:r>
    </w:p>
    <w:p w:rsidR="004164AD" w:rsidRPr="000C250B" w:rsidRDefault="004164AD" w:rsidP="004164AD">
      <w:pPr>
        <w:autoSpaceDE w:val="0"/>
        <w:autoSpaceDN w:val="0"/>
        <w:adjustRightInd w:val="0"/>
        <w:spacing w:after="0"/>
        <w:ind w:firstLine="540"/>
        <w:jc w:val="both"/>
      </w:pPr>
      <w:r w:rsidRPr="000C250B">
        <w:t xml:space="preserve">2.22. На основании протокола Комиссии Глава муниципального района «Корткеросский» - руководитель Администрации в срок не более 5 рабочих дней </w:t>
      </w:r>
      <w:r w:rsidRPr="000C250B">
        <w:lastRenderedPageBreak/>
        <w:t>с даты подписания протокола принимает решение о предоставлении (отказе в предоставлении) субсидии.</w:t>
      </w:r>
    </w:p>
    <w:p w:rsidR="004164AD" w:rsidRPr="000C250B" w:rsidRDefault="004164AD" w:rsidP="004164AD">
      <w:pPr>
        <w:autoSpaceDE w:val="0"/>
        <w:autoSpaceDN w:val="0"/>
        <w:adjustRightInd w:val="0"/>
        <w:spacing w:after="0"/>
        <w:ind w:firstLine="540"/>
        <w:jc w:val="both"/>
      </w:pPr>
      <w:r w:rsidRPr="000C250B">
        <w:t>Решение Главы муниципального района «Корткеросский»-руководителя администрации о предоставлении (отказе в предоставлении) субсидии оформляется постановлением администрации района.</w:t>
      </w:r>
    </w:p>
    <w:p w:rsidR="004164AD" w:rsidRPr="000C250B" w:rsidRDefault="004164AD" w:rsidP="004164AD">
      <w:pPr>
        <w:autoSpaceDE w:val="0"/>
        <w:autoSpaceDN w:val="0"/>
        <w:adjustRightInd w:val="0"/>
        <w:spacing w:after="0"/>
        <w:ind w:firstLine="540"/>
        <w:jc w:val="both"/>
      </w:pPr>
      <w:r w:rsidRPr="000C250B">
        <w:t xml:space="preserve">2.23. Заключение Комиссии о несоответствии и решение об отказе в предоставлении субсидии принимается при наличии оснований, установленных Федеральным </w:t>
      </w:r>
      <w:hyperlink r:id="rId116" w:history="1">
        <w:r w:rsidRPr="000C250B">
          <w:t>законом</w:t>
        </w:r>
      </w:hyperlink>
      <w:r w:rsidRPr="000C250B">
        <w:t xml:space="preserve"> и настоящим Порядком.</w:t>
      </w:r>
    </w:p>
    <w:p w:rsidR="004164AD" w:rsidRPr="000C250B" w:rsidRDefault="004164AD" w:rsidP="004164AD">
      <w:pPr>
        <w:autoSpaceDE w:val="0"/>
        <w:autoSpaceDN w:val="0"/>
        <w:adjustRightInd w:val="0"/>
        <w:spacing w:after="0"/>
        <w:ind w:firstLine="540"/>
        <w:jc w:val="both"/>
      </w:pPr>
      <w:r w:rsidRPr="000C250B">
        <w:t>2.24. Уведомление субъектов МСП о принятых Главой муниципального района «Корткеросский»-руководителем Администрации решениях осуществляется не позднее 5 дней со дня издания постановления Администрации района о предоставлении (отказе в предоставлении) субсидии (далее – Уведомление).</w:t>
      </w:r>
    </w:p>
    <w:p w:rsidR="004164AD" w:rsidRPr="000C250B" w:rsidRDefault="004164AD" w:rsidP="004164AD">
      <w:pPr>
        <w:autoSpaceDE w:val="0"/>
        <w:autoSpaceDN w:val="0"/>
        <w:adjustRightInd w:val="0"/>
        <w:spacing w:after="0"/>
        <w:ind w:firstLine="540"/>
        <w:jc w:val="both"/>
      </w:pPr>
      <w:r w:rsidRPr="000C250B">
        <w:t>2.25. Субъект МСП, в отношении, которого принято решение об отказе в предоставлении субсидии и чьи заявки были отклонены на стадии рассмотрения и оценки заявок, вправе обратиться повторно после устранения выявленных недостатков в срок, устанавливаемым постановлением администрации муниципального района «Корткеросский» и на условиях, установленных настоящим Порядком.</w:t>
      </w:r>
    </w:p>
    <w:p w:rsidR="004164AD" w:rsidRPr="000C250B" w:rsidRDefault="004164AD" w:rsidP="004164AD">
      <w:pPr>
        <w:autoSpaceDE w:val="0"/>
        <w:autoSpaceDN w:val="0"/>
        <w:adjustRightInd w:val="0"/>
        <w:spacing w:after="0"/>
        <w:ind w:firstLine="567"/>
        <w:jc w:val="both"/>
      </w:pPr>
      <w:r w:rsidRPr="000C250B">
        <w:t xml:space="preserve">2.26. Субсидия предоставляется субъекту малого и среднего предпринимательства не более одного раза в текущем финансовом году. </w:t>
      </w:r>
    </w:p>
    <w:p w:rsidR="004164AD" w:rsidRPr="000C250B" w:rsidRDefault="004164AD" w:rsidP="004164AD">
      <w:pPr>
        <w:spacing w:after="0"/>
        <w:ind w:firstLine="567"/>
        <w:jc w:val="both"/>
      </w:pPr>
      <w:r w:rsidRPr="000C250B">
        <w:t xml:space="preserve">2.27. В оказании поддержки должно быть отказано по положениям, предусмотренным </w:t>
      </w:r>
      <w:hyperlink r:id="rId117" w:history="1">
        <w:r w:rsidRPr="000C250B">
          <w:t>частью 5 статьи 14</w:t>
        </w:r>
      </w:hyperlink>
      <w:r w:rsidRPr="000C250B">
        <w:t xml:space="preserve"> Федерального закона от 24 июля 2007 года № 209-ФЗ «О развитии малого и среднего предпринимательства в Российской Федерации»:</w:t>
      </w:r>
    </w:p>
    <w:p w:rsidR="004164AD" w:rsidRPr="000C250B" w:rsidRDefault="004164AD" w:rsidP="004164AD">
      <w:pPr>
        <w:spacing w:after="0"/>
        <w:ind w:firstLine="709"/>
        <w:jc w:val="both"/>
      </w:pPr>
      <w:r w:rsidRPr="000C250B">
        <w:t>а) не представлены документы, определенные настоящим Порядком, или представлены недостоверные сведения и документы;</w:t>
      </w:r>
    </w:p>
    <w:p w:rsidR="004164AD" w:rsidRPr="000C250B" w:rsidRDefault="004164AD" w:rsidP="004164AD">
      <w:pPr>
        <w:spacing w:after="0"/>
        <w:ind w:firstLine="709"/>
        <w:jc w:val="both"/>
      </w:pPr>
      <w:r w:rsidRPr="000C250B">
        <w:t>б) не выполнены условия оказания поддержки, указанные в пунктах 1.10 и 2.4 настоящего Порядка;</w:t>
      </w:r>
    </w:p>
    <w:p w:rsidR="004164AD" w:rsidRPr="000C250B" w:rsidRDefault="004164AD" w:rsidP="004164AD">
      <w:pPr>
        <w:spacing w:after="0"/>
        <w:ind w:firstLine="709"/>
        <w:jc w:val="both"/>
      </w:pPr>
      <w:r w:rsidRPr="000C250B">
        <w:t>в) ранее в отношении заявителя - субъекта МСП было принято решение об оказании аналогичной поддержки и сроки ее оказания не истекли;</w:t>
      </w:r>
    </w:p>
    <w:p w:rsidR="004164AD" w:rsidRPr="000C250B" w:rsidRDefault="004164AD" w:rsidP="004164AD">
      <w:pPr>
        <w:spacing w:after="0"/>
        <w:ind w:firstLine="709"/>
        <w:jc w:val="both"/>
      </w:pPr>
      <w:r w:rsidRPr="000C250B">
        <w:t xml:space="preserve">г) с даты признания субъекта МСП, совершившим нарушение порядка и условий оказания поддержки прошло менее одного года, за исключением случая более раннего устранения субъектом МСП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w:t>
      </w:r>
      <w:r w:rsidRPr="000C250B">
        <w:lastRenderedPageBreak/>
        <w:t>признания субъекта МСП совершившим такое нарушение прошло менее трех лет;</w:t>
      </w:r>
    </w:p>
    <w:p w:rsidR="004164AD" w:rsidRPr="000C250B" w:rsidRDefault="004164AD" w:rsidP="004164AD">
      <w:pPr>
        <w:spacing w:after="0"/>
        <w:ind w:firstLine="709"/>
        <w:jc w:val="both"/>
      </w:pPr>
      <w:r w:rsidRPr="000C250B">
        <w:t>д) в случае, если представленные для субсидирования затраты и (или) часть затрат, связанные с приобретением оборудования, уже субсидируются в рамках других программ, проектов или мероприятий.</w:t>
      </w:r>
    </w:p>
    <w:p w:rsidR="004164AD" w:rsidRPr="000C250B" w:rsidRDefault="004164AD" w:rsidP="004164AD">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2.28. Субсидии предоставляются на основании соглашений, заключенных между субъектами МСП и Администрацией района в течение 30 рабочих дней со дня подписания соглашения.</w:t>
      </w:r>
    </w:p>
    <w:p w:rsidR="004164AD" w:rsidRPr="000C250B" w:rsidRDefault="004164AD" w:rsidP="004164AD">
      <w:pPr>
        <w:autoSpaceDE w:val="0"/>
        <w:autoSpaceDN w:val="0"/>
        <w:adjustRightInd w:val="0"/>
        <w:spacing w:after="0"/>
        <w:ind w:firstLine="567"/>
        <w:jc w:val="both"/>
      </w:pPr>
      <w:r w:rsidRPr="000C250B">
        <w:t>Срок подготовки соглашения не может превышать 5 дней с даты принятия Главой муниципального района «Корткеросский» - руководителем Администрации района решения о предоставлении субсидии. Соглашение направляется субъекту МСП для подписания вместе с Уведомлением.</w:t>
      </w:r>
    </w:p>
    <w:p w:rsidR="004164AD" w:rsidRPr="000C250B" w:rsidRDefault="004164AD" w:rsidP="004164AD">
      <w:pPr>
        <w:autoSpaceDE w:val="0"/>
        <w:autoSpaceDN w:val="0"/>
        <w:adjustRightInd w:val="0"/>
        <w:spacing w:after="0"/>
        <w:ind w:firstLine="567"/>
        <w:jc w:val="both"/>
      </w:pPr>
      <w:r w:rsidRPr="000C250B">
        <w:t>Соглашение о предоставлении субсидии (далее – соглашение) заключается в течение 10 рабочих дней, следующих за днем направления субъекту МСП Уведомления.</w:t>
      </w:r>
    </w:p>
    <w:p w:rsidR="004164AD" w:rsidRPr="000C250B" w:rsidRDefault="004164AD" w:rsidP="004164AD">
      <w:pPr>
        <w:autoSpaceDE w:val="0"/>
        <w:autoSpaceDN w:val="0"/>
        <w:adjustRightInd w:val="0"/>
        <w:spacing w:after="0"/>
        <w:ind w:firstLine="567"/>
        <w:jc w:val="both"/>
      </w:pPr>
      <w:r w:rsidRPr="000C250B">
        <w:rPr>
          <w:color w:val="202020"/>
          <w:shd w:val="clear" w:color="auto" w:fill="FFFFFF"/>
        </w:rPr>
        <w:t>2.29. В случае не подписания субъектом МСП соглашения о предоставлении субсидии, в срок, установленный пунктом 2.28. настоящего Порядка, субъект МСП признается уклонившимся от заключения соглашения. </w:t>
      </w:r>
    </w:p>
    <w:p w:rsidR="004164AD" w:rsidRPr="000C250B" w:rsidRDefault="004164AD" w:rsidP="004164AD">
      <w:pPr>
        <w:autoSpaceDE w:val="0"/>
        <w:autoSpaceDN w:val="0"/>
        <w:adjustRightInd w:val="0"/>
        <w:spacing w:after="0"/>
        <w:ind w:firstLine="567"/>
        <w:jc w:val="both"/>
      </w:pPr>
      <w:r w:rsidRPr="000C250B">
        <w:t>2.30. Типовая форма соглашения, дополнительного соглашения к соглашению, в том числе дополнительного соглашения о расторжении соглашения (при необходимости) утверждается приказом Управления финансов Администрации района.</w:t>
      </w:r>
    </w:p>
    <w:p w:rsidR="004164AD" w:rsidRPr="000C250B" w:rsidRDefault="004164AD" w:rsidP="004164AD">
      <w:pPr>
        <w:spacing w:after="0"/>
        <w:ind w:firstLine="567"/>
        <w:jc w:val="both"/>
      </w:pPr>
      <w:r w:rsidRPr="000C250B">
        <w:t>В соглашении  указываются:</w:t>
      </w:r>
    </w:p>
    <w:p w:rsidR="004164AD" w:rsidRPr="000C250B" w:rsidRDefault="004164AD" w:rsidP="004164AD">
      <w:pPr>
        <w:spacing w:after="0"/>
        <w:ind w:firstLine="567"/>
        <w:jc w:val="both"/>
      </w:pPr>
      <w:r w:rsidRPr="000C250B">
        <w:t>1) размер субсидии;</w:t>
      </w:r>
    </w:p>
    <w:p w:rsidR="004164AD" w:rsidRPr="000C250B" w:rsidRDefault="004164AD" w:rsidP="004164AD">
      <w:pPr>
        <w:spacing w:after="0"/>
        <w:ind w:firstLine="567"/>
        <w:jc w:val="both"/>
      </w:pPr>
      <w:r w:rsidRPr="000C250B">
        <w:t>2) условия, порядок и сроки предоставления субсидии, а также конкретная цель ее предоставления;</w:t>
      </w:r>
    </w:p>
    <w:p w:rsidR="004164AD" w:rsidRPr="000C250B" w:rsidRDefault="004164AD" w:rsidP="004164AD">
      <w:pPr>
        <w:spacing w:after="0"/>
        <w:ind w:firstLine="567"/>
        <w:jc w:val="both"/>
      </w:pPr>
      <w:r w:rsidRPr="000C250B">
        <w:t>3) показатели результативности использования субсидии;</w:t>
      </w:r>
    </w:p>
    <w:p w:rsidR="004164AD" w:rsidRPr="000C250B" w:rsidRDefault="004164AD" w:rsidP="004164AD">
      <w:pPr>
        <w:spacing w:after="0"/>
        <w:ind w:firstLine="567"/>
        <w:jc w:val="both"/>
      </w:pPr>
      <w:r w:rsidRPr="000C250B">
        <w:t>4) порядок осуществления контроля за исполнением условий соглашения;</w:t>
      </w:r>
    </w:p>
    <w:p w:rsidR="004164AD" w:rsidRPr="000C250B" w:rsidRDefault="004164AD" w:rsidP="004164AD">
      <w:pPr>
        <w:spacing w:after="0"/>
        <w:ind w:firstLine="567"/>
        <w:jc w:val="both"/>
      </w:pPr>
      <w:r w:rsidRPr="000C250B">
        <w:t xml:space="preserve">5) обязательства субъекта МСП по возврату полной суммы средств субсидии, в случае установления фактов нарушения условий предоставления средств субсидии и (или) представления субъектом МСП недостоверных сведений; </w:t>
      </w:r>
    </w:p>
    <w:p w:rsidR="004164AD" w:rsidRPr="000C250B" w:rsidRDefault="004164AD" w:rsidP="004164AD">
      <w:pPr>
        <w:spacing w:after="0"/>
        <w:ind w:firstLine="567"/>
        <w:jc w:val="both"/>
      </w:pPr>
      <w:r w:rsidRPr="000C250B">
        <w:t>6) порядок возврата субсидии, в случае установления фактов нарушения условий предоставления средств субсидии и (или) представления субъектом МСП недостоверных сведений;</w:t>
      </w:r>
    </w:p>
    <w:p w:rsidR="004164AD" w:rsidRPr="000C250B" w:rsidRDefault="004164AD" w:rsidP="004164AD">
      <w:pPr>
        <w:autoSpaceDE w:val="0"/>
        <w:autoSpaceDN w:val="0"/>
        <w:adjustRightInd w:val="0"/>
        <w:spacing w:after="0"/>
        <w:ind w:firstLine="567"/>
        <w:jc w:val="both"/>
      </w:pPr>
      <w:r w:rsidRPr="000C250B">
        <w:t xml:space="preserve">7) согласие субъекта МСП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w:t>
      </w:r>
      <w:r w:rsidRPr="000C250B">
        <w:lastRenderedPageBreak/>
        <w:t>контроля в соответствии со статьями 268.1 и 269.2 Бюджетного кодекса Российской Федерации;</w:t>
      </w:r>
    </w:p>
    <w:p w:rsidR="004164AD" w:rsidRPr="000C250B" w:rsidRDefault="004164AD" w:rsidP="004164AD">
      <w:pPr>
        <w:spacing w:after="0"/>
        <w:ind w:firstLine="567"/>
        <w:jc w:val="both"/>
      </w:pPr>
      <w:r w:rsidRPr="000C250B">
        <w:t>8) ответственность за нарушение условий и порядка предоставления субсидий;</w:t>
      </w:r>
    </w:p>
    <w:p w:rsidR="004164AD" w:rsidRPr="000C250B" w:rsidRDefault="004164AD" w:rsidP="004164AD">
      <w:pPr>
        <w:spacing w:after="0"/>
        <w:ind w:firstLine="567"/>
        <w:jc w:val="both"/>
      </w:pPr>
      <w:r w:rsidRPr="000C250B">
        <w:t>9) обязанность субъекта МСП не отчуждать оборудование, приобретенное с использованием субсидии,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субъекта малого и среднего предпринимательства);</w:t>
      </w:r>
    </w:p>
    <w:p w:rsidR="004164AD" w:rsidRPr="000C250B" w:rsidRDefault="004164AD" w:rsidP="004164AD">
      <w:pPr>
        <w:spacing w:after="0"/>
        <w:ind w:firstLine="567"/>
        <w:jc w:val="both"/>
      </w:pPr>
      <w:r w:rsidRPr="000C250B">
        <w:t>10) сроки и формы отчетности о достижении показателей результативности использования субсидии;</w:t>
      </w:r>
    </w:p>
    <w:p w:rsidR="004164AD" w:rsidRPr="000C250B" w:rsidRDefault="004164AD" w:rsidP="004164AD">
      <w:pPr>
        <w:autoSpaceDE w:val="0"/>
        <w:autoSpaceDN w:val="0"/>
        <w:adjustRightInd w:val="0"/>
        <w:spacing w:after="0"/>
        <w:ind w:firstLine="567"/>
        <w:jc w:val="both"/>
      </w:pPr>
      <w:r w:rsidRPr="000C250B">
        <w:t>11) счета, на которые перечисляется субсидия;</w:t>
      </w:r>
    </w:p>
    <w:p w:rsidR="004164AD" w:rsidRPr="000C250B" w:rsidRDefault="004164AD" w:rsidP="004164AD">
      <w:pPr>
        <w:autoSpaceDE w:val="0"/>
        <w:autoSpaceDN w:val="0"/>
        <w:adjustRightInd w:val="0"/>
        <w:spacing w:after="0"/>
        <w:ind w:firstLine="567"/>
        <w:jc w:val="both"/>
      </w:pPr>
      <w:r w:rsidRPr="000C250B">
        <w:t>12) условие о том, что в случае уменьшения Главному распорядителю ранее доведенных лимитов бюджетных обязательств, указанных в пункте 1.4 настоящего Порядка, приводящего к невозможности предоставления субсидии в размере, определенном в соглашении, согласовываются новые условия соглашения, либо соглашение расторгается при недостижении согласия по новым условиям.</w:t>
      </w:r>
    </w:p>
    <w:p w:rsidR="004164AD" w:rsidRPr="000C250B" w:rsidRDefault="004164AD" w:rsidP="004164AD">
      <w:pPr>
        <w:autoSpaceDE w:val="0"/>
        <w:autoSpaceDN w:val="0"/>
        <w:adjustRightInd w:val="0"/>
        <w:spacing w:after="0"/>
        <w:ind w:firstLine="567"/>
        <w:jc w:val="both"/>
        <w:rPr>
          <w:color w:val="000000"/>
        </w:rPr>
      </w:pPr>
      <w:r w:rsidRPr="000C250B">
        <w:t>2.31.</w:t>
      </w:r>
      <w:r w:rsidRPr="000C250B">
        <w:rPr>
          <w:color w:val="000000"/>
        </w:rPr>
        <w:t xml:space="preserve"> Результатом предоставления субсидии является количество сохранённых получателем субсидии рабочих мест.</w:t>
      </w:r>
    </w:p>
    <w:p w:rsidR="004164AD" w:rsidRPr="000C250B" w:rsidRDefault="004164AD" w:rsidP="004164AD">
      <w:pPr>
        <w:spacing w:after="0"/>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фактически сохранённых рабочих мест (%).</w:t>
      </w:r>
    </w:p>
    <w:p w:rsidR="004164AD" w:rsidRPr="000C250B" w:rsidRDefault="004164AD" w:rsidP="004164AD">
      <w:pPr>
        <w:spacing w:after="0"/>
        <w:ind w:firstLine="567"/>
        <w:jc w:val="both"/>
        <w:rPr>
          <w:color w:val="000000"/>
        </w:rPr>
      </w:pPr>
      <w:r w:rsidRPr="000C250B">
        <w:rPr>
          <w:color w:val="000000"/>
        </w:rPr>
        <w:t>Значение показателя результативности устанавливается в соглашении о предоставлении субсидии, исходя из представленной в технико-экономическом обосновании приобретения оборудования  информации о количестве сохранённых рабочих мест.</w:t>
      </w:r>
    </w:p>
    <w:p w:rsidR="004164AD" w:rsidRPr="000C250B" w:rsidRDefault="004164AD" w:rsidP="004164AD">
      <w:pPr>
        <w:spacing w:after="0"/>
        <w:ind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4164AD" w:rsidRPr="000C250B" w:rsidRDefault="004164AD" w:rsidP="004164AD">
      <w:pPr>
        <w:autoSpaceDE w:val="0"/>
        <w:autoSpaceDN w:val="0"/>
        <w:adjustRightInd w:val="0"/>
        <w:spacing w:after="0"/>
        <w:ind w:firstLine="567"/>
        <w:jc w:val="both"/>
      </w:pPr>
      <w:r w:rsidRPr="000C250B">
        <w:rPr>
          <w:color w:val="000000"/>
        </w:rPr>
        <w:t>Результат предоставления субсидии считается достигнутым, если доля фактически сохраненных рабочих мест от запланированного количества равна или более 100 %.</w:t>
      </w:r>
    </w:p>
    <w:p w:rsidR="004164AD" w:rsidRPr="000C250B" w:rsidRDefault="004164AD" w:rsidP="004164AD">
      <w:pPr>
        <w:pStyle w:val="HTML"/>
        <w:ind w:firstLine="567"/>
        <w:jc w:val="both"/>
        <w:rPr>
          <w:rFonts w:ascii="Times New Roman" w:hAnsi="Times New Roman"/>
          <w:sz w:val="28"/>
          <w:szCs w:val="28"/>
        </w:rPr>
      </w:pPr>
      <w:r w:rsidRPr="000C250B">
        <w:rPr>
          <w:rFonts w:ascii="Times New Roman" w:hAnsi="Times New Roman"/>
          <w:sz w:val="28"/>
          <w:szCs w:val="28"/>
        </w:rPr>
        <w:lastRenderedPageBreak/>
        <w:t>2.32. Субсидия перечисляется субъектам МСП на основании распоряжения о выделении средств на расчетный счет субъекта МСП, открытый в учреждениях Центрального банка Российской Федерации или кредитных организациях, в сроки, установленные соглашениями.</w:t>
      </w:r>
    </w:p>
    <w:p w:rsidR="004164AD" w:rsidRPr="000C250B" w:rsidRDefault="004164AD" w:rsidP="004164AD">
      <w:pPr>
        <w:spacing w:after="0"/>
        <w:ind w:firstLine="540"/>
        <w:jc w:val="both"/>
      </w:pPr>
      <w:r w:rsidRPr="000C250B">
        <w:t>2.33.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w:t>
      </w:r>
    </w:p>
    <w:p w:rsidR="004164AD" w:rsidRPr="000C250B" w:rsidRDefault="004164AD" w:rsidP="004164AD">
      <w:pPr>
        <w:spacing w:after="0"/>
        <w:ind w:firstLine="567"/>
        <w:jc w:val="both"/>
      </w:pPr>
      <w:r w:rsidRPr="000C250B">
        <w:t>2.34. В случае превышения объема заявок на получение субсидии за счет средств, предусмотренных в бюджете муниципального района «Корткеросский» на выполнение мероприятия «</w:t>
      </w:r>
      <w:r w:rsidRPr="000C250B">
        <w:rPr>
          <w:color w:val="000000"/>
          <w:shd w:val="clear" w:color="auto" w:fill="FFFFFF"/>
        </w:rPr>
        <w:t>Субсидирование части затрат субъектов малого и среднего предпринимательства, осуществляющих деятельность в лесной отрасли,</w:t>
      </w:r>
      <w:r w:rsidRPr="000C250B">
        <w:t xml:space="preserve"> на развитие материально-технической базы» Подпрограммы, первоочередное право на получение субсидии имеют субъекты малого и среднего предпринимательства, набравших наибольшее количество баллов.</w:t>
      </w:r>
    </w:p>
    <w:p w:rsidR="004164AD" w:rsidRPr="000C250B" w:rsidRDefault="004164AD" w:rsidP="004164AD">
      <w:pPr>
        <w:spacing w:after="0"/>
        <w:ind w:firstLine="567"/>
        <w:jc w:val="both"/>
      </w:pPr>
      <w:r w:rsidRPr="000C250B">
        <w:t>2.35. При наличии Проектов, набравших одинаково максимальное количество баллов, Комиссия распределяет субсидию пропорционально сумме субсидии, заявленной в Проекте.</w:t>
      </w:r>
    </w:p>
    <w:p w:rsidR="004164AD" w:rsidRPr="000C250B" w:rsidRDefault="004164AD" w:rsidP="004164AD">
      <w:pPr>
        <w:spacing w:after="0"/>
        <w:ind w:firstLine="567"/>
        <w:jc w:val="both"/>
      </w:pPr>
    </w:p>
    <w:p w:rsidR="004164AD" w:rsidRPr="000C250B" w:rsidRDefault="004164AD" w:rsidP="004164AD">
      <w:pPr>
        <w:pStyle w:val="HTML"/>
        <w:jc w:val="center"/>
        <w:rPr>
          <w:rFonts w:ascii="Times New Roman" w:hAnsi="Times New Roman"/>
          <w:b/>
          <w:sz w:val="28"/>
          <w:szCs w:val="28"/>
        </w:rPr>
      </w:pPr>
      <w:r w:rsidRPr="000C250B">
        <w:rPr>
          <w:rFonts w:ascii="Times New Roman" w:hAnsi="Times New Roman"/>
          <w:b/>
          <w:sz w:val="28"/>
          <w:szCs w:val="28"/>
        </w:rPr>
        <w:t>3. Требования к отчетности</w:t>
      </w:r>
    </w:p>
    <w:p w:rsidR="004164AD" w:rsidRPr="000C250B" w:rsidRDefault="004164AD" w:rsidP="004164AD">
      <w:pPr>
        <w:pStyle w:val="HTML"/>
        <w:ind w:firstLine="567"/>
        <w:jc w:val="both"/>
        <w:rPr>
          <w:rFonts w:ascii="Times New Roman" w:hAnsi="Times New Roman"/>
          <w:sz w:val="28"/>
          <w:szCs w:val="28"/>
        </w:rPr>
      </w:pPr>
    </w:p>
    <w:p w:rsidR="004164AD" w:rsidRPr="000C250B" w:rsidRDefault="004164AD" w:rsidP="004164AD">
      <w:pPr>
        <w:autoSpaceDE w:val="0"/>
        <w:autoSpaceDN w:val="0"/>
        <w:adjustRightInd w:val="0"/>
        <w:spacing w:after="0"/>
        <w:ind w:firstLine="567"/>
        <w:jc w:val="both"/>
      </w:pPr>
      <w:r w:rsidRPr="000C250B">
        <w:t>3.1. Порядок, сроки и формы предоставления отчетов по использованию субсидии, достижению значений результатов, показателей (при установлении таких показателей) результативности использования субсидии и право Администрации района устанавливать в Соглашении сроки и формы предоставления получателем субсидии дополнительной отчетности определяются в Соглашении.</w:t>
      </w:r>
    </w:p>
    <w:p w:rsidR="004164AD" w:rsidRPr="000C250B" w:rsidRDefault="004164AD" w:rsidP="004164AD">
      <w:pPr>
        <w:autoSpaceDE w:val="0"/>
        <w:autoSpaceDN w:val="0"/>
        <w:adjustRightInd w:val="0"/>
        <w:spacing w:after="0"/>
        <w:ind w:firstLine="567"/>
        <w:jc w:val="both"/>
      </w:pPr>
      <w:r w:rsidRPr="000C250B">
        <w:t>3.2. Администрация района осуществляет проверку представляемых Получателем субсидии документов, рассматривает предложения и иную информацию, направленную Получателем субсидии в рамках Соглашения, и уведомляет Получателя субсидии о принятом решении (при необходимости).</w:t>
      </w:r>
    </w:p>
    <w:p w:rsidR="004164AD" w:rsidRPr="000C250B" w:rsidRDefault="004164AD" w:rsidP="004164AD">
      <w:pPr>
        <w:autoSpaceDE w:val="0"/>
        <w:autoSpaceDN w:val="0"/>
        <w:adjustRightInd w:val="0"/>
        <w:spacing w:after="0"/>
        <w:ind w:firstLine="567"/>
        <w:jc w:val="both"/>
      </w:pPr>
      <w:r w:rsidRPr="000C250B">
        <w:t>3.3. Администрация района вправе запрашивать у субъекта МСП предложения, информацию и иные материалы в течение 3 (трех) лет после получения субсидии, осуществлять оценку достижения субъектом МСП результатов, показателей (при установлении таких показателей) результативности использования субсидии, целей и условий, установленных Соглашением.</w:t>
      </w:r>
    </w:p>
    <w:p w:rsidR="004164AD" w:rsidRPr="000C250B" w:rsidRDefault="004164AD" w:rsidP="004164AD">
      <w:pPr>
        <w:spacing w:after="0"/>
        <w:ind w:firstLine="567"/>
        <w:jc w:val="both"/>
      </w:pPr>
    </w:p>
    <w:p w:rsidR="004164AD" w:rsidRPr="000C250B" w:rsidRDefault="004164AD" w:rsidP="004164AD">
      <w:pPr>
        <w:pStyle w:val="HTML"/>
        <w:jc w:val="center"/>
        <w:rPr>
          <w:rFonts w:ascii="Times New Roman" w:hAnsi="Times New Roman"/>
          <w:b/>
          <w:sz w:val="28"/>
          <w:szCs w:val="28"/>
        </w:rPr>
      </w:pPr>
      <w:r w:rsidRPr="000C250B">
        <w:rPr>
          <w:rFonts w:ascii="Times New Roman" w:hAnsi="Times New Roman"/>
          <w:b/>
          <w:sz w:val="28"/>
          <w:szCs w:val="28"/>
        </w:rPr>
        <w:lastRenderedPageBreak/>
        <w:t>4. Требования к осуществлению контроля (мониторинга) за соблюдением условий и порядка предоставления субсидий и ответственность за их нарушение</w:t>
      </w:r>
    </w:p>
    <w:p w:rsidR="004164AD" w:rsidRPr="000C250B" w:rsidRDefault="004164AD" w:rsidP="004164AD">
      <w:pPr>
        <w:pStyle w:val="HTML"/>
        <w:jc w:val="center"/>
        <w:rPr>
          <w:rFonts w:ascii="Times New Roman" w:hAnsi="Times New Roman"/>
          <w:sz w:val="28"/>
          <w:szCs w:val="28"/>
        </w:rPr>
      </w:pPr>
    </w:p>
    <w:p w:rsidR="004164AD" w:rsidRPr="000C250B" w:rsidRDefault="004164AD" w:rsidP="004164AD">
      <w:pPr>
        <w:autoSpaceDE w:val="0"/>
        <w:autoSpaceDN w:val="0"/>
        <w:adjustRightInd w:val="0"/>
        <w:spacing w:after="0"/>
        <w:ind w:firstLine="540"/>
        <w:jc w:val="both"/>
        <w:rPr>
          <w:bCs/>
        </w:rPr>
      </w:pPr>
      <w:r w:rsidRPr="000C250B">
        <w:rPr>
          <w:bCs/>
        </w:rPr>
        <w:t>4.1. Контроль (мониторинг) за соблюдением условий и порядка предоставления субсидий субъектам малого и среднего предпринимательства осуществляется в установленном порядке главным распорядителем бюджета муниципального района «Корткеросский» и иными органами государственного (муниципального) финансового контроля, в том числе путем проведения проверок.</w:t>
      </w:r>
    </w:p>
    <w:p w:rsidR="004164AD" w:rsidRPr="000C250B" w:rsidRDefault="004164AD" w:rsidP="004164AD">
      <w:pPr>
        <w:autoSpaceDE w:val="0"/>
        <w:autoSpaceDN w:val="0"/>
        <w:adjustRightInd w:val="0"/>
        <w:spacing w:after="0"/>
        <w:ind w:firstLine="540"/>
        <w:jc w:val="both"/>
        <w:rPr>
          <w:bCs/>
        </w:rPr>
      </w:pPr>
      <w:r w:rsidRPr="000C250B">
        <w:rPr>
          <w:bCs/>
        </w:rPr>
        <w:t>4.2. Обязательным условием для предоставления субъектам малого и среднего предпринимательства субсидии, включаемым в соглашение о предоставлении субсидии, является:</w:t>
      </w:r>
    </w:p>
    <w:p w:rsidR="004164AD" w:rsidRPr="000C250B" w:rsidRDefault="004164AD" w:rsidP="004164AD">
      <w:pPr>
        <w:autoSpaceDE w:val="0"/>
        <w:autoSpaceDN w:val="0"/>
        <w:adjustRightInd w:val="0"/>
        <w:spacing w:after="0"/>
        <w:ind w:firstLine="540"/>
        <w:jc w:val="both"/>
      </w:pPr>
      <w:r w:rsidRPr="000C250B">
        <w:t>1) согласие субъекта МСП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контроля в соответствии со статьями 268.1 и 269.2 Бюджетного кодекса Российской Федерации;</w:t>
      </w:r>
      <w:r w:rsidRPr="000C250B">
        <w:rPr>
          <w:bCs/>
        </w:rPr>
        <w:t xml:space="preserve"> </w:t>
      </w:r>
    </w:p>
    <w:p w:rsidR="004164AD" w:rsidRPr="000C250B" w:rsidRDefault="004164AD" w:rsidP="004164AD">
      <w:pPr>
        <w:spacing w:after="0"/>
        <w:ind w:firstLine="567"/>
        <w:jc w:val="both"/>
      </w:pPr>
      <w:r w:rsidRPr="000C250B">
        <w:t xml:space="preserve">2) обязанность </w:t>
      </w:r>
      <w:r w:rsidRPr="000C250B">
        <w:rPr>
          <w:bCs/>
        </w:rPr>
        <w:t xml:space="preserve">субъекта малого и среднего предпринимательства </w:t>
      </w:r>
      <w:r w:rsidRPr="000C250B">
        <w:t>не отчуждать оборудование, приобретенное с использованием субсидии по лизинговым платежам,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лизингополучателя);</w:t>
      </w:r>
    </w:p>
    <w:p w:rsidR="004164AD" w:rsidRPr="000C250B" w:rsidRDefault="004164AD" w:rsidP="004164AD">
      <w:pPr>
        <w:spacing w:after="0"/>
        <w:ind w:firstLine="567"/>
        <w:jc w:val="both"/>
      </w:pPr>
      <w:r w:rsidRPr="000C250B">
        <w:t>3) обязанность субъекта малого и среднего предпринимательства представлять в Администрацию района информацию о выполнении плановых показателей от эффективности использования оборудования, предусмотренных в бизнес-проекте, в сроки и порядке, установленные договором о предоставлении указанной субсидии;</w:t>
      </w:r>
    </w:p>
    <w:p w:rsidR="004164AD" w:rsidRPr="000C250B" w:rsidRDefault="004164AD" w:rsidP="004164AD">
      <w:pPr>
        <w:autoSpaceDE w:val="0"/>
        <w:autoSpaceDN w:val="0"/>
        <w:adjustRightInd w:val="0"/>
        <w:spacing w:after="0"/>
        <w:ind w:firstLine="540"/>
        <w:jc w:val="both"/>
      </w:pPr>
      <w:r w:rsidRPr="000C250B">
        <w:t>4) обязанность субъекта малого и среднего предпринимательства сохранить  рабочие места;</w:t>
      </w:r>
    </w:p>
    <w:p w:rsidR="004164AD" w:rsidRPr="000C250B" w:rsidRDefault="004164AD" w:rsidP="004164AD">
      <w:pPr>
        <w:autoSpaceDE w:val="0"/>
        <w:autoSpaceDN w:val="0"/>
        <w:adjustRightInd w:val="0"/>
        <w:spacing w:after="0"/>
        <w:ind w:firstLine="540"/>
        <w:jc w:val="both"/>
        <w:rPr>
          <w:color w:val="FF0000"/>
        </w:rPr>
      </w:pPr>
      <w:r w:rsidRPr="000C250B">
        <w:t>5) обязанность субъекта малого и среднего предпринимательства осуществлять деятельность на территории муниципального района «Корткеросский» по виду экономической деятельности в соответствии с бизнес-проектом в течение не менее 3 лет с даты получения субсидии;</w:t>
      </w:r>
    </w:p>
    <w:p w:rsidR="004164AD" w:rsidRPr="000C250B" w:rsidRDefault="004164AD" w:rsidP="004164AD">
      <w:pPr>
        <w:autoSpaceDE w:val="0"/>
        <w:autoSpaceDN w:val="0"/>
        <w:adjustRightInd w:val="0"/>
        <w:spacing w:after="0"/>
        <w:ind w:firstLine="540"/>
        <w:jc w:val="both"/>
      </w:pPr>
      <w:r w:rsidRPr="000C250B">
        <w:lastRenderedPageBreak/>
        <w:t>6) обязанность субъекта малого и среднего предпринимательства по первому требованию Администрации района обеспечить физический доступ к оборудованию, приобретенному с использованием субсидии.</w:t>
      </w:r>
    </w:p>
    <w:p w:rsidR="004164AD" w:rsidRPr="000C250B" w:rsidRDefault="004164AD" w:rsidP="004164AD">
      <w:pPr>
        <w:pStyle w:val="ConsPlusNormal"/>
        <w:ind w:firstLine="540"/>
        <w:jc w:val="both"/>
        <w:rPr>
          <w:sz w:val="28"/>
          <w:szCs w:val="28"/>
        </w:rPr>
      </w:pPr>
      <w:r w:rsidRPr="000C250B">
        <w:rPr>
          <w:sz w:val="28"/>
          <w:szCs w:val="28"/>
        </w:rPr>
        <w:t xml:space="preserve">7) обязанность </w:t>
      </w:r>
      <w:r w:rsidRPr="000C250B">
        <w:rPr>
          <w:sz w:val="28"/>
          <w:szCs w:val="28"/>
          <w:lang w:eastAsia="en-US"/>
        </w:rPr>
        <w:t xml:space="preserve">субъекта малого и среднего предпринимательства </w:t>
      </w:r>
      <w:r w:rsidRPr="000C250B">
        <w:rPr>
          <w:sz w:val="28"/>
          <w:szCs w:val="28"/>
        </w:rPr>
        <w:t>по первому требованию Администрации района и иных органов муниципального финансового контроля представить документы, подтверждающие действие его права собственности на оборудование, приобретенное с использованием средств субсидии.</w:t>
      </w:r>
    </w:p>
    <w:p w:rsidR="004164AD" w:rsidRPr="000C250B" w:rsidRDefault="004164AD" w:rsidP="004164AD">
      <w:pPr>
        <w:autoSpaceDE w:val="0"/>
        <w:autoSpaceDN w:val="0"/>
        <w:adjustRightInd w:val="0"/>
        <w:spacing w:after="0"/>
        <w:ind w:firstLine="540"/>
        <w:jc w:val="both"/>
      </w:pPr>
      <w:r w:rsidRPr="000C250B">
        <w:rPr>
          <w:bCs/>
        </w:rPr>
        <w:t xml:space="preserve">4.3.Соглашениями </w:t>
      </w:r>
      <w:r w:rsidRPr="000C250B">
        <w:t>о предоставлении субсидии не предусматривается возврат субъектом малого и среднего предпринимательства остатков субсидий, не использованных в отчетном финансовом году, поскольку субсидии предоставляются на компенсацию понесенных расходов.</w:t>
      </w:r>
    </w:p>
    <w:p w:rsidR="004164AD" w:rsidRPr="000C250B" w:rsidRDefault="004164AD" w:rsidP="004164AD">
      <w:pPr>
        <w:spacing w:after="0"/>
        <w:ind w:firstLine="567"/>
        <w:jc w:val="both"/>
      </w:pPr>
      <w:r w:rsidRPr="000C250B">
        <w:t>4.4. При выявлении администрацией района факта нарушения субъектами МСП условий, установленных настоящим Порядком при предоставлении субсидии, а также при недостижении результатов, показателей (при установлении таких показателей) результативности использования субсидии, установленных в соглашении, полученные бюджетные средства подлежат возврату субъектами МСП в бюджет муниципального района «Корткеросский» в течение 10 (десяти) рабочих дней со дня получения соответствующего требования о возврате субсидии.</w:t>
      </w:r>
    </w:p>
    <w:p w:rsidR="004164AD" w:rsidRPr="000C250B" w:rsidRDefault="004164AD" w:rsidP="004164AD">
      <w:pPr>
        <w:autoSpaceDE w:val="0"/>
        <w:autoSpaceDN w:val="0"/>
        <w:adjustRightInd w:val="0"/>
        <w:spacing w:after="0"/>
        <w:ind w:firstLine="709"/>
        <w:jc w:val="both"/>
      </w:pPr>
      <w:r w:rsidRPr="000C250B">
        <w:t>В случае невозврата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4164AD" w:rsidRPr="000C250B" w:rsidRDefault="004164AD" w:rsidP="004164AD">
      <w:pPr>
        <w:autoSpaceDE w:val="0"/>
        <w:autoSpaceDN w:val="0"/>
        <w:adjustRightInd w:val="0"/>
        <w:spacing w:after="0"/>
        <w:ind w:firstLine="540"/>
        <w:jc w:val="both"/>
      </w:pPr>
      <w:r w:rsidRPr="000C250B">
        <w:t>4.5. Возврат субсидии осуществляется в следующем порядке:</w:t>
      </w:r>
    </w:p>
    <w:p w:rsidR="004164AD" w:rsidRPr="000C250B" w:rsidRDefault="004164AD" w:rsidP="004164AD">
      <w:pPr>
        <w:spacing w:after="0"/>
        <w:ind w:firstLine="567"/>
        <w:jc w:val="both"/>
      </w:pPr>
      <w:r w:rsidRPr="000C250B">
        <w:t>1) Администрация района в течение 10 рабочих дней со дня подписания акта проверки соблюдения условий и порядка предоставления субсидий или получения сведений от органов государственного финансового контроля об установлении фактов представления недостоверных сведений, нарушения порядка и условий предоставления субсидий, выявленных в результате проверок, направляет субъекту малого и среднего предпринимательства письмо-уведомление о возврате средств бюджета муниципального района «Корткеросский» (далее - уведомление);</w:t>
      </w:r>
    </w:p>
    <w:p w:rsidR="004164AD" w:rsidRPr="000C250B" w:rsidRDefault="004164AD" w:rsidP="004164AD">
      <w:pPr>
        <w:spacing w:after="0"/>
        <w:ind w:firstLine="567"/>
        <w:jc w:val="both"/>
      </w:pPr>
      <w:r w:rsidRPr="000C250B">
        <w:t>2) Субъект малого и среднего предпринимательства в течение 30 дней (если в уведомлении не указан иной срок) с даты получения уведомления осуществляет возврат субсидий, использованных не по назначению или полученных с представлением недостоверных сведений, с нарушением установленных условий и порядка их предоставления;</w:t>
      </w:r>
    </w:p>
    <w:p w:rsidR="004164AD" w:rsidRPr="000C250B" w:rsidRDefault="004164AD" w:rsidP="004164AD">
      <w:pPr>
        <w:autoSpaceDE w:val="0"/>
        <w:autoSpaceDN w:val="0"/>
        <w:adjustRightInd w:val="0"/>
        <w:spacing w:after="0"/>
        <w:ind w:firstLine="540"/>
        <w:jc w:val="both"/>
      </w:pPr>
      <w:r w:rsidRPr="000C250B">
        <w:lastRenderedPageBreak/>
        <w:t>В случае невыполнения в установленный срок уведомления, Администрация района обеспечивает взыскание средств бюджета муниципального района «Корткеросский» в судебном порядке.</w:t>
      </w:r>
    </w:p>
    <w:p w:rsidR="004164AD" w:rsidRPr="000C250B" w:rsidRDefault="004164AD" w:rsidP="004164AD">
      <w:pPr>
        <w:spacing w:after="0"/>
        <w:ind w:firstLine="709"/>
        <w:jc w:val="both"/>
      </w:pPr>
    </w:p>
    <w:p w:rsidR="004164AD" w:rsidRPr="000C250B" w:rsidRDefault="004164AD" w:rsidP="004164AD">
      <w:pPr>
        <w:autoSpaceDE w:val="0"/>
        <w:autoSpaceDN w:val="0"/>
        <w:adjustRightInd w:val="0"/>
        <w:spacing w:after="0"/>
        <w:ind w:firstLine="567"/>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F96764" w:rsidRPr="000C250B" w:rsidRDefault="00F96764"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widowControl w:val="0"/>
        <w:autoSpaceDE w:val="0"/>
        <w:autoSpaceDN w:val="0"/>
        <w:adjustRightInd w:val="0"/>
        <w:spacing w:after="0"/>
        <w:ind w:firstLine="540"/>
        <w:jc w:val="right"/>
      </w:pPr>
      <w:r w:rsidRPr="000C250B">
        <w:lastRenderedPageBreak/>
        <w:t>Приложение 1</w:t>
      </w:r>
    </w:p>
    <w:p w:rsidR="00F96764" w:rsidRPr="000C250B" w:rsidRDefault="004164AD" w:rsidP="004164AD">
      <w:pPr>
        <w:widowControl w:val="0"/>
        <w:autoSpaceDE w:val="0"/>
        <w:autoSpaceDN w:val="0"/>
        <w:adjustRightInd w:val="0"/>
        <w:spacing w:after="0"/>
        <w:ind w:firstLine="540"/>
        <w:jc w:val="right"/>
      </w:pPr>
      <w:r w:rsidRPr="000C250B">
        <w:t xml:space="preserve">к Порядку </w:t>
      </w:r>
    </w:p>
    <w:p w:rsidR="004164AD" w:rsidRPr="000C250B" w:rsidRDefault="004164AD" w:rsidP="004164AD">
      <w:pPr>
        <w:widowControl w:val="0"/>
        <w:autoSpaceDE w:val="0"/>
        <w:autoSpaceDN w:val="0"/>
        <w:adjustRightInd w:val="0"/>
        <w:spacing w:after="0"/>
        <w:ind w:firstLine="540"/>
        <w:jc w:val="right"/>
        <w:rPr>
          <w:color w:val="000000"/>
          <w:shd w:val="clear" w:color="auto" w:fill="FFFFFF"/>
        </w:rPr>
      </w:pPr>
      <w:r w:rsidRPr="000C250B">
        <w:rPr>
          <w:color w:val="000000"/>
          <w:shd w:val="clear" w:color="auto" w:fill="FFFFFF"/>
        </w:rPr>
        <w:t>субсидирования части затрат</w:t>
      </w:r>
    </w:p>
    <w:p w:rsidR="00F96764" w:rsidRPr="000C250B" w:rsidRDefault="004164AD" w:rsidP="004164AD">
      <w:pPr>
        <w:spacing w:after="0"/>
        <w:jc w:val="right"/>
        <w:rPr>
          <w:color w:val="000000"/>
          <w:shd w:val="clear" w:color="auto" w:fill="FFFFFF"/>
        </w:rPr>
      </w:pPr>
      <w:r w:rsidRPr="000C250B">
        <w:rPr>
          <w:color w:val="000000"/>
          <w:shd w:val="clear" w:color="auto" w:fill="FFFFFF"/>
        </w:rPr>
        <w:t>субъектов малого и среднего предпринимательства,</w:t>
      </w:r>
    </w:p>
    <w:p w:rsidR="004164AD" w:rsidRPr="000C250B" w:rsidRDefault="004164AD" w:rsidP="004164AD">
      <w:pPr>
        <w:spacing w:after="0"/>
        <w:jc w:val="right"/>
        <w:rPr>
          <w:color w:val="000000"/>
          <w:shd w:val="clear" w:color="auto" w:fill="FFFFFF"/>
        </w:rPr>
      </w:pPr>
      <w:r w:rsidRPr="000C250B">
        <w:rPr>
          <w:color w:val="000000"/>
          <w:shd w:val="clear" w:color="auto" w:fill="FFFFFF"/>
        </w:rPr>
        <w:t xml:space="preserve"> осуществляющих</w:t>
      </w:r>
    </w:p>
    <w:p w:rsidR="00F96764" w:rsidRPr="000C250B" w:rsidRDefault="004164AD" w:rsidP="004164AD">
      <w:pPr>
        <w:spacing w:after="0"/>
        <w:jc w:val="right"/>
        <w:rPr>
          <w:color w:val="000000"/>
          <w:shd w:val="clear" w:color="auto" w:fill="FFFFFF"/>
        </w:rPr>
      </w:pPr>
      <w:r w:rsidRPr="000C250B">
        <w:rPr>
          <w:color w:val="000000"/>
          <w:shd w:val="clear" w:color="auto" w:fill="FFFFFF"/>
        </w:rPr>
        <w:t xml:space="preserve">деятельность в лесной отрасли, </w:t>
      </w:r>
    </w:p>
    <w:p w:rsidR="004164AD" w:rsidRPr="000C250B" w:rsidRDefault="004164AD" w:rsidP="004164AD">
      <w:pPr>
        <w:spacing w:after="0"/>
        <w:jc w:val="right"/>
      </w:pPr>
      <w:r w:rsidRPr="000C250B">
        <w:t>на развитие материально-технической базы</w:t>
      </w:r>
    </w:p>
    <w:p w:rsidR="004164AD" w:rsidRPr="000C250B" w:rsidRDefault="004164AD" w:rsidP="004164AD">
      <w:pPr>
        <w:widowControl w:val="0"/>
        <w:autoSpaceDE w:val="0"/>
        <w:autoSpaceDN w:val="0"/>
        <w:adjustRightInd w:val="0"/>
        <w:spacing w:after="0"/>
        <w:jc w:val="center"/>
      </w:pPr>
    </w:p>
    <w:p w:rsidR="004164AD" w:rsidRPr="000C250B" w:rsidRDefault="004164AD" w:rsidP="004164AD">
      <w:pPr>
        <w:widowControl w:val="0"/>
        <w:autoSpaceDE w:val="0"/>
        <w:autoSpaceDN w:val="0"/>
        <w:adjustRightInd w:val="0"/>
        <w:spacing w:after="0"/>
        <w:jc w:val="center"/>
        <w:rPr>
          <w:b/>
        </w:rPr>
      </w:pPr>
      <w:r w:rsidRPr="000C250B">
        <w:rPr>
          <w:b/>
        </w:rPr>
        <w:t xml:space="preserve">Количественные показатели </w:t>
      </w:r>
    </w:p>
    <w:p w:rsidR="004164AD" w:rsidRPr="000C250B" w:rsidRDefault="004164AD" w:rsidP="004164AD">
      <w:pPr>
        <w:spacing w:after="0"/>
        <w:jc w:val="center"/>
      </w:pPr>
      <w:r w:rsidRPr="000C250B">
        <w:rPr>
          <w:b/>
        </w:rPr>
        <w:t xml:space="preserve">бальной оценки проектов для предоставления за счет средств бюджета муниципального района «Корткеросский» субсидий для возмещения части затрат субъектов малого и среднего предпринимательства, </w:t>
      </w:r>
      <w:r w:rsidRPr="000C250B">
        <w:rPr>
          <w:b/>
          <w:color w:val="000000"/>
          <w:shd w:val="clear" w:color="auto" w:fill="FFFFFF"/>
        </w:rPr>
        <w:t>осуществляющих деятельность в лесной отрасли,</w:t>
      </w:r>
      <w:r w:rsidRPr="000C250B">
        <w:rPr>
          <w:b/>
        </w:rPr>
        <w:t xml:space="preserve"> на развитие материально-технической базы</w:t>
      </w:r>
    </w:p>
    <w:p w:rsidR="004164AD" w:rsidRPr="000C250B" w:rsidRDefault="004164AD" w:rsidP="004164AD">
      <w:pPr>
        <w:widowControl w:val="0"/>
        <w:autoSpaceDE w:val="0"/>
        <w:autoSpaceDN w:val="0"/>
        <w:adjustRightInd w:val="0"/>
        <w:spacing w:after="0"/>
        <w:jc w:val="center"/>
      </w:pPr>
    </w:p>
    <w:p w:rsidR="004164AD" w:rsidRPr="000C250B" w:rsidRDefault="004164AD" w:rsidP="004164AD">
      <w:pPr>
        <w:autoSpaceDE w:val="0"/>
        <w:autoSpaceDN w:val="0"/>
        <w:adjustRightInd w:val="0"/>
        <w:spacing w:after="0"/>
        <w:ind w:firstLine="540"/>
        <w:jc w:val="both"/>
      </w:pPr>
      <w:r w:rsidRPr="000C250B">
        <w:t>Качество составления проекта:</w:t>
      </w:r>
    </w:p>
    <w:p w:rsidR="004164AD" w:rsidRPr="000C250B" w:rsidRDefault="004164AD" w:rsidP="004164AD">
      <w:pPr>
        <w:autoSpaceDE w:val="0"/>
        <w:autoSpaceDN w:val="0"/>
        <w:adjustRightInd w:val="0"/>
        <w:spacing w:after="0"/>
        <w:ind w:firstLine="540"/>
        <w:jc w:val="both"/>
      </w:pPr>
      <w:r w:rsidRPr="000C250B">
        <w:rPr>
          <w:b/>
        </w:rPr>
        <w:t xml:space="preserve">К0 </w:t>
      </w:r>
      <w:r w:rsidRPr="000C250B">
        <w:t>- содержание проекта:</w:t>
      </w:r>
    </w:p>
    <w:p w:rsidR="004164AD" w:rsidRPr="000C250B" w:rsidRDefault="004164AD" w:rsidP="004164AD">
      <w:pPr>
        <w:autoSpaceDE w:val="0"/>
        <w:autoSpaceDN w:val="0"/>
        <w:adjustRightInd w:val="0"/>
        <w:spacing w:after="0"/>
        <w:ind w:firstLine="540"/>
        <w:jc w:val="both"/>
      </w:pPr>
      <w:r w:rsidRPr="000C250B">
        <w:t>а) К0 = 0, если содержание проекта не позволяет провести анализ экономической, социальной и бюджетной эффективности проекта по следующим основаниям:</w:t>
      </w:r>
    </w:p>
    <w:p w:rsidR="004164AD" w:rsidRPr="000C250B" w:rsidRDefault="004164AD" w:rsidP="004164AD">
      <w:pPr>
        <w:autoSpaceDE w:val="0"/>
        <w:autoSpaceDN w:val="0"/>
        <w:adjustRightInd w:val="0"/>
        <w:spacing w:after="0"/>
        <w:ind w:firstLine="540"/>
        <w:jc w:val="both"/>
      </w:pPr>
      <w:r w:rsidRPr="000C250B">
        <w:t>-допущены арифметические ошибки;</w:t>
      </w:r>
    </w:p>
    <w:p w:rsidR="004164AD" w:rsidRPr="000C250B" w:rsidRDefault="004164AD" w:rsidP="004164AD">
      <w:pPr>
        <w:autoSpaceDE w:val="0"/>
        <w:autoSpaceDN w:val="0"/>
        <w:adjustRightInd w:val="0"/>
        <w:spacing w:after="0"/>
        <w:ind w:firstLine="540"/>
        <w:jc w:val="both"/>
      </w:pPr>
      <w:r w:rsidRPr="000C250B">
        <w:t>-завышены или занижены показатели доходной и (или) расходной части проекта;</w:t>
      </w:r>
    </w:p>
    <w:p w:rsidR="004164AD" w:rsidRPr="000C250B" w:rsidRDefault="004164AD" w:rsidP="004164AD">
      <w:pPr>
        <w:autoSpaceDE w:val="0"/>
        <w:autoSpaceDN w:val="0"/>
        <w:adjustRightInd w:val="0"/>
        <w:spacing w:after="0"/>
        <w:ind w:firstLine="540"/>
        <w:jc w:val="both"/>
      </w:pPr>
      <w:r w:rsidRPr="000C250B">
        <w:t>-чистая прибыль проекта имеет отрицательное значение;</w:t>
      </w:r>
    </w:p>
    <w:p w:rsidR="004164AD" w:rsidRPr="000C250B" w:rsidRDefault="004164AD" w:rsidP="004164AD">
      <w:pPr>
        <w:pStyle w:val="ConsPlusTitle"/>
        <w:widowControl/>
        <w:ind w:firstLine="567"/>
        <w:jc w:val="both"/>
        <w:rPr>
          <w:rFonts w:ascii="Times New Roman" w:hAnsi="Times New Roman" w:cs="Times New Roman"/>
        </w:rPr>
      </w:pPr>
      <w:r w:rsidRPr="000C250B">
        <w:rPr>
          <w:rFonts w:ascii="Times New Roman" w:hAnsi="Times New Roman" w:cs="Times New Roman"/>
          <w:b w:val="0"/>
        </w:rPr>
        <w:t xml:space="preserve">указанная в бизнес-проекте сумма потребности в субсидии для субъектов малого и среднего предпринимательства превышает максимально возможную сумму субсидии на одного получателя субсидии, установленную в Порядке субсидирования части затрат субъектов малого и среднего предпринимательства, осуществляющих деятельность в лесной отрасли, на развитие материально-технической базы, утвержденного приложением 8 к муниципальной программе муниципального образования муниципального района «Корткеросский» «Развитие экономики» </w:t>
      </w:r>
      <w:r w:rsidRPr="000C250B">
        <w:rPr>
          <w:rFonts w:ascii="Times New Roman" w:eastAsia="Calibri" w:hAnsi="Times New Roman" w:cs="Times New Roman"/>
          <w:b w:val="0"/>
        </w:rPr>
        <w:t xml:space="preserve"> (далее – Программа)</w:t>
      </w:r>
      <w:r w:rsidRPr="000C250B">
        <w:rPr>
          <w:rFonts w:ascii="Times New Roman" w:hAnsi="Times New Roman" w:cs="Times New Roman"/>
          <w:b w:val="0"/>
        </w:rPr>
        <w:t>.</w:t>
      </w:r>
    </w:p>
    <w:p w:rsidR="004164AD" w:rsidRPr="000C250B" w:rsidRDefault="004164AD" w:rsidP="004164AD">
      <w:pPr>
        <w:autoSpaceDE w:val="0"/>
        <w:autoSpaceDN w:val="0"/>
        <w:adjustRightInd w:val="0"/>
        <w:spacing w:after="0"/>
        <w:ind w:firstLine="567"/>
        <w:jc w:val="both"/>
      </w:pPr>
      <w:r w:rsidRPr="000C250B">
        <w:t>Если К0 = 0, проект отклоняется и дальнейшей оценке не подлежит.</w:t>
      </w:r>
    </w:p>
    <w:p w:rsidR="004164AD" w:rsidRPr="000C250B" w:rsidRDefault="004164AD" w:rsidP="004164AD">
      <w:pPr>
        <w:autoSpaceDE w:val="0"/>
        <w:autoSpaceDN w:val="0"/>
        <w:adjustRightInd w:val="0"/>
        <w:spacing w:after="0"/>
        <w:ind w:firstLine="540"/>
        <w:jc w:val="both"/>
      </w:pPr>
      <w:r w:rsidRPr="000C250B">
        <w:t>б) К0 = 1, если содержание бизнес-проекта позволяет провести анализ экономической, социальной и бюджетной эффективности бизнес-проекта.</w:t>
      </w:r>
    </w:p>
    <w:p w:rsidR="004164AD" w:rsidRPr="000C250B" w:rsidRDefault="004164AD" w:rsidP="004164AD">
      <w:pPr>
        <w:autoSpaceDE w:val="0"/>
        <w:autoSpaceDN w:val="0"/>
        <w:adjustRightInd w:val="0"/>
        <w:spacing w:after="0"/>
        <w:ind w:firstLine="540"/>
        <w:jc w:val="both"/>
      </w:pPr>
      <w:r w:rsidRPr="000C250B">
        <w:t>Если К0 = 1, проект принимается к рассмотрению.</w:t>
      </w:r>
    </w:p>
    <w:p w:rsidR="004164AD" w:rsidRPr="000C250B" w:rsidRDefault="004164AD" w:rsidP="004164AD">
      <w:pPr>
        <w:spacing w:after="0"/>
        <w:ind w:firstLine="540"/>
        <w:jc w:val="both"/>
        <w:rPr>
          <w:i/>
        </w:rPr>
      </w:pPr>
      <w:r w:rsidRPr="000C250B">
        <w:rPr>
          <w:i/>
        </w:rPr>
        <w:t>Коммерческая эффективность проекта:</w:t>
      </w:r>
    </w:p>
    <w:p w:rsidR="004164AD" w:rsidRPr="000C250B" w:rsidRDefault="004164AD" w:rsidP="004164AD">
      <w:pPr>
        <w:spacing w:after="0"/>
        <w:ind w:firstLine="540"/>
        <w:jc w:val="both"/>
      </w:pPr>
      <w:r w:rsidRPr="000C250B">
        <w:rPr>
          <w:b/>
        </w:rPr>
        <w:t>К1</w:t>
      </w:r>
      <w:r w:rsidRPr="000C250B">
        <w:t xml:space="preserve"> – увеличение объемов производства товаров (работ, услуг), после реализации проекта</w:t>
      </w:r>
    </w:p>
    <w:p w:rsidR="004164AD" w:rsidRPr="000C250B" w:rsidRDefault="004164AD" w:rsidP="004164AD">
      <w:pPr>
        <w:spacing w:after="0"/>
        <w:ind w:firstLine="540"/>
        <w:jc w:val="both"/>
      </w:pPr>
      <w:r w:rsidRPr="000C250B">
        <w:t>до 10% - 1 балл;</w:t>
      </w:r>
    </w:p>
    <w:p w:rsidR="004164AD" w:rsidRPr="000C250B" w:rsidRDefault="004164AD" w:rsidP="004164AD">
      <w:pPr>
        <w:spacing w:after="0"/>
        <w:ind w:firstLine="540"/>
        <w:jc w:val="both"/>
      </w:pPr>
      <w:r w:rsidRPr="000C250B">
        <w:lastRenderedPageBreak/>
        <w:t>от 10 до 30 % - 2 балла;</w:t>
      </w:r>
    </w:p>
    <w:p w:rsidR="004164AD" w:rsidRPr="000C250B" w:rsidRDefault="004164AD" w:rsidP="004164AD">
      <w:pPr>
        <w:spacing w:after="0"/>
        <w:ind w:firstLine="540"/>
        <w:jc w:val="both"/>
      </w:pPr>
      <w:r w:rsidRPr="000C250B">
        <w:t>свыше 30 % - 3 балла.</w:t>
      </w:r>
    </w:p>
    <w:p w:rsidR="004164AD" w:rsidRPr="000C250B" w:rsidRDefault="004164AD" w:rsidP="004164AD">
      <w:pPr>
        <w:spacing w:after="0"/>
        <w:ind w:firstLine="540"/>
        <w:jc w:val="both"/>
      </w:pPr>
      <w:r w:rsidRPr="000C250B">
        <w:rPr>
          <w:b/>
        </w:rPr>
        <w:t>К2</w:t>
      </w:r>
      <w:r w:rsidRPr="000C250B">
        <w:t xml:space="preserve"> - срок окупаемости:</w:t>
      </w:r>
    </w:p>
    <w:p w:rsidR="004164AD" w:rsidRPr="000C250B" w:rsidRDefault="004164AD" w:rsidP="004164AD">
      <w:pPr>
        <w:spacing w:after="0"/>
        <w:ind w:firstLine="540"/>
        <w:jc w:val="both"/>
      </w:pPr>
      <w:r w:rsidRPr="000C250B">
        <w:t>срок окупаемости до 1 года - 3 балла;</w:t>
      </w:r>
    </w:p>
    <w:p w:rsidR="004164AD" w:rsidRPr="000C250B" w:rsidRDefault="004164AD" w:rsidP="004164AD">
      <w:pPr>
        <w:spacing w:after="0"/>
        <w:ind w:firstLine="540"/>
        <w:jc w:val="both"/>
      </w:pPr>
      <w:r w:rsidRPr="000C250B">
        <w:t>срок окупаемости от 1 до 3 лет - 2 балла;</w:t>
      </w:r>
    </w:p>
    <w:p w:rsidR="004164AD" w:rsidRPr="000C250B" w:rsidRDefault="004164AD" w:rsidP="004164AD">
      <w:pPr>
        <w:spacing w:after="0"/>
        <w:ind w:firstLine="540"/>
        <w:jc w:val="both"/>
      </w:pPr>
      <w:r w:rsidRPr="000C250B">
        <w:t>срок окупаемости от 3 до 5 лет - 1 балл.</w:t>
      </w:r>
    </w:p>
    <w:p w:rsidR="004164AD" w:rsidRPr="000C250B" w:rsidRDefault="004164AD" w:rsidP="004164AD">
      <w:pPr>
        <w:autoSpaceDE w:val="0"/>
        <w:autoSpaceDN w:val="0"/>
        <w:adjustRightInd w:val="0"/>
        <w:spacing w:after="0"/>
        <w:ind w:firstLine="540"/>
        <w:jc w:val="both"/>
      </w:pPr>
      <w:r w:rsidRPr="000C250B">
        <w:rPr>
          <w:b/>
        </w:rPr>
        <w:t>К3</w:t>
      </w:r>
      <w:r w:rsidRPr="000C250B">
        <w:t xml:space="preserve"> –вложение собственных финансовых средств для реализации Проекта, подтвержденных соответствующими документами, в % от стоимости проекта:</w:t>
      </w:r>
    </w:p>
    <w:p w:rsidR="004164AD" w:rsidRPr="000C250B" w:rsidRDefault="004164AD" w:rsidP="004164AD">
      <w:pPr>
        <w:autoSpaceDE w:val="0"/>
        <w:autoSpaceDN w:val="0"/>
        <w:adjustRightInd w:val="0"/>
        <w:spacing w:after="0"/>
        <w:ind w:firstLine="540"/>
        <w:jc w:val="both"/>
      </w:pPr>
      <w:r w:rsidRPr="000C250B">
        <w:t xml:space="preserve"> до 20%– 1 балл;</w:t>
      </w:r>
    </w:p>
    <w:p w:rsidR="004164AD" w:rsidRPr="000C250B" w:rsidRDefault="004164AD" w:rsidP="004164AD">
      <w:pPr>
        <w:autoSpaceDE w:val="0"/>
        <w:autoSpaceDN w:val="0"/>
        <w:adjustRightInd w:val="0"/>
        <w:spacing w:after="0"/>
        <w:ind w:firstLine="540"/>
        <w:jc w:val="both"/>
      </w:pPr>
      <w:r w:rsidRPr="000C250B">
        <w:t>от 21 % до 40%– 2 балла;</w:t>
      </w:r>
    </w:p>
    <w:p w:rsidR="004164AD" w:rsidRPr="000C250B" w:rsidRDefault="004164AD" w:rsidP="004164AD">
      <w:pPr>
        <w:autoSpaceDE w:val="0"/>
        <w:autoSpaceDN w:val="0"/>
        <w:adjustRightInd w:val="0"/>
        <w:spacing w:after="0"/>
        <w:ind w:firstLine="540"/>
        <w:jc w:val="both"/>
      </w:pPr>
      <w:r w:rsidRPr="000C250B">
        <w:t>более 41% от стоимости проекта – 3 балла;</w:t>
      </w:r>
    </w:p>
    <w:p w:rsidR="004164AD" w:rsidRPr="000C250B" w:rsidRDefault="004164AD" w:rsidP="004164AD">
      <w:pPr>
        <w:autoSpaceDE w:val="0"/>
        <w:autoSpaceDN w:val="0"/>
        <w:adjustRightInd w:val="0"/>
        <w:spacing w:after="0"/>
        <w:ind w:firstLine="540"/>
        <w:jc w:val="both"/>
      </w:pPr>
      <w:r w:rsidRPr="000C250B">
        <w:rPr>
          <w:b/>
        </w:rPr>
        <w:t>К4</w:t>
      </w:r>
      <w:r w:rsidRPr="000C250B">
        <w:t>- реалистичность и обоснованность расходов на реализацию проекта:</w:t>
      </w:r>
    </w:p>
    <w:p w:rsidR="004164AD" w:rsidRPr="000C250B" w:rsidRDefault="004164AD" w:rsidP="004164AD">
      <w:pPr>
        <w:autoSpaceDE w:val="0"/>
        <w:autoSpaceDN w:val="0"/>
        <w:adjustRightInd w:val="0"/>
        <w:spacing w:after="0"/>
        <w:ind w:firstLine="567"/>
        <w:jc w:val="both"/>
      </w:pPr>
      <w:r w:rsidRPr="000C250B">
        <w:t>Планируемые расходы составлены детально, обоснованы соответствующими расчетами, коммерческими предложениями - 2 баллов;</w:t>
      </w:r>
    </w:p>
    <w:p w:rsidR="004164AD" w:rsidRPr="000C250B" w:rsidRDefault="004164AD" w:rsidP="004164AD">
      <w:pPr>
        <w:autoSpaceDE w:val="0"/>
        <w:autoSpaceDN w:val="0"/>
        <w:adjustRightInd w:val="0"/>
        <w:spacing w:after="0"/>
        <w:ind w:firstLine="540"/>
        <w:jc w:val="both"/>
      </w:pPr>
      <w:r w:rsidRPr="000C250B">
        <w:t>Планируемые расходы составлены детально, однако не обоснованы соответствующими расчетами, коммерческими предложениями - 1 балл;</w:t>
      </w:r>
    </w:p>
    <w:p w:rsidR="004164AD" w:rsidRPr="000C250B" w:rsidRDefault="004164AD" w:rsidP="004164AD">
      <w:pPr>
        <w:autoSpaceDE w:val="0"/>
        <w:autoSpaceDN w:val="0"/>
        <w:adjustRightInd w:val="0"/>
        <w:spacing w:after="0"/>
        <w:ind w:firstLine="540"/>
        <w:jc w:val="both"/>
      </w:pPr>
      <w:r w:rsidRPr="000C250B">
        <w:t>Планируемые расходы составлены не детально и не обоснованы соответствующими расчетами, коммерческими предложениями - 0 балла;</w:t>
      </w:r>
    </w:p>
    <w:p w:rsidR="004164AD" w:rsidRPr="000C250B" w:rsidRDefault="004164AD" w:rsidP="004164AD">
      <w:pPr>
        <w:spacing w:after="0"/>
        <w:ind w:firstLine="540"/>
        <w:jc w:val="both"/>
        <w:rPr>
          <w:i/>
        </w:rPr>
      </w:pPr>
      <w:r w:rsidRPr="000C250B">
        <w:rPr>
          <w:i/>
        </w:rPr>
        <w:t>Социальная эффективность проекта:</w:t>
      </w:r>
    </w:p>
    <w:p w:rsidR="004164AD" w:rsidRPr="000C250B" w:rsidRDefault="004164AD" w:rsidP="004164AD">
      <w:pPr>
        <w:spacing w:after="0"/>
        <w:ind w:firstLine="540"/>
        <w:jc w:val="both"/>
      </w:pPr>
      <w:r w:rsidRPr="000C250B">
        <w:rPr>
          <w:b/>
        </w:rPr>
        <w:t>К5</w:t>
      </w:r>
      <w:r w:rsidRPr="000C250B">
        <w:t xml:space="preserve"> - сохранение рабочих мест в рамках реализации проекта:</w:t>
      </w:r>
    </w:p>
    <w:p w:rsidR="004164AD" w:rsidRPr="000C250B" w:rsidRDefault="004164AD" w:rsidP="004164AD">
      <w:pPr>
        <w:pStyle w:val="ConsPlusNormal"/>
        <w:ind w:firstLine="567"/>
        <w:jc w:val="both"/>
        <w:rPr>
          <w:sz w:val="28"/>
          <w:szCs w:val="28"/>
        </w:rPr>
      </w:pPr>
      <w:r w:rsidRPr="000C250B">
        <w:rPr>
          <w:sz w:val="28"/>
          <w:szCs w:val="28"/>
        </w:rPr>
        <w:t xml:space="preserve">проектом предусмотрено сохранение рабочих мест в полном объеме – 1 балл; </w:t>
      </w:r>
    </w:p>
    <w:p w:rsidR="004164AD" w:rsidRPr="000C250B" w:rsidRDefault="004164AD" w:rsidP="004164AD">
      <w:pPr>
        <w:pStyle w:val="ConsPlusNormal"/>
        <w:ind w:firstLine="567"/>
        <w:jc w:val="both"/>
        <w:rPr>
          <w:sz w:val="28"/>
          <w:szCs w:val="28"/>
        </w:rPr>
      </w:pPr>
      <w:r w:rsidRPr="000C250B">
        <w:rPr>
          <w:sz w:val="28"/>
          <w:szCs w:val="28"/>
        </w:rPr>
        <w:t xml:space="preserve">проектом предусмотрено создание более 1 дополнительного рабочего места – 2 балла.   </w:t>
      </w:r>
    </w:p>
    <w:p w:rsidR="004164AD" w:rsidRPr="000C250B" w:rsidRDefault="004164AD" w:rsidP="004164AD">
      <w:pPr>
        <w:spacing w:after="0"/>
        <w:ind w:firstLine="540"/>
        <w:jc w:val="both"/>
      </w:pPr>
      <w:r w:rsidRPr="000C250B">
        <w:rPr>
          <w:b/>
        </w:rPr>
        <w:t>К6</w:t>
      </w:r>
      <w:r w:rsidRPr="000C250B">
        <w:t xml:space="preserve"> – период возврата субсидии в виде налоговых и неналоговых платежей в бюджеты разных уровней и внебюджетные фонды:</w:t>
      </w:r>
    </w:p>
    <w:p w:rsidR="004164AD" w:rsidRPr="000C250B" w:rsidRDefault="004164AD" w:rsidP="004164AD">
      <w:pPr>
        <w:spacing w:after="0"/>
        <w:ind w:firstLine="540"/>
        <w:jc w:val="both"/>
        <w:outlineLvl w:val="0"/>
      </w:pPr>
      <w:r w:rsidRPr="000C250B">
        <w:t>до 1 года – 3 балла;</w:t>
      </w:r>
    </w:p>
    <w:p w:rsidR="004164AD" w:rsidRPr="000C250B" w:rsidRDefault="004164AD" w:rsidP="004164AD">
      <w:pPr>
        <w:spacing w:after="0"/>
        <w:ind w:firstLine="540"/>
        <w:jc w:val="both"/>
        <w:outlineLvl w:val="0"/>
      </w:pPr>
      <w:r w:rsidRPr="000C250B">
        <w:t>от 1 года до 2 лет – 2 балла;</w:t>
      </w:r>
    </w:p>
    <w:p w:rsidR="004164AD" w:rsidRPr="000C250B" w:rsidRDefault="004164AD" w:rsidP="004164AD">
      <w:pPr>
        <w:spacing w:after="0"/>
        <w:ind w:firstLine="540"/>
        <w:jc w:val="both"/>
        <w:outlineLvl w:val="0"/>
      </w:pPr>
      <w:r w:rsidRPr="000C250B">
        <w:t>от 2 лет до 3 лет – 1 балл.</w:t>
      </w:r>
    </w:p>
    <w:p w:rsidR="004164AD" w:rsidRPr="000C250B" w:rsidRDefault="004164AD" w:rsidP="004164AD">
      <w:pPr>
        <w:autoSpaceDE w:val="0"/>
        <w:autoSpaceDN w:val="0"/>
        <w:adjustRightInd w:val="0"/>
        <w:spacing w:after="0"/>
        <w:ind w:firstLine="540"/>
        <w:jc w:val="both"/>
      </w:pPr>
      <w:r w:rsidRPr="000C250B">
        <w:rPr>
          <w:b/>
        </w:rPr>
        <w:t>К7</w:t>
      </w:r>
      <w:r w:rsidRPr="000C250B">
        <w:t xml:space="preserve"> - размер средней заработной платы, установленный наемным работникам в сравнении с уровнем прожиточного минимума трудоспособного населения по отдельным природно-климатическим зонам Республики Коми, установленным на момент подачи заявки на конкурсный отбор</w:t>
      </w:r>
    </w:p>
    <w:p w:rsidR="004164AD" w:rsidRPr="000C250B" w:rsidRDefault="004164AD" w:rsidP="004164AD">
      <w:pPr>
        <w:autoSpaceDE w:val="0"/>
        <w:autoSpaceDN w:val="0"/>
        <w:adjustRightInd w:val="0"/>
        <w:spacing w:after="0"/>
        <w:ind w:firstLine="540"/>
        <w:jc w:val="both"/>
      </w:pPr>
      <w:r w:rsidRPr="000C250B">
        <w:t>равен прожиточному минимуму - 1 балл;</w:t>
      </w:r>
    </w:p>
    <w:p w:rsidR="004164AD" w:rsidRPr="000C250B" w:rsidRDefault="004164AD" w:rsidP="004164AD">
      <w:pPr>
        <w:autoSpaceDE w:val="0"/>
        <w:autoSpaceDN w:val="0"/>
        <w:adjustRightInd w:val="0"/>
        <w:spacing w:after="0"/>
        <w:ind w:firstLine="540"/>
        <w:jc w:val="both"/>
      </w:pPr>
      <w:r w:rsidRPr="000C250B">
        <w:t>выше прожиточного минимума до 25 процентов включительно - 2 балла;</w:t>
      </w:r>
    </w:p>
    <w:p w:rsidR="004164AD" w:rsidRPr="000C250B" w:rsidRDefault="004164AD" w:rsidP="004164AD">
      <w:pPr>
        <w:autoSpaceDE w:val="0"/>
        <w:autoSpaceDN w:val="0"/>
        <w:adjustRightInd w:val="0"/>
        <w:spacing w:after="0"/>
        <w:ind w:firstLine="540"/>
        <w:jc w:val="both"/>
      </w:pPr>
      <w:r w:rsidRPr="000C250B">
        <w:t>выше прожиточного минимума более 25 до 50 процентов включительно - 3 балла;</w:t>
      </w:r>
    </w:p>
    <w:p w:rsidR="004164AD" w:rsidRPr="000C250B" w:rsidRDefault="004164AD" w:rsidP="004164AD">
      <w:pPr>
        <w:autoSpaceDE w:val="0"/>
        <w:autoSpaceDN w:val="0"/>
        <w:adjustRightInd w:val="0"/>
        <w:spacing w:after="0"/>
        <w:ind w:firstLine="540"/>
        <w:jc w:val="both"/>
      </w:pPr>
      <w:r w:rsidRPr="000C250B">
        <w:t>выше прожиточного минимума более 50 до 75 процентов включительно - 4 балла;</w:t>
      </w:r>
    </w:p>
    <w:p w:rsidR="004164AD" w:rsidRPr="000C250B" w:rsidRDefault="004164AD" w:rsidP="004164AD">
      <w:pPr>
        <w:autoSpaceDE w:val="0"/>
        <w:autoSpaceDN w:val="0"/>
        <w:adjustRightInd w:val="0"/>
        <w:spacing w:after="0"/>
        <w:ind w:firstLine="540"/>
        <w:jc w:val="both"/>
      </w:pPr>
      <w:r w:rsidRPr="000C250B">
        <w:t>выше прожиточного минимума более 75 процентов - 5 баллов.</w:t>
      </w:r>
    </w:p>
    <w:p w:rsidR="004164AD" w:rsidRPr="000C250B" w:rsidRDefault="004164AD" w:rsidP="004164AD">
      <w:pPr>
        <w:autoSpaceDE w:val="0"/>
        <w:autoSpaceDN w:val="0"/>
        <w:adjustRightInd w:val="0"/>
        <w:spacing w:after="0"/>
        <w:ind w:firstLine="540"/>
        <w:jc w:val="both"/>
      </w:pPr>
      <w:r w:rsidRPr="000C250B">
        <w:lastRenderedPageBreak/>
        <w:t>При отсутствии в бизнес-плане сведений, необходимых для его оценки по вышеуказанной бальной шкале, значение по соответствующему критерию устанавливается 0 баллов.</w:t>
      </w:r>
    </w:p>
    <w:p w:rsidR="004164AD" w:rsidRPr="000C250B" w:rsidRDefault="004164AD" w:rsidP="004164AD">
      <w:pPr>
        <w:autoSpaceDE w:val="0"/>
        <w:autoSpaceDN w:val="0"/>
        <w:adjustRightInd w:val="0"/>
        <w:spacing w:after="0"/>
        <w:ind w:firstLine="540"/>
        <w:jc w:val="both"/>
      </w:pPr>
      <w:r w:rsidRPr="000C250B">
        <w:t>Расчет общей оценки бизнес-плана осуществляется по формуле:</w:t>
      </w:r>
    </w:p>
    <w:p w:rsidR="004164AD" w:rsidRPr="000C250B" w:rsidRDefault="004164AD" w:rsidP="004164AD">
      <w:pPr>
        <w:autoSpaceDE w:val="0"/>
        <w:autoSpaceDN w:val="0"/>
        <w:adjustRightInd w:val="0"/>
        <w:spacing w:after="0"/>
        <w:ind w:firstLine="540"/>
      </w:pPr>
      <w:r w:rsidRPr="000C250B">
        <w:t>SUM К = К1+К2+К3+К4+К5+К6+К7</w:t>
      </w:r>
    </w:p>
    <w:p w:rsidR="004164AD" w:rsidRPr="000C250B" w:rsidRDefault="004164AD" w:rsidP="004164AD">
      <w:pPr>
        <w:autoSpaceDE w:val="0"/>
        <w:autoSpaceDN w:val="0"/>
        <w:adjustRightInd w:val="0"/>
        <w:spacing w:after="0"/>
        <w:ind w:firstLine="540"/>
        <w:jc w:val="both"/>
        <w:rPr>
          <w:b/>
          <w:i/>
        </w:rPr>
      </w:pPr>
    </w:p>
    <w:p w:rsidR="004164AD" w:rsidRPr="000C250B" w:rsidRDefault="004164AD" w:rsidP="004164AD">
      <w:pPr>
        <w:autoSpaceDE w:val="0"/>
        <w:autoSpaceDN w:val="0"/>
        <w:adjustRightInd w:val="0"/>
        <w:spacing w:after="0"/>
        <w:ind w:firstLine="540"/>
        <w:jc w:val="both"/>
      </w:pPr>
      <w:r w:rsidRPr="000C250B">
        <w:t>Комиссия устанавливает минимально необходимое значение общей оценки бизнес-плана, при котором Проекты, представленные претендентами, могут быть признаны победителями конкурсного отбора.</w:t>
      </w:r>
    </w:p>
    <w:p w:rsidR="004164AD" w:rsidRPr="000C250B" w:rsidRDefault="004164AD" w:rsidP="004164AD">
      <w:pPr>
        <w:widowControl w:val="0"/>
        <w:autoSpaceDE w:val="0"/>
        <w:autoSpaceDN w:val="0"/>
        <w:adjustRightInd w:val="0"/>
        <w:spacing w:after="0"/>
        <w:ind w:firstLine="540"/>
        <w:jc w:val="right"/>
      </w:pPr>
      <w:r w:rsidRPr="000C250B">
        <w:br w:type="page"/>
      </w:r>
      <w:r w:rsidRPr="000C250B">
        <w:lastRenderedPageBreak/>
        <w:t>Приложение 2</w:t>
      </w:r>
    </w:p>
    <w:p w:rsidR="00F96764" w:rsidRPr="000C250B" w:rsidRDefault="004164AD" w:rsidP="004164AD">
      <w:pPr>
        <w:widowControl w:val="0"/>
        <w:autoSpaceDE w:val="0"/>
        <w:autoSpaceDN w:val="0"/>
        <w:adjustRightInd w:val="0"/>
        <w:spacing w:after="0"/>
        <w:ind w:firstLine="540"/>
        <w:jc w:val="right"/>
      </w:pPr>
      <w:r w:rsidRPr="000C250B">
        <w:t xml:space="preserve">к Порядку </w:t>
      </w:r>
    </w:p>
    <w:p w:rsidR="00F96764" w:rsidRPr="000C250B" w:rsidRDefault="004164AD" w:rsidP="004164AD">
      <w:pPr>
        <w:widowControl w:val="0"/>
        <w:autoSpaceDE w:val="0"/>
        <w:autoSpaceDN w:val="0"/>
        <w:adjustRightInd w:val="0"/>
        <w:spacing w:after="0"/>
        <w:ind w:firstLine="540"/>
        <w:jc w:val="right"/>
        <w:rPr>
          <w:color w:val="000000"/>
          <w:shd w:val="clear" w:color="auto" w:fill="FFFFFF"/>
        </w:rPr>
      </w:pPr>
      <w:r w:rsidRPr="000C250B">
        <w:rPr>
          <w:color w:val="000000"/>
          <w:shd w:val="clear" w:color="auto" w:fill="FFFFFF"/>
        </w:rPr>
        <w:t>субсидирования части затрат</w:t>
      </w:r>
    </w:p>
    <w:p w:rsidR="004164AD" w:rsidRPr="000C250B" w:rsidRDefault="004164AD" w:rsidP="004164AD">
      <w:pPr>
        <w:widowControl w:val="0"/>
        <w:autoSpaceDE w:val="0"/>
        <w:autoSpaceDN w:val="0"/>
        <w:adjustRightInd w:val="0"/>
        <w:spacing w:after="0"/>
        <w:ind w:firstLine="540"/>
        <w:jc w:val="right"/>
        <w:rPr>
          <w:color w:val="000000"/>
          <w:shd w:val="clear" w:color="auto" w:fill="FFFFFF"/>
        </w:rPr>
      </w:pPr>
      <w:r w:rsidRPr="000C250B">
        <w:rPr>
          <w:color w:val="000000"/>
          <w:shd w:val="clear" w:color="auto" w:fill="FFFFFF"/>
        </w:rPr>
        <w:t xml:space="preserve"> субъектов малого и среднего</w:t>
      </w:r>
    </w:p>
    <w:p w:rsidR="00F96764" w:rsidRPr="000C250B" w:rsidRDefault="004164AD" w:rsidP="004164AD">
      <w:pPr>
        <w:spacing w:after="0"/>
        <w:jc w:val="right"/>
        <w:rPr>
          <w:color w:val="000000"/>
          <w:shd w:val="clear" w:color="auto" w:fill="FFFFFF"/>
        </w:rPr>
      </w:pPr>
      <w:r w:rsidRPr="000C250B">
        <w:rPr>
          <w:color w:val="000000"/>
          <w:shd w:val="clear" w:color="auto" w:fill="FFFFFF"/>
        </w:rPr>
        <w:t>предпринимательства,</w:t>
      </w:r>
    </w:p>
    <w:p w:rsidR="004164AD" w:rsidRPr="000C250B" w:rsidRDefault="004164AD" w:rsidP="004164AD">
      <w:pPr>
        <w:spacing w:after="0"/>
        <w:jc w:val="right"/>
        <w:rPr>
          <w:color w:val="000000"/>
          <w:shd w:val="clear" w:color="auto" w:fill="FFFFFF"/>
        </w:rPr>
      </w:pPr>
      <w:r w:rsidRPr="000C250B">
        <w:rPr>
          <w:color w:val="000000"/>
          <w:shd w:val="clear" w:color="auto" w:fill="FFFFFF"/>
        </w:rPr>
        <w:t xml:space="preserve"> осуществляющих деятельность в лесной отрасли,</w:t>
      </w:r>
    </w:p>
    <w:p w:rsidR="004164AD" w:rsidRPr="000C250B" w:rsidRDefault="004164AD" w:rsidP="004164AD">
      <w:pPr>
        <w:spacing w:after="0"/>
        <w:jc w:val="right"/>
      </w:pPr>
      <w:r w:rsidRPr="000C250B">
        <w:t xml:space="preserve"> на развитие материально-технической базы</w:t>
      </w:r>
    </w:p>
    <w:p w:rsidR="004164AD" w:rsidRPr="000C250B" w:rsidRDefault="004164AD" w:rsidP="004164AD">
      <w:pPr>
        <w:pStyle w:val="1"/>
        <w:spacing w:after="0"/>
        <w:jc w:val="right"/>
        <w:rPr>
          <w:rFonts w:ascii="Times New Roman" w:hAnsi="Times New Roman"/>
          <w:b w:val="0"/>
          <w:sz w:val="28"/>
          <w:szCs w:val="28"/>
        </w:rPr>
      </w:pPr>
    </w:p>
    <w:p w:rsidR="004164AD" w:rsidRPr="000C250B" w:rsidRDefault="004164AD" w:rsidP="004164AD">
      <w:pPr>
        <w:spacing w:after="0"/>
        <w:jc w:val="center"/>
        <w:rPr>
          <w:b/>
        </w:rPr>
      </w:pPr>
      <w:r w:rsidRPr="000C250B">
        <w:rPr>
          <w:b/>
        </w:rPr>
        <w:t>Форма</w:t>
      </w:r>
    </w:p>
    <w:p w:rsidR="004164AD" w:rsidRPr="000C250B" w:rsidRDefault="004164AD" w:rsidP="004164AD">
      <w:pPr>
        <w:spacing w:after="0"/>
        <w:jc w:val="center"/>
        <w:rPr>
          <w:b/>
        </w:rPr>
      </w:pPr>
      <w:r w:rsidRPr="000C250B">
        <w:rPr>
          <w:b/>
        </w:rPr>
        <w:t xml:space="preserve">технико-экономического обоснования целесообразности приобретения оборудования </w:t>
      </w:r>
    </w:p>
    <w:p w:rsidR="004164AD" w:rsidRPr="000C250B" w:rsidRDefault="004164AD" w:rsidP="004164AD">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3294"/>
        <w:gridCol w:w="1289"/>
        <w:gridCol w:w="1289"/>
        <w:gridCol w:w="1289"/>
        <w:gridCol w:w="1289"/>
      </w:tblGrid>
      <w:tr w:rsidR="004164AD" w:rsidRPr="000C250B" w:rsidTr="004164AD">
        <w:tc>
          <w:tcPr>
            <w:tcW w:w="916" w:type="dxa"/>
          </w:tcPr>
          <w:p w:rsidR="004164AD" w:rsidRPr="000C250B" w:rsidRDefault="004164AD" w:rsidP="004164AD">
            <w:pPr>
              <w:spacing w:after="0"/>
              <w:jc w:val="center"/>
            </w:pPr>
            <w:r w:rsidRPr="000C250B">
              <w:t>1.</w:t>
            </w:r>
          </w:p>
        </w:tc>
        <w:tc>
          <w:tcPr>
            <w:tcW w:w="8450" w:type="dxa"/>
            <w:gridSpan w:val="5"/>
          </w:tcPr>
          <w:p w:rsidR="004164AD" w:rsidRPr="000C250B" w:rsidRDefault="004164AD" w:rsidP="004164AD">
            <w:pPr>
              <w:spacing w:after="0"/>
              <w:jc w:val="center"/>
              <w:rPr>
                <w:b/>
              </w:rPr>
            </w:pPr>
            <w:r w:rsidRPr="000C250B">
              <w:rPr>
                <w:b/>
              </w:rPr>
              <w:t>Характеристика приобретаемого оборудования</w:t>
            </w:r>
          </w:p>
          <w:p w:rsidR="004164AD" w:rsidRPr="000C250B" w:rsidRDefault="004164AD" w:rsidP="004164AD">
            <w:pPr>
              <w:spacing w:after="0"/>
              <w:jc w:val="center"/>
            </w:pPr>
            <w:r w:rsidRPr="000C250B">
              <w:rPr>
                <w:b/>
              </w:rPr>
              <w:t>(заполняется отдельно по каждому наименованию оборудования)</w:t>
            </w:r>
          </w:p>
        </w:tc>
      </w:tr>
      <w:tr w:rsidR="004164AD" w:rsidRPr="000C250B" w:rsidTr="004164AD">
        <w:tc>
          <w:tcPr>
            <w:tcW w:w="916" w:type="dxa"/>
          </w:tcPr>
          <w:p w:rsidR="004164AD" w:rsidRPr="000C250B" w:rsidRDefault="004164AD" w:rsidP="004164AD">
            <w:pPr>
              <w:spacing w:after="0"/>
              <w:jc w:val="center"/>
            </w:pPr>
            <w:r w:rsidRPr="000C250B">
              <w:t>1.1.</w:t>
            </w:r>
          </w:p>
        </w:tc>
        <w:tc>
          <w:tcPr>
            <w:tcW w:w="3294" w:type="dxa"/>
          </w:tcPr>
          <w:p w:rsidR="004164AD" w:rsidRPr="000C250B" w:rsidRDefault="004164AD" w:rsidP="004164AD">
            <w:pPr>
              <w:spacing w:after="0"/>
            </w:pPr>
            <w:r w:rsidRPr="000C250B">
              <w:t>Наименование приобретаемого  оборудования</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1.2.</w:t>
            </w:r>
          </w:p>
        </w:tc>
        <w:tc>
          <w:tcPr>
            <w:tcW w:w="3294" w:type="dxa"/>
          </w:tcPr>
          <w:p w:rsidR="004164AD" w:rsidRPr="000C250B" w:rsidRDefault="004164AD" w:rsidP="004164AD">
            <w:pPr>
              <w:spacing w:after="0"/>
            </w:pPr>
            <w:r w:rsidRPr="000C250B">
              <w:t>Код ОКОФ *</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1.3.</w:t>
            </w:r>
          </w:p>
        </w:tc>
        <w:tc>
          <w:tcPr>
            <w:tcW w:w="3294" w:type="dxa"/>
          </w:tcPr>
          <w:p w:rsidR="004164AD" w:rsidRPr="000C250B" w:rsidRDefault="004164AD" w:rsidP="004164AD">
            <w:pPr>
              <w:spacing w:after="0"/>
            </w:pPr>
            <w:r w:rsidRPr="000C250B">
              <w:t>Количество приобретаемого оборудования, ед.</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1.4.</w:t>
            </w:r>
          </w:p>
        </w:tc>
        <w:tc>
          <w:tcPr>
            <w:tcW w:w="3294" w:type="dxa"/>
          </w:tcPr>
          <w:p w:rsidR="004164AD" w:rsidRPr="000C250B" w:rsidRDefault="004164AD" w:rsidP="004164AD">
            <w:pPr>
              <w:spacing w:after="0"/>
            </w:pPr>
            <w:r w:rsidRPr="000C250B">
              <w:t>Цена за 1 ед. оборудования, тыс. рублей</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1.5.</w:t>
            </w:r>
          </w:p>
        </w:tc>
        <w:tc>
          <w:tcPr>
            <w:tcW w:w="3294" w:type="dxa"/>
          </w:tcPr>
          <w:p w:rsidR="004164AD" w:rsidRPr="000C250B" w:rsidRDefault="004164AD" w:rsidP="004164AD">
            <w:pPr>
              <w:spacing w:after="0"/>
            </w:pPr>
            <w:r w:rsidRPr="000C250B">
              <w:t>Общая стоимость оборудования, тыс. рублей</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1.6.</w:t>
            </w:r>
          </w:p>
        </w:tc>
        <w:tc>
          <w:tcPr>
            <w:tcW w:w="3294" w:type="dxa"/>
          </w:tcPr>
          <w:p w:rsidR="004164AD" w:rsidRPr="000C250B" w:rsidRDefault="004164AD" w:rsidP="004164AD">
            <w:pPr>
              <w:spacing w:after="0"/>
            </w:pPr>
            <w:r w:rsidRPr="000C250B">
              <w:t>Источники приобретения оборудования, всего, тыс. рублей, в том числе:</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1.6.1.</w:t>
            </w:r>
          </w:p>
        </w:tc>
        <w:tc>
          <w:tcPr>
            <w:tcW w:w="3294" w:type="dxa"/>
          </w:tcPr>
          <w:p w:rsidR="004164AD" w:rsidRPr="000C250B" w:rsidRDefault="004164AD" w:rsidP="004164AD">
            <w:pPr>
              <w:spacing w:after="0"/>
            </w:pPr>
            <w:r w:rsidRPr="000C250B">
              <w:t>Лизинг, тыс. рублей</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1.6.2.</w:t>
            </w:r>
          </w:p>
        </w:tc>
        <w:tc>
          <w:tcPr>
            <w:tcW w:w="3294" w:type="dxa"/>
          </w:tcPr>
          <w:p w:rsidR="004164AD" w:rsidRPr="000C250B" w:rsidRDefault="004164AD" w:rsidP="004164AD">
            <w:pPr>
              <w:spacing w:after="0"/>
            </w:pPr>
            <w:r w:rsidRPr="000C250B">
              <w:t>Кредит, тыс. рублей</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1.6.3.</w:t>
            </w:r>
          </w:p>
        </w:tc>
        <w:tc>
          <w:tcPr>
            <w:tcW w:w="3294" w:type="dxa"/>
          </w:tcPr>
          <w:p w:rsidR="004164AD" w:rsidRPr="000C250B" w:rsidRDefault="004164AD" w:rsidP="004164AD">
            <w:pPr>
              <w:spacing w:after="0"/>
            </w:pPr>
            <w:r w:rsidRPr="000C250B">
              <w:t>Собственные средства, тыс. рублей</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2.</w:t>
            </w:r>
          </w:p>
        </w:tc>
        <w:tc>
          <w:tcPr>
            <w:tcW w:w="8450" w:type="dxa"/>
            <w:gridSpan w:val="5"/>
          </w:tcPr>
          <w:p w:rsidR="004164AD" w:rsidRPr="000C250B" w:rsidRDefault="004164AD" w:rsidP="004164AD">
            <w:pPr>
              <w:spacing w:after="0"/>
              <w:jc w:val="center"/>
              <w:rPr>
                <w:b/>
              </w:rPr>
            </w:pPr>
            <w:r w:rsidRPr="000C250B">
              <w:rPr>
                <w:b/>
              </w:rPr>
              <w:t>Цель приобретения оборудования</w:t>
            </w:r>
          </w:p>
          <w:p w:rsidR="004164AD" w:rsidRPr="000C250B" w:rsidRDefault="004164AD" w:rsidP="004164AD">
            <w:pPr>
              <w:spacing w:after="0"/>
              <w:jc w:val="center"/>
            </w:pPr>
            <w:r w:rsidRPr="000C250B">
              <w:rPr>
                <w:b/>
              </w:rPr>
              <w:t>(заполняется отдельно по каждому наименованию оборудования)</w:t>
            </w:r>
          </w:p>
        </w:tc>
      </w:tr>
      <w:tr w:rsidR="004164AD" w:rsidRPr="000C250B" w:rsidTr="004164AD">
        <w:tc>
          <w:tcPr>
            <w:tcW w:w="916" w:type="dxa"/>
          </w:tcPr>
          <w:p w:rsidR="004164AD" w:rsidRPr="000C250B" w:rsidRDefault="004164AD" w:rsidP="004164AD">
            <w:pPr>
              <w:spacing w:after="0"/>
              <w:jc w:val="center"/>
            </w:pPr>
            <w:r w:rsidRPr="000C250B">
              <w:lastRenderedPageBreak/>
              <w:t>2.1.</w:t>
            </w:r>
          </w:p>
        </w:tc>
        <w:tc>
          <w:tcPr>
            <w:tcW w:w="3294" w:type="dxa"/>
          </w:tcPr>
          <w:p w:rsidR="004164AD" w:rsidRPr="000C250B" w:rsidRDefault="004164AD" w:rsidP="004164AD">
            <w:pPr>
              <w:spacing w:after="0"/>
            </w:pPr>
            <w:r w:rsidRPr="000C250B">
              <w:t>Внедрение в производство новых видов продукции (услуг) (указать какие)</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2.2.</w:t>
            </w:r>
          </w:p>
        </w:tc>
        <w:tc>
          <w:tcPr>
            <w:tcW w:w="3294" w:type="dxa"/>
          </w:tcPr>
          <w:p w:rsidR="004164AD" w:rsidRPr="000C250B" w:rsidRDefault="004164AD" w:rsidP="004164AD">
            <w:pPr>
              <w:spacing w:after="0"/>
            </w:pPr>
            <w:r w:rsidRPr="000C250B">
              <w:t>Увеличение объемов производства продукции (услуг) (указать ожидаемый рост)</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2.3.</w:t>
            </w:r>
          </w:p>
        </w:tc>
        <w:tc>
          <w:tcPr>
            <w:tcW w:w="3294" w:type="dxa"/>
          </w:tcPr>
          <w:p w:rsidR="004164AD" w:rsidRPr="000C250B" w:rsidRDefault="004164AD" w:rsidP="004164AD">
            <w:pPr>
              <w:spacing w:after="0"/>
            </w:pPr>
            <w:r w:rsidRPr="000C250B">
              <w:t>Снижение затрат на производство продукции (услуг) (указать ожидаемое снижение)</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2.4.</w:t>
            </w:r>
          </w:p>
        </w:tc>
        <w:tc>
          <w:tcPr>
            <w:tcW w:w="3294" w:type="dxa"/>
          </w:tcPr>
          <w:p w:rsidR="004164AD" w:rsidRPr="000C250B" w:rsidRDefault="004164AD" w:rsidP="004164AD">
            <w:pPr>
              <w:spacing w:after="0"/>
            </w:pPr>
            <w:r w:rsidRPr="000C250B">
              <w:t>Иные цели (расшифровать)</w:t>
            </w: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c>
          <w:tcPr>
            <w:tcW w:w="1289" w:type="dxa"/>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3.</w:t>
            </w:r>
          </w:p>
        </w:tc>
        <w:tc>
          <w:tcPr>
            <w:tcW w:w="8450" w:type="dxa"/>
            <w:gridSpan w:val="5"/>
          </w:tcPr>
          <w:p w:rsidR="004164AD" w:rsidRPr="000C250B" w:rsidRDefault="004164AD" w:rsidP="004164AD">
            <w:pPr>
              <w:spacing w:after="0"/>
              <w:jc w:val="center"/>
              <w:rPr>
                <w:b/>
              </w:rPr>
            </w:pPr>
            <w:r w:rsidRPr="000C250B">
              <w:rPr>
                <w:b/>
              </w:rPr>
              <w:t>Плановые показатели от эффективности использования оборудования (на период не менее трех лет с даты заключения соглашения о предоставлении субсидии)</w:t>
            </w:r>
          </w:p>
        </w:tc>
      </w:tr>
      <w:tr w:rsidR="004164AD" w:rsidRPr="000C250B" w:rsidTr="004164AD">
        <w:tc>
          <w:tcPr>
            <w:tcW w:w="916" w:type="dxa"/>
          </w:tcPr>
          <w:p w:rsidR="004164AD" w:rsidRPr="000C250B" w:rsidRDefault="004164AD" w:rsidP="004164AD">
            <w:pPr>
              <w:spacing w:after="0"/>
              <w:jc w:val="center"/>
            </w:pPr>
            <w:r w:rsidRPr="000C250B">
              <w:t>3.1.</w:t>
            </w:r>
          </w:p>
        </w:tc>
        <w:tc>
          <w:tcPr>
            <w:tcW w:w="3294" w:type="dxa"/>
          </w:tcPr>
          <w:p w:rsidR="004164AD" w:rsidRPr="000C250B" w:rsidRDefault="004164AD" w:rsidP="004164AD">
            <w:pPr>
              <w:spacing w:after="0"/>
            </w:pPr>
            <w:r w:rsidRPr="000C250B">
              <w:t>Среднесписочная численность работников, человек (указать ожидаемые показатели)</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p>
        </w:tc>
        <w:tc>
          <w:tcPr>
            <w:tcW w:w="3294" w:type="dxa"/>
          </w:tcPr>
          <w:p w:rsidR="004164AD" w:rsidRPr="000C250B" w:rsidRDefault="004164AD" w:rsidP="004164AD">
            <w:pPr>
              <w:spacing w:after="0"/>
              <w:jc w:val="center"/>
            </w:pPr>
            <w:r w:rsidRPr="000C250B">
              <w:t>20__ год</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p>
        </w:tc>
        <w:tc>
          <w:tcPr>
            <w:tcW w:w="3294" w:type="dxa"/>
          </w:tcPr>
          <w:p w:rsidR="004164AD" w:rsidRPr="000C250B" w:rsidRDefault="004164AD" w:rsidP="004164AD">
            <w:pPr>
              <w:spacing w:after="0"/>
              <w:jc w:val="center"/>
            </w:pPr>
            <w:r w:rsidRPr="000C250B">
              <w:t>20__ год</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p>
        </w:tc>
        <w:tc>
          <w:tcPr>
            <w:tcW w:w="3294" w:type="dxa"/>
          </w:tcPr>
          <w:p w:rsidR="004164AD" w:rsidRPr="000C250B" w:rsidRDefault="004164AD" w:rsidP="004164AD">
            <w:pPr>
              <w:spacing w:after="0"/>
              <w:jc w:val="center"/>
            </w:pPr>
            <w:r w:rsidRPr="000C250B">
              <w:t>20__ год</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3.2.</w:t>
            </w:r>
          </w:p>
        </w:tc>
        <w:tc>
          <w:tcPr>
            <w:tcW w:w="3294" w:type="dxa"/>
          </w:tcPr>
          <w:p w:rsidR="004164AD" w:rsidRPr="000C250B" w:rsidRDefault="004164AD" w:rsidP="004164AD">
            <w:pPr>
              <w:spacing w:after="0"/>
              <w:jc w:val="both"/>
            </w:pPr>
            <w:r w:rsidRPr="000C250B">
              <w:t>Платежи  в бюджет и страховые взносы во внебюджетные фонды, тыс. рублей (указать ожидаемые показатели)</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p>
        </w:tc>
        <w:tc>
          <w:tcPr>
            <w:tcW w:w="3294" w:type="dxa"/>
          </w:tcPr>
          <w:p w:rsidR="004164AD" w:rsidRPr="000C250B" w:rsidRDefault="004164AD" w:rsidP="004164AD">
            <w:pPr>
              <w:spacing w:after="0"/>
              <w:jc w:val="center"/>
            </w:pPr>
            <w:r w:rsidRPr="000C250B">
              <w:t>20__ год</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p>
        </w:tc>
        <w:tc>
          <w:tcPr>
            <w:tcW w:w="3294" w:type="dxa"/>
          </w:tcPr>
          <w:p w:rsidR="004164AD" w:rsidRPr="000C250B" w:rsidRDefault="004164AD" w:rsidP="004164AD">
            <w:pPr>
              <w:spacing w:after="0"/>
              <w:jc w:val="center"/>
            </w:pPr>
            <w:r w:rsidRPr="000C250B">
              <w:t>20__ год</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p>
        </w:tc>
        <w:tc>
          <w:tcPr>
            <w:tcW w:w="3294" w:type="dxa"/>
          </w:tcPr>
          <w:p w:rsidR="004164AD" w:rsidRPr="000C250B" w:rsidRDefault="004164AD" w:rsidP="004164AD">
            <w:pPr>
              <w:spacing w:after="0"/>
              <w:jc w:val="center"/>
            </w:pPr>
            <w:r w:rsidRPr="000C250B">
              <w:t>20__ год</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jc w:val="center"/>
            </w:pPr>
            <w:r w:rsidRPr="000C250B">
              <w:t>3.3.</w:t>
            </w:r>
          </w:p>
        </w:tc>
        <w:tc>
          <w:tcPr>
            <w:tcW w:w="3294" w:type="dxa"/>
          </w:tcPr>
          <w:p w:rsidR="004164AD" w:rsidRPr="000C250B" w:rsidRDefault="004164AD" w:rsidP="004164AD">
            <w:pPr>
              <w:spacing w:after="0"/>
              <w:jc w:val="both"/>
            </w:pPr>
            <w:r w:rsidRPr="000C250B">
              <w:t>Выручка от реализации продукции (услуг), тыс. рублей (указать ожидаемые показатели)</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pPr>
          </w:p>
        </w:tc>
        <w:tc>
          <w:tcPr>
            <w:tcW w:w="3294" w:type="dxa"/>
          </w:tcPr>
          <w:p w:rsidR="004164AD" w:rsidRPr="000C250B" w:rsidRDefault="004164AD" w:rsidP="004164AD">
            <w:pPr>
              <w:spacing w:after="0"/>
              <w:jc w:val="center"/>
            </w:pPr>
            <w:r w:rsidRPr="000C250B">
              <w:t>20__ год</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pPr>
          </w:p>
        </w:tc>
        <w:tc>
          <w:tcPr>
            <w:tcW w:w="3294" w:type="dxa"/>
          </w:tcPr>
          <w:p w:rsidR="004164AD" w:rsidRPr="000C250B" w:rsidRDefault="004164AD" w:rsidP="004164AD">
            <w:pPr>
              <w:spacing w:after="0"/>
              <w:jc w:val="center"/>
            </w:pPr>
            <w:r w:rsidRPr="000C250B">
              <w:t>20__ год</w:t>
            </w:r>
          </w:p>
        </w:tc>
        <w:tc>
          <w:tcPr>
            <w:tcW w:w="5156" w:type="dxa"/>
            <w:gridSpan w:val="4"/>
          </w:tcPr>
          <w:p w:rsidR="004164AD" w:rsidRPr="000C250B" w:rsidRDefault="004164AD" w:rsidP="004164AD">
            <w:pPr>
              <w:spacing w:after="0"/>
            </w:pPr>
          </w:p>
        </w:tc>
      </w:tr>
      <w:tr w:rsidR="004164AD" w:rsidRPr="000C250B" w:rsidTr="004164AD">
        <w:tc>
          <w:tcPr>
            <w:tcW w:w="916" w:type="dxa"/>
          </w:tcPr>
          <w:p w:rsidR="004164AD" w:rsidRPr="000C250B" w:rsidRDefault="004164AD" w:rsidP="004164AD">
            <w:pPr>
              <w:spacing w:after="0"/>
            </w:pPr>
          </w:p>
        </w:tc>
        <w:tc>
          <w:tcPr>
            <w:tcW w:w="3294" w:type="dxa"/>
          </w:tcPr>
          <w:p w:rsidR="004164AD" w:rsidRPr="000C250B" w:rsidRDefault="004164AD" w:rsidP="004164AD">
            <w:pPr>
              <w:spacing w:after="0"/>
              <w:jc w:val="center"/>
            </w:pPr>
            <w:r w:rsidRPr="000C250B">
              <w:t>20__ год</w:t>
            </w:r>
          </w:p>
        </w:tc>
        <w:tc>
          <w:tcPr>
            <w:tcW w:w="5156" w:type="dxa"/>
            <w:gridSpan w:val="4"/>
          </w:tcPr>
          <w:p w:rsidR="004164AD" w:rsidRPr="000C250B" w:rsidRDefault="004164AD" w:rsidP="004164AD">
            <w:pPr>
              <w:spacing w:after="0"/>
            </w:pPr>
          </w:p>
        </w:tc>
      </w:tr>
    </w:tbl>
    <w:p w:rsidR="004164AD" w:rsidRPr="000C250B" w:rsidRDefault="004164AD" w:rsidP="004164AD">
      <w:pPr>
        <w:spacing w:after="0"/>
      </w:pPr>
    </w:p>
    <w:p w:rsidR="004164AD" w:rsidRPr="000C250B" w:rsidRDefault="004164AD" w:rsidP="004164AD">
      <w:pPr>
        <w:spacing w:after="0"/>
      </w:pPr>
      <w:r w:rsidRPr="000C250B">
        <w:t>&lt;*&gt; Общероссийский классификатор основных фондов (ОКОФ)</w:t>
      </w:r>
    </w:p>
    <w:p w:rsidR="004164AD" w:rsidRPr="000C250B" w:rsidRDefault="004164AD" w:rsidP="004164AD">
      <w:pPr>
        <w:spacing w:after="0"/>
        <w:jc w:val="right"/>
      </w:pPr>
      <w:r w:rsidRPr="000C250B">
        <w:br w:type="page"/>
      </w:r>
      <w:r w:rsidRPr="000C250B">
        <w:lastRenderedPageBreak/>
        <w:t>Приложение 9</w:t>
      </w:r>
    </w:p>
    <w:p w:rsidR="00F96764" w:rsidRPr="000C250B" w:rsidRDefault="004164AD" w:rsidP="004164AD">
      <w:pPr>
        <w:spacing w:after="0"/>
        <w:jc w:val="right"/>
      </w:pPr>
      <w:r w:rsidRPr="000C250B">
        <w:t>к муниципальной Программе</w:t>
      </w:r>
    </w:p>
    <w:p w:rsidR="004164AD" w:rsidRPr="000C250B" w:rsidRDefault="004164AD" w:rsidP="004164AD">
      <w:pPr>
        <w:spacing w:after="0"/>
        <w:jc w:val="right"/>
      </w:pPr>
      <w:r w:rsidRPr="000C250B">
        <w:t xml:space="preserve"> муниципального образования</w:t>
      </w:r>
    </w:p>
    <w:p w:rsidR="00F96764" w:rsidRPr="000C250B" w:rsidRDefault="004164AD" w:rsidP="004164AD">
      <w:pPr>
        <w:widowControl w:val="0"/>
        <w:autoSpaceDE w:val="0"/>
        <w:autoSpaceDN w:val="0"/>
        <w:adjustRightInd w:val="0"/>
        <w:spacing w:after="0"/>
        <w:ind w:firstLine="709"/>
        <w:jc w:val="right"/>
      </w:pPr>
      <w:r w:rsidRPr="000C250B">
        <w:t>муниципального района «Корткеросский»</w:t>
      </w:r>
    </w:p>
    <w:p w:rsidR="004164AD" w:rsidRPr="000C250B" w:rsidRDefault="004164AD" w:rsidP="004164AD">
      <w:pPr>
        <w:widowControl w:val="0"/>
        <w:autoSpaceDE w:val="0"/>
        <w:autoSpaceDN w:val="0"/>
        <w:adjustRightInd w:val="0"/>
        <w:spacing w:after="0"/>
        <w:ind w:firstLine="709"/>
        <w:jc w:val="right"/>
      </w:pPr>
      <w:r w:rsidRPr="000C250B">
        <w:t xml:space="preserve"> «Развитие экономики»</w:t>
      </w:r>
    </w:p>
    <w:p w:rsidR="006C03C7" w:rsidRPr="000C250B" w:rsidRDefault="006C03C7" w:rsidP="006C03C7">
      <w:pPr>
        <w:spacing w:after="0" w:line="240" w:lineRule="auto"/>
        <w:jc w:val="right"/>
        <w:rPr>
          <w:color w:val="FF0000"/>
        </w:rPr>
      </w:pPr>
      <w:r w:rsidRPr="000C250B">
        <w:rPr>
          <w:color w:val="FF0000"/>
        </w:rPr>
        <w:t xml:space="preserve">(утратило силу постановлением от 23.07.2024 №954) </w:t>
      </w:r>
    </w:p>
    <w:p w:rsidR="006C03C7" w:rsidRPr="000C250B" w:rsidRDefault="006C03C7" w:rsidP="004164AD">
      <w:pPr>
        <w:widowControl w:val="0"/>
        <w:autoSpaceDE w:val="0"/>
        <w:autoSpaceDN w:val="0"/>
        <w:adjustRightInd w:val="0"/>
        <w:spacing w:after="0"/>
        <w:ind w:firstLine="709"/>
        <w:jc w:val="right"/>
      </w:pPr>
    </w:p>
    <w:p w:rsidR="004164AD" w:rsidRPr="000C250B" w:rsidRDefault="004164AD" w:rsidP="004164AD">
      <w:pPr>
        <w:spacing w:after="0"/>
        <w:jc w:val="right"/>
      </w:pPr>
    </w:p>
    <w:p w:rsidR="004164AD" w:rsidRPr="000C250B" w:rsidRDefault="004164AD" w:rsidP="004164AD">
      <w:pPr>
        <w:autoSpaceDE w:val="0"/>
        <w:autoSpaceDN w:val="0"/>
        <w:adjustRightInd w:val="0"/>
        <w:spacing w:after="0"/>
        <w:jc w:val="center"/>
        <w:rPr>
          <w:b/>
        </w:rPr>
      </w:pPr>
      <w:r w:rsidRPr="000C250B">
        <w:rPr>
          <w:b/>
        </w:rPr>
        <w:t xml:space="preserve">Порядок </w:t>
      </w:r>
    </w:p>
    <w:p w:rsidR="004164AD" w:rsidRPr="000C250B" w:rsidRDefault="004164AD" w:rsidP="004164AD">
      <w:pPr>
        <w:spacing w:after="0"/>
        <w:jc w:val="center"/>
        <w:rPr>
          <w:b/>
        </w:rPr>
      </w:pPr>
      <w:r w:rsidRPr="000C250B">
        <w:rPr>
          <w:b/>
          <w:color w:val="000000"/>
          <w:shd w:val="clear" w:color="auto" w:fill="FFFFFF"/>
        </w:rPr>
        <w:t xml:space="preserve">субсидирования </w:t>
      </w:r>
      <w:r w:rsidRPr="000C250B">
        <w:rPr>
          <w:b/>
        </w:rPr>
        <w:t>расходов (части расходов)  хозяйствующих субъектов, связанных с созданием условий для обеспечения жителей труднодоступных, малочисленных и отдаленных населенных пунктов услугами торговли</w:t>
      </w:r>
    </w:p>
    <w:p w:rsidR="004164AD" w:rsidRPr="000C250B" w:rsidRDefault="004164AD" w:rsidP="004164AD">
      <w:pPr>
        <w:spacing w:after="0"/>
        <w:jc w:val="center"/>
        <w:rPr>
          <w:b/>
        </w:rPr>
      </w:pPr>
    </w:p>
    <w:p w:rsidR="004164AD" w:rsidRPr="000C250B" w:rsidRDefault="004164AD" w:rsidP="004164AD">
      <w:pPr>
        <w:pStyle w:val="HTML"/>
        <w:jc w:val="center"/>
        <w:rPr>
          <w:rFonts w:ascii="Times New Roman" w:hAnsi="Times New Roman"/>
          <w:b/>
          <w:sz w:val="28"/>
          <w:szCs w:val="28"/>
        </w:rPr>
      </w:pPr>
      <w:r w:rsidRPr="000C250B">
        <w:rPr>
          <w:rFonts w:ascii="Times New Roman" w:hAnsi="Times New Roman"/>
          <w:b/>
          <w:sz w:val="28"/>
          <w:szCs w:val="28"/>
        </w:rPr>
        <w:t>1. Общие положения</w:t>
      </w:r>
    </w:p>
    <w:p w:rsidR="004164AD" w:rsidRPr="000C250B" w:rsidRDefault="004164AD" w:rsidP="004164AD">
      <w:pPr>
        <w:pStyle w:val="HTML"/>
        <w:jc w:val="center"/>
        <w:rPr>
          <w:rFonts w:ascii="Times New Roman" w:hAnsi="Times New Roman"/>
          <w:sz w:val="28"/>
          <w:szCs w:val="28"/>
        </w:rPr>
      </w:pPr>
    </w:p>
    <w:p w:rsidR="004164AD" w:rsidRPr="000C250B" w:rsidRDefault="004164AD" w:rsidP="004164AD">
      <w:pPr>
        <w:widowControl w:val="0"/>
        <w:autoSpaceDE w:val="0"/>
        <w:autoSpaceDN w:val="0"/>
        <w:adjustRightInd w:val="0"/>
        <w:spacing w:after="0"/>
        <w:ind w:firstLine="709"/>
        <w:jc w:val="both"/>
      </w:pPr>
      <w:r w:rsidRPr="000C250B">
        <w:t xml:space="preserve">1.1. Настоящий Порядок разработан в соответствии со </w:t>
      </w:r>
      <w:hyperlink r:id="rId118" w:history="1">
        <w:r w:rsidRPr="000C250B">
          <w:t>статьей 78</w:t>
        </w:r>
      </w:hyperlink>
      <w:r w:rsidRPr="000C250B">
        <w:t xml:space="preserve"> Бюджетного кодекса Российской Федерации, подпрограммы «Развитие сельского хозяйства регулирования рынков сельскохозяйственной продукции, сырья и продовольствия» муниципальной программы муниципального образования муниципального района «Корткеросский» «Развитие экономики».</w:t>
      </w:r>
    </w:p>
    <w:p w:rsidR="004164AD" w:rsidRPr="000C250B" w:rsidRDefault="004164AD" w:rsidP="004164AD">
      <w:pPr>
        <w:spacing w:after="0"/>
        <w:ind w:firstLine="567"/>
        <w:jc w:val="both"/>
      </w:pPr>
      <w:r w:rsidRPr="000C250B">
        <w:t>1.2. Для целей настоящего Порядка под хозяйствующими субъектами понимаются - юридические лица и индивидуальные предприниматели, осуществляющие торговую деятельность в труднодоступных, малочисленных и отдаленных населенных пунктах Корткеросского района, перечень которых утвержден Приказом Министерства сельского хозяйства и потребительского рынка Республики Коми от 31.03.2017г № 277 «Об утверждении перечня труднодоступных и/или малочисленных, и/или отдаленных сельских населенных пунктов на территории Республики Коми и порядка включения (исключения) населенных пунктов в перечень труднодоступных и/или малочисленных, и/или отдаленных сельских населенных пунктов на территории Республики Коми» (далее- Организации);</w:t>
      </w:r>
    </w:p>
    <w:p w:rsidR="004164AD" w:rsidRPr="000C250B" w:rsidRDefault="004164AD" w:rsidP="004164AD">
      <w:pPr>
        <w:shd w:val="clear" w:color="auto" w:fill="FFFFFF"/>
        <w:spacing w:after="0"/>
        <w:ind w:firstLine="709"/>
        <w:jc w:val="both"/>
      </w:pPr>
      <w:r w:rsidRPr="000C250B">
        <w:t>Под получателями субсидии понимаются Организации, в отношении которых принято решение о предоставлении средств из бюджета МО МР «Корткеросский» и с которыми заключены соглашения о предоставлении субсидии (далее - Получатель субсидии).</w:t>
      </w:r>
    </w:p>
    <w:p w:rsidR="004164AD" w:rsidRPr="000C250B" w:rsidRDefault="004164AD" w:rsidP="004164AD">
      <w:pPr>
        <w:pStyle w:val="ConsPlusNormal1"/>
        <w:ind w:firstLine="709"/>
        <w:jc w:val="both"/>
        <w:rPr>
          <w:rFonts w:ascii="Times New Roman" w:hAnsi="Times New Roman" w:cs="Times New Roman"/>
          <w:sz w:val="28"/>
          <w:szCs w:val="28"/>
        </w:rPr>
      </w:pPr>
      <w:r w:rsidRPr="000C250B">
        <w:rPr>
          <w:rFonts w:ascii="Times New Roman" w:hAnsi="Times New Roman" w:cs="Times New Roman"/>
          <w:sz w:val="28"/>
          <w:szCs w:val="28"/>
        </w:rPr>
        <w:t xml:space="preserve">1.3. Порядок определяет категории и критерии отбора Организаций, а также условия и порядок субсидирования Организациям части затрат Организаций, связанных с созданием условий для обеспечения жителей труднодоступных, малочисленных и отдаленных населенных пунктов услугами торговли (далее - субсидия), порядок возврата субсидии в случае нарушения </w:t>
      </w:r>
      <w:r w:rsidRPr="000C250B">
        <w:rPr>
          <w:rFonts w:ascii="Times New Roman" w:hAnsi="Times New Roman" w:cs="Times New Roman"/>
          <w:sz w:val="28"/>
          <w:szCs w:val="28"/>
        </w:rPr>
        <w:lastRenderedPageBreak/>
        <w:t>условий, установленных при их предоставлении.</w:t>
      </w:r>
    </w:p>
    <w:p w:rsidR="004164AD" w:rsidRPr="000C250B" w:rsidRDefault="004164AD" w:rsidP="004164AD">
      <w:pPr>
        <w:spacing w:after="0"/>
        <w:ind w:firstLine="567"/>
        <w:jc w:val="both"/>
      </w:pPr>
      <w:r w:rsidRPr="000C250B">
        <w:t xml:space="preserve">1.4. </w:t>
      </w:r>
      <w:r w:rsidRPr="000C250B">
        <w:rPr>
          <w:color w:val="000000"/>
        </w:rPr>
        <w:t xml:space="preserve">Целью предоставления субсидии является сохранение торговых объектов в </w:t>
      </w:r>
      <w:r w:rsidRPr="000C250B">
        <w:t>труднодоступных, малочисленных и отдаленных населенных пунктах Корткеросского района и</w:t>
      </w:r>
      <w:r w:rsidRPr="000C250B">
        <w:rPr>
          <w:color w:val="000000"/>
        </w:rPr>
        <w:t xml:space="preserve"> </w:t>
      </w:r>
      <w:r w:rsidRPr="000C250B">
        <w:t>финансовая поддержка Организаций муниципального района «Корткеросский» в форме субсидирования расходов (части расходов), связанных с приобретением торгового оборудования, для обеспечения жителей труднодоступных, малочисленных и отдаленных населенных пунктов услугами торговли</w:t>
      </w:r>
      <w:r w:rsidRPr="000C250B">
        <w:rPr>
          <w:color w:val="000000"/>
        </w:rPr>
        <w:t xml:space="preserve">, </w:t>
      </w:r>
      <w:r w:rsidRPr="000C250B">
        <w:t xml:space="preserve">за счет средств, предусмотренных в бюджете муниципального района «Корткеросский» на реализацию  </w:t>
      </w:r>
      <w:r w:rsidRPr="000C250B">
        <w:rPr>
          <w:bCs/>
        </w:rPr>
        <w:t>подпрограммы «</w:t>
      </w:r>
      <w:r w:rsidRPr="000C250B">
        <w:t>Развитие сельского хозяйства и  регулирования рынков сельскохозяйственной продукции, сырья и продовольствия</w:t>
      </w:r>
      <w:r w:rsidRPr="000C250B">
        <w:rPr>
          <w:bCs/>
        </w:rPr>
        <w:t>»</w:t>
      </w:r>
      <w:r w:rsidRPr="000C250B">
        <w:t xml:space="preserve"> муниципальной программы муниципального образования муниципального района «Корткеросский» «Развитие экономики» (далее – Подпрограмма) на соответствующий финансовый год, на основании соглашения о предоставлении субсидий в пределах лимитов бюджетных обязательств, доведенных до главного распорядителя бюджетных средств</w:t>
      </w:r>
      <w:r w:rsidRPr="000C250B">
        <w:rPr>
          <w:color w:val="000000"/>
        </w:rPr>
        <w:t>.</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1.5. Субсидия предоставляется Организациям администрацией МО МР «Корткеросский»,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1.4 настоящего Порядка (далее - администрация района, Главный распорядитель).</w:t>
      </w:r>
    </w:p>
    <w:p w:rsidR="004164AD" w:rsidRPr="000C250B" w:rsidRDefault="004164AD" w:rsidP="004164AD">
      <w:pPr>
        <w:pStyle w:val="ConsPlusNormal"/>
        <w:ind w:firstLine="709"/>
        <w:jc w:val="both"/>
        <w:rPr>
          <w:sz w:val="28"/>
          <w:szCs w:val="28"/>
        </w:rPr>
      </w:pPr>
      <w:r w:rsidRPr="000C250B">
        <w:rPr>
          <w:sz w:val="28"/>
          <w:szCs w:val="28"/>
        </w:rPr>
        <w:t>1.6. К категории получателей субсидии за счет средств бюджета муниципального района «Корткеросский» относятся Организации, зарегистрированные и осуществляющие свою деятельность на территории муниципального района «Корткеросский» в сфере торговли.</w:t>
      </w:r>
    </w:p>
    <w:p w:rsidR="004164AD" w:rsidRPr="000C250B" w:rsidRDefault="004164AD" w:rsidP="004164AD">
      <w:pPr>
        <w:pStyle w:val="ConsPlusNormal"/>
        <w:ind w:firstLine="709"/>
        <w:jc w:val="both"/>
        <w:rPr>
          <w:sz w:val="28"/>
          <w:szCs w:val="28"/>
        </w:rPr>
      </w:pPr>
      <w:r w:rsidRPr="000C250B">
        <w:rPr>
          <w:sz w:val="28"/>
          <w:szCs w:val="28"/>
        </w:rPr>
        <w:t>1.7. Субсидия предоставляется на  приобретение торгового оборудования, для обеспечения жителей труднодоступных, малочисленных и отдаленных населенных пунктов услугами торговли.</w:t>
      </w:r>
    </w:p>
    <w:p w:rsidR="004164AD" w:rsidRPr="000C250B" w:rsidRDefault="004164AD" w:rsidP="004164AD">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1.8.</w:t>
      </w:r>
      <w:r w:rsidRPr="000C250B">
        <w:rPr>
          <w:rFonts w:ascii="Times New Roman" w:hAnsi="Times New Roman" w:cs="Times New Roman"/>
        </w:rPr>
        <w:t xml:space="preserve"> </w:t>
      </w:r>
      <w:r w:rsidRPr="000C250B">
        <w:rPr>
          <w:rFonts w:ascii="Times New Roman" w:hAnsi="Times New Roman" w:cs="Times New Roman"/>
          <w:b w:val="0"/>
        </w:rPr>
        <w:t>Субсидия предоставляется при условии софинансирования Организацией расходов на реализацию проекта в размере не менее 20% от размера получаемой субсидии.</w:t>
      </w:r>
    </w:p>
    <w:p w:rsidR="004164AD" w:rsidRPr="000C250B" w:rsidRDefault="004164AD" w:rsidP="004164AD">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 xml:space="preserve">1.9. Максимальный размер субсидии составляет не более 500,0 тыс. рублей на одного получателя поддержки в пределах, имеющихся на реализацию Подпрограммы средств.  </w:t>
      </w:r>
    </w:p>
    <w:p w:rsidR="004164AD" w:rsidRPr="000C250B" w:rsidRDefault="004164AD" w:rsidP="004164AD">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Размер субсидии определяется по формуле:</w:t>
      </w:r>
    </w:p>
    <w:p w:rsidR="004164AD" w:rsidRPr="000C250B" w:rsidRDefault="004164AD" w:rsidP="004164AD">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Расчет размера субсидии определяется по формуле:</w:t>
      </w:r>
    </w:p>
    <w:p w:rsidR="004164AD" w:rsidRPr="000C250B" w:rsidRDefault="004164AD" w:rsidP="004164AD">
      <w:pPr>
        <w:pStyle w:val="ConsPlusNormal"/>
        <w:ind w:firstLine="540"/>
        <w:jc w:val="both"/>
        <w:rPr>
          <w:sz w:val="28"/>
          <w:szCs w:val="28"/>
        </w:rPr>
      </w:pPr>
      <w:r w:rsidRPr="000C250B">
        <w:rPr>
          <w:sz w:val="28"/>
          <w:szCs w:val="28"/>
        </w:rPr>
        <w:t>Сз &lt;*&gt; = Оос / Nз, где:</w:t>
      </w:r>
    </w:p>
    <w:p w:rsidR="004164AD" w:rsidRPr="000C250B" w:rsidRDefault="004164AD" w:rsidP="004164AD">
      <w:pPr>
        <w:autoSpaceDE w:val="0"/>
        <w:autoSpaceDN w:val="0"/>
        <w:adjustRightInd w:val="0"/>
        <w:spacing w:after="0"/>
        <w:ind w:right="26" w:firstLine="567"/>
        <w:jc w:val="both"/>
      </w:pPr>
      <w:r w:rsidRPr="000C250B">
        <w:t>Сз - размер субсидии, предоставляемый заявителю, на создание условий для обеспечения жителей труднодоступных, малочисленных и отдаленных населенных пунктов услугами торговли;</w:t>
      </w:r>
    </w:p>
    <w:p w:rsidR="004164AD" w:rsidRPr="000C250B" w:rsidRDefault="004164AD" w:rsidP="004164AD">
      <w:pPr>
        <w:autoSpaceDE w:val="0"/>
        <w:autoSpaceDN w:val="0"/>
        <w:adjustRightInd w:val="0"/>
        <w:spacing w:after="0"/>
        <w:ind w:right="26" w:firstLine="567"/>
        <w:jc w:val="both"/>
        <w:rPr>
          <w:b/>
        </w:rPr>
      </w:pPr>
      <w:r w:rsidRPr="000C250B">
        <w:lastRenderedPageBreak/>
        <w:t>Оос - общий объем средств бюджета МР «Корткеросский», предусмотренный в муниципальной программе муниципального района «Корткеросский» «Развитие экономики» на субсидирование расходов (части расходов) хозяйствующих субъектов, связанных с созданием условий для обеспечения жителей труднодоступных, малочисленных и отдаленных населенных пунктов услугами торговли;</w:t>
      </w:r>
    </w:p>
    <w:p w:rsidR="004164AD" w:rsidRPr="000C250B" w:rsidRDefault="004164AD" w:rsidP="004164AD">
      <w:pPr>
        <w:autoSpaceDE w:val="0"/>
        <w:autoSpaceDN w:val="0"/>
        <w:adjustRightInd w:val="0"/>
        <w:spacing w:after="0"/>
        <w:ind w:right="26" w:firstLine="567"/>
        <w:jc w:val="both"/>
      </w:pPr>
      <w:r w:rsidRPr="000C250B">
        <w:t>Nп - количество победителей по отбору бизнес-планов на предоставление финансовой поддержки в форме субсидирования расходов (части расходов) хозяйствующих субъектов, связанных с созданием условий для обеспечения жителей труднодоступных, малочисленных и отдаленных населенных пунктов услугами торговли.</w:t>
      </w:r>
    </w:p>
    <w:p w:rsidR="004164AD" w:rsidRPr="000C250B" w:rsidRDefault="004164AD" w:rsidP="004164AD">
      <w:pPr>
        <w:autoSpaceDE w:val="0"/>
        <w:autoSpaceDN w:val="0"/>
        <w:adjustRightInd w:val="0"/>
        <w:spacing w:after="0"/>
        <w:ind w:right="26" w:firstLine="567"/>
        <w:jc w:val="both"/>
      </w:pPr>
      <w:r w:rsidRPr="000C250B">
        <w:t>1.10. Субсидии не предоставляются Организациям:</w:t>
      </w:r>
    </w:p>
    <w:p w:rsidR="004164AD" w:rsidRPr="000C250B" w:rsidRDefault="004164AD" w:rsidP="004164AD">
      <w:pPr>
        <w:spacing w:after="0"/>
        <w:ind w:firstLine="567"/>
        <w:jc w:val="both"/>
      </w:pPr>
      <w:r w:rsidRPr="000C250B">
        <w:t>1)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4164AD" w:rsidRPr="000C250B" w:rsidRDefault="004164AD" w:rsidP="004164AD">
      <w:pPr>
        <w:spacing w:after="0"/>
        <w:ind w:firstLine="567"/>
        <w:jc w:val="both"/>
      </w:pPr>
      <w:r w:rsidRPr="000C250B">
        <w:t>2) являющимся участниками соглашений о разделе продукции;</w:t>
      </w:r>
    </w:p>
    <w:p w:rsidR="004164AD" w:rsidRPr="000C250B" w:rsidRDefault="004164AD" w:rsidP="004164AD">
      <w:pPr>
        <w:spacing w:after="0"/>
        <w:ind w:firstLine="567"/>
        <w:jc w:val="both"/>
      </w:pPr>
      <w:r w:rsidRPr="000C250B">
        <w:t>3) осуществляющим предпринимательскую деятельность в сфере игорного бизнеса;</w:t>
      </w:r>
    </w:p>
    <w:p w:rsidR="004164AD" w:rsidRPr="000C250B" w:rsidRDefault="004164AD" w:rsidP="004164AD">
      <w:pPr>
        <w:spacing w:after="0"/>
        <w:ind w:firstLine="567"/>
        <w:jc w:val="both"/>
      </w:pPr>
      <w:r w:rsidRPr="000C250B">
        <w:t>4)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4164AD" w:rsidRPr="000C250B" w:rsidRDefault="004164AD" w:rsidP="004164AD">
      <w:pPr>
        <w:spacing w:after="0"/>
        <w:ind w:firstLine="567"/>
        <w:jc w:val="both"/>
      </w:pPr>
      <w:r w:rsidRPr="000C250B">
        <w:t>5) осуществляющим добычу и (или) реализацию полезных ископаемых, за исключением общераспространенных полезных ископаемых.</w:t>
      </w:r>
    </w:p>
    <w:p w:rsidR="004164AD" w:rsidRPr="000C250B" w:rsidRDefault="004164AD" w:rsidP="004164AD">
      <w:pPr>
        <w:autoSpaceDE w:val="0"/>
        <w:autoSpaceDN w:val="0"/>
        <w:adjustRightInd w:val="0"/>
        <w:spacing w:after="0"/>
        <w:ind w:firstLine="567"/>
        <w:jc w:val="both"/>
      </w:pPr>
      <w:r w:rsidRPr="000C250B">
        <w:t>6) юридическим лицам, созданным в процессе реорганизации;</w:t>
      </w:r>
    </w:p>
    <w:p w:rsidR="004164AD" w:rsidRPr="000C250B" w:rsidRDefault="004164AD" w:rsidP="004164AD">
      <w:pPr>
        <w:autoSpaceDE w:val="0"/>
        <w:autoSpaceDN w:val="0"/>
        <w:adjustRightInd w:val="0"/>
        <w:spacing w:after="0"/>
        <w:ind w:firstLine="567"/>
        <w:jc w:val="both"/>
      </w:pPr>
      <w:r w:rsidRPr="000C250B">
        <w:t>7) организациям, прекратившим свою деятельность в течение года до даты подачи заявки на получение субсидии.</w:t>
      </w:r>
    </w:p>
    <w:p w:rsidR="004164AD" w:rsidRPr="000C250B" w:rsidRDefault="004164AD" w:rsidP="004164AD">
      <w:pPr>
        <w:spacing w:after="0"/>
        <w:ind w:firstLine="567"/>
        <w:jc w:val="both"/>
      </w:pPr>
      <w:r w:rsidRPr="000C250B">
        <w:t>1.11. Организации имеют право выступать в отношениях, связанных с получением субсидии, как непосредственно, так и через своих представителей. Полномочия представителей Организаций подтверждаются доверенностью, выданной и оформленной в соответствии с гражданским законодательством, или ее нотариально заверенной копией.</w:t>
      </w:r>
    </w:p>
    <w:p w:rsidR="004164AD" w:rsidRPr="000C250B" w:rsidRDefault="004164AD" w:rsidP="004164AD">
      <w:pPr>
        <w:pStyle w:val="ConsPlusNormal"/>
        <w:ind w:firstLine="567"/>
        <w:jc w:val="both"/>
        <w:rPr>
          <w:sz w:val="28"/>
          <w:szCs w:val="28"/>
        </w:rPr>
      </w:pPr>
      <w:r w:rsidRPr="000C250B">
        <w:rPr>
          <w:sz w:val="28"/>
          <w:szCs w:val="28"/>
        </w:rPr>
        <w:t xml:space="preserve">1.12. Нормативные правовые акты, принимаемые администрацией МО МР «Корткеросский» во исполнение настоящего Порядка, размещаются в установленном порядке на интернет-сайте администрации МО МР «Корткеросский» </w:t>
      </w:r>
      <w:r w:rsidRPr="000C250B">
        <w:rPr>
          <w:rStyle w:val="af6"/>
          <w:sz w:val="28"/>
          <w:szCs w:val="28"/>
        </w:rPr>
        <w:t>https://kortkeros.gosuslugi.ru</w:t>
      </w:r>
      <w:r w:rsidRPr="000C250B">
        <w:rPr>
          <w:sz w:val="28"/>
          <w:szCs w:val="28"/>
        </w:rPr>
        <w:t xml:space="preserve"> в течение 3 рабочих дней со дня их принятия. </w:t>
      </w:r>
    </w:p>
    <w:p w:rsidR="004164AD" w:rsidRPr="000C250B" w:rsidRDefault="004164AD" w:rsidP="004164AD">
      <w:pPr>
        <w:pStyle w:val="ConsPlusNormal"/>
        <w:ind w:firstLine="567"/>
        <w:jc w:val="both"/>
        <w:rPr>
          <w:sz w:val="28"/>
          <w:szCs w:val="28"/>
        </w:rPr>
      </w:pPr>
      <w:r w:rsidRPr="000C250B">
        <w:rPr>
          <w:sz w:val="28"/>
          <w:szCs w:val="28"/>
        </w:rPr>
        <w:t xml:space="preserve">1.13. На едином портале бюджетной системы Российской Федерации в информационно-телекоммуникационной сети «Интернет» (далее – единый </w:t>
      </w:r>
      <w:r w:rsidRPr="000C250B">
        <w:rPr>
          <w:sz w:val="28"/>
          <w:szCs w:val="28"/>
        </w:rPr>
        <w:lastRenderedPageBreak/>
        <w:t>портал) подлежат размещению сведения о субсидиях в рамках формирования решения о бюджете (внесения изменений в решение о бюджете) (при наличии технической возможности).</w:t>
      </w:r>
    </w:p>
    <w:p w:rsidR="004164AD" w:rsidRPr="000C250B" w:rsidRDefault="004164AD" w:rsidP="004164AD">
      <w:pPr>
        <w:pStyle w:val="ConsPlusNormal"/>
        <w:ind w:firstLine="567"/>
        <w:jc w:val="both"/>
        <w:rPr>
          <w:sz w:val="28"/>
          <w:szCs w:val="28"/>
        </w:rPr>
      </w:pPr>
      <w:r w:rsidRPr="000C250B">
        <w:rPr>
          <w:sz w:val="28"/>
          <w:szCs w:val="28"/>
        </w:rPr>
        <w:t>1.14. Отбор Получателей субсидий для предоставления субсидий в рамках настоящего Порядка осуществляется на основании заявок, представленных в соответствии с пунктом 2.9.</w:t>
      </w:r>
    </w:p>
    <w:p w:rsidR="004164AD" w:rsidRPr="000C250B" w:rsidRDefault="004164AD" w:rsidP="004164AD">
      <w:pPr>
        <w:pStyle w:val="HTML"/>
        <w:ind w:firstLine="567"/>
        <w:jc w:val="both"/>
        <w:rPr>
          <w:rFonts w:ascii="Times New Roman" w:hAnsi="Times New Roman"/>
          <w:sz w:val="28"/>
          <w:szCs w:val="28"/>
        </w:rPr>
      </w:pPr>
      <w:r w:rsidRPr="000C250B">
        <w:rPr>
          <w:rFonts w:ascii="Times New Roman" w:hAnsi="Times New Roman"/>
          <w:sz w:val="28"/>
          <w:szCs w:val="28"/>
        </w:rPr>
        <w:t>1.15. Уполномоченным органом по обеспечению взаимодействия с Организациями является отел экономической политики администрации муниципального района «Корткеросский» (далее - Уполномоченный орган).</w:t>
      </w:r>
    </w:p>
    <w:p w:rsidR="004164AD" w:rsidRPr="000C250B" w:rsidRDefault="004164AD" w:rsidP="004164AD">
      <w:pPr>
        <w:pStyle w:val="HTML"/>
        <w:ind w:firstLine="709"/>
        <w:jc w:val="both"/>
        <w:rPr>
          <w:rFonts w:ascii="Times New Roman" w:hAnsi="Times New Roman"/>
          <w:sz w:val="28"/>
          <w:szCs w:val="28"/>
        </w:rPr>
      </w:pPr>
    </w:p>
    <w:p w:rsidR="004164AD" w:rsidRPr="000C250B" w:rsidRDefault="004164AD" w:rsidP="004164AD">
      <w:pPr>
        <w:pStyle w:val="HTML"/>
        <w:jc w:val="center"/>
        <w:rPr>
          <w:rFonts w:ascii="Times New Roman" w:hAnsi="Times New Roman"/>
          <w:b/>
          <w:sz w:val="28"/>
          <w:szCs w:val="28"/>
        </w:rPr>
      </w:pPr>
      <w:r w:rsidRPr="000C250B">
        <w:rPr>
          <w:rFonts w:ascii="Times New Roman" w:hAnsi="Times New Roman"/>
          <w:b/>
          <w:sz w:val="28"/>
          <w:szCs w:val="28"/>
        </w:rPr>
        <w:t>2. Условия и порядок предоставления субсидий</w:t>
      </w:r>
    </w:p>
    <w:p w:rsidR="004164AD" w:rsidRPr="000C250B" w:rsidRDefault="004164AD" w:rsidP="004164AD">
      <w:pPr>
        <w:autoSpaceDE w:val="0"/>
        <w:autoSpaceDN w:val="0"/>
        <w:adjustRightInd w:val="0"/>
        <w:spacing w:after="0"/>
        <w:jc w:val="center"/>
        <w:rPr>
          <w:b/>
        </w:rPr>
      </w:pPr>
    </w:p>
    <w:p w:rsidR="004164AD" w:rsidRPr="000C250B" w:rsidRDefault="004164AD" w:rsidP="004164AD">
      <w:pPr>
        <w:widowControl w:val="0"/>
        <w:autoSpaceDE w:val="0"/>
        <w:autoSpaceDN w:val="0"/>
        <w:adjustRightInd w:val="0"/>
        <w:spacing w:after="0"/>
        <w:ind w:firstLine="540"/>
        <w:jc w:val="both"/>
      </w:pPr>
      <w:r w:rsidRPr="000C250B">
        <w:t>2.1. Субсидия предоставляется Организациям по результатам отбора бизнес-планов (инвестиционных проектов), осуществляемого Комиссией по отбору проектов и рассмотрению заявок в сфере сельского хозяйства и  регулирования рынков сельскохозяйственной продукции, сырья и продовольствия на получение финансовой поддержки за счет средств бюджета муниципального района «Корткеросский» (далее соответственно – Отбор, Комиссия).</w:t>
      </w:r>
    </w:p>
    <w:p w:rsidR="004164AD" w:rsidRPr="000C250B" w:rsidRDefault="004164AD" w:rsidP="004164AD">
      <w:pPr>
        <w:autoSpaceDE w:val="0"/>
        <w:autoSpaceDN w:val="0"/>
        <w:adjustRightInd w:val="0"/>
        <w:spacing w:after="0"/>
        <w:ind w:firstLine="567"/>
        <w:jc w:val="both"/>
      </w:pPr>
      <w:r w:rsidRPr="000C250B">
        <w:t>2.2. Персональный состав Комиссии и регламент работы Комиссии утверждается постановлением Администрации МР «Корткеросский» и размещается на официальном сайте администрации.</w:t>
      </w:r>
    </w:p>
    <w:p w:rsidR="004164AD" w:rsidRPr="000C250B" w:rsidRDefault="004164AD" w:rsidP="004164AD">
      <w:pPr>
        <w:widowControl w:val="0"/>
        <w:autoSpaceDE w:val="0"/>
        <w:autoSpaceDN w:val="0"/>
        <w:adjustRightInd w:val="0"/>
        <w:spacing w:after="0"/>
        <w:ind w:firstLine="540"/>
        <w:jc w:val="both"/>
      </w:pPr>
      <w:r w:rsidRPr="000C250B">
        <w:t xml:space="preserve">2.3. Оценка Проекта производится путем суммирования баллов по каждому критерию, указанному в </w:t>
      </w:r>
      <w:hyperlink w:anchor="Par148" w:history="1">
        <w:r w:rsidRPr="000C250B">
          <w:t>приложении</w:t>
        </w:r>
      </w:hyperlink>
      <w:r w:rsidRPr="000C250B">
        <w:t xml:space="preserve"> 1 к настоящему Порядку.</w:t>
      </w:r>
    </w:p>
    <w:p w:rsidR="004164AD" w:rsidRPr="000C250B" w:rsidRDefault="004164AD" w:rsidP="004164AD">
      <w:pPr>
        <w:widowControl w:val="0"/>
        <w:autoSpaceDE w:val="0"/>
        <w:autoSpaceDN w:val="0"/>
        <w:adjustRightInd w:val="0"/>
        <w:spacing w:after="0"/>
        <w:ind w:firstLine="540"/>
        <w:jc w:val="both"/>
      </w:pPr>
      <w:r w:rsidRPr="000C250B">
        <w:t xml:space="preserve">2.4. Победителями отбора признаются Проекты, набравшие наибольшее количество баллов, но не менее минимального значения баллов, установленного Комиссией, согласно </w:t>
      </w:r>
      <w:hyperlink w:anchor="Par148" w:history="1">
        <w:r w:rsidRPr="000C250B">
          <w:t>приложению</w:t>
        </w:r>
        <w:r w:rsidRPr="000C250B">
          <w:rPr>
            <w:color w:val="0000FF"/>
          </w:rPr>
          <w:t xml:space="preserve"> </w:t>
        </w:r>
      </w:hyperlink>
      <w:r w:rsidRPr="000C250B">
        <w:t>1 к настоящему Порядку.</w:t>
      </w:r>
    </w:p>
    <w:p w:rsidR="004164AD" w:rsidRPr="000C250B" w:rsidRDefault="004164AD" w:rsidP="004164AD">
      <w:pPr>
        <w:widowControl w:val="0"/>
        <w:autoSpaceDE w:val="0"/>
        <w:autoSpaceDN w:val="0"/>
        <w:adjustRightInd w:val="0"/>
        <w:spacing w:after="0"/>
        <w:ind w:firstLine="540"/>
        <w:jc w:val="both"/>
      </w:pPr>
      <w:r w:rsidRPr="000C250B">
        <w:t>2.5.В случае если заявка подана одной Организацией и соответствует требованиям и критериям, установленным настоящим Порядком, такая заявка и Проект признаются победившим.</w:t>
      </w:r>
    </w:p>
    <w:p w:rsidR="004164AD" w:rsidRPr="000C250B" w:rsidRDefault="004164AD" w:rsidP="004164AD">
      <w:pPr>
        <w:autoSpaceDE w:val="0"/>
        <w:autoSpaceDN w:val="0"/>
        <w:adjustRightInd w:val="0"/>
        <w:spacing w:after="0"/>
        <w:ind w:firstLine="540"/>
        <w:jc w:val="both"/>
      </w:pPr>
      <w:r w:rsidRPr="000C250B">
        <w:t xml:space="preserve">2.6. Сроки проведения Отбора и приема документов, указанных в </w:t>
      </w:r>
      <w:hyperlink r:id="rId119" w:history="1">
        <w:r w:rsidRPr="000C250B">
          <w:t>п.2</w:t>
        </w:r>
      </w:hyperlink>
      <w:r w:rsidRPr="000C250B">
        <w:t>.9 настоящего Порядка, устанавливаемыми постановлением администрации муниципального района «Корткеросский».</w:t>
      </w:r>
    </w:p>
    <w:p w:rsidR="004164AD" w:rsidRPr="000C250B" w:rsidRDefault="004164AD" w:rsidP="004164AD">
      <w:pPr>
        <w:spacing w:after="0"/>
        <w:ind w:firstLine="540"/>
        <w:jc w:val="both"/>
      </w:pPr>
      <w:r w:rsidRPr="000C250B">
        <w:t xml:space="preserve">2.7. Администрация района размещает на сайте </w:t>
      </w:r>
      <w:r w:rsidRPr="000C250B">
        <w:rPr>
          <w:rStyle w:val="af6"/>
        </w:rPr>
        <w:t>https://kortkeros.gosuslugi.ru</w:t>
      </w:r>
      <w:r w:rsidRPr="000C250B">
        <w:t xml:space="preserve">, а также на едином портале (при наличии технической возможности и в случае проведения отбора в государственной интегрированной информационной системе управления общественными финансами «Электронный бюджет» (далее - система «Электронный бюджет»), или на ином сайте, на котором обеспечивается проведение отбора (с размещением указателя страницы сайта на едином портале) объявление о сроке проведения Отбора и приема документов от Организаций, претендующих на получение финансовой поддержки, (далее - объявление) не </w:t>
      </w:r>
      <w:r w:rsidRPr="000C250B">
        <w:lastRenderedPageBreak/>
        <w:t>менее чем за 30 календарных дней до окончания срока приема от Организаций документов, указанных в пункте 2.9. настоящего Порядка.</w:t>
      </w:r>
    </w:p>
    <w:p w:rsidR="004164AD" w:rsidRPr="000C250B" w:rsidRDefault="004164AD" w:rsidP="004164AD">
      <w:pPr>
        <w:autoSpaceDE w:val="0"/>
        <w:autoSpaceDN w:val="0"/>
        <w:adjustRightInd w:val="0"/>
        <w:spacing w:after="0"/>
        <w:ind w:firstLine="709"/>
        <w:jc w:val="both"/>
      </w:pPr>
      <w:r w:rsidRPr="000C250B">
        <w:t>Объявление должно содержать следующую информацию:</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срок проведения отбора, а также информацию о возможности проведения нескольких этапов отбора с указанием сроков и порядка их проведения (при необходимости);</w:t>
      </w:r>
    </w:p>
    <w:p w:rsidR="004164AD" w:rsidRPr="000C250B" w:rsidRDefault="004164AD" w:rsidP="00A41DE4">
      <w:pPr>
        <w:pStyle w:val="a6"/>
        <w:numPr>
          <w:ilvl w:val="0"/>
          <w:numId w:val="8"/>
        </w:numPr>
        <w:tabs>
          <w:tab w:val="left" w:pos="1134"/>
        </w:tabs>
        <w:autoSpaceDE w:val="0"/>
        <w:autoSpaceDN w:val="0"/>
        <w:adjustRightInd w:val="0"/>
        <w:spacing w:after="0"/>
        <w:ind w:left="0" w:firstLine="567"/>
        <w:jc w:val="both"/>
      </w:pPr>
      <w:r w:rsidRPr="000C250B">
        <w:t>дата начала подачи или окончания приема заявок участников отбора – субъектов МСП, которая не может быть ранее 30-го календарного дня, следующего за днем размещения объявления о проведении отбора;</w:t>
      </w:r>
    </w:p>
    <w:p w:rsidR="004164AD" w:rsidRPr="000C250B" w:rsidRDefault="004164AD" w:rsidP="00A41DE4">
      <w:pPr>
        <w:pStyle w:val="a6"/>
        <w:numPr>
          <w:ilvl w:val="0"/>
          <w:numId w:val="8"/>
        </w:numPr>
        <w:tabs>
          <w:tab w:val="left" w:pos="1134"/>
        </w:tabs>
        <w:autoSpaceDE w:val="0"/>
        <w:autoSpaceDN w:val="0"/>
        <w:adjustRightInd w:val="0"/>
        <w:spacing w:after="0"/>
        <w:ind w:left="0" w:firstLine="567"/>
        <w:jc w:val="both"/>
      </w:pPr>
      <w:r w:rsidRPr="000C250B">
        <w:t>дата размещения объявления о проведении отбора на едином портале (в случае проведения отбора системе «Электронный бюджет») или на ином сайте, на котором обеспечивается проведение отбора (с размещением указателя страницы сайта на едином портале);</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доменное имя и (или) указатели страниц системы «Электронный бюджет» или иного сайта в информационно-телекоммуникационной сети «Интернет», на котором обеспечивается проведение отбора</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наименование, место нахождения, почтовый адрес, адрес электронной почты Администрации района как главного распорядителя бюджетных средств, в том числе Уполномоченного органа;</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цели предоставления субсидии в соответствии с пунктом 1.4 настоящего Порядка, а также результатов предоставления субсидий в соответствии с пунктом 2.30 настоящего Порядка;</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требования к Организациям в соответствии с пунктом 2.8 настоящего Порядка и перечень документов, представляемых Организациям для подтверждения их соответствия указанным требованиям;</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порядок подачи заявки Организациями и требования, предъявляемые к форме и содержанию заявки, подаваемых Организациями, в соответствии с пунктом 2.9 настоящего Порядка;</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порядок отзыва заявок Организациями, порядок возврата заявок Организациями, определяющий в том числе основания для возврата заявок Организациями, порядок внесения изменений в заявки Организаций;</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правила рассмотрения и оценки заявок Организаций в соответствии с пунктами 2.1., 2.11 и 2.14. настоящего Порядка;</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порядок предоставления Организациям разъяснений положений объявления, даты начала и окончания срока такого предоставления;</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срок, в течение которого Организация, в отношении которого Главой муниципального района «Корткеросский»-руководителем администрации принято решение о предоставлении субсидии (далее – победитель отбора), должен подписать соглашение (договор) о предоставлении субсидии (далее – соглашение);</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условия признания победителя (победителей) отбора уклонившимся от заключения соглашения;</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lastRenderedPageBreak/>
        <w:t>дату размещения результатов отбора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официальном сайте администрации МО МР «Корткеросский» в сети «Интернет», которая не может быть позднее 14-го календарного дня, следующего за днем определения победителя отбора;</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указание на максимальный размер планируемой к предоставлению субсидии;</w:t>
      </w:r>
    </w:p>
    <w:p w:rsidR="004164AD" w:rsidRPr="000C250B" w:rsidRDefault="004164AD" w:rsidP="00A41DE4">
      <w:pPr>
        <w:pStyle w:val="a6"/>
        <w:numPr>
          <w:ilvl w:val="0"/>
          <w:numId w:val="8"/>
        </w:numPr>
        <w:tabs>
          <w:tab w:val="left" w:pos="1134"/>
        </w:tabs>
        <w:autoSpaceDE w:val="0"/>
        <w:autoSpaceDN w:val="0"/>
        <w:adjustRightInd w:val="0"/>
        <w:spacing w:after="0" w:line="240" w:lineRule="auto"/>
        <w:ind w:left="0" w:firstLine="567"/>
        <w:jc w:val="both"/>
      </w:pPr>
      <w:r w:rsidRPr="000C250B">
        <w:t>контактные данные (Ф.И.О., номер телефона, адрес электронной почты) ответственного за прием документов на получение субсидии сотрудника Администрации района.</w:t>
      </w:r>
    </w:p>
    <w:p w:rsidR="004164AD" w:rsidRPr="000C250B" w:rsidRDefault="004164AD" w:rsidP="004164AD">
      <w:pPr>
        <w:pStyle w:val="1"/>
        <w:spacing w:before="0" w:after="0"/>
        <w:ind w:firstLine="567"/>
        <w:jc w:val="both"/>
        <w:rPr>
          <w:rFonts w:ascii="Times New Roman" w:hAnsi="Times New Roman"/>
          <w:b w:val="0"/>
          <w:sz w:val="28"/>
          <w:szCs w:val="28"/>
        </w:rPr>
      </w:pPr>
      <w:r w:rsidRPr="000C250B">
        <w:rPr>
          <w:rFonts w:ascii="Times New Roman" w:hAnsi="Times New Roman"/>
          <w:b w:val="0"/>
          <w:sz w:val="28"/>
          <w:szCs w:val="28"/>
          <w:shd w:val="clear" w:color="auto" w:fill="FFFFFF"/>
        </w:rPr>
        <w:t>Разъяснение положений объявления и Порядка осуществляется по телефону Уполномоченного органа 8(82136)9-25-91 или непосредственно в отделе Уполномоченного органа (кабинет № 16) согласно режиму рабочего времени Администрации района в период проведения Отбора и приема документов от Организаций. </w:t>
      </w:r>
    </w:p>
    <w:p w:rsidR="004164AD" w:rsidRPr="000C250B" w:rsidRDefault="004164AD" w:rsidP="004164AD">
      <w:pPr>
        <w:pStyle w:val="ConsPlusNormal"/>
        <w:ind w:firstLine="540"/>
        <w:jc w:val="both"/>
        <w:rPr>
          <w:sz w:val="28"/>
          <w:szCs w:val="28"/>
        </w:rPr>
      </w:pPr>
      <w:r w:rsidRPr="000C250B">
        <w:rPr>
          <w:color w:val="000000"/>
          <w:sz w:val="28"/>
          <w:szCs w:val="28"/>
        </w:rPr>
        <w:t xml:space="preserve">2.8. </w:t>
      </w:r>
      <w:r w:rsidRPr="000C250B">
        <w:rPr>
          <w:sz w:val="28"/>
          <w:szCs w:val="28"/>
        </w:rPr>
        <w:t>Субсидия предоставляется Организациям, одновременно отвечающим следующим требованиям:</w:t>
      </w:r>
    </w:p>
    <w:p w:rsidR="004164AD" w:rsidRPr="000C250B" w:rsidRDefault="004164AD" w:rsidP="004164AD">
      <w:pPr>
        <w:pStyle w:val="ConsPlusNormal"/>
        <w:ind w:firstLine="540"/>
        <w:jc w:val="both"/>
        <w:rPr>
          <w:sz w:val="28"/>
          <w:szCs w:val="28"/>
        </w:rPr>
      </w:pPr>
      <w:r w:rsidRPr="000C250B">
        <w:rPr>
          <w:sz w:val="28"/>
          <w:szCs w:val="28"/>
        </w:rPr>
        <w:t>1) зарегистрированным и осуществляющим свою деятельность на территории муниципального района «Корткеросский»;</w:t>
      </w:r>
    </w:p>
    <w:p w:rsidR="004164AD" w:rsidRPr="000C250B" w:rsidRDefault="004164AD" w:rsidP="004164AD">
      <w:pPr>
        <w:pStyle w:val="ConsPlusNormal"/>
        <w:ind w:firstLine="540"/>
        <w:jc w:val="both"/>
        <w:rPr>
          <w:sz w:val="28"/>
          <w:szCs w:val="28"/>
        </w:rPr>
      </w:pPr>
      <w:r w:rsidRPr="000C250B">
        <w:rPr>
          <w:sz w:val="28"/>
          <w:szCs w:val="28"/>
        </w:rPr>
        <w:t>2) не имеющим задолженности по заработной плате перед наемными работниками;</w:t>
      </w:r>
    </w:p>
    <w:p w:rsidR="004164AD" w:rsidRPr="000C250B" w:rsidRDefault="004164AD" w:rsidP="004164AD">
      <w:pPr>
        <w:pStyle w:val="ConsPlusNormal"/>
        <w:ind w:firstLine="540"/>
        <w:jc w:val="both"/>
        <w:rPr>
          <w:sz w:val="28"/>
          <w:szCs w:val="28"/>
        </w:rPr>
      </w:pPr>
      <w:r w:rsidRPr="000C250B">
        <w:rPr>
          <w:sz w:val="28"/>
          <w:szCs w:val="28"/>
        </w:rPr>
        <w:t>3)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164AD" w:rsidRPr="000C250B" w:rsidRDefault="004164AD" w:rsidP="004164AD">
      <w:pPr>
        <w:pStyle w:val="ConsPlusNormal"/>
        <w:ind w:firstLine="540"/>
        <w:jc w:val="both"/>
        <w:rPr>
          <w:sz w:val="28"/>
          <w:szCs w:val="28"/>
        </w:rPr>
      </w:pPr>
      <w:r w:rsidRPr="000C250B">
        <w:rPr>
          <w:sz w:val="28"/>
          <w:szCs w:val="28"/>
        </w:rPr>
        <w:t>4) не имеющим просроченной задолженности по возврату в бюджет муниципального района «Корткеросский» субсидий, бюджетных инвестиций, предоставляемых, в том числе в соответствии с иными правовыми актами, и иная просроченная задолженность перед бюджетом муниципального района «Корткеросский»;</w:t>
      </w:r>
    </w:p>
    <w:p w:rsidR="004164AD" w:rsidRPr="000C250B" w:rsidRDefault="004164AD" w:rsidP="004164AD">
      <w:pPr>
        <w:pStyle w:val="ConsPlusNormal"/>
        <w:ind w:firstLine="540"/>
        <w:jc w:val="both"/>
        <w:rPr>
          <w:sz w:val="28"/>
          <w:szCs w:val="28"/>
        </w:rPr>
      </w:pPr>
      <w:r w:rsidRPr="000C250B">
        <w:rPr>
          <w:sz w:val="28"/>
          <w:szCs w:val="28"/>
        </w:rPr>
        <w:t>5) организации - юридические лица не должны находится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прекратившие деятельность в качестве индивидуального предпринимателя;</w:t>
      </w:r>
    </w:p>
    <w:p w:rsidR="004164AD" w:rsidRPr="000C250B" w:rsidRDefault="004164AD" w:rsidP="004164AD">
      <w:pPr>
        <w:pStyle w:val="ConsPlusNormal"/>
        <w:ind w:firstLine="540"/>
        <w:jc w:val="both"/>
        <w:rPr>
          <w:sz w:val="28"/>
          <w:szCs w:val="28"/>
        </w:rPr>
      </w:pPr>
      <w:r w:rsidRPr="000C250B">
        <w:rPr>
          <w:sz w:val="28"/>
          <w:szCs w:val="28"/>
        </w:rPr>
        <w:t xml:space="preserve">6) </w:t>
      </w:r>
      <w:r w:rsidRPr="000C250B">
        <w:rPr>
          <w:rFonts w:eastAsia="Calibri"/>
          <w:sz w:val="28"/>
          <w:szCs w:val="28"/>
        </w:rPr>
        <w:t>не являющимся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r w:rsidRPr="000C250B">
        <w:rPr>
          <w:sz w:val="28"/>
          <w:szCs w:val="28"/>
        </w:rPr>
        <w:t>;</w:t>
      </w:r>
    </w:p>
    <w:p w:rsidR="004164AD" w:rsidRPr="000C250B" w:rsidRDefault="004164AD" w:rsidP="004164AD">
      <w:pPr>
        <w:pStyle w:val="ConsPlusNormal"/>
        <w:ind w:firstLine="540"/>
        <w:jc w:val="both"/>
        <w:rPr>
          <w:sz w:val="28"/>
          <w:szCs w:val="28"/>
        </w:rPr>
      </w:pPr>
      <w:r w:rsidRPr="000C250B">
        <w:rPr>
          <w:sz w:val="28"/>
          <w:szCs w:val="28"/>
        </w:rPr>
        <w:lastRenderedPageBreak/>
        <w:t xml:space="preserve">7) организации не должны получать средства из бюджета муниципального района «Корткеросский» в соответствии с иными нормативными правовыми актами, муниципальными правовыми актами на цели, указанные в </w:t>
      </w:r>
      <w:hyperlink w:anchor="P49" w:history="1">
        <w:r w:rsidRPr="000C250B">
          <w:rPr>
            <w:sz w:val="28"/>
            <w:szCs w:val="28"/>
          </w:rPr>
          <w:t>пункте 1.4 раздела 1</w:t>
        </w:r>
      </w:hyperlink>
      <w:r w:rsidRPr="000C250B">
        <w:rPr>
          <w:sz w:val="28"/>
          <w:szCs w:val="28"/>
        </w:rPr>
        <w:t xml:space="preserve"> настоящего Порядка;</w:t>
      </w:r>
    </w:p>
    <w:p w:rsidR="004164AD" w:rsidRPr="000C250B" w:rsidRDefault="004164AD" w:rsidP="004164AD">
      <w:pPr>
        <w:pStyle w:val="ConsPlusNormal"/>
        <w:ind w:firstLine="540"/>
        <w:jc w:val="both"/>
        <w:rPr>
          <w:sz w:val="28"/>
          <w:szCs w:val="28"/>
        </w:rPr>
      </w:pPr>
      <w:r w:rsidRPr="000C250B">
        <w:rPr>
          <w:sz w:val="28"/>
          <w:szCs w:val="28"/>
        </w:rPr>
        <w:t>8) получатель субсидии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4164AD" w:rsidRPr="000C250B" w:rsidRDefault="004164AD" w:rsidP="004164AD">
      <w:pPr>
        <w:pStyle w:val="ConsPlusNormal"/>
        <w:ind w:firstLine="540"/>
        <w:jc w:val="both"/>
        <w:rPr>
          <w:sz w:val="28"/>
          <w:szCs w:val="28"/>
        </w:rPr>
      </w:pPr>
      <w:r w:rsidRPr="000C250B">
        <w:rPr>
          <w:sz w:val="28"/>
          <w:szCs w:val="28"/>
        </w:rPr>
        <w:t>Ответственность за соблюдение вышеуказанных положений и достоверность представляемых сведений несут Организации в соответствии с законодательством Российской Федерации.</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 xml:space="preserve">2.9. Для участия в Отборе проектов и для получения субсидии Организация представляет в уполномоченный орган по адресу: 168020, Корткеросский район, с.Корткерос, ул.Советская, д.225, каб.16, электронный адрес: </w:t>
      </w:r>
      <w:hyperlink r:id="rId120" w:history="1">
        <w:r w:rsidRPr="000C250B">
          <w:rPr>
            <w:rStyle w:val="af6"/>
            <w:rFonts w:ascii="Times New Roman" w:hAnsi="Times New Roman"/>
            <w:sz w:val="28"/>
            <w:szCs w:val="28"/>
            <w:lang w:val="en-US"/>
          </w:rPr>
          <w:t>cabinet</w:t>
        </w:r>
        <w:r w:rsidRPr="000C250B">
          <w:rPr>
            <w:rStyle w:val="af6"/>
            <w:rFonts w:ascii="Times New Roman" w:hAnsi="Times New Roman"/>
            <w:sz w:val="28"/>
            <w:szCs w:val="28"/>
          </w:rPr>
          <w:t>26@</w:t>
        </w:r>
        <w:r w:rsidRPr="000C250B">
          <w:rPr>
            <w:rStyle w:val="af6"/>
            <w:rFonts w:ascii="Times New Roman" w:hAnsi="Times New Roman"/>
            <w:sz w:val="28"/>
            <w:szCs w:val="28"/>
            <w:lang w:val="en-US"/>
          </w:rPr>
          <w:t>mail</w:t>
        </w:r>
        <w:r w:rsidRPr="000C250B">
          <w:rPr>
            <w:rStyle w:val="af6"/>
            <w:rFonts w:ascii="Times New Roman" w:hAnsi="Times New Roman"/>
            <w:sz w:val="28"/>
            <w:szCs w:val="28"/>
          </w:rPr>
          <w:t>.</w:t>
        </w:r>
        <w:r w:rsidRPr="000C250B">
          <w:rPr>
            <w:rStyle w:val="af6"/>
            <w:rFonts w:ascii="Times New Roman" w:hAnsi="Times New Roman"/>
            <w:sz w:val="28"/>
            <w:szCs w:val="28"/>
            <w:lang w:val="en-US"/>
          </w:rPr>
          <w:t>ru</w:t>
        </w:r>
      </w:hyperlink>
      <w:r w:rsidRPr="000C250B">
        <w:rPr>
          <w:rFonts w:ascii="Times New Roman" w:hAnsi="Times New Roman"/>
          <w:sz w:val="28"/>
          <w:szCs w:val="28"/>
        </w:rPr>
        <w:t xml:space="preserve"> следующие документы:</w:t>
      </w:r>
    </w:p>
    <w:p w:rsidR="004164AD" w:rsidRPr="000C250B" w:rsidRDefault="004164AD" w:rsidP="004164AD">
      <w:pPr>
        <w:widowControl w:val="0"/>
        <w:autoSpaceDE w:val="0"/>
        <w:autoSpaceDN w:val="0"/>
        <w:adjustRightInd w:val="0"/>
        <w:spacing w:after="0"/>
        <w:ind w:firstLine="540"/>
        <w:jc w:val="both"/>
      </w:pPr>
      <w:r w:rsidRPr="000C250B">
        <w:t xml:space="preserve">1) </w:t>
      </w:r>
      <w:hyperlink w:anchor="Par215" w:history="1">
        <w:r w:rsidRPr="000C250B">
          <w:t>заявку</w:t>
        </w:r>
      </w:hyperlink>
      <w:r w:rsidRPr="000C250B">
        <w:t xml:space="preserve"> по форме согласно приложению 12 к  муниципальной Программе муниципального образования  муниципального района «Корткеросский» «Развитие экономики»;</w:t>
      </w:r>
    </w:p>
    <w:p w:rsidR="004164AD" w:rsidRPr="000C250B" w:rsidRDefault="004164AD" w:rsidP="004164AD">
      <w:pPr>
        <w:widowControl w:val="0"/>
        <w:autoSpaceDE w:val="0"/>
        <w:autoSpaceDN w:val="0"/>
        <w:adjustRightInd w:val="0"/>
        <w:spacing w:after="0"/>
        <w:ind w:firstLine="540"/>
        <w:jc w:val="both"/>
      </w:pPr>
      <w:r w:rsidRPr="000C250B">
        <w:t>2) проект, оформленный в произвольной форме, содержащий:</w:t>
      </w:r>
    </w:p>
    <w:p w:rsidR="004164AD" w:rsidRPr="000C250B" w:rsidRDefault="004164AD" w:rsidP="004164AD">
      <w:pPr>
        <w:widowControl w:val="0"/>
        <w:autoSpaceDE w:val="0"/>
        <w:autoSpaceDN w:val="0"/>
        <w:adjustRightInd w:val="0"/>
        <w:spacing w:after="0"/>
        <w:ind w:firstLine="540"/>
        <w:jc w:val="both"/>
      </w:pPr>
      <w:r w:rsidRPr="000C250B">
        <w:t>цель, задачи/проблемы Проекта;</w:t>
      </w:r>
    </w:p>
    <w:p w:rsidR="004164AD" w:rsidRPr="000C250B" w:rsidRDefault="004164AD" w:rsidP="004164AD">
      <w:pPr>
        <w:widowControl w:val="0"/>
        <w:autoSpaceDE w:val="0"/>
        <w:autoSpaceDN w:val="0"/>
        <w:adjustRightInd w:val="0"/>
        <w:spacing w:after="0"/>
        <w:ind w:firstLine="540"/>
        <w:jc w:val="both"/>
      </w:pPr>
      <w:r w:rsidRPr="000C250B">
        <w:t>финансово-экономическое обоснование затрат на реализацию Проекта;</w:t>
      </w:r>
    </w:p>
    <w:p w:rsidR="004164AD" w:rsidRPr="000C250B" w:rsidRDefault="004164AD" w:rsidP="004164AD">
      <w:pPr>
        <w:widowControl w:val="0"/>
        <w:autoSpaceDE w:val="0"/>
        <w:autoSpaceDN w:val="0"/>
        <w:adjustRightInd w:val="0"/>
        <w:spacing w:after="0"/>
        <w:ind w:firstLine="540"/>
        <w:jc w:val="both"/>
      </w:pPr>
      <w:r w:rsidRPr="000C250B">
        <w:t>краткое описание организационно-технических возможностей исполнения Проекта;</w:t>
      </w:r>
    </w:p>
    <w:p w:rsidR="004164AD" w:rsidRPr="000C250B" w:rsidRDefault="004164AD" w:rsidP="004164AD">
      <w:pPr>
        <w:widowControl w:val="0"/>
        <w:autoSpaceDE w:val="0"/>
        <w:autoSpaceDN w:val="0"/>
        <w:adjustRightInd w:val="0"/>
        <w:spacing w:after="0"/>
        <w:ind w:firstLine="540"/>
        <w:jc w:val="both"/>
      </w:pPr>
      <w:r w:rsidRPr="000C250B">
        <w:t>ожидаемые результаты;</w:t>
      </w:r>
    </w:p>
    <w:p w:rsidR="004164AD" w:rsidRPr="000C250B" w:rsidRDefault="004164AD" w:rsidP="004164AD">
      <w:pPr>
        <w:widowControl w:val="0"/>
        <w:autoSpaceDE w:val="0"/>
        <w:autoSpaceDN w:val="0"/>
        <w:adjustRightInd w:val="0"/>
        <w:spacing w:after="0"/>
        <w:ind w:firstLine="540"/>
        <w:jc w:val="both"/>
      </w:pPr>
      <w:r w:rsidRPr="000C250B">
        <w:t>сроки и этапы реализации Проекта;</w:t>
      </w:r>
    </w:p>
    <w:p w:rsidR="004164AD" w:rsidRPr="000C250B" w:rsidRDefault="004164AD" w:rsidP="004164AD">
      <w:pPr>
        <w:widowControl w:val="0"/>
        <w:autoSpaceDE w:val="0"/>
        <w:autoSpaceDN w:val="0"/>
        <w:adjustRightInd w:val="0"/>
        <w:spacing w:after="0"/>
        <w:ind w:firstLine="540"/>
        <w:jc w:val="both"/>
      </w:pPr>
      <w:r w:rsidRPr="000C250B">
        <w:t>фото- и (или) видеоматериалы, имеющие непосредственное отношение к Проекту (при наличии);</w:t>
      </w:r>
    </w:p>
    <w:p w:rsidR="004164AD" w:rsidRPr="000C250B" w:rsidRDefault="004164AD" w:rsidP="004164AD">
      <w:pPr>
        <w:pStyle w:val="ConsPlusNormal"/>
        <w:ind w:firstLine="540"/>
        <w:jc w:val="both"/>
        <w:rPr>
          <w:sz w:val="28"/>
          <w:szCs w:val="28"/>
        </w:rPr>
      </w:pPr>
      <w:r w:rsidRPr="000C250B">
        <w:rPr>
          <w:sz w:val="28"/>
          <w:szCs w:val="28"/>
        </w:rPr>
        <w:t>3) выписку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Организация представляет ее самостоятельно;</w:t>
      </w:r>
    </w:p>
    <w:p w:rsidR="004164AD" w:rsidRPr="000C250B" w:rsidRDefault="004164AD" w:rsidP="004164AD">
      <w:pPr>
        <w:autoSpaceDE w:val="0"/>
        <w:autoSpaceDN w:val="0"/>
        <w:adjustRightInd w:val="0"/>
        <w:spacing w:after="0"/>
        <w:ind w:firstLine="567"/>
        <w:jc w:val="both"/>
      </w:pPr>
      <w:r w:rsidRPr="000C250B">
        <w:t xml:space="preserve">4) </w:t>
      </w:r>
      <w:hyperlink r:id="rId121" w:history="1">
        <w:r w:rsidRPr="000C250B">
          <w:t>справк</w:t>
        </w:r>
      </w:hyperlink>
      <w:r w:rsidRPr="000C250B">
        <w:t xml:space="preserve">у </w:t>
      </w:r>
      <w:r w:rsidRPr="000C250B">
        <w:rPr>
          <w:color w:val="000000"/>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rPr>
          <w:color w:val="000000"/>
        </w:rPr>
        <w:br/>
      </w:r>
      <w:r w:rsidRPr="000C250B">
        <w:t xml:space="preserve"> по форме, утвержденной приказом Федеральной налоговой службы, сформированная не ранее 30 календарных дней до даты подачи  заявки, в случае если Организация представляет ее самостоятельно;</w:t>
      </w:r>
    </w:p>
    <w:p w:rsidR="004164AD" w:rsidRPr="000C250B" w:rsidRDefault="004164AD" w:rsidP="004164AD">
      <w:pPr>
        <w:autoSpaceDE w:val="0"/>
        <w:autoSpaceDN w:val="0"/>
        <w:adjustRightInd w:val="0"/>
        <w:spacing w:after="0"/>
        <w:ind w:firstLine="567"/>
        <w:jc w:val="both"/>
      </w:pPr>
      <w:r w:rsidRPr="000C250B">
        <w:t xml:space="preserve">5) справку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 сформированная не ранее 30 календарных дней до даты подачи заявки, в случае если Организация представляет ее самостоятельно; </w:t>
      </w:r>
    </w:p>
    <w:p w:rsidR="004164AD" w:rsidRPr="000C250B" w:rsidRDefault="004164AD" w:rsidP="004164AD">
      <w:pPr>
        <w:autoSpaceDE w:val="0"/>
        <w:autoSpaceDN w:val="0"/>
        <w:adjustRightInd w:val="0"/>
        <w:spacing w:after="0"/>
        <w:ind w:firstLine="567"/>
        <w:jc w:val="both"/>
      </w:pPr>
      <w:r w:rsidRPr="000C250B">
        <w:lastRenderedPageBreak/>
        <w:t>6) сведения о численности работников, сформированные на последнюю отчетную дату  по форме – ЕФС-1 раздела 2 «</w:t>
      </w:r>
      <w:r w:rsidRPr="000C250B">
        <w:rPr>
          <w:color w:val="000000"/>
          <w:shd w:val="clear" w:color="auto" w:fill="FFFFFF"/>
        </w:rPr>
        <w:t xml:space="preserve">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утвержденной постановлением от 31 октября 2022 г. № 245П «Об утверждении Единой формы «Сведения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(ЕФС-1)» и порядка ее заполнения», </w:t>
      </w:r>
      <w:r w:rsidRPr="000C250B">
        <w:t>заверенной в установленном порядке или с предъявлением оригинала, в случае если Организация представляет ее самостоятельно;</w:t>
      </w:r>
    </w:p>
    <w:p w:rsidR="004164AD" w:rsidRPr="000C250B" w:rsidRDefault="004164AD" w:rsidP="004164AD">
      <w:pPr>
        <w:autoSpaceDE w:val="0"/>
        <w:autoSpaceDN w:val="0"/>
        <w:adjustRightInd w:val="0"/>
        <w:spacing w:after="0"/>
        <w:ind w:firstLine="567"/>
        <w:jc w:val="both"/>
      </w:pPr>
      <w:r w:rsidRPr="000C250B">
        <w:t>7) обязательство о неотчуждении оборудования, объектов и имущества, в отношении которого была предоставлена субсидия из бюджета муниципального образования муниципального района «Корткеросский»,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Организации), составленное в произвольной форме;</w:t>
      </w:r>
    </w:p>
    <w:p w:rsidR="004164AD" w:rsidRPr="000C250B" w:rsidRDefault="004164AD" w:rsidP="004164AD">
      <w:pPr>
        <w:autoSpaceDE w:val="0"/>
        <w:autoSpaceDN w:val="0"/>
        <w:adjustRightInd w:val="0"/>
        <w:spacing w:after="0"/>
        <w:ind w:firstLine="567"/>
        <w:jc w:val="both"/>
      </w:pPr>
      <w:r w:rsidRPr="000C250B">
        <w:t>8) обязательство о сохранении торгового (ых) объекта (ов), находящегося (ихся) в труднодоступных, малочисленных и отдаленных населенных пунктах, в отношении которых была предоставлена субсидия из бюджета муниципального образования муниципального района «Корткеросский», в течение трех лет с даты заключения договора о предоставлении субсидии, составленное в произвольной форме;</w:t>
      </w:r>
    </w:p>
    <w:p w:rsidR="004164AD" w:rsidRPr="000C250B" w:rsidRDefault="004164AD" w:rsidP="004164AD">
      <w:pPr>
        <w:autoSpaceDE w:val="0"/>
        <w:autoSpaceDN w:val="0"/>
        <w:adjustRightInd w:val="0"/>
        <w:spacing w:after="0"/>
        <w:ind w:firstLine="567"/>
        <w:jc w:val="both"/>
      </w:pPr>
      <w:r w:rsidRPr="000C250B">
        <w:t>9) обязательство о сохранении рабочих мест, содержащее информацию о количестве сохранённых рабочих мест, составленное в произвольной форме;</w:t>
      </w:r>
    </w:p>
    <w:p w:rsidR="004164AD" w:rsidRPr="000C250B" w:rsidRDefault="004164AD" w:rsidP="004164AD">
      <w:pPr>
        <w:pStyle w:val="ConsPlusNormal"/>
        <w:ind w:firstLine="540"/>
        <w:jc w:val="both"/>
        <w:rPr>
          <w:sz w:val="28"/>
          <w:szCs w:val="28"/>
        </w:rPr>
      </w:pPr>
      <w:r w:rsidRPr="000C250B">
        <w:rPr>
          <w:sz w:val="28"/>
          <w:szCs w:val="28"/>
        </w:rPr>
        <w:t>10)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w:t>
      </w:r>
    </w:p>
    <w:p w:rsidR="004164AD" w:rsidRPr="000C250B" w:rsidRDefault="004164AD" w:rsidP="004164AD">
      <w:pPr>
        <w:pStyle w:val="ConsPlusNormal"/>
        <w:ind w:firstLine="540"/>
        <w:jc w:val="both"/>
        <w:rPr>
          <w:sz w:val="28"/>
          <w:szCs w:val="28"/>
        </w:rPr>
      </w:pPr>
      <w:r w:rsidRPr="000C250B">
        <w:rPr>
          <w:sz w:val="28"/>
          <w:szCs w:val="28"/>
        </w:rPr>
        <w:t>11) согласие на обработку персональных данных (для физического лица, являющегося индивидуальным предпринимателем).</w:t>
      </w:r>
    </w:p>
    <w:p w:rsidR="004164AD" w:rsidRPr="000C250B" w:rsidRDefault="004164AD" w:rsidP="004164AD">
      <w:pPr>
        <w:autoSpaceDE w:val="0"/>
        <w:autoSpaceDN w:val="0"/>
        <w:adjustRightInd w:val="0"/>
        <w:spacing w:after="0"/>
        <w:ind w:firstLine="540"/>
        <w:jc w:val="both"/>
        <w:rPr>
          <w:shd w:val="clear" w:color="auto" w:fill="FFFFFF"/>
        </w:rPr>
      </w:pPr>
      <w:r w:rsidRPr="000C250B">
        <w:t>12) смета расходов на приобретение оборудования, включая наименование приобретаемого оборудования, суммы затрат, с приложением подтверждающих документов;</w:t>
      </w:r>
    </w:p>
    <w:p w:rsidR="004164AD" w:rsidRPr="000C250B" w:rsidRDefault="004164AD" w:rsidP="004164AD">
      <w:pPr>
        <w:autoSpaceDE w:val="0"/>
        <w:autoSpaceDN w:val="0"/>
        <w:adjustRightInd w:val="0"/>
        <w:spacing w:after="0"/>
        <w:ind w:firstLine="540"/>
        <w:jc w:val="both"/>
      </w:pPr>
      <w:r w:rsidRPr="000C250B">
        <w:t xml:space="preserve">13) выписка по расчетному счету, заверенная кредитной организацией, подтверждающая наличие денежных средств на счете Организации в размере не менее 20% расходов, предусмотренных бизнес-планом. </w:t>
      </w:r>
    </w:p>
    <w:p w:rsidR="004164AD" w:rsidRPr="000C250B" w:rsidRDefault="004164AD" w:rsidP="004164AD">
      <w:pPr>
        <w:autoSpaceDE w:val="0"/>
        <w:autoSpaceDN w:val="0"/>
        <w:adjustRightInd w:val="0"/>
        <w:spacing w:after="0"/>
        <w:ind w:firstLine="567"/>
        <w:jc w:val="both"/>
      </w:pPr>
      <w:r w:rsidRPr="000C250B">
        <w:lastRenderedPageBreak/>
        <w:t>Организация несет ответственность за достоверность сведений и документов, представленных для получении субсидии.</w:t>
      </w:r>
    </w:p>
    <w:p w:rsidR="004164AD" w:rsidRPr="000C250B" w:rsidRDefault="004164AD" w:rsidP="004164AD">
      <w:pPr>
        <w:autoSpaceDE w:val="0"/>
        <w:autoSpaceDN w:val="0"/>
        <w:adjustRightInd w:val="0"/>
        <w:spacing w:after="0"/>
        <w:ind w:firstLine="567"/>
        <w:jc w:val="both"/>
      </w:pPr>
      <w:r w:rsidRPr="000C250B">
        <w:t>2.10 Документы, указанные в подпунктах 1, 2, 7-13 пункта 2.9. предоставляются Организацией самостоятельно.</w:t>
      </w:r>
    </w:p>
    <w:p w:rsidR="004164AD" w:rsidRPr="000C250B" w:rsidRDefault="004164AD" w:rsidP="004164AD">
      <w:pPr>
        <w:autoSpaceDE w:val="0"/>
        <w:autoSpaceDN w:val="0"/>
        <w:adjustRightInd w:val="0"/>
        <w:spacing w:after="0"/>
        <w:ind w:firstLine="567"/>
        <w:jc w:val="both"/>
      </w:pPr>
      <w:r w:rsidRPr="000C250B">
        <w:t>Сведения, содержащиеся в документах, указанных:</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в подпунктах 3–6 пункта 2.9., запрашиваются Уполномоченным  органом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Организация  не представила документы, указанные в подпунктах 3 – 6 пункта 2.9, самостоятельно.</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Документы, указанные в подпунктах 4 и 5 пункта 2.9. предоставляются в порядке межведомственного информационного взаимодействия органами, предоставляющих государственные услуги, и органов, предоставляющих муниципальные услуги и иные государственные органы по состоянию на дату формирования справки.</w:t>
      </w:r>
    </w:p>
    <w:p w:rsidR="004164AD" w:rsidRPr="000C250B" w:rsidRDefault="004164AD" w:rsidP="004164AD">
      <w:pPr>
        <w:autoSpaceDE w:val="0"/>
        <w:autoSpaceDN w:val="0"/>
        <w:adjustRightInd w:val="0"/>
        <w:spacing w:after="0"/>
        <w:ind w:firstLine="567"/>
        <w:jc w:val="both"/>
      </w:pPr>
      <w:r w:rsidRPr="000C250B">
        <w:t>2.11. Уполномоченный орган в течение 1 рабочего дня со дня получения документов от Организации регистрирует поступившие документы и в течение 3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Организации.</w:t>
      </w:r>
    </w:p>
    <w:p w:rsidR="004164AD" w:rsidRPr="000C250B" w:rsidRDefault="004164AD" w:rsidP="004164AD">
      <w:pPr>
        <w:pStyle w:val="afc"/>
        <w:shd w:val="clear" w:color="auto" w:fill="FFFFFF"/>
        <w:spacing w:before="0" w:beforeAutospacing="0" w:after="0" w:afterAutospacing="0"/>
        <w:ind w:firstLine="567"/>
        <w:jc w:val="both"/>
        <w:rPr>
          <w:sz w:val="28"/>
          <w:szCs w:val="28"/>
        </w:rPr>
      </w:pPr>
      <w:r w:rsidRPr="000C250B">
        <w:rPr>
          <w:color w:val="202020"/>
          <w:sz w:val="28"/>
          <w:szCs w:val="28"/>
        </w:rPr>
        <w:t>2.12</w:t>
      </w:r>
      <w:r w:rsidRPr="000C250B">
        <w:rPr>
          <w:sz w:val="28"/>
          <w:szCs w:val="28"/>
        </w:rPr>
        <w:t>. Отзыв заявок и документов, представленных для участия в Отборе проектов и для получения субсидии осуществляется по письменному заявлению (в произвольной форме) Организации представленному в Уполномоченный орган.</w:t>
      </w:r>
    </w:p>
    <w:p w:rsidR="004164AD" w:rsidRPr="000C250B" w:rsidRDefault="004164AD" w:rsidP="004164AD">
      <w:pPr>
        <w:pStyle w:val="afc"/>
        <w:shd w:val="clear" w:color="auto" w:fill="FFFFFF"/>
        <w:spacing w:before="0" w:beforeAutospacing="0" w:after="0" w:afterAutospacing="0"/>
        <w:ind w:firstLine="567"/>
        <w:jc w:val="both"/>
        <w:rPr>
          <w:color w:val="202020"/>
          <w:sz w:val="28"/>
          <w:szCs w:val="28"/>
        </w:rPr>
      </w:pPr>
      <w:r w:rsidRPr="000C250B">
        <w:rPr>
          <w:sz w:val="28"/>
          <w:szCs w:val="28"/>
        </w:rPr>
        <w:t>Организация вправе получить заявку с прилагаемыми документами в Уполномоченном органе</w:t>
      </w:r>
      <w:r w:rsidRPr="000C250B">
        <w:rPr>
          <w:color w:val="202020"/>
          <w:sz w:val="28"/>
          <w:szCs w:val="28"/>
        </w:rPr>
        <w:t>.</w:t>
      </w:r>
    </w:p>
    <w:p w:rsidR="004164AD" w:rsidRPr="000C250B" w:rsidRDefault="004164AD" w:rsidP="004164AD">
      <w:pPr>
        <w:pStyle w:val="HTML"/>
        <w:ind w:firstLine="709"/>
        <w:jc w:val="both"/>
        <w:rPr>
          <w:rFonts w:ascii="Times New Roman" w:hAnsi="Times New Roman"/>
          <w:sz w:val="28"/>
          <w:szCs w:val="28"/>
        </w:rPr>
      </w:pPr>
      <w:r w:rsidRPr="000C250B">
        <w:rPr>
          <w:rFonts w:ascii="Times New Roman" w:hAnsi="Times New Roman"/>
          <w:sz w:val="28"/>
          <w:szCs w:val="28"/>
        </w:rPr>
        <w:t>2.13. Уполномоченный орган ведет журнал приема заявок о предоставлении субсидий (далее - журнал). Журнал содержит дату и время поступления заявки, наименование Организации, от которого поступила заявка.</w:t>
      </w:r>
    </w:p>
    <w:p w:rsidR="004164AD" w:rsidRPr="000C250B" w:rsidRDefault="004164AD" w:rsidP="004164AD">
      <w:pPr>
        <w:widowControl w:val="0"/>
        <w:autoSpaceDE w:val="0"/>
        <w:autoSpaceDN w:val="0"/>
        <w:adjustRightInd w:val="0"/>
        <w:spacing w:after="0"/>
        <w:ind w:firstLine="540"/>
        <w:jc w:val="both"/>
      </w:pPr>
      <w:r w:rsidRPr="000C250B">
        <w:t>2.14. Каждая Организация вправе направить для участия в Отборе не более одной заявки.</w:t>
      </w:r>
    </w:p>
    <w:p w:rsidR="004164AD" w:rsidRPr="000C250B" w:rsidRDefault="004164AD" w:rsidP="004164AD">
      <w:pPr>
        <w:autoSpaceDE w:val="0"/>
        <w:autoSpaceDN w:val="0"/>
        <w:adjustRightInd w:val="0"/>
        <w:spacing w:after="0"/>
        <w:ind w:firstLine="567"/>
        <w:jc w:val="both"/>
        <w:rPr>
          <w:color w:val="000000"/>
        </w:rPr>
      </w:pPr>
      <w:r w:rsidRPr="000C250B">
        <w:t xml:space="preserve">2.15. Уполномоченный орган </w:t>
      </w:r>
      <w:r w:rsidRPr="000C250B">
        <w:rPr>
          <w:color w:val="000000"/>
        </w:rPr>
        <w:t>не позднее 30 дней с даты окончания приема документов, установленного постановлением Администрации района:</w:t>
      </w:r>
    </w:p>
    <w:p w:rsidR="004164AD" w:rsidRPr="000C250B" w:rsidRDefault="004164AD" w:rsidP="004164AD">
      <w:pPr>
        <w:autoSpaceDE w:val="0"/>
        <w:autoSpaceDN w:val="0"/>
        <w:adjustRightInd w:val="0"/>
        <w:spacing w:after="0"/>
        <w:ind w:firstLine="567"/>
        <w:jc w:val="both"/>
        <w:rPr>
          <w:color w:val="000000"/>
        </w:rPr>
      </w:pPr>
      <w:r w:rsidRPr="000C250B">
        <w:rPr>
          <w:color w:val="000000"/>
        </w:rPr>
        <w:t>1) организует рассмотрение и оценку Проектов;</w:t>
      </w:r>
    </w:p>
    <w:p w:rsidR="004164AD" w:rsidRPr="000C250B" w:rsidRDefault="004164AD" w:rsidP="004164AD">
      <w:pPr>
        <w:autoSpaceDE w:val="0"/>
        <w:autoSpaceDN w:val="0"/>
        <w:adjustRightInd w:val="0"/>
        <w:spacing w:after="0"/>
        <w:ind w:firstLine="567"/>
        <w:jc w:val="both"/>
        <w:rPr>
          <w:color w:val="000000"/>
        </w:rPr>
      </w:pPr>
      <w:r w:rsidRPr="000C250B">
        <w:rPr>
          <w:color w:val="000000"/>
        </w:rPr>
        <w:lastRenderedPageBreak/>
        <w:t>2) готовит сводные заключения оценки Проектов и определяет общую оценку баллов по критериям, установленным приложением 1 к настоящему Порядку;</w:t>
      </w:r>
    </w:p>
    <w:p w:rsidR="004164AD" w:rsidRPr="000C250B" w:rsidRDefault="004164AD" w:rsidP="004164AD">
      <w:pPr>
        <w:autoSpaceDE w:val="0"/>
        <w:autoSpaceDN w:val="0"/>
        <w:adjustRightInd w:val="0"/>
        <w:spacing w:after="0"/>
        <w:ind w:firstLine="567"/>
        <w:jc w:val="both"/>
        <w:rPr>
          <w:color w:val="000000"/>
        </w:rPr>
      </w:pPr>
      <w:r w:rsidRPr="000C250B">
        <w:rPr>
          <w:color w:val="000000"/>
        </w:rPr>
        <w:t>3) направляет в Комиссию представленные Организациями заявки и документы</w:t>
      </w:r>
      <w:r w:rsidRPr="000C250B">
        <w:t>, в том числе ответы на запросы, поступившие в рамках межведомственного взаимодействия</w:t>
      </w:r>
      <w:r w:rsidRPr="000C250B">
        <w:rPr>
          <w:color w:val="000000"/>
        </w:rPr>
        <w:t>, а также сводные заключения оценки Проектов в срок, установленный настоящим пунктом.</w:t>
      </w:r>
    </w:p>
    <w:p w:rsidR="004164AD" w:rsidRPr="000C250B" w:rsidRDefault="004164AD" w:rsidP="004164AD">
      <w:pPr>
        <w:widowControl w:val="0"/>
        <w:autoSpaceDE w:val="0"/>
        <w:autoSpaceDN w:val="0"/>
        <w:adjustRightInd w:val="0"/>
        <w:spacing w:after="0"/>
        <w:ind w:firstLine="540"/>
        <w:jc w:val="both"/>
      </w:pPr>
      <w:r w:rsidRPr="000C250B">
        <w:t>Заключение(-ния) оформляется в форме проекта протокола заседания Комиссии.</w:t>
      </w:r>
    </w:p>
    <w:p w:rsidR="004164AD" w:rsidRPr="000C250B" w:rsidRDefault="004164AD" w:rsidP="004164AD">
      <w:pPr>
        <w:pStyle w:val="a6"/>
        <w:autoSpaceDE w:val="0"/>
        <w:autoSpaceDN w:val="0"/>
        <w:adjustRightInd w:val="0"/>
        <w:spacing w:after="0" w:line="240" w:lineRule="auto"/>
        <w:ind w:left="0" w:firstLine="567"/>
        <w:jc w:val="both"/>
      </w:pPr>
      <w:r w:rsidRPr="000C250B">
        <w:t>2.16. Основаниями для отклонения заявки Организации на стадии рассмотрения и оценки заявок являются:</w:t>
      </w:r>
    </w:p>
    <w:p w:rsidR="004164AD" w:rsidRPr="000C250B" w:rsidRDefault="004164AD" w:rsidP="004164AD">
      <w:pPr>
        <w:pStyle w:val="a6"/>
        <w:autoSpaceDE w:val="0"/>
        <w:autoSpaceDN w:val="0"/>
        <w:adjustRightInd w:val="0"/>
        <w:spacing w:after="0" w:line="240" w:lineRule="auto"/>
        <w:ind w:left="0" w:firstLine="567"/>
        <w:jc w:val="both"/>
      </w:pPr>
      <w:r w:rsidRPr="000C250B">
        <w:t>1) несоответствие участника отбора требованиям, установленным в пункте 2.8 настоящего Порядка;</w:t>
      </w:r>
    </w:p>
    <w:p w:rsidR="004164AD" w:rsidRPr="000C250B" w:rsidRDefault="004164AD" w:rsidP="004164AD">
      <w:pPr>
        <w:pStyle w:val="a6"/>
        <w:autoSpaceDE w:val="0"/>
        <w:autoSpaceDN w:val="0"/>
        <w:adjustRightInd w:val="0"/>
        <w:spacing w:after="0" w:line="240" w:lineRule="auto"/>
        <w:ind w:left="0" w:firstLine="567"/>
        <w:jc w:val="both"/>
      </w:pPr>
      <w:r w:rsidRPr="000C250B">
        <w:t>2) несоответствие представленной Организацией заявки и документов требованиям к заявке и документам Организации, установленным в объявлении о проведении отбора, или непредставление (представление не в полном объеме) указанных документов;</w:t>
      </w:r>
    </w:p>
    <w:p w:rsidR="004164AD" w:rsidRPr="000C250B" w:rsidRDefault="004164AD" w:rsidP="004164AD">
      <w:pPr>
        <w:pStyle w:val="a6"/>
        <w:autoSpaceDE w:val="0"/>
        <w:autoSpaceDN w:val="0"/>
        <w:adjustRightInd w:val="0"/>
        <w:spacing w:after="0" w:line="240" w:lineRule="auto"/>
        <w:ind w:left="0" w:firstLine="567"/>
        <w:jc w:val="both"/>
      </w:pPr>
      <w:r w:rsidRPr="000C250B">
        <w:t>3) недостоверность представленной Организацией информации, в том числе информации о месте нахождения и адресе юридического лица;</w:t>
      </w:r>
    </w:p>
    <w:p w:rsidR="004164AD" w:rsidRPr="000C250B" w:rsidRDefault="004164AD" w:rsidP="004164AD">
      <w:pPr>
        <w:pStyle w:val="a6"/>
        <w:autoSpaceDE w:val="0"/>
        <w:autoSpaceDN w:val="0"/>
        <w:adjustRightInd w:val="0"/>
        <w:spacing w:after="0" w:line="240" w:lineRule="auto"/>
        <w:ind w:left="0" w:firstLine="567"/>
        <w:jc w:val="both"/>
      </w:pPr>
      <w:r w:rsidRPr="000C250B">
        <w:t>4) подача Организацией заявки после даты и (или) времени, определенных для подачи заявки.</w:t>
      </w:r>
    </w:p>
    <w:p w:rsidR="004164AD" w:rsidRPr="000C250B" w:rsidRDefault="004164AD" w:rsidP="004164AD">
      <w:pPr>
        <w:widowControl w:val="0"/>
        <w:autoSpaceDE w:val="0"/>
        <w:autoSpaceDN w:val="0"/>
        <w:adjustRightInd w:val="0"/>
        <w:spacing w:after="0"/>
        <w:ind w:firstLine="540"/>
        <w:jc w:val="both"/>
      </w:pPr>
      <w:r w:rsidRPr="000C250B">
        <w:rPr>
          <w:shd w:val="clear" w:color="auto" w:fill="FFFFFF"/>
        </w:rPr>
        <w:t>2.17. В случае принятия решения об отклонении заявки Организации Уполномоченный орган в течение 5 рабочих дней направляет Организации уведомление об отклонении заявки с указанием причин для отклонения заявки в соответствии с основаниями, установленными настоящим пунктом.</w:t>
      </w:r>
    </w:p>
    <w:p w:rsidR="004164AD" w:rsidRPr="000C250B" w:rsidRDefault="004164AD" w:rsidP="004164AD">
      <w:pPr>
        <w:pStyle w:val="HTML"/>
        <w:ind w:firstLine="709"/>
        <w:jc w:val="both"/>
        <w:rPr>
          <w:rFonts w:ascii="Times New Roman" w:hAnsi="Times New Roman"/>
          <w:color w:val="000000"/>
          <w:sz w:val="28"/>
          <w:szCs w:val="28"/>
        </w:rPr>
      </w:pPr>
      <w:r w:rsidRPr="000C250B">
        <w:rPr>
          <w:rFonts w:ascii="Times New Roman" w:hAnsi="Times New Roman"/>
          <w:sz w:val="28"/>
          <w:szCs w:val="28"/>
        </w:rPr>
        <w:t>2.18. Комиссия рассматривает документы и осуществляет оценку соответствия Получателя условиям предоставления субсидии и требованиям, установленным настоящим Порядком</w:t>
      </w:r>
      <w:r w:rsidRPr="000C250B">
        <w:rPr>
          <w:rFonts w:ascii="Times New Roman" w:hAnsi="Times New Roman"/>
          <w:color w:val="000000"/>
          <w:sz w:val="28"/>
          <w:szCs w:val="28"/>
        </w:rPr>
        <w:t>, а также сводные заключения оценки Проектов и определяет победителей по каждой номинации в срок не более 3 рабочих дней с даты поступления документов в Комиссию.</w:t>
      </w:r>
    </w:p>
    <w:p w:rsidR="004164AD" w:rsidRPr="000C250B" w:rsidRDefault="004164AD" w:rsidP="004164AD">
      <w:pPr>
        <w:autoSpaceDE w:val="0"/>
        <w:autoSpaceDN w:val="0"/>
        <w:adjustRightInd w:val="0"/>
        <w:spacing w:after="0"/>
        <w:ind w:firstLine="709"/>
        <w:jc w:val="both"/>
      </w:pPr>
      <w:r w:rsidRPr="000C250B">
        <w:t xml:space="preserve">2.19. Заключение Комиссии о признании Проекта победителем, а также о соответствии (несоответствии) Получателя условиям предоставления субсидии и требованиям, установленным настоящим Порядком, оформляется протоколом, в срок не более 5 рабочих дней с даты поступления документов в Комиссию. </w:t>
      </w:r>
    </w:p>
    <w:p w:rsidR="004164AD" w:rsidRPr="000C250B" w:rsidRDefault="004164AD" w:rsidP="004164AD">
      <w:pPr>
        <w:pStyle w:val="a6"/>
        <w:autoSpaceDE w:val="0"/>
        <w:autoSpaceDN w:val="0"/>
        <w:adjustRightInd w:val="0"/>
        <w:spacing w:after="0" w:line="240" w:lineRule="auto"/>
        <w:ind w:left="0" w:firstLine="567"/>
        <w:jc w:val="both"/>
      </w:pPr>
      <w:r w:rsidRPr="000C250B">
        <w:t xml:space="preserve">2.20. Информация о результатах рассмотрения заявок Организаций (заключение Комиссии) размещается  на официальном сайте администрации района </w:t>
      </w:r>
      <w:r w:rsidRPr="000C250B">
        <w:rPr>
          <w:rStyle w:val="af6"/>
        </w:rPr>
        <w:t>https://kortkeros.gosuslugi.ru</w:t>
      </w:r>
      <w:r w:rsidRPr="000C250B">
        <w:t>, а также на едином портале (при наличии технической возможности и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не позднее 14-го календарного дня, следующего за днем определения победителя отбора.</w:t>
      </w:r>
    </w:p>
    <w:p w:rsidR="004164AD" w:rsidRPr="000C250B" w:rsidRDefault="004164AD" w:rsidP="004164AD">
      <w:pPr>
        <w:pStyle w:val="a6"/>
        <w:autoSpaceDE w:val="0"/>
        <w:autoSpaceDN w:val="0"/>
        <w:adjustRightInd w:val="0"/>
        <w:spacing w:after="0" w:line="240" w:lineRule="auto"/>
        <w:ind w:left="0" w:firstLine="567"/>
        <w:jc w:val="both"/>
      </w:pPr>
      <w:r w:rsidRPr="000C250B">
        <w:lastRenderedPageBreak/>
        <w:t>Информация о результатах рассмотрения заявок Организаций должна содержать следующую информацию:</w:t>
      </w:r>
    </w:p>
    <w:p w:rsidR="004164AD" w:rsidRPr="000C250B" w:rsidRDefault="004164AD" w:rsidP="00A41DE4">
      <w:pPr>
        <w:pStyle w:val="a6"/>
        <w:numPr>
          <w:ilvl w:val="0"/>
          <w:numId w:val="7"/>
        </w:numPr>
        <w:autoSpaceDE w:val="0"/>
        <w:autoSpaceDN w:val="0"/>
        <w:adjustRightInd w:val="0"/>
        <w:spacing w:after="0" w:line="240" w:lineRule="auto"/>
        <w:jc w:val="both"/>
      </w:pPr>
      <w:r w:rsidRPr="000C250B">
        <w:t>дату, время и место проведения рассмотрения заявок;</w:t>
      </w:r>
    </w:p>
    <w:p w:rsidR="004164AD" w:rsidRPr="000C250B" w:rsidRDefault="004164AD" w:rsidP="00A41DE4">
      <w:pPr>
        <w:pStyle w:val="a6"/>
        <w:numPr>
          <w:ilvl w:val="0"/>
          <w:numId w:val="7"/>
        </w:numPr>
        <w:autoSpaceDE w:val="0"/>
        <w:autoSpaceDN w:val="0"/>
        <w:adjustRightInd w:val="0"/>
        <w:spacing w:after="0" w:line="240" w:lineRule="auto"/>
        <w:jc w:val="both"/>
      </w:pPr>
      <w:r w:rsidRPr="000C250B">
        <w:t>информацию об Организациях, заявки которых были рассмотрены;</w:t>
      </w:r>
    </w:p>
    <w:p w:rsidR="004164AD" w:rsidRPr="000C250B" w:rsidRDefault="004164AD" w:rsidP="00A41DE4">
      <w:pPr>
        <w:pStyle w:val="a6"/>
        <w:numPr>
          <w:ilvl w:val="0"/>
          <w:numId w:val="7"/>
        </w:numPr>
        <w:tabs>
          <w:tab w:val="left" w:pos="993"/>
        </w:tabs>
        <w:autoSpaceDE w:val="0"/>
        <w:autoSpaceDN w:val="0"/>
        <w:adjustRightInd w:val="0"/>
        <w:spacing w:after="0" w:line="240" w:lineRule="auto"/>
        <w:ind w:left="0" w:firstLine="567"/>
        <w:jc w:val="both"/>
      </w:pPr>
      <w:r w:rsidRPr="000C250B">
        <w:t>информацию об Организациях, заявки которых были отклонены, с указанием причин их отклонения, в том числе положений извещения о приеме документов Организаций, которым не соответствуют такие заявки;</w:t>
      </w:r>
    </w:p>
    <w:p w:rsidR="004164AD" w:rsidRPr="000C250B" w:rsidRDefault="004164AD" w:rsidP="004164AD">
      <w:pPr>
        <w:autoSpaceDE w:val="0"/>
        <w:autoSpaceDN w:val="0"/>
        <w:adjustRightInd w:val="0"/>
        <w:spacing w:after="0"/>
        <w:ind w:firstLine="567"/>
        <w:jc w:val="both"/>
        <w:rPr>
          <w:color w:val="000000"/>
        </w:rPr>
      </w:pPr>
      <w:r w:rsidRPr="000C250B">
        <w:t>4) наименование получателя (получателей) субсидии, с которым заключается соглашение, и размер предоставляемой ему субсидии.</w:t>
      </w:r>
    </w:p>
    <w:p w:rsidR="004164AD" w:rsidRPr="000C250B" w:rsidRDefault="004164AD" w:rsidP="004164AD">
      <w:pPr>
        <w:autoSpaceDE w:val="0"/>
        <w:autoSpaceDN w:val="0"/>
        <w:adjustRightInd w:val="0"/>
        <w:spacing w:after="0"/>
        <w:ind w:firstLine="540"/>
        <w:jc w:val="both"/>
      </w:pPr>
      <w:r w:rsidRPr="000C250B">
        <w:t>2.21. На основании протокола Комиссии Глава муниципального района «Корткеросский»-руководитель Администрации в срок не более 5 рабочих дней с даты подписания протокола принимает решение о предоставлении (отказе в предоставлении) субсидии.</w:t>
      </w:r>
    </w:p>
    <w:p w:rsidR="004164AD" w:rsidRPr="000C250B" w:rsidRDefault="004164AD" w:rsidP="004164AD">
      <w:pPr>
        <w:autoSpaceDE w:val="0"/>
        <w:autoSpaceDN w:val="0"/>
        <w:adjustRightInd w:val="0"/>
        <w:spacing w:after="0"/>
        <w:ind w:firstLine="540"/>
        <w:jc w:val="both"/>
      </w:pPr>
      <w:r w:rsidRPr="000C250B">
        <w:t>Решение Главы муниципального района «Корткеросский»-руководителя Администрации о предоставлении (отказе в предоставлении) субсидии оформляется постановлением Администрации района.</w:t>
      </w:r>
    </w:p>
    <w:p w:rsidR="004164AD" w:rsidRPr="000C250B" w:rsidRDefault="004164AD" w:rsidP="004164AD">
      <w:pPr>
        <w:autoSpaceDE w:val="0"/>
        <w:autoSpaceDN w:val="0"/>
        <w:adjustRightInd w:val="0"/>
        <w:spacing w:after="0"/>
        <w:ind w:firstLine="540"/>
        <w:jc w:val="both"/>
      </w:pPr>
      <w:r w:rsidRPr="000C250B">
        <w:t>2.22. Заключение Комиссии о несоответствии и решение об отказе в предоставлении субсидии принимается при наличии оснований, установленных настоящим Порядком.</w:t>
      </w:r>
    </w:p>
    <w:p w:rsidR="004164AD" w:rsidRPr="000C250B" w:rsidRDefault="004164AD" w:rsidP="004164AD">
      <w:pPr>
        <w:autoSpaceDE w:val="0"/>
        <w:autoSpaceDN w:val="0"/>
        <w:adjustRightInd w:val="0"/>
        <w:spacing w:after="0"/>
        <w:ind w:firstLine="540"/>
        <w:jc w:val="both"/>
      </w:pPr>
      <w:r w:rsidRPr="000C250B">
        <w:t>2.23. Уведомление Организаций о принятых Главой муниципального района «Корткеросский»-руководителем Администрации решениях осуществляется не позднее 5 дней со дня издания постановления Администрации района о предоставлении (отказе в предоставлении) субсидии (далее – Уведомление).</w:t>
      </w:r>
    </w:p>
    <w:p w:rsidR="004164AD" w:rsidRPr="000C250B" w:rsidRDefault="004164AD" w:rsidP="004164AD">
      <w:pPr>
        <w:autoSpaceDE w:val="0"/>
        <w:autoSpaceDN w:val="0"/>
        <w:adjustRightInd w:val="0"/>
        <w:spacing w:after="0"/>
        <w:ind w:firstLine="540"/>
        <w:jc w:val="both"/>
      </w:pPr>
      <w:r w:rsidRPr="000C250B">
        <w:t>2.24. Организация, в отношении, которого принято решение об отказе в предоставлении субсидии и чьи заявки были отклонены на стадии рассмотрения и оценки заявок, вправе обратиться повторно после устранения выявленных недостатков в срок, устанавливаемым постановлением администрации муниципального района «Корткеросский» и на условиях, установленных настоящим Порядком.</w:t>
      </w:r>
    </w:p>
    <w:p w:rsidR="004164AD" w:rsidRPr="000C250B" w:rsidRDefault="004164AD" w:rsidP="004164AD">
      <w:pPr>
        <w:autoSpaceDE w:val="0"/>
        <w:autoSpaceDN w:val="0"/>
        <w:adjustRightInd w:val="0"/>
        <w:spacing w:after="0"/>
        <w:ind w:firstLine="567"/>
        <w:jc w:val="both"/>
      </w:pPr>
      <w:r w:rsidRPr="000C250B">
        <w:t xml:space="preserve">2.25. Субсидия предоставляется Организации не более одного раза в текущем финансовом году. </w:t>
      </w:r>
    </w:p>
    <w:p w:rsidR="004164AD" w:rsidRPr="000C250B" w:rsidRDefault="004164AD" w:rsidP="004164AD">
      <w:pPr>
        <w:spacing w:after="0"/>
        <w:ind w:firstLine="567"/>
        <w:jc w:val="both"/>
      </w:pPr>
      <w:r w:rsidRPr="000C250B">
        <w:t>2.26. В оказании поддержки должно быть отказано по положениям:</w:t>
      </w:r>
    </w:p>
    <w:p w:rsidR="004164AD" w:rsidRPr="000C250B" w:rsidRDefault="004164AD" w:rsidP="004164AD">
      <w:pPr>
        <w:spacing w:after="0"/>
        <w:ind w:firstLine="567"/>
        <w:jc w:val="both"/>
      </w:pPr>
      <w:r w:rsidRPr="000C250B">
        <w:t>а) не представлены документы, определенные настоящим Порядком, или представлены недостоверные сведения и документы;</w:t>
      </w:r>
    </w:p>
    <w:p w:rsidR="004164AD" w:rsidRPr="000C250B" w:rsidRDefault="004164AD" w:rsidP="004164AD">
      <w:pPr>
        <w:spacing w:after="0"/>
        <w:ind w:firstLine="567"/>
        <w:jc w:val="both"/>
      </w:pPr>
      <w:r w:rsidRPr="000C250B">
        <w:t>б) не выполнены условия оказания поддержки, указанные в пунктах 1.10 и 2.8 настоящего Порядка;</w:t>
      </w:r>
    </w:p>
    <w:p w:rsidR="004164AD" w:rsidRPr="000C250B" w:rsidRDefault="004164AD" w:rsidP="004164AD">
      <w:pPr>
        <w:spacing w:after="0"/>
        <w:ind w:firstLine="567"/>
        <w:jc w:val="both"/>
      </w:pPr>
      <w:r w:rsidRPr="000C250B">
        <w:t>в) ранее в отношении заявителя - Организации было принято решение об оказании аналогичной поддержки и сроки ее оказания не истекли;</w:t>
      </w:r>
    </w:p>
    <w:p w:rsidR="004164AD" w:rsidRPr="000C250B" w:rsidRDefault="004164AD" w:rsidP="004164AD">
      <w:pPr>
        <w:spacing w:after="0"/>
        <w:ind w:firstLine="567"/>
        <w:jc w:val="both"/>
      </w:pPr>
      <w:r w:rsidRPr="000C250B">
        <w:t xml:space="preserve">г) с даты признания Организации, совершившим нарушение порядка и условий оказания поддержки прошло менее одного года, за исключением случая </w:t>
      </w:r>
      <w:r w:rsidRPr="000C250B">
        <w:lastRenderedPageBreak/>
        <w:t>более раннего устранения Организацией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Организации совершившим такое нарушение прошло менее трех лет;</w:t>
      </w:r>
    </w:p>
    <w:p w:rsidR="004164AD" w:rsidRPr="000C250B" w:rsidRDefault="004164AD" w:rsidP="004164AD">
      <w:pPr>
        <w:spacing w:after="0"/>
        <w:ind w:firstLine="567"/>
        <w:jc w:val="both"/>
      </w:pPr>
      <w:r w:rsidRPr="000C250B">
        <w:t>д) в случае, если представленные для субсидирования затраты и (или) часть затрат, связанные с приобретением оборудования,  уже субсидируются в рамках других программ, проектов или мероприятий.</w:t>
      </w:r>
    </w:p>
    <w:p w:rsidR="004164AD" w:rsidRPr="000C250B" w:rsidRDefault="004164AD" w:rsidP="004164AD">
      <w:pPr>
        <w:autoSpaceDE w:val="0"/>
        <w:autoSpaceDN w:val="0"/>
        <w:adjustRightInd w:val="0"/>
        <w:spacing w:after="0"/>
        <w:ind w:firstLine="567"/>
        <w:jc w:val="both"/>
      </w:pPr>
      <w:r w:rsidRPr="000C250B">
        <w:t>2.27. Субсидии предоставляются на основании соглашений, заключенных между Организациями и Администрацией района в течение 30 рабочих дней со дня подписания соглашения.</w:t>
      </w:r>
    </w:p>
    <w:p w:rsidR="004164AD" w:rsidRPr="000C250B" w:rsidRDefault="004164AD" w:rsidP="004164AD">
      <w:pPr>
        <w:autoSpaceDE w:val="0"/>
        <w:autoSpaceDN w:val="0"/>
        <w:adjustRightInd w:val="0"/>
        <w:spacing w:after="0"/>
        <w:ind w:firstLine="567"/>
        <w:jc w:val="both"/>
      </w:pPr>
      <w:r w:rsidRPr="000C250B">
        <w:t>Срок подготовки соглашения не может превышать 5 дней с даты принятия Главой муниципального района «Корткеросский» - руководителем Администрации района решения о предоставлении субсидии. Соглашение направляется Организации для подписания вместе с Уведомлением.</w:t>
      </w:r>
    </w:p>
    <w:p w:rsidR="004164AD" w:rsidRPr="000C250B" w:rsidRDefault="004164AD" w:rsidP="004164AD">
      <w:pPr>
        <w:autoSpaceDE w:val="0"/>
        <w:autoSpaceDN w:val="0"/>
        <w:adjustRightInd w:val="0"/>
        <w:spacing w:after="0"/>
        <w:ind w:firstLine="567"/>
        <w:jc w:val="both"/>
      </w:pPr>
      <w:r w:rsidRPr="000C250B">
        <w:t>Соглашение о предоставлении субсидии (далее – соглашение) заключается в течение 10 рабочих дней, следующих за днем направления Организации Уведомления.</w:t>
      </w:r>
    </w:p>
    <w:p w:rsidR="004164AD" w:rsidRPr="000C250B" w:rsidRDefault="004164AD" w:rsidP="004164AD">
      <w:pPr>
        <w:autoSpaceDE w:val="0"/>
        <w:autoSpaceDN w:val="0"/>
        <w:adjustRightInd w:val="0"/>
        <w:spacing w:after="0"/>
        <w:ind w:firstLine="567"/>
        <w:jc w:val="both"/>
      </w:pPr>
      <w:r w:rsidRPr="000C250B">
        <w:rPr>
          <w:color w:val="202020"/>
          <w:shd w:val="clear" w:color="auto" w:fill="FFFFFF"/>
        </w:rPr>
        <w:t>2.28. В случае не подписания Организацией соглашения о предоставлении субсидии, в срок, установленный пунктом 2.23. настоящего Порядка Организация признается уклонившимся от заключения соглашения. </w:t>
      </w:r>
    </w:p>
    <w:p w:rsidR="004164AD" w:rsidRPr="000C250B" w:rsidRDefault="004164AD" w:rsidP="004164AD">
      <w:pPr>
        <w:autoSpaceDE w:val="0"/>
        <w:autoSpaceDN w:val="0"/>
        <w:adjustRightInd w:val="0"/>
        <w:spacing w:after="0"/>
        <w:ind w:firstLine="567"/>
        <w:jc w:val="both"/>
      </w:pPr>
      <w:r w:rsidRPr="000C250B">
        <w:t>2.29. Типовая форма соглашения, дополнительного соглашения к соглашению, в том числе дополнительного соглашения о расторжении соглашения (при необходимости) утверждается приказом Управления финансов Администрации района.</w:t>
      </w:r>
    </w:p>
    <w:p w:rsidR="004164AD" w:rsidRPr="000C250B" w:rsidRDefault="004164AD" w:rsidP="004164AD">
      <w:pPr>
        <w:spacing w:after="0"/>
        <w:ind w:firstLine="567"/>
        <w:jc w:val="both"/>
      </w:pPr>
      <w:r w:rsidRPr="000C250B">
        <w:t>В соглашении  указываются:</w:t>
      </w:r>
    </w:p>
    <w:p w:rsidR="004164AD" w:rsidRPr="000C250B" w:rsidRDefault="004164AD" w:rsidP="004164AD">
      <w:pPr>
        <w:spacing w:after="0"/>
        <w:ind w:firstLine="567"/>
        <w:jc w:val="both"/>
      </w:pPr>
      <w:r w:rsidRPr="000C250B">
        <w:t>1) размер субсидии;</w:t>
      </w:r>
    </w:p>
    <w:p w:rsidR="004164AD" w:rsidRPr="000C250B" w:rsidRDefault="004164AD" w:rsidP="004164AD">
      <w:pPr>
        <w:spacing w:after="0"/>
        <w:ind w:firstLine="567"/>
        <w:jc w:val="both"/>
      </w:pPr>
      <w:r w:rsidRPr="000C250B">
        <w:t>2) условия, порядок и сроки предоставления субсидии, а также конкретная цель ее предоставления;</w:t>
      </w:r>
    </w:p>
    <w:p w:rsidR="004164AD" w:rsidRPr="000C250B" w:rsidRDefault="004164AD" w:rsidP="004164AD">
      <w:pPr>
        <w:spacing w:after="0"/>
        <w:ind w:firstLine="567"/>
        <w:jc w:val="both"/>
      </w:pPr>
      <w:r w:rsidRPr="000C250B">
        <w:t>3) показатели результативности использования субсидии;</w:t>
      </w:r>
    </w:p>
    <w:p w:rsidR="004164AD" w:rsidRPr="000C250B" w:rsidRDefault="004164AD" w:rsidP="004164AD">
      <w:pPr>
        <w:spacing w:after="0"/>
        <w:ind w:firstLine="567"/>
        <w:jc w:val="both"/>
      </w:pPr>
      <w:r w:rsidRPr="000C250B">
        <w:t>4) порядок осуществления контроля за исполнением условий соглашения;</w:t>
      </w:r>
    </w:p>
    <w:p w:rsidR="004164AD" w:rsidRPr="000C250B" w:rsidRDefault="004164AD" w:rsidP="004164AD">
      <w:pPr>
        <w:spacing w:after="0"/>
        <w:ind w:firstLine="567"/>
        <w:jc w:val="both"/>
      </w:pPr>
      <w:r w:rsidRPr="000C250B">
        <w:t xml:space="preserve">5) обязательства Организации по возврату полной суммы средств субсидии, в случае установления фактов нарушения условий предоставления средств субсидии и (или) представления Организацией недостоверных сведений; </w:t>
      </w:r>
    </w:p>
    <w:p w:rsidR="004164AD" w:rsidRPr="000C250B" w:rsidRDefault="004164AD" w:rsidP="004164AD">
      <w:pPr>
        <w:spacing w:after="0"/>
        <w:ind w:firstLine="567"/>
        <w:jc w:val="both"/>
      </w:pPr>
      <w:r w:rsidRPr="000C250B">
        <w:t>6) порядок возврата субсидии, в случае установления фактов нарушения условий предоставления средств субсидии и (или) представления Организацией недостоверных сведений;</w:t>
      </w:r>
    </w:p>
    <w:p w:rsidR="004164AD" w:rsidRPr="000C250B" w:rsidRDefault="004164AD" w:rsidP="004164AD">
      <w:pPr>
        <w:autoSpaceDE w:val="0"/>
        <w:autoSpaceDN w:val="0"/>
        <w:adjustRightInd w:val="0"/>
        <w:spacing w:after="0"/>
        <w:ind w:firstLine="567"/>
        <w:jc w:val="both"/>
      </w:pPr>
      <w:r w:rsidRPr="000C250B">
        <w:lastRenderedPageBreak/>
        <w:t>7) согласие Организации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контроля в соответствии со статьями 268.1 и 269.2 Бюджетного кодекса Российской Федерации;</w:t>
      </w:r>
    </w:p>
    <w:p w:rsidR="004164AD" w:rsidRPr="000C250B" w:rsidRDefault="004164AD" w:rsidP="004164AD">
      <w:pPr>
        <w:spacing w:after="0"/>
        <w:ind w:firstLine="567"/>
        <w:jc w:val="both"/>
      </w:pPr>
      <w:r w:rsidRPr="000C250B">
        <w:t>8) ответственность за нарушение условий и порядка предоставления субсидий;</w:t>
      </w:r>
    </w:p>
    <w:p w:rsidR="004164AD" w:rsidRPr="000C250B" w:rsidRDefault="004164AD" w:rsidP="004164AD">
      <w:pPr>
        <w:spacing w:after="0"/>
        <w:ind w:firstLine="567"/>
        <w:jc w:val="both"/>
      </w:pPr>
      <w:r w:rsidRPr="000C250B">
        <w:t>9) обязанность Организации не отчуждать оборудование, приобретенное с использованием субсидии,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Организации);</w:t>
      </w:r>
    </w:p>
    <w:p w:rsidR="004164AD" w:rsidRPr="000C250B" w:rsidRDefault="004164AD" w:rsidP="004164AD">
      <w:pPr>
        <w:spacing w:after="0"/>
        <w:ind w:firstLine="567"/>
        <w:jc w:val="both"/>
      </w:pPr>
      <w:r w:rsidRPr="000C250B">
        <w:t>10) сроки и формы отчетности о достижении показателей результативности использования субсидии;</w:t>
      </w:r>
    </w:p>
    <w:p w:rsidR="004164AD" w:rsidRPr="000C250B" w:rsidRDefault="004164AD" w:rsidP="004164AD">
      <w:pPr>
        <w:autoSpaceDE w:val="0"/>
        <w:autoSpaceDN w:val="0"/>
        <w:adjustRightInd w:val="0"/>
        <w:spacing w:after="0"/>
        <w:ind w:firstLine="567"/>
        <w:jc w:val="both"/>
      </w:pPr>
      <w:r w:rsidRPr="000C250B">
        <w:t>11) счета, на которые перечисляется субсидия;</w:t>
      </w:r>
    </w:p>
    <w:p w:rsidR="004164AD" w:rsidRPr="000C250B" w:rsidRDefault="004164AD" w:rsidP="004164AD">
      <w:pPr>
        <w:autoSpaceDE w:val="0"/>
        <w:autoSpaceDN w:val="0"/>
        <w:adjustRightInd w:val="0"/>
        <w:spacing w:after="0"/>
        <w:ind w:firstLine="567"/>
        <w:jc w:val="both"/>
      </w:pPr>
      <w:r w:rsidRPr="000C250B">
        <w:t>12) условие о том, что в случае уменьшения Главному распорядителю ранее доведенных лимитов бюджетных обязательств, указанных в пункте 1.8 настоящего Порядка, приводящего к невозможности предоставления субсидии в размере, определенном в соглашении, согласовываются новые условия соглашения, либо соглашение расторгается при недостижении согласия по новым условиям.</w:t>
      </w:r>
    </w:p>
    <w:p w:rsidR="004164AD" w:rsidRPr="000C250B" w:rsidRDefault="004164AD" w:rsidP="004164AD">
      <w:pPr>
        <w:autoSpaceDE w:val="0"/>
        <w:autoSpaceDN w:val="0"/>
        <w:adjustRightInd w:val="0"/>
        <w:spacing w:after="0"/>
        <w:ind w:firstLine="567"/>
        <w:jc w:val="both"/>
        <w:rPr>
          <w:color w:val="000000"/>
        </w:rPr>
      </w:pPr>
      <w:r w:rsidRPr="000C250B">
        <w:t>2.30.</w:t>
      </w:r>
      <w:r w:rsidRPr="000C250B">
        <w:rPr>
          <w:color w:val="000000"/>
        </w:rPr>
        <w:t xml:space="preserve"> Результатом предоставления субсидии является количество сохранённых получателем субсидии рабочих мест.</w:t>
      </w:r>
    </w:p>
    <w:p w:rsidR="004164AD" w:rsidRPr="000C250B" w:rsidRDefault="004164AD" w:rsidP="004164AD">
      <w:pPr>
        <w:spacing w:after="0"/>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фактически сохраненных рабочих мест от запланированного количества (%).</w:t>
      </w:r>
    </w:p>
    <w:p w:rsidR="004164AD" w:rsidRPr="000C250B" w:rsidRDefault="004164AD" w:rsidP="004164AD">
      <w:pPr>
        <w:spacing w:after="0"/>
        <w:ind w:firstLine="567"/>
        <w:jc w:val="both"/>
        <w:rPr>
          <w:color w:val="000000"/>
        </w:rPr>
      </w:pPr>
      <w:r w:rsidRPr="000C250B">
        <w:rPr>
          <w:color w:val="000000"/>
        </w:rPr>
        <w:t>Значение показателя результативности устанавливается в соглашении о предоставлении субсидии, исходя из представленной информации в бизнес-проекте, о количестве сохраненных мест.</w:t>
      </w:r>
    </w:p>
    <w:p w:rsidR="004164AD" w:rsidRPr="000C250B" w:rsidRDefault="004164AD" w:rsidP="004164AD">
      <w:pPr>
        <w:spacing w:after="0"/>
        <w:ind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4164AD" w:rsidRPr="000C250B" w:rsidRDefault="004164AD" w:rsidP="004164AD">
      <w:pPr>
        <w:autoSpaceDE w:val="0"/>
        <w:autoSpaceDN w:val="0"/>
        <w:adjustRightInd w:val="0"/>
        <w:spacing w:after="0"/>
        <w:ind w:firstLine="567"/>
        <w:jc w:val="both"/>
      </w:pPr>
      <w:r w:rsidRPr="000C250B">
        <w:rPr>
          <w:color w:val="000000"/>
        </w:rPr>
        <w:lastRenderedPageBreak/>
        <w:t>Результат предоставления субсидии считается достигнутым, если доля фактически сохраненных рабочих мест от запланированного количества равна или более 100 %.</w:t>
      </w:r>
    </w:p>
    <w:p w:rsidR="004164AD" w:rsidRPr="000C250B" w:rsidRDefault="004164AD" w:rsidP="004164AD">
      <w:pPr>
        <w:pStyle w:val="HTML"/>
        <w:ind w:firstLine="567"/>
        <w:jc w:val="both"/>
        <w:rPr>
          <w:rFonts w:ascii="Times New Roman" w:hAnsi="Times New Roman"/>
          <w:sz w:val="28"/>
          <w:szCs w:val="28"/>
        </w:rPr>
      </w:pPr>
      <w:r w:rsidRPr="000C250B">
        <w:rPr>
          <w:rFonts w:ascii="Times New Roman" w:hAnsi="Times New Roman"/>
          <w:sz w:val="28"/>
          <w:szCs w:val="28"/>
        </w:rPr>
        <w:t>2.31. Субсидия перечисляется Организации на основании распоряжения о выделении средств на расчетный счет Организации, открытый в учреждениях Центрального банка Российской Федерации или кредитных организациях, в сроки, установленные соглашениями.</w:t>
      </w:r>
    </w:p>
    <w:p w:rsidR="004164AD" w:rsidRPr="000C250B" w:rsidRDefault="004164AD" w:rsidP="004164AD">
      <w:pPr>
        <w:spacing w:after="0"/>
        <w:ind w:firstLine="540"/>
        <w:jc w:val="both"/>
      </w:pPr>
      <w:r w:rsidRPr="000C250B">
        <w:t>2.32.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w:t>
      </w:r>
    </w:p>
    <w:p w:rsidR="004164AD" w:rsidRPr="000C250B" w:rsidRDefault="004164AD" w:rsidP="004164AD">
      <w:pPr>
        <w:spacing w:after="0"/>
        <w:ind w:firstLine="567"/>
        <w:jc w:val="both"/>
      </w:pPr>
      <w:r w:rsidRPr="000C250B">
        <w:t>2.33. В случае превышения объема заявок на получение субсидии за счет средств, предусмотренных в бюджете муниципального района «Корткеросский» на выполнение мероприятия «</w:t>
      </w:r>
      <w:r w:rsidRPr="000C250B">
        <w:rPr>
          <w:color w:val="000000"/>
          <w:shd w:val="clear" w:color="auto" w:fill="FFFFFF"/>
        </w:rPr>
        <w:t xml:space="preserve">Субсидирование </w:t>
      </w:r>
      <w:r w:rsidRPr="000C250B">
        <w:t>расходов (части расходов) хозяйствующих субъектов, связанных с созданием условий для обеспечения жителей труднодоступных, малочисленных и отдаленных населенных пунктов услугами торговли» Подпрограммы, первоочередное право на получение субсидии имеют хозяйствующие субъекты, набравшие наибольшее количество баллов.</w:t>
      </w:r>
    </w:p>
    <w:p w:rsidR="004164AD" w:rsidRPr="000C250B" w:rsidRDefault="004164AD" w:rsidP="004164AD">
      <w:pPr>
        <w:spacing w:after="0"/>
        <w:ind w:firstLine="567"/>
        <w:jc w:val="both"/>
      </w:pPr>
      <w:r w:rsidRPr="000C250B">
        <w:t>2.34. При наличии Проектов, набравших одинаково максимальное количество баллов, Комиссия распределяет субсидию пропорционально сумме субсидии, заявленной в Проекте.</w:t>
      </w:r>
    </w:p>
    <w:p w:rsidR="004164AD" w:rsidRPr="000C250B" w:rsidRDefault="004164AD" w:rsidP="004164AD">
      <w:pPr>
        <w:pStyle w:val="HTML"/>
        <w:ind w:firstLine="567"/>
        <w:jc w:val="both"/>
        <w:rPr>
          <w:rFonts w:ascii="Times New Roman" w:hAnsi="Times New Roman"/>
          <w:sz w:val="28"/>
          <w:szCs w:val="28"/>
        </w:rPr>
      </w:pPr>
    </w:p>
    <w:p w:rsidR="004164AD" w:rsidRPr="000C250B" w:rsidRDefault="004164AD" w:rsidP="004164AD">
      <w:pPr>
        <w:pStyle w:val="HTML"/>
        <w:jc w:val="center"/>
        <w:rPr>
          <w:rFonts w:ascii="Times New Roman" w:hAnsi="Times New Roman"/>
          <w:b/>
          <w:sz w:val="28"/>
          <w:szCs w:val="28"/>
        </w:rPr>
      </w:pPr>
      <w:r w:rsidRPr="000C250B">
        <w:rPr>
          <w:rFonts w:ascii="Times New Roman" w:hAnsi="Times New Roman"/>
          <w:b/>
          <w:sz w:val="28"/>
          <w:szCs w:val="28"/>
        </w:rPr>
        <w:t>3. Требования к отчетности</w:t>
      </w:r>
    </w:p>
    <w:p w:rsidR="004164AD" w:rsidRPr="000C250B" w:rsidRDefault="004164AD" w:rsidP="004164AD">
      <w:pPr>
        <w:pStyle w:val="HTML"/>
        <w:jc w:val="center"/>
        <w:rPr>
          <w:rFonts w:ascii="Times New Roman" w:hAnsi="Times New Roman"/>
          <w:sz w:val="28"/>
          <w:szCs w:val="28"/>
        </w:rPr>
      </w:pPr>
    </w:p>
    <w:p w:rsidR="004164AD" w:rsidRPr="000C250B" w:rsidRDefault="004164AD" w:rsidP="004164AD">
      <w:pPr>
        <w:autoSpaceDE w:val="0"/>
        <w:autoSpaceDN w:val="0"/>
        <w:adjustRightInd w:val="0"/>
        <w:spacing w:after="0"/>
        <w:ind w:firstLine="567"/>
        <w:jc w:val="both"/>
      </w:pPr>
      <w:r w:rsidRPr="000C250B">
        <w:t>3.1. Порядок, сроки и формы предоставления отчетов по использованию субсидии, достижению значений результатов, показателей (при установлении таких показателей) результативности использования субсидии и право администрации района устанавливать в Соглашении сроки и формы предоставления получателем субсидии дополнительной отчетности определяются в Соглашении. Срок предоставления отчетности по целевому использованию субсидии - не реже одного раза в квартал, до полного освоения средств Субсидии.</w:t>
      </w:r>
    </w:p>
    <w:p w:rsidR="004164AD" w:rsidRPr="000C250B" w:rsidRDefault="004164AD" w:rsidP="004164AD">
      <w:pPr>
        <w:autoSpaceDE w:val="0"/>
        <w:autoSpaceDN w:val="0"/>
        <w:adjustRightInd w:val="0"/>
        <w:spacing w:after="0"/>
        <w:ind w:firstLine="567"/>
        <w:jc w:val="both"/>
      </w:pPr>
      <w:r w:rsidRPr="000C250B">
        <w:t>3.2. Администрация района осуществляет проверку представляемых Получателем субсидии документов, рассматривает предложения и иную информацию, направленную Получателем субсидии в рамках Соглашения, и уведомляет Получателя субсидии о принятом решении (при необходимости).</w:t>
      </w:r>
    </w:p>
    <w:p w:rsidR="004164AD" w:rsidRPr="000C250B" w:rsidRDefault="004164AD" w:rsidP="004164AD">
      <w:pPr>
        <w:autoSpaceDE w:val="0"/>
        <w:autoSpaceDN w:val="0"/>
        <w:adjustRightInd w:val="0"/>
        <w:spacing w:after="0"/>
        <w:ind w:firstLine="567"/>
        <w:jc w:val="both"/>
      </w:pPr>
      <w:r w:rsidRPr="000C250B">
        <w:t xml:space="preserve">3.3. Администрация района вправе запрашивать у Организации  предложения, информацию и иные материалы в течение 3 (трех) лет после получения субсидии, осуществлять оценку достижения Организацией </w:t>
      </w:r>
      <w:r w:rsidRPr="000C250B">
        <w:lastRenderedPageBreak/>
        <w:t>результатов, показателей (при установлении таких показателей) результативности использования субсидии и условий, установленных Соглашением.</w:t>
      </w:r>
    </w:p>
    <w:p w:rsidR="004164AD" w:rsidRPr="000C250B" w:rsidRDefault="004164AD" w:rsidP="004164AD">
      <w:pPr>
        <w:spacing w:after="0"/>
        <w:ind w:firstLine="567"/>
        <w:jc w:val="both"/>
      </w:pPr>
    </w:p>
    <w:p w:rsidR="004164AD" w:rsidRPr="000C250B" w:rsidRDefault="004164AD" w:rsidP="004164AD">
      <w:pPr>
        <w:pStyle w:val="HTML"/>
        <w:jc w:val="center"/>
        <w:rPr>
          <w:rFonts w:ascii="Times New Roman" w:hAnsi="Times New Roman"/>
          <w:b/>
          <w:sz w:val="28"/>
          <w:szCs w:val="28"/>
        </w:rPr>
      </w:pPr>
      <w:r w:rsidRPr="000C250B">
        <w:rPr>
          <w:rFonts w:ascii="Times New Roman" w:hAnsi="Times New Roman"/>
          <w:b/>
          <w:sz w:val="28"/>
          <w:szCs w:val="28"/>
        </w:rPr>
        <w:t>4. Требования к осуществлению контроля (мониторинга) за соблюдением условий и порядка предоставления субсидий и ответственность за их нарушение</w:t>
      </w:r>
    </w:p>
    <w:p w:rsidR="004164AD" w:rsidRPr="000C250B" w:rsidRDefault="004164AD" w:rsidP="004164AD">
      <w:pPr>
        <w:pStyle w:val="HTML"/>
        <w:jc w:val="center"/>
        <w:rPr>
          <w:rFonts w:ascii="Times New Roman" w:hAnsi="Times New Roman"/>
          <w:sz w:val="28"/>
          <w:szCs w:val="28"/>
        </w:rPr>
      </w:pPr>
    </w:p>
    <w:p w:rsidR="004164AD" w:rsidRPr="000C250B" w:rsidRDefault="004164AD" w:rsidP="004164AD">
      <w:pPr>
        <w:autoSpaceDE w:val="0"/>
        <w:autoSpaceDN w:val="0"/>
        <w:adjustRightInd w:val="0"/>
        <w:spacing w:after="0"/>
        <w:ind w:firstLine="709"/>
        <w:jc w:val="both"/>
      </w:pPr>
      <w:r w:rsidRPr="000C250B">
        <w:t xml:space="preserve">4.1. Организации - получатели субсидий предоставляют администрации района согласие на осуществление им и органами </w:t>
      </w:r>
      <w:r w:rsidRPr="000C250B">
        <w:rPr>
          <w:bCs/>
        </w:rPr>
        <w:t xml:space="preserve">государственного (муниципального) </w:t>
      </w:r>
      <w:r w:rsidRPr="000C250B">
        <w:t>финансового контроля (мониторинга) проверок соблюдения условий и порядка предоставления субсидии, которое оформляется по форме, указанной в приложении к Соглашению.</w:t>
      </w:r>
    </w:p>
    <w:p w:rsidR="004164AD" w:rsidRPr="000C250B" w:rsidRDefault="004164AD" w:rsidP="004164AD">
      <w:pPr>
        <w:autoSpaceDE w:val="0"/>
        <w:autoSpaceDN w:val="0"/>
        <w:adjustRightInd w:val="0"/>
        <w:spacing w:after="0"/>
        <w:ind w:firstLine="709"/>
        <w:jc w:val="both"/>
      </w:pPr>
      <w:r w:rsidRPr="000C250B">
        <w:t>По требованию администрации района и органов муниципального финансового контроля Организация обязана предоставлять в установленные сроки информацию, документы и материалы, необходимые для осуществления контроля за соблюдением порядка и условий предоставления субсидии.</w:t>
      </w:r>
    </w:p>
    <w:p w:rsidR="004164AD" w:rsidRPr="000C250B" w:rsidRDefault="004164AD" w:rsidP="004164AD">
      <w:pPr>
        <w:autoSpaceDE w:val="0"/>
        <w:autoSpaceDN w:val="0"/>
        <w:adjustRightInd w:val="0"/>
        <w:spacing w:after="0"/>
        <w:ind w:firstLine="709"/>
        <w:jc w:val="both"/>
      </w:pPr>
      <w:r w:rsidRPr="000C250B">
        <w:t>4.2. При выявлении администрацией района факта нарушения Организациями условий, установленных настоящим Порядком при предоставлении субсидии, а также при недостижении результатов, показателей (при установлении таких показателей) результативности использования субсидии, установленных в соглашении, полученные бюджетные средства подлежат возврату Организациями  в бюджет муниципального района «Корткеросский» в течение 10 (десяти) рабочих дней со дня получения соответствующего требования о возврате субсидии.</w:t>
      </w:r>
    </w:p>
    <w:p w:rsidR="004164AD" w:rsidRPr="000C250B" w:rsidRDefault="004164AD" w:rsidP="004164AD">
      <w:pPr>
        <w:autoSpaceDE w:val="0"/>
        <w:autoSpaceDN w:val="0"/>
        <w:adjustRightInd w:val="0"/>
        <w:spacing w:after="0"/>
        <w:ind w:firstLine="709"/>
        <w:jc w:val="both"/>
      </w:pPr>
      <w:r w:rsidRPr="000C250B">
        <w:t>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4164AD" w:rsidRPr="000C250B" w:rsidRDefault="004164AD" w:rsidP="004164AD">
      <w:pPr>
        <w:autoSpaceDE w:val="0"/>
        <w:autoSpaceDN w:val="0"/>
        <w:adjustRightInd w:val="0"/>
        <w:spacing w:after="0"/>
        <w:ind w:firstLine="709"/>
        <w:jc w:val="both"/>
      </w:pPr>
      <w:r w:rsidRPr="000C250B">
        <w:t>4.3. В случаях, предусмотренных Соглашением, остатки субсидий, не использованные в отчетном финансовом году, подлежат возврату в бюджет МО МР «Корткеросский» в течение 10 (десяти) рабочих дней со дня окончания финансового года.</w:t>
      </w:r>
    </w:p>
    <w:p w:rsidR="004164AD" w:rsidRPr="000C250B" w:rsidRDefault="004164AD" w:rsidP="004164AD">
      <w:pPr>
        <w:autoSpaceDE w:val="0"/>
        <w:autoSpaceDN w:val="0"/>
        <w:adjustRightInd w:val="0"/>
        <w:spacing w:after="0"/>
        <w:ind w:firstLine="709"/>
        <w:jc w:val="both"/>
      </w:pPr>
      <w:r w:rsidRPr="000C250B">
        <w:t xml:space="preserve">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w:t>
      </w:r>
      <w:r w:rsidRPr="000C250B">
        <w:lastRenderedPageBreak/>
        <w:t>соответствующие периоды, за каждый день начиная со дня, следующего за днем перечисления субсидии.</w:t>
      </w:r>
    </w:p>
    <w:p w:rsidR="004164AD" w:rsidRPr="000C250B" w:rsidRDefault="004164AD" w:rsidP="004164AD">
      <w:pPr>
        <w:autoSpaceDE w:val="0"/>
        <w:autoSpaceDN w:val="0"/>
        <w:adjustRightInd w:val="0"/>
        <w:spacing w:after="0"/>
        <w:ind w:firstLine="709"/>
        <w:jc w:val="both"/>
      </w:pPr>
      <w:r w:rsidRPr="000C250B">
        <w:t>Администрация района в течение 5 (пяти) рабочих дней со дня предоставления Организациями отчета о расходовании субсидий направляет требование о возврате остатков субсидий, не использованных в отчетном финансовом году.</w:t>
      </w:r>
    </w:p>
    <w:p w:rsidR="004164AD" w:rsidRPr="000C250B" w:rsidRDefault="004164AD" w:rsidP="004164AD">
      <w:pPr>
        <w:autoSpaceDE w:val="0"/>
        <w:autoSpaceDN w:val="0"/>
        <w:adjustRightInd w:val="0"/>
        <w:spacing w:after="0"/>
        <w:ind w:firstLine="709"/>
        <w:jc w:val="both"/>
      </w:pPr>
      <w:r w:rsidRPr="000C250B">
        <w:t>4.5. При неисполнении Организацией обязанности по возврату бюджетных средств в установленный срок, взыскание осуществляется в судебном порядке в соответствии с действующим законодательством.</w:t>
      </w:r>
    </w:p>
    <w:p w:rsidR="004164AD" w:rsidRPr="000C250B" w:rsidRDefault="004164AD" w:rsidP="004164AD">
      <w:pPr>
        <w:autoSpaceDE w:val="0"/>
        <w:autoSpaceDN w:val="0"/>
        <w:adjustRightInd w:val="0"/>
        <w:spacing w:after="0"/>
        <w:ind w:firstLine="709"/>
        <w:jc w:val="both"/>
      </w:pPr>
      <w:r w:rsidRPr="000C250B">
        <w:t xml:space="preserve">4.6. Контроль за целевым использованием субсидии, соблюдением условий и порядка предоставления субсидии осуществляется в установленном бюджетным законодательством и принятыми в соответствии с ним нормативными правовыми актами Республики Коми, МО МР «Корткеросский» порядке администрацией района и органами </w:t>
      </w:r>
      <w:r w:rsidRPr="000C250B">
        <w:rPr>
          <w:bCs/>
        </w:rPr>
        <w:t xml:space="preserve">государственного (муниципального) </w:t>
      </w:r>
      <w:r w:rsidRPr="000C250B">
        <w:t>финансового контроля.</w:t>
      </w:r>
    </w:p>
    <w:p w:rsidR="004164AD" w:rsidRPr="000C250B" w:rsidRDefault="004164AD" w:rsidP="004164AD">
      <w:pPr>
        <w:autoSpaceDE w:val="0"/>
        <w:autoSpaceDN w:val="0"/>
        <w:adjustRightInd w:val="0"/>
        <w:spacing w:after="0"/>
        <w:ind w:firstLine="540"/>
        <w:jc w:val="both"/>
      </w:pPr>
      <w:r w:rsidRPr="000C250B">
        <w:t>4.7. Возврат субсидии осуществляется в следующем порядке:</w:t>
      </w:r>
    </w:p>
    <w:p w:rsidR="004164AD" w:rsidRPr="000C250B" w:rsidRDefault="004164AD" w:rsidP="004164AD">
      <w:pPr>
        <w:spacing w:after="0"/>
        <w:ind w:firstLine="567"/>
        <w:jc w:val="both"/>
      </w:pPr>
      <w:r w:rsidRPr="000C250B">
        <w:t>1) Администрация района в течение 10 рабочих дней со дня подписания акта проверки соблюдения порядка и условий предоставления субсидий или получения сведений от органов государственного финансового контроля об установлении фактов представления недостоверных сведений, нарушения условий и порядка предоставления субсидий, выявленных в результате проверок, направляет Организации письмо-уведомление о возврате средств бюджета муниципального района «Корткеросский» (далее - уведомление);</w:t>
      </w:r>
    </w:p>
    <w:p w:rsidR="004164AD" w:rsidRPr="000C250B" w:rsidRDefault="004164AD" w:rsidP="004164AD">
      <w:pPr>
        <w:spacing w:after="0"/>
        <w:ind w:firstLine="567"/>
        <w:jc w:val="both"/>
      </w:pPr>
      <w:r w:rsidRPr="000C250B">
        <w:t>2) Организация в течение 10 дней (если в уведомлении не указан иной срок) с даты получения уведомления осуществляет возврат субсидий, использованных не по назначению или полученных с представлением недостоверных сведений, с нарушением установленных условий и порядка их предоставления;</w:t>
      </w:r>
    </w:p>
    <w:p w:rsidR="004164AD" w:rsidRPr="000C250B" w:rsidRDefault="004164AD" w:rsidP="004164AD">
      <w:pPr>
        <w:autoSpaceDE w:val="0"/>
        <w:autoSpaceDN w:val="0"/>
        <w:adjustRightInd w:val="0"/>
        <w:spacing w:after="0"/>
        <w:ind w:firstLine="540"/>
        <w:jc w:val="both"/>
      </w:pPr>
      <w:r w:rsidRPr="000C250B">
        <w:t>В случае невыполнения в установленный срок уведомления, Администрация района обеспечивает взыскание средств бюджета муниципального района «Корткеросский» в судебном порядке.</w:t>
      </w: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autoSpaceDE w:val="0"/>
        <w:autoSpaceDN w:val="0"/>
        <w:adjustRightInd w:val="0"/>
        <w:spacing w:after="0"/>
        <w:ind w:firstLine="540"/>
        <w:jc w:val="both"/>
      </w:pPr>
    </w:p>
    <w:p w:rsidR="004164AD" w:rsidRPr="000C250B" w:rsidRDefault="004164AD" w:rsidP="004164AD">
      <w:pPr>
        <w:widowControl w:val="0"/>
        <w:autoSpaceDE w:val="0"/>
        <w:autoSpaceDN w:val="0"/>
        <w:adjustRightInd w:val="0"/>
        <w:spacing w:after="0"/>
        <w:ind w:firstLine="540"/>
        <w:jc w:val="right"/>
      </w:pPr>
      <w:r w:rsidRPr="000C250B">
        <w:t>Приложение 1</w:t>
      </w:r>
    </w:p>
    <w:p w:rsidR="00F96764" w:rsidRPr="000C250B" w:rsidRDefault="004164AD" w:rsidP="004164AD">
      <w:pPr>
        <w:autoSpaceDE w:val="0"/>
        <w:autoSpaceDN w:val="0"/>
        <w:adjustRightInd w:val="0"/>
        <w:spacing w:after="0"/>
        <w:jc w:val="right"/>
      </w:pPr>
      <w:r w:rsidRPr="000C250B">
        <w:t xml:space="preserve">к Порядку </w:t>
      </w:r>
    </w:p>
    <w:p w:rsidR="004164AD" w:rsidRPr="000C250B" w:rsidRDefault="004164AD" w:rsidP="004164AD">
      <w:pPr>
        <w:autoSpaceDE w:val="0"/>
        <w:autoSpaceDN w:val="0"/>
        <w:adjustRightInd w:val="0"/>
        <w:spacing w:after="0"/>
        <w:jc w:val="right"/>
      </w:pPr>
      <w:r w:rsidRPr="000C250B">
        <w:rPr>
          <w:color w:val="000000"/>
          <w:shd w:val="clear" w:color="auto" w:fill="FFFFFF"/>
        </w:rPr>
        <w:t xml:space="preserve">субсидирования </w:t>
      </w:r>
      <w:r w:rsidRPr="000C250B">
        <w:t xml:space="preserve">расходов (части расходов) </w:t>
      </w:r>
    </w:p>
    <w:p w:rsidR="00F96764" w:rsidRPr="000C250B" w:rsidRDefault="004164AD" w:rsidP="004164AD">
      <w:pPr>
        <w:spacing w:after="0"/>
        <w:jc w:val="right"/>
      </w:pPr>
      <w:r w:rsidRPr="000C250B">
        <w:t>хозяйствующих субъектов,</w:t>
      </w:r>
    </w:p>
    <w:p w:rsidR="00F96764" w:rsidRPr="000C250B" w:rsidRDefault="004164AD" w:rsidP="004164AD">
      <w:pPr>
        <w:spacing w:after="0"/>
        <w:jc w:val="right"/>
      </w:pPr>
      <w:r w:rsidRPr="000C250B">
        <w:t xml:space="preserve"> связанных с созданием условий </w:t>
      </w:r>
    </w:p>
    <w:p w:rsidR="00F96764" w:rsidRPr="000C250B" w:rsidRDefault="004164AD" w:rsidP="004164AD">
      <w:pPr>
        <w:spacing w:after="0"/>
        <w:jc w:val="right"/>
      </w:pPr>
      <w:r w:rsidRPr="000C250B">
        <w:t xml:space="preserve">для обеспечения жителей труднодоступных, </w:t>
      </w:r>
    </w:p>
    <w:p w:rsidR="00F96764" w:rsidRPr="000C250B" w:rsidRDefault="004164AD" w:rsidP="004164AD">
      <w:pPr>
        <w:spacing w:after="0"/>
        <w:jc w:val="right"/>
      </w:pPr>
      <w:r w:rsidRPr="000C250B">
        <w:t xml:space="preserve">малочисленных и отдаленных </w:t>
      </w:r>
    </w:p>
    <w:p w:rsidR="004164AD" w:rsidRPr="000C250B" w:rsidRDefault="004164AD" w:rsidP="004164AD">
      <w:pPr>
        <w:spacing w:after="0"/>
        <w:jc w:val="right"/>
      </w:pPr>
      <w:r w:rsidRPr="000C250B">
        <w:t>населенных пунктов услугами торговли</w:t>
      </w:r>
    </w:p>
    <w:p w:rsidR="004164AD" w:rsidRPr="000C250B" w:rsidRDefault="004164AD" w:rsidP="004164AD">
      <w:pPr>
        <w:tabs>
          <w:tab w:val="left" w:pos="9355"/>
        </w:tabs>
        <w:autoSpaceDE w:val="0"/>
        <w:autoSpaceDN w:val="0"/>
        <w:adjustRightInd w:val="0"/>
        <w:spacing w:after="0"/>
        <w:jc w:val="right"/>
      </w:pPr>
    </w:p>
    <w:p w:rsidR="004164AD" w:rsidRPr="000C250B" w:rsidRDefault="004164AD" w:rsidP="004164AD">
      <w:pPr>
        <w:widowControl w:val="0"/>
        <w:autoSpaceDE w:val="0"/>
        <w:autoSpaceDN w:val="0"/>
        <w:adjustRightInd w:val="0"/>
        <w:spacing w:after="0"/>
        <w:jc w:val="center"/>
        <w:rPr>
          <w:b/>
        </w:rPr>
      </w:pPr>
      <w:r w:rsidRPr="000C250B">
        <w:rPr>
          <w:b/>
        </w:rPr>
        <w:t xml:space="preserve">Количественные показатели </w:t>
      </w:r>
    </w:p>
    <w:p w:rsidR="004164AD" w:rsidRPr="000C250B" w:rsidRDefault="004164AD" w:rsidP="004164AD">
      <w:pPr>
        <w:spacing w:after="0"/>
        <w:jc w:val="center"/>
        <w:rPr>
          <w:b/>
        </w:rPr>
      </w:pPr>
      <w:r w:rsidRPr="000C250B">
        <w:rPr>
          <w:b/>
        </w:rPr>
        <w:t xml:space="preserve">бальной оценки проектов для субсидирования расходов (части расходов) хозяйствующих субъектов, связанных с созданием условий для обеспечения жителей труднодоступных, малочисленных и отдаленных населенных пунктов услугами торговли, </w:t>
      </w:r>
      <w:r w:rsidRPr="000C250B">
        <w:rPr>
          <w:b/>
          <w:color w:val="000000"/>
        </w:rPr>
        <w:t xml:space="preserve"> </w:t>
      </w:r>
      <w:r w:rsidRPr="000C250B">
        <w:rPr>
          <w:b/>
        </w:rPr>
        <w:t xml:space="preserve">за счет средств бюджета муниципального района «Корткеросский»  </w:t>
      </w:r>
    </w:p>
    <w:p w:rsidR="004164AD" w:rsidRPr="000C250B" w:rsidRDefault="004164AD" w:rsidP="004164AD">
      <w:pPr>
        <w:autoSpaceDE w:val="0"/>
        <w:autoSpaceDN w:val="0"/>
        <w:adjustRightInd w:val="0"/>
        <w:spacing w:after="0"/>
        <w:ind w:firstLine="540"/>
        <w:jc w:val="both"/>
        <w:rPr>
          <w:b/>
          <w:i/>
        </w:rPr>
      </w:pPr>
    </w:p>
    <w:p w:rsidR="004164AD" w:rsidRPr="000C250B" w:rsidRDefault="004164AD" w:rsidP="004164AD">
      <w:pPr>
        <w:autoSpaceDE w:val="0"/>
        <w:autoSpaceDN w:val="0"/>
        <w:adjustRightInd w:val="0"/>
        <w:spacing w:after="0"/>
        <w:ind w:firstLine="540"/>
        <w:jc w:val="both"/>
        <w:rPr>
          <w:b/>
          <w:i/>
        </w:rPr>
      </w:pPr>
      <w:r w:rsidRPr="000C250B">
        <w:rPr>
          <w:b/>
          <w:i/>
        </w:rPr>
        <w:t>Качество составления проекта:</w:t>
      </w:r>
    </w:p>
    <w:p w:rsidR="004164AD" w:rsidRPr="000C250B" w:rsidRDefault="004164AD" w:rsidP="004164AD">
      <w:pPr>
        <w:autoSpaceDE w:val="0"/>
        <w:autoSpaceDN w:val="0"/>
        <w:adjustRightInd w:val="0"/>
        <w:spacing w:after="0"/>
        <w:ind w:firstLine="540"/>
        <w:jc w:val="both"/>
      </w:pPr>
      <w:r w:rsidRPr="000C250B">
        <w:rPr>
          <w:b/>
        </w:rPr>
        <w:t>К0</w:t>
      </w:r>
      <w:r w:rsidRPr="000C250B">
        <w:t xml:space="preserve"> - содержание проекта:</w:t>
      </w:r>
    </w:p>
    <w:p w:rsidR="004164AD" w:rsidRPr="000C250B" w:rsidRDefault="004164AD" w:rsidP="004164AD">
      <w:pPr>
        <w:autoSpaceDE w:val="0"/>
        <w:autoSpaceDN w:val="0"/>
        <w:adjustRightInd w:val="0"/>
        <w:spacing w:after="0"/>
        <w:ind w:firstLine="540"/>
        <w:jc w:val="both"/>
      </w:pPr>
      <w:r w:rsidRPr="000C250B">
        <w:t xml:space="preserve">К0 = 1, проект принимается к рассмотрению, содержание бизнес-проекта позволяет провести анализ экономической, социальной и бюджетной эффективности бизнес-проекта </w:t>
      </w:r>
    </w:p>
    <w:p w:rsidR="004164AD" w:rsidRPr="000C250B" w:rsidRDefault="004164AD" w:rsidP="004164AD">
      <w:pPr>
        <w:autoSpaceDE w:val="0"/>
        <w:autoSpaceDN w:val="0"/>
        <w:adjustRightInd w:val="0"/>
        <w:spacing w:after="0"/>
        <w:ind w:firstLine="540"/>
        <w:jc w:val="both"/>
      </w:pPr>
      <w:r w:rsidRPr="000C250B">
        <w:t>К0 = 0, проект отклоняется и дальнейшей оценке не подлежит, содержание проекта не позволяет провести анализ экономической, социальной и бюджетной эффективности проекта по следующим основаниям:</w:t>
      </w:r>
    </w:p>
    <w:p w:rsidR="004164AD" w:rsidRPr="000C250B" w:rsidRDefault="004164AD" w:rsidP="004164AD">
      <w:pPr>
        <w:autoSpaceDE w:val="0"/>
        <w:autoSpaceDN w:val="0"/>
        <w:adjustRightInd w:val="0"/>
        <w:spacing w:after="0"/>
        <w:ind w:firstLine="540"/>
        <w:jc w:val="both"/>
      </w:pPr>
      <w:r w:rsidRPr="000C250B">
        <w:t>- допущены арифметические ошибки;</w:t>
      </w:r>
    </w:p>
    <w:p w:rsidR="004164AD" w:rsidRPr="000C250B" w:rsidRDefault="004164AD" w:rsidP="004164AD">
      <w:pPr>
        <w:autoSpaceDE w:val="0"/>
        <w:autoSpaceDN w:val="0"/>
        <w:adjustRightInd w:val="0"/>
        <w:spacing w:after="0"/>
        <w:ind w:firstLine="540"/>
        <w:jc w:val="both"/>
      </w:pPr>
      <w:r w:rsidRPr="000C250B">
        <w:t>- завышены или занижены показатели доходной и (или) расходной части проекта;</w:t>
      </w:r>
    </w:p>
    <w:p w:rsidR="004164AD" w:rsidRPr="000C250B" w:rsidRDefault="004164AD" w:rsidP="004164AD">
      <w:pPr>
        <w:autoSpaceDE w:val="0"/>
        <w:autoSpaceDN w:val="0"/>
        <w:adjustRightInd w:val="0"/>
        <w:spacing w:after="0"/>
        <w:ind w:firstLine="540"/>
        <w:jc w:val="both"/>
      </w:pPr>
      <w:r w:rsidRPr="000C250B">
        <w:t>- чистая прибыль проекта имеет отрицательное значение;</w:t>
      </w:r>
    </w:p>
    <w:p w:rsidR="004164AD" w:rsidRPr="000C250B" w:rsidRDefault="004164AD" w:rsidP="004164AD">
      <w:pPr>
        <w:pStyle w:val="ConsPlusTitle"/>
        <w:widowControl/>
        <w:ind w:firstLine="567"/>
        <w:jc w:val="both"/>
        <w:rPr>
          <w:rFonts w:ascii="Times New Roman" w:hAnsi="Times New Roman" w:cs="Times New Roman"/>
        </w:rPr>
      </w:pPr>
      <w:r w:rsidRPr="000C250B">
        <w:rPr>
          <w:rFonts w:ascii="Times New Roman" w:hAnsi="Times New Roman" w:cs="Times New Roman"/>
          <w:b w:val="0"/>
        </w:rPr>
        <w:t xml:space="preserve">- указанная в бизнес-проекте сумма потребности в субсидии превышает максимально возможную сумму субсидии на одного получателя субсидии, установленную в Порядке субсидирования расходов (части расходов)   хозяйствующих субъектов, связанных с созданием условий для обеспечения жителей труднодоступных, малочисленных и отдаленных населенных пунктов услугами торговли, утвержденного приложением 9 к муниципальной программе муниципального образования муниципального района «Корткеросский» «Развитие экономики» </w:t>
      </w:r>
      <w:r w:rsidRPr="000C250B">
        <w:rPr>
          <w:rFonts w:ascii="Times New Roman" w:eastAsia="Calibri" w:hAnsi="Times New Roman" w:cs="Times New Roman"/>
          <w:b w:val="0"/>
        </w:rPr>
        <w:t xml:space="preserve"> (далее – Программа)</w:t>
      </w:r>
      <w:r w:rsidRPr="000C250B">
        <w:rPr>
          <w:rFonts w:ascii="Times New Roman" w:hAnsi="Times New Roman" w:cs="Times New Roman"/>
          <w:b w:val="0"/>
        </w:rPr>
        <w:t>.</w:t>
      </w:r>
    </w:p>
    <w:p w:rsidR="004164AD" w:rsidRPr="000C250B" w:rsidRDefault="004164AD" w:rsidP="004164AD">
      <w:pPr>
        <w:autoSpaceDE w:val="0"/>
        <w:autoSpaceDN w:val="0"/>
        <w:adjustRightInd w:val="0"/>
        <w:spacing w:after="0"/>
        <w:ind w:firstLine="540"/>
        <w:jc w:val="both"/>
        <w:rPr>
          <w:b/>
          <w:i/>
        </w:rPr>
      </w:pPr>
    </w:p>
    <w:p w:rsidR="004164AD" w:rsidRPr="000C250B" w:rsidRDefault="004164AD" w:rsidP="004164AD">
      <w:pPr>
        <w:autoSpaceDE w:val="0"/>
        <w:autoSpaceDN w:val="0"/>
        <w:adjustRightInd w:val="0"/>
        <w:spacing w:after="0"/>
        <w:ind w:firstLine="540"/>
        <w:jc w:val="both"/>
        <w:rPr>
          <w:b/>
          <w:i/>
        </w:rPr>
      </w:pPr>
      <w:r w:rsidRPr="000C250B">
        <w:rPr>
          <w:b/>
          <w:i/>
        </w:rPr>
        <w:t>Оценка коммерческой эффективности Проекта:</w:t>
      </w:r>
    </w:p>
    <w:p w:rsidR="004164AD" w:rsidRPr="000C250B" w:rsidRDefault="004164AD" w:rsidP="004164AD">
      <w:pPr>
        <w:autoSpaceDE w:val="0"/>
        <w:autoSpaceDN w:val="0"/>
        <w:adjustRightInd w:val="0"/>
        <w:spacing w:after="0"/>
        <w:ind w:firstLine="540"/>
        <w:jc w:val="both"/>
      </w:pPr>
      <w:r w:rsidRPr="000C250B">
        <w:rPr>
          <w:b/>
        </w:rPr>
        <w:t xml:space="preserve">К1 </w:t>
      </w:r>
      <w:r w:rsidRPr="000C250B">
        <w:t>- срок окупаемости проекта:</w:t>
      </w:r>
    </w:p>
    <w:p w:rsidR="004164AD" w:rsidRPr="000C250B" w:rsidRDefault="004164AD" w:rsidP="004164AD">
      <w:pPr>
        <w:spacing w:after="0"/>
        <w:ind w:firstLine="540"/>
        <w:jc w:val="both"/>
      </w:pPr>
      <w:r w:rsidRPr="000C250B">
        <w:t>до 1 года - 3 балла;</w:t>
      </w:r>
    </w:p>
    <w:p w:rsidR="004164AD" w:rsidRPr="000C250B" w:rsidRDefault="004164AD" w:rsidP="004164AD">
      <w:pPr>
        <w:spacing w:after="0"/>
        <w:ind w:firstLine="540"/>
        <w:jc w:val="both"/>
      </w:pPr>
      <w:r w:rsidRPr="000C250B">
        <w:t>от 1 до 3 лет - 2 балла;</w:t>
      </w:r>
    </w:p>
    <w:p w:rsidR="004164AD" w:rsidRPr="000C250B" w:rsidRDefault="004164AD" w:rsidP="004164AD">
      <w:pPr>
        <w:spacing w:after="0"/>
        <w:ind w:firstLine="540"/>
        <w:jc w:val="both"/>
      </w:pPr>
      <w:r w:rsidRPr="000C250B">
        <w:t>от 3 до 5 лет - 1 балл.</w:t>
      </w:r>
    </w:p>
    <w:p w:rsidR="004164AD" w:rsidRPr="000C250B" w:rsidRDefault="004164AD" w:rsidP="004164AD">
      <w:pPr>
        <w:autoSpaceDE w:val="0"/>
        <w:autoSpaceDN w:val="0"/>
        <w:adjustRightInd w:val="0"/>
        <w:spacing w:after="0"/>
        <w:ind w:firstLine="540"/>
        <w:jc w:val="both"/>
      </w:pPr>
      <w:r w:rsidRPr="000C250B">
        <w:rPr>
          <w:b/>
        </w:rPr>
        <w:t>К2</w:t>
      </w:r>
      <w:r w:rsidRPr="000C250B">
        <w:t xml:space="preserve"> –вложение собственных финансовых средств для реализации Проекта, подтвержденных соответствующими документами, в % от стоимости проекта:</w:t>
      </w:r>
    </w:p>
    <w:p w:rsidR="004164AD" w:rsidRPr="000C250B" w:rsidRDefault="004164AD" w:rsidP="004164AD">
      <w:pPr>
        <w:autoSpaceDE w:val="0"/>
        <w:autoSpaceDN w:val="0"/>
        <w:adjustRightInd w:val="0"/>
        <w:spacing w:after="0"/>
        <w:ind w:firstLine="540"/>
        <w:jc w:val="both"/>
      </w:pPr>
      <w:r w:rsidRPr="000C250B">
        <w:t>до 20%– 1 балл;</w:t>
      </w:r>
    </w:p>
    <w:p w:rsidR="004164AD" w:rsidRPr="000C250B" w:rsidRDefault="004164AD" w:rsidP="004164AD">
      <w:pPr>
        <w:autoSpaceDE w:val="0"/>
        <w:autoSpaceDN w:val="0"/>
        <w:adjustRightInd w:val="0"/>
        <w:spacing w:after="0"/>
        <w:ind w:firstLine="540"/>
        <w:jc w:val="both"/>
      </w:pPr>
      <w:r w:rsidRPr="000C250B">
        <w:t>от 20,1% до 30%– 2 балла;</w:t>
      </w:r>
    </w:p>
    <w:p w:rsidR="004164AD" w:rsidRPr="000C250B" w:rsidRDefault="004164AD" w:rsidP="004164AD">
      <w:pPr>
        <w:autoSpaceDE w:val="0"/>
        <w:autoSpaceDN w:val="0"/>
        <w:adjustRightInd w:val="0"/>
        <w:spacing w:after="0"/>
        <w:ind w:firstLine="540"/>
        <w:jc w:val="both"/>
      </w:pPr>
      <w:r w:rsidRPr="000C250B">
        <w:t>от 30,1% до 40% - 3 балла;</w:t>
      </w:r>
    </w:p>
    <w:p w:rsidR="004164AD" w:rsidRPr="000C250B" w:rsidRDefault="004164AD" w:rsidP="004164AD">
      <w:pPr>
        <w:autoSpaceDE w:val="0"/>
        <w:autoSpaceDN w:val="0"/>
        <w:adjustRightInd w:val="0"/>
        <w:spacing w:after="0"/>
        <w:ind w:firstLine="540"/>
        <w:jc w:val="both"/>
      </w:pPr>
      <w:r w:rsidRPr="000C250B">
        <w:t>более 40% от стоимости проекта – 4 балла;</w:t>
      </w:r>
    </w:p>
    <w:p w:rsidR="004164AD" w:rsidRPr="000C250B" w:rsidRDefault="004164AD" w:rsidP="004164AD">
      <w:pPr>
        <w:autoSpaceDE w:val="0"/>
        <w:autoSpaceDN w:val="0"/>
        <w:adjustRightInd w:val="0"/>
        <w:spacing w:after="0"/>
        <w:ind w:firstLine="540"/>
        <w:jc w:val="both"/>
      </w:pPr>
      <w:r w:rsidRPr="000C250B">
        <w:rPr>
          <w:b/>
        </w:rPr>
        <w:t>К3</w:t>
      </w:r>
      <w:r w:rsidRPr="000C250B">
        <w:t>- реалистичность и обоснованность расходов на реализацию проекта:</w:t>
      </w:r>
    </w:p>
    <w:p w:rsidR="004164AD" w:rsidRPr="000C250B" w:rsidRDefault="004164AD" w:rsidP="004164AD">
      <w:pPr>
        <w:autoSpaceDE w:val="0"/>
        <w:autoSpaceDN w:val="0"/>
        <w:adjustRightInd w:val="0"/>
        <w:spacing w:after="0"/>
        <w:ind w:firstLine="567"/>
        <w:jc w:val="both"/>
      </w:pPr>
      <w:r w:rsidRPr="000C250B">
        <w:t>Планируемые расходы составлены детально, обоснованы соответствующими расчетами, коммерческими предложениями - 2 баллов;</w:t>
      </w:r>
    </w:p>
    <w:p w:rsidR="004164AD" w:rsidRPr="000C250B" w:rsidRDefault="004164AD" w:rsidP="004164AD">
      <w:pPr>
        <w:autoSpaceDE w:val="0"/>
        <w:autoSpaceDN w:val="0"/>
        <w:adjustRightInd w:val="0"/>
        <w:spacing w:after="0"/>
        <w:ind w:firstLine="540"/>
        <w:jc w:val="both"/>
      </w:pPr>
      <w:r w:rsidRPr="000C250B">
        <w:t>Планируемые расходы составлены детально, однако не обоснованы соответствующими расчетами, коммерческими предложениями - 1 балл;</w:t>
      </w:r>
    </w:p>
    <w:p w:rsidR="004164AD" w:rsidRPr="000C250B" w:rsidRDefault="004164AD" w:rsidP="004164AD">
      <w:pPr>
        <w:autoSpaceDE w:val="0"/>
        <w:autoSpaceDN w:val="0"/>
        <w:adjustRightInd w:val="0"/>
        <w:spacing w:after="0"/>
        <w:ind w:firstLine="540"/>
        <w:jc w:val="both"/>
      </w:pPr>
      <w:r w:rsidRPr="000C250B">
        <w:t>Планируемые расходы составлены не детально и не обоснованы соответствующими расчетами, коммерческими предложениями - 0 балла;</w:t>
      </w:r>
    </w:p>
    <w:p w:rsidR="004164AD" w:rsidRPr="000C250B" w:rsidRDefault="004164AD" w:rsidP="004164AD">
      <w:pPr>
        <w:autoSpaceDE w:val="0"/>
        <w:autoSpaceDN w:val="0"/>
        <w:adjustRightInd w:val="0"/>
        <w:spacing w:after="0"/>
        <w:ind w:firstLine="540"/>
        <w:jc w:val="both"/>
        <w:rPr>
          <w:b/>
          <w:i/>
        </w:rPr>
      </w:pPr>
      <w:r w:rsidRPr="000C250B">
        <w:rPr>
          <w:b/>
          <w:i/>
        </w:rPr>
        <w:t>Оценка социальной эффективности Проекта:</w:t>
      </w:r>
    </w:p>
    <w:p w:rsidR="004164AD" w:rsidRPr="000C250B" w:rsidRDefault="004164AD" w:rsidP="004164AD">
      <w:pPr>
        <w:autoSpaceDE w:val="0"/>
        <w:autoSpaceDN w:val="0"/>
        <w:adjustRightInd w:val="0"/>
        <w:spacing w:after="0"/>
        <w:ind w:firstLine="540"/>
        <w:jc w:val="both"/>
      </w:pPr>
      <w:r w:rsidRPr="000C250B">
        <w:rPr>
          <w:b/>
        </w:rPr>
        <w:t>К4</w:t>
      </w:r>
      <w:r w:rsidRPr="000C250B">
        <w:t xml:space="preserve"> – сохранение рабочих мест в рамках реализации Проекта:</w:t>
      </w:r>
    </w:p>
    <w:p w:rsidR="004164AD" w:rsidRPr="000C250B" w:rsidRDefault="004164AD" w:rsidP="004164AD">
      <w:pPr>
        <w:autoSpaceDE w:val="0"/>
        <w:autoSpaceDN w:val="0"/>
        <w:adjustRightInd w:val="0"/>
        <w:spacing w:after="0"/>
        <w:ind w:firstLine="540"/>
        <w:jc w:val="both"/>
      </w:pPr>
      <w:r w:rsidRPr="000C250B">
        <w:t>Сохранение рабочих мест - 1 балл;</w:t>
      </w:r>
    </w:p>
    <w:p w:rsidR="004164AD" w:rsidRPr="000C250B" w:rsidRDefault="004164AD" w:rsidP="004164AD">
      <w:pPr>
        <w:autoSpaceDE w:val="0"/>
        <w:autoSpaceDN w:val="0"/>
        <w:adjustRightInd w:val="0"/>
        <w:spacing w:after="0"/>
        <w:ind w:firstLine="540"/>
        <w:jc w:val="both"/>
      </w:pPr>
      <w:r w:rsidRPr="000C250B">
        <w:t>Создание дополнительных рабочих мест – 2 балла</w:t>
      </w:r>
    </w:p>
    <w:p w:rsidR="004164AD" w:rsidRPr="000C250B" w:rsidRDefault="004164AD" w:rsidP="004164AD">
      <w:pPr>
        <w:spacing w:after="0"/>
        <w:ind w:firstLine="540"/>
        <w:jc w:val="both"/>
      </w:pPr>
      <w:r w:rsidRPr="000C250B">
        <w:rPr>
          <w:b/>
        </w:rPr>
        <w:t>К5</w:t>
      </w:r>
      <w:r w:rsidRPr="000C250B">
        <w:t xml:space="preserve"> – период возврата субсидии в виде налоговых и неналоговых платежей в бюджеты разных уровней и внебюджетные фонды:</w:t>
      </w:r>
    </w:p>
    <w:p w:rsidR="004164AD" w:rsidRPr="000C250B" w:rsidRDefault="004164AD" w:rsidP="004164AD">
      <w:pPr>
        <w:spacing w:after="0"/>
        <w:ind w:firstLine="540"/>
        <w:jc w:val="both"/>
        <w:outlineLvl w:val="0"/>
      </w:pPr>
      <w:r w:rsidRPr="000C250B">
        <w:t>до 1 года – 3 балла;</w:t>
      </w:r>
    </w:p>
    <w:p w:rsidR="004164AD" w:rsidRPr="000C250B" w:rsidRDefault="004164AD" w:rsidP="004164AD">
      <w:pPr>
        <w:spacing w:after="0"/>
        <w:ind w:firstLine="540"/>
        <w:jc w:val="both"/>
        <w:outlineLvl w:val="0"/>
      </w:pPr>
      <w:r w:rsidRPr="000C250B">
        <w:t>от 1 года до 2 лет – 2 балла;</w:t>
      </w:r>
    </w:p>
    <w:p w:rsidR="004164AD" w:rsidRPr="000C250B" w:rsidRDefault="004164AD" w:rsidP="004164AD">
      <w:pPr>
        <w:spacing w:after="0"/>
        <w:ind w:firstLine="540"/>
        <w:jc w:val="both"/>
        <w:outlineLvl w:val="0"/>
      </w:pPr>
      <w:r w:rsidRPr="000C250B">
        <w:t>от 2 лет до 3 лет – 1 балл.</w:t>
      </w:r>
    </w:p>
    <w:p w:rsidR="004164AD" w:rsidRPr="000C250B" w:rsidRDefault="004164AD" w:rsidP="004164AD">
      <w:pPr>
        <w:autoSpaceDE w:val="0"/>
        <w:autoSpaceDN w:val="0"/>
        <w:adjustRightInd w:val="0"/>
        <w:spacing w:after="0"/>
        <w:ind w:firstLine="540"/>
        <w:jc w:val="both"/>
      </w:pPr>
      <w:r w:rsidRPr="000C250B">
        <w:rPr>
          <w:b/>
        </w:rPr>
        <w:t>К6</w:t>
      </w:r>
      <w:r w:rsidRPr="000C250B">
        <w:t xml:space="preserve"> - размер средней заработной платы, установленный наемным работникам в сравнении с уровнем прожиточного минимума трудоспособного населения по отдельным природно-климатическим зонам Республики Коми, установленным на момент подачи заявки на конкурсный отбор</w:t>
      </w:r>
    </w:p>
    <w:p w:rsidR="004164AD" w:rsidRPr="000C250B" w:rsidRDefault="004164AD" w:rsidP="004164AD">
      <w:pPr>
        <w:autoSpaceDE w:val="0"/>
        <w:autoSpaceDN w:val="0"/>
        <w:adjustRightInd w:val="0"/>
        <w:spacing w:after="0"/>
        <w:ind w:firstLine="540"/>
        <w:jc w:val="both"/>
      </w:pPr>
      <w:r w:rsidRPr="000C250B">
        <w:t>равен прожиточному минимуму - 1 балл;</w:t>
      </w:r>
    </w:p>
    <w:p w:rsidR="004164AD" w:rsidRPr="000C250B" w:rsidRDefault="004164AD" w:rsidP="004164AD">
      <w:pPr>
        <w:autoSpaceDE w:val="0"/>
        <w:autoSpaceDN w:val="0"/>
        <w:adjustRightInd w:val="0"/>
        <w:spacing w:after="0"/>
        <w:ind w:firstLine="540"/>
        <w:jc w:val="both"/>
      </w:pPr>
      <w:r w:rsidRPr="000C250B">
        <w:t>выше прожиточного минимума до 25 процентов включительно - 2 балла;</w:t>
      </w:r>
    </w:p>
    <w:p w:rsidR="004164AD" w:rsidRPr="000C250B" w:rsidRDefault="004164AD" w:rsidP="004164AD">
      <w:pPr>
        <w:autoSpaceDE w:val="0"/>
        <w:autoSpaceDN w:val="0"/>
        <w:adjustRightInd w:val="0"/>
        <w:spacing w:after="0"/>
        <w:ind w:firstLine="540"/>
        <w:jc w:val="both"/>
      </w:pPr>
      <w:r w:rsidRPr="000C250B">
        <w:t>выше прожиточного минимума более 25 до 50 процентов включительно - 3 балла;</w:t>
      </w:r>
    </w:p>
    <w:p w:rsidR="004164AD" w:rsidRPr="000C250B" w:rsidRDefault="004164AD" w:rsidP="004164AD">
      <w:pPr>
        <w:autoSpaceDE w:val="0"/>
        <w:autoSpaceDN w:val="0"/>
        <w:adjustRightInd w:val="0"/>
        <w:spacing w:after="0"/>
        <w:ind w:firstLine="540"/>
        <w:jc w:val="both"/>
      </w:pPr>
      <w:r w:rsidRPr="000C250B">
        <w:t>выше прожиточного минимума более 50 до 75 процентов включительно - 4 балла;</w:t>
      </w:r>
    </w:p>
    <w:p w:rsidR="004164AD" w:rsidRPr="000C250B" w:rsidRDefault="004164AD" w:rsidP="004164AD">
      <w:pPr>
        <w:autoSpaceDE w:val="0"/>
        <w:autoSpaceDN w:val="0"/>
        <w:adjustRightInd w:val="0"/>
        <w:spacing w:after="0"/>
        <w:ind w:firstLine="540"/>
        <w:jc w:val="both"/>
      </w:pPr>
      <w:r w:rsidRPr="000C250B">
        <w:t>выше прожиточного минимума более 75 процентов - 5 баллов.».</w:t>
      </w:r>
    </w:p>
    <w:p w:rsidR="004164AD" w:rsidRPr="000C250B" w:rsidRDefault="004164AD" w:rsidP="004164AD">
      <w:pPr>
        <w:autoSpaceDE w:val="0"/>
        <w:autoSpaceDN w:val="0"/>
        <w:adjustRightInd w:val="0"/>
        <w:spacing w:after="0"/>
        <w:ind w:firstLine="540"/>
        <w:jc w:val="both"/>
      </w:pPr>
      <w:r w:rsidRPr="000C250B">
        <w:lastRenderedPageBreak/>
        <w:t xml:space="preserve">При отсутствии в бизнес-плане сведений, необходимых для его оценки по вышеуказанной бальной шкале, значение по соответствующему критерию устанавливается 0 баллов. </w:t>
      </w:r>
    </w:p>
    <w:p w:rsidR="004164AD" w:rsidRPr="000C250B" w:rsidRDefault="004164AD" w:rsidP="004164AD">
      <w:pPr>
        <w:autoSpaceDE w:val="0"/>
        <w:autoSpaceDN w:val="0"/>
        <w:adjustRightInd w:val="0"/>
        <w:spacing w:after="0"/>
        <w:ind w:firstLine="540"/>
        <w:jc w:val="both"/>
      </w:pPr>
      <w:r w:rsidRPr="000C250B">
        <w:t>Расчет общей оценки бизнес-плана осуществляется по формуле:</w:t>
      </w:r>
    </w:p>
    <w:p w:rsidR="004164AD" w:rsidRPr="000C250B" w:rsidRDefault="004164AD" w:rsidP="004164AD">
      <w:pPr>
        <w:autoSpaceDE w:val="0"/>
        <w:autoSpaceDN w:val="0"/>
        <w:adjustRightInd w:val="0"/>
        <w:spacing w:after="0"/>
        <w:ind w:firstLine="540"/>
      </w:pPr>
      <w:r w:rsidRPr="000C250B">
        <w:t>SUM К = К1+К2+К3+К4+К5+К6</w:t>
      </w:r>
    </w:p>
    <w:p w:rsidR="004164AD" w:rsidRPr="000C250B" w:rsidRDefault="004164AD" w:rsidP="004164AD">
      <w:pPr>
        <w:autoSpaceDE w:val="0"/>
        <w:autoSpaceDN w:val="0"/>
        <w:adjustRightInd w:val="0"/>
        <w:spacing w:after="0"/>
        <w:ind w:firstLine="540"/>
        <w:jc w:val="both"/>
      </w:pPr>
      <w:r w:rsidRPr="000C250B">
        <w:t>Комиссия устанавливает минимально необходимое значение общей оценки бизнес-плана, при котором Проекты, представленные претендентами, могут быть признаны победителями конкурсного отбора.</w:t>
      </w:r>
    </w:p>
    <w:p w:rsidR="004164AD" w:rsidRPr="000C250B" w:rsidRDefault="004164AD" w:rsidP="004164AD">
      <w:pPr>
        <w:spacing w:after="0"/>
        <w:jc w:val="right"/>
      </w:pPr>
      <w:r w:rsidRPr="000C250B">
        <w:br w:type="page"/>
      </w:r>
      <w:r w:rsidRPr="000C250B">
        <w:lastRenderedPageBreak/>
        <w:t>Приложение 10</w:t>
      </w:r>
    </w:p>
    <w:p w:rsidR="00F96764" w:rsidRPr="000C250B" w:rsidRDefault="004164AD" w:rsidP="004164AD">
      <w:pPr>
        <w:spacing w:after="0"/>
        <w:jc w:val="right"/>
      </w:pPr>
      <w:r w:rsidRPr="000C250B">
        <w:t>к муниципальной Программе</w:t>
      </w:r>
    </w:p>
    <w:p w:rsidR="004164AD" w:rsidRPr="000C250B" w:rsidRDefault="004164AD" w:rsidP="004164AD">
      <w:pPr>
        <w:spacing w:after="0"/>
        <w:jc w:val="right"/>
      </w:pPr>
      <w:r w:rsidRPr="000C250B">
        <w:t xml:space="preserve"> муниципального образования </w:t>
      </w:r>
    </w:p>
    <w:p w:rsidR="004164AD" w:rsidRPr="000C250B" w:rsidRDefault="004164AD" w:rsidP="004164AD">
      <w:pPr>
        <w:widowControl w:val="0"/>
        <w:autoSpaceDE w:val="0"/>
        <w:autoSpaceDN w:val="0"/>
        <w:adjustRightInd w:val="0"/>
        <w:spacing w:after="0"/>
        <w:ind w:firstLine="709"/>
        <w:jc w:val="right"/>
      </w:pPr>
      <w:r w:rsidRPr="000C250B">
        <w:t>муниципального района «Корткеросский»</w:t>
      </w:r>
    </w:p>
    <w:p w:rsidR="004164AD" w:rsidRPr="000C250B" w:rsidRDefault="004164AD" w:rsidP="004164AD">
      <w:pPr>
        <w:spacing w:after="0"/>
        <w:jc w:val="right"/>
      </w:pPr>
      <w:r w:rsidRPr="000C250B">
        <w:t>«Развитие экономики»</w:t>
      </w:r>
    </w:p>
    <w:p w:rsidR="006C03C7" w:rsidRPr="000C250B" w:rsidRDefault="006C03C7" w:rsidP="006C03C7">
      <w:pPr>
        <w:spacing w:after="0" w:line="240" w:lineRule="auto"/>
        <w:jc w:val="right"/>
        <w:rPr>
          <w:color w:val="FF0000"/>
        </w:rPr>
      </w:pPr>
      <w:r w:rsidRPr="000C250B">
        <w:rPr>
          <w:color w:val="FF0000"/>
        </w:rPr>
        <w:t xml:space="preserve">(утратило силу постановлением от 23.07.2024 №954) </w:t>
      </w:r>
    </w:p>
    <w:p w:rsidR="006C03C7" w:rsidRPr="000C250B" w:rsidRDefault="006C03C7" w:rsidP="004164AD">
      <w:pPr>
        <w:spacing w:after="0"/>
        <w:jc w:val="right"/>
      </w:pPr>
    </w:p>
    <w:p w:rsidR="004164AD" w:rsidRPr="000C250B" w:rsidRDefault="004164AD" w:rsidP="004164AD">
      <w:pPr>
        <w:spacing w:after="0"/>
        <w:jc w:val="right"/>
      </w:pPr>
    </w:p>
    <w:p w:rsidR="004164AD" w:rsidRPr="000C250B" w:rsidRDefault="004164AD" w:rsidP="004164AD">
      <w:pPr>
        <w:autoSpaceDE w:val="0"/>
        <w:autoSpaceDN w:val="0"/>
        <w:adjustRightInd w:val="0"/>
        <w:spacing w:after="0"/>
        <w:jc w:val="center"/>
        <w:rPr>
          <w:b/>
        </w:rPr>
      </w:pPr>
      <w:r w:rsidRPr="000C250B">
        <w:rPr>
          <w:b/>
        </w:rPr>
        <w:t>Порядок</w:t>
      </w:r>
    </w:p>
    <w:p w:rsidR="004164AD" w:rsidRPr="000C250B" w:rsidRDefault="004164AD" w:rsidP="004164AD">
      <w:pPr>
        <w:spacing w:after="0"/>
        <w:jc w:val="center"/>
        <w:rPr>
          <w:b/>
        </w:rPr>
      </w:pPr>
      <w:r w:rsidRPr="000C250B">
        <w:rPr>
          <w:b/>
        </w:rPr>
        <w:t>субсидирования части затрат хозяйствующих субъектов, связанных с реализацией народных проектов в сфере торговли, по созданию условий для обеспечения жителей труднодоступных и/или малочисленных, и/или отдаленных сельских населенных пунктов услугами торговли,</w:t>
      </w:r>
      <w:r w:rsidRPr="000C250B">
        <w:t xml:space="preserve"> </w:t>
      </w:r>
      <w:r w:rsidRPr="000C250B">
        <w:rPr>
          <w:b/>
        </w:rPr>
        <w:t>прошедших отбор в рамках проекта «Народный бюджет»</w:t>
      </w:r>
    </w:p>
    <w:p w:rsidR="004164AD" w:rsidRPr="000C250B" w:rsidRDefault="004164AD" w:rsidP="004164AD">
      <w:pPr>
        <w:autoSpaceDE w:val="0"/>
        <w:autoSpaceDN w:val="0"/>
        <w:adjustRightInd w:val="0"/>
        <w:spacing w:after="0"/>
        <w:jc w:val="center"/>
        <w:rPr>
          <w:b/>
        </w:rPr>
      </w:pPr>
    </w:p>
    <w:p w:rsidR="004164AD" w:rsidRPr="000C250B" w:rsidRDefault="004164AD" w:rsidP="004164AD">
      <w:pPr>
        <w:pStyle w:val="HTML"/>
        <w:jc w:val="center"/>
        <w:rPr>
          <w:rFonts w:ascii="Times New Roman" w:hAnsi="Times New Roman"/>
          <w:sz w:val="28"/>
          <w:szCs w:val="28"/>
        </w:rPr>
      </w:pPr>
      <w:r w:rsidRPr="000C250B">
        <w:rPr>
          <w:rFonts w:ascii="Times New Roman" w:hAnsi="Times New Roman"/>
          <w:sz w:val="28"/>
          <w:szCs w:val="28"/>
        </w:rPr>
        <w:t>1. Общие положения</w:t>
      </w:r>
    </w:p>
    <w:p w:rsidR="004164AD" w:rsidRPr="000C250B" w:rsidRDefault="004164AD" w:rsidP="004164AD">
      <w:pPr>
        <w:pStyle w:val="HTML"/>
        <w:jc w:val="center"/>
        <w:rPr>
          <w:rFonts w:ascii="Times New Roman" w:hAnsi="Times New Roman"/>
          <w:sz w:val="28"/>
          <w:szCs w:val="28"/>
        </w:rPr>
      </w:pPr>
    </w:p>
    <w:p w:rsidR="004164AD" w:rsidRPr="000C250B" w:rsidRDefault="004164AD" w:rsidP="004164AD">
      <w:pPr>
        <w:spacing w:after="0"/>
        <w:ind w:firstLine="567"/>
        <w:jc w:val="both"/>
      </w:pPr>
      <w:r w:rsidRPr="000C250B">
        <w:t>1.1. Настоящий Порядок субсидирования части затрат хозяйствующих субъектов, связанных с реализацией народных проектов в сфере торговли, по созданию условий для обеспечения жителей труднодоступных и/или малочисленных, и/или отдаленных сельских населенных пунктов услугами торговли, прошедших отбор в рамках проекта «Народный бюджет»</w:t>
      </w:r>
      <w:r w:rsidRPr="000C250B">
        <w:rPr>
          <w:b/>
        </w:rPr>
        <w:t xml:space="preserve"> </w:t>
      </w:r>
      <w:r w:rsidRPr="000C250B">
        <w:t xml:space="preserve"> (далее - Порядок). разработан в соответствии со статьей 78 Бюджетного кодекса Российской Федерации, и определяет механизм субсидирования части затрат хозяйствующих субъектов, связанных с  реализацией народных проектов в сфере торговли, по созданию условий для обеспечения жителей труднодоступных и/или малочисленных, и/или отдаленных сельских населенных пунктов услугами торговли, прошедших отбор в рамках проекта «Народный бюджет» и устанавливает условия предоставления средств из бюджета муниципального района «Корткеросский» (далее - бюджет МР «Корткеросский») и республиканского бюджета Республики Коми юридическим лицам, индивидуальным предпринимателям (включая крестьянско-фермерские хозяйства) в целях реализации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  и мероприятий подпрограммы «Развитие сельского хозяйства и регулирование рынков сельскохозяйственной продукции, сырья и продовольствия» муниципальной программы муниципального образования муниципального района «Корткеросский» «Развитие экономики» (далее - </w:t>
      </w:r>
      <w:r w:rsidRPr="000C250B">
        <w:lastRenderedPageBreak/>
        <w:t>субсидия, Подпрограмма, Программа соответственно) на соответствующий финансовый год.</w:t>
      </w:r>
    </w:p>
    <w:p w:rsidR="004164AD" w:rsidRPr="000C250B" w:rsidRDefault="004164AD" w:rsidP="004164AD">
      <w:pPr>
        <w:spacing w:after="0"/>
        <w:ind w:firstLine="567"/>
        <w:jc w:val="both"/>
      </w:pPr>
      <w:r w:rsidRPr="000C250B">
        <w:t>1.2. Для целей настоящего Порядка под хозяйствующими субъектами понимаются - юридические лица и индивидуальные предприниматели, осуществляющие торговую деятельность в труднодоступных, малочисленных и отдаленных населенных пунктах Корткеросского района, перечень которых утвержден Приказом Министерства сельского хозяйства и потребительского рынка Республики Коми от 31.03.2017 г. № 277 «Об утверждении перечня труднодоступных и/или малочисленных, и/или отдаленных сельских населенных пунктов на территории Республики Коми и порядка включения (исключения) населенных пунктов в перечень труднодоступных и/или малочисленных, и/или отдаленных сельских населенных пунктов на территории Республики Коми» (далее- Организации).</w:t>
      </w:r>
    </w:p>
    <w:p w:rsidR="004164AD" w:rsidRPr="000C250B" w:rsidRDefault="004164AD" w:rsidP="004164AD">
      <w:pPr>
        <w:pStyle w:val="ConsPlusNormal"/>
        <w:ind w:firstLine="540"/>
        <w:jc w:val="both"/>
        <w:rPr>
          <w:sz w:val="28"/>
          <w:szCs w:val="28"/>
        </w:rPr>
      </w:pPr>
      <w:r w:rsidRPr="000C250B">
        <w:rPr>
          <w:sz w:val="28"/>
          <w:szCs w:val="28"/>
        </w:rPr>
        <w:t>Под получателями субсидии понимаются Организации, в отношении которых принято решение о предоставлении средств из бюджета муниципального района «Корткеросский» и с которыми заключены соглашения о предоставлении субсидии (далее - Получатель субсидии).</w:t>
      </w:r>
    </w:p>
    <w:p w:rsidR="004164AD" w:rsidRPr="000C250B" w:rsidRDefault="004164AD" w:rsidP="004164AD">
      <w:pPr>
        <w:spacing w:after="0"/>
        <w:ind w:firstLine="567"/>
        <w:jc w:val="both"/>
      </w:pPr>
      <w:r w:rsidRPr="000C250B">
        <w:t>1.3. Целью предоставления субсидии является финансовая поддержка Организации в форме субсидирования части затрат, связанных с  реализацией народных проектов в сфере торговли, по созданию условий для обеспечения жителей труднодоступных и/или малочисленных, и/или отдаленных сельских населенных пунктов услугами торговли, прошедших отбор в рамках проекта «Народный бюджет» (далее – субсидия), за счет средств, предусмотренных в бюджете муниципального района «Корткеросский» на соответствующий финансовый год и плановый период, на основании соглашения между Министерством сельского хозяйства и потребительского рынка Республики Коми и администрацией муниципального района «Корткеросский» о предоставлении субсидий в пределах лимитов бюджетных обязательств, доведенных до главного распорядителя бюджетных средств.</w:t>
      </w:r>
    </w:p>
    <w:p w:rsidR="004164AD" w:rsidRPr="000C250B" w:rsidRDefault="004164AD" w:rsidP="004164AD">
      <w:pPr>
        <w:pStyle w:val="ConsPlusNormal"/>
        <w:ind w:right="-116" w:firstLine="540"/>
        <w:jc w:val="both"/>
        <w:rPr>
          <w:sz w:val="28"/>
          <w:szCs w:val="28"/>
        </w:rPr>
      </w:pPr>
      <w:r w:rsidRPr="000C250B">
        <w:rPr>
          <w:sz w:val="28"/>
          <w:szCs w:val="28"/>
        </w:rPr>
        <w:t>1.4. Субсидия предоставляется Организации администрацией муниципального образования муниципального района «Корткеросский»,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1.1, 1.3 настоящего Порядка (далее - администрация района, Главный распорядитель).</w:t>
      </w:r>
    </w:p>
    <w:p w:rsidR="004164AD" w:rsidRPr="000C250B" w:rsidRDefault="004164AD" w:rsidP="004164AD">
      <w:pPr>
        <w:pStyle w:val="ConsPlusNormal"/>
        <w:ind w:right="-116" w:firstLine="540"/>
        <w:jc w:val="both"/>
        <w:rPr>
          <w:sz w:val="28"/>
          <w:szCs w:val="28"/>
        </w:rPr>
      </w:pPr>
      <w:r w:rsidRPr="000C250B">
        <w:rPr>
          <w:sz w:val="28"/>
          <w:szCs w:val="28"/>
        </w:rPr>
        <w:t xml:space="preserve">1.5. Субсидия предоставляется Организации на реализацию народных проектов в сфере торговли, направленных на создание условий для обеспечения жителей труднодоступных и/или малочисленных, и/или отдаленных сельских населенных пунктов муниципального района «Корткеросский» услугами торговли, прошедших отбор в соответствии с </w:t>
      </w:r>
      <w:hyperlink r:id="rId122">
        <w:r w:rsidRPr="000C250B">
          <w:rPr>
            <w:sz w:val="28"/>
            <w:szCs w:val="28"/>
          </w:rPr>
          <w:t>постановлением</w:t>
        </w:r>
      </w:hyperlink>
      <w:r w:rsidRPr="000C250B">
        <w:rPr>
          <w:sz w:val="28"/>
          <w:szCs w:val="28"/>
        </w:rPr>
        <w:t xml:space="preserve"> Правительства </w:t>
      </w:r>
      <w:r w:rsidRPr="000C250B">
        <w:rPr>
          <w:sz w:val="28"/>
          <w:szCs w:val="28"/>
        </w:rPr>
        <w:lastRenderedPageBreak/>
        <w:t>Республики Коми от 20.05.2016 № 252 «О мерах по реализации Указа Главы Республики Коми от 13 мая 2016 г. № 66 «О проекте «Народный бюджета» в Республике Коми» (далее - Постановление Правительства РК № 252) и утверждены постановлением администрации МО МР «Корткеросский» об утверждении перечня проектов «Народный бюджет», реализуемых в муниципальном районе «Корткеросский» на соответствующий финансовый год.</w:t>
      </w:r>
    </w:p>
    <w:p w:rsidR="004164AD" w:rsidRPr="000C250B" w:rsidRDefault="004164AD" w:rsidP="004164AD">
      <w:pPr>
        <w:pStyle w:val="ConsPlusNormal"/>
        <w:ind w:right="-116" w:firstLine="540"/>
        <w:jc w:val="both"/>
        <w:rPr>
          <w:sz w:val="28"/>
          <w:szCs w:val="28"/>
        </w:rPr>
      </w:pPr>
      <w:r w:rsidRPr="000C250B">
        <w:rPr>
          <w:sz w:val="28"/>
          <w:szCs w:val="28"/>
        </w:rPr>
        <w:t>1.6. Предельный уровень софинансирования за счет средств республиканского бюджета Республики Коми устанавливается соглашением между Министерством сельского хозяйства и потребительского рынка Республики Коми и администрацией муниципального района «Корткеросский» и не может быть более 70 процентов от стоимости народного проекта и не может превышать 2000,0 тысяч рублей на один народный проект в течение текущего финансового года при соблюдении следующих условий:</w:t>
      </w:r>
    </w:p>
    <w:p w:rsidR="004164AD" w:rsidRPr="000C250B" w:rsidRDefault="004164AD" w:rsidP="004164AD">
      <w:pPr>
        <w:pStyle w:val="ConsPlusNormal"/>
        <w:ind w:right="-116" w:firstLine="540"/>
        <w:jc w:val="both"/>
        <w:rPr>
          <w:sz w:val="28"/>
          <w:szCs w:val="28"/>
        </w:rPr>
      </w:pPr>
      <w:r w:rsidRPr="000C250B">
        <w:rPr>
          <w:sz w:val="28"/>
          <w:szCs w:val="28"/>
        </w:rPr>
        <w:t>1) объем средств хозяйствующего субъекта на реализацию народного составляет не менее 20 процентов от стоимости народного проекта;</w:t>
      </w:r>
    </w:p>
    <w:p w:rsidR="004164AD" w:rsidRPr="000C250B" w:rsidRDefault="004164AD" w:rsidP="004164AD">
      <w:pPr>
        <w:pStyle w:val="ConsPlusNormal"/>
        <w:ind w:right="-116" w:firstLine="540"/>
        <w:jc w:val="both"/>
        <w:rPr>
          <w:sz w:val="28"/>
          <w:szCs w:val="28"/>
        </w:rPr>
      </w:pPr>
      <w:r w:rsidRPr="000C250B">
        <w:rPr>
          <w:sz w:val="28"/>
          <w:szCs w:val="28"/>
        </w:rPr>
        <w:t>2) объем средств, предусмотренный в бюджете муниципального района «Корткеросский» на реализацию народного проекта, одному получателю субсидии составляет 10 процентов от стоимости народного проекта.</w:t>
      </w:r>
    </w:p>
    <w:p w:rsidR="004164AD" w:rsidRPr="000C250B" w:rsidRDefault="004164AD" w:rsidP="004164AD">
      <w:pPr>
        <w:pStyle w:val="ConsPlusNormal"/>
        <w:ind w:right="-116" w:firstLine="540"/>
        <w:jc w:val="both"/>
        <w:rPr>
          <w:sz w:val="28"/>
          <w:szCs w:val="28"/>
        </w:rPr>
      </w:pPr>
      <w:r w:rsidRPr="000C250B">
        <w:rPr>
          <w:sz w:val="28"/>
          <w:szCs w:val="28"/>
        </w:rPr>
        <w:t xml:space="preserve">1.7. К категории получателей субсидии за счет средств бюджета муниципального района «Корткеросский» относятся Организации, зарегистрированные и осуществляющие свою деятельность на территории муниципального района «Корткеросский». </w:t>
      </w:r>
    </w:p>
    <w:p w:rsidR="004164AD" w:rsidRPr="000C250B" w:rsidRDefault="004164AD" w:rsidP="004164AD">
      <w:pPr>
        <w:spacing w:after="0"/>
        <w:ind w:right="-116" w:firstLine="567"/>
        <w:jc w:val="both"/>
      </w:pPr>
      <w:r w:rsidRPr="000C250B">
        <w:t>1.8. Субсидии не предоставляются Организациям:</w:t>
      </w:r>
    </w:p>
    <w:p w:rsidR="004164AD" w:rsidRPr="000C250B" w:rsidRDefault="004164AD" w:rsidP="004164AD">
      <w:pPr>
        <w:spacing w:after="0"/>
        <w:ind w:right="-116" w:firstLine="567"/>
        <w:jc w:val="both"/>
      </w:pPr>
      <w:r w:rsidRPr="000C250B">
        <w:t>1)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4164AD" w:rsidRPr="000C250B" w:rsidRDefault="004164AD" w:rsidP="004164AD">
      <w:pPr>
        <w:spacing w:after="0"/>
        <w:ind w:right="-116" w:firstLine="567"/>
        <w:jc w:val="both"/>
      </w:pPr>
      <w:r w:rsidRPr="000C250B">
        <w:t>2) являющихся участниками соглашений о разделе продукции;</w:t>
      </w:r>
    </w:p>
    <w:p w:rsidR="004164AD" w:rsidRPr="000C250B" w:rsidRDefault="004164AD" w:rsidP="004164AD">
      <w:pPr>
        <w:spacing w:after="0"/>
        <w:ind w:right="-116" w:firstLine="567"/>
        <w:jc w:val="both"/>
      </w:pPr>
      <w:r w:rsidRPr="000C250B">
        <w:t>3) осуществляющих предпринимательскую деятельность в сфере игорного бизнеса;</w:t>
      </w:r>
    </w:p>
    <w:p w:rsidR="004164AD" w:rsidRPr="000C250B" w:rsidRDefault="004164AD" w:rsidP="004164AD">
      <w:pPr>
        <w:spacing w:after="0"/>
        <w:ind w:right="-116" w:firstLine="567"/>
        <w:jc w:val="both"/>
      </w:pPr>
      <w:r w:rsidRPr="000C250B">
        <w:t>4) 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4164AD" w:rsidRPr="000C250B" w:rsidRDefault="004164AD" w:rsidP="004164AD">
      <w:pPr>
        <w:spacing w:after="0"/>
        <w:ind w:right="-116" w:firstLine="567"/>
        <w:jc w:val="both"/>
      </w:pPr>
      <w:r w:rsidRPr="000C250B">
        <w:t>5) осуществляющих добычу и (или) реализацию полезных ископаемых, за исключением общераспространенных полезных ископаемых.</w:t>
      </w:r>
    </w:p>
    <w:p w:rsidR="004164AD" w:rsidRPr="000C250B" w:rsidRDefault="004164AD" w:rsidP="004164AD">
      <w:pPr>
        <w:autoSpaceDE w:val="0"/>
        <w:autoSpaceDN w:val="0"/>
        <w:adjustRightInd w:val="0"/>
        <w:spacing w:after="0"/>
        <w:ind w:right="-116" w:firstLine="567"/>
        <w:jc w:val="both"/>
      </w:pPr>
      <w:r w:rsidRPr="000C250B">
        <w:t>6) юридическим лицам, индивидуальным предпринимателям, созданным в процессе реорганизации.</w:t>
      </w:r>
    </w:p>
    <w:p w:rsidR="004164AD" w:rsidRPr="000C250B" w:rsidRDefault="004164AD" w:rsidP="004164AD">
      <w:pPr>
        <w:pStyle w:val="ConsPlusNormal"/>
        <w:ind w:right="-116" w:firstLine="540"/>
        <w:jc w:val="both"/>
        <w:rPr>
          <w:sz w:val="28"/>
          <w:szCs w:val="28"/>
        </w:rPr>
      </w:pPr>
      <w:r w:rsidRPr="000C250B">
        <w:rPr>
          <w:sz w:val="28"/>
          <w:szCs w:val="28"/>
        </w:rPr>
        <w:t xml:space="preserve">1.9. Нормативные правовые акты, принимаемые администрацией МО МР «Корткеросский» во исполнение настоящего Порядка, размещаются на интернет-сайте администрации МО МР «Корткеросский» </w:t>
      </w:r>
      <w:r w:rsidRPr="000C250B">
        <w:rPr>
          <w:rStyle w:val="af6"/>
          <w:sz w:val="28"/>
          <w:szCs w:val="28"/>
        </w:rPr>
        <w:t>https://kortkeros.gosuslugi.ru</w:t>
      </w:r>
      <w:r w:rsidRPr="000C250B">
        <w:rPr>
          <w:sz w:val="28"/>
          <w:szCs w:val="28"/>
        </w:rPr>
        <w:t xml:space="preserve"> в течение 3 рабочих дней со дня их принятия. </w:t>
      </w:r>
    </w:p>
    <w:p w:rsidR="004164AD" w:rsidRPr="000C250B" w:rsidRDefault="004164AD" w:rsidP="004164AD">
      <w:pPr>
        <w:pStyle w:val="ConsPlusNormal"/>
        <w:ind w:right="-116" w:firstLine="540"/>
        <w:jc w:val="both"/>
        <w:rPr>
          <w:sz w:val="28"/>
          <w:szCs w:val="28"/>
        </w:rPr>
      </w:pPr>
      <w:r w:rsidRPr="000C250B">
        <w:rPr>
          <w:sz w:val="28"/>
          <w:szCs w:val="28"/>
        </w:rPr>
        <w:lastRenderedPageBreak/>
        <w:t>1.10. На едином портале бюджетной системы Российской Федерации в информационно-телекоммуникационной сети «Интернет» (далее – единый портал) подлежат размещению сведения о субсидиях в рамках формирования решения о бюджете (внесения изменений в решение о бюджете) (при наличии технической возможности).</w:t>
      </w:r>
    </w:p>
    <w:p w:rsidR="004164AD" w:rsidRPr="000C250B" w:rsidRDefault="004164AD" w:rsidP="004164AD">
      <w:pPr>
        <w:spacing w:after="0"/>
        <w:ind w:right="-116" w:firstLine="567"/>
        <w:jc w:val="both"/>
      </w:pPr>
      <w:r w:rsidRPr="000C250B">
        <w:t>1.11. Организации имеют право выступать в отношениях, связанных с получением субсидии, как непосредственно, так и через своих представителей. Полномочия представителей Организации подтверждаются доверенностью, выданной и оформленной в соответствии с гражданским законодательством, или ее нотариально заверенной копией.</w:t>
      </w:r>
    </w:p>
    <w:p w:rsidR="004164AD" w:rsidRPr="000C250B" w:rsidRDefault="004164AD" w:rsidP="004164AD">
      <w:pPr>
        <w:pStyle w:val="HTML"/>
        <w:ind w:right="-116" w:firstLine="567"/>
        <w:jc w:val="both"/>
        <w:rPr>
          <w:rFonts w:ascii="Times New Roman" w:hAnsi="Times New Roman"/>
          <w:sz w:val="28"/>
          <w:szCs w:val="28"/>
        </w:rPr>
      </w:pPr>
      <w:r w:rsidRPr="000C250B">
        <w:rPr>
          <w:rFonts w:ascii="Times New Roman" w:hAnsi="Times New Roman"/>
          <w:sz w:val="28"/>
          <w:szCs w:val="28"/>
        </w:rPr>
        <w:t>1.12. Уполномоченным органом по обеспечению взаимодействия с Организацией является отдел экономической политики администрации муниципального района «Корткеросский» (далее - Уполномоченный орган).</w:t>
      </w:r>
    </w:p>
    <w:p w:rsidR="004164AD" w:rsidRPr="000C250B" w:rsidRDefault="004164AD" w:rsidP="004164AD">
      <w:pPr>
        <w:pStyle w:val="ConsPlusTitle"/>
        <w:ind w:right="-116"/>
        <w:outlineLvl w:val="1"/>
        <w:rPr>
          <w:rFonts w:ascii="Times New Roman" w:hAnsi="Times New Roman" w:cs="Times New Roman"/>
          <w:b w:val="0"/>
        </w:rPr>
      </w:pPr>
    </w:p>
    <w:p w:rsidR="004164AD" w:rsidRPr="000C250B" w:rsidRDefault="004164AD" w:rsidP="004164AD">
      <w:pPr>
        <w:pStyle w:val="ConsPlusTitle"/>
        <w:ind w:right="-116"/>
        <w:jc w:val="center"/>
        <w:outlineLvl w:val="1"/>
        <w:rPr>
          <w:rFonts w:ascii="Times New Roman" w:hAnsi="Times New Roman" w:cs="Times New Roman"/>
        </w:rPr>
      </w:pPr>
      <w:r w:rsidRPr="000C250B">
        <w:rPr>
          <w:rFonts w:ascii="Times New Roman" w:hAnsi="Times New Roman" w:cs="Times New Roman"/>
        </w:rPr>
        <w:t>2. Условия и порядок предоставления субсидии</w:t>
      </w:r>
    </w:p>
    <w:p w:rsidR="004164AD" w:rsidRPr="000C250B" w:rsidRDefault="004164AD" w:rsidP="004164AD">
      <w:pPr>
        <w:pStyle w:val="ConsPlusNormal"/>
        <w:ind w:right="-116"/>
        <w:rPr>
          <w:sz w:val="28"/>
          <w:szCs w:val="28"/>
        </w:rPr>
      </w:pPr>
    </w:p>
    <w:p w:rsidR="004164AD" w:rsidRPr="000C250B" w:rsidRDefault="004164AD" w:rsidP="004164AD">
      <w:pPr>
        <w:pStyle w:val="ConsPlusNormal"/>
        <w:ind w:right="-116" w:firstLine="540"/>
        <w:jc w:val="both"/>
        <w:rPr>
          <w:sz w:val="28"/>
          <w:szCs w:val="28"/>
        </w:rPr>
      </w:pPr>
      <w:r w:rsidRPr="000C250B">
        <w:rPr>
          <w:sz w:val="28"/>
          <w:szCs w:val="28"/>
        </w:rPr>
        <w:t>2.1. Субсидия предоставляется Организации, одновременно отвечающим следующим требованиям:</w:t>
      </w:r>
    </w:p>
    <w:p w:rsidR="004164AD" w:rsidRPr="000C250B" w:rsidRDefault="004164AD" w:rsidP="004164AD">
      <w:pPr>
        <w:pStyle w:val="ConsPlusNormal"/>
        <w:ind w:right="-116" w:firstLine="540"/>
        <w:jc w:val="both"/>
        <w:rPr>
          <w:sz w:val="28"/>
          <w:szCs w:val="28"/>
        </w:rPr>
      </w:pPr>
      <w:r w:rsidRPr="000C250B">
        <w:rPr>
          <w:sz w:val="28"/>
          <w:szCs w:val="28"/>
        </w:rPr>
        <w:t>1) зарегистрированным и осуществляющим свою деятельность на территории муниципального района «Корткеросский»;</w:t>
      </w:r>
    </w:p>
    <w:p w:rsidR="004164AD" w:rsidRPr="000C250B" w:rsidRDefault="004164AD" w:rsidP="004164AD">
      <w:pPr>
        <w:pStyle w:val="ConsPlusNormal"/>
        <w:ind w:right="-116" w:firstLine="540"/>
        <w:jc w:val="both"/>
        <w:rPr>
          <w:sz w:val="28"/>
          <w:szCs w:val="28"/>
        </w:rPr>
      </w:pPr>
      <w:r w:rsidRPr="000C250B">
        <w:rPr>
          <w:sz w:val="28"/>
          <w:szCs w:val="28"/>
        </w:rPr>
        <w:t>2) не имеющим задолженности по заработной плате перед наемными работниками;</w:t>
      </w:r>
    </w:p>
    <w:p w:rsidR="004164AD" w:rsidRPr="000C250B" w:rsidRDefault="004164AD" w:rsidP="004164AD">
      <w:pPr>
        <w:pStyle w:val="ConsPlusNormal"/>
        <w:ind w:right="-116" w:firstLine="540"/>
        <w:jc w:val="both"/>
        <w:rPr>
          <w:sz w:val="28"/>
          <w:szCs w:val="28"/>
        </w:rPr>
      </w:pPr>
      <w:r w:rsidRPr="000C250B">
        <w:rPr>
          <w:sz w:val="28"/>
          <w:szCs w:val="28"/>
        </w:rPr>
        <w:t>3) осуществляющим свою деятельность по реализации народного проекта на территории муниципального района «Корткеросский»;</w:t>
      </w:r>
    </w:p>
    <w:p w:rsidR="004164AD" w:rsidRPr="000C250B" w:rsidRDefault="004164AD" w:rsidP="004164AD">
      <w:pPr>
        <w:pStyle w:val="ConsPlusNormal"/>
        <w:ind w:right="-116" w:firstLine="540"/>
        <w:jc w:val="both"/>
        <w:rPr>
          <w:sz w:val="28"/>
          <w:szCs w:val="28"/>
        </w:rPr>
      </w:pPr>
      <w:r w:rsidRPr="000C250B">
        <w:rPr>
          <w:sz w:val="28"/>
          <w:szCs w:val="28"/>
        </w:rPr>
        <w:t>4) имеющим народный проект со сроком реализации, соответствующим этапу реализации, утвержденному Постановлением Правительства Республики Коми от 20 мая 2016 г. № 252 «О мерах по реализации Указа Главы Республики Коми от 13 мая 2016 г. № 66 «О проекте «Народный бюджет» в Республике Коми», включенный в перечень отобранных народных проектов, утвержденный протоколом заседания Межведомственной комиссии Администрации Главы Республики Коми;</w:t>
      </w:r>
    </w:p>
    <w:p w:rsidR="004164AD" w:rsidRPr="000C250B" w:rsidRDefault="004164AD" w:rsidP="004164AD">
      <w:pPr>
        <w:pStyle w:val="ConsPlusNormal"/>
        <w:ind w:right="-116" w:firstLine="540"/>
        <w:jc w:val="both"/>
        <w:rPr>
          <w:sz w:val="28"/>
          <w:szCs w:val="28"/>
        </w:rPr>
      </w:pPr>
      <w:r w:rsidRPr="000C250B">
        <w:rPr>
          <w:sz w:val="28"/>
          <w:szCs w:val="28"/>
        </w:rPr>
        <w:t>5) не имеющим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4164AD" w:rsidRPr="000C250B" w:rsidRDefault="004164AD" w:rsidP="004164AD">
      <w:pPr>
        <w:pStyle w:val="ConsPlusNormal"/>
        <w:ind w:right="-116" w:firstLine="540"/>
        <w:jc w:val="both"/>
        <w:rPr>
          <w:sz w:val="28"/>
          <w:szCs w:val="28"/>
        </w:rPr>
      </w:pPr>
      <w:r w:rsidRPr="000C250B">
        <w:rPr>
          <w:sz w:val="28"/>
          <w:szCs w:val="28"/>
        </w:rPr>
        <w:t>6) не имеющим просроченной задолженности по возврату в бюджет муниципального района «Корткеросский» субсидий, бюджетных инвестиций, предоставляемых, в том числе в соответствии с иными правовыми актами, и иная просроченная задолженность перед бюджетом муниципального района «Корткеросский»;</w:t>
      </w:r>
    </w:p>
    <w:p w:rsidR="004164AD" w:rsidRPr="000C250B" w:rsidRDefault="004164AD" w:rsidP="004164AD">
      <w:pPr>
        <w:pStyle w:val="ConsPlusNormal"/>
        <w:ind w:right="-116" w:firstLine="540"/>
        <w:jc w:val="both"/>
        <w:rPr>
          <w:sz w:val="28"/>
          <w:szCs w:val="28"/>
        </w:rPr>
      </w:pPr>
      <w:r w:rsidRPr="000C250B">
        <w:rPr>
          <w:sz w:val="28"/>
          <w:szCs w:val="28"/>
        </w:rPr>
        <w:t xml:space="preserve">7) организации - юридические лица не должны находится в процессе реорганизации, 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прекратившие деятельность в </w:t>
      </w:r>
      <w:r w:rsidRPr="000C250B">
        <w:rPr>
          <w:sz w:val="28"/>
          <w:szCs w:val="28"/>
        </w:rPr>
        <w:lastRenderedPageBreak/>
        <w:t>качестве индивидуального предпринимателя;</w:t>
      </w:r>
    </w:p>
    <w:p w:rsidR="004164AD" w:rsidRPr="000C250B" w:rsidRDefault="004164AD" w:rsidP="004164AD">
      <w:pPr>
        <w:pStyle w:val="ConsPlusNormal"/>
        <w:ind w:right="-116" w:firstLine="540"/>
        <w:jc w:val="both"/>
        <w:rPr>
          <w:sz w:val="28"/>
          <w:szCs w:val="28"/>
        </w:rPr>
      </w:pPr>
      <w:r w:rsidRPr="000C250B">
        <w:rPr>
          <w:sz w:val="28"/>
          <w:szCs w:val="28"/>
        </w:rPr>
        <w:t xml:space="preserve">8) </w:t>
      </w:r>
      <w:r w:rsidRPr="000C250B">
        <w:rPr>
          <w:rFonts w:eastAsia="Calibri"/>
          <w:sz w:val="28"/>
          <w:szCs w:val="28"/>
        </w:rPr>
        <w:t>не являющимся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w:t>
      </w:r>
    </w:p>
    <w:p w:rsidR="004164AD" w:rsidRPr="000C250B" w:rsidRDefault="004164AD" w:rsidP="004164AD">
      <w:pPr>
        <w:pStyle w:val="ConsPlusNormal"/>
        <w:ind w:right="-116" w:firstLine="540"/>
        <w:jc w:val="both"/>
        <w:rPr>
          <w:sz w:val="28"/>
          <w:szCs w:val="28"/>
        </w:rPr>
      </w:pPr>
      <w:r w:rsidRPr="000C250B">
        <w:rPr>
          <w:rFonts w:eastAsia="Calibri"/>
          <w:sz w:val="28"/>
          <w:szCs w:val="28"/>
        </w:rPr>
        <w:t>9) не получающими</w:t>
      </w:r>
      <w:r w:rsidRPr="000C250B">
        <w:rPr>
          <w:sz w:val="28"/>
          <w:szCs w:val="28"/>
        </w:rPr>
        <w:t xml:space="preserve"> средства из бюджета муниципального района «Корткеросский» в соответствии с иными нормативными правовыми актами, муниципальными правовыми актами на цели, указанные в пункте 1.3 раздела 1 настоящего Порядка.</w:t>
      </w:r>
    </w:p>
    <w:p w:rsidR="004164AD" w:rsidRPr="000C250B" w:rsidRDefault="004164AD" w:rsidP="004164AD">
      <w:pPr>
        <w:pStyle w:val="ConsPlusNormal"/>
        <w:ind w:right="-116" w:firstLine="540"/>
        <w:jc w:val="both"/>
        <w:rPr>
          <w:sz w:val="28"/>
          <w:szCs w:val="28"/>
        </w:rPr>
      </w:pPr>
      <w:r w:rsidRPr="000C250B">
        <w:rPr>
          <w:sz w:val="28"/>
          <w:szCs w:val="28"/>
        </w:rPr>
        <w:t>10) получатель субсидии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4164AD" w:rsidRPr="000C250B" w:rsidRDefault="004164AD" w:rsidP="004164AD">
      <w:pPr>
        <w:pStyle w:val="ConsPlusNormal"/>
        <w:ind w:right="-116" w:firstLine="540"/>
        <w:jc w:val="both"/>
        <w:rPr>
          <w:sz w:val="28"/>
          <w:szCs w:val="28"/>
        </w:rPr>
      </w:pPr>
      <w:r w:rsidRPr="000C250B">
        <w:rPr>
          <w:sz w:val="28"/>
          <w:szCs w:val="28"/>
        </w:rPr>
        <w:t>Ответственность за соблюдение вышеуказанных положений и достоверность представляемых сведений несут Организации в соответствии с законодательством Российской Федерации.</w:t>
      </w:r>
    </w:p>
    <w:p w:rsidR="004164AD" w:rsidRPr="000C250B" w:rsidRDefault="004164AD" w:rsidP="004164AD">
      <w:pPr>
        <w:pStyle w:val="ConsPlusNormal"/>
        <w:ind w:right="-116" w:firstLine="540"/>
        <w:jc w:val="both"/>
        <w:rPr>
          <w:sz w:val="28"/>
          <w:szCs w:val="28"/>
        </w:rPr>
      </w:pPr>
      <w:r w:rsidRPr="000C250B">
        <w:rPr>
          <w:sz w:val="28"/>
          <w:szCs w:val="28"/>
        </w:rPr>
        <w:t xml:space="preserve">2.2. Уполномоченный орган направляет письменное уведомление о результатах регионального этапа конкурса народных проектов (далее - уведомление) Получателю субсидии в течение 10 календарных дней со дня, следующего за днем получения протокола заседания Межведомственной комиссии, созданной Администрацией Главы Республики Коми (далее - Межведомственная комиссия). </w:t>
      </w:r>
    </w:p>
    <w:p w:rsidR="004164AD" w:rsidRPr="000C250B" w:rsidRDefault="004164AD" w:rsidP="004164AD">
      <w:pPr>
        <w:pStyle w:val="ConsPlusNormal"/>
        <w:ind w:right="-116" w:firstLine="540"/>
        <w:jc w:val="both"/>
        <w:rPr>
          <w:sz w:val="28"/>
          <w:szCs w:val="28"/>
        </w:rPr>
      </w:pPr>
      <w:r w:rsidRPr="000C250B">
        <w:rPr>
          <w:sz w:val="28"/>
          <w:szCs w:val="28"/>
        </w:rPr>
        <w:t xml:space="preserve">2.3. Получатель субсидии, получивший от уполномоченного органа уведомление, представляет не ранее 1 марта и не позднее 31 мая текущего финансового года в уполномоченный орган по адресу: 168020, Корткеросский район, с. Корткерос, ул. Советская, д. 225, каб. 16, электронный адрес: </w:t>
      </w:r>
      <w:hyperlink r:id="rId123" w:history="1">
        <w:r w:rsidRPr="000C250B">
          <w:rPr>
            <w:rStyle w:val="af6"/>
            <w:sz w:val="28"/>
            <w:szCs w:val="28"/>
            <w:lang w:val="en-US"/>
          </w:rPr>
          <w:t>cabinet</w:t>
        </w:r>
        <w:r w:rsidRPr="000C250B">
          <w:rPr>
            <w:rStyle w:val="af6"/>
            <w:sz w:val="28"/>
            <w:szCs w:val="28"/>
          </w:rPr>
          <w:t>26@</w:t>
        </w:r>
        <w:r w:rsidRPr="000C250B">
          <w:rPr>
            <w:rStyle w:val="af6"/>
            <w:sz w:val="28"/>
            <w:szCs w:val="28"/>
            <w:lang w:val="en-US"/>
          </w:rPr>
          <w:t>mail</w:t>
        </w:r>
        <w:r w:rsidRPr="000C250B">
          <w:rPr>
            <w:rStyle w:val="af6"/>
            <w:sz w:val="28"/>
            <w:szCs w:val="28"/>
          </w:rPr>
          <w:t>.</w:t>
        </w:r>
        <w:r w:rsidRPr="000C250B">
          <w:rPr>
            <w:rStyle w:val="af6"/>
            <w:sz w:val="28"/>
            <w:szCs w:val="28"/>
            <w:lang w:val="en-US"/>
          </w:rPr>
          <w:t>ru</w:t>
        </w:r>
      </w:hyperlink>
      <w:r w:rsidRPr="000C250B">
        <w:rPr>
          <w:sz w:val="28"/>
          <w:szCs w:val="28"/>
        </w:rPr>
        <w:t xml:space="preserve"> следующие документы:</w:t>
      </w:r>
    </w:p>
    <w:p w:rsidR="004164AD" w:rsidRPr="000C250B" w:rsidRDefault="004164AD" w:rsidP="004164AD">
      <w:pPr>
        <w:pStyle w:val="ConsPlusNormal"/>
        <w:ind w:right="-116" w:firstLine="540"/>
        <w:jc w:val="both"/>
        <w:rPr>
          <w:sz w:val="28"/>
          <w:szCs w:val="28"/>
        </w:rPr>
      </w:pPr>
      <w:r w:rsidRPr="000C250B">
        <w:rPr>
          <w:sz w:val="28"/>
          <w:szCs w:val="28"/>
        </w:rPr>
        <w:t>1) заявку о предоставлении субсидии по форме согласно приложению 11 к  муниципальной Программе муниципального образования  муниципального района «Корткеросский» «Развитие экономики»;</w:t>
      </w:r>
    </w:p>
    <w:p w:rsidR="004164AD" w:rsidRPr="000C250B" w:rsidRDefault="004164AD" w:rsidP="004164AD">
      <w:pPr>
        <w:pStyle w:val="ConsPlusNormal"/>
        <w:ind w:right="-116" w:firstLine="540"/>
        <w:jc w:val="both"/>
        <w:rPr>
          <w:sz w:val="28"/>
          <w:szCs w:val="28"/>
        </w:rPr>
      </w:pPr>
      <w:r w:rsidRPr="000C250B">
        <w:rPr>
          <w:sz w:val="28"/>
          <w:szCs w:val="28"/>
        </w:rPr>
        <w:t>2) выписку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Организация  представляет ее самостоятельно;</w:t>
      </w:r>
    </w:p>
    <w:p w:rsidR="004164AD" w:rsidRPr="000C250B" w:rsidRDefault="004164AD" w:rsidP="004164AD">
      <w:pPr>
        <w:pStyle w:val="ConsPlusNormal"/>
        <w:ind w:right="-116" w:firstLine="540"/>
        <w:jc w:val="both"/>
        <w:rPr>
          <w:sz w:val="28"/>
          <w:szCs w:val="28"/>
        </w:rPr>
      </w:pPr>
      <w:r w:rsidRPr="000C250B">
        <w:rPr>
          <w:sz w:val="28"/>
          <w:szCs w:val="28"/>
        </w:rPr>
        <w:t xml:space="preserve">3) справку </w:t>
      </w:r>
      <w:r w:rsidRPr="000C250B">
        <w:rPr>
          <w:color w:val="000000"/>
          <w:sz w:val="28"/>
          <w:szCs w:val="28"/>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rPr>
          <w:color w:val="000000"/>
          <w:sz w:val="28"/>
          <w:szCs w:val="28"/>
        </w:rPr>
        <w:br/>
      </w:r>
      <w:r w:rsidRPr="000C250B">
        <w:rPr>
          <w:sz w:val="28"/>
          <w:szCs w:val="28"/>
        </w:rPr>
        <w:t xml:space="preserve"> по форме, утвержденной приказом Федеральной налоговой службы, сформированная не ранее 30 календарных дней до даты подачи  заявки, в случае если Организация представляет ее самостоятельно;</w:t>
      </w:r>
    </w:p>
    <w:p w:rsidR="004164AD" w:rsidRPr="000C250B" w:rsidRDefault="004164AD" w:rsidP="004164AD">
      <w:pPr>
        <w:pStyle w:val="ConsPlusNormal"/>
        <w:ind w:right="-116" w:firstLine="540"/>
        <w:jc w:val="both"/>
        <w:rPr>
          <w:sz w:val="28"/>
          <w:szCs w:val="28"/>
        </w:rPr>
      </w:pPr>
      <w:r w:rsidRPr="000C250B">
        <w:rPr>
          <w:sz w:val="28"/>
          <w:szCs w:val="28"/>
        </w:rPr>
        <w:lastRenderedPageBreak/>
        <w:t>4) справку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 сформированная не ранее 30 календарных дней до даты подачи заявки, в случае если Организация представляет ее самостоятельно;</w:t>
      </w:r>
    </w:p>
    <w:p w:rsidR="004164AD" w:rsidRPr="000C250B" w:rsidRDefault="004164AD" w:rsidP="004164AD">
      <w:pPr>
        <w:autoSpaceDE w:val="0"/>
        <w:autoSpaceDN w:val="0"/>
        <w:adjustRightInd w:val="0"/>
        <w:spacing w:after="0"/>
        <w:ind w:right="-116" w:firstLine="567"/>
        <w:jc w:val="both"/>
      </w:pPr>
      <w:r w:rsidRPr="000C250B">
        <w:t>5) справку об отсутствии задолженности по обязательным неналоговым платежам в бюджет муниципального района «Корткеросский», сформированная на первое число месяца, в котором Организация представляет документы, указанные в настоящем пункте, в случае если Организация представляет ее самостоятельно;</w:t>
      </w:r>
    </w:p>
    <w:p w:rsidR="004164AD" w:rsidRPr="000C250B" w:rsidRDefault="004164AD" w:rsidP="004164AD">
      <w:pPr>
        <w:pStyle w:val="ConsPlusNormal"/>
        <w:ind w:right="-116" w:firstLine="540"/>
        <w:jc w:val="both"/>
        <w:rPr>
          <w:sz w:val="28"/>
          <w:szCs w:val="28"/>
        </w:rPr>
      </w:pPr>
      <w:r w:rsidRPr="000C250B">
        <w:rPr>
          <w:sz w:val="28"/>
          <w:szCs w:val="28"/>
        </w:rPr>
        <w:t>6) документы, подтверждающие наличие у Организации не менее 20% средств от стоимости реализации народного проекта;</w:t>
      </w:r>
    </w:p>
    <w:p w:rsidR="004164AD" w:rsidRPr="000C250B" w:rsidRDefault="004164AD" w:rsidP="004164AD">
      <w:pPr>
        <w:pStyle w:val="ConsPlusNormal"/>
        <w:ind w:right="-116" w:firstLine="540"/>
        <w:jc w:val="both"/>
        <w:rPr>
          <w:sz w:val="28"/>
          <w:szCs w:val="28"/>
        </w:rPr>
      </w:pPr>
      <w:r w:rsidRPr="000C250B">
        <w:rPr>
          <w:sz w:val="28"/>
          <w:szCs w:val="28"/>
        </w:rPr>
        <w:t>7)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w:t>
      </w:r>
    </w:p>
    <w:p w:rsidR="004164AD" w:rsidRPr="000C250B" w:rsidRDefault="004164AD" w:rsidP="004164AD">
      <w:pPr>
        <w:pStyle w:val="ConsPlusNormal"/>
        <w:ind w:right="-116" w:firstLine="540"/>
        <w:jc w:val="both"/>
        <w:rPr>
          <w:sz w:val="28"/>
          <w:szCs w:val="28"/>
        </w:rPr>
      </w:pPr>
      <w:r w:rsidRPr="000C250B">
        <w:rPr>
          <w:sz w:val="28"/>
          <w:szCs w:val="28"/>
        </w:rPr>
        <w:t>8) согласие на обработку персональных данных (для физического лица, являющегося индивидуальным предпринимателем (включая крестьянско-фермерские хозяйства)).</w:t>
      </w:r>
    </w:p>
    <w:p w:rsidR="004164AD" w:rsidRPr="000C250B" w:rsidRDefault="004164AD" w:rsidP="004164AD">
      <w:pPr>
        <w:autoSpaceDE w:val="0"/>
        <w:autoSpaceDN w:val="0"/>
        <w:adjustRightInd w:val="0"/>
        <w:spacing w:after="0"/>
        <w:ind w:right="-116" w:firstLine="567"/>
        <w:jc w:val="both"/>
      </w:pPr>
      <w:r w:rsidRPr="000C250B">
        <w:t>Организация несет ответственность за достоверность сведений и документов, представленных для получения субсидии.</w:t>
      </w:r>
    </w:p>
    <w:p w:rsidR="004164AD" w:rsidRPr="000C250B" w:rsidRDefault="004164AD" w:rsidP="004164AD">
      <w:pPr>
        <w:autoSpaceDE w:val="0"/>
        <w:autoSpaceDN w:val="0"/>
        <w:adjustRightInd w:val="0"/>
        <w:spacing w:after="0"/>
        <w:ind w:right="-116" w:firstLine="567"/>
        <w:jc w:val="both"/>
      </w:pPr>
      <w:r w:rsidRPr="000C250B">
        <w:t>2.4. Документы, указанные в подпунктах 1, 6-8 настоящего пункта, предоставляются Организацией самостоятельно.</w:t>
      </w:r>
    </w:p>
    <w:p w:rsidR="004164AD" w:rsidRPr="000C250B" w:rsidRDefault="004164AD" w:rsidP="004164AD">
      <w:pPr>
        <w:autoSpaceDE w:val="0"/>
        <w:autoSpaceDN w:val="0"/>
        <w:adjustRightInd w:val="0"/>
        <w:spacing w:after="0"/>
        <w:ind w:right="-116" w:firstLine="567"/>
        <w:jc w:val="both"/>
      </w:pPr>
      <w:r w:rsidRPr="000C250B">
        <w:t>2.5. Уполномоченный орган в течение 1 рабочего дня со дня получения документов от Организации регистрирует поступившие документы и в течение 3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Организации.</w:t>
      </w:r>
    </w:p>
    <w:p w:rsidR="004164AD" w:rsidRPr="000C250B" w:rsidRDefault="004164AD" w:rsidP="004164AD">
      <w:pPr>
        <w:autoSpaceDE w:val="0"/>
        <w:autoSpaceDN w:val="0"/>
        <w:adjustRightInd w:val="0"/>
        <w:spacing w:after="0"/>
        <w:ind w:right="-116" w:firstLine="567"/>
        <w:jc w:val="both"/>
      </w:pPr>
      <w:r w:rsidRPr="000C250B">
        <w:t>2.6. Сведения, содержащиеся в документах, указанных в подпунктах 2-5 настоящего пункта, запрашиваются Уполномоченным орган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Организация не представила документы, указанные в подпунктах 2-5 настоящего пункта, самостоятельно.</w:t>
      </w:r>
    </w:p>
    <w:p w:rsidR="004164AD" w:rsidRPr="000C250B" w:rsidRDefault="004164AD" w:rsidP="004164AD">
      <w:pPr>
        <w:pStyle w:val="HTML"/>
        <w:ind w:right="-116" w:firstLine="567"/>
        <w:jc w:val="both"/>
        <w:rPr>
          <w:rFonts w:ascii="Times New Roman" w:hAnsi="Times New Roman"/>
          <w:sz w:val="28"/>
          <w:szCs w:val="28"/>
        </w:rPr>
      </w:pPr>
      <w:r w:rsidRPr="000C250B">
        <w:rPr>
          <w:rFonts w:ascii="Times New Roman" w:hAnsi="Times New Roman"/>
          <w:sz w:val="28"/>
          <w:szCs w:val="28"/>
        </w:rPr>
        <w:t>Документы, указанные в подпунктах 3 и 4 настоящего пункта  предоставляются по состоянию на дату формирования справки.</w:t>
      </w:r>
    </w:p>
    <w:p w:rsidR="004164AD" w:rsidRPr="000C250B" w:rsidRDefault="004164AD" w:rsidP="004164AD">
      <w:pPr>
        <w:pStyle w:val="HTML"/>
        <w:ind w:right="-116" w:firstLine="567"/>
        <w:jc w:val="both"/>
        <w:rPr>
          <w:rFonts w:ascii="Times New Roman" w:hAnsi="Times New Roman"/>
          <w:sz w:val="28"/>
          <w:szCs w:val="28"/>
        </w:rPr>
      </w:pPr>
      <w:r w:rsidRPr="000C250B">
        <w:rPr>
          <w:rFonts w:ascii="Times New Roman" w:hAnsi="Times New Roman"/>
          <w:sz w:val="28"/>
          <w:szCs w:val="28"/>
        </w:rPr>
        <w:t xml:space="preserve">2.7. Отзыв заявки </w:t>
      </w:r>
      <w:r w:rsidRPr="000C250B">
        <w:rPr>
          <w:rFonts w:ascii="Times New Roman" w:hAnsi="Times New Roman"/>
          <w:color w:val="000000"/>
          <w:sz w:val="28"/>
          <w:szCs w:val="28"/>
        </w:rPr>
        <w:t>Организацией настоящим Порядком не предусмотрен.</w:t>
      </w:r>
    </w:p>
    <w:p w:rsidR="004164AD" w:rsidRPr="000C250B" w:rsidRDefault="004164AD" w:rsidP="004164AD">
      <w:pPr>
        <w:autoSpaceDE w:val="0"/>
        <w:autoSpaceDN w:val="0"/>
        <w:adjustRightInd w:val="0"/>
        <w:spacing w:after="0"/>
        <w:ind w:right="-116" w:firstLine="540"/>
        <w:jc w:val="both"/>
      </w:pPr>
      <w:r w:rsidRPr="000C250B">
        <w:lastRenderedPageBreak/>
        <w:t>2.8. Уполномоченный орган проверяет полноту (комплектность) и оформление представленных Организацией документов, в том числе, ответы на запросы, поступившие в рамках межведомственного взаимодействия, их соответствие требованиям, установленным настоящим Порядком, и направляет их для рассмотрения в Комиссию по отбору проектов и рассмотрению заявок в сфере сельского хозяйства и  регулирования рынков сельскохозяйственной продукции, сырья и продовольствия на получение финансовой поддержки за счет средств бюджета муниципального района «Корткеросский» (далее - Комиссия), не позднее 30 дней с даты регистрации документов.</w:t>
      </w:r>
    </w:p>
    <w:p w:rsidR="004164AD" w:rsidRPr="000C250B" w:rsidRDefault="004164AD" w:rsidP="004164AD">
      <w:pPr>
        <w:autoSpaceDE w:val="0"/>
        <w:autoSpaceDN w:val="0"/>
        <w:adjustRightInd w:val="0"/>
        <w:spacing w:after="0"/>
        <w:ind w:firstLine="567"/>
        <w:jc w:val="both"/>
      </w:pPr>
      <w:r w:rsidRPr="000C250B">
        <w:t>2.9. Персональный состав Комиссии и регламент работы Комиссии утверждается постановлением Администрации МР «Корткеросский» и размещается на официальном сайте администрации.</w:t>
      </w:r>
    </w:p>
    <w:p w:rsidR="004164AD" w:rsidRPr="000C250B" w:rsidRDefault="004164AD" w:rsidP="004164AD">
      <w:pPr>
        <w:pStyle w:val="a6"/>
        <w:autoSpaceDE w:val="0"/>
        <w:autoSpaceDN w:val="0"/>
        <w:adjustRightInd w:val="0"/>
        <w:spacing w:after="0" w:line="240" w:lineRule="auto"/>
        <w:ind w:left="0" w:right="-116" w:firstLine="567"/>
        <w:jc w:val="both"/>
      </w:pPr>
      <w:r w:rsidRPr="000C250B">
        <w:t>2.10. Основаниями для отклонения заявки Организации на стадии рассмотрения и оценки заявок являются:</w:t>
      </w:r>
    </w:p>
    <w:p w:rsidR="004164AD" w:rsidRPr="000C250B" w:rsidRDefault="004164AD" w:rsidP="004164AD">
      <w:pPr>
        <w:pStyle w:val="a6"/>
        <w:autoSpaceDE w:val="0"/>
        <w:autoSpaceDN w:val="0"/>
        <w:adjustRightInd w:val="0"/>
        <w:spacing w:after="0" w:line="240" w:lineRule="auto"/>
        <w:ind w:left="0" w:right="-116" w:firstLine="567"/>
        <w:jc w:val="both"/>
      </w:pPr>
      <w:r w:rsidRPr="000C250B">
        <w:t>1) несоответствие получателя субсидии требованиям, установленным в пункте 2.1настоящего Порядка;</w:t>
      </w:r>
    </w:p>
    <w:p w:rsidR="004164AD" w:rsidRPr="000C250B" w:rsidRDefault="004164AD" w:rsidP="004164AD">
      <w:pPr>
        <w:pStyle w:val="a6"/>
        <w:autoSpaceDE w:val="0"/>
        <w:autoSpaceDN w:val="0"/>
        <w:adjustRightInd w:val="0"/>
        <w:spacing w:after="0" w:line="240" w:lineRule="auto"/>
        <w:ind w:left="0" w:right="-116" w:firstLine="567"/>
        <w:jc w:val="both"/>
      </w:pPr>
      <w:r w:rsidRPr="000C250B">
        <w:t>2) несоответствие представленных Организацией заявки и документов требованиям, определенным пунктом 2.3. настоящего Порядка или непредставление (представление не в полном объеме) указанных документов;</w:t>
      </w:r>
    </w:p>
    <w:p w:rsidR="004164AD" w:rsidRPr="000C250B" w:rsidRDefault="004164AD" w:rsidP="004164AD">
      <w:pPr>
        <w:pStyle w:val="a6"/>
        <w:autoSpaceDE w:val="0"/>
        <w:autoSpaceDN w:val="0"/>
        <w:adjustRightInd w:val="0"/>
        <w:spacing w:after="0" w:line="240" w:lineRule="auto"/>
        <w:ind w:left="0" w:right="-116" w:firstLine="567"/>
        <w:jc w:val="both"/>
      </w:pPr>
      <w:r w:rsidRPr="000C250B">
        <w:t>3) недостоверность представленной Организацией информации, в том числе информации о месте нахождения и адресе юридического лица;</w:t>
      </w:r>
    </w:p>
    <w:p w:rsidR="004164AD" w:rsidRPr="000C250B" w:rsidRDefault="004164AD" w:rsidP="004164AD">
      <w:pPr>
        <w:pStyle w:val="a6"/>
        <w:autoSpaceDE w:val="0"/>
        <w:autoSpaceDN w:val="0"/>
        <w:adjustRightInd w:val="0"/>
        <w:spacing w:after="0" w:line="240" w:lineRule="auto"/>
        <w:ind w:left="0" w:right="-116" w:firstLine="567"/>
        <w:jc w:val="both"/>
      </w:pPr>
      <w:r w:rsidRPr="000C250B">
        <w:t>4) подача Организацией заявки и документов после даты окончания приема заявок, указанной в пункте 2.3.</w:t>
      </w:r>
    </w:p>
    <w:p w:rsidR="004164AD" w:rsidRPr="000C250B" w:rsidRDefault="004164AD" w:rsidP="004164AD">
      <w:pPr>
        <w:pStyle w:val="a6"/>
        <w:autoSpaceDE w:val="0"/>
        <w:autoSpaceDN w:val="0"/>
        <w:adjustRightInd w:val="0"/>
        <w:spacing w:after="0" w:line="240" w:lineRule="auto"/>
        <w:ind w:left="0" w:right="-116" w:firstLine="567"/>
        <w:jc w:val="both"/>
        <w:rPr>
          <w:color w:val="202020"/>
          <w:shd w:val="clear" w:color="auto" w:fill="FFFFFF"/>
        </w:rPr>
      </w:pPr>
      <w:r w:rsidRPr="000C250B">
        <w:rPr>
          <w:color w:val="202020"/>
          <w:shd w:val="clear" w:color="auto" w:fill="FFFFFF"/>
        </w:rPr>
        <w:t>2.11. В случае принятия решения об отклонении заявки Организации, Уполномоченный орган в течение 5 рабочих дней направляет Организации уведомление об отклонении заявки с указанием причин для отклонения заявки в соответствии с основаниями, установленными настоящим пунктом. </w:t>
      </w:r>
    </w:p>
    <w:p w:rsidR="004164AD" w:rsidRPr="000C250B" w:rsidRDefault="004164AD" w:rsidP="004164AD">
      <w:pPr>
        <w:pStyle w:val="a6"/>
        <w:autoSpaceDE w:val="0"/>
        <w:autoSpaceDN w:val="0"/>
        <w:adjustRightInd w:val="0"/>
        <w:spacing w:after="0" w:line="240" w:lineRule="auto"/>
        <w:ind w:left="0" w:right="-116" w:firstLine="567"/>
        <w:jc w:val="both"/>
      </w:pPr>
      <w:r w:rsidRPr="000C250B">
        <w:t>2.12. Получатель субсидии при устранении выявленных недостатков вправе в пределах сроков, установленных пунктом 2.3. настоящего Порядка, повторно представить главному распорядителю пакет документов, указанный в пункте 2.3. настоящего Порядка.</w:t>
      </w:r>
    </w:p>
    <w:p w:rsidR="004164AD" w:rsidRPr="000C250B" w:rsidRDefault="004164AD" w:rsidP="004164AD">
      <w:pPr>
        <w:autoSpaceDE w:val="0"/>
        <w:autoSpaceDN w:val="0"/>
        <w:adjustRightInd w:val="0"/>
        <w:spacing w:after="0"/>
        <w:ind w:right="-116" w:firstLine="540"/>
        <w:jc w:val="both"/>
      </w:pPr>
      <w:r w:rsidRPr="000C250B">
        <w:t>2.13. Комиссия рассматривает документы и осуществляет оценку соответствия Организации условиям предоставления субсидии и требованиям, установленным настоящим Порядком, в срок не более 3 рабочих дней с даты поступления документов в Комиссию.</w:t>
      </w:r>
    </w:p>
    <w:p w:rsidR="004164AD" w:rsidRPr="000C250B" w:rsidRDefault="004164AD" w:rsidP="004164AD">
      <w:pPr>
        <w:autoSpaceDE w:val="0"/>
        <w:autoSpaceDN w:val="0"/>
        <w:adjustRightInd w:val="0"/>
        <w:spacing w:after="0"/>
        <w:ind w:right="-116" w:firstLine="540"/>
        <w:jc w:val="both"/>
      </w:pPr>
      <w:r w:rsidRPr="000C250B">
        <w:t>2.14. Заключение Комиссии о соответствии (несоответствии) Организации условиям предоставления субсидии и требованиям, установленным   настоящим Порядком, оформляется протоколом в срок не более 5 рабочих дней с даты поступления документов в Комиссию.</w:t>
      </w:r>
    </w:p>
    <w:p w:rsidR="004164AD" w:rsidRPr="000C250B" w:rsidRDefault="004164AD" w:rsidP="004164AD">
      <w:pPr>
        <w:pStyle w:val="a6"/>
        <w:autoSpaceDE w:val="0"/>
        <w:autoSpaceDN w:val="0"/>
        <w:adjustRightInd w:val="0"/>
        <w:spacing w:after="0" w:line="240" w:lineRule="auto"/>
        <w:ind w:left="0" w:right="-116" w:firstLine="567"/>
        <w:jc w:val="both"/>
      </w:pPr>
      <w:r w:rsidRPr="000C250B">
        <w:t xml:space="preserve">2.15. Информация о результатах рассмотрения заявок Организации размещается (заключение Комиссии) на официальном сайте Администрации района </w:t>
      </w:r>
      <w:r w:rsidRPr="000C250B">
        <w:rPr>
          <w:rStyle w:val="af6"/>
        </w:rPr>
        <w:t>https://kortkeros.gosuslugi.ru</w:t>
      </w:r>
      <w:r w:rsidRPr="000C250B">
        <w:t xml:space="preserve">, а также на едином портале (при наличии </w:t>
      </w:r>
      <w:r w:rsidRPr="000C250B">
        <w:lastRenderedPageBreak/>
        <w:t>технической возможности) не позднее 14 календарных дней с даты определения победителя отбора.</w:t>
      </w:r>
    </w:p>
    <w:p w:rsidR="004164AD" w:rsidRPr="000C250B" w:rsidRDefault="004164AD" w:rsidP="004164AD">
      <w:pPr>
        <w:pStyle w:val="a6"/>
        <w:autoSpaceDE w:val="0"/>
        <w:autoSpaceDN w:val="0"/>
        <w:adjustRightInd w:val="0"/>
        <w:spacing w:after="0" w:line="240" w:lineRule="auto"/>
        <w:ind w:left="0" w:right="-116" w:firstLine="567"/>
        <w:jc w:val="both"/>
      </w:pPr>
      <w:r w:rsidRPr="000C250B">
        <w:t>Информация о результатах рассмотрения заявок Организаций должна содержать следующую информацию:</w:t>
      </w:r>
    </w:p>
    <w:p w:rsidR="004164AD" w:rsidRPr="000C250B" w:rsidRDefault="004164AD" w:rsidP="004164AD">
      <w:pPr>
        <w:pStyle w:val="a6"/>
        <w:autoSpaceDE w:val="0"/>
        <w:autoSpaceDN w:val="0"/>
        <w:adjustRightInd w:val="0"/>
        <w:spacing w:after="0" w:line="240" w:lineRule="auto"/>
        <w:ind w:left="0" w:right="-116" w:firstLine="567"/>
        <w:jc w:val="both"/>
      </w:pPr>
      <w:r w:rsidRPr="000C250B">
        <w:t>1) дату, время и место проведения рассмотрения заявок;</w:t>
      </w:r>
    </w:p>
    <w:p w:rsidR="004164AD" w:rsidRPr="000C250B" w:rsidRDefault="004164AD" w:rsidP="004164AD">
      <w:pPr>
        <w:pStyle w:val="a6"/>
        <w:autoSpaceDE w:val="0"/>
        <w:autoSpaceDN w:val="0"/>
        <w:adjustRightInd w:val="0"/>
        <w:spacing w:after="0" w:line="240" w:lineRule="auto"/>
        <w:ind w:left="0" w:right="-116" w:firstLine="567"/>
        <w:jc w:val="both"/>
      </w:pPr>
      <w:r w:rsidRPr="000C250B">
        <w:t>2) информацию об Организациях, заявки которых были рассмотрены;</w:t>
      </w:r>
    </w:p>
    <w:p w:rsidR="004164AD" w:rsidRPr="000C250B" w:rsidRDefault="004164AD" w:rsidP="004164AD">
      <w:pPr>
        <w:pStyle w:val="a6"/>
        <w:autoSpaceDE w:val="0"/>
        <w:autoSpaceDN w:val="0"/>
        <w:adjustRightInd w:val="0"/>
        <w:spacing w:after="0" w:line="240" w:lineRule="auto"/>
        <w:ind w:left="0" w:right="-116" w:firstLine="567"/>
        <w:jc w:val="both"/>
      </w:pPr>
      <w:r w:rsidRPr="000C250B">
        <w:t>3) информацию об Организациях, заявки которых были отклонены, с указанием причин их отклонения;</w:t>
      </w:r>
    </w:p>
    <w:p w:rsidR="004164AD" w:rsidRPr="000C250B" w:rsidRDefault="004164AD" w:rsidP="004164AD">
      <w:pPr>
        <w:pStyle w:val="a6"/>
        <w:autoSpaceDE w:val="0"/>
        <w:autoSpaceDN w:val="0"/>
        <w:adjustRightInd w:val="0"/>
        <w:spacing w:after="0" w:line="240" w:lineRule="auto"/>
        <w:ind w:left="0" w:right="-116" w:firstLine="567"/>
        <w:jc w:val="both"/>
      </w:pPr>
      <w:r w:rsidRPr="000C250B">
        <w:t>4) наименование получателя (получателей) субсидии, с которым заключается соглашение, и размер предоставляемой ему субсидии.</w:t>
      </w:r>
    </w:p>
    <w:p w:rsidR="004164AD" w:rsidRPr="000C250B" w:rsidRDefault="004164AD" w:rsidP="004164AD">
      <w:pPr>
        <w:autoSpaceDE w:val="0"/>
        <w:autoSpaceDN w:val="0"/>
        <w:adjustRightInd w:val="0"/>
        <w:spacing w:after="0"/>
        <w:ind w:right="-116" w:firstLine="540"/>
        <w:jc w:val="both"/>
      </w:pPr>
      <w:r w:rsidRPr="000C250B">
        <w:t>2.16. На основании протокола Комиссии, Главный распорядитель в срок не более 5 рабочих дней, с даты подписания протокола, принимает решение о предоставлении (отказе в предоставлении) субсидии.</w:t>
      </w:r>
    </w:p>
    <w:p w:rsidR="004164AD" w:rsidRPr="000C250B" w:rsidRDefault="004164AD" w:rsidP="004164AD">
      <w:pPr>
        <w:autoSpaceDE w:val="0"/>
        <w:autoSpaceDN w:val="0"/>
        <w:adjustRightInd w:val="0"/>
        <w:spacing w:after="0"/>
        <w:ind w:right="-116" w:firstLine="540"/>
        <w:jc w:val="both"/>
      </w:pPr>
      <w:r w:rsidRPr="000C250B">
        <w:t>Решение Главного распорядителя о предоставлении (отказе в предоставлении) субсидии оформляется постановлением Администрации района.</w:t>
      </w:r>
    </w:p>
    <w:p w:rsidR="004164AD" w:rsidRPr="000C250B" w:rsidRDefault="004164AD" w:rsidP="004164AD">
      <w:pPr>
        <w:autoSpaceDE w:val="0"/>
        <w:autoSpaceDN w:val="0"/>
        <w:adjustRightInd w:val="0"/>
        <w:spacing w:after="0"/>
        <w:ind w:right="-116" w:firstLine="540"/>
        <w:jc w:val="both"/>
      </w:pPr>
      <w:r w:rsidRPr="000C250B">
        <w:t>2.17. Заключение Комиссии о несоответствии и решение об отказе в предоставлении субсидии принимается при наличии оснований, установленных настоящим Порядком.</w:t>
      </w:r>
    </w:p>
    <w:p w:rsidR="004164AD" w:rsidRPr="000C250B" w:rsidRDefault="004164AD" w:rsidP="004164AD">
      <w:pPr>
        <w:autoSpaceDE w:val="0"/>
        <w:autoSpaceDN w:val="0"/>
        <w:adjustRightInd w:val="0"/>
        <w:spacing w:after="0"/>
        <w:ind w:right="-116" w:firstLine="540"/>
        <w:jc w:val="both"/>
      </w:pPr>
      <w:r w:rsidRPr="000C250B">
        <w:t>2.18. Организация, в отношении, которой принято решение об отказе в предоставлении субсидии и чья заявка была отклонена на стадии рассмотрения и оценки заявок, вправе обратиться повторно после устранения выявленных недостатков в срок, установленный пунктом 2.3. настоящего Порядка и на условиях, установленных настоящим Порядком.</w:t>
      </w:r>
    </w:p>
    <w:p w:rsidR="004164AD" w:rsidRPr="000C250B" w:rsidRDefault="004164AD" w:rsidP="004164AD">
      <w:pPr>
        <w:autoSpaceDE w:val="0"/>
        <w:autoSpaceDN w:val="0"/>
        <w:adjustRightInd w:val="0"/>
        <w:spacing w:after="0"/>
        <w:ind w:right="-116" w:firstLine="540"/>
        <w:jc w:val="both"/>
      </w:pPr>
      <w:r w:rsidRPr="000C250B">
        <w:t>2.19. Основанием для отказа Организации в получении субсидии является:</w:t>
      </w:r>
    </w:p>
    <w:p w:rsidR="004164AD" w:rsidRPr="000C250B" w:rsidRDefault="004164AD" w:rsidP="004164AD">
      <w:pPr>
        <w:spacing w:after="0"/>
        <w:ind w:right="-116" w:firstLine="709"/>
        <w:jc w:val="both"/>
      </w:pPr>
      <w:r w:rsidRPr="000C250B">
        <w:t>а) не представлены (предоставлены не в полном объеме) документы, определенные настоящим Порядком, или представлены недостоверные сведения и документы;</w:t>
      </w:r>
    </w:p>
    <w:p w:rsidR="004164AD" w:rsidRPr="000C250B" w:rsidRDefault="004164AD" w:rsidP="004164AD">
      <w:pPr>
        <w:spacing w:after="0"/>
        <w:ind w:right="-116" w:firstLine="709"/>
        <w:jc w:val="both"/>
      </w:pPr>
      <w:r w:rsidRPr="000C250B">
        <w:t>б) не выполнены условия и/или требования оказания поддержки, указанные в пунктах 1.8 и 2.1 настоящего Порядка;</w:t>
      </w:r>
    </w:p>
    <w:p w:rsidR="004164AD" w:rsidRPr="000C250B" w:rsidRDefault="004164AD" w:rsidP="004164AD">
      <w:pPr>
        <w:spacing w:after="0"/>
        <w:ind w:right="-116" w:firstLine="709"/>
        <w:jc w:val="both"/>
      </w:pPr>
      <w:r w:rsidRPr="000C250B">
        <w:t>в) ранее в отношении заявителя – Организации было принято решение об оказании аналогичной поддержки и сроки ее оказания не истекли;</w:t>
      </w:r>
    </w:p>
    <w:p w:rsidR="004164AD" w:rsidRPr="000C250B" w:rsidRDefault="004164AD" w:rsidP="004164AD">
      <w:pPr>
        <w:spacing w:after="0"/>
        <w:ind w:right="-116" w:firstLine="709"/>
        <w:jc w:val="both"/>
        <w:rPr>
          <w:strike/>
          <w:color w:val="FF0000"/>
        </w:rPr>
      </w:pPr>
      <w:r w:rsidRPr="000C250B">
        <w:t>г) с даты признания Организации, совершившим нарушение порядка и условий оказания поддержки прошло менее одного года, за исключением случая более раннего устранения Организацией такого нарушения при условии соблюдения им срока устранения такого нарушения, установленного Уполномоченным органом,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Организации совершившей такое нарушение прошло менее трех лет;</w:t>
      </w:r>
    </w:p>
    <w:p w:rsidR="004164AD" w:rsidRPr="000C250B" w:rsidRDefault="004164AD" w:rsidP="004164AD">
      <w:pPr>
        <w:spacing w:after="0"/>
        <w:ind w:right="-116" w:firstLine="709"/>
        <w:jc w:val="both"/>
      </w:pPr>
      <w:r w:rsidRPr="000C250B">
        <w:lastRenderedPageBreak/>
        <w:t>д) в случае, если представленные для субсидирования затраты и (или) часть затрат уже субсидируются в рамках других программ, проектов или мероприятий.</w:t>
      </w:r>
    </w:p>
    <w:p w:rsidR="004164AD" w:rsidRPr="000C250B" w:rsidRDefault="004164AD" w:rsidP="004164AD">
      <w:pPr>
        <w:autoSpaceDE w:val="0"/>
        <w:autoSpaceDN w:val="0"/>
        <w:adjustRightInd w:val="0"/>
        <w:spacing w:after="0"/>
        <w:ind w:right="-116" w:firstLine="567"/>
        <w:jc w:val="both"/>
      </w:pPr>
      <w:r w:rsidRPr="000C250B">
        <w:t>2.20. Субсидии предоставляются на основании соглашений, заключенных между Организациями  и Администрацией района в течение 30 рабочих дней со дня подписания соглашения.</w:t>
      </w:r>
    </w:p>
    <w:p w:rsidR="004164AD" w:rsidRPr="000C250B" w:rsidRDefault="004164AD" w:rsidP="004164AD">
      <w:pPr>
        <w:autoSpaceDE w:val="0"/>
        <w:autoSpaceDN w:val="0"/>
        <w:adjustRightInd w:val="0"/>
        <w:spacing w:after="0"/>
        <w:ind w:right="-116" w:firstLine="567"/>
        <w:jc w:val="both"/>
      </w:pPr>
      <w:r w:rsidRPr="000C250B">
        <w:t xml:space="preserve">Срок подготовки соглашения не может превышать 5 дней с даты принятия Главным распорядителем решения о предоставлении субсидии. </w:t>
      </w:r>
    </w:p>
    <w:p w:rsidR="004164AD" w:rsidRPr="000C250B" w:rsidRDefault="004164AD" w:rsidP="004164AD">
      <w:pPr>
        <w:autoSpaceDE w:val="0"/>
        <w:autoSpaceDN w:val="0"/>
        <w:adjustRightInd w:val="0"/>
        <w:spacing w:after="0"/>
        <w:ind w:right="-116" w:firstLine="567"/>
        <w:jc w:val="both"/>
      </w:pPr>
      <w:r w:rsidRPr="000C250B">
        <w:t>Соглашение о предоставлении субсидии (далее – соглашение) заключается в течение 10 рабочих дней, следующих за днем принятия Главным распорядителем решения о предоставлении субсидии.</w:t>
      </w:r>
    </w:p>
    <w:p w:rsidR="004164AD" w:rsidRPr="000C250B" w:rsidRDefault="004164AD" w:rsidP="004164AD">
      <w:pPr>
        <w:autoSpaceDE w:val="0"/>
        <w:autoSpaceDN w:val="0"/>
        <w:adjustRightInd w:val="0"/>
        <w:spacing w:after="0"/>
        <w:ind w:right="-116" w:firstLine="567"/>
        <w:jc w:val="both"/>
      </w:pPr>
      <w:r w:rsidRPr="000C250B">
        <w:rPr>
          <w:shd w:val="clear" w:color="auto" w:fill="FFFFFF"/>
        </w:rPr>
        <w:t>2.21. В случае не подписания Организацией соглашения о предоставлении субсидии, в срок, установленный пунктом 2.20 настоящего Порядка, Организация признается уклонившейся от заключения соглашения. </w:t>
      </w:r>
    </w:p>
    <w:p w:rsidR="004164AD" w:rsidRPr="000C250B" w:rsidRDefault="004164AD" w:rsidP="004164AD">
      <w:pPr>
        <w:autoSpaceDE w:val="0"/>
        <w:autoSpaceDN w:val="0"/>
        <w:adjustRightInd w:val="0"/>
        <w:spacing w:after="0"/>
        <w:ind w:right="-116" w:firstLine="567"/>
        <w:jc w:val="both"/>
      </w:pPr>
      <w:r w:rsidRPr="000C250B">
        <w:t>2.22. Типовая форма соглашения, дополнительного соглашения к соглашению, в том числе дополнительного соглашения о расторжении соглашения (при необходимости) утверждается приказом Управления финансов Администрации района.</w:t>
      </w:r>
    </w:p>
    <w:p w:rsidR="004164AD" w:rsidRPr="000C250B" w:rsidRDefault="004164AD" w:rsidP="004164AD">
      <w:pPr>
        <w:spacing w:after="0"/>
        <w:ind w:right="-116" w:firstLine="567"/>
        <w:jc w:val="both"/>
      </w:pPr>
      <w:r w:rsidRPr="000C250B">
        <w:t>В соглашении указываются:</w:t>
      </w:r>
    </w:p>
    <w:p w:rsidR="004164AD" w:rsidRPr="000C250B" w:rsidRDefault="004164AD" w:rsidP="004164AD">
      <w:pPr>
        <w:spacing w:after="0"/>
        <w:ind w:right="-116" w:firstLine="567"/>
        <w:jc w:val="both"/>
      </w:pPr>
      <w:r w:rsidRPr="000C250B">
        <w:t>1) размер субсидии;</w:t>
      </w:r>
    </w:p>
    <w:p w:rsidR="004164AD" w:rsidRPr="000C250B" w:rsidRDefault="004164AD" w:rsidP="004164AD">
      <w:pPr>
        <w:spacing w:after="0"/>
        <w:ind w:right="-116" w:firstLine="567"/>
        <w:jc w:val="both"/>
      </w:pPr>
      <w:r w:rsidRPr="000C250B">
        <w:t>2) условия, порядок и сроки предоставления субсидии, а также конкретная цель ее предоставления;</w:t>
      </w:r>
    </w:p>
    <w:p w:rsidR="004164AD" w:rsidRPr="000C250B" w:rsidRDefault="004164AD" w:rsidP="004164AD">
      <w:pPr>
        <w:spacing w:after="0"/>
        <w:ind w:right="-116" w:firstLine="567"/>
        <w:jc w:val="both"/>
      </w:pPr>
      <w:r w:rsidRPr="000C250B">
        <w:t>3) показатели результативности использования субсидии;</w:t>
      </w:r>
    </w:p>
    <w:p w:rsidR="004164AD" w:rsidRPr="000C250B" w:rsidRDefault="004164AD" w:rsidP="004164AD">
      <w:pPr>
        <w:spacing w:after="0"/>
        <w:ind w:right="-116" w:firstLine="567"/>
        <w:jc w:val="both"/>
      </w:pPr>
      <w:r w:rsidRPr="000C250B">
        <w:t>4) порядок осуществления контроля за исполнением условий соглашения;</w:t>
      </w:r>
    </w:p>
    <w:p w:rsidR="004164AD" w:rsidRPr="000C250B" w:rsidRDefault="004164AD" w:rsidP="004164AD">
      <w:pPr>
        <w:spacing w:after="0"/>
        <w:ind w:right="-116" w:firstLine="567"/>
        <w:jc w:val="both"/>
      </w:pPr>
      <w:r w:rsidRPr="000C250B">
        <w:t xml:space="preserve">5) обязательства Организации по возврату полной суммы средств субсидии, в случае установления фактов нарушения условий предоставления средств субсидии и (или) представления Организацией недостоверных сведений; </w:t>
      </w:r>
    </w:p>
    <w:p w:rsidR="004164AD" w:rsidRPr="000C250B" w:rsidRDefault="004164AD" w:rsidP="004164AD">
      <w:pPr>
        <w:spacing w:after="0"/>
        <w:ind w:right="-116" w:firstLine="567"/>
        <w:jc w:val="both"/>
      </w:pPr>
      <w:r w:rsidRPr="000C250B">
        <w:t>6) порядок возврата субсидии, в случае установления фактов нарушения условий предоставления средств субсидии и (или) представления Организацией недостоверных сведений;</w:t>
      </w:r>
    </w:p>
    <w:p w:rsidR="004164AD" w:rsidRPr="000C250B" w:rsidRDefault="004164AD" w:rsidP="004164AD">
      <w:pPr>
        <w:autoSpaceDE w:val="0"/>
        <w:autoSpaceDN w:val="0"/>
        <w:adjustRightInd w:val="0"/>
        <w:spacing w:after="0"/>
        <w:ind w:right="-116" w:firstLine="567"/>
        <w:jc w:val="both"/>
      </w:pPr>
      <w:r w:rsidRPr="000C250B">
        <w:t>7) согласие Организации на осуществление в отношении него главным распорядителем проверки соблюдения порядка и условий предоставления субсидии, в том числе в части достижения результатов предоставления субсидии, а также о проверке органами государственного (муниципального) финансового контроля в соответствии со статьями 268.1 и 269.2 Бюджетного кодекса Российской Федерации;</w:t>
      </w:r>
    </w:p>
    <w:p w:rsidR="004164AD" w:rsidRPr="000C250B" w:rsidRDefault="004164AD" w:rsidP="004164AD">
      <w:pPr>
        <w:spacing w:after="0"/>
        <w:ind w:right="-116" w:firstLine="567"/>
        <w:jc w:val="both"/>
      </w:pPr>
      <w:r w:rsidRPr="000C250B">
        <w:t>8) ответственность за нарушение условий и порядка предоставления субсидий;</w:t>
      </w:r>
    </w:p>
    <w:p w:rsidR="004164AD" w:rsidRPr="000C250B" w:rsidRDefault="004164AD" w:rsidP="004164AD">
      <w:pPr>
        <w:spacing w:after="0"/>
        <w:ind w:right="-116" w:firstLine="567"/>
        <w:jc w:val="both"/>
      </w:pPr>
      <w:r w:rsidRPr="000C250B">
        <w:t>9) сроки и формы отчетности о достижении показателей результативности использования субсидии;</w:t>
      </w:r>
    </w:p>
    <w:p w:rsidR="004164AD" w:rsidRPr="000C250B" w:rsidRDefault="004164AD" w:rsidP="004164AD">
      <w:pPr>
        <w:autoSpaceDE w:val="0"/>
        <w:autoSpaceDN w:val="0"/>
        <w:adjustRightInd w:val="0"/>
        <w:spacing w:after="0"/>
        <w:ind w:right="-116" w:firstLine="567"/>
        <w:jc w:val="both"/>
      </w:pPr>
      <w:r w:rsidRPr="000C250B">
        <w:lastRenderedPageBreak/>
        <w:t>10) счета, на которые перечисляется субсидия;</w:t>
      </w:r>
    </w:p>
    <w:p w:rsidR="004164AD" w:rsidRPr="000C250B" w:rsidRDefault="004164AD" w:rsidP="004164AD">
      <w:pPr>
        <w:pStyle w:val="a6"/>
        <w:autoSpaceDE w:val="0"/>
        <w:autoSpaceDN w:val="0"/>
        <w:adjustRightInd w:val="0"/>
        <w:spacing w:after="0" w:line="240" w:lineRule="auto"/>
        <w:ind w:left="0" w:right="-116" w:firstLine="567"/>
        <w:jc w:val="both"/>
      </w:pPr>
      <w:r w:rsidRPr="000C250B">
        <w:t>11) условие о том, что в случае уменьшения Главному распорядителю ранее доведенных лимитов бюджетных обязательств, указанных в пункте 1.4 настоящего Порядка, приводящего к невозможности предоставления субсидии в размере, определенном в соглашении, согласовываются новые условия соглашения, либо соглашение расторгается при недостижении согласия по новым условиям.</w:t>
      </w:r>
    </w:p>
    <w:p w:rsidR="004164AD" w:rsidRPr="000C250B" w:rsidRDefault="004164AD" w:rsidP="004164AD">
      <w:pPr>
        <w:spacing w:after="0"/>
        <w:ind w:right="-116" w:firstLine="567"/>
        <w:jc w:val="both"/>
        <w:rPr>
          <w:color w:val="000000"/>
        </w:rPr>
      </w:pPr>
      <w:r w:rsidRPr="000C250B">
        <w:t>2.23.</w:t>
      </w:r>
      <w:r w:rsidRPr="000C250B">
        <w:rPr>
          <w:color w:val="000000"/>
        </w:rPr>
        <w:t xml:space="preserve"> Результатом предоставления субсидии является - фактически реализованный проект </w:t>
      </w:r>
      <w:r w:rsidRPr="000C250B">
        <w:t>в срок, установленный соглашением</w:t>
      </w:r>
      <w:r w:rsidRPr="000C250B">
        <w:rPr>
          <w:color w:val="000000"/>
        </w:rPr>
        <w:t>.</w:t>
      </w:r>
    </w:p>
    <w:p w:rsidR="004164AD" w:rsidRPr="000C250B" w:rsidRDefault="004164AD" w:rsidP="004164AD">
      <w:pPr>
        <w:spacing w:after="0"/>
        <w:ind w:right="-116"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4164AD" w:rsidRPr="000C250B" w:rsidRDefault="004164AD" w:rsidP="004164AD">
      <w:pPr>
        <w:pStyle w:val="HTML"/>
        <w:ind w:right="-116" w:firstLine="567"/>
        <w:jc w:val="both"/>
        <w:rPr>
          <w:rFonts w:ascii="Times New Roman" w:hAnsi="Times New Roman"/>
          <w:sz w:val="28"/>
          <w:szCs w:val="28"/>
        </w:rPr>
      </w:pPr>
      <w:r w:rsidRPr="000C250B">
        <w:rPr>
          <w:rFonts w:ascii="Times New Roman" w:hAnsi="Times New Roman"/>
          <w:sz w:val="28"/>
          <w:szCs w:val="28"/>
        </w:rPr>
        <w:t>2.24. Субсидия перечисляется Организациям на основании распоряжения о выделении средств на расчетный счет Организации, открытый в учреждениях Центрального банка Российской Федерации или кредитных организациях, в сроки, установленные соглашениями.</w:t>
      </w:r>
    </w:p>
    <w:p w:rsidR="004164AD" w:rsidRPr="000C250B" w:rsidRDefault="004164AD" w:rsidP="004164AD">
      <w:pPr>
        <w:spacing w:after="0"/>
        <w:ind w:right="-116" w:firstLine="540"/>
        <w:jc w:val="both"/>
      </w:pPr>
      <w:r w:rsidRPr="000C250B">
        <w:t>2.25.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w:t>
      </w:r>
    </w:p>
    <w:p w:rsidR="004164AD" w:rsidRPr="000C250B" w:rsidRDefault="004164AD" w:rsidP="004164AD">
      <w:pPr>
        <w:pStyle w:val="ConsPlusNormal"/>
        <w:ind w:right="-116" w:firstLine="540"/>
        <w:jc w:val="both"/>
        <w:rPr>
          <w:sz w:val="28"/>
          <w:szCs w:val="28"/>
        </w:rPr>
      </w:pPr>
      <w:r w:rsidRPr="000C250B">
        <w:rPr>
          <w:sz w:val="28"/>
          <w:szCs w:val="28"/>
        </w:rPr>
        <w:t>2.26. Субсидии являются целевыми и не могут быть направлены на иные цели. Расходование субсидии по целевому назначению должно быть осуществлено получателем субсидии в срок до 1 ноября текущего финансового года.</w:t>
      </w:r>
    </w:p>
    <w:p w:rsidR="004164AD" w:rsidRPr="000C250B" w:rsidRDefault="004164AD" w:rsidP="004164AD">
      <w:pPr>
        <w:pStyle w:val="ConsPlusNormal"/>
        <w:ind w:right="-116" w:firstLine="540"/>
        <w:jc w:val="both"/>
        <w:rPr>
          <w:sz w:val="28"/>
          <w:szCs w:val="28"/>
        </w:rPr>
      </w:pPr>
      <w:r w:rsidRPr="000C250B">
        <w:rPr>
          <w:sz w:val="28"/>
          <w:szCs w:val="28"/>
        </w:rPr>
        <w:t>2.27. Порядок расчета размера субсидии:</w:t>
      </w:r>
    </w:p>
    <w:p w:rsidR="004164AD" w:rsidRPr="000C250B" w:rsidRDefault="004164AD" w:rsidP="004164AD">
      <w:pPr>
        <w:pStyle w:val="ConsPlusNormal"/>
        <w:ind w:firstLine="540"/>
        <w:jc w:val="both"/>
        <w:rPr>
          <w:sz w:val="28"/>
          <w:szCs w:val="28"/>
        </w:rPr>
      </w:pPr>
      <w:r w:rsidRPr="000C250B">
        <w:rPr>
          <w:sz w:val="28"/>
          <w:szCs w:val="28"/>
        </w:rPr>
        <w:t>Сз &lt;*&gt; = Оос x 10%, где:</w:t>
      </w:r>
    </w:p>
    <w:p w:rsidR="004164AD" w:rsidRPr="000C250B" w:rsidRDefault="004164AD" w:rsidP="004164AD">
      <w:pPr>
        <w:pStyle w:val="ConsPlusNormal"/>
        <w:rPr>
          <w:sz w:val="28"/>
          <w:szCs w:val="28"/>
        </w:rPr>
      </w:pPr>
    </w:p>
    <w:p w:rsidR="004164AD" w:rsidRPr="000C250B" w:rsidRDefault="004164AD" w:rsidP="004164AD">
      <w:pPr>
        <w:pStyle w:val="ConsPlusNormal"/>
        <w:ind w:firstLine="540"/>
        <w:jc w:val="both"/>
        <w:rPr>
          <w:sz w:val="28"/>
          <w:szCs w:val="28"/>
        </w:rPr>
      </w:pPr>
      <w:r w:rsidRPr="000C250B">
        <w:rPr>
          <w:sz w:val="28"/>
          <w:szCs w:val="28"/>
        </w:rPr>
        <w:t>Сз - размер субсидии на реализацию народного проекта получателю субсидии;</w:t>
      </w:r>
    </w:p>
    <w:p w:rsidR="004164AD" w:rsidRPr="000C250B" w:rsidRDefault="004164AD" w:rsidP="004164AD">
      <w:pPr>
        <w:pStyle w:val="ConsPlusNormal"/>
        <w:spacing w:before="280"/>
        <w:ind w:firstLine="540"/>
        <w:jc w:val="both"/>
        <w:rPr>
          <w:sz w:val="28"/>
          <w:szCs w:val="28"/>
        </w:rPr>
      </w:pPr>
      <w:r w:rsidRPr="000C250B">
        <w:rPr>
          <w:sz w:val="28"/>
          <w:szCs w:val="28"/>
        </w:rPr>
        <w:t>Оос - общая стоимость "Народного проекта";</w:t>
      </w:r>
    </w:p>
    <w:p w:rsidR="004164AD" w:rsidRPr="000C250B" w:rsidRDefault="004164AD" w:rsidP="004164AD">
      <w:pPr>
        <w:pStyle w:val="ConsPlusNormal"/>
        <w:spacing w:before="280"/>
        <w:ind w:firstLine="540"/>
        <w:jc w:val="both"/>
        <w:rPr>
          <w:sz w:val="28"/>
          <w:szCs w:val="28"/>
        </w:rPr>
      </w:pPr>
      <w:r w:rsidRPr="000C250B">
        <w:rPr>
          <w:sz w:val="28"/>
          <w:szCs w:val="28"/>
        </w:rPr>
        <w:t>10% - предельный размер субсидии на реализацию народного проекта одному получателю субсидии за счет средств бюджета района.</w:t>
      </w:r>
    </w:p>
    <w:p w:rsidR="004164AD" w:rsidRPr="000C250B" w:rsidRDefault="004164AD" w:rsidP="004164AD">
      <w:pPr>
        <w:pStyle w:val="ConsPlusNormal"/>
        <w:spacing w:before="280"/>
        <w:ind w:firstLine="540"/>
        <w:jc w:val="both"/>
        <w:rPr>
          <w:sz w:val="28"/>
          <w:szCs w:val="28"/>
        </w:rPr>
      </w:pPr>
      <w:r w:rsidRPr="000C250B">
        <w:rPr>
          <w:sz w:val="28"/>
          <w:szCs w:val="28"/>
        </w:rPr>
        <w:t>Предельный размер субсидии на реализацию народного проекта одному получателю субсидии за счет средств бюджета района не может превышать 10 процентов от стоимости народного проекта в течение текущего финансового года.</w:t>
      </w:r>
    </w:p>
    <w:p w:rsidR="004164AD" w:rsidRPr="000C250B" w:rsidRDefault="004164AD" w:rsidP="004164AD">
      <w:pPr>
        <w:pStyle w:val="ConsPlusNormal"/>
        <w:ind w:right="-116"/>
        <w:rPr>
          <w:sz w:val="28"/>
          <w:szCs w:val="28"/>
        </w:rPr>
      </w:pPr>
    </w:p>
    <w:p w:rsidR="004164AD" w:rsidRPr="000C250B" w:rsidRDefault="004164AD" w:rsidP="004164AD">
      <w:pPr>
        <w:pStyle w:val="ConsPlusTitle"/>
        <w:ind w:right="-116"/>
        <w:jc w:val="center"/>
        <w:outlineLvl w:val="1"/>
        <w:rPr>
          <w:rFonts w:ascii="Times New Roman" w:hAnsi="Times New Roman" w:cs="Times New Roman"/>
        </w:rPr>
      </w:pPr>
      <w:r w:rsidRPr="000C250B">
        <w:rPr>
          <w:rFonts w:ascii="Times New Roman" w:hAnsi="Times New Roman" w:cs="Times New Roman"/>
        </w:rPr>
        <w:t>3. Требования к отчетности</w:t>
      </w:r>
    </w:p>
    <w:p w:rsidR="004164AD" w:rsidRPr="000C250B" w:rsidRDefault="004164AD" w:rsidP="004164AD">
      <w:pPr>
        <w:pStyle w:val="ConsPlusNormal"/>
        <w:ind w:right="-116"/>
        <w:rPr>
          <w:sz w:val="28"/>
          <w:szCs w:val="28"/>
        </w:rPr>
      </w:pPr>
    </w:p>
    <w:p w:rsidR="004164AD" w:rsidRPr="000C250B" w:rsidRDefault="004164AD" w:rsidP="004164AD">
      <w:pPr>
        <w:autoSpaceDE w:val="0"/>
        <w:autoSpaceDN w:val="0"/>
        <w:adjustRightInd w:val="0"/>
        <w:spacing w:after="0"/>
        <w:ind w:right="-116" w:firstLine="567"/>
        <w:jc w:val="both"/>
      </w:pPr>
      <w:r w:rsidRPr="000C250B">
        <w:t>3.1. Порядок, сроки и формы предоставления отчетов по использованию субсидии, достижению результатов, показателей (при установлении таких показателей) результативности использования субсидии и право Администрации района устанавливать в Соглашении сроки и формы предоставления получателем субсидии дополнительной отчетности определяются в Соглашении.</w:t>
      </w:r>
    </w:p>
    <w:p w:rsidR="004164AD" w:rsidRPr="000C250B" w:rsidRDefault="004164AD" w:rsidP="004164AD">
      <w:pPr>
        <w:autoSpaceDE w:val="0"/>
        <w:autoSpaceDN w:val="0"/>
        <w:adjustRightInd w:val="0"/>
        <w:spacing w:after="0"/>
        <w:ind w:right="-116" w:firstLine="567"/>
        <w:jc w:val="both"/>
      </w:pPr>
      <w:r w:rsidRPr="000C250B">
        <w:t>3.2. Администрация района осуществляет проверку представляемых Получателем субсидии документов, рассматривает предложения и иную информацию, направленную Получателем субсидии в рамках Соглашения, и уведомляет Получателя субсидии о принятом решении (при необходимости).</w:t>
      </w:r>
    </w:p>
    <w:p w:rsidR="004164AD" w:rsidRPr="000C250B" w:rsidRDefault="004164AD" w:rsidP="004164AD">
      <w:pPr>
        <w:autoSpaceDE w:val="0"/>
        <w:autoSpaceDN w:val="0"/>
        <w:adjustRightInd w:val="0"/>
        <w:spacing w:after="0"/>
        <w:ind w:right="-116" w:firstLine="567"/>
        <w:jc w:val="both"/>
      </w:pPr>
      <w:r w:rsidRPr="000C250B">
        <w:t>3.3. Администрация района вправе запрашивать у Организации предложения, информацию и иные материалы в течение 3 (трех) лет после получения субсидии, осуществлять оценку достижения Организацией результатов, показателей (при установлении таких показателей) результативности использования субсидии и условий, установленных Соглашением.</w:t>
      </w:r>
    </w:p>
    <w:p w:rsidR="004164AD" w:rsidRPr="000C250B" w:rsidRDefault="004164AD" w:rsidP="004164AD">
      <w:pPr>
        <w:pStyle w:val="ConsPlusNormal"/>
        <w:ind w:right="-116"/>
        <w:rPr>
          <w:sz w:val="28"/>
          <w:szCs w:val="28"/>
        </w:rPr>
      </w:pPr>
    </w:p>
    <w:p w:rsidR="004164AD" w:rsidRPr="000C250B" w:rsidRDefault="004164AD" w:rsidP="004164AD">
      <w:pPr>
        <w:pStyle w:val="ConsPlusTitle"/>
        <w:ind w:right="-116"/>
        <w:jc w:val="center"/>
        <w:outlineLvl w:val="1"/>
        <w:rPr>
          <w:rFonts w:ascii="Times New Roman" w:hAnsi="Times New Roman" w:cs="Times New Roman"/>
        </w:rPr>
      </w:pPr>
      <w:r w:rsidRPr="000C250B">
        <w:rPr>
          <w:rFonts w:ascii="Times New Roman" w:hAnsi="Times New Roman" w:cs="Times New Roman"/>
        </w:rPr>
        <w:t>4. Требования к осуществлению контроля за соблюдением</w:t>
      </w:r>
    </w:p>
    <w:p w:rsidR="004164AD" w:rsidRPr="000C250B" w:rsidRDefault="004164AD" w:rsidP="004164AD">
      <w:pPr>
        <w:pStyle w:val="ConsPlusTitle"/>
        <w:ind w:right="-116"/>
        <w:jc w:val="center"/>
        <w:rPr>
          <w:rFonts w:ascii="Times New Roman" w:hAnsi="Times New Roman" w:cs="Times New Roman"/>
        </w:rPr>
      </w:pPr>
      <w:r w:rsidRPr="000C250B">
        <w:rPr>
          <w:rFonts w:ascii="Times New Roman" w:hAnsi="Times New Roman" w:cs="Times New Roman"/>
        </w:rPr>
        <w:t>условий и порядка предоставления субсидий</w:t>
      </w:r>
    </w:p>
    <w:p w:rsidR="004164AD" w:rsidRPr="000C250B" w:rsidRDefault="004164AD" w:rsidP="004164AD">
      <w:pPr>
        <w:pStyle w:val="ConsPlusTitle"/>
        <w:ind w:right="-116"/>
        <w:jc w:val="center"/>
        <w:rPr>
          <w:rFonts w:ascii="Times New Roman" w:hAnsi="Times New Roman" w:cs="Times New Roman"/>
        </w:rPr>
      </w:pPr>
      <w:r w:rsidRPr="000C250B">
        <w:rPr>
          <w:rFonts w:ascii="Times New Roman" w:hAnsi="Times New Roman" w:cs="Times New Roman"/>
        </w:rPr>
        <w:t>и ответственность за их нарушение</w:t>
      </w:r>
    </w:p>
    <w:p w:rsidR="004164AD" w:rsidRPr="000C250B" w:rsidRDefault="004164AD" w:rsidP="004164AD">
      <w:pPr>
        <w:pStyle w:val="ConsPlusNormal"/>
        <w:ind w:right="-116"/>
        <w:rPr>
          <w:sz w:val="28"/>
          <w:szCs w:val="28"/>
        </w:rPr>
      </w:pPr>
    </w:p>
    <w:p w:rsidR="004164AD" w:rsidRPr="000C250B" w:rsidRDefault="004164AD" w:rsidP="004164AD">
      <w:pPr>
        <w:autoSpaceDE w:val="0"/>
        <w:autoSpaceDN w:val="0"/>
        <w:adjustRightInd w:val="0"/>
        <w:spacing w:after="0"/>
        <w:ind w:right="-116" w:firstLine="709"/>
        <w:jc w:val="both"/>
      </w:pPr>
      <w:r w:rsidRPr="000C250B">
        <w:t xml:space="preserve">4.1. Организации - получатели субсидий предоставляют администрации района согласие на осуществление им и органами </w:t>
      </w:r>
      <w:r w:rsidRPr="000C250B">
        <w:rPr>
          <w:bCs/>
        </w:rPr>
        <w:t xml:space="preserve">государственного (муниципального) </w:t>
      </w:r>
      <w:r w:rsidRPr="000C250B">
        <w:t>финансового контроля проверок соблюдения условий и порядка предоставления субсидии, которое оформляется по форме, указанной в приложении к Соглашению.</w:t>
      </w:r>
    </w:p>
    <w:p w:rsidR="004164AD" w:rsidRPr="000C250B" w:rsidRDefault="004164AD" w:rsidP="004164AD">
      <w:pPr>
        <w:autoSpaceDE w:val="0"/>
        <w:autoSpaceDN w:val="0"/>
        <w:adjustRightInd w:val="0"/>
        <w:spacing w:after="0"/>
        <w:ind w:right="-116" w:firstLine="709"/>
        <w:jc w:val="both"/>
      </w:pPr>
      <w:r w:rsidRPr="000C250B">
        <w:t>4.2.По требованию администрации района и органов муниципального финансового контроля Организация обязана предоставлять в установленные сроки информацию, документы и материалы, необходимые для осуществления контроля за соблюдением порядка и условий предоставления субсидии.</w:t>
      </w:r>
    </w:p>
    <w:p w:rsidR="004164AD" w:rsidRPr="000C250B" w:rsidRDefault="004164AD" w:rsidP="004164AD">
      <w:pPr>
        <w:autoSpaceDE w:val="0"/>
        <w:autoSpaceDN w:val="0"/>
        <w:adjustRightInd w:val="0"/>
        <w:spacing w:after="0"/>
        <w:ind w:right="-116" w:firstLine="709"/>
        <w:jc w:val="both"/>
      </w:pPr>
      <w:r w:rsidRPr="000C250B">
        <w:t>4.3. При выявлении администрацией района факта нарушения Организациями условий, установленных настоящим Порядком при предоставлении субсидии, а также при недостижении результатов, показателей (при установлении таких показателей) результативности использования субсидии, установленных в соглашении, полученные бюджетные средства подлежат возврату Организациями в бюджет муниципального района «Корткеросский» в течение 10 (десяти) рабочих дней со дня получения соответствующего требования о возврате субсидии.</w:t>
      </w:r>
    </w:p>
    <w:p w:rsidR="004164AD" w:rsidRPr="000C250B" w:rsidRDefault="004164AD" w:rsidP="004164AD">
      <w:pPr>
        <w:autoSpaceDE w:val="0"/>
        <w:autoSpaceDN w:val="0"/>
        <w:adjustRightInd w:val="0"/>
        <w:spacing w:after="0"/>
        <w:ind w:right="-116" w:firstLine="709"/>
        <w:jc w:val="both"/>
      </w:pPr>
      <w:r w:rsidRPr="000C250B">
        <w:t xml:space="preserve">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w:t>
      </w:r>
      <w:r w:rsidRPr="000C250B">
        <w:lastRenderedPageBreak/>
        <w:t>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4164AD" w:rsidRPr="000C250B" w:rsidRDefault="004164AD" w:rsidP="004164AD">
      <w:pPr>
        <w:autoSpaceDE w:val="0"/>
        <w:autoSpaceDN w:val="0"/>
        <w:adjustRightInd w:val="0"/>
        <w:spacing w:after="0"/>
        <w:ind w:right="-116" w:firstLine="709"/>
        <w:jc w:val="both"/>
      </w:pPr>
      <w:r w:rsidRPr="000C250B">
        <w:t>4.4. В случаях, предусмотренных Соглашением, остатки субсидий, не использованные в отчетном финансовом году, подлежат возврату в бюджет МО МР «Корткеросский» в течение 10 (десяти) рабочих дней со дня окончания финансового года.</w:t>
      </w:r>
    </w:p>
    <w:p w:rsidR="004164AD" w:rsidRPr="000C250B" w:rsidRDefault="004164AD" w:rsidP="004164AD">
      <w:pPr>
        <w:autoSpaceDE w:val="0"/>
        <w:autoSpaceDN w:val="0"/>
        <w:adjustRightInd w:val="0"/>
        <w:spacing w:after="0"/>
        <w:ind w:right="-116" w:firstLine="709"/>
        <w:jc w:val="both"/>
      </w:pPr>
      <w:r w:rsidRPr="000C250B">
        <w:t>В случае не 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4164AD" w:rsidRPr="000C250B" w:rsidRDefault="004164AD" w:rsidP="004164AD">
      <w:pPr>
        <w:autoSpaceDE w:val="0"/>
        <w:autoSpaceDN w:val="0"/>
        <w:adjustRightInd w:val="0"/>
        <w:spacing w:after="0"/>
        <w:ind w:right="-116" w:firstLine="709"/>
        <w:jc w:val="both"/>
      </w:pPr>
      <w:r w:rsidRPr="000C250B">
        <w:t>Администрация района в течение 5 (пяти) рабочих дней со дня предоставления Организациями  отчета о расходовании субсидий направляет требование о возврате остатков субсидий, не использованных в отчетном финансовом году.</w:t>
      </w:r>
    </w:p>
    <w:p w:rsidR="004164AD" w:rsidRPr="000C250B" w:rsidRDefault="004164AD" w:rsidP="004164AD">
      <w:pPr>
        <w:autoSpaceDE w:val="0"/>
        <w:autoSpaceDN w:val="0"/>
        <w:adjustRightInd w:val="0"/>
        <w:spacing w:after="0"/>
        <w:ind w:right="-116" w:firstLine="709"/>
        <w:jc w:val="both"/>
      </w:pPr>
      <w:r w:rsidRPr="000C250B">
        <w:t>4.5. При неисполнении Организацией обязанности по возврату бюджетных средств в установленный срок, взыскание осуществляется в судебном порядке в соответствии с действующим законодательством.</w:t>
      </w:r>
    </w:p>
    <w:p w:rsidR="004164AD" w:rsidRPr="000C250B" w:rsidRDefault="004164AD" w:rsidP="004164AD">
      <w:pPr>
        <w:autoSpaceDE w:val="0"/>
        <w:autoSpaceDN w:val="0"/>
        <w:adjustRightInd w:val="0"/>
        <w:spacing w:after="0"/>
        <w:ind w:right="-116" w:firstLine="709"/>
        <w:jc w:val="both"/>
      </w:pPr>
      <w:r w:rsidRPr="000C250B">
        <w:t xml:space="preserve">4.6. Контроль за целевым использованием субсидии, соблюдением условий и порядка предоставления субсидии осуществляется в установленном бюджетным законодательством и принятыми в соответствии с ним нормативными правовыми актами Республики Коми, МО МР «Корткеросский» порядке администрацией района и органами </w:t>
      </w:r>
      <w:r w:rsidRPr="000C250B">
        <w:rPr>
          <w:bCs/>
        </w:rPr>
        <w:t xml:space="preserve">государственного (муниципального) </w:t>
      </w:r>
      <w:r w:rsidRPr="000C250B">
        <w:t>финансового контроля.</w:t>
      </w:r>
    </w:p>
    <w:p w:rsidR="004164AD" w:rsidRPr="000C250B" w:rsidRDefault="004164AD" w:rsidP="004164AD">
      <w:pPr>
        <w:spacing w:after="0"/>
        <w:jc w:val="right"/>
      </w:pPr>
    </w:p>
    <w:p w:rsidR="004164AD" w:rsidRPr="000C250B" w:rsidRDefault="004164AD" w:rsidP="004164AD">
      <w:pPr>
        <w:spacing w:after="0"/>
        <w:jc w:val="right"/>
      </w:pPr>
      <w:r w:rsidRPr="000C250B">
        <w:br w:type="page"/>
      </w:r>
      <w:r w:rsidRPr="000C250B">
        <w:lastRenderedPageBreak/>
        <w:t>Приложение 11</w:t>
      </w:r>
    </w:p>
    <w:p w:rsidR="00F96764" w:rsidRPr="000C250B" w:rsidRDefault="004164AD" w:rsidP="004164AD">
      <w:pPr>
        <w:spacing w:after="0"/>
        <w:jc w:val="right"/>
      </w:pPr>
      <w:r w:rsidRPr="000C250B">
        <w:t>к муниципальной Программе</w:t>
      </w:r>
    </w:p>
    <w:p w:rsidR="004164AD" w:rsidRPr="000C250B" w:rsidRDefault="004164AD" w:rsidP="004164AD">
      <w:pPr>
        <w:spacing w:after="0"/>
        <w:jc w:val="right"/>
      </w:pPr>
      <w:r w:rsidRPr="000C250B">
        <w:t xml:space="preserve"> муниципального образования </w:t>
      </w:r>
    </w:p>
    <w:p w:rsidR="00F96764" w:rsidRPr="000C250B" w:rsidRDefault="004164AD" w:rsidP="004164AD">
      <w:pPr>
        <w:widowControl w:val="0"/>
        <w:autoSpaceDE w:val="0"/>
        <w:autoSpaceDN w:val="0"/>
        <w:adjustRightInd w:val="0"/>
        <w:spacing w:after="0"/>
        <w:ind w:firstLine="709"/>
        <w:jc w:val="right"/>
      </w:pPr>
      <w:r w:rsidRPr="000C250B">
        <w:t xml:space="preserve">муниципального района «Корткеросский» </w:t>
      </w:r>
    </w:p>
    <w:p w:rsidR="004164AD" w:rsidRPr="000C250B" w:rsidRDefault="004164AD" w:rsidP="004164AD">
      <w:pPr>
        <w:widowControl w:val="0"/>
        <w:autoSpaceDE w:val="0"/>
        <w:autoSpaceDN w:val="0"/>
        <w:adjustRightInd w:val="0"/>
        <w:spacing w:after="0"/>
        <w:ind w:firstLine="709"/>
        <w:jc w:val="right"/>
      </w:pPr>
      <w:r w:rsidRPr="000C250B">
        <w:t>«Развитие экономики»</w:t>
      </w:r>
    </w:p>
    <w:p w:rsidR="004164AD" w:rsidRPr="000C250B" w:rsidRDefault="004164AD" w:rsidP="004164AD">
      <w:pPr>
        <w:pStyle w:val="ConsPlusNonformat"/>
        <w:ind w:right="-116"/>
        <w:jc w:val="right"/>
        <w:rPr>
          <w:rFonts w:ascii="Times New Roman" w:hAnsi="Times New Roman" w:cs="Times New Roman"/>
        </w:rPr>
      </w:pPr>
    </w:p>
    <w:p w:rsidR="004164AD" w:rsidRPr="000C250B" w:rsidRDefault="004164AD" w:rsidP="004164AD">
      <w:pPr>
        <w:autoSpaceDE w:val="0"/>
        <w:autoSpaceDN w:val="0"/>
        <w:adjustRightInd w:val="0"/>
        <w:spacing w:after="0"/>
        <w:ind w:firstLine="540"/>
        <w:jc w:val="center"/>
      </w:pPr>
      <w:r w:rsidRPr="000C250B">
        <w:t xml:space="preserve">Форма </w:t>
      </w:r>
    </w:p>
    <w:p w:rsidR="004164AD" w:rsidRPr="000C250B" w:rsidRDefault="004164AD" w:rsidP="004164AD">
      <w:pPr>
        <w:autoSpaceDE w:val="0"/>
        <w:autoSpaceDN w:val="0"/>
        <w:adjustRightInd w:val="0"/>
        <w:spacing w:after="0"/>
        <w:ind w:firstLine="540"/>
        <w:jc w:val="center"/>
      </w:pPr>
      <w:r w:rsidRPr="000C250B">
        <w:t>заявки на получение субсидии</w:t>
      </w:r>
    </w:p>
    <w:p w:rsidR="004164AD" w:rsidRPr="000C250B" w:rsidRDefault="004164AD" w:rsidP="004164AD">
      <w:pPr>
        <w:spacing w:after="0"/>
        <w:jc w:val="center"/>
      </w:pPr>
    </w:p>
    <w:p w:rsidR="004164AD" w:rsidRPr="000C250B" w:rsidRDefault="004164AD" w:rsidP="004164AD">
      <w:pPr>
        <w:pStyle w:val="ConsPlusNormal"/>
        <w:jc w:val="right"/>
      </w:pPr>
    </w:p>
    <w:p w:rsidR="006C03C7" w:rsidRPr="000C250B" w:rsidRDefault="006C03C7" w:rsidP="006C03C7">
      <w:pPr>
        <w:pStyle w:val="ConsPlusNormal"/>
        <w:jc w:val="right"/>
        <w:rPr>
          <w:sz w:val="28"/>
          <w:szCs w:val="28"/>
        </w:rPr>
      </w:pPr>
      <w:r w:rsidRPr="000C250B">
        <w:rPr>
          <w:sz w:val="28"/>
          <w:szCs w:val="28"/>
        </w:rPr>
        <w:t xml:space="preserve">«Главе муниципального район «Корткеросский» - </w:t>
      </w:r>
    </w:p>
    <w:p w:rsidR="006C03C7" w:rsidRPr="000C250B" w:rsidRDefault="006C03C7" w:rsidP="006C03C7">
      <w:pPr>
        <w:pStyle w:val="ConsPlusNormal"/>
        <w:jc w:val="right"/>
        <w:rPr>
          <w:sz w:val="28"/>
          <w:szCs w:val="28"/>
        </w:rPr>
      </w:pPr>
      <w:r w:rsidRPr="000C250B">
        <w:rPr>
          <w:sz w:val="28"/>
          <w:szCs w:val="28"/>
        </w:rPr>
        <w:t xml:space="preserve">руководителю администрации </w:t>
      </w:r>
    </w:p>
    <w:p w:rsidR="006C03C7" w:rsidRPr="000C250B" w:rsidRDefault="006C03C7" w:rsidP="006C03C7">
      <w:pPr>
        <w:spacing w:after="0"/>
        <w:jc w:val="right"/>
      </w:pPr>
      <w:r w:rsidRPr="000C250B">
        <w:t xml:space="preserve">168020, Республика Коми, Корткеросский район, </w:t>
      </w:r>
    </w:p>
    <w:p w:rsidR="006C03C7" w:rsidRPr="000C250B" w:rsidRDefault="006C03C7" w:rsidP="006C03C7">
      <w:pPr>
        <w:spacing w:after="0"/>
        <w:jc w:val="right"/>
      </w:pPr>
      <w:r w:rsidRPr="000C250B">
        <w:t>с.Корткерос, ул. Советская, д.225</w:t>
      </w:r>
    </w:p>
    <w:p w:rsidR="006C03C7" w:rsidRPr="000C250B" w:rsidRDefault="006C03C7" w:rsidP="006C03C7">
      <w:pPr>
        <w:spacing w:after="0"/>
        <w:ind w:right="-116"/>
        <w:jc w:val="right"/>
      </w:pPr>
    </w:p>
    <w:p w:rsidR="006C03C7" w:rsidRPr="000C250B" w:rsidRDefault="006C03C7" w:rsidP="006C03C7">
      <w:pPr>
        <w:spacing w:after="0"/>
        <w:ind w:right="-116"/>
        <w:jc w:val="right"/>
      </w:pPr>
    </w:p>
    <w:p w:rsidR="006C03C7" w:rsidRPr="000C250B" w:rsidRDefault="006C03C7" w:rsidP="006C03C7">
      <w:pPr>
        <w:pStyle w:val="4"/>
        <w:ind w:right="-116"/>
        <w:jc w:val="center"/>
        <w:rPr>
          <w:szCs w:val="28"/>
        </w:rPr>
      </w:pPr>
      <w:r w:rsidRPr="000C250B">
        <w:rPr>
          <w:szCs w:val="28"/>
        </w:rPr>
        <w:t>ЗАЯВКА</w:t>
      </w:r>
    </w:p>
    <w:p w:rsidR="006C03C7" w:rsidRPr="000C250B" w:rsidRDefault="006C03C7" w:rsidP="006C03C7">
      <w:pPr>
        <w:pStyle w:val="ConsPlusNonformat"/>
        <w:jc w:val="center"/>
        <w:rPr>
          <w:rFonts w:ascii="Times New Roman" w:hAnsi="Times New Roman" w:cs="Times New Roman"/>
        </w:rPr>
      </w:pPr>
      <w:r w:rsidRPr="000C250B">
        <w:rPr>
          <w:rFonts w:ascii="Times New Roman" w:hAnsi="Times New Roman" w:cs="Times New Roman"/>
        </w:rPr>
        <w:t>на получение субсидии на реализацию народного проекта</w:t>
      </w:r>
    </w:p>
    <w:p w:rsidR="006C03C7" w:rsidRPr="000C250B" w:rsidRDefault="006C03C7" w:rsidP="006C03C7">
      <w:pPr>
        <w:pStyle w:val="ConsPlusNonformat"/>
        <w:jc w:val="center"/>
        <w:rPr>
          <w:rFonts w:ascii="Times New Roman" w:hAnsi="Times New Roman" w:cs="Times New Roman"/>
        </w:rPr>
      </w:pPr>
      <w:r w:rsidRPr="000C250B">
        <w:rPr>
          <w:rFonts w:ascii="Times New Roman" w:hAnsi="Times New Roman" w:cs="Times New Roman"/>
        </w:rPr>
        <w:t xml:space="preserve"> в сфере __________________</w:t>
      </w:r>
    </w:p>
    <w:p w:rsidR="006C03C7" w:rsidRPr="000C250B" w:rsidRDefault="006C03C7" w:rsidP="006C03C7">
      <w:pPr>
        <w:spacing w:after="0"/>
        <w:jc w:val="center"/>
        <w:rPr>
          <w:i/>
        </w:rPr>
      </w:pPr>
      <w:r w:rsidRPr="000C250B">
        <w:rPr>
          <w:i/>
        </w:rPr>
        <w:t>(написать наименование направления)</w:t>
      </w:r>
    </w:p>
    <w:p w:rsidR="006C03C7" w:rsidRPr="000C250B" w:rsidRDefault="006C03C7" w:rsidP="006C03C7">
      <w:pPr>
        <w:spacing w:after="0"/>
        <w:ind w:right="-116"/>
        <w:rPr>
          <w:b/>
          <w:bCs/>
        </w:rPr>
      </w:pPr>
    </w:p>
    <w:tbl>
      <w:tblPr>
        <w:tblW w:w="8897" w:type="dxa"/>
        <w:tblLayout w:type="fixed"/>
        <w:tblLook w:val="0000" w:firstRow="0" w:lastRow="0" w:firstColumn="0" w:lastColumn="0" w:noHBand="0" w:noVBand="0"/>
      </w:tblPr>
      <w:tblGrid>
        <w:gridCol w:w="817"/>
        <w:gridCol w:w="425"/>
        <w:gridCol w:w="284"/>
        <w:gridCol w:w="283"/>
        <w:gridCol w:w="426"/>
        <w:gridCol w:w="283"/>
        <w:gridCol w:w="520"/>
        <w:gridCol w:w="1275"/>
        <w:gridCol w:w="142"/>
        <w:gridCol w:w="284"/>
        <w:gridCol w:w="425"/>
        <w:gridCol w:w="142"/>
        <w:gridCol w:w="189"/>
        <w:gridCol w:w="94"/>
        <w:gridCol w:w="992"/>
        <w:gridCol w:w="142"/>
        <w:gridCol w:w="709"/>
        <w:gridCol w:w="142"/>
        <w:gridCol w:w="898"/>
        <w:gridCol w:w="425"/>
      </w:tblGrid>
      <w:tr w:rsidR="006C03C7" w:rsidRPr="000C250B" w:rsidTr="006C03C7">
        <w:trPr>
          <w:cantSplit/>
        </w:trPr>
        <w:tc>
          <w:tcPr>
            <w:tcW w:w="3038" w:type="dxa"/>
            <w:gridSpan w:val="7"/>
            <w:vAlign w:val="bottom"/>
          </w:tcPr>
          <w:p w:rsidR="006C03C7" w:rsidRPr="000C250B" w:rsidRDefault="006C03C7" w:rsidP="006C03C7">
            <w:pPr>
              <w:spacing w:after="0" w:line="240" w:lineRule="auto"/>
              <w:ind w:right="-116"/>
            </w:pPr>
            <w:r w:rsidRPr="000C250B">
              <w:t>Наименование Получателя субсидии:</w:t>
            </w:r>
          </w:p>
        </w:tc>
        <w:tc>
          <w:tcPr>
            <w:tcW w:w="5859" w:type="dxa"/>
            <w:gridSpan w:val="13"/>
            <w:tcBorders>
              <w:bottom w:val="single" w:sz="4" w:space="0" w:color="auto"/>
            </w:tcBorders>
            <w:vAlign w:val="bottom"/>
          </w:tcPr>
          <w:p w:rsidR="006C03C7" w:rsidRPr="000C250B" w:rsidRDefault="006C03C7" w:rsidP="006C03C7">
            <w:pPr>
              <w:spacing w:after="0" w:line="240" w:lineRule="auto"/>
              <w:ind w:right="-116"/>
            </w:pPr>
          </w:p>
        </w:tc>
      </w:tr>
      <w:tr w:rsidR="006C03C7" w:rsidRPr="000C250B" w:rsidTr="006C03C7">
        <w:trPr>
          <w:cantSplit/>
        </w:trPr>
        <w:tc>
          <w:tcPr>
            <w:tcW w:w="3038" w:type="dxa"/>
            <w:gridSpan w:val="7"/>
            <w:vAlign w:val="bottom"/>
          </w:tcPr>
          <w:p w:rsidR="006C03C7" w:rsidRPr="000C250B" w:rsidRDefault="006C03C7" w:rsidP="006C03C7">
            <w:pPr>
              <w:spacing w:after="0" w:line="240" w:lineRule="auto"/>
              <w:ind w:right="-116"/>
            </w:pPr>
          </w:p>
        </w:tc>
        <w:tc>
          <w:tcPr>
            <w:tcW w:w="5859" w:type="dxa"/>
            <w:gridSpan w:val="13"/>
            <w:tcBorders>
              <w:top w:val="single" w:sz="4" w:space="0" w:color="auto"/>
            </w:tcBorders>
            <w:vAlign w:val="bottom"/>
          </w:tcPr>
          <w:p w:rsidR="006C03C7" w:rsidRPr="000C250B" w:rsidRDefault="006C03C7" w:rsidP="006C03C7">
            <w:pPr>
              <w:spacing w:after="0" w:line="240" w:lineRule="auto"/>
              <w:ind w:right="-116"/>
              <w:jc w:val="center"/>
            </w:pPr>
            <w:r w:rsidRPr="000C250B">
              <w:t>(</w:t>
            </w:r>
            <w:r w:rsidRPr="000C250B">
              <w:rPr>
                <w:i/>
                <w:iCs/>
              </w:rPr>
              <w:t>полное</w:t>
            </w:r>
            <w:r w:rsidRPr="000C250B">
              <w:t xml:space="preserve"> </w:t>
            </w:r>
            <w:r w:rsidRPr="000C250B">
              <w:rPr>
                <w:i/>
                <w:iCs/>
              </w:rPr>
              <w:t>наименование</w:t>
            </w:r>
            <w:r w:rsidRPr="000C250B">
              <w:t>)</w:t>
            </w:r>
          </w:p>
        </w:tc>
      </w:tr>
      <w:tr w:rsidR="006C03C7" w:rsidRPr="000C250B" w:rsidTr="006C03C7">
        <w:trPr>
          <w:cantSplit/>
        </w:trPr>
        <w:tc>
          <w:tcPr>
            <w:tcW w:w="3038" w:type="dxa"/>
            <w:gridSpan w:val="7"/>
            <w:vAlign w:val="bottom"/>
          </w:tcPr>
          <w:p w:rsidR="006C03C7" w:rsidRPr="000C250B" w:rsidRDefault="006C03C7" w:rsidP="006C03C7">
            <w:pPr>
              <w:spacing w:after="0" w:line="240" w:lineRule="auto"/>
              <w:ind w:right="-116"/>
            </w:pPr>
            <w:r w:rsidRPr="000C250B">
              <w:t>Наименование народного проекта:</w:t>
            </w:r>
          </w:p>
        </w:tc>
        <w:tc>
          <w:tcPr>
            <w:tcW w:w="5859" w:type="dxa"/>
            <w:gridSpan w:val="13"/>
            <w:tcBorders>
              <w:bottom w:val="single" w:sz="4" w:space="0" w:color="auto"/>
            </w:tcBorders>
            <w:vAlign w:val="bottom"/>
          </w:tcPr>
          <w:p w:rsidR="006C03C7" w:rsidRPr="000C250B" w:rsidRDefault="006C03C7" w:rsidP="006C03C7">
            <w:pPr>
              <w:spacing w:after="0" w:line="240" w:lineRule="auto"/>
              <w:ind w:right="-116"/>
              <w:jc w:val="center"/>
            </w:pPr>
          </w:p>
        </w:tc>
      </w:tr>
      <w:tr w:rsidR="006C03C7" w:rsidRPr="000C250B" w:rsidTr="006C03C7">
        <w:trPr>
          <w:cantSplit/>
        </w:trPr>
        <w:tc>
          <w:tcPr>
            <w:tcW w:w="3038" w:type="dxa"/>
            <w:gridSpan w:val="7"/>
            <w:vAlign w:val="bottom"/>
          </w:tcPr>
          <w:p w:rsidR="006C03C7" w:rsidRPr="000C250B" w:rsidRDefault="006C03C7" w:rsidP="006C03C7">
            <w:pPr>
              <w:spacing w:after="0" w:line="240" w:lineRule="auto"/>
              <w:ind w:right="-116"/>
            </w:pPr>
          </w:p>
        </w:tc>
        <w:tc>
          <w:tcPr>
            <w:tcW w:w="5859" w:type="dxa"/>
            <w:gridSpan w:val="13"/>
            <w:tcBorders>
              <w:top w:val="single" w:sz="4" w:space="0" w:color="auto"/>
            </w:tcBorders>
            <w:vAlign w:val="bottom"/>
          </w:tcPr>
          <w:p w:rsidR="006C03C7" w:rsidRPr="000C250B" w:rsidRDefault="006C03C7" w:rsidP="006C03C7">
            <w:pPr>
              <w:spacing w:after="0" w:line="240" w:lineRule="auto"/>
              <w:ind w:right="-116"/>
              <w:jc w:val="center"/>
            </w:pPr>
          </w:p>
        </w:tc>
      </w:tr>
      <w:tr w:rsidR="006C03C7" w:rsidRPr="000C250B" w:rsidTr="006C03C7">
        <w:trPr>
          <w:cantSplit/>
          <w:trHeight w:val="412"/>
        </w:trPr>
        <w:tc>
          <w:tcPr>
            <w:tcW w:w="3038" w:type="dxa"/>
            <w:gridSpan w:val="7"/>
            <w:vMerge w:val="restart"/>
          </w:tcPr>
          <w:p w:rsidR="006C03C7" w:rsidRPr="000C250B" w:rsidRDefault="006C03C7" w:rsidP="006C03C7">
            <w:pPr>
              <w:spacing w:after="0" w:line="240" w:lineRule="auto"/>
              <w:ind w:right="-116"/>
            </w:pPr>
            <w:r w:rsidRPr="000C250B">
              <w:t>Продолжительность реализации народного проекта:</w:t>
            </w:r>
          </w:p>
        </w:tc>
        <w:tc>
          <w:tcPr>
            <w:tcW w:w="5859" w:type="dxa"/>
            <w:gridSpan w:val="13"/>
            <w:vAlign w:val="bottom"/>
          </w:tcPr>
          <w:p w:rsidR="006C03C7" w:rsidRPr="000C250B" w:rsidRDefault="006C03C7" w:rsidP="006C03C7">
            <w:pPr>
              <w:spacing w:after="0" w:line="240" w:lineRule="auto"/>
              <w:ind w:right="-116"/>
            </w:pPr>
            <w:r w:rsidRPr="000C250B">
              <w:t>дата начала реализации– «___» ________ 20__г.</w:t>
            </w:r>
          </w:p>
        </w:tc>
      </w:tr>
      <w:tr w:rsidR="006C03C7" w:rsidRPr="000C250B" w:rsidTr="006C03C7">
        <w:trPr>
          <w:cantSplit/>
          <w:trHeight w:val="542"/>
        </w:trPr>
        <w:tc>
          <w:tcPr>
            <w:tcW w:w="3038" w:type="dxa"/>
            <w:gridSpan w:val="7"/>
            <w:vMerge/>
            <w:vAlign w:val="bottom"/>
          </w:tcPr>
          <w:p w:rsidR="006C03C7" w:rsidRPr="000C250B" w:rsidRDefault="006C03C7" w:rsidP="006C03C7">
            <w:pPr>
              <w:spacing w:after="0" w:line="240" w:lineRule="auto"/>
              <w:ind w:right="-116"/>
            </w:pPr>
          </w:p>
        </w:tc>
        <w:tc>
          <w:tcPr>
            <w:tcW w:w="5859" w:type="dxa"/>
            <w:gridSpan w:val="13"/>
            <w:vAlign w:val="bottom"/>
          </w:tcPr>
          <w:p w:rsidR="006C03C7" w:rsidRPr="000C250B" w:rsidRDefault="006C03C7" w:rsidP="006C03C7">
            <w:pPr>
              <w:pStyle w:val="ConsPlusNonformat"/>
              <w:jc w:val="both"/>
              <w:rPr>
                <w:rFonts w:ascii="Times New Roman" w:hAnsi="Times New Roman" w:cs="Times New Roman"/>
              </w:rPr>
            </w:pPr>
            <w:r w:rsidRPr="000C250B">
              <w:rPr>
                <w:rFonts w:ascii="Times New Roman" w:hAnsi="Times New Roman" w:cs="Times New Roman"/>
              </w:rPr>
              <w:t>дата окончания реализации– «___» ________ 20__г.</w:t>
            </w:r>
          </w:p>
        </w:tc>
      </w:tr>
      <w:tr w:rsidR="006C03C7" w:rsidRPr="000C250B" w:rsidTr="006C03C7">
        <w:trPr>
          <w:cantSplit/>
          <w:trHeight w:val="542"/>
        </w:trPr>
        <w:tc>
          <w:tcPr>
            <w:tcW w:w="3038" w:type="dxa"/>
            <w:gridSpan w:val="7"/>
            <w:vAlign w:val="bottom"/>
          </w:tcPr>
          <w:p w:rsidR="006C03C7" w:rsidRPr="000C250B" w:rsidRDefault="006C03C7" w:rsidP="006C03C7">
            <w:pPr>
              <w:spacing w:after="0" w:line="240" w:lineRule="auto"/>
              <w:ind w:right="-116"/>
            </w:pPr>
            <w:r w:rsidRPr="000C250B">
              <w:t xml:space="preserve">Бюджет народного проекта </w:t>
            </w:r>
            <w:r w:rsidRPr="000C250B">
              <w:rPr>
                <w:i/>
              </w:rPr>
              <w:t>(в рублях):</w:t>
            </w:r>
          </w:p>
        </w:tc>
        <w:tc>
          <w:tcPr>
            <w:tcW w:w="5859" w:type="dxa"/>
            <w:gridSpan w:val="13"/>
            <w:tcBorders>
              <w:bottom w:val="single" w:sz="4" w:space="0" w:color="auto"/>
            </w:tcBorders>
            <w:vAlign w:val="bottom"/>
          </w:tcPr>
          <w:p w:rsidR="006C03C7" w:rsidRPr="000C250B" w:rsidRDefault="006C03C7" w:rsidP="006C03C7">
            <w:pPr>
              <w:pStyle w:val="ConsPlusNonformat"/>
              <w:jc w:val="both"/>
              <w:rPr>
                <w:rFonts w:ascii="Times New Roman" w:hAnsi="Times New Roman" w:cs="Times New Roman"/>
              </w:rPr>
            </w:pPr>
          </w:p>
        </w:tc>
      </w:tr>
      <w:tr w:rsidR="006C03C7" w:rsidRPr="000C250B" w:rsidTr="006C03C7">
        <w:trPr>
          <w:cantSplit/>
          <w:trHeight w:val="542"/>
        </w:trPr>
        <w:tc>
          <w:tcPr>
            <w:tcW w:w="3038" w:type="dxa"/>
            <w:gridSpan w:val="7"/>
            <w:vAlign w:val="bottom"/>
          </w:tcPr>
          <w:p w:rsidR="006C03C7" w:rsidRPr="000C250B" w:rsidRDefault="006C03C7" w:rsidP="006C03C7">
            <w:pPr>
              <w:spacing w:after="0" w:line="240" w:lineRule="auto"/>
              <w:ind w:right="-116"/>
              <w:rPr>
                <w:i/>
              </w:rPr>
            </w:pPr>
            <w:r w:rsidRPr="000C250B">
              <w:rPr>
                <w:i/>
              </w:rPr>
              <w:t>из них:</w:t>
            </w:r>
          </w:p>
        </w:tc>
        <w:tc>
          <w:tcPr>
            <w:tcW w:w="5859" w:type="dxa"/>
            <w:gridSpan w:val="13"/>
            <w:tcBorders>
              <w:top w:val="single" w:sz="4" w:space="0" w:color="auto"/>
            </w:tcBorders>
            <w:vAlign w:val="bottom"/>
          </w:tcPr>
          <w:p w:rsidR="006C03C7" w:rsidRPr="000C250B" w:rsidRDefault="006C03C7" w:rsidP="006C03C7">
            <w:pPr>
              <w:pStyle w:val="ConsPlusNonformat"/>
              <w:jc w:val="both"/>
              <w:rPr>
                <w:rFonts w:ascii="Times New Roman" w:hAnsi="Times New Roman" w:cs="Times New Roman"/>
              </w:rPr>
            </w:pPr>
          </w:p>
        </w:tc>
      </w:tr>
      <w:tr w:rsidR="006C03C7" w:rsidRPr="000C250B" w:rsidTr="006C03C7">
        <w:trPr>
          <w:cantSplit/>
          <w:trHeight w:val="542"/>
        </w:trPr>
        <w:tc>
          <w:tcPr>
            <w:tcW w:w="3038" w:type="dxa"/>
            <w:gridSpan w:val="7"/>
            <w:vAlign w:val="bottom"/>
          </w:tcPr>
          <w:p w:rsidR="006C03C7" w:rsidRPr="000C250B" w:rsidRDefault="006C03C7" w:rsidP="006C03C7">
            <w:pPr>
              <w:spacing w:after="0" w:line="240" w:lineRule="auto"/>
              <w:ind w:right="-116"/>
            </w:pPr>
            <w:r w:rsidRPr="000C250B">
              <w:t>Республиканский бюджет Республики Коми:</w:t>
            </w:r>
          </w:p>
        </w:tc>
        <w:tc>
          <w:tcPr>
            <w:tcW w:w="5859" w:type="dxa"/>
            <w:gridSpan w:val="13"/>
            <w:tcBorders>
              <w:bottom w:val="single" w:sz="4" w:space="0" w:color="auto"/>
            </w:tcBorders>
            <w:vAlign w:val="bottom"/>
          </w:tcPr>
          <w:p w:rsidR="006C03C7" w:rsidRPr="000C250B" w:rsidRDefault="006C03C7" w:rsidP="006C03C7">
            <w:pPr>
              <w:pStyle w:val="ConsPlusNonformat"/>
              <w:jc w:val="both"/>
              <w:rPr>
                <w:rFonts w:ascii="Times New Roman" w:hAnsi="Times New Roman" w:cs="Times New Roman"/>
              </w:rPr>
            </w:pPr>
          </w:p>
        </w:tc>
      </w:tr>
      <w:tr w:rsidR="006C03C7" w:rsidRPr="000C250B" w:rsidTr="006C03C7">
        <w:trPr>
          <w:cantSplit/>
          <w:trHeight w:val="542"/>
        </w:trPr>
        <w:tc>
          <w:tcPr>
            <w:tcW w:w="3038" w:type="dxa"/>
            <w:gridSpan w:val="7"/>
            <w:vAlign w:val="bottom"/>
          </w:tcPr>
          <w:p w:rsidR="006C03C7" w:rsidRPr="000C250B" w:rsidRDefault="006C03C7" w:rsidP="006C03C7">
            <w:pPr>
              <w:spacing w:after="0" w:line="240" w:lineRule="auto"/>
              <w:ind w:right="-116"/>
            </w:pPr>
          </w:p>
          <w:p w:rsidR="006C03C7" w:rsidRPr="000C250B" w:rsidRDefault="006C03C7" w:rsidP="006C03C7">
            <w:pPr>
              <w:spacing w:after="0" w:line="240" w:lineRule="auto"/>
              <w:ind w:right="-116"/>
            </w:pPr>
            <w:r w:rsidRPr="000C250B">
              <w:t>Бюджет МО МР «Корткеросский»:</w:t>
            </w:r>
          </w:p>
        </w:tc>
        <w:tc>
          <w:tcPr>
            <w:tcW w:w="5859" w:type="dxa"/>
            <w:gridSpan w:val="13"/>
            <w:tcBorders>
              <w:top w:val="single" w:sz="4" w:space="0" w:color="auto"/>
              <w:bottom w:val="single" w:sz="4" w:space="0" w:color="auto"/>
            </w:tcBorders>
            <w:vAlign w:val="bottom"/>
          </w:tcPr>
          <w:p w:rsidR="006C03C7" w:rsidRPr="000C250B" w:rsidRDefault="006C03C7" w:rsidP="006C03C7">
            <w:pPr>
              <w:pStyle w:val="ConsPlusNonformat"/>
              <w:jc w:val="both"/>
              <w:rPr>
                <w:rFonts w:ascii="Times New Roman" w:hAnsi="Times New Roman" w:cs="Times New Roman"/>
              </w:rPr>
            </w:pPr>
          </w:p>
        </w:tc>
      </w:tr>
      <w:tr w:rsidR="006C03C7" w:rsidRPr="000C250B" w:rsidTr="006C03C7">
        <w:trPr>
          <w:cantSplit/>
          <w:trHeight w:val="542"/>
        </w:trPr>
        <w:tc>
          <w:tcPr>
            <w:tcW w:w="3038" w:type="dxa"/>
            <w:gridSpan w:val="7"/>
            <w:vAlign w:val="bottom"/>
          </w:tcPr>
          <w:p w:rsidR="006C03C7" w:rsidRPr="000C250B" w:rsidRDefault="006C03C7" w:rsidP="006C03C7">
            <w:pPr>
              <w:spacing w:after="0" w:line="240" w:lineRule="auto"/>
              <w:ind w:right="-116"/>
            </w:pPr>
            <w:r w:rsidRPr="000C250B">
              <w:t>Средства заявителя:</w:t>
            </w:r>
          </w:p>
        </w:tc>
        <w:tc>
          <w:tcPr>
            <w:tcW w:w="5859" w:type="dxa"/>
            <w:gridSpan w:val="13"/>
            <w:tcBorders>
              <w:top w:val="single" w:sz="4" w:space="0" w:color="auto"/>
              <w:bottom w:val="single" w:sz="4" w:space="0" w:color="auto"/>
            </w:tcBorders>
            <w:vAlign w:val="bottom"/>
          </w:tcPr>
          <w:p w:rsidR="006C03C7" w:rsidRPr="000C250B" w:rsidRDefault="006C03C7" w:rsidP="006C03C7">
            <w:pPr>
              <w:pStyle w:val="ConsPlusNonformat"/>
              <w:jc w:val="both"/>
              <w:rPr>
                <w:rFonts w:ascii="Times New Roman" w:hAnsi="Times New Roman" w:cs="Times New Roman"/>
              </w:rPr>
            </w:pPr>
          </w:p>
        </w:tc>
      </w:tr>
      <w:tr w:rsidR="006C03C7" w:rsidRPr="000C250B" w:rsidTr="006C03C7">
        <w:tc>
          <w:tcPr>
            <w:tcW w:w="1242" w:type="dxa"/>
            <w:gridSpan w:val="2"/>
            <w:vAlign w:val="bottom"/>
          </w:tcPr>
          <w:p w:rsidR="006C03C7" w:rsidRPr="000C250B" w:rsidRDefault="006C03C7" w:rsidP="006C03C7">
            <w:pPr>
              <w:spacing w:after="0" w:line="240" w:lineRule="auto"/>
              <w:ind w:right="-116"/>
            </w:pPr>
            <w:r w:rsidRPr="000C250B">
              <w:t>ОГРН</w:t>
            </w:r>
          </w:p>
        </w:tc>
        <w:tc>
          <w:tcPr>
            <w:tcW w:w="3213" w:type="dxa"/>
            <w:gridSpan w:val="7"/>
            <w:tcBorders>
              <w:bottom w:val="single" w:sz="4" w:space="0" w:color="auto"/>
            </w:tcBorders>
            <w:vAlign w:val="bottom"/>
          </w:tcPr>
          <w:p w:rsidR="006C03C7" w:rsidRPr="000C250B" w:rsidRDefault="006C03C7" w:rsidP="006C03C7">
            <w:pPr>
              <w:spacing w:after="0" w:line="240" w:lineRule="auto"/>
              <w:ind w:right="-116"/>
            </w:pPr>
          </w:p>
        </w:tc>
        <w:tc>
          <w:tcPr>
            <w:tcW w:w="2126" w:type="dxa"/>
            <w:gridSpan w:val="6"/>
            <w:vAlign w:val="bottom"/>
          </w:tcPr>
          <w:p w:rsidR="006C03C7" w:rsidRPr="000C250B" w:rsidRDefault="006C03C7" w:rsidP="006C03C7">
            <w:pPr>
              <w:spacing w:after="0" w:line="240" w:lineRule="auto"/>
              <w:ind w:right="-116"/>
            </w:pPr>
            <w:r w:rsidRPr="000C250B">
              <w:t xml:space="preserve">дата </w:t>
            </w:r>
            <w:r w:rsidRPr="000C250B">
              <w:lastRenderedPageBreak/>
              <w:t>регистрации</w:t>
            </w:r>
          </w:p>
        </w:tc>
        <w:tc>
          <w:tcPr>
            <w:tcW w:w="2316" w:type="dxa"/>
            <w:gridSpan w:val="5"/>
            <w:tcBorders>
              <w:bottom w:val="single" w:sz="4" w:space="0" w:color="auto"/>
            </w:tcBorders>
            <w:vAlign w:val="bottom"/>
          </w:tcPr>
          <w:p w:rsidR="006C03C7" w:rsidRPr="000C250B" w:rsidRDefault="006C03C7" w:rsidP="006C03C7">
            <w:pPr>
              <w:spacing w:after="0" w:line="240" w:lineRule="auto"/>
              <w:ind w:right="-116"/>
            </w:pPr>
          </w:p>
        </w:tc>
      </w:tr>
      <w:tr w:rsidR="006C03C7" w:rsidRPr="000C250B" w:rsidTr="006C03C7">
        <w:tc>
          <w:tcPr>
            <w:tcW w:w="817" w:type="dxa"/>
            <w:vAlign w:val="bottom"/>
          </w:tcPr>
          <w:p w:rsidR="006C03C7" w:rsidRPr="000C250B" w:rsidRDefault="006C03C7" w:rsidP="006C03C7">
            <w:pPr>
              <w:spacing w:after="0" w:line="240" w:lineRule="auto"/>
              <w:ind w:right="-116"/>
            </w:pPr>
            <w:r w:rsidRPr="000C250B">
              <w:lastRenderedPageBreak/>
              <w:t>ИНН</w:t>
            </w:r>
          </w:p>
        </w:tc>
        <w:tc>
          <w:tcPr>
            <w:tcW w:w="3638" w:type="dxa"/>
            <w:gridSpan w:val="8"/>
            <w:tcBorders>
              <w:bottom w:val="single" w:sz="4" w:space="0" w:color="auto"/>
            </w:tcBorders>
            <w:vAlign w:val="bottom"/>
          </w:tcPr>
          <w:p w:rsidR="006C03C7" w:rsidRPr="000C250B" w:rsidRDefault="006C03C7" w:rsidP="006C03C7">
            <w:pPr>
              <w:spacing w:after="0" w:line="240" w:lineRule="auto"/>
              <w:ind w:right="-116"/>
            </w:pPr>
          </w:p>
        </w:tc>
        <w:tc>
          <w:tcPr>
            <w:tcW w:w="2268" w:type="dxa"/>
            <w:gridSpan w:val="7"/>
            <w:vAlign w:val="bottom"/>
          </w:tcPr>
          <w:p w:rsidR="006C03C7" w:rsidRPr="000C250B" w:rsidRDefault="006C03C7" w:rsidP="006C03C7">
            <w:pPr>
              <w:spacing w:after="0" w:line="240" w:lineRule="auto"/>
              <w:ind w:right="-116"/>
            </w:pPr>
            <w:r w:rsidRPr="000C250B">
              <w:t xml:space="preserve">КПП </w:t>
            </w:r>
            <w:r w:rsidRPr="000C250B">
              <w:rPr>
                <w:i/>
              </w:rPr>
              <w:t>(при наличии)</w:t>
            </w:r>
          </w:p>
        </w:tc>
        <w:tc>
          <w:tcPr>
            <w:tcW w:w="2174" w:type="dxa"/>
            <w:gridSpan w:val="4"/>
            <w:tcBorders>
              <w:bottom w:val="single" w:sz="4" w:space="0" w:color="auto"/>
            </w:tcBorders>
            <w:vAlign w:val="bottom"/>
          </w:tcPr>
          <w:p w:rsidR="006C03C7" w:rsidRPr="000C250B" w:rsidRDefault="006C03C7" w:rsidP="006C03C7">
            <w:pPr>
              <w:spacing w:after="0" w:line="240" w:lineRule="auto"/>
              <w:ind w:right="-116"/>
            </w:pPr>
          </w:p>
        </w:tc>
      </w:tr>
      <w:tr w:rsidR="006C03C7" w:rsidRPr="000C250B" w:rsidTr="006C03C7">
        <w:trPr>
          <w:cantSplit/>
        </w:trPr>
        <w:tc>
          <w:tcPr>
            <w:tcW w:w="1809" w:type="dxa"/>
            <w:gridSpan w:val="4"/>
            <w:vAlign w:val="bottom"/>
          </w:tcPr>
          <w:p w:rsidR="006C03C7" w:rsidRPr="000C250B" w:rsidRDefault="006C03C7" w:rsidP="006C03C7">
            <w:pPr>
              <w:spacing w:after="0" w:line="240" w:lineRule="auto"/>
              <w:ind w:right="-116"/>
            </w:pPr>
            <w:r w:rsidRPr="000C250B">
              <w:t>Расчетный счет №</w:t>
            </w:r>
          </w:p>
        </w:tc>
        <w:tc>
          <w:tcPr>
            <w:tcW w:w="3497" w:type="dxa"/>
            <w:gridSpan w:val="8"/>
            <w:tcBorders>
              <w:bottom w:val="single" w:sz="4" w:space="0" w:color="auto"/>
            </w:tcBorders>
            <w:vAlign w:val="bottom"/>
          </w:tcPr>
          <w:p w:rsidR="006C03C7" w:rsidRPr="000C250B" w:rsidRDefault="006C03C7" w:rsidP="006C03C7">
            <w:pPr>
              <w:spacing w:after="0" w:line="240" w:lineRule="auto"/>
              <w:ind w:right="-116"/>
            </w:pPr>
          </w:p>
        </w:tc>
        <w:tc>
          <w:tcPr>
            <w:tcW w:w="283" w:type="dxa"/>
            <w:gridSpan w:val="2"/>
            <w:vAlign w:val="bottom"/>
          </w:tcPr>
          <w:p w:rsidR="006C03C7" w:rsidRPr="000C250B" w:rsidRDefault="006C03C7" w:rsidP="006C03C7">
            <w:pPr>
              <w:spacing w:after="0" w:line="240" w:lineRule="auto"/>
              <w:ind w:right="-116"/>
            </w:pPr>
            <w:r w:rsidRPr="000C250B">
              <w:t>в</w:t>
            </w:r>
          </w:p>
        </w:tc>
        <w:tc>
          <w:tcPr>
            <w:tcW w:w="1843" w:type="dxa"/>
            <w:gridSpan w:val="3"/>
            <w:tcBorders>
              <w:bottom w:val="single" w:sz="4" w:space="0" w:color="auto"/>
            </w:tcBorders>
            <w:vAlign w:val="bottom"/>
          </w:tcPr>
          <w:p w:rsidR="006C03C7" w:rsidRPr="000C250B" w:rsidRDefault="006C03C7" w:rsidP="006C03C7">
            <w:pPr>
              <w:spacing w:after="0" w:line="240" w:lineRule="auto"/>
              <w:ind w:right="-116"/>
            </w:pPr>
          </w:p>
        </w:tc>
        <w:tc>
          <w:tcPr>
            <w:tcW w:w="1040" w:type="dxa"/>
            <w:gridSpan w:val="2"/>
            <w:vAlign w:val="bottom"/>
          </w:tcPr>
          <w:p w:rsidR="006C03C7" w:rsidRPr="000C250B" w:rsidRDefault="006C03C7" w:rsidP="006C03C7">
            <w:pPr>
              <w:spacing w:after="0" w:line="240" w:lineRule="auto"/>
              <w:ind w:right="-116"/>
              <w:rPr>
                <w:lang w:val="en-US"/>
              </w:rPr>
            </w:pPr>
            <w:r w:rsidRPr="000C250B">
              <w:t>БИК</w:t>
            </w:r>
          </w:p>
        </w:tc>
        <w:tc>
          <w:tcPr>
            <w:tcW w:w="425" w:type="dxa"/>
            <w:tcBorders>
              <w:bottom w:val="single" w:sz="4" w:space="0" w:color="auto"/>
            </w:tcBorders>
          </w:tcPr>
          <w:p w:rsidR="006C03C7" w:rsidRPr="000C250B" w:rsidRDefault="006C03C7" w:rsidP="006C03C7">
            <w:pPr>
              <w:spacing w:after="0" w:line="240" w:lineRule="auto"/>
              <w:ind w:right="-116"/>
              <w:rPr>
                <w:lang w:val="en-US"/>
              </w:rPr>
            </w:pPr>
          </w:p>
        </w:tc>
      </w:tr>
      <w:tr w:rsidR="006C03C7" w:rsidRPr="000C250B" w:rsidTr="006C03C7">
        <w:trPr>
          <w:gridAfter w:val="2"/>
          <w:wAfter w:w="1323" w:type="dxa"/>
          <w:cantSplit/>
        </w:trPr>
        <w:tc>
          <w:tcPr>
            <w:tcW w:w="3038" w:type="dxa"/>
            <w:gridSpan w:val="7"/>
            <w:vAlign w:val="bottom"/>
          </w:tcPr>
          <w:p w:rsidR="006C03C7" w:rsidRPr="000C250B" w:rsidRDefault="006C03C7" w:rsidP="006C03C7">
            <w:pPr>
              <w:spacing w:after="0" w:line="240" w:lineRule="auto"/>
              <w:ind w:right="-116"/>
              <w:rPr>
                <w:lang w:val="en-US"/>
              </w:rPr>
            </w:pPr>
            <w:r w:rsidRPr="000C250B">
              <w:t>Корреспондентский счет №</w:t>
            </w:r>
          </w:p>
        </w:tc>
        <w:tc>
          <w:tcPr>
            <w:tcW w:w="4536" w:type="dxa"/>
            <w:gridSpan w:val="11"/>
            <w:tcBorders>
              <w:bottom w:val="single" w:sz="4" w:space="0" w:color="auto"/>
            </w:tcBorders>
            <w:vAlign w:val="bottom"/>
          </w:tcPr>
          <w:p w:rsidR="006C03C7" w:rsidRPr="000C250B" w:rsidRDefault="006C03C7" w:rsidP="006C03C7">
            <w:pPr>
              <w:spacing w:after="0" w:line="240" w:lineRule="auto"/>
              <w:ind w:right="-116"/>
              <w:rPr>
                <w:lang w:val="en-US"/>
              </w:rPr>
            </w:pPr>
          </w:p>
        </w:tc>
      </w:tr>
      <w:tr w:rsidR="006C03C7" w:rsidRPr="000C250B" w:rsidTr="006C03C7">
        <w:trPr>
          <w:cantSplit/>
        </w:trPr>
        <w:tc>
          <w:tcPr>
            <w:tcW w:w="2235" w:type="dxa"/>
            <w:gridSpan w:val="5"/>
            <w:vAlign w:val="bottom"/>
          </w:tcPr>
          <w:p w:rsidR="006C03C7" w:rsidRPr="000C250B" w:rsidRDefault="006C03C7" w:rsidP="006C03C7">
            <w:pPr>
              <w:spacing w:after="0" w:line="240" w:lineRule="auto"/>
              <w:ind w:right="-116"/>
              <w:rPr>
                <w:lang w:val="en-US"/>
              </w:rPr>
            </w:pPr>
            <w:r w:rsidRPr="000C250B">
              <w:t>Юридический адрес</w:t>
            </w:r>
          </w:p>
        </w:tc>
        <w:tc>
          <w:tcPr>
            <w:tcW w:w="6662" w:type="dxa"/>
            <w:gridSpan w:val="15"/>
            <w:tcBorders>
              <w:bottom w:val="single" w:sz="4" w:space="0" w:color="auto"/>
            </w:tcBorders>
            <w:vAlign w:val="bottom"/>
          </w:tcPr>
          <w:p w:rsidR="006C03C7" w:rsidRPr="000C250B" w:rsidRDefault="006C03C7" w:rsidP="006C03C7">
            <w:pPr>
              <w:spacing w:after="0" w:line="240" w:lineRule="auto"/>
              <w:ind w:right="-116"/>
              <w:rPr>
                <w:lang w:val="en-US"/>
              </w:rPr>
            </w:pPr>
          </w:p>
        </w:tc>
      </w:tr>
      <w:tr w:rsidR="006C03C7" w:rsidRPr="000C250B" w:rsidTr="006C03C7">
        <w:trPr>
          <w:cantSplit/>
        </w:trPr>
        <w:tc>
          <w:tcPr>
            <w:tcW w:w="8897" w:type="dxa"/>
            <w:gridSpan w:val="20"/>
            <w:vAlign w:val="bottom"/>
          </w:tcPr>
          <w:p w:rsidR="006C03C7" w:rsidRPr="000C250B" w:rsidRDefault="006C03C7" w:rsidP="006C03C7">
            <w:pPr>
              <w:spacing w:after="0"/>
              <w:ind w:right="-116"/>
              <w:rPr>
                <w:lang w:val="en-US"/>
              </w:rPr>
            </w:pPr>
          </w:p>
        </w:tc>
      </w:tr>
      <w:tr w:rsidR="006C03C7" w:rsidRPr="000C250B" w:rsidTr="006C03C7">
        <w:trPr>
          <w:cantSplit/>
        </w:trPr>
        <w:tc>
          <w:tcPr>
            <w:tcW w:w="4313" w:type="dxa"/>
            <w:gridSpan w:val="8"/>
            <w:vAlign w:val="bottom"/>
          </w:tcPr>
          <w:p w:rsidR="006C03C7" w:rsidRPr="000C250B" w:rsidRDefault="006C03C7" w:rsidP="006C03C7">
            <w:pPr>
              <w:spacing w:after="0"/>
              <w:ind w:right="-116"/>
              <w:rPr>
                <w:lang w:val="en-US"/>
              </w:rPr>
            </w:pPr>
            <w:r w:rsidRPr="000C250B">
              <w:t xml:space="preserve">Почтовый адрес </w:t>
            </w:r>
            <w:r w:rsidRPr="000C250B">
              <w:rPr>
                <w:i/>
              </w:rPr>
              <w:t>(место нахождения)</w:t>
            </w:r>
          </w:p>
        </w:tc>
        <w:tc>
          <w:tcPr>
            <w:tcW w:w="4584" w:type="dxa"/>
            <w:gridSpan w:val="12"/>
            <w:tcBorders>
              <w:bottom w:val="single" w:sz="4" w:space="0" w:color="auto"/>
            </w:tcBorders>
            <w:vAlign w:val="bottom"/>
          </w:tcPr>
          <w:p w:rsidR="006C03C7" w:rsidRPr="000C250B" w:rsidRDefault="006C03C7" w:rsidP="006C03C7">
            <w:pPr>
              <w:spacing w:after="0"/>
              <w:ind w:right="-116"/>
              <w:rPr>
                <w:lang w:val="en-US"/>
              </w:rPr>
            </w:pPr>
          </w:p>
        </w:tc>
      </w:tr>
      <w:tr w:rsidR="006C03C7" w:rsidRPr="000C250B" w:rsidTr="006C03C7">
        <w:trPr>
          <w:cantSplit/>
        </w:trPr>
        <w:tc>
          <w:tcPr>
            <w:tcW w:w="8897" w:type="dxa"/>
            <w:gridSpan w:val="20"/>
            <w:vAlign w:val="bottom"/>
          </w:tcPr>
          <w:p w:rsidR="006C03C7" w:rsidRPr="000C250B" w:rsidRDefault="006C03C7" w:rsidP="006C03C7">
            <w:pPr>
              <w:spacing w:after="0"/>
              <w:ind w:right="-116"/>
              <w:rPr>
                <w:lang w:val="en-US"/>
              </w:rPr>
            </w:pPr>
          </w:p>
        </w:tc>
      </w:tr>
      <w:tr w:rsidR="006C03C7" w:rsidRPr="000C250B" w:rsidTr="006C03C7">
        <w:trPr>
          <w:cantSplit/>
        </w:trPr>
        <w:tc>
          <w:tcPr>
            <w:tcW w:w="1242" w:type="dxa"/>
            <w:gridSpan w:val="2"/>
          </w:tcPr>
          <w:p w:rsidR="006C03C7" w:rsidRPr="000C250B" w:rsidRDefault="006C03C7" w:rsidP="006C03C7">
            <w:pPr>
              <w:spacing w:after="0"/>
              <w:ind w:right="-116"/>
              <w:rPr>
                <w:lang w:val="en-US"/>
              </w:rPr>
            </w:pPr>
            <w:r w:rsidRPr="000C250B">
              <w:t>Телефон</w:t>
            </w:r>
          </w:p>
        </w:tc>
        <w:tc>
          <w:tcPr>
            <w:tcW w:w="284" w:type="dxa"/>
            <w:vAlign w:val="bottom"/>
          </w:tcPr>
          <w:p w:rsidR="006C03C7" w:rsidRPr="000C250B" w:rsidRDefault="006C03C7" w:rsidP="006C03C7">
            <w:pPr>
              <w:spacing w:after="0"/>
              <w:ind w:right="-116"/>
              <w:rPr>
                <w:lang w:val="en-US"/>
              </w:rPr>
            </w:pPr>
            <w:r w:rsidRPr="000C250B">
              <w:rPr>
                <w:lang w:val="en-US"/>
              </w:rPr>
              <w:t>(</w:t>
            </w:r>
          </w:p>
        </w:tc>
        <w:tc>
          <w:tcPr>
            <w:tcW w:w="709" w:type="dxa"/>
            <w:gridSpan w:val="2"/>
            <w:tcBorders>
              <w:bottom w:val="single" w:sz="4" w:space="0" w:color="auto"/>
            </w:tcBorders>
            <w:vAlign w:val="bottom"/>
          </w:tcPr>
          <w:p w:rsidR="006C03C7" w:rsidRPr="000C250B" w:rsidRDefault="006C03C7" w:rsidP="006C03C7">
            <w:pPr>
              <w:spacing w:after="0"/>
              <w:ind w:right="-116"/>
              <w:rPr>
                <w:lang w:val="en-US"/>
              </w:rPr>
            </w:pPr>
          </w:p>
        </w:tc>
        <w:tc>
          <w:tcPr>
            <w:tcW w:w="283" w:type="dxa"/>
            <w:vAlign w:val="bottom"/>
          </w:tcPr>
          <w:p w:rsidR="006C03C7" w:rsidRPr="000C250B" w:rsidRDefault="006C03C7" w:rsidP="006C03C7">
            <w:pPr>
              <w:spacing w:after="0"/>
              <w:ind w:right="-116"/>
              <w:rPr>
                <w:lang w:val="en-US"/>
              </w:rPr>
            </w:pPr>
            <w:r w:rsidRPr="000C250B">
              <w:rPr>
                <w:lang w:val="en-US"/>
              </w:rPr>
              <w:t>)</w:t>
            </w:r>
          </w:p>
        </w:tc>
        <w:tc>
          <w:tcPr>
            <w:tcW w:w="2221" w:type="dxa"/>
            <w:gridSpan w:val="4"/>
            <w:tcBorders>
              <w:bottom w:val="single" w:sz="4" w:space="0" w:color="auto"/>
            </w:tcBorders>
            <w:vAlign w:val="bottom"/>
          </w:tcPr>
          <w:p w:rsidR="006C03C7" w:rsidRPr="000C250B" w:rsidRDefault="006C03C7" w:rsidP="006C03C7">
            <w:pPr>
              <w:spacing w:after="0"/>
              <w:ind w:right="-116"/>
              <w:rPr>
                <w:lang w:val="en-US"/>
              </w:rPr>
            </w:pPr>
          </w:p>
        </w:tc>
        <w:tc>
          <w:tcPr>
            <w:tcW w:w="756" w:type="dxa"/>
            <w:gridSpan w:val="3"/>
          </w:tcPr>
          <w:p w:rsidR="006C03C7" w:rsidRPr="000C250B" w:rsidRDefault="006C03C7" w:rsidP="006C03C7">
            <w:pPr>
              <w:spacing w:after="0"/>
              <w:ind w:right="-116"/>
              <w:rPr>
                <w:lang w:val="en-US"/>
              </w:rPr>
            </w:pPr>
            <w:r w:rsidRPr="000C250B">
              <w:t>Факс</w:t>
            </w:r>
          </w:p>
        </w:tc>
        <w:tc>
          <w:tcPr>
            <w:tcW w:w="1937" w:type="dxa"/>
            <w:gridSpan w:val="4"/>
            <w:tcBorders>
              <w:bottom w:val="single" w:sz="4" w:space="0" w:color="auto"/>
            </w:tcBorders>
            <w:vAlign w:val="bottom"/>
          </w:tcPr>
          <w:p w:rsidR="006C03C7" w:rsidRPr="000C250B" w:rsidRDefault="006C03C7" w:rsidP="006C03C7">
            <w:pPr>
              <w:spacing w:after="0"/>
              <w:ind w:right="-116"/>
              <w:rPr>
                <w:lang w:val="en-US"/>
              </w:rPr>
            </w:pPr>
          </w:p>
        </w:tc>
        <w:tc>
          <w:tcPr>
            <w:tcW w:w="1040" w:type="dxa"/>
            <w:gridSpan w:val="2"/>
            <w:vAlign w:val="bottom"/>
          </w:tcPr>
          <w:p w:rsidR="006C03C7" w:rsidRPr="000C250B" w:rsidRDefault="006C03C7" w:rsidP="006C03C7">
            <w:pPr>
              <w:spacing w:after="0"/>
              <w:ind w:right="-116"/>
              <w:rPr>
                <w:lang w:val="en-US"/>
              </w:rPr>
            </w:pPr>
            <w:r w:rsidRPr="000C250B">
              <w:rPr>
                <w:lang w:val="en-US"/>
              </w:rPr>
              <w:t>E</w:t>
            </w:r>
            <w:r w:rsidRPr="000C250B">
              <w:t>-</w:t>
            </w:r>
            <w:r w:rsidRPr="000C250B">
              <w:rPr>
                <w:lang w:val="en-US"/>
              </w:rPr>
              <w:t>mail</w:t>
            </w:r>
          </w:p>
        </w:tc>
        <w:tc>
          <w:tcPr>
            <w:tcW w:w="425" w:type="dxa"/>
            <w:tcBorders>
              <w:bottom w:val="single" w:sz="4" w:space="0" w:color="auto"/>
            </w:tcBorders>
            <w:vAlign w:val="bottom"/>
          </w:tcPr>
          <w:p w:rsidR="006C03C7" w:rsidRPr="000C250B" w:rsidRDefault="006C03C7" w:rsidP="006C03C7">
            <w:pPr>
              <w:spacing w:after="0"/>
              <w:ind w:right="-116"/>
              <w:rPr>
                <w:lang w:val="en-US"/>
              </w:rPr>
            </w:pPr>
          </w:p>
        </w:tc>
      </w:tr>
      <w:tr w:rsidR="006C03C7" w:rsidRPr="000C250B" w:rsidTr="006C03C7">
        <w:trPr>
          <w:cantSplit/>
        </w:trPr>
        <w:tc>
          <w:tcPr>
            <w:tcW w:w="5164" w:type="dxa"/>
            <w:gridSpan w:val="11"/>
            <w:vAlign w:val="bottom"/>
          </w:tcPr>
          <w:p w:rsidR="006C03C7" w:rsidRPr="000C250B" w:rsidRDefault="006C03C7" w:rsidP="006C03C7">
            <w:pPr>
              <w:pStyle w:val="ConsPlusNonformat"/>
              <w:widowControl/>
              <w:tabs>
                <w:tab w:val="left" w:pos="6946"/>
              </w:tabs>
              <w:ind w:right="-116"/>
              <w:rPr>
                <w:rFonts w:ascii="Times New Roman" w:hAnsi="Times New Roman" w:cs="Times New Roman"/>
              </w:rPr>
            </w:pPr>
            <w:r w:rsidRPr="000C250B">
              <w:rPr>
                <w:rFonts w:ascii="Times New Roman" w:hAnsi="Times New Roman" w:cs="Times New Roman"/>
              </w:rPr>
              <w:t xml:space="preserve">Контактное лицо </w:t>
            </w:r>
            <w:r w:rsidRPr="000C250B">
              <w:rPr>
                <w:rFonts w:ascii="Times New Roman" w:hAnsi="Times New Roman" w:cs="Times New Roman"/>
                <w:i/>
              </w:rPr>
              <w:t>(ФИО, должность, телефон)</w:t>
            </w:r>
          </w:p>
        </w:tc>
        <w:tc>
          <w:tcPr>
            <w:tcW w:w="3733" w:type="dxa"/>
            <w:gridSpan w:val="9"/>
            <w:tcBorders>
              <w:bottom w:val="single" w:sz="4" w:space="0" w:color="auto"/>
            </w:tcBorders>
            <w:vAlign w:val="bottom"/>
          </w:tcPr>
          <w:p w:rsidR="006C03C7" w:rsidRPr="000C250B" w:rsidRDefault="006C03C7" w:rsidP="006C03C7">
            <w:pPr>
              <w:pStyle w:val="ConsPlusNonformat"/>
              <w:widowControl/>
              <w:tabs>
                <w:tab w:val="left" w:pos="6946"/>
              </w:tabs>
              <w:ind w:right="-116"/>
              <w:jc w:val="center"/>
              <w:rPr>
                <w:rFonts w:ascii="Times New Roman" w:hAnsi="Times New Roman" w:cs="Times New Roman"/>
              </w:rPr>
            </w:pPr>
          </w:p>
        </w:tc>
      </w:tr>
    </w:tbl>
    <w:p w:rsidR="006C03C7" w:rsidRPr="000C250B" w:rsidRDefault="006C03C7" w:rsidP="006C03C7">
      <w:pPr>
        <w:spacing w:after="0"/>
        <w:ind w:right="-116" w:firstLine="567"/>
        <w:jc w:val="both"/>
        <w:rPr>
          <w:snapToGrid w:val="0"/>
        </w:rPr>
      </w:pPr>
    </w:p>
    <w:p w:rsidR="006C03C7" w:rsidRPr="000C250B" w:rsidRDefault="006C03C7" w:rsidP="006C03C7">
      <w:pPr>
        <w:spacing w:after="0"/>
        <w:ind w:right="-116" w:firstLine="567"/>
        <w:jc w:val="both"/>
        <w:rPr>
          <w:i/>
          <w:snapToGrid w:val="0"/>
        </w:rPr>
      </w:pPr>
      <w:r w:rsidRPr="000C250B">
        <w:rPr>
          <w:snapToGrid w:val="0"/>
        </w:rPr>
        <w:t xml:space="preserve">Прошу предоставить финансовую поддержку в сумме __________ рублей по следующему направлению </w:t>
      </w:r>
      <w:r w:rsidRPr="000C250B">
        <w:rPr>
          <w:i/>
          <w:snapToGrid w:val="0"/>
        </w:rPr>
        <w:t xml:space="preserve">(выбрать одно из направлений): </w:t>
      </w:r>
    </w:p>
    <w:p w:rsidR="006C03C7" w:rsidRPr="000C250B" w:rsidRDefault="006C03C7" w:rsidP="006C03C7">
      <w:pPr>
        <w:spacing w:after="0"/>
        <w:ind w:right="-116" w:firstLine="567"/>
        <w:jc w:val="both"/>
        <w:rPr>
          <w:snapToGrid w:val="0"/>
        </w:rPr>
      </w:pPr>
    </w:p>
    <w:p w:rsidR="006C03C7" w:rsidRPr="000C250B" w:rsidRDefault="006C03C7" w:rsidP="006C03C7">
      <w:pPr>
        <w:pStyle w:val="a6"/>
        <w:numPr>
          <w:ilvl w:val="0"/>
          <w:numId w:val="9"/>
        </w:numPr>
        <w:tabs>
          <w:tab w:val="left" w:pos="851"/>
        </w:tabs>
        <w:autoSpaceDE w:val="0"/>
        <w:autoSpaceDN w:val="0"/>
        <w:adjustRightInd w:val="0"/>
        <w:spacing w:after="0"/>
        <w:ind w:left="142" w:firstLine="425"/>
        <w:jc w:val="both"/>
        <w:rPr>
          <w:i/>
        </w:rPr>
      </w:pPr>
      <w:r w:rsidRPr="000C250B">
        <w:rPr>
          <w:i/>
        </w:rPr>
        <w:t xml:space="preserve"> Субсидирования части затрат субъектов малого и среднего предпринимательства, связанных с реализацией народных проектов в сфере малого и среднего предпринимательства, прошедших отбор в рамках проекта «Народный бюджет»;</w:t>
      </w:r>
    </w:p>
    <w:p w:rsidR="006C03C7" w:rsidRPr="000C250B" w:rsidRDefault="006C03C7" w:rsidP="006C03C7">
      <w:pPr>
        <w:pStyle w:val="a6"/>
        <w:numPr>
          <w:ilvl w:val="0"/>
          <w:numId w:val="9"/>
        </w:numPr>
        <w:tabs>
          <w:tab w:val="left" w:pos="851"/>
        </w:tabs>
        <w:autoSpaceDE w:val="0"/>
        <w:autoSpaceDN w:val="0"/>
        <w:adjustRightInd w:val="0"/>
        <w:spacing w:after="0"/>
        <w:ind w:left="142" w:firstLine="425"/>
        <w:jc w:val="both"/>
        <w:rPr>
          <w:i/>
        </w:rPr>
      </w:pPr>
      <w:r w:rsidRPr="000C250B">
        <w:rPr>
          <w:i/>
        </w:rPr>
        <w:t>Субсидирования части затрат сельскохозяйственных товаропроизводителей, связанных с реализацией народных проектов в сфере агропромышленного комплекса, прошедших отбор в рамках проекта «Народный бюджет»;</w:t>
      </w:r>
    </w:p>
    <w:p w:rsidR="006C03C7" w:rsidRPr="000C250B" w:rsidRDefault="006C03C7" w:rsidP="006C03C7">
      <w:pPr>
        <w:pStyle w:val="a6"/>
        <w:numPr>
          <w:ilvl w:val="0"/>
          <w:numId w:val="9"/>
        </w:numPr>
        <w:tabs>
          <w:tab w:val="left" w:pos="851"/>
        </w:tabs>
        <w:spacing w:after="0"/>
        <w:ind w:left="142" w:firstLine="425"/>
        <w:jc w:val="both"/>
        <w:rPr>
          <w:i/>
        </w:rPr>
      </w:pPr>
      <w:r w:rsidRPr="000C250B">
        <w:rPr>
          <w:i/>
        </w:rPr>
        <w:t xml:space="preserve"> Субсидирования части затрат хозяйствующих субъектов, связанных с реализацией народных проектов в сфере торговли, по созданию условий для обеспечения жителей труднодоступных и/или малочисленных, и/или отдаленных сельских населенных пунктов услугами торговли, прошедших отбор в рамках проекта «Народный бюджет».</w:t>
      </w:r>
    </w:p>
    <w:p w:rsidR="006C03C7" w:rsidRPr="000C250B" w:rsidRDefault="006C03C7" w:rsidP="006C03C7">
      <w:pPr>
        <w:pStyle w:val="1"/>
        <w:keepNext w:val="0"/>
        <w:autoSpaceDE w:val="0"/>
        <w:autoSpaceDN w:val="0"/>
        <w:adjustRightInd w:val="0"/>
        <w:spacing w:before="0" w:after="0"/>
        <w:jc w:val="both"/>
        <w:rPr>
          <w:rFonts w:ascii="Times New Roman" w:eastAsia="Calibri" w:hAnsi="Times New Roman"/>
          <w:b w:val="0"/>
          <w:sz w:val="28"/>
          <w:szCs w:val="28"/>
          <w:lang w:eastAsia="en-US"/>
        </w:rPr>
      </w:pPr>
    </w:p>
    <w:p w:rsidR="006C03C7" w:rsidRPr="000C250B" w:rsidRDefault="006C03C7" w:rsidP="006C03C7">
      <w:pPr>
        <w:pStyle w:val="1"/>
        <w:keepNext w:val="0"/>
        <w:autoSpaceDE w:val="0"/>
        <w:autoSpaceDN w:val="0"/>
        <w:adjustRightInd w:val="0"/>
        <w:spacing w:before="0" w:after="0"/>
        <w:ind w:firstLine="567"/>
        <w:jc w:val="both"/>
        <w:rPr>
          <w:rFonts w:ascii="Times New Roman" w:eastAsia="Calibri" w:hAnsi="Times New Roman"/>
          <w:b w:val="0"/>
          <w:sz w:val="28"/>
          <w:szCs w:val="28"/>
          <w:lang w:eastAsia="en-US"/>
        </w:rPr>
      </w:pPr>
      <w:r w:rsidRPr="000C250B">
        <w:rPr>
          <w:rFonts w:ascii="Times New Roman" w:eastAsia="Calibri" w:hAnsi="Times New Roman"/>
          <w:b w:val="0"/>
          <w:sz w:val="28"/>
          <w:szCs w:val="28"/>
          <w:lang w:eastAsia="en-US"/>
        </w:rPr>
        <w:t xml:space="preserve">Выражаю согласие на осуществление администрацией МР «Корткеросский» проверок  соблюдения  порядка  и  условий  предоставления субсидии, а также проверок  органами  муниципального  финансового  контроля в соответствии со </w:t>
      </w:r>
      <w:hyperlink r:id="rId124" w:history="1">
        <w:r w:rsidRPr="000C250B">
          <w:rPr>
            <w:rFonts w:ascii="Times New Roman" w:eastAsia="Calibri" w:hAnsi="Times New Roman"/>
            <w:b w:val="0"/>
            <w:color w:val="0000FF"/>
            <w:sz w:val="28"/>
            <w:szCs w:val="28"/>
            <w:lang w:eastAsia="en-US"/>
          </w:rPr>
          <w:t>статьями    268.1</w:t>
        </w:r>
      </w:hyperlink>
      <w:r w:rsidRPr="000C250B">
        <w:rPr>
          <w:rFonts w:ascii="Times New Roman" w:eastAsia="Calibri" w:hAnsi="Times New Roman"/>
          <w:b w:val="0"/>
          <w:sz w:val="28"/>
          <w:szCs w:val="28"/>
          <w:lang w:eastAsia="en-US"/>
        </w:rPr>
        <w:t xml:space="preserve">,    </w:t>
      </w:r>
      <w:hyperlink r:id="rId125" w:history="1">
        <w:r w:rsidRPr="000C250B">
          <w:rPr>
            <w:rFonts w:ascii="Times New Roman" w:eastAsia="Calibri" w:hAnsi="Times New Roman"/>
            <w:b w:val="0"/>
            <w:color w:val="0000FF"/>
            <w:sz w:val="28"/>
            <w:szCs w:val="28"/>
            <w:lang w:eastAsia="en-US"/>
          </w:rPr>
          <w:t>269.2</w:t>
        </w:r>
      </w:hyperlink>
      <w:r w:rsidRPr="000C250B">
        <w:rPr>
          <w:rFonts w:ascii="Times New Roman" w:eastAsia="Calibri" w:hAnsi="Times New Roman"/>
          <w:b w:val="0"/>
          <w:sz w:val="28"/>
          <w:szCs w:val="28"/>
          <w:lang w:eastAsia="en-US"/>
        </w:rPr>
        <w:t xml:space="preserve">   Бюджетного   кодекса   Российской   Федерации</w:t>
      </w:r>
    </w:p>
    <w:p w:rsidR="006C03C7" w:rsidRPr="000C250B" w:rsidRDefault="006C03C7" w:rsidP="006C03C7">
      <w:pPr>
        <w:spacing w:after="0"/>
      </w:pPr>
    </w:p>
    <w:tbl>
      <w:tblPr>
        <w:tblW w:w="9747" w:type="dxa"/>
        <w:tblLayout w:type="fixed"/>
        <w:tblLook w:val="0000" w:firstRow="0" w:lastRow="0" w:firstColumn="0" w:lastColumn="0" w:noHBand="0" w:noVBand="0"/>
      </w:tblPr>
      <w:tblGrid>
        <w:gridCol w:w="250"/>
        <w:gridCol w:w="425"/>
        <w:gridCol w:w="284"/>
        <w:gridCol w:w="1134"/>
        <w:gridCol w:w="425"/>
        <w:gridCol w:w="567"/>
        <w:gridCol w:w="709"/>
        <w:gridCol w:w="1417"/>
        <w:gridCol w:w="284"/>
        <w:gridCol w:w="1701"/>
        <w:gridCol w:w="283"/>
        <w:gridCol w:w="1985"/>
        <w:gridCol w:w="283"/>
      </w:tblGrid>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42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134"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20</w:t>
            </w:r>
          </w:p>
        </w:tc>
        <w:tc>
          <w:tcPr>
            <w:tcW w:w="56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года</w:t>
            </w:r>
          </w:p>
        </w:tc>
        <w:tc>
          <w:tcPr>
            <w:tcW w:w="141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701" w:type="dxa"/>
            <w:tcBorders>
              <w:top w:val="nil"/>
              <w:left w:val="nil"/>
              <w:bottom w:val="single" w:sz="4" w:space="0" w:color="auto"/>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98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(должнос</w:t>
            </w:r>
            <w:r w:rsidRPr="000C250B">
              <w:rPr>
                <w:rFonts w:ascii="Times New Roman" w:hAnsi="Times New Roman" w:cs="Times New Roman"/>
                <w:i/>
                <w:iCs/>
                <w:sz w:val="28"/>
                <w:szCs w:val="28"/>
              </w:rPr>
              <w:lastRenderedPageBreak/>
              <w:t>ть)</w:t>
            </w: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 xml:space="preserve">(подпись </w:t>
            </w:r>
            <w:r w:rsidRPr="000C250B">
              <w:rPr>
                <w:rFonts w:ascii="Times New Roman" w:hAnsi="Times New Roman" w:cs="Times New Roman"/>
                <w:i/>
                <w:iCs/>
                <w:sz w:val="28"/>
                <w:szCs w:val="28"/>
              </w:rPr>
              <w:lastRenderedPageBreak/>
              <w:t>руководителя)</w:t>
            </w: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(Фамилия И.О.)</w:t>
            </w:r>
          </w:p>
        </w:tc>
      </w:tr>
    </w:tbl>
    <w:p w:rsidR="006C03C7" w:rsidRPr="000C250B" w:rsidRDefault="006C03C7" w:rsidP="006C03C7">
      <w:pPr>
        <w:pStyle w:val="1"/>
        <w:keepNext w:val="0"/>
        <w:autoSpaceDE w:val="0"/>
        <w:autoSpaceDN w:val="0"/>
        <w:adjustRightInd w:val="0"/>
        <w:spacing w:before="0" w:after="0"/>
        <w:ind w:firstLine="567"/>
        <w:jc w:val="both"/>
        <w:rPr>
          <w:rFonts w:ascii="Times New Roman" w:eastAsia="Calibri" w:hAnsi="Times New Roman"/>
          <w:b w:val="0"/>
          <w:sz w:val="28"/>
          <w:szCs w:val="28"/>
          <w:lang w:eastAsia="en-US"/>
        </w:rPr>
      </w:pPr>
      <w:r w:rsidRPr="000C250B">
        <w:rPr>
          <w:rFonts w:ascii="Times New Roman" w:eastAsia="Calibri" w:hAnsi="Times New Roman"/>
          <w:b w:val="0"/>
          <w:sz w:val="28"/>
          <w:szCs w:val="28"/>
          <w:lang w:eastAsia="en-US"/>
        </w:rPr>
        <w:lastRenderedPageBreak/>
        <w:t xml:space="preserve">Выражаю согласие на публикацию (размещение)  в  информационной сети Интернет информации о себе как об участнике отбора, о подаваемом участником отбора предложении (заявке), иной информации об участнике отбора, связанной с отбором и его результатах </w:t>
      </w:r>
    </w:p>
    <w:tbl>
      <w:tblPr>
        <w:tblW w:w="9747" w:type="dxa"/>
        <w:tblLayout w:type="fixed"/>
        <w:tblLook w:val="0000" w:firstRow="0" w:lastRow="0" w:firstColumn="0" w:lastColumn="0" w:noHBand="0" w:noVBand="0"/>
      </w:tblPr>
      <w:tblGrid>
        <w:gridCol w:w="250"/>
        <w:gridCol w:w="425"/>
        <w:gridCol w:w="284"/>
        <w:gridCol w:w="1134"/>
        <w:gridCol w:w="425"/>
        <w:gridCol w:w="567"/>
        <w:gridCol w:w="709"/>
        <w:gridCol w:w="1417"/>
        <w:gridCol w:w="284"/>
        <w:gridCol w:w="1701"/>
        <w:gridCol w:w="283"/>
        <w:gridCol w:w="1985"/>
        <w:gridCol w:w="283"/>
      </w:tblGrid>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42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134"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20</w:t>
            </w:r>
          </w:p>
        </w:tc>
        <w:tc>
          <w:tcPr>
            <w:tcW w:w="56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года</w:t>
            </w:r>
          </w:p>
        </w:tc>
        <w:tc>
          <w:tcPr>
            <w:tcW w:w="141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701" w:type="dxa"/>
            <w:tcBorders>
              <w:top w:val="nil"/>
              <w:left w:val="nil"/>
              <w:bottom w:val="single" w:sz="4" w:space="0" w:color="auto"/>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98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(должность)</w:t>
            </w: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(подпись руководителя)</w:t>
            </w: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(Фамилия И.О.)</w:t>
            </w:r>
          </w:p>
        </w:tc>
      </w:tr>
    </w:tbl>
    <w:p w:rsidR="006C03C7" w:rsidRPr="000C250B" w:rsidRDefault="006C03C7" w:rsidP="006C03C7">
      <w:pPr>
        <w:pStyle w:val="1"/>
        <w:keepNext w:val="0"/>
        <w:autoSpaceDE w:val="0"/>
        <w:autoSpaceDN w:val="0"/>
        <w:adjustRightInd w:val="0"/>
        <w:spacing w:before="0" w:after="0"/>
        <w:ind w:firstLine="567"/>
        <w:jc w:val="both"/>
        <w:rPr>
          <w:rFonts w:ascii="Times New Roman" w:eastAsia="Calibri" w:hAnsi="Times New Roman"/>
          <w:b w:val="0"/>
          <w:sz w:val="28"/>
          <w:szCs w:val="28"/>
          <w:lang w:eastAsia="en-US"/>
        </w:rPr>
      </w:pPr>
      <w:r w:rsidRPr="000C250B">
        <w:rPr>
          <w:rFonts w:ascii="Times New Roman" w:eastAsia="Calibri" w:hAnsi="Times New Roman"/>
          <w:b w:val="0"/>
          <w:sz w:val="28"/>
          <w:szCs w:val="28"/>
          <w:lang w:eastAsia="en-US"/>
        </w:rPr>
        <w:t xml:space="preserve">Я, индивидуальный предприниматель _________________________________ даю согласие на обработку персональных данных, необходимых для участия в отборе на предоставление субсидий, в соответствии с Федеральным </w:t>
      </w:r>
      <w:hyperlink r:id="rId126" w:history="1">
        <w:r w:rsidRPr="000C250B">
          <w:rPr>
            <w:rFonts w:ascii="Times New Roman" w:eastAsia="Calibri" w:hAnsi="Times New Roman"/>
            <w:b w:val="0"/>
            <w:color w:val="0000FF"/>
            <w:sz w:val="28"/>
            <w:szCs w:val="28"/>
            <w:lang w:eastAsia="en-US"/>
          </w:rPr>
          <w:t>законом</w:t>
        </w:r>
      </w:hyperlink>
      <w:r w:rsidRPr="000C250B">
        <w:rPr>
          <w:rFonts w:ascii="Times New Roman" w:eastAsia="Calibri" w:hAnsi="Times New Roman"/>
          <w:b w:val="0"/>
          <w:sz w:val="28"/>
          <w:szCs w:val="28"/>
          <w:lang w:eastAsia="en-US"/>
        </w:rPr>
        <w:t xml:space="preserve"> от 27 июля 2006 года №152-ФЗ «О персональных данных» </w:t>
      </w:r>
      <w:r w:rsidRPr="000C250B">
        <w:rPr>
          <w:rFonts w:ascii="Times New Roman" w:eastAsia="Calibri" w:hAnsi="Times New Roman"/>
          <w:b w:val="0"/>
          <w:i/>
          <w:sz w:val="28"/>
          <w:szCs w:val="28"/>
          <w:lang w:eastAsia="en-US"/>
        </w:rPr>
        <w:t>(заполняется только индивидуальными предпринимателями)</w:t>
      </w:r>
    </w:p>
    <w:p w:rsidR="006C03C7" w:rsidRPr="000C250B" w:rsidRDefault="006C03C7" w:rsidP="006C03C7">
      <w:pPr>
        <w:spacing w:after="0"/>
      </w:pPr>
    </w:p>
    <w:tbl>
      <w:tblPr>
        <w:tblW w:w="9747" w:type="dxa"/>
        <w:tblLayout w:type="fixed"/>
        <w:tblLook w:val="0000" w:firstRow="0" w:lastRow="0" w:firstColumn="0" w:lastColumn="0" w:noHBand="0" w:noVBand="0"/>
      </w:tblPr>
      <w:tblGrid>
        <w:gridCol w:w="250"/>
        <w:gridCol w:w="425"/>
        <w:gridCol w:w="284"/>
        <w:gridCol w:w="1134"/>
        <w:gridCol w:w="425"/>
        <w:gridCol w:w="567"/>
        <w:gridCol w:w="709"/>
        <w:gridCol w:w="1417"/>
        <w:gridCol w:w="284"/>
        <w:gridCol w:w="1701"/>
        <w:gridCol w:w="283"/>
        <w:gridCol w:w="1985"/>
        <w:gridCol w:w="283"/>
      </w:tblGrid>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42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134"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20</w:t>
            </w:r>
          </w:p>
        </w:tc>
        <w:tc>
          <w:tcPr>
            <w:tcW w:w="56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года</w:t>
            </w:r>
          </w:p>
        </w:tc>
        <w:tc>
          <w:tcPr>
            <w:tcW w:w="141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701" w:type="dxa"/>
            <w:tcBorders>
              <w:top w:val="nil"/>
              <w:left w:val="nil"/>
              <w:bottom w:val="single" w:sz="4" w:space="0" w:color="auto"/>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98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(должность)</w:t>
            </w: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(подпись руководителя)</w:t>
            </w: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(Фамилия И.О.)</w:t>
            </w:r>
          </w:p>
        </w:tc>
      </w:tr>
    </w:tbl>
    <w:p w:rsidR="006C03C7" w:rsidRPr="000C250B" w:rsidRDefault="006C03C7" w:rsidP="006C03C7">
      <w:pPr>
        <w:spacing w:after="0"/>
        <w:ind w:right="-116" w:firstLine="567"/>
        <w:jc w:val="both"/>
        <w:rPr>
          <w:snapToGrid w:val="0"/>
        </w:rPr>
      </w:pPr>
    </w:p>
    <w:p w:rsidR="006C03C7" w:rsidRPr="000C250B" w:rsidRDefault="006C03C7" w:rsidP="006C03C7">
      <w:pPr>
        <w:pStyle w:val="ConsPlusNormal"/>
        <w:ind w:firstLine="540"/>
        <w:jc w:val="both"/>
        <w:rPr>
          <w:sz w:val="28"/>
          <w:szCs w:val="28"/>
        </w:rPr>
      </w:pPr>
      <w:r w:rsidRPr="000C250B">
        <w:rPr>
          <w:sz w:val="28"/>
          <w:szCs w:val="28"/>
        </w:rPr>
        <w:t xml:space="preserve">  К заявке прилагаются следующие документы:</w:t>
      </w:r>
      <w:r w:rsidRPr="000C250B">
        <w:rPr>
          <w:b/>
          <w:i/>
          <w:iCs/>
          <w:sz w:val="28"/>
          <w:szCs w:val="28"/>
        </w:rPr>
        <w:t xml:space="preserve"> </w:t>
      </w:r>
    </w:p>
    <w:p w:rsidR="006C03C7" w:rsidRPr="000C250B" w:rsidRDefault="006C03C7" w:rsidP="006C03C7">
      <w:pPr>
        <w:pStyle w:val="ConsPlusNormal"/>
        <w:ind w:right="-116"/>
        <w:jc w:val="both"/>
        <w:rPr>
          <w:sz w:val="28"/>
          <w:szCs w:val="28"/>
        </w:rPr>
      </w:pPr>
      <w:r w:rsidRPr="000C250B">
        <w:rPr>
          <w:sz w:val="28"/>
          <w:szCs w:val="28"/>
        </w:rPr>
        <w:t>1. ______________________________________________________________</w:t>
      </w:r>
    </w:p>
    <w:p w:rsidR="006C03C7" w:rsidRPr="000C250B" w:rsidRDefault="006C03C7" w:rsidP="006C03C7">
      <w:pPr>
        <w:pStyle w:val="ConsPlusNormal"/>
        <w:ind w:right="-116"/>
        <w:jc w:val="both"/>
        <w:rPr>
          <w:sz w:val="28"/>
          <w:szCs w:val="28"/>
        </w:rPr>
      </w:pPr>
      <w:r w:rsidRPr="000C250B">
        <w:rPr>
          <w:sz w:val="28"/>
          <w:szCs w:val="28"/>
        </w:rPr>
        <w:t>2. ______________________________________________________________</w:t>
      </w:r>
    </w:p>
    <w:p w:rsidR="006C03C7" w:rsidRPr="000C250B" w:rsidRDefault="006C03C7" w:rsidP="006C03C7">
      <w:pPr>
        <w:pStyle w:val="ConsPlusNormal"/>
        <w:ind w:right="-116"/>
        <w:jc w:val="both"/>
        <w:rPr>
          <w:sz w:val="28"/>
          <w:szCs w:val="28"/>
        </w:rPr>
      </w:pPr>
      <w:r w:rsidRPr="000C250B">
        <w:rPr>
          <w:sz w:val="28"/>
          <w:szCs w:val="28"/>
        </w:rPr>
        <w:t>3. ______________________________________________________________</w:t>
      </w:r>
    </w:p>
    <w:p w:rsidR="006C03C7" w:rsidRPr="000C250B" w:rsidRDefault="006C03C7" w:rsidP="006C03C7">
      <w:pPr>
        <w:pStyle w:val="ConsNormal"/>
        <w:widowControl/>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p w:rsidR="006C03C7" w:rsidRPr="000C250B" w:rsidRDefault="006C03C7" w:rsidP="006C03C7">
      <w:pPr>
        <w:pStyle w:val="ConsPlusNonformat"/>
        <w:ind w:firstLine="567"/>
        <w:jc w:val="both"/>
        <w:rPr>
          <w:rFonts w:ascii="Times New Roman" w:hAnsi="Times New Roman" w:cs="Times New Roman"/>
        </w:rPr>
      </w:pPr>
      <w:r w:rsidRPr="000C250B">
        <w:rPr>
          <w:rFonts w:ascii="Times New Roman" w:hAnsi="Times New Roman" w:cs="Times New Roman"/>
        </w:rPr>
        <w:t>Достоверность и полноту сведений, указанных в настоящей заявке, подтверждаю, с порядками и условиями оказания финансовой поддержки ознакомлен:</w:t>
      </w:r>
    </w:p>
    <w:p w:rsidR="006C03C7" w:rsidRPr="000C250B" w:rsidRDefault="006C03C7" w:rsidP="006C03C7">
      <w:pPr>
        <w:pStyle w:val="ConsNormal"/>
        <w:widowControl/>
        <w:ind w:right="-116" w:firstLine="0"/>
        <w:jc w:val="both"/>
        <w:rPr>
          <w:rFonts w:ascii="Times New Roman" w:hAnsi="Times New Roman" w:cs="Times New Roman"/>
          <w:sz w:val="28"/>
          <w:szCs w:val="28"/>
        </w:rPr>
      </w:pPr>
    </w:p>
    <w:tbl>
      <w:tblPr>
        <w:tblW w:w="9747" w:type="dxa"/>
        <w:tblLayout w:type="fixed"/>
        <w:tblLook w:val="0000" w:firstRow="0" w:lastRow="0" w:firstColumn="0" w:lastColumn="0" w:noHBand="0" w:noVBand="0"/>
      </w:tblPr>
      <w:tblGrid>
        <w:gridCol w:w="250"/>
        <w:gridCol w:w="425"/>
        <w:gridCol w:w="284"/>
        <w:gridCol w:w="1134"/>
        <w:gridCol w:w="425"/>
        <w:gridCol w:w="567"/>
        <w:gridCol w:w="709"/>
        <w:gridCol w:w="1417"/>
        <w:gridCol w:w="284"/>
        <w:gridCol w:w="1701"/>
        <w:gridCol w:w="283"/>
        <w:gridCol w:w="1985"/>
        <w:gridCol w:w="283"/>
      </w:tblGrid>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42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134"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20</w:t>
            </w:r>
          </w:p>
        </w:tc>
        <w:tc>
          <w:tcPr>
            <w:tcW w:w="56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года</w:t>
            </w:r>
          </w:p>
        </w:tc>
        <w:tc>
          <w:tcPr>
            <w:tcW w:w="141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right"/>
              <w:rPr>
                <w:rFonts w:ascii="Times New Roman" w:hAnsi="Times New Roman" w:cs="Times New Roman"/>
                <w:sz w:val="28"/>
                <w:szCs w:val="28"/>
              </w:rPr>
            </w:pPr>
            <w:r w:rsidRPr="000C250B">
              <w:rPr>
                <w:rFonts w:ascii="Times New Roman" w:hAnsi="Times New Roman" w:cs="Times New Roman"/>
                <w:sz w:val="28"/>
                <w:szCs w:val="28"/>
              </w:rPr>
              <w:t>/</w:t>
            </w:r>
          </w:p>
        </w:tc>
        <w:tc>
          <w:tcPr>
            <w:tcW w:w="1701" w:type="dxa"/>
            <w:tcBorders>
              <w:top w:val="nil"/>
              <w:left w:val="nil"/>
              <w:bottom w:val="single" w:sz="4" w:space="0" w:color="auto"/>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98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center"/>
              <w:rPr>
                <w:rFonts w:ascii="Times New Roman" w:hAnsi="Times New Roman" w:cs="Times New Roman"/>
                <w:sz w:val="28"/>
                <w:szCs w:val="28"/>
              </w:rPr>
            </w:pPr>
            <w:r w:rsidRPr="000C250B">
              <w:rPr>
                <w:rFonts w:ascii="Times New Roman" w:hAnsi="Times New Roman" w:cs="Times New Roman"/>
                <w:i/>
                <w:iCs/>
                <w:sz w:val="28"/>
                <w:szCs w:val="28"/>
              </w:rPr>
              <w:t>(должность)</w:t>
            </w: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(подпись руководителя)</w:t>
            </w: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rPr>
                <w:rFonts w:ascii="Times New Roman" w:hAnsi="Times New Roman" w:cs="Times New Roman"/>
                <w:sz w:val="28"/>
                <w:szCs w:val="28"/>
              </w:rPr>
            </w:pPr>
            <w:r w:rsidRPr="000C250B">
              <w:rPr>
                <w:rFonts w:ascii="Times New Roman" w:hAnsi="Times New Roman" w:cs="Times New Roman"/>
                <w:i/>
                <w:iCs/>
                <w:sz w:val="28"/>
                <w:szCs w:val="28"/>
              </w:rPr>
              <w:t>(Фамилия И.О.)</w:t>
            </w:r>
          </w:p>
        </w:tc>
      </w:tr>
    </w:tbl>
    <w:p w:rsidR="006C03C7" w:rsidRPr="000C250B" w:rsidRDefault="006C03C7" w:rsidP="006C03C7">
      <w:pPr>
        <w:pStyle w:val="1"/>
        <w:spacing w:before="0" w:after="0"/>
        <w:ind w:right="-116"/>
        <w:rPr>
          <w:rFonts w:ascii="Times New Roman" w:hAnsi="Times New Roman"/>
          <w:b w:val="0"/>
          <w:sz w:val="28"/>
          <w:szCs w:val="28"/>
          <w:lang w:val="en-US"/>
        </w:rPr>
      </w:pPr>
      <w:r w:rsidRPr="000C250B">
        <w:rPr>
          <w:rFonts w:ascii="Times New Roman" w:hAnsi="Times New Roman"/>
          <w:b w:val="0"/>
          <w:sz w:val="28"/>
          <w:szCs w:val="28"/>
        </w:rPr>
        <w:t>М.П.</w:t>
      </w:r>
    </w:p>
    <w:p w:rsidR="004164AD" w:rsidRPr="000C250B" w:rsidRDefault="004164AD" w:rsidP="004164AD">
      <w:pPr>
        <w:spacing w:after="0"/>
        <w:jc w:val="right"/>
      </w:pPr>
    </w:p>
    <w:p w:rsidR="004164AD" w:rsidRPr="000C250B" w:rsidRDefault="004164AD" w:rsidP="004164AD">
      <w:pPr>
        <w:spacing w:after="0"/>
        <w:jc w:val="right"/>
      </w:pPr>
      <w:r w:rsidRPr="000C250B">
        <w:br w:type="page"/>
      </w:r>
      <w:r w:rsidRPr="000C250B">
        <w:lastRenderedPageBreak/>
        <w:t>Приложение 12</w:t>
      </w:r>
    </w:p>
    <w:p w:rsidR="004164AD" w:rsidRPr="000C250B" w:rsidRDefault="004164AD" w:rsidP="004164AD">
      <w:pPr>
        <w:spacing w:after="0"/>
        <w:jc w:val="right"/>
      </w:pPr>
      <w:r w:rsidRPr="000C250B">
        <w:t xml:space="preserve">к муниципальной Программе </w:t>
      </w:r>
    </w:p>
    <w:p w:rsidR="004164AD" w:rsidRPr="000C250B" w:rsidRDefault="004164AD" w:rsidP="004164AD">
      <w:pPr>
        <w:spacing w:after="0"/>
        <w:jc w:val="right"/>
      </w:pPr>
      <w:r w:rsidRPr="000C250B">
        <w:t xml:space="preserve">муниципального образования </w:t>
      </w:r>
    </w:p>
    <w:p w:rsidR="004164AD" w:rsidRPr="000C250B" w:rsidRDefault="004164AD" w:rsidP="004164AD">
      <w:pPr>
        <w:widowControl w:val="0"/>
        <w:autoSpaceDE w:val="0"/>
        <w:autoSpaceDN w:val="0"/>
        <w:adjustRightInd w:val="0"/>
        <w:spacing w:after="0"/>
        <w:ind w:firstLine="709"/>
        <w:jc w:val="right"/>
      </w:pPr>
      <w:r w:rsidRPr="000C250B">
        <w:t>муниципального района «Корткеросский»</w:t>
      </w:r>
    </w:p>
    <w:p w:rsidR="004164AD" w:rsidRPr="000C250B" w:rsidRDefault="004164AD" w:rsidP="004164AD">
      <w:pPr>
        <w:widowControl w:val="0"/>
        <w:autoSpaceDE w:val="0"/>
        <w:autoSpaceDN w:val="0"/>
        <w:adjustRightInd w:val="0"/>
        <w:spacing w:after="0"/>
        <w:ind w:firstLine="709"/>
        <w:jc w:val="right"/>
      </w:pPr>
      <w:r w:rsidRPr="000C250B">
        <w:t xml:space="preserve"> «Развитие экономики»</w:t>
      </w:r>
    </w:p>
    <w:p w:rsidR="004164AD" w:rsidRPr="000C250B" w:rsidRDefault="004164AD" w:rsidP="004164AD">
      <w:pPr>
        <w:widowControl w:val="0"/>
        <w:autoSpaceDE w:val="0"/>
        <w:autoSpaceDN w:val="0"/>
        <w:adjustRightInd w:val="0"/>
        <w:spacing w:after="0"/>
        <w:ind w:firstLine="540"/>
        <w:jc w:val="right"/>
      </w:pPr>
    </w:p>
    <w:p w:rsidR="004164AD" w:rsidRPr="000C250B" w:rsidRDefault="004164AD" w:rsidP="004164AD">
      <w:pPr>
        <w:widowControl w:val="0"/>
        <w:autoSpaceDE w:val="0"/>
        <w:autoSpaceDN w:val="0"/>
        <w:adjustRightInd w:val="0"/>
        <w:spacing w:after="0"/>
        <w:ind w:firstLine="540"/>
        <w:jc w:val="right"/>
      </w:pPr>
    </w:p>
    <w:p w:rsidR="004164AD" w:rsidRPr="000C250B" w:rsidRDefault="004164AD" w:rsidP="004164AD">
      <w:pPr>
        <w:autoSpaceDE w:val="0"/>
        <w:autoSpaceDN w:val="0"/>
        <w:adjustRightInd w:val="0"/>
        <w:spacing w:after="0"/>
        <w:ind w:firstLine="540"/>
        <w:jc w:val="center"/>
      </w:pPr>
      <w:r w:rsidRPr="000C250B">
        <w:t xml:space="preserve">Форма </w:t>
      </w:r>
    </w:p>
    <w:p w:rsidR="004164AD" w:rsidRPr="000C250B" w:rsidRDefault="004164AD" w:rsidP="004164AD">
      <w:pPr>
        <w:autoSpaceDE w:val="0"/>
        <w:autoSpaceDN w:val="0"/>
        <w:adjustRightInd w:val="0"/>
        <w:spacing w:after="0"/>
        <w:ind w:firstLine="540"/>
        <w:jc w:val="center"/>
      </w:pPr>
      <w:r w:rsidRPr="000C250B">
        <w:t>заявки на получение финансовой поддержки</w:t>
      </w:r>
    </w:p>
    <w:p w:rsidR="004164AD" w:rsidRPr="000C250B" w:rsidRDefault="004164AD" w:rsidP="004164AD">
      <w:pPr>
        <w:spacing w:after="0"/>
        <w:jc w:val="center"/>
      </w:pPr>
    </w:p>
    <w:p w:rsidR="006C03C7" w:rsidRPr="000C250B" w:rsidRDefault="006C03C7" w:rsidP="006C03C7">
      <w:pPr>
        <w:pStyle w:val="ConsPlusNormal"/>
        <w:jc w:val="right"/>
        <w:rPr>
          <w:sz w:val="28"/>
          <w:szCs w:val="28"/>
        </w:rPr>
      </w:pPr>
      <w:r w:rsidRPr="000C250B">
        <w:rPr>
          <w:sz w:val="28"/>
          <w:szCs w:val="28"/>
        </w:rPr>
        <w:t xml:space="preserve">«Главе муниципального район «Корткеросский» - </w:t>
      </w:r>
    </w:p>
    <w:p w:rsidR="006C03C7" w:rsidRPr="000C250B" w:rsidRDefault="006C03C7" w:rsidP="006C03C7">
      <w:pPr>
        <w:pStyle w:val="ConsPlusNormal"/>
        <w:jc w:val="right"/>
        <w:rPr>
          <w:sz w:val="28"/>
          <w:szCs w:val="28"/>
        </w:rPr>
      </w:pPr>
      <w:r w:rsidRPr="000C250B">
        <w:rPr>
          <w:sz w:val="28"/>
          <w:szCs w:val="28"/>
        </w:rPr>
        <w:t xml:space="preserve">руководителю администрации </w:t>
      </w:r>
    </w:p>
    <w:p w:rsidR="006C03C7" w:rsidRPr="000C250B" w:rsidRDefault="006C03C7" w:rsidP="006C03C7">
      <w:pPr>
        <w:spacing w:after="0"/>
        <w:jc w:val="right"/>
      </w:pPr>
      <w:r w:rsidRPr="000C250B">
        <w:t xml:space="preserve">168020, Республика Коми, Корткеросский район, </w:t>
      </w:r>
    </w:p>
    <w:p w:rsidR="006C03C7" w:rsidRPr="000C250B" w:rsidRDefault="006C03C7" w:rsidP="006C03C7">
      <w:pPr>
        <w:spacing w:after="0"/>
        <w:jc w:val="right"/>
      </w:pPr>
      <w:r w:rsidRPr="000C250B">
        <w:t>с.Корткерос, ул. Советская, д.225</w:t>
      </w:r>
    </w:p>
    <w:p w:rsidR="006C03C7" w:rsidRPr="000C250B" w:rsidRDefault="006C03C7" w:rsidP="006C03C7">
      <w:pPr>
        <w:pStyle w:val="4"/>
        <w:jc w:val="center"/>
        <w:rPr>
          <w:szCs w:val="28"/>
        </w:rPr>
      </w:pPr>
    </w:p>
    <w:p w:rsidR="006C03C7" w:rsidRPr="000C250B" w:rsidRDefault="006C03C7" w:rsidP="006C03C7">
      <w:pPr>
        <w:spacing w:after="0"/>
        <w:jc w:val="center"/>
      </w:pPr>
    </w:p>
    <w:p w:rsidR="006C03C7" w:rsidRPr="000C250B" w:rsidRDefault="006C03C7" w:rsidP="006C03C7">
      <w:pPr>
        <w:spacing w:after="0"/>
        <w:jc w:val="center"/>
      </w:pPr>
      <w:r w:rsidRPr="000C250B">
        <w:t>ЗАЯВКА</w:t>
      </w:r>
    </w:p>
    <w:p w:rsidR="006C03C7" w:rsidRPr="000C250B" w:rsidRDefault="006C03C7" w:rsidP="006C03C7">
      <w:pPr>
        <w:spacing w:after="0"/>
        <w:jc w:val="center"/>
        <w:rPr>
          <w:bCs/>
        </w:rPr>
      </w:pPr>
      <w:r w:rsidRPr="000C250B">
        <w:rPr>
          <w:bCs/>
        </w:rPr>
        <w:t>на получение финансовой поддержки</w:t>
      </w:r>
    </w:p>
    <w:tbl>
      <w:tblPr>
        <w:tblW w:w="9322" w:type="dxa"/>
        <w:tblLayout w:type="fixed"/>
        <w:tblLook w:val="0000" w:firstRow="0" w:lastRow="0" w:firstColumn="0" w:lastColumn="0" w:noHBand="0" w:noVBand="0"/>
      </w:tblPr>
      <w:tblGrid>
        <w:gridCol w:w="1101"/>
        <w:gridCol w:w="283"/>
        <w:gridCol w:w="284"/>
        <w:gridCol w:w="141"/>
        <w:gridCol w:w="426"/>
        <w:gridCol w:w="141"/>
        <w:gridCol w:w="142"/>
        <w:gridCol w:w="1134"/>
        <w:gridCol w:w="425"/>
        <w:gridCol w:w="426"/>
        <w:gridCol w:w="425"/>
        <w:gridCol w:w="142"/>
        <w:gridCol w:w="283"/>
        <w:gridCol w:w="142"/>
        <w:gridCol w:w="850"/>
        <w:gridCol w:w="142"/>
        <w:gridCol w:w="709"/>
        <w:gridCol w:w="1134"/>
        <w:gridCol w:w="992"/>
      </w:tblGrid>
      <w:tr w:rsidR="006C03C7" w:rsidRPr="000C250B" w:rsidTr="006C03C7">
        <w:trPr>
          <w:cantSplit/>
        </w:trPr>
        <w:tc>
          <w:tcPr>
            <w:tcW w:w="2376" w:type="dxa"/>
            <w:gridSpan w:val="6"/>
            <w:vAlign w:val="bottom"/>
          </w:tcPr>
          <w:p w:rsidR="006C03C7" w:rsidRPr="000C250B" w:rsidRDefault="006C03C7" w:rsidP="006C03C7">
            <w:pPr>
              <w:spacing w:after="0"/>
            </w:pPr>
            <w:r w:rsidRPr="000C250B">
              <w:t>Наименование заявителя</w:t>
            </w:r>
          </w:p>
        </w:tc>
        <w:tc>
          <w:tcPr>
            <w:tcW w:w="6946" w:type="dxa"/>
            <w:gridSpan w:val="13"/>
            <w:tcBorders>
              <w:bottom w:val="single" w:sz="4" w:space="0" w:color="auto"/>
            </w:tcBorders>
            <w:vAlign w:val="bottom"/>
          </w:tcPr>
          <w:p w:rsidR="006C03C7" w:rsidRPr="000C250B" w:rsidRDefault="006C03C7" w:rsidP="006C03C7">
            <w:pPr>
              <w:spacing w:after="0"/>
            </w:pPr>
          </w:p>
        </w:tc>
      </w:tr>
      <w:tr w:rsidR="006C03C7" w:rsidRPr="000C250B" w:rsidTr="006C03C7">
        <w:trPr>
          <w:cantSplit/>
        </w:trPr>
        <w:tc>
          <w:tcPr>
            <w:tcW w:w="2376" w:type="dxa"/>
            <w:gridSpan w:val="6"/>
            <w:vAlign w:val="bottom"/>
          </w:tcPr>
          <w:p w:rsidR="006C03C7" w:rsidRPr="000C250B" w:rsidRDefault="006C03C7" w:rsidP="006C03C7">
            <w:pPr>
              <w:spacing w:after="0"/>
            </w:pPr>
          </w:p>
        </w:tc>
        <w:tc>
          <w:tcPr>
            <w:tcW w:w="6946" w:type="dxa"/>
            <w:gridSpan w:val="13"/>
            <w:tcBorders>
              <w:top w:val="single" w:sz="4" w:space="0" w:color="auto"/>
            </w:tcBorders>
            <w:vAlign w:val="bottom"/>
          </w:tcPr>
          <w:p w:rsidR="006C03C7" w:rsidRPr="000C250B" w:rsidRDefault="006C03C7" w:rsidP="006C03C7">
            <w:pPr>
              <w:spacing w:after="0"/>
              <w:jc w:val="center"/>
            </w:pPr>
            <w:r w:rsidRPr="000C250B">
              <w:t>(</w:t>
            </w:r>
            <w:r w:rsidRPr="000C250B">
              <w:rPr>
                <w:i/>
                <w:iCs/>
              </w:rPr>
              <w:t>полное</w:t>
            </w:r>
            <w:r w:rsidRPr="000C250B">
              <w:t xml:space="preserve"> </w:t>
            </w:r>
            <w:r w:rsidRPr="000C250B">
              <w:rPr>
                <w:i/>
                <w:iCs/>
              </w:rPr>
              <w:t>наименование</w:t>
            </w:r>
            <w:r w:rsidRPr="000C250B">
              <w:t>)</w:t>
            </w:r>
          </w:p>
        </w:tc>
      </w:tr>
      <w:tr w:rsidR="006C03C7" w:rsidRPr="000C250B" w:rsidTr="006C03C7">
        <w:tc>
          <w:tcPr>
            <w:tcW w:w="1101" w:type="dxa"/>
            <w:vAlign w:val="bottom"/>
          </w:tcPr>
          <w:p w:rsidR="006C03C7" w:rsidRPr="000C250B" w:rsidRDefault="006C03C7" w:rsidP="006C03C7">
            <w:pPr>
              <w:spacing w:after="0"/>
            </w:pPr>
            <w:r w:rsidRPr="000C250B">
              <w:t>ОГРН</w:t>
            </w:r>
          </w:p>
        </w:tc>
        <w:tc>
          <w:tcPr>
            <w:tcW w:w="2551" w:type="dxa"/>
            <w:gridSpan w:val="7"/>
            <w:tcBorders>
              <w:bottom w:val="single" w:sz="4" w:space="0" w:color="auto"/>
            </w:tcBorders>
            <w:vAlign w:val="bottom"/>
          </w:tcPr>
          <w:p w:rsidR="006C03C7" w:rsidRPr="000C250B" w:rsidRDefault="006C03C7" w:rsidP="006C03C7">
            <w:pPr>
              <w:spacing w:after="0"/>
            </w:pPr>
          </w:p>
        </w:tc>
        <w:tc>
          <w:tcPr>
            <w:tcW w:w="2693" w:type="dxa"/>
            <w:gridSpan w:val="7"/>
            <w:vAlign w:val="bottom"/>
          </w:tcPr>
          <w:p w:rsidR="006C03C7" w:rsidRPr="000C250B" w:rsidRDefault="006C03C7" w:rsidP="006C03C7">
            <w:pPr>
              <w:spacing w:after="0"/>
            </w:pPr>
            <w:r w:rsidRPr="000C250B">
              <w:t>дата регистрации</w:t>
            </w:r>
          </w:p>
        </w:tc>
        <w:tc>
          <w:tcPr>
            <w:tcW w:w="2977" w:type="dxa"/>
            <w:gridSpan w:val="4"/>
            <w:tcBorders>
              <w:bottom w:val="single" w:sz="4" w:space="0" w:color="auto"/>
            </w:tcBorders>
            <w:vAlign w:val="bottom"/>
          </w:tcPr>
          <w:p w:rsidR="006C03C7" w:rsidRPr="000C250B" w:rsidRDefault="006C03C7" w:rsidP="006C03C7">
            <w:pPr>
              <w:spacing w:after="0"/>
            </w:pPr>
          </w:p>
        </w:tc>
      </w:tr>
      <w:tr w:rsidR="006C03C7" w:rsidRPr="000C250B" w:rsidTr="006C03C7">
        <w:tc>
          <w:tcPr>
            <w:tcW w:w="1101" w:type="dxa"/>
            <w:vAlign w:val="bottom"/>
          </w:tcPr>
          <w:p w:rsidR="006C03C7" w:rsidRPr="000C250B" w:rsidRDefault="006C03C7" w:rsidP="006C03C7">
            <w:pPr>
              <w:spacing w:after="0"/>
            </w:pPr>
            <w:r w:rsidRPr="000C250B">
              <w:t>ИНН</w:t>
            </w:r>
          </w:p>
        </w:tc>
        <w:tc>
          <w:tcPr>
            <w:tcW w:w="2551" w:type="dxa"/>
            <w:gridSpan w:val="7"/>
            <w:tcBorders>
              <w:top w:val="single" w:sz="4" w:space="0" w:color="auto"/>
              <w:bottom w:val="single" w:sz="4" w:space="0" w:color="auto"/>
            </w:tcBorders>
            <w:vAlign w:val="bottom"/>
          </w:tcPr>
          <w:p w:rsidR="006C03C7" w:rsidRPr="000C250B" w:rsidRDefault="006C03C7" w:rsidP="006C03C7">
            <w:pPr>
              <w:spacing w:after="0"/>
            </w:pPr>
          </w:p>
        </w:tc>
        <w:tc>
          <w:tcPr>
            <w:tcW w:w="2835" w:type="dxa"/>
            <w:gridSpan w:val="8"/>
            <w:vAlign w:val="bottom"/>
          </w:tcPr>
          <w:p w:rsidR="006C03C7" w:rsidRPr="000C250B" w:rsidRDefault="006C03C7" w:rsidP="006C03C7">
            <w:pPr>
              <w:spacing w:after="0"/>
            </w:pPr>
            <w:r w:rsidRPr="000C250B">
              <w:t>КПП (при наличии)</w:t>
            </w:r>
          </w:p>
        </w:tc>
        <w:tc>
          <w:tcPr>
            <w:tcW w:w="2835" w:type="dxa"/>
            <w:gridSpan w:val="3"/>
            <w:vAlign w:val="bottom"/>
          </w:tcPr>
          <w:p w:rsidR="006C03C7" w:rsidRPr="000C250B" w:rsidRDefault="006C03C7" w:rsidP="006C03C7">
            <w:pPr>
              <w:spacing w:after="0"/>
            </w:pPr>
          </w:p>
        </w:tc>
      </w:tr>
      <w:tr w:rsidR="006C03C7" w:rsidRPr="000C250B" w:rsidTr="006C03C7">
        <w:tc>
          <w:tcPr>
            <w:tcW w:w="3652" w:type="dxa"/>
            <w:gridSpan w:val="8"/>
            <w:vAlign w:val="bottom"/>
          </w:tcPr>
          <w:p w:rsidR="006C03C7" w:rsidRPr="000C250B" w:rsidRDefault="006C03C7" w:rsidP="006C03C7">
            <w:pPr>
              <w:spacing w:after="0"/>
            </w:pPr>
            <w:r w:rsidRPr="000C250B">
              <w:t xml:space="preserve">Код ОКВЭД </w:t>
            </w:r>
            <w:r w:rsidRPr="000C250B">
              <w:rPr>
                <w:i/>
              </w:rPr>
              <w:t>(основной)</w:t>
            </w:r>
          </w:p>
        </w:tc>
        <w:tc>
          <w:tcPr>
            <w:tcW w:w="5670" w:type="dxa"/>
            <w:gridSpan w:val="11"/>
            <w:tcBorders>
              <w:bottom w:val="single" w:sz="4" w:space="0" w:color="auto"/>
            </w:tcBorders>
            <w:vAlign w:val="bottom"/>
          </w:tcPr>
          <w:p w:rsidR="006C03C7" w:rsidRPr="000C250B" w:rsidRDefault="006C03C7" w:rsidP="006C03C7">
            <w:pPr>
              <w:spacing w:after="0"/>
            </w:pPr>
          </w:p>
        </w:tc>
      </w:tr>
      <w:tr w:rsidR="006C03C7" w:rsidRPr="000C250B" w:rsidTr="006C03C7">
        <w:tc>
          <w:tcPr>
            <w:tcW w:w="3652" w:type="dxa"/>
            <w:gridSpan w:val="8"/>
            <w:vAlign w:val="bottom"/>
          </w:tcPr>
          <w:p w:rsidR="006C03C7" w:rsidRPr="000C250B" w:rsidRDefault="006C03C7" w:rsidP="006C03C7">
            <w:pPr>
              <w:spacing w:after="0"/>
            </w:pPr>
            <w:r w:rsidRPr="000C250B">
              <w:t xml:space="preserve">Наименование ОКВЭД </w:t>
            </w:r>
          </w:p>
        </w:tc>
        <w:tc>
          <w:tcPr>
            <w:tcW w:w="5670" w:type="dxa"/>
            <w:gridSpan w:val="11"/>
            <w:tcBorders>
              <w:top w:val="single" w:sz="4" w:space="0" w:color="auto"/>
              <w:bottom w:val="single" w:sz="4" w:space="0" w:color="auto"/>
            </w:tcBorders>
            <w:vAlign w:val="bottom"/>
          </w:tcPr>
          <w:p w:rsidR="006C03C7" w:rsidRPr="000C250B" w:rsidRDefault="006C03C7" w:rsidP="006C03C7">
            <w:pPr>
              <w:spacing w:after="0"/>
            </w:pPr>
          </w:p>
        </w:tc>
      </w:tr>
      <w:tr w:rsidR="006C03C7" w:rsidRPr="000C250B" w:rsidTr="006C03C7">
        <w:trPr>
          <w:cantSplit/>
        </w:trPr>
        <w:tc>
          <w:tcPr>
            <w:tcW w:w="1809" w:type="dxa"/>
            <w:gridSpan w:val="4"/>
            <w:vAlign w:val="bottom"/>
          </w:tcPr>
          <w:p w:rsidR="006C03C7" w:rsidRPr="000C250B" w:rsidRDefault="006C03C7" w:rsidP="006C03C7">
            <w:pPr>
              <w:spacing w:after="0"/>
            </w:pPr>
            <w:r w:rsidRPr="000C250B">
              <w:t>Расчетный счет №</w:t>
            </w:r>
          </w:p>
        </w:tc>
        <w:tc>
          <w:tcPr>
            <w:tcW w:w="3261" w:type="dxa"/>
            <w:gridSpan w:val="8"/>
            <w:tcBorders>
              <w:bottom w:val="single" w:sz="4" w:space="0" w:color="auto"/>
            </w:tcBorders>
            <w:vAlign w:val="bottom"/>
          </w:tcPr>
          <w:p w:rsidR="006C03C7" w:rsidRPr="000C250B" w:rsidRDefault="006C03C7" w:rsidP="006C03C7">
            <w:pPr>
              <w:spacing w:after="0"/>
            </w:pPr>
          </w:p>
        </w:tc>
        <w:tc>
          <w:tcPr>
            <w:tcW w:w="283" w:type="dxa"/>
            <w:vAlign w:val="bottom"/>
          </w:tcPr>
          <w:p w:rsidR="006C03C7" w:rsidRPr="000C250B" w:rsidRDefault="006C03C7" w:rsidP="006C03C7">
            <w:pPr>
              <w:spacing w:after="0"/>
            </w:pPr>
            <w:r w:rsidRPr="000C250B">
              <w:t>в</w:t>
            </w:r>
          </w:p>
        </w:tc>
        <w:tc>
          <w:tcPr>
            <w:tcW w:w="1843" w:type="dxa"/>
            <w:gridSpan w:val="4"/>
            <w:tcBorders>
              <w:bottom w:val="single" w:sz="4" w:space="0" w:color="auto"/>
            </w:tcBorders>
            <w:vAlign w:val="bottom"/>
          </w:tcPr>
          <w:p w:rsidR="006C03C7" w:rsidRPr="000C250B" w:rsidRDefault="006C03C7" w:rsidP="006C03C7">
            <w:pPr>
              <w:spacing w:after="0"/>
            </w:pPr>
          </w:p>
        </w:tc>
        <w:tc>
          <w:tcPr>
            <w:tcW w:w="1134" w:type="dxa"/>
            <w:tcBorders>
              <w:bottom w:val="single" w:sz="4" w:space="0" w:color="auto"/>
            </w:tcBorders>
            <w:vAlign w:val="bottom"/>
          </w:tcPr>
          <w:p w:rsidR="006C03C7" w:rsidRPr="000C250B" w:rsidRDefault="006C03C7" w:rsidP="006C03C7">
            <w:pPr>
              <w:spacing w:after="0"/>
              <w:rPr>
                <w:lang w:val="en-US"/>
              </w:rPr>
            </w:pPr>
            <w:r w:rsidRPr="000C250B">
              <w:t xml:space="preserve">БИК </w:t>
            </w:r>
          </w:p>
        </w:tc>
        <w:tc>
          <w:tcPr>
            <w:tcW w:w="992" w:type="dxa"/>
            <w:tcBorders>
              <w:bottom w:val="single" w:sz="4" w:space="0" w:color="auto"/>
            </w:tcBorders>
          </w:tcPr>
          <w:p w:rsidR="006C03C7" w:rsidRPr="000C250B" w:rsidRDefault="006C03C7" w:rsidP="006C03C7">
            <w:pPr>
              <w:spacing w:after="0"/>
              <w:rPr>
                <w:lang w:val="en-US"/>
              </w:rPr>
            </w:pPr>
          </w:p>
        </w:tc>
      </w:tr>
      <w:tr w:rsidR="006C03C7" w:rsidRPr="000C250B" w:rsidTr="006C03C7">
        <w:trPr>
          <w:cantSplit/>
        </w:trPr>
        <w:tc>
          <w:tcPr>
            <w:tcW w:w="4077" w:type="dxa"/>
            <w:gridSpan w:val="9"/>
            <w:vAlign w:val="bottom"/>
          </w:tcPr>
          <w:p w:rsidR="006C03C7" w:rsidRPr="000C250B" w:rsidRDefault="006C03C7" w:rsidP="006C03C7">
            <w:pPr>
              <w:spacing w:after="0"/>
              <w:rPr>
                <w:lang w:val="en-US"/>
              </w:rPr>
            </w:pPr>
            <w:r w:rsidRPr="000C250B">
              <w:t>Корреспондентский счет   №</w:t>
            </w:r>
          </w:p>
        </w:tc>
        <w:tc>
          <w:tcPr>
            <w:tcW w:w="5245" w:type="dxa"/>
            <w:gridSpan w:val="10"/>
            <w:tcBorders>
              <w:bottom w:val="single" w:sz="4" w:space="0" w:color="auto"/>
            </w:tcBorders>
            <w:vAlign w:val="bottom"/>
          </w:tcPr>
          <w:p w:rsidR="006C03C7" w:rsidRPr="000C250B" w:rsidRDefault="006C03C7" w:rsidP="006C03C7">
            <w:pPr>
              <w:spacing w:after="0"/>
              <w:rPr>
                <w:lang w:val="en-US"/>
              </w:rPr>
            </w:pPr>
          </w:p>
        </w:tc>
      </w:tr>
      <w:tr w:rsidR="006C03C7" w:rsidRPr="000C250B" w:rsidTr="006C03C7">
        <w:trPr>
          <w:cantSplit/>
        </w:trPr>
        <w:tc>
          <w:tcPr>
            <w:tcW w:w="4077" w:type="dxa"/>
            <w:gridSpan w:val="9"/>
            <w:vAlign w:val="bottom"/>
          </w:tcPr>
          <w:p w:rsidR="006C03C7" w:rsidRPr="000C250B" w:rsidRDefault="006C03C7" w:rsidP="006C03C7">
            <w:pPr>
              <w:spacing w:after="0"/>
              <w:rPr>
                <w:lang w:val="en-US"/>
              </w:rPr>
            </w:pPr>
            <w:r w:rsidRPr="000C250B">
              <w:t>Юридический адрес</w:t>
            </w:r>
          </w:p>
        </w:tc>
        <w:tc>
          <w:tcPr>
            <w:tcW w:w="5245" w:type="dxa"/>
            <w:gridSpan w:val="10"/>
            <w:tcBorders>
              <w:bottom w:val="single" w:sz="4" w:space="0" w:color="auto"/>
            </w:tcBorders>
            <w:vAlign w:val="bottom"/>
          </w:tcPr>
          <w:p w:rsidR="006C03C7" w:rsidRPr="000C250B" w:rsidRDefault="006C03C7" w:rsidP="006C03C7">
            <w:pPr>
              <w:spacing w:after="0"/>
              <w:rPr>
                <w:lang w:val="en-US"/>
              </w:rPr>
            </w:pPr>
          </w:p>
        </w:tc>
      </w:tr>
      <w:tr w:rsidR="006C03C7" w:rsidRPr="000C250B" w:rsidTr="006C03C7">
        <w:trPr>
          <w:cantSplit/>
        </w:trPr>
        <w:tc>
          <w:tcPr>
            <w:tcW w:w="9322" w:type="dxa"/>
            <w:gridSpan w:val="19"/>
            <w:vAlign w:val="bottom"/>
          </w:tcPr>
          <w:p w:rsidR="006C03C7" w:rsidRPr="000C250B" w:rsidRDefault="006C03C7" w:rsidP="006C03C7">
            <w:pPr>
              <w:spacing w:after="0"/>
              <w:rPr>
                <w:lang w:val="en-US"/>
              </w:rPr>
            </w:pPr>
          </w:p>
        </w:tc>
      </w:tr>
      <w:tr w:rsidR="006C03C7" w:rsidRPr="000C250B" w:rsidTr="006C03C7">
        <w:trPr>
          <w:cantSplit/>
        </w:trPr>
        <w:tc>
          <w:tcPr>
            <w:tcW w:w="4077" w:type="dxa"/>
            <w:gridSpan w:val="9"/>
            <w:vAlign w:val="bottom"/>
          </w:tcPr>
          <w:p w:rsidR="006C03C7" w:rsidRPr="000C250B" w:rsidRDefault="006C03C7" w:rsidP="006C03C7">
            <w:pPr>
              <w:spacing w:after="0"/>
              <w:rPr>
                <w:lang w:val="en-US"/>
              </w:rPr>
            </w:pPr>
            <w:r w:rsidRPr="000C250B">
              <w:t xml:space="preserve">Почтовый адрес </w:t>
            </w:r>
            <w:r w:rsidRPr="000C250B">
              <w:rPr>
                <w:i/>
              </w:rPr>
              <w:t>(место нахождения)</w:t>
            </w:r>
          </w:p>
        </w:tc>
        <w:tc>
          <w:tcPr>
            <w:tcW w:w="5245" w:type="dxa"/>
            <w:gridSpan w:val="10"/>
            <w:tcBorders>
              <w:bottom w:val="single" w:sz="4" w:space="0" w:color="auto"/>
            </w:tcBorders>
            <w:vAlign w:val="bottom"/>
          </w:tcPr>
          <w:p w:rsidR="006C03C7" w:rsidRPr="000C250B" w:rsidRDefault="006C03C7" w:rsidP="006C03C7">
            <w:pPr>
              <w:spacing w:after="0"/>
              <w:rPr>
                <w:lang w:val="en-US"/>
              </w:rPr>
            </w:pPr>
          </w:p>
        </w:tc>
      </w:tr>
      <w:tr w:rsidR="006C03C7" w:rsidRPr="000C250B" w:rsidTr="006C03C7">
        <w:trPr>
          <w:cantSplit/>
        </w:trPr>
        <w:tc>
          <w:tcPr>
            <w:tcW w:w="9322" w:type="dxa"/>
            <w:gridSpan w:val="19"/>
            <w:vAlign w:val="bottom"/>
          </w:tcPr>
          <w:p w:rsidR="006C03C7" w:rsidRPr="000C250B" w:rsidRDefault="006C03C7" w:rsidP="006C03C7">
            <w:pPr>
              <w:spacing w:after="0"/>
              <w:rPr>
                <w:lang w:val="en-US"/>
              </w:rPr>
            </w:pPr>
          </w:p>
        </w:tc>
      </w:tr>
      <w:tr w:rsidR="006C03C7" w:rsidRPr="000C250B" w:rsidTr="006C03C7">
        <w:trPr>
          <w:cantSplit/>
        </w:trPr>
        <w:tc>
          <w:tcPr>
            <w:tcW w:w="1384" w:type="dxa"/>
            <w:gridSpan w:val="2"/>
          </w:tcPr>
          <w:p w:rsidR="006C03C7" w:rsidRPr="000C250B" w:rsidRDefault="006C03C7" w:rsidP="006C03C7">
            <w:pPr>
              <w:spacing w:after="0"/>
              <w:rPr>
                <w:lang w:val="en-US"/>
              </w:rPr>
            </w:pPr>
            <w:r w:rsidRPr="000C250B">
              <w:t>Телефон</w:t>
            </w:r>
          </w:p>
        </w:tc>
        <w:tc>
          <w:tcPr>
            <w:tcW w:w="284" w:type="dxa"/>
            <w:vAlign w:val="bottom"/>
          </w:tcPr>
          <w:p w:rsidR="006C03C7" w:rsidRPr="000C250B" w:rsidRDefault="006C03C7" w:rsidP="006C03C7">
            <w:pPr>
              <w:spacing w:after="0"/>
              <w:rPr>
                <w:lang w:val="en-US"/>
              </w:rPr>
            </w:pPr>
            <w:r w:rsidRPr="000C250B">
              <w:rPr>
                <w:lang w:val="en-US"/>
              </w:rPr>
              <w:t>(</w:t>
            </w:r>
          </w:p>
        </w:tc>
        <w:tc>
          <w:tcPr>
            <w:tcW w:w="567" w:type="dxa"/>
            <w:gridSpan w:val="2"/>
            <w:tcBorders>
              <w:bottom w:val="single" w:sz="4" w:space="0" w:color="auto"/>
            </w:tcBorders>
            <w:vAlign w:val="bottom"/>
          </w:tcPr>
          <w:p w:rsidR="006C03C7" w:rsidRPr="000C250B" w:rsidRDefault="006C03C7" w:rsidP="006C03C7">
            <w:pPr>
              <w:spacing w:after="0"/>
              <w:rPr>
                <w:lang w:val="en-US"/>
              </w:rPr>
            </w:pPr>
          </w:p>
        </w:tc>
        <w:tc>
          <w:tcPr>
            <w:tcW w:w="283" w:type="dxa"/>
            <w:gridSpan w:val="2"/>
            <w:vAlign w:val="bottom"/>
          </w:tcPr>
          <w:p w:rsidR="006C03C7" w:rsidRPr="000C250B" w:rsidRDefault="006C03C7" w:rsidP="006C03C7">
            <w:pPr>
              <w:spacing w:after="0"/>
              <w:rPr>
                <w:lang w:val="en-US"/>
              </w:rPr>
            </w:pPr>
            <w:r w:rsidRPr="000C250B">
              <w:rPr>
                <w:lang w:val="en-US"/>
              </w:rPr>
              <w:t>)</w:t>
            </w:r>
          </w:p>
        </w:tc>
        <w:tc>
          <w:tcPr>
            <w:tcW w:w="1985" w:type="dxa"/>
            <w:gridSpan w:val="3"/>
            <w:tcBorders>
              <w:bottom w:val="single" w:sz="4" w:space="0" w:color="auto"/>
            </w:tcBorders>
            <w:vAlign w:val="bottom"/>
          </w:tcPr>
          <w:p w:rsidR="006C03C7" w:rsidRPr="000C250B" w:rsidRDefault="006C03C7" w:rsidP="006C03C7">
            <w:pPr>
              <w:spacing w:after="0"/>
              <w:rPr>
                <w:lang w:val="en-US"/>
              </w:rPr>
            </w:pPr>
          </w:p>
        </w:tc>
        <w:tc>
          <w:tcPr>
            <w:tcW w:w="992" w:type="dxa"/>
            <w:gridSpan w:val="4"/>
          </w:tcPr>
          <w:p w:rsidR="006C03C7" w:rsidRPr="000C250B" w:rsidRDefault="006C03C7" w:rsidP="006C03C7">
            <w:pPr>
              <w:spacing w:after="0"/>
              <w:rPr>
                <w:lang w:val="en-US"/>
              </w:rPr>
            </w:pPr>
            <w:r w:rsidRPr="000C250B">
              <w:t>Факс</w:t>
            </w:r>
          </w:p>
        </w:tc>
        <w:tc>
          <w:tcPr>
            <w:tcW w:w="1701" w:type="dxa"/>
            <w:gridSpan w:val="3"/>
            <w:tcBorders>
              <w:bottom w:val="single" w:sz="4" w:space="0" w:color="auto"/>
            </w:tcBorders>
            <w:vAlign w:val="bottom"/>
          </w:tcPr>
          <w:p w:rsidR="006C03C7" w:rsidRPr="000C250B" w:rsidRDefault="006C03C7" w:rsidP="006C03C7">
            <w:pPr>
              <w:spacing w:after="0"/>
              <w:rPr>
                <w:lang w:val="en-US"/>
              </w:rPr>
            </w:pPr>
          </w:p>
        </w:tc>
        <w:tc>
          <w:tcPr>
            <w:tcW w:w="1134" w:type="dxa"/>
            <w:vAlign w:val="bottom"/>
          </w:tcPr>
          <w:p w:rsidR="006C03C7" w:rsidRPr="000C250B" w:rsidRDefault="006C03C7" w:rsidP="006C03C7">
            <w:pPr>
              <w:spacing w:after="0"/>
              <w:rPr>
                <w:lang w:val="en-US"/>
              </w:rPr>
            </w:pPr>
            <w:r w:rsidRPr="000C250B">
              <w:rPr>
                <w:lang w:val="en-US"/>
              </w:rPr>
              <w:t>E</w:t>
            </w:r>
            <w:r w:rsidRPr="000C250B">
              <w:t>-</w:t>
            </w:r>
            <w:r w:rsidRPr="000C250B">
              <w:rPr>
                <w:lang w:val="en-US"/>
              </w:rPr>
              <w:t>mail</w:t>
            </w:r>
          </w:p>
        </w:tc>
        <w:tc>
          <w:tcPr>
            <w:tcW w:w="992" w:type="dxa"/>
            <w:tcBorders>
              <w:bottom w:val="single" w:sz="4" w:space="0" w:color="auto"/>
            </w:tcBorders>
            <w:vAlign w:val="bottom"/>
          </w:tcPr>
          <w:p w:rsidR="006C03C7" w:rsidRPr="000C250B" w:rsidRDefault="006C03C7" w:rsidP="006C03C7">
            <w:pPr>
              <w:spacing w:after="0"/>
              <w:rPr>
                <w:lang w:val="en-US"/>
              </w:rPr>
            </w:pPr>
          </w:p>
        </w:tc>
      </w:tr>
      <w:tr w:rsidR="006C03C7" w:rsidRPr="000C250B" w:rsidTr="006C03C7">
        <w:trPr>
          <w:cantSplit/>
          <w:trHeight w:val="660"/>
        </w:trPr>
        <w:tc>
          <w:tcPr>
            <w:tcW w:w="4928" w:type="dxa"/>
            <w:gridSpan w:val="11"/>
            <w:vAlign w:val="bottom"/>
          </w:tcPr>
          <w:p w:rsidR="006C03C7" w:rsidRPr="000C250B" w:rsidRDefault="006C03C7" w:rsidP="006C03C7">
            <w:pPr>
              <w:pStyle w:val="ConsPlusNormal"/>
              <w:jc w:val="both"/>
              <w:rPr>
                <w:sz w:val="28"/>
                <w:szCs w:val="28"/>
              </w:rPr>
            </w:pPr>
            <w:r w:rsidRPr="000C250B">
              <w:rPr>
                <w:sz w:val="28"/>
                <w:szCs w:val="28"/>
              </w:rPr>
              <w:t xml:space="preserve">Руководитель </w:t>
            </w:r>
            <w:r w:rsidRPr="000C250B">
              <w:rPr>
                <w:i/>
                <w:sz w:val="28"/>
                <w:szCs w:val="28"/>
              </w:rPr>
              <w:t>(ФИО, должность, телефон)</w:t>
            </w:r>
          </w:p>
        </w:tc>
        <w:tc>
          <w:tcPr>
            <w:tcW w:w="4394" w:type="dxa"/>
            <w:gridSpan w:val="8"/>
            <w:vAlign w:val="center"/>
          </w:tcPr>
          <w:p w:rsidR="006C03C7" w:rsidRPr="000C250B" w:rsidRDefault="006C03C7" w:rsidP="006C03C7">
            <w:pPr>
              <w:pStyle w:val="ConsPlusNonformat"/>
              <w:widowControl/>
              <w:tabs>
                <w:tab w:val="left" w:pos="6946"/>
              </w:tabs>
              <w:jc w:val="center"/>
              <w:rPr>
                <w:rFonts w:ascii="Times New Roman" w:hAnsi="Times New Roman" w:cs="Times New Roman"/>
              </w:rPr>
            </w:pPr>
          </w:p>
          <w:p w:rsidR="006C03C7" w:rsidRPr="000C250B" w:rsidRDefault="006C03C7" w:rsidP="006C03C7">
            <w:pPr>
              <w:pStyle w:val="ConsPlusNonformat"/>
              <w:widowControl/>
              <w:tabs>
                <w:tab w:val="left" w:pos="6946"/>
              </w:tabs>
              <w:jc w:val="center"/>
              <w:rPr>
                <w:rFonts w:ascii="Times New Roman" w:hAnsi="Times New Roman" w:cs="Times New Roman"/>
              </w:rPr>
            </w:pPr>
            <w:r w:rsidRPr="000C250B">
              <w:rPr>
                <w:rFonts w:ascii="Times New Roman" w:hAnsi="Times New Roman" w:cs="Times New Roman"/>
              </w:rPr>
              <w:t>________________________</w:t>
            </w:r>
          </w:p>
        </w:tc>
      </w:tr>
      <w:tr w:rsidR="006C03C7" w:rsidRPr="000C250B" w:rsidTr="006C03C7">
        <w:trPr>
          <w:cantSplit/>
          <w:trHeight w:val="390"/>
        </w:trPr>
        <w:tc>
          <w:tcPr>
            <w:tcW w:w="4928" w:type="dxa"/>
            <w:gridSpan w:val="11"/>
            <w:vAlign w:val="bottom"/>
          </w:tcPr>
          <w:p w:rsidR="006C03C7" w:rsidRPr="000C250B" w:rsidRDefault="006C03C7" w:rsidP="006C03C7">
            <w:pPr>
              <w:pStyle w:val="ConsPlusNonformat"/>
              <w:tabs>
                <w:tab w:val="left" w:pos="6946"/>
              </w:tabs>
              <w:rPr>
                <w:rFonts w:ascii="Times New Roman" w:hAnsi="Times New Roman" w:cs="Times New Roman"/>
              </w:rPr>
            </w:pPr>
            <w:r w:rsidRPr="000C250B">
              <w:rPr>
                <w:rFonts w:ascii="Times New Roman" w:hAnsi="Times New Roman" w:cs="Times New Roman"/>
              </w:rPr>
              <w:t xml:space="preserve">Контактное лицо </w:t>
            </w:r>
            <w:r w:rsidRPr="000C250B">
              <w:rPr>
                <w:rFonts w:ascii="Times New Roman" w:hAnsi="Times New Roman" w:cs="Times New Roman"/>
                <w:i/>
              </w:rPr>
              <w:t>(ФИО, должность, телефон)</w:t>
            </w:r>
          </w:p>
        </w:tc>
        <w:tc>
          <w:tcPr>
            <w:tcW w:w="4394" w:type="dxa"/>
            <w:gridSpan w:val="8"/>
            <w:vAlign w:val="bottom"/>
          </w:tcPr>
          <w:p w:rsidR="006C03C7" w:rsidRPr="000C250B" w:rsidRDefault="006C03C7" w:rsidP="006C03C7">
            <w:pPr>
              <w:pStyle w:val="ConsPlusNonformat"/>
              <w:widowControl/>
              <w:tabs>
                <w:tab w:val="left" w:pos="6946"/>
              </w:tabs>
              <w:jc w:val="center"/>
              <w:rPr>
                <w:rFonts w:ascii="Times New Roman" w:hAnsi="Times New Roman" w:cs="Times New Roman"/>
              </w:rPr>
            </w:pPr>
            <w:r w:rsidRPr="000C250B">
              <w:rPr>
                <w:rFonts w:ascii="Times New Roman" w:hAnsi="Times New Roman" w:cs="Times New Roman"/>
              </w:rPr>
              <w:t>_____________________________</w:t>
            </w:r>
          </w:p>
        </w:tc>
      </w:tr>
    </w:tbl>
    <w:p w:rsidR="006C03C7" w:rsidRPr="000C250B" w:rsidRDefault="006C03C7" w:rsidP="006C03C7">
      <w:pPr>
        <w:spacing w:after="0"/>
        <w:ind w:firstLine="567"/>
        <w:jc w:val="both"/>
        <w:rPr>
          <w:snapToGrid w:val="0"/>
        </w:rPr>
      </w:pPr>
    </w:p>
    <w:p w:rsidR="006C03C7" w:rsidRPr="000C250B" w:rsidRDefault="006C03C7" w:rsidP="006C03C7">
      <w:pPr>
        <w:spacing w:after="0"/>
        <w:jc w:val="both"/>
        <w:rPr>
          <w:snapToGrid w:val="0"/>
        </w:rPr>
      </w:pPr>
      <w:r w:rsidRPr="000C250B">
        <w:rPr>
          <w:snapToGrid w:val="0"/>
        </w:rPr>
        <w:t>Прошу рассмотреть Проект (</w:t>
      </w:r>
      <w:r w:rsidRPr="000C250B">
        <w:rPr>
          <w:i/>
          <w:snapToGrid w:val="0"/>
        </w:rPr>
        <w:t>наименование Проекта</w:t>
      </w:r>
      <w:r w:rsidRPr="000C250B">
        <w:rPr>
          <w:snapToGrid w:val="0"/>
        </w:rPr>
        <w:t xml:space="preserve">): </w:t>
      </w:r>
    </w:p>
    <w:p w:rsidR="006C03C7" w:rsidRPr="000C250B" w:rsidRDefault="006C03C7" w:rsidP="006C03C7">
      <w:pPr>
        <w:spacing w:after="0"/>
        <w:jc w:val="both"/>
        <w:rPr>
          <w:snapToGrid w:val="0"/>
        </w:rPr>
      </w:pPr>
      <w:r w:rsidRPr="000C250B">
        <w:rPr>
          <w:snapToGrid w:val="0"/>
        </w:rPr>
        <w:lastRenderedPageBreak/>
        <w:t>______________________________________________________________</w:t>
      </w:r>
    </w:p>
    <w:p w:rsidR="006C03C7" w:rsidRPr="000C250B" w:rsidRDefault="006C03C7" w:rsidP="006C03C7">
      <w:pPr>
        <w:spacing w:after="0"/>
        <w:ind w:right="-116"/>
        <w:jc w:val="both"/>
        <w:rPr>
          <w:snapToGrid w:val="0"/>
        </w:rPr>
      </w:pPr>
    </w:p>
    <w:p w:rsidR="006C03C7" w:rsidRPr="000C250B" w:rsidRDefault="006C03C7" w:rsidP="006C03C7">
      <w:pPr>
        <w:spacing w:after="0"/>
        <w:ind w:right="-116"/>
        <w:jc w:val="both"/>
        <w:rPr>
          <w:snapToGrid w:val="0"/>
        </w:rPr>
      </w:pPr>
      <w:r w:rsidRPr="000C250B">
        <w:rPr>
          <w:snapToGrid w:val="0"/>
        </w:rPr>
        <w:t xml:space="preserve">и предоставить финансовую поддержку в сумме ______ рублей по следующему направлению </w:t>
      </w:r>
      <w:r w:rsidRPr="000C250B">
        <w:rPr>
          <w:i/>
          <w:snapToGrid w:val="0"/>
        </w:rPr>
        <w:t>(выбрать одно из направлений):</w:t>
      </w:r>
      <w:r w:rsidRPr="000C250B">
        <w:rPr>
          <w:snapToGrid w:val="0"/>
        </w:rPr>
        <w:t xml:space="preserve"> </w:t>
      </w:r>
    </w:p>
    <w:p w:rsidR="006C03C7" w:rsidRPr="000C250B" w:rsidRDefault="006C03C7" w:rsidP="006C03C7">
      <w:pPr>
        <w:pStyle w:val="a6"/>
        <w:numPr>
          <w:ilvl w:val="0"/>
          <w:numId w:val="10"/>
        </w:numPr>
        <w:tabs>
          <w:tab w:val="left" w:pos="993"/>
        </w:tabs>
        <w:spacing w:after="0"/>
        <w:ind w:left="0" w:firstLine="567"/>
        <w:jc w:val="both"/>
        <w:rPr>
          <w:i/>
          <w:lang w:eastAsia="en-US"/>
        </w:rPr>
      </w:pPr>
      <w:r w:rsidRPr="000C250B">
        <w:rPr>
          <w:i/>
        </w:rPr>
        <w:t xml:space="preserve">Субсидирование части затрат субъектов малого и среднего предпринимательства, связанных с приобретением оборудования </w:t>
      </w:r>
      <w:r w:rsidRPr="000C250B">
        <w:rPr>
          <w:i/>
          <w:lang w:eastAsia="en-US"/>
        </w:rPr>
        <w:t>в целях создания и (или) развития либо модернизации производства товаров (работ, услуг).</w:t>
      </w:r>
    </w:p>
    <w:p w:rsidR="006C03C7" w:rsidRPr="000C250B" w:rsidRDefault="006C03C7" w:rsidP="006C03C7">
      <w:pPr>
        <w:pStyle w:val="a6"/>
        <w:numPr>
          <w:ilvl w:val="0"/>
          <w:numId w:val="10"/>
        </w:numPr>
        <w:tabs>
          <w:tab w:val="left" w:pos="993"/>
        </w:tabs>
        <w:spacing w:after="0"/>
        <w:ind w:left="0" w:firstLine="567"/>
        <w:jc w:val="both"/>
        <w:rPr>
          <w:i/>
        </w:rPr>
      </w:pPr>
      <w:r w:rsidRPr="000C250B">
        <w:rPr>
          <w:i/>
        </w:rPr>
        <w:t>Субсидирование расходов (части расходов) на строительство (реконструкцию) и (или) приобретение помещений для содержания скота, производства и хранения кормов сельскохозяйственным организациям, индивидуальным предпринимателям, осуществляющим сельскохозяйственное производство.</w:t>
      </w:r>
    </w:p>
    <w:p w:rsidR="006C03C7" w:rsidRPr="000C250B" w:rsidRDefault="006C03C7" w:rsidP="006C03C7">
      <w:pPr>
        <w:pStyle w:val="a6"/>
        <w:numPr>
          <w:ilvl w:val="0"/>
          <w:numId w:val="10"/>
        </w:numPr>
        <w:tabs>
          <w:tab w:val="left" w:pos="993"/>
        </w:tabs>
        <w:spacing w:after="0"/>
        <w:ind w:left="0" w:firstLine="567"/>
        <w:jc w:val="both"/>
        <w:rPr>
          <w:i/>
        </w:rPr>
      </w:pPr>
      <w:r w:rsidRPr="000C250B">
        <w:rPr>
          <w:i/>
        </w:rPr>
        <w:t xml:space="preserve">Субсидирование расходов (части расходов) производителей пищевой продукции и организаций потребительской кооперации, связанных с обновлением основных средств и приобретением оборудования в целях создания и (или) развития либо модернизации производства товаров (работ, услуг); </w:t>
      </w:r>
    </w:p>
    <w:p w:rsidR="006C03C7" w:rsidRPr="000C250B" w:rsidRDefault="006C03C7" w:rsidP="006C03C7">
      <w:pPr>
        <w:spacing w:after="0"/>
        <w:ind w:firstLine="567"/>
        <w:jc w:val="both"/>
      </w:pPr>
      <w:r w:rsidRPr="000C250B">
        <w:t>Дополнительно сообщаем о себе следующую информацию:</w:t>
      </w:r>
    </w:p>
    <w:p w:rsidR="006C03C7" w:rsidRPr="000C250B" w:rsidRDefault="006C03C7" w:rsidP="006C03C7">
      <w:pPr>
        <w:pStyle w:val="ConsNormal"/>
        <w:widowControl/>
        <w:ind w:right="0" w:firstLine="567"/>
        <w:jc w:val="both"/>
        <w:rPr>
          <w:rFonts w:ascii="Times New Roman" w:hAnsi="Times New Roman" w:cs="Times New Roman"/>
          <w:sz w:val="28"/>
          <w:szCs w:val="28"/>
        </w:rPr>
      </w:pPr>
      <w:r w:rsidRPr="000C250B">
        <w:rPr>
          <w:rFonts w:ascii="Times New Roman" w:hAnsi="Times New Roman" w:cs="Times New Roman"/>
          <w:sz w:val="28"/>
          <w:szCs w:val="28"/>
        </w:rPr>
        <w:t>Среднесписочная численность работников, согласно форме отчета ЕФС-1 раздела 2 «</w:t>
      </w:r>
      <w:r w:rsidRPr="000C250B">
        <w:rPr>
          <w:rFonts w:ascii="Times New Roman" w:hAnsi="Times New Roman" w:cs="Times New Roman"/>
          <w:color w:val="000000"/>
          <w:sz w:val="28"/>
          <w:szCs w:val="28"/>
          <w:shd w:val="clear" w:color="auto" w:fill="FFFFFF"/>
        </w:rPr>
        <w:t xml:space="preserve">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w:t>
      </w:r>
      <w:r w:rsidRPr="000C250B">
        <w:rPr>
          <w:rFonts w:ascii="Times New Roman" w:hAnsi="Times New Roman" w:cs="Times New Roman"/>
          <w:sz w:val="28"/>
          <w:szCs w:val="28"/>
        </w:rPr>
        <w:t>сформированного на последнюю отчетную составляет ____ человек.</w:t>
      </w:r>
    </w:p>
    <w:p w:rsidR="006C03C7" w:rsidRPr="000C250B" w:rsidRDefault="006C03C7" w:rsidP="006C03C7">
      <w:pPr>
        <w:pStyle w:val="ConsNormal"/>
        <w:widowControl/>
        <w:ind w:right="0" w:firstLine="567"/>
        <w:jc w:val="both"/>
        <w:rPr>
          <w:rFonts w:ascii="Times New Roman" w:hAnsi="Times New Roman" w:cs="Times New Roman"/>
          <w:sz w:val="28"/>
          <w:szCs w:val="28"/>
        </w:rPr>
      </w:pPr>
    </w:p>
    <w:p w:rsidR="006C03C7" w:rsidRPr="000C250B" w:rsidRDefault="006C03C7" w:rsidP="006C03C7">
      <w:pPr>
        <w:pStyle w:val="1"/>
        <w:keepNext w:val="0"/>
        <w:autoSpaceDE w:val="0"/>
        <w:autoSpaceDN w:val="0"/>
        <w:adjustRightInd w:val="0"/>
        <w:spacing w:before="0" w:after="0"/>
        <w:ind w:firstLine="567"/>
        <w:jc w:val="both"/>
        <w:rPr>
          <w:rFonts w:ascii="Times New Roman" w:eastAsia="Calibri" w:hAnsi="Times New Roman"/>
          <w:sz w:val="28"/>
          <w:szCs w:val="28"/>
          <w:lang w:eastAsia="en-US"/>
        </w:rPr>
      </w:pPr>
      <w:r w:rsidRPr="000C250B">
        <w:rPr>
          <w:rFonts w:ascii="Times New Roman" w:eastAsia="Calibri" w:hAnsi="Times New Roman"/>
          <w:b w:val="0"/>
          <w:sz w:val="28"/>
          <w:szCs w:val="28"/>
          <w:lang w:eastAsia="en-US"/>
        </w:rPr>
        <w:t xml:space="preserve">Выражаю согласие на осуществление администрацией МР «Корткеросский» проверок соблюдения порядка и условий предоставления субсидии, а также проверок органами муниципального финансового контроля в соответствии со </w:t>
      </w:r>
      <w:hyperlink r:id="rId127" w:history="1">
        <w:r w:rsidRPr="000C250B">
          <w:rPr>
            <w:rFonts w:ascii="Times New Roman" w:eastAsia="Calibri" w:hAnsi="Times New Roman"/>
            <w:b w:val="0"/>
            <w:color w:val="0000FF"/>
            <w:sz w:val="28"/>
            <w:szCs w:val="28"/>
            <w:lang w:eastAsia="en-US"/>
          </w:rPr>
          <w:t>статьями 268.1</w:t>
        </w:r>
      </w:hyperlink>
      <w:r w:rsidRPr="000C250B">
        <w:rPr>
          <w:rFonts w:ascii="Times New Roman" w:eastAsia="Calibri" w:hAnsi="Times New Roman"/>
          <w:b w:val="0"/>
          <w:sz w:val="28"/>
          <w:szCs w:val="28"/>
          <w:lang w:eastAsia="en-US"/>
        </w:rPr>
        <w:t xml:space="preserve">, </w:t>
      </w:r>
      <w:hyperlink r:id="rId128" w:history="1">
        <w:r w:rsidRPr="000C250B">
          <w:rPr>
            <w:rFonts w:ascii="Times New Roman" w:eastAsia="Calibri" w:hAnsi="Times New Roman"/>
            <w:b w:val="0"/>
            <w:color w:val="0000FF"/>
            <w:sz w:val="28"/>
            <w:szCs w:val="28"/>
            <w:lang w:eastAsia="en-US"/>
          </w:rPr>
          <w:t>269.2</w:t>
        </w:r>
      </w:hyperlink>
      <w:r w:rsidRPr="000C250B">
        <w:rPr>
          <w:rFonts w:ascii="Times New Roman" w:eastAsia="Calibri" w:hAnsi="Times New Roman"/>
          <w:b w:val="0"/>
          <w:sz w:val="28"/>
          <w:szCs w:val="28"/>
          <w:lang w:eastAsia="en-US"/>
        </w:rPr>
        <w:t xml:space="preserve">   Бюджетного   кодекса   Российской   Федерации</w:t>
      </w:r>
    </w:p>
    <w:tbl>
      <w:tblPr>
        <w:tblW w:w="9747" w:type="dxa"/>
        <w:tblLayout w:type="fixed"/>
        <w:tblLook w:val="0000" w:firstRow="0" w:lastRow="0" w:firstColumn="0" w:lastColumn="0" w:noHBand="0" w:noVBand="0"/>
      </w:tblPr>
      <w:tblGrid>
        <w:gridCol w:w="250"/>
        <w:gridCol w:w="425"/>
        <w:gridCol w:w="284"/>
        <w:gridCol w:w="1134"/>
        <w:gridCol w:w="425"/>
        <w:gridCol w:w="567"/>
        <w:gridCol w:w="709"/>
        <w:gridCol w:w="1417"/>
        <w:gridCol w:w="284"/>
        <w:gridCol w:w="1701"/>
        <w:gridCol w:w="283"/>
        <w:gridCol w:w="1985"/>
        <w:gridCol w:w="283"/>
      </w:tblGrid>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42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134"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20</w:t>
            </w:r>
          </w:p>
        </w:tc>
        <w:tc>
          <w:tcPr>
            <w:tcW w:w="56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года</w:t>
            </w:r>
          </w:p>
        </w:tc>
        <w:tc>
          <w:tcPr>
            <w:tcW w:w="141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701" w:type="dxa"/>
            <w:tcBorders>
              <w:top w:val="nil"/>
              <w:left w:val="nil"/>
              <w:bottom w:val="single" w:sz="4" w:space="0" w:color="auto"/>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98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(должность)</w:t>
            </w: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(подпись руководителя)</w:t>
            </w: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(Фамилия И.О.)</w:t>
            </w:r>
          </w:p>
        </w:tc>
      </w:tr>
    </w:tbl>
    <w:p w:rsidR="006C03C7" w:rsidRPr="000C250B" w:rsidRDefault="006C03C7" w:rsidP="006C03C7">
      <w:pPr>
        <w:pStyle w:val="1"/>
        <w:keepNext w:val="0"/>
        <w:autoSpaceDE w:val="0"/>
        <w:autoSpaceDN w:val="0"/>
        <w:adjustRightInd w:val="0"/>
        <w:spacing w:before="0" w:after="0"/>
        <w:ind w:firstLine="567"/>
        <w:jc w:val="both"/>
        <w:rPr>
          <w:rFonts w:ascii="Times New Roman" w:eastAsia="Calibri" w:hAnsi="Times New Roman"/>
          <w:b w:val="0"/>
          <w:sz w:val="28"/>
          <w:szCs w:val="28"/>
          <w:lang w:eastAsia="en-US"/>
        </w:rPr>
      </w:pPr>
      <w:r w:rsidRPr="000C250B">
        <w:rPr>
          <w:rFonts w:ascii="Times New Roman" w:eastAsia="Calibri" w:hAnsi="Times New Roman"/>
          <w:b w:val="0"/>
          <w:sz w:val="28"/>
          <w:szCs w:val="28"/>
          <w:lang w:eastAsia="en-US"/>
        </w:rPr>
        <w:t xml:space="preserve">Выражаю согласие на публикацию (размещение) в информационной сети Интернет информации о себе как об участнике отбора, о подаваемом участником отбора предложении (заявке), иной информации об участнике отбора, связанной с отбором и его результатах </w:t>
      </w:r>
    </w:p>
    <w:tbl>
      <w:tblPr>
        <w:tblW w:w="9747" w:type="dxa"/>
        <w:tblLayout w:type="fixed"/>
        <w:tblLook w:val="0000" w:firstRow="0" w:lastRow="0" w:firstColumn="0" w:lastColumn="0" w:noHBand="0" w:noVBand="0"/>
      </w:tblPr>
      <w:tblGrid>
        <w:gridCol w:w="250"/>
        <w:gridCol w:w="425"/>
        <w:gridCol w:w="284"/>
        <w:gridCol w:w="1134"/>
        <w:gridCol w:w="425"/>
        <w:gridCol w:w="567"/>
        <w:gridCol w:w="709"/>
        <w:gridCol w:w="1417"/>
        <w:gridCol w:w="284"/>
        <w:gridCol w:w="1701"/>
        <w:gridCol w:w="283"/>
        <w:gridCol w:w="1985"/>
        <w:gridCol w:w="283"/>
      </w:tblGrid>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42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134"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20</w:t>
            </w:r>
          </w:p>
        </w:tc>
        <w:tc>
          <w:tcPr>
            <w:tcW w:w="56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года</w:t>
            </w:r>
          </w:p>
        </w:tc>
        <w:tc>
          <w:tcPr>
            <w:tcW w:w="141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701" w:type="dxa"/>
            <w:tcBorders>
              <w:top w:val="nil"/>
              <w:left w:val="nil"/>
              <w:bottom w:val="single" w:sz="4" w:space="0" w:color="auto"/>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98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(должность)</w:t>
            </w: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(подпись руководителя)</w:t>
            </w: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(Фамилия И.О.)</w:t>
            </w:r>
          </w:p>
        </w:tc>
      </w:tr>
    </w:tbl>
    <w:p w:rsidR="006C03C7" w:rsidRPr="000C250B" w:rsidRDefault="006C03C7" w:rsidP="006C03C7">
      <w:pPr>
        <w:pStyle w:val="1"/>
        <w:keepNext w:val="0"/>
        <w:autoSpaceDE w:val="0"/>
        <w:autoSpaceDN w:val="0"/>
        <w:adjustRightInd w:val="0"/>
        <w:spacing w:before="0" w:after="0"/>
        <w:ind w:firstLine="567"/>
        <w:jc w:val="both"/>
        <w:rPr>
          <w:rFonts w:ascii="Times New Roman" w:eastAsia="Calibri" w:hAnsi="Times New Roman"/>
          <w:b w:val="0"/>
          <w:sz w:val="28"/>
          <w:szCs w:val="28"/>
          <w:lang w:eastAsia="en-US"/>
        </w:rPr>
      </w:pPr>
      <w:r w:rsidRPr="000C250B">
        <w:rPr>
          <w:rFonts w:ascii="Times New Roman" w:eastAsia="Calibri" w:hAnsi="Times New Roman"/>
          <w:b w:val="0"/>
          <w:sz w:val="28"/>
          <w:szCs w:val="28"/>
          <w:lang w:eastAsia="en-US"/>
        </w:rPr>
        <w:t xml:space="preserve">Я, индивидуальный предприниматель _________________________________ даю согласие на обработку персональных данных, необходимых для участия в </w:t>
      </w:r>
      <w:r w:rsidRPr="000C250B">
        <w:rPr>
          <w:rFonts w:ascii="Times New Roman" w:eastAsia="Calibri" w:hAnsi="Times New Roman"/>
          <w:b w:val="0"/>
          <w:sz w:val="28"/>
          <w:szCs w:val="28"/>
          <w:lang w:eastAsia="en-US"/>
        </w:rPr>
        <w:lastRenderedPageBreak/>
        <w:t xml:space="preserve">отборе на предоставление субсидий, в соответствии с Федеральным </w:t>
      </w:r>
      <w:hyperlink r:id="rId129" w:history="1">
        <w:r w:rsidRPr="000C250B">
          <w:rPr>
            <w:rFonts w:ascii="Times New Roman" w:eastAsia="Calibri" w:hAnsi="Times New Roman"/>
            <w:b w:val="0"/>
            <w:color w:val="0000FF"/>
            <w:sz w:val="28"/>
            <w:szCs w:val="28"/>
            <w:lang w:eastAsia="en-US"/>
          </w:rPr>
          <w:t>законом</w:t>
        </w:r>
      </w:hyperlink>
      <w:r w:rsidRPr="000C250B">
        <w:rPr>
          <w:rFonts w:ascii="Times New Roman" w:eastAsia="Calibri" w:hAnsi="Times New Roman"/>
          <w:b w:val="0"/>
          <w:sz w:val="28"/>
          <w:szCs w:val="28"/>
          <w:lang w:eastAsia="en-US"/>
        </w:rPr>
        <w:t xml:space="preserve"> от 27 июля 2006 года №152-ФЗ «О персональных данных</w:t>
      </w:r>
      <w:r w:rsidRPr="000C250B">
        <w:rPr>
          <w:rFonts w:ascii="Times New Roman" w:eastAsia="Calibri" w:hAnsi="Times New Roman"/>
          <w:b w:val="0"/>
          <w:i/>
          <w:sz w:val="28"/>
          <w:szCs w:val="28"/>
          <w:lang w:eastAsia="en-US"/>
        </w:rPr>
        <w:t>» (заполняется только индивидуальными предпринимателями)</w:t>
      </w:r>
    </w:p>
    <w:p w:rsidR="006C03C7" w:rsidRPr="000C250B" w:rsidRDefault="006C03C7" w:rsidP="006C03C7">
      <w:pPr>
        <w:spacing w:after="0"/>
      </w:pPr>
    </w:p>
    <w:tbl>
      <w:tblPr>
        <w:tblW w:w="9747" w:type="dxa"/>
        <w:tblLayout w:type="fixed"/>
        <w:tblLook w:val="0000" w:firstRow="0" w:lastRow="0" w:firstColumn="0" w:lastColumn="0" w:noHBand="0" w:noVBand="0"/>
      </w:tblPr>
      <w:tblGrid>
        <w:gridCol w:w="250"/>
        <w:gridCol w:w="425"/>
        <w:gridCol w:w="284"/>
        <w:gridCol w:w="1134"/>
        <w:gridCol w:w="425"/>
        <w:gridCol w:w="567"/>
        <w:gridCol w:w="709"/>
        <w:gridCol w:w="1417"/>
        <w:gridCol w:w="284"/>
        <w:gridCol w:w="1701"/>
        <w:gridCol w:w="283"/>
        <w:gridCol w:w="1985"/>
        <w:gridCol w:w="283"/>
      </w:tblGrid>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42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134"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20</w:t>
            </w:r>
          </w:p>
        </w:tc>
        <w:tc>
          <w:tcPr>
            <w:tcW w:w="56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года</w:t>
            </w:r>
          </w:p>
        </w:tc>
        <w:tc>
          <w:tcPr>
            <w:tcW w:w="141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701" w:type="dxa"/>
            <w:tcBorders>
              <w:top w:val="nil"/>
              <w:left w:val="nil"/>
              <w:bottom w:val="single" w:sz="4" w:space="0" w:color="auto"/>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98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(должность)</w:t>
            </w: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(подпись руководителя)</w:t>
            </w: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(Фамилия И.О.)</w:t>
            </w:r>
          </w:p>
        </w:tc>
      </w:tr>
    </w:tbl>
    <w:p w:rsidR="006C03C7" w:rsidRPr="000C250B" w:rsidRDefault="006C03C7" w:rsidP="006C03C7">
      <w:pPr>
        <w:pStyle w:val="ConsPlusNormal"/>
        <w:ind w:firstLine="540"/>
        <w:jc w:val="both"/>
        <w:rPr>
          <w:sz w:val="28"/>
          <w:szCs w:val="28"/>
        </w:rPr>
      </w:pPr>
      <w:r w:rsidRPr="000C250B">
        <w:rPr>
          <w:sz w:val="28"/>
          <w:szCs w:val="28"/>
        </w:rPr>
        <w:t xml:space="preserve">  К заявке прилагаются следующие документы:</w:t>
      </w:r>
      <w:r w:rsidRPr="000C250B">
        <w:rPr>
          <w:b/>
          <w:i/>
          <w:iCs/>
          <w:sz w:val="28"/>
          <w:szCs w:val="28"/>
        </w:rPr>
        <w:t xml:space="preserve"> </w:t>
      </w:r>
    </w:p>
    <w:p w:rsidR="006C03C7" w:rsidRPr="000C250B" w:rsidRDefault="006C03C7" w:rsidP="006C03C7">
      <w:pPr>
        <w:pStyle w:val="ConsPlusNormal"/>
        <w:ind w:right="-116"/>
        <w:jc w:val="both"/>
        <w:rPr>
          <w:sz w:val="28"/>
          <w:szCs w:val="28"/>
        </w:rPr>
      </w:pPr>
      <w:r w:rsidRPr="000C250B">
        <w:rPr>
          <w:sz w:val="28"/>
          <w:szCs w:val="28"/>
        </w:rPr>
        <w:t>1. ______________________________________________________________</w:t>
      </w:r>
    </w:p>
    <w:p w:rsidR="006C03C7" w:rsidRPr="000C250B" w:rsidRDefault="006C03C7" w:rsidP="006C03C7">
      <w:pPr>
        <w:pStyle w:val="ConsPlusNormal"/>
        <w:ind w:right="-116"/>
        <w:jc w:val="both"/>
        <w:rPr>
          <w:sz w:val="28"/>
          <w:szCs w:val="28"/>
        </w:rPr>
      </w:pPr>
      <w:r w:rsidRPr="000C250B">
        <w:rPr>
          <w:sz w:val="28"/>
          <w:szCs w:val="28"/>
        </w:rPr>
        <w:t>2. ______________________________________________________________</w:t>
      </w:r>
    </w:p>
    <w:p w:rsidR="006C03C7" w:rsidRPr="000C250B" w:rsidRDefault="006C03C7" w:rsidP="006C03C7">
      <w:pPr>
        <w:pStyle w:val="ConsPlusNormal"/>
        <w:ind w:right="-116"/>
        <w:jc w:val="both"/>
        <w:rPr>
          <w:sz w:val="28"/>
          <w:szCs w:val="28"/>
        </w:rPr>
      </w:pPr>
      <w:r w:rsidRPr="000C250B">
        <w:rPr>
          <w:sz w:val="28"/>
          <w:szCs w:val="28"/>
        </w:rPr>
        <w:t>3. ______________________________________________________________</w:t>
      </w:r>
    </w:p>
    <w:p w:rsidR="006C03C7" w:rsidRPr="000C250B" w:rsidRDefault="006C03C7" w:rsidP="006C03C7">
      <w:pPr>
        <w:pStyle w:val="ConsNormal"/>
        <w:widowControl/>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p w:rsidR="006C03C7" w:rsidRPr="000C250B" w:rsidRDefault="006C03C7" w:rsidP="006C03C7">
      <w:pPr>
        <w:pStyle w:val="ConsPlusNonformat"/>
        <w:ind w:firstLine="567"/>
        <w:jc w:val="both"/>
        <w:rPr>
          <w:rFonts w:ascii="Times New Roman" w:hAnsi="Times New Roman" w:cs="Times New Roman"/>
        </w:rPr>
      </w:pPr>
      <w:r w:rsidRPr="000C250B">
        <w:rPr>
          <w:rFonts w:ascii="Times New Roman" w:hAnsi="Times New Roman" w:cs="Times New Roman"/>
        </w:rPr>
        <w:t>Достоверность и полноту сведений, указанных в настоящей заявке, подтверждаю, с порядками и условиями оказания финансовой поддержки ознакомлен:</w:t>
      </w:r>
    </w:p>
    <w:p w:rsidR="006C03C7" w:rsidRPr="000C250B" w:rsidRDefault="006C03C7" w:rsidP="006C03C7">
      <w:pPr>
        <w:pStyle w:val="ConsNormal"/>
        <w:widowControl/>
        <w:ind w:right="-116" w:firstLine="0"/>
        <w:jc w:val="both"/>
        <w:rPr>
          <w:rFonts w:ascii="Times New Roman" w:hAnsi="Times New Roman" w:cs="Times New Roman"/>
          <w:sz w:val="28"/>
          <w:szCs w:val="28"/>
        </w:rPr>
      </w:pPr>
    </w:p>
    <w:tbl>
      <w:tblPr>
        <w:tblW w:w="9747" w:type="dxa"/>
        <w:tblLayout w:type="fixed"/>
        <w:tblLook w:val="0000" w:firstRow="0" w:lastRow="0" w:firstColumn="0" w:lastColumn="0" w:noHBand="0" w:noVBand="0"/>
      </w:tblPr>
      <w:tblGrid>
        <w:gridCol w:w="250"/>
        <w:gridCol w:w="425"/>
        <w:gridCol w:w="284"/>
        <w:gridCol w:w="1134"/>
        <w:gridCol w:w="425"/>
        <w:gridCol w:w="567"/>
        <w:gridCol w:w="709"/>
        <w:gridCol w:w="1417"/>
        <w:gridCol w:w="284"/>
        <w:gridCol w:w="1701"/>
        <w:gridCol w:w="283"/>
        <w:gridCol w:w="1985"/>
        <w:gridCol w:w="283"/>
      </w:tblGrid>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42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134"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20</w:t>
            </w:r>
          </w:p>
        </w:tc>
        <w:tc>
          <w:tcPr>
            <w:tcW w:w="56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года</w:t>
            </w:r>
          </w:p>
        </w:tc>
        <w:tc>
          <w:tcPr>
            <w:tcW w:w="141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right"/>
              <w:rPr>
                <w:rFonts w:ascii="Times New Roman" w:hAnsi="Times New Roman" w:cs="Times New Roman"/>
                <w:sz w:val="28"/>
                <w:szCs w:val="28"/>
              </w:rPr>
            </w:pPr>
            <w:r w:rsidRPr="000C250B">
              <w:rPr>
                <w:rFonts w:ascii="Times New Roman" w:hAnsi="Times New Roman" w:cs="Times New Roman"/>
                <w:sz w:val="28"/>
                <w:szCs w:val="28"/>
              </w:rPr>
              <w:t>/</w:t>
            </w:r>
          </w:p>
        </w:tc>
        <w:tc>
          <w:tcPr>
            <w:tcW w:w="1701" w:type="dxa"/>
            <w:tcBorders>
              <w:top w:val="nil"/>
              <w:left w:val="nil"/>
              <w:bottom w:val="single" w:sz="4" w:space="0" w:color="auto"/>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98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center"/>
              <w:rPr>
                <w:rFonts w:ascii="Times New Roman" w:hAnsi="Times New Roman" w:cs="Times New Roman"/>
                <w:sz w:val="28"/>
                <w:szCs w:val="28"/>
              </w:rPr>
            </w:pPr>
            <w:r w:rsidRPr="000C250B">
              <w:rPr>
                <w:rFonts w:ascii="Times New Roman" w:hAnsi="Times New Roman" w:cs="Times New Roman"/>
                <w:i/>
                <w:iCs/>
                <w:sz w:val="28"/>
                <w:szCs w:val="28"/>
              </w:rPr>
              <w:t>(должность)</w:t>
            </w: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(подпись руководителя)</w:t>
            </w: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rPr>
                <w:rFonts w:ascii="Times New Roman" w:hAnsi="Times New Roman" w:cs="Times New Roman"/>
                <w:sz w:val="28"/>
                <w:szCs w:val="28"/>
              </w:rPr>
            </w:pPr>
            <w:r w:rsidRPr="000C250B">
              <w:rPr>
                <w:rFonts w:ascii="Times New Roman" w:hAnsi="Times New Roman" w:cs="Times New Roman"/>
                <w:i/>
                <w:iCs/>
                <w:sz w:val="28"/>
                <w:szCs w:val="28"/>
              </w:rPr>
              <w:t>(Фамилия И.О.)</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М.П.</w:t>
            </w: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center"/>
              <w:rPr>
                <w:rFonts w:ascii="Times New Roman" w:hAnsi="Times New Roman" w:cs="Times New Roman"/>
                <w:i/>
                <w:iCs/>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i/>
                <w:iCs/>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rPr>
                <w:rFonts w:ascii="Times New Roman" w:hAnsi="Times New Roman" w:cs="Times New Roman"/>
                <w:i/>
                <w:iCs/>
                <w:sz w:val="28"/>
                <w:szCs w:val="28"/>
              </w:rPr>
            </w:pPr>
          </w:p>
        </w:tc>
      </w:tr>
    </w:tbl>
    <w:p w:rsidR="006C03C7" w:rsidRPr="000C250B" w:rsidRDefault="006C03C7" w:rsidP="006C03C7">
      <w:pPr>
        <w:autoSpaceDE w:val="0"/>
        <w:autoSpaceDN w:val="0"/>
        <w:adjustRightInd w:val="0"/>
        <w:spacing w:after="0"/>
        <w:ind w:firstLine="540"/>
        <w:jc w:val="center"/>
      </w:pPr>
    </w:p>
    <w:p w:rsidR="006C03C7" w:rsidRPr="000C250B" w:rsidRDefault="006C03C7" w:rsidP="006C03C7">
      <w:pPr>
        <w:spacing w:after="0"/>
        <w:jc w:val="right"/>
      </w:pPr>
      <w:r w:rsidRPr="000C250B">
        <w:rPr>
          <w:b/>
        </w:rPr>
        <w:br w:type="page"/>
      </w:r>
      <w:r w:rsidRPr="000C250B">
        <w:lastRenderedPageBreak/>
        <w:t>Приложение 13</w:t>
      </w:r>
    </w:p>
    <w:p w:rsidR="006C03C7" w:rsidRPr="000C250B" w:rsidRDefault="006C03C7" w:rsidP="006C03C7">
      <w:pPr>
        <w:spacing w:after="0"/>
        <w:jc w:val="right"/>
      </w:pPr>
      <w:r w:rsidRPr="000C250B">
        <w:t>к муниципальной Программе</w:t>
      </w:r>
    </w:p>
    <w:p w:rsidR="006C03C7" w:rsidRPr="000C250B" w:rsidRDefault="006C03C7" w:rsidP="006C03C7">
      <w:pPr>
        <w:widowControl w:val="0"/>
        <w:autoSpaceDE w:val="0"/>
        <w:autoSpaceDN w:val="0"/>
        <w:adjustRightInd w:val="0"/>
        <w:spacing w:after="0"/>
        <w:ind w:firstLine="709"/>
        <w:jc w:val="right"/>
      </w:pPr>
      <w:r w:rsidRPr="000C250B">
        <w:t xml:space="preserve">муниципального образования </w:t>
      </w:r>
    </w:p>
    <w:p w:rsidR="006C03C7" w:rsidRPr="000C250B" w:rsidRDefault="006C03C7" w:rsidP="006C03C7">
      <w:pPr>
        <w:widowControl w:val="0"/>
        <w:autoSpaceDE w:val="0"/>
        <w:autoSpaceDN w:val="0"/>
        <w:adjustRightInd w:val="0"/>
        <w:spacing w:after="0"/>
        <w:ind w:firstLine="709"/>
        <w:jc w:val="right"/>
      </w:pPr>
      <w:r w:rsidRPr="000C250B">
        <w:t>муниципального района «Корткеросский»</w:t>
      </w:r>
    </w:p>
    <w:p w:rsidR="006C03C7" w:rsidRPr="000C250B" w:rsidRDefault="006C03C7" w:rsidP="006C03C7">
      <w:pPr>
        <w:spacing w:after="0"/>
        <w:jc w:val="right"/>
      </w:pPr>
      <w:r w:rsidRPr="000C250B">
        <w:t xml:space="preserve">«Развитие экономики» </w:t>
      </w: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autoSpaceDE w:val="0"/>
        <w:autoSpaceDN w:val="0"/>
        <w:adjustRightInd w:val="0"/>
        <w:spacing w:after="0"/>
        <w:jc w:val="center"/>
        <w:rPr>
          <w:b/>
        </w:rPr>
      </w:pPr>
      <w:bookmarkStart w:id="8" w:name="P72"/>
      <w:r w:rsidRPr="000C250B">
        <w:rPr>
          <w:b/>
        </w:rPr>
        <w:t xml:space="preserve">Порядок </w:t>
      </w:r>
    </w:p>
    <w:p w:rsidR="006C03C7" w:rsidRPr="000C250B" w:rsidRDefault="006C03C7" w:rsidP="006C03C7">
      <w:pPr>
        <w:autoSpaceDE w:val="0"/>
        <w:autoSpaceDN w:val="0"/>
        <w:adjustRightInd w:val="0"/>
        <w:spacing w:after="0"/>
        <w:jc w:val="center"/>
        <w:rPr>
          <w:b/>
        </w:rPr>
      </w:pPr>
      <w:r w:rsidRPr="000C250B">
        <w:rPr>
          <w:b/>
        </w:rPr>
        <w:t>субсидирования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bookmarkEnd w:id="8"/>
    <w:p w:rsidR="006C03C7" w:rsidRPr="000C250B" w:rsidRDefault="006C03C7" w:rsidP="006C03C7">
      <w:pPr>
        <w:autoSpaceDE w:val="0"/>
        <w:autoSpaceDN w:val="0"/>
        <w:adjustRightInd w:val="0"/>
        <w:spacing w:after="0"/>
        <w:jc w:val="center"/>
        <w:rPr>
          <w:b/>
        </w:rPr>
      </w:pPr>
    </w:p>
    <w:p w:rsidR="006C03C7" w:rsidRPr="000C250B" w:rsidRDefault="006C03C7" w:rsidP="006C03C7">
      <w:pPr>
        <w:pStyle w:val="HTML"/>
        <w:numPr>
          <w:ilvl w:val="0"/>
          <w:numId w:val="11"/>
        </w:numPr>
        <w:jc w:val="center"/>
        <w:rPr>
          <w:rFonts w:ascii="Times New Roman" w:hAnsi="Times New Roman"/>
          <w:b/>
          <w:sz w:val="28"/>
          <w:szCs w:val="28"/>
        </w:rPr>
      </w:pPr>
      <w:r w:rsidRPr="000C250B">
        <w:rPr>
          <w:rFonts w:ascii="Times New Roman" w:hAnsi="Times New Roman"/>
          <w:b/>
          <w:sz w:val="28"/>
          <w:szCs w:val="28"/>
        </w:rPr>
        <w:t xml:space="preserve">Общие положения </w:t>
      </w:r>
    </w:p>
    <w:p w:rsidR="006C03C7" w:rsidRPr="000C250B" w:rsidRDefault="006C03C7" w:rsidP="006C03C7">
      <w:pPr>
        <w:pStyle w:val="HTML"/>
        <w:ind w:left="615"/>
        <w:rPr>
          <w:rFonts w:ascii="Times New Roman" w:hAnsi="Times New Roman"/>
          <w:b/>
          <w:sz w:val="28"/>
          <w:szCs w:val="28"/>
        </w:rPr>
      </w:pPr>
    </w:p>
    <w:p w:rsidR="006C03C7" w:rsidRPr="000C250B" w:rsidRDefault="006C03C7" w:rsidP="006C03C7">
      <w:pPr>
        <w:pStyle w:val="a6"/>
        <w:numPr>
          <w:ilvl w:val="1"/>
          <w:numId w:val="12"/>
        </w:numPr>
        <w:spacing w:after="0"/>
        <w:ind w:left="0" w:firstLine="567"/>
        <w:jc w:val="both"/>
      </w:pPr>
      <w:r w:rsidRPr="000C250B">
        <w:t>Настоящий Порядок разработан в соответствии с Бюджетным кодексом Российской Федерации, Федеральным законом от 24.07.2007 № 209-ФЗ «О развитии малого и среднего предпринимательства в Российской Федерации» и постановлением Правительства Российской Федерации от 25.10.2023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
    <w:p w:rsidR="006C03C7" w:rsidRPr="000C250B" w:rsidRDefault="006C03C7" w:rsidP="006C03C7">
      <w:pPr>
        <w:pStyle w:val="a6"/>
        <w:numPr>
          <w:ilvl w:val="1"/>
          <w:numId w:val="12"/>
        </w:numPr>
        <w:spacing w:after="0"/>
        <w:jc w:val="both"/>
      </w:pPr>
      <w:r w:rsidRPr="000C250B">
        <w:t>Понятия, используемые в настоящем Порядке:</w:t>
      </w:r>
    </w:p>
    <w:p w:rsidR="006C03C7" w:rsidRPr="000C250B" w:rsidRDefault="006C03C7" w:rsidP="006C03C7">
      <w:pPr>
        <w:pStyle w:val="a6"/>
        <w:spacing w:after="0"/>
        <w:ind w:left="0" w:firstLine="567"/>
        <w:jc w:val="both"/>
      </w:pPr>
      <w:r w:rsidRPr="000C250B">
        <w:t xml:space="preserve">- субъекты малого и среднего предпринимательства - хозяйствующие субъекты (юридические лица и индивидуальные предприниматели), отнесенные в соответствии с условиями, установленными Федеральным </w:t>
      </w:r>
      <w:hyperlink r:id="rId130" w:history="1">
        <w:r w:rsidRPr="000C250B">
          <w:t>законом</w:t>
        </w:r>
      </w:hyperlink>
      <w:r w:rsidRPr="000C250B">
        <w:t xml:space="preserve"> от 24.07.2007 № 209-ФЗ «О развитии малого и среднего предпринимательства в Российской Федерации» (далее - Федеральный закон № 209-ФЗ), к малым предприятиям, в том числе к микропредприятиям, и средним предприятиям, сведения о которых внесены в единый реестр субъектов малого и среднего предпринимательства;</w:t>
      </w:r>
    </w:p>
    <w:p w:rsidR="006C03C7" w:rsidRPr="000C250B" w:rsidRDefault="006C03C7" w:rsidP="006C03C7">
      <w:pPr>
        <w:pStyle w:val="a6"/>
        <w:spacing w:after="0"/>
        <w:ind w:left="0" w:firstLine="567"/>
        <w:jc w:val="both"/>
      </w:pPr>
      <w:r w:rsidRPr="000C250B">
        <w:t>- участник конкурсного отбора - субъект малого и среднего предпринимательства, зарегистрированный в установленном порядке в качестве юридического лица, индивидуального предпринимателя, подавший заявку (предложение) на участие в конкурсном отборе на получение субсидии;</w:t>
      </w:r>
    </w:p>
    <w:p w:rsidR="006C03C7" w:rsidRPr="000C250B" w:rsidRDefault="006C03C7" w:rsidP="006C03C7">
      <w:pPr>
        <w:pStyle w:val="a6"/>
        <w:spacing w:after="0"/>
        <w:ind w:left="0" w:firstLine="567"/>
        <w:jc w:val="both"/>
      </w:pPr>
      <w:r w:rsidRPr="000C250B">
        <w:lastRenderedPageBreak/>
        <w:t xml:space="preserve">- получатель субсидии - субъект </w:t>
      </w:r>
      <w:r w:rsidRPr="000C250B">
        <w:rPr>
          <w:lang w:eastAsia="en-US"/>
        </w:rPr>
        <w:t>малого и среднего предпринимательства</w:t>
      </w:r>
      <w:r w:rsidRPr="000C250B">
        <w:t>, в отношении которого принято решение о предоставлении субсидии и заключивший соглашение о предоставлении субсидии;</w:t>
      </w:r>
    </w:p>
    <w:p w:rsidR="006C03C7" w:rsidRPr="000C250B" w:rsidRDefault="006C03C7" w:rsidP="006C03C7">
      <w:pPr>
        <w:pStyle w:val="a6"/>
        <w:spacing w:after="0" w:line="240" w:lineRule="auto"/>
        <w:ind w:left="0" w:firstLine="567"/>
        <w:jc w:val="both"/>
      </w:pPr>
      <w:r w:rsidRPr="000C250B">
        <w:t>1.3. Порядок определяет:</w:t>
      </w:r>
    </w:p>
    <w:p w:rsidR="006C03C7" w:rsidRPr="000C250B" w:rsidRDefault="006C03C7" w:rsidP="006C03C7">
      <w:pPr>
        <w:overflowPunct w:val="0"/>
        <w:autoSpaceDE w:val="0"/>
        <w:autoSpaceDN w:val="0"/>
        <w:adjustRightInd w:val="0"/>
        <w:spacing w:after="0"/>
        <w:ind w:firstLine="709"/>
        <w:jc w:val="both"/>
      </w:pPr>
      <w:r w:rsidRPr="000C250B">
        <w:t>- общие положения предоставления субсидий из бюджета муниципального образования муниципального района «Корткеросский» (далее - субсидия);</w:t>
      </w:r>
    </w:p>
    <w:p w:rsidR="006C03C7" w:rsidRPr="000C250B" w:rsidRDefault="006C03C7" w:rsidP="006C03C7">
      <w:pPr>
        <w:overflowPunct w:val="0"/>
        <w:autoSpaceDE w:val="0"/>
        <w:autoSpaceDN w:val="0"/>
        <w:adjustRightInd w:val="0"/>
        <w:spacing w:after="0"/>
        <w:ind w:firstLine="709"/>
        <w:jc w:val="both"/>
      </w:pPr>
      <w:r w:rsidRPr="000C250B">
        <w:t>- порядок проведения конкурсного отбора получателей для предоставления субсидии;</w:t>
      </w:r>
    </w:p>
    <w:p w:rsidR="006C03C7" w:rsidRPr="000C250B" w:rsidRDefault="006C03C7" w:rsidP="006C03C7">
      <w:pPr>
        <w:overflowPunct w:val="0"/>
        <w:autoSpaceDE w:val="0"/>
        <w:autoSpaceDN w:val="0"/>
        <w:adjustRightInd w:val="0"/>
        <w:spacing w:after="0"/>
        <w:ind w:firstLine="709"/>
        <w:jc w:val="both"/>
      </w:pPr>
      <w:r w:rsidRPr="000C250B">
        <w:t>- условия и порядок предоставления субсидий;</w:t>
      </w:r>
    </w:p>
    <w:p w:rsidR="006C03C7" w:rsidRPr="000C250B" w:rsidRDefault="006C03C7" w:rsidP="006C03C7">
      <w:pPr>
        <w:overflowPunct w:val="0"/>
        <w:autoSpaceDE w:val="0"/>
        <w:autoSpaceDN w:val="0"/>
        <w:adjustRightInd w:val="0"/>
        <w:spacing w:after="0"/>
        <w:ind w:firstLine="709"/>
        <w:jc w:val="both"/>
      </w:pPr>
      <w:r w:rsidRPr="000C250B">
        <w:t>- требования к отчетности;</w:t>
      </w:r>
    </w:p>
    <w:p w:rsidR="006C03C7" w:rsidRPr="000C250B" w:rsidRDefault="006C03C7" w:rsidP="006C03C7">
      <w:pPr>
        <w:overflowPunct w:val="0"/>
        <w:autoSpaceDE w:val="0"/>
        <w:autoSpaceDN w:val="0"/>
        <w:adjustRightInd w:val="0"/>
        <w:spacing w:after="0"/>
        <w:ind w:firstLine="709"/>
        <w:jc w:val="both"/>
      </w:pPr>
      <w:r w:rsidRPr="000C250B">
        <w:t>- требования к осуществлению контроля (мониторинга) за соблюдением условий и порядка предоставления субсидий и ответственности за их нарушение.</w:t>
      </w:r>
    </w:p>
    <w:p w:rsidR="006C03C7" w:rsidRPr="000C250B" w:rsidRDefault="006C03C7" w:rsidP="006C03C7">
      <w:pPr>
        <w:pStyle w:val="HTML"/>
        <w:ind w:firstLine="709"/>
        <w:jc w:val="both"/>
        <w:rPr>
          <w:rFonts w:ascii="Times New Roman" w:eastAsia="Calibri" w:hAnsi="Times New Roman"/>
          <w:color w:val="000000"/>
          <w:sz w:val="28"/>
          <w:szCs w:val="28"/>
        </w:rPr>
      </w:pPr>
      <w:r w:rsidRPr="000C250B">
        <w:rPr>
          <w:rFonts w:ascii="Times New Roman" w:hAnsi="Times New Roman"/>
          <w:sz w:val="28"/>
          <w:szCs w:val="28"/>
        </w:rPr>
        <w:t xml:space="preserve">1.4. </w:t>
      </w:r>
      <w:r w:rsidRPr="000C250B">
        <w:rPr>
          <w:rFonts w:ascii="Times New Roman" w:eastAsia="Calibri" w:hAnsi="Times New Roman"/>
          <w:color w:val="000000"/>
          <w:sz w:val="28"/>
          <w:szCs w:val="28"/>
        </w:rPr>
        <w:t xml:space="preserve">Целью предоставления субсидии является </w:t>
      </w:r>
      <w:r w:rsidRPr="000C250B">
        <w:rPr>
          <w:rFonts w:ascii="Times New Roman" w:hAnsi="Times New Roman"/>
          <w:sz w:val="28"/>
          <w:szCs w:val="28"/>
        </w:rPr>
        <w:t xml:space="preserve">возмещение части затрат субъектов </w:t>
      </w:r>
      <w:r w:rsidRPr="000C250B">
        <w:rPr>
          <w:rFonts w:ascii="Times New Roman" w:eastAsia="Calibri" w:hAnsi="Times New Roman"/>
          <w:sz w:val="28"/>
          <w:szCs w:val="28"/>
          <w:lang w:eastAsia="en-US"/>
        </w:rPr>
        <w:t>малого и среднего предпринимательства</w:t>
      </w:r>
      <w:r w:rsidRPr="000C250B">
        <w:rPr>
          <w:rFonts w:ascii="Times New Roman" w:hAnsi="Times New Roman"/>
          <w:sz w:val="28"/>
          <w:szCs w:val="28"/>
        </w:rPr>
        <w:t xml:space="preserve"> муниципального района «Корткеросский», связанных с приобретением оборудования в целях создания и (или) развития либо модернизации производства товаров (работ, услуг)</w:t>
      </w:r>
      <w:r w:rsidRPr="000C250B">
        <w:rPr>
          <w:rFonts w:ascii="Times New Roman" w:eastAsia="Calibri" w:hAnsi="Times New Roman"/>
          <w:color w:val="000000"/>
          <w:sz w:val="28"/>
          <w:szCs w:val="28"/>
        </w:rPr>
        <w:t xml:space="preserve">, </w:t>
      </w:r>
      <w:r w:rsidRPr="000C250B">
        <w:rPr>
          <w:rFonts w:ascii="Times New Roman" w:hAnsi="Times New Roman"/>
          <w:sz w:val="28"/>
          <w:szCs w:val="28"/>
        </w:rPr>
        <w:t xml:space="preserve">за счет средств, предусмотренных в бюджете муниципального района «Корткеросский» на реализацию мероприятий </w:t>
      </w:r>
      <w:r w:rsidRPr="000C250B">
        <w:rPr>
          <w:rFonts w:ascii="Times New Roman" w:hAnsi="Times New Roman"/>
          <w:bCs/>
          <w:sz w:val="28"/>
          <w:szCs w:val="28"/>
        </w:rPr>
        <w:t>подпрограммы «Малое и среднее предпринимательство в муниципальном районе «Корткеросский»</w:t>
      </w:r>
      <w:r w:rsidRPr="000C250B">
        <w:rPr>
          <w:rFonts w:ascii="Times New Roman" w:hAnsi="Times New Roman"/>
          <w:sz w:val="28"/>
          <w:szCs w:val="28"/>
        </w:rPr>
        <w:t xml:space="preserve"> муниципальной программы муниципального образования муниципального района «Корткеросский» «Развитие экономики» (далее – Подпрограмма) на соответствующий финансовый год, на основании соглашения о предоставлении субсидии в пределах лимитов бюджетных обязательств, доведенных до главного распорядителя бюджетных средств</w:t>
      </w:r>
      <w:r w:rsidRPr="000C250B">
        <w:rPr>
          <w:rFonts w:ascii="Times New Roman" w:eastAsia="Calibri" w:hAnsi="Times New Roman"/>
          <w:color w:val="000000"/>
          <w:sz w:val="28"/>
          <w:szCs w:val="28"/>
        </w:rPr>
        <w:t>.</w:t>
      </w:r>
    </w:p>
    <w:p w:rsidR="006C03C7" w:rsidRPr="000C250B" w:rsidRDefault="006C03C7" w:rsidP="006C03C7">
      <w:pPr>
        <w:pStyle w:val="HTML"/>
        <w:ind w:firstLine="709"/>
        <w:jc w:val="both"/>
        <w:rPr>
          <w:rFonts w:ascii="Times New Roman" w:eastAsia="Calibri" w:hAnsi="Times New Roman"/>
          <w:sz w:val="28"/>
          <w:szCs w:val="28"/>
          <w:lang w:eastAsia="en-US"/>
        </w:rPr>
      </w:pPr>
      <w:r w:rsidRPr="000C250B">
        <w:rPr>
          <w:rFonts w:ascii="Times New Roman" w:hAnsi="Times New Roman"/>
          <w:sz w:val="28"/>
          <w:szCs w:val="28"/>
        </w:rPr>
        <w:t xml:space="preserve">1.5. Субсидия предоставляется субъектам </w:t>
      </w:r>
      <w:r w:rsidRPr="000C250B">
        <w:rPr>
          <w:rFonts w:ascii="Times New Roman" w:eastAsia="Calibri" w:hAnsi="Times New Roman"/>
          <w:sz w:val="28"/>
          <w:szCs w:val="28"/>
          <w:lang w:eastAsia="en-US"/>
        </w:rPr>
        <w:t>малого и среднего предпринимательства</w:t>
      </w:r>
      <w:r w:rsidRPr="000C250B">
        <w:rPr>
          <w:rFonts w:ascii="Times New Roman" w:hAnsi="Times New Roman"/>
          <w:sz w:val="28"/>
          <w:szCs w:val="28"/>
        </w:rPr>
        <w:t xml:space="preserve"> администрацией муниципального образования муниципального района «Корткеросский» (далее – Администрация),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1.4 настоящего Порядка на соответствующий финансовый год и плановый период (далее - Главный распорядитель), </w:t>
      </w:r>
      <w:r w:rsidRPr="000C250B">
        <w:rPr>
          <w:rFonts w:ascii="Times New Roman" w:eastAsia="Calibri" w:hAnsi="Times New Roman"/>
          <w:sz w:val="28"/>
          <w:szCs w:val="28"/>
          <w:lang w:eastAsia="en-US"/>
        </w:rPr>
        <w:t>по результатам конкурсного отбора на право финансового возмещения части затрат.</w:t>
      </w:r>
    </w:p>
    <w:p w:rsidR="006C03C7" w:rsidRPr="000C250B" w:rsidRDefault="006C03C7" w:rsidP="006C03C7">
      <w:pPr>
        <w:pStyle w:val="HTML"/>
        <w:ind w:firstLine="567"/>
        <w:jc w:val="both"/>
        <w:rPr>
          <w:rFonts w:ascii="Times New Roman" w:eastAsia="Calibri" w:hAnsi="Times New Roman"/>
          <w:sz w:val="28"/>
          <w:szCs w:val="28"/>
          <w:lang w:eastAsia="en-US"/>
        </w:rPr>
      </w:pPr>
      <w:r w:rsidRPr="000C250B">
        <w:rPr>
          <w:rFonts w:ascii="Times New Roman" w:eastAsia="Calibri" w:hAnsi="Times New Roman"/>
          <w:sz w:val="28"/>
          <w:szCs w:val="28"/>
          <w:lang w:eastAsia="en-US"/>
        </w:rPr>
        <w:t>1.6. Получатели субсидий определяются по результатам конкурсного отбора в форме запроса предложений (заявок).</w:t>
      </w:r>
    </w:p>
    <w:p w:rsidR="006C03C7" w:rsidRPr="000C250B" w:rsidRDefault="006C03C7" w:rsidP="006C03C7">
      <w:pPr>
        <w:pStyle w:val="HTML"/>
        <w:ind w:firstLine="567"/>
        <w:jc w:val="both"/>
        <w:rPr>
          <w:rFonts w:ascii="Times New Roman" w:eastAsia="Calibri" w:hAnsi="Times New Roman"/>
          <w:sz w:val="28"/>
          <w:szCs w:val="28"/>
          <w:lang w:eastAsia="en-US"/>
        </w:rPr>
      </w:pPr>
      <w:r w:rsidRPr="000C250B">
        <w:rPr>
          <w:rFonts w:ascii="Times New Roman" w:hAnsi="Times New Roman"/>
          <w:sz w:val="28"/>
          <w:szCs w:val="28"/>
        </w:rPr>
        <w:t xml:space="preserve">1.7. </w:t>
      </w:r>
      <w:r w:rsidRPr="000C250B">
        <w:rPr>
          <w:rFonts w:ascii="Times New Roman" w:eastAsia="Calibri" w:hAnsi="Times New Roman"/>
          <w:sz w:val="28"/>
          <w:szCs w:val="28"/>
          <w:lang w:eastAsia="en-US"/>
        </w:rPr>
        <w:t xml:space="preserve">К категории получателей субсидии относятся субъекты малого и среднего предпринимательства, зарегистрированные и осуществляющие свою деятельность на территории МО МР «Корткеросский» </w:t>
      </w:r>
      <w:r w:rsidRPr="000C250B">
        <w:rPr>
          <w:rFonts w:ascii="Times New Roman" w:hAnsi="Times New Roman"/>
          <w:sz w:val="28"/>
          <w:szCs w:val="28"/>
        </w:rPr>
        <w:t xml:space="preserve">в сфере производства товаров (работ, услуг), за исключением видов деятельности, включенных в </w:t>
      </w:r>
      <w:hyperlink r:id="rId131" w:history="1">
        <w:r w:rsidRPr="000C250B">
          <w:rPr>
            <w:rFonts w:ascii="Times New Roman" w:hAnsi="Times New Roman"/>
            <w:sz w:val="28"/>
            <w:szCs w:val="28"/>
          </w:rPr>
          <w:t>разделы G</w:t>
        </w:r>
      </w:hyperlink>
      <w:r w:rsidRPr="000C250B">
        <w:rPr>
          <w:rFonts w:ascii="Times New Roman" w:hAnsi="Times New Roman"/>
          <w:sz w:val="28"/>
          <w:szCs w:val="28"/>
        </w:rPr>
        <w:t xml:space="preserve"> (за исключением </w:t>
      </w:r>
      <w:hyperlink r:id="rId132" w:history="1">
        <w:r w:rsidRPr="000C250B">
          <w:rPr>
            <w:rFonts w:ascii="Times New Roman" w:hAnsi="Times New Roman"/>
            <w:sz w:val="28"/>
            <w:szCs w:val="28"/>
          </w:rPr>
          <w:t>кода 45</w:t>
        </w:r>
      </w:hyperlink>
      <w:r w:rsidRPr="000C250B">
        <w:rPr>
          <w:rFonts w:ascii="Times New Roman" w:hAnsi="Times New Roman"/>
          <w:sz w:val="28"/>
          <w:szCs w:val="28"/>
        </w:rPr>
        <w:t xml:space="preserve">), </w:t>
      </w:r>
      <w:hyperlink r:id="rId133" w:history="1">
        <w:r w:rsidRPr="000C250B">
          <w:rPr>
            <w:rFonts w:ascii="Times New Roman" w:hAnsi="Times New Roman"/>
            <w:sz w:val="28"/>
            <w:szCs w:val="28"/>
          </w:rPr>
          <w:t>K</w:t>
        </w:r>
      </w:hyperlink>
      <w:r w:rsidRPr="000C250B">
        <w:rPr>
          <w:rFonts w:ascii="Times New Roman" w:hAnsi="Times New Roman"/>
          <w:sz w:val="28"/>
          <w:szCs w:val="28"/>
        </w:rPr>
        <w:t xml:space="preserve">, </w:t>
      </w:r>
      <w:hyperlink r:id="rId134" w:history="1">
        <w:r w:rsidRPr="000C250B">
          <w:rPr>
            <w:rFonts w:ascii="Times New Roman" w:hAnsi="Times New Roman"/>
            <w:sz w:val="28"/>
            <w:szCs w:val="28"/>
          </w:rPr>
          <w:t>L</w:t>
        </w:r>
      </w:hyperlink>
      <w:r w:rsidRPr="000C250B">
        <w:rPr>
          <w:rFonts w:ascii="Times New Roman" w:hAnsi="Times New Roman"/>
          <w:sz w:val="28"/>
          <w:szCs w:val="28"/>
        </w:rPr>
        <w:t xml:space="preserve">, </w:t>
      </w:r>
      <w:hyperlink r:id="rId135" w:history="1">
        <w:r w:rsidRPr="000C250B">
          <w:rPr>
            <w:rFonts w:ascii="Times New Roman" w:hAnsi="Times New Roman"/>
            <w:sz w:val="28"/>
            <w:szCs w:val="28"/>
          </w:rPr>
          <w:t>M</w:t>
        </w:r>
      </w:hyperlink>
      <w:r w:rsidRPr="000C250B">
        <w:rPr>
          <w:rFonts w:ascii="Times New Roman" w:hAnsi="Times New Roman"/>
          <w:sz w:val="28"/>
          <w:szCs w:val="28"/>
        </w:rPr>
        <w:t xml:space="preserve"> (за исключением </w:t>
      </w:r>
      <w:hyperlink r:id="rId136" w:history="1">
        <w:r w:rsidRPr="000C250B">
          <w:rPr>
            <w:rFonts w:ascii="Times New Roman" w:hAnsi="Times New Roman"/>
            <w:sz w:val="28"/>
            <w:szCs w:val="28"/>
          </w:rPr>
          <w:t>кодов 71</w:t>
        </w:r>
      </w:hyperlink>
      <w:r w:rsidRPr="000C250B">
        <w:rPr>
          <w:rFonts w:ascii="Times New Roman" w:hAnsi="Times New Roman"/>
          <w:sz w:val="28"/>
          <w:szCs w:val="28"/>
        </w:rPr>
        <w:t xml:space="preserve"> и </w:t>
      </w:r>
      <w:hyperlink r:id="rId137" w:history="1">
        <w:r w:rsidRPr="000C250B">
          <w:rPr>
            <w:rFonts w:ascii="Times New Roman" w:hAnsi="Times New Roman"/>
            <w:sz w:val="28"/>
            <w:szCs w:val="28"/>
          </w:rPr>
          <w:t>75</w:t>
        </w:r>
      </w:hyperlink>
      <w:r w:rsidRPr="000C250B">
        <w:rPr>
          <w:rFonts w:ascii="Times New Roman" w:hAnsi="Times New Roman"/>
          <w:sz w:val="28"/>
          <w:szCs w:val="28"/>
        </w:rPr>
        <w:t xml:space="preserve">), </w:t>
      </w:r>
      <w:hyperlink r:id="rId138" w:history="1">
        <w:r w:rsidRPr="000C250B">
          <w:rPr>
            <w:rFonts w:ascii="Times New Roman" w:hAnsi="Times New Roman"/>
            <w:sz w:val="28"/>
            <w:szCs w:val="28"/>
          </w:rPr>
          <w:t>N</w:t>
        </w:r>
      </w:hyperlink>
      <w:r w:rsidRPr="000C250B">
        <w:rPr>
          <w:rFonts w:ascii="Times New Roman" w:hAnsi="Times New Roman"/>
          <w:sz w:val="28"/>
          <w:szCs w:val="28"/>
        </w:rPr>
        <w:t xml:space="preserve">, </w:t>
      </w:r>
      <w:hyperlink r:id="rId139" w:history="1">
        <w:r w:rsidRPr="000C250B">
          <w:rPr>
            <w:rFonts w:ascii="Times New Roman" w:hAnsi="Times New Roman"/>
            <w:sz w:val="28"/>
            <w:szCs w:val="28"/>
          </w:rPr>
          <w:t>O</w:t>
        </w:r>
      </w:hyperlink>
      <w:r w:rsidRPr="000C250B">
        <w:rPr>
          <w:rFonts w:ascii="Times New Roman" w:hAnsi="Times New Roman"/>
          <w:sz w:val="28"/>
          <w:szCs w:val="28"/>
        </w:rPr>
        <w:t xml:space="preserve">, </w:t>
      </w:r>
      <w:hyperlink r:id="rId140" w:history="1">
        <w:r w:rsidRPr="000C250B">
          <w:rPr>
            <w:rFonts w:ascii="Times New Roman" w:hAnsi="Times New Roman"/>
            <w:sz w:val="28"/>
            <w:szCs w:val="28"/>
          </w:rPr>
          <w:t>S</w:t>
        </w:r>
      </w:hyperlink>
      <w:r w:rsidRPr="000C250B">
        <w:rPr>
          <w:rFonts w:ascii="Times New Roman" w:hAnsi="Times New Roman"/>
          <w:sz w:val="28"/>
          <w:szCs w:val="28"/>
        </w:rPr>
        <w:t xml:space="preserve"> (за исключением </w:t>
      </w:r>
      <w:hyperlink r:id="rId141" w:history="1">
        <w:r w:rsidRPr="000C250B">
          <w:rPr>
            <w:rFonts w:ascii="Times New Roman" w:hAnsi="Times New Roman"/>
            <w:sz w:val="28"/>
            <w:szCs w:val="28"/>
          </w:rPr>
          <w:t>кодов 95</w:t>
        </w:r>
      </w:hyperlink>
      <w:r w:rsidRPr="000C250B">
        <w:rPr>
          <w:rFonts w:ascii="Times New Roman" w:hAnsi="Times New Roman"/>
          <w:sz w:val="28"/>
          <w:szCs w:val="28"/>
        </w:rPr>
        <w:t xml:space="preserve"> и </w:t>
      </w:r>
      <w:hyperlink r:id="rId142" w:history="1">
        <w:r w:rsidRPr="000C250B">
          <w:rPr>
            <w:rFonts w:ascii="Times New Roman" w:hAnsi="Times New Roman"/>
            <w:sz w:val="28"/>
            <w:szCs w:val="28"/>
          </w:rPr>
          <w:t>96</w:t>
        </w:r>
      </w:hyperlink>
      <w:r w:rsidRPr="000C250B">
        <w:rPr>
          <w:rFonts w:ascii="Times New Roman" w:hAnsi="Times New Roman"/>
          <w:sz w:val="28"/>
          <w:szCs w:val="28"/>
        </w:rPr>
        <w:t xml:space="preserve">), </w:t>
      </w:r>
      <w:hyperlink r:id="rId143" w:history="1">
        <w:r w:rsidRPr="000C250B">
          <w:rPr>
            <w:rFonts w:ascii="Times New Roman" w:hAnsi="Times New Roman"/>
            <w:sz w:val="28"/>
            <w:szCs w:val="28"/>
          </w:rPr>
          <w:t>T</w:t>
        </w:r>
      </w:hyperlink>
      <w:r w:rsidRPr="000C250B">
        <w:rPr>
          <w:rFonts w:ascii="Times New Roman" w:hAnsi="Times New Roman"/>
          <w:sz w:val="28"/>
          <w:szCs w:val="28"/>
        </w:rPr>
        <w:t xml:space="preserve">, </w:t>
      </w:r>
      <w:hyperlink r:id="rId144" w:history="1">
        <w:r w:rsidRPr="000C250B">
          <w:rPr>
            <w:rFonts w:ascii="Times New Roman" w:hAnsi="Times New Roman"/>
            <w:sz w:val="28"/>
            <w:szCs w:val="28"/>
          </w:rPr>
          <w:t>U</w:t>
        </w:r>
      </w:hyperlink>
      <w:r w:rsidRPr="000C250B">
        <w:rPr>
          <w:rFonts w:ascii="Times New Roman" w:hAnsi="Times New Roman"/>
          <w:sz w:val="28"/>
          <w:szCs w:val="28"/>
        </w:rPr>
        <w:t xml:space="preserve"> Общероссийского классификатора видов экономической деятельности (ОК 029-2014 (КДЕС Ред. 2).</w:t>
      </w:r>
    </w:p>
    <w:p w:rsidR="006C03C7" w:rsidRPr="000C250B" w:rsidRDefault="006C03C7" w:rsidP="006C03C7">
      <w:pPr>
        <w:pStyle w:val="HTML"/>
        <w:ind w:firstLine="567"/>
        <w:jc w:val="both"/>
        <w:rPr>
          <w:rFonts w:ascii="Times New Roman" w:eastAsia="Calibri" w:hAnsi="Times New Roman"/>
          <w:sz w:val="28"/>
          <w:szCs w:val="28"/>
          <w:lang w:eastAsia="en-US"/>
        </w:rPr>
      </w:pPr>
      <w:r w:rsidRPr="000C250B">
        <w:rPr>
          <w:rFonts w:ascii="Times New Roman" w:eastAsia="Calibri" w:hAnsi="Times New Roman"/>
          <w:sz w:val="28"/>
          <w:szCs w:val="28"/>
          <w:lang w:eastAsia="en-US"/>
        </w:rPr>
        <w:lastRenderedPageBreak/>
        <w:t xml:space="preserve">1.8. Требования, предъявляемые к субъектам </w:t>
      </w:r>
      <w:r w:rsidRPr="000C250B">
        <w:rPr>
          <w:rFonts w:ascii="Times New Roman" w:hAnsi="Times New Roman"/>
          <w:sz w:val="28"/>
          <w:szCs w:val="28"/>
        </w:rPr>
        <w:t>малого и среднего предпринимательства</w:t>
      </w:r>
      <w:r w:rsidRPr="000C250B">
        <w:rPr>
          <w:rFonts w:ascii="Times New Roman" w:eastAsia="Calibri" w:hAnsi="Times New Roman"/>
          <w:sz w:val="28"/>
          <w:szCs w:val="28"/>
          <w:lang w:eastAsia="en-US"/>
        </w:rPr>
        <w:t>, участвующих в конкурсном отборе, для предоставления субсидии:</w:t>
      </w:r>
    </w:p>
    <w:p w:rsidR="006C03C7" w:rsidRPr="000C250B" w:rsidRDefault="006C03C7" w:rsidP="006C03C7">
      <w:pPr>
        <w:autoSpaceDE w:val="0"/>
        <w:autoSpaceDN w:val="0"/>
        <w:adjustRightInd w:val="0"/>
        <w:spacing w:after="0"/>
        <w:ind w:firstLine="540"/>
        <w:jc w:val="both"/>
      </w:pPr>
      <w:r w:rsidRPr="000C250B">
        <w:t>1.8.1. соответствие требованиям, установленными Федеральным законом № 209-ФЗ, на дату подачи документов, указанных в пункте 2.4 настоящего Порядка:</w:t>
      </w:r>
    </w:p>
    <w:p w:rsidR="006C03C7" w:rsidRPr="000C250B" w:rsidRDefault="006C03C7" w:rsidP="006C03C7">
      <w:pPr>
        <w:autoSpaceDE w:val="0"/>
        <w:autoSpaceDN w:val="0"/>
        <w:adjustRightInd w:val="0"/>
        <w:spacing w:after="0"/>
        <w:ind w:firstLine="567"/>
        <w:jc w:val="both"/>
      </w:pPr>
      <w:r w:rsidRPr="000C250B">
        <w:t>1) субъект малого и среднего предпринимательства 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профессиональными участником рынка ценных бумаг, ломбардами;</w:t>
      </w:r>
    </w:p>
    <w:p w:rsidR="006C03C7" w:rsidRPr="000C250B" w:rsidRDefault="006C03C7" w:rsidP="006C03C7">
      <w:pPr>
        <w:autoSpaceDE w:val="0"/>
        <w:autoSpaceDN w:val="0"/>
        <w:adjustRightInd w:val="0"/>
        <w:spacing w:after="0"/>
        <w:ind w:firstLine="567"/>
        <w:jc w:val="both"/>
      </w:pPr>
      <w:r w:rsidRPr="000C250B">
        <w:t>2) субъект малого и среднего предпринимательства не является участником соглашений о разделе продукции;</w:t>
      </w:r>
    </w:p>
    <w:p w:rsidR="006C03C7" w:rsidRPr="000C250B" w:rsidRDefault="006C03C7" w:rsidP="006C03C7">
      <w:pPr>
        <w:autoSpaceDE w:val="0"/>
        <w:autoSpaceDN w:val="0"/>
        <w:adjustRightInd w:val="0"/>
        <w:spacing w:after="0"/>
        <w:ind w:firstLine="567"/>
        <w:jc w:val="both"/>
      </w:pPr>
      <w:r w:rsidRPr="000C250B">
        <w:t>3) субъект малого и среднего предпринимательства не осуществляет предпринимательскую деятельность в сфере игорного бизнеса;</w:t>
      </w:r>
    </w:p>
    <w:p w:rsidR="006C03C7" w:rsidRPr="000C250B" w:rsidRDefault="006C03C7" w:rsidP="006C03C7">
      <w:pPr>
        <w:autoSpaceDE w:val="0"/>
        <w:autoSpaceDN w:val="0"/>
        <w:adjustRightInd w:val="0"/>
        <w:spacing w:after="0"/>
        <w:ind w:firstLine="567"/>
        <w:jc w:val="both"/>
      </w:pPr>
      <w:r w:rsidRPr="000C250B">
        <w:t>4) субъект малого и среднего предпринимательства не осуществляет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и минеральных питьевых вод, если иное не предусмотрено Правительством Российской Федерации;</w:t>
      </w:r>
    </w:p>
    <w:p w:rsidR="006C03C7" w:rsidRPr="000C250B" w:rsidRDefault="006C03C7" w:rsidP="006C03C7">
      <w:pPr>
        <w:autoSpaceDE w:val="0"/>
        <w:autoSpaceDN w:val="0"/>
        <w:adjustRightInd w:val="0"/>
        <w:spacing w:after="0"/>
        <w:ind w:firstLine="567"/>
        <w:jc w:val="both"/>
      </w:pPr>
      <w:r w:rsidRPr="000C250B">
        <w:t>5) субъект малого и среднего предпринимательства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6C03C7" w:rsidRPr="000C250B" w:rsidRDefault="006C03C7" w:rsidP="006C03C7">
      <w:pPr>
        <w:autoSpaceDE w:val="0"/>
        <w:autoSpaceDN w:val="0"/>
        <w:adjustRightInd w:val="0"/>
        <w:spacing w:after="0"/>
        <w:ind w:firstLine="540"/>
        <w:jc w:val="both"/>
      </w:pPr>
      <w:r w:rsidRPr="000C250B">
        <w:t>1.8.2. на дату подачи документов, указанных в пункте 2.4 настоящего Порядка:</w:t>
      </w:r>
    </w:p>
    <w:p w:rsidR="006C03C7" w:rsidRPr="000C250B" w:rsidRDefault="006C03C7" w:rsidP="006C03C7">
      <w:pPr>
        <w:autoSpaceDE w:val="0"/>
        <w:autoSpaceDN w:val="0"/>
        <w:adjustRightInd w:val="0"/>
        <w:spacing w:after="0"/>
        <w:ind w:firstLine="540"/>
        <w:jc w:val="both"/>
      </w:pPr>
      <w:r w:rsidRPr="000C250B">
        <w:t>1) субъект малого и среднего предпринимательства - юридическое лицо не находится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него не введена процедура банкротства, деятельность субъекта малого и среднего предпринимательства не приостановлена в порядке, предусмотренном законодательством Российской Федерации; субъект малого и среднего предпринимательства - индивидуальный предприниматель не прекратил деятельность в качестве индивидуального предпринимателя;</w:t>
      </w:r>
    </w:p>
    <w:p w:rsidR="006C03C7" w:rsidRPr="000C250B" w:rsidRDefault="006C03C7" w:rsidP="006C03C7">
      <w:pPr>
        <w:autoSpaceDE w:val="0"/>
        <w:autoSpaceDN w:val="0"/>
        <w:adjustRightInd w:val="0"/>
        <w:spacing w:after="0"/>
        <w:ind w:firstLine="540"/>
        <w:jc w:val="both"/>
      </w:pPr>
      <w:r w:rsidRPr="000C250B">
        <w:t xml:space="preserve">2) субъект малого и среднего предпринимательства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w:t>
      </w:r>
      <w:r w:rsidRPr="000C250B">
        <w:lastRenderedPageBreak/>
        <w:t>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6C03C7" w:rsidRPr="000C250B" w:rsidRDefault="006C03C7" w:rsidP="006C03C7">
      <w:pPr>
        <w:autoSpaceDE w:val="0"/>
        <w:autoSpaceDN w:val="0"/>
        <w:adjustRightInd w:val="0"/>
        <w:spacing w:after="0"/>
        <w:ind w:firstLine="540"/>
        <w:jc w:val="both"/>
      </w:pPr>
      <w:r w:rsidRPr="000C250B">
        <w:t>3) субъект малого и среднего предпринимательства не получает средства из бюджета муниципального образования муниципального района «Корткеросский», на основании иных нормативных правовых актов, на цели, указанные в пункте 1.4. настоящего Порядка;</w:t>
      </w:r>
    </w:p>
    <w:p w:rsidR="006C03C7" w:rsidRPr="000C250B" w:rsidRDefault="006C03C7" w:rsidP="006C03C7">
      <w:pPr>
        <w:autoSpaceDE w:val="0"/>
        <w:autoSpaceDN w:val="0"/>
        <w:adjustRightInd w:val="0"/>
        <w:spacing w:after="0"/>
        <w:ind w:firstLine="540"/>
        <w:jc w:val="both"/>
      </w:pPr>
      <w:r w:rsidRPr="000C250B">
        <w:t>4) субъект малого и среднего предпринимательства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6C03C7" w:rsidRPr="000C250B" w:rsidRDefault="006C03C7" w:rsidP="006C03C7">
      <w:pPr>
        <w:autoSpaceDE w:val="0"/>
        <w:autoSpaceDN w:val="0"/>
        <w:adjustRightInd w:val="0"/>
        <w:spacing w:after="0"/>
        <w:ind w:firstLine="540"/>
        <w:jc w:val="both"/>
      </w:pPr>
      <w:r w:rsidRPr="000C250B">
        <w:t>5) субъект малого и среднего предпринимательства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6C03C7" w:rsidRPr="000C250B" w:rsidRDefault="006C03C7" w:rsidP="006C03C7">
      <w:pPr>
        <w:autoSpaceDE w:val="0"/>
        <w:autoSpaceDN w:val="0"/>
        <w:adjustRightInd w:val="0"/>
        <w:spacing w:after="0"/>
        <w:ind w:firstLine="540"/>
        <w:jc w:val="both"/>
      </w:pPr>
      <w:r w:rsidRPr="000C250B">
        <w:t>6) субъект малого и среднего предпринимательства не является иностранным агентом в соответствии с Федеральным законом «О контроле за деятельностью лиц, находящихся под иностранным влиянием»;</w:t>
      </w:r>
    </w:p>
    <w:p w:rsidR="006C03C7" w:rsidRPr="000C250B" w:rsidRDefault="006C03C7" w:rsidP="006C03C7">
      <w:pPr>
        <w:autoSpaceDE w:val="0"/>
        <w:autoSpaceDN w:val="0"/>
        <w:adjustRightInd w:val="0"/>
        <w:spacing w:after="0"/>
        <w:ind w:firstLine="540"/>
        <w:jc w:val="both"/>
      </w:pPr>
      <w:r w:rsidRPr="000C250B">
        <w:t>7) у субъекта малого и среднего предпринимательства отсутствует просроченная задолженность по возврату в бюджет МО МР «Корткеросский»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бюджетом муниципального образования муниципального района «Корткеросский»;</w:t>
      </w:r>
    </w:p>
    <w:p w:rsidR="006C03C7" w:rsidRPr="000C250B" w:rsidRDefault="006C03C7" w:rsidP="006C03C7">
      <w:pPr>
        <w:autoSpaceDE w:val="0"/>
        <w:autoSpaceDN w:val="0"/>
        <w:adjustRightInd w:val="0"/>
        <w:spacing w:after="0"/>
        <w:ind w:firstLine="540"/>
        <w:jc w:val="both"/>
      </w:pPr>
      <w:r w:rsidRPr="000C250B">
        <w:t xml:space="preserve">8) в реестре дисквалификационных лиц отсутствуют сведения о дисквалифицированных руководителях, членах коллегиального исполнительного органа, лице, исполняющем функции единоличного исполнительного органа, или главном бухгалтере (при наличии) участника конкурсного отбора, являющегося </w:t>
      </w:r>
      <w:r w:rsidRPr="000C250B">
        <w:lastRenderedPageBreak/>
        <w:t>юридическим лицом, об индивидуальном предпринимателе и о физическом лице - производителе товаров, работ, услуг, являющихся участниками конкурсного отбора.</w:t>
      </w:r>
    </w:p>
    <w:p w:rsidR="006C03C7" w:rsidRPr="000C250B" w:rsidRDefault="006C03C7" w:rsidP="006C03C7">
      <w:pPr>
        <w:autoSpaceDE w:val="0"/>
        <w:autoSpaceDN w:val="0"/>
        <w:adjustRightInd w:val="0"/>
        <w:spacing w:after="0"/>
        <w:ind w:firstLine="540"/>
        <w:jc w:val="both"/>
      </w:pPr>
      <w:r w:rsidRPr="000C250B">
        <w:t>1.8.3. у субъекта малого и среднего предпринимательства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страховых взносов в бюджеты бюджетной системы Российской Федерации на дату формирования налоговым органом сведений. При этом дата формирования сведений должна быть не более 10 рабочих дней с даты подачи документов, указанных в 2.4.</w:t>
      </w:r>
      <w:hyperlink r:id="rId145" w:history="1"/>
      <w:r w:rsidRPr="000C250B">
        <w:t xml:space="preserve"> настоящего Порядка.</w:t>
      </w:r>
    </w:p>
    <w:p w:rsidR="006C03C7" w:rsidRPr="000C250B" w:rsidRDefault="006C03C7" w:rsidP="006C03C7">
      <w:pPr>
        <w:pStyle w:val="HTML"/>
        <w:ind w:firstLine="567"/>
        <w:jc w:val="both"/>
        <w:rPr>
          <w:rFonts w:ascii="Times New Roman" w:hAnsi="Times New Roman"/>
          <w:sz w:val="28"/>
          <w:szCs w:val="28"/>
        </w:rPr>
      </w:pPr>
      <w:r w:rsidRPr="000C250B">
        <w:rPr>
          <w:rFonts w:ascii="Times New Roman" w:hAnsi="Times New Roman"/>
          <w:sz w:val="28"/>
          <w:szCs w:val="28"/>
        </w:rPr>
        <w:t>1.9. Уполномоченным органом по обеспечению взаимодействия с субъектами малого и среднего предпринимательства является отдел экономической политики Администрации (далее - Уполномоченный орган).</w:t>
      </w:r>
    </w:p>
    <w:p w:rsidR="006C03C7" w:rsidRPr="000C250B" w:rsidRDefault="006C03C7" w:rsidP="006C03C7">
      <w:pPr>
        <w:autoSpaceDE w:val="0"/>
        <w:autoSpaceDN w:val="0"/>
        <w:adjustRightInd w:val="0"/>
        <w:spacing w:after="0"/>
        <w:ind w:firstLine="567"/>
        <w:jc w:val="both"/>
      </w:pPr>
      <w:r w:rsidRPr="000C250B">
        <w:t xml:space="preserve">1.10. Нормативные правовые акты, принимаемые Администрацией во исполнение настоящего Порядка, размещаются в установленном порядке на интернет-сайте Администрации </w:t>
      </w:r>
      <w:r w:rsidRPr="000C250B">
        <w:rPr>
          <w:rStyle w:val="af6"/>
        </w:rPr>
        <w:t>https://kortkeros.gosuslugi.ru</w:t>
      </w:r>
      <w:r w:rsidRPr="000C250B">
        <w:t xml:space="preserve"> в течение 3 рабочих дней со дня их принятия. </w:t>
      </w:r>
    </w:p>
    <w:p w:rsidR="006C03C7" w:rsidRPr="000C250B" w:rsidRDefault="006C03C7" w:rsidP="006C03C7">
      <w:pPr>
        <w:autoSpaceDE w:val="0"/>
        <w:autoSpaceDN w:val="0"/>
        <w:adjustRightInd w:val="0"/>
        <w:spacing w:after="0"/>
        <w:ind w:firstLine="567"/>
        <w:jc w:val="both"/>
      </w:pPr>
      <w:r w:rsidRPr="000C250B">
        <w:t xml:space="preserve">1.11.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 единый портал) в порядке, установленном Министерством финансов Российской Федерации. </w:t>
      </w:r>
    </w:p>
    <w:p w:rsidR="006C03C7" w:rsidRPr="000C250B" w:rsidRDefault="006C03C7" w:rsidP="006C03C7">
      <w:pPr>
        <w:autoSpaceDE w:val="0"/>
        <w:autoSpaceDN w:val="0"/>
        <w:adjustRightInd w:val="0"/>
        <w:spacing w:after="0"/>
        <w:ind w:firstLine="567"/>
        <w:jc w:val="both"/>
      </w:pPr>
    </w:p>
    <w:p w:rsidR="006C03C7" w:rsidRPr="000C250B" w:rsidRDefault="006C03C7" w:rsidP="006C03C7">
      <w:pPr>
        <w:pStyle w:val="a6"/>
        <w:numPr>
          <w:ilvl w:val="0"/>
          <w:numId w:val="12"/>
        </w:numPr>
        <w:autoSpaceDE w:val="0"/>
        <w:autoSpaceDN w:val="0"/>
        <w:adjustRightInd w:val="0"/>
        <w:spacing w:after="0" w:line="240" w:lineRule="auto"/>
        <w:jc w:val="center"/>
        <w:rPr>
          <w:b/>
          <w:lang w:eastAsia="en-US"/>
        </w:rPr>
      </w:pPr>
      <w:r w:rsidRPr="000C250B">
        <w:rPr>
          <w:b/>
          <w:lang w:eastAsia="en-US"/>
        </w:rPr>
        <w:t xml:space="preserve">Порядок проведения </w:t>
      </w:r>
      <w:r w:rsidRPr="000C250B">
        <w:rPr>
          <w:b/>
        </w:rPr>
        <w:t>конкурсного</w:t>
      </w:r>
      <w:r w:rsidRPr="000C250B">
        <w:rPr>
          <w:b/>
          <w:lang w:eastAsia="en-US"/>
        </w:rPr>
        <w:t xml:space="preserve"> отбора получателей субсидий</w:t>
      </w:r>
    </w:p>
    <w:p w:rsidR="006C03C7" w:rsidRPr="000C250B" w:rsidRDefault="006C03C7" w:rsidP="006C03C7">
      <w:pPr>
        <w:pStyle w:val="a6"/>
        <w:autoSpaceDE w:val="0"/>
        <w:autoSpaceDN w:val="0"/>
        <w:adjustRightInd w:val="0"/>
        <w:spacing w:after="0" w:line="240" w:lineRule="auto"/>
        <w:ind w:left="450"/>
        <w:jc w:val="both"/>
        <w:rPr>
          <w:lang w:eastAsia="en-US"/>
        </w:rPr>
      </w:pPr>
    </w:p>
    <w:p w:rsidR="006C03C7" w:rsidRPr="000C250B" w:rsidRDefault="006C03C7" w:rsidP="006C03C7">
      <w:pPr>
        <w:pStyle w:val="HTML"/>
        <w:ind w:firstLine="567"/>
        <w:jc w:val="both"/>
        <w:rPr>
          <w:rFonts w:ascii="Times New Roman" w:eastAsia="Calibri" w:hAnsi="Times New Roman"/>
          <w:sz w:val="28"/>
          <w:szCs w:val="28"/>
          <w:lang w:eastAsia="en-US"/>
        </w:rPr>
      </w:pPr>
      <w:r w:rsidRPr="000C250B">
        <w:rPr>
          <w:rFonts w:ascii="Times New Roman" w:eastAsia="Calibri" w:hAnsi="Times New Roman"/>
          <w:sz w:val="28"/>
          <w:szCs w:val="28"/>
          <w:lang w:eastAsia="en-US"/>
        </w:rPr>
        <w:t xml:space="preserve">2.1. Проведение </w:t>
      </w:r>
      <w:r w:rsidRPr="000C250B">
        <w:rPr>
          <w:rFonts w:ascii="Times New Roman" w:hAnsi="Times New Roman"/>
          <w:sz w:val="28"/>
          <w:szCs w:val="28"/>
        </w:rPr>
        <w:t>конкурсного</w:t>
      </w:r>
      <w:r w:rsidRPr="000C250B">
        <w:rPr>
          <w:rFonts w:ascii="Times New Roman" w:eastAsia="Calibri" w:hAnsi="Times New Roman"/>
          <w:sz w:val="28"/>
          <w:szCs w:val="28"/>
          <w:lang w:eastAsia="en-US"/>
        </w:rPr>
        <w:t xml:space="preserve"> отбора получателей субсидий осуществляется Главным распорядителем способом запроса предложений (заявок) на участие в </w:t>
      </w:r>
      <w:r w:rsidRPr="000C250B">
        <w:rPr>
          <w:rFonts w:ascii="Times New Roman" w:hAnsi="Times New Roman"/>
          <w:sz w:val="28"/>
          <w:szCs w:val="28"/>
        </w:rPr>
        <w:t xml:space="preserve">конкурсном </w:t>
      </w:r>
      <w:r w:rsidRPr="000C250B">
        <w:rPr>
          <w:rFonts w:ascii="Times New Roman" w:eastAsia="Calibri" w:hAnsi="Times New Roman"/>
          <w:sz w:val="28"/>
          <w:szCs w:val="28"/>
          <w:lang w:eastAsia="en-US"/>
        </w:rPr>
        <w:t>отборе на получение субсидии.</w:t>
      </w:r>
    </w:p>
    <w:p w:rsidR="006C03C7" w:rsidRPr="000C250B" w:rsidRDefault="006C03C7" w:rsidP="006C03C7">
      <w:pPr>
        <w:pStyle w:val="a6"/>
        <w:autoSpaceDE w:val="0"/>
        <w:autoSpaceDN w:val="0"/>
        <w:adjustRightInd w:val="0"/>
        <w:spacing w:after="0" w:line="240" w:lineRule="auto"/>
        <w:ind w:left="0" w:firstLine="567"/>
        <w:jc w:val="both"/>
        <w:rPr>
          <w:lang w:eastAsia="en-US"/>
        </w:rPr>
      </w:pPr>
      <w:r w:rsidRPr="000C250B">
        <w:rPr>
          <w:lang w:eastAsia="en-US"/>
        </w:rPr>
        <w:t xml:space="preserve">2.2. Решение о проведении </w:t>
      </w:r>
      <w:r w:rsidRPr="000C250B">
        <w:t>конкурсного</w:t>
      </w:r>
      <w:r w:rsidRPr="000C250B">
        <w:rPr>
          <w:lang w:eastAsia="en-US"/>
        </w:rPr>
        <w:t xml:space="preserve"> отбора утверждается Постановлением Администрации при наличии лимитов бюджетных обязательств, доведенных в установленном порядке до Главного распорядителя как получателя бюджетных средств на предоставление субсидии на цели, указанные в пункте 1.4. настоящего Порядка. </w:t>
      </w:r>
    </w:p>
    <w:p w:rsidR="006C03C7" w:rsidRPr="000C250B" w:rsidRDefault="006C03C7" w:rsidP="006C03C7">
      <w:pPr>
        <w:pStyle w:val="a6"/>
        <w:autoSpaceDE w:val="0"/>
        <w:autoSpaceDN w:val="0"/>
        <w:adjustRightInd w:val="0"/>
        <w:spacing w:after="0" w:line="240" w:lineRule="auto"/>
        <w:ind w:left="0" w:firstLine="567"/>
        <w:jc w:val="both"/>
        <w:rPr>
          <w:lang w:eastAsia="en-US"/>
        </w:rPr>
      </w:pPr>
      <w:r w:rsidRPr="000C250B">
        <w:rPr>
          <w:lang w:eastAsia="en-US"/>
        </w:rPr>
        <w:t xml:space="preserve">2.3. В целях проведения </w:t>
      </w:r>
      <w:r w:rsidRPr="000C250B">
        <w:t>конкурсного</w:t>
      </w:r>
      <w:r w:rsidRPr="000C250B">
        <w:rPr>
          <w:lang w:eastAsia="en-US"/>
        </w:rPr>
        <w:t xml:space="preserve"> отбора для предоставления субсидии, Уполномоченный орган размещает на официальном сайте Администрации в сети «Интернет» по адресу </w:t>
      </w:r>
      <w:hyperlink r:id="rId146" w:history="1">
        <w:r w:rsidRPr="000C250B">
          <w:rPr>
            <w:rStyle w:val="af6"/>
          </w:rPr>
          <w:t>https://kortkeros.gosuslugi.ru</w:t>
        </w:r>
      </w:hyperlink>
      <w:r w:rsidRPr="000C250B">
        <w:t xml:space="preserve"> </w:t>
      </w:r>
      <w:r w:rsidRPr="000C250B">
        <w:rPr>
          <w:lang w:eastAsia="en-US"/>
        </w:rPr>
        <w:t xml:space="preserve">объявление о проведении </w:t>
      </w:r>
      <w:r w:rsidRPr="000C250B">
        <w:t>конкурсного</w:t>
      </w:r>
      <w:r w:rsidRPr="000C250B">
        <w:rPr>
          <w:lang w:eastAsia="en-US"/>
        </w:rPr>
        <w:t xml:space="preserve"> отбора с указанием:</w:t>
      </w:r>
    </w:p>
    <w:p w:rsidR="006C03C7" w:rsidRPr="000C250B" w:rsidRDefault="006C03C7" w:rsidP="006C03C7">
      <w:pPr>
        <w:autoSpaceDE w:val="0"/>
        <w:autoSpaceDN w:val="0"/>
        <w:adjustRightInd w:val="0"/>
        <w:spacing w:after="0"/>
        <w:ind w:firstLine="540"/>
        <w:jc w:val="both"/>
      </w:pPr>
      <w:r w:rsidRPr="000C250B">
        <w:t>1) сроков проведения конкурсного отбора;</w:t>
      </w:r>
    </w:p>
    <w:p w:rsidR="006C03C7" w:rsidRPr="000C250B" w:rsidRDefault="006C03C7" w:rsidP="006C03C7">
      <w:pPr>
        <w:autoSpaceDE w:val="0"/>
        <w:autoSpaceDN w:val="0"/>
        <w:adjustRightInd w:val="0"/>
        <w:spacing w:after="0"/>
        <w:ind w:firstLine="540"/>
        <w:jc w:val="both"/>
      </w:pPr>
      <w:r w:rsidRPr="000C250B">
        <w:t>2) даты начала подачи и окончания приема заявок от субъектов малого и среднего предпринимательства, при этом дата окончания не может быть ранее 30-го календарного дня, следующего за днем размещения объявления о проведении конкурсного отбора;</w:t>
      </w:r>
    </w:p>
    <w:p w:rsidR="006C03C7" w:rsidRPr="000C250B" w:rsidRDefault="006C03C7" w:rsidP="006C03C7">
      <w:pPr>
        <w:autoSpaceDE w:val="0"/>
        <w:autoSpaceDN w:val="0"/>
        <w:adjustRightInd w:val="0"/>
        <w:spacing w:after="0"/>
        <w:ind w:firstLine="540"/>
        <w:jc w:val="both"/>
      </w:pPr>
      <w:r w:rsidRPr="000C250B">
        <w:lastRenderedPageBreak/>
        <w:t>3) наименования, места нахождения, почтового адреса, адреса электронной почты Администрации, контактных телефонов лиц, осуществляющих прием заявок;</w:t>
      </w:r>
    </w:p>
    <w:p w:rsidR="006C03C7" w:rsidRPr="000C250B" w:rsidRDefault="006C03C7" w:rsidP="006C03C7">
      <w:pPr>
        <w:autoSpaceDE w:val="0"/>
        <w:autoSpaceDN w:val="0"/>
        <w:adjustRightInd w:val="0"/>
        <w:spacing w:after="0"/>
        <w:ind w:firstLine="540"/>
        <w:jc w:val="both"/>
      </w:pPr>
      <w:r w:rsidRPr="000C250B">
        <w:t>4) сведений о Порядке предоставления субсидии, с указанием ссылки на официальный сайт Администрации в информационно-телекоммуникационной сети «Интернет», где размещен текст Порядка;</w:t>
      </w:r>
    </w:p>
    <w:p w:rsidR="006C03C7" w:rsidRPr="000C250B" w:rsidRDefault="006C03C7" w:rsidP="006C03C7">
      <w:pPr>
        <w:autoSpaceDE w:val="0"/>
        <w:autoSpaceDN w:val="0"/>
        <w:adjustRightInd w:val="0"/>
        <w:spacing w:after="0"/>
        <w:ind w:firstLine="540"/>
        <w:jc w:val="both"/>
      </w:pPr>
      <w:r w:rsidRPr="000C250B">
        <w:t>5) требований, предъявляемых к субъектам малого и среднего предпринимательства, определенных в соответствии с пунктом 1.8. настоящего Порядка;</w:t>
      </w:r>
    </w:p>
    <w:p w:rsidR="006C03C7" w:rsidRPr="000C250B" w:rsidRDefault="006C03C7" w:rsidP="006C03C7">
      <w:pPr>
        <w:autoSpaceDE w:val="0"/>
        <w:autoSpaceDN w:val="0"/>
        <w:adjustRightInd w:val="0"/>
        <w:spacing w:after="0"/>
        <w:ind w:firstLine="540"/>
        <w:jc w:val="both"/>
      </w:pPr>
      <w:r w:rsidRPr="000C250B">
        <w:t>6) категории получателей субсидии и критериев оценивания заявок субъектов малого и среднего предпринимательства;</w:t>
      </w:r>
    </w:p>
    <w:p w:rsidR="006C03C7" w:rsidRPr="000C250B" w:rsidRDefault="006C03C7" w:rsidP="006C03C7">
      <w:pPr>
        <w:autoSpaceDE w:val="0"/>
        <w:autoSpaceDN w:val="0"/>
        <w:adjustRightInd w:val="0"/>
        <w:spacing w:after="0"/>
        <w:ind w:firstLine="540"/>
        <w:jc w:val="both"/>
      </w:pPr>
      <w:r w:rsidRPr="000C250B">
        <w:t>7) порядка подачи заявок субъектами малого и среднего предпринимательства и требования, предъявляемые к форме и содержанию заявки и документов;</w:t>
      </w:r>
    </w:p>
    <w:p w:rsidR="006C03C7" w:rsidRPr="000C250B" w:rsidRDefault="006C03C7" w:rsidP="006C03C7">
      <w:pPr>
        <w:autoSpaceDE w:val="0"/>
        <w:autoSpaceDN w:val="0"/>
        <w:adjustRightInd w:val="0"/>
        <w:spacing w:after="0"/>
        <w:ind w:firstLine="540"/>
        <w:jc w:val="both"/>
      </w:pPr>
      <w:r w:rsidRPr="000C250B">
        <w:t>8) порядка отзыва заявок, их возврата, определяющий в том числе основания для возврата заявок, внесения изменений в заявки;</w:t>
      </w:r>
    </w:p>
    <w:p w:rsidR="006C03C7" w:rsidRPr="000C250B" w:rsidRDefault="006C03C7" w:rsidP="006C03C7">
      <w:pPr>
        <w:autoSpaceDE w:val="0"/>
        <w:autoSpaceDN w:val="0"/>
        <w:adjustRightInd w:val="0"/>
        <w:spacing w:after="0"/>
        <w:ind w:firstLine="540"/>
        <w:jc w:val="both"/>
      </w:pPr>
      <w:r w:rsidRPr="000C250B">
        <w:t>9) правил рассмотрения и оценки заявок субъектов малого и среднего предпринимательства;</w:t>
      </w:r>
    </w:p>
    <w:p w:rsidR="006C03C7" w:rsidRPr="000C250B" w:rsidRDefault="006C03C7" w:rsidP="006C03C7">
      <w:pPr>
        <w:autoSpaceDE w:val="0"/>
        <w:autoSpaceDN w:val="0"/>
        <w:adjustRightInd w:val="0"/>
        <w:spacing w:after="0"/>
        <w:ind w:firstLine="540"/>
        <w:jc w:val="both"/>
      </w:pPr>
      <w:r w:rsidRPr="000C250B">
        <w:t>10) порядка возврата документов на доработку;</w:t>
      </w:r>
    </w:p>
    <w:p w:rsidR="006C03C7" w:rsidRPr="000C250B" w:rsidRDefault="006C03C7" w:rsidP="006C03C7">
      <w:pPr>
        <w:autoSpaceDE w:val="0"/>
        <w:autoSpaceDN w:val="0"/>
        <w:adjustRightInd w:val="0"/>
        <w:spacing w:after="0"/>
        <w:ind w:firstLine="540"/>
        <w:jc w:val="both"/>
      </w:pPr>
      <w:r w:rsidRPr="000C250B">
        <w:t>11) порядка отклонения документов, а также информацию об основаниях их отклонения;</w:t>
      </w:r>
    </w:p>
    <w:p w:rsidR="006C03C7" w:rsidRPr="000C250B" w:rsidRDefault="006C03C7" w:rsidP="006C03C7">
      <w:pPr>
        <w:autoSpaceDE w:val="0"/>
        <w:autoSpaceDN w:val="0"/>
        <w:adjustRightInd w:val="0"/>
        <w:spacing w:after="0"/>
        <w:ind w:firstLine="567"/>
        <w:jc w:val="both"/>
      </w:pPr>
      <w:r w:rsidRPr="000C250B">
        <w:t>12) объем распределяемой субсидии в рамках конкурсного отбора, порядок расчета размера субсидии, установленный настоящим Порядком, правила распределения субсидий по результатам конкурсного отбора;</w:t>
      </w:r>
    </w:p>
    <w:p w:rsidR="006C03C7" w:rsidRPr="000C250B" w:rsidRDefault="006C03C7" w:rsidP="006C03C7">
      <w:pPr>
        <w:autoSpaceDE w:val="0"/>
        <w:autoSpaceDN w:val="0"/>
        <w:adjustRightInd w:val="0"/>
        <w:spacing w:after="0"/>
        <w:ind w:firstLine="540"/>
        <w:jc w:val="both"/>
      </w:pPr>
      <w:r w:rsidRPr="000C250B">
        <w:t>13) порядка предоставления участникам конкурсного отбора разъяснений положений объявления о проведении конкурсного отбора, дата начала и окончания срока такого предоставления;</w:t>
      </w:r>
    </w:p>
    <w:p w:rsidR="006C03C7" w:rsidRPr="000C250B" w:rsidRDefault="006C03C7" w:rsidP="006C03C7">
      <w:pPr>
        <w:autoSpaceDE w:val="0"/>
        <w:autoSpaceDN w:val="0"/>
        <w:adjustRightInd w:val="0"/>
        <w:spacing w:after="0"/>
        <w:ind w:firstLine="540"/>
        <w:jc w:val="both"/>
      </w:pPr>
      <w:r w:rsidRPr="000C250B">
        <w:t>14) сроков, в течение которого победитель (победители) конкурсного отбора должен подписать соглашение о предоставлении субсидии;</w:t>
      </w:r>
    </w:p>
    <w:p w:rsidR="006C03C7" w:rsidRPr="000C250B" w:rsidRDefault="006C03C7" w:rsidP="006C03C7">
      <w:pPr>
        <w:autoSpaceDE w:val="0"/>
        <w:autoSpaceDN w:val="0"/>
        <w:adjustRightInd w:val="0"/>
        <w:spacing w:after="0"/>
        <w:ind w:firstLine="540"/>
        <w:jc w:val="both"/>
      </w:pPr>
      <w:r w:rsidRPr="000C250B">
        <w:t>15) условий признания победителя (победителей) конкурсного отбора уклонившимся от заключения договора;</w:t>
      </w:r>
    </w:p>
    <w:p w:rsidR="006C03C7" w:rsidRPr="000C250B" w:rsidRDefault="006C03C7" w:rsidP="006C03C7">
      <w:pPr>
        <w:autoSpaceDE w:val="0"/>
        <w:autoSpaceDN w:val="0"/>
        <w:adjustRightInd w:val="0"/>
        <w:spacing w:after="0"/>
        <w:ind w:firstLine="540"/>
        <w:jc w:val="both"/>
      </w:pPr>
      <w:r w:rsidRPr="000C250B">
        <w:t>16) результата предоставления субсидии;</w:t>
      </w:r>
    </w:p>
    <w:p w:rsidR="006C03C7" w:rsidRPr="000C250B" w:rsidRDefault="006C03C7" w:rsidP="006C03C7">
      <w:pPr>
        <w:autoSpaceDE w:val="0"/>
        <w:autoSpaceDN w:val="0"/>
        <w:adjustRightInd w:val="0"/>
        <w:spacing w:after="0"/>
        <w:ind w:firstLine="540"/>
        <w:jc w:val="both"/>
      </w:pPr>
      <w:r w:rsidRPr="000C250B">
        <w:t>17) сроки размещения результатов конкурсного отбора на сайте, которые не могут быть позднее 14-го календарного дня, следующего за днем определения победителя конкурсного отбора.</w:t>
      </w:r>
    </w:p>
    <w:p w:rsidR="006C03C7" w:rsidRPr="000C250B" w:rsidRDefault="006C03C7" w:rsidP="006C03C7">
      <w:pPr>
        <w:pStyle w:val="1"/>
        <w:spacing w:before="0" w:after="0"/>
        <w:ind w:firstLine="709"/>
        <w:jc w:val="both"/>
        <w:rPr>
          <w:rFonts w:ascii="Times New Roman" w:hAnsi="Times New Roman"/>
          <w:b w:val="0"/>
          <w:sz w:val="28"/>
          <w:szCs w:val="28"/>
          <w:shd w:val="clear" w:color="auto" w:fill="FFFFFF"/>
        </w:rPr>
      </w:pPr>
      <w:r w:rsidRPr="000C250B">
        <w:rPr>
          <w:rFonts w:ascii="Times New Roman" w:hAnsi="Times New Roman"/>
          <w:b w:val="0"/>
          <w:sz w:val="28"/>
          <w:szCs w:val="28"/>
          <w:shd w:val="clear" w:color="auto" w:fill="FFFFFF"/>
        </w:rPr>
        <w:lastRenderedPageBreak/>
        <w:t xml:space="preserve">Разъяснение положений объявления и Порядка осуществляется по телефону Уполномоченного органа 8(82136)9-25-91 или непосредственно в Уполномоченном органе (кабинет № 16 Администрации) согласно режиму рабочего времени Администрации в период проведения </w:t>
      </w:r>
      <w:r w:rsidRPr="000C250B">
        <w:rPr>
          <w:rFonts w:ascii="Times New Roman" w:hAnsi="Times New Roman"/>
          <w:b w:val="0"/>
          <w:sz w:val="28"/>
          <w:szCs w:val="28"/>
        </w:rPr>
        <w:t>конкурсного</w:t>
      </w:r>
      <w:r w:rsidRPr="000C250B">
        <w:rPr>
          <w:rFonts w:ascii="Times New Roman" w:hAnsi="Times New Roman"/>
          <w:b w:val="0"/>
          <w:sz w:val="28"/>
          <w:szCs w:val="28"/>
          <w:shd w:val="clear" w:color="auto" w:fill="FFFFFF"/>
        </w:rPr>
        <w:t xml:space="preserve"> отбора и приема документов от субъектов </w:t>
      </w:r>
      <w:r w:rsidRPr="000C250B">
        <w:rPr>
          <w:rFonts w:ascii="Times New Roman" w:hAnsi="Times New Roman"/>
          <w:b w:val="0"/>
          <w:sz w:val="28"/>
          <w:szCs w:val="28"/>
        </w:rPr>
        <w:t>малого и среднего предпринимательства</w:t>
      </w:r>
      <w:r w:rsidRPr="000C250B">
        <w:rPr>
          <w:rFonts w:ascii="Times New Roman" w:hAnsi="Times New Roman"/>
          <w:b w:val="0"/>
          <w:sz w:val="28"/>
          <w:szCs w:val="28"/>
          <w:shd w:val="clear" w:color="auto" w:fill="FFFFFF"/>
        </w:rPr>
        <w:t>. </w:t>
      </w:r>
    </w:p>
    <w:p w:rsidR="006C03C7" w:rsidRPr="000C250B" w:rsidRDefault="006C03C7" w:rsidP="006C03C7">
      <w:pPr>
        <w:autoSpaceDE w:val="0"/>
        <w:autoSpaceDN w:val="0"/>
        <w:adjustRightInd w:val="0"/>
        <w:spacing w:after="0"/>
        <w:ind w:firstLine="567"/>
        <w:jc w:val="both"/>
      </w:pPr>
      <w:r w:rsidRPr="000C250B">
        <w:t>2.4. Для получения субсидии необходимы следующие документы:</w:t>
      </w:r>
    </w:p>
    <w:p w:rsidR="006C03C7" w:rsidRPr="000C250B" w:rsidRDefault="006C03C7" w:rsidP="006C03C7">
      <w:pPr>
        <w:widowControl w:val="0"/>
        <w:autoSpaceDE w:val="0"/>
        <w:autoSpaceDN w:val="0"/>
        <w:adjustRightInd w:val="0"/>
        <w:spacing w:after="0"/>
        <w:ind w:firstLine="540"/>
        <w:jc w:val="both"/>
      </w:pPr>
      <w:r w:rsidRPr="000C250B">
        <w:t>1) заявка</w:t>
      </w:r>
      <w:hyperlink w:anchor="Par215" w:history="1"/>
      <w:r w:rsidRPr="000C250B">
        <w:t xml:space="preserve"> по форме согласно приложению 12 к муниципальной Программе;</w:t>
      </w:r>
    </w:p>
    <w:p w:rsidR="006C03C7" w:rsidRPr="000C250B" w:rsidRDefault="006C03C7" w:rsidP="006C03C7">
      <w:pPr>
        <w:widowControl w:val="0"/>
        <w:autoSpaceDE w:val="0"/>
        <w:autoSpaceDN w:val="0"/>
        <w:adjustRightInd w:val="0"/>
        <w:spacing w:after="0"/>
        <w:ind w:firstLine="540"/>
        <w:jc w:val="both"/>
      </w:pPr>
      <w:r w:rsidRPr="000C250B">
        <w:t>2) проект, оформленный в произвольной форме, содержащий:</w:t>
      </w:r>
    </w:p>
    <w:p w:rsidR="006C03C7" w:rsidRPr="000C250B" w:rsidRDefault="006C03C7" w:rsidP="006C03C7">
      <w:pPr>
        <w:widowControl w:val="0"/>
        <w:autoSpaceDE w:val="0"/>
        <w:autoSpaceDN w:val="0"/>
        <w:adjustRightInd w:val="0"/>
        <w:spacing w:after="0"/>
        <w:ind w:firstLine="540"/>
        <w:jc w:val="both"/>
      </w:pPr>
      <w:r w:rsidRPr="000C250B">
        <w:t>цель, задачи/проблемы проекта;</w:t>
      </w:r>
    </w:p>
    <w:p w:rsidR="006C03C7" w:rsidRPr="000C250B" w:rsidRDefault="006C03C7" w:rsidP="006C03C7">
      <w:pPr>
        <w:widowControl w:val="0"/>
        <w:autoSpaceDE w:val="0"/>
        <w:autoSpaceDN w:val="0"/>
        <w:adjustRightInd w:val="0"/>
        <w:spacing w:after="0"/>
        <w:ind w:firstLine="540"/>
        <w:jc w:val="both"/>
      </w:pPr>
      <w:r w:rsidRPr="000C250B">
        <w:t>финансово-экономическое обоснование затрат на реализацию проекта;</w:t>
      </w:r>
    </w:p>
    <w:p w:rsidR="006C03C7" w:rsidRPr="000C250B" w:rsidRDefault="006C03C7" w:rsidP="006C03C7">
      <w:pPr>
        <w:widowControl w:val="0"/>
        <w:autoSpaceDE w:val="0"/>
        <w:autoSpaceDN w:val="0"/>
        <w:adjustRightInd w:val="0"/>
        <w:spacing w:after="0"/>
        <w:ind w:firstLine="540"/>
        <w:jc w:val="both"/>
      </w:pPr>
      <w:r w:rsidRPr="000C250B">
        <w:t>краткое описание организационно-технических возможностей исполнения проекта;</w:t>
      </w:r>
    </w:p>
    <w:p w:rsidR="006C03C7" w:rsidRPr="000C250B" w:rsidRDefault="006C03C7" w:rsidP="006C03C7">
      <w:pPr>
        <w:widowControl w:val="0"/>
        <w:autoSpaceDE w:val="0"/>
        <w:autoSpaceDN w:val="0"/>
        <w:adjustRightInd w:val="0"/>
        <w:spacing w:after="0"/>
        <w:ind w:firstLine="540"/>
        <w:jc w:val="both"/>
      </w:pPr>
      <w:r w:rsidRPr="000C250B">
        <w:t>ожидаемые результаты;</w:t>
      </w:r>
    </w:p>
    <w:p w:rsidR="006C03C7" w:rsidRPr="000C250B" w:rsidRDefault="006C03C7" w:rsidP="006C03C7">
      <w:pPr>
        <w:widowControl w:val="0"/>
        <w:autoSpaceDE w:val="0"/>
        <w:autoSpaceDN w:val="0"/>
        <w:adjustRightInd w:val="0"/>
        <w:spacing w:after="0"/>
        <w:ind w:firstLine="540"/>
        <w:jc w:val="both"/>
      </w:pPr>
      <w:r w:rsidRPr="000C250B">
        <w:t>сроки и этапы реализации проекта;</w:t>
      </w:r>
    </w:p>
    <w:p w:rsidR="006C03C7" w:rsidRPr="000C250B" w:rsidRDefault="006C03C7" w:rsidP="006C03C7">
      <w:pPr>
        <w:widowControl w:val="0"/>
        <w:autoSpaceDE w:val="0"/>
        <w:autoSpaceDN w:val="0"/>
        <w:adjustRightInd w:val="0"/>
        <w:spacing w:after="0"/>
        <w:ind w:firstLine="540"/>
        <w:jc w:val="both"/>
      </w:pPr>
      <w:r w:rsidRPr="000C250B">
        <w:t>фото- и (или) видеоматериалы, имеющие непосредственное отношение к проекту (при наличии);</w:t>
      </w:r>
    </w:p>
    <w:p w:rsidR="006C03C7" w:rsidRPr="000C250B" w:rsidRDefault="006C03C7" w:rsidP="006C03C7">
      <w:pPr>
        <w:autoSpaceDE w:val="0"/>
        <w:autoSpaceDN w:val="0"/>
        <w:adjustRightInd w:val="0"/>
        <w:spacing w:after="0"/>
        <w:ind w:firstLine="567"/>
        <w:jc w:val="both"/>
      </w:pPr>
      <w:r w:rsidRPr="000C250B">
        <w:t>3) документы, подтверждающие осуществление в текущем календарном году расходов субъектом малого и среднего предпринимательства на цели, установленные настоящим Порядком (копии договоров, платежных поручений, счетов, счетов- фактур, актов приема -передачи, накладных, товарно-транспортных накладных);</w:t>
      </w:r>
    </w:p>
    <w:p w:rsidR="006C03C7" w:rsidRPr="000C250B" w:rsidRDefault="006C03C7" w:rsidP="006C03C7">
      <w:pPr>
        <w:autoSpaceDE w:val="0"/>
        <w:autoSpaceDN w:val="0"/>
        <w:adjustRightInd w:val="0"/>
        <w:spacing w:after="0"/>
        <w:ind w:firstLine="567"/>
        <w:jc w:val="both"/>
      </w:pPr>
      <w:r w:rsidRPr="000C250B">
        <w:t>4) обязательство о неотчуждении имущества, приобретенного с использованием субсидии, в течение трех лет с даты заключения договора о предоставлении субсидии, путем продажи, дарения, обмена или отчуждения иным образом в соответствии с законодательством Российской Федерации (за исключением случаев реорганизации получателей субсидий или взносов имущества в виде пая, вклада в уставный капитал (паевой фонд) организаций, осуществляющих деятельность, аналогичную деятельности субъекта малого и среднего предпринимательства), составленное в произвольной форме;</w:t>
      </w:r>
    </w:p>
    <w:p w:rsidR="006C03C7" w:rsidRPr="000C250B" w:rsidRDefault="006C03C7" w:rsidP="006C03C7">
      <w:pPr>
        <w:autoSpaceDE w:val="0"/>
        <w:autoSpaceDN w:val="0"/>
        <w:adjustRightInd w:val="0"/>
        <w:spacing w:after="0"/>
        <w:ind w:firstLine="567"/>
        <w:jc w:val="both"/>
      </w:pPr>
      <w:r w:rsidRPr="000C250B">
        <w:t>5) технико-экономическое обоснование целесообразности приобретения оборудования (далее - ТЭО), содержащее динамику годовых плановых показателей от эффективности использования оборудования, приобретенного с использованием средств субсидии, на период не менее трех лет с даты заключения соглашение о предоставлении субсидии по форме, согласно приложению 1 к настоящему Порядку;</w:t>
      </w:r>
    </w:p>
    <w:p w:rsidR="006C03C7" w:rsidRPr="000C250B" w:rsidRDefault="006C03C7" w:rsidP="006C03C7">
      <w:pPr>
        <w:pStyle w:val="ConsPlusNormal"/>
        <w:ind w:firstLine="567"/>
        <w:jc w:val="both"/>
        <w:rPr>
          <w:sz w:val="28"/>
          <w:szCs w:val="28"/>
        </w:rPr>
      </w:pPr>
      <w:r w:rsidRPr="000C250B">
        <w:rPr>
          <w:sz w:val="28"/>
          <w:szCs w:val="28"/>
        </w:rPr>
        <w:t>6) обязательство о создании (сохранении) рабочих мест, составленное в произвольной форме, содержащее информацию о количестве планируемых к созданию (сохранению) рабочих мест, которое определяется в зависимости от размера запрашиваемой субсидии:</w:t>
      </w:r>
    </w:p>
    <w:p w:rsidR="006C03C7" w:rsidRPr="000C250B" w:rsidRDefault="006C03C7" w:rsidP="006C03C7">
      <w:pPr>
        <w:autoSpaceDE w:val="0"/>
        <w:autoSpaceDN w:val="0"/>
        <w:adjustRightInd w:val="0"/>
        <w:spacing w:after="0"/>
        <w:ind w:firstLine="567"/>
        <w:jc w:val="both"/>
      </w:pPr>
      <w:r w:rsidRPr="000C250B">
        <w:lastRenderedPageBreak/>
        <w:t xml:space="preserve">- в случае, если размер запрашиваемой субсидии субъектом малого и среднего предпринимательства составляет 1000,0 тыс. руб. и более, то количество вновь создаваемых мест рассчитывается по формуле: </w:t>
      </w:r>
    </w:p>
    <w:p w:rsidR="006C03C7" w:rsidRPr="000C250B" w:rsidRDefault="006C03C7" w:rsidP="006C03C7">
      <w:pPr>
        <w:pStyle w:val="ConsPlusNormal"/>
        <w:ind w:firstLine="567"/>
        <w:jc w:val="center"/>
        <w:rPr>
          <w:sz w:val="28"/>
          <w:szCs w:val="28"/>
        </w:rPr>
      </w:pPr>
      <w:r w:rsidRPr="000C250B">
        <w:rPr>
          <w:sz w:val="28"/>
          <w:szCs w:val="28"/>
        </w:rPr>
        <w:t>К= Ci/1000,0 тыс. руб.</w:t>
      </w:r>
    </w:p>
    <w:p w:rsidR="006C03C7" w:rsidRPr="000C250B" w:rsidRDefault="006C03C7" w:rsidP="006C03C7">
      <w:pPr>
        <w:pStyle w:val="ConsPlusNormal"/>
        <w:ind w:firstLine="567"/>
        <w:jc w:val="both"/>
        <w:rPr>
          <w:sz w:val="28"/>
          <w:szCs w:val="28"/>
        </w:rPr>
      </w:pPr>
    </w:p>
    <w:p w:rsidR="006C03C7" w:rsidRPr="000C250B" w:rsidRDefault="006C03C7" w:rsidP="006C03C7">
      <w:pPr>
        <w:pStyle w:val="ConsPlusNormal"/>
        <w:ind w:firstLine="540"/>
        <w:jc w:val="both"/>
        <w:rPr>
          <w:sz w:val="28"/>
          <w:szCs w:val="28"/>
        </w:rPr>
      </w:pPr>
      <w:r w:rsidRPr="000C250B">
        <w:rPr>
          <w:sz w:val="28"/>
          <w:szCs w:val="28"/>
        </w:rPr>
        <w:t>где:</w:t>
      </w:r>
      <w:r w:rsidRPr="000C250B">
        <w:rPr>
          <w:noProof/>
          <w:sz w:val="28"/>
          <w:szCs w:val="28"/>
          <w:highlight w:val="yellow"/>
        </w:rPr>
        <w:t xml:space="preserve"> </w:t>
      </w:r>
    </w:p>
    <w:p w:rsidR="006C03C7" w:rsidRPr="000C250B" w:rsidRDefault="006C03C7" w:rsidP="006C03C7">
      <w:pPr>
        <w:pStyle w:val="ConsPlusNormal"/>
        <w:ind w:firstLine="540"/>
        <w:jc w:val="both"/>
        <w:rPr>
          <w:sz w:val="28"/>
          <w:szCs w:val="28"/>
        </w:rPr>
      </w:pPr>
      <w:r w:rsidRPr="000C250B">
        <w:rPr>
          <w:sz w:val="28"/>
          <w:szCs w:val="28"/>
        </w:rPr>
        <w:t>К - количество дополнительных рабочих мест (ед.);</w:t>
      </w:r>
    </w:p>
    <w:p w:rsidR="006C03C7" w:rsidRPr="000C250B" w:rsidRDefault="006C03C7" w:rsidP="006C03C7">
      <w:pPr>
        <w:autoSpaceDE w:val="0"/>
        <w:autoSpaceDN w:val="0"/>
        <w:adjustRightInd w:val="0"/>
        <w:spacing w:after="0"/>
        <w:ind w:firstLine="567"/>
        <w:jc w:val="both"/>
      </w:pPr>
      <w:r w:rsidRPr="000C250B">
        <w:t>Ci - размер субсидии, предоставляемой субъекту малого и среднего предпринимательства (тыс. руб.);</w:t>
      </w:r>
    </w:p>
    <w:p w:rsidR="006C03C7" w:rsidRPr="000C250B" w:rsidRDefault="006C03C7" w:rsidP="006C03C7">
      <w:pPr>
        <w:autoSpaceDE w:val="0"/>
        <w:autoSpaceDN w:val="0"/>
        <w:adjustRightInd w:val="0"/>
        <w:spacing w:after="0"/>
        <w:ind w:firstLine="567"/>
        <w:jc w:val="both"/>
      </w:pPr>
      <w:r w:rsidRPr="000C250B">
        <w:t xml:space="preserve">- в случае, если размер запрашиваемой субсидии субъектом малого и среднего предпринимательства составляет менее 1000,0 тыс. руб., то субъект малого и среднего предпринимательства предоставляет обязательство о сохранении рабочих мест, в количестве, указанном в заявке, в соответствии с подпунктом 1 пункта 2.4. настоящего Порядка. </w:t>
      </w:r>
    </w:p>
    <w:p w:rsidR="006C03C7" w:rsidRPr="000C250B" w:rsidRDefault="006C03C7" w:rsidP="006C03C7">
      <w:pPr>
        <w:widowControl w:val="0"/>
        <w:autoSpaceDE w:val="0"/>
        <w:autoSpaceDN w:val="0"/>
        <w:adjustRightInd w:val="0"/>
        <w:spacing w:after="0"/>
        <w:ind w:firstLine="540"/>
        <w:jc w:val="both"/>
      </w:pPr>
      <w:r w:rsidRPr="000C250B">
        <w:t>7) справку о соответствии требованиям, указанным в подпунктах 1.8.1. и 1.8.2. пункта 1.8. настоящего Порядка, по форме согласно приложению 15 к муниципальной Программе;</w:t>
      </w:r>
    </w:p>
    <w:p w:rsidR="006C03C7" w:rsidRPr="000C250B" w:rsidRDefault="006C03C7" w:rsidP="006C03C7">
      <w:pPr>
        <w:autoSpaceDE w:val="0"/>
        <w:autoSpaceDN w:val="0"/>
        <w:adjustRightInd w:val="0"/>
        <w:spacing w:after="0"/>
        <w:ind w:firstLine="567"/>
        <w:jc w:val="both"/>
      </w:pPr>
      <w:r w:rsidRPr="000C250B">
        <w:t>8)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 (указывается в заявке);</w:t>
      </w:r>
    </w:p>
    <w:p w:rsidR="006C03C7" w:rsidRPr="000C250B" w:rsidRDefault="006C03C7" w:rsidP="006C03C7">
      <w:pPr>
        <w:pStyle w:val="ConsPlusNormal"/>
        <w:ind w:firstLine="567"/>
        <w:jc w:val="both"/>
        <w:rPr>
          <w:sz w:val="28"/>
          <w:szCs w:val="28"/>
        </w:rPr>
      </w:pPr>
      <w:r w:rsidRPr="000C250B">
        <w:rPr>
          <w:sz w:val="28"/>
          <w:szCs w:val="28"/>
        </w:rPr>
        <w:t>9) согласие на обработку персональных данных в произвольной форме (для физического лица, являющегося индивидуальным предпринимателем, указывается в заявке).</w:t>
      </w:r>
    </w:p>
    <w:p w:rsidR="006C03C7" w:rsidRPr="000C250B" w:rsidRDefault="006C03C7" w:rsidP="006C03C7">
      <w:pPr>
        <w:pStyle w:val="ConsPlusNormal"/>
        <w:ind w:firstLine="540"/>
        <w:jc w:val="both"/>
        <w:rPr>
          <w:sz w:val="28"/>
          <w:szCs w:val="28"/>
        </w:rPr>
      </w:pPr>
      <w:r w:rsidRPr="000C250B">
        <w:rPr>
          <w:sz w:val="28"/>
          <w:szCs w:val="28"/>
        </w:rPr>
        <w:t>10) выписка из Единого государственного реестра юридических лиц (индивидуальных предпринимателей);</w:t>
      </w:r>
    </w:p>
    <w:p w:rsidR="006C03C7" w:rsidRPr="000C250B" w:rsidRDefault="006C03C7" w:rsidP="006C03C7">
      <w:pPr>
        <w:pStyle w:val="ConsPlusNormal"/>
        <w:ind w:firstLine="540"/>
        <w:jc w:val="both"/>
        <w:rPr>
          <w:sz w:val="28"/>
          <w:szCs w:val="28"/>
        </w:rPr>
      </w:pPr>
      <w:r w:rsidRPr="000C250B">
        <w:rPr>
          <w:sz w:val="28"/>
          <w:szCs w:val="28"/>
        </w:rPr>
        <w:t xml:space="preserve">11) </w:t>
      </w:r>
      <w:r w:rsidRPr="000C250B">
        <w:rPr>
          <w:rFonts w:eastAsia="Calibri"/>
          <w:sz w:val="28"/>
          <w:szCs w:val="28"/>
          <w:lang w:eastAsia="en-US"/>
        </w:rPr>
        <w:t xml:space="preserve">сведения </w:t>
      </w:r>
      <w:r w:rsidRPr="000C250B">
        <w:rPr>
          <w:color w:val="000000"/>
          <w:sz w:val="28"/>
          <w:szCs w:val="28"/>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rPr>
          <w:sz w:val="28"/>
          <w:szCs w:val="28"/>
        </w:rPr>
        <w:t xml:space="preserve"> по форме, утвержденной приказом Федеральной налоговой службы;</w:t>
      </w:r>
    </w:p>
    <w:p w:rsidR="006C03C7" w:rsidRPr="000C250B" w:rsidRDefault="006C03C7" w:rsidP="006C03C7">
      <w:pPr>
        <w:pStyle w:val="ConsPlusNormal"/>
        <w:ind w:firstLine="540"/>
        <w:jc w:val="both"/>
        <w:rPr>
          <w:sz w:val="28"/>
          <w:szCs w:val="28"/>
        </w:rPr>
      </w:pPr>
      <w:r w:rsidRPr="000C250B">
        <w:rPr>
          <w:sz w:val="28"/>
          <w:szCs w:val="28"/>
        </w:rPr>
        <w:t>12) сведения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w:t>
      </w:r>
    </w:p>
    <w:p w:rsidR="006C03C7" w:rsidRPr="000C250B" w:rsidRDefault="006C03C7" w:rsidP="006C03C7">
      <w:pPr>
        <w:pStyle w:val="ConsPlusNormal"/>
        <w:ind w:firstLine="540"/>
        <w:jc w:val="both"/>
        <w:rPr>
          <w:sz w:val="28"/>
          <w:szCs w:val="28"/>
        </w:rPr>
      </w:pPr>
      <w:r w:rsidRPr="000C250B">
        <w:rPr>
          <w:sz w:val="28"/>
          <w:szCs w:val="28"/>
        </w:rPr>
        <w:t>13) сведения о численности работников, сформированные на последнюю отчетную дату  по форме – ЕФС-1 раздела 2 «</w:t>
      </w:r>
      <w:r w:rsidRPr="000C250B">
        <w:rPr>
          <w:color w:val="000000"/>
          <w:sz w:val="28"/>
          <w:szCs w:val="28"/>
          <w:shd w:val="clear" w:color="auto" w:fill="FFFFFF"/>
        </w:rPr>
        <w:t>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утвержденной постановлением от 31 октября 2022 г. № 245П «Об утверждении Единой формы «Сведения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(ЕФС-1)» и порядка ее заполнения»</w:t>
      </w:r>
      <w:r w:rsidRPr="000C250B">
        <w:rPr>
          <w:sz w:val="28"/>
          <w:szCs w:val="28"/>
        </w:rPr>
        <w:t>;</w:t>
      </w:r>
    </w:p>
    <w:p w:rsidR="006C03C7" w:rsidRPr="000C250B" w:rsidRDefault="006C03C7" w:rsidP="006C03C7">
      <w:pPr>
        <w:autoSpaceDE w:val="0"/>
        <w:autoSpaceDN w:val="0"/>
        <w:adjustRightInd w:val="0"/>
        <w:spacing w:after="0"/>
        <w:ind w:firstLine="567"/>
        <w:jc w:val="both"/>
      </w:pPr>
      <w:r w:rsidRPr="000C250B">
        <w:lastRenderedPageBreak/>
        <w:t xml:space="preserve">2.4.1. Для участия в конкурсном отборе субъект малого и среднего предпринимательства, в сроки, указанные в объявлении о проведении конкурсного отбора, предоставляют в Администрацию документы и сведения, указанные в подпунктах 1-9 пункта 2.4. </w:t>
      </w:r>
    </w:p>
    <w:p w:rsidR="006C03C7" w:rsidRPr="000C250B" w:rsidRDefault="006C03C7" w:rsidP="006C03C7">
      <w:pPr>
        <w:overflowPunct w:val="0"/>
        <w:autoSpaceDE w:val="0"/>
        <w:autoSpaceDN w:val="0"/>
        <w:adjustRightInd w:val="0"/>
        <w:spacing w:after="0"/>
        <w:ind w:firstLine="567"/>
        <w:jc w:val="both"/>
      </w:pPr>
      <w:r w:rsidRPr="000C250B">
        <w:t>Представляемые копии документов, должны быть заверены подписью участника конкурсного отбора или уполномоченным им лицом с предоставлением документов, подтверждающих полномочия указанного лица, и печатью участника конкурсного отбора (при наличии).</w:t>
      </w:r>
    </w:p>
    <w:p w:rsidR="006C03C7" w:rsidRPr="000C250B" w:rsidRDefault="006C03C7" w:rsidP="006C03C7">
      <w:pPr>
        <w:autoSpaceDE w:val="0"/>
        <w:autoSpaceDN w:val="0"/>
        <w:adjustRightInd w:val="0"/>
        <w:spacing w:after="0"/>
        <w:ind w:firstLine="540"/>
        <w:jc w:val="both"/>
      </w:pPr>
      <w:r w:rsidRPr="000C250B">
        <w:t>Субъект малого и среднего предпринимательства несет персональную ответственность за достоверность сведений, указанных в заявке и прилагаемых к ней документах.</w:t>
      </w:r>
    </w:p>
    <w:p w:rsidR="006C03C7" w:rsidRPr="000C250B" w:rsidRDefault="006C03C7" w:rsidP="006C03C7">
      <w:pPr>
        <w:autoSpaceDE w:val="0"/>
        <w:autoSpaceDN w:val="0"/>
        <w:adjustRightInd w:val="0"/>
        <w:spacing w:after="0"/>
        <w:ind w:firstLine="540"/>
        <w:jc w:val="both"/>
      </w:pPr>
      <w:r w:rsidRPr="000C250B">
        <w:t xml:space="preserve">2.5. Сведения, содержащиеся в документах, указанные в подпунктах 10-13, пункта 2.4., запрашиваются Уполномоченным органом в течение 5 рабочих дней со дня поступления заявки с применением электронного сервиса или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w:t>
      </w:r>
      <w:r w:rsidR="00667132">
        <w:t>муниципальными правовыми актам</w:t>
      </w:r>
      <w:r w:rsidR="00667132" w:rsidRPr="00667132">
        <w:t>и</w:t>
      </w:r>
      <w:r w:rsidRPr="00667132">
        <w:t>.</w:t>
      </w:r>
    </w:p>
    <w:p w:rsidR="006C03C7" w:rsidRPr="000C250B" w:rsidRDefault="006C03C7" w:rsidP="006C03C7">
      <w:pPr>
        <w:autoSpaceDE w:val="0"/>
        <w:autoSpaceDN w:val="0"/>
        <w:adjustRightInd w:val="0"/>
        <w:spacing w:after="0"/>
        <w:ind w:firstLine="540"/>
        <w:jc w:val="both"/>
      </w:pPr>
      <w:r w:rsidRPr="000C250B">
        <w:t>2.6. Документы, представленные участниками конкурсного отбора в соответствии с пунктом 2.4.1. настоящего Порядка, регистрируются в день их поступления в Администрацию в соответствии с установленными правилами делопроизводства в порядке очередности их поступления. Заявке присваивается входящий номер и дата поступления.</w:t>
      </w:r>
    </w:p>
    <w:p w:rsidR="006C03C7" w:rsidRPr="000C250B" w:rsidRDefault="006C03C7" w:rsidP="006C03C7">
      <w:pPr>
        <w:autoSpaceDE w:val="0"/>
        <w:autoSpaceDN w:val="0"/>
        <w:adjustRightInd w:val="0"/>
        <w:spacing w:after="0"/>
        <w:ind w:firstLine="540"/>
        <w:jc w:val="both"/>
      </w:pPr>
      <w:r w:rsidRPr="000C250B">
        <w:t>2.7. Субъект малого и среднего предпринимательства вправе:</w:t>
      </w:r>
    </w:p>
    <w:p w:rsidR="00667132" w:rsidRPr="00F74ED6" w:rsidRDefault="006C03C7" w:rsidP="00667132">
      <w:pPr>
        <w:autoSpaceDE w:val="0"/>
        <w:autoSpaceDN w:val="0"/>
        <w:adjustRightInd w:val="0"/>
        <w:spacing w:after="0"/>
        <w:ind w:firstLine="567"/>
        <w:jc w:val="both"/>
      </w:pPr>
      <w:r w:rsidRPr="000C250B">
        <w:t xml:space="preserve">- </w:t>
      </w:r>
      <w:r w:rsidR="00667132">
        <w:t>подать для участия в конкурсном</w:t>
      </w:r>
      <w:r w:rsidR="00667132" w:rsidRPr="00F74ED6">
        <w:t xml:space="preserve"> отборе не более одной заявки.</w:t>
      </w:r>
    </w:p>
    <w:p w:rsidR="00667132" w:rsidRPr="00F74ED6" w:rsidRDefault="00667132" w:rsidP="00667132">
      <w:pPr>
        <w:autoSpaceDE w:val="0"/>
        <w:autoSpaceDN w:val="0"/>
        <w:adjustRightInd w:val="0"/>
        <w:spacing w:after="0"/>
        <w:ind w:firstLine="567"/>
        <w:jc w:val="both"/>
      </w:pPr>
      <w:r w:rsidRPr="00F74ED6">
        <w:t>- внести изменения в заявку и (или) заменить приложенные к ней документы, до окончания срока приема документов, путем направления в Администрацию подписанного участником конкурсного отбора уведомления с приложением заменяемых документов. Уведомления регистрируются, в соответствии с пунктом 2.6. настоящего Порядка;</w:t>
      </w:r>
    </w:p>
    <w:p w:rsidR="006C03C7" w:rsidRPr="000C250B" w:rsidRDefault="00667132" w:rsidP="00667132">
      <w:pPr>
        <w:autoSpaceDE w:val="0"/>
        <w:autoSpaceDN w:val="0"/>
        <w:adjustRightInd w:val="0"/>
        <w:spacing w:after="0"/>
        <w:ind w:firstLine="540"/>
        <w:jc w:val="both"/>
      </w:pPr>
      <w:r w:rsidRPr="00F74ED6">
        <w:t xml:space="preserve">- отозвать заявку, до окончания срока приема документов, путем направления в Администрацию подписанного субъектом малого и среднего предпринимательства уведомления об отзыве заявки. Датой отзыва заявки является дата регистрации уведомления, в соответствии с пунктом 2.6. настоящего Порядка. Полный пакет документов подлежит возврату субъекту </w:t>
      </w:r>
      <w:r w:rsidRPr="00F74ED6">
        <w:lastRenderedPageBreak/>
        <w:t>малого и среднего предпринимательства в течение 3 рабочих дней со дня представления в Администрацию уведомления</w:t>
      </w:r>
      <w:r w:rsidR="006C03C7" w:rsidRPr="000C250B">
        <w:t>.</w:t>
      </w:r>
    </w:p>
    <w:p w:rsidR="006C03C7" w:rsidRPr="000C250B" w:rsidRDefault="006C03C7" w:rsidP="006C03C7">
      <w:pPr>
        <w:autoSpaceDE w:val="0"/>
        <w:autoSpaceDN w:val="0"/>
        <w:adjustRightInd w:val="0"/>
        <w:spacing w:after="0"/>
        <w:ind w:firstLine="567"/>
        <w:jc w:val="both"/>
      </w:pPr>
      <w:r w:rsidRPr="000C250B">
        <w:t>2.8. Уполномоченный орган:</w:t>
      </w:r>
    </w:p>
    <w:p w:rsidR="006C03C7" w:rsidRPr="000C250B" w:rsidRDefault="006C03C7" w:rsidP="006C03C7">
      <w:pPr>
        <w:autoSpaceDE w:val="0"/>
        <w:autoSpaceDN w:val="0"/>
        <w:adjustRightInd w:val="0"/>
        <w:spacing w:after="0"/>
        <w:ind w:firstLine="567"/>
        <w:jc w:val="both"/>
      </w:pPr>
      <w:r w:rsidRPr="000C250B">
        <w:t>- в течение 5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субъекту малого и среднего предпринимательства.</w:t>
      </w:r>
    </w:p>
    <w:p w:rsidR="006C03C7" w:rsidRPr="000C250B" w:rsidRDefault="006C03C7" w:rsidP="006C03C7">
      <w:pPr>
        <w:autoSpaceDE w:val="0"/>
        <w:autoSpaceDN w:val="0"/>
        <w:adjustRightInd w:val="0"/>
        <w:spacing w:after="0"/>
        <w:ind w:firstLine="567"/>
        <w:jc w:val="both"/>
      </w:pPr>
      <w:r w:rsidRPr="000C250B">
        <w:t>- в течение 30 рабочих дней со дня окончания приема заявок осуществляет предварительную проверку полноты (комплектность) и оформление представленных субъектами малого и среднего предпринимательства заявок и документов, на соответствие требованиям настоящего Порядка и нормам Федерального закона № 209-ФЗ, производит предварительный расчет сумм субсидий в разрезе участников конкурсного отбора.</w:t>
      </w:r>
    </w:p>
    <w:p w:rsidR="006C03C7" w:rsidRPr="000C250B" w:rsidRDefault="006C03C7" w:rsidP="006C03C7">
      <w:pPr>
        <w:overflowPunct w:val="0"/>
        <w:autoSpaceDE w:val="0"/>
        <w:autoSpaceDN w:val="0"/>
        <w:adjustRightInd w:val="0"/>
        <w:spacing w:after="0"/>
        <w:ind w:firstLine="709"/>
        <w:jc w:val="both"/>
      </w:pPr>
      <w:r w:rsidRPr="000C250B">
        <w:t>2.9. В целях проверки соответствия участника конкурсного отбора требованиям, указанным в подпунктах 1.8.1. и 1.8.2. пункта 1.8. настоящего Порядка, Уполномоченный орган, запрашивает:</w:t>
      </w:r>
    </w:p>
    <w:p w:rsidR="006C03C7" w:rsidRPr="000C250B" w:rsidRDefault="006C03C7" w:rsidP="006C03C7">
      <w:pPr>
        <w:autoSpaceDE w:val="0"/>
        <w:autoSpaceDN w:val="0"/>
        <w:adjustRightInd w:val="0"/>
        <w:spacing w:after="0"/>
        <w:ind w:firstLine="709"/>
        <w:jc w:val="both"/>
      </w:pPr>
      <w:r w:rsidRPr="000C250B">
        <w:t>- сведения об отсутствии просроченной задолженности по возврату  в бюджет муниципального образования муниципального района «Корткеросский»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бюджетом муниципального образования муниципального района «Корткеросский» (в управлении имущественных и земельных отношений и отделе экономической политики администрации муниципального образования муниципального района «Корткеросский»);</w:t>
      </w:r>
    </w:p>
    <w:p w:rsidR="006C03C7" w:rsidRPr="000C250B" w:rsidRDefault="006C03C7" w:rsidP="006C03C7">
      <w:pPr>
        <w:overflowPunct w:val="0"/>
        <w:autoSpaceDE w:val="0"/>
        <w:autoSpaceDN w:val="0"/>
        <w:adjustRightInd w:val="0"/>
        <w:spacing w:after="0"/>
        <w:ind w:firstLine="709"/>
        <w:jc w:val="both"/>
      </w:pPr>
      <w:r w:rsidRPr="000C250B">
        <w:t>- сведения, подтверждающие отсутствие (наличие) выплат субъектам малого и среднего предпринимательства на основании иных правовых актов, на цели, установленные п. 1.4. настоящего Порядка (в Министерстве экономического развития, промышленности и транспорта Республики Коми и (или) в Министерстве сельского хозяйства и потребительского рынка Республики Коми);</w:t>
      </w:r>
    </w:p>
    <w:p w:rsidR="006C03C7" w:rsidRPr="000C250B" w:rsidRDefault="006C03C7" w:rsidP="006C03C7">
      <w:pPr>
        <w:overflowPunct w:val="0"/>
        <w:autoSpaceDE w:val="0"/>
        <w:autoSpaceDN w:val="0"/>
        <w:adjustRightInd w:val="0"/>
        <w:spacing w:after="0"/>
        <w:ind w:firstLine="709"/>
        <w:jc w:val="both"/>
      </w:pPr>
      <w:r w:rsidRPr="000C250B">
        <w:t>- сведения об отсутствии в реестре дисквалифицированных лиц сведений о дисквалифицированном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конкурсного отбора, являющимся юридическим лицом, об индивидуальном предпринимателе - производителе товаров, работ, услуг (с применением электронного сервиса Федеральной налоговой службы «Реестр дисквалифицированных лиц»);</w:t>
      </w:r>
    </w:p>
    <w:p w:rsidR="006C03C7" w:rsidRPr="000C250B" w:rsidRDefault="006C03C7" w:rsidP="006C03C7">
      <w:pPr>
        <w:overflowPunct w:val="0"/>
        <w:autoSpaceDE w:val="0"/>
        <w:autoSpaceDN w:val="0"/>
        <w:adjustRightInd w:val="0"/>
        <w:spacing w:after="0"/>
        <w:ind w:firstLine="709"/>
        <w:jc w:val="both"/>
      </w:pPr>
      <w:r w:rsidRPr="000C250B">
        <w:lastRenderedPageBreak/>
        <w:t>- сведения об отсутствии в реестре сведений о банкротстве (с применением электронного сервиса «Единый федеральный реестр сведений о банкротстве»);</w:t>
      </w:r>
    </w:p>
    <w:p w:rsidR="006C03C7" w:rsidRPr="000C250B" w:rsidRDefault="006C03C7" w:rsidP="006C03C7">
      <w:pPr>
        <w:autoSpaceDE w:val="0"/>
        <w:autoSpaceDN w:val="0"/>
        <w:adjustRightInd w:val="0"/>
        <w:spacing w:after="0"/>
        <w:ind w:firstLine="567"/>
        <w:jc w:val="both"/>
      </w:pPr>
      <w:r w:rsidRPr="000C250B">
        <w:t>- сведения об отсутствии в перечне организаций и физических лиц, в отношении которых имеются сведения об их причастности к экстремистской дельности и терроризму (с применением электронного сервиса «</w:t>
      </w:r>
      <w:r w:rsidRPr="000C250B">
        <w:rPr>
          <w:bCs/>
          <w:shd w:val="clear" w:color="auto" w:fill="FFFFFF"/>
        </w:rPr>
        <w:t>Перечень</w:t>
      </w:r>
      <w:r w:rsidRPr="000C250B">
        <w:rPr>
          <w:shd w:val="clear" w:color="auto" w:fill="FFFFFF"/>
        </w:rPr>
        <w:t> </w:t>
      </w:r>
      <w:r w:rsidRPr="000C250B">
        <w:rPr>
          <w:bCs/>
          <w:shd w:val="clear" w:color="auto" w:fill="FFFFFF"/>
        </w:rPr>
        <w:t>организаций</w:t>
      </w:r>
      <w:r w:rsidRPr="000C250B">
        <w:rPr>
          <w:shd w:val="clear" w:color="auto" w:fill="FFFFFF"/>
        </w:rPr>
        <w:t> </w:t>
      </w:r>
      <w:r w:rsidRPr="000C250B">
        <w:rPr>
          <w:bCs/>
          <w:shd w:val="clear" w:color="auto" w:fill="FFFFFF"/>
        </w:rPr>
        <w:t>и</w:t>
      </w:r>
      <w:r w:rsidRPr="000C250B">
        <w:rPr>
          <w:shd w:val="clear" w:color="auto" w:fill="FFFFFF"/>
        </w:rPr>
        <w:t> </w:t>
      </w:r>
      <w:r w:rsidRPr="000C250B">
        <w:rPr>
          <w:bCs/>
          <w:shd w:val="clear" w:color="auto" w:fill="FFFFFF"/>
        </w:rPr>
        <w:t>физических</w:t>
      </w:r>
      <w:r w:rsidRPr="000C250B">
        <w:rPr>
          <w:shd w:val="clear" w:color="auto" w:fill="FFFFFF"/>
        </w:rPr>
        <w:t> </w:t>
      </w:r>
      <w:r w:rsidRPr="000C250B">
        <w:rPr>
          <w:bCs/>
          <w:shd w:val="clear" w:color="auto" w:fill="FFFFFF"/>
        </w:rPr>
        <w:t>лиц</w:t>
      </w:r>
      <w:r w:rsidRPr="000C250B">
        <w:rPr>
          <w:shd w:val="clear" w:color="auto" w:fill="FFFFFF"/>
        </w:rPr>
        <w:t>, </w:t>
      </w:r>
      <w:r w:rsidRPr="000C250B">
        <w:rPr>
          <w:bCs/>
          <w:shd w:val="clear" w:color="auto" w:fill="FFFFFF"/>
        </w:rPr>
        <w:t>в</w:t>
      </w:r>
      <w:r w:rsidRPr="000C250B">
        <w:rPr>
          <w:shd w:val="clear" w:color="auto" w:fill="FFFFFF"/>
        </w:rPr>
        <w:t> </w:t>
      </w:r>
      <w:r w:rsidRPr="000C250B">
        <w:rPr>
          <w:bCs/>
          <w:shd w:val="clear" w:color="auto" w:fill="FFFFFF"/>
        </w:rPr>
        <w:t>отношении</w:t>
      </w:r>
      <w:r w:rsidRPr="000C250B">
        <w:rPr>
          <w:shd w:val="clear" w:color="auto" w:fill="FFFFFF"/>
        </w:rPr>
        <w:t> </w:t>
      </w:r>
      <w:r w:rsidRPr="000C250B">
        <w:rPr>
          <w:bCs/>
          <w:shd w:val="clear" w:color="auto" w:fill="FFFFFF"/>
        </w:rPr>
        <w:t>которых</w:t>
      </w:r>
      <w:r w:rsidRPr="000C250B">
        <w:rPr>
          <w:shd w:val="clear" w:color="auto" w:fill="FFFFFF"/>
        </w:rPr>
        <w:t> </w:t>
      </w:r>
      <w:r w:rsidRPr="000C250B">
        <w:rPr>
          <w:bCs/>
          <w:shd w:val="clear" w:color="auto" w:fill="FFFFFF"/>
        </w:rPr>
        <w:t>имеются</w:t>
      </w:r>
      <w:r w:rsidRPr="000C250B">
        <w:rPr>
          <w:shd w:val="clear" w:color="auto" w:fill="FFFFFF"/>
        </w:rPr>
        <w:t> </w:t>
      </w:r>
      <w:r w:rsidRPr="000C250B">
        <w:rPr>
          <w:bCs/>
          <w:shd w:val="clear" w:color="auto" w:fill="FFFFFF"/>
        </w:rPr>
        <w:t>сведения</w:t>
      </w:r>
      <w:r w:rsidRPr="000C250B">
        <w:rPr>
          <w:shd w:val="clear" w:color="auto" w:fill="FFFFFF"/>
        </w:rPr>
        <w:t> </w:t>
      </w:r>
      <w:r w:rsidRPr="000C250B">
        <w:rPr>
          <w:bCs/>
          <w:shd w:val="clear" w:color="auto" w:fill="FFFFFF"/>
        </w:rPr>
        <w:t>об</w:t>
      </w:r>
      <w:r w:rsidRPr="000C250B">
        <w:rPr>
          <w:shd w:val="clear" w:color="auto" w:fill="FFFFFF"/>
        </w:rPr>
        <w:t> </w:t>
      </w:r>
      <w:r w:rsidRPr="000C250B">
        <w:rPr>
          <w:bCs/>
          <w:shd w:val="clear" w:color="auto" w:fill="FFFFFF"/>
        </w:rPr>
        <w:t>их</w:t>
      </w:r>
      <w:r w:rsidRPr="000C250B">
        <w:rPr>
          <w:shd w:val="clear" w:color="auto" w:fill="FFFFFF"/>
        </w:rPr>
        <w:t> </w:t>
      </w:r>
      <w:r w:rsidRPr="000C250B">
        <w:rPr>
          <w:bCs/>
          <w:shd w:val="clear" w:color="auto" w:fill="FFFFFF"/>
        </w:rPr>
        <w:t>причастности</w:t>
      </w:r>
      <w:r w:rsidRPr="000C250B">
        <w:rPr>
          <w:shd w:val="clear" w:color="auto" w:fill="FFFFFF"/>
        </w:rPr>
        <w:t> </w:t>
      </w:r>
      <w:r w:rsidRPr="000C250B">
        <w:rPr>
          <w:bCs/>
          <w:shd w:val="clear" w:color="auto" w:fill="FFFFFF"/>
        </w:rPr>
        <w:t>к</w:t>
      </w:r>
      <w:r w:rsidRPr="000C250B">
        <w:rPr>
          <w:shd w:val="clear" w:color="auto" w:fill="FFFFFF"/>
        </w:rPr>
        <w:t> </w:t>
      </w:r>
      <w:r w:rsidRPr="000C250B">
        <w:rPr>
          <w:bCs/>
          <w:shd w:val="clear" w:color="auto" w:fill="FFFFFF"/>
        </w:rPr>
        <w:t>экстремистской</w:t>
      </w:r>
      <w:r w:rsidRPr="000C250B">
        <w:rPr>
          <w:shd w:val="clear" w:color="auto" w:fill="FFFFFF"/>
        </w:rPr>
        <w:t> </w:t>
      </w:r>
      <w:r w:rsidRPr="000C250B">
        <w:rPr>
          <w:bCs/>
          <w:shd w:val="clear" w:color="auto" w:fill="FFFFFF"/>
        </w:rPr>
        <w:t>деятельности</w:t>
      </w:r>
      <w:r w:rsidRPr="000C250B">
        <w:rPr>
          <w:shd w:val="clear" w:color="auto" w:fill="FFFFFF"/>
        </w:rPr>
        <w:t> </w:t>
      </w:r>
      <w:r w:rsidRPr="000C250B">
        <w:rPr>
          <w:bCs/>
          <w:shd w:val="clear" w:color="auto" w:fill="FFFFFF"/>
        </w:rPr>
        <w:t>или</w:t>
      </w:r>
      <w:r w:rsidRPr="000C250B">
        <w:rPr>
          <w:shd w:val="clear" w:color="auto" w:fill="FFFFFF"/>
        </w:rPr>
        <w:t> </w:t>
      </w:r>
      <w:r w:rsidRPr="000C250B">
        <w:rPr>
          <w:bCs/>
          <w:shd w:val="clear" w:color="auto" w:fill="FFFFFF"/>
        </w:rPr>
        <w:t>терроризму</w:t>
      </w:r>
      <w:r w:rsidRPr="000C250B">
        <w:rPr>
          <w:shd w:val="clear" w:color="auto" w:fill="FFFFFF"/>
        </w:rPr>
        <w:t>»</w:t>
      </w:r>
      <w:r w:rsidRPr="000C250B">
        <w:t>);</w:t>
      </w:r>
    </w:p>
    <w:p w:rsidR="006C03C7" w:rsidRPr="000C250B" w:rsidRDefault="006C03C7" w:rsidP="006C03C7">
      <w:pPr>
        <w:autoSpaceDE w:val="0"/>
        <w:autoSpaceDN w:val="0"/>
        <w:adjustRightInd w:val="0"/>
        <w:spacing w:after="0"/>
        <w:ind w:firstLine="567"/>
        <w:jc w:val="both"/>
        <w:rPr>
          <w:bCs/>
          <w:shd w:val="clear" w:color="auto" w:fill="FFFFFF"/>
        </w:rPr>
      </w:pPr>
      <w:r w:rsidRPr="000C250B">
        <w:t>- сведения об отсутствии в перечне организаций и физических лиц, связанных с террористическими организациями и террористами или с распространением оружия массового уничтожения (с применением электронного сервиса «</w:t>
      </w:r>
      <w:r w:rsidRPr="000C250B">
        <w:rPr>
          <w:bCs/>
          <w:shd w:val="clear" w:color="auto" w:fill="FFFFFF"/>
        </w:rPr>
        <w:t>Перечни организаций и физических лиц, связанных с терроризмом или с распространением оружия массового уничтожения, составляемые в соответствии с решениями Совета Безопасности ООН»)»</w:t>
      </w:r>
    </w:p>
    <w:p w:rsidR="006C03C7" w:rsidRPr="000C250B" w:rsidRDefault="006C03C7" w:rsidP="006C03C7">
      <w:pPr>
        <w:autoSpaceDE w:val="0"/>
        <w:autoSpaceDN w:val="0"/>
        <w:adjustRightInd w:val="0"/>
        <w:spacing w:after="0"/>
        <w:ind w:firstLine="567"/>
        <w:jc w:val="both"/>
      </w:pPr>
      <w:r w:rsidRPr="000C250B">
        <w:rPr>
          <w:bCs/>
          <w:shd w:val="clear" w:color="auto" w:fill="FFFFFF"/>
        </w:rPr>
        <w:t xml:space="preserve">- сведения об отсутствии </w:t>
      </w:r>
      <w:r w:rsidRPr="000C250B">
        <w:t>заявителя в реестре иностранных агентов в соответствии с Федеральным законом «О контроле за деятельностью лиц, находящихся под иностранным влиянием» (с применением электронного сервиса Министерства юстиции Российской Федерации «Реестр иностранных агентов»).</w:t>
      </w:r>
    </w:p>
    <w:p w:rsidR="006C03C7" w:rsidRPr="000C250B" w:rsidRDefault="006C03C7" w:rsidP="006C03C7">
      <w:pPr>
        <w:autoSpaceDE w:val="0"/>
        <w:autoSpaceDN w:val="0"/>
        <w:adjustRightInd w:val="0"/>
        <w:spacing w:after="0"/>
        <w:ind w:firstLine="567"/>
        <w:jc w:val="both"/>
      </w:pPr>
      <w:r w:rsidRPr="000C250B">
        <w:t>2.10. Уполномоченный орган, не позднее 30 календарных дней с даты окончания подачи заявки и документов на участие в конкурсного отборе, после осуществления предварительной проверки представленных заявок и документации, направляет их для рассмотрения в Комиссию по отбору проектов и рассмотрению заявок субъектов малого и среднего предпринимательства, претендующих на получение финансовой поддержки за счет средств бюджета муниципального района «Корткеросский» (далее – Комиссия).</w:t>
      </w:r>
    </w:p>
    <w:p w:rsidR="006C03C7" w:rsidRPr="000C250B" w:rsidRDefault="006C03C7" w:rsidP="006C03C7">
      <w:pPr>
        <w:autoSpaceDE w:val="0"/>
        <w:autoSpaceDN w:val="0"/>
        <w:adjustRightInd w:val="0"/>
        <w:spacing w:after="0"/>
        <w:ind w:firstLine="567"/>
        <w:jc w:val="both"/>
        <w:rPr>
          <w:color w:val="000000"/>
        </w:rPr>
      </w:pPr>
      <w:r w:rsidRPr="000C250B">
        <w:t>2.11. Персональный состав Комиссии и регламент ее работы утверждается постановлением Администрации и размещается на официальном сайте Администрации</w:t>
      </w:r>
      <w:r w:rsidRPr="000C250B">
        <w:rPr>
          <w:color w:val="000000"/>
        </w:rPr>
        <w:t>.</w:t>
      </w:r>
    </w:p>
    <w:p w:rsidR="006C03C7" w:rsidRPr="000C250B" w:rsidRDefault="006C03C7" w:rsidP="006C03C7">
      <w:pPr>
        <w:autoSpaceDE w:val="0"/>
        <w:autoSpaceDN w:val="0"/>
        <w:adjustRightInd w:val="0"/>
        <w:spacing w:after="0"/>
        <w:ind w:firstLine="567"/>
        <w:jc w:val="both"/>
        <w:rPr>
          <w:color w:val="000000"/>
        </w:rPr>
      </w:pPr>
      <w:r w:rsidRPr="000C250B">
        <w:t xml:space="preserve">2.12. Комиссия </w:t>
      </w:r>
      <w:r w:rsidRPr="000C250B">
        <w:rPr>
          <w:color w:val="000000"/>
        </w:rPr>
        <w:t>в срок не более 3 рабочих дней с даты поступления документов в Комиссию:</w:t>
      </w:r>
    </w:p>
    <w:p w:rsidR="006C03C7" w:rsidRPr="000C250B" w:rsidRDefault="006C03C7" w:rsidP="006C03C7">
      <w:pPr>
        <w:autoSpaceDE w:val="0"/>
        <w:autoSpaceDN w:val="0"/>
        <w:adjustRightInd w:val="0"/>
        <w:spacing w:after="0"/>
        <w:ind w:firstLine="567"/>
        <w:jc w:val="both"/>
        <w:rPr>
          <w:color w:val="000000"/>
        </w:rPr>
      </w:pPr>
      <w:r w:rsidRPr="000C250B">
        <w:rPr>
          <w:color w:val="000000"/>
        </w:rPr>
        <w:t>1)</w:t>
      </w:r>
      <w:r w:rsidRPr="000C250B">
        <w:t xml:space="preserve"> рассматривает поступившие на конкурсный отбор заявки и документы и осуществляет оценку субъектов малого и среднего предпринимательства на предмет их соответствия категории и требованиям конкурсного отбора, установленными пунктами 1.7. и 1.8.  настоящего Порядка</w:t>
      </w:r>
      <w:r w:rsidRPr="000C250B">
        <w:rPr>
          <w:color w:val="000000"/>
        </w:rPr>
        <w:t>;</w:t>
      </w:r>
    </w:p>
    <w:p w:rsidR="006C03C7" w:rsidRPr="000C250B" w:rsidRDefault="006C03C7" w:rsidP="006C03C7">
      <w:pPr>
        <w:autoSpaceDE w:val="0"/>
        <w:autoSpaceDN w:val="0"/>
        <w:adjustRightInd w:val="0"/>
        <w:spacing w:after="0"/>
        <w:ind w:firstLine="567"/>
        <w:jc w:val="both"/>
        <w:rPr>
          <w:color w:val="000000"/>
        </w:rPr>
      </w:pPr>
      <w:r w:rsidRPr="000C250B">
        <w:rPr>
          <w:color w:val="000000"/>
        </w:rPr>
        <w:t xml:space="preserve">2) проводит конкурсный отбор проектов и по результатам проведенного конкурсного отбора, определяет победителей, набравших по результатам оценки </w:t>
      </w:r>
      <w:r w:rsidRPr="000C250B">
        <w:t xml:space="preserve">наибольшее количество баллов, начисленных в соответствии с приложением 2 к настоящему Порядку, </w:t>
      </w:r>
      <w:r w:rsidRPr="000C250B">
        <w:rPr>
          <w:color w:val="000000"/>
        </w:rPr>
        <w:t xml:space="preserve">и </w:t>
      </w:r>
      <w:r w:rsidRPr="000C250B">
        <w:t>соответствующих категории и требованиям, в соответствии с пунктами 1.7. и</w:t>
      </w:r>
      <w:r w:rsidRPr="000C250B">
        <w:rPr>
          <w:color w:val="0000FF"/>
        </w:rPr>
        <w:t xml:space="preserve"> </w:t>
      </w:r>
      <w:r w:rsidRPr="000C250B">
        <w:t>1.8. настоящего Порядка;</w:t>
      </w:r>
    </w:p>
    <w:p w:rsidR="006C03C7" w:rsidRPr="000C250B" w:rsidRDefault="006C03C7" w:rsidP="006C03C7">
      <w:pPr>
        <w:autoSpaceDE w:val="0"/>
        <w:autoSpaceDN w:val="0"/>
        <w:adjustRightInd w:val="0"/>
        <w:spacing w:after="0"/>
        <w:ind w:firstLine="567"/>
        <w:jc w:val="both"/>
      </w:pPr>
      <w:r w:rsidRPr="000C250B">
        <w:t>3) определяет размер предоставляемой субсидии;</w:t>
      </w:r>
    </w:p>
    <w:p w:rsidR="006C03C7" w:rsidRPr="000C250B" w:rsidRDefault="006C03C7" w:rsidP="006C03C7">
      <w:pPr>
        <w:autoSpaceDE w:val="0"/>
        <w:autoSpaceDN w:val="0"/>
        <w:adjustRightInd w:val="0"/>
        <w:spacing w:after="0"/>
        <w:ind w:firstLine="567"/>
        <w:jc w:val="both"/>
      </w:pPr>
      <w:r w:rsidRPr="000C250B">
        <w:lastRenderedPageBreak/>
        <w:t>4) осуществляет другие функции, отнесенные к компетенции Комиссии.</w:t>
      </w:r>
    </w:p>
    <w:p w:rsidR="006C03C7" w:rsidRPr="000C250B" w:rsidRDefault="006C03C7" w:rsidP="006C03C7">
      <w:pPr>
        <w:autoSpaceDE w:val="0"/>
        <w:autoSpaceDN w:val="0"/>
        <w:adjustRightInd w:val="0"/>
        <w:spacing w:after="0"/>
        <w:ind w:firstLine="567"/>
        <w:jc w:val="both"/>
      </w:pPr>
      <w:r w:rsidRPr="000C250B">
        <w:t>2.13. Заключение Комиссии о несоответствии субъекта малого и среднего предпринимательства категории и требованиям конкурсного отбора, установленными настоящим Порядком и (или) решение об отказе в предоставлении субсидии принимается по следующим основаниям:</w:t>
      </w:r>
    </w:p>
    <w:p w:rsidR="006C03C7" w:rsidRPr="000C250B" w:rsidRDefault="006C03C7" w:rsidP="006C03C7">
      <w:pPr>
        <w:autoSpaceDE w:val="0"/>
        <w:autoSpaceDN w:val="0"/>
        <w:adjustRightInd w:val="0"/>
        <w:spacing w:after="0"/>
        <w:ind w:firstLine="540"/>
        <w:jc w:val="both"/>
      </w:pPr>
      <w:r w:rsidRPr="000C250B">
        <w:t>1) поступление заявки на участие в конкурсном отборе после установленного срока окончания приема заявок на участие в конкурсном отборе;</w:t>
      </w:r>
    </w:p>
    <w:p w:rsidR="006C03C7" w:rsidRPr="000C250B" w:rsidRDefault="006C03C7" w:rsidP="006C03C7">
      <w:pPr>
        <w:autoSpaceDE w:val="0"/>
        <w:autoSpaceDN w:val="0"/>
        <w:adjustRightInd w:val="0"/>
        <w:spacing w:after="0"/>
        <w:ind w:firstLine="540"/>
        <w:jc w:val="both"/>
      </w:pPr>
      <w:r w:rsidRPr="000C250B">
        <w:t>2) несоответствие субъекта малого и среднего предпринимательства категории получателей субсидии, установленной пунктом 1.7. настоящего Порядка;</w:t>
      </w:r>
    </w:p>
    <w:p w:rsidR="006C03C7" w:rsidRPr="000C250B" w:rsidRDefault="006C03C7" w:rsidP="006C03C7">
      <w:pPr>
        <w:autoSpaceDE w:val="0"/>
        <w:autoSpaceDN w:val="0"/>
        <w:adjustRightInd w:val="0"/>
        <w:spacing w:after="0"/>
        <w:ind w:firstLine="540"/>
        <w:jc w:val="both"/>
      </w:pPr>
      <w:r w:rsidRPr="000C250B">
        <w:t>3) несоответствие представленных субъектом малого и среднего предпринимательства заявки и документов требованиям, установленным пунктом 1.8. настоящего Порядка, или непредоставление (предоставление не в полном объеме) указанных документов;</w:t>
      </w:r>
    </w:p>
    <w:p w:rsidR="006C03C7" w:rsidRPr="000C250B" w:rsidRDefault="006C03C7" w:rsidP="006C03C7">
      <w:pPr>
        <w:autoSpaceDE w:val="0"/>
        <w:autoSpaceDN w:val="0"/>
        <w:adjustRightInd w:val="0"/>
        <w:spacing w:after="0"/>
        <w:ind w:firstLine="540"/>
        <w:jc w:val="both"/>
      </w:pPr>
      <w:r w:rsidRPr="000C250B">
        <w:t>4) установление факта недостоверности, предоставленной субъектом малого и среднего предпринимательства информации;</w:t>
      </w:r>
    </w:p>
    <w:p w:rsidR="006C03C7" w:rsidRPr="000C250B" w:rsidRDefault="006C03C7" w:rsidP="006C03C7">
      <w:pPr>
        <w:spacing w:after="0"/>
        <w:ind w:firstLine="567"/>
        <w:jc w:val="both"/>
      </w:pPr>
      <w:r w:rsidRPr="000C250B">
        <w:t>5) 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6C03C7" w:rsidRPr="000C250B" w:rsidRDefault="006C03C7" w:rsidP="006C03C7">
      <w:pPr>
        <w:spacing w:after="0"/>
        <w:ind w:firstLine="567"/>
        <w:jc w:val="both"/>
      </w:pPr>
      <w:r w:rsidRPr="000C250B">
        <w:t>6) с даты признания субъекта малого и среднего предпринимательства совершившим нарушение порядка и условий оказания поддержки прошло менее одного года, за исключением случая более раннего устранения субъектом малого и среднего предпринимательства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субъекта малого и среднего предпринимательства совершившим такое нарушение прошло менее трех лет;</w:t>
      </w:r>
    </w:p>
    <w:p w:rsidR="006C03C7" w:rsidRPr="000C250B" w:rsidRDefault="006C03C7" w:rsidP="006C03C7">
      <w:pPr>
        <w:autoSpaceDE w:val="0"/>
        <w:autoSpaceDN w:val="0"/>
        <w:adjustRightInd w:val="0"/>
        <w:spacing w:after="0"/>
        <w:ind w:firstLine="540"/>
        <w:jc w:val="both"/>
      </w:pPr>
      <w:r w:rsidRPr="000C250B">
        <w:t>7) в случае, если представленные для субсидирования расходы уже субсидируются в рамках других программ, проектов или мероприятий;</w:t>
      </w:r>
    </w:p>
    <w:p w:rsidR="006C03C7" w:rsidRPr="000C250B" w:rsidRDefault="006C03C7" w:rsidP="006C03C7">
      <w:pPr>
        <w:widowControl w:val="0"/>
        <w:autoSpaceDE w:val="0"/>
        <w:autoSpaceDN w:val="0"/>
        <w:adjustRightInd w:val="0"/>
        <w:spacing w:after="0"/>
        <w:ind w:firstLine="540"/>
        <w:jc w:val="both"/>
      </w:pPr>
      <w:r w:rsidRPr="000C250B">
        <w:t>8) непризнание субъекта малого и среднего предпринимательства победителем конкурсного отбора по основанию, предусмотренного подпунктом 2 пункта 2.12. настоящего Порядка;</w:t>
      </w:r>
    </w:p>
    <w:p w:rsidR="006C03C7" w:rsidRPr="000C250B" w:rsidRDefault="006C03C7" w:rsidP="006C03C7">
      <w:pPr>
        <w:widowControl w:val="0"/>
        <w:autoSpaceDE w:val="0"/>
        <w:autoSpaceDN w:val="0"/>
        <w:adjustRightInd w:val="0"/>
        <w:spacing w:after="0"/>
        <w:ind w:firstLine="540"/>
        <w:jc w:val="both"/>
      </w:pPr>
      <w:r w:rsidRPr="000C250B">
        <w:t xml:space="preserve">2.14. Заключение Комиссии о признании субъекта малого и среднего предпринимательства победителем конкурсного отбора, а так же о соответствии (несоответствии) субъекта малого и среднего предпринимательства категории и требованиям получателей субсидии, установленными пунктами 1.7. и 1.8 настоящего Порядка, оформляется протоколом в срок не более 5 рабочих дней с </w:t>
      </w:r>
      <w:r w:rsidRPr="000C250B">
        <w:lastRenderedPageBreak/>
        <w:t>даты поступления документов в Комиссию.</w:t>
      </w:r>
    </w:p>
    <w:p w:rsidR="006C03C7" w:rsidRPr="000C250B" w:rsidRDefault="008567E5" w:rsidP="006C03C7">
      <w:pPr>
        <w:widowControl w:val="0"/>
        <w:autoSpaceDE w:val="0"/>
        <w:autoSpaceDN w:val="0"/>
        <w:adjustRightInd w:val="0"/>
        <w:spacing w:after="0"/>
        <w:ind w:firstLine="540"/>
        <w:jc w:val="both"/>
      </w:pPr>
      <w:r>
        <w:t>2.15</w:t>
      </w:r>
      <w:r w:rsidR="006C03C7" w:rsidRPr="000C250B">
        <w:t>. В случае, если заявка подана единственным субъектом малого и среднего предпринимательства и соответствует категории и требованиям, установленным настоящим Порядком, такая заявка признается победителем конкурсного отбора.</w:t>
      </w:r>
    </w:p>
    <w:p w:rsidR="006C03C7" w:rsidRPr="000C250B" w:rsidRDefault="008567E5" w:rsidP="006C03C7">
      <w:pPr>
        <w:autoSpaceDE w:val="0"/>
        <w:autoSpaceDN w:val="0"/>
        <w:adjustRightInd w:val="0"/>
        <w:spacing w:after="0"/>
        <w:ind w:firstLine="540"/>
        <w:jc w:val="both"/>
      </w:pPr>
      <w:r>
        <w:t>2.16</w:t>
      </w:r>
      <w:r w:rsidR="006C03C7" w:rsidRPr="000C250B">
        <w:t>. В случае, если Комиссией, по результатам конкурсного отбора, принято решение о несоответствии субъекта малого и среднего предпринимательства категории и требованиям конкурсного отбора, установленными настоящим Порядком, и (или) принято решение об отказе в предоставлении субсидии, Администрация направляет субъекту малого и среднего предпринимательства соответствующее мотивированное уведомление, в течение 5 рабочих дней со дня подготовки протокола Комиссии.</w:t>
      </w:r>
    </w:p>
    <w:p w:rsidR="006C03C7" w:rsidRPr="000C250B" w:rsidRDefault="008567E5" w:rsidP="006C03C7">
      <w:pPr>
        <w:autoSpaceDE w:val="0"/>
        <w:autoSpaceDN w:val="0"/>
        <w:adjustRightInd w:val="0"/>
        <w:spacing w:after="0"/>
        <w:ind w:firstLine="540"/>
        <w:jc w:val="both"/>
      </w:pPr>
      <w:r>
        <w:t>2.17</w:t>
      </w:r>
      <w:r w:rsidR="006C03C7" w:rsidRPr="000C250B">
        <w:t>. Субъект малого и среднего предпринимательства, в отношении которого принято решение об отказе в предоставлении субсидии, вправе обратиться повторно после устранения выявленных недостатков на условиях, установленных настоящим Порядком.</w:t>
      </w:r>
    </w:p>
    <w:p w:rsidR="006C03C7" w:rsidRPr="000C250B" w:rsidRDefault="008567E5" w:rsidP="006C03C7">
      <w:pPr>
        <w:autoSpaceDE w:val="0"/>
        <w:autoSpaceDN w:val="0"/>
        <w:adjustRightInd w:val="0"/>
        <w:spacing w:after="0"/>
        <w:ind w:firstLine="540"/>
        <w:jc w:val="both"/>
      </w:pPr>
      <w:r>
        <w:t>2.18</w:t>
      </w:r>
      <w:r w:rsidR="006C03C7" w:rsidRPr="000C250B">
        <w:t>. Если к сроку окончания подачи документов на участие в конкурсном отборе, установленному в объявлении о проведении конкурсного отбора, не поступило ни одной заявки на участие в конкурсного отборе и (или) по результатам рассмотрения заявки и документов Комиссией принято решение о  несоответствии субъекта малого и среднего предпринимательства категории получателей субсидии и (или) требованиям, установленным настоящим Порядком, Администрация принимает решение о признании конкурсного отбора несостоявшимся.</w:t>
      </w:r>
    </w:p>
    <w:p w:rsidR="006C03C7" w:rsidRPr="000C250B" w:rsidRDefault="008567E5" w:rsidP="006C03C7">
      <w:pPr>
        <w:autoSpaceDE w:val="0"/>
        <w:autoSpaceDN w:val="0"/>
        <w:adjustRightInd w:val="0"/>
        <w:spacing w:after="0"/>
        <w:ind w:firstLine="540"/>
        <w:jc w:val="both"/>
      </w:pPr>
      <w:r>
        <w:t>2.19</w:t>
      </w:r>
      <w:r w:rsidR="006C03C7" w:rsidRPr="000C250B">
        <w:t>. На основании протокола Комиссии, Глава муниципального района «Корткеросский» - руководитель администрации, в срок не более 15 рабочих дней с даты подписания протокола, принимает решение о предоставлении субсидии.</w:t>
      </w:r>
    </w:p>
    <w:p w:rsidR="006C03C7" w:rsidRPr="000C250B" w:rsidRDefault="006C03C7" w:rsidP="006C03C7">
      <w:pPr>
        <w:autoSpaceDE w:val="0"/>
        <w:autoSpaceDN w:val="0"/>
        <w:adjustRightInd w:val="0"/>
        <w:spacing w:after="0"/>
        <w:ind w:firstLine="540"/>
        <w:jc w:val="both"/>
      </w:pPr>
      <w:r w:rsidRPr="000C250B">
        <w:t>Решение Главы муниципального района «Корткеросский» - руководителя администрации о предоставлении субсидии оформляется постановлением администрации района.</w:t>
      </w:r>
    </w:p>
    <w:p w:rsidR="006C03C7" w:rsidRPr="000C250B" w:rsidRDefault="008567E5" w:rsidP="006C03C7">
      <w:pPr>
        <w:autoSpaceDE w:val="0"/>
        <w:autoSpaceDN w:val="0"/>
        <w:adjustRightInd w:val="0"/>
        <w:spacing w:after="0"/>
        <w:ind w:firstLine="540"/>
        <w:jc w:val="both"/>
      </w:pPr>
      <w:r>
        <w:t>2.20</w:t>
      </w:r>
      <w:r w:rsidR="006C03C7" w:rsidRPr="000C250B">
        <w:t>. Информация о результатах рассмотрения заявок на получение финансовой поддержки размещается на официальном сайте Администрации в сети «Интернет» не позднее 14-го календарного дня с даты подписания протокола и включает следующие сведения:</w:t>
      </w:r>
    </w:p>
    <w:p w:rsidR="006C03C7" w:rsidRPr="000C250B" w:rsidRDefault="006C03C7" w:rsidP="006C03C7">
      <w:pPr>
        <w:autoSpaceDE w:val="0"/>
        <w:autoSpaceDN w:val="0"/>
        <w:adjustRightInd w:val="0"/>
        <w:spacing w:after="0"/>
        <w:ind w:firstLine="540"/>
        <w:jc w:val="both"/>
      </w:pPr>
      <w:r w:rsidRPr="000C250B">
        <w:t>- дата, время и место проведения рассмотрения документов;</w:t>
      </w:r>
    </w:p>
    <w:p w:rsidR="006C03C7" w:rsidRPr="000C250B" w:rsidRDefault="006C03C7" w:rsidP="006C03C7">
      <w:pPr>
        <w:autoSpaceDE w:val="0"/>
        <w:autoSpaceDN w:val="0"/>
        <w:adjustRightInd w:val="0"/>
        <w:spacing w:after="0"/>
        <w:ind w:firstLine="540"/>
        <w:jc w:val="both"/>
      </w:pPr>
      <w:r w:rsidRPr="000C250B">
        <w:t>- информация об участниках конкурсного отбора, заявки и документы, которых были рассмотрены;</w:t>
      </w:r>
    </w:p>
    <w:p w:rsidR="006C03C7" w:rsidRPr="000C250B" w:rsidRDefault="006C03C7" w:rsidP="006C03C7">
      <w:pPr>
        <w:autoSpaceDE w:val="0"/>
        <w:autoSpaceDN w:val="0"/>
        <w:adjustRightInd w:val="0"/>
        <w:spacing w:after="0"/>
        <w:ind w:firstLine="540"/>
        <w:jc w:val="both"/>
      </w:pPr>
      <w:r w:rsidRPr="000C250B">
        <w:lastRenderedPageBreak/>
        <w:t>- информация об участниках конкурсного отбора, в отношении которых принято решение о несоответствии категории и требованиям конкурсного отбора, установленными настоящим Порядком, и (или) принято решение об отказе в предоставлении субсидии, с указанием причин отказа, в том числе положений объявления о проведении конкурсного отбора, которым не соответствуют документы;</w:t>
      </w:r>
    </w:p>
    <w:p w:rsidR="006C03C7" w:rsidRPr="000C250B" w:rsidRDefault="006C03C7" w:rsidP="006C03C7">
      <w:pPr>
        <w:autoSpaceDE w:val="0"/>
        <w:autoSpaceDN w:val="0"/>
        <w:adjustRightInd w:val="0"/>
        <w:spacing w:after="0"/>
        <w:ind w:firstLine="540"/>
        <w:jc w:val="both"/>
        <w:rPr>
          <w:highlight w:val="yellow"/>
        </w:rPr>
      </w:pPr>
      <w:r w:rsidRPr="000C250B">
        <w:t>- наименование получателя (получателей) субсидии, с которым заключается соглашение и размер предоставляемой ему субсидии.</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pStyle w:val="a6"/>
        <w:numPr>
          <w:ilvl w:val="0"/>
          <w:numId w:val="12"/>
        </w:numPr>
        <w:autoSpaceDE w:val="0"/>
        <w:autoSpaceDN w:val="0"/>
        <w:adjustRightInd w:val="0"/>
        <w:spacing w:after="0" w:line="240" w:lineRule="auto"/>
        <w:jc w:val="center"/>
        <w:rPr>
          <w:b/>
        </w:rPr>
      </w:pPr>
      <w:r w:rsidRPr="000C250B">
        <w:rPr>
          <w:b/>
        </w:rPr>
        <w:t>Условия и порядок предоставления субсидии</w:t>
      </w:r>
    </w:p>
    <w:p w:rsidR="006C03C7" w:rsidRPr="000C250B" w:rsidRDefault="006C03C7" w:rsidP="006C03C7">
      <w:pPr>
        <w:pStyle w:val="a6"/>
        <w:autoSpaceDE w:val="0"/>
        <w:autoSpaceDN w:val="0"/>
        <w:adjustRightInd w:val="0"/>
        <w:spacing w:after="0" w:line="240" w:lineRule="auto"/>
        <w:ind w:left="450"/>
        <w:jc w:val="both"/>
      </w:pPr>
    </w:p>
    <w:p w:rsidR="006C03C7" w:rsidRPr="000C250B" w:rsidRDefault="006C03C7" w:rsidP="006C03C7">
      <w:pPr>
        <w:autoSpaceDE w:val="0"/>
        <w:autoSpaceDN w:val="0"/>
        <w:adjustRightInd w:val="0"/>
        <w:spacing w:after="0"/>
        <w:ind w:firstLine="540"/>
        <w:jc w:val="both"/>
      </w:pPr>
      <w:r w:rsidRPr="000C250B">
        <w:t>3.1. Субсидированию, за счет средств бюджета муниципального образования муниципального района «Корткеросский», подлежит часть расходов, понесенных субъектами малого и среднего предпринимательства в текущем году, на</w:t>
      </w:r>
      <w:r w:rsidRPr="000C250B">
        <w:rPr>
          <w:b/>
        </w:rPr>
        <w:t xml:space="preserve"> </w:t>
      </w:r>
      <w:r w:rsidRPr="000C250B">
        <w:t xml:space="preserve">приобретение оборудования, устройств, механизмов, транспортных средств (за исключением легковых автомобилей и воздушных судов), станков, приборов, аппаратов, агрегатов, установок, машин, относящихся ко второй и выше амортизационным группам Классификации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 за исключением объектов субсидирования,  предназначенных для осуществления оптовой и розничной торговой деятельности субъектами малого и среднего предпринимательства.  </w:t>
      </w:r>
    </w:p>
    <w:p w:rsidR="006C03C7" w:rsidRPr="000C250B" w:rsidRDefault="006C03C7" w:rsidP="006C03C7">
      <w:pPr>
        <w:autoSpaceDE w:val="0"/>
        <w:autoSpaceDN w:val="0"/>
        <w:adjustRightInd w:val="0"/>
        <w:spacing w:after="0"/>
        <w:ind w:firstLine="540"/>
        <w:jc w:val="both"/>
      </w:pPr>
      <w:r w:rsidRPr="000C250B">
        <w:t>3.2. Субсидированию, за счет средств бюджета муниципального образования муниципального района «Корткеросский», подлежит часть расходов, в отношении которых не предоставлялись субсидии за счет средств местного бюджета или республиканского бюджета Республики Коми в рамках иных программ.</w:t>
      </w:r>
    </w:p>
    <w:p w:rsidR="006C03C7" w:rsidRPr="000C250B" w:rsidRDefault="006C03C7" w:rsidP="006C03C7">
      <w:pPr>
        <w:pStyle w:val="ConsPlusTitle"/>
        <w:widowControl/>
        <w:ind w:firstLine="567"/>
        <w:jc w:val="both"/>
        <w:rPr>
          <w:rFonts w:ascii="Times New Roman" w:hAnsi="Times New Roman" w:cs="Times New Roman"/>
        </w:rPr>
      </w:pPr>
      <w:r w:rsidRPr="000C250B">
        <w:rPr>
          <w:rFonts w:ascii="Times New Roman" w:hAnsi="Times New Roman" w:cs="Times New Roman"/>
          <w:b w:val="0"/>
        </w:rPr>
        <w:t>3.3.</w:t>
      </w:r>
      <w:r w:rsidRPr="000C250B">
        <w:rPr>
          <w:rFonts w:ascii="Times New Roman" w:hAnsi="Times New Roman" w:cs="Times New Roman"/>
        </w:rPr>
        <w:t xml:space="preserve"> </w:t>
      </w:r>
      <w:r w:rsidRPr="000C250B">
        <w:rPr>
          <w:rFonts w:ascii="Times New Roman" w:hAnsi="Times New Roman" w:cs="Times New Roman"/>
          <w:b w:val="0"/>
        </w:rPr>
        <w:t>Субсидия предоставляется субъектам малого и среднего предпринимательства на финансовое возмещение части расходов, предусмотренных проектом, но не более 70% или 1500,0 тыс. руб., на одного получателя поддержки, в пределах, имеющихся на реализацию Подпрограммы средств.</w:t>
      </w:r>
    </w:p>
    <w:p w:rsidR="006C03C7" w:rsidRPr="000C250B" w:rsidRDefault="006C03C7" w:rsidP="006C03C7">
      <w:pPr>
        <w:autoSpaceDE w:val="0"/>
        <w:autoSpaceDN w:val="0"/>
        <w:adjustRightInd w:val="0"/>
        <w:spacing w:after="0"/>
        <w:ind w:firstLine="567"/>
        <w:jc w:val="both"/>
      </w:pPr>
      <w:r w:rsidRPr="000C250B">
        <w:t>3.4.</w:t>
      </w:r>
      <w:r w:rsidRPr="000C250B">
        <w:rPr>
          <w:b/>
        </w:rPr>
        <w:t xml:space="preserve"> </w:t>
      </w:r>
      <w:r w:rsidRPr="000C250B">
        <w:t>Субъекту малого и среднего предпринимательства, являющемуся плательщиком налога на добавленную стоимость, затраты возмещаются за вычетом налога на добавленную стоимость.</w:t>
      </w:r>
    </w:p>
    <w:p w:rsidR="006C03C7" w:rsidRPr="000C250B" w:rsidRDefault="006C03C7" w:rsidP="006C03C7">
      <w:pPr>
        <w:autoSpaceDE w:val="0"/>
        <w:autoSpaceDN w:val="0"/>
        <w:adjustRightInd w:val="0"/>
        <w:spacing w:after="0"/>
        <w:ind w:firstLine="567"/>
        <w:jc w:val="both"/>
        <w:rPr>
          <w:b/>
        </w:rPr>
      </w:pPr>
      <w:r w:rsidRPr="000C250B">
        <w:t xml:space="preserve">3.5. В случае недостаточности лимитов бюджетных обязательств, необходимых для предоставления субсидий в отношении представленных заявок, победителями конкурсного отбора признаются участники конкурсного </w:t>
      </w:r>
      <w:r w:rsidRPr="000C250B">
        <w:lastRenderedPageBreak/>
        <w:t>отбора, заявки которых представлены для участия в конкурсном отборе в более ранние сроки согласно регистрации, в соответствии с пунктом 2.6 настоящего Порядка.</w:t>
      </w:r>
    </w:p>
    <w:p w:rsidR="006C03C7" w:rsidRPr="000C250B" w:rsidRDefault="006C03C7" w:rsidP="006C03C7">
      <w:pPr>
        <w:pStyle w:val="ConsPlusTitle"/>
        <w:widowControl/>
        <w:ind w:firstLine="567"/>
        <w:jc w:val="both"/>
        <w:rPr>
          <w:rFonts w:ascii="Times New Roman" w:hAnsi="Times New Roman" w:cs="Times New Roman"/>
          <w:b w:val="0"/>
        </w:rPr>
      </w:pPr>
      <w:r w:rsidRPr="000C250B">
        <w:rPr>
          <w:rFonts w:ascii="Times New Roman" w:hAnsi="Times New Roman" w:cs="Times New Roman"/>
          <w:b w:val="0"/>
          <w:lang w:eastAsia="en-US"/>
        </w:rPr>
        <w:t>3.6.</w:t>
      </w:r>
      <w:r w:rsidRPr="000C250B">
        <w:rPr>
          <w:rFonts w:ascii="Times New Roman" w:hAnsi="Times New Roman" w:cs="Times New Roman"/>
          <w:lang w:eastAsia="en-US"/>
        </w:rPr>
        <w:t xml:space="preserve"> </w:t>
      </w:r>
      <w:r w:rsidRPr="000C250B">
        <w:rPr>
          <w:rFonts w:ascii="Times New Roman" w:hAnsi="Times New Roman" w:cs="Times New Roman"/>
          <w:b w:val="0"/>
        </w:rPr>
        <w:t>В случае если победителями конкурсного отбора признаны несколько участников конкурсного отбора и дата поступления заявок на участие в отборе, согласно регистрации, в соответствии с пунктом 2.6. настоящего Порядка, совпадает, размер субсидии между получателями субсидии распределяется пропорционально удельному весу объема расходов, заявленных каждым субъектом малого и среднего предпринимательства, и денежных средств, предусмотренных в бюджете муниципального образования муниципального района «Корткеросский» на цели, указанные в</w:t>
      </w:r>
      <w:r w:rsidRPr="000C250B">
        <w:rPr>
          <w:rFonts w:ascii="Times New Roman" w:eastAsia="Calibri" w:hAnsi="Times New Roman" w:cs="Times New Roman"/>
          <w:b w:val="0"/>
          <w:lang w:eastAsia="en-US"/>
        </w:rPr>
        <w:t xml:space="preserve"> пункте 1.4. настоящего Порядка</w:t>
      </w:r>
      <w:r w:rsidRPr="000C250B">
        <w:rPr>
          <w:rFonts w:ascii="Times New Roman" w:hAnsi="Times New Roman" w:cs="Times New Roman"/>
          <w:b w:val="0"/>
        </w:rPr>
        <w:t>.</w:t>
      </w:r>
    </w:p>
    <w:p w:rsidR="006C03C7" w:rsidRPr="000C250B" w:rsidRDefault="006C03C7" w:rsidP="006C03C7">
      <w:pPr>
        <w:pStyle w:val="ConsPlusTitle"/>
        <w:widowControl/>
        <w:ind w:firstLine="709"/>
        <w:jc w:val="both"/>
        <w:rPr>
          <w:rFonts w:ascii="Times New Roman" w:hAnsi="Times New Roman" w:cs="Times New Roman"/>
          <w:b w:val="0"/>
        </w:rPr>
      </w:pPr>
      <w:r w:rsidRPr="000C250B">
        <w:rPr>
          <w:rFonts w:ascii="Times New Roman" w:hAnsi="Times New Roman" w:cs="Times New Roman"/>
          <w:b w:val="0"/>
        </w:rPr>
        <w:t>Размер субсидии определяется по формуле:</w:t>
      </w:r>
    </w:p>
    <w:p w:rsidR="006C03C7" w:rsidRPr="000C250B" w:rsidRDefault="006C03C7" w:rsidP="006C03C7">
      <w:pPr>
        <w:autoSpaceDE w:val="0"/>
        <w:autoSpaceDN w:val="0"/>
        <w:adjustRightInd w:val="0"/>
        <w:spacing w:after="0" w:line="360" w:lineRule="auto"/>
        <w:jc w:val="center"/>
      </w:pPr>
      <w:r w:rsidRPr="000C250B">
        <w:t>R</w:t>
      </w:r>
      <w:r w:rsidRPr="000C250B">
        <w:rPr>
          <w:vertAlign w:val="subscript"/>
        </w:rPr>
        <w:t>1</w:t>
      </w:r>
      <w:r w:rsidRPr="000C250B">
        <w:t xml:space="preserve"> = (R</w:t>
      </w:r>
      <w:r w:rsidRPr="000C250B">
        <w:rPr>
          <w:vertAlign w:val="subscript"/>
        </w:rPr>
        <w:t>2</w:t>
      </w:r>
      <w:r w:rsidRPr="000C250B">
        <w:t>/СуммR</w:t>
      </w:r>
      <w:r w:rsidRPr="000C250B">
        <w:rPr>
          <w:vertAlign w:val="subscript"/>
        </w:rPr>
        <w:t>3</w:t>
      </w:r>
      <w:r w:rsidRPr="000C250B">
        <w:t>) x R</w:t>
      </w:r>
      <w:r w:rsidRPr="000C250B">
        <w:rPr>
          <w:vertAlign w:val="subscript"/>
        </w:rPr>
        <w:t>3</w:t>
      </w:r>
      <w:r w:rsidRPr="000C250B">
        <w:t>,</w:t>
      </w:r>
    </w:p>
    <w:p w:rsidR="006C03C7" w:rsidRPr="000C250B" w:rsidRDefault="006C03C7" w:rsidP="006C03C7">
      <w:pPr>
        <w:spacing w:after="0"/>
        <w:ind w:firstLine="709"/>
      </w:pPr>
      <w:r w:rsidRPr="000C250B">
        <w:t>где:</w:t>
      </w:r>
    </w:p>
    <w:p w:rsidR="006C03C7" w:rsidRPr="000C250B" w:rsidRDefault="006C03C7" w:rsidP="006C03C7">
      <w:pPr>
        <w:autoSpaceDE w:val="0"/>
        <w:autoSpaceDN w:val="0"/>
        <w:adjustRightInd w:val="0"/>
        <w:spacing w:after="0"/>
        <w:ind w:firstLine="709"/>
        <w:jc w:val="both"/>
      </w:pPr>
      <w:r w:rsidRPr="000C250B">
        <w:t>R</w:t>
      </w:r>
      <w:r w:rsidRPr="000C250B">
        <w:rPr>
          <w:vertAlign w:val="subscript"/>
        </w:rPr>
        <w:t>1</w:t>
      </w:r>
      <w:r w:rsidRPr="000C250B">
        <w:t xml:space="preserve"> - сумма субсидии, причитающаяся </w:t>
      </w:r>
      <w:r w:rsidRPr="000C250B">
        <w:rPr>
          <w:lang w:val="en-US"/>
        </w:rPr>
        <w:t>i</w:t>
      </w:r>
      <w:r w:rsidRPr="000C250B">
        <w:t>-ому субъекту малого и среднего предпринимательства, рублей;</w:t>
      </w:r>
    </w:p>
    <w:p w:rsidR="006C03C7" w:rsidRPr="000C250B" w:rsidRDefault="006C03C7" w:rsidP="006C03C7">
      <w:pPr>
        <w:autoSpaceDE w:val="0"/>
        <w:autoSpaceDN w:val="0"/>
        <w:adjustRightInd w:val="0"/>
        <w:spacing w:after="0"/>
        <w:ind w:firstLine="709"/>
        <w:jc w:val="both"/>
      </w:pPr>
      <w:r w:rsidRPr="000C250B">
        <w:t>R</w:t>
      </w:r>
      <w:r w:rsidRPr="000C250B">
        <w:rPr>
          <w:vertAlign w:val="subscript"/>
        </w:rPr>
        <w:t xml:space="preserve">2 </w:t>
      </w:r>
      <w:r w:rsidRPr="000C250B">
        <w:t>- размер нераспределенной субсидии, предусмотренной в Программе на конкретное мероприятие (сумма, предусмотренная в бюджете на конкретное мероприятие);</w:t>
      </w:r>
    </w:p>
    <w:p w:rsidR="006C03C7" w:rsidRPr="000C250B" w:rsidRDefault="006C03C7" w:rsidP="006C03C7">
      <w:pPr>
        <w:autoSpaceDE w:val="0"/>
        <w:autoSpaceDN w:val="0"/>
        <w:adjustRightInd w:val="0"/>
        <w:spacing w:after="0"/>
        <w:ind w:firstLine="709"/>
        <w:jc w:val="both"/>
      </w:pPr>
      <w:r w:rsidRPr="000C250B">
        <w:t>СуммR</w:t>
      </w:r>
      <w:r w:rsidRPr="000C250B">
        <w:rPr>
          <w:vertAlign w:val="subscript"/>
        </w:rPr>
        <w:t>3</w:t>
      </w:r>
      <w:r w:rsidRPr="000C250B">
        <w:t xml:space="preserve"> - суммарный размер субсидий, заявленных субъектами малого и среднего предпринимательства в заявках на получение субсидий на реализацию проекта;</w:t>
      </w:r>
    </w:p>
    <w:p w:rsidR="006C03C7" w:rsidRPr="000C250B" w:rsidRDefault="006C03C7" w:rsidP="006C03C7">
      <w:pPr>
        <w:autoSpaceDE w:val="0"/>
        <w:autoSpaceDN w:val="0"/>
        <w:adjustRightInd w:val="0"/>
        <w:spacing w:after="0"/>
        <w:ind w:firstLine="709"/>
        <w:jc w:val="both"/>
      </w:pPr>
      <w:r w:rsidRPr="000C250B">
        <w:t>R</w:t>
      </w:r>
      <w:r w:rsidRPr="000C250B">
        <w:rPr>
          <w:vertAlign w:val="subscript"/>
        </w:rPr>
        <w:t xml:space="preserve">3 </w:t>
      </w:r>
      <w:r w:rsidRPr="000C250B">
        <w:t xml:space="preserve">- размер субсидии, заявленный </w:t>
      </w:r>
      <w:r w:rsidRPr="000C250B">
        <w:rPr>
          <w:lang w:val="en-US"/>
        </w:rPr>
        <w:t>i</w:t>
      </w:r>
      <w:r w:rsidRPr="000C250B">
        <w:t>-ым субъектом малого и среднего предпринимательства в заявке на получение субсидии.</w:t>
      </w:r>
    </w:p>
    <w:p w:rsidR="006C03C7" w:rsidRPr="000C250B" w:rsidRDefault="006C03C7" w:rsidP="006C03C7">
      <w:pPr>
        <w:autoSpaceDE w:val="0"/>
        <w:autoSpaceDN w:val="0"/>
        <w:adjustRightInd w:val="0"/>
        <w:spacing w:after="0"/>
        <w:ind w:firstLine="540"/>
        <w:jc w:val="both"/>
      </w:pPr>
      <w:r w:rsidRPr="000C250B">
        <w:t xml:space="preserve">3.7. В случаях наличия по результатам проведения конкурсного отбора получателей субсидий остатка лимитов бюджетных обязательств на предоставление субсидии на соответствующий финансовый год, не распределенного между победителями конкурсного отбора получателей субсидий, Администрация может принять решение о проведении дополнительного конкурсного отбора получателей субсидий в соответствии с настоящим Порядком. </w:t>
      </w:r>
    </w:p>
    <w:p w:rsidR="006C03C7" w:rsidRPr="000C250B" w:rsidRDefault="006C03C7" w:rsidP="006C03C7">
      <w:pPr>
        <w:autoSpaceDE w:val="0"/>
        <w:autoSpaceDN w:val="0"/>
        <w:adjustRightInd w:val="0"/>
        <w:spacing w:after="0"/>
        <w:ind w:firstLine="540"/>
        <w:jc w:val="both"/>
      </w:pPr>
      <w:r w:rsidRPr="000C250B">
        <w:t>3.8. Предоставление субсидий из бюджета муниципального образования муниципального района «Корткеросский» осуществляется на основании соглашений, заключенных между субъектом малого и среднего предпринимательства и Администрацией, в соответствии с типовой формой, утвержденной Управлением финансов Администрации.</w:t>
      </w:r>
    </w:p>
    <w:p w:rsidR="006C03C7" w:rsidRPr="000C250B" w:rsidRDefault="006C03C7" w:rsidP="006C03C7">
      <w:pPr>
        <w:autoSpaceDE w:val="0"/>
        <w:autoSpaceDN w:val="0"/>
        <w:adjustRightInd w:val="0"/>
        <w:spacing w:after="0"/>
        <w:ind w:firstLine="540"/>
        <w:jc w:val="both"/>
      </w:pPr>
      <w:r w:rsidRPr="000C250B">
        <w:t>Срок подготовки Администрацией и направления получателю субсидии соглашения не может превышать 5 рабочих дней с даты подписания протокола конкурсного отбора.</w:t>
      </w:r>
    </w:p>
    <w:p w:rsidR="006C03C7" w:rsidRPr="000C250B" w:rsidRDefault="006C03C7" w:rsidP="006C03C7">
      <w:pPr>
        <w:autoSpaceDE w:val="0"/>
        <w:autoSpaceDN w:val="0"/>
        <w:adjustRightInd w:val="0"/>
        <w:spacing w:after="0"/>
        <w:ind w:firstLine="540"/>
        <w:jc w:val="both"/>
      </w:pPr>
      <w:r w:rsidRPr="000C250B">
        <w:lastRenderedPageBreak/>
        <w:t>Получатель субсидии в срок не позднее 5 рабочих дней с даты получения проекта соглашения рассматривает его и направляет подписанное в 2 экземплярах соглашение в адрес Администрации.</w:t>
      </w:r>
    </w:p>
    <w:p w:rsidR="006C03C7" w:rsidRPr="000C250B" w:rsidRDefault="006C03C7" w:rsidP="006C03C7">
      <w:pPr>
        <w:autoSpaceDE w:val="0"/>
        <w:autoSpaceDN w:val="0"/>
        <w:adjustRightInd w:val="0"/>
        <w:spacing w:after="0"/>
        <w:ind w:firstLine="567"/>
        <w:jc w:val="both"/>
      </w:pPr>
      <w:r w:rsidRPr="000C250B">
        <w:t>3.9. В случае не подписания получателем субсидии Соглашения в срок, установленный в пункте 3.8. настоящего Порядка, Администрация в течение 3 рабочих дней со дня истечения указанного срока принимает решение о признании получателя субсидии уклонившимся от заключения Соглашения и направляет ему уведомление о принятом решении с обоснованием его принятия.</w:t>
      </w:r>
    </w:p>
    <w:p w:rsidR="006C03C7" w:rsidRPr="000C250B" w:rsidRDefault="006C03C7" w:rsidP="006C03C7">
      <w:pPr>
        <w:autoSpaceDE w:val="0"/>
        <w:autoSpaceDN w:val="0"/>
        <w:adjustRightInd w:val="0"/>
        <w:spacing w:after="0"/>
        <w:ind w:firstLine="540"/>
        <w:jc w:val="both"/>
      </w:pPr>
      <w:r w:rsidRPr="000C250B">
        <w:t>3.10. Условиями для предоставления субъектам малого и среднего предпринимательства субсидии, включаемыми в Соглашение о предоставлении субсидии, являются:</w:t>
      </w:r>
    </w:p>
    <w:p w:rsidR="006C03C7" w:rsidRPr="000C250B" w:rsidRDefault="006C03C7" w:rsidP="006C03C7">
      <w:pPr>
        <w:autoSpaceDE w:val="0"/>
        <w:autoSpaceDN w:val="0"/>
        <w:adjustRightInd w:val="0"/>
        <w:spacing w:after="0"/>
        <w:ind w:firstLine="540"/>
        <w:jc w:val="both"/>
      </w:pPr>
      <w:r w:rsidRPr="000C250B">
        <w:t>-согласие субъекта малого и среднего предпринимательства на осуществление в отношении него проверки Администрацией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контроля соблюдения порядка и условий предоставления субсидии в соответствии со статьями 268.1 и 269.2 Бюджетного кодекса Российской Федерации;</w:t>
      </w:r>
    </w:p>
    <w:p w:rsidR="006C03C7" w:rsidRPr="000C250B" w:rsidRDefault="006C03C7" w:rsidP="006C03C7">
      <w:pPr>
        <w:autoSpaceDE w:val="0"/>
        <w:autoSpaceDN w:val="0"/>
        <w:adjustRightInd w:val="0"/>
        <w:spacing w:after="0"/>
        <w:ind w:firstLine="540"/>
        <w:jc w:val="both"/>
      </w:pPr>
      <w:r w:rsidRPr="000C250B">
        <w:t>- плановые значения результатов предоставления субсидий, их характеристик (показателей, необходимых для оценки достижения результатов предоставления субсидий) и показателей деятельности, установленных соответствующими Порядками предоставления субсидий на соответствующий финансовый год (далее соответственно - результаты, характеристики) с указанием необходимости (отсутствия необходимости) проведения мониторинга достижения результатов;</w:t>
      </w:r>
    </w:p>
    <w:p w:rsidR="006C03C7" w:rsidRPr="000C250B" w:rsidRDefault="006C03C7" w:rsidP="006C03C7">
      <w:pPr>
        <w:autoSpaceDE w:val="0"/>
        <w:autoSpaceDN w:val="0"/>
        <w:adjustRightInd w:val="0"/>
        <w:spacing w:after="0"/>
        <w:ind w:firstLine="540"/>
        <w:jc w:val="both"/>
      </w:pPr>
      <w:r w:rsidRPr="000C250B">
        <w:t>- порядок, формы и сроки представления отчетов, устанавливаемых Администрацией;</w:t>
      </w:r>
    </w:p>
    <w:p w:rsidR="006C03C7" w:rsidRPr="000C250B" w:rsidRDefault="006C03C7" w:rsidP="006C03C7">
      <w:pPr>
        <w:autoSpaceDE w:val="0"/>
        <w:autoSpaceDN w:val="0"/>
        <w:adjustRightInd w:val="0"/>
        <w:spacing w:after="0"/>
        <w:ind w:firstLine="540"/>
        <w:jc w:val="both"/>
      </w:pPr>
      <w:r w:rsidRPr="000C250B">
        <w:t xml:space="preserve"> - требование о запрете приобретения получателями субсидий - юридическими лицами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6C03C7" w:rsidRPr="000C250B" w:rsidRDefault="006C03C7" w:rsidP="006C03C7">
      <w:pPr>
        <w:autoSpaceDE w:val="0"/>
        <w:autoSpaceDN w:val="0"/>
        <w:adjustRightInd w:val="0"/>
        <w:spacing w:after="0"/>
        <w:ind w:firstLine="540"/>
        <w:jc w:val="both"/>
      </w:pPr>
      <w:r w:rsidRPr="000C250B">
        <w:t>- положение о том, что не предусматривается возврат субъектами малого и среднего предпринимательства остатков субсидий, не использованных в отчетном финансовом году, поскольку субсидии предоставляются на возмещение части понесенных расходов;</w:t>
      </w:r>
    </w:p>
    <w:p w:rsidR="006C03C7" w:rsidRDefault="006C03C7" w:rsidP="006C03C7">
      <w:pPr>
        <w:autoSpaceDE w:val="0"/>
        <w:autoSpaceDN w:val="0"/>
        <w:adjustRightInd w:val="0"/>
        <w:spacing w:after="0"/>
        <w:ind w:firstLine="540"/>
        <w:jc w:val="both"/>
      </w:pPr>
      <w:r w:rsidRPr="000C250B">
        <w:t xml:space="preserve">- условие о согласовании новых условий соглашения или о расторжении соглашения при недостижении согласия по новым условиям в случае </w:t>
      </w:r>
      <w:r w:rsidRPr="000C250B">
        <w:lastRenderedPageBreak/>
        <w:t>уменьшения Администрации ранее доведенных лимитов бюджетных обязательств предоста</w:t>
      </w:r>
      <w:r w:rsidR="00667132">
        <w:t>вление субсидии;</w:t>
      </w:r>
    </w:p>
    <w:p w:rsidR="00667132" w:rsidRPr="000C250B" w:rsidRDefault="00667132" w:rsidP="006C03C7">
      <w:pPr>
        <w:autoSpaceDE w:val="0"/>
        <w:autoSpaceDN w:val="0"/>
        <w:adjustRightInd w:val="0"/>
        <w:spacing w:after="0"/>
        <w:ind w:firstLine="540"/>
        <w:jc w:val="both"/>
      </w:pPr>
      <w:r w:rsidRPr="00F74ED6">
        <w:t xml:space="preserve">«-обязательство </w:t>
      </w:r>
      <w:r w:rsidRPr="00667132">
        <w:rPr>
          <w:lang w:eastAsia="en-US"/>
        </w:rPr>
        <w:t>по осуществлению деятельности, на которую предоставляется субсидия, не менее 3 лет после получения субсидии</w:t>
      </w:r>
      <w:r>
        <w:rPr>
          <w:lang w:eastAsia="en-US"/>
        </w:rPr>
        <w:t>.</w:t>
      </w:r>
    </w:p>
    <w:p w:rsidR="006C03C7" w:rsidRPr="000C250B" w:rsidRDefault="006C03C7" w:rsidP="006C03C7">
      <w:pPr>
        <w:autoSpaceDE w:val="0"/>
        <w:autoSpaceDN w:val="0"/>
        <w:adjustRightInd w:val="0"/>
        <w:spacing w:after="0"/>
        <w:ind w:firstLine="540"/>
        <w:jc w:val="both"/>
      </w:pPr>
      <w:r w:rsidRPr="000C250B">
        <w:t>3.11. Дополнительное соглашение является неотъемлемой частью соглашения, и заключаются в соответствии с типовой формой соглашения, утвержденной Управлением финансов Администрации в случаях:</w:t>
      </w:r>
    </w:p>
    <w:p w:rsidR="006C03C7" w:rsidRPr="000C250B" w:rsidRDefault="006C03C7" w:rsidP="006C03C7">
      <w:pPr>
        <w:autoSpaceDE w:val="0"/>
        <w:autoSpaceDN w:val="0"/>
        <w:adjustRightInd w:val="0"/>
        <w:spacing w:after="0"/>
        <w:ind w:firstLine="540"/>
        <w:jc w:val="both"/>
      </w:pPr>
      <w:r w:rsidRPr="000C250B">
        <w:t>1) расторжения Соглашения по соглашению сторон;</w:t>
      </w:r>
    </w:p>
    <w:p w:rsidR="006C03C7" w:rsidRPr="000C250B" w:rsidRDefault="006C03C7" w:rsidP="006C03C7">
      <w:pPr>
        <w:autoSpaceDE w:val="0"/>
        <w:autoSpaceDN w:val="0"/>
        <w:adjustRightInd w:val="0"/>
        <w:spacing w:after="0"/>
        <w:ind w:firstLine="540"/>
        <w:jc w:val="both"/>
      </w:pPr>
      <w:r w:rsidRPr="000C250B">
        <w:t>2) изменения условий Соглашения по соглашению сторон;</w:t>
      </w:r>
    </w:p>
    <w:p w:rsidR="006C03C7" w:rsidRPr="000C250B" w:rsidRDefault="006C03C7" w:rsidP="006C03C7">
      <w:pPr>
        <w:autoSpaceDE w:val="0"/>
        <w:autoSpaceDN w:val="0"/>
        <w:adjustRightInd w:val="0"/>
        <w:spacing w:after="0"/>
        <w:ind w:firstLine="540"/>
        <w:jc w:val="both"/>
      </w:pPr>
      <w:r w:rsidRPr="000C250B">
        <w:t>3) реорганизации получателей субсидий - юридических лиц в форме слияния, присоединения или преобразования в части перемены лица в обязательстве с указанием в соглашении юридического лица, являющегося правопреемником;</w:t>
      </w:r>
    </w:p>
    <w:p w:rsidR="006C03C7" w:rsidRPr="000C250B" w:rsidRDefault="006C03C7" w:rsidP="006C03C7">
      <w:pPr>
        <w:autoSpaceDE w:val="0"/>
        <w:autoSpaceDN w:val="0"/>
        <w:adjustRightInd w:val="0"/>
        <w:spacing w:after="0"/>
        <w:ind w:firstLine="540"/>
        <w:jc w:val="both"/>
      </w:pPr>
      <w:r w:rsidRPr="000C250B">
        <w:t>4)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муниципального образования муниципального района «Корткеросский»;</w:t>
      </w:r>
    </w:p>
    <w:p w:rsidR="006C03C7" w:rsidRPr="000C250B" w:rsidRDefault="006C03C7" w:rsidP="006C03C7">
      <w:pPr>
        <w:autoSpaceDE w:val="0"/>
        <w:autoSpaceDN w:val="0"/>
        <w:adjustRightInd w:val="0"/>
        <w:spacing w:after="0"/>
        <w:ind w:firstLine="540"/>
        <w:jc w:val="both"/>
      </w:pPr>
      <w:r w:rsidRPr="000C250B">
        <w:t>5) прекращения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 части перемены лица в обязательстве с указанием стороны в соглашении иного лица, являющегося правопреемником.</w:t>
      </w:r>
    </w:p>
    <w:p w:rsidR="006C03C7" w:rsidRPr="000C250B" w:rsidRDefault="006C03C7" w:rsidP="006C03C7">
      <w:pPr>
        <w:autoSpaceDE w:val="0"/>
        <w:autoSpaceDN w:val="0"/>
        <w:adjustRightInd w:val="0"/>
        <w:spacing w:after="0"/>
        <w:ind w:firstLine="540"/>
        <w:jc w:val="both"/>
      </w:pPr>
      <w:r w:rsidRPr="000C250B">
        <w:t>3.12. Расторжение соглашения осуществляется по соглашению сторон и оформляется в виде дополнительного соглашения о расторжении Соглашения.</w:t>
      </w:r>
    </w:p>
    <w:p w:rsidR="006C03C7" w:rsidRPr="000C250B" w:rsidRDefault="006C03C7" w:rsidP="006C03C7">
      <w:pPr>
        <w:autoSpaceDE w:val="0"/>
        <w:autoSpaceDN w:val="0"/>
        <w:adjustRightInd w:val="0"/>
        <w:spacing w:after="0"/>
        <w:ind w:firstLine="540"/>
        <w:jc w:val="both"/>
      </w:pPr>
      <w:r w:rsidRPr="000C250B">
        <w:t xml:space="preserve"> Изменение Соглашения осуществляется по соглашению сторон и оформляется в виде дополнительного соглашения к нему, являющегося его </w:t>
      </w:r>
      <w:r w:rsidRPr="000C250B">
        <w:lastRenderedPageBreak/>
        <w:t>неотъемлемой частью, в соответствии с типовой формой, утвержденной Управлением финансов Администрации.</w:t>
      </w:r>
    </w:p>
    <w:p w:rsidR="006C03C7" w:rsidRPr="000C250B" w:rsidRDefault="006C03C7" w:rsidP="006C03C7">
      <w:pPr>
        <w:autoSpaceDE w:val="0"/>
        <w:autoSpaceDN w:val="0"/>
        <w:adjustRightInd w:val="0"/>
        <w:spacing w:after="0"/>
        <w:ind w:firstLine="540"/>
        <w:jc w:val="both"/>
      </w:pPr>
      <w:r w:rsidRPr="000C250B">
        <w:t>3.13. Заключенные соглашения о предоставлении субсидии, а также постановление Администрации и распоряжение Главы муниципального района «Корткеросский» -руководителя администрации об оказании поддержки направляются Уполномоченным органом в отдел финансового и бухгалтерского учета Администрации для перечисления субсидии.</w:t>
      </w:r>
    </w:p>
    <w:p w:rsidR="006C03C7" w:rsidRPr="000C250B" w:rsidRDefault="006C03C7" w:rsidP="006C03C7">
      <w:pPr>
        <w:overflowPunct w:val="0"/>
        <w:autoSpaceDE w:val="0"/>
        <w:autoSpaceDN w:val="0"/>
        <w:adjustRightInd w:val="0"/>
        <w:spacing w:after="0"/>
        <w:ind w:firstLine="709"/>
        <w:jc w:val="both"/>
      </w:pPr>
      <w:r w:rsidRPr="000C250B">
        <w:t>3.14. Отдел финансового и бухгалтерского учета Администрации осуществляет перечисление субсидии субъектам малого и среднего предпринимательства на расчетные или корреспондентские счета, открытые получателями субсидий в учреждениях Центрального банка Российской Федерации или кредитных организациях не позднее 10-го рабочего дня, следующего за днем принятием решения Главы муниципального района «Корткеросский» - руководителя Администрации о выделении субсидии.</w:t>
      </w:r>
    </w:p>
    <w:p w:rsidR="006C03C7" w:rsidRPr="000C250B" w:rsidRDefault="006C03C7" w:rsidP="006C03C7">
      <w:pPr>
        <w:overflowPunct w:val="0"/>
        <w:autoSpaceDE w:val="0"/>
        <w:autoSpaceDN w:val="0"/>
        <w:adjustRightInd w:val="0"/>
        <w:spacing w:after="0"/>
        <w:ind w:firstLine="709"/>
        <w:jc w:val="both"/>
      </w:pPr>
      <w:r w:rsidRPr="000C250B">
        <w:t>3.15.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 на соответствующий финансовый год.</w:t>
      </w:r>
    </w:p>
    <w:p w:rsidR="006C03C7" w:rsidRPr="000C250B" w:rsidRDefault="006C03C7" w:rsidP="006C03C7">
      <w:pPr>
        <w:overflowPunct w:val="0"/>
        <w:autoSpaceDE w:val="0"/>
        <w:autoSpaceDN w:val="0"/>
        <w:adjustRightInd w:val="0"/>
        <w:spacing w:after="0"/>
        <w:ind w:firstLine="709"/>
        <w:jc w:val="both"/>
      </w:pPr>
      <w:r w:rsidRPr="000C250B">
        <w:t xml:space="preserve">3.16. </w:t>
      </w:r>
      <w:r w:rsidRPr="000C250B">
        <w:rPr>
          <w:color w:val="000000"/>
        </w:rPr>
        <w:t>Результатом предоставления субсидии является количество созданных (сохраненных) получателем субсидии рабочих мест.</w:t>
      </w:r>
    </w:p>
    <w:p w:rsidR="006C03C7" w:rsidRPr="000C250B" w:rsidRDefault="006C03C7" w:rsidP="006C03C7">
      <w:pPr>
        <w:spacing w:after="0"/>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фактически созданных (сохраненных) рабочих мест от запланированного количества (%).</w:t>
      </w:r>
    </w:p>
    <w:p w:rsidR="006C03C7" w:rsidRPr="000C250B" w:rsidRDefault="006C03C7" w:rsidP="006C03C7">
      <w:pPr>
        <w:spacing w:after="0"/>
        <w:ind w:firstLine="567"/>
        <w:jc w:val="both"/>
        <w:rPr>
          <w:color w:val="000000"/>
        </w:rPr>
      </w:pPr>
      <w:r w:rsidRPr="000C250B">
        <w:rPr>
          <w:color w:val="000000"/>
        </w:rPr>
        <w:t>Значение показателя результативности устанавливается в соглашении о предоставлении субсидии, исходя из представленной в технико-экономическом обосновании целесообразности приобретения оборудования информации о планируемом создании (сохранении) рабочих мест, в соответствии с подпунктом 10 пункта 2.4. настоящего Порядка</w:t>
      </w:r>
    </w:p>
    <w:p w:rsidR="006C03C7" w:rsidRPr="000C250B" w:rsidRDefault="006C03C7" w:rsidP="006C03C7">
      <w:pPr>
        <w:spacing w:after="0"/>
        <w:ind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6C03C7" w:rsidRPr="000C250B" w:rsidRDefault="006C03C7" w:rsidP="006C03C7">
      <w:pPr>
        <w:autoSpaceDE w:val="0"/>
        <w:autoSpaceDN w:val="0"/>
        <w:adjustRightInd w:val="0"/>
        <w:spacing w:after="0"/>
        <w:ind w:firstLine="567"/>
        <w:jc w:val="both"/>
        <w:rPr>
          <w:color w:val="000000"/>
        </w:rPr>
      </w:pPr>
      <w:r w:rsidRPr="000C250B">
        <w:rPr>
          <w:color w:val="000000"/>
        </w:rPr>
        <w:t>Результат предоставления субсидии считается достигнутым, если доля фактически созданных (сохраненных) рабочих мест от запланированного количества равна или более 100 %.</w:t>
      </w:r>
    </w:p>
    <w:p w:rsidR="006C03C7" w:rsidRPr="000C250B" w:rsidRDefault="006C03C7" w:rsidP="006C03C7">
      <w:pPr>
        <w:autoSpaceDE w:val="0"/>
        <w:autoSpaceDN w:val="0"/>
        <w:adjustRightInd w:val="0"/>
        <w:spacing w:after="0"/>
        <w:ind w:firstLine="567"/>
        <w:jc w:val="both"/>
        <w:rPr>
          <w:color w:val="000000"/>
        </w:rPr>
      </w:pPr>
    </w:p>
    <w:p w:rsidR="006C03C7" w:rsidRPr="000C250B" w:rsidRDefault="006C03C7" w:rsidP="006C03C7">
      <w:pPr>
        <w:pStyle w:val="HTML"/>
        <w:jc w:val="center"/>
        <w:rPr>
          <w:rFonts w:ascii="Times New Roman" w:hAnsi="Times New Roman"/>
          <w:b/>
          <w:sz w:val="28"/>
          <w:szCs w:val="28"/>
        </w:rPr>
      </w:pPr>
      <w:r w:rsidRPr="000C250B">
        <w:rPr>
          <w:rFonts w:ascii="Times New Roman" w:hAnsi="Times New Roman"/>
          <w:b/>
          <w:sz w:val="28"/>
          <w:szCs w:val="28"/>
        </w:rPr>
        <w:t>4. Требования к отчетности</w:t>
      </w:r>
    </w:p>
    <w:p w:rsidR="006C03C7" w:rsidRPr="000C250B" w:rsidRDefault="006C03C7" w:rsidP="006C03C7">
      <w:pPr>
        <w:pStyle w:val="HTML"/>
        <w:ind w:firstLine="567"/>
        <w:jc w:val="both"/>
        <w:rPr>
          <w:rFonts w:ascii="Times New Roman" w:hAnsi="Times New Roman"/>
          <w:sz w:val="28"/>
          <w:szCs w:val="28"/>
        </w:rPr>
      </w:pPr>
    </w:p>
    <w:p w:rsidR="006C03C7" w:rsidRPr="000C250B" w:rsidRDefault="006C03C7" w:rsidP="006C03C7">
      <w:pPr>
        <w:autoSpaceDE w:val="0"/>
        <w:autoSpaceDN w:val="0"/>
        <w:adjustRightInd w:val="0"/>
        <w:spacing w:after="0"/>
        <w:ind w:firstLine="567"/>
        <w:jc w:val="both"/>
      </w:pPr>
      <w:r w:rsidRPr="000C250B">
        <w:t>4.1. Получатель субсидии представляет в Администрацию отчет о достижении значений результатов, а также характеристик результата, указанных в пункте 3.16. настоящего Порядка, в срок и по форме, установленным соглашением. Указанная отчетность представляется ежеквартально в срок до 15 числа месяца, следующего за отчетным кварталом, до полного исполнения обязательств по достижению значений результатов предоставления субсидии.</w:t>
      </w:r>
    </w:p>
    <w:p w:rsidR="006C03C7" w:rsidRPr="000C250B" w:rsidRDefault="006C03C7" w:rsidP="006C03C7">
      <w:pPr>
        <w:autoSpaceDE w:val="0"/>
        <w:autoSpaceDN w:val="0"/>
        <w:adjustRightInd w:val="0"/>
        <w:spacing w:after="0"/>
        <w:ind w:firstLine="540"/>
        <w:jc w:val="both"/>
      </w:pPr>
      <w:r w:rsidRPr="000C250B">
        <w:t>Администрация вправе установить в соглашении формы и сроки представляемой получателям субсидии дополнительной отчетности, связанной с предоставлением субсидии и не указанной в абзаце первом настоящего пункта.</w:t>
      </w:r>
    </w:p>
    <w:p w:rsidR="006C03C7" w:rsidRPr="000C250B" w:rsidRDefault="006C03C7" w:rsidP="006C03C7">
      <w:pPr>
        <w:autoSpaceDE w:val="0"/>
        <w:autoSpaceDN w:val="0"/>
        <w:adjustRightInd w:val="0"/>
        <w:spacing w:after="0"/>
        <w:ind w:firstLine="540"/>
        <w:jc w:val="both"/>
      </w:pPr>
      <w:r w:rsidRPr="000C250B">
        <w:t>Администрация в течение 5 рабочих дней осуществляет проверку отчетов, указанных в абзацах первом и втором настоящего пункта на корректность их заполнения, на соответствие их установленным формам и требованиям, установленным соглашением, и, при отсутствии замечаний, принимает указанные отчеты.</w:t>
      </w:r>
    </w:p>
    <w:p w:rsidR="006C03C7" w:rsidRPr="000C250B" w:rsidRDefault="006C03C7" w:rsidP="006C03C7">
      <w:pPr>
        <w:autoSpaceDE w:val="0"/>
        <w:autoSpaceDN w:val="0"/>
        <w:adjustRightInd w:val="0"/>
        <w:spacing w:after="0"/>
        <w:ind w:firstLine="540"/>
        <w:jc w:val="both"/>
      </w:pPr>
      <w:r w:rsidRPr="000C250B">
        <w:t>В случае установления в ходе проверки отчетов замечаний Администрация в срок, не превышающий 7 рабочих дней возвращает их получателю субсидии на доработку.</w:t>
      </w:r>
    </w:p>
    <w:p w:rsidR="006C03C7" w:rsidRPr="000C250B" w:rsidRDefault="006C03C7" w:rsidP="006C03C7">
      <w:pPr>
        <w:autoSpaceDE w:val="0"/>
        <w:autoSpaceDN w:val="0"/>
        <w:adjustRightInd w:val="0"/>
        <w:spacing w:after="0"/>
        <w:ind w:firstLine="540"/>
        <w:jc w:val="both"/>
      </w:pPr>
      <w:r w:rsidRPr="000C250B">
        <w:t>Получатель субсидии в течение 5 рабочих дней с даты получения непринятых Администрацией отчетов направляет в Администрацию доработанные отчеты, проверка и принятие которых осуществляется в порядке, предусмотренном настоящим пунктом.</w:t>
      </w:r>
    </w:p>
    <w:p w:rsidR="006C03C7" w:rsidRPr="000C250B" w:rsidRDefault="006C03C7" w:rsidP="006C03C7">
      <w:pPr>
        <w:autoSpaceDE w:val="0"/>
        <w:autoSpaceDN w:val="0"/>
        <w:adjustRightInd w:val="0"/>
        <w:spacing w:after="0"/>
        <w:ind w:firstLine="540"/>
        <w:jc w:val="both"/>
      </w:pPr>
      <w:r w:rsidRPr="000C250B">
        <w:t>4.2. Ответственность за достоверность представленных в Администрацию документов и отчетов, установленных настоящими Порядком, возлагается на получателя субсидии.</w:t>
      </w:r>
    </w:p>
    <w:p w:rsidR="006C03C7" w:rsidRPr="000C250B" w:rsidRDefault="006C03C7" w:rsidP="006C03C7">
      <w:pPr>
        <w:autoSpaceDE w:val="0"/>
        <w:autoSpaceDN w:val="0"/>
        <w:adjustRightInd w:val="0"/>
        <w:spacing w:after="0"/>
        <w:ind w:firstLine="567"/>
        <w:jc w:val="both"/>
      </w:pPr>
      <w:r w:rsidRPr="000C250B">
        <w:t>4.3. Администрация района вправе запрашивать у субъекта малого и среднего предпринимательства предложения, информацию и иные материалы в течение 3 (трех) лет после получения субсидии, осуществлять оценку достижения субъектом малого и среднего предпринимательства результатов, показателей (при установлении таких показателей) результативности использования субсидии, порядка и условий, установленных Соглашением.</w:t>
      </w:r>
    </w:p>
    <w:p w:rsidR="006C03C7" w:rsidRPr="000C250B" w:rsidRDefault="006C03C7" w:rsidP="006C03C7">
      <w:pPr>
        <w:spacing w:after="0"/>
        <w:ind w:firstLine="567"/>
        <w:jc w:val="both"/>
      </w:pPr>
    </w:p>
    <w:p w:rsidR="006C03C7" w:rsidRPr="000C250B" w:rsidRDefault="006C03C7" w:rsidP="006C03C7">
      <w:pPr>
        <w:pStyle w:val="HTML"/>
        <w:jc w:val="center"/>
        <w:rPr>
          <w:rFonts w:ascii="Times New Roman" w:hAnsi="Times New Roman"/>
          <w:b/>
          <w:sz w:val="28"/>
          <w:szCs w:val="28"/>
        </w:rPr>
      </w:pPr>
      <w:r w:rsidRPr="000C250B">
        <w:rPr>
          <w:rFonts w:ascii="Times New Roman" w:hAnsi="Times New Roman"/>
          <w:b/>
          <w:sz w:val="28"/>
          <w:szCs w:val="28"/>
        </w:rPr>
        <w:t>5. Требования к осуществлению контроля (мониторинга) за соблюдением условий и порядка предоставления субсидий и ответственность за их нарушение</w:t>
      </w:r>
    </w:p>
    <w:p w:rsidR="006C03C7" w:rsidRPr="000C250B" w:rsidRDefault="006C03C7" w:rsidP="006C03C7">
      <w:pPr>
        <w:pStyle w:val="HTML"/>
        <w:jc w:val="center"/>
        <w:rPr>
          <w:rFonts w:ascii="Times New Roman" w:hAnsi="Times New Roman"/>
          <w:sz w:val="28"/>
          <w:szCs w:val="28"/>
        </w:rPr>
      </w:pPr>
    </w:p>
    <w:p w:rsidR="006C03C7" w:rsidRPr="000C250B" w:rsidRDefault="006C03C7" w:rsidP="006C03C7">
      <w:pPr>
        <w:autoSpaceDE w:val="0"/>
        <w:autoSpaceDN w:val="0"/>
        <w:adjustRightInd w:val="0"/>
        <w:spacing w:after="0"/>
        <w:ind w:firstLine="567"/>
        <w:jc w:val="both"/>
      </w:pPr>
      <w:r w:rsidRPr="000C250B">
        <w:rPr>
          <w:bCs/>
        </w:rPr>
        <w:t xml:space="preserve">5.1. Контроль (мониторинг) за соблюдением условий и порядка предоставления субсидий субъектам малого и среднего предпринимательства, в том числе в части достижения результатов предоставления субсидии, осуществляется в установленном порядке главным распорядителем бюджета </w:t>
      </w:r>
      <w:r w:rsidRPr="000C250B">
        <w:rPr>
          <w:bCs/>
        </w:rPr>
        <w:lastRenderedPageBreak/>
        <w:t xml:space="preserve">муниципального района «Корткеросский» и иными органами государственного (муниципального) финансового контроля </w:t>
      </w:r>
      <w:r w:rsidRPr="000C250B">
        <w:t>в соответствии со статьями 268.1 и 269.2 Бюджетного кодекса Российской Федерации.</w:t>
      </w:r>
    </w:p>
    <w:p w:rsidR="006C03C7" w:rsidRPr="000C250B" w:rsidRDefault="006C03C7" w:rsidP="006C03C7">
      <w:pPr>
        <w:overflowPunct w:val="0"/>
        <w:autoSpaceDE w:val="0"/>
        <w:autoSpaceDN w:val="0"/>
        <w:adjustRightInd w:val="0"/>
        <w:spacing w:after="0"/>
        <w:ind w:firstLine="709"/>
        <w:jc w:val="both"/>
        <w:outlineLvl w:val="0"/>
      </w:pPr>
      <w:r w:rsidRPr="000C250B">
        <w:t>Проверка соблюдения условий и порядка предоставления и использования субсидии осуществляется, в том числе и на основании полученной отчетности.</w:t>
      </w:r>
    </w:p>
    <w:p w:rsidR="006C03C7" w:rsidRPr="000C250B" w:rsidRDefault="006C03C7" w:rsidP="006C03C7">
      <w:pPr>
        <w:autoSpaceDE w:val="0"/>
        <w:autoSpaceDN w:val="0"/>
        <w:adjustRightInd w:val="0"/>
        <w:spacing w:after="0"/>
        <w:ind w:firstLine="567"/>
        <w:jc w:val="both"/>
      </w:pPr>
      <w:r w:rsidRPr="000C250B">
        <w:t>5.2. В случае установления фактов нарушения условий и порядка предоставления субсидии, в том числе недостижения установленного в соглашении о предоставлении субсидии значения результата, указанного в пункте 3.16. настоящего Порядка, субъектом малого и среднего предпринимательства подлежат возврату средства субсидии в бюджет муниципального образования муниципального района «Корткеросский» в следующем порядке:</w:t>
      </w:r>
    </w:p>
    <w:p w:rsidR="006C03C7" w:rsidRPr="000C250B" w:rsidRDefault="006C03C7" w:rsidP="006C03C7">
      <w:pPr>
        <w:autoSpaceDE w:val="0"/>
        <w:autoSpaceDN w:val="0"/>
        <w:adjustRightInd w:val="0"/>
        <w:spacing w:after="0"/>
        <w:ind w:firstLine="567"/>
        <w:jc w:val="both"/>
      </w:pPr>
      <w:r w:rsidRPr="000C250B">
        <w:t>1) Администрация в течение 10 рабочих дней со дня подписания акта проверки соблюдения условий и порядка предоставления субсидий или получения сведений от органов государственного (муниципального) финансового контроля об установлении фактов представления недостоверных сведений, нарушения условий и порядка предоставления субсидий, выявленных в результате проверок, направляет субъекту малого и среднего предпринимательства письмо-уведомление о возврате средств бюджета муниципального образования муниципального района «Корткеросский» (далее – уведомление);</w:t>
      </w:r>
    </w:p>
    <w:p w:rsidR="006C03C7" w:rsidRPr="000C250B" w:rsidRDefault="006C03C7" w:rsidP="006C03C7">
      <w:pPr>
        <w:autoSpaceDE w:val="0"/>
        <w:autoSpaceDN w:val="0"/>
        <w:adjustRightInd w:val="0"/>
        <w:spacing w:after="0"/>
        <w:ind w:firstLine="567"/>
        <w:jc w:val="both"/>
      </w:pPr>
      <w:r w:rsidRPr="000C250B">
        <w:t>2) субъект малого и среднего предпринимательства в течение 30 дней (если в уведомлении не указан иной срок) с даты получения уведомления осуществляет возврат субсидий, использованных не по назначению, с нарушением установленных условий и порядка их предоставления, в безналичной форме, путем перечисления денежных средств на расчетный счет Администрации муниципального района «Корткеросский»;</w:t>
      </w:r>
    </w:p>
    <w:p w:rsidR="006C03C7" w:rsidRPr="000C250B" w:rsidRDefault="006C03C7" w:rsidP="006C03C7">
      <w:pPr>
        <w:autoSpaceDE w:val="0"/>
        <w:autoSpaceDN w:val="0"/>
        <w:adjustRightInd w:val="0"/>
        <w:spacing w:after="0"/>
        <w:ind w:firstLine="567"/>
        <w:jc w:val="both"/>
      </w:pPr>
      <w:r w:rsidRPr="000C250B">
        <w:t>В случае невыполнения в установленный срок уведомления, Администрация обеспечивает взыскание средств бюджета муниципального образования муниципального района «Корткеросский» в судебном порядке.</w:t>
      </w:r>
    </w:p>
    <w:p w:rsidR="006C03C7" w:rsidRPr="000C250B" w:rsidRDefault="006C03C7" w:rsidP="006C03C7">
      <w:pPr>
        <w:autoSpaceDE w:val="0"/>
        <w:autoSpaceDN w:val="0"/>
        <w:adjustRightInd w:val="0"/>
        <w:spacing w:after="0"/>
        <w:ind w:firstLine="567"/>
        <w:jc w:val="both"/>
      </w:pPr>
      <w:r w:rsidRPr="000C250B">
        <w:t>В случае невозврата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r w:rsidRPr="000C250B">
        <w:t>Приложение 1</w:t>
      </w:r>
    </w:p>
    <w:p w:rsidR="006C03C7" w:rsidRPr="000C250B" w:rsidRDefault="006C03C7" w:rsidP="006C03C7">
      <w:pPr>
        <w:widowControl w:val="0"/>
        <w:autoSpaceDE w:val="0"/>
        <w:autoSpaceDN w:val="0"/>
        <w:adjustRightInd w:val="0"/>
        <w:spacing w:after="0"/>
        <w:ind w:firstLine="540"/>
        <w:jc w:val="right"/>
      </w:pPr>
      <w:r w:rsidRPr="000C250B">
        <w:t>к Порядку</w:t>
      </w:r>
    </w:p>
    <w:p w:rsidR="006C03C7" w:rsidRPr="000C250B" w:rsidRDefault="006C03C7" w:rsidP="006C03C7">
      <w:pPr>
        <w:widowControl w:val="0"/>
        <w:autoSpaceDE w:val="0"/>
        <w:autoSpaceDN w:val="0"/>
        <w:adjustRightInd w:val="0"/>
        <w:spacing w:after="0"/>
        <w:jc w:val="right"/>
      </w:pPr>
      <w:r w:rsidRPr="000C250B">
        <w:t xml:space="preserve">субсидирования части затрат </w:t>
      </w:r>
    </w:p>
    <w:p w:rsidR="006C03C7" w:rsidRPr="000C250B" w:rsidRDefault="006C03C7" w:rsidP="006C03C7">
      <w:pPr>
        <w:widowControl w:val="0"/>
        <w:autoSpaceDE w:val="0"/>
        <w:autoSpaceDN w:val="0"/>
        <w:adjustRightInd w:val="0"/>
        <w:spacing w:after="0"/>
        <w:jc w:val="right"/>
      </w:pPr>
      <w:r w:rsidRPr="000C250B">
        <w:t xml:space="preserve">субъектов малого и среднего </w:t>
      </w:r>
    </w:p>
    <w:p w:rsidR="006C03C7" w:rsidRPr="000C250B" w:rsidRDefault="006C03C7" w:rsidP="006C03C7">
      <w:pPr>
        <w:widowControl w:val="0"/>
        <w:autoSpaceDE w:val="0"/>
        <w:autoSpaceDN w:val="0"/>
        <w:adjustRightInd w:val="0"/>
        <w:spacing w:after="0"/>
        <w:jc w:val="right"/>
      </w:pPr>
      <w:r w:rsidRPr="000C250B">
        <w:t>предпринимательства, связанных с</w:t>
      </w:r>
    </w:p>
    <w:p w:rsidR="006C03C7" w:rsidRPr="000C250B" w:rsidRDefault="006C03C7" w:rsidP="006C03C7">
      <w:pPr>
        <w:widowControl w:val="0"/>
        <w:autoSpaceDE w:val="0"/>
        <w:autoSpaceDN w:val="0"/>
        <w:adjustRightInd w:val="0"/>
        <w:spacing w:after="0"/>
        <w:jc w:val="right"/>
      </w:pPr>
      <w:r w:rsidRPr="000C250B">
        <w:t xml:space="preserve"> приобретением оборудования в целях </w:t>
      </w:r>
    </w:p>
    <w:p w:rsidR="006C03C7" w:rsidRPr="000C250B" w:rsidRDefault="006C03C7" w:rsidP="006C03C7">
      <w:pPr>
        <w:widowControl w:val="0"/>
        <w:autoSpaceDE w:val="0"/>
        <w:autoSpaceDN w:val="0"/>
        <w:adjustRightInd w:val="0"/>
        <w:spacing w:after="0"/>
        <w:jc w:val="right"/>
      </w:pPr>
      <w:r w:rsidRPr="000C250B">
        <w:t xml:space="preserve">создания и (или) развития либо </w:t>
      </w:r>
    </w:p>
    <w:p w:rsidR="006C03C7" w:rsidRPr="000C250B" w:rsidRDefault="006C03C7" w:rsidP="006C03C7">
      <w:pPr>
        <w:widowControl w:val="0"/>
        <w:autoSpaceDE w:val="0"/>
        <w:autoSpaceDN w:val="0"/>
        <w:adjustRightInd w:val="0"/>
        <w:spacing w:after="0"/>
        <w:jc w:val="right"/>
      </w:pPr>
      <w:r w:rsidRPr="000C250B">
        <w:t>модернизации производства товаров (работ, услуг)</w:t>
      </w:r>
    </w:p>
    <w:p w:rsidR="006C03C7" w:rsidRPr="000C250B" w:rsidRDefault="006C03C7" w:rsidP="006C03C7">
      <w:pPr>
        <w:pStyle w:val="1"/>
        <w:spacing w:before="0" w:after="0"/>
        <w:jc w:val="right"/>
        <w:rPr>
          <w:rFonts w:ascii="Times New Roman" w:hAnsi="Times New Roman"/>
          <w:b w:val="0"/>
          <w:sz w:val="28"/>
          <w:szCs w:val="28"/>
        </w:rPr>
      </w:pPr>
      <w:r w:rsidRPr="000C250B">
        <w:rPr>
          <w:rFonts w:ascii="Times New Roman" w:hAnsi="Times New Roman"/>
          <w:sz w:val="28"/>
          <w:szCs w:val="28"/>
        </w:rPr>
        <w:t xml:space="preserve"> </w:t>
      </w:r>
    </w:p>
    <w:p w:rsidR="006C03C7" w:rsidRPr="000C250B" w:rsidRDefault="006C03C7" w:rsidP="006C03C7">
      <w:pPr>
        <w:spacing w:after="0"/>
        <w:jc w:val="center"/>
        <w:rPr>
          <w:b/>
        </w:rPr>
      </w:pPr>
      <w:r w:rsidRPr="000C250B">
        <w:rPr>
          <w:b/>
        </w:rPr>
        <w:t xml:space="preserve">Технико-экономическое обоснование целесообразности приобретения оборудования </w:t>
      </w:r>
    </w:p>
    <w:p w:rsidR="006C03C7" w:rsidRPr="000C250B" w:rsidRDefault="006C03C7" w:rsidP="006C03C7">
      <w:pPr>
        <w:spacing w:after="0"/>
        <w:ind w:firstLine="567"/>
        <w:jc w:val="both"/>
      </w:pPr>
    </w:p>
    <w:tbl>
      <w:tblPr>
        <w:tblW w:w="0" w:type="auto"/>
        <w:tblLook w:val="04A0" w:firstRow="1" w:lastRow="0" w:firstColumn="1" w:lastColumn="0" w:noHBand="0" w:noVBand="1"/>
      </w:tblPr>
      <w:tblGrid>
        <w:gridCol w:w="4390"/>
        <w:gridCol w:w="4955"/>
      </w:tblGrid>
      <w:tr w:rsidR="006C03C7" w:rsidRPr="000C250B" w:rsidTr="00DD08BC">
        <w:tc>
          <w:tcPr>
            <w:tcW w:w="4390" w:type="dxa"/>
            <w:shd w:val="clear" w:color="auto" w:fill="auto"/>
          </w:tcPr>
          <w:p w:rsidR="006C03C7" w:rsidRPr="000C250B" w:rsidRDefault="006C03C7" w:rsidP="006C03C7">
            <w:r w:rsidRPr="000C250B">
              <w:t>Наименование заявителя:</w:t>
            </w:r>
          </w:p>
        </w:tc>
        <w:tc>
          <w:tcPr>
            <w:tcW w:w="4955" w:type="dxa"/>
            <w:tcBorders>
              <w:bottom w:val="single" w:sz="4" w:space="0" w:color="auto"/>
            </w:tcBorders>
            <w:shd w:val="clear" w:color="auto" w:fill="auto"/>
          </w:tcPr>
          <w:p w:rsidR="006C03C7" w:rsidRPr="000C250B" w:rsidRDefault="006C03C7" w:rsidP="006C03C7"/>
        </w:tc>
      </w:tr>
      <w:tr w:rsidR="006C03C7" w:rsidRPr="000C250B" w:rsidTr="00DD08BC">
        <w:tc>
          <w:tcPr>
            <w:tcW w:w="4390" w:type="dxa"/>
            <w:shd w:val="clear" w:color="auto" w:fill="auto"/>
          </w:tcPr>
          <w:p w:rsidR="006C03C7" w:rsidRPr="000C250B" w:rsidRDefault="006C03C7" w:rsidP="006C03C7">
            <w:r w:rsidRPr="000C250B">
              <w:t>Юридический адрес:</w:t>
            </w:r>
          </w:p>
        </w:tc>
        <w:tc>
          <w:tcPr>
            <w:tcW w:w="4955" w:type="dxa"/>
            <w:tcBorders>
              <w:top w:val="single" w:sz="4" w:space="0" w:color="auto"/>
              <w:bottom w:val="single" w:sz="4" w:space="0" w:color="auto"/>
            </w:tcBorders>
            <w:shd w:val="clear" w:color="auto" w:fill="auto"/>
          </w:tcPr>
          <w:p w:rsidR="006C03C7" w:rsidRPr="000C250B" w:rsidRDefault="006C03C7" w:rsidP="006C03C7"/>
        </w:tc>
      </w:tr>
      <w:tr w:rsidR="006C03C7" w:rsidRPr="000C250B" w:rsidTr="00DD08BC">
        <w:tc>
          <w:tcPr>
            <w:tcW w:w="4390" w:type="dxa"/>
            <w:shd w:val="clear" w:color="auto" w:fill="auto"/>
          </w:tcPr>
          <w:p w:rsidR="006C03C7" w:rsidRPr="000C250B" w:rsidRDefault="006C03C7" w:rsidP="006C03C7">
            <w:r w:rsidRPr="000C250B">
              <w:t xml:space="preserve">Телефон: </w:t>
            </w:r>
          </w:p>
        </w:tc>
        <w:tc>
          <w:tcPr>
            <w:tcW w:w="4955" w:type="dxa"/>
            <w:tcBorders>
              <w:top w:val="single" w:sz="4" w:space="0" w:color="auto"/>
              <w:bottom w:val="single" w:sz="4" w:space="0" w:color="auto"/>
            </w:tcBorders>
            <w:shd w:val="clear" w:color="auto" w:fill="auto"/>
          </w:tcPr>
          <w:p w:rsidR="006C03C7" w:rsidRPr="000C250B" w:rsidRDefault="006C03C7" w:rsidP="006C03C7"/>
        </w:tc>
      </w:tr>
      <w:tr w:rsidR="006C03C7" w:rsidRPr="000C250B" w:rsidTr="00DD08BC">
        <w:tc>
          <w:tcPr>
            <w:tcW w:w="4390" w:type="dxa"/>
            <w:shd w:val="clear" w:color="auto" w:fill="auto"/>
          </w:tcPr>
          <w:p w:rsidR="006C03C7" w:rsidRPr="000C250B" w:rsidRDefault="006C03C7" w:rsidP="006C03C7">
            <w:r w:rsidRPr="000C250B">
              <w:t>Основной вид экономической деятельности (код и наименование):</w:t>
            </w:r>
          </w:p>
        </w:tc>
        <w:tc>
          <w:tcPr>
            <w:tcW w:w="4955" w:type="dxa"/>
            <w:tcBorders>
              <w:top w:val="single" w:sz="4" w:space="0" w:color="auto"/>
              <w:bottom w:val="single" w:sz="4" w:space="0" w:color="auto"/>
            </w:tcBorders>
            <w:shd w:val="clear" w:color="auto" w:fill="auto"/>
          </w:tcPr>
          <w:p w:rsidR="006C03C7" w:rsidRPr="000C250B" w:rsidRDefault="006C03C7" w:rsidP="006C03C7"/>
        </w:tc>
      </w:tr>
      <w:tr w:rsidR="006C03C7" w:rsidRPr="000C250B" w:rsidTr="00DD08BC">
        <w:tc>
          <w:tcPr>
            <w:tcW w:w="4390" w:type="dxa"/>
            <w:shd w:val="clear" w:color="auto" w:fill="auto"/>
          </w:tcPr>
          <w:p w:rsidR="006C03C7" w:rsidRPr="000C250B" w:rsidRDefault="006C03C7" w:rsidP="006C03C7">
            <w:r w:rsidRPr="000C250B">
              <w:t>Дополнительные виды экономической деятельности (код и наименование):</w:t>
            </w:r>
          </w:p>
        </w:tc>
        <w:tc>
          <w:tcPr>
            <w:tcW w:w="4955" w:type="dxa"/>
            <w:tcBorders>
              <w:top w:val="single" w:sz="4" w:space="0" w:color="auto"/>
              <w:bottom w:val="single" w:sz="4" w:space="0" w:color="auto"/>
            </w:tcBorders>
            <w:shd w:val="clear" w:color="auto" w:fill="auto"/>
          </w:tcPr>
          <w:p w:rsidR="006C03C7" w:rsidRPr="000C250B" w:rsidRDefault="006C03C7" w:rsidP="006C03C7"/>
        </w:tc>
      </w:tr>
    </w:tbl>
    <w:p w:rsidR="006C03C7" w:rsidRPr="000C250B" w:rsidRDefault="006C03C7" w:rsidP="006C03C7">
      <w:pPr>
        <w:spacing w:after="0"/>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364"/>
        <w:gridCol w:w="1693"/>
        <w:gridCol w:w="1692"/>
      </w:tblGrid>
      <w:tr w:rsidR="006C03C7" w:rsidRPr="000C250B" w:rsidTr="006C03C7">
        <w:tc>
          <w:tcPr>
            <w:tcW w:w="596" w:type="dxa"/>
          </w:tcPr>
          <w:p w:rsidR="006C03C7" w:rsidRPr="000C250B" w:rsidRDefault="006C03C7" w:rsidP="006C03C7">
            <w:pPr>
              <w:spacing w:after="0"/>
              <w:jc w:val="center"/>
              <w:rPr>
                <w:b/>
              </w:rPr>
            </w:pPr>
            <w:r w:rsidRPr="000C250B">
              <w:rPr>
                <w:b/>
              </w:rPr>
              <w:t>1.</w:t>
            </w:r>
          </w:p>
        </w:tc>
        <w:tc>
          <w:tcPr>
            <w:tcW w:w="8789" w:type="dxa"/>
            <w:gridSpan w:val="3"/>
          </w:tcPr>
          <w:p w:rsidR="006C03C7" w:rsidRPr="000C250B" w:rsidRDefault="006C03C7" w:rsidP="006C03C7">
            <w:pPr>
              <w:spacing w:after="0"/>
              <w:jc w:val="center"/>
              <w:rPr>
                <w:b/>
              </w:rPr>
            </w:pPr>
            <w:r w:rsidRPr="000C250B">
              <w:rPr>
                <w:b/>
              </w:rPr>
              <w:t>Характеристика приобретенного оборудования</w:t>
            </w:r>
          </w:p>
          <w:p w:rsidR="006C03C7" w:rsidRPr="000C250B" w:rsidRDefault="006C03C7" w:rsidP="006C03C7">
            <w:pPr>
              <w:spacing w:after="0"/>
              <w:jc w:val="center"/>
              <w:rPr>
                <w:b/>
              </w:rPr>
            </w:pPr>
            <w:r w:rsidRPr="000C250B">
              <w:rPr>
                <w:b/>
              </w:rPr>
              <w:t>(заполняется отдельно по каждому наименованию оборудования)</w:t>
            </w:r>
          </w:p>
        </w:tc>
      </w:tr>
      <w:tr w:rsidR="006C03C7" w:rsidRPr="000C250B" w:rsidTr="006C03C7">
        <w:tc>
          <w:tcPr>
            <w:tcW w:w="5983" w:type="dxa"/>
            <w:gridSpan w:val="2"/>
          </w:tcPr>
          <w:p w:rsidR="006C03C7" w:rsidRPr="000C250B" w:rsidRDefault="006C03C7" w:rsidP="006C03C7">
            <w:pPr>
              <w:spacing w:after="0"/>
            </w:pPr>
          </w:p>
        </w:tc>
        <w:tc>
          <w:tcPr>
            <w:tcW w:w="1701" w:type="dxa"/>
          </w:tcPr>
          <w:p w:rsidR="006C03C7" w:rsidRPr="000C250B" w:rsidRDefault="006C03C7" w:rsidP="006C03C7">
            <w:pPr>
              <w:spacing w:after="0"/>
              <w:jc w:val="center"/>
            </w:pPr>
            <w:r w:rsidRPr="000C250B">
              <w:t>№1</w:t>
            </w:r>
          </w:p>
        </w:tc>
        <w:tc>
          <w:tcPr>
            <w:tcW w:w="1701" w:type="dxa"/>
          </w:tcPr>
          <w:p w:rsidR="006C03C7" w:rsidRPr="000C250B" w:rsidRDefault="006C03C7" w:rsidP="006C03C7">
            <w:pPr>
              <w:spacing w:after="0"/>
              <w:jc w:val="center"/>
            </w:pPr>
            <w:r w:rsidRPr="000C250B">
              <w:t>…</w:t>
            </w:r>
          </w:p>
        </w:tc>
      </w:tr>
      <w:tr w:rsidR="006C03C7" w:rsidRPr="000C250B" w:rsidTr="006C03C7">
        <w:tc>
          <w:tcPr>
            <w:tcW w:w="596" w:type="dxa"/>
          </w:tcPr>
          <w:p w:rsidR="006C03C7" w:rsidRPr="000C250B" w:rsidRDefault="006C03C7" w:rsidP="006C03C7">
            <w:pPr>
              <w:spacing w:after="0"/>
              <w:jc w:val="center"/>
            </w:pPr>
            <w:r w:rsidRPr="000C250B">
              <w:t>1.1</w:t>
            </w:r>
          </w:p>
        </w:tc>
        <w:tc>
          <w:tcPr>
            <w:tcW w:w="5387" w:type="dxa"/>
          </w:tcPr>
          <w:p w:rsidR="006C03C7" w:rsidRPr="000C250B" w:rsidRDefault="006C03C7" w:rsidP="006C03C7">
            <w:pPr>
              <w:spacing w:after="0"/>
            </w:pPr>
            <w:r w:rsidRPr="000C250B">
              <w:t>Наименование приобретаемого оборудования</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1.2</w:t>
            </w:r>
          </w:p>
        </w:tc>
        <w:tc>
          <w:tcPr>
            <w:tcW w:w="5387" w:type="dxa"/>
          </w:tcPr>
          <w:p w:rsidR="006C03C7" w:rsidRPr="000C250B" w:rsidRDefault="006C03C7" w:rsidP="006C03C7">
            <w:pPr>
              <w:spacing w:after="0"/>
            </w:pPr>
            <w:r w:rsidRPr="000C250B">
              <w:t>Код ОКОФ *</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1.3.</w:t>
            </w:r>
          </w:p>
        </w:tc>
        <w:tc>
          <w:tcPr>
            <w:tcW w:w="5387" w:type="dxa"/>
          </w:tcPr>
          <w:p w:rsidR="006C03C7" w:rsidRPr="000C250B" w:rsidRDefault="006C03C7" w:rsidP="006C03C7">
            <w:pPr>
              <w:spacing w:after="0"/>
            </w:pPr>
            <w:r w:rsidRPr="000C250B">
              <w:t>Количество приобретенного оборудования, ед.</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1.4</w:t>
            </w:r>
          </w:p>
        </w:tc>
        <w:tc>
          <w:tcPr>
            <w:tcW w:w="5387" w:type="dxa"/>
          </w:tcPr>
          <w:p w:rsidR="006C03C7" w:rsidRPr="000C250B" w:rsidRDefault="006C03C7" w:rsidP="006C03C7">
            <w:pPr>
              <w:spacing w:after="0"/>
            </w:pPr>
            <w:r w:rsidRPr="000C250B">
              <w:t>Цена за 1 ед. оборудования, тыс. рублей</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1.5</w:t>
            </w:r>
          </w:p>
        </w:tc>
        <w:tc>
          <w:tcPr>
            <w:tcW w:w="5387" w:type="dxa"/>
          </w:tcPr>
          <w:p w:rsidR="006C03C7" w:rsidRPr="000C250B" w:rsidRDefault="006C03C7" w:rsidP="006C03C7">
            <w:pPr>
              <w:spacing w:after="0"/>
            </w:pPr>
            <w:r w:rsidRPr="000C250B">
              <w:t>Общая стоимость оборудования, тыс. рублей</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1.6</w:t>
            </w:r>
          </w:p>
        </w:tc>
        <w:tc>
          <w:tcPr>
            <w:tcW w:w="5387" w:type="dxa"/>
          </w:tcPr>
          <w:p w:rsidR="006C03C7" w:rsidRPr="000C250B" w:rsidRDefault="006C03C7" w:rsidP="006C03C7">
            <w:pPr>
              <w:spacing w:after="0"/>
            </w:pPr>
            <w:r w:rsidRPr="000C250B">
              <w:t>Источники приобретения оборудования, всего, тыс. рублей, в том числе:</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p>
        </w:tc>
        <w:tc>
          <w:tcPr>
            <w:tcW w:w="5387" w:type="dxa"/>
          </w:tcPr>
          <w:p w:rsidR="006C03C7" w:rsidRPr="000C250B" w:rsidRDefault="006C03C7" w:rsidP="006C03C7">
            <w:pPr>
              <w:spacing w:after="0"/>
              <w:jc w:val="right"/>
            </w:pPr>
            <w:r w:rsidRPr="000C250B">
              <w:t>кредит, займы тыс. рублей</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p>
        </w:tc>
        <w:tc>
          <w:tcPr>
            <w:tcW w:w="5387" w:type="dxa"/>
          </w:tcPr>
          <w:p w:rsidR="006C03C7" w:rsidRPr="000C250B" w:rsidRDefault="006C03C7" w:rsidP="006C03C7">
            <w:pPr>
              <w:spacing w:after="0"/>
              <w:jc w:val="right"/>
            </w:pPr>
            <w:r w:rsidRPr="000C250B">
              <w:t>собственные средства, тыс. рублей</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rPr>
                <w:b/>
              </w:rPr>
              <w:t>2</w:t>
            </w:r>
            <w:r w:rsidRPr="000C250B">
              <w:t>.</w:t>
            </w:r>
          </w:p>
        </w:tc>
        <w:tc>
          <w:tcPr>
            <w:tcW w:w="8789" w:type="dxa"/>
            <w:gridSpan w:val="3"/>
          </w:tcPr>
          <w:p w:rsidR="006C03C7" w:rsidRPr="000C250B" w:rsidRDefault="006C03C7" w:rsidP="006C03C7">
            <w:pPr>
              <w:spacing w:after="0"/>
              <w:jc w:val="center"/>
              <w:rPr>
                <w:b/>
              </w:rPr>
            </w:pPr>
            <w:r w:rsidRPr="000C250B">
              <w:rPr>
                <w:b/>
              </w:rPr>
              <w:t>Цель приобретения оборудования</w:t>
            </w:r>
          </w:p>
          <w:p w:rsidR="006C03C7" w:rsidRPr="000C250B" w:rsidRDefault="006C03C7" w:rsidP="006C03C7">
            <w:pPr>
              <w:spacing w:after="0"/>
              <w:jc w:val="center"/>
              <w:rPr>
                <w:b/>
              </w:rPr>
            </w:pPr>
            <w:r w:rsidRPr="000C250B">
              <w:rPr>
                <w:b/>
              </w:rPr>
              <w:t>(заполняется отдельно по каждому наименованию оборудования)</w:t>
            </w:r>
          </w:p>
        </w:tc>
      </w:tr>
      <w:tr w:rsidR="006C03C7" w:rsidRPr="000C250B" w:rsidTr="006C03C7">
        <w:tc>
          <w:tcPr>
            <w:tcW w:w="596" w:type="dxa"/>
          </w:tcPr>
          <w:p w:rsidR="006C03C7" w:rsidRPr="000C250B" w:rsidRDefault="006C03C7" w:rsidP="006C03C7">
            <w:pPr>
              <w:spacing w:after="0"/>
              <w:jc w:val="center"/>
            </w:pPr>
            <w:r w:rsidRPr="000C250B">
              <w:t>2.1</w:t>
            </w:r>
          </w:p>
        </w:tc>
        <w:tc>
          <w:tcPr>
            <w:tcW w:w="5387" w:type="dxa"/>
          </w:tcPr>
          <w:p w:rsidR="006C03C7" w:rsidRPr="000C250B" w:rsidRDefault="006C03C7" w:rsidP="006C03C7">
            <w:pPr>
              <w:spacing w:after="0"/>
            </w:pPr>
            <w:r w:rsidRPr="000C250B">
              <w:t>Внедрение в производство новых видов продукции (услуг) (указать какие)</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2.2</w:t>
            </w:r>
          </w:p>
        </w:tc>
        <w:tc>
          <w:tcPr>
            <w:tcW w:w="5387" w:type="dxa"/>
          </w:tcPr>
          <w:p w:rsidR="006C03C7" w:rsidRPr="000C250B" w:rsidRDefault="006C03C7" w:rsidP="006C03C7">
            <w:pPr>
              <w:spacing w:after="0"/>
            </w:pPr>
            <w:r w:rsidRPr="000C250B">
              <w:t xml:space="preserve">Увеличение объемов производства продукции (услуг) </w:t>
            </w:r>
          </w:p>
          <w:p w:rsidR="006C03C7" w:rsidRPr="000C250B" w:rsidRDefault="006C03C7" w:rsidP="006C03C7">
            <w:pPr>
              <w:spacing w:after="0"/>
            </w:pPr>
            <w:r w:rsidRPr="000C250B">
              <w:t>(указать ожидаемый рост)</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2.3</w:t>
            </w:r>
          </w:p>
        </w:tc>
        <w:tc>
          <w:tcPr>
            <w:tcW w:w="5387" w:type="dxa"/>
          </w:tcPr>
          <w:p w:rsidR="006C03C7" w:rsidRPr="000C250B" w:rsidRDefault="006C03C7" w:rsidP="006C03C7">
            <w:pPr>
              <w:spacing w:after="0"/>
            </w:pPr>
            <w:r w:rsidRPr="000C250B">
              <w:t xml:space="preserve">Снижение затрат на производство продукции (услуг) </w:t>
            </w:r>
          </w:p>
          <w:p w:rsidR="006C03C7" w:rsidRPr="000C250B" w:rsidRDefault="006C03C7" w:rsidP="006C03C7">
            <w:pPr>
              <w:spacing w:after="0"/>
            </w:pPr>
            <w:r w:rsidRPr="000C250B">
              <w:t>(указать ожидаемое снижение)</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2.4</w:t>
            </w:r>
          </w:p>
        </w:tc>
        <w:tc>
          <w:tcPr>
            <w:tcW w:w="5387" w:type="dxa"/>
          </w:tcPr>
          <w:p w:rsidR="006C03C7" w:rsidRPr="000C250B" w:rsidRDefault="006C03C7" w:rsidP="006C03C7">
            <w:pPr>
              <w:spacing w:after="0"/>
            </w:pPr>
            <w:r w:rsidRPr="000C250B">
              <w:t>Иные цели (расшифровать)</w:t>
            </w:r>
          </w:p>
        </w:tc>
        <w:tc>
          <w:tcPr>
            <w:tcW w:w="1701" w:type="dxa"/>
          </w:tcPr>
          <w:p w:rsidR="006C03C7" w:rsidRPr="000C250B" w:rsidRDefault="006C03C7" w:rsidP="006C03C7">
            <w:pPr>
              <w:spacing w:after="0"/>
            </w:pPr>
          </w:p>
        </w:tc>
        <w:tc>
          <w:tcPr>
            <w:tcW w:w="1701" w:type="dxa"/>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rPr>
                <w:b/>
              </w:rPr>
            </w:pPr>
            <w:r w:rsidRPr="000C250B">
              <w:rPr>
                <w:b/>
              </w:rPr>
              <w:t>3.</w:t>
            </w:r>
          </w:p>
        </w:tc>
        <w:tc>
          <w:tcPr>
            <w:tcW w:w="8789" w:type="dxa"/>
            <w:gridSpan w:val="3"/>
          </w:tcPr>
          <w:p w:rsidR="006C03C7" w:rsidRPr="000C250B" w:rsidRDefault="006C03C7" w:rsidP="006C03C7">
            <w:pPr>
              <w:spacing w:after="0"/>
              <w:jc w:val="center"/>
              <w:rPr>
                <w:b/>
              </w:rPr>
            </w:pPr>
            <w:r w:rsidRPr="000C250B">
              <w:rPr>
                <w:b/>
              </w:rPr>
              <w:t>Плановые показатели от эффективности использования оборудования (на период не менее трех лет с даты заключения соглашения о предоставлении субсидии)</w:t>
            </w:r>
          </w:p>
        </w:tc>
      </w:tr>
      <w:tr w:rsidR="006C03C7" w:rsidRPr="000C250B" w:rsidTr="006C03C7">
        <w:tc>
          <w:tcPr>
            <w:tcW w:w="596" w:type="dxa"/>
          </w:tcPr>
          <w:p w:rsidR="006C03C7" w:rsidRPr="000C250B" w:rsidRDefault="006C03C7" w:rsidP="006C03C7">
            <w:pPr>
              <w:spacing w:after="0"/>
              <w:jc w:val="center"/>
            </w:pPr>
            <w:r w:rsidRPr="000C250B">
              <w:t>3.1</w:t>
            </w:r>
          </w:p>
        </w:tc>
        <w:tc>
          <w:tcPr>
            <w:tcW w:w="5387" w:type="dxa"/>
          </w:tcPr>
          <w:p w:rsidR="006C03C7" w:rsidRPr="000C250B" w:rsidRDefault="006C03C7" w:rsidP="006C03C7">
            <w:pPr>
              <w:spacing w:after="0"/>
            </w:pPr>
            <w:r w:rsidRPr="000C250B">
              <w:t>Среднесписочная численность работников, человек (указать ожидаемые показатели)</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p>
        </w:tc>
        <w:tc>
          <w:tcPr>
            <w:tcW w:w="5387" w:type="dxa"/>
          </w:tcPr>
          <w:p w:rsidR="006C03C7" w:rsidRPr="000C250B" w:rsidRDefault="006C03C7" w:rsidP="006C03C7">
            <w:pPr>
              <w:spacing w:after="0"/>
            </w:pPr>
            <w:r w:rsidRPr="000C250B">
              <w:t>20__ год</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p>
        </w:tc>
        <w:tc>
          <w:tcPr>
            <w:tcW w:w="5387" w:type="dxa"/>
          </w:tcPr>
          <w:p w:rsidR="006C03C7" w:rsidRPr="000C250B" w:rsidRDefault="006C03C7" w:rsidP="006C03C7">
            <w:pPr>
              <w:spacing w:after="0"/>
            </w:pPr>
            <w:r w:rsidRPr="000C250B">
              <w:t>20__ год</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p>
        </w:tc>
        <w:tc>
          <w:tcPr>
            <w:tcW w:w="5387" w:type="dxa"/>
          </w:tcPr>
          <w:p w:rsidR="006C03C7" w:rsidRPr="000C250B" w:rsidRDefault="006C03C7" w:rsidP="006C03C7">
            <w:pPr>
              <w:spacing w:after="0"/>
            </w:pPr>
            <w:r w:rsidRPr="000C250B">
              <w:t>20__ год</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3.2.</w:t>
            </w:r>
          </w:p>
        </w:tc>
        <w:tc>
          <w:tcPr>
            <w:tcW w:w="5387" w:type="dxa"/>
          </w:tcPr>
          <w:p w:rsidR="006C03C7" w:rsidRPr="000C250B" w:rsidRDefault="006C03C7" w:rsidP="006C03C7">
            <w:pPr>
              <w:spacing w:after="0"/>
            </w:pPr>
            <w:r w:rsidRPr="000C250B">
              <w:t>Платежи в бюджет и страховые взносы во внебюджетные фонды, тыс. рублей (указать ожидаемые показатели)</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p>
        </w:tc>
        <w:tc>
          <w:tcPr>
            <w:tcW w:w="5387" w:type="dxa"/>
          </w:tcPr>
          <w:p w:rsidR="006C03C7" w:rsidRPr="000C250B" w:rsidRDefault="006C03C7" w:rsidP="006C03C7">
            <w:pPr>
              <w:spacing w:after="0"/>
            </w:pPr>
            <w:r w:rsidRPr="000C250B">
              <w:t>20__ год</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p>
        </w:tc>
        <w:tc>
          <w:tcPr>
            <w:tcW w:w="5387" w:type="dxa"/>
          </w:tcPr>
          <w:p w:rsidR="006C03C7" w:rsidRPr="000C250B" w:rsidRDefault="006C03C7" w:rsidP="006C03C7">
            <w:pPr>
              <w:spacing w:after="0"/>
            </w:pPr>
            <w:r w:rsidRPr="000C250B">
              <w:t>20__ год</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p>
        </w:tc>
        <w:tc>
          <w:tcPr>
            <w:tcW w:w="5387" w:type="dxa"/>
          </w:tcPr>
          <w:p w:rsidR="006C03C7" w:rsidRPr="000C250B" w:rsidRDefault="006C03C7" w:rsidP="006C03C7">
            <w:pPr>
              <w:spacing w:after="0"/>
            </w:pPr>
            <w:r w:rsidRPr="000C250B">
              <w:t>20__ год</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jc w:val="center"/>
            </w:pPr>
            <w:r w:rsidRPr="000C250B">
              <w:t>3.3</w:t>
            </w:r>
          </w:p>
        </w:tc>
        <w:tc>
          <w:tcPr>
            <w:tcW w:w="5387" w:type="dxa"/>
          </w:tcPr>
          <w:p w:rsidR="006C03C7" w:rsidRPr="000C250B" w:rsidRDefault="006C03C7" w:rsidP="006C03C7">
            <w:pPr>
              <w:spacing w:after="0"/>
            </w:pPr>
            <w:r w:rsidRPr="000C250B">
              <w:t>Выручка от реализации продукции (услуг), тыс. рублей (указать ожидаемые показатели)</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pPr>
          </w:p>
        </w:tc>
        <w:tc>
          <w:tcPr>
            <w:tcW w:w="5387" w:type="dxa"/>
          </w:tcPr>
          <w:p w:rsidR="006C03C7" w:rsidRPr="000C250B" w:rsidRDefault="006C03C7" w:rsidP="006C03C7">
            <w:pPr>
              <w:spacing w:after="0"/>
            </w:pPr>
            <w:r w:rsidRPr="000C250B">
              <w:t>20__ год</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pPr>
          </w:p>
        </w:tc>
        <w:tc>
          <w:tcPr>
            <w:tcW w:w="5387" w:type="dxa"/>
          </w:tcPr>
          <w:p w:rsidR="006C03C7" w:rsidRPr="000C250B" w:rsidRDefault="006C03C7" w:rsidP="006C03C7">
            <w:pPr>
              <w:spacing w:after="0"/>
            </w:pPr>
            <w:r w:rsidRPr="000C250B">
              <w:t>20__ год</w:t>
            </w:r>
          </w:p>
        </w:tc>
        <w:tc>
          <w:tcPr>
            <w:tcW w:w="3402" w:type="dxa"/>
            <w:gridSpan w:val="2"/>
          </w:tcPr>
          <w:p w:rsidR="006C03C7" w:rsidRPr="000C250B" w:rsidRDefault="006C03C7" w:rsidP="006C03C7">
            <w:pPr>
              <w:spacing w:after="0"/>
            </w:pPr>
          </w:p>
        </w:tc>
      </w:tr>
      <w:tr w:rsidR="006C03C7" w:rsidRPr="000C250B" w:rsidTr="006C03C7">
        <w:tc>
          <w:tcPr>
            <w:tcW w:w="596" w:type="dxa"/>
          </w:tcPr>
          <w:p w:rsidR="006C03C7" w:rsidRPr="000C250B" w:rsidRDefault="006C03C7" w:rsidP="006C03C7">
            <w:pPr>
              <w:spacing w:after="0"/>
            </w:pPr>
          </w:p>
        </w:tc>
        <w:tc>
          <w:tcPr>
            <w:tcW w:w="5387" w:type="dxa"/>
          </w:tcPr>
          <w:p w:rsidR="006C03C7" w:rsidRPr="000C250B" w:rsidRDefault="006C03C7" w:rsidP="006C03C7">
            <w:pPr>
              <w:spacing w:after="0"/>
            </w:pPr>
            <w:r w:rsidRPr="000C250B">
              <w:t>20__ год</w:t>
            </w:r>
          </w:p>
        </w:tc>
        <w:tc>
          <w:tcPr>
            <w:tcW w:w="3402" w:type="dxa"/>
            <w:gridSpan w:val="2"/>
          </w:tcPr>
          <w:p w:rsidR="006C03C7" w:rsidRPr="000C250B" w:rsidRDefault="006C03C7" w:rsidP="006C03C7">
            <w:pPr>
              <w:spacing w:after="0"/>
            </w:pPr>
          </w:p>
        </w:tc>
      </w:tr>
    </w:tbl>
    <w:p w:rsidR="006C03C7" w:rsidRPr="000C250B" w:rsidRDefault="006C03C7" w:rsidP="006C03C7">
      <w:pPr>
        <w:spacing w:after="0"/>
      </w:pPr>
    </w:p>
    <w:p w:rsidR="006C03C7" w:rsidRPr="000C250B" w:rsidRDefault="006C03C7" w:rsidP="006C03C7">
      <w:pPr>
        <w:spacing w:after="0"/>
      </w:pPr>
      <w:r w:rsidRPr="000C250B">
        <w:t>&lt;*&gt; Общероссийский классификатор основных фондов (ОКОФ)</w:t>
      </w: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widowControl w:val="0"/>
        <w:autoSpaceDE w:val="0"/>
        <w:autoSpaceDN w:val="0"/>
        <w:adjustRightInd w:val="0"/>
        <w:spacing w:after="0"/>
        <w:ind w:firstLine="540"/>
        <w:jc w:val="right"/>
      </w:pPr>
      <w:r w:rsidRPr="000C250B">
        <w:t>Приложение 2</w:t>
      </w:r>
    </w:p>
    <w:p w:rsidR="006C03C7" w:rsidRPr="000C250B" w:rsidRDefault="006C03C7" w:rsidP="006C03C7">
      <w:pPr>
        <w:widowControl w:val="0"/>
        <w:autoSpaceDE w:val="0"/>
        <w:autoSpaceDN w:val="0"/>
        <w:adjustRightInd w:val="0"/>
        <w:spacing w:after="0"/>
        <w:ind w:firstLine="540"/>
        <w:jc w:val="right"/>
      </w:pPr>
      <w:r w:rsidRPr="000C250B">
        <w:t>к Порядку</w:t>
      </w:r>
    </w:p>
    <w:p w:rsidR="006C03C7" w:rsidRPr="000C250B" w:rsidRDefault="006C03C7" w:rsidP="006C03C7">
      <w:pPr>
        <w:widowControl w:val="0"/>
        <w:autoSpaceDE w:val="0"/>
        <w:autoSpaceDN w:val="0"/>
        <w:adjustRightInd w:val="0"/>
        <w:spacing w:after="0"/>
        <w:ind w:firstLine="540"/>
        <w:jc w:val="right"/>
      </w:pPr>
      <w:r w:rsidRPr="000C250B">
        <w:t xml:space="preserve">субсидирования части затрат </w:t>
      </w:r>
    </w:p>
    <w:p w:rsidR="006C03C7" w:rsidRPr="000C250B" w:rsidRDefault="006C03C7" w:rsidP="006C03C7">
      <w:pPr>
        <w:widowControl w:val="0"/>
        <w:autoSpaceDE w:val="0"/>
        <w:autoSpaceDN w:val="0"/>
        <w:adjustRightInd w:val="0"/>
        <w:spacing w:after="0"/>
        <w:jc w:val="right"/>
      </w:pPr>
      <w:r w:rsidRPr="000C250B">
        <w:t xml:space="preserve">субъектов малого и среднего </w:t>
      </w:r>
    </w:p>
    <w:p w:rsidR="006C03C7" w:rsidRPr="000C250B" w:rsidRDefault="006C03C7" w:rsidP="006C03C7">
      <w:pPr>
        <w:widowControl w:val="0"/>
        <w:autoSpaceDE w:val="0"/>
        <w:autoSpaceDN w:val="0"/>
        <w:adjustRightInd w:val="0"/>
        <w:spacing w:after="0"/>
        <w:jc w:val="right"/>
      </w:pPr>
      <w:r w:rsidRPr="000C250B">
        <w:t>предпринимательства, связанных с</w:t>
      </w:r>
    </w:p>
    <w:p w:rsidR="006C03C7" w:rsidRPr="000C250B" w:rsidRDefault="006C03C7" w:rsidP="006C03C7">
      <w:pPr>
        <w:widowControl w:val="0"/>
        <w:autoSpaceDE w:val="0"/>
        <w:autoSpaceDN w:val="0"/>
        <w:adjustRightInd w:val="0"/>
        <w:spacing w:after="0"/>
        <w:jc w:val="right"/>
      </w:pPr>
      <w:r w:rsidRPr="000C250B">
        <w:t xml:space="preserve"> приобретением оборудования в целях </w:t>
      </w:r>
    </w:p>
    <w:p w:rsidR="006C03C7" w:rsidRPr="000C250B" w:rsidRDefault="006C03C7" w:rsidP="006C03C7">
      <w:pPr>
        <w:widowControl w:val="0"/>
        <w:autoSpaceDE w:val="0"/>
        <w:autoSpaceDN w:val="0"/>
        <w:adjustRightInd w:val="0"/>
        <w:spacing w:after="0"/>
        <w:jc w:val="right"/>
      </w:pPr>
      <w:r w:rsidRPr="000C250B">
        <w:t xml:space="preserve">создания и (или) развития либо </w:t>
      </w:r>
    </w:p>
    <w:p w:rsidR="006C03C7" w:rsidRPr="000C250B" w:rsidRDefault="006C03C7" w:rsidP="006C03C7">
      <w:pPr>
        <w:widowControl w:val="0"/>
        <w:autoSpaceDE w:val="0"/>
        <w:autoSpaceDN w:val="0"/>
        <w:adjustRightInd w:val="0"/>
        <w:spacing w:after="0"/>
        <w:jc w:val="right"/>
        <w:rPr>
          <w:bCs/>
        </w:rPr>
      </w:pPr>
      <w:r w:rsidRPr="000C250B">
        <w:t>модернизации производства товаров (работ, услуг)</w:t>
      </w:r>
    </w:p>
    <w:p w:rsidR="006C03C7" w:rsidRPr="000C250B" w:rsidRDefault="006C03C7" w:rsidP="006C03C7">
      <w:pPr>
        <w:widowControl w:val="0"/>
        <w:autoSpaceDE w:val="0"/>
        <w:autoSpaceDN w:val="0"/>
        <w:adjustRightInd w:val="0"/>
        <w:spacing w:after="0"/>
        <w:jc w:val="right"/>
      </w:pPr>
    </w:p>
    <w:p w:rsidR="006C03C7" w:rsidRPr="000C250B" w:rsidRDefault="006C03C7" w:rsidP="006C03C7">
      <w:pPr>
        <w:widowControl w:val="0"/>
        <w:autoSpaceDE w:val="0"/>
        <w:autoSpaceDN w:val="0"/>
        <w:adjustRightInd w:val="0"/>
        <w:spacing w:after="0"/>
        <w:jc w:val="center"/>
        <w:rPr>
          <w:b/>
        </w:rPr>
      </w:pPr>
      <w:r w:rsidRPr="000C250B">
        <w:rPr>
          <w:b/>
        </w:rPr>
        <w:t>Критерии и бальная шкала оценок проектов</w:t>
      </w:r>
    </w:p>
    <w:p w:rsidR="006C03C7" w:rsidRPr="000C250B" w:rsidRDefault="006C03C7" w:rsidP="006C03C7">
      <w:pPr>
        <w:widowControl w:val="0"/>
        <w:autoSpaceDE w:val="0"/>
        <w:autoSpaceDN w:val="0"/>
        <w:adjustRightInd w:val="0"/>
        <w:spacing w:after="0"/>
        <w:jc w:val="center"/>
        <w:rPr>
          <w:b/>
        </w:rPr>
      </w:pPr>
      <w:r w:rsidRPr="000C250B">
        <w:rPr>
          <w:b/>
        </w:rPr>
        <w:t>для предоставления за счет средств бюджета муниципального района «Корткеросский» субсидий для возмещения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6C03C7" w:rsidRPr="000C250B" w:rsidRDefault="006C03C7" w:rsidP="006C03C7">
      <w:pPr>
        <w:widowControl w:val="0"/>
        <w:autoSpaceDE w:val="0"/>
        <w:autoSpaceDN w:val="0"/>
        <w:adjustRightInd w:val="0"/>
        <w:spacing w:after="0"/>
        <w:jc w:val="center"/>
        <w:rPr>
          <w:b/>
        </w:rPr>
      </w:pPr>
    </w:p>
    <w:p w:rsidR="006C03C7" w:rsidRPr="000C250B" w:rsidRDefault="006C03C7" w:rsidP="006C03C7">
      <w:pPr>
        <w:autoSpaceDE w:val="0"/>
        <w:autoSpaceDN w:val="0"/>
        <w:adjustRightInd w:val="0"/>
        <w:spacing w:after="0"/>
        <w:ind w:firstLine="567"/>
        <w:jc w:val="both"/>
      </w:pPr>
      <w:r w:rsidRPr="000C250B">
        <w:t>К1 – доля собственных фактически понесенных и оплаченных расходов на реализацию проекта, подтвержденных соответствующими документами:</w:t>
      </w:r>
    </w:p>
    <w:p w:rsidR="006C03C7" w:rsidRPr="000C250B" w:rsidRDefault="006C03C7" w:rsidP="006C03C7">
      <w:pPr>
        <w:pStyle w:val="ConsPlusNormal"/>
        <w:ind w:firstLine="567"/>
        <w:jc w:val="both"/>
        <w:rPr>
          <w:sz w:val="28"/>
          <w:szCs w:val="28"/>
        </w:rPr>
      </w:pPr>
      <w:r w:rsidRPr="000C250B">
        <w:rPr>
          <w:sz w:val="28"/>
          <w:szCs w:val="28"/>
        </w:rPr>
        <w:t>менее 30% - 0 баллов;</w:t>
      </w:r>
    </w:p>
    <w:p w:rsidR="006C03C7" w:rsidRPr="000C250B" w:rsidRDefault="006C03C7" w:rsidP="006C03C7">
      <w:pPr>
        <w:pStyle w:val="ConsPlusNormal"/>
        <w:ind w:firstLine="540"/>
        <w:jc w:val="both"/>
        <w:rPr>
          <w:sz w:val="28"/>
          <w:szCs w:val="28"/>
        </w:rPr>
      </w:pPr>
      <w:r w:rsidRPr="000C250B">
        <w:rPr>
          <w:sz w:val="28"/>
          <w:szCs w:val="28"/>
        </w:rPr>
        <w:t>30% - 1 балл;</w:t>
      </w:r>
    </w:p>
    <w:p w:rsidR="006C03C7" w:rsidRPr="000C250B" w:rsidRDefault="006C03C7" w:rsidP="006C03C7">
      <w:pPr>
        <w:pStyle w:val="ConsPlusNormal"/>
        <w:ind w:firstLine="540"/>
        <w:jc w:val="both"/>
        <w:rPr>
          <w:sz w:val="28"/>
          <w:szCs w:val="28"/>
        </w:rPr>
      </w:pPr>
      <w:r w:rsidRPr="000C250B">
        <w:rPr>
          <w:sz w:val="28"/>
          <w:szCs w:val="28"/>
        </w:rPr>
        <w:t>свыше 30 % до 50 % включительно - 2 балла;</w:t>
      </w:r>
    </w:p>
    <w:p w:rsidR="006C03C7" w:rsidRPr="000C250B" w:rsidRDefault="006C03C7" w:rsidP="006C03C7">
      <w:pPr>
        <w:pStyle w:val="ConsPlusNormal"/>
        <w:ind w:firstLine="540"/>
        <w:jc w:val="both"/>
        <w:rPr>
          <w:sz w:val="28"/>
          <w:szCs w:val="28"/>
        </w:rPr>
      </w:pPr>
      <w:r w:rsidRPr="000C250B">
        <w:rPr>
          <w:sz w:val="28"/>
          <w:szCs w:val="28"/>
        </w:rPr>
        <w:t>свыше 50% - 3 балла;</w:t>
      </w:r>
    </w:p>
    <w:p w:rsidR="006C03C7" w:rsidRPr="000C250B" w:rsidRDefault="006C03C7" w:rsidP="006C03C7">
      <w:pPr>
        <w:spacing w:after="0"/>
        <w:ind w:firstLine="540"/>
        <w:jc w:val="both"/>
      </w:pPr>
    </w:p>
    <w:p w:rsidR="006C03C7" w:rsidRPr="000C250B" w:rsidRDefault="006C03C7" w:rsidP="006C03C7">
      <w:pPr>
        <w:spacing w:after="0"/>
        <w:ind w:firstLine="540"/>
        <w:jc w:val="both"/>
      </w:pPr>
      <w:r w:rsidRPr="000C250B">
        <w:t>К2 - срок окупаемости проекта:</w:t>
      </w:r>
    </w:p>
    <w:p w:rsidR="006C03C7" w:rsidRPr="000C250B" w:rsidRDefault="006C03C7" w:rsidP="006C03C7">
      <w:pPr>
        <w:spacing w:after="0"/>
        <w:ind w:firstLine="540"/>
        <w:jc w:val="both"/>
      </w:pPr>
      <w:r w:rsidRPr="000C250B">
        <w:t>до 1 года - 3 балла;</w:t>
      </w:r>
    </w:p>
    <w:p w:rsidR="006C03C7" w:rsidRPr="000C250B" w:rsidRDefault="006C03C7" w:rsidP="006C03C7">
      <w:pPr>
        <w:spacing w:after="0"/>
        <w:ind w:firstLine="540"/>
        <w:jc w:val="both"/>
      </w:pPr>
      <w:r w:rsidRPr="000C250B">
        <w:t>от 1 до 3 лет - 2 балла;</w:t>
      </w:r>
    </w:p>
    <w:p w:rsidR="006C03C7" w:rsidRPr="000C250B" w:rsidRDefault="006C03C7" w:rsidP="006C03C7">
      <w:pPr>
        <w:spacing w:after="0"/>
        <w:ind w:firstLine="540"/>
        <w:jc w:val="both"/>
      </w:pPr>
      <w:r w:rsidRPr="000C250B">
        <w:t>от 3 до 5 лет - 1 балл;</w:t>
      </w:r>
    </w:p>
    <w:p w:rsidR="006C03C7" w:rsidRPr="000C250B" w:rsidRDefault="006C03C7" w:rsidP="006C03C7">
      <w:pPr>
        <w:spacing w:after="0"/>
        <w:ind w:firstLine="540"/>
        <w:jc w:val="both"/>
      </w:pPr>
      <w:r w:rsidRPr="000C250B">
        <w:t>более 5 лет -0 баллов.</w:t>
      </w:r>
    </w:p>
    <w:p w:rsidR="006C03C7" w:rsidRPr="000C250B" w:rsidRDefault="006C03C7" w:rsidP="006C03C7">
      <w:pPr>
        <w:spacing w:after="0"/>
        <w:ind w:firstLine="540"/>
        <w:jc w:val="both"/>
      </w:pPr>
    </w:p>
    <w:p w:rsidR="006C03C7" w:rsidRPr="000C250B" w:rsidRDefault="006C03C7" w:rsidP="006C03C7">
      <w:pPr>
        <w:spacing w:after="0"/>
        <w:ind w:firstLine="540"/>
        <w:jc w:val="both"/>
      </w:pPr>
      <w:r w:rsidRPr="000C250B">
        <w:t>К3 – индекс доходности проекта:</w:t>
      </w:r>
    </w:p>
    <w:p w:rsidR="006C03C7" w:rsidRPr="000C250B" w:rsidRDefault="006C03C7" w:rsidP="006C03C7">
      <w:pPr>
        <w:spacing w:after="0"/>
        <w:ind w:firstLine="540"/>
        <w:jc w:val="both"/>
      </w:pPr>
      <w:r w:rsidRPr="000C250B">
        <w:t>от 0 до 0,5 – 0 баллов;</w:t>
      </w:r>
    </w:p>
    <w:p w:rsidR="006C03C7" w:rsidRPr="000C250B" w:rsidRDefault="006C03C7" w:rsidP="006C03C7">
      <w:pPr>
        <w:spacing w:after="0"/>
        <w:ind w:firstLine="540"/>
        <w:jc w:val="both"/>
      </w:pPr>
      <w:r w:rsidRPr="000C250B">
        <w:t>от 0,5 до 1- 1 балл;</w:t>
      </w:r>
    </w:p>
    <w:p w:rsidR="006C03C7" w:rsidRPr="000C250B" w:rsidRDefault="006C03C7" w:rsidP="006C03C7">
      <w:pPr>
        <w:spacing w:after="0"/>
        <w:ind w:firstLine="540"/>
        <w:jc w:val="both"/>
      </w:pPr>
      <w:r w:rsidRPr="000C250B">
        <w:t>от 1 до 1,5 - 2 балла;</w:t>
      </w:r>
    </w:p>
    <w:p w:rsidR="006C03C7" w:rsidRPr="000C250B" w:rsidRDefault="006C03C7" w:rsidP="006C03C7">
      <w:pPr>
        <w:spacing w:after="0"/>
        <w:ind w:firstLine="540"/>
        <w:jc w:val="both"/>
      </w:pPr>
      <w:r w:rsidRPr="000C250B">
        <w:t>больше 1,5 - 3 балла;</w:t>
      </w:r>
    </w:p>
    <w:p w:rsidR="006C03C7" w:rsidRPr="000C250B" w:rsidRDefault="006C03C7" w:rsidP="006C03C7">
      <w:pPr>
        <w:spacing w:after="0"/>
        <w:ind w:firstLine="540"/>
        <w:jc w:val="both"/>
      </w:pPr>
    </w:p>
    <w:p w:rsidR="006C03C7" w:rsidRPr="000C250B" w:rsidRDefault="006C03C7" w:rsidP="006C03C7">
      <w:pPr>
        <w:spacing w:after="0"/>
        <w:ind w:firstLine="540"/>
        <w:jc w:val="both"/>
      </w:pPr>
      <w:r w:rsidRPr="000C250B">
        <w:lastRenderedPageBreak/>
        <w:t>К4 – создание дополнительных рабочих мест в рамках реализации проекта:</w:t>
      </w:r>
    </w:p>
    <w:p w:rsidR="006C03C7" w:rsidRPr="000C250B" w:rsidRDefault="006C03C7" w:rsidP="006C03C7">
      <w:pPr>
        <w:pStyle w:val="ConsPlusNormal"/>
        <w:ind w:firstLine="567"/>
        <w:jc w:val="both"/>
        <w:rPr>
          <w:sz w:val="28"/>
          <w:szCs w:val="28"/>
        </w:rPr>
      </w:pPr>
      <w:r w:rsidRPr="000C250B">
        <w:rPr>
          <w:sz w:val="28"/>
          <w:szCs w:val="28"/>
        </w:rPr>
        <w:t xml:space="preserve">не предусмотрено – 0 баллов; </w:t>
      </w:r>
    </w:p>
    <w:p w:rsidR="006C03C7" w:rsidRPr="000C250B" w:rsidRDefault="006C03C7" w:rsidP="006C03C7">
      <w:pPr>
        <w:pStyle w:val="ConsPlusNormal"/>
        <w:ind w:firstLine="567"/>
        <w:jc w:val="both"/>
        <w:rPr>
          <w:sz w:val="28"/>
          <w:szCs w:val="28"/>
        </w:rPr>
      </w:pPr>
      <w:r w:rsidRPr="000C250B">
        <w:rPr>
          <w:sz w:val="28"/>
          <w:szCs w:val="28"/>
        </w:rPr>
        <w:t>предусмотрено до 3 мест включительно – 1 балл;</w:t>
      </w:r>
    </w:p>
    <w:p w:rsidR="006C03C7" w:rsidRPr="000C250B" w:rsidRDefault="006C03C7" w:rsidP="006C03C7">
      <w:pPr>
        <w:pStyle w:val="ConsPlusNormal"/>
        <w:ind w:firstLine="567"/>
        <w:jc w:val="both"/>
        <w:rPr>
          <w:sz w:val="28"/>
          <w:szCs w:val="28"/>
        </w:rPr>
      </w:pPr>
      <w:r w:rsidRPr="000C250B">
        <w:rPr>
          <w:sz w:val="28"/>
          <w:szCs w:val="28"/>
        </w:rPr>
        <w:t>более 3 рабочих мест – 2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К5 – планируемый уровень среднемесячной заработной платы сотрудников, в зависимости от установленного в Республике Коми, на текущую дату, минимального размера оплаты труда (далее – МРОТ):</w:t>
      </w:r>
    </w:p>
    <w:p w:rsidR="006C03C7" w:rsidRPr="000C250B" w:rsidRDefault="006C03C7" w:rsidP="006C03C7">
      <w:pPr>
        <w:autoSpaceDE w:val="0"/>
        <w:autoSpaceDN w:val="0"/>
        <w:adjustRightInd w:val="0"/>
        <w:spacing w:after="0"/>
        <w:ind w:firstLine="540"/>
        <w:jc w:val="both"/>
      </w:pPr>
      <w:r w:rsidRPr="000C250B">
        <w:t>ниже МРОТ – 0 баллов</w:t>
      </w:r>
    </w:p>
    <w:p w:rsidR="006C03C7" w:rsidRPr="000C250B" w:rsidRDefault="006C03C7" w:rsidP="006C03C7">
      <w:pPr>
        <w:autoSpaceDE w:val="0"/>
        <w:autoSpaceDN w:val="0"/>
        <w:adjustRightInd w:val="0"/>
        <w:spacing w:after="0"/>
        <w:ind w:firstLine="540"/>
        <w:jc w:val="both"/>
      </w:pPr>
      <w:r w:rsidRPr="000C250B">
        <w:t>равен МРОТ - 1 балл;</w:t>
      </w:r>
    </w:p>
    <w:p w:rsidR="006C03C7" w:rsidRPr="000C250B" w:rsidRDefault="006C03C7" w:rsidP="006C03C7">
      <w:pPr>
        <w:autoSpaceDE w:val="0"/>
        <w:autoSpaceDN w:val="0"/>
        <w:adjustRightInd w:val="0"/>
        <w:spacing w:after="0"/>
        <w:ind w:firstLine="540"/>
        <w:jc w:val="both"/>
      </w:pPr>
      <w:r w:rsidRPr="000C250B">
        <w:t>выше МРОТ на 15% включительно - 2 балла;</w:t>
      </w:r>
    </w:p>
    <w:p w:rsidR="006C03C7" w:rsidRPr="000C250B" w:rsidRDefault="006C03C7" w:rsidP="006C03C7">
      <w:pPr>
        <w:autoSpaceDE w:val="0"/>
        <w:autoSpaceDN w:val="0"/>
        <w:adjustRightInd w:val="0"/>
        <w:spacing w:after="0"/>
        <w:ind w:firstLine="540"/>
        <w:jc w:val="both"/>
      </w:pPr>
      <w:r w:rsidRPr="000C250B">
        <w:t>выше МРОТ более чем на 15% - 3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spacing w:after="0"/>
        <w:ind w:firstLine="540"/>
        <w:jc w:val="both"/>
      </w:pPr>
      <w:r w:rsidRPr="000C250B">
        <w:t>К6 – период возврата субсидии в виде налоговых и неналоговых платежей в бюджеты разных уровней и внебюджетные фонды:</w:t>
      </w:r>
    </w:p>
    <w:p w:rsidR="006C03C7" w:rsidRPr="000C250B" w:rsidRDefault="006C03C7" w:rsidP="006C03C7">
      <w:pPr>
        <w:spacing w:after="0"/>
        <w:ind w:firstLine="540"/>
        <w:jc w:val="both"/>
        <w:outlineLvl w:val="0"/>
      </w:pPr>
      <w:r w:rsidRPr="000C250B">
        <w:t>до 1 года – 3 балла;</w:t>
      </w:r>
    </w:p>
    <w:p w:rsidR="006C03C7" w:rsidRPr="000C250B" w:rsidRDefault="006C03C7" w:rsidP="006C03C7">
      <w:pPr>
        <w:spacing w:after="0"/>
        <w:ind w:firstLine="540"/>
        <w:jc w:val="both"/>
        <w:outlineLvl w:val="0"/>
      </w:pPr>
      <w:r w:rsidRPr="000C250B">
        <w:t>от 1 года до 2 лет – 2 балла;</w:t>
      </w:r>
    </w:p>
    <w:p w:rsidR="006C03C7" w:rsidRPr="000C250B" w:rsidRDefault="006C03C7" w:rsidP="006C03C7">
      <w:pPr>
        <w:spacing w:after="0"/>
        <w:ind w:firstLine="540"/>
        <w:jc w:val="both"/>
        <w:outlineLvl w:val="0"/>
      </w:pPr>
      <w:r w:rsidRPr="000C250B">
        <w:t>от 2 лет до 3 лет – 1 балл;</w:t>
      </w:r>
    </w:p>
    <w:p w:rsidR="006C03C7" w:rsidRPr="000C250B" w:rsidRDefault="006C03C7" w:rsidP="006C03C7">
      <w:pPr>
        <w:spacing w:after="0"/>
        <w:ind w:firstLine="540"/>
        <w:jc w:val="both"/>
        <w:outlineLvl w:val="0"/>
      </w:pPr>
      <w:r w:rsidRPr="000C250B">
        <w:t>более 3 лет – 0 баллов.</w:t>
      </w:r>
    </w:p>
    <w:p w:rsidR="006C03C7" w:rsidRPr="000C250B" w:rsidRDefault="006C03C7" w:rsidP="006C03C7">
      <w:pPr>
        <w:autoSpaceDE w:val="0"/>
        <w:autoSpaceDN w:val="0"/>
        <w:adjustRightInd w:val="0"/>
        <w:spacing w:after="0"/>
        <w:ind w:firstLine="540"/>
        <w:jc w:val="both"/>
        <w:rPr>
          <w:i/>
        </w:rPr>
      </w:pPr>
    </w:p>
    <w:p w:rsidR="006C03C7" w:rsidRPr="000C250B" w:rsidRDefault="006C03C7" w:rsidP="006C03C7">
      <w:pPr>
        <w:autoSpaceDE w:val="0"/>
        <w:autoSpaceDN w:val="0"/>
        <w:adjustRightInd w:val="0"/>
        <w:spacing w:after="0"/>
        <w:ind w:firstLine="540"/>
        <w:jc w:val="both"/>
      </w:pPr>
      <w:r w:rsidRPr="000C250B">
        <w:t>Расчет общей оценки проекта осуществляется по формуле:</w:t>
      </w:r>
    </w:p>
    <w:p w:rsidR="006C03C7" w:rsidRPr="000C250B" w:rsidRDefault="006C03C7" w:rsidP="006C03C7">
      <w:pPr>
        <w:autoSpaceDE w:val="0"/>
        <w:autoSpaceDN w:val="0"/>
        <w:adjustRightInd w:val="0"/>
        <w:spacing w:after="0"/>
        <w:ind w:firstLine="540"/>
      </w:pPr>
      <w:r w:rsidRPr="000C250B">
        <w:t>SUM К = К1+К2+К3+К4+К5+К6</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 xml:space="preserve"> Комиссия устанавливает минимально необходимое значение общей оценки проекта, при котором проекты, представленные претендентами, могут быть признаны победителями конкурсного отбора.</w:t>
      </w:r>
    </w:p>
    <w:p w:rsidR="006C03C7" w:rsidRPr="000C250B" w:rsidRDefault="006C03C7" w:rsidP="006C03C7">
      <w:pPr>
        <w:autoSpaceDE w:val="0"/>
        <w:autoSpaceDN w:val="0"/>
        <w:adjustRightInd w:val="0"/>
        <w:spacing w:after="0"/>
        <w:ind w:firstLine="540"/>
        <w:jc w:val="both"/>
        <w:rPr>
          <w:i/>
        </w:rPr>
      </w:pPr>
      <w:r w:rsidRPr="000C250B">
        <w:rPr>
          <w:i/>
        </w:rPr>
        <w:t xml:space="preserve">                    </w:t>
      </w: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jc w:val="right"/>
      </w:pPr>
      <w:r w:rsidRPr="000C250B">
        <w:t xml:space="preserve">Приложение 14 </w:t>
      </w:r>
    </w:p>
    <w:p w:rsidR="006C03C7" w:rsidRPr="000C250B" w:rsidRDefault="006C03C7" w:rsidP="006C03C7">
      <w:pPr>
        <w:spacing w:after="0"/>
        <w:jc w:val="right"/>
      </w:pPr>
      <w:r w:rsidRPr="000C250B">
        <w:t>к муниципальной Программе</w:t>
      </w:r>
    </w:p>
    <w:p w:rsidR="006C03C7" w:rsidRPr="000C250B" w:rsidRDefault="006C03C7" w:rsidP="006C03C7">
      <w:pPr>
        <w:widowControl w:val="0"/>
        <w:autoSpaceDE w:val="0"/>
        <w:autoSpaceDN w:val="0"/>
        <w:adjustRightInd w:val="0"/>
        <w:spacing w:after="0"/>
        <w:ind w:firstLine="709"/>
        <w:jc w:val="right"/>
      </w:pPr>
      <w:r w:rsidRPr="000C250B">
        <w:t xml:space="preserve">муниципального образования </w:t>
      </w:r>
    </w:p>
    <w:p w:rsidR="006C03C7" w:rsidRPr="000C250B" w:rsidRDefault="006C03C7" w:rsidP="006C03C7">
      <w:pPr>
        <w:widowControl w:val="0"/>
        <w:autoSpaceDE w:val="0"/>
        <w:autoSpaceDN w:val="0"/>
        <w:adjustRightInd w:val="0"/>
        <w:spacing w:after="0"/>
        <w:ind w:firstLine="709"/>
        <w:jc w:val="right"/>
      </w:pPr>
      <w:r w:rsidRPr="000C250B">
        <w:t>муниципального района «Корткеросский»</w:t>
      </w:r>
    </w:p>
    <w:p w:rsidR="006C03C7" w:rsidRPr="000C250B" w:rsidRDefault="006C03C7" w:rsidP="006C03C7">
      <w:pPr>
        <w:spacing w:after="0"/>
        <w:jc w:val="right"/>
      </w:pPr>
      <w:r w:rsidRPr="000C250B">
        <w:t>«Развитие экономики»</w:t>
      </w:r>
    </w:p>
    <w:p w:rsidR="006C03C7" w:rsidRPr="000C250B" w:rsidRDefault="006C03C7" w:rsidP="006C03C7">
      <w:pPr>
        <w:spacing w:after="0"/>
        <w:jc w:val="right"/>
      </w:pPr>
    </w:p>
    <w:p w:rsidR="006C03C7" w:rsidRPr="000C250B" w:rsidRDefault="006C03C7" w:rsidP="006C03C7">
      <w:pPr>
        <w:autoSpaceDE w:val="0"/>
        <w:autoSpaceDN w:val="0"/>
        <w:adjustRightInd w:val="0"/>
        <w:spacing w:after="0"/>
        <w:jc w:val="center"/>
        <w:rPr>
          <w:b/>
        </w:rPr>
      </w:pPr>
      <w:bookmarkStart w:id="9" w:name="P73"/>
      <w:r w:rsidRPr="000C250B">
        <w:rPr>
          <w:b/>
        </w:rPr>
        <w:t xml:space="preserve">Порядок </w:t>
      </w:r>
    </w:p>
    <w:p w:rsidR="006C03C7" w:rsidRPr="000C250B" w:rsidRDefault="006C03C7" w:rsidP="006C03C7">
      <w:pPr>
        <w:autoSpaceDE w:val="0"/>
        <w:autoSpaceDN w:val="0"/>
        <w:adjustRightInd w:val="0"/>
        <w:spacing w:after="0"/>
        <w:jc w:val="center"/>
        <w:rPr>
          <w:b/>
        </w:rPr>
      </w:pPr>
      <w:r w:rsidRPr="000C250B">
        <w:rPr>
          <w:b/>
        </w:rPr>
        <w:t>субсидирования расходов (части расходов) на строительство (реконструкцию) и (или) приобретение помещений для содержания скота, производства и хранения кормов сельскохозяйственным организациям, индивидуальным предпринимателям, осуществляющим сельскохозяйственное производство</w:t>
      </w:r>
    </w:p>
    <w:bookmarkEnd w:id="9"/>
    <w:p w:rsidR="006C03C7" w:rsidRPr="000C250B" w:rsidRDefault="006C03C7" w:rsidP="006C03C7">
      <w:pPr>
        <w:autoSpaceDE w:val="0"/>
        <w:autoSpaceDN w:val="0"/>
        <w:adjustRightInd w:val="0"/>
        <w:spacing w:after="0"/>
        <w:jc w:val="center"/>
        <w:rPr>
          <w:b/>
        </w:rPr>
      </w:pPr>
    </w:p>
    <w:p w:rsidR="006C03C7" w:rsidRPr="000C250B" w:rsidRDefault="006C03C7" w:rsidP="006C03C7">
      <w:pPr>
        <w:pStyle w:val="HTML"/>
        <w:jc w:val="center"/>
        <w:rPr>
          <w:rFonts w:ascii="Times New Roman" w:hAnsi="Times New Roman"/>
          <w:b/>
          <w:sz w:val="28"/>
          <w:szCs w:val="28"/>
        </w:rPr>
      </w:pPr>
      <w:r w:rsidRPr="000C250B">
        <w:rPr>
          <w:rFonts w:ascii="Times New Roman" w:hAnsi="Times New Roman"/>
          <w:b/>
          <w:sz w:val="28"/>
          <w:szCs w:val="28"/>
        </w:rPr>
        <w:t>1. Общие положения</w:t>
      </w:r>
    </w:p>
    <w:p w:rsidR="006C03C7" w:rsidRPr="000C250B" w:rsidRDefault="006C03C7" w:rsidP="006C03C7">
      <w:pPr>
        <w:pStyle w:val="HTML"/>
        <w:jc w:val="center"/>
        <w:rPr>
          <w:rFonts w:ascii="Times New Roman" w:hAnsi="Times New Roman"/>
          <w:sz w:val="28"/>
          <w:szCs w:val="28"/>
        </w:rPr>
      </w:pPr>
    </w:p>
    <w:p w:rsidR="006C03C7" w:rsidRPr="000C250B" w:rsidRDefault="006C03C7" w:rsidP="006C03C7">
      <w:pPr>
        <w:pStyle w:val="a6"/>
        <w:numPr>
          <w:ilvl w:val="1"/>
          <w:numId w:val="13"/>
        </w:numPr>
        <w:spacing w:after="0"/>
        <w:ind w:left="0" w:firstLine="567"/>
        <w:jc w:val="both"/>
      </w:pPr>
      <w:r w:rsidRPr="000C250B">
        <w:t>Настоящий Порядок разработан в соответствии с Бюджетным кодексом Российской Федерации и постановлением Правительства Российской Федерации от 25.10.2023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p>
    <w:p w:rsidR="006C03C7" w:rsidRPr="000C250B" w:rsidRDefault="006C03C7" w:rsidP="006C03C7">
      <w:pPr>
        <w:pStyle w:val="a6"/>
        <w:numPr>
          <w:ilvl w:val="1"/>
          <w:numId w:val="13"/>
        </w:numPr>
        <w:spacing w:after="0"/>
        <w:ind w:firstLine="567"/>
        <w:jc w:val="both"/>
      </w:pPr>
      <w:r w:rsidRPr="000C250B">
        <w:t xml:space="preserve"> Понятия, используемые в настоящем Порядке:</w:t>
      </w:r>
    </w:p>
    <w:p w:rsidR="006C03C7" w:rsidRPr="000C250B" w:rsidRDefault="006C03C7" w:rsidP="006C03C7">
      <w:pPr>
        <w:widowControl w:val="0"/>
        <w:autoSpaceDE w:val="0"/>
        <w:autoSpaceDN w:val="0"/>
        <w:adjustRightInd w:val="0"/>
        <w:spacing w:after="0"/>
        <w:ind w:firstLine="567"/>
        <w:jc w:val="both"/>
      </w:pPr>
      <w:r w:rsidRPr="000C250B">
        <w:t>- сельскохозяйственные организации и индивидуальные предприниматели- хозяйствующие субъекты (юридические лица и индивидуальные предприниматели) осуществляющие деятельность в сфере агропромышленного комплекса (далее - организации);</w:t>
      </w:r>
    </w:p>
    <w:p w:rsidR="006C03C7" w:rsidRPr="000C250B" w:rsidRDefault="006C03C7" w:rsidP="006C03C7">
      <w:pPr>
        <w:pStyle w:val="a6"/>
        <w:spacing w:after="0"/>
        <w:ind w:left="0" w:firstLine="567"/>
        <w:jc w:val="both"/>
      </w:pPr>
      <w:r w:rsidRPr="000C250B">
        <w:t>- участник конкурсного отбора – хозяйствующий субъект, зарегистрированный в установленном порядке в качестве юридического лица или индивидуального предпринимателя, подавший предложение (заявку) на участие в конкурсном отборе на получение субсидии;</w:t>
      </w:r>
    </w:p>
    <w:p w:rsidR="006C03C7" w:rsidRPr="000C250B" w:rsidRDefault="006C03C7" w:rsidP="006C03C7">
      <w:pPr>
        <w:shd w:val="clear" w:color="auto" w:fill="FFFFFF"/>
        <w:spacing w:after="0"/>
        <w:ind w:firstLine="567"/>
        <w:jc w:val="both"/>
      </w:pPr>
      <w:r w:rsidRPr="000C250B">
        <w:t>- получатели субсидии – хозяйствующие субъекты, в отношении которых принято решение о предоставлении средств из бюджета муниципального образования муниципального района «Корткеросский» и с которыми заключены соглашения о предоставлении субсидии (далее - получатель субсидии).</w:t>
      </w:r>
    </w:p>
    <w:p w:rsidR="006C03C7" w:rsidRPr="000C250B" w:rsidRDefault="006C03C7" w:rsidP="006C03C7">
      <w:pPr>
        <w:pStyle w:val="a6"/>
        <w:spacing w:after="0" w:line="240" w:lineRule="auto"/>
        <w:ind w:left="0" w:firstLine="567"/>
        <w:jc w:val="both"/>
      </w:pPr>
      <w:r w:rsidRPr="000C250B">
        <w:t>1.3. Порядок определяет:</w:t>
      </w:r>
    </w:p>
    <w:p w:rsidR="006C03C7" w:rsidRPr="000C250B" w:rsidRDefault="006C03C7" w:rsidP="006C03C7">
      <w:pPr>
        <w:overflowPunct w:val="0"/>
        <w:autoSpaceDE w:val="0"/>
        <w:autoSpaceDN w:val="0"/>
        <w:adjustRightInd w:val="0"/>
        <w:spacing w:after="0"/>
        <w:ind w:firstLine="567"/>
        <w:jc w:val="both"/>
      </w:pPr>
      <w:r w:rsidRPr="000C250B">
        <w:lastRenderedPageBreak/>
        <w:t>- общие положения предоставления субсидий из бюджета муниципального образования муниципального района «Корткеросский» (далее - субсидия);</w:t>
      </w:r>
    </w:p>
    <w:p w:rsidR="006C03C7" w:rsidRPr="000C250B" w:rsidRDefault="006C03C7" w:rsidP="006C03C7">
      <w:pPr>
        <w:overflowPunct w:val="0"/>
        <w:autoSpaceDE w:val="0"/>
        <w:autoSpaceDN w:val="0"/>
        <w:adjustRightInd w:val="0"/>
        <w:spacing w:after="0"/>
        <w:ind w:firstLine="567"/>
        <w:jc w:val="both"/>
      </w:pPr>
      <w:r w:rsidRPr="000C250B">
        <w:t>- порядок проведения конкурсного отбора получателей для предоставления субсидии (далее – конкурсный отбор);</w:t>
      </w:r>
    </w:p>
    <w:p w:rsidR="006C03C7" w:rsidRPr="000C250B" w:rsidRDefault="006C03C7" w:rsidP="006C03C7">
      <w:pPr>
        <w:overflowPunct w:val="0"/>
        <w:autoSpaceDE w:val="0"/>
        <w:autoSpaceDN w:val="0"/>
        <w:adjustRightInd w:val="0"/>
        <w:spacing w:after="0"/>
        <w:ind w:firstLine="567"/>
        <w:jc w:val="both"/>
      </w:pPr>
      <w:r w:rsidRPr="000C250B">
        <w:t>- условия и порядок предоставления субсидий;</w:t>
      </w:r>
    </w:p>
    <w:p w:rsidR="006C03C7" w:rsidRPr="000C250B" w:rsidRDefault="006C03C7" w:rsidP="006C03C7">
      <w:pPr>
        <w:overflowPunct w:val="0"/>
        <w:autoSpaceDE w:val="0"/>
        <w:autoSpaceDN w:val="0"/>
        <w:adjustRightInd w:val="0"/>
        <w:spacing w:after="0"/>
        <w:ind w:firstLine="567"/>
        <w:jc w:val="both"/>
      </w:pPr>
      <w:r w:rsidRPr="000C250B">
        <w:t>- требования к отчетности;</w:t>
      </w:r>
    </w:p>
    <w:p w:rsidR="006C03C7" w:rsidRPr="000C250B" w:rsidRDefault="006C03C7" w:rsidP="006C03C7">
      <w:pPr>
        <w:overflowPunct w:val="0"/>
        <w:autoSpaceDE w:val="0"/>
        <w:autoSpaceDN w:val="0"/>
        <w:adjustRightInd w:val="0"/>
        <w:spacing w:after="0"/>
        <w:ind w:firstLine="567"/>
        <w:jc w:val="both"/>
      </w:pPr>
      <w:r w:rsidRPr="000C250B">
        <w:t>- требования к осуществлению контроля (мониторинга) за соблюдением условий и порядка предоставления субсидий и ответственности за их нарушение.</w:t>
      </w:r>
    </w:p>
    <w:p w:rsidR="006C03C7" w:rsidRPr="000C250B" w:rsidRDefault="006C03C7" w:rsidP="006C03C7">
      <w:pPr>
        <w:pStyle w:val="ConsPlusNormal1"/>
        <w:ind w:firstLine="567"/>
        <w:jc w:val="both"/>
        <w:rPr>
          <w:rFonts w:ascii="Times New Roman" w:hAnsi="Times New Roman" w:cs="Times New Roman"/>
          <w:sz w:val="28"/>
          <w:szCs w:val="28"/>
        </w:rPr>
      </w:pPr>
      <w:r w:rsidRPr="000C250B">
        <w:rPr>
          <w:rFonts w:ascii="Times New Roman" w:hAnsi="Times New Roman" w:cs="Times New Roman"/>
          <w:sz w:val="28"/>
          <w:szCs w:val="28"/>
        </w:rPr>
        <w:t xml:space="preserve">1.4. </w:t>
      </w:r>
      <w:r w:rsidRPr="000C250B">
        <w:rPr>
          <w:rFonts w:ascii="Times New Roman" w:eastAsia="Calibri" w:hAnsi="Times New Roman" w:cs="Times New Roman"/>
          <w:color w:val="000000"/>
          <w:sz w:val="28"/>
          <w:szCs w:val="28"/>
        </w:rPr>
        <w:t xml:space="preserve">Целью предоставления субсидии является </w:t>
      </w:r>
      <w:r w:rsidRPr="000C250B">
        <w:rPr>
          <w:rFonts w:ascii="Times New Roman" w:hAnsi="Times New Roman" w:cs="Times New Roman"/>
          <w:sz w:val="28"/>
          <w:szCs w:val="28"/>
        </w:rPr>
        <w:t xml:space="preserve">финансовое обеспечение части затрат организаций муниципального района «Корткеросский» при осуществлении строительства, реконструкции, модернизации или приобретения помещений для содержания крупного рогатого скота, производства и хранения кормов за счет средств, предусмотренных в бюджете муниципального района «Корткеросский» на реализацию мероприятий </w:t>
      </w:r>
      <w:r w:rsidRPr="000C250B">
        <w:rPr>
          <w:rFonts w:ascii="Times New Roman" w:hAnsi="Times New Roman" w:cs="Times New Roman"/>
          <w:bCs/>
          <w:sz w:val="28"/>
          <w:szCs w:val="28"/>
        </w:rPr>
        <w:t xml:space="preserve">подпрограммы «Развитие сельского хозяйства регулирования рынков сельскохозяйственной продукции, сырья и продовольствия </w:t>
      </w:r>
      <w:r w:rsidRPr="000C250B">
        <w:rPr>
          <w:rFonts w:ascii="Times New Roman" w:hAnsi="Times New Roman" w:cs="Times New Roman"/>
          <w:sz w:val="28"/>
          <w:szCs w:val="28"/>
        </w:rPr>
        <w:t>муниципальной программы муниципального образования муниципального района «Корткеросский» «Развитие экономики» (далее – Подпрограмма) на соответствующий финансовый год, на основании соглашения о предоставлении субсидии в пределах лимитов бюджетных обязательств, доведенных до главного распорядителя бюджетных средств</w:t>
      </w:r>
      <w:r w:rsidRPr="000C250B">
        <w:rPr>
          <w:rFonts w:ascii="Times New Roman" w:eastAsia="Calibri" w:hAnsi="Times New Roman" w:cs="Times New Roman"/>
          <w:color w:val="000000"/>
          <w:sz w:val="28"/>
          <w:szCs w:val="28"/>
        </w:rPr>
        <w:t>.</w:t>
      </w:r>
    </w:p>
    <w:p w:rsidR="006C03C7" w:rsidRPr="000C250B" w:rsidRDefault="006C03C7" w:rsidP="006C03C7">
      <w:pPr>
        <w:pStyle w:val="HTML"/>
        <w:ind w:firstLine="567"/>
        <w:jc w:val="both"/>
        <w:rPr>
          <w:rFonts w:ascii="Times New Roman" w:eastAsia="Calibri" w:hAnsi="Times New Roman"/>
          <w:sz w:val="28"/>
          <w:szCs w:val="28"/>
          <w:highlight w:val="yellow"/>
          <w:lang w:eastAsia="en-US"/>
        </w:rPr>
      </w:pPr>
      <w:r w:rsidRPr="000C250B">
        <w:rPr>
          <w:rFonts w:ascii="Times New Roman" w:hAnsi="Times New Roman"/>
          <w:sz w:val="28"/>
          <w:szCs w:val="28"/>
        </w:rPr>
        <w:t xml:space="preserve">1.5. Субсидии предоставляются организациям администрацией муниципального образования муниципального района «Корткеросский» (далее – Администрация),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1.4 настоящего Порядка (далее - Главный распорядитель) на соответствующий финансовый год и плановый период, по результатам конкурсного отбора на право </w:t>
      </w:r>
      <w:r w:rsidRPr="000C250B">
        <w:rPr>
          <w:rFonts w:ascii="Times New Roman" w:eastAsia="Calibri" w:hAnsi="Times New Roman"/>
          <w:sz w:val="28"/>
          <w:szCs w:val="28"/>
          <w:lang w:eastAsia="en-US"/>
        </w:rPr>
        <w:t>финансового обеспечения части затрат</w:t>
      </w:r>
      <w:r w:rsidRPr="000C250B">
        <w:rPr>
          <w:rFonts w:ascii="Times New Roman" w:hAnsi="Times New Roman"/>
          <w:sz w:val="28"/>
          <w:szCs w:val="28"/>
        </w:rPr>
        <w:t>.</w:t>
      </w:r>
    </w:p>
    <w:p w:rsidR="006C03C7" w:rsidRPr="000C250B" w:rsidRDefault="006C03C7" w:rsidP="006C03C7">
      <w:pPr>
        <w:pStyle w:val="HTML"/>
        <w:ind w:firstLine="567"/>
        <w:jc w:val="both"/>
        <w:rPr>
          <w:rFonts w:ascii="Times New Roman" w:eastAsia="Calibri" w:hAnsi="Times New Roman"/>
          <w:sz w:val="28"/>
          <w:szCs w:val="28"/>
          <w:highlight w:val="yellow"/>
          <w:lang w:eastAsia="en-US"/>
        </w:rPr>
      </w:pPr>
      <w:r w:rsidRPr="000C250B">
        <w:rPr>
          <w:rFonts w:ascii="Times New Roman" w:eastAsia="Calibri" w:hAnsi="Times New Roman"/>
          <w:sz w:val="28"/>
          <w:szCs w:val="28"/>
          <w:lang w:eastAsia="en-US"/>
        </w:rPr>
        <w:t>1.6. Получатели субсидий определяются по результатам конкурсного отбора в форме запроса предложений (заявок).</w:t>
      </w:r>
    </w:p>
    <w:p w:rsidR="006C03C7" w:rsidRPr="000C250B" w:rsidRDefault="006C03C7" w:rsidP="006C03C7">
      <w:pPr>
        <w:pStyle w:val="HTML"/>
        <w:ind w:firstLine="567"/>
        <w:jc w:val="both"/>
        <w:rPr>
          <w:rFonts w:ascii="Times New Roman" w:eastAsia="Calibri" w:hAnsi="Times New Roman"/>
          <w:sz w:val="28"/>
          <w:szCs w:val="28"/>
          <w:lang w:eastAsia="en-US"/>
        </w:rPr>
      </w:pPr>
      <w:r w:rsidRPr="000C250B">
        <w:rPr>
          <w:rFonts w:ascii="Times New Roman" w:eastAsia="Calibri" w:hAnsi="Times New Roman"/>
          <w:sz w:val="28"/>
          <w:szCs w:val="28"/>
          <w:lang w:eastAsia="en-US"/>
        </w:rPr>
        <w:t>1.7. К категории получателей субсидии относятся организации, зарегистрированные и осуществляющие свою деятельность на территории муниципального образования муниципального района «Корткеросский» в сфере агропромышленного комплекса.</w:t>
      </w:r>
    </w:p>
    <w:p w:rsidR="006C03C7" w:rsidRPr="000C250B" w:rsidRDefault="006C03C7" w:rsidP="006C03C7">
      <w:pPr>
        <w:autoSpaceDE w:val="0"/>
        <w:autoSpaceDN w:val="0"/>
        <w:adjustRightInd w:val="0"/>
        <w:spacing w:after="0"/>
        <w:ind w:firstLine="567"/>
        <w:jc w:val="both"/>
      </w:pPr>
      <w:r w:rsidRPr="000C250B">
        <w:t>1.8. Требования, предъявляемые организациям, участвующим в конкурсном отборе для предоставления субсидии:</w:t>
      </w:r>
    </w:p>
    <w:p w:rsidR="006C03C7" w:rsidRPr="000C250B" w:rsidRDefault="006C03C7" w:rsidP="006C03C7">
      <w:pPr>
        <w:autoSpaceDE w:val="0"/>
        <w:autoSpaceDN w:val="0"/>
        <w:adjustRightInd w:val="0"/>
        <w:spacing w:after="0"/>
        <w:ind w:firstLine="567"/>
        <w:jc w:val="both"/>
      </w:pPr>
      <w:r w:rsidRPr="000C250B">
        <w:t>1.8.1 на дату подачи документов, указанных в пункте 2.4 настоящего Порядка:</w:t>
      </w:r>
    </w:p>
    <w:p w:rsidR="006C03C7" w:rsidRPr="000C250B" w:rsidRDefault="006C03C7" w:rsidP="006C03C7">
      <w:pPr>
        <w:autoSpaceDE w:val="0"/>
        <w:autoSpaceDN w:val="0"/>
        <w:adjustRightInd w:val="0"/>
        <w:spacing w:after="0"/>
        <w:ind w:firstLine="567"/>
        <w:jc w:val="both"/>
      </w:pPr>
      <w:r w:rsidRPr="000C250B">
        <w:t xml:space="preserve">1) организации - юридические лица не находятся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w:t>
      </w:r>
      <w:r w:rsidRPr="000C250B">
        <w:lastRenderedPageBreak/>
        <w:t>в отношении них не введена процедура банкротства, деятельность организаций не приостановлена в порядке, предусмотренном законодательством Российской Федерации; субъекты, являющиеся индивидуальными предпринимателями не прекратили  деятельность в качестве индивидуального предпринимателя;</w:t>
      </w:r>
    </w:p>
    <w:p w:rsidR="006C03C7" w:rsidRPr="000C250B" w:rsidRDefault="006C03C7" w:rsidP="006C03C7">
      <w:pPr>
        <w:autoSpaceDE w:val="0"/>
        <w:autoSpaceDN w:val="0"/>
        <w:adjustRightInd w:val="0"/>
        <w:spacing w:after="0"/>
        <w:ind w:firstLine="567"/>
        <w:jc w:val="both"/>
      </w:pPr>
      <w:r w:rsidRPr="000C250B">
        <w:t>2) организации не являются иностранными юридическими лицами, в том числе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6C03C7" w:rsidRPr="000C250B" w:rsidRDefault="006C03C7" w:rsidP="006C03C7">
      <w:pPr>
        <w:autoSpaceDE w:val="0"/>
        <w:autoSpaceDN w:val="0"/>
        <w:adjustRightInd w:val="0"/>
        <w:spacing w:after="0"/>
        <w:ind w:firstLine="567"/>
        <w:jc w:val="both"/>
      </w:pPr>
      <w:r w:rsidRPr="000C250B">
        <w:t>3) организации не получают средства из бюджета муниципального образования муниципального района «Корткеросский» на основании иных нормативных правовых актов на цели, указанные в пункте 1.4. настоящего Порядка;</w:t>
      </w:r>
    </w:p>
    <w:p w:rsidR="006C03C7" w:rsidRPr="000C250B" w:rsidRDefault="006C03C7" w:rsidP="006C03C7">
      <w:pPr>
        <w:autoSpaceDE w:val="0"/>
        <w:autoSpaceDN w:val="0"/>
        <w:adjustRightInd w:val="0"/>
        <w:spacing w:after="0"/>
        <w:ind w:firstLine="567"/>
        <w:jc w:val="both"/>
      </w:pPr>
      <w:r w:rsidRPr="000C250B">
        <w:t>4) организации не находятся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6C03C7" w:rsidRPr="000C250B" w:rsidRDefault="006C03C7" w:rsidP="006C03C7">
      <w:pPr>
        <w:autoSpaceDE w:val="0"/>
        <w:autoSpaceDN w:val="0"/>
        <w:adjustRightInd w:val="0"/>
        <w:spacing w:after="0"/>
        <w:ind w:firstLine="567"/>
        <w:jc w:val="both"/>
      </w:pPr>
      <w:r w:rsidRPr="000C250B">
        <w:t>5) организации не находятся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6C03C7" w:rsidRPr="000C250B" w:rsidRDefault="006C03C7" w:rsidP="006C03C7">
      <w:pPr>
        <w:autoSpaceDE w:val="0"/>
        <w:autoSpaceDN w:val="0"/>
        <w:adjustRightInd w:val="0"/>
        <w:spacing w:after="0"/>
        <w:ind w:firstLine="567"/>
        <w:jc w:val="both"/>
      </w:pPr>
      <w:r w:rsidRPr="000C250B">
        <w:t>6) организации не являются иностранным агентом в соответствии с Федеральным законом «О контроле за деятельностью лиц, находящихся под иностранным влиянием»;</w:t>
      </w:r>
    </w:p>
    <w:p w:rsidR="006C03C7" w:rsidRPr="000C250B" w:rsidRDefault="006C03C7" w:rsidP="006C03C7">
      <w:pPr>
        <w:autoSpaceDE w:val="0"/>
        <w:autoSpaceDN w:val="0"/>
        <w:adjustRightInd w:val="0"/>
        <w:spacing w:after="0"/>
        <w:ind w:firstLine="567"/>
        <w:jc w:val="both"/>
      </w:pPr>
      <w:r w:rsidRPr="000C250B">
        <w:t xml:space="preserve">7) у организаций отсутствует просроченная задолженность по возврату в бюджет муниципального образования муниципального района «Корткеросский» субсидий, бюджетных инвестиций, предоставленных, в том числе в соответствии </w:t>
      </w:r>
      <w:r w:rsidRPr="000C250B">
        <w:lastRenderedPageBreak/>
        <w:t>с иными правовыми актами, а также иная просроченная (неурегулированная) задолженность по денежным обязательствам перед бюджетом муниципального образования муниципального района «Корткеросский»;</w:t>
      </w:r>
    </w:p>
    <w:p w:rsidR="006C03C7" w:rsidRPr="000C250B" w:rsidRDefault="006C03C7" w:rsidP="006C03C7">
      <w:pPr>
        <w:autoSpaceDE w:val="0"/>
        <w:autoSpaceDN w:val="0"/>
        <w:adjustRightInd w:val="0"/>
        <w:spacing w:after="0"/>
        <w:ind w:firstLine="567"/>
        <w:jc w:val="both"/>
      </w:pPr>
      <w:r w:rsidRPr="000C250B">
        <w:t>8) в реестре дисквалификационных лиц отсутствуют сведения о дисквалифицированных руководителях, членах коллегиального исполнительного органа, лице, исполняющем функции единоличного исполнительного органа, или главном бухгалтере (при наличии) участника конкурсного отбора, являющегося юридическим лицом, об индивидуальном предпринимателе и о физическом лице - производителе товаров, работ, услуг, являющихся участниками конкурсного отбора.</w:t>
      </w:r>
    </w:p>
    <w:p w:rsidR="006C03C7" w:rsidRPr="000C250B" w:rsidRDefault="006C03C7" w:rsidP="006C03C7">
      <w:pPr>
        <w:autoSpaceDE w:val="0"/>
        <w:autoSpaceDN w:val="0"/>
        <w:adjustRightInd w:val="0"/>
        <w:spacing w:after="0"/>
        <w:ind w:firstLine="567"/>
        <w:jc w:val="both"/>
      </w:pPr>
      <w:r w:rsidRPr="000C250B">
        <w:t>1.8.2. у организации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страховых взносов в бюджеты бюджетной системы Российской Федерации на дату формирования налоговым органом сведений. При этом дата формирования сведений должна быть не более 10 рабочих дней с даты подачи документов, указанных в 2.4.</w:t>
      </w:r>
      <w:hyperlink r:id="rId147" w:history="1"/>
      <w:r w:rsidRPr="000C250B">
        <w:t xml:space="preserve"> настоящего Порядка.</w:t>
      </w:r>
    </w:p>
    <w:p w:rsidR="006C03C7" w:rsidRPr="000C250B" w:rsidRDefault="006C03C7" w:rsidP="006C03C7">
      <w:pPr>
        <w:pStyle w:val="HTML"/>
        <w:ind w:firstLine="567"/>
        <w:jc w:val="both"/>
        <w:rPr>
          <w:rFonts w:ascii="Times New Roman" w:hAnsi="Times New Roman"/>
          <w:sz w:val="28"/>
          <w:szCs w:val="28"/>
        </w:rPr>
      </w:pPr>
      <w:r w:rsidRPr="000C250B">
        <w:rPr>
          <w:rFonts w:ascii="Times New Roman" w:hAnsi="Times New Roman"/>
          <w:sz w:val="28"/>
          <w:szCs w:val="28"/>
        </w:rPr>
        <w:t>1.9. Уполномоченным органом по обеспечению взаимодействия с организациями является отдел экономической политики Администрации (далее - Уполномоченный орган).</w:t>
      </w:r>
    </w:p>
    <w:p w:rsidR="006C03C7" w:rsidRPr="000C250B" w:rsidRDefault="006C03C7" w:rsidP="006C03C7">
      <w:pPr>
        <w:autoSpaceDE w:val="0"/>
        <w:autoSpaceDN w:val="0"/>
        <w:adjustRightInd w:val="0"/>
        <w:spacing w:after="0"/>
        <w:ind w:firstLine="567"/>
        <w:jc w:val="both"/>
      </w:pPr>
      <w:r w:rsidRPr="000C250B">
        <w:t xml:space="preserve">1.10. Нормативные правовые акты, принимаемые Администрацией во исполнение настоящего Порядка, размещаются в установленном порядке на интернет-сайте Администрации </w:t>
      </w:r>
      <w:r w:rsidRPr="000C250B">
        <w:rPr>
          <w:rStyle w:val="af6"/>
        </w:rPr>
        <w:t>https://kortkeros.gosuslugi.ru</w:t>
      </w:r>
      <w:r w:rsidRPr="000C250B">
        <w:t xml:space="preserve"> в течение 3 рабочих дней со дня их принятия. </w:t>
      </w:r>
    </w:p>
    <w:p w:rsidR="006C03C7" w:rsidRPr="000C250B" w:rsidRDefault="006C03C7" w:rsidP="006C03C7">
      <w:pPr>
        <w:autoSpaceDE w:val="0"/>
        <w:autoSpaceDN w:val="0"/>
        <w:adjustRightInd w:val="0"/>
        <w:spacing w:after="0"/>
        <w:ind w:firstLine="567"/>
        <w:jc w:val="both"/>
      </w:pPr>
      <w:r w:rsidRPr="000C250B">
        <w:t>1.11.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 единый портал) в порядке, установленном Министерством финансов Российской Федерации.</w:t>
      </w:r>
    </w:p>
    <w:p w:rsidR="006C03C7" w:rsidRPr="000C250B" w:rsidRDefault="006C03C7" w:rsidP="006C03C7">
      <w:pPr>
        <w:autoSpaceDE w:val="0"/>
        <w:autoSpaceDN w:val="0"/>
        <w:adjustRightInd w:val="0"/>
        <w:spacing w:after="0"/>
        <w:ind w:firstLine="567"/>
        <w:jc w:val="both"/>
      </w:pPr>
    </w:p>
    <w:p w:rsidR="006C03C7" w:rsidRPr="000C250B" w:rsidRDefault="006C03C7" w:rsidP="006C03C7">
      <w:pPr>
        <w:pStyle w:val="a6"/>
        <w:numPr>
          <w:ilvl w:val="0"/>
          <w:numId w:val="13"/>
        </w:numPr>
        <w:autoSpaceDE w:val="0"/>
        <w:autoSpaceDN w:val="0"/>
        <w:adjustRightInd w:val="0"/>
        <w:spacing w:after="0" w:line="240" w:lineRule="auto"/>
        <w:ind w:left="592"/>
        <w:jc w:val="center"/>
        <w:rPr>
          <w:b/>
          <w:lang w:eastAsia="en-US"/>
        </w:rPr>
      </w:pPr>
      <w:r w:rsidRPr="000C250B">
        <w:rPr>
          <w:b/>
          <w:lang w:eastAsia="en-US"/>
        </w:rPr>
        <w:t>Порядок проведения конкурсного отбора получателей субсидий</w:t>
      </w:r>
    </w:p>
    <w:p w:rsidR="006C03C7" w:rsidRPr="000C250B" w:rsidRDefault="006C03C7" w:rsidP="006C03C7">
      <w:pPr>
        <w:pStyle w:val="a6"/>
        <w:autoSpaceDE w:val="0"/>
        <w:autoSpaceDN w:val="0"/>
        <w:adjustRightInd w:val="0"/>
        <w:spacing w:after="0" w:line="240" w:lineRule="auto"/>
        <w:ind w:left="592"/>
        <w:rPr>
          <w:b/>
          <w:lang w:eastAsia="en-US"/>
        </w:rPr>
      </w:pPr>
    </w:p>
    <w:p w:rsidR="006C03C7" w:rsidRPr="000C250B" w:rsidRDefault="006C03C7" w:rsidP="006C03C7">
      <w:pPr>
        <w:pStyle w:val="HTML"/>
        <w:ind w:firstLine="567"/>
        <w:jc w:val="both"/>
        <w:rPr>
          <w:rFonts w:ascii="Times New Roman" w:eastAsia="Calibri" w:hAnsi="Times New Roman"/>
          <w:sz w:val="28"/>
          <w:szCs w:val="28"/>
          <w:lang w:eastAsia="en-US"/>
        </w:rPr>
      </w:pPr>
      <w:r w:rsidRPr="000C250B">
        <w:rPr>
          <w:rFonts w:ascii="Times New Roman" w:eastAsia="Calibri" w:hAnsi="Times New Roman"/>
          <w:sz w:val="28"/>
          <w:szCs w:val="28"/>
          <w:lang w:eastAsia="en-US"/>
        </w:rPr>
        <w:t xml:space="preserve">2.1. Проведение </w:t>
      </w:r>
      <w:r w:rsidRPr="000C250B">
        <w:rPr>
          <w:rFonts w:ascii="Times New Roman" w:hAnsi="Times New Roman"/>
          <w:sz w:val="28"/>
          <w:szCs w:val="28"/>
        </w:rPr>
        <w:t>конкурсного</w:t>
      </w:r>
      <w:r w:rsidRPr="000C250B">
        <w:rPr>
          <w:rFonts w:ascii="Times New Roman" w:eastAsia="Calibri" w:hAnsi="Times New Roman"/>
          <w:sz w:val="28"/>
          <w:szCs w:val="28"/>
          <w:lang w:eastAsia="en-US"/>
        </w:rPr>
        <w:t xml:space="preserve"> отбора получателей субсидий осуществляется Главным распорядителем способом запроса предложений (заявок) на участие в </w:t>
      </w:r>
      <w:r w:rsidRPr="000C250B">
        <w:rPr>
          <w:rFonts w:ascii="Times New Roman" w:hAnsi="Times New Roman"/>
          <w:sz w:val="28"/>
          <w:szCs w:val="28"/>
        </w:rPr>
        <w:t xml:space="preserve">конкурсном </w:t>
      </w:r>
      <w:r w:rsidRPr="000C250B">
        <w:rPr>
          <w:rFonts w:ascii="Times New Roman" w:eastAsia="Calibri" w:hAnsi="Times New Roman"/>
          <w:sz w:val="28"/>
          <w:szCs w:val="28"/>
          <w:lang w:eastAsia="en-US"/>
        </w:rPr>
        <w:t>отборе на получение субсидии.</w:t>
      </w:r>
    </w:p>
    <w:p w:rsidR="006C03C7" w:rsidRPr="000C250B" w:rsidRDefault="006C03C7" w:rsidP="006C03C7">
      <w:pPr>
        <w:pStyle w:val="HTML"/>
        <w:ind w:firstLine="567"/>
        <w:jc w:val="both"/>
        <w:rPr>
          <w:rFonts w:ascii="Times New Roman" w:eastAsia="Calibri" w:hAnsi="Times New Roman"/>
          <w:sz w:val="28"/>
          <w:szCs w:val="28"/>
          <w:lang w:eastAsia="en-US"/>
        </w:rPr>
      </w:pPr>
      <w:r w:rsidRPr="000C250B">
        <w:rPr>
          <w:rFonts w:ascii="Times New Roman" w:eastAsia="Calibri" w:hAnsi="Times New Roman"/>
          <w:sz w:val="28"/>
          <w:szCs w:val="28"/>
          <w:lang w:eastAsia="en-US"/>
        </w:rPr>
        <w:t xml:space="preserve">2.2. Решение о проведении конкурсного отбора утверждается Постановлением Администрации при наличии лимитов бюджетных обязательств, доведенных в установленном порядке до Главного распорядителя как получателя бюджетных средств на предоставление субсидии на цели, указанные в пункте 1.4. настоящего Порядка. </w:t>
      </w:r>
    </w:p>
    <w:p w:rsidR="006C03C7" w:rsidRPr="000C250B" w:rsidRDefault="006C03C7" w:rsidP="006C03C7">
      <w:pPr>
        <w:pStyle w:val="a6"/>
        <w:autoSpaceDE w:val="0"/>
        <w:autoSpaceDN w:val="0"/>
        <w:adjustRightInd w:val="0"/>
        <w:spacing w:after="0" w:line="240" w:lineRule="auto"/>
        <w:ind w:left="0" w:firstLine="567"/>
        <w:jc w:val="both"/>
        <w:rPr>
          <w:lang w:eastAsia="en-US"/>
        </w:rPr>
      </w:pPr>
      <w:r w:rsidRPr="000C250B">
        <w:rPr>
          <w:lang w:eastAsia="en-US"/>
        </w:rPr>
        <w:t xml:space="preserve">2.3. В целях проведения </w:t>
      </w:r>
      <w:r w:rsidRPr="000C250B">
        <w:t>конкурсного</w:t>
      </w:r>
      <w:r w:rsidRPr="000C250B">
        <w:rPr>
          <w:lang w:eastAsia="en-US"/>
        </w:rPr>
        <w:t xml:space="preserve"> отбора для предоставления субсидии, Уполномоченный орган размещает на официальном сайте Администрации в сети </w:t>
      </w:r>
      <w:r w:rsidRPr="000C250B">
        <w:rPr>
          <w:lang w:eastAsia="en-US"/>
        </w:rPr>
        <w:lastRenderedPageBreak/>
        <w:t xml:space="preserve">«Интернет» по адресу </w:t>
      </w:r>
      <w:hyperlink r:id="rId148" w:history="1">
        <w:r w:rsidRPr="000C250B">
          <w:rPr>
            <w:rStyle w:val="af6"/>
          </w:rPr>
          <w:t>https://kortkeros.gosuslugi.ru</w:t>
        </w:r>
      </w:hyperlink>
      <w:r w:rsidRPr="000C250B">
        <w:t xml:space="preserve"> </w:t>
      </w:r>
      <w:r w:rsidRPr="000C250B">
        <w:rPr>
          <w:lang w:eastAsia="en-US"/>
        </w:rPr>
        <w:t xml:space="preserve">объявление о проведении </w:t>
      </w:r>
      <w:r w:rsidRPr="000C250B">
        <w:t>конкурсного</w:t>
      </w:r>
      <w:r w:rsidRPr="000C250B">
        <w:rPr>
          <w:lang w:eastAsia="en-US"/>
        </w:rPr>
        <w:t xml:space="preserve"> отбора с указанием:</w:t>
      </w:r>
    </w:p>
    <w:p w:rsidR="006C03C7" w:rsidRPr="000C250B" w:rsidRDefault="006C03C7" w:rsidP="006C03C7">
      <w:pPr>
        <w:autoSpaceDE w:val="0"/>
        <w:autoSpaceDN w:val="0"/>
        <w:adjustRightInd w:val="0"/>
        <w:spacing w:after="0"/>
        <w:ind w:firstLine="540"/>
        <w:jc w:val="both"/>
      </w:pPr>
      <w:r w:rsidRPr="000C250B">
        <w:t>1) сроков проведения конкурсного отбора;</w:t>
      </w:r>
    </w:p>
    <w:p w:rsidR="006C03C7" w:rsidRPr="000C250B" w:rsidRDefault="006C03C7" w:rsidP="006C03C7">
      <w:pPr>
        <w:autoSpaceDE w:val="0"/>
        <w:autoSpaceDN w:val="0"/>
        <w:adjustRightInd w:val="0"/>
        <w:spacing w:after="0"/>
        <w:ind w:firstLine="540"/>
        <w:jc w:val="both"/>
      </w:pPr>
      <w:r w:rsidRPr="000C250B">
        <w:t>2) даты начала подачи и окончания приема заявок от организаций, при этом дата окончания не может быть ранее 30-го календарного дня, следующего за днем размещения объявления о проведении конкурсного отбора;</w:t>
      </w:r>
    </w:p>
    <w:p w:rsidR="006C03C7" w:rsidRPr="000C250B" w:rsidRDefault="006C03C7" w:rsidP="006C03C7">
      <w:pPr>
        <w:autoSpaceDE w:val="0"/>
        <w:autoSpaceDN w:val="0"/>
        <w:adjustRightInd w:val="0"/>
        <w:spacing w:after="0"/>
        <w:ind w:firstLine="540"/>
        <w:jc w:val="both"/>
      </w:pPr>
      <w:r w:rsidRPr="000C250B">
        <w:t>3) наименования, места нахождения, почтового адреса, адреса электронной почты Администрации, контактных телефонов лиц, осуществляющих прием заявок;</w:t>
      </w:r>
    </w:p>
    <w:p w:rsidR="006C03C7" w:rsidRPr="000C250B" w:rsidRDefault="006C03C7" w:rsidP="006C03C7">
      <w:pPr>
        <w:autoSpaceDE w:val="0"/>
        <w:autoSpaceDN w:val="0"/>
        <w:adjustRightInd w:val="0"/>
        <w:spacing w:after="0"/>
        <w:ind w:firstLine="540"/>
        <w:jc w:val="both"/>
      </w:pPr>
      <w:r w:rsidRPr="000C250B">
        <w:t>4) сведений о Порядке предоставления субсидии, с указанием ссылки на официальный сайт Администрации в информационно-телекоммуникационной сети «Интернет», где размещен текст Порядка;</w:t>
      </w:r>
    </w:p>
    <w:p w:rsidR="006C03C7" w:rsidRPr="000C250B" w:rsidRDefault="006C03C7" w:rsidP="006C03C7">
      <w:pPr>
        <w:autoSpaceDE w:val="0"/>
        <w:autoSpaceDN w:val="0"/>
        <w:adjustRightInd w:val="0"/>
        <w:spacing w:after="0"/>
        <w:ind w:firstLine="540"/>
        <w:jc w:val="both"/>
      </w:pPr>
      <w:r w:rsidRPr="000C250B">
        <w:t>5) требований, предъявляемых к организациям, определенных в соответствии с пунктом 1.8. настоящего Порядка;</w:t>
      </w:r>
    </w:p>
    <w:p w:rsidR="006C03C7" w:rsidRPr="000C250B" w:rsidRDefault="006C03C7" w:rsidP="006C03C7">
      <w:pPr>
        <w:autoSpaceDE w:val="0"/>
        <w:autoSpaceDN w:val="0"/>
        <w:adjustRightInd w:val="0"/>
        <w:spacing w:after="0"/>
        <w:ind w:firstLine="540"/>
        <w:jc w:val="both"/>
      </w:pPr>
      <w:r w:rsidRPr="000C250B">
        <w:t>6) категории получателей субсидии и критериев оценивания заявок организаций;</w:t>
      </w:r>
    </w:p>
    <w:p w:rsidR="006C03C7" w:rsidRPr="000C250B" w:rsidRDefault="006C03C7" w:rsidP="006C03C7">
      <w:pPr>
        <w:autoSpaceDE w:val="0"/>
        <w:autoSpaceDN w:val="0"/>
        <w:adjustRightInd w:val="0"/>
        <w:spacing w:after="0"/>
        <w:ind w:firstLine="567"/>
        <w:jc w:val="both"/>
      </w:pPr>
      <w:r w:rsidRPr="000C250B">
        <w:t>7) порядка подачи заявок организациями и требования, предъявляемые к форме и содержанию заявки и документов;</w:t>
      </w:r>
    </w:p>
    <w:p w:rsidR="006C03C7" w:rsidRPr="000C250B" w:rsidRDefault="006C03C7" w:rsidP="006C03C7">
      <w:pPr>
        <w:autoSpaceDE w:val="0"/>
        <w:autoSpaceDN w:val="0"/>
        <w:adjustRightInd w:val="0"/>
        <w:spacing w:after="0"/>
        <w:ind w:firstLine="567"/>
        <w:jc w:val="both"/>
      </w:pPr>
      <w:r w:rsidRPr="000C250B">
        <w:t>8) порядка отзыва заявок, их возврата, определяющий в том числе основания для возврата заявок, внесения изменений в заявки;</w:t>
      </w:r>
    </w:p>
    <w:p w:rsidR="006C03C7" w:rsidRPr="000C250B" w:rsidRDefault="006C03C7" w:rsidP="006C03C7">
      <w:pPr>
        <w:autoSpaceDE w:val="0"/>
        <w:autoSpaceDN w:val="0"/>
        <w:adjustRightInd w:val="0"/>
        <w:spacing w:after="0"/>
        <w:ind w:firstLine="567"/>
        <w:jc w:val="both"/>
      </w:pPr>
      <w:r w:rsidRPr="000C250B">
        <w:t>9) правил рассмотрения и оценки заявок организаций;</w:t>
      </w:r>
    </w:p>
    <w:p w:rsidR="006C03C7" w:rsidRPr="000C250B" w:rsidRDefault="006C03C7" w:rsidP="006C03C7">
      <w:pPr>
        <w:autoSpaceDE w:val="0"/>
        <w:autoSpaceDN w:val="0"/>
        <w:adjustRightInd w:val="0"/>
        <w:spacing w:after="0"/>
        <w:ind w:firstLine="567"/>
        <w:jc w:val="both"/>
      </w:pPr>
      <w:r w:rsidRPr="000C250B">
        <w:t>10) порядка возврата документов на доработку;</w:t>
      </w:r>
    </w:p>
    <w:p w:rsidR="006C03C7" w:rsidRPr="000C250B" w:rsidRDefault="006C03C7" w:rsidP="006C03C7">
      <w:pPr>
        <w:autoSpaceDE w:val="0"/>
        <w:autoSpaceDN w:val="0"/>
        <w:adjustRightInd w:val="0"/>
        <w:spacing w:after="0"/>
        <w:ind w:firstLine="567"/>
        <w:jc w:val="both"/>
      </w:pPr>
      <w:r w:rsidRPr="000C250B">
        <w:t>11) порядка отклонения документов, а также информацию об основаниях их отклонения;</w:t>
      </w:r>
    </w:p>
    <w:p w:rsidR="006C03C7" w:rsidRPr="000C250B" w:rsidRDefault="006C03C7" w:rsidP="006C03C7">
      <w:pPr>
        <w:autoSpaceDE w:val="0"/>
        <w:autoSpaceDN w:val="0"/>
        <w:adjustRightInd w:val="0"/>
        <w:spacing w:after="0"/>
        <w:ind w:firstLine="567"/>
        <w:jc w:val="both"/>
      </w:pPr>
      <w:r w:rsidRPr="000C250B">
        <w:t>12) объем распределяемой субсидии в рамках конкурсного отбора, порядок расчета размера субсидии, установленный настоящим Порядком, правила распределения субсидий по результатам конкурсного отбора;</w:t>
      </w:r>
    </w:p>
    <w:p w:rsidR="006C03C7" w:rsidRPr="000C250B" w:rsidRDefault="006C03C7" w:rsidP="006C03C7">
      <w:pPr>
        <w:autoSpaceDE w:val="0"/>
        <w:autoSpaceDN w:val="0"/>
        <w:adjustRightInd w:val="0"/>
        <w:spacing w:after="0"/>
        <w:ind w:firstLine="567"/>
        <w:jc w:val="both"/>
      </w:pPr>
      <w:r w:rsidRPr="000C250B">
        <w:t>13) порядка предоставления участникам конкурсного отбора разъяснений положений объявления о проведении конкурсного отбора, дата начала и окончания срока такого предоставления;</w:t>
      </w:r>
    </w:p>
    <w:p w:rsidR="006C03C7" w:rsidRPr="000C250B" w:rsidRDefault="006C03C7" w:rsidP="006C03C7">
      <w:pPr>
        <w:autoSpaceDE w:val="0"/>
        <w:autoSpaceDN w:val="0"/>
        <w:adjustRightInd w:val="0"/>
        <w:spacing w:after="0"/>
        <w:ind w:firstLine="567"/>
        <w:jc w:val="both"/>
      </w:pPr>
      <w:r w:rsidRPr="000C250B">
        <w:t>14) сроков, в течение которого победитель (победители) конкурсного отбора должен подписать соглашение о предоставлении субсидии;</w:t>
      </w:r>
    </w:p>
    <w:p w:rsidR="006C03C7" w:rsidRPr="000C250B" w:rsidRDefault="006C03C7" w:rsidP="006C03C7">
      <w:pPr>
        <w:autoSpaceDE w:val="0"/>
        <w:autoSpaceDN w:val="0"/>
        <w:adjustRightInd w:val="0"/>
        <w:spacing w:after="0"/>
        <w:ind w:firstLine="567"/>
        <w:jc w:val="both"/>
      </w:pPr>
      <w:r w:rsidRPr="000C250B">
        <w:t>15) условий признания победителя (победителей) конкурсного отбора уклонившимся от заключения договора;</w:t>
      </w:r>
    </w:p>
    <w:p w:rsidR="006C03C7" w:rsidRPr="000C250B" w:rsidRDefault="006C03C7" w:rsidP="006C03C7">
      <w:pPr>
        <w:autoSpaceDE w:val="0"/>
        <w:autoSpaceDN w:val="0"/>
        <w:adjustRightInd w:val="0"/>
        <w:spacing w:after="0"/>
        <w:ind w:firstLine="567"/>
        <w:jc w:val="both"/>
      </w:pPr>
      <w:r w:rsidRPr="000C250B">
        <w:t>16) результата предоставления субсидии;</w:t>
      </w:r>
    </w:p>
    <w:p w:rsidR="006C03C7" w:rsidRPr="000C250B" w:rsidRDefault="006C03C7" w:rsidP="006C03C7">
      <w:pPr>
        <w:autoSpaceDE w:val="0"/>
        <w:autoSpaceDN w:val="0"/>
        <w:adjustRightInd w:val="0"/>
        <w:spacing w:after="0"/>
        <w:ind w:firstLine="567"/>
        <w:jc w:val="both"/>
      </w:pPr>
      <w:r w:rsidRPr="000C250B">
        <w:t>17) сроки размещения результатов конкурсного отбора на сайте, которые не могут быть позднее 14-го календарного дня, следующего за днем определения победителя конкурсного отбора.</w:t>
      </w:r>
    </w:p>
    <w:p w:rsidR="006C03C7" w:rsidRPr="000C250B" w:rsidRDefault="006C03C7" w:rsidP="006C03C7">
      <w:pPr>
        <w:pStyle w:val="1"/>
        <w:spacing w:before="0" w:after="0"/>
        <w:ind w:firstLine="567"/>
        <w:jc w:val="both"/>
        <w:rPr>
          <w:rFonts w:ascii="Times New Roman" w:hAnsi="Times New Roman"/>
          <w:b w:val="0"/>
          <w:sz w:val="28"/>
          <w:szCs w:val="28"/>
          <w:shd w:val="clear" w:color="auto" w:fill="FFFFFF"/>
        </w:rPr>
      </w:pPr>
      <w:r w:rsidRPr="000C250B">
        <w:rPr>
          <w:rFonts w:ascii="Times New Roman" w:hAnsi="Times New Roman"/>
          <w:b w:val="0"/>
          <w:sz w:val="28"/>
          <w:szCs w:val="28"/>
          <w:shd w:val="clear" w:color="auto" w:fill="FFFFFF"/>
        </w:rPr>
        <w:lastRenderedPageBreak/>
        <w:t xml:space="preserve">Разъяснение положений объявления и Порядка осуществляется по телефону Уполномоченного органа 8(82136)9-25-91 или непосредственно в Уполномоченном органе (кабинет № 16 Администрации) согласно режиму рабочего времени Администрации в период проведения </w:t>
      </w:r>
      <w:r w:rsidRPr="000C250B">
        <w:rPr>
          <w:rFonts w:ascii="Times New Roman" w:hAnsi="Times New Roman"/>
          <w:b w:val="0"/>
          <w:sz w:val="28"/>
          <w:szCs w:val="28"/>
        </w:rPr>
        <w:t>конкурсного</w:t>
      </w:r>
      <w:r w:rsidRPr="000C250B">
        <w:rPr>
          <w:rFonts w:ascii="Times New Roman" w:hAnsi="Times New Roman"/>
          <w:b w:val="0"/>
          <w:sz w:val="28"/>
          <w:szCs w:val="28"/>
          <w:shd w:val="clear" w:color="auto" w:fill="FFFFFF"/>
        </w:rPr>
        <w:t xml:space="preserve"> отбора и приема документов от субъектов </w:t>
      </w:r>
      <w:r w:rsidRPr="000C250B">
        <w:rPr>
          <w:rFonts w:ascii="Times New Roman" w:hAnsi="Times New Roman"/>
          <w:b w:val="0"/>
          <w:sz w:val="28"/>
          <w:szCs w:val="28"/>
        </w:rPr>
        <w:t>малого и среднего предпринимательства</w:t>
      </w:r>
      <w:r w:rsidRPr="000C250B">
        <w:rPr>
          <w:rFonts w:ascii="Times New Roman" w:hAnsi="Times New Roman"/>
          <w:b w:val="0"/>
          <w:sz w:val="28"/>
          <w:szCs w:val="28"/>
          <w:shd w:val="clear" w:color="auto" w:fill="FFFFFF"/>
        </w:rPr>
        <w:t>. </w:t>
      </w:r>
    </w:p>
    <w:p w:rsidR="006C03C7" w:rsidRPr="000C250B" w:rsidRDefault="006C03C7" w:rsidP="006C03C7">
      <w:pPr>
        <w:autoSpaceDE w:val="0"/>
        <w:autoSpaceDN w:val="0"/>
        <w:adjustRightInd w:val="0"/>
        <w:spacing w:after="0"/>
        <w:ind w:firstLine="567"/>
        <w:jc w:val="both"/>
      </w:pPr>
      <w:r w:rsidRPr="000C250B">
        <w:t>2.4. Для получения субсидии необходимы следующие документы:</w:t>
      </w:r>
    </w:p>
    <w:p w:rsidR="006C03C7" w:rsidRPr="000C250B" w:rsidRDefault="006C03C7" w:rsidP="006C03C7">
      <w:pPr>
        <w:widowControl w:val="0"/>
        <w:autoSpaceDE w:val="0"/>
        <w:autoSpaceDN w:val="0"/>
        <w:adjustRightInd w:val="0"/>
        <w:spacing w:after="0"/>
        <w:ind w:firstLine="567"/>
        <w:jc w:val="both"/>
      </w:pPr>
      <w:r w:rsidRPr="000C250B">
        <w:t>1) заявка</w:t>
      </w:r>
      <w:hyperlink w:anchor="Par215" w:history="1"/>
      <w:r w:rsidRPr="000C250B">
        <w:t xml:space="preserve"> по форме согласно приложению 12 к муниципальной Программе; </w:t>
      </w:r>
    </w:p>
    <w:p w:rsidR="006C03C7" w:rsidRPr="000C250B" w:rsidRDefault="006C03C7" w:rsidP="006C03C7">
      <w:pPr>
        <w:widowControl w:val="0"/>
        <w:autoSpaceDE w:val="0"/>
        <w:autoSpaceDN w:val="0"/>
        <w:adjustRightInd w:val="0"/>
        <w:spacing w:after="0"/>
        <w:ind w:firstLine="567"/>
        <w:jc w:val="both"/>
      </w:pPr>
      <w:r w:rsidRPr="000C250B">
        <w:t>2) проект, оформленный в произвольной форме, содержащий:</w:t>
      </w:r>
    </w:p>
    <w:p w:rsidR="006C03C7" w:rsidRPr="000C250B" w:rsidRDefault="006C03C7" w:rsidP="006C03C7">
      <w:pPr>
        <w:widowControl w:val="0"/>
        <w:autoSpaceDE w:val="0"/>
        <w:autoSpaceDN w:val="0"/>
        <w:adjustRightInd w:val="0"/>
        <w:spacing w:after="0"/>
        <w:ind w:firstLine="567"/>
        <w:jc w:val="both"/>
      </w:pPr>
      <w:r w:rsidRPr="000C250B">
        <w:t>цель, задачи/проблемы проекта;</w:t>
      </w:r>
    </w:p>
    <w:p w:rsidR="006C03C7" w:rsidRPr="000C250B" w:rsidRDefault="006C03C7" w:rsidP="006C03C7">
      <w:pPr>
        <w:widowControl w:val="0"/>
        <w:autoSpaceDE w:val="0"/>
        <w:autoSpaceDN w:val="0"/>
        <w:adjustRightInd w:val="0"/>
        <w:spacing w:after="0"/>
        <w:ind w:firstLine="567"/>
        <w:jc w:val="both"/>
      </w:pPr>
      <w:r w:rsidRPr="000C250B">
        <w:t>финансово-экономическое обоснование затрат на реализацию проекта;</w:t>
      </w:r>
    </w:p>
    <w:p w:rsidR="006C03C7" w:rsidRPr="000C250B" w:rsidRDefault="006C03C7" w:rsidP="006C03C7">
      <w:pPr>
        <w:widowControl w:val="0"/>
        <w:autoSpaceDE w:val="0"/>
        <w:autoSpaceDN w:val="0"/>
        <w:adjustRightInd w:val="0"/>
        <w:spacing w:after="0"/>
        <w:ind w:firstLine="567"/>
        <w:jc w:val="both"/>
      </w:pPr>
      <w:r w:rsidRPr="000C250B">
        <w:t>краткое описание организационно-технических возможностей исполнения проекта;</w:t>
      </w:r>
    </w:p>
    <w:p w:rsidR="006C03C7" w:rsidRPr="000C250B" w:rsidRDefault="006C03C7" w:rsidP="006C03C7">
      <w:pPr>
        <w:widowControl w:val="0"/>
        <w:autoSpaceDE w:val="0"/>
        <w:autoSpaceDN w:val="0"/>
        <w:adjustRightInd w:val="0"/>
        <w:spacing w:after="0"/>
        <w:ind w:firstLine="567"/>
        <w:jc w:val="both"/>
      </w:pPr>
      <w:r w:rsidRPr="000C250B">
        <w:t>ожидаемые результаты;</w:t>
      </w:r>
    </w:p>
    <w:p w:rsidR="006C03C7" w:rsidRPr="000C250B" w:rsidRDefault="006C03C7" w:rsidP="006C03C7">
      <w:pPr>
        <w:widowControl w:val="0"/>
        <w:autoSpaceDE w:val="0"/>
        <w:autoSpaceDN w:val="0"/>
        <w:adjustRightInd w:val="0"/>
        <w:spacing w:after="0"/>
        <w:ind w:firstLine="567"/>
        <w:jc w:val="both"/>
      </w:pPr>
      <w:r w:rsidRPr="000C250B">
        <w:t>сроки и этапы реализации проекта;</w:t>
      </w:r>
    </w:p>
    <w:p w:rsidR="006C03C7" w:rsidRPr="000C250B" w:rsidRDefault="006C03C7" w:rsidP="006C03C7">
      <w:pPr>
        <w:widowControl w:val="0"/>
        <w:autoSpaceDE w:val="0"/>
        <w:autoSpaceDN w:val="0"/>
        <w:adjustRightInd w:val="0"/>
        <w:spacing w:after="0"/>
        <w:ind w:firstLine="567"/>
        <w:jc w:val="both"/>
      </w:pPr>
      <w:r w:rsidRPr="000C250B">
        <w:t>фото- и (или) видеоматериалы, имеющие непосредственное отношение к проекту (при наличии);</w:t>
      </w:r>
    </w:p>
    <w:p w:rsidR="006C03C7" w:rsidRPr="000C250B" w:rsidRDefault="006C03C7" w:rsidP="006C03C7">
      <w:pPr>
        <w:pStyle w:val="ConsPlusNormal"/>
        <w:ind w:firstLine="567"/>
        <w:jc w:val="both"/>
        <w:rPr>
          <w:sz w:val="28"/>
          <w:szCs w:val="28"/>
        </w:rPr>
      </w:pPr>
      <w:r w:rsidRPr="000C250B">
        <w:rPr>
          <w:sz w:val="28"/>
          <w:szCs w:val="28"/>
        </w:rPr>
        <w:t>3)  обязательство о создании (сохранении) рабочих мест, составленное в произвольной форме, содержащее информацию о количестве планируемых к созданию (сохранению) рабочих мест, которое определяется в зависимости от размера запрашиваемой субсидии:</w:t>
      </w:r>
    </w:p>
    <w:p w:rsidR="006C03C7" w:rsidRPr="000C250B" w:rsidRDefault="006C03C7" w:rsidP="006C03C7">
      <w:pPr>
        <w:autoSpaceDE w:val="0"/>
        <w:autoSpaceDN w:val="0"/>
        <w:adjustRightInd w:val="0"/>
        <w:spacing w:after="0"/>
        <w:ind w:firstLine="567"/>
        <w:jc w:val="both"/>
      </w:pPr>
      <w:r w:rsidRPr="000C250B">
        <w:t xml:space="preserve">- в случае, если размер запрашиваемой субсидии организации составляет 1000,0 тыс. руб. и более, то количество вновь создаваемых мест рассчитывается по формуле: </w:t>
      </w:r>
    </w:p>
    <w:p w:rsidR="006C03C7" w:rsidRPr="000C250B" w:rsidRDefault="006C03C7" w:rsidP="006C03C7">
      <w:pPr>
        <w:pStyle w:val="ConsPlusNormal"/>
        <w:ind w:firstLine="567"/>
        <w:jc w:val="center"/>
        <w:rPr>
          <w:sz w:val="28"/>
          <w:szCs w:val="28"/>
        </w:rPr>
      </w:pPr>
      <w:r w:rsidRPr="000C250B">
        <w:rPr>
          <w:sz w:val="28"/>
          <w:szCs w:val="28"/>
        </w:rPr>
        <w:t>К= Ci/1000,0 тыс. руб.</w:t>
      </w:r>
    </w:p>
    <w:p w:rsidR="006C03C7" w:rsidRPr="000C250B" w:rsidRDefault="006C03C7" w:rsidP="006C03C7">
      <w:pPr>
        <w:pStyle w:val="ConsPlusNormal"/>
        <w:ind w:firstLine="567"/>
        <w:jc w:val="both"/>
        <w:rPr>
          <w:sz w:val="28"/>
          <w:szCs w:val="28"/>
        </w:rPr>
      </w:pPr>
    </w:p>
    <w:p w:rsidR="006C03C7" w:rsidRPr="000C250B" w:rsidRDefault="006C03C7" w:rsidP="006C03C7">
      <w:pPr>
        <w:pStyle w:val="ConsPlusNormal"/>
        <w:ind w:firstLine="567"/>
        <w:jc w:val="both"/>
        <w:rPr>
          <w:sz w:val="28"/>
          <w:szCs w:val="28"/>
        </w:rPr>
      </w:pPr>
      <w:r w:rsidRPr="000C250B">
        <w:rPr>
          <w:sz w:val="28"/>
          <w:szCs w:val="28"/>
        </w:rPr>
        <w:t>где:</w:t>
      </w:r>
      <w:r w:rsidRPr="000C250B">
        <w:rPr>
          <w:noProof/>
          <w:sz w:val="28"/>
          <w:szCs w:val="28"/>
          <w:highlight w:val="yellow"/>
        </w:rPr>
        <w:t xml:space="preserve"> </w:t>
      </w:r>
    </w:p>
    <w:p w:rsidR="006C03C7" w:rsidRPr="000C250B" w:rsidRDefault="006C03C7" w:rsidP="006C03C7">
      <w:pPr>
        <w:pStyle w:val="ConsPlusNormal"/>
        <w:ind w:firstLine="567"/>
        <w:jc w:val="both"/>
        <w:rPr>
          <w:sz w:val="28"/>
          <w:szCs w:val="28"/>
        </w:rPr>
      </w:pPr>
      <w:r w:rsidRPr="000C250B">
        <w:rPr>
          <w:sz w:val="28"/>
          <w:szCs w:val="28"/>
        </w:rPr>
        <w:t>К - количество дополнительных рабочих мест (ед.);</w:t>
      </w:r>
    </w:p>
    <w:p w:rsidR="006C03C7" w:rsidRPr="000C250B" w:rsidRDefault="006C03C7" w:rsidP="006C03C7">
      <w:pPr>
        <w:autoSpaceDE w:val="0"/>
        <w:autoSpaceDN w:val="0"/>
        <w:adjustRightInd w:val="0"/>
        <w:spacing w:after="0"/>
        <w:ind w:firstLine="567"/>
        <w:jc w:val="both"/>
      </w:pPr>
      <w:r w:rsidRPr="000C250B">
        <w:t>Ci - размер субсидии, предоставляемой субъекту малого и среднего предпринимательства (тыс. руб.);</w:t>
      </w:r>
    </w:p>
    <w:p w:rsidR="006C03C7" w:rsidRPr="000C250B" w:rsidRDefault="006C03C7" w:rsidP="006C03C7">
      <w:pPr>
        <w:autoSpaceDE w:val="0"/>
        <w:autoSpaceDN w:val="0"/>
        <w:adjustRightInd w:val="0"/>
        <w:spacing w:after="0"/>
        <w:ind w:firstLine="567"/>
        <w:jc w:val="both"/>
      </w:pPr>
      <w:r w:rsidRPr="000C250B">
        <w:t xml:space="preserve">- в случае, если размер запрашиваемой субсидии организацией составляет менее 1000,0 тыс. руб., то организация предоставляет обязательство о сохранении рабочих мест, в количестве, указанном в заявке, в соответствии с подпунктом 1 пункта 2.4. настоящего Порядка. </w:t>
      </w:r>
    </w:p>
    <w:p w:rsidR="006C03C7" w:rsidRPr="000C250B" w:rsidRDefault="006C03C7" w:rsidP="006C03C7">
      <w:pPr>
        <w:autoSpaceDE w:val="0"/>
        <w:autoSpaceDN w:val="0"/>
        <w:adjustRightInd w:val="0"/>
        <w:spacing w:after="0"/>
        <w:ind w:firstLine="567"/>
        <w:jc w:val="both"/>
      </w:pPr>
      <w:r w:rsidRPr="000C250B">
        <w:t>4) справка о соответствии требованиям, указанным в подпункте 1.8.1. пункта 1.8. настоящего Порядка, по форме согласно приложению 15 к муниципальной Программе;</w:t>
      </w:r>
    </w:p>
    <w:p w:rsidR="006C03C7" w:rsidRPr="000C250B" w:rsidRDefault="006C03C7" w:rsidP="006C03C7">
      <w:pPr>
        <w:autoSpaceDE w:val="0"/>
        <w:autoSpaceDN w:val="0"/>
        <w:adjustRightInd w:val="0"/>
        <w:spacing w:after="0"/>
        <w:ind w:firstLine="567"/>
        <w:jc w:val="both"/>
      </w:pPr>
      <w:r w:rsidRPr="000C250B">
        <w:t>5) согласие на публикацию (размещение) в информационно-телекоммуникационной сети «Интернет» информации о заявителе, о подаваемой заявке, иной информации о заявителе, в соответствии с Порядком (указывается в заявке);</w:t>
      </w:r>
    </w:p>
    <w:p w:rsidR="006C03C7" w:rsidRPr="000C250B" w:rsidRDefault="006C03C7" w:rsidP="006C03C7">
      <w:pPr>
        <w:pStyle w:val="ConsPlusNormal"/>
        <w:ind w:firstLine="567"/>
        <w:jc w:val="both"/>
        <w:rPr>
          <w:sz w:val="28"/>
          <w:szCs w:val="28"/>
        </w:rPr>
      </w:pPr>
      <w:r w:rsidRPr="000C250B">
        <w:rPr>
          <w:sz w:val="28"/>
          <w:szCs w:val="28"/>
        </w:rPr>
        <w:t xml:space="preserve">6) согласие на обработку персональных данных в произвольной форме (для </w:t>
      </w:r>
      <w:r w:rsidRPr="000C250B">
        <w:rPr>
          <w:sz w:val="28"/>
          <w:szCs w:val="28"/>
        </w:rPr>
        <w:lastRenderedPageBreak/>
        <w:t>физического лица, являющегося индивидуальным предпринимателем, указывается в заявке);</w:t>
      </w:r>
    </w:p>
    <w:p w:rsidR="006C03C7" w:rsidRPr="000C250B" w:rsidRDefault="006C03C7" w:rsidP="006C03C7">
      <w:pPr>
        <w:autoSpaceDE w:val="0"/>
        <w:autoSpaceDN w:val="0"/>
        <w:adjustRightInd w:val="0"/>
        <w:spacing w:after="0"/>
        <w:ind w:firstLine="540"/>
        <w:jc w:val="both"/>
      </w:pPr>
      <w:r w:rsidRPr="000C250B">
        <w:t>7) выписка по расчетному счету, заверенная кредитной организацией, подтверждающая наличие денежных средств на счете организации в размере не менее 10% расходов, предусмотренных Проектом, сформированная не ранее чем за 10 календарных дней до дня предоставления заявки;</w:t>
      </w:r>
    </w:p>
    <w:p w:rsidR="006C03C7" w:rsidRPr="000C250B" w:rsidRDefault="006C03C7" w:rsidP="006C03C7">
      <w:pPr>
        <w:autoSpaceDE w:val="0"/>
        <w:autoSpaceDN w:val="0"/>
        <w:adjustRightInd w:val="0"/>
        <w:spacing w:after="0"/>
        <w:ind w:firstLine="540"/>
        <w:jc w:val="both"/>
      </w:pPr>
      <w:r w:rsidRPr="000C250B">
        <w:t>8) при реализации проектов по строительству (реконструкции) помещений для содержания скота, производства и хранения кормов, дополнительно прилагаются:</w:t>
      </w:r>
    </w:p>
    <w:p w:rsidR="006C03C7" w:rsidRPr="000C250B" w:rsidRDefault="006C03C7" w:rsidP="006C03C7">
      <w:pPr>
        <w:autoSpaceDE w:val="0"/>
        <w:autoSpaceDN w:val="0"/>
        <w:adjustRightInd w:val="0"/>
        <w:spacing w:after="0"/>
        <w:ind w:firstLine="540"/>
        <w:jc w:val="both"/>
      </w:pPr>
      <w:r w:rsidRPr="000C250B">
        <w:t>а) копия правоустанавливающего документа на предоставление земельного участка;</w:t>
      </w:r>
    </w:p>
    <w:p w:rsidR="006C03C7" w:rsidRPr="000C250B" w:rsidRDefault="006C03C7" w:rsidP="006C03C7">
      <w:pPr>
        <w:autoSpaceDE w:val="0"/>
        <w:autoSpaceDN w:val="0"/>
        <w:adjustRightInd w:val="0"/>
        <w:spacing w:after="0"/>
        <w:ind w:firstLine="540"/>
        <w:jc w:val="both"/>
      </w:pPr>
      <w:r w:rsidRPr="000C250B">
        <w:t>б) проектно-сметная документация, согласованная подрядной организацией;</w:t>
      </w:r>
    </w:p>
    <w:p w:rsidR="006C03C7" w:rsidRPr="000C250B" w:rsidRDefault="006C03C7" w:rsidP="006C03C7">
      <w:pPr>
        <w:autoSpaceDE w:val="0"/>
        <w:autoSpaceDN w:val="0"/>
        <w:adjustRightInd w:val="0"/>
        <w:spacing w:after="0"/>
        <w:ind w:firstLine="540"/>
        <w:jc w:val="both"/>
      </w:pPr>
      <w:r w:rsidRPr="000C250B">
        <w:t xml:space="preserve">в) копия разрешения на строительство (реконструкцию) помещений для содержания скота, производства и хранения кормов, в соответствии с Градостроительным </w:t>
      </w:r>
      <w:hyperlink r:id="rId149" w:history="1">
        <w:r w:rsidRPr="000C250B">
          <w:t>кодексом</w:t>
        </w:r>
      </w:hyperlink>
      <w:r w:rsidRPr="000C250B">
        <w:t xml:space="preserve"> Российской Федерации;</w:t>
      </w:r>
    </w:p>
    <w:p w:rsidR="006C03C7" w:rsidRPr="000C250B" w:rsidRDefault="006C03C7" w:rsidP="006C03C7">
      <w:pPr>
        <w:autoSpaceDE w:val="0"/>
        <w:autoSpaceDN w:val="0"/>
        <w:adjustRightInd w:val="0"/>
        <w:spacing w:after="0"/>
        <w:ind w:firstLine="540"/>
        <w:jc w:val="both"/>
      </w:pPr>
      <w:r w:rsidRPr="000C250B">
        <w:t xml:space="preserve">9) при реализации проектов по приобретению помещений для содержания скота, производства и хранения кормов, дополнительно прилагаются: </w:t>
      </w:r>
    </w:p>
    <w:p w:rsidR="006C03C7" w:rsidRPr="000C250B" w:rsidRDefault="006C03C7" w:rsidP="006C03C7">
      <w:pPr>
        <w:autoSpaceDE w:val="0"/>
        <w:autoSpaceDN w:val="0"/>
        <w:adjustRightInd w:val="0"/>
        <w:spacing w:after="0"/>
        <w:ind w:firstLine="540"/>
        <w:jc w:val="both"/>
      </w:pPr>
      <w:r w:rsidRPr="000C250B">
        <w:t xml:space="preserve"> а) копия выписки из Единого государственного реестра недвижимости о кадастровой стоимости объекта, земельного участка для производства и переработки сельскохозяйственной продукции или копия отчета об оценке данного объекта, земельного участка, составленного субъектом оценочной деятельности по результатам определения рыночной его стоимости в соответствии с Федеральным </w:t>
      </w:r>
      <w:hyperlink r:id="rId150" w:history="1">
        <w:r w:rsidRPr="000C250B">
          <w:t>законом</w:t>
        </w:r>
      </w:hyperlink>
      <w:r w:rsidRPr="000C250B">
        <w:t xml:space="preserve"> «Об оценочной деятельности в Российской Федерации», составленная не ранее чем за 6 месяцев до даты представления заявки на конкурсный отбор;</w:t>
      </w:r>
    </w:p>
    <w:p w:rsidR="006C03C7" w:rsidRPr="000C250B" w:rsidRDefault="006C03C7" w:rsidP="006C03C7">
      <w:pPr>
        <w:autoSpaceDE w:val="0"/>
        <w:autoSpaceDN w:val="0"/>
        <w:adjustRightInd w:val="0"/>
        <w:spacing w:after="0"/>
        <w:ind w:firstLine="540"/>
        <w:jc w:val="both"/>
        <w:rPr>
          <w:shd w:val="clear" w:color="auto" w:fill="FFFFFF"/>
        </w:rPr>
      </w:pPr>
      <w:r w:rsidRPr="000C250B">
        <w:t>б) предварительный договор, заключенный между Организацией и продавцом недвижимости, подтверждающий</w:t>
      </w:r>
      <w:r w:rsidRPr="000C250B">
        <w:rPr>
          <w:color w:val="222222"/>
          <w:shd w:val="clear" w:color="auto" w:fill="FFFFFF"/>
        </w:rPr>
        <w:t xml:space="preserve"> </w:t>
      </w:r>
      <w:r w:rsidRPr="000C250B">
        <w:rPr>
          <w:shd w:val="clear" w:color="auto" w:fill="FFFFFF"/>
        </w:rPr>
        <w:t>намерение сторон совершить сделку, которая отражает обязательство продавца передать недвижимость и/или земельный участок покупателю, а у покупателя — оплатить покупку своевременно, с указанием полного адреса объекта;</w:t>
      </w:r>
    </w:p>
    <w:p w:rsidR="006C03C7" w:rsidRPr="000C250B" w:rsidRDefault="006C03C7" w:rsidP="006C03C7">
      <w:pPr>
        <w:autoSpaceDE w:val="0"/>
        <w:autoSpaceDN w:val="0"/>
        <w:adjustRightInd w:val="0"/>
        <w:spacing w:after="0"/>
        <w:ind w:firstLine="540"/>
        <w:jc w:val="both"/>
      </w:pPr>
      <w:r w:rsidRPr="000C250B">
        <w:rPr>
          <w:shd w:val="clear" w:color="auto" w:fill="FFFFFF"/>
        </w:rPr>
        <w:t xml:space="preserve">10) </w:t>
      </w:r>
      <w:r w:rsidRPr="000C250B">
        <w:t>при реализации проектов по модернизации помещений для содержания скота, производства и хранения кормов, к заявке дополнительно прилагается смета расходов на приобретение оборудования, включая наименование приобретаемого оборудования, перечня выполняемых работ, (оказываемых услуг), суммы затрат, с приложением пояснительной записки;</w:t>
      </w:r>
    </w:p>
    <w:p w:rsidR="006C03C7" w:rsidRPr="000C250B" w:rsidRDefault="006C03C7" w:rsidP="006C03C7">
      <w:pPr>
        <w:pStyle w:val="ConsPlusNormal"/>
        <w:ind w:firstLine="540"/>
        <w:jc w:val="both"/>
        <w:rPr>
          <w:sz w:val="28"/>
          <w:szCs w:val="28"/>
        </w:rPr>
      </w:pPr>
      <w:r w:rsidRPr="000C250B">
        <w:rPr>
          <w:sz w:val="28"/>
          <w:szCs w:val="28"/>
        </w:rPr>
        <w:t>11) выписка из Единого государственного реестра юридических лиц (индивидуальных предпринимателей);</w:t>
      </w:r>
    </w:p>
    <w:p w:rsidR="006C03C7" w:rsidRPr="000C250B" w:rsidRDefault="006C03C7" w:rsidP="006C03C7">
      <w:pPr>
        <w:pStyle w:val="ConsPlusNormal"/>
        <w:ind w:firstLine="540"/>
        <w:jc w:val="both"/>
        <w:rPr>
          <w:sz w:val="28"/>
          <w:szCs w:val="28"/>
        </w:rPr>
      </w:pPr>
      <w:r w:rsidRPr="000C250B">
        <w:rPr>
          <w:sz w:val="28"/>
          <w:szCs w:val="28"/>
        </w:rPr>
        <w:t xml:space="preserve">12) </w:t>
      </w:r>
      <w:r w:rsidRPr="000C250B">
        <w:rPr>
          <w:rFonts w:eastAsia="Calibri"/>
          <w:sz w:val="28"/>
          <w:szCs w:val="28"/>
          <w:lang w:eastAsia="en-US"/>
        </w:rPr>
        <w:t xml:space="preserve">сведения </w:t>
      </w:r>
      <w:r w:rsidRPr="000C250B">
        <w:rPr>
          <w:color w:val="000000"/>
          <w:sz w:val="28"/>
          <w:szCs w:val="28"/>
          <w:shd w:val="clear" w:color="auto" w:fill="FFFFFF"/>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0C250B">
        <w:rPr>
          <w:sz w:val="28"/>
          <w:szCs w:val="28"/>
        </w:rPr>
        <w:t xml:space="preserve"> по форме, </w:t>
      </w:r>
      <w:r w:rsidRPr="000C250B">
        <w:rPr>
          <w:sz w:val="28"/>
          <w:szCs w:val="28"/>
        </w:rPr>
        <w:lastRenderedPageBreak/>
        <w:t>утвержденной приказом Федеральной налоговой службы;</w:t>
      </w:r>
    </w:p>
    <w:p w:rsidR="006C03C7" w:rsidRPr="000C250B" w:rsidRDefault="006C03C7" w:rsidP="006C03C7">
      <w:pPr>
        <w:pStyle w:val="ConsPlusNormal"/>
        <w:ind w:firstLine="540"/>
        <w:jc w:val="both"/>
        <w:rPr>
          <w:sz w:val="28"/>
          <w:szCs w:val="28"/>
        </w:rPr>
      </w:pPr>
      <w:r w:rsidRPr="000C250B">
        <w:rPr>
          <w:sz w:val="28"/>
          <w:szCs w:val="28"/>
        </w:rPr>
        <w:t>13) сведения Отделения Фонда пенсионного и социального страхования Российской Федерации по Республике Коми о состоянии расчетов по страховым взносам, пеням и штрафам;</w:t>
      </w:r>
    </w:p>
    <w:p w:rsidR="006C03C7" w:rsidRPr="000C250B" w:rsidRDefault="006C03C7" w:rsidP="006C03C7">
      <w:pPr>
        <w:pStyle w:val="ConsPlusNormal"/>
        <w:ind w:firstLine="540"/>
        <w:jc w:val="both"/>
        <w:rPr>
          <w:sz w:val="28"/>
          <w:szCs w:val="28"/>
        </w:rPr>
      </w:pPr>
      <w:r w:rsidRPr="000C250B">
        <w:rPr>
          <w:sz w:val="28"/>
          <w:szCs w:val="28"/>
        </w:rPr>
        <w:t>14) сведения о численности работников, сформированные на последнюю отчетную дату по форме – ЕФС-1 раздела 2 «</w:t>
      </w:r>
      <w:r w:rsidRPr="000C250B">
        <w:rPr>
          <w:color w:val="000000"/>
          <w:sz w:val="28"/>
          <w:szCs w:val="28"/>
          <w:shd w:val="clear" w:color="auto" w:fill="FFFFFF"/>
        </w:rPr>
        <w:t>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утвержденной постановлением от 31 октября 2022 г. № 245П  «Об утверждении Единой формы «Сведения для ведения индивидуального (персонифицированного)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 (ЕФС-1)» и порядка ее заполнения»</w:t>
      </w:r>
      <w:r w:rsidRPr="000C250B">
        <w:rPr>
          <w:sz w:val="28"/>
          <w:szCs w:val="28"/>
        </w:rPr>
        <w:t>;</w:t>
      </w:r>
    </w:p>
    <w:p w:rsidR="006C03C7" w:rsidRPr="000C250B" w:rsidRDefault="006C03C7" w:rsidP="006C03C7">
      <w:pPr>
        <w:autoSpaceDE w:val="0"/>
        <w:autoSpaceDN w:val="0"/>
        <w:adjustRightInd w:val="0"/>
        <w:spacing w:after="0"/>
        <w:ind w:firstLine="567"/>
        <w:jc w:val="both"/>
      </w:pPr>
      <w:r w:rsidRPr="000C250B">
        <w:t xml:space="preserve">2.4.1. Для участия в конкурсном отборе организация, в сроки, указанные в объявлении о проведении конкурсного отбора, предоставляет в Администрацию документы и сведения, указанные в подпунктах 1-10 пункта 2.4. </w:t>
      </w:r>
    </w:p>
    <w:p w:rsidR="006C03C7" w:rsidRPr="000C250B" w:rsidRDefault="006C03C7" w:rsidP="006C03C7">
      <w:pPr>
        <w:overflowPunct w:val="0"/>
        <w:autoSpaceDE w:val="0"/>
        <w:autoSpaceDN w:val="0"/>
        <w:adjustRightInd w:val="0"/>
        <w:spacing w:after="0"/>
        <w:ind w:firstLine="567"/>
        <w:jc w:val="both"/>
      </w:pPr>
      <w:r w:rsidRPr="000C250B">
        <w:t>Представляемые копии документов, должны быть заверены подписью участника конкурсного отбора или уполномоченным им лицом с предоставлением документов, подтверждающих полномочия указанного лица, и печатью участника конкурсного отбора (при наличии).</w:t>
      </w:r>
    </w:p>
    <w:p w:rsidR="006C03C7" w:rsidRPr="000C250B" w:rsidRDefault="006C03C7" w:rsidP="006C03C7">
      <w:pPr>
        <w:autoSpaceDE w:val="0"/>
        <w:autoSpaceDN w:val="0"/>
        <w:adjustRightInd w:val="0"/>
        <w:spacing w:after="0"/>
        <w:ind w:firstLine="567"/>
        <w:jc w:val="both"/>
      </w:pPr>
      <w:r w:rsidRPr="000C250B">
        <w:t>Организация несет персональную ответственность за достоверность сведений, указанных в заявке и прилагаемых к ней документах.</w:t>
      </w:r>
    </w:p>
    <w:p w:rsidR="006C03C7" w:rsidRPr="000C250B" w:rsidRDefault="006C03C7" w:rsidP="006C03C7">
      <w:pPr>
        <w:autoSpaceDE w:val="0"/>
        <w:autoSpaceDN w:val="0"/>
        <w:adjustRightInd w:val="0"/>
        <w:spacing w:after="0"/>
        <w:ind w:firstLine="567"/>
        <w:jc w:val="both"/>
      </w:pPr>
      <w:r w:rsidRPr="000C250B">
        <w:t xml:space="preserve">2.5. </w:t>
      </w:r>
      <w:r w:rsidR="00667132" w:rsidRPr="00F74ED6">
        <w:t xml:space="preserve">Сведения, содержащиеся в документах, указанные в подпунктах 11-14, пункта 2.4., запрашиваются Уполномоченным органом в течение 5 рабочих дней со дня поступления заявки с применением электронного сервиса или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w:t>
      </w:r>
      <w:r w:rsidR="00667132" w:rsidRPr="00667132">
        <w:t>актами субъектов Российской Федерации, муниципальными правовыми актами</w:t>
      </w:r>
      <w:r w:rsidRPr="00667132">
        <w:t>.</w:t>
      </w:r>
    </w:p>
    <w:p w:rsidR="006C03C7" w:rsidRPr="000C250B" w:rsidRDefault="006C03C7" w:rsidP="006C03C7">
      <w:pPr>
        <w:autoSpaceDE w:val="0"/>
        <w:autoSpaceDN w:val="0"/>
        <w:adjustRightInd w:val="0"/>
        <w:spacing w:after="0"/>
        <w:ind w:firstLine="567"/>
        <w:jc w:val="both"/>
      </w:pPr>
      <w:r w:rsidRPr="000C250B">
        <w:t>2.6.  Документы, представленные участниками конкурсного отбора, в соответствии с пунктом 2.4.1. настоящего Порядка, регистрируются в день их поступления в Администрацию в соответствии с установленными правилами делопроизводства в порядке очередности их поступления. Заявке присваивается входящий номер и дата поступления.</w:t>
      </w:r>
    </w:p>
    <w:p w:rsidR="006C03C7" w:rsidRPr="000C250B" w:rsidRDefault="006C03C7" w:rsidP="006C03C7">
      <w:pPr>
        <w:autoSpaceDE w:val="0"/>
        <w:autoSpaceDN w:val="0"/>
        <w:adjustRightInd w:val="0"/>
        <w:spacing w:after="0"/>
        <w:ind w:firstLine="567"/>
        <w:jc w:val="both"/>
      </w:pPr>
      <w:r w:rsidRPr="000C250B">
        <w:t>2.7. Организация вправе:</w:t>
      </w:r>
    </w:p>
    <w:p w:rsidR="00667132" w:rsidRPr="00F74ED6" w:rsidRDefault="00667132" w:rsidP="00667132">
      <w:pPr>
        <w:autoSpaceDE w:val="0"/>
        <w:autoSpaceDN w:val="0"/>
        <w:adjustRightInd w:val="0"/>
        <w:ind w:firstLine="567"/>
        <w:jc w:val="both"/>
      </w:pPr>
      <w:r w:rsidRPr="00F74ED6">
        <w:t>- подать для участия в конкурсном отборе не более одной заявки.</w:t>
      </w:r>
    </w:p>
    <w:p w:rsidR="00667132" w:rsidRPr="00F74ED6" w:rsidRDefault="00667132" w:rsidP="00667132">
      <w:pPr>
        <w:autoSpaceDE w:val="0"/>
        <w:autoSpaceDN w:val="0"/>
        <w:adjustRightInd w:val="0"/>
        <w:spacing w:after="0"/>
        <w:ind w:firstLine="567"/>
        <w:jc w:val="both"/>
      </w:pPr>
      <w:r w:rsidRPr="00F74ED6">
        <w:lastRenderedPageBreak/>
        <w:t>- внести изменения в заявку и (или) заменить приложенные к ней документы, до окончания срока приема документов, путем направления в Администрацию подписанного участником конкурсного отбора уведомления с приложением заменяемых документов. Уведомления регистрируются, в соответствии с пунктом 2.6. настоящего Порядка;</w:t>
      </w:r>
    </w:p>
    <w:p w:rsidR="006C03C7" w:rsidRPr="000C250B" w:rsidRDefault="00667132" w:rsidP="00667132">
      <w:pPr>
        <w:overflowPunct w:val="0"/>
        <w:autoSpaceDE w:val="0"/>
        <w:autoSpaceDN w:val="0"/>
        <w:adjustRightInd w:val="0"/>
        <w:spacing w:after="0"/>
        <w:ind w:firstLine="567"/>
        <w:jc w:val="both"/>
      </w:pPr>
      <w:r w:rsidRPr="00F74ED6">
        <w:t>- отозвать заявку, до окончания срока приема документов, путем направления в Администрацию подписанного организацией уведомления об отзыве заявки. Датой отзыва заявки является дата регистрации уведомления, в соответствии с пунктом 2.6. настоящего Порядка. Полный пакет документов подлежит возврату участнику конкурсного отбора в течение 3 рабочих дней со дня представления в Администрацию уведомления</w:t>
      </w:r>
      <w:r w:rsidR="006C03C7" w:rsidRPr="000C250B">
        <w:t>.</w:t>
      </w:r>
    </w:p>
    <w:p w:rsidR="006C03C7" w:rsidRPr="000C250B" w:rsidRDefault="006C03C7" w:rsidP="006C03C7">
      <w:pPr>
        <w:autoSpaceDE w:val="0"/>
        <w:autoSpaceDN w:val="0"/>
        <w:adjustRightInd w:val="0"/>
        <w:spacing w:after="0"/>
        <w:ind w:firstLine="567"/>
        <w:jc w:val="both"/>
      </w:pPr>
      <w:r w:rsidRPr="000C250B">
        <w:t>2.8. Уполномоченный орган:</w:t>
      </w:r>
    </w:p>
    <w:p w:rsidR="006C03C7" w:rsidRPr="000C250B" w:rsidRDefault="006C03C7" w:rsidP="006C03C7">
      <w:pPr>
        <w:autoSpaceDE w:val="0"/>
        <w:autoSpaceDN w:val="0"/>
        <w:adjustRightInd w:val="0"/>
        <w:spacing w:after="0"/>
        <w:ind w:firstLine="567"/>
        <w:jc w:val="both"/>
      </w:pPr>
      <w:r w:rsidRPr="000C250B">
        <w:t>- в течение 5 рабочих дней со дня регистрации документов оформляет расписку о получении документов с указанием перечня и даты предоставления документов и направляет указанную расписку организации.</w:t>
      </w:r>
    </w:p>
    <w:p w:rsidR="006C03C7" w:rsidRPr="000C250B" w:rsidRDefault="006C03C7" w:rsidP="006C03C7">
      <w:pPr>
        <w:autoSpaceDE w:val="0"/>
        <w:autoSpaceDN w:val="0"/>
        <w:adjustRightInd w:val="0"/>
        <w:spacing w:after="0"/>
        <w:ind w:firstLine="567"/>
        <w:jc w:val="both"/>
      </w:pPr>
      <w:r w:rsidRPr="000C250B">
        <w:t>- в течение 30 рабочих дней со дня окончания приема заявок осуществляет предварительную проверку полноты (комплектность) и оформление представленных организациями заявок и документов, на соответствие требованиям настоящего Порядка, производит предварительный расчет сумм субсидий в разрезе участников конкурсного отбора.</w:t>
      </w:r>
    </w:p>
    <w:p w:rsidR="006C03C7" w:rsidRPr="000C250B" w:rsidRDefault="006C03C7" w:rsidP="006C03C7">
      <w:pPr>
        <w:overflowPunct w:val="0"/>
        <w:autoSpaceDE w:val="0"/>
        <w:autoSpaceDN w:val="0"/>
        <w:adjustRightInd w:val="0"/>
        <w:spacing w:after="0"/>
        <w:ind w:firstLine="567"/>
        <w:jc w:val="both"/>
      </w:pPr>
      <w:r w:rsidRPr="000C250B">
        <w:t>2.9. В целях проверки соответствия участника конкурсного отбора требованиям, указанным в пункте в подпункте 1.8.1. пункта 1.8. настоящего Порядка, Уполномоченный орган, запрашивает:</w:t>
      </w:r>
    </w:p>
    <w:p w:rsidR="006C03C7" w:rsidRPr="000C250B" w:rsidRDefault="006C03C7" w:rsidP="006C03C7">
      <w:pPr>
        <w:autoSpaceDE w:val="0"/>
        <w:autoSpaceDN w:val="0"/>
        <w:adjustRightInd w:val="0"/>
        <w:spacing w:after="0"/>
        <w:ind w:firstLine="567"/>
        <w:jc w:val="both"/>
      </w:pPr>
      <w:r w:rsidRPr="000C250B">
        <w:t>- сведения об отсутствии просроченной задолженности по возврату  в бюджет муниципального образования муниципального района «Корткеросский»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бюджетом муниципального образования муниципального района «Корткеросский» (в управлении имущественных и земельных отношений и отделе экономической политики администрации муниципального образования муниципального района «Корткеросский»);</w:t>
      </w:r>
    </w:p>
    <w:p w:rsidR="006C03C7" w:rsidRPr="000C250B" w:rsidRDefault="006C03C7" w:rsidP="006C03C7">
      <w:pPr>
        <w:overflowPunct w:val="0"/>
        <w:autoSpaceDE w:val="0"/>
        <w:autoSpaceDN w:val="0"/>
        <w:adjustRightInd w:val="0"/>
        <w:spacing w:after="0"/>
        <w:ind w:firstLine="567"/>
        <w:jc w:val="both"/>
      </w:pPr>
      <w:r w:rsidRPr="000C250B">
        <w:t>- сведения, подтверждающие отсутствие (наличие) выплат организациям на основании иных правовых актов, на цели, установленные п.1.4. настоящего Порядка (в Министерстве экономического развития, промышленности и транспорта Республики Коми и (или) в Министерстве сельского хозяйства и потребительского рынка Республики Коми);</w:t>
      </w:r>
    </w:p>
    <w:p w:rsidR="006C03C7" w:rsidRPr="000C250B" w:rsidRDefault="006C03C7" w:rsidP="006C03C7">
      <w:pPr>
        <w:overflowPunct w:val="0"/>
        <w:autoSpaceDE w:val="0"/>
        <w:autoSpaceDN w:val="0"/>
        <w:adjustRightInd w:val="0"/>
        <w:spacing w:after="0"/>
        <w:ind w:firstLine="709"/>
        <w:jc w:val="both"/>
      </w:pPr>
      <w:r w:rsidRPr="000C250B">
        <w:t xml:space="preserve">- сведения об отсутствии в реестре дисквалифицированных лиц сведений о дисквалифицированном руководителе, членах коллегиального исполнительного </w:t>
      </w:r>
      <w:r w:rsidRPr="000C250B">
        <w:lastRenderedPageBreak/>
        <w:t>органа, лице исполняющем функции единоличного исполнительного органа или главном бухгалтере участника конкурсного отбора, являющимся юридическим лицом, об индивидуальном предпринимателе - производителе товаров, работ, услуг (с применением электронного сервиса Федеральной налоговой службы «Реестр дисквалифицированных лиц»);</w:t>
      </w:r>
    </w:p>
    <w:p w:rsidR="006C03C7" w:rsidRPr="000C250B" w:rsidRDefault="006C03C7" w:rsidP="006C03C7">
      <w:pPr>
        <w:overflowPunct w:val="0"/>
        <w:autoSpaceDE w:val="0"/>
        <w:autoSpaceDN w:val="0"/>
        <w:adjustRightInd w:val="0"/>
        <w:spacing w:after="0"/>
        <w:ind w:firstLine="709"/>
        <w:jc w:val="both"/>
      </w:pPr>
      <w:r w:rsidRPr="000C250B">
        <w:t>- сведения об отсутствии в реестре сведений о банкротстве (с применением электронного сервиса «Единый федеральный реестр сведений о банкротстве»);</w:t>
      </w:r>
    </w:p>
    <w:p w:rsidR="006C03C7" w:rsidRPr="000C250B" w:rsidRDefault="006C03C7" w:rsidP="006C03C7">
      <w:pPr>
        <w:autoSpaceDE w:val="0"/>
        <w:autoSpaceDN w:val="0"/>
        <w:adjustRightInd w:val="0"/>
        <w:spacing w:after="0"/>
        <w:ind w:firstLine="567"/>
        <w:jc w:val="both"/>
      </w:pPr>
      <w:r w:rsidRPr="000C250B">
        <w:t>- сведения об отсутствии в перечне организаций и физических лиц, в отношении которых имеются сведения об их причастности к экстремистской дельности и терроризму (с применением электронного сервиса «</w:t>
      </w:r>
      <w:r w:rsidRPr="000C250B">
        <w:rPr>
          <w:bCs/>
          <w:shd w:val="clear" w:color="auto" w:fill="FFFFFF"/>
        </w:rPr>
        <w:t>Перечень</w:t>
      </w:r>
      <w:r w:rsidRPr="000C250B">
        <w:rPr>
          <w:shd w:val="clear" w:color="auto" w:fill="FFFFFF"/>
        </w:rPr>
        <w:t> </w:t>
      </w:r>
      <w:r w:rsidRPr="000C250B">
        <w:rPr>
          <w:bCs/>
          <w:shd w:val="clear" w:color="auto" w:fill="FFFFFF"/>
        </w:rPr>
        <w:t>организаций</w:t>
      </w:r>
      <w:r w:rsidRPr="000C250B">
        <w:rPr>
          <w:shd w:val="clear" w:color="auto" w:fill="FFFFFF"/>
        </w:rPr>
        <w:t> </w:t>
      </w:r>
      <w:r w:rsidRPr="000C250B">
        <w:rPr>
          <w:bCs/>
          <w:shd w:val="clear" w:color="auto" w:fill="FFFFFF"/>
        </w:rPr>
        <w:t>и</w:t>
      </w:r>
      <w:r w:rsidRPr="000C250B">
        <w:rPr>
          <w:shd w:val="clear" w:color="auto" w:fill="FFFFFF"/>
        </w:rPr>
        <w:t> </w:t>
      </w:r>
      <w:r w:rsidRPr="000C250B">
        <w:rPr>
          <w:bCs/>
          <w:shd w:val="clear" w:color="auto" w:fill="FFFFFF"/>
        </w:rPr>
        <w:t>физических</w:t>
      </w:r>
      <w:r w:rsidRPr="000C250B">
        <w:rPr>
          <w:shd w:val="clear" w:color="auto" w:fill="FFFFFF"/>
        </w:rPr>
        <w:t> </w:t>
      </w:r>
      <w:r w:rsidRPr="000C250B">
        <w:rPr>
          <w:bCs/>
          <w:shd w:val="clear" w:color="auto" w:fill="FFFFFF"/>
        </w:rPr>
        <w:t>лиц</w:t>
      </w:r>
      <w:r w:rsidRPr="000C250B">
        <w:rPr>
          <w:shd w:val="clear" w:color="auto" w:fill="FFFFFF"/>
        </w:rPr>
        <w:t>, </w:t>
      </w:r>
      <w:r w:rsidRPr="000C250B">
        <w:rPr>
          <w:bCs/>
          <w:shd w:val="clear" w:color="auto" w:fill="FFFFFF"/>
        </w:rPr>
        <w:t>в</w:t>
      </w:r>
      <w:r w:rsidRPr="000C250B">
        <w:rPr>
          <w:shd w:val="clear" w:color="auto" w:fill="FFFFFF"/>
        </w:rPr>
        <w:t> </w:t>
      </w:r>
      <w:r w:rsidRPr="000C250B">
        <w:rPr>
          <w:bCs/>
          <w:shd w:val="clear" w:color="auto" w:fill="FFFFFF"/>
        </w:rPr>
        <w:t>отношении</w:t>
      </w:r>
      <w:r w:rsidRPr="000C250B">
        <w:rPr>
          <w:shd w:val="clear" w:color="auto" w:fill="FFFFFF"/>
        </w:rPr>
        <w:t> </w:t>
      </w:r>
      <w:r w:rsidRPr="000C250B">
        <w:rPr>
          <w:bCs/>
          <w:shd w:val="clear" w:color="auto" w:fill="FFFFFF"/>
        </w:rPr>
        <w:t>которых</w:t>
      </w:r>
      <w:r w:rsidRPr="000C250B">
        <w:rPr>
          <w:shd w:val="clear" w:color="auto" w:fill="FFFFFF"/>
        </w:rPr>
        <w:t> </w:t>
      </w:r>
      <w:r w:rsidRPr="000C250B">
        <w:rPr>
          <w:bCs/>
          <w:shd w:val="clear" w:color="auto" w:fill="FFFFFF"/>
        </w:rPr>
        <w:t>имеются</w:t>
      </w:r>
      <w:r w:rsidRPr="000C250B">
        <w:rPr>
          <w:shd w:val="clear" w:color="auto" w:fill="FFFFFF"/>
        </w:rPr>
        <w:t> </w:t>
      </w:r>
      <w:r w:rsidRPr="000C250B">
        <w:rPr>
          <w:bCs/>
          <w:shd w:val="clear" w:color="auto" w:fill="FFFFFF"/>
        </w:rPr>
        <w:t>сведения</w:t>
      </w:r>
      <w:r w:rsidRPr="000C250B">
        <w:rPr>
          <w:shd w:val="clear" w:color="auto" w:fill="FFFFFF"/>
        </w:rPr>
        <w:t> </w:t>
      </w:r>
      <w:r w:rsidRPr="000C250B">
        <w:rPr>
          <w:bCs/>
          <w:shd w:val="clear" w:color="auto" w:fill="FFFFFF"/>
        </w:rPr>
        <w:t>об</w:t>
      </w:r>
      <w:r w:rsidRPr="000C250B">
        <w:rPr>
          <w:shd w:val="clear" w:color="auto" w:fill="FFFFFF"/>
        </w:rPr>
        <w:t> </w:t>
      </w:r>
      <w:r w:rsidRPr="000C250B">
        <w:rPr>
          <w:bCs/>
          <w:shd w:val="clear" w:color="auto" w:fill="FFFFFF"/>
        </w:rPr>
        <w:t>их</w:t>
      </w:r>
      <w:r w:rsidRPr="000C250B">
        <w:rPr>
          <w:shd w:val="clear" w:color="auto" w:fill="FFFFFF"/>
        </w:rPr>
        <w:t> </w:t>
      </w:r>
      <w:r w:rsidRPr="000C250B">
        <w:rPr>
          <w:bCs/>
          <w:shd w:val="clear" w:color="auto" w:fill="FFFFFF"/>
        </w:rPr>
        <w:t>причастности</w:t>
      </w:r>
      <w:r w:rsidRPr="000C250B">
        <w:rPr>
          <w:shd w:val="clear" w:color="auto" w:fill="FFFFFF"/>
        </w:rPr>
        <w:t> </w:t>
      </w:r>
      <w:r w:rsidRPr="000C250B">
        <w:rPr>
          <w:bCs/>
          <w:shd w:val="clear" w:color="auto" w:fill="FFFFFF"/>
        </w:rPr>
        <w:t>к</w:t>
      </w:r>
      <w:r w:rsidRPr="000C250B">
        <w:rPr>
          <w:shd w:val="clear" w:color="auto" w:fill="FFFFFF"/>
        </w:rPr>
        <w:t> </w:t>
      </w:r>
      <w:r w:rsidRPr="000C250B">
        <w:rPr>
          <w:bCs/>
          <w:shd w:val="clear" w:color="auto" w:fill="FFFFFF"/>
        </w:rPr>
        <w:t>экстремистской</w:t>
      </w:r>
      <w:r w:rsidRPr="000C250B">
        <w:rPr>
          <w:shd w:val="clear" w:color="auto" w:fill="FFFFFF"/>
        </w:rPr>
        <w:t> </w:t>
      </w:r>
      <w:r w:rsidRPr="000C250B">
        <w:rPr>
          <w:bCs/>
          <w:shd w:val="clear" w:color="auto" w:fill="FFFFFF"/>
        </w:rPr>
        <w:t>деятельности</w:t>
      </w:r>
      <w:r w:rsidRPr="000C250B">
        <w:rPr>
          <w:shd w:val="clear" w:color="auto" w:fill="FFFFFF"/>
        </w:rPr>
        <w:t> </w:t>
      </w:r>
      <w:r w:rsidRPr="000C250B">
        <w:rPr>
          <w:bCs/>
          <w:shd w:val="clear" w:color="auto" w:fill="FFFFFF"/>
        </w:rPr>
        <w:t>или</w:t>
      </w:r>
      <w:r w:rsidRPr="000C250B">
        <w:rPr>
          <w:shd w:val="clear" w:color="auto" w:fill="FFFFFF"/>
        </w:rPr>
        <w:t> </w:t>
      </w:r>
      <w:r w:rsidRPr="000C250B">
        <w:rPr>
          <w:bCs/>
          <w:shd w:val="clear" w:color="auto" w:fill="FFFFFF"/>
        </w:rPr>
        <w:t>терроризму</w:t>
      </w:r>
      <w:r w:rsidRPr="000C250B">
        <w:rPr>
          <w:shd w:val="clear" w:color="auto" w:fill="FFFFFF"/>
        </w:rPr>
        <w:t>»</w:t>
      </w:r>
      <w:r w:rsidRPr="000C250B">
        <w:t>);</w:t>
      </w:r>
    </w:p>
    <w:p w:rsidR="006C03C7" w:rsidRPr="000C250B" w:rsidRDefault="006C03C7" w:rsidP="006C03C7">
      <w:pPr>
        <w:autoSpaceDE w:val="0"/>
        <w:autoSpaceDN w:val="0"/>
        <w:adjustRightInd w:val="0"/>
        <w:spacing w:after="0"/>
        <w:ind w:firstLine="567"/>
        <w:jc w:val="both"/>
        <w:rPr>
          <w:bCs/>
          <w:shd w:val="clear" w:color="auto" w:fill="FFFFFF"/>
        </w:rPr>
      </w:pPr>
      <w:r w:rsidRPr="000C250B">
        <w:t>- сведения об отсутствии в перечне организаций и физических лиц, связанных с террористическими организациями и террористами или с распространением оружия массового уничтожения (с применением электронного сервиса «</w:t>
      </w:r>
      <w:r w:rsidRPr="000C250B">
        <w:rPr>
          <w:bCs/>
          <w:shd w:val="clear" w:color="auto" w:fill="FFFFFF"/>
        </w:rPr>
        <w:t>Перечни организаций и физических лиц, связанных с терроризмом или с распространением оружия массового уничтожения, составляемые в соответствии с решениями Совета Безопасности ООН»)»</w:t>
      </w:r>
    </w:p>
    <w:p w:rsidR="006C03C7" w:rsidRPr="000C250B" w:rsidRDefault="006C03C7" w:rsidP="006C03C7">
      <w:pPr>
        <w:autoSpaceDE w:val="0"/>
        <w:autoSpaceDN w:val="0"/>
        <w:adjustRightInd w:val="0"/>
        <w:spacing w:after="0"/>
        <w:ind w:firstLine="567"/>
        <w:jc w:val="both"/>
      </w:pPr>
      <w:r w:rsidRPr="000C250B">
        <w:rPr>
          <w:bCs/>
          <w:shd w:val="clear" w:color="auto" w:fill="FFFFFF"/>
        </w:rPr>
        <w:t xml:space="preserve">- сведения об отсутствии </w:t>
      </w:r>
      <w:r w:rsidRPr="000C250B">
        <w:t>заявителя в реестре иностранных агентов в соответствии с Федеральным законом «О контроле за деятельностью лиц, находящихся под иностранным влиянием» (с применением электронного сервиса Министерства юстиции Российской Федерации «Реестр иностранных агентов»).</w:t>
      </w:r>
    </w:p>
    <w:p w:rsidR="006C03C7" w:rsidRPr="000C250B" w:rsidRDefault="006C03C7" w:rsidP="006C03C7">
      <w:pPr>
        <w:autoSpaceDE w:val="0"/>
        <w:autoSpaceDN w:val="0"/>
        <w:adjustRightInd w:val="0"/>
        <w:spacing w:after="0"/>
        <w:ind w:firstLine="567"/>
        <w:jc w:val="both"/>
      </w:pPr>
      <w:r w:rsidRPr="000C250B">
        <w:t>2.10. Уполномоченный орган, не позднее 30 календарных дней с даты окончания подачи заявки и документов на участие в конкурсного отборе, после осуществления предварительной проверки представленных заявок и документации, направляет их для рассмотрения в Комиссию по отбору проектов и рассмотрению заявок в сфере сельского хозяйства и регулирования рынков сельскохозяйственной продукции, сырья и продовольствия на получение финансовой поддержки за счет средств бюджета муниципального района «Корткеросский» (далее – Комиссия).</w:t>
      </w:r>
    </w:p>
    <w:p w:rsidR="006C03C7" w:rsidRPr="000C250B" w:rsidRDefault="006C03C7" w:rsidP="006C03C7">
      <w:pPr>
        <w:autoSpaceDE w:val="0"/>
        <w:autoSpaceDN w:val="0"/>
        <w:adjustRightInd w:val="0"/>
        <w:spacing w:after="0"/>
        <w:ind w:firstLine="567"/>
        <w:jc w:val="both"/>
        <w:rPr>
          <w:color w:val="000000"/>
        </w:rPr>
      </w:pPr>
      <w:r w:rsidRPr="000C250B">
        <w:t>2.11. Персональный состав Комиссии и регламент ее работы утверждается постановлением Администрации и размещается на официальном сайте Администрации</w:t>
      </w:r>
      <w:r w:rsidRPr="000C250B">
        <w:rPr>
          <w:color w:val="000000"/>
        </w:rPr>
        <w:t>.</w:t>
      </w:r>
    </w:p>
    <w:p w:rsidR="006C03C7" w:rsidRPr="000C250B" w:rsidRDefault="006C03C7" w:rsidP="006C03C7">
      <w:pPr>
        <w:autoSpaceDE w:val="0"/>
        <w:autoSpaceDN w:val="0"/>
        <w:adjustRightInd w:val="0"/>
        <w:spacing w:after="0"/>
        <w:ind w:firstLine="567"/>
        <w:jc w:val="both"/>
        <w:rPr>
          <w:color w:val="000000"/>
        </w:rPr>
      </w:pPr>
      <w:r w:rsidRPr="000C250B">
        <w:t xml:space="preserve">2.12. Комиссия </w:t>
      </w:r>
      <w:r w:rsidRPr="000C250B">
        <w:rPr>
          <w:color w:val="000000"/>
        </w:rPr>
        <w:t>в срок не более 3 рабочих дней с даты поступления документов в Комиссию:</w:t>
      </w:r>
    </w:p>
    <w:p w:rsidR="006C03C7" w:rsidRPr="000C250B" w:rsidRDefault="006C03C7" w:rsidP="006C03C7">
      <w:pPr>
        <w:autoSpaceDE w:val="0"/>
        <w:autoSpaceDN w:val="0"/>
        <w:adjustRightInd w:val="0"/>
        <w:spacing w:after="0"/>
        <w:ind w:firstLine="567"/>
        <w:jc w:val="both"/>
        <w:rPr>
          <w:color w:val="000000"/>
        </w:rPr>
      </w:pPr>
      <w:r w:rsidRPr="000C250B">
        <w:rPr>
          <w:color w:val="000000"/>
        </w:rPr>
        <w:t>1)</w:t>
      </w:r>
      <w:r w:rsidRPr="000C250B">
        <w:t xml:space="preserve"> рассматривает поступившие на конкурсный отбор заявки и документы и осуществляет оценку организаций на предмет их соответствия категории и требованиям конкурсного отбора, установленными пунктами 1.7. и 1.8.  настоящего Порядка</w:t>
      </w:r>
      <w:r w:rsidRPr="000C250B">
        <w:rPr>
          <w:color w:val="000000"/>
        </w:rPr>
        <w:t>;</w:t>
      </w:r>
    </w:p>
    <w:p w:rsidR="006C03C7" w:rsidRPr="000C250B" w:rsidRDefault="006C03C7" w:rsidP="006C03C7">
      <w:pPr>
        <w:autoSpaceDE w:val="0"/>
        <w:autoSpaceDN w:val="0"/>
        <w:adjustRightInd w:val="0"/>
        <w:spacing w:after="0"/>
        <w:ind w:firstLine="567"/>
        <w:jc w:val="both"/>
        <w:rPr>
          <w:color w:val="000000"/>
        </w:rPr>
      </w:pPr>
      <w:r w:rsidRPr="000C250B">
        <w:rPr>
          <w:color w:val="000000"/>
        </w:rPr>
        <w:lastRenderedPageBreak/>
        <w:t xml:space="preserve">2) проводит конкурсный отбор проектов и по результатам проведенного конкурсного отбора, определяет победителей, набравших по результатам оценки проектов </w:t>
      </w:r>
      <w:r w:rsidRPr="000C250B">
        <w:t xml:space="preserve">наибольшее количество баллов, начисленных в соответствии с приложением 1 к настоящему Порядку, </w:t>
      </w:r>
      <w:r w:rsidRPr="000C250B">
        <w:rPr>
          <w:color w:val="000000"/>
        </w:rPr>
        <w:t xml:space="preserve">и </w:t>
      </w:r>
      <w:r w:rsidRPr="000C250B">
        <w:t>соответствующих категории и требованиям, в соответствии с пунктами 1.7. и</w:t>
      </w:r>
      <w:r w:rsidRPr="000C250B">
        <w:rPr>
          <w:color w:val="0000FF"/>
        </w:rPr>
        <w:t xml:space="preserve"> </w:t>
      </w:r>
      <w:r w:rsidRPr="000C250B">
        <w:t>1.8. настоящего Порядка;</w:t>
      </w:r>
    </w:p>
    <w:p w:rsidR="006C03C7" w:rsidRPr="000C250B" w:rsidRDefault="006C03C7" w:rsidP="006C03C7">
      <w:pPr>
        <w:autoSpaceDE w:val="0"/>
        <w:autoSpaceDN w:val="0"/>
        <w:adjustRightInd w:val="0"/>
        <w:spacing w:after="0"/>
        <w:ind w:firstLine="567"/>
        <w:jc w:val="both"/>
      </w:pPr>
      <w:r w:rsidRPr="000C250B">
        <w:t>3) определяет размер предоставляемой субсидии;</w:t>
      </w:r>
    </w:p>
    <w:p w:rsidR="006C03C7" w:rsidRPr="000C250B" w:rsidRDefault="006C03C7" w:rsidP="006C03C7">
      <w:pPr>
        <w:autoSpaceDE w:val="0"/>
        <w:autoSpaceDN w:val="0"/>
        <w:adjustRightInd w:val="0"/>
        <w:spacing w:after="0"/>
        <w:ind w:firstLine="567"/>
        <w:jc w:val="both"/>
      </w:pPr>
      <w:r w:rsidRPr="000C250B">
        <w:t>4) осуществляет другие функции, отнесенные к компетенции Комиссии.</w:t>
      </w:r>
    </w:p>
    <w:p w:rsidR="006C03C7" w:rsidRPr="000C250B" w:rsidRDefault="006C03C7" w:rsidP="006C03C7">
      <w:pPr>
        <w:autoSpaceDE w:val="0"/>
        <w:autoSpaceDN w:val="0"/>
        <w:adjustRightInd w:val="0"/>
        <w:spacing w:after="0"/>
        <w:ind w:firstLine="567"/>
        <w:jc w:val="both"/>
      </w:pPr>
      <w:r w:rsidRPr="000C250B">
        <w:t>2.13. Заключение Комиссии о несоответствии организации категории и требованиям конкурсного отбора, установленными настоящим Порядком и (или) решение об отказе в предоставлении субсидии принимается по следующим основаниям:</w:t>
      </w:r>
    </w:p>
    <w:p w:rsidR="006C03C7" w:rsidRPr="000C250B" w:rsidRDefault="006C03C7" w:rsidP="006C03C7">
      <w:pPr>
        <w:autoSpaceDE w:val="0"/>
        <w:autoSpaceDN w:val="0"/>
        <w:adjustRightInd w:val="0"/>
        <w:spacing w:after="0"/>
        <w:ind w:firstLine="540"/>
        <w:jc w:val="both"/>
      </w:pPr>
      <w:r w:rsidRPr="000C250B">
        <w:t>1) поступление заявки на участие в конкурсном отборе после установленного срока окончания приема заявок на участие в конкурсном отборе;</w:t>
      </w:r>
    </w:p>
    <w:p w:rsidR="006C03C7" w:rsidRPr="000C250B" w:rsidRDefault="006C03C7" w:rsidP="006C03C7">
      <w:pPr>
        <w:autoSpaceDE w:val="0"/>
        <w:autoSpaceDN w:val="0"/>
        <w:adjustRightInd w:val="0"/>
        <w:spacing w:after="0"/>
        <w:ind w:firstLine="540"/>
        <w:jc w:val="both"/>
      </w:pPr>
      <w:r w:rsidRPr="000C250B">
        <w:t>2) несоответствие организации категории получателей субсидии, установленной пунктом 1.7. настоящего Порядка;</w:t>
      </w:r>
    </w:p>
    <w:p w:rsidR="006C03C7" w:rsidRPr="000C250B" w:rsidRDefault="006C03C7" w:rsidP="006C03C7">
      <w:pPr>
        <w:autoSpaceDE w:val="0"/>
        <w:autoSpaceDN w:val="0"/>
        <w:adjustRightInd w:val="0"/>
        <w:spacing w:after="0"/>
        <w:ind w:firstLine="567"/>
        <w:jc w:val="both"/>
      </w:pPr>
      <w:r w:rsidRPr="000C250B">
        <w:t>3) несоответствие представленных организацией заявки и документов требованиям, установленным пунктом 1.8. настоящего Порядка, или непредоставление (предоставление не в полном объеме) указанных документов;</w:t>
      </w:r>
    </w:p>
    <w:p w:rsidR="006C03C7" w:rsidRPr="000C250B" w:rsidRDefault="006C03C7" w:rsidP="006C03C7">
      <w:pPr>
        <w:autoSpaceDE w:val="0"/>
        <w:autoSpaceDN w:val="0"/>
        <w:adjustRightInd w:val="0"/>
        <w:spacing w:after="0"/>
        <w:ind w:firstLine="567"/>
        <w:jc w:val="both"/>
      </w:pPr>
      <w:r w:rsidRPr="000C250B">
        <w:t>4) установление факта недостоверности, предоставленной организацией информации;</w:t>
      </w:r>
    </w:p>
    <w:p w:rsidR="006C03C7" w:rsidRPr="000C250B" w:rsidRDefault="006C03C7" w:rsidP="006C03C7">
      <w:pPr>
        <w:spacing w:after="0"/>
        <w:ind w:firstLine="567"/>
        <w:jc w:val="both"/>
      </w:pPr>
      <w:r w:rsidRPr="000C250B">
        <w:t>5) в случае, если представленные для субсидирования расходы уже субсидируются в рамках других программ, проектов или мероприятий;</w:t>
      </w:r>
    </w:p>
    <w:p w:rsidR="006C03C7" w:rsidRPr="000C250B" w:rsidRDefault="006C03C7" w:rsidP="006C03C7">
      <w:pPr>
        <w:widowControl w:val="0"/>
        <w:autoSpaceDE w:val="0"/>
        <w:autoSpaceDN w:val="0"/>
        <w:adjustRightInd w:val="0"/>
        <w:spacing w:after="0"/>
        <w:ind w:firstLine="567"/>
        <w:jc w:val="both"/>
      </w:pPr>
      <w:r w:rsidRPr="000C250B">
        <w:t>8) непризнание организации победителем конкурсного отбора по основанию, предусмотренного подпунктом 2 пункта 2.12. настоящего Порядка.</w:t>
      </w:r>
    </w:p>
    <w:p w:rsidR="006C03C7" w:rsidRPr="000C250B" w:rsidRDefault="006C03C7" w:rsidP="006C03C7">
      <w:pPr>
        <w:widowControl w:val="0"/>
        <w:autoSpaceDE w:val="0"/>
        <w:autoSpaceDN w:val="0"/>
        <w:adjustRightInd w:val="0"/>
        <w:spacing w:after="0"/>
        <w:ind w:firstLine="567"/>
        <w:jc w:val="both"/>
      </w:pPr>
      <w:r w:rsidRPr="000C250B">
        <w:t>2.14. Заключение Комиссии о признании организации победителем конкурсного отбора, а так же о соответствии (несоответствии) организации категории и требованиям получателей субсидии, установленными пунктами 1.7. и 1.8 настоящего Порядка, оформляется протоколом в срок не более 5 рабочих дней с даты поступления документов в Комиссию.</w:t>
      </w:r>
    </w:p>
    <w:p w:rsidR="006C03C7" w:rsidRPr="000C250B" w:rsidRDefault="006C03C7" w:rsidP="006C03C7">
      <w:pPr>
        <w:widowControl w:val="0"/>
        <w:autoSpaceDE w:val="0"/>
        <w:autoSpaceDN w:val="0"/>
        <w:adjustRightInd w:val="0"/>
        <w:spacing w:after="0"/>
        <w:ind w:firstLine="567"/>
        <w:jc w:val="both"/>
      </w:pPr>
      <w:r w:rsidRPr="000C250B">
        <w:t>2.19. В случае, если заявка подана единственной организацией и соответствует категории и требованиям, установленным настоящим Порядком, такая заявка признается победителем конкурсного отбора.</w:t>
      </w:r>
    </w:p>
    <w:p w:rsidR="006C03C7" w:rsidRPr="000C250B" w:rsidRDefault="006C03C7" w:rsidP="006C03C7">
      <w:pPr>
        <w:autoSpaceDE w:val="0"/>
        <w:autoSpaceDN w:val="0"/>
        <w:adjustRightInd w:val="0"/>
        <w:spacing w:after="0"/>
        <w:ind w:firstLine="567"/>
        <w:jc w:val="both"/>
      </w:pPr>
      <w:r w:rsidRPr="000C250B">
        <w:t>2.20. В случае, если Комиссией, по результатам конкурсного отбора, принято решение о несоответствии организации категории и требованиям конкурсного отбора, установленными настоящим Порядком, и (или) принято решение об отказе в предоставлении субсидии, Администрация направляет организации соответствующее мотивированное уведомление, в течение 5 рабочих дней со дня подготовки протокола Комиссии.</w:t>
      </w:r>
    </w:p>
    <w:p w:rsidR="006C03C7" w:rsidRPr="000C250B" w:rsidRDefault="006C03C7" w:rsidP="006C03C7">
      <w:pPr>
        <w:autoSpaceDE w:val="0"/>
        <w:autoSpaceDN w:val="0"/>
        <w:adjustRightInd w:val="0"/>
        <w:spacing w:after="0"/>
        <w:ind w:firstLine="567"/>
        <w:jc w:val="both"/>
      </w:pPr>
      <w:r w:rsidRPr="000C250B">
        <w:lastRenderedPageBreak/>
        <w:t>2.21. Организация, в отношении которой принято решение об отказе в предоставлении субсидии, вправе обратиться повторно после устранения выявленных недостатков на условиях, установленных настоящим Порядком.</w:t>
      </w:r>
    </w:p>
    <w:p w:rsidR="006C03C7" w:rsidRPr="000C250B" w:rsidRDefault="006C03C7" w:rsidP="006C03C7">
      <w:pPr>
        <w:autoSpaceDE w:val="0"/>
        <w:autoSpaceDN w:val="0"/>
        <w:adjustRightInd w:val="0"/>
        <w:spacing w:after="0"/>
        <w:ind w:firstLine="567"/>
        <w:jc w:val="both"/>
      </w:pPr>
      <w:r w:rsidRPr="000C250B">
        <w:t>2.22. Если к сроку окончания подачи документов на участие в конкурсном отборе, установленному в объявлении о проведении конкурсного отбора, не поступило ни одной заявки на участие в конкурсного отборе и (или) по результатам рассмотрения заявки и документов Комиссией принято решение о несоответствии организации категории получателей субсидии и (или) требованиям, установленным настоящим Порядком, Администрация принимает решение о признании конкурсного отбора несостоявшимся.</w:t>
      </w:r>
    </w:p>
    <w:p w:rsidR="006C03C7" w:rsidRPr="000C250B" w:rsidRDefault="006C03C7" w:rsidP="006C03C7">
      <w:pPr>
        <w:autoSpaceDE w:val="0"/>
        <w:autoSpaceDN w:val="0"/>
        <w:adjustRightInd w:val="0"/>
        <w:spacing w:after="0"/>
        <w:ind w:firstLine="567"/>
        <w:jc w:val="both"/>
      </w:pPr>
      <w:r w:rsidRPr="000C250B">
        <w:t>2.23. На основании протокола Комиссии, Глава муниципального района «Корткеросский» - руководитель администрации, в срок не более 15 рабочих дней с даты подписания протокола, принимает решение о предоставлении субсидии.</w:t>
      </w:r>
    </w:p>
    <w:p w:rsidR="006C03C7" w:rsidRPr="000C250B" w:rsidRDefault="006C03C7" w:rsidP="006C03C7">
      <w:pPr>
        <w:autoSpaceDE w:val="0"/>
        <w:autoSpaceDN w:val="0"/>
        <w:adjustRightInd w:val="0"/>
        <w:spacing w:after="0"/>
        <w:ind w:firstLine="567"/>
        <w:jc w:val="both"/>
      </w:pPr>
      <w:r w:rsidRPr="000C250B">
        <w:t>Решение Главы муниципального района «Корткеросский» - руководителя администрации о предоставлении субсидии оформляется постановлением администрации района.</w:t>
      </w:r>
    </w:p>
    <w:p w:rsidR="006C03C7" w:rsidRPr="000C250B" w:rsidRDefault="006C03C7" w:rsidP="006C03C7">
      <w:pPr>
        <w:autoSpaceDE w:val="0"/>
        <w:autoSpaceDN w:val="0"/>
        <w:adjustRightInd w:val="0"/>
        <w:spacing w:after="0"/>
        <w:ind w:firstLine="567"/>
        <w:jc w:val="both"/>
      </w:pPr>
      <w:r w:rsidRPr="000C250B">
        <w:t>2.24. Информация о результатах рассмотрения заявок на получение финансовой поддержки размещается на официальном сайте Администрации в сети «Интернет» не позднее 14-го календарного дня с даты подписания протокола и включает следующие сведения:</w:t>
      </w:r>
    </w:p>
    <w:p w:rsidR="006C03C7" w:rsidRPr="000C250B" w:rsidRDefault="006C03C7" w:rsidP="006C03C7">
      <w:pPr>
        <w:autoSpaceDE w:val="0"/>
        <w:autoSpaceDN w:val="0"/>
        <w:adjustRightInd w:val="0"/>
        <w:spacing w:after="0"/>
        <w:ind w:firstLine="567"/>
        <w:jc w:val="both"/>
      </w:pPr>
      <w:r w:rsidRPr="000C250B">
        <w:t>- дата, время и место проведения рассмотрения документов;</w:t>
      </w:r>
    </w:p>
    <w:p w:rsidR="006C03C7" w:rsidRPr="000C250B" w:rsidRDefault="006C03C7" w:rsidP="006C03C7">
      <w:pPr>
        <w:autoSpaceDE w:val="0"/>
        <w:autoSpaceDN w:val="0"/>
        <w:adjustRightInd w:val="0"/>
        <w:spacing w:after="0"/>
        <w:ind w:firstLine="567"/>
        <w:jc w:val="both"/>
      </w:pPr>
      <w:r w:rsidRPr="000C250B">
        <w:t>- информация об участниках конкурсного отбора, заявка и документы, которых были рассмотрены;</w:t>
      </w:r>
    </w:p>
    <w:p w:rsidR="006C03C7" w:rsidRPr="000C250B" w:rsidRDefault="006C03C7" w:rsidP="006C03C7">
      <w:pPr>
        <w:autoSpaceDE w:val="0"/>
        <w:autoSpaceDN w:val="0"/>
        <w:adjustRightInd w:val="0"/>
        <w:spacing w:after="0"/>
        <w:ind w:firstLine="567"/>
        <w:jc w:val="both"/>
      </w:pPr>
      <w:r w:rsidRPr="000C250B">
        <w:t>- информация об участниках конкурсного отбора, в отношении которых принято решение о несоответствии категории и требованиям конкурсного отбора, установленными настоящим Порядком, и (или) принято решение об отказе в предоставлении субсидии, с указанием причин отказа, в том числе положений объявления о проведении конкурсного отбора, которым не соответствуют документы;</w:t>
      </w:r>
    </w:p>
    <w:p w:rsidR="006C03C7" w:rsidRPr="000C250B" w:rsidRDefault="006C03C7" w:rsidP="006C03C7">
      <w:pPr>
        <w:autoSpaceDE w:val="0"/>
        <w:autoSpaceDN w:val="0"/>
        <w:adjustRightInd w:val="0"/>
        <w:spacing w:after="0"/>
        <w:ind w:firstLine="567"/>
        <w:jc w:val="both"/>
        <w:rPr>
          <w:highlight w:val="yellow"/>
        </w:rPr>
      </w:pPr>
      <w:r w:rsidRPr="000C250B">
        <w:t>- наименование получателя (получателей) субсидии, с которым заключается соглашение и размер предоставляемой ему субсидии.</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pStyle w:val="a6"/>
        <w:autoSpaceDE w:val="0"/>
        <w:autoSpaceDN w:val="0"/>
        <w:adjustRightInd w:val="0"/>
        <w:spacing w:after="0"/>
        <w:ind w:left="0"/>
        <w:jc w:val="center"/>
        <w:rPr>
          <w:b/>
        </w:rPr>
      </w:pPr>
      <w:r w:rsidRPr="000C250B">
        <w:rPr>
          <w:b/>
        </w:rPr>
        <w:t>3.Условия и порядок предоставления субсидии</w:t>
      </w:r>
    </w:p>
    <w:p w:rsidR="006C03C7" w:rsidRPr="000C250B" w:rsidRDefault="006C03C7" w:rsidP="006C03C7">
      <w:pPr>
        <w:pStyle w:val="a6"/>
        <w:autoSpaceDE w:val="0"/>
        <w:autoSpaceDN w:val="0"/>
        <w:adjustRightInd w:val="0"/>
        <w:spacing w:after="0" w:line="240" w:lineRule="auto"/>
        <w:ind w:left="450"/>
        <w:jc w:val="both"/>
      </w:pPr>
    </w:p>
    <w:p w:rsidR="006C03C7" w:rsidRPr="000C250B" w:rsidRDefault="006C03C7" w:rsidP="006C03C7">
      <w:pPr>
        <w:autoSpaceDE w:val="0"/>
        <w:autoSpaceDN w:val="0"/>
        <w:adjustRightInd w:val="0"/>
        <w:spacing w:after="0"/>
        <w:ind w:firstLine="567"/>
        <w:jc w:val="both"/>
      </w:pPr>
      <w:r w:rsidRPr="000C250B">
        <w:t xml:space="preserve">3.1. Субсидированию, за счет средств бюджета муниципального образования муниципального района «Корткеросский», подлежит часть расходов организаций при осуществлении строительства, реконструкции, модернизации или приобретения помещений для содержания крупного рогатого скота, </w:t>
      </w:r>
      <w:r w:rsidRPr="000C250B">
        <w:lastRenderedPageBreak/>
        <w:t>производства и хранения кормов, в отношении которых не предоставлялись субсидии за счет средств местного бюджета или республиканского бюджета Республики Коми в рамках иных программ.</w:t>
      </w:r>
    </w:p>
    <w:p w:rsidR="006C03C7" w:rsidRPr="000C250B" w:rsidRDefault="006C03C7" w:rsidP="006C03C7">
      <w:pPr>
        <w:autoSpaceDE w:val="0"/>
        <w:autoSpaceDN w:val="0"/>
        <w:adjustRightInd w:val="0"/>
        <w:spacing w:after="0"/>
        <w:ind w:firstLine="567"/>
        <w:jc w:val="both"/>
        <w:rPr>
          <w:b/>
        </w:rPr>
      </w:pPr>
      <w:r w:rsidRPr="000C250B">
        <w:t>3.2. Субсидия предоставляется организациям на финансовое обеспечение расходов, предусмотренных проектом, но не более 90% или 2000,0 тыс. руб., на одного получателя поддержки, в пределах, имеющихся на реализацию Подпрограммы средств.</w:t>
      </w:r>
    </w:p>
    <w:p w:rsidR="006C03C7" w:rsidRPr="000C250B" w:rsidRDefault="006C03C7" w:rsidP="006C03C7">
      <w:pPr>
        <w:autoSpaceDE w:val="0"/>
        <w:autoSpaceDN w:val="0"/>
        <w:adjustRightInd w:val="0"/>
        <w:spacing w:after="0"/>
        <w:ind w:firstLine="567"/>
        <w:jc w:val="both"/>
      </w:pPr>
      <w:r w:rsidRPr="000C250B">
        <w:t>3.3.</w:t>
      </w:r>
      <w:r w:rsidRPr="000C250B">
        <w:rPr>
          <w:b/>
        </w:rPr>
        <w:t xml:space="preserve"> </w:t>
      </w:r>
      <w:r w:rsidRPr="000C250B">
        <w:t>Организации, являющейся плательщиком налога на добавленную стоимость, затраты возмещаются за вычетом налога на добавленную стоимость.</w:t>
      </w:r>
    </w:p>
    <w:p w:rsidR="006C03C7" w:rsidRPr="000C250B" w:rsidRDefault="006C03C7" w:rsidP="006C03C7">
      <w:pPr>
        <w:pStyle w:val="1"/>
        <w:spacing w:before="0" w:after="0"/>
        <w:ind w:firstLine="567"/>
        <w:jc w:val="both"/>
        <w:rPr>
          <w:rFonts w:ascii="Times New Roman" w:eastAsia="Calibri" w:hAnsi="Times New Roman"/>
          <w:b w:val="0"/>
          <w:sz w:val="28"/>
          <w:szCs w:val="28"/>
          <w:lang w:eastAsia="en-US"/>
        </w:rPr>
      </w:pPr>
      <w:r w:rsidRPr="000C250B">
        <w:rPr>
          <w:rFonts w:ascii="Times New Roman" w:eastAsia="Calibri" w:hAnsi="Times New Roman"/>
          <w:b w:val="0"/>
          <w:sz w:val="28"/>
          <w:szCs w:val="28"/>
          <w:lang w:eastAsia="en-US"/>
        </w:rPr>
        <w:t xml:space="preserve">3.4. В случае недостаточности лимитов бюджетных обязательств, необходимых для предоставления субсидий в отношении представленных заявок, победителями </w:t>
      </w:r>
      <w:r w:rsidRPr="000C250B">
        <w:rPr>
          <w:rFonts w:ascii="Times New Roman" w:hAnsi="Times New Roman"/>
          <w:b w:val="0"/>
          <w:sz w:val="28"/>
          <w:szCs w:val="28"/>
        </w:rPr>
        <w:t>конкурсного</w:t>
      </w:r>
      <w:r w:rsidRPr="000C250B">
        <w:rPr>
          <w:rFonts w:ascii="Times New Roman" w:eastAsia="Calibri" w:hAnsi="Times New Roman"/>
          <w:b w:val="0"/>
          <w:sz w:val="28"/>
          <w:szCs w:val="28"/>
          <w:lang w:eastAsia="en-US"/>
        </w:rPr>
        <w:t xml:space="preserve"> отбора признаются участники </w:t>
      </w:r>
      <w:r w:rsidRPr="000C250B">
        <w:rPr>
          <w:rFonts w:ascii="Times New Roman" w:hAnsi="Times New Roman"/>
          <w:b w:val="0"/>
          <w:sz w:val="28"/>
          <w:szCs w:val="28"/>
        </w:rPr>
        <w:t>конкурсного</w:t>
      </w:r>
      <w:r w:rsidRPr="000C250B">
        <w:rPr>
          <w:rFonts w:ascii="Times New Roman" w:eastAsia="Calibri" w:hAnsi="Times New Roman"/>
          <w:b w:val="0"/>
          <w:sz w:val="28"/>
          <w:szCs w:val="28"/>
          <w:lang w:eastAsia="en-US"/>
        </w:rPr>
        <w:t xml:space="preserve"> отбора, заявки которых представлены для участия в </w:t>
      </w:r>
      <w:r w:rsidRPr="000C250B">
        <w:rPr>
          <w:rFonts w:ascii="Times New Roman" w:hAnsi="Times New Roman"/>
          <w:b w:val="0"/>
          <w:sz w:val="28"/>
          <w:szCs w:val="28"/>
        </w:rPr>
        <w:t>конкурсном</w:t>
      </w:r>
      <w:r w:rsidRPr="000C250B">
        <w:rPr>
          <w:rFonts w:ascii="Times New Roman" w:eastAsia="Calibri" w:hAnsi="Times New Roman"/>
          <w:b w:val="0"/>
          <w:sz w:val="28"/>
          <w:szCs w:val="28"/>
          <w:lang w:eastAsia="en-US"/>
        </w:rPr>
        <w:t xml:space="preserve"> отборе в более ранние сроки согласно регистрации, в соответствии с пунктом 2.6 настоящего Порядка.</w:t>
      </w:r>
    </w:p>
    <w:p w:rsidR="006C03C7" w:rsidRPr="000C250B" w:rsidRDefault="006C03C7" w:rsidP="006C03C7">
      <w:pPr>
        <w:pStyle w:val="ConsPlusTitle"/>
        <w:widowControl/>
        <w:ind w:firstLine="567"/>
        <w:jc w:val="both"/>
        <w:rPr>
          <w:rFonts w:ascii="Times New Roman" w:hAnsi="Times New Roman" w:cs="Times New Roman"/>
          <w:b w:val="0"/>
        </w:rPr>
      </w:pPr>
      <w:r w:rsidRPr="000C250B">
        <w:rPr>
          <w:rFonts w:ascii="Times New Roman" w:hAnsi="Times New Roman" w:cs="Times New Roman"/>
          <w:b w:val="0"/>
          <w:lang w:eastAsia="en-US"/>
        </w:rPr>
        <w:t>3.5.</w:t>
      </w:r>
      <w:r w:rsidRPr="000C250B">
        <w:rPr>
          <w:rFonts w:ascii="Times New Roman" w:hAnsi="Times New Roman" w:cs="Times New Roman"/>
          <w:lang w:eastAsia="en-US"/>
        </w:rPr>
        <w:t xml:space="preserve"> </w:t>
      </w:r>
      <w:r w:rsidRPr="000C250B">
        <w:rPr>
          <w:rFonts w:ascii="Times New Roman" w:hAnsi="Times New Roman" w:cs="Times New Roman"/>
          <w:b w:val="0"/>
        </w:rPr>
        <w:t>В случае если победителями конкурсного отбора признаны несколько участников конкурсного отбора и дата поступления заявок на участие в отборе, согласно регистрации, в соответствии с пунктом 2.6. настоящего Порядка, совпадает, размер субсидии между получателями субсидии распределяется пропорционально удельному весу объема расходов, заявленных каждой организацией, и денежных средств, предусмотренных в бюджете муниципального образования муниципального района «Корткеросский» на цели, указанные в</w:t>
      </w:r>
      <w:r w:rsidRPr="000C250B">
        <w:rPr>
          <w:rFonts w:ascii="Times New Roman" w:eastAsia="Calibri" w:hAnsi="Times New Roman" w:cs="Times New Roman"/>
          <w:b w:val="0"/>
          <w:lang w:eastAsia="en-US"/>
        </w:rPr>
        <w:t xml:space="preserve"> пункте 1.4. настоящего Порядка</w:t>
      </w:r>
      <w:r w:rsidRPr="000C250B">
        <w:rPr>
          <w:rFonts w:ascii="Times New Roman" w:hAnsi="Times New Roman" w:cs="Times New Roman"/>
          <w:b w:val="0"/>
        </w:rPr>
        <w:t>.</w:t>
      </w:r>
    </w:p>
    <w:p w:rsidR="006C03C7" w:rsidRPr="000C250B" w:rsidRDefault="006C03C7" w:rsidP="006C03C7">
      <w:pPr>
        <w:pStyle w:val="ConsPlusTitle"/>
        <w:widowControl/>
        <w:ind w:firstLine="567"/>
        <w:jc w:val="both"/>
        <w:rPr>
          <w:rFonts w:ascii="Times New Roman" w:hAnsi="Times New Roman" w:cs="Times New Roman"/>
          <w:b w:val="0"/>
        </w:rPr>
      </w:pPr>
      <w:r w:rsidRPr="000C250B">
        <w:rPr>
          <w:rFonts w:ascii="Times New Roman" w:hAnsi="Times New Roman" w:cs="Times New Roman"/>
          <w:b w:val="0"/>
        </w:rPr>
        <w:t>Размер субсидии определяется по формуле:</w:t>
      </w:r>
    </w:p>
    <w:p w:rsidR="006C03C7" w:rsidRPr="000C250B" w:rsidRDefault="006C03C7" w:rsidP="006C03C7">
      <w:pPr>
        <w:autoSpaceDE w:val="0"/>
        <w:autoSpaceDN w:val="0"/>
        <w:adjustRightInd w:val="0"/>
        <w:spacing w:after="0"/>
        <w:ind w:firstLine="567"/>
        <w:jc w:val="center"/>
      </w:pPr>
      <w:r w:rsidRPr="000C250B">
        <w:t>R</w:t>
      </w:r>
      <w:r w:rsidRPr="000C250B">
        <w:rPr>
          <w:vertAlign w:val="subscript"/>
        </w:rPr>
        <w:t>1</w:t>
      </w:r>
      <w:r w:rsidRPr="000C250B">
        <w:t xml:space="preserve"> = (R</w:t>
      </w:r>
      <w:r w:rsidRPr="000C250B">
        <w:rPr>
          <w:vertAlign w:val="subscript"/>
        </w:rPr>
        <w:t>2</w:t>
      </w:r>
      <w:r w:rsidRPr="000C250B">
        <w:t>/СуммR</w:t>
      </w:r>
      <w:r w:rsidRPr="000C250B">
        <w:rPr>
          <w:vertAlign w:val="subscript"/>
        </w:rPr>
        <w:t>3</w:t>
      </w:r>
      <w:r w:rsidRPr="000C250B">
        <w:t>) x R</w:t>
      </w:r>
      <w:r w:rsidRPr="000C250B">
        <w:rPr>
          <w:vertAlign w:val="subscript"/>
        </w:rPr>
        <w:t>3</w:t>
      </w:r>
      <w:r w:rsidRPr="000C250B">
        <w:t xml:space="preserve">, </w:t>
      </w:r>
    </w:p>
    <w:p w:rsidR="006C03C7" w:rsidRPr="000C250B" w:rsidRDefault="006C03C7" w:rsidP="006C03C7">
      <w:pPr>
        <w:spacing w:after="0"/>
        <w:ind w:firstLine="567"/>
      </w:pPr>
      <w:r w:rsidRPr="000C250B">
        <w:t>где:</w:t>
      </w:r>
    </w:p>
    <w:p w:rsidR="006C03C7" w:rsidRPr="000C250B" w:rsidRDefault="006C03C7" w:rsidP="006C03C7">
      <w:pPr>
        <w:autoSpaceDE w:val="0"/>
        <w:autoSpaceDN w:val="0"/>
        <w:adjustRightInd w:val="0"/>
        <w:spacing w:after="0"/>
        <w:ind w:firstLine="567"/>
        <w:jc w:val="both"/>
      </w:pPr>
      <w:r w:rsidRPr="000C250B">
        <w:t>R</w:t>
      </w:r>
      <w:r w:rsidRPr="000C250B">
        <w:rPr>
          <w:vertAlign w:val="subscript"/>
        </w:rPr>
        <w:t>1</w:t>
      </w:r>
      <w:r w:rsidRPr="000C250B">
        <w:t xml:space="preserve"> - сумма субсидии, причитающаяся </w:t>
      </w:r>
      <w:r w:rsidRPr="000C250B">
        <w:rPr>
          <w:lang w:val="en-US"/>
        </w:rPr>
        <w:t>i</w:t>
      </w:r>
      <w:r w:rsidRPr="000C250B">
        <w:t>-ой организации, рублей;</w:t>
      </w:r>
    </w:p>
    <w:p w:rsidR="006C03C7" w:rsidRPr="000C250B" w:rsidRDefault="006C03C7" w:rsidP="006C03C7">
      <w:pPr>
        <w:autoSpaceDE w:val="0"/>
        <w:autoSpaceDN w:val="0"/>
        <w:adjustRightInd w:val="0"/>
        <w:spacing w:after="0"/>
        <w:ind w:firstLine="567"/>
        <w:jc w:val="both"/>
      </w:pPr>
      <w:r w:rsidRPr="000C250B">
        <w:t>R</w:t>
      </w:r>
      <w:r w:rsidRPr="000C250B">
        <w:rPr>
          <w:vertAlign w:val="subscript"/>
        </w:rPr>
        <w:t xml:space="preserve">2 </w:t>
      </w:r>
      <w:r w:rsidRPr="000C250B">
        <w:t>- размер нераспределенной субсидии, предусмотренной в Программе на конкретное мероприятие (сумма, предусмотренная в бюджете на конкретное мероприятие);</w:t>
      </w:r>
    </w:p>
    <w:p w:rsidR="006C03C7" w:rsidRPr="000C250B" w:rsidRDefault="006C03C7" w:rsidP="006C03C7">
      <w:pPr>
        <w:autoSpaceDE w:val="0"/>
        <w:autoSpaceDN w:val="0"/>
        <w:adjustRightInd w:val="0"/>
        <w:spacing w:after="0"/>
        <w:ind w:firstLine="567"/>
        <w:jc w:val="both"/>
      </w:pPr>
      <w:r w:rsidRPr="000C250B">
        <w:t>СуммR</w:t>
      </w:r>
      <w:r w:rsidRPr="000C250B">
        <w:rPr>
          <w:vertAlign w:val="subscript"/>
        </w:rPr>
        <w:t>3</w:t>
      </w:r>
      <w:r w:rsidRPr="000C250B">
        <w:t xml:space="preserve"> - суммарный размер субсидий, заявленных организациями в заявках на получение субсидий  на реализацию проекта;</w:t>
      </w:r>
    </w:p>
    <w:p w:rsidR="006C03C7" w:rsidRPr="000C250B" w:rsidRDefault="006C03C7" w:rsidP="006C03C7">
      <w:pPr>
        <w:autoSpaceDE w:val="0"/>
        <w:autoSpaceDN w:val="0"/>
        <w:adjustRightInd w:val="0"/>
        <w:spacing w:after="0"/>
        <w:ind w:firstLine="567"/>
        <w:jc w:val="both"/>
      </w:pPr>
      <w:r w:rsidRPr="000C250B">
        <w:t>R</w:t>
      </w:r>
      <w:r w:rsidRPr="000C250B">
        <w:rPr>
          <w:vertAlign w:val="subscript"/>
        </w:rPr>
        <w:t xml:space="preserve">3 </w:t>
      </w:r>
      <w:r w:rsidRPr="000C250B">
        <w:t xml:space="preserve">- размер субсидии, заявленный </w:t>
      </w:r>
      <w:r w:rsidRPr="000C250B">
        <w:rPr>
          <w:lang w:val="en-US"/>
        </w:rPr>
        <w:t>i</w:t>
      </w:r>
      <w:r w:rsidRPr="000C250B">
        <w:t>-ой организацией в заявке на получение субсидии.</w:t>
      </w:r>
    </w:p>
    <w:p w:rsidR="006C03C7" w:rsidRPr="000C250B" w:rsidRDefault="006C03C7" w:rsidP="006C03C7">
      <w:pPr>
        <w:autoSpaceDE w:val="0"/>
        <w:autoSpaceDN w:val="0"/>
        <w:adjustRightInd w:val="0"/>
        <w:spacing w:after="0"/>
        <w:ind w:firstLine="567"/>
        <w:jc w:val="both"/>
      </w:pPr>
      <w:r w:rsidRPr="000C250B">
        <w:t xml:space="preserve">3.6. В случаях наличия по результатам проведения конкурсного отбора получателей субсидий остатка лимитов бюджетных обязательств на предоставление субсидии на соответствующий финансовый год, не распределенного между победителями конкурсного отбора получателей субсидий, Администрация может принять решение о проведении дополнительного конкурсного отбора получателей субсидий в соответствии с настоящим Порядком. </w:t>
      </w:r>
    </w:p>
    <w:p w:rsidR="006C03C7" w:rsidRPr="000C250B" w:rsidRDefault="006C03C7" w:rsidP="006C03C7">
      <w:pPr>
        <w:autoSpaceDE w:val="0"/>
        <w:autoSpaceDN w:val="0"/>
        <w:adjustRightInd w:val="0"/>
        <w:spacing w:after="0"/>
        <w:ind w:firstLine="567"/>
        <w:jc w:val="both"/>
      </w:pPr>
      <w:r w:rsidRPr="000C250B">
        <w:lastRenderedPageBreak/>
        <w:t>3.7. Предоставление субсидий из бюджета муниципального образования муниципального района «Корткеросский» осуществляется на основании соглашений, заключенных между организацией и Администрацией, в соответствии с типовой формой, утвержденной Управлением финансов Администрации.</w:t>
      </w:r>
    </w:p>
    <w:p w:rsidR="006C03C7" w:rsidRPr="000C250B" w:rsidRDefault="006C03C7" w:rsidP="006C03C7">
      <w:pPr>
        <w:autoSpaceDE w:val="0"/>
        <w:autoSpaceDN w:val="0"/>
        <w:adjustRightInd w:val="0"/>
        <w:spacing w:after="0"/>
        <w:ind w:firstLine="567"/>
        <w:jc w:val="both"/>
      </w:pPr>
      <w:r w:rsidRPr="000C250B">
        <w:t>Срок подготовки Администрацией и направления получателю субсидии соглашения не может превышать 5 рабочих дней с даты подписания протокола конкурсного отбора.</w:t>
      </w:r>
    </w:p>
    <w:p w:rsidR="006C03C7" w:rsidRPr="000C250B" w:rsidRDefault="006C03C7" w:rsidP="006C03C7">
      <w:pPr>
        <w:autoSpaceDE w:val="0"/>
        <w:autoSpaceDN w:val="0"/>
        <w:adjustRightInd w:val="0"/>
        <w:spacing w:after="0"/>
        <w:ind w:firstLine="567"/>
        <w:jc w:val="both"/>
      </w:pPr>
      <w:r w:rsidRPr="000C250B">
        <w:t>Получатель субсидии в срок не позднее 5 рабочих дней с даты получения проекта соглашения рассматривает его и направляет подписанное в 2 экземплярах соглашение в адрес Администрации.</w:t>
      </w:r>
    </w:p>
    <w:p w:rsidR="006C03C7" w:rsidRPr="000C250B" w:rsidRDefault="006C03C7" w:rsidP="006C03C7">
      <w:pPr>
        <w:autoSpaceDE w:val="0"/>
        <w:autoSpaceDN w:val="0"/>
        <w:adjustRightInd w:val="0"/>
        <w:spacing w:after="0"/>
        <w:ind w:firstLine="567"/>
        <w:jc w:val="both"/>
      </w:pPr>
      <w:r w:rsidRPr="000C250B">
        <w:t>3.8. В случае не подписания получателем субсидии Соглашения в срок, установленный в пункте 3.9. настоящего Порядка, Администрация в течение 3 рабочих дней со дня истечения указанного срока принимает решение о признании получателя субсидии уклонившимся от заключения Соглашения и направляет ему уведомление о принятом решении с обоснованием его принятия.</w:t>
      </w:r>
    </w:p>
    <w:p w:rsidR="006C03C7" w:rsidRPr="000C250B" w:rsidRDefault="006C03C7" w:rsidP="006C03C7">
      <w:pPr>
        <w:autoSpaceDE w:val="0"/>
        <w:autoSpaceDN w:val="0"/>
        <w:adjustRightInd w:val="0"/>
        <w:spacing w:after="0"/>
        <w:ind w:firstLine="567"/>
        <w:jc w:val="both"/>
      </w:pPr>
      <w:r w:rsidRPr="000C250B">
        <w:t>3.9. Условиями для предоставления субсидии организациям, включаемыми в Соглашение о предоставлении субсидии, являются:</w:t>
      </w:r>
    </w:p>
    <w:p w:rsidR="006C03C7" w:rsidRPr="000C250B" w:rsidRDefault="006C03C7" w:rsidP="006C03C7">
      <w:pPr>
        <w:autoSpaceDE w:val="0"/>
        <w:autoSpaceDN w:val="0"/>
        <w:adjustRightInd w:val="0"/>
        <w:spacing w:after="0"/>
        <w:ind w:firstLine="567"/>
        <w:jc w:val="both"/>
      </w:pPr>
      <w:r w:rsidRPr="000C250B">
        <w:t>-согласие организации на осуществление в отношении него проверки Администрацией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контроля соблюдения порядка и условий предоставления субсидии в соответствии со статьями 268.1 и 269.2 Бюджетного кодекса Российской Федерации;</w:t>
      </w:r>
    </w:p>
    <w:p w:rsidR="006C03C7" w:rsidRPr="000C250B" w:rsidRDefault="006C03C7" w:rsidP="006C03C7">
      <w:pPr>
        <w:autoSpaceDE w:val="0"/>
        <w:autoSpaceDN w:val="0"/>
        <w:adjustRightInd w:val="0"/>
        <w:spacing w:after="0"/>
        <w:ind w:firstLine="567"/>
        <w:jc w:val="both"/>
      </w:pPr>
      <w:r w:rsidRPr="000C250B">
        <w:t>- плановые значения результатов предоставления субсидий, их характеристик (показателей, необходимых для оценки достижения результатов предоставления субсидий) и показателей деятельности, установленных соответствующими Порядками предоставления субсидий на соответствующий финансовый год (далее соответственно - результаты, характеристики) с указанием необходимости (отсутствия необходимости) проведения мониторинга достижения результатов;</w:t>
      </w:r>
    </w:p>
    <w:p w:rsidR="006C03C7" w:rsidRPr="000C250B" w:rsidRDefault="006C03C7" w:rsidP="006C03C7">
      <w:pPr>
        <w:autoSpaceDE w:val="0"/>
        <w:autoSpaceDN w:val="0"/>
        <w:adjustRightInd w:val="0"/>
        <w:spacing w:after="0"/>
        <w:ind w:firstLine="567"/>
        <w:jc w:val="both"/>
      </w:pPr>
      <w:r w:rsidRPr="000C250B">
        <w:t>- порядок, формы и сроки представления отчетов, устанавливаемых Администрацией;</w:t>
      </w:r>
    </w:p>
    <w:p w:rsidR="006C03C7" w:rsidRPr="000C250B" w:rsidRDefault="006C03C7" w:rsidP="006C03C7">
      <w:pPr>
        <w:autoSpaceDE w:val="0"/>
        <w:autoSpaceDN w:val="0"/>
        <w:adjustRightInd w:val="0"/>
        <w:spacing w:after="0"/>
        <w:ind w:firstLine="567"/>
        <w:jc w:val="both"/>
      </w:pPr>
      <w:r w:rsidRPr="000C250B">
        <w:t xml:space="preserve"> - требование о запрете приобретения получателями субсидий - юридическими лицами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6C03C7" w:rsidRDefault="006C03C7" w:rsidP="006C03C7">
      <w:pPr>
        <w:autoSpaceDE w:val="0"/>
        <w:autoSpaceDN w:val="0"/>
        <w:adjustRightInd w:val="0"/>
        <w:spacing w:after="0"/>
        <w:ind w:firstLine="567"/>
        <w:jc w:val="both"/>
      </w:pPr>
      <w:r w:rsidRPr="000C250B">
        <w:lastRenderedPageBreak/>
        <w:t>- условие о согласовании новых условий соглашения или о расторжении соглашения при недостижении согласия по новым условиям в случае уменьшения Администрации ранее доведенных лимитов бюджетных обяза</w:t>
      </w:r>
      <w:r w:rsidR="00667132">
        <w:t>тельств предоставление субсидии;</w:t>
      </w:r>
    </w:p>
    <w:p w:rsidR="00667132" w:rsidRPr="000C250B" w:rsidRDefault="00667132" w:rsidP="006C03C7">
      <w:pPr>
        <w:autoSpaceDE w:val="0"/>
        <w:autoSpaceDN w:val="0"/>
        <w:adjustRightInd w:val="0"/>
        <w:spacing w:after="0"/>
        <w:ind w:firstLine="567"/>
        <w:jc w:val="both"/>
      </w:pPr>
      <w:r w:rsidRPr="00F74ED6">
        <w:t xml:space="preserve">-обязательство </w:t>
      </w:r>
      <w:r w:rsidRPr="00667132">
        <w:rPr>
          <w:lang w:eastAsia="en-US"/>
        </w:rPr>
        <w:t>по осуществлению деятельности, на которую предоставляется субсидия, не менее 3 лет после получения субсидии</w:t>
      </w:r>
      <w:r>
        <w:rPr>
          <w:lang w:eastAsia="en-US"/>
        </w:rPr>
        <w:t>;</w:t>
      </w:r>
    </w:p>
    <w:p w:rsidR="006C03C7" w:rsidRPr="000C250B" w:rsidRDefault="006C03C7" w:rsidP="006C03C7">
      <w:pPr>
        <w:autoSpaceDE w:val="0"/>
        <w:autoSpaceDN w:val="0"/>
        <w:adjustRightInd w:val="0"/>
        <w:spacing w:after="0"/>
        <w:ind w:firstLine="567"/>
        <w:jc w:val="both"/>
      </w:pPr>
      <w:r w:rsidRPr="000C250B">
        <w:t>3.10. Дополнительное соглашение является неотъемлемой частью соглашения, и заключаются в соответствии с типовой формой соглашения, утвержденной Управлением финансов Администрации в случаях:</w:t>
      </w:r>
    </w:p>
    <w:p w:rsidR="006C03C7" w:rsidRPr="000C250B" w:rsidRDefault="006C03C7" w:rsidP="006C03C7">
      <w:pPr>
        <w:autoSpaceDE w:val="0"/>
        <w:autoSpaceDN w:val="0"/>
        <w:adjustRightInd w:val="0"/>
        <w:spacing w:after="0"/>
        <w:ind w:firstLine="567"/>
        <w:jc w:val="both"/>
      </w:pPr>
      <w:r w:rsidRPr="000C250B">
        <w:t>1) расторжения Соглашения по соглашению сторон;</w:t>
      </w:r>
    </w:p>
    <w:p w:rsidR="006C03C7" w:rsidRPr="000C250B" w:rsidRDefault="006C03C7" w:rsidP="006C03C7">
      <w:pPr>
        <w:autoSpaceDE w:val="0"/>
        <w:autoSpaceDN w:val="0"/>
        <w:adjustRightInd w:val="0"/>
        <w:spacing w:after="0"/>
        <w:ind w:firstLine="567"/>
        <w:jc w:val="both"/>
      </w:pPr>
      <w:r w:rsidRPr="000C250B">
        <w:t>2) изменения условий Соглашения по соглашению сторон;</w:t>
      </w:r>
    </w:p>
    <w:p w:rsidR="006C03C7" w:rsidRPr="000C250B" w:rsidRDefault="006C03C7" w:rsidP="006C03C7">
      <w:pPr>
        <w:autoSpaceDE w:val="0"/>
        <w:autoSpaceDN w:val="0"/>
        <w:adjustRightInd w:val="0"/>
        <w:spacing w:after="0"/>
        <w:ind w:firstLine="567"/>
        <w:jc w:val="both"/>
      </w:pPr>
      <w:r w:rsidRPr="000C250B">
        <w:t>3) реорганизации получателей субсидий - юридических лиц в форме слияния, присоединения или преобразования в части перемены лица в обязательстве с указанием в соглашении юридического лица, являющегося правопреемником;</w:t>
      </w:r>
    </w:p>
    <w:p w:rsidR="006C03C7" w:rsidRPr="000C250B" w:rsidRDefault="006C03C7" w:rsidP="006C03C7">
      <w:pPr>
        <w:autoSpaceDE w:val="0"/>
        <w:autoSpaceDN w:val="0"/>
        <w:adjustRightInd w:val="0"/>
        <w:spacing w:after="0"/>
        <w:ind w:firstLine="567"/>
        <w:jc w:val="both"/>
      </w:pPr>
      <w:r w:rsidRPr="000C250B">
        <w:t>4)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муниципального образования муниципального района «Корткеросский»;</w:t>
      </w:r>
    </w:p>
    <w:p w:rsidR="006C03C7" w:rsidRPr="000C250B" w:rsidRDefault="006C03C7" w:rsidP="006C03C7">
      <w:pPr>
        <w:autoSpaceDE w:val="0"/>
        <w:autoSpaceDN w:val="0"/>
        <w:adjustRightInd w:val="0"/>
        <w:spacing w:after="0"/>
        <w:ind w:firstLine="567"/>
        <w:jc w:val="both"/>
      </w:pPr>
      <w:r w:rsidRPr="000C250B">
        <w:t>5) прекращения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 части перемены лица в обязательстве с указанием стороны в соглашении иного лица, являющегося правопреемником.</w:t>
      </w:r>
    </w:p>
    <w:p w:rsidR="006C03C7" w:rsidRPr="000C250B" w:rsidRDefault="006C03C7" w:rsidP="006C03C7">
      <w:pPr>
        <w:autoSpaceDE w:val="0"/>
        <w:autoSpaceDN w:val="0"/>
        <w:adjustRightInd w:val="0"/>
        <w:spacing w:after="0"/>
        <w:ind w:firstLine="567"/>
        <w:jc w:val="both"/>
      </w:pPr>
      <w:r w:rsidRPr="000C250B">
        <w:t>3.11. Расторжение соглашения осуществляется по соглашению сторон и оформляется в виде дополнительного соглашения о расторжении Соглашения.</w:t>
      </w:r>
    </w:p>
    <w:p w:rsidR="006C03C7" w:rsidRPr="000C250B" w:rsidRDefault="006C03C7" w:rsidP="006C03C7">
      <w:pPr>
        <w:autoSpaceDE w:val="0"/>
        <w:autoSpaceDN w:val="0"/>
        <w:adjustRightInd w:val="0"/>
        <w:spacing w:after="0"/>
        <w:ind w:firstLine="567"/>
        <w:jc w:val="both"/>
      </w:pPr>
      <w:r w:rsidRPr="000C250B">
        <w:lastRenderedPageBreak/>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Управлением финансов Администрации.</w:t>
      </w:r>
    </w:p>
    <w:p w:rsidR="006C03C7" w:rsidRPr="000C250B" w:rsidRDefault="006C03C7" w:rsidP="006C03C7">
      <w:pPr>
        <w:autoSpaceDE w:val="0"/>
        <w:autoSpaceDN w:val="0"/>
        <w:adjustRightInd w:val="0"/>
        <w:spacing w:after="0"/>
        <w:ind w:firstLine="567"/>
        <w:jc w:val="both"/>
      </w:pPr>
      <w:r w:rsidRPr="000C250B">
        <w:t>3.12. Заключенные соглашения о предоставлении субсидии, а также постановление Администрации и распоряжение Главы муниципального района «Корткеросский» -руководителя администрации об оказании поддержки направляются Уполномоченным органом в отдел финансового и бухгалтерского учета Администрации для перечисления субсидии.</w:t>
      </w:r>
    </w:p>
    <w:p w:rsidR="006C03C7" w:rsidRPr="000C250B" w:rsidRDefault="006C03C7" w:rsidP="006C03C7">
      <w:pPr>
        <w:overflowPunct w:val="0"/>
        <w:autoSpaceDE w:val="0"/>
        <w:autoSpaceDN w:val="0"/>
        <w:adjustRightInd w:val="0"/>
        <w:spacing w:after="0"/>
        <w:ind w:firstLine="567"/>
        <w:jc w:val="both"/>
      </w:pPr>
      <w:r w:rsidRPr="000C250B">
        <w:t>3.13. Отдел финансового и бухгалтерского учета Администрации осуществляет перечисление субсидии организациям на расчетные или корреспондентские счета, открытые получателями субсидий в учреждениях Центрального банка Российской Федерации или кредитных организациях не позднее 10-го рабочего дня, следующего за днем принятием решения Главы муниципального района «Корткеросский» - руководителя Администрации о выделении субсидии.</w:t>
      </w:r>
    </w:p>
    <w:p w:rsidR="006C03C7" w:rsidRPr="000C250B" w:rsidRDefault="006C03C7" w:rsidP="006C03C7">
      <w:pPr>
        <w:overflowPunct w:val="0"/>
        <w:autoSpaceDE w:val="0"/>
        <w:autoSpaceDN w:val="0"/>
        <w:adjustRightInd w:val="0"/>
        <w:spacing w:after="0"/>
        <w:ind w:firstLine="567"/>
        <w:jc w:val="both"/>
      </w:pPr>
      <w:r w:rsidRPr="000C250B">
        <w:t>3.14.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 на соответствующий финансовый год.</w:t>
      </w:r>
    </w:p>
    <w:p w:rsidR="006C03C7" w:rsidRPr="000C250B" w:rsidRDefault="006C03C7" w:rsidP="006C03C7">
      <w:pPr>
        <w:overflowPunct w:val="0"/>
        <w:autoSpaceDE w:val="0"/>
        <w:autoSpaceDN w:val="0"/>
        <w:adjustRightInd w:val="0"/>
        <w:spacing w:after="0"/>
        <w:ind w:firstLine="567"/>
        <w:jc w:val="both"/>
      </w:pPr>
      <w:r w:rsidRPr="000C250B">
        <w:t xml:space="preserve">3.15. </w:t>
      </w:r>
      <w:r w:rsidRPr="000C250B">
        <w:rPr>
          <w:color w:val="000000"/>
        </w:rPr>
        <w:t>Результатом предоставления субсидии является количество созданных (сохраненных) получателем субсидии рабочих мест.</w:t>
      </w:r>
    </w:p>
    <w:p w:rsidR="006C03C7" w:rsidRPr="000C250B" w:rsidRDefault="006C03C7" w:rsidP="006C03C7">
      <w:pPr>
        <w:spacing w:after="0"/>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фактически созданных (сохраненных) рабочих мест от запланированного количества (%).</w:t>
      </w:r>
    </w:p>
    <w:p w:rsidR="006C03C7" w:rsidRPr="000C250B" w:rsidRDefault="006C03C7" w:rsidP="006C03C7">
      <w:pPr>
        <w:spacing w:after="0"/>
        <w:ind w:firstLine="567"/>
        <w:jc w:val="both"/>
        <w:rPr>
          <w:color w:val="000000"/>
        </w:rPr>
      </w:pPr>
      <w:r w:rsidRPr="000C250B">
        <w:rPr>
          <w:color w:val="000000"/>
        </w:rPr>
        <w:t>Значение показателя результативности устанавливается в соглашении о предоставлении субсидии, исходя из представленного к заявке обязательства о создании (сохранении) рабочих мест, в соответствии с подпунктом 7 пункта 2.4. настоящего Порядка</w:t>
      </w:r>
    </w:p>
    <w:p w:rsidR="006C03C7" w:rsidRPr="000C250B" w:rsidRDefault="006C03C7" w:rsidP="006C03C7">
      <w:pPr>
        <w:spacing w:after="0"/>
        <w:ind w:firstLine="567"/>
        <w:jc w:val="both"/>
        <w:rPr>
          <w:color w:val="000000"/>
        </w:rPr>
      </w:pPr>
      <w:r w:rsidRPr="000C250B">
        <w:rPr>
          <w:color w:val="000000"/>
        </w:rPr>
        <w:t>Оценка достижения значения показателя результативности осуществляется Администрацией района на основании сравнения планового значения показателя результативности, установленного соглашением о предоставлении субсидии, и фактически достигнутого значения по итогам отчетного финансового года и в течение одного года со дня предоставления субсидии.</w:t>
      </w:r>
    </w:p>
    <w:p w:rsidR="006C03C7" w:rsidRPr="000C250B" w:rsidRDefault="006C03C7" w:rsidP="006C03C7">
      <w:pPr>
        <w:autoSpaceDE w:val="0"/>
        <w:autoSpaceDN w:val="0"/>
        <w:adjustRightInd w:val="0"/>
        <w:spacing w:after="0"/>
        <w:ind w:firstLine="567"/>
        <w:jc w:val="both"/>
        <w:rPr>
          <w:color w:val="000000"/>
        </w:rPr>
      </w:pPr>
      <w:r w:rsidRPr="000C250B">
        <w:rPr>
          <w:color w:val="000000"/>
        </w:rPr>
        <w:t>Результат предоставления субсидии считается достигнутым, если доля фактически созданных (сохраненных) рабочих мест от запланированного количества равна или более 100 %.</w:t>
      </w:r>
    </w:p>
    <w:p w:rsidR="006C03C7" w:rsidRPr="000C250B" w:rsidRDefault="006C03C7" w:rsidP="006C03C7">
      <w:pPr>
        <w:pStyle w:val="ConsPlusNormal"/>
        <w:ind w:firstLine="540"/>
        <w:jc w:val="both"/>
        <w:rPr>
          <w:sz w:val="28"/>
          <w:szCs w:val="28"/>
        </w:rPr>
      </w:pPr>
    </w:p>
    <w:p w:rsidR="006C03C7" w:rsidRPr="000C250B" w:rsidRDefault="006C03C7" w:rsidP="006C03C7">
      <w:pPr>
        <w:pStyle w:val="HTML"/>
        <w:jc w:val="center"/>
        <w:rPr>
          <w:rFonts w:ascii="Times New Roman" w:hAnsi="Times New Roman"/>
          <w:b/>
          <w:sz w:val="28"/>
          <w:szCs w:val="28"/>
        </w:rPr>
      </w:pPr>
      <w:r w:rsidRPr="000C250B">
        <w:rPr>
          <w:rFonts w:ascii="Times New Roman" w:hAnsi="Times New Roman"/>
          <w:b/>
          <w:sz w:val="28"/>
          <w:szCs w:val="28"/>
        </w:rPr>
        <w:lastRenderedPageBreak/>
        <w:t>4. Требования к отчетности</w:t>
      </w:r>
    </w:p>
    <w:p w:rsidR="006C03C7" w:rsidRPr="000C250B" w:rsidRDefault="006C03C7" w:rsidP="006C03C7">
      <w:pPr>
        <w:pStyle w:val="HTML"/>
        <w:ind w:firstLine="567"/>
        <w:jc w:val="both"/>
        <w:rPr>
          <w:rFonts w:ascii="Times New Roman" w:hAnsi="Times New Roman"/>
          <w:sz w:val="28"/>
          <w:szCs w:val="28"/>
        </w:rPr>
      </w:pPr>
    </w:p>
    <w:p w:rsidR="006C03C7" w:rsidRPr="000C250B" w:rsidRDefault="006C03C7" w:rsidP="006C03C7">
      <w:pPr>
        <w:autoSpaceDE w:val="0"/>
        <w:autoSpaceDN w:val="0"/>
        <w:adjustRightInd w:val="0"/>
        <w:spacing w:after="0"/>
        <w:ind w:firstLine="567"/>
        <w:jc w:val="both"/>
      </w:pPr>
      <w:r w:rsidRPr="000C250B">
        <w:t>4.1. Получатель субсидии представляет в Администрацию отчет о достижении значений результатов, а также характеристик результата, указанных в пункте 3.15. настоящего Порядка, в срок и по форме, установленным соглашением. Указанная отчетность представляется ежеквартально в срок до 15 числа месяца, следующего за отчетным кварталом, до полного исполнения обязательств по достижению значений результатов предоставления субсидии.</w:t>
      </w:r>
    </w:p>
    <w:p w:rsidR="006C03C7" w:rsidRPr="000C250B" w:rsidRDefault="006C03C7" w:rsidP="006C03C7">
      <w:pPr>
        <w:autoSpaceDE w:val="0"/>
        <w:autoSpaceDN w:val="0"/>
        <w:adjustRightInd w:val="0"/>
        <w:spacing w:after="0"/>
        <w:ind w:firstLine="540"/>
        <w:jc w:val="both"/>
      </w:pPr>
      <w:r w:rsidRPr="000C250B">
        <w:t>Администрация вправе установить в соглашении формы и сроки представляемой получателям субсидии дополнительной отчетности, связанной с предоставлением субсидии и не указанной в абзаце первом настоящего пункта.</w:t>
      </w:r>
    </w:p>
    <w:p w:rsidR="006C03C7" w:rsidRPr="000C250B" w:rsidRDefault="006C03C7" w:rsidP="006C03C7">
      <w:pPr>
        <w:autoSpaceDE w:val="0"/>
        <w:autoSpaceDN w:val="0"/>
        <w:adjustRightInd w:val="0"/>
        <w:spacing w:after="0"/>
        <w:ind w:firstLine="540"/>
        <w:jc w:val="both"/>
      </w:pPr>
      <w:r w:rsidRPr="000C250B">
        <w:t>Администрация в течение 5 рабочих дней осуществляет проверку отчетов, указанных в абзацах первом и втором настоящего пункта на корректность их заполнения, на соответствие их установленным формам и требованиям, установленным соглашением, и, при отсутствии замечаний, принимает указанные отчеты.</w:t>
      </w:r>
    </w:p>
    <w:p w:rsidR="006C03C7" w:rsidRPr="000C250B" w:rsidRDefault="006C03C7" w:rsidP="006C03C7">
      <w:pPr>
        <w:autoSpaceDE w:val="0"/>
        <w:autoSpaceDN w:val="0"/>
        <w:adjustRightInd w:val="0"/>
        <w:spacing w:after="0"/>
        <w:ind w:firstLine="540"/>
        <w:jc w:val="both"/>
      </w:pPr>
      <w:r w:rsidRPr="000C250B">
        <w:t>В случае установления в ходе проверки отчетов замечаний Администрация в срок, не превышающий 7 рабочих дней возвращает их получателю субсидии на доработку.</w:t>
      </w:r>
    </w:p>
    <w:p w:rsidR="006C03C7" w:rsidRPr="000C250B" w:rsidRDefault="006C03C7" w:rsidP="006C03C7">
      <w:pPr>
        <w:autoSpaceDE w:val="0"/>
        <w:autoSpaceDN w:val="0"/>
        <w:adjustRightInd w:val="0"/>
        <w:spacing w:after="0"/>
        <w:ind w:firstLine="540"/>
        <w:jc w:val="both"/>
      </w:pPr>
      <w:r w:rsidRPr="000C250B">
        <w:t>Получатель субсидии в течение 5 рабочих дней с даты получения непринятых Администрацией отчетов направляет в Администрацию доработанные отчеты, проверка и принятие которых осуществляется в порядке, предусмотренном настоящим пунктом.</w:t>
      </w:r>
    </w:p>
    <w:p w:rsidR="006C03C7" w:rsidRPr="000C250B" w:rsidRDefault="006C03C7" w:rsidP="006C03C7">
      <w:pPr>
        <w:autoSpaceDE w:val="0"/>
        <w:autoSpaceDN w:val="0"/>
        <w:adjustRightInd w:val="0"/>
        <w:spacing w:after="0"/>
        <w:ind w:firstLine="567"/>
        <w:jc w:val="both"/>
      </w:pPr>
      <w:r w:rsidRPr="000C250B">
        <w:t>4.2. Ответственность за достоверность представленных в Администрацию документов и отчетов, установленных настоящими Порядком, возлагается на получателя субсидии.</w:t>
      </w:r>
    </w:p>
    <w:p w:rsidR="006C03C7" w:rsidRPr="000C250B" w:rsidRDefault="006C03C7" w:rsidP="006C03C7">
      <w:pPr>
        <w:autoSpaceDE w:val="0"/>
        <w:autoSpaceDN w:val="0"/>
        <w:adjustRightInd w:val="0"/>
        <w:spacing w:after="0"/>
        <w:ind w:firstLine="567"/>
        <w:jc w:val="both"/>
      </w:pPr>
      <w:r w:rsidRPr="000C250B">
        <w:t>4.3. Администрация района вправе запрашивать у организации предложения, информацию и иные материалы в течение 3 (трех) лет после получения субсидии, осуществлять оценку достижения организацией результатов, показателей (при установлении таких показателей) результативности использования субсидии, порядка и условий, установленных Соглашением.</w:t>
      </w:r>
    </w:p>
    <w:p w:rsidR="006C03C7" w:rsidRPr="000C250B" w:rsidRDefault="006C03C7" w:rsidP="006C03C7">
      <w:pPr>
        <w:spacing w:after="0"/>
        <w:ind w:firstLine="567"/>
        <w:jc w:val="both"/>
      </w:pPr>
    </w:p>
    <w:p w:rsidR="006C03C7" w:rsidRPr="000C250B" w:rsidRDefault="006C03C7" w:rsidP="006C03C7">
      <w:pPr>
        <w:pStyle w:val="HTML"/>
        <w:jc w:val="center"/>
        <w:rPr>
          <w:rFonts w:ascii="Times New Roman" w:hAnsi="Times New Roman"/>
          <w:b/>
          <w:sz w:val="28"/>
          <w:szCs w:val="28"/>
        </w:rPr>
      </w:pPr>
      <w:r w:rsidRPr="000C250B">
        <w:rPr>
          <w:rFonts w:ascii="Times New Roman" w:hAnsi="Times New Roman"/>
          <w:b/>
          <w:sz w:val="28"/>
          <w:szCs w:val="28"/>
        </w:rPr>
        <w:t>5. Требования к осуществлению контроля (мониторинга) за соблюдением условий и порядка предоставления субсидий и ответственность за их нарушение</w:t>
      </w:r>
    </w:p>
    <w:p w:rsidR="006C03C7" w:rsidRPr="000C250B" w:rsidRDefault="006C03C7" w:rsidP="006C03C7">
      <w:pPr>
        <w:pStyle w:val="HTML"/>
        <w:jc w:val="center"/>
        <w:rPr>
          <w:rFonts w:ascii="Times New Roman" w:hAnsi="Times New Roman"/>
          <w:sz w:val="28"/>
          <w:szCs w:val="28"/>
        </w:rPr>
      </w:pPr>
    </w:p>
    <w:p w:rsidR="006C03C7" w:rsidRPr="000C250B" w:rsidRDefault="006C03C7" w:rsidP="006C03C7">
      <w:pPr>
        <w:autoSpaceDE w:val="0"/>
        <w:autoSpaceDN w:val="0"/>
        <w:adjustRightInd w:val="0"/>
        <w:spacing w:after="0"/>
        <w:ind w:firstLine="567"/>
        <w:jc w:val="both"/>
      </w:pPr>
      <w:r w:rsidRPr="000C250B">
        <w:rPr>
          <w:bCs/>
        </w:rPr>
        <w:t xml:space="preserve">5.1. Контроль (мониторинг) за соблюдением условий и порядка предоставления субсидий организациям, в том числе в части достижения результатов предоставления субсидии, осуществляется в установленном порядке </w:t>
      </w:r>
      <w:r w:rsidRPr="000C250B">
        <w:rPr>
          <w:bCs/>
        </w:rPr>
        <w:lastRenderedPageBreak/>
        <w:t xml:space="preserve">главным распорядителем бюджета муниципального района «Корткеросский» и иными органами государственного (муниципального) финансового контроля </w:t>
      </w:r>
      <w:r w:rsidRPr="000C250B">
        <w:t>в соответствии со статьями 268.1 и 269.2 Бюджетного кодекса Российской Федерации.</w:t>
      </w:r>
    </w:p>
    <w:p w:rsidR="006C03C7" w:rsidRPr="000C250B" w:rsidRDefault="006C03C7" w:rsidP="006C03C7">
      <w:pPr>
        <w:overflowPunct w:val="0"/>
        <w:autoSpaceDE w:val="0"/>
        <w:autoSpaceDN w:val="0"/>
        <w:adjustRightInd w:val="0"/>
        <w:spacing w:after="0"/>
        <w:ind w:firstLine="567"/>
        <w:jc w:val="both"/>
        <w:outlineLvl w:val="0"/>
      </w:pPr>
      <w:r w:rsidRPr="000C250B">
        <w:t>Проверка соблюдения условий и порядка предоставления  и использования субсидии осуществляется, в том числе и на основании полученной отчетности.</w:t>
      </w:r>
    </w:p>
    <w:p w:rsidR="006C03C7" w:rsidRPr="000C250B" w:rsidRDefault="006C03C7" w:rsidP="006C03C7">
      <w:pPr>
        <w:autoSpaceDE w:val="0"/>
        <w:autoSpaceDN w:val="0"/>
        <w:adjustRightInd w:val="0"/>
        <w:spacing w:after="0"/>
        <w:ind w:firstLine="567"/>
        <w:jc w:val="both"/>
      </w:pPr>
      <w:r w:rsidRPr="000C250B">
        <w:t>5.2. В случае установления фактов нарушения условий и порядка предоставления субсидии, в том числе недостижения установленного в соглашении о предоставлении субсидии значения результата, указанного в пункте 3.15. настоящего Порядка, организацией подлежат возврату средства субсидии в бюджет муниципального образования муниципального района «Корткеросский» в следующем порядке:</w:t>
      </w:r>
    </w:p>
    <w:p w:rsidR="006C03C7" w:rsidRPr="000C250B" w:rsidRDefault="006C03C7" w:rsidP="006C03C7">
      <w:pPr>
        <w:autoSpaceDE w:val="0"/>
        <w:autoSpaceDN w:val="0"/>
        <w:adjustRightInd w:val="0"/>
        <w:spacing w:after="0"/>
        <w:ind w:firstLine="567"/>
        <w:jc w:val="both"/>
      </w:pPr>
      <w:r w:rsidRPr="000C250B">
        <w:t>1) Администрация в течение 10 рабочих дней со дня подписания акта проверки соблюдения условий и порядка предоставления субсидий или получения сведений от органов государственного (муниципального) финансового контроля об установлении фактов представления недостоверных сведений, нарушения условий и порядка предоставления субсидий, выявленных в результате проверок, направляет организации письмо-уведомление о возврате средств бюджета муниципального образования муниципального района «Корткеросский» (далее – уведомление);</w:t>
      </w:r>
    </w:p>
    <w:p w:rsidR="006C03C7" w:rsidRPr="000C250B" w:rsidRDefault="006C03C7" w:rsidP="006C03C7">
      <w:pPr>
        <w:autoSpaceDE w:val="0"/>
        <w:autoSpaceDN w:val="0"/>
        <w:adjustRightInd w:val="0"/>
        <w:spacing w:after="0"/>
        <w:ind w:firstLine="567"/>
        <w:jc w:val="both"/>
      </w:pPr>
      <w:r w:rsidRPr="000C250B">
        <w:t>2) организация в течение 30 дней (если в уведомлении не указан иной срок) с даты получения уведомления осуществляет возврат субсидий, использованных не по назначению, с нарушением установленных условий и порядка их предоставления, в безналичной форме, путем перечисления денежных средств на расчетный счет Администрации муниципального района «Корткеросский»;</w:t>
      </w:r>
    </w:p>
    <w:p w:rsidR="006C03C7" w:rsidRPr="000C250B" w:rsidRDefault="006C03C7" w:rsidP="006C03C7">
      <w:pPr>
        <w:autoSpaceDE w:val="0"/>
        <w:autoSpaceDN w:val="0"/>
        <w:adjustRightInd w:val="0"/>
        <w:spacing w:after="0"/>
        <w:ind w:firstLine="567"/>
        <w:jc w:val="both"/>
      </w:pPr>
      <w:r w:rsidRPr="000C250B">
        <w:t>В случае невыполнения в установленный срок уведомления, Администрация обеспечивает взыскание средств бюджета муниципального образования муниципального района «Корткеросский» в судебном порядке.</w:t>
      </w:r>
    </w:p>
    <w:p w:rsidR="006C03C7" w:rsidRPr="000C250B" w:rsidRDefault="006C03C7" w:rsidP="006C03C7">
      <w:pPr>
        <w:autoSpaceDE w:val="0"/>
        <w:autoSpaceDN w:val="0"/>
        <w:adjustRightInd w:val="0"/>
        <w:spacing w:after="0"/>
        <w:ind w:firstLine="567"/>
        <w:jc w:val="both"/>
      </w:pPr>
      <w:r w:rsidRPr="000C250B">
        <w:t>В случае невозврата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6C03C7" w:rsidRPr="000C250B" w:rsidRDefault="006C03C7" w:rsidP="006C03C7">
      <w:pPr>
        <w:autoSpaceDE w:val="0"/>
        <w:autoSpaceDN w:val="0"/>
        <w:adjustRightInd w:val="0"/>
        <w:spacing w:after="0"/>
        <w:ind w:firstLine="709"/>
        <w:jc w:val="both"/>
      </w:pPr>
    </w:p>
    <w:p w:rsidR="006C03C7" w:rsidRPr="000C250B" w:rsidRDefault="006C03C7" w:rsidP="006C03C7">
      <w:pPr>
        <w:widowControl w:val="0"/>
        <w:autoSpaceDE w:val="0"/>
        <w:autoSpaceDN w:val="0"/>
        <w:adjustRightInd w:val="0"/>
        <w:spacing w:after="0"/>
        <w:ind w:firstLine="540"/>
        <w:jc w:val="right"/>
      </w:pPr>
    </w:p>
    <w:p w:rsidR="006C03C7" w:rsidRPr="000C250B" w:rsidRDefault="006C03C7" w:rsidP="006C03C7">
      <w:pPr>
        <w:pStyle w:val="ConsPlusNormal"/>
        <w:ind w:firstLine="540"/>
        <w:jc w:val="both"/>
        <w:rPr>
          <w:sz w:val="28"/>
          <w:szCs w:val="28"/>
        </w:rPr>
      </w:pPr>
    </w:p>
    <w:p w:rsidR="006C03C7" w:rsidRPr="000C250B" w:rsidRDefault="006C03C7" w:rsidP="006C03C7">
      <w:pPr>
        <w:pStyle w:val="ConsPlusNormal"/>
        <w:ind w:firstLine="540"/>
        <w:jc w:val="both"/>
        <w:rPr>
          <w:sz w:val="28"/>
          <w:szCs w:val="28"/>
        </w:rPr>
      </w:pPr>
    </w:p>
    <w:p w:rsidR="006C03C7" w:rsidRPr="000C250B" w:rsidRDefault="006C03C7" w:rsidP="006C03C7">
      <w:pPr>
        <w:pStyle w:val="ConsPlusNormal"/>
        <w:ind w:firstLine="540"/>
        <w:jc w:val="both"/>
        <w:rPr>
          <w:sz w:val="28"/>
          <w:szCs w:val="28"/>
        </w:rPr>
      </w:pPr>
    </w:p>
    <w:p w:rsidR="006C03C7" w:rsidRPr="000C250B" w:rsidRDefault="006C03C7" w:rsidP="006C03C7">
      <w:pPr>
        <w:pStyle w:val="ConsPlusNormal"/>
        <w:ind w:firstLine="540"/>
        <w:jc w:val="both"/>
        <w:rPr>
          <w:sz w:val="28"/>
          <w:szCs w:val="28"/>
        </w:rPr>
      </w:pPr>
    </w:p>
    <w:p w:rsidR="006C03C7" w:rsidRPr="000C250B" w:rsidRDefault="006C03C7" w:rsidP="006C03C7">
      <w:pPr>
        <w:pStyle w:val="ConsPlusNormal"/>
        <w:ind w:firstLine="540"/>
        <w:jc w:val="both"/>
        <w:rPr>
          <w:sz w:val="28"/>
          <w:szCs w:val="28"/>
        </w:rPr>
      </w:pPr>
    </w:p>
    <w:p w:rsidR="006C03C7" w:rsidRPr="000C250B" w:rsidRDefault="006C03C7" w:rsidP="006C03C7">
      <w:pPr>
        <w:pStyle w:val="ConsPlusNormal"/>
        <w:ind w:firstLine="540"/>
        <w:jc w:val="both"/>
        <w:rPr>
          <w:sz w:val="28"/>
          <w:szCs w:val="28"/>
        </w:rPr>
      </w:pPr>
    </w:p>
    <w:p w:rsidR="006C03C7" w:rsidRPr="000C250B" w:rsidRDefault="006C03C7" w:rsidP="006C03C7">
      <w:pPr>
        <w:pStyle w:val="ConsPlusNormal"/>
        <w:ind w:firstLine="540"/>
        <w:jc w:val="both"/>
        <w:rPr>
          <w:sz w:val="28"/>
          <w:szCs w:val="28"/>
        </w:rPr>
      </w:pPr>
    </w:p>
    <w:p w:rsidR="006C03C7" w:rsidRPr="000C250B" w:rsidRDefault="006C03C7" w:rsidP="006C03C7">
      <w:pPr>
        <w:pStyle w:val="ConsPlusNormal"/>
        <w:ind w:firstLine="540"/>
        <w:jc w:val="both"/>
        <w:rPr>
          <w:sz w:val="28"/>
          <w:szCs w:val="28"/>
        </w:rPr>
      </w:pPr>
    </w:p>
    <w:p w:rsidR="006C03C7" w:rsidRPr="000C250B" w:rsidRDefault="006C03C7" w:rsidP="006C03C7">
      <w:pPr>
        <w:pStyle w:val="ConsPlusNormal"/>
        <w:ind w:firstLine="540"/>
        <w:jc w:val="both"/>
        <w:rPr>
          <w:sz w:val="28"/>
          <w:szCs w:val="28"/>
        </w:rPr>
      </w:pPr>
    </w:p>
    <w:p w:rsidR="006C03C7" w:rsidRPr="000C250B" w:rsidRDefault="006C03C7" w:rsidP="006C03C7">
      <w:pPr>
        <w:widowControl w:val="0"/>
        <w:autoSpaceDE w:val="0"/>
        <w:autoSpaceDN w:val="0"/>
        <w:adjustRightInd w:val="0"/>
        <w:spacing w:after="0"/>
        <w:ind w:firstLine="540"/>
        <w:jc w:val="right"/>
      </w:pPr>
      <w:r w:rsidRPr="000C250B">
        <w:t>Приложение 1</w:t>
      </w:r>
    </w:p>
    <w:p w:rsidR="006C03C7" w:rsidRPr="000C250B" w:rsidRDefault="006C03C7" w:rsidP="006C03C7">
      <w:pPr>
        <w:autoSpaceDE w:val="0"/>
        <w:autoSpaceDN w:val="0"/>
        <w:adjustRightInd w:val="0"/>
        <w:spacing w:after="0"/>
        <w:jc w:val="right"/>
      </w:pPr>
      <w:r w:rsidRPr="000C250B">
        <w:t xml:space="preserve">к Порядку </w:t>
      </w:r>
    </w:p>
    <w:p w:rsidR="006C03C7" w:rsidRPr="000C250B" w:rsidRDefault="006C03C7" w:rsidP="006C03C7">
      <w:pPr>
        <w:autoSpaceDE w:val="0"/>
        <w:autoSpaceDN w:val="0"/>
        <w:adjustRightInd w:val="0"/>
        <w:spacing w:after="0"/>
        <w:jc w:val="right"/>
      </w:pPr>
      <w:r w:rsidRPr="000C250B">
        <w:t xml:space="preserve">субсидирования расходов (части расходов) </w:t>
      </w:r>
    </w:p>
    <w:p w:rsidR="006C03C7" w:rsidRPr="000C250B" w:rsidRDefault="006C03C7" w:rsidP="006C03C7">
      <w:pPr>
        <w:autoSpaceDE w:val="0"/>
        <w:autoSpaceDN w:val="0"/>
        <w:adjustRightInd w:val="0"/>
        <w:spacing w:after="0"/>
        <w:jc w:val="right"/>
      </w:pPr>
      <w:r w:rsidRPr="000C250B">
        <w:t xml:space="preserve">на строительство (реконструкцию) и (или) </w:t>
      </w:r>
    </w:p>
    <w:p w:rsidR="006C03C7" w:rsidRPr="000C250B" w:rsidRDefault="006C03C7" w:rsidP="006C03C7">
      <w:pPr>
        <w:autoSpaceDE w:val="0"/>
        <w:autoSpaceDN w:val="0"/>
        <w:adjustRightInd w:val="0"/>
        <w:spacing w:after="0"/>
        <w:jc w:val="right"/>
      </w:pPr>
      <w:r w:rsidRPr="000C250B">
        <w:t>приобретение помещений</w:t>
      </w:r>
    </w:p>
    <w:p w:rsidR="006C03C7" w:rsidRPr="000C250B" w:rsidRDefault="006C03C7" w:rsidP="006C03C7">
      <w:pPr>
        <w:autoSpaceDE w:val="0"/>
        <w:autoSpaceDN w:val="0"/>
        <w:adjustRightInd w:val="0"/>
        <w:spacing w:after="0"/>
        <w:jc w:val="right"/>
      </w:pPr>
      <w:r w:rsidRPr="000C250B">
        <w:t>для содержания скота, производства и хранения кормов</w:t>
      </w:r>
    </w:p>
    <w:p w:rsidR="006C03C7" w:rsidRPr="000C250B" w:rsidRDefault="006C03C7" w:rsidP="006C03C7">
      <w:pPr>
        <w:autoSpaceDE w:val="0"/>
        <w:autoSpaceDN w:val="0"/>
        <w:adjustRightInd w:val="0"/>
        <w:spacing w:after="0"/>
        <w:jc w:val="right"/>
      </w:pPr>
      <w:r w:rsidRPr="000C250B">
        <w:t xml:space="preserve"> сельскохозяйственным организациям,</w:t>
      </w:r>
    </w:p>
    <w:p w:rsidR="006C03C7" w:rsidRPr="000C250B" w:rsidRDefault="006C03C7" w:rsidP="006C03C7">
      <w:pPr>
        <w:autoSpaceDE w:val="0"/>
        <w:autoSpaceDN w:val="0"/>
        <w:adjustRightInd w:val="0"/>
        <w:spacing w:after="0"/>
        <w:jc w:val="right"/>
      </w:pPr>
      <w:r w:rsidRPr="000C250B">
        <w:t xml:space="preserve"> индивидуальным предпринимателям,</w:t>
      </w:r>
    </w:p>
    <w:p w:rsidR="006C03C7" w:rsidRPr="000C250B" w:rsidRDefault="006C03C7" w:rsidP="006C03C7">
      <w:pPr>
        <w:autoSpaceDE w:val="0"/>
        <w:autoSpaceDN w:val="0"/>
        <w:adjustRightInd w:val="0"/>
        <w:spacing w:after="0"/>
        <w:jc w:val="right"/>
      </w:pPr>
      <w:r w:rsidRPr="000C250B">
        <w:t xml:space="preserve"> осуществляющим сельскохозяйственное производство </w:t>
      </w:r>
    </w:p>
    <w:p w:rsidR="006C03C7" w:rsidRPr="000C250B" w:rsidRDefault="006C03C7" w:rsidP="006C03C7">
      <w:pPr>
        <w:widowControl w:val="0"/>
        <w:autoSpaceDE w:val="0"/>
        <w:autoSpaceDN w:val="0"/>
        <w:adjustRightInd w:val="0"/>
        <w:spacing w:after="0"/>
        <w:jc w:val="right"/>
      </w:pPr>
    </w:p>
    <w:p w:rsidR="006C03C7" w:rsidRPr="000C250B" w:rsidRDefault="006C03C7" w:rsidP="006C03C7">
      <w:pPr>
        <w:widowControl w:val="0"/>
        <w:autoSpaceDE w:val="0"/>
        <w:autoSpaceDN w:val="0"/>
        <w:adjustRightInd w:val="0"/>
        <w:spacing w:after="0"/>
        <w:jc w:val="center"/>
        <w:rPr>
          <w:b/>
        </w:rPr>
      </w:pPr>
      <w:r w:rsidRPr="000C250B">
        <w:rPr>
          <w:b/>
        </w:rPr>
        <w:t>Критерии и бальная шкала оценок проектов</w:t>
      </w:r>
    </w:p>
    <w:p w:rsidR="006C03C7" w:rsidRPr="000C250B" w:rsidRDefault="006C03C7" w:rsidP="006C03C7">
      <w:pPr>
        <w:autoSpaceDE w:val="0"/>
        <w:autoSpaceDN w:val="0"/>
        <w:adjustRightInd w:val="0"/>
        <w:spacing w:after="0"/>
        <w:ind w:right="281"/>
        <w:jc w:val="center"/>
        <w:rPr>
          <w:b/>
        </w:rPr>
      </w:pPr>
      <w:r w:rsidRPr="000C250B">
        <w:rPr>
          <w:b/>
        </w:rPr>
        <w:t>для субсидирования расходов (части расходов) за счет средств бюджета муниципального района «Корткеросский» на строительство (реконструкцию) и (или) приобретение помещений для содержания скота, производства и хранения кормов сельскохозяйственным организациям, индивидуальным предпринимателям, осуществляющим сельскохозяйственное производство</w:t>
      </w:r>
    </w:p>
    <w:p w:rsidR="006C03C7" w:rsidRPr="000C250B" w:rsidRDefault="006C03C7" w:rsidP="006C03C7">
      <w:pPr>
        <w:widowControl w:val="0"/>
        <w:autoSpaceDE w:val="0"/>
        <w:autoSpaceDN w:val="0"/>
        <w:adjustRightInd w:val="0"/>
        <w:spacing w:after="0"/>
        <w:jc w:val="center"/>
        <w:rPr>
          <w:b/>
        </w:rPr>
      </w:pPr>
    </w:p>
    <w:p w:rsidR="006C03C7" w:rsidRPr="000C250B" w:rsidRDefault="006C03C7" w:rsidP="006C03C7">
      <w:pPr>
        <w:spacing w:after="0"/>
        <w:ind w:firstLine="540"/>
        <w:jc w:val="both"/>
      </w:pPr>
      <w:r w:rsidRPr="000C250B">
        <w:t>К1- индекс доходности проекта:</w:t>
      </w:r>
    </w:p>
    <w:p w:rsidR="006C03C7" w:rsidRPr="000C250B" w:rsidRDefault="006C03C7" w:rsidP="006C03C7">
      <w:pPr>
        <w:spacing w:after="0"/>
        <w:ind w:firstLine="540"/>
        <w:jc w:val="both"/>
      </w:pPr>
      <w:r w:rsidRPr="000C250B">
        <w:t>от 0 до 0,5 – 0 баллов</w:t>
      </w:r>
    </w:p>
    <w:p w:rsidR="006C03C7" w:rsidRPr="000C250B" w:rsidRDefault="006C03C7" w:rsidP="006C03C7">
      <w:pPr>
        <w:spacing w:after="0"/>
        <w:ind w:firstLine="540"/>
        <w:jc w:val="both"/>
      </w:pPr>
      <w:r w:rsidRPr="000C250B">
        <w:t>от 0,5 до 1- 1 балл;</w:t>
      </w:r>
    </w:p>
    <w:p w:rsidR="006C03C7" w:rsidRPr="000C250B" w:rsidRDefault="006C03C7" w:rsidP="006C03C7">
      <w:pPr>
        <w:spacing w:after="0"/>
        <w:ind w:firstLine="540"/>
        <w:jc w:val="both"/>
      </w:pPr>
      <w:r w:rsidRPr="000C250B">
        <w:t>от 1 до 1,5 - 2 балла;</w:t>
      </w:r>
    </w:p>
    <w:p w:rsidR="006C03C7" w:rsidRPr="000C250B" w:rsidRDefault="006C03C7" w:rsidP="006C03C7">
      <w:pPr>
        <w:spacing w:after="0"/>
        <w:ind w:firstLine="540"/>
        <w:jc w:val="both"/>
      </w:pPr>
      <w:r w:rsidRPr="000C250B">
        <w:t>больше 1,5 - 3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К2 - срок окупаемости проекта:</w:t>
      </w:r>
    </w:p>
    <w:p w:rsidR="006C03C7" w:rsidRPr="000C250B" w:rsidRDefault="006C03C7" w:rsidP="006C03C7">
      <w:pPr>
        <w:autoSpaceDE w:val="0"/>
        <w:autoSpaceDN w:val="0"/>
        <w:adjustRightInd w:val="0"/>
        <w:spacing w:after="0"/>
        <w:ind w:firstLine="540"/>
        <w:jc w:val="both"/>
      </w:pPr>
      <w:r w:rsidRPr="000C250B">
        <w:t>более 15 лет - 0 баллов;</w:t>
      </w:r>
    </w:p>
    <w:p w:rsidR="006C03C7" w:rsidRPr="000C250B" w:rsidRDefault="006C03C7" w:rsidP="006C03C7">
      <w:pPr>
        <w:autoSpaceDE w:val="0"/>
        <w:autoSpaceDN w:val="0"/>
        <w:adjustRightInd w:val="0"/>
        <w:spacing w:after="0"/>
        <w:ind w:firstLine="540"/>
        <w:jc w:val="both"/>
      </w:pPr>
      <w:r w:rsidRPr="000C250B">
        <w:t>от 8 до 15 включительно - 1 балл;</w:t>
      </w:r>
    </w:p>
    <w:p w:rsidR="006C03C7" w:rsidRPr="000C250B" w:rsidRDefault="006C03C7" w:rsidP="006C03C7">
      <w:pPr>
        <w:autoSpaceDE w:val="0"/>
        <w:autoSpaceDN w:val="0"/>
        <w:adjustRightInd w:val="0"/>
        <w:spacing w:after="0"/>
        <w:ind w:firstLine="540"/>
        <w:jc w:val="both"/>
      </w:pPr>
      <w:r w:rsidRPr="000C250B">
        <w:t>до 5 до 8 лет - 2 балла;</w:t>
      </w:r>
    </w:p>
    <w:p w:rsidR="006C03C7" w:rsidRPr="000C250B" w:rsidRDefault="006C03C7" w:rsidP="006C03C7">
      <w:pPr>
        <w:autoSpaceDE w:val="0"/>
        <w:autoSpaceDN w:val="0"/>
        <w:adjustRightInd w:val="0"/>
        <w:spacing w:after="0"/>
        <w:ind w:firstLine="540"/>
        <w:jc w:val="both"/>
      </w:pPr>
      <w:r w:rsidRPr="000C250B">
        <w:t>до 5 лет включительно – 3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К3 - создание дополнительных рабочих мест в рамках реализации проекта:</w:t>
      </w:r>
    </w:p>
    <w:p w:rsidR="006C03C7" w:rsidRPr="000C250B" w:rsidRDefault="006C03C7" w:rsidP="006C03C7">
      <w:pPr>
        <w:autoSpaceDE w:val="0"/>
        <w:autoSpaceDN w:val="0"/>
        <w:adjustRightInd w:val="0"/>
        <w:spacing w:after="0"/>
        <w:ind w:firstLine="540"/>
        <w:jc w:val="both"/>
      </w:pPr>
      <w:r w:rsidRPr="000C250B">
        <w:t>не предусмотрено - 0 баллов;</w:t>
      </w:r>
    </w:p>
    <w:p w:rsidR="006C03C7" w:rsidRPr="000C250B" w:rsidRDefault="006C03C7" w:rsidP="006C03C7">
      <w:pPr>
        <w:autoSpaceDE w:val="0"/>
        <w:autoSpaceDN w:val="0"/>
        <w:adjustRightInd w:val="0"/>
        <w:spacing w:after="0"/>
        <w:ind w:firstLine="540"/>
        <w:jc w:val="both"/>
      </w:pPr>
      <w:r w:rsidRPr="000C250B">
        <w:t>до 3 рабочих мест включительно - 1 балла;</w:t>
      </w:r>
    </w:p>
    <w:p w:rsidR="006C03C7" w:rsidRPr="000C250B" w:rsidRDefault="006C03C7" w:rsidP="006C03C7">
      <w:pPr>
        <w:autoSpaceDE w:val="0"/>
        <w:autoSpaceDN w:val="0"/>
        <w:adjustRightInd w:val="0"/>
        <w:spacing w:after="0"/>
        <w:ind w:firstLine="540"/>
        <w:jc w:val="both"/>
      </w:pPr>
      <w:r w:rsidRPr="000C250B">
        <w:t>более 3 рабочих мест - 2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К4 – доля собственных финансовых ресурсов для реализации проекта:</w:t>
      </w:r>
    </w:p>
    <w:p w:rsidR="006C03C7" w:rsidRPr="000C250B" w:rsidRDefault="006C03C7" w:rsidP="006C03C7">
      <w:pPr>
        <w:autoSpaceDE w:val="0"/>
        <w:autoSpaceDN w:val="0"/>
        <w:adjustRightInd w:val="0"/>
        <w:spacing w:after="0"/>
        <w:ind w:firstLine="540"/>
        <w:jc w:val="both"/>
      </w:pPr>
      <w:r w:rsidRPr="000C250B">
        <w:t>менее 10% - 0 баллов;</w:t>
      </w:r>
    </w:p>
    <w:p w:rsidR="006C03C7" w:rsidRPr="000C250B" w:rsidRDefault="006C03C7" w:rsidP="006C03C7">
      <w:pPr>
        <w:autoSpaceDE w:val="0"/>
        <w:autoSpaceDN w:val="0"/>
        <w:adjustRightInd w:val="0"/>
        <w:spacing w:after="0"/>
        <w:ind w:firstLine="540"/>
        <w:jc w:val="both"/>
      </w:pPr>
      <w:r w:rsidRPr="000C250B">
        <w:t>10% от стоимости проекта – 1 балл;</w:t>
      </w:r>
    </w:p>
    <w:p w:rsidR="006C03C7" w:rsidRPr="000C250B" w:rsidRDefault="006C03C7" w:rsidP="006C03C7">
      <w:pPr>
        <w:autoSpaceDE w:val="0"/>
        <w:autoSpaceDN w:val="0"/>
        <w:adjustRightInd w:val="0"/>
        <w:spacing w:after="0"/>
        <w:ind w:firstLine="540"/>
        <w:jc w:val="both"/>
      </w:pPr>
      <w:r w:rsidRPr="000C250B">
        <w:t>от 10% до 20% от стоимости проекта – 2 балла;</w:t>
      </w:r>
    </w:p>
    <w:p w:rsidR="006C03C7" w:rsidRPr="000C250B" w:rsidRDefault="006C03C7" w:rsidP="006C03C7">
      <w:pPr>
        <w:autoSpaceDE w:val="0"/>
        <w:autoSpaceDN w:val="0"/>
        <w:adjustRightInd w:val="0"/>
        <w:spacing w:after="0"/>
        <w:ind w:firstLine="540"/>
        <w:jc w:val="both"/>
      </w:pPr>
      <w:r w:rsidRPr="000C250B">
        <w:t>от 20% до 30% от стоимости проекта - 3 балла;</w:t>
      </w:r>
    </w:p>
    <w:p w:rsidR="006C03C7" w:rsidRPr="000C250B" w:rsidRDefault="006C03C7" w:rsidP="006C03C7">
      <w:pPr>
        <w:autoSpaceDE w:val="0"/>
        <w:autoSpaceDN w:val="0"/>
        <w:adjustRightInd w:val="0"/>
        <w:spacing w:after="0"/>
        <w:ind w:firstLine="540"/>
        <w:jc w:val="both"/>
      </w:pPr>
      <w:r w:rsidRPr="000C250B">
        <w:t>более 30% от стоимости проекта – 4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К5 – обеспеченность кормовыми ресурсами на начало реализации Проекта:</w:t>
      </w:r>
    </w:p>
    <w:p w:rsidR="006C03C7" w:rsidRPr="000C250B" w:rsidRDefault="006C03C7" w:rsidP="006C03C7">
      <w:pPr>
        <w:autoSpaceDE w:val="0"/>
        <w:autoSpaceDN w:val="0"/>
        <w:adjustRightInd w:val="0"/>
        <w:spacing w:after="0"/>
        <w:ind w:firstLine="540"/>
        <w:jc w:val="both"/>
      </w:pPr>
      <w:r w:rsidRPr="000C250B">
        <w:t>до 70% - 0 баллов;</w:t>
      </w:r>
    </w:p>
    <w:p w:rsidR="006C03C7" w:rsidRPr="000C250B" w:rsidRDefault="006C03C7" w:rsidP="006C03C7">
      <w:pPr>
        <w:autoSpaceDE w:val="0"/>
        <w:autoSpaceDN w:val="0"/>
        <w:adjustRightInd w:val="0"/>
        <w:spacing w:after="0"/>
        <w:ind w:firstLine="540"/>
        <w:jc w:val="both"/>
      </w:pPr>
      <w:r w:rsidRPr="000C250B">
        <w:t>от 70% до 90 % - 1 балл;</w:t>
      </w:r>
    </w:p>
    <w:p w:rsidR="006C03C7" w:rsidRPr="000C250B" w:rsidRDefault="006C03C7" w:rsidP="006C03C7">
      <w:pPr>
        <w:autoSpaceDE w:val="0"/>
        <w:autoSpaceDN w:val="0"/>
        <w:adjustRightInd w:val="0"/>
        <w:spacing w:after="0"/>
        <w:ind w:firstLine="540"/>
        <w:jc w:val="both"/>
      </w:pPr>
      <w:r w:rsidRPr="000C250B">
        <w:t>более 90% - 2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К6 - наличие зарегистрированной самоходной сельскохозяйственной техники, находящейся в собственности, либо в лизинге:</w:t>
      </w:r>
    </w:p>
    <w:p w:rsidR="006C03C7" w:rsidRPr="000C250B" w:rsidRDefault="006C03C7" w:rsidP="006C03C7">
      <w:pPr>
        <w:autoSpaceDE w:val="0"/>
        <w:autoSpaceDN w:val="0"/>
        <w:adjustRightInd w:val="0"/>
        <w:spacing w:after="0"/>
        <w:ind w:firstLine="540"/>
        <w:jc w:val="both"/>
      </w:pPr>
      <w:r w:rsidRPr="000C250B">
        <w:t>зарегистрированная техника отсутствует – 0 баллов;</w:t>
      </w:r>
    </w:p>
    <w:p w:rsidR="006C03C7" w:rsidRPr="000C250B" w:rsidRDefault="006C03C7" w:rsidP="006C03C7">
      <w:pPr>
        <w:autoSpaceDE w:val="0"/>
        <w:autoSpaceDN w:val="0"/>
        <w:adjustRightInd w:val="0"/>
        <w:spacing w:after="0"/>
        <w:ind w:firstLine="540"/>
        <w:jc w:val="both"/>
      </w:pPr>
      <w:r w:rsidRPr="000C250B">
        <w:t>1 единица – 1 балл;</w:t>
      </w:r>
    </w:p>
    <w:p w:rsidR="006C03C7" w:rsidRPr="000C250B" w:rsidRDefault="006C03C7" w:rsidP="006C03C7">
      <w:pPr>
        <w:autoSpaceDE w:val="0"/>
        <w:autoSpaceDN w:val="0"/>
        <w:adjustRightInd w:val="0"/>
        <w:spacing w:after="0"/>
        <w:ind w:firstLine="540"/>
        <w:jc w:val="both"/>
      </w:pPr>
      <w:r w:rsidRPr="000C250B">
        <w:t>от 2 до 3 единиц – 2 балла;</w:t>
      </w:r>
    </w:p>
    <w:p w:rsidR="006C03C7" w:rsidRPr="000C250B" w:rsidRDefault="006C03C7" w:rsidP="006C03C7">
      <w:pPr>
        <w:autoSpaceDE w:val="0"/>
        <w:autoSpaceDN w:val="0"/>
        <w:adjustRightInd w:val="0"/>
        <w:spacing w:after="0"/>
        <w:ind w:firstLine="540"/>
        <w:jc w:val="both"/>
      </w:pPr>
      <w:r w:rsidRPr="000C250B">
        <w:t>более 3 единиц – 3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К7 - наличие сельскохозяйственных животных на 1 января года, в котором подается заявка:</w:t>
      </w:r>
    </w:p>
    <w:p w:rsidR="006C03C7" w:rsidRPr="000C250B" w:rsidRDefault="006C03C7" w:rsidP="006C03C7">
      <w:pPr>
        <w:autoSpaceDE w:val="0"/>
        <w:autoSpaceDN w:val="0"/>
        <w:adjustRightInd w:val="0"/>
        <w:spacing w:after="0"/>
        <w:ind w:firstLine="540"/>
        <w:jc w:val="both"/>
      </w:pPr>
      <w:r w:rsidRPr="000C250B">
        <w:t>менее 20 голов – 0 баллов</w:t>
      </w:r>
    </w:p>
    <w:p w:rsidR="006C03C7" w:rsidRPr="000C250B" w:rsidRDefault="006C03C7" w:rsidP="006C03C7">
      <w:pPr>
        <w:autoSpaceDE w:val="0"/>
        <w:autoSpaceDN w:val="0"/>
        <w:adjustRightInd w:val="0"/>
        <w:spacing w:after="0"/>
        <w:ind w:firstLine="540"/>
        <w:jc w:val="both"/>
      </w:pPr>
      <w:r w:rsidRPr="000C250B">
        <w:t>от 20 до 30 голов- 1 балл;</w:t>
      </w:r>
    </w:p>
    <w:p w:rsidR="006C03C7" w:rsidRPr="000C250B" w:rsidRDefault="006C03C7" w:rsidP="006C03C7">
      <w:pPr>
        <w:autoSpaceDE w:val="0"/>
        <w:autoSpaceDN w:val="0"/>
        <w:adjustRightInd w:val="0"/>
        <w:spacing w:after="0"/>
        <w:ind w:firstLine="540"/>
        <w:jc w:val="both"/>
      </w:pPr>
      <w:r w:rsidRPr="000C250B">
        <w:t>от 30 до 50 голов – 2 балла</w:t>
      </w:r>
    </w:p>
    <w:p w:rsidR="006C03C7" w:rsidRPr="000C250B" w:rsidRDefault="006C03C7" w:rsidP="006C03C7">
      <w:pPr>
        <w:autoSpaceDE w:val="0"/>
        <w:autoSpaceDN w:val="0"/>
        <w:adjustRightInd w:val="0"/>
        <w:spacing w:after="0"/>
        <w:ind w:firstLine="540"/>
        <w:jc w:val="both"/>
      </w:pPr>
      <w:r w:rsidRPr="000C250B">
        <w:t>от 50 до 100 голов – 3 балла;</w:t>
      </w:r>
    </w:p>
    <w:p w:rsidR="006C03C7" w:rsidRPr="000C250B" w:rsidRDefault="006C03C7" w:rsidP="006C03C7">
      <w:pPr>
        <w:autoSpaceDE w:val="0"/>
        <w:autoSpaceDN w:val="0"/>
        <w:adjustRightInd w:val="0"/>
        <w:spacing w:after="0"/>
        <w:ind w:firstLine="540"/>
        <w:jc w:val="both"/>
      </w:pPr>
      <w:r w:rsidRPr="000C250B">
        <w:t>более 100 голов – 4 балла;</w:t>
      </w:r>
    </w:p>
    <w:p w:rsidR="006C03C7" w:rsidRPr="000C250B" w:rsidRDefault="006C03C7" w:rsidP="006C03C7">
      <w:pPr>
        <w:autoSpaceDE w:val="0"/>
        <w:autoSpaceDN w:val="0"/>
        <w:adjustRightInd w:val="0"/>
        <w:spacing w:after="0"/>
        <w:ind w:firstLine="540"/>
        <w:jc w:val="both"/>
        <w:rPr>
          <w:b/>
          <w:i/>
        </w:rPr>
      </w:pPr>
    </w:p>
    <w:p w:rsidR="006C03C7" w:rsidRPr="000C250B" w:rsidRDefault="006C03C7" w:rsidP="006C03C7">
      <w:pPr>
        <w:autoSpaceDE w:val="0"/>
        <w:autoSpaceDN w:val="0"/>
        <w:adjustRightInd w:val="0"/>
        <w:spacing w:after="0"/>
        <w:ind w:firstLine="540"/>
        <w:jc w:val="both"/>
      </w:pPr>
      <w:r w:rsidRPr="000C250B">
        <w:t>К8 – рост объема производства животноводческой продукции на третий год, после реализации проекта, в сравнении к показателю объема на начало реализации проекта:</w:t>
      </w:r>
    </w:p>
    <w:p w:rsidR="006C03C7" w:rsidRPr="000C250B" w:rsidRDefault="006C03C7" w:rsidP="006C03C7">
      <w:pPr>
        <w:autoSpaceDE w:val="0"/>
        <w:autoSpaceDN w:val="0"/>
        <w:adjustRightInd w:val="0"/>
        <w:spacing w:after="0"/>
        <w:ind w:firstLine="540"/>
        <w:jc w:val="both"/>
      </w:pPr>
      <w:r w:rsidRPr="000C250B">
        <w:t>до 5% - 0 баллов;</w:t>
      </w:r>
    </w:p>
    <w:p w:rsidR="006C03C7" w:rsidRPr="000C250B" w:rsidRDefault="006C03C7" w:rsidP="006C03C7">
      <w:pPr>
        <w:autoSpaceDE w:val="0"/>
        <w:autoSpaceDN w:val="0"/>
        <w:adjustRightInd w:val="0"/>
        <w:spacing w:after="0"/>
        <w:ind w:firstLine="540"/>
        <w:jc w:val="both"/>
      </w:pPr>
      <w:r w:rsidRPr="000C250B">
        <w:t>от 5% до 15% - 1 балл;</w:t>
      </w:r>
    </w:p>
    <w:p w:rsidR="006C03C7" w:rsidRPr="000C250B" w:rsidRDefault="006C03C7" w:rsidP="006C03C7">
      <w:pPr>
        <w:autoSpaceDE w:val="0"/>
        <w:autoSpaceDN w:val="0"/>
        <w:adjustRightInd w:val="0"/>
        <w:spacing w:after="0"/>
        <w:ind w:firstLine="540"/>
        <w:jc w:val="both"/>
      </w:pPr>
      <w:r w:rsidRPr="000C250B">
        <w:t>от 15% до 30% - 2 балла;</w:t>
      </w:r>
    </w:p>
    <w:p w:rsidR="006C03C7" w:rsidRPr="000C250B" w:rsidRDefault="006C03C7" w:rsidP="006C03C7">
      <w:pPr>
        <w:autoSpaceDE w:val="0"/>
        <w:autoSpaceDN w:val="0"/>
        <w:adjustRightInd w:val="0"/>
        <w:spacing w:after="0"/>
        <w:ind w:firstLine="540"/>
        <w:jc w:val="both"/>
      </w:pPr>
      <w:r w:rsidRPr="000C250B">
        <w:t>более 30% - 3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К9 – количество скотомест животноводческого помещения, строительство (реконструкция, модернизация), приобретение которого предусмотрено проектом, скотомест:</w:t>
      </w:r>
    </w:p>
    <w:p w:rsidR="006C03C7" w:rsidRPr="000C250B" w:rsidRDefault="006C03C7" w:rsidP="006C03C7">
      <w:pPr>
        <w:autoSpaceDE w:val="0"/>
        <w:autoSpaceDN w:val="0"/>
        <w:adjustRightInd w:val="0"/>
        <w:spacing w:after="0"/>
        <w:ind w:firstLine="540"/>
        <w:jc w:val="both"/>
      </w:pPr>
      <w:r w:rsidRPr="000C250B">
        <w:lastRenderedPageBreak/>
        <w:t>до 30 мест - 0 баллов;</w:t>
      </w:r>
    </w:p>
    <w:p w:rsidR="006C03C7" w:rsidRPr="000C250B" w:rsidRDefault="006C03C7" w:rsidP="006C03C7">
      <w:pPr>
        <w:autoSpaceDE w:val="0"/>
        <w:autoSpaceDN w:val="0"/>
        <w:adjustRightInd w:val="0"/>
        <w:spacing w:after="0"/>
        <w:ind w:firstLine="540"/>
        <w:jc w:val="both"/>
      </w:pPr>
      <w:r w:rsidRPr="000C250B">
        <w:t>от 30 до 50 – 1 балл;</w:t>
      </w:r>
    </w:p>
    <w:p w:rsidR="006C03C7" w:rsidRPr="000C250B" w:rsidRDefault="006C03C7" w:rsidP="006C03C7">
      <w:pPr>
        <w:autoSpaceDE w:val="0"/>
        <w:autoSpaceDN w:val="0"/>
        <w:adjustRightInd w:val="0"/>
        <w:spacing w:after="0"/>
        <w:ind w:firstLine="540"/>
        <w:jc w:val="both"/>
      </w:pPr>
      <w:r w:rsidRPr="000C250B">
        <w:t>от 50 до 100 - 2 балла;</w:t>
      </w:r>
    </w:p>
    <w:p w:rsidR="006C03C7" w:rsidRPr="000C250B" w:rsidRDefault="006C03C7" w:rsidP="006C03C7">
      <w:pPr>
        <w:autoSpaceDE w:val="0"/>
        <w:autoSpaceDN w:val="0"/>
        <w:adjustRightInd w:val="0"/>
        <w:spacing w:after="0"/>
        <w:ind w:firstLine="540"/>
        <w:jc w:val="both"/>
      </w:pPr>
      <w:r w:rsidRPr="000C250B">
        <w:t>более 100 - 3 балла;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 xml:space="preserve"> Расчет общей оценки проекта осуществляется формуле:</w:t>
      </w:r>
    </w:p>
    <w:p w:rsidR="006C03C7" w:rsidRPr="000C250B" w:rsidRDefault="006C03C7" w:rsidP="006C03C7">
      <w:pPr>
        <w:autoSpaceDE w:val="0"/>
        <w:autoSpaceDN w:val="0"/>
        <w:adjustRightInd w:val="0"/>
        <w:spacing w:after="0"/>
        <w:ind w:firstLine="540"/>
      </w:pPr>
      <w:r w:rsidRPr="000C250B">
        <w:t>SUM К = К1+К2+К3+К4+К5+К6+К7+К8+К9</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autoSpaceDE w:val="0"/>
        <w:autoSpaceDN w:val="0"/>
        <w:adjustRightInd w:val="0"/>
        <w:spacing w:after="0"/>
        <w:ind w:firstLine="540"/>
        <w:jc w:val="both"/>
      </w:pPr>
      <w:r w:rsidRPr="000C250B">
        <w:t>Комиссия устанавливает минимально необходимое значение общей оценки проекта, при котором проекты, представленные претендентами, могут быть признаны победителями конкурсного отбора.</w:t>
      </w:r>
    </w:p>
    <w:p w:rsidR="006C03C7" w:rsidRPr="000C250B" w:rsidRDefault="006C03C7" w:rsidP="006C03C7">
      <w:pPr>
        <w:autoSpaceDE w:val="0"/>
        <w:autoSpaceDN w:val="0"/>
        <w:adjustRightInd w:val="0"/>
        <w:spacing w:after="0"/>
        <w:ind w:firstLine="540"/>
        <w:jc w:val="both"/>
      </w:pPr>
    </w:p>
    <w:p w:rsidR="006C03C7" w:rsidRPr="000C250B" w:rsidRDefault="006C03C7" w:rsidP="006C03C7">
      <w:pPr>
        <w:spacing w:after="0"/>
      </w:pPr>
    </w:p>
    <w:p w:rsidR="006C03C7" w:rsidRPr="000C250B" w:rsidRDefault="006C03C7" w:rsidP="006C03C7">
      <w:pPr>
        <w:spacing w:after="0"/>
        <w:jc w:val="right"/>
      </w:pPr>
    </w:p>
    <w:p w:rsidR="006C03C7" w:rsidRPr="000C250B" w:rsidRDefault="006C03C7" w:rsidP="006C03C7">
      <w:pPr>
        <w:spacing w:after="0"/>
        <w:jc w:val="right"/>
      </w:pPr>
    </w:p>
    <w:p w:rsidR="006C03C7" w:rsidRPr="000C250B" w:rsidRDefault="006C03C7" w:rsidP="006C03C7">
      <w:pPr>
        <w:spacing w:after="0"/>
      </w:pPr>
      <w:r w:rsidRPr="000C250B">
        <w:br w:type="page"/>
      </w:r>
    </w:p>
    <w:p w:rsidR="006C03C7" w:rsidRPr="000C250B" w:rsidRDefault="006C03C7" w:rsidP="006C03C7">
      <w:pPr>
        <w:spacing w:after="0"/>
        <w:jc w:val="right"/>
      </w:pPr>
      <w:r w:rsidRPr="000C250B">
        <w:t>Приложение 15</w:t>
      </w:r>
    </w:p>
    <w:p w:rsidR="006C03C7" w:rsidRPr="000C250B" w:rsidRDefault="006C03C7" w:rsidP="006C03C7">
      <w:pPr>
        <w:spacing w:after="0"/>
        <w:jc w:val="right"/>
      </w:pPr>
      <w:r w:rsidRPr="000C250B">
        <w:t xml:space="preserve">к муниципальной Программе </w:t>
      </w:r>
    </w:p>
    <w:p w:rsidR="006C03C7" w:rsidRPr="000C250B" w:rsidRDefault="006C03C7" w:rsidP="006C03C7">
      <w:pPr>
        <w:spacing w:after="0"/>
        <w:jc w:val="right"/>
      </w:pPr>
      <w:r w:rsidRPr="000C250B">
        <w:t xml:space="preserve">муниципального образования </w:t>
      </w:r>
    </w:p>
    <w:p w:rsidR="006C03C7" w:rsidRPr="000C250B" w:rsidRDefault="006C03C7" w:rsidP="006C03C7">
      <w:pPr>
        <w:widowControl w:val="0"/>
        <w:autoSpaceDE w:val="0"/>
        <w:autoSpaceDN w:val="0"/>
        <w:adjustRightInd w:val="0"/>
        <w:spacing w:after="0"/>
        <w:ind w:firstLine="709"/>
        <w:jc w:val="right"/>
      </w:pPr>
      <w:r w:rsidRPr="000C250B">
        <w:t>муниципального района «Корткеросский»</w:t>
      </w:r>
    </w:p>
    <w:p w:rsidR="006C03C7" w:rsidRPr="000C250B" w:rsidRDefault="006C03C7" w:rsidP="006C03C7">
      <w:pPr>
        <w:widowControl w:val="0"/>
        <w:autoSpaceDE w:val="0"/>
        <w:autoSpaceDN w:val="0"/>
        <w:adjustRightInd w:val="0"/>
        <w:spacing w:after="0"/>
        <w:ind w:firstLine="709"/>
        <w:jc w:val="right"/>
      </w:pPr>
      <w:r w:rsidRPr="000C250B">
        <w:t xml:space="preserve"> «Развитие экономики»</w:t>
      </w:r>
    </w:p>
    <w:p w:rsidR="006C03C7" w:rsidRPr="000C250B" w:rsidRDefault="006C03C7" w:rsidP="006C03C7">
      <w:pPr>
        <w:widowControl w:val="0"/>
        <w:autoSpaceDE w:val="0"/>
        <w:autoSpaceDN w:val="0"/>
        <w:adjustRightInd w:val="0"/>
        <w:spacing w:after="0"/>
        <w:ind w:firstLine="709"/>
        <w:jc w:val="right"/>
      </w:pPr>
    </w:p>
    <w:p w:rsidR="006C03C7" w:rsidRPr="000C250B" w:rsidRDefault="006C03C7" w:rsidP="006C03C7">
      <w:pPr>
        <w:pStyle w:val="ConsPlusNormal"/>
        <w:jc w:val="center"/>
        <w:rPr>
          <w:sz w:val="28"/>
          <w:szCs w:val="28"/>
        </w:rPr>
      </w:pPr>
      <w:r w:rsidRPr="000C250B">
        <w:rPr>
          <w:sz w:val="28"/>
          <w:szCs w:val="28"/>
        </w:rPr>
        <w:t>Справка,</w:t>
      </w:r>
    </w:p>
    <w:p w:rsidR="006C03C7" w:rsidRPr="000C250B" w:rsidRDefault="006C03C7" w:rsidP="006C03C7">
      <w:pPr>
        <w:pStyle w:val="ConsPlusNormal"/>
        <w:jc w:val="center"/>
        <w:rPr>
          <w:i/>
          <w:sz w:val="28"/>
          <w:szCs w:val="28"/>
        </w:rPr>
      </w:pPr>
      <w:r w:rsidRPr="000C250B">
        <w:rPr>
          <w:sz w:val="28"/>
          <w:szCs w:val="28"/>
        </w:rPr>
        <w:t xml:space="preserve">подтверждающая соответствие </w:t>
      </w:r>
    </w:p>
    <w:p w:rsidR="006C03C7" w:rsidRPr="000C250B" w:rsidRDefault="006C03C7" w:rsidP="006C03C7">
      <w:pPr>
        <w:widowControl w:val="0"/>
        <w:autoSpaceDE w:val="0"/>
        <w:autoSpaceDN w:val="0"/>
        <w:adjustRightInd w:val="0"/>
        <w:spacing w:after="0"/>
        <w:jc w:val="center"/>
      </w:pPr>
      <w:r w:rsidRPr="000C250B">
        <w:t xml:space="preserve"> требованиям Порядка</w:t>
      </w:r>
    </w:p>
    <w:p w:rsidR="006C03C7" w:rsidRPr="000C250B" w:rsidRDefault="006C03C7" w:rsidP="006C03C7">
      <w:pPr>
        <w:widowControl w:val="0"/>
        <w:autoSpaceDE w:val="0"/>
        <w:autoSpaceDN w:val="0"/>
        <w:adjustRightInd w:val="0"/>
        <w:spacing w:after="0"/>
        <w:jc w:val="center"/>
      </w:pPr>
      <w:r w:rsidRPr="000C250B">
        <w:t>___________________________________________</w:t>
      </w:r>
    </w:p>
    <w:p w:rsidR="006C03C7" w:rsidRPr="000C250B" w:rsidRDefault="006C03C7" w:rsidP="006C03C7">
      <w:pPr>
        <w:widowControl w:val="0"/>
        <w:autoSpaceDE w:val="0"/>
        <w:autoSpaceDN w:val="0"/>
        <w:adjustRightInd w:val="0"/>
        <w:spacing w:after="0"/>
        <w:jc w:val="center"/>
      </w:pPr>
      <w:r w:rsidRPr="000C250B">
        <w:t>(</w:t>
      </w:r>
      <w:r w:rsidRPr="000C250B">
        <w:rPr>
          <w:i/>
        </w:rPr>
        <w:t>наименование Порядка</w:t>
      </w:r>
      <w:r w:rsidRPr="000C250B">
        <w:rPr>
          <w:rStyle w:val="ac"/>
          <w:i/>
        </w:rPr>
        <w:footnoteReference w:id="1"/>
      </w:r>
      <w:r w:rsidRPr="000C250B">
        <w:t>)</w:t>
      </w:r>
    </w:p>
    <w:p w:rsidR="006C03C7" w:rsidRPr="000C250B" w:rsidRDefault="006C03C7" w:rsidP="006C03C7">
      <w:pPr>
        <w:spacing w:after="0"/>
        <w:jc w:val="center"/>
        <w:rPr>
          <w:i/>
        </w:rPr>
      </w:pPr>
    </w:p>
    <w:p w:rsidR="006C03C7" w:rsidRPr="000C250B" w:rsidRDefault="006C03C7" w:rsidP="006C03C7">
      <w:pPr>
        <w:spacing w:after="0"/>
        <w:jc w:val="both"/>
      </w:pPr>
      <w:r w:rsidRPr="000C250B">
        <w:t>Настоящим подтверждаем, что __________________________________________</w:t>
      </w:r>
    </w:p>
    <w:p w:rsidR="006C03C7" w:rsidRPr="000C250B" w:rsidRDefault="006C03C7" w:rsidP="006C03C7">
      <w:pPr>
        <w:spacing w:after="0"/>
        <w:ind w:firstLine="3544"/>
        <w:jc w:val="both"/>
        <w:rPr>
          <w:i/>
        </w:rPr>
      </w:pPr>
      <w:r w:rsidRPr="000C250B">
        <w:rPr>
          <w:i/>
        </w:rPr>
        <w:t>(наименование юридического лица или индивидуального предпринимателя)</w:t>
      </w:r>
    </w:p>
    <w:p w:rsidR="006C03C7" w:rsidRPr="000C250B" w:rsidRDefault="006C03C7" w:rsidP="006C03C7">
      <w:pPr>
        <w:spacing w:after="0"/>
      </w:pPr>
      <w:r w:rsidRPr="000C250B">
        <w:t>по состоянию на ____________</w:t>
      </w:r>
    </w:p>
    <w:p w:rsidR="006C03C7" w:rsidRPr="000C250B" w:rsidRDefault="006C03C7" w:rsidP="006C03C7">
      <w:pPr>
        <w:spacing w:after="0"/>
        <w:ind w:firstLine="2127"/>
        <w:jc w:val="both"/>
        <w:rPr>
          <w:i/>
        </w:rPr>
      </w:pPr>
      <w:r w:rsidRPr="000C250B">
        <w:rPr>
          <w:i/>
        </w:rPr>
        <w:t>(дата)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7785"/>
        <w:gridCol w:w="986"/>
      </w:tblGrid>
      <w:tr w:rsidR="006C03C7" w:rsidRPr="000C250B" w:rsidTr="00DD08BC">
        <w:tc>
          <w:tcPr>
            <w:tcW w:w="574" w:type="dxa"/>
            <w:shd w:val="clear" w:color="auto" w:fill="auto"/>
          </w:tcPr>
          <w:p w:rsidR="006C03C7" w:rsidRPr="000C250B" w:rsidRDefault="006C03C7" w:rsidP="00DD08BC">
            <w:pPr>
              <w:pStyle w:val="ConsNormal"/>
              <w:widowControl/>
              <w:ind w:right="34" w:firstLine="29"/>
              <w:jc w:val="center"/>
              <w:rPr>
                <w:rFonts w:ascii="Times New Roman" w:hAnsi="Times New Roman" w:cs="Times New Roman"/>
                <w:sz w:val="28"/>
                <w:szCs w:val="28"/>
              </w:rPr>
            </w:pPr>
            <w:r w:rsidRPr="000C250B">
              <w:rPr>
                <w:rFonts w:ascii="Times New Roman" w:hAnsi="Times New Roman" w:cs="Times New Roman"/>
                <w:sz w:val="28"/>
                <w:szCs w:val="28"/>
              </w:rPr>
              <w:t>№ п/п</w:t>
            </w:r>
          </w:p>
        </w:tc>
        <w:tc>
          <w:tcPr>
            <w:tcW w:w="7785" w:type="dxa"/>
            <w:shd w:val="clear" w:color="auto" w:fill="auto"/>
          </w:tcPr>
          <w:p w:rsidR="006C03C7" w:rsidRPr="000C250B" w:rsidRDefault="006C03C7" w:rsidP="00DD08BC">
            <w:pPr>
              <w:pStyle w:val="ConsNormal"/>
              <w:widowControl/>
              <w:ind w:right="34" w:firstLine="851"/>
              <w:jc w:val="center"/>
              <w:rPr>
                <w:rFonts w:ascii="Times New Roman" w:hAnsi="Times New Roman" w:cs="Times New Roman"/>
                <w:sz w:val="28"/>
                <w:szCs w:val="28"/>
              </w:rPr>
            </w:pPr>
            <w:r w:rsidRPr="000C250B">
              <w:rPr>
                <w:rFonts w:ascii="Times New Roman" w:hAnsi="Times New Roman" w:cs="Times New Roman"/>
                <w:sz w:val="28"/>
                <w:szCs w:val="28"/>
              </w:rPr>
              <w:t>Наименование требования</w:t>
            </w:r>
          </w:p>
        </w:tc>
        <w:tc>
          <w:tcPr>
            <w:tcW w:w="986" w:type="dxa"/>
            <w:shd w:val="clear" w:color="auto" w:fill="auto"/>
          </w:tcPr>
          <w:p w:rsidR="006C03C7" w:rsidRPr="000C250B" w:rsidRDefault="006C03C7" w:rsidP="00DD08BC">
            <w:pPr>
              <w:pStyle w:val="ConsNormal"/>
              <w:widowControl/>
              <w:ind w:right="-116" w:firstLine="0"/>
              <w:jc w:val="center"/>
              <w:rPr>
                <w:rFonts w:ascii="Times New Roman" w:hAnsi="Times New Roman" w:cs="Times New Roman"/>
                <w:sz w:val="28"/>
                <w:szCs w:val="28"/>
              </w:rPr>
            </w:pPr>
            <w:r w:rsidRPr="000C250B">
              <w:rPr>
                <w:rFonts w:ascii="Times New Roman" w:hAnsi="Times New Roman" w:cs="Times New Roman"/>
                <w:sz w:val="28"/>
                <w:szCs w:val="28"/>
              </w:rPr>
              <w:t>Да/ Нет</w:t>
            </w:r>
          </w:p>
        </w:tc>
      </w:tr>
      <w:tr w:rsidR="006C03C7" w:rsidRPr="000C250B" w:rsidTr="00DD08BC">
        <w:tc>
          <w:tcPr>
            <w:tcW w:w="574" w:type="dxa"/>
            <w:shd w:val="clear" w:color="auto" w:fill="auto"/>
          </w:tcPr>
          <w:p w:rsidR="006C03C7" w:rsidRPr="000C250B" w:rsidRDefault="006C03C7" w:rsidP="00DD08BC">
            <w:pPr>
              <w:pStyle w:val="ConsNormal"/>
              <w:widowControl/>
              <w:ind w:right="34" w:firstLine="0"/>
              <w:jc w:val="both"/>
              <w:rPr>
                <w:rFonts w:ascii="Times New Roman" w:hAnsi="Times New Roman" w:cs="Times New Roman"/>
                <w:sz w:val="28"/>
                <w:szCs w:val="28"/>
              </w:rPr>
            </w:pPr>
            <w:r w:rsidRPr="000C250B">
              <w:rPr>
                <w:rFonts w:ascii="Times New Roman" w:hAnsi="Times New Roman" w:cs="Times New Roman"/>
                <w:sz w:val="28"/>
                <w:szCs w:val="28"/>
              </w:rPr>
              <w:t>1</w:t>
            </w:r>
          </w:p>
        </w:tc>
        <w:tc>
          <w:tcPr>
            <w:tcW w:w="7785" w:type="dxa"/>
            <w:shd w:val="clear" w:color="auto" w:fill="auto"/>
          </w:tcPr>
          <w:p w:rsidR="006C03C7" w:rsidRPr="000C250B" w:rsidRDefault="006C03C7" w:rsidP="00DD08BC">
            <w:pPr>
              <w:pStyle w:val="ConsPlusNormal"/>
              <w:jc w:val="both"/>
              <w:rPr>
                <w:sz w:val="28"/>
                <w:szCs w:val="28"/>
              </w:rPr>
            </w:pPr>
            <w:r w:rsidRPr="000C250B">
              <w:rPr>
                <w:sz w:val="28"/>
                <w:szCs w:val="28"/>
              </w:rPr>
              <w:t>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r w:rsidRPr="000C250B">
              <w:rPr>
                <w:rFonts w:ascii="Times New Roman" w:hAnsi="Times New Roman" w:cs="Times New Roman"/>
                <w:sz w:val="28"/>
                <w:szCs w:val="28"/>
              </w:rPr>
              <w:lastRenderedPageBreak/>
              <w:t>2</w:t>
            </w:r>
          </w:p>
        </w:tc>
        <w:tc>
          <w:tcPr>
            <w:tcW w:w="7785" w:type="dxa"/>
            <w:shd w:val="clear" w:color="auto" w:fill="auto"/>
          </w:tcPr>
          <w:p w:rsidR="006C03C7" w:rsidRPr="000C250B" w:rsidRDefault="006C03C7" w:rsidP="00DD08BC">
            <w:pPr>
              <w:spacing w:line="240" w:lineRule="auto"/>
              <w:jc w:val="both"/>
            </w:pPr>
            <w:r w:rsidRPr="000C250B">
              <w:t>не является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r w:rsidRPr="000C250B">
              <w:rPr>
                <w:rFonts w:ascii="Times New Roman" w:hAnsi="Times New Roman" w:cs="Times New Roman"/>
                <w:sz w:val="28"/>
                <w:szCs w:val="28"/>
              </w:rPr>
              <w:t>3</w:t>
            </w:r>
          </w:p>
        </w:tc>
        <w:tc>
          <w:tcPr>
            <w:tcW w:w="7785" w:type="dxa"/>
            <w:shd w:val="clear" w:color="auto" w:fill="auto"/>
          </w:tcPr>
          <w:p w:rsidR="006C03C7" w:rsidRPr="000C250B" w:rsidRDefault="006C03C7" w:rsidP="00DD08BC">
            <w:pPr>
              <w:pStyle w:val="ConsPlusNormal"/>
              <w:jc w:val="both"/>
              <w:rPr>
                <w:sz w:val="28"/>
                <w:szCs w:val="28"/>
              </w:rPr>
            </w:pPr>
            <w:r w:rsidRPr="000C250B">
              <w:rPr>
                <w:sz w:val="28"/>
                <w:szCs w:val="28"/>
              </w:rPr>
              <w:t xml:space="preserve">не получает средства из соответствующего бюджета бюджетной системы Российской Федерации, из которого планируется предоставление субсидии в соответствии с правовым актом, на основании иных нормативных правовых актов, муниципальных правовых актов на цели, аналогичные цели субсидии, на которую подает настоящую заявку; </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r w:rsidRPr="000C250B">
              <w:rPr>
                <w:rFonts w:ascii="Times New Roman" w:hAnsi="Times New Roman" w:cs="Times New Roman"/>
                <w:sz w:val="28"/>
                <w:szCs w:val="28"/>
              </w:rPr>
              <w:t>4</w:t>
            </w:r>
          </w:p>
        </w:tc>
        <w:tc>
          <w:tcPr>
            <w:tcW w:w="7785" w:type="dxa"/>
            <w:shd w:val="clear" w:color="auto" w:fill="auto"/>
          </w:tcPr>
          <w:p w:rsidR="006C03C7" w:rsidRPr="000C250B" w:rsidRDefault="006C03C7" w:rsidP="00DD08BC">
            <w:pPr>
              <w:pStyle w:val="ConsPlusNormal"/>
              <w:jc w:val="both"/>
              <w:rPr>
                <w:sz w:val="28"/>
                <w:szCs w:val="28"/>
              </w:rPr>
            </w:pPr>
            <w:r w:rsidRPr="000C250B">
              <w:rPr>
                <w:sz w:val="28"/>
                <w:szCs w:val="28"/>
              </w:rPr>
              <w:t>не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r w:rsidRPr="000C250B">
              <w:rPr>
                <w:rFonts w:ascii="Times New Roman" w:hAnsi="Times New Roman" w:cs="Times New Roman"/>
                <w:sz w:val="28"/>
                <w:szCs w:val="28"/>
              </w:rPr>
              <w:t>5</w:t>
            </w:r>
          </w:p>
        </w:tc>
        <w:tc>
          <w:tcPr>
            <w:tcW w:w="7785" w:type="dxa"/>
            <w:shd w:val="clear" w:color="auto" w:fill="auto"/>
          </w:tcPr>
          <w:p w:rsidR="006C03C7" w:rsidRPr="000C250B" w:rsidRDefault="006C03C7" w:rsidP="00DD08BC">
            <w:pPr>
              <w:spacing w:line="240" w:lineRule="auto"/>
              <w:jc w:val="both"/>
            </w:pPr>
            <w:r w:rsidRPr="000C250B">
              <w:t xml:space="preserve">не находиться в перечне в составляемых в рамках реализации полномочий, предусмотренных главой </w:t>
            </w:r>
            <w:r w:rsidRPr="000C250B">
              <w:rPr>
                <w:lang w:val="en-US"/>
              </w:rPr>
              <w:t>VII</w:t>
            </w:r>
            <w:r w:rsidRPr="000C250B">
              <w:t>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PlusNormal"/>
              <w:jc w:val="both"/>
              <w:rPr>
                <w:sz w:val="28"/>
                <w:szCs w:val="28"/>
              </w:rPr>
            </w:pPr>
            <w:r w:rsidRPr="000C250B">
              <w:rPr>
                <w:sz w:val="28"/>
                <w:szCs w:val="28"/>
              </w:rPr>
              <w:t>6</w:t>
            </w:r>
          </w:p>
        </w:tc>
        <w:tc>
          <w:tcPr>
            <w:tcW w:w="7785" w:type="dxa"/>
            <w:shd w:val="clear" w:color="auto" w:fill="auto"/>
          </w:tcPr>
          <w:p w:rsidR="006C03C7" w:rsidRPr="000C250B" w:rsidRDefault="006C03C7" w:rsidP="00DD08BC">
            <w:pPr>
              <w:pStyle w:val="ConsPlusNormal"/>
              <w:jc w:val="both"/>
              <w:rPr>
                <w:sz w:val="28"/>
                <w:szCs w:val="28"/>
              </w:rPr>
            </w:pPr>
            <w:r w:rsidRPr="000C250B">
              <w:rPr>
                <w:sz w:val="28"/>
                <w:szCs w:val="28"/>
              </w:rPr>
              <w:t>не является иностранным агентом в соответствии с Федеральным законом «О контроле за деятельностью лиц, находящихся под иностранным влиянием»;</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jc w:val="both"/>
            </w:pPr>
            <w:r w:rsidRPr="000C250B">
              <w:t>7</w:t>
            </w:r>
          </w:p>
        </w:tc>
        <w:tc>
          <w:tcPr>
            <w:tcW w:w="7785" w:type="dxa"/>
            <w:shd w:val="clear" w:color="auto" w:fill="auto"/>
          </w:tcPr>
          <w:p w:rsidR="006C03C7" w:rsidRPr="000C250B" w:rsidRDefault="006C03C7" w:rsidP="00DD08BC">
            <w:pPr>
              <w:spacing w:line="240" w:lineRule="auto"/>
              <w:jc w:val="both"/>
            </w:pPr>
            <w:r w:rsidRPr="000C250B">
              <w:t>не имеет просроченной задолженности по возврату в соответствующий бюджет бюджетной системы Российской Федерации, из которого планируется предоставление субсидии, субсидий, бюджетных инвестиций, предоставленных в том числе в соответствии с иными правовыми актами, и иной просроченной задолженности перед соответствующим бюджетом бюджетной системы Российской Федерации, из которого планируется предоставление субсидии в соответствии с правовым актом;</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PlusNormal"/>
              <w:jc w:val="both"/>
              <w:rPr>
                <w:sz w:val="28"/>
                <w:szCs w:val="28"/>
              </w:rPr>
            </w:pPr>
            <w:r w:rsidRPr="000C250B">
              <w:rPr>
                <w:sz w:val="28"/>
                <w:szCs w:val="28"/>
              </w:rPr>
              <w:t>8</w:t>
            </w:r>
          </w:p>
        </w:tc>
        <w:tc>
          <w:tcPr>
            <w:tcW w:w="7785" w:type="dxa"/>
            <w:shd w:val="clear" w:color="auto" w:fill="auto"/>
          </w:tcPr>
          <w:p w:rsidR="006C03C7" w:rsidRPr="000C250B" w:rsidRDefault="006C03C7" w:rsidP="00DD08BC">
            <w:pPr>
              <w:pStyle w:val="ConsPlusNormal"/>
              <w:jc w:val="both"/>
              <w:rPr>
                <w:sz w:val="28"/>
                <w:szCs w:val="28"/>
              </w:rPr>
            </w:pPr>
            <w:r w:rsidRPr="000C250B">
              <w:rPr>
                <w:sz w:val="28"/>
                <w:szCs w:val="28"/>
              </w:rPr>
              <w:t xml:space="preserve">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w:t>
            </w:r>
            <w:r w:rsidRPr="000C250B">
              <w:rPr>
                <w:sz w:val="28"/>
                <w:szCs w:val="28"/>
              </w:rPr>
              <w:lastRenderedPageBreak/>
              <w:t>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 (участниками отбора);</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PlusNormal"/>
              <w:jc w:val="both"/>
              <w:rPr>
                <w:sz w:val="28"/>
                <w:szCs w:val="28"/>
              </w:rPr>
            </w:pPr>
            <w:r w:rsidRPr="000C250B">
              <w:rPr>
                <w:sz w:val="28"/>
                <w:szCs w:val="28"/>
              </w:rPr>
              <w:lastRenderedPageBreak/>
              <w:t>9*</w:t>
            </w:r>
          </w:p>
        </w:tc>
        <w:tc>
          <w:tcPr>
            <w:tcW w:w="7785" w:type="dxa"/>
            <w:shd w:val="clear" w:color="auto" w:fill="auto"/>
          </w:tcPr>
          <w:p w:rsidR="006C03C7" w:rsidRPr="000C250B" w:rsidRDefault="006C03C7" w:rsidP="00DD08BC">
            <w:pPr>
              <w:pStyle w:val="ConsNormal"/>
              <w:widowControl/>
              <w:ind w:right="34" w:firstLine="0"/>
              <w:jc w:val="both"/>
              <w:rPr>
                <w:rFonts w:ascii="Times New Roman" w:hAnsi="Times New Roman" w:cs="Times New Roman"/>
                <w:i/>
                <w:sz w:val="28"/>
                <w:szCs w:val="28"/>
              </w:rPr>
            </w:pPr>
            <w:r w:rsidRPr="000C250B">
              <w:rPr>
                <w:rFonts w:ascii="Times New Roman" w:hAnsi="Times New Roman" w:cs="Times New Roman"/>
                <w:i/>
                <w:sz w:val="28"/>
                <w:szCs w:val="28"/>
              </w:rPr>
              <w:t>не является кредитной, страховой организацией, инвестиционным фондом, негосударственным пенсионным фондом, профессиональным участником рынка ценных бумаг, ломбардом;</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PlusNormal"/>
              <w:jc w:val="both"/>
              <w:rPr>
                <w:sz w:val="28"/>
                <w:szCs w:val="28"/>
              </w:rPr>
            </w:pPr>
            <w:r w:rsidRPr="000C250B">
              <w:rPr>
                <w:sz w:val="28"/>
                <w:szCs w:val="28"/>
              </w:rPr>
              <w:t>10*</w:t>
            </w:r>
          </w:p>
        </w:tc>
        <w:tc>
          <w:tcPr>
            <w:tcW w:w="7785"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i/>
                <w:sz w:val="28"/>
                <w:szCs w:val="28"/>
              </w:rPr>
            </w:pPr>
            <w:r w:rsidRPr="000C250B">
              <w:rPr>
                <w:rFonts w:ascii="Times New Roman" w:hAnsi="Times New Roman" w:cs="Times New Roman"/>
                <w:i/>
                <w:sz w:val="28"/>
                <w:szCs w:val="28"/>
              </w:rPr>
              <w:t>не является участником соглашений о разделе продукции;</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PlusNormal"/>
              <w:jc w:val="both"/>
              <w:rPr>
                <w:sz w:val="28"/>
                <w:szCs w:val="28"/>
              </w:rPr>
            </w:pPr>
            <w:r w:rsidRPr="000C250B">
              <w:rPr>
                <w:sz w:val="28"/>
                <w:szCs w:val="28"/>
              </w:rPr>
              <w:t>11*</w:t>
            </w:r>
          </w:p>
        </w:tc>
        <w:tc>
          <w:tcPr>
            <w:tcW w:w="7785"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i/>
                <w:sz w:val="28"/>
                <w:szCs w:val="28"/>
              </w:rPr>
            </w:pPr>
            <w:r w:rsidRPr="000C250B">
              <w:rPr>
                <w:rFonts w:ascii="Times New Roman" w:hAnsi="Times New Roman" w:cs="Times New Roman"/>
                <w:i/>
                <w:sz w:val="28"/>
                <w:szCs w:val="28"/>
              </w:rPr>
              <w:t>не осуществляет предпринимательскую деятельность в сфере игорного бизнеса;</w:t>
            </w:r>
            <w:r w:rsidRPr="000C250B">
              <w:rPr>
                <w:rFonts w:ascii="Times New Roman" w:hAnsi="Times New Roman" w:cs="Times New Roman"/>
                <w:i/>
                <w:noProof/>
                <w:sz w:val="28"/>
                <w:szCs w:val="28"/>
              </w:rPr>
              <w:t xml:space="preserve"> </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pStyle w:val="ConsPlusNormal"/>
              <w:jc w:val="both"/>
              <w:rPr>
                <w:sz w:val="28"/>
                <w:szCs w:val="28"/>
              </w:rPr>
            </w:pPr>
            <w:r w:rsidRPr="000C250B">
              <w:rPr>
                <w:sz w:val="28"/>
                <w:szCs w:val="28"/>
              </w:rPr>
              <w:t>12*</w:t>
            </w:r>
          </w:p>
        </w:tc>
        <w:tc>
          <w:tcPr>
            <w:tcW w:w="7785" w:type="dxa"/>
            <w:shd w:val="clear" w:color="auto" w:fill="auto"/>
          </w:tcPr>
          <w:p w:rsidR="006C03C7" w:rsidRPr="000C250B" w:rsidRDefault="006C03C7" w:rsidP="00DD08BC">
            <w:pPr>
              <w:spacing w:line="240" w:lineRule="auto"/>
              <w:jc w:val="both"/>
              <w:rPr>
                <w:i/>
              </w:rPr>
            </w:pPr>
            <w:r w:rsidRPr="000C250B">
              <w:rPr>
                <w:i/>
              </w:rPr>
              <w:t xml:space="preserve">не осуществляет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r w:rsidR="006C03C7" w:rsidRPr="000C250B" w:rsidTr="00DD08BC">
        <w:tc>
          <w:tcPr>
            <w:tcW w:w="574" w:type="dxa"/>
            <w:shd w:val="clear" w:color="auto" w:fill="auto"/>
          </w:tcPr>
          <w:p w:rsidR="006C03C7" w:rsidRPr="000C250B" w:rsidRDefault="006C03C7" w:rsidP="00DD08BC">
            <w:pPr>
              <w:jc w:val="both"/>
            </w:pPr>
            <w:r w:rsidRPr="000C250B">
              <w:t>13*</w:t>
            </w:r>
          </w:p>
        </w:tc>
        <w:tc>
          <w:tcPr>
            <w:tcW w:w="7785" w:type="dxa"/>
            <w:shd w:val="clear" w:color="auto" w:fill="auto"/>
          </w:tcPr>
          <w:p w:rsidR="006C03C7" w:rsidRPr="000C250B" w:rsidRDefault="006C03C7" w:rsidP="00DD08BC">
            <w:pPr>
              <w:spacing w:line="240" w:lineRule="auto"/>
              <w:jc w:val="both"/>
              <w:rPr>
                <w:i/>
              </w:rPr>
            </w:pPr>
            <w:r w:rsidRPr="000C250B">
              <w:rPr>
                <w:i/>
              </w:rPr>
              <w:t>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c>
        <w:tc>
          <w:tcPr>
            <w:tcW w:w="986" w:type="dxa"/>
            <w:shd w:val="clear" w:color="auto" w:fill="auto"/>
          </w:tcPr>
          <w:p w:rsidR="006C03C7" w:rsidRPr="000C250B" w:rsidRDefault="006C03C7" w:rsidP="00DD08BC">
            <w:pPr>
              <w:pStyle w:val="ConsNormal"/>
              <w:widowControl/>
              <w:ind w:right="-116" w:firstLine="0"/>
              <w:jc w:val="both"/>
              <w:rPr>
                <w:rFonts w:ascii="Times New Roman" w:hAnsi="Times New Roman" w:cs="Times New Roman"/>
                <w:sz w:val="28"/>
                <w:szCs w:val="28"/>
              </w:rPr>
            </w:pPr>
          </w:p>
        </w:tc>
      </w:tr>
    </w:tbl>
    <w:p w:rsidR="006C03C7" w:rsidRPr="000C250B" w:rsidRDefault="006C03C7" w:rsidP="006C03C7">
      <w:pPr>
        <w:pStyle w:val="a6"/>
        <w:spacing w:after="0"/>
        <w:ind w:left="0" w:firstLine="567"/>
        <w:jc w:val="both"/>
        <w:rPr>
          <w:i/>
        </w:rPr>
      </w:pPr>
    </w:p>
    <w:p w:rsidR="006C03C7" w:rsidRPr="000C250B" w:rsidRDefault="006C03C7" w:rsidP="006C03C7">
      <w:pPr>
        <w:pStyle w:val="a6"/>
        <w:spacing w:after="0"/>
        <w:ind w:left="0" w:firstLine="567"/>
        <w:jc w:val="both"/>
        <w:rPr>
          <w:i/>
        </w:rPr>
      </w:pPr>
      <w:r w:rsidRPr="000C250B">
        <w:rPr>
          <w:i/>
        </w:rPr>
        <w:t>* указываются при реализации проектов в сфере малого и среднего предпринимательства.</w:t>
      </w:r>
    </w:p>
    <w:p w:rsidR="006C03C7" w:rsidRPr="000C250B" w:rsidRDefault="006C03C7" w:rsidP="006C03C7">
      <w:pPr>
        <w:pStyle w:val="ConsPlusNonformat"/>
        <w:ind w:firstLine="567"/>
        <w:jc w:val="both"/>
        <w:rPr>
          <w:rFonts w:ascii="Times New Roman" w:hAnsi="Times New Roman" w:cs="Times New Roman"/>
        </w:rPr>
      </w:pPr>
    </w:p>
    <w:p w:rsidR="006C03C7" w:rsidRPr="000C250B" w:rsidRDefault="006C03C7" w:rsidP="006C03C7">
      <w:pPr>
        <w:pStyle w:val="ConsPlusNonformat"/>
        <w:ind w:firstLine="567"/>
        <w:jc w:val="both"/>
        <w:rPr>
          <w:rFonts w:ascii="Times New Roman" w:hAnsi="Times New Roman" w:cs="Times New Roman"/>
        </w:rPr>
      </w:pPr>
    </w:p>
    <w:p w:rsidR="006C03C7" w:rsidRPr="000C250B" w:rsidRDefault="006C03C7" w:rsidP="006C03C7">
      <w:pPr>
        <w:pStyle w:val="ConsPlusNonformat"/>
        <w:ind w:firstLine="567"/>
        <w:jc w:val="both"/>
        <w:rPr>
          <w:rFonts w:ascii="Times New Roman" w:hAnsi="Times New Roman" w:cs="Times New Roman"/>
        </w:rPr>
      </w:pPr>
      <w:r w:rsidRPr="000C250B">
        <w:rPr>
          <w:rFonts w:ascii="Times New Roman" w:hAnsi="Times New Roman" w:cs="Times New Roman"/>
        </w:rPr>
        <w:t>Достоверность сведений, указанных в настоящей справке подтверждаю:</w:t>
      </w:r>
    </w:p>
    <w:p w:rsidR="006C03C7" w:rsidRPr="000C250B" w:rsidRDefault="006C03C7" w:rsidP="006C03C7">
      <w:pPr>
        <w:pStyle w:val="ConsPlusNonformat"/>
        <w:ind w:firstLine="567"/>
        <w:jc w:val="both"/>
        <w:rPr>
          <w:rFonts w:ascii="Times New Roman" w:hAnsi="Times New Roman" w:cs="Times New Roman"/>
        </w:rPr>
      </w:pPr>
    </w:p>
    <w:tbl>
      <w:tblPr>
        <w:tblW w:w="9747" w:type="dxa"/>
        <w:tblLayout w:type="fixed"/>
        <w:tblLook w:val="0000" w:firstRow="0" w:lastRow="0" w:firstColumn="0" w:lastColumn="0" w:noHBand="0" w:noVBand="0"/>
      </w:tblPr>
      <w:tblGrid>
        <w:gridCol w:w="250"/>
        <w:gridCol w:w="425"/>
        <w:gridCol w:w="284"/>
        <w:gridCol w:w="1134"/>
        <w:gridCol w:w="425"/>
        <w:gridCol w:w="567"/>
        <w:gridCol w:w="709"/>
        <w:gridCol w:w="1417"/>
        <w:gridCol w:w="284"/>
        <w:gridCol w:w="1701"/>
        <w:gridCol w:w="283"/>
        <w:gridCol w:w="1985"/>
        <w:gridCol w:w="283"/>
      </w:tblGrid>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42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134"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20</w:t>
            </w:r>
          </w:p>
        </w:tc>
        <w:tc>
          <w:tcPr>
            <w:tcW w:w="56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года</w:t>
            </w:r>
          </w:p>
        </w:tc>
        <w:tc>
          <w:tcPr>
            <w:tcW w:w="1417"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right"/>
              <w:rPr>
                <w:rFonts w:ascii="Times New Roman" w:hAnsi="Times New Roman" w:cs="Times New Roman"/>
                <w:sz w:val="28"/>
                <w:szCs w:val="28"/>
              </w:rPr>
            </w:pPr>
            <w:r w:rsidRPr="000C250B">
              <w:rPr>
                <w:rFonts w:ascii="Times New Roman" w:hAnsi="Times New Roman" w:cs="Times New Roman"/>
                <w:sz w:val="28"/>
                <w:szCs w:val="28"/>
              </w:rPr>
              <w:t>/</w:t>
            </w:r>
          </w:p>
        </w:tc>
        <w:tc>
          <w:tcPr>
            <w:tcW w:w="1701" w:type="dxa"/>
            <w:tcBorders>
              <w:top w:val="nil"/>
              <w:left w:val="nil"/>
              <w:bottom w:val="single" w:sz="4" w:space="0" w:color="auto"/>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left="-113"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c>
          <w:tcPr>
            <w:tcW w:w="1985" w:type="dxa"/>
            <w:tcBorders>
              <w:top w:val="nil"/>
              <w:left w:val="nil"/>
              <w:bottom w:val="single" w:sz="4" w:space="0" w:color="auto"/>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sz w:val="28"/>
                <w:szCs w:val="28"/>
              </w:rPr>
              <w:t>/</w:t>
            </w:r>
          </w:p>
        </w:tc>
      </w:tr>
      <w:tr w:rsidR="006C03C7" w:rsidRPr="000C250B" w:rsidTr="006C03C7">
        <w:tc>
          <w:tcPr>
            <w:tcW w:w="250"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13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425"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56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709"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417"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center"/>
              <w:rPr>
                <w:rFonts w:ascii="Times New Roman" w:hAnsi="Times New Roman" w:cs="Times New Roman"/>
                <w:sz w:val="28"/>
                <w:szCs w:val="28"/>
              </w:rPr>
            </w:pPr>
            <w:r w:rsidRPr="000C250B">
              <w:rPr>
                <w:rFonts w:ascii="Times New Roman" w:hAnsi="Times New Roman" w:cs="Times New Roman"/>
                <w:i/>
                <w:iCs/>
                <w:sz w:val="28"/>
                <w:szCs w:val="28"/>
              </w:rPr>
              <w:t>(должность)</w:t>
            </w:r>
          </w:p>
        </w:tc>
        <w:tc>
          <w:tcPr>
            <w:tcW w:w="284"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1701"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r w:rsidRPr="000C250B">
              <w:rPr>
                <w:rFonts w:ascii="Times New Roman" w:hAnsi="Times New Roman" w:cs="Times New Roman"/>
                <w:i/>
                <w:iCs/>
                <w:sz w:val="28"/>
                <w:szCs w:val="28"/>
              </w:rPr>
              <w:t>(подпись руководителя)</w:t>
            </w:r>
          </w:p>
        </w:tc>
        <w:tc>
          <w:tcPr>
            <w:tcW w:w="283" w:type="dxa"/>
            <w:tcBorders>
              <w:top w:val="nil"/>
              <w:left w:val="nil"/>
              <w:bottom w:val="nil"/>
              <w:right w:val="nil"/>
            </w:tcBorders>
          </w:tcPr>
          <w:p w:rsidR="006C03C7" w:rsidRPr="000C250B" w:rsidRDefault="006C03C7" w:rsidP="006C03C7">
            <w:pPr>
              <w:pStyle w:val="ConsNormal"/>
              <w:widowControl/>
              <w:tabs>
                <w:tab w:val="left" w:pos="6946"/>
              </w:tabs>
              <w:ind w:right="-116" w:firstLine="0"/>
              <w:jc w:val="both"/>
              <w:rPr>
                <w:rFonts w:ascii="Times New Roman" w:hAnsi="Times New Roman" w:cs="Times New Roman"/>
                <w:sz w:val="28"/>
                <w:szCs w:val="28"/>
              </w:rPr>
            </w:pPr>
          </w:p>
        </w:tc>
        <w:tc>
          <w:tcPr>
            <w:tcW w:w="2268" w:type="dxa"/>
            <w:gridSpan w:val="2"/>
            <w:tcBorders>
              <w:top w:val="nil"/>
              <w:left w:val="nil"/>
              <w:bottom w:val="nil"/>
              <w:right w:val="nil"/>
            </w:tcBorders>
          </w:tcPr>
          <w:p w:rsidR="006C03C7" w:rsidRPr="000C250B" w:rsidRDefault="006C03C7" w:rsidP="006C03C7">
            <w:pPr>
              <w:pStyle w:val="ConsNormal"/>
              <w:widowControl/>
              <w:tabs>
                <w:tab w:val="left" w:pos="6946"/>
              </w:tabs>
              <w:ind w:right="-116" w:firstLine="0"/>
              <w:rPr>
                <w:rFonts w:ascii="Times New Roman" w:hAnsi="Times New Roman" w:cs="Times New Roman"/>
                <w:sz w:val="28"/>
                <w:szCs w:val="28"/>
              </w:rPr>
            </w:pPr>
            <w:r w:rsidRPr="000C250B">
              <w:rPr>
                <w:rFonts w:ascii="Times New Roman" w:hAnsi="Times New Roman" w:cs="Times New Roman"/>
                <w:i/>
                <w:iCs/>
                <w:sz w:val="28"/>
                <w:szCs w:val="28"/>
              </w:rPr>
              <w:t>(Фамилия И.О.)</w:t>
            </w:r>
          </w:p>
        </w:tc>
      </w:tr>
    </w:tbl>
    <w:p w:rsidR="006C03C7" w:rsidRPr="000C250B" w:rsidRDefault="006C03C7" w:rsidP="006C03C7">
      <w:pPr>
        <w:pStyle w:val="1"/>
        <w:spacing w:before="0" w:after="0"/>
        <w:ind w:right="-116"/>
        <w:rPr>
          <w:rFonts w:ascii="Times New Roman" w:eastAsia="Calibri" w:hAnsi="Times New Roman"/>
          <w:b w:val="0"/>
          <w:sz w:val="28"/>
          <w:szCs w:val="28"/>
        </w:rPr>
      </w:pPr>
      <w:r w:rsidRPr="000C250B">
        <w:rPr>
          <w:rFonts w:ascii="Times New Roman" w:hAnsi="Times New Roman"/>
          <w:b w:val="0"/>
          <w:sz w:val="28"/>
          <w:szCs w:val="28"/>
        </w:rPr>
        <w:t>М.П.</w:t>
      </w:r>
      <w:r w:rsidRPr="000C250B">
        <w:rPr>
          <w:rFonts w:ascii="Times New Roman" w:hAnsi="Times New Roman"/>
          <w:bCs w:val="0"/>
          <w:sz w:val="28"/>
          <w:szCs w:val="28"/>
        </w:rPr>
        <w:t>»</w:t>
      </w:r>
    </w:p>
    <w:p w:rsidR="006C03C7" w:rsidRPr="000C250B" w:rsidRDefault="006C03C7" w:rsidP="006C03C7">
      <w:pPr>
        <w:spacing w:after="0" w:line="240" w:lineRule="auto"/>
        <w:rPr>
          <w:b/>
        </w:rPr>
      </w:pPr>
    </w:p>
    <w:p w:rsidR="000C250B" w:rsidRPr="000C250B" w:rsidRDefault="000C250B" w:rsidP="006C03C7">
      <w:pPr>
        <w:pStyle w:val="ConsPlusNormal"/>
        <w:jc w:val="right"/>
      </w:pPr>
    </w:p>
    <w:p w:rsidR="000C250B" w:rsidRPr="000C250B" w:rsidRDefault="000C250B" w:rsidP="000C250B">
      <w:pPr>
        <w:spacing w:after="0" w:line="240" w:lineRule="auto"/>
        <w:jc w:val="right"/>
        <w:rPr>
          <w:sz w:val="26"/>
          <w:szCs w:val="26"/>
        </w:rPr>
      </w:pPr>
      <w:r w:rsidRPr="000C250B">
        <w:br w:type="page"/>
      </w:r>
      <w:r w:rsidRPr="000C250B">
        <w:rPr>
          <w:sz w:val="26"/>
          <w:szCs w:val="26"/>
        </w:rPr>
        <w:lastRenderedPageBreak/>
        <w:t>Приложение 16</w:t>
      </w:r>
    </w:p>
    <w:p w:rsidR="000C250B" w:rsidRPr="000C250B" w:rsidRDefault="000C250B" w:rsidP="000C250B">
      <w:pPr>
        <w:spacing w:after="0" w:line="240" w:lineRule="auto"/>
        <w:jc w:val="right"/>
        <w:rPr>
          <w:sz w:val="26"/>
          <w:szCs w:val="26"/>
        </w:rPr>
      </w:pPr>
      <w:r w:rsidRPr="000C250B">
        <w:rPr>
          <w:sz w:val="26"/>
          <w:szCs w:val="26"/>
        </w:rPr>
        <w:t>к муниципальной Программе</w:t>
      </w:r>
    </w:p>
    <w:p w:rsidR="000C250B" w:rsidRPr="000C250B" w:rsidRDefault="000C250B" w:rsidP="000C250B">
      <w:pPr>
        <w:widowControl w:val="0"/>
        <w:autoSpaceDE w:val="0"/>
        <w:autoSpaceDN w:val="0"/>
        <w:adjustRightInd w:val="0"/>
        <w:spacing w:after="0" w:line="240" w:lineRule="auto"/>
        <w:ind w:firstLine="709"/>
        <w:jc w:val="right"/>
        <w:rPr>
          <w:sz w:val="26"/>
          <w:szCs w:val="26"/>
        </w:rPr>
      </w:pPr>
      <w:r w:rsidRPr="000C250B">
        <w:rPr>
          <w:sz w:val="26"/>
          <w:szCs w:val="26"/>
        </w:rPr>
        <w:t xml:space="preserve">муниципального образования </w:t>
      </w:r>
    </w:p>
    <w:p w:rsidR="000C250B" w:rsidRPr="000C250B" w:rsidRDefault="000C250B" w:rsidP="000C250B">
      <w:pPr>
        <w:widowControl w:val="0"/>
        <w:autoSpaceDE w:val="0"/>
        <w:autoSpaceDN w:val="0"/>
        <w:adjustRightInd w:val="0"/>
        <w:spacing w:after="0" w:line="240" w:lineRule="auto"/>
        <w:ind w:firstLine="709"/>
        <w:jc w:val="right"/>
        <w:rPr>
          <w:sz w:val="26"/>
          <w:szCs w:val="26"/>
        </w:rPr>
      </w:pPr>
      <w:r w:rsidRPr="000C250B">
        <w:rPr>
          <w:sz w:val="26"/>
          <w:szCs w:val="26"/>
        </w:rPr>
        <w:t>муниципального района «Корткеросский»</w:t>
      </w:r>
    </w:p>
    <w:p w:rsidR="000C250B" w:rsidRPr="000C250B" w:rsidRDefault="000C250B" w:rsidP="000C250B">
      <w:pPr>
        <w:spacing w:after="0" w:line="240" w:lineRule="auto"/>
        <w:jc w:val="right"/>
        <w:rPr>
          <w:sz w:val="26"/>
          <w:szCs w:val="26"/>
        </w:rPr>
      </w:pPr>
      <w:r w:rsidRPr="000C250B">
        <w:rPr>
          <w:sz w:val="26"/>
          <w:szCs w:val="26"/>
        </w:rPr>
        <w:t xml:space="preserve">«Развитие экономики» </w:t>
      </w:r>
    </w:p>
    <w:p w:rsidR="000C250B" w:rsidRPr="000C250B" w:rsidRDefault="000C250B" w:rsidP="000C250B">
      <w:pPr>
        <w:jc w:val="right"/>
        <w:rPr>
          <w:sz w:val="26"/>
          <w:szCs w:val="26"/>
        </w:rPr>
      </w:pPr>
    </w:p>
    <w:p w:rsidR="000C250B" w:rsidRPr="000C250B" w:rsidRDefault="000C250B" w:rsidP="000C250B"/>
    <w:p w:rsidR="000C250B" w:rsidRPr="000C250B" w:rsidRDefault="000C250B" w:rsidP="000C250B">
      <w:pPr>
        <w:autoSpaceDE w:val="0"/>
        <w:autoSpaceDN w:val="0"/>
        <w:adjustRightInd w:val="0"/>
        <w:spacing w:after="0"/>
        <w:jc w:val="center"/>
        <w:rPr>
          <w:b/>
        </w:rPr>
      </w:pPr>
      <w:bookmarkStart w:id="10" w:name="P74"/>
      <w:r w:rsidRPr="000C250B">
        <w:rPr>
          <w:b/>
        </w:rPr>
        <w:t>Порядок</w:t>
      </w:r>
    </w:p>
    <w:p w:rsidR="000C250B" w:rsidRPr="000C250B" w:rsidRDefault="000C250B" w:rsidP="000C250B">
      <w:pPr>
        <w:autoSpaceDE w:val="0"/>
        <w:autoSpaceDN w:val="0"/>
        <w:adjustRightInd w:val="0"/>
        <w:spacing w:after="0"/>
        <w:jc w:val="center"/>
        <w:rPr>
          <w:b/>
        </w:rPr>
      </w:pPr>
      <w:r w:rsidRPr="000C250B">
        <w:rPr>
          <w:b/>
        </w:rPr>
        <w:t>субсидирования части затрат субъектов малого и среднего предпринимательства, связанных с реализацией народных проектов в сфере малого и среднего предпринимательства, прошедших отбор в рамках проекта «Народный бюджет»</w:t>
      </w:r>
    </w:p>
    <w:bookmarkEnd w:id="10"/>
    <w:p w:rsidR="000C250B" w:rsidRPr="000C250B" w:rsidRDefault="000C250B" w:rsidP="000C250B">
      <w:pPr>
        <w:autoSpaceDE w:val="0"/>
        <w:autoSpaceDN w:val="0"/>
        <w:adjustRightInd w:val="0"/>
        <w:jc w:val="center"/>
      </w:pPr>
    </w:p>
    <w:p w:rsidR="000C250B" w:rsidRPr="000C250B" w:rsidRDefault="000C250B" w:rsidP="000C250B">
      <w:pPr>
        <w:pStyle w:val="HTML"/>
        <w:jc w:val="center"/>
        <w:rPr>
          <w:rFonts w:ascii="Times New Roman" w:hAnsi="Times New Roman"/>
          <w:b/>
          <w:sz w:val="28"/>
          <w:szCs w:val="28"/>
        </w:rPr>
      </w:pPr>
      <w:r w:rsidRPr="000C250B">
        <w:rPr>
          <w:rFonts w:ascii="Times New Roman" w:hAnsi="Times New Roman"/>
          <w:b/>
          <w:sz w:val="28"/>
          <w:szCs w:val="28"/>
        </w:rPr>
        <w:t>1. Общие положения</w:t>
      </w:r>
    </w:p>
    <w:p w:rsidR="000C250B" w:rsidRPr="000C250B" w:rsidRDefault="000C250B" w:rsidP="000C250B">
      <w:pPr>
        <w:pStyle w:val="HTML"/>
        <w:jc w:val="center"/>
        <w:rPr>
          <w:rFonts w:ascii="Times New Roman" w:hAnsi="Times New Roman"/>
          <w:sz w:val="26"/>
          <w:szCs w:val="26"/>
        </w:rPr>
      </w:pPr>
    </w:p>
    <w:p w:rsidR="000C250B" w:rsidRPr="000C250B" w:rsidRDefault="00844E63" w:rsidP="00844E63">
      <w:pPr>
        <w:pStyle w:val="a6"/>
        <w:spacing w:after="0"/>
        <w:ind w:left="0" w:firstLine="567"/>
        <w:jc w:val="both"/>
      </w:pPr>
      <w:r>
        <w:t xml:space="preserve">1.1. </w:t>
      </w:r>
      <w:r w:rsidR="000C250B" w:rsidRPr="000C250B">
        <w:t>Настоящий Порядок разработан в соответствии с Бюджетным кодексом Российской Федерации, Федеральным законом от 24.07.2007 № 209-ФЗ «О развитии малого и среднего предпринимательства в Российской Федерации»,  постановлением Правительства Российской Федерации от 25.10.2023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Правилами предоставления субсидий из республиканского бюджета Республики Коми бюджетам муниципальных образований на реализацию народных проектов в сфере малого и среднего предпринимательства, прошедших отбор в рамках проекта «Народный бюджет», утвержденными постановлением Правительства Республики Коми от 31.10.2019 г. №521.</w:t>
      </w:r>
    </w:p>
    <w:p w:rsidR="000C250B" w:rsidRPr="000C250B" w:rsidRDefault="00844E63" w:rsidP="00844E63">
      <w:pPr>
        <w:pStyle w:val="a6"/>
        <w:spacing w:after="0"/>
        <w:ind w:left="0" w:firstLine="567"/>
        <w:jc w:val="both"/>
      </w:pPr>
      <w:r>
        <w:t xml:space="preserve">1.2. </w:t>
      </w:r>
      <w:r w:rsidR="000C250B" w:rsidRPr="000C250B">
        <w:t>Понятия, используемые в настоящем Порядке:</w:t>
      </w:r>
    </w:p>
    <w:p w:rsidR="000C250B" w:rsidRPr="000C250B" w:rsidRDefault="000C250B" w:rsidP="000C250B">
      <w:pPr>
        <w:pStyle w:val="a6"/>
        <w:spacing w:after="0"/>
        <w:ind w:left="0" w:firstLine="567"/>
        <w:jc w:val="both"/>
      </w:pPr>
      <w:r w:rsidRPr="000C250B">
        <w:t xml:space="preserve">- субъекты малого и среднего предпринимательства - хозяйствующие субъекты (юридические лица и индивидуальные предприниматели), отнесенные в соответствии с условиями, установленными Федеральным </w:t>
      </w:r>
      <w:hyperlink r:id="rId151" w:history="1">
        <w:r w:rsidRPr="000C250B">
          <w:t>законом</w:t>
        </w:r>
      </w:hyperlink>
      <w:r w:rsidRPr="000C250B">
        <w:t xml:space="preserve"> от 24.07.2007 № 209-ФЗ «О развитии малого и среднего предпринимательства в Российской Федерации» (далее - Федеральный закон № 209-ФЗ), к малым предприятиям, в том числе к микропредприятиям, и средним предприятиям, </w:t>
      </w:r>
      <w:r w:rsidRPr="000C250B">
        <w:lastRenderedPageBreak/>
        <w:t>сведения о которых внесены в единый реестр субъектов малого и среднего предпринимательства;</w:t>
      </w:r>
    </w:p>
    <w:p w:rsidR="000C250B" w:rsidRPr="000C250B" w:rsidRDefault="000C250B" w:rsidP="000C250B">
      <w:pPr>
        <w:pStyle w:val="a6"/>
        <w:spacing w:after="0"/>
        <w:ind w:left="0" w:firstLine="567"/>
        <w:jc w:val="both"/>
        <w:rPr>
          <w:lang w:eastAsia="en-US"/>
        </w:rPr>
      </w:pPr>
      <w:r w:rsidRPr="000C250B">
        <w:t xml:space="preserve">- народный проект в сфере малого и среднего предпринимательства - </w:t>
      </w:r>
      <w:r w:rsidRPr="000C250B">
        <w:rPr>
          <w:lang w:eastAsia="en-US"/>
        </w:rPr>
        <w:t>деятельность субъектов малого и среднего предпринимательства, направленная на решение социально значимых вопросов, а также вопросов жизнеобеспечения населения, проживающего на территории муниципального образования муниципального района «Корткеросский», предлагаемая к реализации гражданами и (или) органами местного самоуправления, сформированная с учетом предложений населения муниципального образования;</w:t>
      </w:r>
    </w:p>
    <w:p w:rsidR="000C250B" w:rsidRDefault="000C250B" w:rsidP="000C250B">
      <w:pPr>
        <w:autoSpaceDE w:val="0"/>
        <w:autoSpaceDN w:val="0"/>
        <w:adjustRightInd w:val="0"/>
        <w:spacing w:after="0"/>
        <w:ind w:firstLine="567"/>
        <w:jc w:val="both"/>
        <w:rPr>
          <w:lang w:eastAsia="en-US"/>
        </w:rPr>
      </w:pPr>
      <w:r w:rsidRPr="000C250B">
        <w:rPr>
          <w:lang w:eastAsia="en-US"/>
        </w:rPr>
        <w:t>- социально значимые вопросы - вопросы, решение которых направлено на создание условий, влияющих на улучшение качества жизни (создание (совершенствование) инфраструктуры населенного пункта (части населенного пункта), создание рабочих мест, создание (совершенствование) мест отдыха и иные мероприятия, влияющие на улучшение качества жизни) жителей населенного пункта (части населенного пункта) муниципального образования;</w:t>
      </w:r>
    </w:p>
    <w:p w:rsidR="00844E63" w:rsidRPr="000C250B" w:rsidRDefault="00844E63" w:rsidP="000C250B">
      <w:pPr>
        <w:autoSpaceDE w:val="0"/>
        <w:autoSpaceDN w:val="0"/>
        <w:adjustRightInd w:val="0"/>
        <w:spacing w:after="0"/>
        <w:ind w:firstLine="567"/>
        <w:jc w:val="both"/>
        <w:rPr>
          <w:lang w:eastAsia="en-US"/>
        </w:rPr>
      </w:pPr>
      <w:r w:rsidRPr="001E4A0B">
        <w:t xml:space="preserve">- </w:t>
      </w:r>
      <w:r w:rsidRPr="001E4A0B">
        <w:rPr>
          <w:shd w:val="clear" w:color="auto" w:fill="FFFFFF"/>
        </w:rPr>
        <w:t xml:space="preserve">участник отбора (претендент) </w:t>
      </w:r>
      <w:r w:rsidRPr="001E4A0B">
        <w:t xml:space="preserve">– субъект малого и среднего предпринимательства, </w:t>
      </w:r>
      <w:r w:rsidRPr="001E4A0B">
        <w:rPr>
          <w:lang w:eastAsia="en-US"/>
        </w:rPr>
        <w:t>имеющий народный проект в сфере малого и среднего предпринимательства, признанный Межведомственной комиссией по отбору народных проектов Администрации Главы Республики Коми (далее - Межведомственная комиссия)</w:t>
      </w:r>
      <w:r w:rsidRPr="001E4A0B">
        <w:t xml:space="preserve"> прошедшим отбор в рамках  проекта «Народный бюджет», в соответствии с </w:t>
      </w:r>
      <w:hyperlink r:id="rId152">
        <w:r w:rsidRPr="001E4A0B">
          <w:t>постановлением</w:t>
        </w:r>
      </w:hyperlink>
      <w:r w:rsidRPr="001E4A0B">
        <w:t xml:space="preserve"> Правительства Республики Коми от 20.05.2016 № 252 «О мерах по реализации Указа Главы Республики Коми от 13 мая 2016 г. № 66 «О проекте «Народный бюджет» в Республике Коми» (далее – проект «Народный бюджет», народный проект).</w:t>
      </w:r>
    </w:p>
    <w:p w:rsidR="000C250B" w:rsidRPr="000C250B" w:rsidRDefault="000C250B" w:rsidP="000C250B">
      <w:pPr>
        <w:pStyle w:val="ConsPlusNormal"/>
        <w:ind w:firstLine="567"/>
        <w:jc w:val="both"/>
        <w:rPr>
          <w:sz w:val="28"/>
          <w:szCs w:val="28"/>
        </w:rPr>
      </w:pPr>
      <w:r w:rsidRPr="000C250B">
        <w:rPr>
          <w:sz w:val="28"/>
          <w:szCs w:val="28"/>
        </w:rPr>
        <w:t>1.3. Целью предоставления субсидии является финансовая поддержка субъектов малого и среднего предпринимательства в форме субсидирования части затрат субъектов малого и среднего предпринимательства, связанных с реализацией народных проектов в сфере малого и среднего предпринимательства, прошедших отбор в рамках  проекта «Народный бюджет», за счет средств, предусмотренных в бюджете муниципального района «Корткеросский» на соответствующий финансовый год и плановый период, на основании соглашения между Министерством экономического развития, промышленности и транспорта Республики Коми (далее – Министерство) и администрацией муниципального района «Корткеросский» (далее – Администрация)о предоставлении субсидий в пределах лимитов бюджетных обязательств, доведенных до главного распорядителя бюджетных средств.</w:t>
      </w:r>
    </w:p>
    <w:p w:rsidR="000C250B" w:rsidRPr="000C250B" w:rsidRDefault="000C250B" w:rsidP="000C250B">
      <w:pPr>
        <w:pStyle w:val="ConsPlusNormal"/>
        <w:ind w:firstLine="567"/>
        <w:jc w:val="both"/>
        <w:rPr>
          <w:sz w:val="28"/>
          <w:szCs w:val="28"/>
        </w:rPr>
      </w:pPr>
      <w:r w:rsidRPr="000C250B">
        <w:rPr>
          <w:sz w:val="28"/>
          <w:szCs w:val="28"/>
        </w:rPr>
        <w:t xml:space="preserve">1.4. Субсидия предоставляется субъектам малого и среднего предпринимательства Администрацией,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w:t>
      </w:r>
      <w:r w:rsidRPr="000C250B">
        <w:rPr>
          <w:sz w:val="28"/>
          <w:szCs w:val="28"/>
        </w:rPr>
        <w:lastRenderedPageBreak/>
        <w:t>предоставление субсидий на цели, указанные в п. 1.3 настоящего Порядка на соответствующий финансовый год и плановый период (далее - Главный распорядитель).</w:t>
      </w:r>
    </w:p>
    <w:p w:rsidR="000C250B" w:rsidRPr="000C250B" w:rsidRDefault="000C250B" w:rsidP="00844E63">
      <w:pPr>
        <w:autoSpaceDE w:val="0"/>
        <w:autoSpaceDN w:val="0"/>
        <w:adjustRightInd w:val="0"/>
        <w:spacing w:after="0"/>
        <w:ind w:firstLine="567"/>
        <w:jc w:val="both"/>
        <w:rPr>
          <w:lang w:eastAsia="en-US"/>
        </w:rPr>
      </w:pPr>
      <w:r w:rsidRPr="000C250B">
        <w:rPr>
          <w:lang w:eastAsia="en-US"/>
        </w:rPr>
        <w:t xml:space="preserve">Субсидия является целевой и не может быть направлена на иные цели. </w:t>
      </w:r>
    </w:p>
    <w:p w:rsidR="00844E63" w:rsidRPr="001E4A0B" w:rsidRDefault="000C250B" w:rsidP="00844E63">
      <w:pPr>
        <w:pStyle w:val="ConsPlusNormal"/>
        <w:ind w:firstLine="567"/>
        <w:jc w:val="both"/>
        <w:rPr>
          <w:sz w:val="28"/>
          <w:szCs w:val="28"/>
          <w:shd w:val="clear" w:color="auto" w:fill="FFFFFF"/>
        </w:rPr>
      </w:pPr>
      <w:r w:rsidRPr="000C250B">
        <w:rPr>
          <w:sz w:val="28"/>
          <w:szCs w:val="28"/>
        </w:rPr>
        <w:t xml:space="preserve">1.5. </w:t>
      </w:r>
      <w:r w:rsidR="00844E63" w:rsidRPr="001E4A0B">
        <w:rPr>
          <w:sz w:val="28"/>
          <w:szCs w:val="28"/>
        </w:rPr>
        <w:t xml:space="preserve">Получателем субсидии за </w:t>
      </w:r>
      <w:r w:rsidR="00844E63">
        <w:rPr>
          <w:sz w:val="28"/>
          <w:szCs w:val="28"/>
        </w:rPr>
        <w:t>с</w:t>
      </w:r>
      <w:r w:rsidR="00844E63" w:rsidRPr="001E4A0B">
        <w:rPr>
          <w:sz w:val="28"/>
          <w:szCs w:val="28"/>
        </w:rPr>
        <w:t xml:space="preserve">чет средств бюджета муниципального района «Корткеросский», в рамках настоящего Порядка, является субъект малого и среднего предпринимательства, зарегистрированный и осуществляющий деятельность на территории муниципального образования муниципального района «Корткеросский», </w:t>
      </w:r>
      <w:r w:rsidR="00844E63" w:rsidRPr="001E4A0B">
        <w:rPr>
          <w:sz w:val="28"/>
          <w:szCs w:val="28"/>
          <w:lang w:eastAsia="en-US"/>
        </w:rPr>
        <w:t xml:space="preserve">имеющий народный проект в сфере малого и среднего предпринимательства, признанный Межведомственной комиссией </w:t>
      </w:r>
      <w:r w:rsidR="00844E63" w:rsidRPr="001E4A0B">
        <w:rPr>
          <w:sz w:val="28"/>
          <w:szCs w:val="28"/>
        </w:rPr>
        <w:t xml:space="preserve">прошедшим отбор в рамках проекта «Народный бюджет» на соответствующий финансовый год и </w:t>
      </w:r>
      <w:r w:rsidR="00844E63" w:rsidRPr="001E4A0B">
        <w:rPr>
          <w:sz w:val="28"/>
          <w:szCs w:val="28"/>
          <w:shd w:val="clear" w:color="auto" w:fill="FFFFFF"/>
        </w:rPr>
        <w:t>заключивший соглашение о предоставлении субсидии с Администрацией.</w:t>
      </w:r>
    </w:p>
    <w:p w:rsidR="00844E63" w:rsidRPr="001E4A0B" w:rsidRDefault="00844E63" w:rsidP="00844E63">
      <w:pPr>
        <w:pStyle w:val="HTML"/>
        <w:ind w:firstLine="567"/>
        <w:jc w:val="both"/>
        <w:rPr>
          <w:rFonts w:ascii="Times New Roman" w:hAnsi="Times New Roman"/>
          <w:sz w:val="28"/>
          <w:szCs w:val="28"/>
        </w:rPr>
      </w:pPr>
      <w:r w:rsidRPr="001E4A0B">
        <w:rPr>
          <w:rFonts w:ascii="Times New Roman" w:hAnsi="Times New Roman"/>
          <w:sz w:val="28"/>
          <w:szCs w:val="28"/>
        </w:rPr>
        <w:t>1.6. Уполномоченным органом по обеспечению взаимодействия с субъектами малого и среднего предпринимательства является отдел экономической политики Администрации (далее - Уполномоченный орган).</w:t>
      </w:r>
    </w:p>
    <w:p w:rsidR="00844E63" w:rsidRPr="001E4A0B" w:rsidRDefault="00844E63" w:rsidP="00844E63">
      <w:pPr>
        <w:autoSpaceDE w:val="0"/>
        <w:autoSpaceDN w:val="0"/>
        <w:adjustRightInd w:val="0"/>
        <w:spacing w:after="0"/>
        <w:ind w:firstLine="567"/>
        <w:jc w:val="both"/>
      </w:pPr>
      <w:r w:rsidRPr="001E4A0B">
        <w:t>1.7. Способ проведения отбора для определения получателей субсидии – запрос предложений (заявки).</w:t>
      </w:r>
    </w:p>
    <w:p w:rsidR="00844E63" w:rsidRPr="000C250B" w:rsidRDefault="00844E63" w:rsidP="00844E63">
      <w:pPr>
        <w:pStyle w:val="ConsPlusNormal"/>
        <w:ind w:firstLine="567"/>
        <w:jc w:val="both"/>
      </w:pPr>
      <w:r w:rsidRPr="001E4A0B">
        <w:rPr>
          <w:sz w:val="28"/>
          <w:szCs w:val="28"/>
        </w:rPr>
        <w:t>Способ предоставления субсидии – финансовое обеспечение затрат.</w:t>
      </w:r>
    </w:p>
    <w:p w:rsidR="000C250B" w:rsidRPr="000C250B" w:rsidRDefault="000C250B" w:rsidP="000C250B">
      <w:pPr>
        <w:autoSpaceDE w:val="0"/>
        <w:autoSpaceDN w:val="0"/>
        <w:adjustRightInd w:val="0"/>
        <w:spacing w:after="0" w:line="240" w:lineRule="auto"/>
        <w:ind w:firstLine="567"/>
        <w:jc w:val="both"/>
      </w:pPr>
      <w:r w:rsidRPr="000C250B">
        <w:t xml:space="preserve">1.8.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 единый портал) в порядке, установленном Министерством финансов Российской Федерации. </w:t>
      </w:r>
    </w:p>
    <w:p w:rsidR="000C250B" w:rsidRDefault="000C250B" w:rsidP="000C250B">
      <w:pPr>
        <w:pStyle w:val="ConsPlusTitle"/>
        <w:jc w:val="center"/>
        <w:outlineLvl w:val="1"/>
        <w:rPr>
          <w:rFonts w:ascii="Times New Roman" w:hAnsi="Times New Roman" w:cs="Times New Roman"/>
          <w:b w:val="0"/>
        </w:rPr>
      </w:pPr>
    </w:p>
    <w:p w:rsidR="00844E63" w:rsidRPr="001E4A0B" w:rsidRDefault="00844E63" w:rsidP="00844E63">
      <w:pPr>
        <w:pStyle w:val="afd"/>
        <w:jc w:val="center"/>
        <w:rPr>
          <w:rFonts w:ascii="Times New Roman" w:hAnsi="Times New Roman"/>
          <w:b/>
          <w:bCs/>
          <w:sz w:val="28"/>
          <w:szCs w:val="28"/>
        </w:rPr>
      </w:pPr>
      <w:r w:rsidRPr="001E4A0B">
        <w:rPr>
          <w:rFonts w:ascii="Times New Roman" w:hAnsi="Times New Roman"/>
          <w:b/>
          <w:bCs/>
          <w:sz w:val="28"/>
          <w:szCs w:val="28"/>
        </w:rPr>
        <w:t>1</w:t>
      </w:r>
      <w:r w:rsidRPr="001E4A0B">
        <w:rPr>
          <w:rFonts w:ascii="Times New Roman" w:hAnsi="Times New Roman"/>
          <w:b/>
          <w:bCs/>
          <w:sz w:val="28"/>
          <w:szCs w:val="28"/>
          <w:vertAlign w:val="superscript"/>
        </w:rPr>
        <w:t xml:space="preserve">2 </w:t>
      </w:r>
      <w:r w:rsidRPr="001E4A0B">
        <w:rPr>
          <w:rFonts w:ascii="Times New Roman" w:hAnsi="Times New Roman"/>
          <w:b/>
          <w:bCs/>
          <w:sz w:val="28"/>
          <w:szCs w:val="28"/>
        </w:rPr>
        <w:t xml:space="preserve">. Порядок проведения отбора получателей для предоставления </w:t>
      </w:r>
      <w:r>
        <w:rPr>
          <w:rFonts w:ascii="Times New Roman" w:hAnsi="Times New Roman"/>
          <w:b/>
          <w:bCs/>
          <w:sz w:val="28"/>
          <w:szCs w:val="28"/>
        </w:rPr>
        <w:t>субсидии</w:t>
      </w:r>
    </w:p>
    <w:p w:rsidR="00844E63" w:rsidRPr="001E4A0B" w:rsidRDefault="00844E63" w:rsidP="00844E63">
      <w:pPr>
        <w:pStyle w:val="afd"/>
        <w:jc w:val="both"/>
        <w:rPr>
          <w:rFonts w:ascii="Times New Roman" w:hAnsi="Times New Roman"/>
          <w:bCs/>
          <w:sz w:val="28"/>
          <w:szCs w:val="28"/>
        </w:rPr>
      </w:pPr>
    </w:p>
    <w:p w:rsidR="00844E63" w:rsidRPr="001E4A0B" w:rsidRDefault="00844E63" w:rsidP="00844E63">
      <w:pPr>
        <w:pStyle w:val="afd"/>
        <w:ind w:firstLine="567"/>
        <w:jc w:val="both"/>
        <w:rPr>
          <w:rFonts w:ascii="Times New Roman" w:hAnsi="Times New Roman"/>
          <w:bCs/>
          <w:sz w:val="28"/>
          <w:szCs w:val="28"/>
        </w:rPr>
      </w:pPr>
      <w:r w:rsidRPr="001E4A0B">
        <w:rPr>
          <w:rFonts w:ascii="Times New Roman" w:hAnsi="Times New Roman"/>
          <w:bCs/>
          <w:sz w:val="28"/>
          <w:szCs w:val="28"/>
        </w:rPr>
        <w:t>1</w:t>
      </w:r>
      <w:r w:rsidRPr="001E4A0B">
        <w:rPr>
          <w:rFonts w:ascii="Times New Roman" w:hAnsi="Times New Roman"/>
          <w:bCs/>
          <w:sz w:val="28"/>
          <w:szCs w:val="28"/>
          <w:vertAlign w:val="superscript"/>
        </w:rPr>
        <w:t>2</w:t>
      </w:r>
      <w:r>
        <w:rPr>
          <w:rFonts w:ascii="Times New Roman" w:hAnsi="Times New Roman"/>
          <w:bCs/>
          <w:sz w:val="28"/>
          <w:szCs w:val="28"/>
        </w:rPr>
        <w:t xml:space="preserve">.1. </w:t>
      </w:r>
      <w:r w:rsidRPr="001E4A0B">
        <w:rPr>
          <w:rFonts w:ascii="Times New Roman" w:hAnsi="Times New Roman"/>
          <w:bCs/>
          <w:sz w:val="28"/>
          <w:szCs w:val="28"/>
        </w:rPr>
        <w:t xml:space="preserve">Отбор получателей субсидий на право получения субсидии на финансовое обеспечение затрат (далее – отбор) осуществляется в государственной интегрированной информационной системе управления общественными финансами «Электронный бюджет» </w:t>
      </w:r>
      <w:r w:rsidRPr="001E4A0B">
        <w:rPr>
          <w:rFonts w:ascii="Times New Roman" w:hAnsi="Times New Roman"/>
          <w:sz w:val="28"/>
          <w:szCs w:val="28"/>
          <w:shd w:val="clear" w:color="auto" w:fill="FFFFFF"/>
        </w:rPr>
        <w:t>на сайте https://promote.budget.gov.ru/</w:t>
      </w:r>
      <w:r w:rsidRPr="001E4A0B">
        <w:rPr>
          <w:rFonts w:ascii="Times New Roman" w:hAnsi="Times New Roman"/>
          <w:bCs/>
          <w:sz w:val="28"/>
          <w:szCs w:val="28"/>
        </w:rPr>
        <w:t xml:space="preserve"> (далее- система «Электронный бюджет») способом запроса предложений на основании заявок на участие в отборе (далее – отбор), направленных субъектами малого и среднего предпринимательства в соответствии с требованиями, установленными пунктами 1</w:t>
      </w:r>
      <w:r w:rsidRPr="001E4A0B">
        <w:rPr>
          <w:rFonts w:ascii="Times New Roman" w:hAnsi="Times New Roman"/>
          <w:bCs/>
          <w:sz w:val="28"/>
          <w:szCs w:val="28"/>
          <w:vertAlign w:val="superscript"/>
        </w:rPr>
        <w:t>2</w:t>
      </w:r>
      <w:r w:rsidRPr="001E4A0B">
        <w:rPr>
          <w:rFonts w:ascii="Times New Roman" w:hAnsi="Times New Roman"/>
          <w:bCs/>
          <w:sz w:val="28"/>
          <w:szCs w:val="28"/>
        </w:rPr>
        <w:t>.5., 1</w:t>
      </w:r>
      <w:r w:rsidRPr="001E4A0B">
        <w:rPr>
          <w:rFonts w:ascii="Times New Roman" w:hAnsi="Times New Roman"/>
          <w:bCs/>
          <w:sz w:val="28"/>
          <w:szCs w:val="28"/>
          <w:vertAlign w:val="superscript"/>
        </w:rPr>
        <w:t>2</w:t>
      </w:r>
      <w:r>
        <w:rPr>
          <w:rFonts w:ascii="Times New Roman" w:hAnsi="Times New Roman"/>
          <w:bCs/>
          <w:sz w:val="28"/>
          <w:szCs w:val="28"/>
        </w:rPr>
        <w:t xml:space="preserve">.7. и 2.6 </w:t>
      </w:r>
      <w:r w:rsidRPr="001E4A0B">
        <w:rPr>
          <w:rFonts w:ascii="Times New Roman" w:hAnsi="Times New Roman"/>
          <w:bCs/>
          <w:sz w:val="28"/>
          <w:szCs w:val="28"/>
        </w:rPr>
        <w:t>настоящего Порядка, исходя из соответствия субъекта малого и среднего предпринимательства категории, установленной пунктом 2.2. настоящего Порядка, и требованиям, установленных пунктом 2.3. настоящего Порядка.</w:t>
      </w:r>
    </w:p>
    <w:p w:rsidR="00844E63" w:rsidRPr="001E4A0B" w:rsidRDefault="00844E63" w:rsidP="00844E63">
      <w:pPr>
        <w:autoSpaceDE w:val="0"/>
        <w:autoSpaceDN w:val="0"/>
        <w:adjustRightInd w:val="0"/>
        <w:ind w:firstLine="567"/>
        <w:jc w:val="both"/>
      </w:pPr>
      <w:r w:rsidRPr="001E4A0B">
        <w:rPr>
          <w:bCs/>
        </w:rPr>
        <w:t>1</w:t>
      </w:r>
      <w:r w:rsidRPr="001E4A0B">
        <w:rPr>
          <w:bCs/>
          <w:vertAlign w:val="superscript"/>
        </w:rPr>
        <w:t>2</w:t>
      </w:r>
      <w:r w:rsidRPr="001E4A0B">
        <w:rPr>
          <w:bCs/>
        </w:rPr>
        <w:t xml:space="preserve">.2. </w:t>
      </w:r>
      <w:r w:rsidRPr="001E4A0B">
        <w:t>Отбор проводится в пределах лимитов бюджетных обязательств, доведенных в установленном порядке Администрации как получателю средств республиканского бюджета Республики Коми на предоставление субсидий на соответствующий финансовый год и плановый период, в целях определения победителей отбора - получателей субсидий, с которыми будет заключено соглашение для предоставления субсидий в соответствующем финансовом году.</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bCs/>
          <w:sz w:val="28"/>
          <w:szCs w:val="28"/>
        </w:rPr>
        <w:lastRenderedPageBreak/>
        <w:t>1</w:t>
      </w:r>
      <w:r w:rsidRPr="001E4A0B">
        <w:rPr>
          <w:bCs/>
          <w:sz w:val="28"/>
          <w:szCs w:val="28"/>
          <w:vertAlign w:val="superscript"/>
        </w:rPr>
        <w:t>2</w:t>
      </w:r>
      <w:r w:rsidRPr="001E4A0B">
        <w:rPr>
          <w:bCs/>
          <w:sz w:val="28"/>
          <w:szCs w:val="28"/>
        </w:rPr>
        <w:t xml:space="preserve">.3. </w:t>
      </w:r>
      <w:r w:rsidRPr="001E4A0B">
        <w:rPr>
          <w:sz w:val="28"/>
          <w:szCs w:val="28"/>
        </w:rPr>
        <w:t>Обеспечение доступа к системе «Электронный бюджет» для Администрации, Комиссии по отбору проектов и рассмотрению заявок субъектов малого и среднего предпринимательства, претендующих на получение финансовой поддержки за счет средств бюджета муниципального района «Кор</w:t>
      </w:r>
      <w:r>
        <w:rPr>
          <w:sz w:val="28"/>
          <w:szCs w:val="28"/>
        </w:rPr>
        <w:t xml:space="preserve">ткеросский» (далее - Комиссия) </w:t>
      </w:r>
      <w:r w:rsidRPr="001E4A0B">
        <w:rPr>
          <w:sz w:val="28"/>
          <w:szCs w:val="28"/>
        </w:rPr>
        <w:t>и участников отбора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shd w:val="clear" w:color="auto" w:fill="FFFFFF"/>
        </w:rPr>
        <w:t>Доступ к заявкам в системе «Электронный бюджет» Администрации и членам Комиссии открывается со дня начала отбора.</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.4. </w:t>
      </w:r>
      <w:r w:rsidRPr="001E4A0B">
        <w:rPr>
          <w:sz w:val="28"/>
          <w:szCs w:val="28"/>
        </w:rPr>
        <w:t>Взаимодействие Администрации и претендента осуществляется с использованием документов в электронной форме в системе «Электронный бюджет».</w:t>
      </w:r>
    </w:p>
    <w:p w:rsidR="00844E63" w:rsidRPr="001E4A0B" w:rsidRDefault="00844E63" w:rsidP="00844E63">
      <w:pPr>
        <w:pStyle w:val="a6"/>
        <w:autoSpaceDE w:val="0"/>
        <w:autoSpaceDN w:val="0"/>
        <w:adjustRightInd w:val="0"/>
        <w:spacing w:after="0" w:line="240" w:lineRule="auto"/>
        <w:ind w:left="0" w:firstLine="567"/>
        <w:jc w:val="both"/>
        <w:rPr>
          <w:shd w:val="clear" w:color="auto" w:fill="FFFFFF"/>
        </w:rPr>
      </w:pPr>
      <w:r w:rsidRPr="001E4A0B">
        <w:rPr>
          <w:bCs/>
        </w:rPr>
        <w:t>1</w:t>
      </w:r>
      <w:r w:rsidRPr="001E4A0B">
        <w:rPr>
          <w:bCs/>
          <w:vertAlign w:val="superscript"/>
        </w:rPr>
        <w:t>2</w:t>
      </w:r>
      <w:r w:rsidRPr="001E4A0B">
        <w:rPr>
          <w:bCs/>
        </w:rPr>
        <w:t xml:space="preserve">.5. </w:t>
      </w:r>
      <w:r w:rsidRPr="001E4A0B">
        <w:rPr>
          <w:shd w:val="clear" w:color="auto" w:fill="FFFFFF"/>
        </w:rPr>
        <w:t>Формирование участниками отбора заявок (предложений) в электронной форме осуществляется посредством заполнения соответствующих экранных форм веб-интерфейса в системе «Электронный бюджет» и представления в систему «Электронный бюджет» электронных копий документов (документов на бумажном носителе, преобразованных в электронную форму путем сканирования), представление которых предусмотрено в объявлении о проведении отбора.</w:t>
      </w:r>
    </w:p>
    <w:p w:rsidR="00844E63" w:rsidRPr="001E4A0B" w:rsidRDefault="00844E63" w:rsidP="00844E63">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.6.</w:t>
      </w:r>
      <w:r w:rsidRPr="001E4A0B">
        <w:t xml:space="preserve"> Участник отбора вправе подать только 1 (одну) заявку на участие в отборе.</w:t>
      </w:r>
    </w:p>
    <w:p w:rsidR="00844E63" w:rsidRPr="001E4A0B" w:rsidRDefault="00844E63" w:rsidP="00844E63">
      <w:pPr>
        <w:autoSpaceDE w:val="0"/>
        <w:autoSpaceDN w:val="0"/>
        <w:adjustRightInd w:val="0"/>
        <w:spacing w:after="0" w:line="240" w:lineRule="auto"/>
        <w:ind w:firstLine="567"/>
        <w:jc w:val="both"/>
      </w:pPr>
      <w:r w:rsidRPr="001E4A0B">
        <w:t>В случае установления факта подачи одним участником отбора 2 (двух) и более заявок при условии, что поданные ранее заявки этим участником отбора не отозваны, все заявки на участие в отборе получателей субсидий такого участника отбора не рассматриваются.</w:t>
      </w:r>
    </w:p>
    <w:p w:rsidR="00844E63" w:rsidRPr="001E4A0B" w:rsidRDefault="00844E63" w:rsidP="00844E63">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 xml:space="preserve">.7. </w:t>
      </w:r>
      <w:r w:rsidRPr="001E4A0B">
        <w:t>Предложение об участии в отборе на получение субсидий:</w:t>
      </w:r>
    </w:p>
    <w:p w:rsidR="00844E63" w:rsidRPr="001E4A0B" w:rsidRDefault="00844E63" w:rsidP="00844E63">
      <w:pPr>
        <w:autoSpaceDE w:val="0"/>
        <w:autoSpaceDN w:val="0"/>
        <w:adjustRightInd w:val="0"/>
        <w:spacing w:after="0" w:line="240" w:lineRule="auto"/>
        <w:ind w:firstLine="567"/>
        <w:jc w:val="both"/>
      </w:pPr>
      <w:r w:rsidRPr="001E4A0B">
        <w:t>- содержит информацию об участнике отбора (полное и сокращенное наименование юридического лица (индивидуального предпринимателя), основной государственный регистрационный номер, идентификационный налоговый номер налогоплательщика,  адрес местонахождения юридического лица (адрес места жительства индивидуального предпринимателя), контактные данные, адрес электронной почты,  сведения о руководителе юридического лица (индивидуальном предпринимателе), главном бухгалтере, с указанием Ф.И.О., банковские реквизиты для перечисления субсидии, в случае признания победителем отбора), предлагаемые участником отбора значения результата предоставления субсидии и размер запрашиваемой субсидии, перечень документов, прилагаемых к предложению об участии в отборе;</w:t>
      </w:r>
    </w:p>
    <w:p w:rsidR="00844E63" w:rsidRPr="001E4A0B" w:rsidRDefault="00844E63" w:rsidP="00844E63">
      <w:pPr>
        <w:autoSpaceDE w:val="0"/>
        <w:autoSpaceDN w:val="0"/>
        <w:adjustRightInd w:val="0"/>
        <w:spacing w:after="0" w:line="240" w:lineRule="auto"/>
        <w:ind w:firstLine="567"/>
        <w:jc w:val="both"/>
      </w:pPr>
      <w:r w:rsidRPr="001E4A0B">
        <w:t>-</w:t>
      </w:r>
      <w:r>
        <w:t xml:space="preserve"> </w:t>
      </w:r>
      <w:r w:rsidRPr="001E4A0B">
        <w:t xml:space="preserve">содержит согласие на публикацию (размещение) </w:t>
      </w:r>
      <w:r w:rsidRPr="001E4A0B">
        <w:rPr>
          <w:shd w:val="clear" w:color="auto" w:fill="FFFFFF"/>
        </w:rPr>
        <w:t>в информационно-телекоммуникационной сети «Интернет» информации об участнике отбора, о подаваемом предложении (заявке), иной информации, связанной с настоящим отбором и результатом предоставления субсидии</w:t>
      </w:r>
      <w:r w:rsidRPr="001E4A0B">
        <w:t>;</w:t>
      </w:r>
    </w:p>
    <w:p w:rsidR="00844E63" w:rsidRPr="001E4A0B" w:rsidRDefault="00844E63" w:rsidP="00844E63">
      <w:pPr>
        <w:autoSpaceDE w:val="0"/>
        <w:autoSpaceDN w:val="0"/>
        <w:adjustRightInd w:val="0"/>
        <w:spacing w:after="0" w:line="240" w:lineRule="auto"/>
        <w:ind w:firstLine="567"/>
        <w:jc w:val="both"/>
      </w:pPr>
      <w:r w:rsidRPr="001E4A0B">
        <w:lastRenderedPageBreak/>
        <w:t xml:space="preserve">- подписывается усиленной квалифицированной электронной подписью руководителя участника отбора или уполномоченного им лица. </w:t>
      </w:r>
    </w:p>
    <w:p w:rsidR="00844E63" w:rsidRPr="001E4A0B" w:rsidRDefault="00844E63" w:rsidP="00844E63">
      <w:pPr>
        <w:shd w:val="clear" w:color="auto" w:fill="FFFFFF"/>
        <w:spacing w:after="0" w:line="240" w:lineRule="auto"/>
        <w:ind w:firstLine="567"/>
        <w:jc w:val="both"/>
      </w:pPr>
      <w:r w:rsidRPr="001E4A0B">
        <w:t>В случае, если предложение на участие в отборе подписано лицом, являющимся руководителем юридического лица, или лицом, претендующим на получение субсидии, к предложению на участие в отборе прилагается документ, подтверждающий полномочия на подписание предложения на участие в отборе от имени лица, претендующего на получение субсидии.</w:t>
      </w:r>
    </w:p>
    <w:p w:rsidR="00844E63" w:rsidRPr="001E4A0B" w:rsidRDefault="00844E63" w:rsidP="00844E63">
      <w:pPr>
        <w:shd w:val="clear" w:color="auto" w:fill="FFFFFF"/>
        <w:spacing w:after="0" w:line="240" w:lineRule="auto"/>
        <w:ind w:firstLine="567"/>
        <w:jc w:val="both"/>
        <w:rPr>
          <w:bCs/>
        </w:rPr>
      </w:pPr>
      <w:r w:rsidRPr="001E4A0B">
        <w:rPr>
          <w:bCs/>
        </w:rPr>
        <w:t>1</w:t>
      </w:r>
      <w:r w:rsidRPr="001E4A0B">
        <w:rPr>
          <w:bCs/>
          <w:vertAlign w:val="superscript"/>
        </w:rPr>
        <w:t>2</w:t>
      </w:r>
      <w:r w:rsidRPr="001E4A0B">
        <w:rPr>
          <w:bCs/>
        </w:rPr>
        <w:t>.8. После подготовки и подписания предложения об участии в отборе в системе «Электронный бюджет», заявке присваивается статус «подана».</w:t>
      </w:r>
    </w:p>
    <w:p w:rsidR="00844E63" w:rsidRPr="001E4A0B" w:rsidRDefault="00844E63" w:rsidP="00844E63">
      <w:pPr>
        <w:shd w:val="clear" w:color="auto" w:fill="FFFFFF"/>
        <w:spacing w:after="0" w:line="240" w:lineRule="auto"/>
        <w:ind w:firstLine="567"/>
        <w:jc w:val="both"/>
        <w:rPr>
          <w:bCs/>
        </w:rPr>
      </w:pPr>
      <w:r w:rsidRPr="001E4A0B">
        <w:rPr>
          <w:bCs/>
        </w:rPr>
        <w:t>В зависимости от этапа отбора на предоставление субсидии в системе «Электронный бюджет» статус заявки может принимать следующие значения:</w:t>
      </w:r>
    </w:p>
    <w:p w:rsidR="00844E63" w:rsidRPr="001E4A0B" w:rsidRDefault="00844E63" w:rsidP="00844E63">
      <w:pPr>
        <w:shd w:val="clear" w:color="auto" w:fill="FFFFFF"/>
        <w:spacing w:after="0" w:line="240" w:lineRule="auto"/>
        <w:ind w:firstLine="567"/>
        <w:jc w:val="both"/>
        <w:rPr>
          <w:bCs/>
        </w:rPr>
      </w:pPr>
      <w:r w:rsidRPr="001E4A0B">
        <w:rPr>
          <w:bCs/>
        </w:rPr>
        <w:t>«заявка снята» - заявка после подачи была отозвана, отменить действие невозможно;</w:t>
      </w:r>
    </w:p>
    <w:p w:rsidR="00844E63" w:rsidRPr="001E4A0B" w:rsidRDefault="00844E63" w:rsidP="00844E63">
      <w:pPr>
        <w:shd w:val="clear" w:color="auto" w:fill="FFFFFF"/>
        <w:spacing w:after="0" w:line="240" w:lineRule="auto"/>
        <w:ind w:firstLine="567"/>
        <w:jc w:val="both"/>
        <w:rPr>
          <w:shd w:val="clear" w:color="auto" w:fill="FFFFFF"/>
        </w:rPr>
      </w:pPr>
      <w:r w:rsidRPr="001E4A0B">
        <w:rPr>
          <w:bCs/>
        </w:rPr>
        <w:t xml:space="preserve">«поддержана» - </w:t>
      </w:r>
      <w:r w:rsidRPr="001E4A0B">
        <w:rPr>
          <w:shd w:val="clear" w:color="auto" w:fill="FFFFFF"/>
        </w:rPr>
        <w:t>заявка признана победителем отбора;</w:t>
      </w:r>
    </w:p>
    <w:p w:rsidR="00844E63" w:rsidRPr="001E4A0B" w:rsidRDefault="00844E63" w:rsidP="00844E63">
      <w:pPr>
        <w:shd w:val="clear" w:color="auto" w:fill="FFFFFF"/>
        <w:spacing w:after="0" w:line="240" w:lineRule="auto"/>
        <w:ind w:firstLine="567"/>
        <w:jc w:val="both"/>
        <w:rPr>
          <w:shd w:val="clear" w:color="auto" w:fill="FFFFFF"/>
        </w:rPr>
      </w:pPr>
      <w:r w:rsidRPr="001E4A0B">
        <w:rPr>
          <w:shd w:val="clear" w:color="auto" w:fill="FFFFFF"/>
        </w:rPr>
        <w:t xml:space="preserve">«не </w:t>
      </w:r>
      <w:r>
        <w:rPr>
          <w:shd w:val="clear" w:color="auto" w:fill="FFFFFF"/>
        </w:rPr>
        <w:t>поддержана» -</w:t>
      </w:r>
      <w:r w:rsidRPr="001E4A0B">
        <w:rPr>
          <w:shd w:val="clear" w:color="auto" w:fill="FFFFFF"/>
        </w:rPr>
        <w:t xml:space="preserve"> заявка была отклонена, причины отклонения указываются в протоколе</w:t>
      </w:r>
      <w:r>
        <w:rPr>
          <w:shd w:val="clear" w:color="auto" w:fill="FFFFFF"/>
        </w:rPr>
        <w:t xml:space="preserve"> подведения итогов</w:t>
      </w:r>
      <w:r w:rsidRPr="001E4A0B">
        <w:rPr>
          <w:shd w:val="clear" w:color="auto" w:fill="FFFFFF"/>
        </w:rPr>
        <w:t>;</w:t>
      </w:r>
    </w:p>
    <w:p w:rsidR="00844E63" w:rsidRPr="001E4A0B" w:rsidRDefault="00844E63" w:rsidP="00844E63">
      <w:pPr>
        <w:shd w:val="clear" w:color="auto" w:fill="FFFFFF"/>
        <w:spacing w:after="0" w:line="240" w:lineRule="auto"/>
        <w:ind w:firstLine="567"/>
        <w:jc w:val="both"/>
      </w:pPr>
      <w:r w:rsidRPr="001E4A0B">
        <w:t>«требуется доработка» - статус присваивается в соответствии с абзацами 3 и 4 пункта 2.8.</w:t>
      </w:r>
    </w:p>
    <w:p w:rsidR="00844E63" w:rsidRPr="00844E63" w:rsidRDefault="00844E63" w:rsidP="00844E63">
      <w:pPr>
        <w:pStyle w:val="a6"/>
        <w:autoSpaceDE w:val="0"/>
        <w:autoSpaceDN w:val="0"/>
        <w:adjustRightInd w:val="0"/>
        <w:spacing w:after="0" w:line="240" w:lineRule="auto"/>
        <w:ind w:left="0" w:firstLine="567"/>
        <w:jc w:val="both"/>
        <w:rPr>
          <w:lang w:eastAsia="en-US"/>
        </w:rPr>
      </w:pPr>
      <w:r w:rsidRPr="001E4A0B">
        <w:rPr>
          <w:bCs/>
        </w:rPr>
        <w:t>1</w:t>
      </w:r>
      <w:r w:rsidRPr="001E4A0B">
        <w:rPr>
          <w:bCs/>
          <w:vertAlign w:val="superscript"/>
        </w:rPr>
        <w:t>2</w:t>
      </w:r>
      <w:r w:rsidRPr="001E4A0B">
        <w:rPr>
          <w:bCs/>
        </w:rPr>
        <w:t xml:space="preserve">.9. </w:t>
      </w:r>
      <w:r w:rsidRPr="00844E63">
        <w:rPr>
          <w:lang w:eastAsia="en-US"/>
        </w:rPr>
        <w:t xml:space="preserve">В целях проведения отбора для предоставления субсидии, Администрация размещает в системе «Электронный бюджет» и на официальном сайте Администрации </w:t>
      </w:r>
      <w:hyperlink r:id="rId153" w:history="1">
        <w:r w:rsidRPr="001E4A0B">
          <w:rPr>
            <w:rStyle w:val="af6"/>
          </w:rPr>
          <w:t>https://kortkeros.gosuslugi.ru</w:t>
        </w:r>
      </w:hyperlink>
      <w:r w:rsidRPr="001E4A0B">
        <w:t xml:space="preserve"> </w:t>
      </w:r>
      <w:r w:rsidRPr="00844E63">
        <w:rPr>
          <w:lang w:eastAsia="en-US"/>
        </w:rPr>
        <w:t>объявление о проведении отбора с указанием следующей информации:</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а) сроков проведения отбора;</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б) даты начала подачи и окончания приема заявок, при этом дата окончания приема заявок не может быть ранее 10-го календарного дня, следующего за днем размещения объявления о проведении отбора;</w:t>
      </w:r>
    </w:p>
    <w:p w:rsidR="00844E63" w:rsidRPr="001E4A0B" w:rsidRDefault="00844E63" w:rsidP="00844E63">
      <w:pPr>
        <w:autoSpaceDE w:val="0"/>
        <w:autoSpaceDN w:val="0"/>
        <w:adjustRightInd w:val="0"/>
        <w:ind w:firstLine="567"/>
        <w:jc w:val="both"/>
      </w:pPr>
      <w:r w:rsidRPr="001E4A0B">
        <w:t>в) наименование, место нахождения, почтовый адрес, адрес электронной почты Администрации, контактных телефонов лиц, осуществляющих прием заявок;</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г) результат предоставления субсидии в соответствии с пунктом 2.27 настоящего Порядка;</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д) доменное имя и (или) указатели страниц государственной информационной системы в информационно-телекоммуникационной сети «Интернет»;</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е) требования к претенденту и к перечню документов, представляемых претендентом для подтверждения соответствия указанным требованиям;</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ж) категории получателей субсидии в соответствии с пунктом 2.2. настоящего порядка;</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з) порядки:</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подачи заявки и требования, предъявляемые к форме и содержанию заявки;</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отзыва и возврата заявки, определяющий в том числе основания для возврата заявки;</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внесения изменений в заявку;</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lastRenderedPageBreak/>
        <w:t>- рассмотрения заявки;</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возврата заявки на доработку;</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отклонения заявки, а также информация об основаниях ее отклонения в соответствии с пунктом 2.14 настоящего Порядка;</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xml:space="preserve">- предоставления претенденту разъяснений положений объявления о проведении отбора, дату начала и окончания срока такого предоставления в соответствии с подпунктом </w:t>
      </w:r>
      <w:r>
        <w:rPr>
          <w:sz w:val="28"/>
          <w:szCs w:val="28"/>
        </w:rPr>
        <w:t>2 пункта 2.9 настоящего Порядка;</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и)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к) срок, в течение которого претендент, прошедший отбор, должен подписать соглашение о предоставлении субсидии;</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л) условия признания претендента уклонившимся от заключения Соглашения;</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м) сроки размещения протокола подведения итогов отбора (документа об итогах проведения отбора) на едином портале, а также на официальном сайте Администрации в информационно-телекоммуникационной сети «Интернет», которые не могут быть позднее 14-го календарного дня, следующего за днем определения победителя (победителей) отбора.</w:t>
      </w:r>
    </w:p>
    <w:p w:rsidR="00844E63" w:rsidRPr="001E4A0B" w:rsidRDefault="00844E63" w:rsidP="00844E63">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 xml:space="preserve">.10. </w:t>
      </w:r>
      <w:r w:rsidRPr="001E4A0B">
        <w:t>Внесение изменений в объявление о проведении отбора, осуществляется не позднее наступления даты окончания приема заявок участников отбора получателей субсидий с соблюдением следующих условий:</w:t>
      </w:r>
    </w:p>
    <w:p w:rsidR="00844E63" w:rsidRPr="001E4A0B" w:rsidRDefault="00844E63" w:rsidP="00844E63">
      <w:pPr>
        <w:autoSpaceDE w:val="0"/>
        <w:autoSpaceDN w:val="0"/>
        <w:adjustRightInd w:val="0"/>
        <w:spacing w:after="0" w:line="240" w:lineRule="auto"/>
        <w:ind w:firstLine="567"/>
        <w:jc w:val="both"/>
      </w:pPr>
      <w:r w:rsidRPr="001E4A0B">
        <w:t>-</w:t>
      </w:r>
      <w:r>
        <w:t xml:space="preserve"> </w:t>
      </w:r>
      <w:r w:rsidRPr="001E4A0B">
        <w:t>срок подачи участниками отбора заявок должен быть продлен таким образом,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rsidR="00844E63" w:rsidRPr="001E4A0B" w:rsidRDefault="00844E63" w:rsidP="00844E63">
      <w:pPr>
        <w:autoSpaceDE w:val="0"/>
        <w:autoSpaceDN w:val="0"/>
        <w:adjustRightInd w:val="0"/>
        <w:spacing w:after="0" w:line="240" w:lineRule="auto"/>
        <w:ind w:firstLine="567"/>
        <w:jc w:val="both"/>
      </w:pPr>
      <w:r w:rsidRPr="001E4A0B">
        <w:t>-</w:t>
      </w:r>
      <w:r>
        <w:t xml:space="preserve"> </w:t>
      </w:r>
      <w:r w:rsidRPr="001E4A0B">
        <w:t>при внесении изменений в объявление о проведении отбора получателей субсидий изменение способа отбора получателей субсидий не допускается;</w:t>
      </w:r>
    </w:p>
    <w:p w:rsidR="00844E63" w:rsidRPr="001E4A0B" w:rsidRDefault="00844E63" w:rsidP="00844E63">
      <w:pPr>
        <w:autoSpaceDE w:val="0"/>
        <w:autoSpaceDN w:val="0"/>
        <w:adjustRightInd w:val="0"/>
        <w:spacing w:after="0" w:line="240" w:lineRule="auto"/>
        <w:ind w:firstLine="567"/>
        <w:jc w:val="both"/>
      </w:pPr>
      <w:r w:rsidRPr="001E4A0B">
        <w:t>-</w:t>
      </w:r>
      <w:r>
        <w:t xml:space="preserve"> </w:t>
      </w:r>
      <w:r w:rsidRPr="001E4A0B">
        <w:t>в случае внесения изменений в объявление о проведении отбора получателей субсидий после наступления даты начала приема заявок в объявление о проведении отбора получателей субсидий включается положение, предусматривающее право участников отбора получателей субсидий внести изменения в заявки;</w:t>
      </w:r>
    </w:p>
    <w:p w:rsidR="00844E63" w:rsidRPr="001E4A0B" w:rsidRDefault="00844E63" w:rsidP="00844E63">
      <w:pPr>
        <w:autoSpaceDE w:val="0"/>
        <w:autoSpaceDN w:val="0"/>
        <w:adjustRightInd w:val="0"/>
        <w:spacing w:after="0" w:line="240" w:lineRule="auto"/>
        <w:ind w:firstLine="567"/>
        <w:jc w:val="both"/>
      </w:pPr>
      <w:r w:rsidRPr="001E4A0B">
        <w:t>- участники отбора получателей субсидий, подавшие заявку, уведомляются о внесении изменений в объявление о проведении отбора получателей субсидий не позднее дня, следующего за днем внесения изменений в объявление о проведении отбора получателей субсидий, с использованием системы «Электронный бюджет».</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bCs/>
          <w:sz w:val="28"/>
          <w:szCs w:val="28"/>
        </w:rPr>
        <w:t>1</w:t>
      </w:r>
      <w:r w:rsidRPr="001E4A0B">
        <w:rPr>
          <w:bCs/>
          <w:sz w:val="28"/>
          <w:szCs w:val="28"/>
          <w:vertAlign w:val="superscript"/>
        </w:rPr>
        <w:t>2</w:t>
      </w:r>
      <w:r w:rsidRPr="001E4A0B">
        <w:rPr>
          <w:bCs/>
          <w:sz w:val="28"/>
          <w:szCs w:val="28"/>
        </w:rPr>
        <w:t xml:space="preserve">.11. </w:t>
      </w:r>
      <w:r w:rsidRPr="001E4A0B">
        <w:rPr>
          <w:sz w:val="28"/>
          <w:szCs w:val="28"/>
          <w:shd w:val="clear" w:color="auto" w:fill="FFFFFF"/>
        </w:rPr>
        <w:t xml:space="preserve">Протокол вскрытия заявок формируется автоматически на едином портале и подписывается усиленной квалифицированной электронной подписью </w:t>
      </w:r>
      <w:r w:rsidRPr="001E4A0B">
        <w:rPr>
          <w:sz w:val="28"/>
          <w:szCs w:val="28"/>
        </w:rPr>
        <w:t>Главного распорядителя бюджетных средств</w:t>
      </w:r>
      <w:r w:rsidRPr="001E4A0B">
        <w:rPr>
          <w:sz w:val="28"/>
          <w:szCs w:val="28"/>
          <w:shd w:val="clear" w:color="auto" w:fill="FFFFFF"/>
        </w:rPr>
        <w:t xml:space="preserve"> (уполномоченного им лица) или председателем Комиссии в системе «Электронный бюджет», а также </w:t>
      </w:r>
      <w:r w:rsidRPr="001E4A0B">
        <w:rPr>
          <w:sz w:val="28"/>
          <w:szCs w:val="28"/>
          <w:shd w:val="clear" w:color="auto" w:fill="FFFFFF"/>
        </w:rPr>
        <w:lastRenderedPageBreak/>
        <w:t>размещается на едином портале не позднее одного рабочего дня, следующего за днем его подписания.</w:t>
      </w:r>
    </w:p>
    <w:p w:rsidR="00844E63" w:rsidRPr="001E4A0B" w:rsidRDefault="00844E63" w:rsidP="00844E63">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sz w:val="28"/>
          <w:szCs w:val="28"/>
          <w:shd w:val="clear" w:color="auto" w:fill="FFFFFF"/>
        </w:rPr>
        <w:t xml:space="preserve">Протокол подведения итогов формируется автоматически на едином портале на основании результатов рассмотрения заявок и подписывается усиленной квалифицированной электронной подписью </w:t>
      </w:r>
      <w:r w:rsidRPr="001E4A0B">
        <w:rPr>
          <w:sz w:val="28"/>
          <w:szCs w:val="28"/>
        </w:rPr>
        <w:t>Главного распорядителя бюджетных средств</w:t>
      </w:r>
      <w:r w:rsidRPr="001E4A0B">
        <w:rPr>
          <w:sz w:val="28"/>
          <w:szCs w:val="28"/>
          <w:shd w:val="clear" w:color="auto" w:fill="FFFFFF"/>
        </w:rPr>
        <w:t xml:space="preserve"> (уполномоченного им лица) или председателем Комиссии в системе «Электронный бюджет», а также размещается на едином портале не позднее одного рабочего дня, следующего за днем его подписания.</w:t>
      </w:r>
    </w:p>
    <w:p w:rsidR="00844E63" w:rsidRPr="001E4A0B" w:rsidRDefault="00844E63" w:rsidP="00844E63">
      <w:pPr>
        <w:autoSpaceDE w:val="0"/>
        <w:autoSpaceDN w:val="0"/>
        <w:adjustRightInd w:val="0"/>
        <w:spacing w:after="0"/>
        <w:ind w:firstLine="567"/>
        <w:jc w:val="both"/>
      </w:pPr>
      <w:r w:rsidRPr="001E4A0B">
        <w:t>Внесение изменений в протокол подведения итогов отбора осуществляется не позднее 10 календарных дней со дня подписания первых версий протокола подведения итогов отбора путем формирования новых версий указанных протоколов с указанием причин внесения изменений.</w:t>
      </w:r>
    </w:p>
    <w:p w:rsidR="00844E63" w:rsidRPr="001E4A0B" w:rsidRDefault="00844E63" w:rsidP="00844E63">
      <w:pPr>
        <w:pStyle w:val="afc"/>
        <w:shd w:val="clear" w:color="auto" w:fill="FFFFFF"/>
        <w:spacing w:before="0" w:beforeAutospacing="0" w:after="0" w:afterAutospacing="0"/>
        <w:ind w:firstLine="567"/>
        <w:jc w:val="both"/>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.12. </w:t>
      </w:r>
      <w:r w:rsidRPr="001E4A0B">
        <w:rPr>
          <w:sz w:val="28"/>
          <w:szCs w:val="28"/>
        </w:rPr>
        <w:t>Ранжирование поступивших заявок определяется исходя из очередности их поступления.</w:t>
      </w:r>
    </w:p>
    <w:p w:rsidR="00844E63" w:rsidRPr="001E4A0B" w:rsidRDefault="00844E63" w:rsidP="00844E63">
      <w:pPr>
        <w:shd w:val="clear" w:color="auto" w:fill="FFFFFF"/>
        <w:spacing w:after="0"/>
        <w:ind w:firstLine="567"/>
        <w:jc w:val="both"/>
      </w:pPr>
      <w:r w:rsidRPr="001E4A0B">
        <w:t>В случае если общий объем средств, запрашиваемых получателями субсидий, превышает объемы ассигнований, предусмотренных в бюджете МО МР «Корткеросский» на эти цели в текущем финансовом году, распределение субсидий осуществляется в той последовательности, в которой поступали и регистрировались заявки.</w:t>
      </w:r>
    </w:p>
    <w:p w:rsidR="00844E63" w:rsidRPr="001E4A0B" w:rsidRDefault="00844E63" w:rsidP="00844E63">
      <w:pPr>
        <w:shd w:val="clear" w:color="auto" w:fill="FFFFFF"/>
        <w:spacing w:after="0"/>
        <w:ind w:firstLine="567"/>
        <w:jc w:val="both"/>
        <w:rPr>
          <w:bCs/>
        </w:rPr>
      </w:pPr>
      <w:r w:rsidRPr="001E4A0B">
        <w:rPr>
          <w:bCs/>
        </w:rPr>
        <w:t>1</w:t>
      </w:r>
      <w:r w:rsidRPr="001E4A0B">
        <w:rPr>
          <w:bCs/>
          <w:vertAlign w:val="superscript"/>
        </w:rPr>
        <w:t>2</w:t>
      </w:r>
      <w:r w:rsidRPr="001E4A0B">
        <w:rPr>
          <w:bCs/>
        </w:rPr>
        <w:t>.13. Победителями отбора признаются по результатам ранжирования поступивших заявок и в пределах объема распределяемой субсидии, указанного в объявлении о проведении отбора.</w:t>
      </w:r>
    </w:p>
    <w:p w:rsidR="00844E63" w:rsidRDefault="00844E63" w:rsidP="00844E63">
      <w:pPr>
        <w:pStyle w:val="afc"/>
        <w:shd w:val="clear" w:color="auto" w:fill="FFFFFF"/>
        <w:spacing w:before="0" w:beforeAutospacing="0" w:after="0" w:afterAutospacing="0"/>
        <w:ind w:firstLine="567"/>
        <w:jc w:val="both"/>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.14. </w:t>
      </w:r>
      <w:r w:rsidRPr="001E4A0B">
        <w:rPr>
          <w:sz w:val="28"/>
          <w:szCs w:val="28"/>
        </w:rPr>
        <w:t>Отбор получателей субсидий признается несостоявшимся если по окончании срока подачи заявок не подано ни одной заявки и(или) по результатам рассмотрения заявок отклонены все заявки.</w:t>
      </w:r>
    </w:p>
    <w:p w:rsidR="00844E63" w:rsidRPr="00844E63" w:rsidRDefault="00844E63" w:rsidP="00844E63">
      <w:pPr>
        <w:pStyle w:val="ConsPlusTitle"/>
        <w:ind w:firstLine="567"/>
        <w:jc w:val="both"/>
        <w:outlineLvl w:val="1"/>
        <w:rPr>
          <w:rFonts w:ascii="Times New Roman" w:hAnsi="Times New Roman" w:cs="Times New Roman"/>
          <w:b w:val="0"/>
        </w:rPr>
      </w:pPr>
      <w:r w:rsidRPr="00844E63">
        <w:rPr>
          <w:rFonts w:ascii="Times New Roman" w:hAnsi="Times New Roman" w:cs="Times New Roman"/>
          <w:b w:val="0"/>
        </w:rPr>
        <w:t>1</w:t>
      </w:r>
      <w:r w:rsidRPr="00844E63">
        <w:rPr>
          <w:rFonts w:ascii="Times New Roman" w:hAnsi="Times New Roman" w:cs="Times New Roman"/>
          <w:b w:val="0"/>
          <w:vertAlign w:val="superscript"/>
        </w:rPr>
        <w:t>2</w:t>
      </w:r>
      <w:r w:rsidRPr="00844E63">
        <w:rPr>
          <w:rFonts w:ascii="Times New Roman" w:hAnsi="Times New Roman" w:cs="Times New Roman"/>
          <w:b w:val="0"/>
        </w:rPr>
        <w:t>.15. В случаях, если отбор признан несостоявшимся, Администрация вправе принять решение о проведении повторного отбора в соответствии с настоящим Порядком.</w:t>
      </w:r>
    </w:p>
    <w:p w:rsidR="00844E63" w:rsidRPr="000C250B" w:rsidRDefault="00844E63" w:rsidP="000C250B">
      <w:pPr>
        <w:pStyle w:val="ConsPlusTitle"/>
        <w:jc w:val="center"/>
        <w:outlineLvl w:val="1"/>
        <w:rPr>
          <w:rFonts w:ascii="Times New Roman" w:hAnsi="Times New Roman" w:cs="Times New Roman"/>
          <w:b w:val="0"/>
        </w:rPr>
      </w:pPr>
    </w:p>
    <w:p w:rsidR="000C250B" w:rsidRPr="000C250B" w:rsidRDefault="000C250B" w:rsidP="000C250B">
      <w:pPr>
        <w:pStyle w:val="ConsPlusTitle"/>
        <w:ind w:left="450"/>
        <w:jc w:val="center"/>
        <w:outlineLvl w:val="1"/>
        <w:rPr>
          <w:rFonts w:ascii="Times New Roman" w:hAnsi="Times New Roman" w:cs="Times New Roman"/>
        </w:rPr>
      </w:pPr>
      <w:r w:rsidRPr="000C250B">
        <w:rPr>
          <w:rFonts w:ascii="Times New Roman" w:hAnsi="Times New Roman" w:cs="Times New Roman"/>
        </w:rPr>
        <w:t>2. Условия и порядок предоставления субсидии</w:t>
      </w:r>
    </w:p>
    <w:p w:rsidR="000C250B" w:rsidRPr="000C250B" w:rsidRDefault="000C250B" w:rsidP="000C250B">
      <w:pPr>
        <w:pStyle w:val="ConsPlusNormal"/>
        <w:rPr>
          <w:sz w:val="28"/>
          <w:szCs w:val="28"/>
        </w:rPr>
      </w:pPr>
    </w:p>
    <w:p w:rsidR="000C250B" w:rsidRPr="000C250B" w:rsidRDefault="000C250B" w:rsidP="000C250B">
      <w:pPr>
        <w:autoSpaceDE w:val="0"/>
        <w:autoSpaceDN w:val="0"/>
        <w:adjustRightInd w:val="0"/>
        <w:spacing w:after="0"/>
        <w:ind w:firstLine="567"/>
        <w:jc w:val="both"/>
      </w:pPr>
      <w:r w:rsidRPr="000C250B">
        <w:t>2.1. Предоставление субсидий из бюджета муниципального образования муниципального района «Корткеросский» осуществляется на основании соглашений, заключенных между получателями субсидии и Администрацией, в соответствии с типовой формой, утвержденной Управлением финансов Администрации (далее – Соглашение).</w:t>
      </w:r>
    </w:p>
    <w:p w:rsidR="000C250B" w:rsidRPr="000C250B" w:rsidRDefault="000C250B" w:rsidP="000C250B">
      <w:pPr>
        <w:autoSpaceDE w:val="0"/>
        <w:autoSpaceDN w:val="0"/>
        <w:adjustRightInd w:val="0"/>
        <w:spacing w:after="0"/>
        <w:ind w:firstLine="567"/>
        <w:jc w:val="both"/>
        <w:rPr>
          <w:lang w:eastAsia="en-US"/>
        </w:rPr>
      </w:pPr>
      <w:r w:rsidRPr="000C250B">
        <w:t xml:space="preserve">2.2. </w:t>
      </w:r>
      <w:r w:rsidR="00844E63" w:rsidRPr="001E4A0B">
        <w:rPr>
          <w:lang w:eastAsia="en-US"/>
        </w:rPr>
        <w:t xml:space="preserve">К категории получателей субсидии относятся субъекты малого и среднего предпринимательства, зарегистрированные и осуществляющие свою деятельность на территории муниципального образования муниципального района «Корткеросский», имеющие народные проекты в сфере малого и среднего предпринимательства, </w:t>
      </w:r>
      <w:r w:rsidR="00844E63" w:rsidRPr="00844E63">
        <w:rPr>
          <w:lang w:eastAsia="en-US"/>
        </w:rPr>
        <w:t xml:space="preserve">со сроком реализации, соответствующим </w:t>
      </w:r>
      <w:hyperlink r:id="rId154" w:history="1">
        <w:r w:rsidR="00844E63" w:rsidRPr="00844E63">
          <w:rPr>
            <w:lang w:eastAsia="en-US"/>
          </w:rPr>
          <w:t>этапу</w:t>
        </w:r>
      </w:hyperlink>
      <w:r w:rsidR="00844E63" w:rsidRPr="00844E63">
        <w:rPr>
          <w:lang w:eastAsia="en-US"/>
        </w:rPr>
        <w:t xml:space="preserve"> </w:t>
      </w:r>
      <w:r w:rsidR="00844E63" w:rsidRPr="00844E63">
        <w:rPr>
          <w:lang w:eastAsia="en-US"/>
        </w:rPr>
        <w:lastRenderedPageBreak/>
        <w:t>реализации, утвержденному Постановлением Правительства Республики Коми от 20.05.2016 № 252 «О мерах по реализации Указа Главы Республики Коми от 13 мая 2016 г. № 66 «О проекте «Народный бюджет» в Республике Коми», включенные в перечень отобранных народных проектов, утвержденный протоколом заседания Межведомственной комиссии</w:t>
      </w:r>
      <w:r w:rsidRPr="000C250B">
        <w:rPr>
          <w:lang w:eastAsia="en-US"/>
        </w:rPr>
        <w:t>.</w:t>
      </w:r>
    </w:p>
    <w:p w:rsidR="000C250B" w:rsidRPr="000C250B" w:rsidRDefault="000C250B" w:rsidP="000C250B">
      <w:pPr>
        <w:pStyle w:val="ConsPlusNormal"/>
        <w:ind w:firstLine="540"/>
        <w:jc w:val="both"/>
        <w:rPr>
          <w:sz w:val="28"/>
          <w:szCs w:val="28"/>
        </w:rPr>
      </w:pPr>
      <w:r w:rsidRPr="000C250B">
        <w:rPr>
          <w:rFonts w:eastAsia="Calibri"/>
          <w:sz w:val="28"/>
          <w:szCs w:val="28"/>
          <w:lang w:eastAsia="en-US"/>
        </w:rPr>
        <w:t xml:space="preserve">2.3. </w:t>
      </w:r>
      <w:r w:rsidRPr="000C250B">
        <w:rPr>
          <w:sz w:val="28"/>
          <w:szCs w:val="28"/>
        </w:rPr>
        <w:t>Требования, предъявляемые к субъектам малого</w:t>
      </w:r>
      <w:r w:rsidR="00844E63">
        <w:rPr>
          <w:sz w:val="28"/>
          <w:szCs w:val="28"/>
        </w:rPr>
        <w:t xml:space="preserve"> и среднего предпринимательства</w:t>
      </w:r>
      <w:r w:rsidRPr="000C250B">
        <w:rPr>
          <w:sz w:val="28"/>
          <w:szCs w:val="28"/>
        </w:rPr>
        <w:t>:</w:t>
      </w:r>
    </w:p>
    <w:p w:rsidR="000C250B" w:rsidRPr="000C250B" w:rsidRDefault="000C250B" w:rsidP="000C250B">
      <w:pPr>
        <w:autoSpaceDE w:val="0"/>
        <w:autoSpaceDN w:val="0"/>
        <w:adjustRightInd w:val="0"/>
        <w:spacing w:after="0"/>
        <w:ind w:firstLine="540"/>
        <w:jc w:val="both"/>
      </w:pPr>
      <w:r w:rsidRPr="000C250B">
        <w:rPr>
          <w:lang w:eastAsia="en-US"/>
        </w:rPr>
        <w:t xml:space="preserve">2.3.1. </w:t>
      </w:r>
      <w:r w:rsidRPr="000C250B">
        <w:t>установленными Федеральным законом № 209-ФЗ, на дату подачи документов, указанных в пункте 2.4 настоящего Порядка:</w:t>
      </w:r>
    </w:p>
    <w:p w:rsidR="000C250B" w:rsidRPr="000C250B" w:rsidRDefault="000C250B" w:rsidP="000C250B">
      <w:pPr>
        <w:autoSpaceDE w:val="0"/>
        <w:autoSpaceDN w:val="0"/>
        <w:adjustRightInd w:val="0"/>
        <w:spacing w:after="0"/>
        <w:ind w:firstLine="567"/>
        <w:jc w:val="both"/>
      </w:pPr>
      <w:r w:rsidRPr="000C250B">
        <w:t>1) субъект малого и среднего предпринимательства не является кредитной организацией, страховой организацией (за исключением потребительских кооперативов), инвестиционным фондом, негосударственным пенсионным фондом, профессиональными участником рынка ценных бумаг, ломбардами;</w:t>
      </w:r>
    </w:p>
    <w:p w:rsidR="000C250B" w:rsidRPr="000C250B" w:rsidRDefault="000C250B" w:rsidP="000C250B">
      <w:pPr>
        <w:autoSpaceDE w:val="0"/>
        <w:autoSpaceDN w:val="0"/>
        <w:adjustRightInd w:val="0"/>
        <w:spacing w:after="0"/>
        <w:ind w:firstLine="567"/>
        <w:jc w:val="both"/>
      </w:pPr>
      <w:r w:rsidRPr="000C250B">
        <w:t>2) субъект малого и среднего предпринимательства не является участником соглашений о разделе продукции;</w:t>
      </w:r>
    </w:p>
    <w:p w:rsidR="000C250B" w:rsidRPr="000C250B" w:rsidRDefault="000C250B" w:rsidP="000C250B">
      <w:pPr>
        <w:autoSpaceDE w:val="0"/>
        <w:autoSpaceDN w:val="0"/>
        <w:adjustRightInd w:val="0"/>
        <w:spacing w:after="0"/>
        <w:ind w:firstLine="567"/>
        <w:jc w:val="both"/>
      </w:pPr>
      <w:r w:rsidRPr="000C250B">
        <w:t>3) субъект малого и среднего предпринимательства не осуществляет предпринимательскую деятельность в сфере игорного бизнеса;</w:t>
      </w:r>
    </w:p>
    <w:p w:rsidR="000C250B" w:rsidRPr="000C250B" w:rsidRDefault="000C250B" w:rsidP="000C250B">
      <w:pPr>
        <w:autoSpaceDE w:val="0"/>
        <w:autoSpaceDN w:val="0"/>
        <w:adjustRightInd w:val="0"/>
        <w:spacing w:after="0"/>
        <w:ind w:firstLine="567"/>
        <w:jc w:val="both"/>
      </w:pPr>
      <w:r w:rsidRPr="000C250B">
        <w:t>4) субъект малого и среднего предпринимательства не осуществляет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и минеральных питьевых вод, если иное не предусмотрено Правительством Российской Федерации;</w:t>
      </w:r>
    </w:p>
    <w:p w:rsidR="000C250B" w:rsidRPr="000C250B" w:rsidRDefault="000C250B" w:rsidP="000C250B">
      <w:pPr>
        <w:autoSpaceDE w:val="0"/>
        <w:autoSpaceDN w:val="0"/>
        <w:adjustRightInd w:val="0"/>
        <w:spacing w:after="0"/>
        <w:ind w:firstLine="567"/>
        <w:jc w:val="both"/>
      </w:pPr>
      <w:r w:rsidRPr="000C250B">
        <w:t>5) субъект малого и среднего предпринимательства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0C250B" w:rsidRPr="000C250B" w:rsidRDefault="000C250B" w:rsidP="000C250B">
      <w:pPr>
        <w:autoSpaceDE w:val="0"/>
        <w:autoSpaceDN w:val="0"/>
        <w:adjustRightInd w:val="0"/>
        <w:spacing w:after="0"/>
        <w:ind w:firstLine="567"/>
        <w:jc w:val="both"/>
      </w:pPr>
      <w:r w:rsidRPr="000C250B">
        <w:rPr>
          <w:lang w:eastAsia="en-US"/>
        </w:rPr>
        <w:t xml:space="preserve">2.3.2. </w:t>
      </w:r>
      <w:r w:rsidR="00844E63" w:rsidRPr="001E4A0B">
        <w:t>на даты рассмотрения заявки и заключения Согла</w:t>
      </w:r>
      <w:r w:rsidR="00844E63">
        <w:t>шения о предоставлении субсидий</w:t>
      </w:r>
      <w:r w:rsidRPr="000C250B">
        <w:t>:</w:t>
      </w:r>
    </w:p>
    <w:p w:rsidR="000C250B" w:rsidRPr="000C250B" w:rsidRDefault="000C250B" w:rsidP="000C250B">
      <w:pPr>
        <w:autoSpaceDE w:val="0"/>
        <w:autoSpaceDN w:val="0"/>
        <w:adjustRightInd w:val="0"/>
        <w:spacing w:after="0"/>
        <w:ind w:firstLine="567"/>
        <w:jc w:val="both"/>
      </w:pPr>
      <w:r w:rsidRPr="000C250B">
        <w:t>1) субъект малого и среднего предпринимательства - юридическое лицо не находится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него не введена процедура банкротства, деятельность субъекта малого и среднего предпринимательства не приостановлена в порядке, предусмотренном законодательством Российской Федерации; субъект малого и среднего предпринимательства - индивидуальный предприниматель не прекратил деятельность в качестве индивидуального предпринимателя;</w:t>
      </w:r>
    </w:p>
    <w:p w:rsidR="000C250B" w:rsidRPr="000C250B" w:rsidRDefault="000C250B" w:rsidP="000C250B">
      <w:pPr>
        <w:autoSpaceDE w:val="0"/>
        <w:autoSpaceDN w:val="0"/>
        <w:adjustRightInd w:val="0"/>
        <w:spacing w:after="0"/>
        <w:ind w:firstLine="567"/>
        <w:jc w:val="both"/>
      </w:pPr>
      <w:r w:rsidRPr="000C250B">
        <w:lastRenderedPageBreak/>
        <w:t>2) субъект малого и среднего предпринимательства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0C250B" w:rsidRPr="000C250B" w:rsidRDefault="000C250B" w:rsidP="000C250B">
      <w:pPr>
        <w:autoSpaceDE w:val="0"/>
        <w:autoSpaceDN w:val="0"/>
        <w:adjustRightInd w:val="0"/>
        <w:spacing w:after="0"/>
        <w:ind w:firstLine="567"/>
        <w:jc w:val="both"/>
      </w:pPr>
      <w:r w:rsidRPr="000C250B">
        <w:t>3) субъект малого и среднего предпринимательства не получает средства из бюджета муниципального образования муниципального района «Корткеросский», на основании иных нормативных правовых актов, на цели, указанные в пункте 1.3. настоящего Порядка;</w:t>
      </w:r>
    </w:p>
    <w:p w:rsidR="000C250B" w:rsidRPr="000C250B" w:rsidRDefault="000C250B" w:rsidP="000C250B">
      <w:pPr>
        <w:autoSpaceDE w:val="0"/>
        <w:autoSpaceDN w:val="0"/>
        <w:adjustRightInd w:val="0"/>
        <w:spacing w:after="0"/>
        <w:ind w:firstLine="540"/>
        <w:jc w:val="both"/>
      </w:pPr>
      <w:r w:rsidRPr="000C250B">
        <w:t>4) субъект малого и среднего предпринимательства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0C250B" w:rsidRPr="000C250B" w:rsidRDefault="000C250B" w:rsidP="000C250B">
      <w:pPr>
        <w:autoSpaceDE w:val="0"/>
        <w:autoSpaceDN w:val="0"/>
        <w:adjustRightInd w:val="0"/>
        <w:spacing w:after="0"/>
        <w:ind w:firstLine="540"/>
        <w:jc w:val="both"/>
      </w:pPr>
      <w:r w:rsidRPr="000C250B">
        <w:t>5) субъект малого и среднего предпринимательства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0C250B" w:rsidRPr="000C250B" w:rsidRDefault="000C250B" w:rsidP="000C250B">
      <w:pPr>
        <w:autoSpaceDE w:val="0"/>
        <w:autoSpaceDN w:val="0"/>
        <w:adjustRightInd w:val="0"/>
        <w:spacing w:after="0"/>
        <w:ind w:firstLine="540"/>
        <w:jc w:val="both"/>
      </w:pPr>
      <w:r w:rsidRPr="000C250B">
        <w:t>6) субъект малого и среднего предпринимательства не является иностранным агентом в соответствии с Федеральным законом «О контроле за деятельностью лиц, находящихся под иностранным влиянием»;</w:t>
      </w:r>
    </w:p>
    <w:p w:rsidR="000C250B" w:rsidRPr="000C250B" w:rsidRDefault="000C250B" w:rsidP="000C250B">
      <w:pPr>
        <w:autoSpaceDE w:val="0"/>
        <w:autoSpaceDN w:val="0"/>
        <w:adjustRightInd w:val="0"/>
        <w:spacing w:after="0"/>
        <w:ind w:firstLine="540"/>
        <w:jc w:val="both"/>
      </w:pPr>
      <w:r w:rsidRPr="000C250B">
        <w:t xml:space="preserve">7) у субъекта малого и среднего предпринимательства отсутствует просроченная задолженность по возврату в бюджет муниципального образования муниципального района «Корткеросский»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w:t>
      </w:r>
      <w:r w:rsidRPr="000C250B">
        <w:lastRenderedPageBreak/>
        <w:t>денежным обязательствам перед бюджетом муниципального образования муниципального района «Корткеросский»;</w:t>
      </w:r>
    </w:p>
    <w:p w:rsidR="000C250B" w:rsidRPr="000C250B" w:rsidRDefault="000C250B" w:rsidP="000C250B">
      <w:pPr>
        <w:autoSpaceDE w:val="0"/>
        <w:autoSpaceDN w:val="0"/>
        <w:adjustRightInd w:val="0"/>
        <w:spacing w:after="0"/>
        <w:ind w:firstLine="540"/>
        <w:jc w:val="both"/>
      </w:pPr>
      <w:r w:rsidRPr="000C250B">
        <w:t>8) в реестре дисквалификационных лиц отсутствуют сведения о дисквалифицированных руководителях, членах коллегиального исполнительного</w:t>
      </w:r>
      <w:r w:rsidRPr="000C250B">
        <w:rPr>
          <w:sz w:val="26"/>
          <w:szCs w:val="26"/>
        </w:rPr>
        <w:t xml:space="preserve"> </w:t>
      </w:r>
      <w:r w:rsidRPr="000C250B">
        <w:t>органа, лице, исполняющем функции единоличного исполнительного органа, или главном бухгалтере (при наличии) участника конкурсного отбора, являющегося юридическим лицом, об индивидуальном предпринимателе и о физическом лице - производителе товаров, работ, услуг, являющихся участниками конкурсного отбора.</w:t>
      </w:r>
    </w:p>
    <w:p w:rsidR="000C250B" w:rsidRPr="000C250B" w:rsidRDefault="000C250B" w:rsidP="000C250B">
      <w:pPr>
        <w:autoSpaceDE w:val="0"/>
        <w:autoSpaceDN w:val="0"/>
        <w:adjustRightInd w:val="0"/>
        <w:spacing w:after="0"/>
        <w:ind w:firstLine="540"/>
        <w:jc w:val="both"/>
      </w:pPr>
      <w:r w:rsidRPr="000C250B">
        <w:t xml:space="preserve">2.3.3. У субъекта малого и среднего предпринимательства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страховых взносов в бюджеты бюджетной системы Российской Федерации на дату формирования налоговым органом сведений. </w:t>
      </w:r>
    </w:p>
    <w:p w:rsidR="00844E63" w:rsidRPr="001E4A0B" w:rsidRDefault="00844E63" w:rsidP="00844E63">
      <w:pPr>
        <w:autoSpaceDE w:val="0"/>
        <w:autoSpaceDN w:val="0"/>
        <w:adjustRightInd w:val="0"/>
        <w:spacing w:after="0" w:line="240" w:lineRule="auto"/>
        <w:ind w:firstLine="567"/>
        <w:jc w:val="both"/>
      </w:pPr>
      <w:r w:rsidRPr="001E4A0B">
        <w:rPr>
          <w:shd w:val="clear" w:color="auto" w:fill="FFFFFF"/>
        </w:rPr>
        <w:t>2.3.</w:t>
      </w:r>
      <w:r w:rsidRPr="001E4A0B">
        <w:rPr>
          <w:shd w:val="clear" w:color="auto" w:fill="FFFFFF"/>
          <w:vertAlign w:val="superscript"/>
        </w:rPr>
        <w:t>1</w:t>
      </w:r>
      <w:r w:rsidRPr="001E4A0B">
        <w:rPr>
          <w:shd w:val="clear" w:color="auto" w:fill="FFFFFF"/>
        </w:rPr>
        <w:t>. П</w:t>
      </w:r>
      <w:r w:rsidRPr="001E4A0B">
        <w:t xml:space="preserve">роверка участника отбора на соответствие требованиям, </w:t>
      </w:r>
      <w:r w:rsidRPr="001E4A0B">
        <w:rPr>
          <w:shd w:val="clear" w:color="auto" w:fill="FFFFFF"/>
        </w:rPr>
        <w:t>установленным пунктом 2.3 настоящего Порядка,</w:t>
      </w:r>
      <w:r w:rsidRPr="001E4A0B">
        <w:t xml:space="preserve"> осуществляется автоматически в системе «Электронный бюджет» на основании данных государственных информационных систем, в том числе с использованием единой системы межведомственного электронного взаимодействия (при наличии технической возможности).</w:t>
      </w:r>
    </w:p>
    <w:p w:rsidR="00844E63" w:rsidRDefault="00844E63" w:rsidP="00844E63">
      <w:pPr>
        <w:pStyle w:val="ConsPlusNormal"/>
        <w:ind w:firstLine="540"/>
        <w:jc w:val="both"/>
        <w:rPr>
          <w:sz w:val="28"/>
          <w:szCs w:val="28"/>
        </w:rPr>
      </w:pPr>
      <w:r w:rsidRPr="001E4A0B">
        <w:rPr>
          <w:sz w:val="28"/>
          <w:szCs w:val="28"/>
        </w:rPr>
        <w:t>В случае отсутствия технической возможности осуществления автоматической проверки в системе «Электронный бюджет», подтверждение соответствия участника отбора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веб-интерфейса системы «Электронный бюджет».</w:t>
      </w:r>
    </w:p>
    <w:p w:rsidR="00D35DFC" w:rsidRPr="001E4A0B" w:rsidRDefault="000C250B" w:rsidP="00D35DFC">
      <w:pPr>
        <w:autoSpaceDE w:val="0"/>
        <w:autoSpaceDN w:val="0"/>
        <w:adjustRightInd w:val="0"/>
        <w:spacing w:after="0" w:line="240" w:lineRule="auto"/>
        <w:ind w:firstLine="567"/>
        <w:jc w:val="both"/>
      </w:pPr>
      <w:r w:rsidRPr="000C250B">
        <w:t xml:space="preserve">2.4. </w:t>
      </w:r>
      <w:r w:rsidR="00D35DFC" w:rsidRPr="001E4A0B">
        <w:t>Для участия в отборе и заключения Соглашения, претендент в сроки, указанные в объявлении о его проведении, представляет следующие документы:</w:t>
      </w:r>
    </w:p>
    <w:p w:rsidR="00D35DFC" w:rsidRPr="001E4A0B" w:rsidRDefault="00D35DFC" w:rsidP="00D35DFC">
      <w:pPr>
        <w:pStyle w:val="ConsPlusNormal"/>
        <w:ind w:firstLine="567"/>
        <w:jc w:val="both"/>
        <w:rPr>
          <w:sz w:val="28"/>
          <w:szCs w:val="28"/>
        </w:rPr>
      </w:pPr>
      <w:r w:rsidRPr="001E4A0B">
        <w:rPr>
          <w:sz w:val="28"/>
          <w:szCs w:val="28"/>
        </w:rPr>
        <w:t>1) заявка о предоставлении субсидии, формируемая участником отбора в электронной форме посредством заполнения соответствующих экранных форм веб-интерфейса системы «Электронный бюджет», подписывается усиленной квалифицированной электронной подписью руководителя участника отбора или уполномоченного им лица;</w:t>
      </w:r>
    </w:p>
    <w:p w:rsidR="00D35DFC" w:rsidRPr="001E4A0B" w:rsidRDefault="00D35DFC" w:rsidP="00D35DFC">
      <w:pPr>
        <w:widowControl w:val="0"/>
        <w:autoSpaceDE w:val="0"/>
        <w:autoSpaceDN w:val="0"/>
        <w:adjustRightInd w:val="0"/>
        <w:spacing w:after="0" w:line="240" w:lineRule="auto"/>
        <w:ind w:firstLine="567"/>
        <w:jc w:val="both"/>
      </w:pPr>
      <w:r w:rsidRPr="001E4A0B">
        <w:t xml:space="preserve">2) </w:t>
      </w:r>
      <w:r w:rsidRPr="001E4A0B">
        <w:rPr>
          <w:shd w:val="clear" w:color="auto" w:fill="FFFFFF"/>
        </w:rPr>
        <w:t>документ, подтверждающий полномочия представителя на осуществление действий от имени участника отбора, – в случае подачи заявки представителем участника отбора;</w:t>
      </w:r>
    </w:p>
    <w:p w:rsidR="00D35DFC" w:rsidRPr="001E4A0B" w:rsidRDefault="00D35DFC" w:rsidP="00D35DFC">
      <w:pPr>
        <w:pStyle w:val="ConsPlusNormal"/>
        <w:ind w:firstLine="567"/>
        <w:jc w:val="both"/>
        <w:rPr>
          <w:sz w:val="28"/>
          <w:szCs w:val="28"/>
        </w:rPr>
      </w:pPr>
      <w:r w:rsidRPr="001E4A0B">
        <w:rPr>
          <w:sz w:val="28"/>
          <w:szCs w:val="28"/>
        </w:rPr>
        <w:t>3) обязательство о создании рабочих мест, составленное в произвольной форме, содержащее информацию о количестве планируемых к созданию рабочих мест, в соответствии с проектом, прошедшим отбор в Межведомственной комиссии.</w:t>
      </w:r>
    </w:p>
    <w:p w:rsidR="00D35DFC" w:rsidRPr="001E4A0B" w:rsidRDefault="00D35DFC" w:rsidP="00D35DFC">
      <w:pPr>
        <w:widowControl w:val="0"/>
        <w:autoSpaceDE w:val="0"/>
        <w:autoSpaceDN w:val="0"/>
        <w:adjustRightInd w:val="0"/>
        <w:spacing w:after="0" w:line="240" w:lineRule="auto"/>
        <w:ind w:firstLine="567"/>
        <w:jc w:val="both"/>
      </w:pPr>
      <w:r w:rsidRPr="001E4A0B">
        <w:t xml:space="preserve">2.5. По собственной инициативе участник отбора вправе предоставить выписку из Единого государственного реестра юридических лиц (индивидуальных предпринимателей), сформированную не ранее 30 </w:t>
      </w:r>
      <w:r w:rsidRPr="001E4A0B">
        <w:lastRenderedPageBreak/>
        <w:t>календарных дней до даты подачи заявки.</w:t>
      </w:r>
    </w:p>
    <w:p w:rsidR="00D35DFC" w:rsidRPr="001E4A0B" w:rsidRDefault="00D35DFC" w:rsidP="00D35DFC">
      <w:pPr>
        <w:pStyle w:val="ConsPlusNormal"/>
        <w:ind w:firstLine="567"/>
        <w:jc w:val="both"/>
        <w:rPr>
          <w:sz w:val="28"/>
          <w:szCs w:val="28"/>
        </w:rPr>
      </w:pPr>
      <w:r w:rsidRPr="001E4A0B">
        <w:rPr>
          <w:sz w:val="28"/>
          <w:szCs w:val="28"/>
        </w:rPr>
        <w:t xml:space="preserve">2.6. Документы, указанные в пунктах 2.4. и 2.5. настоящего Порядка, предоставляются </w:t>
      </w:r>
      <w:r w:rsidRPr="001E4A0B">
        <w:rPr>
          <w:sz w:val="28"/>
          <w:szCs w:val="28"/>
          <w:shd w:val="clear" w:color="auto" w:fill="FFFFFF"/>
        </w:rPr>
        <w:t xml:space="preserve">в систему «Электронный бюджет» </w:t>
      </w:r>
      <w:r w:rsidRPr="001E4A0B">
        <w:rPr>
          <w:sz w:val="28"/>
          <w:szCs w:val="28"/>
        </w:rPr>
        <w:t>в виде электронных копий соответствующих документов (документов на бумажном носителе, преобразованных в электронную форму путем сканирования).</w:t>
      </w:r>
    </w:p>
    <w:p w:rsidR="00D35DFC" w:rsidRPr="001E4A0B" w:rsidRDefault="00D35DFC" w:rsidP="00D35DFC">
      <w:pPr>
        <w:autoSpaceDE w:val="0"/>
        <w:autoSpaceDN w:val="0"/>
        <w:adjustRightInd w:val="0"/>
        <w:spacing w:after="0" w:line="240" w:lineRule="auto"/>
        <w:ind w:firstLine="567"/>
        <w:jc w:val="both"/>
      </w:pPr>
      <w:r w:rsidRPr="001E4A0B">
        <w:t>Электронные копии документов, прилагаемые к заявке,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технологических средств.</w:t>
      </w:r>
    </w:p>
    <w:p w:rsidR="00D35DFC" w:rsidRPr="001E4A0B" w:rsidRDefault="00D35DFC" w:rsidP="00D35DFC">
      <w:pPr>
        <w:overflowPunct w:val="0"/>
        <w:autoSpaceDE w:val="0"/>
        <w:autoSpaceDN w:val="0"/>
        <w:adjustRightInd w:val="0"/>
        <w:spacing w:after="0" w:line="240" w:lineRule="auto"/>
        <w:ind w:firstLine="567"/>
        <w:jc w:val="both"/>
      </w:pPr>
      <w:r w:rsidRPr="001E4A0B">
        <w:t>Представляемые копии документов, должны быть заверены подписью субъекта малого и среднего предпринимательства или уполномоченным им лицом с предоставлением документов, подтверждающих полномочия указанного лица, и печатью субъекта малого и среднего предпринимательства (при наличии).</w:t>
      </w:r>
    </w:p>
    <w:p w:rsidR="00D35DFC" w:rsidRPr="001E4A0B" w:rsidRDefault="00D35DFC" w:rsidP="00D35DFC">
      <w:pPr>
        <w:autoSpaceDE w:val="0"/>
        <w:autoSpaceDN w:val="0"/>
        <w:adjustRightInd w:val="0"/>
        <w:spacing w:after="0" w:line="240" w:lineRule="auto"/>
        <w:ind w:firstLine="567"/>
        <w:jc w:val="both"/>
      </w:pPr>
      <w:r w:rsidRPr="001E4A0B">
        <w:t>Субъект малого и среднего предпринимательства несет персональную ответственность за достоверность сведений, указанных в заявке и прилагаемых к ней документах.</w:t>
      </w:r>
    </w:p>
    <w:p w:rsidR="00D35DFC" w:rsidRPr="001E4A0B" w:rsidRDefault="00D35DFC" w:rsidP="00D35DFC">
      <w:pPr>
        <w:autoSpaceDE w:val="0"/>
        <w:autoSpaceDN w:val="0"/>
        <w:adjustRightInd w:val="0"/>
        <w:spacing w:after="0" w:line="240" w:lineRule="auto"/>
        <w:ind w:firstLine="567"/>
        <w:jc w:val="both"/>
      </w:pPr>
      <w:r w:rsidRPr="001E4A0B">
        <w:t xml:space="preserve">2.7. </w:t>
      </w:r>
      <w:r w:rsidRPr="001E4A0B">
        <w:rPr>
          <w:shd w:val="clear" w:color="auto" w:fill="FFFFFF"/>
        </w:rPr>
        <w:t xml:space="preserve">Датой представления участником отбора заявки и документов </w:t>
      </w:r>
      <w:r w:rsidRPr="001E4A0B">
        <w:t>в соответствии с пунктами 2.4. и 2.5. настоящего Порядка,</w:t>
      </w:r>
      <w:r w:rsidRPr="001E4A0B">
        <w:rPr>
          <w:shd w:val="clear" w:color="auto" w:fill="FFFFFF"/>
        </w:rPr>
        <w:t xml:space="preserve"> считается день подписания участником отбора заявки с присвоением ей регистрационного номера в системе «Электронный бюджет».</w:t>
      </w:r>
    </w:p>
    <w:p w:rsidR="00D35DFC" w:rsidRPr="001E4A0B" w:rsidRDefault="00D35DFC" w:rsidP="00D35DFC">
      <w:pPr>
        <w:autoSpaceDE w:val="0"/>
        <w:autoSpaceDN w:val="0"/>
        <w:adjustRightInd w:val="0"/>
        <w:spacing w:after="0" w:line="240" w:lineRule="auto"/>
        <w:ind w:firstLine="567"/>
        <w:jc w:val="both"/>
        <w:rPr>
          <w:shd w:val="clear" w:color="auto" w:fill="FFFFFF"/>
        </w:rPr>
      </w:pPr>
      <w:r w:rsidRPr="001E4A0B">
        <w:t xml:space="preserve">2.8. </w:t>
      </w:r>
      <w:r w:rsidRPr="001E4A0B">
        <w:rPr>
          <w:shd w:val="clear" w:color="auto" w:fill="FFFFFF"/>
        </w:rPr>
        <w:t>Администрация не вправе требовать от участника отбора представления документов и информации в целях подтверждения соответствия участника отбора категории и требованиям, установленным пунктами 2.2. и 2.3. настоящего Порядка, при наличии соответствующей информации в государственных информационных системах, доступ к которым у Администрации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в Администрацию по собственной инициативе.</w:t>
      </w:r>
    </w:p>
    <w:p w:rsidR="00D35DFC" w:rsidRPr="001E4A0B" w:rsidRDefault="00D35DFC" w:rsidP="00D35DFC">
      <w:pPr>
        <w:autoSpaceDE w:val="0"/>
        <w:autoSpaceDN w:val="0"/>
        <w:adjustRightInd w:val="0"/>
        <w:spacing w:after="0" w:line="240" w:lineRule="auto"/>
        <w:ind w:firstLine="567"/>
        <w:jc w:val="both"/>
      </w:pPr>
      <w:r w:rsidRPr="001E4A0B">
        <w:t>Сведения, указанные в п</w:t>
      </w:r>
      <w:r>
        <w:t xml:space="preserve">одпунктах 3 и 7 пункта 2.3.2., </w:t>
      </w:r>
      <w:r w:rsidRPr="001E4A0B">
        <w:t>в пункте 2.3.3. и в п.2.5. запраш</w:t>
      </w:r>
      <w:r>
        <w:t xml:space="preserve">иваются Уполномоченным органом </w:t>
      </w:r>
      <w:r w:rsidRPr="001E4A0B">
        <w:t>в течение 5 рабочих дней со дня поступления заявки с применением электронного сервиса или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35DFC" w:rsidRPr="001E4A0B" w:rsidRDefault="00D35DFC" w:rsidP="00D35DFC">
      <w:pPr>
        <w:pStyle w:val="afd"/>
        <w:ind w:firstLine="567"/>
        <w:jc w:val="both"/>
        <w:rPr>
          <w:rFonts w:ascii="Times New Roman" w:eastAsia="Times New Roman" w:hAnsi="Times New Roman"/>
          <w:sz w:val="28"/>
          <w:szCs w:val="28"/>
          <w:lang w:eastAsia="ru-RU"/>
        </w:rPr>
      </w:pPr>
      <w:r w:rsidRPr="001E4A0B">
        <w:rPr>
          <w:rFonts w:ascii="Times New Roman" w:hAnsi="Times New Roman"/>
          <w:sz w:val="28"/>
          <w:szCs w:val="28"/>
        </w:rPr>
        <w:t xml:space="preserve">В случае наличия у участника отбора задолженности на едином налоговом счете по уплате налогов, сборов и страховых взносов в бюджеты бюджетной системы Российской Федерации, Администрация в течение 3 рабочих дней со </w:t>
      </w:r>
      <w:r w:rsidRPr="001E4A0B">
        <w:rPr>
          <w:rFonts w:ascii="Times New Roman" w:hAnsi="Times New Roman"/>
          <w:sz w:val="28"/>
          <w:szCs w:val="28"/>
        </w:rPr>
        <w:lastRenderedPageBreak/>
        <w:t xml:space="preserve">дня получения соответствующей информации, в порядке межведомственного электронного взаимодействия, уведомляет участника отбора о необходимости представления информации (документов), не включенной(ых) в перечень документов (сведений), о размере задолженности по уплате налогов, сборов и страховых взносов в бюджеты бюджетной системы Российской Федерации, посредством возврата заявки в системе «Электронный бюджет» на доработку. </w:t>
      </w:r>
    </w:p>
    <w:p w:rsidR="00D35DFC" w:rsidRPr="001E4A0B" w:rsidRDefault="00D35DFC" w:rsidP="00D35DFC">
      <w:pPr>
        <w:pStyle w:val="afd"/>
        <w:ind w:firstLine="567"/>
        <w:jc w:val="both"/>
        <w:rPr>
          <w:rFonts w:ascii="Times New Roman" w:hAnsi="Times New Roman"/>
          <w:sz w:val="28"/>
          <w:szCs w:val="28"/>
        </w:rPr>
      </w:pPr>
      <w:r w:rsidRPr="001E4A0B">
        <w:rPr>
          <w:rFonts w:ascii="Times New Roman" w:hAnsi="Times New Roman"/>
          <w:sz w:val="28"/>
          <w:szCs w:val="28"/>
        </w:rPr>
        <w:t xml:space="preserve">Участник отбора не позднее 5 рабочих дней со дня получения уведомления, указанного в абзаце третьем настоящего пункта, но в пределах срока рассмотрения заявки, представляет в системе «Электронный бюджет» информацию (документы) о размере задолженности на едином налоговом счете по уплате налогов, сборов и страховых взносов в бюджеты бюджетной системы Российской Федерации по состоянию на дату формирования информации (оформленную(ые), в том числе с использованием сертификата электронной подписи, заверенную(ые) участником отбора). </w:t>
      </w:r>
    </w:p>
    <w:p w:rsidR="00D35DFC" w:rsidRPr="001E4A0B" w:rsidRDefault="00D35DFC" w:rsidP="00D35DFC">
      <w:pPr>
        <w:autoSpaceDE w:val="0"/>
        <w:autoSpaceDN w:val="0"/>
        <w:adjustRightInd w:val="0"/>
        <w:spacing w:after="0" w:line="240" w:lineRule="auto"/>
        <w:ind w:firstLine="567"/>
        <w:jc w:val="both"/>
      </w:pPr>
      <w:r w:rsidRPr="001E4A0B">
        <w:t>2.9. Претендент вправе:</w:t>
      </w:r>
    </w:p>
    <w:p w:rsidR="00D35DFC" w:rsidRPr="001E4A0B" w:rsidRDefault="00D35DFC" w:rsidP="00D35DFC">
      <w:pPr>
        <w:pStyle w:val="afd"/>
        <w:ind w:firstLine="567"/>
        <w:jc w:val="both"/>
        <w:rPr>
          <w:rFonts w:ascii="Times New Roman" w:hAnsi="Times New Roman"/>
          <w:sz w:val="28"/>
          <w:szCs w:val="28"/>
          <w:shd w:val="clear" w:color="auto" w:fill="FFFFFF"/>
        </w:rPr>
      </w:pPr>
      <w:r w:rsidRPr="001E4A0B">
        <w:rPr>
          <w:rFonts w:ascii="Times New Roman" w:hAnsi="Times New Roman"/>
          <w:sz w:val="28"/>
          <w:szCs w:val="28"/>
        </w:rPr>
        <w:t>1)</w:t>
      </w:r>
      <w:r w:rsidRPr="001E4A0B">
        <w:rPr>
          <w:rFonts w:ascii="Times New Roman" w:hAnsi="Times New Roman"/>
          <w:sz w:val="28"/>
          <w:szCs w:val="28"/>
          <w:shd w:val="clear" w:color="auto" w:fill="FFFFFF"/>
        </w:rPr>
        <w:t xml:space="preserve"> отозвать заявку до окончания срока рассмотрения заявки, направив в Администрацию уведомление об отзыве заявки, посредством заполнения соответствующих экранных форм веб-интерфейса системы «Электронный бюджет».</w:t>
      </w:r>
    </w:p>
    <w:p w:rsidR="00D35DFC" w:rsidRPr="001E4A0B" w:rsidRDefault="00D35DFC" w:rsidP="00D35DFC">
      <w:pPr>
        <w:pStyle w:val="afd"/>
        <w:ind w:firstLine="567"/>
        <w:jc w:val="both"/>
        <w:rPr>
          <w:rFonts w:ascii="Times New Roman" w:eastAsia="Times New Roman" w:hAnsi="Times New Roman"/>
          <w:sz w:val="28"/>
          <w:szCs w:val="28"/>
          <w:lang w:eastAsia="ru-RU"/>
        </w:rPr>
      </w:pPr>
      <w:r w:rsidRPr="001E4A0B">
        <w:rPr>
          <w:rFonts w:ascii="Times New Roman" w:eastAsia="Times New Roman" w:hAnsi="Times New Roman"/>
          <w:sz w:val="28"/>
          <w:szCs w:val="28"/>
          <w:lang w:eastAsia="ru-RU"/>
        </w:rPr>
        <w:t>После отзыва заявки участник отбора до дня окончания срока приема заявок вправе повторно подать заявку.</w:t>
      </w:r>
    </w:p>
    <w:p w:rsidR="00D35DFC" w:rsidRPr="001E4A0B" w:rsidRDefault="00D35DFC" w:rsidP="00D35DFC">
      <w:pPr>
        <w:pStyle w:val="afd"/>
        <w:ind w:firstLine="567"/>
        <w:jc w:val="both"/>
        <w:rPr>
          <w:rFonts w:ascii="Times New Roman" w:eastAsia="Times New Roman" w:hAnsi="Times New Roman"/>
          <w:sz w:val="28"/>
          <w:szCs w:val="28"/>
          <w:lang w:eastAsia="ru-RU"/>
        </w:rPr>
      </w:pPr>
      <w:r w:rsidRPr="001E4A0B">
        <w:rPr>
          <w:rFonts w:ascii="Times New Roman" w:eastAsia="Times New Roman" w:hAnsi="Times New Roman"/>
          <w:sz w:val="28"/>
          <w:szCs w:val="28"/>
          <w:lang w:eastAsia="ru-RU"/>
        </w:rPr>
        <w:t xml:space="preserve">Отзыв заявки, повторная подача заявки, внесение изменений в заявку, представление доработанной заявки осуществляется участником отбора в порядке, аналогичном порядку формирования заявки участником отбора, в соответствии с пунктами </w:t>
      </w:r>
      <w:r w:rsidRPr="001E4A0B">
        <w:rPr>
          <w:rFonts w:ascii="Times New Roman" w:hAnsi="Times New Roman"/>
          <w:bCs/>
          <w:sz w:val="28"/>
          <w:szCs w:val="28"/>
        </w:rPr>
        <w:t>1</w:t>
      </w:r>
      <w:r w:rsidRPr="001E4A0B">
        <w:rPr>
          <w:rFonts w:ascii="Times New Roman" w:hAnsi="Times New Roman"/>
          <w:bCs/>
          <w:sz w:val="28"/>
          <w:szCs w:val="28"/>
          <w:vertAlign w:val="superscript"/>
        </w:rPr>
        <w:t>2</w:t>
      </w:r>
      <w:r w:rsidRPr="001E4A0B">
        <w:rPr>
          <w:rFonts w:ascii="Times New Roman" w:hAnsi="Times New Roman"/>
          <w:bCs/>
          <w:sz w:val="28"/>
          <w:szCs w:val="28"/>
        </w:rPr>
        <w:t>.3. -1</w:t>
      </w:r>
      <w:r w:rsidRPr="001E4A0B">
        <w:rPr>
          <w:rFonts w:ascii="Times New Roman" w:hAnsi="Times New Roman"/>
          <w:bCs/>
          <w:sz w:val="28"/>
          <w:szCs w:val="28"/>
          <w:vertAlign w:val="superscript"/>
        </w:rPr>
        <w:t>2</w:t>
      </w:r>
      <w:r w:rsidRPr="001E4A0B">
        <w:rPr>
          <w:rFonts w:ascii="Times New Roman" w:hAnsi="Times New Roman"/>
          <w:bCs/>
          <w:sz w:val="28"/>
          <w:szCs w:val="28"/>
        </w:rPr>
        <w:t>.5., 1</w:t>
      </w:r>
      <w:r w:rsidRPr="001E4A0B">
        <w:rPr>
          <w:rFonts w:ascii="Times New Roman" w:hAnsi="Times New Roman"/>
          <w:bCs/>
          <w:sz w:val="28"/>
          <w:szCs w:val="28"/>
          <w:vertAlign w:val="superscript"/>
        </w:rPr>
        <w:t>2</w:t>
      </w:r>
      <w:r w:rsidRPr="001E4A0B">
        <w:rPr>
          <w:rFonts w:ascii="Times New Roman" w:hAnsi="Times New Roman"/>
          <w:bCs/>
          <w:sz w:val="28"/>
          <w:szCs w:val="28"/>
        </w:rPr>
        <w:t xml:space="preserve">.7. </w:t>
      </w:r>
      <w:r w:rsidRPr="001E4A0B">
        <w:rPr>
          <w:rFonts w:ascii="Times New Roman" w:eastAsia="Times New Roman" w:hAnsi="Times New Roman"/>
          <w:sz w:val="28"/>
          <w:szCs w:val="28"/>
          <w:lang w:eastAsia="ru-RU"/>
        </w:rPr>
        <w:t>настоящего Порядка.</w:t>
      </w:r>
    </w:p>
    <w:p w:rsidR="00D35DFC" w:rsidRPr="001E4A0B" w:rsidRDefault="00D35DFC" w:rsidP="00D35DFC">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sz w:val="28"/>
          <w:szCs w:val="28"/>
        </w:rPr>
        <w:t xml:space="preserve">2) </w:t>
      </w:r>
      <w:r w:rsidRPr="001E4A0B">
        <w:rPr>
          <w:bCs/>
          <w:sz w:val="28"/>
          <w:szCs w:val="28"/>
        </w:rPr>
        <w:t xml:space="preserve">направить в Администрацию, не позднее 3-го рабочего дня до дня завершения подачи заявок, указанного в объявлении, не более </w:t>
      </w:r>
      <w:r w:rsidRPr="001E4A0B">
        <w:rPr>
          <w:sz w:val="28"/>
          <w:szCs w:val="28"/>
          <w:shd w:val="clear" w:color="auto" w:fill="FFFFFF"/>
        </w:rPr>
        <w:t xml:space="preserve">3 запросов о разъяснении положений объявления о проведении отбора путем формирования в системе «Электронный бюджет» соответствующего запроса. </w:t>
      </w:r>
    </w:p>
    <w:p w:rsidR="00D35DFC" w:rsidRPr="001E4A0B" w:rsidRDefault="00D35DFC" w:rsidP="00D35DFC">
      <w:pPr>
        <w:pStyle w:val="afd"/>
        <w:ind w:firstLine="567"/>
        <w:jc w:val="both"/>
        <w:rPr>
          <w:rFonts w:ascii="Times New Roman" w:hAnsi="Times New Roman"/>
          <w:sz w:val="28"/>
          <w:szCs w:val="28"/>
          <w:shd w:val="clear" w:color="auto" w:fill="FFFFFF"/>
        </w:rPr>
      </w:pPr>
      <w:r w:rsidRPr="001E4A0B">
        <w:rPr>
          <w:rFonts w:ascii="Times New Roman" w:hAnsi="Times New Roman"/>
          <w:sz w:val="28"/>
          <w:szCs w:val="28"/>
          <w:shd w:val="clear" w:color="auto" w:fill="FFFFFF"/>
        </w:rPr>
        <w:t xml:space="preserve">Администрация в ответ на запрос претендента направляет разъяснение положений объявления о проведении отбора в течение 2 рабочих дней со дня поступления указанного запроса, но не позднее одного рабочего дня до дня завершения подачи заявок путем формирования в системе «Электронный бюджет» соответствующего разъяснения. Представленное Администрацией разъяснение положений объявления о проведении отбора не должно изменять суть информации, содержащейся в указанном объявлении. </w:t>
      </w:r>
    </w:p>
    <w:p w:rsidR="00D35DFC" w:rsidRPr="001E4A0B" w:rsidRDefault="00D35DFC" w:rsidP="00D35DFC">
      <w:pPr>
        <w:autoSpaceDE w:val="0"/>
        <w:autoSpaceDN w:val="0"/>
        <w:adjustRightInd w:val="0"/>
        <w:spacing w:after="0"/>
        <w:ind w:firstLine="567"/>
        <w:jc w:val="both"/>
      </w:pPr>
      <w:r w:rsidRPr="001E4A0B">
        <w:rPr>
          <w:shd w:val="clear" w:color="auto" w:fill="FFFFFF"/>
        </w:rPr>
        <w:t>Доступ к разъяснению, формируемому в системе «Электронный бюджет» в соответствии с абзацем вторым настоящего пункта, предоставляется всем Получателям</w:t>
      </w:r>
      <w:r>
        <w:rPr>
          <w:shd w:val="clear" w:color="auto" w:fill="FFFFFF"/>
        </w:rPr>
        <w:t>.</w:t>
      </w:r>
    </w:p>
    <w:p w:rsidR="00D35DFC" w:rsidRPr="001E4A0B" w:rsidRDefault="00D35DFC" w:rsidP="00D35DFC">
      <w:pPr>
        <w:overflowPunct w:val="0"/>
        <w:autoSpaceDE w:val="0"/>
        <w:autoSpaceDN w:val="0"/>
        <w:adjustRightInd w:val="0"/>
        <w:spacing w:after="0"/>
        <w:ind w:firstLine="567"/>
        <w:jc w:val="both"/>
      </w:pPr>
      <w:r w:rsidRPr="001E4A0B">
        <w:t>2.10. Уполномоченный орган, не позднее 10 рабочих дней с даты подписания протокола вскрытия заявок, осуществляет предварительную проверку представленных заявок и документов.</w:t>
      </w:r>
    </w:p>
    <w:p w:rsidR="00D35DFC" w:rsidRPr="000C250B" w:rsidRDefault="00D35DFC" w:rsidP="00D35DFC">
      <w:pPr>
        <w:pStyle w:val="ConsPlusNormal"/>
        <w:ind w:firstLine="540"/>
        <w:jc w:val="both"/>
      </w:pPr>
      <w:r w:rsidRPr="001E4A0B">
        <w:rPr>
          <w:sz w:val="28"/>
          <w:szCs w:val="28"/>
        </w:rPr>
        <w:t xml:space="preserve">Рассмотрение заявки и принятие решения о ее соответствии требованиям либо отклонении принимается Комиссией в течение 15 рабочих дней с даты </w:t>
      </w:r>
      <w:r w:rsidRPr="001E4A0B">
        <w:rPr>
          <w:sz w:val="28"/>
          <w:szCs w:val="28"/>
        </w:rPr>
        <w:lastRenderedPageBreak/>
        <w:t>подписания протокола вскрытия заявок.</w:t>
      </w:r>
    </w:p>
    <w:p w:rsidR="000C250B" w:rsidRPr="000C250B" w:rsidRDefault="000C250B" w:rsidP="000C250B">
      <w:pPr>
        <w:overflowPunct w:val="0"/>
        <w:autoSpaceDE w:val="0"/>
        <w:autoSpaceDN w:val="0"/>
        <w:adjustRightInd w:val="0"/>
        <w:spacing w:after="0"/>
        <w:ind w:firstLine="567"/>
        <w:jc w:val="both"/>
      </w:pPr>
      <w:r w:rsidRPr="000C250B">
        <w:t xml:space="preserve">2.11. </w:t>
      </w:r>
      <w:r w:rsidR="00D35DFC" w:rsidRPr="001E4A0B">
        <w:t>В случае отсутствия технической возможности осуществления автоматической проверки в системе «Электронный бюджет», в</w:t>
      </w:r>
      <w:r w:rsidR="00D35DFC">
        <w:t xml:space="preserve"> - </w:t>
      </w:r>
      <w:r w:rsidR="00D35DFC" w:rsidRPr="001E4A0B">
        <w:t>целях проверки соответствия претендента требованиям, указанным в пункте 2.3. настоящего Порядка, Уполномоченный орган, запрашивает</w:t>
      </w:r>
      <w:r w:rsidRPr="000C250B">
        <w:t>:</w:t>
      </w:r>
    </w:p>
    <w:p w:rsidR="000C250B" w:rsidRPr="000C250B" w:rsidRDefault="000C250B" w:rsidP="000C250B">
      <w:pPr>
        <w:overflowPunct w:val="0"/>
        <w:autoSpaceDE w:val="0"/>
        <w:autoSpaceDN w:val="0"/>
        <w:adjustRightInd w:val="0"/>
        <w:spacing w:after="0"/>
        <w:ind w:firstLine="567"/>
        <w:jc w:val="both"/>
      </w:pPr>
      <w:r w:rsidRPr="000C250B">
        <w:t>- сведения об отсутствии в реестре дисквалифицированных лиц сведений о дисквалифицированном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конкурсного отбора, являющимся юридическим лицом, об индивидуальном предпринимателе - производителе товаров, работ, услуг (с применением электронного сервиса Федеральной налоговой службы «Реестр дисквалифицированных лиц»);</w:t>
      </w:r>
    </w:p>
    <w:p w:rsidR="000C250B" w:rsidRPr="000C250B" w:rsidRDefault="000C250B" w:rsidP="000C250B">
      <w:pPr>
        <w:overflowPunct w:val="0"/>
        <w:autoSpaceDE w:val="0"/>
        <w:autoSpaceDN w:val="0"/>
        <w:adjustRightInd w:val="0"/>
        <w:spacing w:after="0"/>
        <w:ind w:firstLine="567"/>
        <w:jc w:val="both"/>
      </w:pPr>
      <w:r w:rsidRPr="000C250B">
        <w:t>- сведения об отсутствии в реестре сведений о банкротстве (с применением электронного сервиса «Единый федеральный реестр сведений о банкротстве»);</w:t>
      </w:r>
    </w:p>
    <w:p w:rsidR="000C250B" w:rsidRPr="000C250B" w:rsidRDefault="000C250B" w:rsidP="000C250B">
      <w:pPr>
        <w:autoSpaceDE w:val="0"/>
        <w:autoSpaceDN w:val="0"/>
        <w:adjustRightInd w:val="0"/>
        <w:spacing w:after="0"/>
        <w:ind w:firstLine="567"/>
        <w:jc w:val="both"/>
      </w:pPr>
      <w:r w:rsidRPr="000C250B">
        <w:t>- сведения об отсутствии в перечне организаций и физических лиц, в отношении которых имеются сведения об их причастности к экстремистской дельности и терроризму (с применением электронного сервиса «Перечень организаций и физических лиц, в отношении которых имеется сведения об их причастности к экстремистской деятельности или терроризму»);</w:t>
      </w:r>
    </w:p>
    <w:p w:rsidR="000C250B" w:rsidRPr="000C250B" w:rsidRDefault="000C250B" w:rsidP="000C250B">
      <w:pPr>
        <w:autoSpaceDE w:val="0"/>
        <w:autoSpaceDN w:val="0"/>
        <w:adjustRightInd w:val="0"/>
        <w:spacing w:after="0"/>
        <w:ind w:firstLine="567"/>
        <w:jc w:val="both"/>
        <w:rPr>
          <w:bCs/>
          <w:shd w:val="clear" w:color="auto" w:fill="FFFFFF"/>
        </w:rPr>
      </w:pPr>
      <w:r w:rsidRPr="000C250B">
        <w:t xml:space="preserve"> - сведения об отсутствии в перечне организаций и физических лиц, связанных с террористическими организациями и террористами или с распространением оружия массового уничтожения (с применением электронного сервиса «</w:t>
      </w:r>
      <w:r w:rsidRPr="000C250B">
        <w:rPr>
          <w:bCs/>
          <w:shd w:val="clear" w:color="auto" w:fill="FFFFFF"/>
        </w:rPr>
        <w:t>Перечни организаций и физических лиц, связанных с терроризмом или с распространением оружия массового уничтожения, составляемые в соответствии с решениями Совета Безопасности ООН»)»;</w:t>
      </w:r>
    </w:p>
    <w:p w:rsidR="000C250B" w:rsidRDefault="000C250B" w:rsidP="000C250B">
      <w:pPr>
        <w:autoSpaceDE w:val="0"/>
        <w:autoSpaceDN w:val="0"/>
        <w:adjustRightInd w:val="0"/>
        <w:spacing w:after="0"/>
        <w:ind w:firstLine="567"/>
        <w:jc w:val="both"/>
      </w:pPr>
      <w:r w:rsidRPr="000C250B">
        <w:rPr>
          <w:bCs/>
          <w:shd w:val="clear" w:color="auto" w:fill="FFFFFF"/>
        </w:rPr>
        <w:t xml:space="preserve">- сведения об отсутствии </w:t>
      </w:r>
      <w:r w:rsidRPr="000C250B">
        <w:t>заявителя в реестре иностранных агентов в соответствии с Федеральным законом «О контроле за деятельностью лиц, находящихся под иностранным влиянием» (с применением электронного сервиса Министерства юстиции Российской Федераци</w:t>
      </w:r>
      <w:r w:rsidR="00D35DFC">
        <w:t>и «Реестр иностранных агентов»);</w:t>
      </w:r>
    </w:p>
    <w:p w:rsidR="00D35DFC" w:rsidRPr="000C250B" w:rsidRDefault="00D35DFC" w:rsidP="000C250B">
      <w:pPr>
        <w:autoSpaceDE w:val="0"/>
        <w:autoSpaceDN w:val="0"/>
        <w:adjustRightInd w:val="0"/>
        <w:spacing w:after="0"/>
        <w:ind w:firstLine="567"/>
        <w:jc w:val="both"/>
      </w:pPr>
      <w:r w:rsidRPr="001E4A0B">
        <w:t>-выписку в отношении участника отбора из Единого государственного реестра юридических лиц или Единого государственного реестра индивидуальных предпринимателей (с применением электронного сервиса Федеральной налоговой службы «Предоставление сведений из ЕГРЮЛ/ЕГРИП»</w:t>
      </w:r>
      <w:r>
        <w:t>.</w:t>
      </w:r>
    </w:p>
    <w:p w:rsidR="000C250B" w:rsidRPr="000C250B" w:rsidRDefault="000C250B" w:rsidP="000C250B">
      <w:pPr>
        <w:autoSpaceDE w:val="0"/>
        <w:autoSpaceDN w:val="0"/>
        <w:adjustRightInd w:val="0"/>
        <w:spacing w:after="0"/>
        <w:ind w:firstLine="567"/>
        <w:jc w:val="both"/>
        <w:rPr>
          <w:color w:val="000000"/>
        </w:rPr>
      </w:pPr>
      <w:r w:rsidRPr="000C250B">
        <w:t>2.12. Персональный состав Комиссии и регламент ее работы утверждается постановлением Администрации</w:t>
      </w:r>
      <w:r w:rsidRPr="000C250B">
        <w:rPr>
          <w:color w:val="000000"/>
        </w:rPr>
        <w:t>.</w:t>
      </w:r>
    </w:p>
    <w:p w:rsidR="00D35DFC" w:rsidRPr="001E4A0B" w:rsidRDefault="000C250B" w:rsidP="00D35DFC">
      <w:pPr>
        <w:autoSpaceDE w:val="0"/>
        <w:autoSpaceDN w:val="0"/>
        <w:adjustRightInd w:val="0"/>
        <w:spacing w:after="0" w:line="240" w:lineRule="auto"/>
        <w:ind w:firstLine="567"/>
        <w:jc w:val="both"/>
      </w:pPr>
      <w:r w:rsidRPr="000C250B">
        <w:t>2.13.</w:t>
      </w:r>
      <w:r w:rsidR="00D35DFC" w:rsidRPr="00D35DFC">
        <w:t xml:space="preserve"> </w:t>
      </w:r>
      <w:r w:rsidR="00D35DFC" w:rsidRPr="001E4A0B">
        <w:t>Комиссия:</w:t>
      </w:r>
    </w:p>
    <w:p w:rsidR="00D35DFC" w:rsidRPr="001E4A0B" w:rsidRDefault="00D35DFC" w:rsidP="00D35DFC">
      <w:pPr>
        <w:autoSpaceDE w:val="0"/>
        <w:autoSpaceDN w:val="0"/>
        <w:adjustRightInd w:val="0"/>
        <w:spacing w:after="0" w:line="240" w:lineRule="auto"/>
        <w:ind w:firstLine="567"/>
        <w:jc w:val="both"/>
      </w:pPr>
      <w:r w:rsidRPr="001E4A0B">
        <w:t xml:space="preserve">1) рассматривает поступившие заявки и документы для участия в отборе и заключения Соглашения, осуществляет оценку претендентов на предмет их соответствия требованиям, установленными пунктом 2.3. и категории </w:t>
      </w:r>
      <w:r w:rsidRPr="001E4A0B">
        <w:lastRenderedPageBreak/>
        <w:t>установленным пунктом 2.2. настоящего Порядка и наличия оснований для отклонения заявки, указанных в пункте 2.14 настоящего Порядка;</w:t>
      </w:r>
    </w:p>
    <w:p w:rsidR="00D35DFC" w:rsidRPr="001E4A0B" w:rsidRDefault="00D35DFC" w:rsidP="00D35DFC">
      <w:pPr>
        <w:autoSpaceDE w:val="0"/>
        <w:autoSpaceDN w:val="0"/>
        <w:adjustRightInd w:val="0"/>
        <w:spacing w:after="0" w:line="240" w:lineRule="auto"/>
        <w:ind w:firstLine="567"/>
        <w:jc w:val="both"/>
      </w:pPr>
      <w:r w:rsidRPr="001E4A0B">
        <w:t>2) определяет размер предоставляемой субсидии;</w:t>
      </w:r>
    </w:p>
    <w:p w:rsidR="00D35DFC" w:rsidRPr="001E4A0B" w:rsidRDefault="00D35DFC" w:rsidP="00D35DFC">
      <w:pPr>
        <w:autoSpaceDE w:val="0"/>
        <w:autoSpaceDN w:val="0"/>
        <w:adjustRightInd w:val="0"/>
        <w:spacing w:after="0" w:line="240" w:lineRule="auto"/>
        <w:ind w:firstLine="567"/>
        <w:jc w:val="both"/>
      </w:pPr>
      <w:r w:rsidRPr="001E4A0B">
        <w:t>3) осуществляет другие функции, отнесенные к компетенции Комиссии.</w:t>
      </w:r>
    </w:p>
    <w:p w:rsidR="00D35DFC" w:rsidRPr="001E4A0B" w:rsidRDefault="00D35DFC" w:rsidP="00D35DFC">
      <w:pPr>
        <w:autoSpaceDE w:val="0"/>
        <w:autoSpaceDN w:val="0"/>
        <w:adjustRightInd w:val="0"/>
        <w:spacing w:after="0" w:line="240" w:lineRule="auto"/>
        <w:ind w:firstLine="567"/>
        <w:jc w:val="both"/>
      </w:pPr>
      <w:r w:rsidRPr="001E4A0B">
        <w:t>2.14. Основаниями для отклонения заявки Комиссией являются:</w:t>
      </w:r>
    </w:p>
    <w:p w:rsidR="00D35DFC" w:rsidRPr="001E4A0B" w:rsidRDefault="00D35DFC" w:rsidP="00D35DFC">
      <w:pPr>
        <w:autoSpaceDE w:val="0"/>
        <w:autoSpaceDN w:val="0"/>
        <w:adjustRightInd w:val="0"/>
        <w:spacing w:after="0" w:line="240" w:lineRule="auto"/>
        <w:ind w:firstLine="567"/>
        <w:jc w:val="both"/>
      </w:pPr>
      <w:r w:rsidRPr="001E4A0B">
        <w:t>1) несоответствие претендента требованиям установленными пунктом 2.3. и категории установленной пунктом 2.2. настоящего Порядка;</w:t>
      </w:r>
    </w:p>
    <w:p w:rsidR="00D35DFC" w:rsidRPr="001E4A0B" w:rsidRDefault="00D35DFC" w:rsidP="00D35DFC">
      <w:pPr>
        <w:autoSpaceDE w:val="0"/>
        <w:autoSpaceDN w:val="0"/>
        <w:adjustRightInd w:val="0"/>
        <w:spacing w:after="0" w:line="240" w:lineRule="auto"/>
        <w:ind w:firstLine="567"/>
        <w:jc w:val="both"/>
      </w:pPr>
      <w:r w:rsidRPr="001E4A0B">
        <w:t xml:space="preserve">2) несоответствие представленных претендентом заявки и документов требованным, установленным пунктом </w:t>
      </w:r>
      <w:r w:rsidRPr="001E4A0B">
        <w:rPr>
          <w:bCs/>
        </w:rPr>
        <w:t>1</w:t>
      </w:r>
      <w:r w:rsidRPr="001E4A0B">
        <w:rPr>
          <w:bCs/>
          <w:vertAlign w:val="superscript"/>
        </w:rPr>
        <w:t>2</w:t>
      </w:r>
      <w:r w:rsidRPr="001E4A0B">
        <w:rPr>
          <w:bCs/>
        </w:rPr>
        <w:t>.5., 1</w:t>
      </w:r>
      <w:r w:rsidRPr="001E4A0B">
        <w:rPr>
          <w:bCs/>
          <w:vertAlign w:val="superscript"/>
        </w:rPr>
        <w:t>2</w:t>
      </w:r>
      <w:r w:rsidRPr="001E4A0B">
        <w:rPr>
          <w:bCs/>
        </w:rPr>
        <w:t xml:space="preserve">.7. и 2.6.  </w:t>
      </w:r>
      <w:r w:rsidRPr="001E4A0B">
        <w:t>настоящего Порядка;</w:t>
      </w:r>
    </w:p>
    <w:p w:rsidR="00D35DFC" w:rsidRPr="001E4A0B" w:rsidRDefault="00D35DFC" w:rsidP="00D35DFC">
      <w:pPr>
        <w:autoSpaceDE w:val="0"/>
        <w:autoSpaceDN w:val="0"/>
        <w:adjustRightInd w:val="0"/>
        <w:spacing w:after="0" w:line="240" w:lineRule="auto"/>
        <w:ind w:firstLine="567"/>
        <w:jc w:val="both"/>
      </w:pPr>
      <w:r w:rsidRPr="001E4A0B">
        <w:t>3) непредоставление (предоставление не в полном объеме) указанных документов;</w:t>
      </w:r>
    </w:p>
    <w:p w:rsidR="00D35DFC" w:rsidRPr="001E4A0B" w:rsidRDefault="00D35DFC" w:rsidP="00D35DFC">
      <w:pPr>
        <w:autoSpaceDE w:val="0"/>
        <w:autoSpaceDN w:val="0"/>
        <w:adjustRightInd w:val="0"/>
        <w:spacing w:after="0" w:line="240" w:lineRule="auto"/>
        <w:ind w:firstLine="567"/>
        <w:jc w:val="both"/>
      </w:pPr>
      <w:r>
        <w:t xml:space="preserve">4) </w:t>
      </w:r>
      <w:r w:rsidRPr="001E4A0B">
        <w:t>установление факта недостоверности, предоставленной претендентом информации;</w:t>
      </w:r>
    </w:p>
    <w:p w:rsidR="00D35DFC" w:rsidRPr="001E4A0B" w:rsidRDefault="00D35DFC" w:rsidP="00D35DFC">
      <w:pPr>
        <w:autoSpaceDE w:val="0"/>
        <w:autoSpaceDN w:val="0"/>
        <w:adjustRightInd w:val="0"/>
        <w:spacing w:after="0" w:line="240" w:lineRule="auto"/>
        <w:ind w:firstLine="567"/>
        <w:jc w:val="both"/>
      </w:pPr>
      <w:r w:rsidRPr="001E4A0B">
        <w:t>5) недостаточности лимитов бюджетных обязательств, доведенных в установленном порядке Администрации как получателю средств республиканского бюджета Республики Коми на цели, указанные в пункте 1.3. настоящего Порядка;</w:t>
      </w:r>
    </w:p>
    <w:p w:rsidR="00D35DFC" w:rsidRPr="001E4A0B" w:rsidRDefault="00D35DFC" w:rsidP="00D35DFC">
      <w:pPr>
        <w:autoSpaceDE w:val="0"/>
        <w:autoSpaceDN w:val="0"/>
        <w:adjustRightInd w:val="0"/>
        <w:spacing w:after="0" w:line="240" w:lineRule="auto"/>
        <w:ind w:firstLine="567"/>
        <w:jc w:val="both"/>
        <w:rPr>
          <w:shd w:val="clear" w:color="auto" w:fill="FFFFFF"/>
        </w:rPr>
      </w:pPr>
      <w:r>
        <w:t xml:space="preserve">6) </w:t>
      </w:r>
      <w:r w:rsidRPr="001E4A0B">
        <w:rPr>
          <w:shd w:val="clear" w:color="auto" w:fill="FFFFFF"/>
        </w:rPr>
        <w:t>предоставление участником отбора заявки после даты и (или) времени, определенных для подачи заявок;</w:t>
      </w:r>
    </w:p>
    <w:p w:rsidR="00D35DFC" w:rsidRPr="001E4A0B" w:rsidRDefault="00D35DFC" w:rsidP="00D35DFC">
      <w:pPr>
        <w:autoSpaceDE w:val="0"/>
        <w:autoSpaceDN w:val="0"/>
        <w:adjustRightInd w:val="0"/>
        <w:spacing w:after="0" w:line="240" w:lineRule="auto"/>
        <w:ind w:firstLine="567"/>
        <w:jc w:val="both"/>
      </w:pPr>
      <w:r w:rsidRPr="001E4A0B">
        <w:rPr>
          <w:shd w:val="clear" w:color="auto" w:fill="FFFFFF"/>
        </w:rPr>
        <w:t>7) одновременное представление претендентом 2(двух) и бо</w:t>
      </w:r>
      <w:r>
        <w:rPr>
          <w:shd w:val="clear" w:color="auto" w:fill="FFFFFF"/>
        </w:rPr>
        <w:t>лее заявок для участия в отборе;</w:t>
      </w:r>
    </w:p>
    <w:p w:rsidR="00D35DFC" w:rsidRPr="001E4A0B" w:rsidRDefault="00D35DFC" w:rsidP="00D35DFC">
      <w:pPr>
        <w:spacing w:after="0" w:line="240" w:lineRule="auto"/>
        <w:ind w:firstLine="567"/>
        <w:jc w:val="both"/>
      </w:pPr>
      <w:r w:rsidRPr="001E4A0B">
        <w:t>8) 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w:t>
      </w:r>
    </w:p>
    <w:p w:rsidR="00D35DFC" w:rsidRPr="001E4A0B" w:rsidRDefault="00D35DFC" w:rsidP="00D35DFC">
      <w:pPr>
        <w:spacing w:after="0" w:line="240" w:lineRule="auto"/>
        <w:ind w:firstLine="567"/>
        <w:jc w:val="both"/>
      </w:pPr>
      <w:r w:rsidRPr="001E4A0B">
        <w:t>9) с даты признания субъекта малого и среднего предпринимательства совершившим нарушение порядка и условий оказания поддержки прошло менее одного года, за исключением случая более раннего устранения субъектом малого и среднего предпринимательства такого нарушения при условии соблюдения им срока устранения такого нарушения, установленного органом или организацией, оказавшими поддержку, а в случае, если нарушение порядка и условий оказания поддержки связано с нецелевым использованием средств поддержки или представлением недостоверных сведений и документов, с даты признания субъекта малого и среднего предпринимательства совершившим такое нарушение прошло менее трех лет.</w:t>
      </w:r>
    </w:p>
    <w:p w:rsidR="00D35DFC" w:rsidRPr="001E4A0B" w:rsidRDefault="00D35DFC" w:rsidP="00D35DFC">
      <w:pPr>
        <w:widowControl w:val="0"/>
        <w:autoSpaceDE w:val="0"/>
        <w:autoSpaceDN w:val="0"/>
        <w:adjustRightInd w:val="0"/>
        <w:spacing w:after="0" w:line="240" w:lineRule="auto"/>
        <w:ind w:firstLine="540"/>
        <w:jc w:val="both"/>
      </w:pPr>
      <w:r w:rsidRPr="001E4A0B">
        <w:t>2.15. Заключение Комиссии о соответствии (несоответствии) претендента требованиям, установленным пунктом 2.3. и категории установленной пунктом</w:t>
      </w:r>
      <w:r>
        <w:t xml:space="preserve"> 2.2. настоящего Порядка, а так</w:t>
      </w:r>
      <w:r w:rsidRPr="001E4A0B">
        <w:t xml:space="preserve"> же информация о победителях отбора, с которыми заключается Соглашение, оформляется протоколом подведения итогов на предоставление субсидии в срок не более в течение 15 рабочих дней с даты подписания протокола вскрытия заявок.</w:t>
      </w:r>
    </w:p>
    <w:p w:rsidR="00D35DFC" w:rsidRPr="001E4A0B" w:rsidRDefault="00D35DFC" w:rsidP="00D35DFC">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shd w:val="clear" w:color="auto" w:fill="FFFFFF"/>
        </w:rPr>
        <w:t xml:space="preserve">Протокол </w:t>
      </w:r>
      <w:r w:rsidRPr="001E4A0B">
        <w:rPr>
          <w:sz w:val="28"/>
          <w:szCs w:val="28"/>
        </w:rPr>
        <w:t>подведения итогов:</w:t>
      </w:r>
    </w:p>
    <w:p w:rsidR="00D35DFC" w:rsidRPr="001E4A0B" w:rsidRDefault="00D35DFC" w:rsidP="00D35DFC">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sz w:val="28"/>
          <w:szCs w:val="28"/>
        </w:rPr>
        <w:t xml:space="preserve">- </w:t>
      </w:r>
      <w:r w:rsidRPr="001E4A0B">
        <w:rPr>
          <w:sz w:val="28"/>
          <w:szCs w:val="28"/>
          <w:shd w:val="clear" w:color="auto" w:fill="FFFFFF"/>
        </w:rPr>
        <w:t xml:space="preserve">формируется автоматически на едином портале и подписывается усиленной квалифицированной электронной подписью </w:t>
      </w:r>
      <w:r w:rsidRPr="001E4A0B">
        <w:rPr>
          <w:sz w:val="28"/>
          <w:szCs w:val="28"/>
        </w:rPr>
        <w:t>Главного распорядителя бюджетных средств</w:t>
      </w:r>
      <w:r w:rsidRPr="001E4A0B">
        <w:rPr>
          <w:sz w:val="28"/>
          <w:szCs w:val="28"/>
          <w:shd w:val="clear" w:color="auto" w:fill="FFFFFF"/>
        </w:rPr>
        <w:t xml:space="preserve"> (уполномоченного им лица) или председателем Комиссии в </w:t>
      </w:r>
      <w:r w:rsidRPr="001E4A0B">
        <w:rPr>
          <w:sz w:val="28"/>
          <w:szCs w:val="28"/>
          <w:shd w:val="clear" w:color="auto" w:fill="FFFFFF"/>
        </w:rPr>
        <w:lastRenderedPageBreak/>
        <w:t>системе «Электронный бюджет», а также размещается на едином портале не позднее одного рабочего дня, следующего за днем его подписания;</w:t>
      </w:r>
    </w:p>
    <w:p w:rsidR="00D35DFC" w:rsidRDefault="00D35DFC" w:rsidP="00D35DFC">
      <w:pPr>
        <w:autoSpaceDE w:val="0"/>
        <w:autoSpaceDN w:val="0"/>
        <w:adjustRightInd w:val="0"/>
        <w:spacing w:after="0" w:line="240" w:lineRule="auto"/>
        <w:ind w:firstLine="567"/>
        <w:jc w:val="both"/>
      </w:pPr>
      <w:r w:rsidRPr="001E4A0B">
        <w:rPr>
          <w:shd w:val="clear" w:color="auto" w:fill="FFFFFF"/>
        </w:rPr>
        <w:t>- содержит информацию о дате, времени и месте проведения рассмотрения заявок; об участниках отбора, заявки которых были рассмотрены или отклонены, с указанием причин отклонения, в том числе положений объявления о проведении отбора, которым не соответствуют заявки; наименование получателей субсидии, с которыми заключается Соглашение и размер предоставляемой ему субсидии</w:t>
      </w:r>
      <w:r>
        <w:rPr>
          <w:shd w:val="clear" w:color="auto" w:fill="FFFFFF"/>
        </w:rPr>
        <w:t>.</w:t>
      </w:r>
    </w:p>
    <w:p w:rsidR="000C250B" w:rsidRPr="000C250B" w:rsidRDefault="000C250B" w:rsidP="000C250B">
      <w:pPr>
        <w:autoSpaceDE w:val="0"/>
        <w:autoSpaceDN w:val="0"/>
        <w:adjustRightInd w:val="0"/>
        <w:spacing w:after="0"/>
        <w:ind w:firstLine="540"/>
        <w:jc w:val="both"/>
      </w:pPr>
      <w:r w:rsidRPr="000C250B">
        <w:t>2.16</w:t>
      </w:r>
      <w:r w:rsidRPr="00D35DFC">
        <w:rPr>
          <w:i/>
        </w:rPr>
        <w:t xml:space="preserve">. </w:t>
      </w:r>
      <w:r w:rsidR="00D35DFC" w:rsidRPr="00D35DFC">
        <w:rPr>
          <w:i/>
        </w:rPr>
        <w:t>Пункт исключен постановлением 237 от 17</w:t>
      </w:r>
      <w:r w:rsidRPr="00D35DFC">
        <w:rPr>
          <w:i/>
        </w:rPr>
        <w:t>.</w:t>
      </w:r>
      <w:r w:rsidR="00D35DFC" w:rsidRPr="00D35DFC">
        <w:rPr>
          <w:i/>
        </w:rPr>
        <w:t>02.2025</w:t>
      </w:r>
    </w:p>
    <w:p w:rsidR="000C250B" w:rsidRPr="000C250B" w:rsidRDefault="000C250B" w:rsidP="000C250B">
      <w:pPr>
        <w:widowControl w:val="0"/>
        <w:autoSpaceDE w:val="0"/>
        <w:autoSpaceDN w:val="0"/>
        <w:adjustRightInd w:val="0"/>
        <w:spacing w:after="0"/>
        <w:ind w:firstLine="567"/>
        <w:jc w:val="both"/>
      </w:pPr>
      <w:r w:rsidRPr="000C250B">
        <w:t>2.17. Субъект малого и среднего предпринимательства, в отношении которого принято решение об отказе в заключении Соглашения и предоставлении субсидии, вправе обратиться повторно после устранения выявленных недостатков.</w:t>
      </w:r>
    </w:p>
    <w:p w:rsidR="00D35DFC" w:rsidRPr="001E4A0B" w:rsidRDefault="000C250B" w:rsidP="00D35DFC">
      <w:pPr>
        <w:autoSpaceDE w:val="0"/>
        <w:autoSpaceDN w:val="0"/>
        <w:adjustRightInd w:val="0"/>
        <w:spacing w:after="0"/>
        <w:ind w:firstLine="567"/>
        <w:jc w:val="both"/>
      </w:pPr>
      <w:r w:rsidRPr="000C250B">
        <w:t xml:space="preserve">2.18. </w:t>
      </w:r>
      <w:r w:rsidR="00D35DFC" w:rsidRPr="001E4A0B">
        <w:t>На основании протокола подведения итогов Комиссии, Глава муниципального района «Корткеросский» - руководитель администрации, в срок не более 15 рабочих дней с даты подписания протокола подведения итогов, принимает решение о предоставлении субсидии.</w:t>
      </w:r>
    </w:p>
    <w:p w:rsidR="000C250B" w:rsidRPr="000C250B" w:rsidRDefault="00D35DFC" w:rsidP="00D35DFC">
      <w:pPr>
        <w:autoSpaceDE w:val="0"/>
        <w:autoSpaceDN w:val="0"/>
        <w:adjustRightInd w:val="0"/>
        <w:spacing w:after="0"/>
        <w:ind w:firstLine="567"/>
        <w:jc w:val="both"/>
      </w:pPr>
      <w:r w:rsidRPr="001E4A0B">
        <w:t>Решение Главы муниципального района «Корткеросский» - руководителя администрации о предоставлении субсидии оформляется постановлением Администрации</w:t>
      </w:r>
      <w:r w:rsidR="000C250B" w:rsidRPr="000C250B">
        <w:t>.</w:t>
      </w:r>
    </w:p>
    <w:p w:rsidR="000C250B" w:rsidRPr="000C250B" w:rsidRDefault="000C250B" w:rsidP="000C250B">
      <w:pPr>
        <w:autoSpaceDE w:val="0"/>
        <w:autoSpaceDN w:val="0"/>
        <w:adjustRightInd w:val="0"/>
        <w:spacing w:after="0"/>
        <w:ind w:firstLine="567"/>
        <w:jc w:val="both"/>
      </w:pPr>
      <w:r w:rsidRPr="000C250B">
        <w:t>2.19. Срок подготовки Администрацией и направления получателю субсидии Соглашения (дополнительное соглашение к Соглашению) не может превышать 5 рабочих дней с даты подписания протокола</w:t>
      </w:r>
      <w:r w:rsidR="00D35DFC">
        <w:t xml:space="preserve"> </w:t>
      </w:r>
      <w:r w:rsidR="00D35DFC" w:rsidRPr="001E4A0B">
        <w:t>подведения итогов</w:t>
      </w:r>
      <w:r w:rsidRPr="000C250B">
        <w:t>.</w:t>
      </w:r>
    </w:p>
    <w:p w:rsidR="000C250B" w:rsidRPr="000C250B" w:rsidRDefault="000C250B" w:rsidP="000C250B">
      <w:pPr>
        <w:autoSpaceDE w:val="0"/>
        <w:autoSpaceDN w:val="0"/>
        <w:adjustRightInd w:val="0"/>
        <w:spacing w:after="0"/>
        <w:ind w:firstLine="567"/>
        <w:jc w:val="both"/>
      </w:pPr>
      <w:r w:rsidRPr="000C250B">
        <w:t>Получатель субсидии, в срок не позднее 5 рабочих дней с даты получения Соглашения (дополнительного соглашения), рассматривает и направляет Соглашение, подписанное в 2 экземплярах, в адрес Администрации.</w:t>
      </w:r>
    </w:p>
    <w:p w:rsidR="000C250B" w:rsidRPr="000C250B" w:rsidRDefault="000C250B" w:rsidP="000C250B">
      <w:pPr>
        <w:autoSpaceDE w:val="0"/>
        <w:autoSpaceDN w:val="0"/>
        <w:adjustRightInd w:val="0"/>
        <w:spacing w:after="0"/>
        <w:ind w:firstLine="567"/>
        <w:jc w:val="both"/>
      </w:pPr>
      <w:r w:rsidRPr="000C250B">
        <w:t>2.20. В случае не подписания получателем субсидии Соглашения (дополнительного соглашения) в срок, установленный в пункте 2.19. настоящего Порядка, Администрация в течение 3 рабочих дней со дня истечения указанного срока принимает решение о признании получателя субсидии уклонившимся от заключения Соглашения (дополнительного соглашения) и направляет ему уведомление о принятом решении с обоснованием его принятия.</w:t>
      </w:r>
    </w:p>
    <w:p w:rsidR="000C250B" w:rsidRPr="000C250B" w:rsidRDefault="000C250B" w:rsidP="000C250B">
      <w:pPr>
        <w:autoSpaceDE w:val="0"/>
        <w:autoSpaceDN w:val="0"/>
        <w:adjustRightInd w:val="0"/>
        <w:spacing w:after="0"/>
        <w:ind w:firstLine="567"/>
        <w:jc w:val="both"/>
      </w:pPr>
      <w:r w:rsidRPr="000C250B">
        <w:t xml:space="preserve">2.21. </w:t>
      </w:r>
      <w:r w:rsidR="00D35DFC" w:rsidRPr="001E4A0B">
        <w:t>Соглашение (дополнительное соглашение) заключается в пределах бюджетных ассигнований</w:t>
      </w:r>
      <w:r w:rsidRPr="000C250B">
        <w:t>, предусмотренных в бюджете муниципального образования муниципального района «Корткеросский» на текущий финансовый год и лимитов бюджетных обязательств, доведенных в установленном порядке до главного распорядителя, как получателя бюджетных средств на цели, указанные в пункте 1.3. настоящего Порядка, за счет поступающих субвенций из республиканского бюджета Республики Коми.</w:t>
      </w:r>
    </w:p>
    <w:p w:rsidR="000C250B" w:rsidRPr="000C250B" w:rsidRDefault="000C250B" w:rsidP="000C250B">
      <w:pPr>
        <w:autoSpaceDE w:val="0"/>
        <w:autoSpaceDN w:val="0"/>
        <w:adjustRightInd w:val="0"/>
        <w:spacing w:after="0"/>
        <w:ind w:firstLine="567"/>
        <w:jc w:val="both"/>
        <w:rPr>
          <w:lang w:eastAsia="en-US"/>
        </w:rPr>
      </w:pPr>
      <w:r w:rsidRPr="000C250B">
        <w:rPr>
          <w:lang w:eastAsia="en-US"/>
        </w:rPr>
        <w:lastRenderedPageBreak/>
        <w:t>Предельный уровень софинансирования за счет средств республиканского бюджета Республики Коми устанавливается соглашением между Министерством и Администрацией в размере 70% от стоимости народного проекта и не может превышать 1500,0 тыс. рублей на один народный проект в течение текущего финансового года при соблюдении следующих условий:</w:t>
      </w:r>
    </w:p>
    <w:p w:rsidR="000C250B" w:rsidRPr="000C250B" w:rsidRDefault="000C250B" w:rsidP="000C250B">
      <w:pPr>
        <w:autoSpaceDE w:val="0"/>
        <w:autoSpaceDN w:val="0"/>
        <w:adjustRightInd w:val="0"/>
        <w:spacing w:after="0"/>
        <w:ind w:firstLine="567"/>
        <w:jc w:val="both"/>
        <w:rPr>
          <w:lang w:eastAsia="en-US"/>
        </w:rPr>
      </w:pPr>
      <w:r w:rsidRPr="000C250B">
        <w:rPr>
          <w:lang w:eastAsia="en-US"/>
        </w:rPr>
        <w:t>1) объем средств субъекта малого и среднего предпринимательства на реализацию народного проекта должен составлять не менее 20 процентов от стоимости народного проекта;</w:t>
      </w:r>
    </w:p>
    <w:p w:rsidR="000C250B" w:rsidRPr="000C250B" w:rsidRDefault="000C250B" w:rsidP="000C250B">
      <w:pPr>
        <w:autoSpaceDE w:val="0"/>
        <w:autoSpaceDN w:val="0"/>
        <w:adjustRightInd w:val="0"/>
        <w:spacing w:after="0"/>
        <w:ind w:firstLine="567"/>
        <w:jc w:val="both"/>
        <w:rPr>
          <w:lang w:eastAsia="en-US"/>
        </w:rPr>
      </w:pPr>
      <w:r w:rsidRPr="000C250B">
        <w:rPr>
          <w:lang w:eastAsia="en-US"/>
        </w:rPr>
        <w:t>2) объем средств, предусмотренный в бюджете муниципального образования муниципального района «Корткеросский» на реализацию народного проекта, должен составлять не менее 10 процентов от стоимости народного проекта и рассчитывается по формуле:</w:t>
      </w:r>
    </w:p>
    <w:p w:rsidR="000C250B" w:rsidRPr="000C250B" w:rsidRDefault="000C250B" w:rsidP="000C250B">
      <w:pPr>
        <w:autoSpaceDE w:val="0"/>
        <w:autoSpaceDN w:val="0"/>
        <w:adjustRightInd w:val="0"/>
        <w:spacing w:after="0"/>
        <w:ind w:firstLine="567"/>
        <w:jc w:val="both"/>
        <w:rPr>
          <w:lang w:eastAsia="en-US"/>
        </w:rPr>
      </w:pPr>
    </w:p>
    <w:p w:rsidR="000C250B" w:rsidRPr="000C250B" w:rsidRDefault="000C250B" w:rsidP="000C250B">
      <w:pPr>
        <w:autoSpaceDE w:val="0"/>
        <w:autoSpaceDN w:val="0"/>
        <w:adjustRightInd w:val="0"/>
        <w:spacing w:after="0"/>
        <w:ind w:firstLine="567"/>
        <w:jc w:val="both"/>
        <w:rPr>
          <w:lang w:eastAsia="en-US"/>
        </w:rPr>
      </w:pPr>
      <w:r w:rsidRPr="000C250B">
        <w:rPr>
          <w:lang w:val="en-US" w:eastAsia="en-US"/>
        </w:rPr>
        <w:t>Ci</w:t>
      </w:r>
      <w:r w:rsidRPr="000C250B">
        <w:rPr>
          <w:lang w:eastAsia="en-US"/>
        </w:rPr>
        <w:t>=</w:t>
      </w:r>
      <w:r w:rsidRPr="000C250B">
        <w:rPr>
          <w:lang w:val="en-US" w:eastAsia="en-US"/>
        </w:rPr>
        <w:t>Si</w:t>
      </w:r>
      <w:r w:rsidRPr="000C250B">
        <w:rPr>
          <w:lang w:eastAsia="en-US"/>
        </w:rPr>
        <w:t xml:space="preserve"> </w:t>
      </w:r>
      <w:r w:rsidRPr="000C250B">
        <w:rPr>
          <w:lang w:val="en-US" w:eastAsia="en-US"/>
        </w:rPr>
        <w:t>x</w:t>
      </w:r>
      <w:r w:rsidRPr="000C250B">
        <w:rPr>
          <w:lang w:eastAsia="en-US"/>
        </w:rPr>
        <w:t xml:space="preserve"> 0.1, где:</w:t>
      </w:r>
    </w:p>
    <w:p w:rsidR="000C250B" w:rsidRPr="000C250B" w:rsidRDefault="000C250B" w:rsidP="000C250B">
      <w:pPr>
        <w:autoSpaceDE w:val="0"/>
        <w:autoSpaceDN w:val="0"/>
        <w:adjustRightInd w:val="0"/>
        <w:spacing w:after="0"/>
        <w:ind w:firstLine="567"/>
        <w:jc w:val="both"/>
        <w:rPr>
          <w:lang w:eastAsia="en-US"/>
        </w:rPr>
      </w:pPr>
    </w:p>
    <w:p w:rsidR="000C250B" w:rsidRPr="000C250B" w:rsidRDefault="000C250B" w:rsidP="000C250B">
      <w:pPr>
        <w:autoSpaceDE w:val="0"/>
        <w:autoSpaceDN w:val="0"/>
        <w:adjustRightInd w:val="0"/>
        <w:spacing w:after="0"/>
        <w:ind w:firstLine="567"/>
        <w:jc w:val="both"/>
        <w:rPr>
          <w:lang w:eastAsia="en-US"/>
        </w:rPr>
      </w:pPr>
      <w:r w:rsidRPr="000C250B">
        <w:rPr>
          <w:lang w:val="en-US" w:eastAsia="en-US"/>
        </w:rPr>
        <w:t>Ci</w:t>
      </w:r>
      <w:r w:rsidRPr="000C250B">
        <w:rPr>
          <w:lang w:eastAsia="en-US"/>
        </w:rPr>
        <w:t xml:space="preserve">- </w:t>
      </w:r>
      <w:r w:rsidRPr="000C250B">
        <w:t>размер субсидии, предоставляемой субъекту малого и среднего предпринимательства (рублей);</w:t>
      </w:r>
    </w:p>
    <w:p w:rsidR="000C250B" w:rsidRPr="000C250B" w:rsidRDefault="000C250B" w:rsidP="000C250B">
      <w:pPr>
        <w:autoSpaceDE w:val="0"/>
        <w:autoSpaceDN w:val="0"/>
        <w:adjustRightInd w:val="0"/>
        <w:spacing w:after="0"/>
        <w:ind w:firstLine="567"/>
        <w:jc w:val="both"/>
        <w:rPr>
          <w:lang w:eastAsia="en-US"/>
        </w:rPr>
      </w:pPr>
      <w:r w:rsidRPr="000C250B">
        <w:rPr>
          <w:lang w:val="en-US" w:eastAsia="en-US"/>
        </w:rPr>
        <w:t>Si</w:t>
      </w:r>
      <w:r w:rsidRPr="000C250B">
        <w:rPr>
          <w:lang w:eastAsia="en-US"/>
        </w:rPr>
        <w:t>- полная стоимость народного проекта в сфере малого и среднего предпринимательства, прошедшего отбор в рамках проекта «Народный бюджет».</w:t>
      </w:r>
    </w:p>
    <w:p w:rsidR="000C250B" w:rsidRPr="000C250B" w:rsidRDefault="000C250B" w:rsidP="000C250B">
      <w:pPr>
        <w:autoSpaceDE w:val="0"/>
        <w:autoSpaceDN w:val="0"/>
        <w:adjustRightInd w:val="0"/>
        <w:spacing w:after="0"/>
        <w:ind w:firstLine="567"/>
        <w:jc w:val="both"/>
        <w:rPr>
          <w:lang w:eastAsia="en-US"/>
        </w:rPr>
      </w:pPr>
      <w:r w:rsidRPr="000C250B">
        <w:rPr>
          <w:lang w:eastAsia="en-US"/>
        </w:rPr>
        <w:t>Увеличение стоимости народного проекта, в случае изменения цен на транспортные средства, материалы, оборудование, стоимости работ и (или) услуг на этапе реализации народного проекта, влекущих изменение стоимости народного проекта, не влечет за собой обязательств по увеличению размера субсидии, предоставляемой из бюджета муниципального образования муниципального района «Корткеросский».</w:t>
      </w:r>
    </w:p>
    <w:p w:rsidR="000C250B" w:rsidRPr="000C250B" w:rsidRDefault="000C250B" w:rsidP="000C250B">
      <w:pPr>
        <w:autoSpaceDE w:val="0"/>
        <w:autoSpaceDN w:val="0"/>
        <w:adjustRightInd w:val="0"/>
        <w:spacing w:after="0"/>
        <w:ind w:firstLine="567"/>
        <w:jc w:val="both"/>
      </w:pPr>
      <w:r w:rsidRPr="000C250B">
        <w:t>2.22. Условиями для предоставления субсидии, включаемыми в Соглашение о предоставлении субсидии, являются:</w:t>
      </w:r>
    </w:p>
    <w:p w:rsidR="000C250B" w:rsidRPr="000C250B" w:rsidRDefault="000C250B" w:rsidP="000C250B">
      <w:pPr>
        <w:autoSpaceDE w:val="0"/>
        <w:autoSpaceDN w:val="0"/>
        <w:adjustRightInd w:val="0"/>
        <w:spacing w:after="0"/>
        <w:ind w:firstLine="567"/>
        <w:jc w:val="both"/>
      </w:pPr>
      <w:r w:rsidRPr="000C250B">
        <w:t>-согласие субъекта малого и среднего предпринимательства на осуществление в отношении него проверки Администрацией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контроля соблюдения порядка и условий предоставления субсидии в соответствии со статьями 268.1 и 269.2 Бюджетного кодекса Российской Федерации;</w:t>
      </w:r>
    </w:p>
    <w:p w:rsidR="000C250B" w:rsidRPr="000C250B" w:rsidRDefault="000C250B" w:rsidP="000C250B">
      <w:pPr>
        <w:autoSpaceDE w:val="0"/>
        <w:autoSpaceDN w:val="0"/>
        <w:adjustRightInd w:val="0"/>
        <w:spacing w:after="0"/>
        <w:ind w:firstLine="567"/>
        <w:jc w:val="both"/>
      </w:pPr>
      <w:r w:rsidRPr="000C250B">
        <w:t>- плановые значения результатов предоставления субсидий, их характеристик (показателей, необходимых для оценки достижения результатов предоставления</w:t>
      </w:r>
      <w:r w:rsidRPr="000C250B">
        <w:rPr>
          <w:sz w:val="26"/>
          <w:szCs w:val="26"/>
        </w:rPr>
        <w:t xml:space="preserve"> </w:t>
      </w:r>
      <w:r w:rsidRPr="000C250B">
        <w:t xml:space="preserve">субсидий) и показателей деятельности, установленных соответствующими Порядками предоставления субсидий на соответствующий финансовый год (далее соответственно - результаты, характеристики) с </w:t>
      </w:r>
      <w:r w:rsidRPr="000C250B">
        <w:lastRenderedPageBreak/>
        <w:t>указанием необходимости (отсутствия необходимости) проведения мониторинга достижения результатов;</w:t>
      </w:r>
    </w:p>
    <w:p w:rsidR="000C250B" w:rsidRPr="000C250B" w:rsidRDefault="000C250B" w:rsidP="000C250B">
      <w:pPr>
        <w:autoSpaceDE w:val="0"/>
        <w:autoSpaceDN w:val="0"/>
        <w:adjustRightInd w:val="0"/>
        <w:spacing w:after="0"/>
        <w:ind w:firstLine="567"/>
        <w:jc w:val="both"/>
      </w:pPr>
      <w:r w:rsidRPr="000C250B">
        <w:t>- порядок, формы и сроки представления отчетов, устанавливаемых Администрацией;</w:t>
      </w:r>
    </w:p>
    <w:p w:rsidR="000C250B" w:rsidRPr="000C250B" w:rsidRDefault="000C250B" w:rsidP="000C250B">
      <w:pPr>
        <w:autoSpaceDE w:val="0"/>
        <w:autoSpaceDN w:val="0"/>
        <w:adjustRightInd w:val="0"/>
        <w:spacing w:after="0"/>
        <w:ind w:firstLine="567"/>
        <w:jc w:val="both"/>
      </w:pPr>
      <w:r w:rsidRPr="000C250B">
        <w:t>- требование о запрете приобретения получателями субсидий - юридическими лицами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0C250B" w:rsidRPr="000C250B" w:rsidRDefault="000C250B" w:rsidP="000C250B">
      <w:pPr>
        <w:autoSpaceDE w:val="0"/>
        <w:autoSpaceDN w:val="0"/>
        <w:adjustRightInd w:val="0"/>
        <w:spacing w:after="0"/>
        <w:ind w:firstLine="567"/>
        <w:jc w:val="both"/>
      </w:pPr>
      <w:r w:rsidRPr="000C250B">
        <w:t xml:space="preserve">-обязательство </w:t>
      </w:r>
      <w:r w:rsidRPr="000C250B">
        <w:rPr>
          <w:lang w:eastAsia="en-US"/>
        </w:rPr>
        <w:t>по осуществлению деятельности, на которую предоставляется субсидия, не менее 3 лет после получения субсидии.</w:t>
      </w:r>
    </w:p>
    <w:p w:rsidR="000C250B" w:rsidRPr="000C250B" w:rsidRDefault="000C250B" w:rsidP="000C250B">
      <w:pPr>
        <w:autoSpaceDE w:val="0"/>
        <w:autoSpaceDN w:val="0"/>
        <w:adjustRightInd w:val="0"/>
        <w:spacing w:after="0"/>
        <w:ind w:firstLine="567"/>
        <w:jc w:val="both"/>
      </w:pPr>
      <w:r w:rsidRPr="000C250B">
        <w:t>2.23. Дополнительное соглашение является неотъемлемой частью соглашения, и заключаются в соответствии с типовой формой соглашения, утвержденной Управлением финансов Администрации в случаях:</w:t>
      </w:r>
    </w:p>
    <w:p w:rsidR="000C250B" w:rsidRPr="000C250B" w:rsidRDefault="000C250B" w:rsidP="000C250B">
      <w:pPr>
        <w:autoSpaceDE w:val="0"/>
        <w:autoSpaceDN w:val="0"/>
        <w:adjustRightInd w:val="0"/>
        <w:spacing w:after="0"/>
        <w:ind w:firstLine="567"/>
        <w:jc w:val="both"/>
      </w:pPr>
      <w:r w:rsidRPr="000C250B">
        <w:t>1) расторжения Соглашения по соглашению сторон;</w:t>
      </w:r>
    </w:p>
    <w:p w:rsidR="000C250B" w:rsidRPr="000C250B" w:rsidRDefault="000C250B" w:rsidP="000C250B">
      <w:pPr>
        <w:autoSpaceDE w:val="0"/>
        <w:autoSpaceDN w:val="0"/>
        <w:adjustRightInd w:val="0"/>
        <w:spacing w:after="0"/>
        <w:ind w:firstLine="567"/>
        <w:jc w:val="both"/>
      </w:pPr>
      <w:r w:rsidRPr="000C250B">
        <w:t>2) изменения условий Соглашения по соглашению сторон;</w:t>
      </w:r>
    </w:p>
    <w:p w:rsidR="000C250B" w:rsidRPr="000C250B" w:rsidRDefault="000C250B" w:rsidP="000C250B">
      <w:pPr>
        <w:autoSpaceDE w:val="0"/>
        <w:autoSpaceDN w:val="0"/>
        <w:adjustRightInd w:val="0"/>
        <w:spacing w:after="0"/>
        <w:ind w:firstLine="567"/>
        <w:jc w:val="both"/>
      </w:pPr>
      <w:r w:rsidRPr="000C250B">
        <w:t>3) реорганизации получателей субсидий - юридических лиц в форме слияния, присоединения или преобразования в части перемены лица в обязательстве с указанием в соглашении юридического лица, являющегося правопреемником;</w:t>
      </w:r>
    </w:p>
    <w:p w:rsidR="000C250B" w:rsidRPr="000C250B" w:rsidRDefault="000C250B" w:rsidP="000C250B">
      <w:pPr>
        <w:autoSpaceDE w:val="0"/>
        <w:autoSpaceDN w:val="0"/>
        <w:adjustRightInd w:val="0"/>
        <w:spacing w:after="0"/>
        <w:ind w:firstLine="567"/>
        <w:jc w:val="both"/>
      </w:pPr>
      <w:r w:rsidRPr="000C250B">
        <w:t>4)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муниципального образования муниципального района «Корткеросский»;</w:t>
      </w:r>
    </w:p>
    <w:p w:rsidR="000C250B" w:rsidRDefault="000C250B" w:rsidP="000C250B">
      <w:pPr>
        <w:autoSpaceDE w:val="0"/>
        <w:autoSpaceDN w:val="0"/>
        <w:adjustRightInd w:val="0"/>
        <w:spacing w:after="0"/>
        <w:ind w:firstLine="567"/>
        <w:jc w:val="both"/>
      </w:pPr>
      <w:r w:rsidRPr="000C250B">
        <w:t xml:space="preserve">5) прекращения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 части перемены лица в </w:t>
      </w:r>
      <w:r w:rsidRPr="000C250B">
        <w:lastRenderedPageBreak/>
        <w:t>обязательстве с указанием стороны в соглашении иного лица, являющегося правопреемником.</w:t>
      </w:r>
    </w:p>
    <w:p w:rsidR="00D35DFC" w:rsidRPr="000C250B" w:rsidRDefault="00D35DFC" w:rsidP="000C250B">
      <w:pPr>
        <w:autoSpaceDE w:val="0"/>
        <w:autoSpaceDN w:val="0"/>
        <w:adjustRightInd w:val="0"/>
        <w:spacing w:after="0"/>
        <w:ind w:firstLine="567"/>
        <w:jc w:val="both"/>
      </w:pPr>
      <w:r w:rsidRPr="001E4A0B">
        <w:t>2.23</w:t>
      </w:r>
      <w:r w:rsidRPr="001E4A0B">
        <w:rPr>
          <w:vertAlign w:val="superscript"/>
        </w:rPr>
        <w:t>1</w:t>
      </w:r>
      <w:r w:rsidRPr="001E4A0B">
        <w:t xml:space="preserve">. Заключение дополнительного соглашения к Соглашению осуществляется в порядке, установленном пунктами </w:t>
      </w:r>
      <w:hyperlink w:anchor="P94" w:history="1">
        <w:r w:rsidRPr="001E4A0B">
          <w:t>2.</w:t>
        </w:r>
      </w:hyperlink>
      <w:r w:rsidRPr="001E4A0B">
        <w:t>19, 2.20 и 2.21 настоящего Порядка.</w:t>
      </w:r>
    </w:p>
    <w:p w:rsidR="000C250B" w:rsidRPr="000C250B" w:rsidRDefault="000C250B" w:rsidP="000C250B">
      <w:pPr>
        <w:autoSpaceDE w:val="0"/>
        <w:autoSpaceDN w:val="0"/>
        <w:adjustRightInd w:val="0"/>
        <w:spacing w:after="0"/>
        <w:ind w:firstLine="567"/>
        <w:jc w:val="both"/>
      </w:pPr>
      <w:r w:rsidRPr="000C250B">
        <w:t>2.24.</w:t>
      </w:r>
      <w:r w:rsidR="00D35DFC">
        <w:t xml:space="preserve"> </w:t>
      </w:r>
      <w:r w:rsidR="00D35DFC" w:rsidRPr="001E4A0B">
        <w:t>Заключенные соглашения (дополнительные соглашения) о предоставлении субсидии</w:t>
      </w:r>
      <w:r w:rsidRPr="000C250B">
        <w:t>, а также постановление Администрации и распоряжение Главы муниципального района «Корткеросский» -руководителя администрации об оказании поддержки направляются Уполномоченным органом в отдел финансового и бухгалтерского учета Администрации для перечисления субсидии.</w:t>
      </w:r>
    </w:p>
    <w:p w:rsidR="000C250B" w:rsidRPr="000C250B" w:rsidRDefault="000C250B" w:rsidP="000C250B">
      <w:pPr>
        <w:overflowPunct w:val="0"/>
        <w:autoSpaceDE w:val="0"/>
        <w:autoSpaceDN w:val="0"/>
        <w:adjustRightInd w:val="0"/>
        <w:spacing w:after="0"/>
        <w:ind w:firstLine="567"/>
        <w:jc w:val="both"/>
      </w:pPr>
      <w:r w:rsidRPr="000C250B">
        <w:t>2.25. Отдел финансового и бухгалтерского учета Администрации осуществляет перечисление субсидии субъектам малого и среднего предпринимательства на расчетные или корреспондентские счета, открытые получателями субсидий в учреждениях Центрального банка Российской Федерации или кредитных организациях не позднее 10-го рабочего дня, следующего за днем принятием решения Главы муниципального района «Корткеросский» - руководителя Администрации о выделении субсидии.</w:t>
      </w:r>
    </w:p>
    <w:p w:rsidR="000C250B" w:rsidRDefault="000C250B" w:rsidP="000C250B">
      <w:pPr>
        <w:overflowPunct w:val="0"/>
        <w:autoSpaceDE w:val="0"/>
        <w:autoSpaceDN w:val="0"/>
        <w:adjustRightInd w:val="0"/>
        <w:spacing w:after="0"/>
        <w:ind w:firstLine="709"/>
        <w:jc w:val="both"/>
      </w:pPr>
      <w:r w:rsidRPr="000C250B">
        <w:t>2.26.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 на соответствующий финансовый год.</w:t>
      </w:r>
    </w:p>
    <w:p w:rsidR="00E26FDF" w:rsidRPr="000C250B" w:rsidRDefault="00E26FDF" w:rsidP="000C250B">
      <w:pPr>
        <w:overflowPunct w:val="0"/>
        <w:autoSpaceDE w:val="0"/>
        <w:autoSpaceDN w:val="0"/>
        <w:adjustRightInd w:val="0"/>
        <w:spacing w:after="0"/>
        <w:ind w:firstLine="709"/>
        <w:jc w:val="both"/>
      </w:pPr>
      <w:r w:rsidRPr="001E4A0B">
        <w:t>В случае недостаточности лимитов бюджетных обязательств, необходимых для предоставления субсидий в отношении представленных заявок, победителями отбора признаются участники отбора, заявки которых представлены для участия в отборе в более ранние сроки согласно регистрации в системе «Электронный бюджет»</w:t>
      </w:r>
    </w:p>
    <w:p w:rsidR="000C250B" w:rsidRPr="000C250B" w:rsidRDefault="000C250B" w:rsidP="000C250B">
      <w:pPr>
        <w:overflowPunct w:val="0"/>
        <w:autoSpaceDE w:val="0"/>
        <w:autoSpaceDN w:val="0"/>
        <w:adjustRightInd w:val="0"/>
        <w:spacing w:after="0"/>
        <w:ind w:firstLine="567"/>
        <w:jc w:val="both"/>
        <w:rPr>
          <w:color w:val="000000"/>
        </w:rPr>
      </w:pPr>
      <w:r w:rsidRPr="000C250B">
        <w:t xml:space="preserve">2.27. </w:t>
      </w:r>
      <w:r w:rsidRPr="000C250B">
        <w:rPr>
          <w:color w:val="000000"/>
        </w:rPr>
        <w:t>Результатом предоставления субсидии является количество:</w:t>
      </w:r>
    </w:p>
    <w:p w:rsidR="000C250B" w:rsidRPr="000C250B" w:rsidRDefault="000C250B" w:rsidP="000C250B">
      <w:pPr>
        <w:overflowPunct w:val="0"/>
        <w:autoSpaceDE w:val="0"/>
        <w:autoSpaceDN w:val="0"/>
        <w:adjustRightInd w:val="0"/>
        <w:spacing w:after="0"/>
        <w:ind w:firstLine="709"/>
        <w:jc w:val="both"/>
        <w:rPr>
          <w:color w:val="000000"/>
        </w:rPr>
      </w:pPr>
      <w:r w:rsidRPr="000C250B">
        <w:rPr>
          <w:color w:val="000000"/>
        </w:rPr>
        <w:t>- реализованных народных проектов в сфере малого и среднего предпринимательства;</w:t>
      </w:r>
    </w:p>
    <w:p w:rsidR="000C250B" w:rsidRPr="000C250B" w:rsidRDefault="00E26FDF" w:rsidP="000C250B">
      <w:pPr>
        <w:overflowPunct w:val="0"/>
        <w:autoSpaceDE w:val="0"/>
        <w:autoSpaceDN w:val="0"/>
        <w:adjustRightInd w:val="0"/>
        <w:spacing w:after="0"/>
        <w:ind w:firstLine="709"/>
        <w:jc w:val="both"/>
      </w:pPr>
      <w:r w:rsidRPr="001E4A0B">
        <w:t xml:space="preserve">«-созданных получателем субсидии рабочих мест, в соответствии с </w:t>
      </w:r>
      <w:r w:rsidRPr="001E4A0B">
        <w:rPr>
          <w:lang w:eastAsia="en-US"/>
        </w:rPr>
        <w:t xml:space="preserve">проектом в сфере малого и среднего предпринимательства, </w:t>
      </w:r>
      <w:r w:rsidRPr="00E26FDF">
        <w:rPr>
          <w:lang w:eastAsia="en-US"/>
        </w:rPr>
        <w:t>включенным в перечень отобранных народных проектов, утвержденный протоколом заседания Межведомственной комиссии</w:t>
      </w:r>
      <w:r w:rsidR="000C250B" w:rsidRPr="000C250B">
        <w:rPr>
          <w:color w:val="000000"/>
        </w:rPr>
        <w:t>.</w:t>
      </w:r>
    </w:p>
    <w:p w:rsidR="000C250B" w:rsidRPr="000C250B" w:rsidRDefault="000C250B" w:rsidP="000C250B">
      <w:pPr>
        <w:spacing w:after="0"/>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 от запланированного количества</w:t>
      </w:r>
      <w:r w:rsidRPr="000C250B">
        <w:t>, установленного соглашением</w:t>
      </w:r>
      <w:r w:rsidRPr="000C250B">
        <w:rPr>
          <w:color w:val="000000"/>
        </w:rPr>
        <w:t>:</w:t>
      </w:r>
    </w:p>
    <w:p w:rsidR="000C250B" w:rsidRPr="000C250B" w:rsidRDefault="000C250B" w:rsidP="000C250B">
      <w:pPr>
        <w:spacing w:after="0"/>
        <w:ind w:firstLine="567"/>
        <w:jc w:val="both"/>
        <w:rPr>
          <w:color w:val="000000"/>
        </w:rPr>
      </w:pPr>
      <w:r w:rsidRPr="000C250B">
        <w:rPr>
          <w:color w:val="000000"/>
        </w:rPr>
        <w:t>- фактически реализованных народных проектов в сфере малого и среднего предпринимательства</w:t>
      </w:r>
    </w:p>
    <w:p w:rsidR="000C250B" w:rsidRPr="000C250B" w:rsidRDefault="000C250B" w:rsidP="000C250B">
      <w:pPr>
        <w:spacing w:after="0"/>
        <w:ind w:firstLine="567"/>
        <w:jc w:val="both"/>
        <w:rPr>
          <w:color w:val="000000"/>
        </w:rPr>
      </w:pPr>
      <w:r w:rsidRPr="000C250B">
        <w:rPr>
          <w:color w:val="000000"/>
        </w:rPr>
        <w:lastRenderedPageBreak/>
        <w:t xml:space="preserve">- созданных рабочих мест. </w:t>
      </w:r>
    </w:p>
    <w:p w:rsidR="000C250B" w:rsidRPr="000C250B" w:rsidRDefault="000C250B" w:rsidP="000C250B">
      <w:pPr>
        <w:autoSpaceDE w:val="0"/>
        <w:autoSpaceDN w:val="0"/>
        <w:adjustRightInd w:val="0"/>
        <w:spacing w:after="0"/>
        <w:ind w:firstLine="567"/>
        <w:jc w:val="both"/>
        <w:rPr>
          <w:color w:val="000000"/>
        </w:rPr>
      </w:pPr>
      <w:r w:rsidRPr="000C250B">
        <w:rPr>
          <w:color w:val="000000"/>
        </w:rPr>
        <w:t>Результат предоставления субсидии считается достигнутым, если доля фактически реализованных народных проектов в сфере малого и среднего предпринимательства и доля созданных рабочих мест от запланированного количества равна или более 100 %.</w:t>
      </w:r>
    </w:p>
    <w:p w:rsidR="000C250B" w:rsidRPr="000C250B" w:rsidRDefault="000C250B" w:rsidP="000C250B">
      <w:pPr>
        <w:pStyle w:val="ConsPlusNormal"/>
        <w:rPr>
          <w:sz w:val="28"/>
          <w:szCs w:val="28"/>
        </w:rPr>
      </w:pPr>
    </w:p>
    <w:p w:rsidR="000C250B" w:rsidRPr="000C250B" w:rsidRDefault="000C250B" w:rsidP="000C250B">
      <w:pPr>
        <w:pStyle w:val="ConsPlusTitle"/>
        <w:jc w:val="center"/>
        <w:outlineLvl w:val="1"/>
        <w:rPr>
          <w:rFonts w:ascii="Times New Roman" w:hAnsi="Times New Roman" w:cs="Times New Roman"/>
        </w:rPr>
      </w:pPr>
      <w:r w:rsidRPr="000C250B">
        <w:rPr>
          <w:rFonts w:ascii="Times New Roman" w:hAnsi="Times New Roman" w:cs="Times New Roman"/>
        </w:rPr>
        <w:t>3. Требования к отчетности</w:t>
      </w:r>
    </w:p>
    <w:p w:rsidR="000C250B" w:rsidRPr="000C250B" w:rsidRDefault="000C250B" w:rsidP="000C250B">
      <w:pPr>
        <w:pStyle w:val="ConsPlusNormal"/>
        <w:rPr>
          <w:sz w:val="28"/>
          <w:szCs w:val="28"/>
        </w:rPr>
      </w:pPr>
    </w:p>
    <w:p w:rsidR="000C250B" w:rsidRPr="000C250B" w:rsidRDefault="000C250B" w:rsidP="000C250B">
      <w:pPr>
        <w:autoSpaceDE w:val="0"/>
        <w:autoSpaceDN w:val="0"/>
        <w:adjustRightInd w:val="0"/>
        <w:spacing w:after="0"/>
        <w:ind w:firstLine="567"/>
        <w:jc w:val="both"/>
      </w:pPr>
      <w:r w:rsidRPr="000C250B">
        <w:t xml:space="preserve">3.1. Получатель субсидии представляет в Администрацию отчет о достижении значений результатов, а также характеристик результата, указанных в пункте 2.27. настоящего Порядка, в срок и по форме, установленным соглашением. </w:t>
      </w:r>
    </w:p>
    <w:p w:rsidR="000C250B" w:rsidRPr="000C250B" w:rsidRDefault="000C250B" w:rsidP="000C250B">
      <w:pPr>
        <w:autoSpaceDE w:val="0"/>
        <w:autoSpaceDN w:val="0"/>
        <w:adjustRightInd w:val="0"/>
        <w:spacing w:after="0"/>
        <w:ind w:firstLine="567"/>
        <w:jc w:val="both"/>
      </w:pPr>
      <w:r w:rsidRPr="000C250B">
        <w:t>Отчет по целевому использованию субсидии предоставляется в Администрацию ежемесячно, до полного освоения средств Субсидии.</w:t>
      </w:r>
    </w:p>
    <w:p w:rsidR="000C250B" w:rsidRPr="000C250B" w:rsidRDefault="000C250B" w:rsidP="000C250B">
      <w:pPr>
        <w:autoSpaceDE w:val="0"/>
        <w:autoSpaceDN w:val="0"/>
        <w:adjustRightInd w:val="0"/>
        <w:spacing w:after="0"/>
        <w:ind w:firstLine="567"/>
        <w:jc w:val="both"/>
      </w:pPr>
      <w:r w:rsidRPr="000C250B">
        <w:t>Администрация вправе установить в соглашении формы и сроки представляемой получателям субсидии дополнительной отчетности, связанной с предоставлением субсидии и не указанной в абзаце первом настоящего пункта.</w:t>
      </w:r>
    </w:p>
    <w:p w:rsidR="000C250B" w:rsidRPr="000C250B" w:rsidRDefault="000C250B" w:rsidP="000C250B">
      <w:pPr>
        <w:autoSpaceDE w:val="0"/>
        <w:autoSpaceDN w:val="0"/>
        <w:adjustRightInd w:val="0"/>
        <w:spacing w:after="0"/>
        <w:ind w:firstLine="567"/>
        <w:jc w:val="both"/>
      </w:pPr>
      <w:r w:rsidRPr="000C250B">
        <w:t>Администрация в течение 5 рабочих дней осуществляет проверку отчетов, указанных в абзацах первом и втором настоящего пункта на корректность их заполнения, на соответствие их установленным формам и требованиям, установленным соглашением, и, при отсутствии замечаний, принимает указанные отчеты.</w:t>
      </w:r>
    </w:p>
    <w:p w:rsidR="000C250B" w:rsidRPr="000C250B" w:rsidRDefault="000C250B" w:rsidP="000C250B">
      <w:pPr>
        <w:autoSpaceDE w:val="0"/>
        <w:autoSpaceDN w:val="0"/>
        <w:adjustRightInd w:val="0"/>
        <w:ind w:firstLine="567"/>
        <w:jc w:val="both"/>
      </w:pPr>
      <w:r w:rsidRPr="000C250B">
        <w:t>В случае установления в ходе проверки отчетов замечаний Администрация в срок, не превышающий 7 рабочих дней возвращает их получателю субсидии на доработку.</w:t>
      </w:r>
    </w:p>
    <w:p w:rsidR="000C250B" w:rsidRPr="000C250B" w:rsidRDefault="000C250B" w:rsidP="000C250B">
      <w:pPr>
        <w:autoSpaceDE w:val="0"/>
        <w:autoSpaceDN w:val="0"/>
        <w:adjustRightInd w:val="0"/>
        <w:ind w:firstLine="567"/>
        <w:jc w:val="both"/>
      </w:pPr>
      <w:r w:rsidRPr="000C250B">
        <w:t>Получатель субсидии в течение 5 рабочих дней с даты получения непринятых Администрацией отчетов направляет в Администрацию доработанные отчеты, проверка и принятие которых осуществляется в порядке, предусмотренном настоящим пунктом.</w:t>
      </w:r>
    </w:p>
    <w:p w:rsidR="000C250B" w:rsidRPr="000C250B" w:rsidRDefault="000C250B" w:rsidP="000C250B">
      <w:pPr>
        <w:autoSpaceDE w:val="0"/>
        <w:autoSpaceDN w:val="0"/>
        <w:adjustRightInd w:val="0"/>
        <w:ind w:firstLine="567"/>
        <w:jc w:val="both"/>
      </w:pPr>
      <w:r w:rsidRPr="000C250B">
        <w:t>3.2. Ответственность за достоверность представленных в Администрацию документов и отчетов, установленных настоящими Порядком, возлагается на получателя субсидии.</w:t>
      </w:r>
    </w:p>
    <w:p w:rsidR="000C250B" w:rsidRPr="000C250B" w:rsidRDefault="000C250B" w:rsidP="000C250B">
      <w:pPr>
        <w:pStyle w:val="ConsPlusNormal"/>
        <w:rPr>
          <w:sz w:val="28"/>
          <w:szCs w:val="28"/>
        </w:rPr>
      </w:pPr>
    </w:p>
    <w:p w:rsidR="000C250B" w:rsidRPr="000C250B" w:rsidRDefault="000C250B" w:rsidP="000C250B">
      <w:pPr>
        <w:pStyle w:val="ConsPlusTitle"/>
        <w:jc w:val="center"/>
        <w:outlineLvl w:val="1"/>
        <w:rPr>
          <w:rFonts w:ascii="Times New Roman" w:hAnsi="Times New Roman" w:cs="Times New Roman"/>
        </w:rPr>
      </w:pPr>
      <w:r w:rsidRPr="000C250B">
        <w:rPr>
          <w:rFonts w:ascii="Times New Roman" w:hAnsi="Times New Roman" w:cs="Times New Roman"/>
        </w:rPr>
        <w:t>4. Требования к осуществлению контроля (мониторинга) за соблюдением условий и порядка предоставления субсидий</w:t>
      </w:r>
    </w:p>
    <w:p w:rsidR="000C250B" w:rsidRPr="000C250B" w:rsidRDefault="000C250B" w:rsidP="000C250B">
      <w:pPr>
        <w:pStyle w:val="ConsPlusTitle"/>
        <w:jc w:val="center"/>
        <w:rPr>
          <w:rFonts w:ascii="Times New Roman" w:hAnsi="Times New Roman" w:cs="Times New Roman"/>
        </w:rPr>
      </w:pPr>
      <w:r w:rsidRPr="000C250B">
        <w:rPr>
          <w:rFonts w:ascii="Times New Roman" w:hAnsi="Times New Roman" w:cs="Times New Roman"/>
        </w:rPr>
        <w:t>и ответственность за их нарушение</w:t>
      </w:r>
    </w:p>
    <w:p w:rsidR="000C250B" w:rsidRPr="000C250B" w:rsidRDefault="000C250B" w:rsidP="000C250B">
      <w:pPr>
        <w:pStyle w:val="ConsPlusNormal"/>
        <w:rPr>
          <w:sz w:val="28"/>
          <w:szCs w:val="28"/>
        </w:rPr>
      </w:pPr>
    </w:p>
    <w:p w:rsidR="000C250B" w:rsidRPr="000C250B" w:rsidRDefault="000C250B" w:rsidP="000C250B">
      <w:pPr>
        <w:autoSpaceDE w:val="0"/>
        <w:autoSpaceDN w:val="0"/>
        <w:adjustRightInd w:val="0"/>
        <w:spacing w:after="0"/>
        <w:ind w:firstLine="567"/>
        <w:jc w:val="both"/>
      </w:pPr>
      <w:r w:rsidRPr="000C250B">
        <w:lastRenderedPageBreak/>
        <w:t xml:space="preserve">4.1. </w:t>
      </w:r>
      <w:r w:rsidRPr="000C250B">
        <w:rPr>
          <w:bCs/>
        </w:rPr>
        <w:t xml:space="preserve">Контроль (мониторинг) за соблюдением условий и порядка предоставления субсидий субъектам малого и среднего предпринимательства, в том числе в части достижения результатов предоставления субсидии, осуществляется в установленном порядке главным распорядителем бюджета муниципального района «Корткеросский» и иными органами государственного (муниципального) финансового контроля </w:t>
      </w:r>
      <w:r w:rsidRPr="000C250B">
        <w:t>в соответствии со статьями 268.1 и 269.2 Бюджетного кодекса Российской Федерации.</w:t>
      </w:r>
    </w:p>
    <w:p w:rsidR="000C250B" w:rsidRPr="000C250B" w:rsidRDefault="000C250B" w:rsidP="000C250B">
      <w:pPr>
        <w:overflowPunct w:val="0"/>
        <w:autoSpaceDE w:val="0"/>
        <w:autoSpaceDN w:val="0"/>
        <w:adjustRightInd w:val="0"/>
        <w:spacing w:after="0"/>
        <w:ind w:firstLine="567"/>
        <w:jc w:val="both"/>
        <w:outlineLvl w:val="0"/>
      </w:pPr>
      <w:r w:rsidRPr="000C250B">
        <w:t>Проверка соблюдения условий и порядка предоставления и использования субсидии осуществляется, в том числе и на основании полученной отчетности.</w:t>
      </w:r>
    </w:p>
    <w:p w:rsidR="000C250B" w:rsidRPr="000C250B" w:rsidRDefault="000C250B" w:rsidP="000C250B">
      <w:pPr>
        <w:autoSpaceDE w:val="0"/>
        <w:autoSpaceDN w:val="0"/>
        <w:adjustRightInd w:val="0"/>
        <w:spacing w:after="0"/>
        <w:ind w:firstLine="567"/>
        <w:jc w:val="both"/>
      </w:pPr>
      <w:r w:rsidRPr="000C250B">
        <w:t>4.2. В случае установления фактов нарушения условий и порядка предоставления субсидии, в том числе недостижения установленного в соглашении о предоставлении субсидии значения результата, указанного в пункте 2.27. настоящего Порядка, субъектом малого и среднего предпринимательства подлежат возврату средства субсидии в бюджет муниципального образования муниципального района «Корткеросский» в следующем порядке:</w:t>
      </w:r>
    </w:p>
    <w:p w:rsidR="000C250B" w:rsidRPr="000C250B" w:rsidRDefault="000C250B" w:rsidP="000C250B">
      <w:pPr>
        <w:autoSpaceDE w:val="0"/>
        <w:autoSpaceDN w:val="0"/>
        <w:adjustRightInd w:val="0"/>
        <w:spacing w:after="0"/>
        <w:ind w:firstLine="567"/>
        <w:jc w:val="both"/>
      </w:pPr>
      <w:r w:rsidRPr="000C250B">
        <w:t>1) Администрация в течение 10 рабочих дней со дня подписания акта проверки соблюдения условий и порядка предоставления субсидий или получения сведений от органов государственного (муниципального) финансового контроля об установлении фактов представления недостоверных сведений, нарушения условий и порядка предоставления субсидий, выявленных в результате проверок, направляет субъекту малого и среднего предпринимательства письмо-уведомление о возврате средств бюджета муниципального образования муниципального района «Корткеросский» (далее – уведомление);</w:t>
      </w:r>
    </w:p>
    <w:p w:rsidR="000C250B" w:rsidRPr="000C250B" w:rsidRDefault="000C250B" w:rsidP="000C250B">
      <w:pPr>
        <w:autoSpaceDE w:val="0"/>
        <w:autoSpaceDN w:val="0"/>
        <w:adjustRightInd w:val="0"/>
        <w:spacing w:after="0"/>
        <w:ind w:firstLine="567"/>
        <w:jc w:val="both"/>
      </w:pPr>
      <w:r w:rsidRPr="000C250B">
        <w:t>2) субъект малого и среднего предпринимательства в течение 30 дней (если в уведомлении не указан иной срок) с даты получения уведомления осуществляет возврат субсидий, использованных не по назначению, с нарушением установленных условий и порядка их предоставления, в безналичной форме, путем перечисления денежных средств на расчетный счет Администрации муниципального района «Корткеросский»;</w:t>
      </w:r>
    </w:p>
    <w:p w:rsidR="000C250B" w:rsidRPr="000C250B" w:rsidRDefault="000C250B" w:rsidP="000C250B">
      <w:pPr>
        <w:autoSpaceDE w:val="0"/>
        <w:autoSpaceDN w:val="0"/>
        <w:adjustRightInd w:val="0"/>
        <w:spacing w:after="0"/>
        <w:ind w:firstLine="567"/>
        <w:jc w:val="both"/>
      </w:pPr>
      <w:r w:rsidRPr="000C250B">
        <w:t>В случае невыполнения в установленный срок уведомления, Администрация обеспечивает взыскание средств бюджета муниципального образования муниципального района «Корткеросский» в судебном порядке.</w:t>
      </w:r>
    </w:p>
    <w:p w:rsidR="000C250B" w:rsidRPr="000C250B" w:rsidRDefault="000C250B" w:rsidP="000C250B">
      <w:pPr>
        <w:autoSpaceDE w:val="0"/>
        <w:autoSpaceDN w:val="0"/>
        <w:adjustRightInd w:val="0"/>
        <w:spacing w:after="0"/>
        <w:ind w:firstLine="567"/>
        <w:jc w:val="both"/>
      </w:pPr>
      <w:r w:rsidRPr="000C250B">
        <w:t xml:space="preserve">В случае невозврата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w:t>
      </w:r>
      <w:r w:rsidRPr="000C250B">
        <w:lastRenderedPageBreak/>
        <w:t>соответствующие периоды, за каждый день начиная со дня, следующего за днем перечисления субсидии.</w:t>
      </w:r>
    </w:p>
    <w:p w:rsidR="000C250B" w:rsidRPr="000C250B" w:rsidRDefault="000C250B" w:rsidP="000C250B">
      <w:pPr>
        <w:autoSpaceDE w:val="0"/>
        <w:autoSpaceDN w:val="0"/>
        <w:adjustRightInd w:val="0"/>
        <w:spacing w:after="0"/>
        <w:ind w:firstLine="709"/>
        <w:jc w:val="both"/>
        <w:rPr>
          <w:sz w:val="26"/>
          <w:szCs w:val="26"/>
        </w:rPr>
      </w:pPr>
    </w:p>
    <w:p w:rsidR="000C250B" w:rsidRPr="000C250B" w:rsidRDefault="000C250B" w:rsidP="000C250B">
      <w:pPr>
        <w:spacing w:after="0"/>
        <w:jc w:val="center"/>
        <w:rPr>
          <w:sz w:val="26"/>
          <w:szCs w:val="26"/>
        </w:rPr>
      </w:pPr>
    </w:p>
    <w:p w:rsidR="000C250B" w:rsidRPr="000C250B" w:rsidRDefault="000C250B" w:rsidP="000C250B">
      <w:pPr>
        <w:spacing w:after="0"/>
        <w:jc w:val="center"/>
        <w:rPr>
          <w:sz w:val="26"/>
          <w:szCs w:val="26"/>
        </w:rPr>
      </w:pPr>
    </w:p>
    <w:p w:rsidR="000C250B" w:rsidRPr="000C250B" w:rsidRDefault="000C250B" w:rsidP="000C250B">
      <w:pPr>
        <w:spacing w:after="0"/>
        <w:jc w:val="center"/>
        <w:rPr>
          <w:sz w:val="26"/>
          <w:szCs w:val="26"/>
        </w:rPr>
      </w:pPr>
    </w:p>
    <w:p w:rsidR="000C250B" w:rsidRPr="000C250B" w:rsidRDefault="000C250B" w:rsidP="000C250B">
      <w:pPr>
        <w:spacing w:after="0"/>
        <w:jc w:val="center"/>
        <w:rPr>
          <w:sz w:val="26"/>
          <w:szCs w:val="26"/>
        </w:rPr>
      </w:pPr>
    </w:p>
    <w:p w:rsidR="000C250B" w:rsidRPr="000C250B" w:rsidRDefault="000C250B" w:rsidP="000C250B">
      <w:pPr>
        <w:jc w:val="center"/>
        <w:rPr>
          <w:sz w:val="26"/>
          <w:szCs w:val="26"/>
        </w:rPr>
      </w:pPr>
    </w:p>
    <w:p w:rsidR="000C250B" w:rsidRPr="000C250B" w:rsidRDefault="000C250B" w:rsidP="000C250B">
      <w:pPr>
        <w:jc w:val="center"/>
        <w:rPr>
          <w:sz w:val="26"/>
          <w:szCs w:val="26"/>
        </w:rPr>
      </w:pPr>
    </w:p>
    <w:p w:rsidR="000C250B" w:rsidRPr="000C250B" w:rsidRDefault="000C250B" w:rsidP="000C250B">
      <w:pPr>
        <w:jc w:val="center"/>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spacing w:after="160" w:line="259" w:lineRule="auto"/>
        <w:rPr>
          <w:bCs/>
          <w:sz w:val="26"/>
          <w:szCs w:val="26"/>
        </w:rPr>
      </w:pPr>
      <w:r w:rsidRPr="000C250B">
        <w:rPr>
          <w:sz w:val="26"/>
          <w:szCs w:val="26"/>
        </w:rPr>
        <w:br w:type="page"/>
      </w:r>
    </w:p>
    <w:p w:rsidR="000C250B" w:rsidRPr="000C250B" w:rsidRDefault="000C250B" w:rsidP="000C250B">
      <w:pPr>
        <w:spacing w:after="0"/>
        <w:jc w:val="right"/>
        <w:rPr>
          <w:sz w:val="26"/>
          <w:szCs w:val="26"/>
        </w:rPr>
      </w:pPr>
      <w:r w:rsidRPr="000C250B">
        <w:rPr>
          <w:sz w:val="26"/>
          <w:szCs w:val="26"/>
        </w:rPr>
        <w:t xml:space="preserve">Приложение 17 </w:t>
      </w:r>
    </w:p>
    <w:p w:rsidR="000C250B" w:rsidRPr="000C250B" w:rsidRDefault="000C250B" w:rsidP="000C250B">
      <w:pPr>
        <w:spacing w:after="0"/>
        <w:jc w:val="right"/>
        <w:rPr>
          <w:sz w:val="26"/>
          <w:szCs w:val="26"/>
        </w:rPr>
      </w:pPr>
      <w:r w:rsidRPr="000C250B">
        <w:rPr>
          <w:sz w:val="26"/>
          <w:szCs w:val="26"/>
        </w:rPr>
        <w:t>к муниципальной Программе</w:t>
      </w:r>
    </w:p>
    <w:p w:rsidR="000C250B" w:rsidRPr="000C250B" w:rsidRDefault="000C250B" w:rsidP="000C250B">
      <w:pPr>
        <w:widowControl w:val="0"/>
        <w:autoSpaceDE w:val="0"/>
        <w:autoSpaceDN w:val="0"/>
        <w:adjustRightInd w:val="0"/>
        <w:spacing w:after="0"/>
        <w:ind w:firstLine="709"/>
        <w:jc w:val="right"/>
        <w:rPr>
          <w:sz w:val="26"/>
          <w:szCs w:val="26"/>
        </w:rPr>
      </w:pPr>
      <w:r w:rsidRPr="000C250B">
        <w:rPr>
          <w:sz w:val="26"/>
          <w:szCs w:val="26"/>
        </w:rPr>
        <w:t xml:space="preserve">муниципального образования </w:t>
      </w:r>
    </w:p>
    <w:p w:rsidR="000C250B" w:rsidRPr="000C250B" w:rsidRDefault="000C250B" w:rsidP="000C250B">
      <w:pPr>
        <w:widowControl w:val="0"/>
        <w:autoSpaceDE w:val="0"/>
        <w:autoSpaceDN w:val="0"/>
        <w:adjustRightInd w:val="0"/>
        <w:spacing w:after="0"/>
        <w:ind w:firstLine="709"/>
        <w:jc w:val="right"/>
        <w:rPr>
          <w:sz w:val="26"/>
          <w:szCs w:val="26"/>
        </w:rPr>
      </w:pPr>
      <w:r w:rsidRPr="000C250B">
        <w:rPr>
          <w:sz w:val="26"/>
          <w:szCs w:val="26"/>
        </w:rPr>
        <w:t>муниципального района «Корткеросский»</w:t>
      </w:r>
    </w:p>
    <w:p w:rsidR="000C250B" w:rsidRPr="000C250B" w:rsidRDefault="000C250B" w:rsidP="000C250B">
      <w:pPr>
        <w:spacing w:after="0"/>
        <w:jc w:val="right"/>
        <w:rPr>
          <w:sz w:val="26"/>
          <w:szCs w:val="26"/>
        </w:rPr>
      </w:pPr>
      <w:r w:rsidRPr="000C250B">
        <w:rPr>
          <w:sz w:val="26"/>
          <w:szCs w:val="26"/>
        </w:rPr>
        <w:t xml:space="preserve">«Развитие экономики» </w:t>
      </w:r>
    </w:p>
    <w:p w:rsidR="000C250B" w:rsidRPr="000C250B" w:rsidRDefault="000C250B" w:rsidP="000C250B">
      <w:pPr>
        <w:spacing w:after="0"/>
        <w:rPr>
          <w:sz w:val="26"/>
          <w:szCs w:val="26"/>
        </w:rPr>
      </w:pPr>
    </w:p>
    <w:p w:rsidR="000C250B" w:rsidRPr="000C250B" w:rsidRDefault="000C250B" w:rsidP="000C250B">
      <w:pPr>
        <w:spacing w:after="0"/>
        <w:jc w:val="right"/>
        <w:rPr>
          <w:sz w:val="26"/>
          <w:szCs w:val="26"/>
        </w:rPr>
      </w:pPr>
    </w:p>
    <w:p w:rsidR="000C250B" w:rsidRPr="000C250B" w:rsidRDefault="000C250B" w:rsidP="000C250B">
      <w:pPr>
        <w:autoSpaceDE w:val="0"/>
        <w:autoSpaceDN w:val="0"/>
        <w:adjustRightInd w:val="0"/>
        <w:spacing w:after="0"/>
        <w:jc w:val="center"/>
        <w:rPr>
          <w:b/>
        </w:rPr>
      </w:pPr>
      <w:bookmarkStart w:id="11" w:name="P75"/>
      <w:r w:rsidRPr="000C250B">
        <w:rPr>
          <w:b/>
        </w:rPr>
        <w:t>Порядок</w:t>
      </w:r>
    </w:p>
    <w:p w:rsidR="000C250B" w:rsidRPr="000C250B" w:rsidRDefault="000C250B" w:rsidP="000C250B">
      <w:pPr>
        <w:autoSpaceDE w:val="0"/>
        <w:autoSpaceDN w:val="0"/>
        <w:adjustRightInd w:val="0"/>
        <w:spacing w:after="0"/>
        <w:jc w:val="center"/>
        <w:rPr>
          <w:b/>
        </w:rPr>
      </w:pPr>
      <w:r w:rsidRPr="000C250B">
        <w:rPr>
          <w:b/>
        </w:rPr>
        <w:t>субсидирования части затрат сельскохозяйственных товаропроизводителей, связанных с реализацией народных проектов в сфере агропромышленного комплекса, прошедших отбор в рамках проекта «Народный бюджет»</w:t>
      </w:r>
    </w:p>
    <w:bookmarkEnd w:id="11"/>
    <w:p w:rsidR="000C250B" w:rsidRPr="000C250B" w:rsidRDefault="000C250B" w:rsidP="000C250B">
      <w:pPr>
        <w:autoSpaceDE w:val="0"/>
        <w:autoSpaceDN w:val="0"/>
        <w:adjustRightInd w:val="0"/>
        <w:jc w:val="center"/>
      </w:pPr>
    </w:p>
    <w:p w:rsidR="000C250B" w:rsidRPr="000C250B" w:rsidRDefault="000C250B" w:rsidP="000C250B">
      <w:pPr>
        <w:pStyle w:val="HTML"/>
        <w:spacing w:line="276" w:lineRule="auto"/>
        <w:jc w:val="center"/>
        <w:rPr>
          <w:rFonts w:ascii="Times New Roman" w:hAnsi="Times New Roman"/>
          <w:b/>
          <w:sz w:val="28"/>
          <w:szCs w:val="28"/>
        </w:rPr>
      </w:pPr>
      <w:r w:rsidRPr="000C250B">
        <w:rPr>
          <w:rFonts w:ascii="Times New Roman" w:hAnsi="Times New Roman"/>
          <w:b/>
          <w:sz w:val="28"/>
          <w:szCs w:val="28"/>
        </w:rPr>
        <w:t>1. Общие положения</w:t>
      </w:r>
    </w:p>
    <w:p w:rsidR="000C250B" w:rsidRPr="000C250B" w:rsidRDefault="000C250B" w:rsidP="000C250B">
      <w:pPr>
        <w:pStyle w:val="HTML"/>
        <w:spacing w:line="276" w:lineRule="auto"/>
        <w:jc w:val="center"/>
        <w:rPr>
          <w:rFonts w:ascii="Times New Roman" w:hAnsi="Times New Roman"/>
          <w:sz w:val="28"/>
          <w:szCs w:val="28"/>
        </w:rPr>
      </w:pPr>
    </w:p>
    <w:p w:rsidR="000C250B" w:rsidRPr="000C250B" w:rsidRDefault="000C250B" w:rsidP="000C250B">
      <w:pPr>
        <w:pStyle w:val="a6"/>
        <w:numPr>
          <w:ilvl w:val="1"/>
          <w:numId w:val="14"/>
        </w:numPr>
        <w:spacing w:after="0"/>
        <w:ind w:left="0" w:firstLine="567"/>
        <w:jc w:val="both"/>
      </w:pPr>
      <w:r w:rsidRPr="000C250B">
        <w:t>Настоящий Порядок разработан в соответствии с Бюджетным кодексом Российской Федерации, постановлением Правительства Российской Федерации от 25.10.2023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Правилами предоставления из республиканского бюджета Республики Коми субсидий бюджетам муниципальных образований на реализацию народных проектов в сфере агропромышленного комплекса, прошедших отбор в рамках проекта «Народный бюджет», утверждёнными постановлением Правительства Республики Коми от 31.10.2019 г. № 525 .</w:t>
      </w:r>
    </w:p>
    <w:p w:rsidR="000C250B" w:rsidRPr="000C250B" w:rsidRDefault="000C250B" w:rsidP="000C250B">
      <w:pPr>
        <w:pStyle w:val="a6"/>
        <w:numPr>
          <w:ilvl w:val="1"/>
          <w:numId w:val="14"/>
        </w:numPr>
        <w:spacing w:after="0"/>
        <w:ind w:left="0" w:firstLine="567"/>
        <w:jc w:val="both"/>
      </w:pPr>
      <w:r w:rsidRPr="000C250B">
        <w:t>Понятия, используемые в настоящем Порядке:</w:t>
      </w:r>
    </w:p>
    <w:p w:rsidR="000C250B" w:rsidRPr="000C250B" w:rsidRDefault="000C250B" w:rsidP="000C250B">
      <w:pPr>
        <w:pStyle w:val="a6"/>
        <w:spacing w:after="0"/>
        <w:ind w:left="0" w:firstLine="567"/>
        <w:jc w:val="both"/>
      </w:pPr>
      <w:r w:rsidRPr="000C250B">
        <w:t>- сельскохозяйственный товаропроизводитель – организация, индивидуальный предприниматель (включая крестьянско-фермерские хозяйства), осуществляющее производство сельскохозяйственной продукции, ее первичную и последующую переработку и реализацию этой продукции.</w:t>
      </w:r>
    </w:p>
    <w:p w:rsidR="000C250B" w:rsidRPr="000C250B" w:rsidRDefault="000C250B" w:rsidP="000C250B">
      <w:pPr>
        <w:autoSpaceDE w:val="0"/>
        <w:autoSpaceDN w:val="0"/>
        <w:adjustRightInd w:val="0"/>
        <w:spacing w:after="0"/>
        <w:ind w:firstLine="567"/>
        <w:jc w:val="both"/>
        <w:rPr>
          <w:lang w:eastAsia="en-US"/>
        </w:rPr>
      </w:pPr>
      <w:r w:rsidRPr="000C250B">
        <w:t xml:space="preserve">- народный проект в сфере агропромышленного комплекса- деятельность  сельскохозяйственного товаропроизводителя </w:t>
      </w:r>
      <w:r w:rsidRPr="000C250B">
        <w:rPr>
          <w:lang w:eastAsia="en-US"/>
        </w:rPr>
        <w:t xml:space="preserve">направленная на реализацию мероприятий по переработке сельскохозяйственной продукции, дикорастущих пищевых лесных ресурсов и лекарственных растений, производству хлеба, хлебобулочных и кондитерских изделий на территории муниципального </w:t>
      </w:r>
      <w:r w:rsidRPr="000C250B">
        <w:rPr>
          <w:lang w:eastAsia="en-US"/>
        </w:rPr>
        <w:lastRenderedPageBreak/>
        <w:t>образования муниципального района «Корткеросский», предлагаемая к реализации гражданами и (или) органами местного самоуправления, сформированная с учетом предложений населения муниципального образования;</w:t>
      </w:r>
    </w:p>
    <w:p w:rsidR="00197AC2" w:rsidRDefault="00197AC2" w:rsidP="000C250B">
      <w:pPr>
        <w:pStyle w:val="ConsPlusNormal"/>
        <w:spacing w:line="276" w:lineRule="auto"/>
        <w:ind w:firstLine="540"/>
        <w:jc w:val="both"/>
        <w:rPr>
          <w:sz w:val="28"/>
          <w:szCs w:val="28"/>
        </w:rPr>
      </w:pPr>
      <w:r w:rsidRPr="001E4A0B">
        <w:rPr>
          <w:sz w:val="28"/>
          <w:szCs w:val="28"/>
        </w:rPr>
        <w:t xml:space="preserve">- </w:t>
      </w:r>
      <w:r w:rsidRPr="001E4A0B">
        <w:rPr>
          <w:sz w:val="28"/>
          <w:szCs w:val="28"/>
          <w:shd w:val="clear" w:color="auto" w:fill="FFFFFF"/>
        </w:rPr>
        <w:t xml:space="preserve">участник отбора (претендент) </w:t>
      </w:r>
      <w:r w:rsidRPr="001E4A0B">
        <w:rPr>
          <w:sz w:val="28"/>
          <w:szCs w:val="28"/>
        </w:rPr>
        <w:t xml:space="preserve">– сельскохозяйственный товаропроизводитель, </w:t>
      </w:r>
      <w:r w:rsidRPr="001E4A0B">
        <w:rPr>
          <w:sz w:val="28"/>
          <w:szCs w:val="28"/>
          <w:lang w:eastAsia="en-US"/>
        </w:rPr>
        <w:t>имеющий народный проект в агропромышленного комплекса, признанный Межведомственной комиссией по отбору народных проектов Администрации Главы Республики Коми (далее - Межведомственная комиссия)</w:t>
      </w:r>
      <w:r w:rsidRPr="001E4A0B">
        <w:rPr>
          <w:sz w:val="28"/>
          <w:szCs w:val="28"/>
        </w:rPr>
        <w:t xml:space="preserve"> прошедшим отбор в рамках  проекта «Народный бюджет», в соответствии с </w:t>
      </w:r>
      <w:hyperlink r:id="rId155">
        <w:r w:rsidRPr="001E4A0B">
          <w:rPr>
            <w:sz w:val="28"/>
            <w:szCs w:val="28"/>
          </w:rPr>
          <w:t>постановлением</w:t>
        </w:r>
      </w:hyperlink>
      <w:r w:rsidRPr="001E4A0B">
        <w:rPr>
          <w:sz w:val="28"/>
          <w:szCs w:val="28"/>
        </w:rPr>
        <w:t xml:space="preserve"> Правительства Республики Коми от 20.05.2016 № 252 «О мерах по реализации Указа Главы Республики Коми от 13 мая 2016 г. № 66 «О проекте «Народный бюджет» в Республике Коми» (далее – проект «Народный бюджет», народный проект</w:t>
      </w:r>
      <w:r>
        <w:rPr>
          <w:sz w:val="28"/>
          <w:szCs w:val="28"/>
        </w:rPr>
        <w:t>.</w:t>
      </w:r>
    </w:p>
    <w:p w:rsidR="000C250B" w:rsidRPr="000C250B" w:rsidRDefault="000C250B" w:rsidP="000C250B">
      <w:pPr>
        <w:pStyle w:val="ConsPlusNormal"/>
        <w:spacing w:line="276" w:lineRule="auto"/>
        <w:ind w:firstLine="540"/>
        <w:jc w:val="both"/>
        <w:rPr>
          <w:sz w:val="28"/>
          <w:szCs w:val="28"/>
        </w:rPr>
      </w:pPr>
      <w:r w:rsidRPr="000C250B">
        <w:rPr>
          <w:sz w:val="28"/>
          <w:szCs w:val="28"/>
        </w:rPr>
        <w:t>1.3. Целью предоставления субсидии является финансовая поддержка сельскохозяйственных товаропроизводителей в форме субсидирования части затрат, связанных с реализацией народных проектов в сфере агропромышленного комплекса, прошедших отбор в рамках  проекта «Народный бюджет», за счет средств, предусмотренных в бюджете муниципального района «Корткеросский» на соответствующий финансовый год и плановый период, на основании соглашения между Министерством сельского хозяйства и потребительского рынка Республики Коми (далее – Министерство) и администрацией муниципального района «Корткеросский» (далее – Администрация)о предоставлении субсидий в пределах лимитов бюджетных обязательств, доведенных до главного распорядителя бюджетных средств.</w:t>
      </w:r>
    </w:p>
    <w:p w:rsidR="000C250B" w:rsidRPr="000C250B" w:rsidRDefault="000C250B" w:rsidP="000C250B">
      <w:pPr>
        <w:pStyle w:val="ConsPlusNormal"/>
        <w:spacing w:line="276" w:lineRule="auto"/>
        <w:ind w:firstLine="540"/>
        <w:jc w:val="both"/>
        <w:rPr>
          <w:sz w:val="28"/>
          <w:szCs w:val="28"/>
        </w:rPr>
      </w:pPr>
      <w:r w:rsidRPr="000C250B">
        <w:rPr>
          <w:sz w:val="28"/>
          <w:szCs w:val="28"/>
        </w:rPr>
        <w:t>1.4. Субсидия предоставляется сельскохозяйственным товаропроизводителям Администрацией,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1.3 настоящего Порядка на соответствующий финансовый год и плановый период (далее - Главный распорядитель).</w:t>
      </w:r>
    </w:p>
    <w:p w:rsidR="000C250B" w:rsidRPr="000C250B" w:rsidRDefault="000C250B" w:rsidP="000C250B">
      <w:pPr>
        <w:autoSpaceDE w:val="0"/>
        <w:autoSpaceDN w:val="0"/>
        <w:adjustRightInd w:val="0"/>
        <w:spacing w:after="0"/>
        <w:ind w:firstLine="540"/>
        <w:jc w:val="both"/>
        <w:rPr>
          <w:lang w:eastAsia="en-US"/>
        </w:rPr>
      </w:pPr>
      <w:r w:rsidRPr="000C250B">
        <w:rPr>
          <w:lang w:eastAsia="en-US"/>
        </w:rPr>
        <w:t xml:space="preserve">Субсидия является целевой и не может быть направлена на иные цели. </w:t>
      </w:r>
    </w:p>
    <w:p w:rsidR="00197AC2" w:rsidRPr="001E4A0B" w:rsidRDefault="00197AC2" w:rsidP="00197AC2">
      <w:pPr>
        <w:pStyle w:val="ConsPlusNormal"/>
        <w:ind w:firstLine="567"/>
        <w:jc w:val="both"/>
        <w:rPr>
          <w:sz w:val="28"/>
          <w:szCs w:val="28"/>
          <w:shd w:val="clear" w:color="auto" w:fill="FFFFFF"/>
        </w:rPr>
      </w:pPr>
      <w:r w:rsidRPr="001E4A0B">
        <w:rPr>
          <w:sz w:val="28"/>
          <w:szCs w:val="28"/>
        </w:rPr>
        <w:t xml:space="preserve">1.5. Получателем субсидии за чет средств бюджета муниципального района «Корткеросский», в рамках настоящего Порядка, является сельскохозяйственный товаропроизводитель, зарегистрированный и осуществляющий деятельность на территории муниципального образования муниципального района «Корткеросский», </w:t>
      </w:r>
      <w:r w:rsidRPr="001E4A0B">
        <w:rPr>
          <w:sz w:val="28"/>
          <w:szCs w:val="28"/>
          <w:lang w:eastAsia="en-US"/>
        </w:rPr>
        <w:t xml:space="preserve">имеющий народный проект в сфере агропромышленного комплекса, признанный Межведомственной комиссией </w:t>
      </w:r>
      <w:r w:rsidRPr="001E4A0B">
        <w:rPr>
          <w:sz w:val="28"/>
          <w:szCs w:val="28"/>
        </w:rPr>
        <w:t xml:space="preserve">прошедшим отбор в рамках проекта «Народный бюджет» на соответствующий финансовый год и </w:t>
      </w:r>
      <w:r w:rsidRPr="001E4A0B">
        <w:rPr>
          <w:sz w:val="28"/>
          <w:szCs w:val="28"/>
          <w:shd w:val="clear" w:color="auto" w:fill="FFFFFF"/>
        </w:rPr>
        <w:t>заключивший соглашение о предоставлении субсидии с Администрацией.</w:t>
      </w:r>
    </w:p>
    <w:p w:rsidR="00197AC2" w:rsidRPr="001E4A0B" w:rsidRDefault="00197AC2" w:rsidP="00197AC2">
      <w:pPr>
        <w:pStyle w:val="HTML"/>
        <w:ind w:firstLine="567"/>
        <w:jc w:val="both"/>
        <w:rPr>
          <w:rFonts w:ascii="Times New Roman" w:hAnsi="Times New Roman"/>
          <w:sz w:val="28"/>
          <w:szCs w:val="28"/>
        </w:rPr>
      </w:pPr>
      <w:r w:rsidRPr="001E4A0B">
        <w:rPr>
          <w:rFonts w:ascii="Times New Roman" w:hAnsi="Times New Roman"/>
          <w:sz w:val="28"/>
          <w:szCs w:val="28"/>
        </w:rPr>
        <w:lastRenderedPageBreak/>
        <w:t>1.6. Уполномоченным органом по обеспечению взаимодействия с субъектами малого и среднего предпринимательства является отдел экономической политики Администрации (далее - Уполномоченный орган).</w:t>
      </w:r>
    </w:p>
    <w:p w:rsidR="00197AC2" w:rsidRPr="001E4A0B" w:rsidRDefault="00197AC2" w:rsidP="00197AC2">
      <w:pPr>
        <w:autoSpaceDE w:val="0"/>
        <w:autoSpaceDN w:val="0"/>
        <w:adjustRightInd w:val="0"/>
        <w:spacing w:after="0"/>
        <w:ind w:firstLine="567"/>
        <w:jc w:val="both"/>
      </w:pPr>
      <w:r w:rsidRPr="001E4A0B">
        <w:t>1.7. Способ проведения отбора для определения получателей субсидии – запрос предложений (заявки).</w:t>
      </w:r>
    </w:p>
    <w:p w:rsidR="00197AC2" w:rsidRDefault="00197AC2" w:rsidP="00197AC2">
      <w:pPr>
        <w:autoSpaceDE w:val="0"/>
        <w:autoSpaceDN w:val="0"/>
        <w:adjustRightInd w:val="0"/>
        <w:spacing w:after="0"/>
        <w:ind w:firstLine="567"/>
        <w:jc w:val="both"/>
      </w:pPr>
      <w:r w:rsidRPr="001E4A0B">
        <w:t>Способ предоставления субсидии – финансовое обеспечение затрат</w:t>
      </w:r>
    </w:p>
    <w:p w:rsidR="000C250B" w:rsidRPr="000C250B" w:rsidRDefault="000C250B" w:rsidP="000C250B">
      <w:pPr>
        <w:autoSpaceDE w:val="0"/>
        <w:autoSpaceDN w:val="0"/>
        <w:adjustRightInd w:val="0"/>
        <w:spacing w:after="0"/>
        <w:ind w:firstLine="567"/>
        <w:jc w:val="both"/>
      </w:pPr>
      <w:r w:rsidRPr="000C250B">
        <w:t xml:space="preserve">1.8.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 единый портал) в порядке, установленном Министерством финансов Российской Федерации. </w:t>
      </w:r>
    </w:p>
    <w:p w:rsidR="000C250B" w:rsidRDefault="000C250B" w:rsidP="000C250B">
      <w:pPr>
        <w:pStyle w:val="ConsPlusTitle"/>
        <w:spacing w:line="276" w:lineRule="auto"/>
        <w:jc w:val="center"/>
        <w:outlineLvl w:val="1"/>
        <w:rPr>
          <w:rFonts w:ascii="Times New Roman" w:hAnsi="Times New Roman" w:cs="Times New Roman"/>
          <w:b w:val="0"/>
        </w:rPr>
      </w:pPr>
    </w:p>
    <w:p w:rsidR="00197AC2" w:rsidRPr="001E4A0B" w:rsidRDefault="00197AC2" w:rsidP="00197AC2">
      <w:pPr>
        <w:pStyle w:val="afd"/>
        <w:ind w:firstLine="567"/>
        <w:jc w:val="center"/>
        <w:rPr>
          <w:rFonts w:ascii="Times New Roman" w:hAnsi="Times New Roman"/>
          <w:b/>
          <w:bCs/>
          <w:sz w:val="28"/>
          <w:szCs w:val="28"/>
        </w:rPr>
      </w:pPr>
      <w:r w:rsidRPr="001E4A0B">
        <w:rPr>
          <w:rFonts w:ascii="Times New Roman" w:hAnsi="Times New Roman"/>
          <w:b/>
          <w:bCs/>
          <w:sz w:val="28"/>
          <w:szCs w:val="28"/>
        </w:rPr>
        <w:t>1</w:t>
      </w:r>
      <w:r w:rsidRPr="001E4A0B">
        <w:rPr>
          <w:rFonts w:ascii="Times New Roman" w:hAnsi="Times New Roman"/>
          <w:b/>
          <w:bCs/>
          <w:sz w:val="28"/>
          <w:szCs w:val="28"/>
          <w:vertAlign w:val="superscript"/>
        </w:rPr>
        <w:t xml:space="preserve">2 </w:t>
      </w:r>
      <w:r w:rsidRPr="001E4A0B">
        <w:rPr>
          <w:rFonts w:ascii="Times New Roman" w:hAnsi="Times New Roman"/>
          <w:b/>
          <w:bCs/>
          <w:sz w:val="28"/>
          <w:szCs w:val="28"/>
        </w:rPr>
        <w:t xml:space="preserve">. Порядок проведения отбора получателей для </w:t>
      </w:r>
      <w:r>
        <w:rPr>
          <w:rFonts w:ascii="Times New Roman" w:hAnsi="Times New Roman"/>
          <w:b/>
          <w:bCs/>
          <w:sz w:val="28"/>
          <w:szCs w:val="28"/>
        </w:rPr>
        <w:t>предоставления субсидии</w:t>
      </w:r>
    </w:p>
    <w:p w:rsidR="00197AC2" w:rsidRPr="001E4A0B" w:rsidRDefault="00197AC2" w:rsidP="00197AC2">
      <w:pPr>
        <w:pStyle w:val="afd"/>
        <w:ind w:firstLine="567"/>
        <w:jc w:val="both"/>
        <w:rPr>
          <w:rFonts w:ascii="Times New Roman" w:hAnsi="Times New Roman"/>
          <w:bCs/>
          <w:sz w:val="28"/>
          <w:szCs w:val="28"/>
        </w:rPr>
      </w:pPr>
    </w:p>
    <w:p w:rsidR="00197AC2" w:rsidRPr="001E4A0B" w:rsidRDefault="00197AC2" w:rsidP="00197AC2">
      <w:pPr>
        <w:pStyle w:val="afd"/>
        <w:ind w:firstLine="567"/>
        <w:jc w:val="both"/>
        <w:rPr>
          <w:rFonts w:ascii="Times New Roman" w:hAnsi="Times New Roman"/>
          <w:bCs/>
          <w:sz w:val="28"/>
          <w:szCs w:val="28"/>
        </w:rPr>
      </w:pPr>
      <w:r w:rsidRPr="001E4A0B">
        <w:rPr>
          <w:rFonts w:ascii="Times New Roman" w:hAnsi="Times New Roman"/>
          <w:bCs/>
          <w:sz w:val="28"/>
          <w:szCs w:val="28"/>
        </w:rPr>
        <w:t>1</w:t>
      </w:r>
      <w:r w:rsidRPr="001E4A0B">
        <w:rPr>
          <w:rFonts w:ascii="Times New Roman" w:hAnsi="Times New Roman"/>
          <w:bCs/>
          <w:sz w:val="28"/>
          <w:szCs w:val="28"/>
          <w:vertAlign w:val="superscript"/>
        </w:rPr>
        <w:t>2</w:t>
      </w:r>
      <w:r>
        <w:rPr>
          <w:rFonts w:ascii="Times New Roman" w:hAnsi="Times New Roman"/>
          <w:bCs/>
          <w:sz w:val="28"/>
          <w:szCs w:val="28"/>
        </w:rPr>
        <w:t xml:space="preserve">.1. </w:t>
      </w:r>
      <w:r w:rsidRPr="001E4A0B">
        <w:rPr>
          <w:rFonts w:ascii="Times New Roman" w:hAnsi="Times New Roman"/>
          <w:bCs/>
          <w:sz w:val="28"/>
          <w:szCs w:val="28"/>
        </w:rPr>
        <w:t xml:space="preserve">Отбор получателей субсидий на право получения субсидии на финансовое обеспечение затрат (далее – отбор) осуществляется в государственной интегрированной информационной системе управления общественными финансами «Электронный бюджет» </w:t>
      </w:r>
      <w:r w:rsidRPr="001E4A0B">
        <w:rPr>
          <w:rFonts w:ascii="Times New Roman" w:hAnsi="Times New Roman"/>
          <w:sz w:val="28"/>
          <w:szCs w:val="28"/>
          <w:shd w:val="clear" w:color="auto" w:fill="FFFFFF"/>
        </w:rPr>
        <w:t>на сайте https://promote.budget.gov.ru/</w:t>
      </w:r>
      <w:r w:rsidRPr="001E4A0B">
        <w:rPr>
          <w:rFonts w:ascii="Times New Roman" w:hAnsi="Times New Roman"/>
          <w:bCs/>
          <w:sz w:val="28"/>
          <w:szCs w:val="28"/>
        </w:rPr>
        <w:t xml:space="preserve"> (далее- система «Электронный бюджет») способом запроса предложений на основании заявок на участие в отборе (далее – отбор), направленных сельскохозяйственными товаропроизводителями в соответствии с требованиями, установленными пунктами 1</w:t>
      </w:r>
      <w:r w:rsidRPr="001E4A0B">
        <w:rPr>
          <w:rFonts w:ascii="Times New Roman" w:hAnsi="Times New Roman"/>
          <w:bCs/>
          <w:sz w:val="28"/>
          <w:szCs w:val="28"/>
          <w:vertAlign w:val="superscript"/>
        </w:rPr>
        <w:t>2</w:t>
      </w:r>
      <w:r w:rsidRPr="001E4A0B">
        <w:rPr>
          <w:rFonts w:ascii="Times New Roman" w:hAnsi="Times New Roman"/>
          <w:bCs/>
          <w:sz w:val="28"/>
          <w:szCs w:val="28"/>
        </w:rPr>
        <w:t>.5., 1</w:t>
      </w:r>
      <w:r w:rsidRPr="001E4A0B">
        <w:rPr>
          <w:rFonts w:ascii="Times New Roman" w:hAnsi="Times New Roman"/>
          <w:bCs/>
          <w:sz w:val="28"/>
          <w:szCs w:val="28"/>
          <w:vertAlign w:val="superscript"/>
        </w:rPr>
        <w:t>2</w:t>
      </w:r>
      <w:r>
        <w:rPr>
          <w:rFonts w:ascii="Times New Roman" w:hAnsi="Times New Roman"/>
          <w:bCs/>
          <w:sz w:val="28"/>
          <w:szCs w:val="28"/>
        </w:rPr>
        <w:t xml:space="preserve">.7. и 2.6 </w:t>
      </w:r>
      <w:r w:rsidRPr="001E4A0B">
        <w:rPr>
          <w:rFonts w:ascii="Times New Roman" w:hAnsi="Times New Roman"/>
          <w:bCs/>
          <w:sz w:val="28"/>
          <w:szCs w:val="28"/>
        </w:rPr>
        <w:t>настоящего Порядка, исходя из соответствия сельскохозяйственного товаропроизводителя категории, установленной пунктом 2.2. настоящего Порядка, и требованиям, установленных пунктом 2.3. настоящего Порядка.</w:t>
      </w:r>
    </w:p>
    <w:p w:rsidR="00197AC2" w:rsidRPr="001E4A0B" w:rsidRDefault="00197AC2" w:rsidP="00197AC2">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 xml:space="preserve">.2. </w:t>
      </w:r>
      <w:r w:rsidRPr="001E4A0B">
        <w:t>Отбор проводится в пределах лимитов бюджетных обязательств, доведенных в установленном порядке Администрации как получателю средств республиканского бюджета Республики Коми на предоставление субсидий на соответствующий финансовый год и плановый период, в целях определения победителей отбора - получателей субсидий, с которыми будет заключено соглашение для предоставления субсидий в соответствующем финансовом году.</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.3. </w:t>
      </w:r>
      <w:r w:rsidRPr="001E4A0B">
        <w:rPr>
          <w:sz w:val="28"/>
          <w:szCs w:val="28"/>
        </w:rPr>
        <w:t>Обеспечение доступа к системе «Электронный бюджет» для Администрации, Комиссии по отбору проектов и рассмотрению заявок в сфере сельского хозяйства и регулирования рынков сельскохозяйственной продукции, сырья и продовольствия на получение финансовой поддержки за счет средств бюджета муниципального района «Корткеросский» (далее - Комиссия)  и участников отбора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shd w:val="clear" w:color="auto" w:fill="FFFFFF"/>
        </w:rPr>
        <w:t>Доступ к заявкам в системе «Электронный бюджет» Администрации и членам Комиссии открывается со дня начала отбора.</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bCs/>
          <w:sz w:val="28"/>
          <w:szCs w:val="28"/>
        </w:rPr>
        <w:lastRenderedPageBreak/>
        <w:t>1</w:t>
      </w:r>
      <w:r w:rsidRPr="001E4A0B">
        <w:rPr>
          <w:bCs/>
          <w:sz w:val="28"/>
          <w:szCs w:val="28"/>
          <w:vertAlign w:val="superscript"/>
        </w:rPr>
        <w:t>2</w:t>
      </w:r>
      <w:r w:rsidRPr="001E4A0B">
        <w:rPr>
          <w:bCs/>
          <w:sz w:val="28"/>
          <w:szCs w:val="28"/>
        </w:rPr>
        <w:t xml:space="preserve">.4. </w:t>
      </w:r>
      <w:r w:rsidRPr="001E4A0B">
        <w:rPr>
          <w:sz w:val="28"/>
          <w:szCs w:val="28"/>
        </w:rPr>
        <w:t>Взаимодействие Администрации и претендента осуществляется с использованием документов в электронной форме в системе «Электронный бюджет».</w:t>
      </w:r>
    </w:p>
    <w:p w:rsidR="00197AC2" w:rsidRPr="001E4A0B" w:rsidRDefault="00197AC2" w:rsidP="00197AC2">
      <w:pPr>
        <w:pStyle w:val="a6"/>
        <w:autoSpaceDE w:val="0"/>
        <w:autoSpaceDN w:val="0"/>
        <w:adjustRightInd w:val="0"/>
        <w:spacing w:after="0" w:line="240" w:lineRule="auto"/>
        <w:ind w:left="0" w:firstLine="567"/>
        <w:jc w:val="both"/>
        <w:rPr>
          <w:shd w:val="clear" w:color="auto" w:fill="FFFFFF"/>
        </w:rPr>
      </w:pPr>
      <w:r w:rsidRPr="001E4A0B">
        <w:rPr>
          <w:bCs/>
        </w:rPr>
        <w:t>1</w:t>
      </w:r>
      <w:r w:rsidRPr="001E4A0B">
        <w:rPr>
          <w:bCs/>
          <w:vertAlign w:val="superscript"/>
        </w:rPr>
        <w:t>2</w:t>
      </w:r>
      <w:r w:rsidRPr="001E4A0B">
        <w:rPr>
          <w:bCs/>
        </w:rPr>
        <w:t xml:space="preserve">.5. </w:t>
      </w:r>
      <w:r w:rsidRPr="001E4A0B">
        <w:rPr>
          <w:shd w:val="clear" w:color="auto" w:fill="FFFFFF"/>
        </w:rPr>
        <w:t>Формирование участниками отбора заявок (предложений) в электронной форме осуществляется посредством заполнения соответствующих экранных форм веб-интерфейса в системе «Электронный бюджет» и представления в систему «Электронный бюджет» электронных копий документов (документов на бумажном носителе, преобразованных в электронную форму путем сканирования), представление которых предусмотрено в объявлении о проведении отбора.</w:t>
      </w:r>
    </w:p>
    <w:p w:rsidR="00197AC2" w:rsidRPr="001E4A0B" w:rsidRDefault="00197AC2" w:rsidP="00197AC2">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.6.</w:t>
      </w:r>
      <w:r w:rsidRPr="001E4A0B">
        <w:t xml:space="preserve"> Участник отбора вправе подать только 1 (одну) заявку на участие в отборе.</w:t>
      </w:r>
    </w:p>
    <w:p w:rsidR="00197AC2" w:rsidRPr="001E4A0B" w:rsidRDefault="00197AC2" w:rsidP="00197AC2">
      <w:pPr>
        <w:autoSpaceDE w:val="0"/>
        <w:autoSpaceDN w:val="0"/>
        <w:adjustRightInd w:val="0"/>
        <w:spacing w:after="0" w:line="240" w:lineRule="auto"/>
        <w:ind w:firstLine="567"/>
        <w:jc w:val="both"/>
      </w:pPr>
      <w:r w:rsidRPr="001E4A0B">
        <w:t>В случае установления факта подачи одним участником отбора 2 (двух) и более заявок при условии, что поданные ранее заявки этим участником отбора не отозваны, все заявки на участие в отборе получателей субсидий такого участника отбора не рассматриваются.</w:t>
      </w:r>
    </w:p>
    <w:p w:rsidR="00197AC2" w:rsidRPr="001E4A0B" w:rsidRDefault="00197AC2" w:rsidP="00197AC2">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 xml:space="preserve">.7. </w:t>
      </w:r>
      <w:r w:rsidRPr="001E4A0B">
        <w:t>Предложение об участии в отборе на получение субсидий:</w:t>
      </w:r>
    </w:p>
    <w:p w:rsidR="00197AC2" w:rsidRPr="001E4A0B" w:rsidRDefault="00197AC2" w:rsidP="00197AC2">
      <w:pPr>
        <w:autoSpaceDE w:val="0"/>
        <w:autoSpaceDN w:val="0"/>
        <w:adjustRightInd w:val="0"/>
        <w:spacing w:after="0" w:line="240" w:lineRule="auto"/>
        <w:ind w:firstLine="567"/>
        <w:jc w:val="both"/>
      </w:pPr>
      <w:r w:rsidRPr="001E4A0B">
        <w:t>- содержит информацию об участнике отбора (полное и сокращенное наименование юридического лица (индивидуального предпринимателя), основной государственный регистрационный номер, идентификационный налоговый номер налогоплательщика,  адрес местонахождения юридического лица (адрес места жительства индивидуального предпринимателя), контактные данные, адрес электронной почты,  сведения о руководителе юридического лица (индивидуальном предпринимателе), главном бухгалтере, с указанием Ф.И.О., банковские реквизиты для перечисления субсидии, в случае признания победителем отбора), предлагаемые участником отбора значения результата предоставления субсидии и размер запрашиваемой субсидии, перечень документов, прилагаемых к предложению об участии в отборе;</w:t>
      </w:r>
    </w:p>
    <w:p w:rsidR="00197AC2" w:rsidRPr="001E4A0B" w:rsidRDefault="00197AC2" w:rsidP="00197AC2">
      <w:pPr>
        <w:autoSpaceDE w:val="0"/>
        <w:autoSpaceDN w:val="0"/>
        <w:adjustRightInd w:val="0"/>
        <w:spacing w:after="0" w:line="240" w:lineRule="auto"/>
        <w:ind w:firstLine="567"/>
        <w:jc w:val="both"/>
      </w:pPr>
      <w:r w:rsidRPr="001E4A0B">
        <w:t>-</w:t>
      </w:r>
      <w:r>
        <w:t xml:space="preserve"> </w:t>
      </w:r>
      <w:r w:rsidRPr="001E4A0B">
        <w:t xml:space="preserve">содержит согласие на публикацию (размещение) </w:t>
      </w:r>
      <w:r w:rsidRPr="001E4A0B">
        <w:rPr>
          <w:shd w:val="clear" w:color="auto" w:fill="FFFFFF"/>
        </w:rPr>
        <w:t>в информационно-телекоммуникационной сети «Интернет» информации об участнике отбора, о подаваемом предложении (заявке), иной информации, связанной с настоящим отбором и результатом предоставления субсидии</w:t>
      </w:r>
      <w:r w:rsidRPr="001E4A0B">
        <w:t>;</w:t>
      </w:r>
    </w:p>
    <w:p w:rsidR="00197AC2" w:rsidRPr="001E4A0B" w:rsidRDefault="00197AC2" w:rsidP="00197AC2">
      <w:pPr>
        <w:autoSpaceDE w:val="0"/>
        <w:autoSpaceDN w:val="0"/>
        <w:adjustRightInd w:val="0"/>
        <w:spacing w:after="0" w:line="240" w:lineRule="auto"/>
        <w:ind w:firstLine="567"/>
        <w:jc w:val="both"/>
      </w:pPr>
      <w:r w:rsidRPr="001E4A0B">
        <w:t xml:space="preserve">- подписывается усиленной квалифицированной электронной подписью руководителя участника отбора или уполномоченного им лица. </w:t>
      </w:r>
    </w:p>
    <w:p w:rsidR="00197AC2" w:rsidRPr="001E4A0B" w:rsidRDefault="00197AC2" w:rsidP="00197AC2">
      <w:pPr>
        <w:shd w:val="clear" w:color="auto" w:fill="FFFFFF"/>
        <w:spacing w:after="0" w:line="240" w:lineRule="auto"/>
        <w:ind w:firstLine="567"/>
        <w:jc w:val="both"/>
      </w:pPr>
      <w:r w:rsidRPr="001E4A0B">
        <w:t>В случае, если предложение на участие в отборе подписано лицом, являющимся руководителем юридического лица, или лицом, претендующим на получение субсидии, к предложению на участие в отборе прилагается документ, подтверждающий полномочия на подписание предложения на участие в отборе от имени лица, претендующего на получение субсидии.</w:t>
      </w:r>
    </w:p>
    <w:p w:rsidR="00197AC2" w:rsidRPr="001E4A0B" w:rsidRDefault="00197AC2" w:rsidP="00197AC2">
      <w:pPr>
        <w:shd w:val="clear" w:color="auto" w:fill="FFFFFF"/>
        <w:spacing w:after="0" w:line="240" w:lineRule="auto"/>
        <w:ind w:firstLine="567"/>
        <w:jc w:val="both"/>
        <w:rPr>
          <w:bCs/>
        </w:rPr>
      </w:pPr>
      <w:r w:rsidRPr="001E4A0B">
        <w:rPr>
          <w:bCs/>
        </w:rPr>
        <w:t>1</w:t>
      </w:r>
      <w:r w:rsidRPr="001E4A0B">
        <w:rPr>
          <w:bCs/>
          <w:vertAlign w:val="superscript"/>
        </w:rPr>
        <w:t>2</w:t>
      </w:r>
      <w:r w:rsidRPr="001E4A0B">
        <w:rPr>
          <w:bCs/>
        </w:rPr>
        <w:t>.8. После подготовки и подписания предложения об участии в отборе в системе «Электронный бюджет», заявке присваивается статус «подана».</w:t>
      </w:r>
    </w:p>
    <w:p w:rsidR="00197AC2" w:rsidRPr="001E4A0B" w:rsidRDefault="00197AC2" w:rsidP="00197AC2">
      <w:pPr>
        <w:shd w:val="clear" w:color="auto" w:fill="FFFFFF"/>
        <w:spacing w:after="0" w:line="240" w:lineRule="auto"/>
        <w:ind w:firstLine="567"/>
        <w:jc w:val="both"/>
        <w:rPr>
          <w:bCs/>
        </w:rPr>
      </w:pPr>
      <w:r w:rsidRPr="001E4A0B">
        <w:rPr>
          <w:bCs/>
        </w:rPr>
        <w:t>В зависимости от этапа отбора на предоставление субсидии в системе «Электронный бюджет» статус заявки может принимать следующие значения:</w:t>
      </w:r>
    </w:p>
    <w:p w:rsidR="00197AC2" w:rsidRPr="001E4A0B" w:rsidRDefault="00197AC2" w:rsidP="00197AC2">
      <w:pPr>
        <w:shd w:val="clear" w:color="auto" w:fill="FFFFFF"/>
        <w:spacing w:after="0" w:line="240" w:lineRule="auto"/>
        <w:ind w:firstLine="567"/>
        <w:jc w:val="both"/>
        <w:rPr>
          <w:bCs/>
        </w:rPr>
      </w:pPr>
      <w:r w:rsidRPr="001E4A0B">
        <w:rPr>
          <w:bCs/>
        </w:rPr>
        <w:t>«заявка снята» - заявка после подачи была отозвана, отменить действие невозможно;</w:t>
      </w:r>
    </w:p>
    <w:p w:rsidR="00197AC2" w:rsidRPr="001E4A0B" w:rsidRDefault="00197AC2" w:rsidP="00197AC2">
      <w:pPr>
        <w:shd w:val="clear" w:color="auto" w:fill="FFFFFF"/>
        <w:spacing w:after="0" w:line="240" w:lineRule="auto"/>
        <w:ind w:firstLine="567"/>
        <w:jc w:val="both"/>
        <w:rPr>
          <w:shd w:val="clear" w:color="auto" w:fill="FFFFFF"/>
        </w:rPr>
      </w:pPr>
      <w:r w:rsidRPr="001E4A0B">
        <w:rPr>
          <w:bCs/>
        </w:rPr>
        <w:lastRenderedPageBreak/>
        <w:t xml:space="preserve">«поддержана» - </w:t>
      </w:r>
      <w:r w:rsidRPr="001E4A0B">
        <w:rPr>
          <w:shd w:val="clear" w:color="auto" w:fill="FFFFFF"/>
        </w:rPr>
        <w:t>заявка признана победителем отбора;</w:t>
      </w:r>
    </w:p>
    <w:p w:rsidR="00197AC2" w:rsidRPr="001E4A0B" w:rsidRDefault="00197AC2" w:rsidP="00197AC2">
      <w:pPr>
        <w:shd w:val="clear" w:color="auto" w:fill="FFFFFF"/>
        <w:spacing w:after="0" w:line="240" w:lineRule="auto"/>
        <w:ind w:firstLine="567"/>
        <w:jc w:val="both"/>
        <w:rPr>
          <w:shd w:val="clear" w:color="auto" w:fill="FFFFFF"/>
        </w:rPr>
      </w:pPr>
      <w:r w:rsidRPr="001E4A0B">
        <w:rPr>
          <w:shd w:val="clear" w:color="auto" w:fill="FFFFFF"/>
        </w:rPr>
        <w:t>«не поддержана» -  заявка была отклонена, причины отклонения указываются в протоколе</w:t>
      </w:r>
      <w:r>
        <w:rPr>
          <w:shd w:val="clear" w:color="auto" w:fill="FFFFFF"/>
        </w:rPr>
        <w:t xml:space="preserve"> подведения итогов</w:t>
      </w:r>
      <w:r w:rsidRPr="001E4A0B">
        <w:rPr>
          <w:shd w:val="clear" w:color="auto" w:fill="FFFFFF"/>
        </w:rPr>
        <w:t>;</w:t>
      </w:r>
    </w:p>
    <w:p w:rsidR="00197AC2" w:rsidRPr="001E4A0B" w:rsidRDefault="00197AC2" w:rsidP="00197AC2">
      <w:pPr>
        <w:shd w:val="clear" w:color="auto" w:fill="FFFFFF"/>
        <w:spacing w:after="0" w:line="240" w:lineRule="auto"/>
        <w:ind w:firstLine="567"/>
        <w:jc w:val="both"/>
      </w:pPr>
      <w:r w:rsidRPr="001E4A0B">
        <w:t>«требуется доработка» - статус присваивается в соответствии с абзацами 3 и 4 пункта 2.8.</w:t>
      </w:r>
    </w:p>
    <w:p w:rsidR="00197AC2" w:rsidRPr="00197AC2" w:rsidRDefault="00197AC2" w:rsidP="00197AC2">
      <w:pPr>
        <w:pStyle w:val="a6"/>
        <w:autoSpaceDE w:val="0"/>
        <w:autoSpaceDN w:val="0"/>
        <w:adjustRightInd w:val="0"/>
        <w:spacing w:after="0" w:line="240" w:lineRule="auto"/>
        <w:ind w:left="0" w:firstLine="567"/>
        <w:jc w:val="both"/>
        <w:rPr>
          <w:lang w:eastAsia="en-US"/>
        </w:rPr>
      </w:pPr>
      <w:r w:rsidRPr="001E4A0B">
        <w:rPr>
          <w:bCs/>
        </w:rPr>
        <w:t>1</w:t>
      </w:r>
      <w:r w:rsidRPr="001E4A0B">
        <w:rPr>
          <w:bCs/>
          <w:vertAlign w:val="superscript"/>
        </w:rPr>
        <w:t>2</w:t>
      </w:r>
      <w:r w:rsidRPr="001E4A0B">
        <w:rPr>
          <w:bCs/>
        </w:rPr>
        <w:t xml:space="preserve">.9. </w:t>
      </w:r>
      <w:r w:rsidRPr="00197AC2">
        <w:rPr>
          <w:lang w:eastAsia="en-US"/>
        </w:rPr>
        <w:t xml:space="preserve">В целях проведения отбора для предоставления субсидии, Администрация размещает в системе «Электронный бюджет» и на официальном сайте Администрации </w:t>
      </w:r>
      <w:hyperlink r:id="rId156" w:history="1">
        <w:r w:rsidRPr="001E4A0B">
          <w:rPr>
            <w:rStyle w:val="af6"/>
          </w:rPr>
          <w:t>https://kortkeros.gosuslugi.ru</w:t>
        </w:r>
      </w:hyperlink>
      <w:r w:rsidRPr="001E4A0B">
        <w:t xml:space="preserve"> </w:t>
      </w:r>
      <w:r w:rsidRPr="00197AC2">
        <w:rPr>
          <w:lang w:eastAsia="en-US"/>
        </w:rPr>
        <w:t>объявление о проведении отбора с указанием следующей информации:</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а) сроков проведения отбора;</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б) даты начала подачи и окончания приема заявок, при этом дата окончания приема заявок не может быть ранее 10-го календарного дня, следующего за днем размещения объявления о проведении отбора;</w:t>
      </w:r>
    </w:p>
    <w:p w:rsidR="00197AC2" w:rsidRPr="001E4A0B" w:rsidRDefault="00197AC2" w:rsidP="00197AC2">
      <w:pPr>
        <w:autoSpaceDE w:val="0"/>
        <w:autoSpaceDN w:val="0"/>
        <w:adjustRightInd w:val="0"/>
        <w:spacing w:after="0" w:line="240" w:lineRule="auto"/>
        <w:ind w:firstLine="567"/>
        <w:jc w:val="both"/>
      </w:pPr>
      <w:r w:rsidRPr="001E4A0B">
        <w:t>в) наименование, место нахождения, почтовый адрес, адрес электронной почты Администрации, контактных телефонов лиц, осуществляющих прием заявок;</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г) результат предоставления субсидии в соответствии с пунктом 2.27 настоящего Порядка;</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д) доменное имя и (или) указатели страниц государственной информационной системы в информационно-телекоммуникационной сети «Интернет»;</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е) требования к претенденту и к перечню документов, представляемых претендентом для подтверждения соответствия указанным требованиям;</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ж) категории получателей субсидии в соответствии с пунктом 2.2. настоящего порядка;</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з) порядки:</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подачи заявки и требования, предъявляемые к форме и содержанию заявки;</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отзыва и возврата заявки, определяющий в том числе основания для возврата заявки;</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внесения изменений в заявку;</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рассмотрения заявки;</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возврата заявки на доработку;</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отклонения заявки, а также информация об основаниях ее отклонения в соответствии с пунктом 2.14 настоящего Порядка;</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предоставления претенденту разъяснений положений объявления о проведении отбора, дату начала и окончания срока такого предоставления в соответствии с подпунктом 2 пункта 2.9 настоящего Порядка.</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и)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к) срок, в течение которого претендент, прошедший отбор, должен подписать соглашение о предоставлении субсидии;</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lastRenderedPageBreak/>
        <w:t>л) условия признания претендента уклонившимся от заключения Соглашения;</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м) сроки размещения протокола подведения итогов отбора (документа об итогах проведения отбора) на едином портале, а также на официальном сайте Администрации в информационно-телекоммуникационной сети «Интернет», которые не могут быть позднее 14-го календарного дня, следующего за днем определения победителя (победителей) отбора.</w:t>
      </w:r>
    </w:p>
    <w:p w:rsidR="00197AC2" w:rsidRPr="001E4A0B" w:rsidRDefault="00197AC2" w:rsidP="00197AC2">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 xml:space="preserve">.10. </w:t>
      </w:r>
      <w:r w:rsidRPr="001E4A0B">
        <w:t>Внесение изменений в объявление о проведении отбора, осуществляется не позднее наступления даты окончания приема заявок участников отбора получателей субсидий с соблюдением следующих условий:</w:t>
      </w:r>
    </w:p>
    <w:p w:rsidR="00197AC2" w:rsidRPr="001E4A0B" w:rsidRDefault="00197AC2" w:rsidP="00197AC2">
      <w:pPr>
        <w:autoSpaceDE w:val="0"/>
        <w:autoSpaceDN w:val="0"/>
        <w:adjustRightInd w:val="0"/>
        <w:spacing w:after="0" w:line="240" w:lineRule="auto"/>
        <w:ind w:firstLine="567"/>
        <w:jc w:val="both"/>
      </w:pPr>
      <w:r w:rsidRPr="001E4A0B">
        <w:t>-</w:t>
      </w:r>
      <w:r>
        <w:t xml:space="preserve"> </w:t>
      </w:r>
      <w:r w:rsidRPr="001E4A0B">
        <w:t>срок подачи участниками отбора заявок должен быть продлен таким образом,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rsidR="00197AC2" w:rsidRPr="001E4A0B" w:rsidRDefault="00197AC2" w:rsidP="00197AC2">
      <w:pPr>
        <w:autoSpaceDE w:val="0"/>
        <w:autoSpaceDN w:val="0"/>
        <w:adjustRightInd w:val="0"/>
        <w:spacing w:after="0" w:line="240" w:lineRule="auto"/>
        <w:ind w:firstLine="567"/>
        <w:jc w:val="both"/>
      </w:pPr>
      <w:r w:rsidRPr="001E4A0B">
        <w:t>-</w:t>
      </w:r>
      <w:r>
        <w:t xml:space="preserve"> </w:t>
      </w:r>
      <w:r w:rsidRPr="001E4A0B">
        <w:t>при внесении изменений в объявление о проведении отбора получателей субсидий изменение способа отбора получателей субсидий не допускается;</w:t>
      </w:r>
    </w:p>
    <w:p w:rsidR="00197AC2" w:rsidRPr="001E4A0B" w:rsidRDefault="00197AC2" w:rsidP="00197AC2">
      <w:pPr>
        <w:autoSpaceDE w:val="0"/>
        <w:autoSpaceDN w:val="0"/>
        <w:adjustRightInd w:val="0"/>
        <w:spacing w:after="0" w:line="240" w:lineRule="auto"/>
        <w:ind w:firstLine="567"/>
        <w:jc w:val="both"/>
      </w:pPr>
      <w:r w:rsidRPr="001E4A0B">
        <w:t>-</w:t>
      </w:r>
      <w:r>
        <w:t xml:space="preserve"> </w:t>
      </w:r>
      <w:r w:rsidRPr="001E4A0B">
        <w:t>в случае внесения изменений в объявление о проведении отбора получателей субсидий после наступления даты начала приема заявок в объявление о проведении отбора получателей субсидий включается положение, предусматривающее право участников отбора получателей субсидий внести изменения в заявки;</w:t>
      </w:r>
    </w:p>
    <w:p w:rsidR="00197AC2" w:rsidRPr="001E4A0B" w:rsidRDefault="00197AC2" w:rsidP="00197AC2">
      <w:pPr>
        <w:autoSpaceDE w:val="0"/>
        <w:autoSpaceDN w:val="0"/>
        <w:adjustRightInd w:val="0"/>
        <w:spacing w:after="0" w:line="240" w:lineRule="auto"/>
        <w:ind w:firstLine="567"/>
        <w:jc w:val="both"/>
      </w:pPr>
      <w:r w:rsidRPr="001E4A0B">
        <w:t>- участники отбора получателей субсидий, подавшие заявку, уведомляются о внесении изменений в объявление о проведении отбора получателей субсидий не позднее дня, следующего за днем внесения изменений в объявление о проведении отбора получателей субсидий, с использованием системы «Электронный бюджет».</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bCs/>
          <w:sz w:val="28"/>
          <w:szCs w:val="28"/>
        </w:rPr>
        <w:t>1</w:t>
      </w:r>
      <w:r w:rsidRPr="001E4A0B">
        <w:rPr>
          <w:bCs/>
          <w:sz w:val="28"/>
          <w:szCs w:val="28"/>
          <w:vertAlign w:val="superscript"/>
        </w:rPr>
        <w:t>2</w:t>
      </w:r>
      <w:r w:rsidRPr="001E4A0B">
        <w:rPr>
          <w:bCs/>
          <w:sz w:val="28"/>
          <w:szCs w:val="28"/>
        </w:rPr>
        <w:t xml:space="preserve">.11. </w:t>
      </w:r>
      <w:r w:rsidRPr="001E4A0B">
        <w:rPr>
          <w:sz w:val="28"/>
          <w:szCs w:val="28"/>
          <w:shd w:val="clear" w:color="auto" w:fill="FFFFFF"/>
        </w:rPr>
        <w:t xml:space="preserve">Протокол вскрытия заявок формируется автоматически на едином портале и подписывается усиленной квалифицированной электронной подписью </w:t>
      </w:r>
      <w:r w:rsidRPr="001E4A0B">
        <w:rPr>
          <w:sz w:val="28"/>
          <w:szCs w:val="28"/>
        </w:rPr>
        <w:t>Главного распорядителя бюджетных средств</w:t>
      </w:r>
      <w:r w:rsidRPr="001E4A0B">
        <w:rPr>
          <w:sz w:val="28"/>
          <w:szCs w:val="28"/>
          <w:shd w:val="clear" w:color="auto" w:fill="FFFFFF"/>
        </w:rPr>
        <w:t xml:space="preserve"> (уполномоченного им лица) или председателем Комиссии в системе «Электронный бюджет», а также размещается на едином портале не позднее одного рабочего дня, следующего за днем его подписания.</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sz w:val="28"/>
          <w:szCs w:val="28"/>
          <w:shd w:val="clear" w:color="auto" w:fill="FFFFFF"/>
        </w:rPr>
        <w:t xml:space="preserve">Протокол подведения итогов формируется автоматически на едином портале на основании результатов рассмотрения заявок и подписывается усиленной квалифицированной электронной подписью </w:t>
      </w:r>
      <w:r w:rsidRPr="001E4A0B">
        <w:rPr>
          <w:sz w:val="28"/>
          <w:szCs w:val="28"/>
        </w:rPr>
        <w:t>Главного распорядителя бюджетных средств</w:t>
      </w:r>
      <w:r w:rsidRPr="001E4A0B">
        <w:rPr>
          <w:sz w:val="28"/>
          <w:szCs w:val="28"/>
          <w:shd w:val="clear" w:color="auto" w:fill="FFFFFF"/>
        </w:rPr>
        <w:t xml:space="preserve"> (уполномоченного им лица) или председателем Комиссии в системе «Электронный бюджет», а также размещается на едином портале не позднее одного рабочего дня, следующего за днем его подписания.</w:t>
      </w:r>
    </w:p>
    <w:p w:rsidR="00197AC2" w:rsidRPr="001E4A0B" w:rsidRDefault="00197AC2" w:rsidP="00197AC2">
      <w:pPr>
        <w:autoSpaceDE w:val="0"/>
        <w:autoSpaceDN w:val="0"/>
        <w:adjustRightInd w:val="0"/>
        <w:spacing w:after="0" w:line="240" w:lineRule="auto"/>
        <w:ind w:firstLine="567"/>
        <w:jc w:val="both"/>
      </w:pPr>
      <w:r w:rsidRPr="001E4A0B">
        <w:t>Внесение изменений в протокол подведения итогов отбора осуществляется не позднее 10 календарных дней со дня подписания первых версий протокола подведения итогов отбора путем формирования новых версий указанных протоколов с указанием причин внесения изменений.</w:t>
      </w:r>
    </w:p>
    <w:p w:rsidR="00197AC2" w:rsidRPr="001E4A0B" w:rsidRDefault="00197AC2" w:rsidP="00197AC2">
      <w:pPr>
        <w:pStyle w:val="afc"/>
        <w:shd w:val="clear" w:color="auto" w:fill="FFFFFF"/>
        <w:spacing w:before="0" w:beforeAutospacing="0" w:after="0" w:afterAutospacing="0"/>
        <w:ind w:firstLine="567"/>
        <w:jc w:val="both"/>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.12. </w:t>
      </w:r>
      <w:r w:rsidRPr="001E4A0B">
        <w:rPr>
          <w:sz w:val="28"/>
          <w:szCs w:val="28"/>
        </w:rPr>
        <w:t>Ранжирование поступивших заявок определяется исходя из очередности их поступления.</w:t>
      </w:r>
    </w:p>
    <w:p w:rsidR="00197AC2" w:rsidRPr="001E4A0B" w:rsidRDefault="00197AC2" w:rsidP="00197AC2">
      <w:pPr>
        <w:shd w:val="clear" w:color="auto" w:fill="FFFFFF"/>
        <w:spacing w:after="0" w:line="240" w:lineRule="auto"/>
        <w:ind w:firstLine="567"/>
        <w:jc w:val="both"/>
      </w:pPr>
      <w:r w:rsidRPr="001E4A0B">
        <w:lastRenderedPageBreak/>
        <w:t>В случае если общий объем средств, запрашиваемых получателями субсидий, превышает объемы ассигнований, предусмотренных в бюджете МО МР «Корткеросский» на эти цели в текущем финансовом году, распределение субсидий осуществляется в той последовательности, в которой поступали и регистрировались заявки.</w:t>
      </w:r>
    </w:p>
    <w:p w:rsidR="00197AC2" w:rsidRPr="001E4A0B" w:rsidRDefault="00197AC2" w:rsidP="00197AC2">
      <w:pPr>
        <w:shd w:val="clear" w:color="auto" w:fill="FFFFFF"/>
        <w:spacing w:after="0" w:line="240" w:lineRule="auto"/>
        <w:ind w:firstLine="567"/>
        <w:jc w:val="both"/>
        <w:rPr>
          <w:bCs/>
        </w:rPr>
      </w:pPr>
      <w:r w:rsidRPr="001E4A0B">
        <w:rPr>
          <w:bCs/>
        </w:rPr>
        <w:t>1</w:t>
      </w:r>
      <w:r w:rsidRPr="001E4A0B">
        <w:rPr>
          <w:bCs/>
          <w:vertAlign w:val="superscript"/>
        </w:rPr>
        <w:t>2</w:t>
      </w:r>
      <w:r w:rsidRPr="001E4A0B">
        <w:rPr>
          <w:bCs/>
        </w:rPr>
        <w:t>.13. Победителями отбора признаются по результатам ранжирования поступивших заявок и в пределах объема распределяемой субсидии, указанного в объявлении о проведении отбора.</w:t>
      </w:r>
    </w:p>
    <w:p w:rsidR="00197AC2" w:rsidRPr="001E4A0B" w:rsidRDefault="00197AC2" w:rsidP="00197AC2">
      <w:pPr>
        <w:pStyle w:val="afc"/>
        <w:shd w:val="clear" w:color="auto" w:fill="FFFFFF"/>
        <w:spacing w:before="0" w:beforeAutospacing="0" w:after="0" w:afterAutospacing="0"/>
        <w:ind w:firstLine="567"/>
        <w:jc w:val="both"/>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.14. </w:t>
      </w:r>
      <w:r w:rsidRPr="001E4A0B">
        <w:rPr>
          <w:sz w:val="28"/>
          <w:szCs w:val="28"/>
        </w:rPr>
        <w:t>Отбор получателей субсидий признается несостоявшимся если по окончании срока подачи заявок не подано ни одной заявки и(или) по результатам рассмотрения заявок отклонены все заявки.</w:t>
      </w:r>
    </w:p>
    <w:p w:rsidR="00197AC2" w:rsidRDefault="00197AC2" w:rsidP="00197AC2">
      <w:pPr>
        <w:pStyle w:val="ConsPlusTitle"/>
        <w:spacing w:line="276" w:lineRule="auto"/>
        <w:ind w:firstLine="567"/>
        <w:jc w:val="both"/>
        <w:outlineLvl w:val="1"/>
        <w:rPr>
          <w:rFonts w:ascii="Times New Roman" w:hAnsi="Times New Roman" w:cs="Times New Roman"/>
          <w:b w:val="0"/>
        </w:rPr>
      </w:pPr>
      <w:r w:rsidRPr="00197AC2">
        <w:rPr>
          <w:rFonts w:ascii="Times New Roman" w:hAnsi="Times New Roman" w:cs="Times New Roman"/>
          <w:b w:val="0"/>
        </w:rPr>
        <w:t>1</w:t>
      </w:r>
      <w:r w:rsidRPr="00197AC2">
        <w:rPr>
          <w:rFonts w:ascii="Times New Roman" w:hAnsi="Times New Roman" w:cs="Times New Roman"/>
          <w:b w:val="0"/>
          <w:vertAlign w:val="superscript"/>
        </w:rPr>
        <w:t>2</w:t>
      </w:r>
      <w:r w:rsidRPr="00197AC2">
        <w:rPr>
          <w:rFonts w:ascii="Times New Roman" w:hAnsi="Times New Roman" w:cs="Times New Roman"/>
          <w:b w:val="0"/>
        </w:rPr>
        <w:t>.15. В случаях, если отбор признан несостоявшимся, Администрация вправе принять решение о проведении повторного отбора в соответствии с настоящим Порядком</w:t>
      </w:r>
    </w:p>
    <w:p w:rsidR="00197AC2" w:rsidRPr="00197AC2" w:rsidRDefault="00197AC2" w:rsidP="00197AC2">
      <w:pPr>
        <w:pStyle w:val="ConsPlusTitle"/>
        <w:spacing w:line="276" w:lineRule="auto"/>
        <w:ind w:firstLine="567"/>
        <w:jc w:val="both"/>
        <w:outlineLvl w:val="1"/>
        <w:rPr>
          <w:rFonts w:ascii="Times New Roman" w:hAnsi="Times New Roman" w:cs="Times New Roman"/>
          <w:b w:val="0"/>
        </w:rPr>
      </w:pPr>
    </w:p>
    <w:p w:rsidR="000C250B" w:rsidRPr="000C250B" w:rsidRDefault="000C250B" w:rsidP="000C250B">
      <w:pPr>
        <w:pStyle w:val="ConsPlusTitle"/>
        <w:numPr>
          <w:ilvl w:val="0"/>
          <w:numId w:val="14"/>
        </w:numPr>
        <w:spacing w:line="276" w:lineRule="auto"/>
        <w:ind w:left="0" w:firstLine="0"/>
        <w:jc w:val="center"/>
        <w:outlineLvl w:val="1"/>
        <w:rPr>
          <w:rFonts w:ascii="Times New Roman" w:hAnsi="Times New Roman" w:cs="Times New Roman"/>
        </w:rPr>
      </w:pPr>
      <w:r w:rsidRPr="000C250B">
        <w:rPr>
          <w:rFonts w:ascii="Times New Roman" w:hAnsi="Times New Roman" w:cs="Times New Roman"/>
        </w:rPr>
        <w:t>Условия и порядок предоставления субсидии</w:t>
      </w:r>
    </w:p>
    <w:p w:rsidR="000C250B" w:rsidRPr="000C250B" w:rsidRDefault="000C250B" w:rsidP="000C250B">
      <w:pPr>
        <w:pStyle w:val="ConsPlusNormal"/>
        <w:spacing w:line="276" w:lineRule="auto"/>
        <w:rPr>
          <w:sz w:val="28"/>
          <w:szCs w:val="28"/>
        </w:rPr>
      </w:pPr>
    </w:p>
    <w:p w:rsidR="000C250B" w:rsidRPr="000C250B" w:rsidRDefault="000C250B" w:rsidP="000C250B">
      <w:pPr>
        <w:pStyle w:val="a6"/>
        <w:numPr>
          <w:ilvl w:val="1"/>
          <w:numId w:val="14"/>
        </w:numPr>
        <w:autoSpaceDE w:val="0"/>
        <w:autoSpaceDN w:val="0"/>
        <w:adjustRightInd w:val="0"/>
        <w:spacing w:after="0"/>
        <w:ind w:left="0" w:firstLine="567"/>
        <w:jc w:val="both"/>
      </w:pPr>
      <w:r w:rsidRPr="000C250B">
        <w:t>Предоставление субсидий из бюджета муниципального образования муниципального района «Корткеросский» осуществляется на основании соглашений, заключенных между получателями субсидии и Администрацией, в соответствии с типовой формой, утвержденной Управлением финансов Администрации (далее – Соглашение).</w:t>
      </w:r>
    </w:p>
    <w:p w:rsidR="000C250B" w:rsidRPr="000C250B" w:rsidRDefault="000C250B" w:rsidP="000C250B">
      <w:pPr>
        <w:autoSpaceDE w:val="0"/>
        <w:autoSpaceDN w:val="0"/>
        <w:adjustRightInd w:val="0"/>
        <w:spacing w:after="0"/>
        <w:ind w:firstLine="567"/>
        <w:jc w:val="both"/>
        <w:rPr>
          <w:lang w:eastAsia="en-US"/>
        </w:rPr>
      </w:pPr>
      <w:r w:rsidRPr="000C250B">
        <w:t xml:space="preserve">2.2. </w:t>
      </w:r>
      <w:r w:rsidR="00197AC2" w:rsidRPr="001E4A0B">
        <w:rPr>
          <w:lang w:eastAsia="en-US"/>
        </w:rPr>
        <w:t xml:space="preserve">К категории получателей субсидии относятся сельскохозяйственные товаропроизводители, зарегистрированные и осуществляющие свою деятельность на территории муниципального образования муниципального района «Корткеросский», имеющие народные проекты в сфере агропромышленного комплекса, </w:t>
      </w:r>
      <w:r w:rsidR="00197AC2" w:rsidRPr="00197AC2">
        <w:rPr>
          <w:lang w:eastAsia="en-US"/>
        </w:rPr>
        <w:t xml:space="preserve">со сроком реализации, соответствующим </w:t>
      </w:r>
      <w:hyperlink r:id="rId157" w:history="1">
        <w:r w:rsidR="00197AC2" w:rsidRPr="00197AC2">
          <w:rPr>
            <w:lang w:eastAsia="en-US"/>
          </w:rPr>
          <w:t>этапу</w:t>
        </w:r>
      </w:hyperlink>
      <w:r w:rsidR="00197AC2" w:rsidRPr="00197AC2">
        <w:rPr>
          <w:lang w:eastAsia="en-US"/>
        </w:rPr>
        <w:t xml:space="preserve"> реализации, утвержденному Постановлением Правительства Республики Коми от 20.05.2016 № 252 «О мерах по реализации Указа Главы Республики Коми от 13 мая 2016 г. № 66 «О проекте «Народный бюджет» в </w:t>
      </w:r>
      <w:r w:rsidR="00197AC2" w:rsidRPr="00197AC2">
        <w:rPr>
          <w:color w:val="000000"/>
          <w:lang w:eastAsia="en-US"/>
        </w:rPr>
        <w:t>Республике Коми», включенные в перечень отобранных народных проектов, утвержденный протоколом заседания Межведомственной комиссии</w:t>
      </w:r>
      <w:r w:rsidRPr="000C250B">
        <w:rPr>
          <w:lang w:eastAsia="en-US"/>
        </w:rPr>
        <w:t>.</w:t>
      </w:r>
    </w:p>
    <w:p w:rsidR="000C250B" w:rsidRPr="000C250B" w:rsidRDefault="000C250B" w:rsidP="000C250B">
      <w:pPr>
        <w:pStyle w:val="ConsPlusNormal"/>
        <w:spacing w:line="276" w:lineRule="auto"/>
        <w:ind w:firstLine="567"/>
        <w:jc w:val="both"/>
        <w:rPr>
          <w:sz w:val="28"/>
          <w:szCs w:val="28"/>
        </w:rPr>
      </w:pPr>
      <w:r w:rsidRPr="000C250B">
        <w:rPr>
          <w:rFonts w:eastAsia="Calibri"/>
          <w:sz w:val="28"/>
          <w:szCs w:val="28"/>
          <w:lang w:eastAsia="en-US"/>
        </w:rPr>
        <w:t xml:space="preserve">2.3. </w:t>
      </w:r>
      <w:r w:rsidRPr="000C250B">
        <w:rPr>
          <w:sz w:val="28"/>
          <w:szCs w:val="28"/>
        </w:rPr>
        <w:t xml:space="preserve">Требования, предъявляемые к сельскохозяйственным товаропроизводителям, претендующих на заключение Соглашений и получения субсидии </w:t>
      </w:r>
      <w:r w:rsidR="00197AC2" w:rsidRPr="00197AC2">
        <w:rPr>
          <w:rFonts w:eastAsia="Calibri"/>
          <w:color w:val="000000"/>
          <w:sz w:val="28"/>
          <w:szCs w:val="28"/>
        </w:rPr>
        <w:t>на даты рассмотрения заявки и заключения Соглашения о предоставлении субсидий</w:t>
      </w:r>
      <w:r w:rsidRPr="000C250B">
        <w:rPr>
          <w:sz w:val="28"/>
          <w:szCs w:val="28"/>
        </w:rPr>
        <w:t>:</w:t>
      </w:r>
    </w:p>
    <w:p w:rsidR="000C250B" w:rsidRPr="000C250B" w:rsidRDefault="000C250B" w:rsidP="000C250B">
      <w:pPr>
        <w:autoSpaceDE w:val="0"/>
        <w:autoSpaceDN w:val="0"/>
        <w:adjustRightInd w:val="0"/>
        <w:spacing w:after="0"/>
        <w:ind w:firstLine="567"/>
        <w:jc w:val="both"/>
      </w:pPr>
      <w:r w:rsidRPr="000C250B">
        <w:t xml:space="preserve">1) Претендент - юридическое лицо не находится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него не введена процедура банкротства, деятельность Претендента </w:t>
      </w:r>
      <w:r w:rsidRPr="000C250B">
        <w:lastRenderedPageBreak/>
        <w:t>не приостановлена в порядке, предусмотренном законодательством Российской Федерации; Претендент - индивидуальный предприниматель не прекратил деятельность в качестве индивидуального предпринимателя;</w:t>
      </w:r>
    </w:p>
    <w:p w:rsidR="000C250B" w:rsidRPr="000C250B" w:rsidRDefault="000C250B" w:rsidP="000C250B">
      <w:pPr>
        <w:autoSpaceDE w:val="0"/>
        <w:autoSpaceDN w:val="0"/>
        <w:adjustRightInd w:val="0"/>
        <w:spacing w:after="0"/>
        <w:ind w:firstLine="567"/>
        <w:jc w:val="both"/>
      </w:pPr>
      <w:r w:rsidRPr="000C250B">
        <w:t>2) Претендент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0C250B" w:rsidRPr="000C250B" w:rsidRDefault="000C250B" w:rsidP="000C250B">
      <w:pPr>
        <w:autoSpaceDE w:val="0"/>
        <w:autoSpaceDN w:val="0"/>
        <w:adjustRightInd w:val="0"/>
        <w:spacing w:after="0"/>
        <w:ind w:firstLine="540"/>
        <w:jc w:val="both"/>
      </w:pPr>
      <w:r w:rsidRPr="000C250B">
        <w:t>3) Претендент не получает средства из бюджета муниципального образования муниципального района «Корткеросский», на основании иных нормативных правовых актов, на цели, указанные в пункте 1.3. настоящего Порядка;</w:t>
      </w:r>
    </w:p>
    <w:p w:rsidR="000C250B" w:rsidRPr="000C250B" w:rsidRDefault="000C250B" w:rsidP="000C250B">
      <w:pPr>
        <w:autoSpaceDE w:val="0"/>
        <w:autoSpaceDN w:val="0"/>
        <w:adjustRightInd w:val="0"/>
        <w:spacing w:after="0"/>
        <w:ind w:firstLine="540"/>
        <w:jc w:val="both"/>
      </w:pPr>
      <w:r w:rsidRPr="000C250B">
        <w:t>4) Претендент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0C250B" w:rsidRPr="000C250B" w:rsidRDefault="000C250B" w:rsidP="000C250B">
      <w:pPr>
        <w:autoSpaceDE w:val="0"/>
        <w:autoSpaceDN w:val="0"/>
        <w:adjustRightInd w:val="0"/>
        <w:spacing w:after="0"/>
        <w:ind w:firstLine="540"/>
        <w:jc w:val="both"/>
      </w:pPr>
      <w:r w:rsidRPr="000C250B">
        <w:t>5) Претендент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0C250B" w:rsidRPr="000C250B" w:rsidRDefault="000C250B" w:rsidP="000C250B">
      <w:pPr>
        <w:autoSpaceDE w:val="0"/>
        <w:autoSpaceDN w:val="0"/>
        <w:adjustRightInd w:val="0"/>
        <w:spacing w:after="0"/>
        <w:ind w:firstLine="540"/>
        <w:jc w:val="both"/>
      </w:pPr>
      <w:r w:rsidRPr="000C250B">
        <w:t>6) Претендент не является иностранным агентом в соответствии с Федеральным законом «О контроле за деятельностью лиц, находящихся под иностранным влиянием»;</w:t>
      </w:r>
    </w:p>
    <w:p w:rsidR="000C250B" w:rsidRPr="000C250B" w:rsidRDefault="000C250B" w:rsidP="000C250B">
      <w:pPr>
        <w:autoSpaceDE w:val="0"/>
        <w:autoSpaceDN w:val="0"/>
        <w:adjustRightInd w:val="0"/>
        <w:spacing w:after="0"/>
        <w:ind w:firstLine="540"/>
        <w:jc w:val="both"/>
      </w:pPr>
      <w:r w:rsidRPr="000C250B">
        <w:t xml:space="preserve">7) у Претендента отсутствует просроченная задолженность по возврату в бюджет муниципального образования муниципального района «Корткеросский» субсидий, бюджетных инвестиций, предоставленных, в том числе в соответствии с иными правовыми актами, а также иная просроченная (неурегулированная) </w:t>
      </w:r>
      <w:r w:rsidRPr="000C250B">
        <w:lastRenderedPageBreak/>
        <w:t>задолженность по денежным обязательствам перед бюджетом муниципального образования муниципального района «Корткеросский»;</w:t>
      </w:r>
    </w:p>
    <w:p w:rsidR="000C250B" w:rsidRPr="000C250B" w:rsidRDefault="000C250B" w:rsidP="000C250B">
      <w:pPr>
        <w:autoSpaceDE w:val="0"/>
        <w:autoSpaceDN w:val="0"/>
        <w:adjustRightInd w:val="0"/>
        <w:spacing w:after="0"/>
        <w:ind w:firstLine="540"/>
        <w:jc w:val="both"/>
      </w:pPr>
      <w:r w:rsidRPr="000C250B">
        <w:t>8) в реестре дисквалификационных лиц отсутствуют сведения о дисквалифицированных руководителях, членах коллегиального исполнительного органа, лице, исполняющем функции единоличного исполнительного органа, или главном бухгалтере (при наличии), являющегося юридическим лицом, об индивидуальном предпринимателе и о физическом лице - производителе товаров, работ, услуг, являющихся участниками конкурсного отбора.</w:t>
      </w:r>
    </w:p>
    <w:p w:rsidR="000C250B" w:rsidRDefault="000C250B" w:rsidP="000C250B">
      <w:pPr>
        <w:autoSpaceDE w:val="0"/>
        <w:autoSpaceDN w:val="0"/>
        <w:adjustRightInd w:val="0"/>
        <w:spacing w:after="0"/>
        <w:ind w:firstLine="540"/>
        <w:jc w:val="both"/>
      </w:pPr>
      <w:r w:rsidRPr="000C250B">
        <w:t xml:space="preserve">9) у Претендента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страховых взносов в бюджеты бюджетной системы Российской Федерации на дату формирования налоговым органом сведений. </w:t>
      </w:r>
    </w:p>
    <w:p w:rsidR="00197AC2" w:rsidRPr="001E4A0B" w:rsidRDefault="00197AC2" w:rsidP="00197AC2">
      <w:pPr>
        <w:autoSpaceDE w:val="0"/>
        <w:autoSpaceDN w:val="0"/>
        <w:adjustRightInd w:val="0"/>
        <w:spacing w:after="0"/>
        <w:ind w:firstLine="567"/>
        <w:jc w:val="both"/>
      </w:pPr>
      <w:r w:rsidRPr="001E4A0B">
        <w:rPr>
          <w:shd w:val="clear" w:color="auto" w:fill="FFFFFF"/>
        </w:rPr>
        <w:t>2.3.</w:t>
      </w:r>
      <w:r w:rsidRPr="001E4A0B">
        <w:rPr>
          <w:shd w:val="clear" w:color="auto" w:fill="FFFFFF"/>
          <w:vertAlign w:val="superscript"/>
        </w:rPr>
        <w:t>1</w:t>
      </w:r>
      <w:r w:rsidRPr="001E4A0B">
        <w:rPr>
          <w:shd w:val="clear" w:color="auto" w:fill="FFFFFF"/>
        </w:rPr>
        <w:t>. П</w:t>
      </w:r>
      <w:r w:rsidRPr="001E4A0B">
        <w:t xml:space="preserve">роверка участника отбора на соответствие требованиям, </w:t>
      </w:r>
      <w:r w:rsidRPr="001E4A0B">
        <w:rPr>
          <w:shd w:val="clear" w:color="auto" w:fill="FFFFFF"/>
        </w:rPr>
        <w:t>установленным пунктом 2.3 настоящего Порядка,</w:t>
      </w:r>
      <w:r w:rsidRPr="001E4A0B">
        <w:t xml:space="preserve"> осуществляется автоматически в системе «Электронный бюджет» на основании данных государственных информационных систем, в том числе с использованием единой системы межведомственного электронного взаимодействия (при наличии технической возможности).</w:t>
      </w:r>
    </w:p>
    <w:p w:rsidR="00197AC2" w:rsidRPr="000C250B" w:rsidRDefault="00197AC2" w:rsidP="00197AC2">
      <w:pPr>
        <w:autoSpaceDE w:val="0"/>
        <w:autoSpaceDN w:val="0"/>
        <w:adjustRightInd w:val="0"/>
        <w:spacing w:after="0"/>
        <w:ind w:firstLine="540"/>
        <w:jc w:val="both"/>
      </w:pPr>
      <w:r w:rsidRPr="001E4A0B">
        <w:t>В случае отсутствия технической возможности осуществления автоматической проверки в системе «Электронный бюджет», подтверждение соответствия участника отбора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веб-интерфейса системы «Электронный бюджет»</w:t>
      </w:r>
    </w:p>
    <w:p w:rsidR="00197AC2" w:rsidRPr="001E4A0B" w:rsidRDefault="000C250B" w:rsidP="00197AC2">
      <w:pPr>
        <w:autoSpaceDE w:val="0"/>
        <w:autoSpaceDN w:val="0"/>
        <w:adjustRightInd w:val="0"/>
        <w:spacing w:after="0" w:line="240" w:lineRule="auto"/>
        <w:ind w:firstLine="567"/>
        <w:jc w:val="both"/>
      </w:pPr>
      <w:r w:rsidRPr="000C250B">
        <w:t>2.4.</w:t>
      </w:r>
      <w:r w:rsidR="00197AC2" w:rsidRPr="00197AC2">
        <w:t xml:space="preserve"> </w:t>
      </w:r>
      <w:r w:rsidR="00197AC2" w:rsidRPr="001E4A0B">
        <w:t>Для участия в отборе и заключения Соглашения, претендент в сроки, указанные в объявлении о его проведении, представляет следующие документы:</w:t>
      </w:r>
    </w:p>
    <w:p w:rsidR="00197AC2" w:rsidRPr="001E4A0B" w:rsidRDefault="00197AC2" w:rsidP="00197AC2">
      <w:pPr>
        <w:pStyle w:val="ConsPlusNormal"/>
        <w:ind w:firstLine="567"/>
        <w:jc w:val="both"/>
        <w:rPr>
          <w:sz w:val="28"/>
          <w:szCs w:val="28"/>
        </w:rPr>
      </w:pPr>
      <w:r w:rsidRPr="001E4A0B">
        <w:rPr>
          <w:sz w:val="28"/>
          <w:szCs w:val="28"/>
        </w:rPr>
        <w:t>1) заявка о предоставлении субсидии, формируемая участником отбора в электронной форме посредством заполнения соответствующих экранных форм веб-интерфейса системы «Электронный бюджет», подписывается усиленной квалифицированной электронной подписью руководителя участника отбора или уполномоченного им лица;</w:t>
      </w:r>
    </w:p>
    <w:p w:rsidR="00197AC2" w:rsidRPr="001E4A0B" w:rsidRDefault="00197AC2" w:rsidP="00197AC2">
      <w:pPr>
        <w:widowControl w:val="0"/>
        <w:autoSpaceDE w:val="0"/>
        <w:autoSpaceDN w:val="0"/>
        <w:adjustRightInd w:val="0"/>
        <w:spacing w:after="0" w:line="240" w:lineRule="auto"/>
        <w:ind w:firstLine="567"/>
        <w:jc w:val="both"/>
      </w:pPr>
      <w:r w:rsidRPr="001E4A0B">
        <w:t xml:space="preserve">2) </w:t>
      </w:r>
      <w:r w:rsidRPr="001E4A0B">
        <w:rPr>
          <w:shd w:val="clear" w:color="auto" w:fill="FFFFFF"/>
        </w:rPr>
        <w:t>документ, подтверждающий полномочия представителя на осуществление действий от имени участника отбора, – в случае подачи заявки представителем участника отбора;</w:t>
      </w:r>
    </w:p>
    <w:p w:rsidR="00197AC2" w:rsidRPr="001E4A0B" w:rsidRDefault="00197AC2" w:rsidP="00197AC2">
      <w:pPr>
        <w:widowControl w:val="0"/>
        <w:autoSpaceDE w:val="0"/>
        <w:autoSpaceDN w:val="0"/>
        <w:adjustRightInd w:val="0"/>
        <w:spacing w:after="0" w:line="240" w:lineRule="auto"/>
        <w:ind w:firstLine="567"/>
        <w:jc w:val="both"/>
      </w:pPr>
      <w:r w:rsidRPr="001E4A0B">
        <w:t>2.5. По собственной инициативе участник отбора вправе предоставить выписку из Единого государственного реестра юридических лиц (индивидуальных предпринимателей), сформированную не ранее 30 календарных дней до даты подачи заявки.</w:t>
      </w:r>
    </w:p>
    <w:p w:rsidR="00197AC2" w:rsidRPr="001E4A0B" w:rsidRDefault="00197AC2" w:rsidP="00197AC2">
      <w:pPr>
        <w:pStyle w:val="ConsPlusNormal"/>
        <w:ind w:firstLine="567"/>
        <w:jc w:val="both"/>
        <w:rPr>
          <w:sz w:val="28"/>
          <w:szCs w:val="28"/>
        </w:rPr>
      </w:pPr>
      <w:r w:rsidRPr="001E4A0B">
        <w:rPr>
          <w:sz w:val="28"/>
          <w:szCs w:val="28"/>
        </w:rPr>
        <w:t xml:space="preserve">2.6. Документы, указанные в пунктах 2.4. и 2.5. настоящего Порядка, предоставляются </w:t>
      </w:r>
      <w:r w:rsidRPr="001E4A0B">
        <w:rPr>
          <w:sz w:val="28"/>
          <w:szCs w:val="28"/>
          <w:shd w:val="clear" w:color="auto" w:fill="FFFFFF"/>
        </w:rPr>
        <w:t xml:space="preserve">в систему «Электронный бюджет» </w:t>
      </w:r>
      <w:r w:rsidRPr="001E4A0B">
        <w:rPr>
          <w:sz w:val="28"/>
          <w:szCs w:val="28"/>
        </w:rPr>
        <w:t xml:space="preserve">в виде электронных копий </w:t>
      </w:r>
      <w:r w:rsidRPr="001E4A0B">
        <w:rPr>
          <w:sz w:val="28"/>
          <w:szCs w:val="28"/>
        </w:rPr>
        <w:lastRenderedPageBreak/>
        <w:t>соответствующих документов (документов на бумажном носителе, преобразованных в электронную форму путем сканирования).</w:t>
      </w:r>
    </w:p>
    <w:p w:rsidR="00197AC2" w:rsidRPr="001E4A0B" w:rsidRDefault="00197AC2" w:rsidP="00197AC2">
      <w:pPr>
        <w:autoSpaceDE w:val="0"/>
        <w:autoSpaceDN w:val="0"/>
        <w:adjustRightInd w:val="0"/>
        <w:spacing w:after="0" w:line="240" w:lineRule="auto"/>
        <w:ind w:firstLine="567"/>
        <w:jc w:val="both"/>
      </w:pPr>
      <w:r w:rsidRPr="001E4A0B">
        <w:t>Электронные копии документов, прилагаемые к заявке,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технологических средств.</w:t>
      </w:r>
    </w:p>
    <w:p w:rsidR="00197AC2" w:rsidRPr="001E4A0B" w:rsidRDefault="00197AC2" w:rsidP="00197AC2">
      <w:pPr>
        <w:overflowPunct w:val="0"/>
        <w:autoSpaceDE w:val="0"/>
        <w:autoSpaceDN w:val="0"/>
        <w:adjustRightInd w:val="0"/>
        <w:spacing w:after="0" w:line="240" w:lineRule="auto"/>
        <w:ind w:firstLine="567"/>
        <w:jc w:val="both"/>
      </w:pPr>
      <w:r w:rsidRPr="001E4A0B">
        <w:t>Представляемые копии документов, должны быть заверены подписью претендента или уполномоченным им лицом с предоставлением документов, подтверждающих полномочия указанного лица, и печатью претендента (при наличии).</w:t>
      </w:r>
    </w:p>
    <w:p w:rsidR="00197AC2" w:rsidRPr="001E4A0B" w:rsidRDefault="00197AC2" w:rsidP="00197AC2">
      <w:pPr>
        <w:autoSpaceDE w:val="0"/>
        <w:autoSpaceDN w:val="0"/>
        <w:adjustRightInd w:val="0"/>
        <w:spacing w:after="0" w:line="240" w:lineRule="auto"/>
        <w:ind w:firstLine="567"/>
        <w:jc w:val="both"/>
      </w:pPr>
      <w:r w:rsidRPr="001E4A0B">
        <w:t>Претендент несет персональную ответственность за достоверность сведений, указанных в заявке и прилагаемых к ней документах.</w:t>
      </w:r>
    </w:p>
    <w:p w:rsidR="00197AC2" w:rsidRPr="001E4A0B" w:rsidRDefault="00197AC2" w:rsidP="00197AC2">
      <w:pPr>
        <w:autoSpaceDE w:val="0"/>
        <w:autoSpaceDN w:val="0"/>
        <w:adjustRightInd w:val="0"/>
        <w:spacing w:after="0" w:line="240" w:lineRule="auto"/>
        <w:ind w:firstLine="567"/>
        <w:jc w:val="both"/>
      </w:pPr>
      <w:r w:rsidRPr="001E4A0B">
        <w:t xml:space="preserve">2.7. </w:t>
      </w:r>
      <w:r w:rsidRPr="001E4A0B">
        <w:rPr>
          <w:shd w:val="clear" w:color="auto" w:fill="FFFFFF"/>
        </w:rPr>
        <w:t xml:space="preserve">Датой представления участником отбора заявки и документов </w:t>
      </w:r>
      <w:r w:rsidRPr="001E4A0B">
        <w:t>в соответствии с пунктами 2.4. и 2.5. настоящего Порядка,</w:t>
      </w:r>
      <w:r w:rsidRPr="001E4A0B">
        <w:rPr>
          <w:shd w:val="clear" w:color="auto" w:fill="FFFFFF"/>
        </w:rPr>
        <w:t xml:space="preserve"> считается день подписания участником отбора заявки с присвоением ей регистрационного номера в системе «Электронный бюджет».</w:t>
      </w:r>
    </w:p>
    <w:p w:rsidR="00197AC2" w:rsidRPr="001E4A0B" w:rsidRDefault="00197AC2" w:rsidP="00197AC2">
      <w:pPr>
        <w:autoSpaceDE w:val="0"/>
        <w:autoSpaceDN w:val="0"/>
        <w:adjustRightInd w:val="0"/>
        <w:spacing w:after="0" w:line="240" w:lineRule="auto"/>
        <w:ind w:firstLine="567"/>
        <w:jc w:val="both"/>
        <w:rPr>
          <w:shd w:val="clear" w:color="auto" w:fill="FFFFFF"/>
        </w:rPr>
      </w:pPr>
      <w:r w:rsidRPr="001E4A0B">
        <w:t xml:space="preserve">2.8. </w:t>
      </w:r>
      <w:r w:rsidRPr="001E4A0B">
        <w:rPr>
          <w:shd w:val="clear" w:color="auto" w:fill="FFFFFF"/>
        </w:rPr>
        <w:t>Администрация не вправе требовать от участника отбора представления документов и информации в целях подтверждения соответствия участника отбора категории и требованиям, установленным пунктами 2.2. и 2.3. настоящего Порядка, при наличии соответствующей информации в государственных информационных системах, доступ к которым у Администрации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в Администрацию по собственной инициативе.</w:t>
      </w:r>
    </w:p>
    <w:p w:rsidR="00197AC2" w:rsidRPr="001E4A0B" w:rsidRDefault="00197AC2" w:rsidP="00197AC2">
      <w:pPr>
        <w:autoSpaceDE w:val="0"/>
        <w:autoSpaceDN w:val="0"/>
        <w:adjustRightInd w:val="0"/>
        <w:spacing w:after="0" w:line="240" w:lineRule="auto"/>
        <w:ind w:firstLine="567"/>
        <w:jc w:val="both"/>
      </w:pPr>
      <w:r w:rsidRPr="001E4A0B">
        <w:t>Сведения, указанные в подпунктах 3, 7 и 9 пункта 2.3. и пункте 2.5., запрашиваются Уполномоченным органом  в течение 5 рабочих дней со дня поступления заявки с применением электронного сервиса или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97AC2" w:rsidRPr="001E4A0B" w:rsidRDefault="00197AC2" w:rsidP="00197AC2">
      <w:pPr>
        <w:pStyle w:val="afd"/>
        <w:ind w:firstLine="567"/>
        <w:jc w:val="both"/>
        <w:rPr>
          <w:rFonts w:ascii="Times New Roman" w:eastAsia="Times New Roman" w:hAnsi="Times New Roman"/>
          <w:sz w:val="28"/>
          <w:szCs w:val="28"/>
          <w:lang w:eastAsia="ru-RU"/>
        </w:rPr>
      </w:pPr>
      <w:r w:rsidRPr="001E4A0B">
        <w:rPr>
          <w:rFonts w:ascii="Times New Roman" w:hAnsi="Times New Roman"/>
          <w:sz w:val="28"/>
          <w:szCs w:val="28"/>
        </w:rPr>
        <w:t xml:space="preserve">В случае наличия у участника отбора задолженности на едином налоговом счете по уплате налогов, сборов и страховых взносов в бюджеты бюджетной системы Российской Федерации, Администрация в течение 3 рабочих дней со дня получения соответствующей информации, в порядке межведомственного электронного взаимодействия, уведомляет участника отбора о необходимости представления информации (документов), не включенной(ых) в перечень документов (сведений), о размере задолженности по уплате налогов, сборов </w:t>
      </w:r>
      <w:r w:rsidRPr="001E4A0B">
        <w:rPr>
          <w:rFonts w:ascii="Times New Roman" w:hAnsi="Times New Roman"/>
          <w:sz w:val="28"/>
          <w:szCs w:val="28"/>
        </w:rPr>
        <w:lastRenderedPageBreak/>
        <w:t xml:space="preserve">и страховых взносов в бюджеты бюджетной системы Российской Федерации, посредством возврата заявки в системе «Электронный бюджет» на доработку. </w:t>
      </w:r>
    </w:p>
    <w:p w:rsidR="00197AC2" w:rsidRPr="001E4A0B" w:rsidRDefault="00197AC2" w:rsidP="00197AC2">
      <w:pPr>
        <w:pStyle w:val="afd"/>
        <w:ind w:firstLine="567"/>
        <w:jc w:val="both"/>
        <w:rPr>
          <w:rFonts w:ascii="Times New Roman" w:hAnsi="Times New Roman"/>
          <w:sz w:val="28"/>
          <w:szCs w:val="28"/>
        </w:rPr>
      </w:pPr>
      <w:r w:rsidRPr="001E4A0B">
        <w:rPr>
          <w:rFonts w:ascii="Times New Roman" w:hAnsi="Times New Roman"/>
          <w:sz w:val="28"/>
          <w:szCs w:val="28"/>
        </w:rPr>
        <w:t xml:space="preserve">Участник отбора не позднее 5 рабочих дней со дня получения уведомления, указанного в абзаце третьем настоящего пункта, но в пределах срока рассмотрения заявки, представляет в системе «Электронный бюджет» информацию (документы) о размере задолженности на едином налоговом счете по уплате налогов, сборов и страховых взносов в бюджеты бюджетной системы Российской Федерации по состоянию на дату формирования информации (оформленную(ые), в том числе с использованием сертификата электронной подписи, заверенную(ые) участником отбора). </w:t>
      </w:r>
    </w:p>
    <w:p w:rsidR="00197AC2" w:rsidRPr="001E4A0B" w:rsidRDefault="00197AC2" w:rsidP="00197AC2">
      <w:pPr>
        <w:autoSpaceDE w:val="0"/>
        <w:autoSpaceDN w:val="0"/>
        <w:adjustRightInd w:val="0"/>
        <w:spacing w:after="0" w:line="240" w:lineRule="auto"/>
        <w:ind w:firstLine="567"/>
        <w:jc w:val="both"/>
      </w:pPr>
      <w:r w:rsidRPr="001E4A0B">
        <w:t>2.9. Претендент вправе:</w:t>
      </w:r>
    </w:p>
    <w:p w:rsidR="00197AC2" w:rsidRPr="001E4A0B" w:rsidRDefault="00197AC2" w:rsidP="00197AC2">
      <w:pPr>
        <w:pStyle w:val="afd"/>
        <w:ind w:firstLine="567"/>
        <w:jc w:val="both"/>
        <w:rPr>
          <w:rFonts w:ascii="Times New Roman" w:hAnsi="Times New Roman"/>
          <w:sz w:val="28"/>
          <w:szCs w:val="28"/>
          <w:shd w:val="clear" w:color="auto" w:fill="FFFFFF"/>
        </w:rPr>
      </w:pPr>
      <w:r w:rsidRPr="001E4A0B">
        <w:rPr>
          <w:rFonts w:ascii="Times New Roman" w:hAnsi="Times New Roman"/>
          <w:sz w:val="28"/>
          <w:szCs w:val="28"/>
        </w:rPr>
        <w:t>1)</w:t>
      </w:r>
      <w:r w:rsidRPr="001E4A0B">
        <w:rPr>
          <w:rFonts w:ascii="Times New Roman" w:hAnsi="Times New Roman"/>
          <w:sz w:val="28"/>
          <w:szCs w:val="28"/>
          <w:shd w:val="clear" w:color="auto" w:fill="FFFFFF"/>
        </w:rPr>
        <w:t xml:space="preserve"> отозвать заявку до окончания срока рассмотрения заявки, направив в Администрацию уведомление об отзыве заявки, посредством заполнения соответствующих экранных форм веб-интерфейса системы «Электронный бюджет».</w:t>
      </w:r>
    </w:p>
    <w:p w:rsidR="00197AC2" w:rsidRPr="001E4A0B" w:rsidRDefault="00197AC2" w:rsidP="00197AC2">
      <w:pPr>
        <w:pStyle w:val="afd"/>
        <w:ind w:firstLine="567"/>
        <w:jc w:val="both"/>
        <w:rPr>
          <w:rFonts w:ascii="Times New Roman" w:eastAsia="Times New Roman" w:hAnsi="Times New Roman"/>
          <w:sz w:val="28"/>
          <w:szCs w:val="28"/>
          <w:lang w:eastAsia="ru-RU"/>
        </w:rPr>
      </w:pPr>
      <w:r w:rsidRPr="001E4A0B">
        <w:rPr>
          <w:rFonts w:ascii="Times New Roman" w:eastAsia="Times New Roman" w:hAnsi="Times New Roman"/>
          <w:sz w:val="28"/>
          <w:szCs w:val="28"/>
          <w:lang w:eastAsia="ru-RU"/>
        </w:rPr>
        <w:t>После отзыва заявки участник отбора до дня окончания срока приема заявок вправе повторно подать заявку.</w:t>
      </w:r>
    </w:p>
    <w:p w:rsidR="00197AC2" w:rsidRPr="001E4A0B" w:rsidRDefault="00197AC2" w:rsidP="00197AC2">
      <w:pPr>
        <w:pStyle w:val="afd"/>
        <w:ind w:firstLine="567"/>
        <w:jc w:val="both"/>
        <w:rPr>
          <w:rFonts w:ascii="Times New Roman" w:eastAsia="Times New Roman" w:hAnsi="Times New Roman"/>
          <w:sz w:val="28"/>
          <w:szCs w:val="28"/>
          <w:lang w:eastAsia="ru-RU"/>
        </w:rPr>
      </w:pPr>
      <w:r w:rsidRPr="001E4A0B">
        <w:rPr>
          <w:rFonts w:ascii="Times New Roman" w:eastAsia="Times New Roman" w:hAnsi="Times New Roman"/>
          <w:sz w:val="28"/>
          <w:szCs w:val="28"/>
          <w:lang w:eastAsia="ru-RU"/>
        </w:rPr>
        <w:t xml:space="preserve">Отзыв заявки, повторная подача заявки, внесение изменений в заявку, представление доработанной заявки осуществляется участником отбора в порядке, аналогичном порядку формирования заявки участником отбора, в соответствии с пунктами </w:t>
      </w:r>
      <w:r w:rsidRPr="001E4A0B">
        <w:rPr>
          <w:rFonts w:ascii="Times New Roman" w:hAnsi="Times New Roman"/>
          <w:bCs/>
          <w:sz w:val="28"/>
          <w:szCs w:val="28"/>
        </w:rPr>
        <w:t>1</w:t>
      </w:r>
      <w:r w:rsidRPr="001E4A0B">
        <w:rPr>
          <w:rFonts w:ascii="Times New Roman" w:hAnsi="Times New Roman"/>
          <w:bCs/>
          <w:sz w:val="28"/>
          <w:szCs w:val="28"/>
          <w:vertAlign w:val="superscript"/>
        </w:rPr>
        <w:t>2</w:t>
      </w:r>
      <w:r w:rsidRPr="001E4A0B">
        <w:rPr>
          <w:rFonts w:ascii="Times New Roman" w:hAnsi="Times New Roman"/>
          <w:bCs/>
          <w:sz w:val="28"/>
          <w:szCs w:val="28"/>
        </w:rPr>
        <w:t>.3. -1</w:t>
      </w:r>
      <w:r w:rsidRPr="001E4A0B">
        <w:rPr>
          <w:rFonts w:ascii="Times New Roman" w:hAnsi="Times New Roman"/>
          <w:bCs/>
          <w:sz w:val="28"/>
          <w:szCs w:val="28"/>
          <w:vertAlign w:val="superscript"/>
        </w:rPr>
        <w:t>2</w:t>
      </w:r>
      <w:r w:rsidRPr="001E4A0B">
        <w:rPr>
          <w:rFonts w:ascii="Times New Roman" w:hAnsi="Times New Roman"/>
          <w:bCs/>
          <w:sz w:val="28"/>
          <w:szCs w:val="28"/>
        </w:rPr>
        <w:t>.5., 1</w:t>
      </w:r>
      <w:r w:rsidRPr="001E4A0B">
        <w:rPr>
          <w:rFonts w:ascii="Times New Roman" w:hAnsi="Times New Roman"/>
          <w:bCs/>
          <w:sz w:val="28"/>
          <w:szCs w:val="28"/>
          <w:vertAlign w:val="superscript"/>
        </w:rPr>
        <w:t>2</w:t>
      </w:r>
      <w:r w:rsidRPr="001E4A0B">
        <w:rPr>
          <w:rFonts w:ascii="Times New Roman" w:hAnsi="Times New Roman"/>
          <w:bCs/>
          <w:sz w:val="28"/>
          <w:szCs w:val="28"/>
        </w:rPr>
        <w:t xml:space="preserve">.7. </w:t>
      </w:r>
      <w:r w:rsidRPr="001E4A0B">
        <w:rPr>
          <w:rFonts w:ascii="Times New Roman" w:eastAsia="Times New Roman" w:hAnsi="Times New Roman"/>
          <w:sz w:val="28"/>
          <w:szCs w:val="28"/>
          <w:lang w:eastAsia="ru-RU"/>
        </w:rPr>
        <w:t>настоящего Порядка.</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sz w:val="28"/>
          <w:szCs w:val="28"/>
        </w:rPr>
        <w:t xml:space="preserve">2) </w:t>
      </w:r>
      <w:r w:rsidRPr="001E4A0B">
        <w:rPr>
          <w:bCs/>
          <w:sz w:val="28"/>
          <w:szCs w:val="28"/>
        </w:rPr>
        <w:t xml:space="preserve">направить в Администрацию, не позднее 3-го рабочего дня до дня завершения подачи заявок, указанного в объявлении, не более </w:t>
      </w:r>
      <w:r w:rsidRPr="001E4A0B">
        <w:rPr>
          <w:sz w:val="28"/>
          <w:szCs w:val="28"/>
          <w:shd w:val="clear" w:color="auto" w:fill="FFFFFF"/>
        </w:rPr>
        <w:t xml:space="preserve">3 запросов о разъяснении положений объявления о проведении отбора путем формирования в системе «Электронный бюджет» соответствующего запроса. </w:t>
      </w:r>
    </w:p>
    <w:p w:rsidR="00197AC2" w:rsidRPr="001E4A0B" w:rsidRDefault="00197AC2" w:rsidP="00197AC2">
      <w:pPr>
        <w:pStyle w:val="afd"/>
        <w:ind w:firstLine="567"/>
        <w:jc w:val="both"/>
        <w:rPr>
          <w:rFonts w:ascii="Times New Roman" w:hAnsi="Times New Roman"/>
          <w:sz w:val="28"/>
          <w:szCs w:val="28"/>
          <w:shd w:val="clear" w:color="auto" w:fill="FFFFFF"/>
        </w:rPr>
      </w:pPr>
      <w:r w:rsidRPr="001E4A0B">
        <w:rPr>
          <w:rFonts w:ascii="Times New Roman" w:hAnsi="Times New Roman"/>
          <w:sz w:val="28"/>
          <w:szCs w:val="28"/>
          <w:shd w:val="clear" w:color="auto" w:fill="FFFFFF"/>
        </w:rPr>
        <w:t xml:space="preserve">Администрация в ответ на запрос претендента направляет разъяснение положений объявления о проведении отбора в течение 2 рабочих дней со дня поступления указанного запроса, но не позднее одного рабочего дня до дня завершения подачи заявок путем формирования в системе «Электронный бюджет» соответствующего разъяснения. Представленное Администрацией разъяснение положений объявления о проведении отбора не должно изменять суть информации, содержащейся в указанном объявлении. </w:t>
      </w:r>
    </w:p>
    <w:p w:rsidR="00197AC2" w:rsidRPr="001E4A0B" w:rsidRDefault="00197AC2" w:rsidP="00197AC2">
      <w:pPr>
        <w:autoSpaceDE w:val="0"/>
        <w:autoSpaceDN w:val="0"/>
        <w:adjustRightInd w:val="0"/>
        <w:spacing w:after="0" w:line="240" w:lineRule="auto"/>
        <w:ind w:firstLine="567"/>
        <w:jc w:val="both"/>
      </w:pPr>
      <w:r w:rsidRPr="001E4A0B">
        <w:rPr>
          <w:shd w:val="clear" w:color="auto" w:fill="FFFFFF"/>
        </w:rPr>
        <w:t>Доступ к разъяснению, формируемому в системе «Электронный бюджет» в соответствии с абзацем вторым настоящего пункта, предоставляется всем Получателям</w:t>
      </w:r>
      <w:r>
        <w:rPr>
          <w:shd w:val="clear" w:color="auto" w:fill="FFFFFF"/>
        </w:rPr>
        <w:t>.</w:t>
      </w:r>
    </w:p>
    <w:p w:rsidR="00197AC2" w:rsidRPr="001E4A0B" w:rsidRDefault="00197AC2" w:rsidP="00197AC2">
      <w:pPr>
        <w:overflowPunct w:val="0"/>
        <w:autoSpaceDE w:val="0"/>
        <w:autoSpaceDN w:val="0"/>
        <w:adjustRightInd w:val="0"/>
        <w:spacing w:after="0" w:line="240" w:lineRule="auto"/>
        <w:ind w:firstLine="567"/>
        <w:jc w:val="both"/>
      </w:pPr>
      <w:r w:rsidRPr="001E4A0B">
        <w:t>2.10. Уполномоченный орган, не позднее 10 рабочих дней с даты подписания протокола вскрытия заявок, осуществляет предварительную проверку представленных заявок и документов.</w:t>
      </w:r>
    </w:p>
    <w:p w:rsidR="000C250B" w:rsidRDefault="00197AC2" w:rsidP="00197AC2">
      <w:pPr>
        <w:pStyle w:val="ConsPlusNormal"/>
        <w:ind w:firstLine="540"/>
        <w:jc w:val="both"/>
        <w:rPr>
          <w:sz w:val="28"/>
          <w:szCs w:val="28"/>
        </w:rPr>
      </w:pPr>
      <w:r w:rsidRPr="001E4A0B">
        <w:rPr>
          <w:sz w:val="28"/>
          <w:szCs w:val="28"/>
        </w:rPr>
        <w:t>Рассмотрение заявки и принятие решения о ее соответствии требованиям либо отклонении принимается Комиссией в течение 15 рабочих дней с даты подписания протокола вскрытия заявок</w:t>
      </w:r>
    </w:p>
    <w:p w:rsidR="000C250B" w:rsidRPr="000C250B" w:rsidRDefault="000C250B" w:rsidP="000C250B">
      <w:pPr>
        <w:overflowPunct w:val="0"/>
        <w:autoSpaceDE w:val="0"/>
        <w:autoSpaceDN w:val="0"/>
        <w:adjustRightInd w:val="0"/>
        <w:spacing w:after="0"/>
        <w:ind w:firstLine="567"/>
        <w:jc w:val="both"/>
      </w:pPr>
      <w:r w:rsidRPr="000C250B">
        <w:t xml:space="preserve">2.11. </w:t>
      </w:r>
      <w:r w:rsidR="00197AC2" w:rsidRPr="001E4A0B">
        <w:t xml:space="preserve">В случае отсутствия технической возможности осуществления автоматической проверки в системе «Электронный бюджет», в целях проверки </w:t>
      </w:r>
      <w:r w:rsidR="00197AC2" w:rsidRPr="001E4A0B">
        <w:lastRenderedPageBreak/>
        <w:t>соответствия Претендента требованиям, указанным в пункте 2.3. настоящего Порядка, Уполномоченный орган, запрашивает</w:t>
      </w:r>
      <w:r w:rsidRPr="000C250B">
        <w:t>:</w:t>
      </w:r>
    </w:p>
    <w:p w:rsidR="000C250B" w:rsidRPr="000C250B" w:rsidRDefault="000C250B" w:rsidP="000C250B">
      <w:pPr>
        <w:overflowPunct w:val="0"/>
        <w:autoSpaceDE w:val="0"/>
        <w:autoSpaceDN w:val="0"/>
        <w:adjustRightInd w:val="0"/>
        <w:spacing w:after="0"/>
        <w:ind w:firstLine="709"/>
        <w:jc w:val="both"/>
      </w:pPr>
      <w:r w:rsidRPr="000C250B">
        <w:t>- сведения об отсутствии в реестре дисквалифицированных лиц сведений о дисквалифицированном руководителе, членах коллегиального исполнительного органа, лице исполняющем функции единоличного исполнительного органа или главном бухгалтере, являющимся юридическим лицом, об индивидуальном предпринимателе - производителе товаров, работ, услуг (с применением электронного сервиса Федеральной налоговой службы «Реестр дисквалифицированных лиц»);</w:t>
      </w:r>
    </w:p>
    <w:p w:rsidR="000C250B" w:rsidRPr="000C250B" w:rsidRDefault="000C250B" w:rsidP="000C250B">
      <w:pPr>
        <w:overflowPunct w:val="0"/>
        <w:autoSpaceDE w:val="0"/>
        <w:autoSpaceDN w:val="0"/>
        <w:adjustRightInd w:val="0"/>
        <w:spacing w:after="0"/>
        <w:ind w:firstLine="709"/>
        <w:jc w:val="both"/>
      </w:pPr>
      <w:r w:rsidRPr="000C250B">
        <w:t>- сведения об отсутствии в реестре сведений о банкротстве (с применением электронного сервиса «Единый федеральный реестр сведений о банкротстве»);</w:t>
      </w:r>
    </w:p>
    <w:p w:rsidR="000C250B" w:rsidRPr="000C250B" w:rsidRDefault="000C250B" w:rsidP="000C250B">
      <w:pPr>
        <w:autoSpaceDE w:val="0"/>
        <w:autoSpaceDN w:val="0"/>
        <w:adjustRightInd w:val="0"/>
        <w:spacing w:after="0"/>
        <w:ind w:firstLine="567"/>
        <w:jc w:val="both"/>
      </w:pPr>
      <w:r w:rsidRPr="000C250B">
        <w:t>- сведения об отсутствии в перечне организаций и физических лиц, в отношении которых имеются сведения об их причастности к экстремистской дельности и терроризму (с применением электронного сервиса «</w:t>
      </w:r>
      <w:r w:rsidRPr="000C250B">
        <w:rPr>
          <w:bCs/>
          <w:shd w:val="clear" w:color="auto" w:fill="FFFFFF"/>
        </w:rPr>
        <w:t>Перечень</w:t>
      </w:r>
      <w:r w:rsidRPr="000C250B">
        <w:rPr>
          <w:shd w:val="clear" w:color="auto" w:fill="FFFFFF"/>
        </w:rPr>
        <w:t> </w:t>
      </w:r>
      <w:r w:rsidRPr="000C250B">
        <w:rPr>
          <w:bCs/>
          <w:shd w:val="clear" w:color="auto" w:fill="FFFFFF"/>
        </w:rPr>
        <w:t>организаций</w:t>
      </w:r>
      <w:r w:rsidRPr="000C250B">
        <w:rPr>
          <w:shd w:val="clear" w:color="auto" w:fill="FFFFFF"/>
        </w:rPr>
        <w:t> </w:t>
      </w:r>
      <w:r w:rsidRPr="000C250B">
        <w:rPr>
          <w:bCs/>
          <w:shd w:val="clear" w:color="auto" w:fill="FFFFFF"/>
        </w:rPr>
        <w:t>и</w:t>
      </w:r>
      <w:r w:rsidRPr="000C250B">
        <w:rPr>
          <w:shd w:val="clear" w:color="auto" w:fill="FFFFFF"/>
        </w:rPr>
        <w:t> </w:t>
      </w:r>
      <w:r w:rsidRPr="000C250B">
        <w:rPr>
          <w:bCs/>
          <w:shd w:val="clear" w:color="auto" w:fill="FFFFFF"/>
        </w:rPr>
        <w:t>физических</w:t>
      </w:r>
      <w:r w:rsidRPr="000C250B">
        <w:rPr>
          <w:shd w:val="clear" w:color="auto" w:fill="FFFFFF"/>
        </w:rPr>
        <w:t> </w:t>
      </w:r>
      <w:r w:rsidRPr="000C250B">
        <w:rPr>
          <w:bCs/>
          <w:shd w:val="clear" w:color="auto" w:fill="FFFFFF"/>
        </w:rPr>
        <w:t>лиц</w:t>
      </w:r>
      <w:r w:rsidRPr="000C250B">
        <w:rPr>
          <w:shd w:val="clear" w:color="auto" w:fill="FFFFFF"/>
        </w:rPr>
        <w:t>, </w:t>
      </w:r>
      <w:r w:rsidRPr="000C250B">
        <w:rPr>
          <w:bCs/>
          <w:shd w:val="clear" w:color="auto" w:fill="FFFFFF"/>
        </w:rPr>
        <w:t>в</w:t>
      </w:r>
      <w:r w:rsidRPr="000C250B">
        <w:rPr>
          <w:shd w:val="clear" w:color="auto" w:fill="FFFFFF"/>
        </w:rPr>
        <w:t> </w:t>
      </w:r>
      <w:r w:rsidRPr="000C250B">
        <w:rPr>
          <w:bCs/>
          <w:shd w:val="clear" w:color="auto" w:fill="FFFFFF"/>
        </w:rPr>
        <w:t>отношении</w:t>
      </w:r>
      <w:r w:rsidRPr="000C250B">
        <w:rPr>
          <w:shd w:val="clear" w:color="auto" w:fill="FFFFFF"/>
        </w:rPr>
        <w:t> </w:t>
      </w:r>
      <w:r w:rsidRPr="000C250B">
        <w:rPr>
          <w:bCs/>
          <w:shd w:val="clear" w:color="auto" w:fill="FFFFFF"/>
        </w:rPr>
        <w:t>которых</w:t>
      </w:r>
      <w:r w:rsidRPr="000C250B">
        <w:rPr>
          <w:shd w:val="clear" w:color="auto" w:fill="FFFFFF"/>
        </w:rPr>
        <w:t> </w:t>
      </w:r>
      <w:r w:rsidRPr="000C250B">
        <w:rPr>
          <w:bCs/>
          <w:shd w:val="clear" w:color="auto" w:fill="FFFFFF"/>
        </w:rPr>
        <w:t>имеются</w:t>
      </w:r>
      <w:r w:rsidRPr="000C250B">
        <w:rPr>
          <w:shd w:val="clear" w:color="auto" w:fill="FFFFFF"/>
        </w:rPr>
        <w:t> </w:t>
      </w:r>
      <w:r w:rsidRPr="000C250B">
        <w:rPr>
          <w:bCs/>
          <w:shd w:val="clear" w:color="auto" w:fill="FFFFFF"/>
        </w:rPr>
        <w:t>сведения</w:t>
      </w:r>
      <w:r w:rsidRPr="000C250B">
        <w:rPr>
          <w:shd w:val="clear" w:color="auto" w:fill="FFFFFF"/>
        </w:rPr>
        <w:t> </w:t>
      </w:r>
      <w:r w:rsidRPr="000C250B">
        <w:rPr>
          <w:bCs/>
          <w:shd w:val="clear" w:color="auto" w:fill="FFFFFF"/>
        </w:rPr>
        <w:t>об</w:t>
      </w:r>
      <w:r w:rsidRPr="000C250B">
        <w:rPr>
          <w:shd w:val="clear" w:color="auto" w:fill="FFFFFF"/>
        </w:rPr>
        <w:t> </w:t>
      </w:r>
      <w:r w:rsidRPr="000C250B">
        <w:rPr>
          <w:bCs/>
          <w:shd w:val="clear" w:color="auto" w:fill="FFFFFF"/>
        </w:rPr>
        <w:t>их</w:t>
      </w:r>
      <w:r w:rsidRPr="000C250B">
        <w:rPr>
          <w:shd w:val="clear" w:color="auto" w:fill="FFFFFF"/>
        </w:rPr>
        <w:t> </w:t>
      </w:r>
      <w:r w:rsidRPr="000C250B">
        <w:rPr>
          <w:bCs/>
          <w:shd w:val="clear" w:color="auto" w:fill="FFFFFF"/>
        </w:rPr>
        <w:t>причастности</w:t>
      </w:r>
      <w:r w:rsidRPr="000C250B">
        <w:rPr>
          <w:shd w:val="clear" w:color="auto" w:fill="FFFFFF"/>
        </w:rPr>
        <w:t> </w:t>
      </w:r>
      <w:r w:rsidRPr="000C250B">
        <w:rPr>
          <w:bCs/>
          <w:shd w:val="clear" w:color="auto" w:fill="FFFFFF"/>
        </w:rPr>
        <w:t>к</w:t>
      </w:r>
      <w:r w:rsidRPr="000C250B">
        <w:rPr>
          <w:shd w:val="clear" w:color="auto" w:fill="FFFFFF"/>
        </w:rPr>
        <w:t> </w:t>
      </w:r>
      <w:r w:rsidRPr="000C250B">
        <w:rPr>
          <w:bCs/>
          <w:shd w:val="clear" w:color="auto" w:fill="FFFFFF"/>
        </w:rPr>
        <w:t>экстремистской</w:t>
      </w:r>
      <w:r w:rsidRPr="000C250B">
        <w:rPr>
          <w:shd w:val="clear" w:color="auto" w:fill="FFFFFF"/>
        </w:rPr>
        <w:t> </w:t>
      </w:r>
      <w:r w:rsidRPr="000C250B">
        <w:rPr>
          <w:bCs/>
          <w:shd w:val="clear" w:color="auto" w:fill="FFFFFF"/>
        </w:rPr>
        <w:t>деятельности</w:t>
      </w:r>
      <w:r w:rsidRPr="000C250B">
        <w:rPr>
          <w:shd w:val="clear" w:color="auto" w:fill="FFFFFF"/>
        </w:rPr>
        <w:t> </w:t>
      </w:r>
      <w:r w:rsidRPr="000C250B">
        <w:rPr>
          <w:bCs/>
          <w:shd w:val="clear" w:color="auto" w:fill="FFFFFF"/>
        </w:rPr>
        <w:t>или</w:t>
      </w:r>
      <w:r w:rsidRPr="000C250B">
        <w:rPr>
          <w:shd w:val="clear" w:color="auto" w:fill="FFFFFF"/>
        </w:rPr>
        <w:t> </w:t>
      </w:r>
      <w:r w:rsidRPr="000C250B">
        <w:rPr>
          <w:bCs/>
          <w:shd w:val="clear" w:color="auto" w:fill="FFFFFF"/>
        </w:rPr>
        <w:t>терроризму</w:t>
      </w:r>
      <w:r w:rsidRPr="000C250B">
        <w:rPr>
          <w:shd w:val="clear" w:color="auto" w:fill="FFFFFF"/>
        </w:rPr>
        <w:t>»</w:t>
      </w:r>
      <w:r w:rsidRPr="000C250B">
        <w:t>);</w:t>
      </w:r>
    </w:p>
    <w:p w:rsidR="000C250B" w:rsidRPr="000C250B" w:rsidRDefault="000C250B" w:rsidP="000C250B">
      <w:pPr>
        <w:autoSpaceDE w:val="0"/>
        <w:autoSpaceDN w:val="0"/>
        <w:adjustRightInd w:val="0"/>
        <w:spacing w:after="0"/>
        <w:ind w:firstLine="567"/>
        <w:jc w:val="both"/>
        <w:rPr>
          <w:bCs/>
          <w:shd w:val="clear" w:color="auto" w:fill="FFFFFF"/>
        </w:rPr>
      </w:pPr>
      <w:r w:rsidRPr="000C250B">
        <w:t>- сведения об отсутствии в перечне организаций и физических лиц, связанных с террористическими организациями и террористами или с распространением оружия массового уничтожения (с применением электронного сервиса «</w:t>
      </w:r>
      <w:r w:rsidRPr="000C250B">
        <w:rPr>
          <w:bCs/>
          <w:shd w:val="clear" w:color="auto" w:fill="FFFFFF"/>
        </w:rPr>
        <w:t>Перечни организаций и физических лиц, связанных с терроризмом или с распространением оружия массового уничтожения, составляемые в соответствии с решениями Совета Безопасности ООН»)»</w:t>
      </w:r>
    </w:p>
    <w:p w:rsidR="000C250B" w:rsidRDefault="000C250B" w:rsidP="000C250B">
      <w:pPr>
        <w:autoSpaceDE w:val="0"/>
        <w:autoSpaceDN w:val="0"/>
        <w:adjustRightInd w:val="0"/>
        <w:spacing w:after="0"/>
        <w:ind w:firstLine="567"/>
        <w:jc w:val="both"/>
      </w:pPr>
      <w:r w:rsidRPr="000C250B">
        <w:rPr>
          <w:bCs/>
          <w:shd w:val="clear" w:color="auto" w:fill="FFFFFF"/>
        </w:rPr>
        <w:t xml:space="preserve">- сведения об отсутствии </w:t>
      </w:r>
      <w:r w:rsidRPr="000C250B">
        <w:t>заявителя в реестре иностранных агентов в соответствии с Федеральным законом «О контроле за деятельностью лиц, находящихся под иностранным влиянием» (с применением электронного сервиса Министерства юстиции Российской Федерации «Реестр иностранных агентов»).</w:t>
      </w:r>
    </w:p>
    <w:p w:rsidR="00197AC2" w:rsidRPr="000C250B" w:rsidRDefault="00197AC2" w:rsidP="000C250B">
      <w:pPr>
        <w:autoSpaceDE w:val="0"/>
        <w:autoSpaceDN w:val="0"/>
        <w:adjustRightInd w:val="0"/>
        <w:spacing w:after="0"/>
        <w:ind w:firstLine="567"/>
        <w:jc w:val="both"/>
      </w:pPr>
      <w:r w:rsidRPr="001E4A0B">
        <w:t>-выписку в отношении участника отбора из Единого государственного реестра юридических лиц или Единого государственного реестра индивидуальных предпринимателей (с применением электронного сервиса Федеральной налоговой службы «Предоставление сведений из ЕГРЮЛ/ЕГРИП</w:t>
      </w:r>
      <w:r>
        <w:t>»).</w:t>
      </w:r>
    </w:p>
    <w:p w:rsidR="000C250B" w:rsidRPr="000C250B" w:rsidRDefault="000C250B" w:rsidP="00197AC2">
      <w:pPr>
        <w:autoSpaceDE w:val="0"/>
        <w:autoSpaceDN w:val="0"/>
        <w:adjustRightInd w:val="0"/>
        <w:spacing w:after="0" w:line="240" w:lineRule="auto"/>
        <w:ind w:firstLine="567"/>
        <w:jc w:val="both"/>
        <w:rPr>
          <w:color w:val="000000"/>
        </w:rPr>
      </w:pPr>
      <w:r w:rsidRPr="000C250B">
        <w:t>2.12. Персональный состав Комиссии и регламент ее работы утверждается постановлением Администрации</w:t>
      </w:r>
      <w:r w:rsidRPr="000C250B">
        <w:rPr>
          <w:color w:val="000000"/>
        </w:rPr>
        <w:t>.</w:t>
      </w:r>
    </w:p>
    <w:p w:rsidR="00197AC2" w:rsidRPr="001E4A0B" w:rsidRDefault="000C250B" w:rsidP="00197AC2">
      <w:pPr>
        <w:autoSpaceDE w:val="0"/>
        <w:autoSpaceDN w:val="0"/>
        <w:adjustRightInd w:val="0"/>
        <w:spacing w:after="0" w:line="240" w:lineRule="auto"/>
        <w:ind w:firstLine="567"/>
        <w:jc w:val="both"/>
      </w:pPr>
      <w:r w:rsidRPr="000C250B">
        <w:t xml:space="preserve">2.13. </w:t>
      </w:r>
      <w:r w:rsidR="00197AC2" w:rsidRPr="001E4A0B">
        <w:t>Комиссия:</w:t>
      </w:r>
    </w:p>
    <w:p w:rsidR="00197AC2" w:rsidRPr="001E4A0B" w:rsidRDefault="00197AC2" w:rsidP="00197AC2">
      <w:pPr>
        <w:autoSpaceDE w:val="0"/>
        <w:autoSpaceDN w:val="0"/>
        <w:adjustRightInd w:val="0"/>
        <w:spacing w:after="0" w:line="240" w:lineRule="auto"/>
        <w:ind w:firstLine="567"/>
        <w:jc w:val="both"/>
      </w:pPr>
      <w:r w:rsidRPr="001E4A0B">
        <w:t>1) рассматривает поступившие заявки и документы для участия в отборе и заключения Соглашения, осуществляет оценку претендентов на предмет их соответствия требованиям, установленными пунктом 2.3. и категории установленным пунктом 2.2. настоящего Порядка и наличия оснований для отклонения заявки, указанных в пункте 2.14 настоящего Порядка;</w:t>
      </w:r>
    </w:p>
    <w:p w:rsidR="00197AC2" w:rsidRPr="001E4A0B" w:rsidRDefault="00197AC2" w:rsidP="00197AC2">
      <w:pPr>
        <w:autoSpaceDE w:val="0"/>
        <w:autoSpaceDN w:val="0"/>
        <w:adjustRightInd w:val="0"/>
        <w:spacing w:after="0" w:line="240" w:lineRule="auto"/>
        <w:ind w:firstLine="567"/>
        <w:jc w:val="both"/>
      </w:pPr>
      <w:r w:rsidRPr="001E4A0B">
        <w:t>2) определяет размер предоставляемой субсидии;</w:t>
      </w:r>
    </w:p>
    <w:p w:rsidR="00197AC2" w:rsidRPr="001E4A0B" w:rsidRDefault="00197AC2" w:rsidP="00197AC2">
      <w:pPr>
        <w:autoSpaceDE w:val="0"/>
        <w:autoSpaceDN w:val="0"/>
        <w:adjustRightInd w:val="0"/>
        <w:spacing w:after="0" w:line="240" w:lineRule="auto"/>
        <w:ind w:firstLine="567"/>
        <w:jc w:val="both"/>
      </w:pPr>
      <w:r w:rsidRPr="001E4A0B">
        <w:lastRenderedPageBreak/>
        <w:t>3) осуществляет другие функции, отнесенные к компетенции Комиссии.</w:t>
      </w:r>
    </w:p>
    <w:p w:rsidR="00197AC2" w:rsidRPr="001E4A0B" w:rsidRDefault="00197AC2" w:rsidP="00197AC2">
      <w:pPr>
        <w:autoSpaceDE w:val="0"/>
        <w:autoSpaceDN w:val="0"/>
        <w:adjustRightInd w:val="0"/>
        <w:spacing w:after="0" w:line="240" w:lineRule="auto"/>
        <w:ind w:firstLine="567"/>
        <w:jc w:val="both"/>
      </w:pPr>
      <w:r w:rsidRPr="001E4A0B">
        <w:t>2.14. Основаниями для отклонения заявки Комиссией являются:</w:t>
      </w:r>
    </w:p>
    <w:p w:rsidR="00197AC2" w:rsidRPr="001E4A0B" w:rsidRDefault="00197AC2" w:rsidP="00197AC2">
      <w:pPr>
        <w:autoSpaceDE w:val="0"/>
        <w:autoSpaceDN w:val="0"/>
        <w:adjustRightInd w:val="0"/>
        <w:spacing w:after="0" w:line="240" w:lineRule="auto"/>
        <w:ind w:firstLine="567"/>
        <w:jc w:val="both"/>
      </w:pPr>
      <w:r w:rsidRPr="001E4A0B">
        <w:t>1) несоответствие претендента требованиям установленными пунктом 2.3. и категории установленной пунктом 2.2. настоящего Порядка;</w:t>
      </w:r>
    </w:p>
    <w:p w:rsidR="00197AC2" w:rsidRPr="001E4A0B" w:rsidRDefault="00197AC2" w:rsidP="00197AC2">
      <w:pPr>
        <w:autoSpaceDE w:val="0"/>
        <w:autoSpaceDN w:val="0"/>
        <w:adjustRightInd w:val="0"/>
        <w:spacing w:after="0" w:line="240" w:lineRule="auto"/>
        <w:ind w:firstLine="567"/>
        <w:jc w:val="both"/>
      </w:pPr>
      <w:r w:rsidRPr="001E4A0B">
        <w:t xml:space="preserve">2) несоответствие представленных претендентом заявки и документов требованным, установленным пунктом </w:t>
      </w:r>
      <w:r w:rsidRPr="001E4A0B">
        <w:rPr>
          <w:bCs/>
        </w:rPr>
        <w:t>1</w:t>
      </w:r>
      <w:r w:rsidRPr="001E4A0B">
        <w:rPr>
          <w:bCs/>
          <w:vertAlign w:val="superscript"/>
        </w:rPr>
        <w:t>2</w:t>
      </w:r>
      <w:r w:rsidRPr="001E4A0B">
        <w:rPr>
          <w:bCs/>
        </w:rPr>
        <w:t>.5., 1</w:t>
      </w:r>
      <w:r w:rsidRPr="001E4A0B">
        <w:rPr>
          <w:bCs/>
          <w:vertAlign w:val="superscript"/>
        </w:rPr>
        <w:t>2</w:t>
      </w:r>
      <w:r w:rsidRPr="001E4A0B">
        <w:rPr>
          <w:bCs/>
        </w:rPr>
        <w:t xml:space="preserve">.7. и 2.6.  </w:t>
      </w:r>
      <w:r w:rsidRPr="001E4A0B">
        <w:t>настоящего Порядка;</w:t>
      </w:r>
    </w:p>
    <w:p w:rsidR="00197AC2" w:rsidRPr="001E4A0B" w:rsidRDefault="00197AC2" w:rsidP="00197AC2">
      <w:pPr>
        <w:autoSpaceDE w:val="0"/>
        <w:autoSpaceDN w:val="0"/>
        <w:adjustRightInd w:val="0"/>
        <w:spacing w:after="0" w:line="240" w:lineRule="auto"/>
        <w:ind w:firstLine="567"/>
        <w:jc w:val="both"/>
      </w:pPr>
      <w:r w:rsidRPr="001E4A0B">
        <w:t>3) непредоставление (предоставление не в полном объеме) указанных документов;</w:t>
      </w:r>
    </w:p>
    <w:p w:rsidR="00197AC2" w:rsidRPr="001E4A0B" w:rsidRDefault="00197AC2" w:rsidP="00197AC2">
      <w:pPr>
        <w:autoSpaceDE w:val="0"/>
        <w:autoSpaceDN w:val="0"/>
        <w:adjustRightInd w:val="0"/>
        <w:spacing w:after="0" w:line="240" w:lineRule="auto"/>
        <w:ind w:firstLine="567"/>
        <w:jc w:val="both"/>
      </w:pPr>
      <w:r>
        <w:t xml:space="preserve">4) </w:t>
      </w:r>
      <w:r w:rsidRPr="001E4A0B">
        <w:t>установление факта недостоверности, предоставленной претендентом информации;</w:t>
      </w:r>
    </w:p>
    <w:p w:rsidR="00197AC2" w:rsidRPr="001E4A0B" w:rsidRDefault="00197AC2" w:rsidP="00197AC2">
      <w:pPr>
        <w:autoSpaceDE w:val="0"/>
        <w:autoSpaceDN w:val="0"/>
        <w:adjustRightInd w:val="0"/>
        <w:spacing w:after="0" w:line="240" w:lineRule="auto"/>
        <w:ind w:firstLine="567"/>
        <w:jc w:val="both"/>
      </w:pPr>
      <w:r w:rsidRPr="001E4A0B">
        <w:t>5) недостаточности лимитов бюджетных обязательств, доведенных в установленном порядке Администрации как получателю средств республиканского бюджета Республики Коми на цели, указанные в пункте 1.3. настоящего Порядка;</w:t>
      </w:r>
    </w:p>
    <w:p w:rsidR="00197AC2" w:rsidRPr="001E4A0B" w:rsidRDefault="00197AC2" w:rsidP="00197AC2">
      <w:pPr>
        <w:autoSpaceDE w:val="0"/>
        <w:autoSpaceDN w:val="0"/>
        <w:adjustRightInd w:val="0"/>
        <w:spacing w:after="0" w:line="240" w:lineRule="auto"/>
        <w:ind w:firstLine="567"/>
        <w:jc w:val="both"/>
        <w:rPr>
          <w:shd w:val="clear" w:color="auto" w:fill="FFFFFF"/>
        </w:rPr>
      </w:pPr>
      <w:r>
        <w:t xml:space="preserve">6) </w:t>
      </w:r>
      <w:r w:rsidRPr="001E4A0B">
        <w:rPr>
          <w:shd w:val="clear" w:color="auto" w:fill="FFFFFF"/>
        </w:rPr>
        <w:t>предоставление участником отбора заявки после даты и (или) времени, определенных для подачи заявок;</w:t>
      </w:r>
    </w:p>
    <w:p w:rsidR="00197AC2" w:rsidRPr="001E4A0B" w:rsidRDefault="00197AC2" w:rsidP="00197AC2">
      <w:pPr>
        <w:autoSpaceDE w:val="0"/>
        <w:autoSpaceDN w:val="0"/>
        <w:adjustRightInd w:val="0"/>
        <w:spacing w:after="0" w:line="240" w:lineRule="auto"/>
        <w:ind w:firstLine="567"/>
        <w:jc w:val="both"/>
      </w:pPr>
      <w:r w:rsidRPr="001E4A0B">
        <w:rPr>
          <w:shd w:val="clear" w:color="auto" w:fill="FFFFFF"/>
        </w:rPr>
        <w:t>7) одновременное представление претендентом 2(двух) и более заявок для участия в отборе.</w:t>
      </w:r>
    </w:p>
    <w:p w:rsidR="00197AC2" w:rsidRPr="001E4A0B" w:rsidRDefault="00197AC2" w:rsidP="00197AC2">
      <w:pPr>
        <w:widowControl w:val="0"/>
        <w:autoSpaceDE w:val="0"/>
        <w:autoSpaceDN w:val="0"/>
        <w:adjustRightInd w:val="0"/>
        <w:spacing w:after="0" w:line="240" w:lineRule="auto"/>
        <w:ind w:firstLine="567"/>
        <w:jc w:val="both"/>
      </w:pPr>
      <w:r w:rsidRPr="001E4A0B">
        <w:t xml:space="preserve">2.15. Заключение Комиссии о соответствии (несоответствии) претендента требованиям, установленным пунктом 2.3. и категории установленной пунктом </w:t>
      </w:r>
      <w:r>
        <w:t xml:space="preserve">2.2. настоящего Порядка, а так </w:t>
      </w:r>
      <w:r w:rsidRPr="001E4A0B">
        <w:t>же информация о победителях отбора, с которыми заключается Соглашение, оформляется протоколом подведения итогов на предоставление субсидии в срок не более в течение 15 рабочих дней с даты подписания протокола вскрытия заявок.</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shd w:val="clear" w:color="auto" w:fill="FFFFFF"/>
        </w:rPr>
        <w:t xml:space="preserve">Протокол </w:t>
      </w:r>
      <w:r w:rsidRPr="001E4A0B">
        <w:rPr>
          <w:sz w:val="28"/>
          <w:szCs w:val="28"/>
        </w:rPr>
        <w:t>подведения итогов:</w:t>
      </w:r>
    </w:p>
    <w:p w:rsidR="00197AC2" w:rsidRPr="001E4A0B" w:rsidRDefault="00197AC2" w:rsidP="00197AC2">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sz w:val="28"/>
          <w:szCs w:val="28"/>
        </w:rPr>
        <w:t xml:space="preserve">- </w:t>
      </w:r>
      <w:r w:rsidRPr="001E4A0B">
        <w:rPr>
          <w:sz w:val="28"/>
          <w:szCs w:val="28"/>
          <w:shd w:val="clear" w:color="auto" w:fill="FFFFFF"/>
        </w:rPr>
        <w:t xml:space="preserve">формируется автоматически на едином портале и подписывается усиленной квалифицированной электронной подписью </w:t>
      </w:r>
      <w:r w:rsidRPr="001E4A0B">
        <w:rPr>
          <w:sz w:val="28"/>
          <w:szCs w:val="28"/>
        </w:rPr>
        <w:t>Главного распорядителя бюджетных средств</w:t>
      </w:r>
      <w:r w:rsidRPr="001E4A0B">
        <w:rPr>
          <w:sz w:val="28"/>
          <w:szCs w:val="28"/>
          <w:shd w:val="clear" w:color="auto" w:fill="FFFFFF"/>
        </w:rPr>
        <w:t xml:space="preserve"> (уполномоченного им лица) или председателем Комиссии в системе «Электронный бюджет», а также размещается на едином портале не позднее одного рабочего дня, следующего за днем его подписания;</w:t>
      </w:r>
    </w:p>
    <w:p w:rsidR="000C250B" w:rsidRPr="000C250B" w:rsidRDefault="00197AC2" w:rsidP="00197AC2">
      <w:pPr>
        <w:autoSpaceDE w:val="0"/>
        <w:autoSpaceDN w:val="0"/>
        <w:adjustRightInd w:val="0"/>
        <w:spacing w:after="0"/>
        <w:ind w:firstLine="567"/>
        <w:jc w:val="both"/>
      </w:pPr>
      <w:r w:rsidRPr="001E4A0B">
        <w:rPr>
          <w:shd w:val="clear" w:color="auto" w:fill="FFFFFF"/>
        </w:rPr>
        <w:t>- содержит информацию о дате, времени и месте проведения рассмотрения заявок; об участниках отбора, заявки которых были рассмотрены или отклонены, с указанием причин отклонения, в том числе положений объявления о проведении отбора, которым не соответствуют заявки; наименование получателей субсидии, с которыми заключается Соглашение и размер предоставляемой ему субсидии</w:t>
      </w:r>
      <w:r w:rsidR="000C250B" w:rsidRPr="000C250B">
        <w:t>.</w:t>
      </w:r>
    </w:p>
    <w:p w:rsidR="000C250B" w:rsidRPr="000C250B" w:rsidRDefault="000C250B" w:rsidP="000C250B">
      <w:pPr>
        <w:autoSpaceDE w:val="0"/>
        <w:autoSpaceDN w:val="0"/>
        <w:adjustRightInd w:val="0"/>
        <w:spacing w:after="0"/>
        <w:ind w:firstLine="567"/>
        <w:jc w:val="both"/>
      </w:pPr>
      <w:r w:rsidRPr="000C250B">
        <w:t xml:space="preserve">2.16. </w:t>
      </w:r>
      <w:r w:rsidR="00197AC2" w:rsidRPr="00197AC2">
        <w:rPr>
          <w:i/>
        </w:rPr>
        <w:t>Пункт исключен Постановлением №237 от 17.02.2025</w:t>
      </w:r>
      <w:r w:rsidRPr="00197AC2">
        <w:rPr>
          <w:i/>
        </w:rPr>
        <w:t>.</w:t>
      </w:r>
    </w:p>
    <w:p w:rsidR="000C250B" w:rsidRPr="000C250B" w:rsidRDefault="000C250B" w:rsidP="000C250B">
      <w:pPr>
        <w:widowControl w:val="0"/>
        <w:autoSpaceDE w:val="0"/>
        <w:autoSpaceDN w:val="0"/>
        <w:adjustRightInd w:val="0"/>
        <w:spacing w:after="0"/>
        <w:ind w:firstLine="567"/>
        <w:jc w:val="both"/>
      </w:pPr>
      <w:r w:rsidRPr="000C250B">
        <w:t>2.17. Сельскохозяйственный товаропроизводитель, в отношении которого принято решение об отказе в заключении Соглашения и предоставлении субсидии, вправе обратиться повторно после устранения выявленных недостатков.</w:t>
      </w:r>
    </w:p>
    <w:p w:rsidR="00DA40DF" w:rsidRPr="001E4A0B" w:rsidRDefault="000C250B" w:rsidP="00DA40DF">
      <w:pPr>
        <w:autoSpaceDE w:val="0"/>
        <w:autoSpaceDN w:val="0"/>
        <w:adjustRightInd w:val="0"/>
        <w:spacing w:after="0"/>
        <w:ind w:firstLine="567"/>
        <w:jc w:val="both"/>
      </w:pPr>
      <w:r w:rsidRPr="000C250B">
        <w:t xml:space="preserve">2.18. </w:t>
      </w:r>
      <w:r w:rsidR="00DA40DF" w:rsidRPr="001E4A0B">
        <w:t xml:space="preserve">На основании протокола подведения итогов Комиссии, Глава муниципального района «Корткеросский» - руководитель администрации, в срок </w:t>
      </w:r>
      <w:r w:rsidR="00DA40DF" w:rsidRPr="001E4A0B">
        <w:lastRenderedPageBreak/>
        <w:t>не более 15 рабочих дней с даты подписания протокола подведения итогов, принимает решение о предоставлении субсидии.</w:t>
      </w:r>
    </w:p>
    <w:p w:rsidR="000C250B" w:rsidRPr="000C250B" w:rsidRDefault="00DA40DF" w:rsidP="00DA40DF">
      <w:pPr>
        <w:autoSpaceDE w:val="0"/>
        <w:autoSpaceDN w:val="0"/>
        <w:adjustRightInd w:val="0"/>
        <w:spacing w:after="0"/>
        <w:ind w:firstLine="567"/>
        <w:jc w:val="both"/>
      </w:pPr>
      <w:r w:rsidRPr="001E4A0B">
        <w:t>Решение Главы муниципального района «Корткеросский» - руководителя администрации о предоставлении субсидии оформляется постановлением Администрации</w:t>
      </w:r>
      <w:r w:rsidR="000C250B" w:rsidRPr="000C250B">
        <w:t>.</w:t>
      </w:r>
    </w:p>
    <w:p w:rsidR="000C250B" w:rsidRPr="000C250B" w:rsidRDefault="000C250B" w:rsidP="000C250B">
      <w:pPr>
        <w:autoSpaceDE w:val="0"/>
        <w:autoSpaceDN w:val="0"/>
        <w:adjustRightInd w:val="0"/>
        <w:spacing w:after="0"/>
        <w:ind w:firstLine="567"/>
        <w:jc w:val="both"/>
      </w:pPr>
      <w:r w:rsidRPr="000C250B">
        <w:t>2.19. Срок подготовки Администрацией Соглашения (дополнительного соглашения) и направления получателю субсидии не может превышать 5 рабочих дней с даты подписания протокола</w:t>
      </w:r>
      <w:r w:rsidR="00DA40DF">
        <w:t xml:space="preserve"> </w:t>
      </w:r>
      <w:r w:rsidR="00DA40DF" w:rsidRPr="001E4A0B">
        <w:t>подведения итогов</w:t>
      </w:r>
      <w:r w:rsidRPr="000C250B">
        <w:t>.</w:t>
      </w:r>
    </w:p>
    <w:p w:rsidR="000C250B" w:rsidRPr="000C250B" w:rsidRDefault="000C250B" w:rsidP="000C250B">
      <w:pPr>
        <w:autoSpaceDE w:val="0"/>
        <w:autoSpaceDN w:val="0"/>
        <w:adjustRightInd w:val="0"/>
        <w:spacing w:after="0"/>
        <w:ind w:firstLine="567"/>
        <w:jc w:val="both"/>
      </w:pPr>
      <w:r w:rsidRPr="000C250B">
        <w:t>Получатель субсидии, в срок не позднее 5 рабочих дней с даты получения Соглашения (дополнительного соглашения), рассматривает и направляет Соглашение, подписанное в 2 экземплярах, в адрес Администрации.</w:t>
      </w:r>
    </w:p>
    <w:p w:rsidR="000C250B" w:rsidRPr="000C250B" w:rsidRDefault="000C250B" w:rsidP="000C250B">
      <w:pPr>
        <w:autoSpaceDE w:val="0"/>
        <w:autoSpaceDN w:val="0"/>
        <w:adjustRightInd w:val="0"/>
        <w:spacing w:after="0"/>
        <w:ind w:firstLine="567"/>
        <w:jc w:val="both"/>
      </w:pPr>
      <w:r w:rsidRPr="000C250B">
        <w:t>2.20. В случае не подписания получателем субсидии Соглашения (дополнительного соглашения) в срок, установленный в пункте 2.19. настоящего Порядка, Администрация в течение 3 рабочих дней со дня истечения указанного срока принимает решение о признании получателя субсидии уклонившимся от заключения Соглашения (дополнительного соглашения) и направляет ему уведомление о принятом решении с обоснованием его принятия.</w:t>
      </w:r>
    </w:p>
    <w:p w:rsidR="000C250B" w:rsidRPr="000C250B" w:rsidRDefault="000C250B" w:rsidP="000C250B">
      <w:pPr>
        <w:autoSpaceDE w:val="0"/>
        <w:autoSpaceDN w:val="0"/>
        <w:adjustRightInd w:val="0"/>
        <w:spacing w:after="0"/>
        <w:ind w:firstLine="567"/>
        <w:jc w:val="both"/>
      </w:pPr>
      <w:r w:rsidRPr="000C250B">
        <w:t xml:space="preserve">2.21. </w:t>
      </w:r>
      <w:r w:rsidR="00DA40DF" w:rsidRPr="001E4A0B">
        <w:t>Соглашение (дополнительное соглашение) заключается в пределах бюджетных ассигнований</w:t>
      </w:r>
      <w:r w:rsidRPr="000C250B">
        <w:t>, предусмотренных в бюджете муниципального образования муниципального района «Корткеросский» на текущий финансовый год и лимитов бюджетных обязательств, доведенных в установленном порядке до главного распорядителя, как получателя бюджетных средств на цели, указанные в пункте 1.3. настоящего Порядка, за счет поступающих субвенций из республиканского бюджета Республики Коми.</w:t>
      </w:r>
    </w:p>
    <w:p w:rsidR="000C250B" w:rsidRPr="000C250B" w:rsidRDefault="000C250B" w:rsidP="000C250B">
      <w:pPr>
        <w:autoSpaceDE w:val="0"/>
        <w:autoSpaceDN w:val="0"/>
        <w:adjustRightInd w:val="0"/>
        <w:spacing w:after="0"/>
        <w:ind w:firstLine="567"/>
        <w:jc w:val="both"/>
        <w:rPr>
          <w:lang w:eastAsia="en-US"/>
        </w:rPr>
      </w:pPr>
      <w:r w:rsidRPr="000C250B">
        <w:rPr>
          <w:lang w:eastAsia="en-US"/>
        </w:rPr>
        <w:t>Предельный уровень софинансирования за счет средств республиканского бюджета Республики Коми устанавливается соглашением между Министерством и Администрацией в размере 70% от стоимости народного проекта и не может превышать 1500,0 тыс. рублей на один народный проект в течение текущего финансового года при соблюдении следующих условий:</w:t>
      </w:r>
    </w:p>
    <w:p w:rsidR="000C250B" w:rsidRPr="000C250B" w:rsidRDefault="000C250B" w:rsidP="000C250B">
      <w:pPr>
        <w:autoSpaceDE w:val="0"/>
        <w:autoSpaceDN w:val="0"/>
        <w:adjustRightInd w:val="0"/>
        <w:spacing w:after="0"/>
        <w:ind w:firstLine="567"/>
        <w:jc w:val="both"/>
        <w:rPr>
          <w:lang w:eastAsia="en-US"/>
        </w:rPr>
      </w:pPr>
      <w:r w:rsidRPr="000C250B">
        <w:rPr>
          <w:lang w:eastAsia="en-US"/>
        </w:rPr>
        <w:t>1) объем средств получателя субсидии на реализацию народного проекта должен составлять не менее 20 процентов от стоимости народного проекта;</w:t>
      </w:r>
    </w:p>
    <w:p w:rsidR="000C250B" w:rsidRPr="000C250B" w:rsidRDefault="000C250B" w:rsidP="000C250B">
      <w:pPr>
        <w:autoSpaceDE w:val="0"/>
        <w:autoSpaceDN w:val="0"/>
        <w:adjustRightInd w:val="0"/>
        <w:spacing w:after="0"/>
        <w:ind w:firstLine="567"/>
        <w:jc w:val="both"/>
        <w:rPr>
          <w:lang w:eastAsia="en-US"/>
        </w:rPr>
      </w:pPr>
      <w:r w:rsidRPr="000C250B">
        <w:rPr>
          <w:lang w:eastAsia="en-US"/>
        </w:rPr>
        <w:t>2) объем средств, предусмотренный в бюджете муниципального образования муниципального района «Корткеросский» на реализацию народного проекта, должен составлять не менее 10 процентов от стоимости народного проекта и рассчитывается по формуле:</w:t>
      </w:r>
    </w:p>
    <w:p w:rsidR="000C250B" w:rsidRPr="000C250B" w:rsidRDefault="000C250B" w:rsidP="000C250B">
      <w:pPr>
        <w:autoSpaceDE w:val="0"/>
        <w:autoSpaceDN w:val="0"/>
        <w:adjustRightInd w:val="0"/>
        <w:spacing w:after="0"/>
        <w:ind w:firstLine="567"/>
        <w:jc w:val="both"/>
        <w:rPr>
          <w:lang w:eastAsia="en-US"/>
        </w:rPr>
      </w:pPr>
    </w:p>
    <w:p w:rsidR="000C250B" w:rsidRPr="000C250B" w:rsidRDefault="000C250B" w:rsidP="000C250B">
      <w:pPr>
        <w:autoSpaceDE w:val="0"/>
        <w:autoSpaceDN w:val="0"/>
        <w:adjustRightInd w:val="0"/>
        <w:spacing w:after="0"/>
        <w:ind w:firstLine="567"/>
        <w:jc w:val="both"/>
        <w:rPr>
          <w:lang w:eastAsia="en-US"/>
        </w:rPr>
      </w:pPr>
      <w:r w:rsidRPr="000C250B">
        <w:rPr>
          <w:lang w:val="en-US" w:eastAsia="en-US"/>
        </w:rPr>
        <w:t>Ci</w:t>
      </w:r>
      <w:r w:rsidRPr="000C250B">
        <w:rPr>
          <w:lang w:eastAsia="en-US"/>
        </w:rPr>
        <w:t>=</w:t>
      </w:r>
      <w:r w:rsidRPr="000C250B">
        <w:rPr>
          <w:lang w:val="en-US" w:eastAsia="en-US"/>
        </w:rPr>
        <w:t>Si</w:t>
      </w:r>
      <w:r w:rsidRPr="000C250B">
        <w:rPr>
          <w:lang w:eastAsia="en-US"/>
        </w:rPr>
        <w:t xml:space="preserve"> </w:t>
      </w:r>
      <w:r w:rsidRPr="000C250B">
        <w:rPr>
          <w:lang w:val="en-US" w:eastAsia="en-US"/>
        </w:rPr>
        <w:t>x</w:t>
      </w:r>
      <w:r w:rsidRPr="000C250B">
        <w:rPr>
          <w:lang w:eastAsia="en-US"/>
        </w:rPr>
        <w:t xml:space="preserve"> 0.1, где:</w:t>
      </w:r>
    </w:p>
    <w:p w:rsidR="000C250B" w:rsidRPr="000C250B" w:rsidRDefault="000C250B" w:rsidP="000C250B">
      <w:pPr>
        <w:autoSpaceDE w:val="0"/>
        <w:autoSpaceDN w:val="0"/>
        <w:adjustRightInd w:val="0"/>
        <w:spacing w:after="0"/>
        <w:ind w:firstLine="567"/>
        <w:jc w:val="both"/>
        <w:rPr>
          <w:lang w:eastAsia="en-US"/>
        </w:rPr>
      </w:pPr>
    </w:p>
    <w:p w:rsidR="000C250B" w:rsidRPr="000C250B" w:rsidRDefault="000C250B" w:rsidP="000C250B">
      <w:pPr>
        <w:autoSpaceDE w:val="0"/>
        <w:autoSpaceDN w:val="0"/>
        <w:adjustRightInd w:val="0"/>
        <w:spacing w:after="0"/>
        <w:ind w:firstLine="567"/>
        <w:jc w:val="both"/>
        <w:rPr>
          <w:lang w:eastAsia="en-US"/>
        </w:rPr>
      </w:pPr>
      <w:r w:rsidRPr="000C250B">
        <w:rPr>
          <w:lang w:val="en-US" w:eastAsia="en-US"/>
        </w:rPr>
        <w:lastRenderedPageBreak/>
        <w:t>Ci</w:t>
      </w:r>
      <w:r w:rsidRPr="000C250B">
        <w:rPr>
          <w:lang w:eastAsia="en-US"/>
        </w:rPr>
        <w:t xml:space="preserve">- </w:t>
      </w:r>
      <w:r w:rsidRPr="000C250B">
        <w:t>размер субсидии, предоставляемой сельскохозяйственному товаропроизводителю (рублей);</w:t>
      </w:r>
    </w:p>
    <w:p w:rsidR="000C250B" w:rsidRPr="000C250B" w:rsidRDefault="000C250B" w:rsidP="000C250B">
      <w:pPr>
        <w:autoSpaceDE w:val="0"/>
        <w:autoSpaceDN w:val="0"/>
        <w:adjustRightInd w:val="0"/>
        <w:spacing w:after="0"/>
        <w:ind w:firstLine="567"/>
        <w:jc w:val="both"/>
        <w:rPr>
          <w:lang w:eastAsia="en-US"/>
        </w:rPr>
      </w:pPr>
      <w:r w:rsidRPr="000C250B">
        <w:rPr>
          <w:lang w:val="en-US" w:eastAsia="en-US"/>
        </w:rPr>
        <w:t>Si</w:t>
      </w:r>
      <w:r w:rsidRPr="000C250B">
        <w:rPr>
          <w:lang w:eastAsia="en-US"/>
        </w:rPr>
        <w:t>- полная стоимость народного проекта в сфере агропромышленного комплекса, прошедшего отбор в рамках проекта «Народный бюджет».</w:t>
      </w:r>
    </w:p>
    <w:p w:rsidR="000C250B" w:rsidRPr="000C250B" w:rsidRDefault="000C250B" w:rsidP="000C250B">
      <w:pPr>
        <w:autoSpaceDE w:val="0"/>
        <w:autoSpaceDN w:val="0"/>
        <w:adjustRightInd w:val="0"/>
        <w:spacing w:after="0"/>
        <w:ind w:firstLine="567"/>
        <w:jc w:val="both"/>
        <w:rPr>
          <w:lang w:eastAsia="en-US"/>
        </w:rPr>
      </w:pPr>
      <w:r w:rsidRPr="000C250B">
        <w:rPr>
          <w:lang w:eastAsia="en-US"/>
        </w:rPr>
        <w:t>Увеличение стоимости народного проекта, в случае изменения цен на транспортные средства, материалы, оборудование, стоимости работ и (или) услуг на этапе реализации народного проекта, влекущих изменение стоимости народного проекта, не влечет за собой обязательств по увеличению размера субсидии, предоставляемой из бюджета муниципального образования муниципального района «Корткеросский».</w:t>
      </w:r>
    </w:p>
    <w:p w:rsidR="000C250B" w:rsidRPr="000C250B" w:rsidRDefault="000C250B" w:rsidP="000C250B">
      <w:pPr>
        <w:autoSpaceDE w:val="0"/>
        <w:autoSpaceDN w:val="0"/>
        <w:adjustRightInd w:val="0"/>
        <w:spacing w:after="0"/>
        <w:ind w:firstLine="567"/>
        <w:jc w:val="both"/>
      </w:pPr>
      <w:r w:rsidRPr="000C250B">
        <w:t>2.22. Условиями для предоставления субсидии, включаемыми в Соглашение о предоставлении субсидии, являются:</w:t>
      </w:r>
    </w:p>
    <w:p w:rsidR="000C250B" w:rsidRPr="000C250B" w:rsidRDefault="000C250B" w:rsidP="000C250B">
      <w:pPr>
        <w:autoSpaceDE w:val="0"/>
        <w:autoSpaceDN w:val="0"/>
        <w:adjustRightInd w:val="0"/>
        <w:spacing w:after="0"/>
        <w:ind w:firstLine="567"/>
        <w:jc w:val="both"/>
      </w:pPr>
      <w:r w:rsidRPr="000C250B">
        <w:t>-согласие сельскохозяйственного товаропроизводителя на осуществление в отношении него проверки Администрацией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контроля соблюдения порядка и условий предоставления субсидии в соответствии со статьями 268.1 и 269.2 Бюджетного кодекса Российской Федерации;</w:t>
      </w:r>
    </w:p>
    <w:p w:rsidR="000C250B" w:rsidRPr="000C250B" w:rsidRDefault="000C250B" w:rsidP="000C250B">
      <w:pPr>
        <w:autoSpaceDE w:val="0"/>
        <w:autoSpaceDN w:val="0"/>
        <w:adjustRightInd w:val="0"/>
        <w:spacing w:after="0"/>
        <w:ind w:firstLine="567"/>
        <w:jc w:val="both"/>
      </w:pPr>
      <w:r w:rsidRPr="000C250B">
        <w:t>- плановые значения результатов предоставления субсидий, их характеристик (показателей, необходимых для оценки достижения результатов предоставления субсидий) и показателей деятельности, установленных соответствующими Порядками предоставления субсидий на соответствующий финансовый год (далее соответственно - результаты, характеристики) с указанием необходимости (отсутствия необходимости) проведения мониторинга достижения результатов;</w:t>
      </w:r>
    </w:p>
    <w:p w:rsidR="000C250B" w:rsidRPr="000C250B" w:rsidRDefault="000C250B" w:rsidP="000C250B">
      <w:pPr>
        <w:autoSpaceDE w:val="0"/>
        <w:autoSpaceDN w:val="0"/>
        <w:adjustRightInd w:val="0"/>
        <w:spacing w:after="0"/>
        <w:ind w:firstLine="567"/>
        <w:jc w:val="both"/>
      </w:pPr>
      <w:r w:rsidRPr="000C250B">
        <w:t>- порядок, формы и сроки представления отчетов, устанавливаемых Администрацией;</w:t>
      </w:r>
    </w:p>
    <w:p w:rsidR="000C250B" w:rsidRPr="000C250B" w:rsidRDefault="000C250B" w:rsidP="000C250B">
      <w:pPr>
        <w:autoSpaceDE w:val="0"/>
        <w:autoSpaceDN w:val="0"/>
        <w:adjustRightInd w:val="0"/>
        <w:spacing w:after="0"/>
        <w:ind w:firstLine="567"/>
        <w:jc w:val="both"/>
      </w:pPr>
      <w:r w:rsidRPr="000C250B">
        <w:t>- требование о запрете приобретения получателями субсидий - юридическими лицами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0C250B" w:rsidRPr="000C250B" w:rsidRDefault="000C250B" w:rsidP="000C250B">
      <w:pPr>
        <w:autoSpaceDE w:val="0"/>
        <w:autoSpaceDN w:val="0"/>
        <w:adjustRightInd w:val="0"/>
        <w:spacing w:after="0"/>
        <w:ind w:firstLine="567"/>
        <w:jc w:val="both"/>
      </w:pPr>
      <w:r w:rsidRPr="000C250B">
        <w:t xml:space="preserve">- обязательство </w:t>
      </w:r>
      <w:r w:rsidRPr="000C250B">
        <w:rPr>
          <w:lang w:eastAsia="en-US"/>
        </w:rPr>
        <w:t>по осуществлению деятельности, на которую предоставляется субсидия, не менее 3 лет после получения субсидии.</w:t>
      </w:r>
    </w:p>
    <w:p w:rsidR="000C250B" w:rsidRPr="000C250B" w:rsidRDefault="000C250B" w:rsidP="000C250B">
      <w:pPr>
        <w:autoSpaceDE w:val="0"/>
        <w:autoSpaceDN w:val="0"/>
        <w:adjustRightInd w:val="0"/>
        <w:spacing w:after="0"/>
        <w:ind w:firstLine="567"/>
        <w:jc w:val="both"/>
      </w:pPr>
      <w:r w:rsidRPr="000C250B">
        <w:t>2.23. Дополнительное соглашение является неотъемлемой частью соглашения, и заключаются в соответствии с типовой формой соглашения, утвержденной Управлением финансов Администрации в случаях:</w:t>
      </w:r>
    </w:p>
    <w:p w:rsidR="000C250B" w:rsidRPr="000C250B" w:rsidRDefault="000C250B" w:rsidP="000C250B">
      <w:pPr>
        <w:autoSpaceDE w:val="0"/>
        <w:autoSpaceDN w:val="0"/>
        <w:adjustRightInd w:val="0"/>
        <w:spacing w:after="0"/>
        <w:ind w:firstLine="567"/>
        <w:jc w:val="both"/>
      </w:pPr>
      <w:r w:rsidRPr="000C250B">
        <w:t>1) расторжения Соглашения по соглашению сторон;</w:t>
      </w:r>
    </w:p>
    <w:p w:rsidR="000C250B" w:rsidRPr="000C250B" w:rsidRDefault="000C250B" w:rsidP="000C250B">
      <w:pPr>
        <w:autoSpaceDE w:val="0"/>
        <w:autoSpaceDN w:val="0"/>
        <w:adjustRightInd w:val="0"/>
        <w:spacing w:after="0"/>
        <w:ind w:firstLine="567"/>
        <w:jc w:val="both"/>
      </w:pPr>
      <w:r w:rsidRPr="000C250B">
        <w:lastRenderedPageBreak/>
        <w:t>2) изменения условий Соглашения по соглашению сторон;</w:t>
      </w:r>
    </w:p>
    <w:p w:rsidR="000C250B" w:rsidRPr="000C250B" w:rsidRDefault="000C250B" w:rsidP="000C250B">
      <w:pPr>
        <w:autoSpaceDE w:val="0"/>
        <w:autoSpaceDN w:val="0"/>
        <w:adjustRightInd w:val="0"/>
        <w:spacing w:after="0"/>
        <w:ind w:firstLine="567"/>
        <w:jc w:val="both"/>
      </w:pPr>
      <w:r w:rsidRPr="000C250B">
        <w:t>3) реорганизации получателей субсидий - юридических лиц в форме слияния, присоединения или преобразования в части перемены лица в обязательстве с указанием в соглашении юридического лица, являющегося правопреемником;</w:t>
      </w:r>
    </w:p>
    <w:p w:rsidR="000C250B" w:rsidRPr="000C250B" w:rsidRDefault="000C250B" w:rsidP="000C250B">
      <w:pPr>
        <w:autoSpaceDE w:val="0"/>
        <w:autoSpaceDN w:val="0"/>
        <w:adjustRightInd w:val="0"/>
        <w:spacing w:after="0"/>
        <w:ind w:firstLine="567"/>
        <w:jc w:val="both"/>
      </w:pPr>
      <w:r w:rsidRPr="000C250B">
        <w:t>4)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муниципального образования муниципального района «Корткеросский»;</w:t>
      </w:r>
    </w:p>
    <w:p w:rsidR="000C250B" w:rsidRDefault="000C250B" w:rsidP="000C250B">
      <w:pPr>
        <w:autoSpaceDE w:val="0"/>
        <w:autoSpaceDN w:val="0"/>
        <w:adjustRightInd w:val="0"/>
        <w:spacing w:after="0"/>
        <w:ind w:firstLine="567"/>
        <w:jc w:val="both"/>
      </w:pPr>
      <w:r w:rsidRPr="000C250B">
        <w:t>5) прекращения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 части перемены лица в обязательстве с указанием стороны в соглашении иного лица, являющегося правопреемником.</w:t>
      </w:r>
    </w:p>
    <w:p w:rsidR="00DA40DF" w:rsidRPr="000C250B" w:rsidRDefault="00DA40DF" w:rsidP="000C250B">
      <w:pPr>
        <w:autoSpaceDE w:val="0"/>
        <w:autoSpaceDN w:val="0"/>
        <w:adjustRightInd w:val="0"/>
        <w:spacing w:after="0"/>
        <w:ind w:firstLine="567"/>
        <w:jc w:val="both"/>
      </w:pPr>
      <w:r w:rsidRPr="001E4A0B">
        <w:t>2.23</w:t>
      </w:r>
      <w:r w:rsidRPr="001E4A0B">
        <w:rPr>
          <w:vertAlign w:val="superscript"/>
        </w:rPr>
        <w:t>1</w:t>
      </w:r>
      <w:r w:rsidRPr="001E4A0B">
        <w:t xml:space="preserve">. Заключение дополнительного соглашения к Соглашению осуществляется в порядке, установленном пунктами </w:t>
      </w:r>
      <w:hyperlink w:anchor="P94" w:history="1">
        <w:r w:rsidRPr="001E4A0B">
          <w:t>2.</w:t>
        </w:r>
      </w:hyperlink>
      <w:r w:rsidRPr="001E4A0B">
        <w:t>19, 2.20 и 2.21 настоящего Порядка</w:t>
      </w:r>
      <w:r>
        <w:t>.</w:t>
      </w:r>
    </w:p>
    <w:p w:rsidR="000C250B" w:rsidRPr="000C250B" w:rsidRDefault="000C250B" w:rsidP="000C250B">
      <w:pPr>
        <w:autoSpaceDE w:val="0"/>
        <w:autoSpaceDN w:val="0"/>
        <w:adjustRightInd w:val="0"/>
        <w:spacing w:after="0"/>
        <w:ind w:firstLine="567"/>
        <w:jc w:val="both"/>
      </w:pPr>
      <w:r w:rsidRPr="000C250B">
        <w:t xml:space="preserve">2.24. </w:t>
      </w:r>
      <w:r w:rsidR="00DA40DF" w:rsidRPr="001E4A0B">
        <w:t>Заключенные соглашения (дополнительные соглашения) о предоставлении субсидии</w:t>
      </w:r>
      <w:r w:rsidRPr="000C250B">
        <w:t>, а также постановление Администрации и распоряжение Главы муниципального района «Корткеросский» -руководителя администрации об оказании поддержки направляются Уполномоченным органом в отдел финансового и бухгалтерского учета Администрации для перечисления субсидии.</w:t>
      </w:r>
    </w:p>
    <w:p w:rsidR="000C250B" w:rsidRPr="000C250B" w:rsidRDefault="000C250B" w:rsidP="000C250B">
      <w:pPr>
        <w:overflowPunct w:val="0"/>
        <w:autoSpaceDE w:val="0"/>
        <w:autoSpaceDN w:val="0"/>
        <w:adjustRightInd w:val="0"/>
        <w:spacing w:after="0"/>
        <w:ind w:firstLine="567"/>
        <w:jc w:val="both"/>
      </w:pPr>
      <w:r w:rsidRPr="000C250B">
        <w:t xml:space="preserve">2.25. Отдел финансового и бухгалтерского учета Администрации осуществляет </w:t>
      </w:r>
      <w:r w:rsidR="00DA40DF" w:rsidRPr="001E4A0B">
        <w:t>перечисление субсидии сельскохозяйственным товаропроизводителям</w:t>
      </w:r>
      <w:r w:rsidR="00DA40DF" w:rsidRPr="000C250B">
        <w:t xml:space="preserve"> </w:t>
      </w:r>
      <w:r w:rsidRPr="000C250B">
        <w:t xml:space="preserve">на расчетные или корреспондентские счета, открытые получателями субсидий в учреждениях Центрального банка Российской </w:t>
      </w:r>
      <w:r w:rsidRPr="000C250B">
        <w:lastRenderedPageBreak/>
        <w:t>Федерации или кредитных организациях не позднее 10-го рабочего дня, следующего за днем принятием решения Главы муниципального района «Корткеросский» - руководителя Администрации о выделении субсидии.</w:t>
      </w:r>
    </w:p>
    <w:p w:rsidR="000C250B" w:rsidRDefault="000C250B" w:rsidP="000C250B">
      <w:pPr>
        <w:overflowPunct w:val="0"/>
        <w:autoSpaceDE w:val="0"/>
        <w:autoSpaceDN w:val="0"/>
        <w:adjustRightInd w:val="0"/>
        <w:spacing w:after="0"/>
        <w:ind w:firstLine="567"/>
        <w:jc w:val="both"/>
      </w:pPr>
      <w:r w:rsidRPr="000C250B">
        <w:t>2.26.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 на соответствующий финансовый год.</w:t>
      </w:r>
    </w:p>
    <w:p w:rsidR="00DA40DF" w:rsidRPr="000C250B" w:rsidRDefault="00DA40DF" w:rsidP="000C250B">
      <w:pPr>
        <w:overflowPunct w:val="0"/>
        <w:autoSpaceDE w:val="0"/>
        <w:autoSpaceDN w:val="0"/>
        <w:adjustRightInd w:val="0"/>
        <w:spacing w:after="0"/>
        <w:ind w:firstLine="567"/>
        <w:jc w:val="both"/>
      </w:pPr>
      <w:r w:rsidRPr="001E4A0B">
        <w:t>В случае недостаточности лимитов бюджетных обязательств, необходимых для предоставления субсидий в отношении представленных заявок, победителями отбора признаются участники отбора, заявки которых представлены для участия в отборе в более ранние сроки согласно регистрации в системе «Электронный бюджет</w:t>
      </w:r>
      <w:r>
        <w:t>».</w:t>
      </w:r>
    </w:p>
    <w:p w:rsidR="000C250B" w:rsidRPr="000C250B" w:rsidRDefault="000C250B" w:rsidP="000C250B">
      <w:pPr>
        <w:overflowPunct w:val="0"/>
        <w:autoSpaceDE w:val="0"/>
        <w:autoSpaceDN w:val="0"/>
        <w:adjustRightInd w:val="0"/>
        <w:spacing w:after="0"/>
        <w:ind w:firstLine="567"/>
        <w:jc w:val="both"/>
        <w:rPr>
          <w:color w:val="000000"/>
        </w:rPr>
      </w:pPr>
      <w:r w:rsidRPr="000C250B">
        <w:t xml:space="preserve">2.27. </w:t>
      </w:r>
      <w:r w:rsidRPr="000C250B">
        <w:rPr>
          <w:color w:val="000000"/>
        </w:rPr>
        <w:t>Результатом предоставления субсидии является количество реализованных народных проектов в сфере агропромышленного комплекса.</w:t>
      </w:r>
    </w:p>
    <w:p w:rsidR="000C250B" w:rsidRPr="000C250B" w:rsidRDefault="000C250B" w:rsidP="000C250B">
      <w:pPr>
        <w:spacing w:after="0"/>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 от запланированного количества</w:t>
      </w:r>
      <w:r w:rsidRPr="000C250B">
        <w:t>, установленного соглашением</w:t>
      </w:r>
      <w:r w:rsidRPr="000C250B">
        <w:rPr>
          <w:color w:val="000000"/>
        </w:rPr>
        <w:t xml:space="preserve"> фактически реализованных народных проектов в сфере агропромышленного комплекса.</w:t>
      </w:r>
    </w:p>
    <w:p w:rsidR="000C250B" w:rsidRPr="000C250B" w:rsidRDefault="000C250B" w:rsidP="000C250B">
      <w:pPr>
        <w:autoSpaceDE w:val="0"/>
        <w:autoSpaceDN w:val="0"/>
        <w:adjustRightInd w:val="0"/>
        <w:spacing w:after="0"/>
        <w:ind w:firstLine="567"/>
        <w:jc w:val="both"/>
        <w:rPr>
          <w:color w:val="000000"/>
        </w:rPr>
      </w:pPr>
      <w:r w:rsidRPr="000C250B">
        <w:rPr>
          <w:color w:val="000000"/>
        </w:rPr>
        <w:t>Результат предоставления субсидии считается достигнутым, если доля фактически реализованных народных проектов в сфере агропромышленного комплекса от запланированного количества равна 100 %.</w:t>
      </w:r>
    </w:p>
    <w:p w:rsidR="000C250B" w:rsidRPr="000C250B" w:rsidRDefault="000C250B" w:rsidP="000C250B">
      <w:pPr>
        <w:pStyle w:val="ConsPlusNormal"/>
        <w:spacing w:line="276" w:lineRule="auto"/>
        <w:rPr>
          <w:sz w:val="28"/>
          <w:szCs w:val="28"/>
        </w:rPr>
      </w:pPr>
    </w:p>
    <w:p w:rsidR="000C250B" w:rsidRPr="000C250B" w:rsidRDefault="000C250B" w:rsidP="000C250B">
      <w:pPr>
        <w:pStyle w:val="ConsPlusTitle"/>
        <w:spacing w:line="276" w:lineRule="auto"/>
        <w:jc w:val="center"/>
        <w:outlineLvl w:val="1"/>
        <w:rPr>
          <w:rFonts w:ascii="Times New Roman" w:hAnsi="Times New Roman" w:cs="Times New Roman"/>
        </w:rPr>
      </w:pPr>
      <w:r w:rsidRPr="000C250B">
        <w:rPr>
          <w:rFonts w:ascii="Times New Roman" w:hAnsi="Times New Roman" w:cs="Times New Roman"/>
        </w:rPr>
        <w:t>3. Требования к отчетности</w:t>
      </w:r>
    </w:p>
    <w:p w:rsidR="000C250B" w:rsidRPr="000C250B" w:rsidRDefault="000C250B" w:rsidP="000C250B">
      <w:pPr>
        <w:pStyle w:val="ConsPlusNormal"/>
        <w:spacing w:line="276" w:lineRule="auto"/>
        <w:rPr>
          <w:sz w:val="28"/>
          <w:szCs w:val="28"/>
        </w:rPr>
      </w:pPr>
    </w:p>
    <w:p w:rsidR="000C250B" w:rsidRPr="000C250B" w:rsidRDefault="000C250B" w:rsidP="000C250B">
      <w:pPr>
        <w:autoSpaceDE w:val="0"/>
        <w:autoSpaceDN w:val="0"/>
        <w:adjustRightInd w:val="0"/>
        <w:spacing w:after="0"/>
        <w:ind w:firstLine="567"/>
        <w:jc w:val="both"/>
      </w:pPr>
      <w:r w:rsidRPr="000C250B">
        <w:t xml:space="preserve">3.1. Получатель субсидии представляет в Администрацию отчет о достижении значений результатов, а также характеристик результата, указанных в пункте 2.27. настоящего Порядка, в срок и по форме, установленным соглашением. </w:t>
      </w:r>
    </w:p>
    <w:p w:rsidR="000C250B" w:rsidRPr="000C250B" w:rsidRDefault="000C250B" w:rsidP="000C250B">
      <w:pPr>
        <w:autoSpaceDE w:val="0"/>
        <w:autoSpaceDN w:val="0"/>
        <w:adjustRightInd w:val="0"/>
        <w:spacing w:after="0"/>
        <w:ind w:firstLine="567"/>
        <w:jc w:val="both"/>
      </w:pPr>
      <w:r w:rsidRPr="000C250B">
        <w:t>Отчет по целевому использованию субсидии предоставляется в Администрацию ежемесячно, до полного освоения средств Субсидии.</w:t>
      </w:r>
    </w:p>
    <w:p w:rsidR="000C250B" w:rsidRPr="000C250B" w:rsidRDefault="000C250B" w:rsidP="000C250B">
      <w:pPr>
        <w:autoSpaceDE w:val="0"/>
        <w:autoSpaceDN w:val="0"/>
        <w:adjustRightInd w:val="0"/>
        <w:spacing w:after="0"/>
        <w:ind w:firstLine="567"/>
        <w:jc w:val="both"/>
      </w:pPr>
      <w:r w:rsidRPr="000C250B">
        <w:t>Администрация вправе установить в соглашении формы и сроки представляемой получателям субсидии дополнительной отчетности, связанной с предоставлением субсидии и не указанной в абзаце первом настоящего пункта.</w:t>
      </w:r>
    </w:p>
    <w:p w:rsidR="000C250B" w:rsidRPr="000C250B" w:rsidRDefault="000C250B" w:rsidP="000C250B">
      <w:pPr>
        <w:autoSpaceDE w:val="0"/>
        <w:autoSpaceDN w:val="0"/>
        <w:adjustRightInd w:val="0"/>
        <w:spacing w:after="0"/>
        <w:ind w:firstLine="567"/>
        <w:jc w:val="both"/>
      </w:pPr>
      <w:r w:rsidRPr="000C250B">
        <w:t>Администрация в течение 5 рабочих дней осуществляет проверку отчетов, указанных в абзацах первом и втором настоящего пункта на корректность их заполнения, на соответствие их установленным формам и требованиям, установленным соглашением, и, при отсутствии замечаний, принимает указанные отчеты.</w:t>
      </w:r>
    </w:p>
    <w:p w:rsidR="000C250B" w:rsidRPr="000C250B" w:rsidRDefault="000C250B" w:rsidP="000C250B">
      <w:pPr>
        <w:autoSpaceDE w:val="0"/>
        <w:autoSpaceDN w:val="0"/>
        <w:adjustRightInd w:val="0"/>
        <w:spacing w:after="0"/>
        <w:ind w:firstLine="567"/>
        <w:jc w:val="both"/>
      </w:pPr>
      <w:r w:rsidRPr="000C250B">
        <w:lastRenderedPageBreak/>
        <w:t>В случае установления в ходе проверки отчетов замечаний Администрация в срок, не превышающий 7 рабочих дней возвращает их получателю субсидии на доработку.</w:t>
      </w:r>
    </w:p>
    <w:p w:rsidR="000C250B" w:rsidRPr="000C250B" w:rsidRDefault="000C250B" w:rsidP="000C250B">
      <w:pPr>
        <w:autoSpaceDE w:val="0"/>
        <w:autoSpaceDN w:val="0"/>
        <w:adjustRightInd w:val="0"/>
        <w:spacing w:after="0"/>
        <w:ind w:firstLine="567"/>
        <w:jc w:val="both"/>
      </w:pPr>
      <w:r w:rsidRPr="000C250B">
        <w:t>Получатель субсидии в течение 5 рабочих дней с даты получения непринятых Администрацией отчетов направляет в Администрацию доработанные отчеты, проверка и принятие которых осуществляется в порядке, предусмотренном настоящим пунктом.</w:t>
      </w:r>
    </w:p>
    <w:p w:rsidR="000C250B" w:rsidRPr="000C250B" w:rsidRDefault="000C250B" w:rsidP="000C250B">
      <w:pPr>
        <w:autoSpaceDE w:val="0"/>
        <w:autoSpaceDN w:val="0"/>
        <w:adjustRightInd w:val="0"/>
        <w:spacing w:after="0"/>
        <w:ind w:firstLine="567"/>
        <w:jc w:val="both"/>
      </w:pPr>
      <w:r w:rsidRPr="000C250B">
        <w:t>3.2. Ответственность за достоверность представленных в Администрацию документов и отчетов, установленных настоящими Порядком, возлагается на получателя субсидии.</w:t>
      </w:r>
    </w:p>
    <w:p w:rsidR="000C250B" w:rsidRPr="000C250B" w:rsidRDefault="000C250B" w:rsidP="000C250B">
      <w:pPr>
        <w:pStyle w:val="ConsPlusTitle"/>
        <w:spacing w:line="276" w:lineRule="auto"/>
        <w:jc w:val="center"/>
        <w:outlineLvl w:val="1"/>
        <w:rPr>
          <w:rFonts w:ascii="Times New Roman" w:hAnsi="Times New Roman" w:cs="Times New Roman"/>
          <w:b w:val="0"/>
        </w:rPr>
      </w:pPr>
    </w:p>
    <w:p w:rsidR="000C250B" w:rsidRPr="000C250B" w:rsidRDefault="000C250B" w:rsidP="000C250B">
      <w:pPr>
        <w:pStyle w:val="ConsPlusTitle"/>
        <w:spacing w:line="276" w:lineRule="auto"/>
        <w:jc w:val="center"/>
        <w:outlineLvl w:val="1"/>
        <w:rPr>
          <w:rFonts w:ascii="Times New Roman" w:hAnsi="Times New Roman" w:cs="Times New Roman"/>
        </w:rPr>
      </w:pPr>
      <w:r w:rsidRPr="000C250B">
        <w:rPr>
          <w:rFonts w:ascii="Times New Roman" w:hAnsi="Times New Roman" w:cs="Times New Roman"/>
        </w:rPr>
        <w:t>4. Требования к осуществлению контроля (мониторинга) за соблюдением условий и порядка предоставления субсидий</w:t>
      </w:r>
    </w:p>
    <w:p w:rsidR="000C250B" w:rsidRPr="000C250B" w:rsidRDefault="000C250B" w:rsidP="000C250B">
      <w:pPr>
        <w:pStyle w:val="ConsPlusTitle"/>
        <w:spacing w:line="276" w:lineRule="auto"/>
        <w:jc w:val="center"/>
        <w:rPr>
          <w:rFonts w:ascii="Times New Roman" w:hAnsi="Times New Roman" w:cs="Times New Roman"/>
        </w:rPr>
      </w:pPr>
      <w:r w:rsidRPr="000C250B">
        <w:rPr>
          <w:rFonts w:ascii="Times New Roman" w:hAnsi="Times New Roman" w:cs="Times New Roman"/>
        </w:rPr>
        <w:t>и ответственность за их нарушение</w:t>
      </w:r>
    </w:p>
    <w:p w:rsidR="000C250B" w:rsidRPr="000C250B" w:rsidRDefault="000C250B" w:rsidP="000C250B">
      <w:pPr>
        <w:pStyle w:val="ConsPlusNormal"/>
        <w:spacing w:line="276" w:lineRule="auto"/>
        <w:rPr>
          <w:sz w:val="28"/>
          <w:szCs w:val="28"/>
        </w:rPr>
      </w:pPr>
    </w:p>
    <w:p w:rsidR="000C250B" w:rsidRPr="000C250B" w:rsidRDefault="000C250B" w:rsidP="000C250B">
      <w:pPr>
        <w:autoSpaceDE w:val="0"/>
        <w:autoSpaceDN w:val="0"/>
        <w:adjustRightInd w:val="0"/>
        <w:spacing w:after="0"/>
        <w:ind w:firstLine="567"/>
        <w:jc w:val="both"/>
      </w:pPr>
      <w:r w:rsidRPr="000C250B">
        <w:t xml:space="preserve">4.1. </w:t>
      </w:r>
      <w:r w:rsidRPr="000C250B">
        <w:rPr>
          <w:bCs/>
        </w:rPr>
        <w:t xml:space="preserve">Контроль (мониторинг) за соблюдением условий и порядка предоставления субсидий сельскохозяйственным товаропроизводителям, в том числе в части достижения результатов предоставления субсидии, осуществляется в установленном порядке главным распорядителем бюджета муниципального района «Корткеросский» и иными органами государственного (муниципального) финансового контроля </w:t>
      </w:r>
      <w:r w:rsidRPr="000C250B">
        <w:t>в соответствии со статьями 268.1 и 269.2 Бюджетного кодекса Российской Федерации.</w:t>
      </w:r>
    </w:p>
    <w:p w:rsidR="000C250B" w:rsidRPr="000C250B" w:rsidRDefault="000C250B" w:rsidP="000C250B">
      <w:pPr>
        <w:overflowPunct w:val="0"/>
        <w:autoSpaceDE w:val="0"/>
        <w:autoSpaceDN w:val="0"/>
        <w:adjustRightInd w:val="0"/>
        <w:spacing w:after="0"/>
        <w:ind w:firstLine="567"/>
        <w:jc w:val="both"/>
        <w:outlineLvl w:val="0"/>
      </w:pPr>
      <w:r w:rsidRPr="000C250B">
        <w:t>Проверка соблюдения условий и порядка предоставления и использования субсидии осуществляется, в том числе и на основании полученной отчетности.</w:t>
      </w:r>
    </w:p>
    <w:p w:rsidR="000C250B" w:rsidRPr="000C250B" w:rsidRDefault="000C250B" w:rsidP="000C250B">
      <w:pPr>
        <w:autoSpaceDE w:val="0"/>
        <w:autoSpaceDN w:val="0"/>
        <w:adjustRightInd w:val="0"/>
        <w:spacing w:after="0"/>
        <w:ind w:firstLine="567"/>
        <w:jc w:val="both"/>
      </w:pPr>
      <w:r w:rsidRPr="000C250B">
        <w:t>4.2. В случае установления фактов нарушения условий и порядка предоставления субсидии, в том числе недостижения установленного в соглашении о предоставлении субсидии значения результата, указанного в пункте 2.27. настоящего Порядка, сельскохозяйственным товаропроизводителем подлежат возврату средства субсидии в бюджет муниципального образования муниципального района «Корткеросский» в следующем порядке:</w:t>
      </w:r>
    </w:p>
    <w:p w:rsidR="000C250B" w:rsidRPr="000C250B" w:rsidRDefault="000C250B" w:rsidP="000C250B">
      <w:pPr>
        <w:autoSpaceDE w:val="0"/>
        <w:autoSpaceDN w:val="0"/>
        <w:adjustRightInd w:val="0"/>
        <w:spacing w:after="0"/>
        <w:ind w:firstLine="567"/>
        <w:jc w:val="both"/>
      </w:pPr>
      <w:r w:rsidRPr="000C250B">
        <w:t>1) Администрация в течение 10 рабочих дней со дня подписания акта проверки соблюдения условий и порядка предоставления субсидий или получения сведений от органов государственного (муниципального) финансового контроля об установлении фактов представления недостоверных сведений, нарушения условий и порядка предоставления субсидий, выявленных в результате проверок, направляет получателю субсидии письмо-уведомление о возврате средств бюджета муниципального образования муниципального района «Корткеросский» (далее – уведомление);</w:t>
      </w:r>
    </w:p>
    <w:p w:rsidR="000C250B" w:rsidRPr="000C250B" w:rsidRDefault="000C250B" w:rsidP="000C250B">
      <w:pPr>
        <w:autoSpaceDE w:val="0"/>
        <w:autoSpaceDN w:val="0"/>
        <w:adjustRightInd w:val="0"/>
        <w:spacing w:after="0"/>
        <w:ind w:firstLine="567"/>
        <w:jc w:val="both"/>
      </w:pPr>
      <w:r w:rsidRPr="000C250B">
        <w:lastRenderedPageBreak/>
        <w:t>2) получатель субсидии в течение 30 дней (если в уведомлении не указан иной срок) с даты получения уведомления осуществляет возврат субсидий, использованных не по назначению, с нарушением установленных условий и порядка их предоставления, в безналичной форме, путем перечисления денежных средств на расчетный счет Администрации муниципального района «Корткеросский»;</w:t>
      </w:r>
    </w:p>
    <w:p w:rsidR="000C250B" w:rsidRPr="000C250B" w:rsidRDefault="000C250B" w:rsidP="000C250B">
      <w:pPr>
        <w:autoSpaceDE w:val="0"/>
        <w:autoSpaceDN w:val="0"/>
        <w:adjustRightInd w:val="0"/>
        <w:spacing w:after="0"/>
        <w:ind w:firstLine="567"/>
        <w:jc w:val="both"/>
      </w:pPr>
      <w:r w:rsidRPr="000C250B">
        <w:t>В случае невыполнения в установленный срок уведомления, Администрация обеспечивает взыскание средств бюджета муниципального образования муниципального района «Корткеросский» в судебном порядке.</w:t>
      </w:r>
    </w:p>
    <w:p w:rsidR="000C250B" w:rsidRPr="000C250B" w:rsidRDefault="000C250B" w:rsidP="000C250B">
      <w:pPr>
        <w:autoSpaceDE w:val="0"/>
        <w:autoSpaceDN w:val="0"/>
        <w:adjustRightInd w:val="0"/>
        <w:spacing w:after="0"/>
        <w:ind w:firstLine="567"/>
        <w:jc w:val="both"/>
      </w:pPr>
      <w:r w:rsidRPr="000C250B">
        <w:t>В случае невозврата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0C250B" w:rsidRPr="000C250B" w:rsidRDefault="000C250B" w:rsidP="000C250B">
      <w:pPr>
        <w:pStyle w:val="ConsPlusNormal"/>
        <w:spacing w:line="276" w:lineRule="auto"/>
        <w:rPr>
          <w:sz w:val="26"/>
          <w:szCs w:val="26"/>
        </w:rPr>
      </w:pPr>
    </w:p>
    <w:p w:rsidR="000C250B" w:rsidRPr="000C250B" w:rsidRDefault="000C250B" w:rsidP="000C250B">
      <w:pPr>
        <w:pStyle w:val="ConsPlusNormal"/>
        <w:spacing w:line="276" w:lineRule="auto"/>
        <w:rPr>
          <w:sz w:val="26"/>
          <w:szCs w:val="26"/>
        </w:rPr>
      </w:pPr>
    </w:p>
    <w:p w:rsidR="000C250B" w:rsidRPr="000C250B" w:rsidRDefault="000C250B" w:rsidP="000C250B">
      <w:pPr>
        <w:pStyle w:val="ConsPlusNormal"/>
        <w:spacing w:line="276" w:lineRule="auto"/>
        <w:rPr>
          <w:sz w:val="26"/>
          <w:szCs w:val="26"/>
        </w:rPr>
      </w:pPr>
    </w:p>
    <w:p w:rsidR="000C250B" w:rsidRPr="000C250B" w:rsidRDefault="000C250B" w:rsidP="000C250B">
      <w:pPr>
        <w:pStyle w:val="ConsPlusNormal"/>
        <w:spacing w:line="276" w:lineRule="auto"/>
        <w:rPr>
          <w:sz w:val="26"/>
          <w:szCs w:val="26"/>
        </w:rPr>
      </w:pPr>
    </w:p>
    <w:p w:rsidR="000C250B" w:rsidRPr="000C250B" w:rsidRDefault="000C250B" w:rsidP="000C250B">
      <w:pPr>
        <w:pStyle w:val="ConsPlusNormal"/>
        <w:spacing w:line="276" w:lineRule="auto"/>
        <w:rPr>
          <w:sz w:val="26"/>
          <w:szCs w:val="26"/>
        </w:rPr>
      </w:pPr>
    </w:p>
    <w:p w:rsidR="000C250B" w:rsidRPr="000C250B" w:rsidRDefault="000C250B" w:rsidP="000C250B">
      <w:pPr>
        <w:spacing w:after="0"/>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Default="000C250B" w:rsidP="000C250B">
      <w:pPr>
        <w:pStyle w:val="ConsPlusNormal"/>
        <w:rPr>
          <w:sz w:val="26"/>
          <w:szCs w:val="26"/>
        </w:rPr>
      </w:pPr>
    </w:p>
    <w:p w:rsidR="009C2144" w:rsidRDefault="009C2144" w:rsidP="000C250B">
      <w:pPr>
        <w:pStyle w:val="ConsPlusNormal"/>
        <w:rPr>
          <w:sz w:val="26"/>
          <w:szCs w:val="26"/>
        </w:rPr>
      </w:pPr>
    </w:p>
    <w:p w:rsidR="009C2144" w:rsidRDefault="009C2144" w:rsidP="000C250B">
      <w:pPr>
        <w:pStyle w:val="ConsPlusNormal"/>
        <w:rPr>
          <w:sz w:val="26"/>
          <w:szCs w:val="26"/>
        </w:rPr>
      </w:pPr>
    </w:p>
    <w:p w:rsidR="009C2144" w:rsidRDefault="009C2144" w:rsidP="000C250B">
      <w:pPr>
        <w:pStyle w:val="ConsPlusNormal"/>
        <w:rPr>
          <w:sz w:val="26"/>
          <w:szCs w:val="26"/>
        </w:rPr>
      </w:pPr>
    </w:p>
    <w:p w:rsidR="009C2144" w:rsidRDefault="009C2144" w:rsidP="000C250B">
      <w:pPr>
        <w:pStyle w:val="ConsPlusNormal"/>
        <w:rPr>
          <w:sz w:val="26"/>
          <w:szCs w:val="26"/>
        </w:rPr>
      </w:pPr>
    </w:p>
    <w:p w:rsidR="009C2144" w:rsidRDefault="009C2144" w:rsidP="000C250B">
      <w:pPr>
        <w:pStyle w:val="ConsPlusNormal"/>
        <w:rPr>
          <w:sz w:val="26"/>
          <w:szCs w:val="26"/>
        </w:rPr>
      </w:pPr>
    </w:p>
    <w:p w:rsidR="009C2144" w:rsidRDefault="009C2144" w:rsidP="000C250B">
      <w:pPr>
        <w:pStyle w:val="ConsPlusNormal"/>
        <w:rPr>
          <w:sz w:val="26"/>
          <w:szCs w:val="26"/>
        </w:rPr>
      </w:pPr>
    </w:p>
    <w:p w:rsidR="009C2144" w:rsidRDefault="009C2144" w:rsidP="000C250B">
      <w:pPr>
        <w:pStyle w:val="ConsPlusNormal"/>
        <w:rPr>
          <w:sz w:val="26"/>
          <w:szCs w:val="26"/>
        </w:rPr>
      </w:pPr>
    </w:p>
    <w:p w:rsidR="009C2144" w:rsidRDefault="009C2144" w:rsidP="000C250B">
      <w:pPr>
        <w:pStyle w:val="ConsPlusNormal"/>
        <w:rPr>
          <w:sz w:val="26"/>
          <w:szCs w:val="26"/>
        </w:rPr>
      </w:pPr>
    </w:p>
    <w:p w:rsidR="009C2144" w:rsidRDefault="009C2144" w:rsidP="000C250B">
      <w:pPr>
        <w:pStyle w:val="ConsPlusNormal"/>
        <w:rPr>
          <w:sz w:val="26"/>
          <w:szCs w:val="26"/>
        </w:rPr>
      </w:pPr>
    </w:p>
    <w:p w:rsidR="009C2144" w:rsidRPr="000C250B" w:rsidRDefault="009C2144"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spacing w:after="0"/>
        <w:ind w:firstLine="567"/>
        <w:jc w:val="right"/>
        <w:rPr>
          <w:sz w:val="26"/>
          <w:szCs w:val="26"/>
        </w:rPr>
      </w:pPr>
      <w:r w:rsidRPr="000C250B">
        <w:rPr>
          <w:sz w:val="26"/>
          <w:szCs w:val="26"/>
        </w:rPr>
        <w:lastRenderedPageBreak/>
        <w:t>Приложение 18</w:t>
      </w:r>
    </w:p>
    <w:p w:rsidR="000C250B" w:rsidRPr="000C250B" w:rsidRDefault="000C250B" w:rsidP="000C250B">
      <w:pPr>
        <w:spacing w:after="0"/>
        <w:ind w:firstLine="567"/>
        <w:jc w:val="right"/>
        <w:rPr>
          <w:sz w:val="26"/>
          <w:szCs w:val="26"/>
        </w:rPr>
      </w:pPr>
      <w:r w:rsidRPr="000C250B">
        <w:rPr>
          <w:sz w:val="26"/>
          <w:szCs w:val="26"/>
        </w:rPr>
        <w:t>к муниципальной Программе</w:t>
      </w:r>
    </w:p>
    <w:p w:rsidR="000C250B" w:rsidRPr="000C250B" w:rsidRDefault="000C250B" w:rsidP="000C250B">
      <w:pPr>
        <w:widowControl w:val="0"/>
        <w:autoSpaceDE w:val="0"/>
        <w:autoSpaceDN w:val="0"/>
        <w:adjustRightInd w:val="0"/>
        <w:spacing w:after="0"/>
        <w:ind w:firstLine="567"/>
        <w:jc w:val="right"/>
        <w:rPr>
          <w:sz w:val="26"/>
          <w:szCs w:val="26"/>
        </w:rPr>
      </w:pPr>
      <w:r w:rsidRPr="000C250B">
        <w:rPr>
          <w:sz w:val="26"/>
          <w:szCs w:val="26"/>
        </w:rPr>
        <w:t xml:space="preserve">муниципального образования </w:t>
      </w:r>
    </w:p>
    <w:p w:rsidR="000C250B" w:rsidRPr="000C250B" w:rsidRDefault="000C250B" w:rsidP="000C250B">
      <w:pPr>
        <w:widowControl w:val="0"/>
        <w:autoSpaceDE w:val="0"/>
        <w:autoSpaceDN w:val="0"/>
        <w:adjustRightInd w:val="0"/>
        <w:spacing w:after="0"/>
        <w:ind w:firstLine="567"/>
        <w:jc w:val="right"/>
        <w:rPr>
          <w:sz w:val="26"/>
          <w:szCs w:val="26"/>
        </w:rPr>
      </w:pPr>
      <w:r w:rsidRPr="000C250B">
        <w:rPr>
          <w:sz w:val="26"/>
          <w:szCs w:val="26"/>
        </w:rPr>
        <w:t>муниципального района «Корткеросский»</w:t>
      </w:r>
    </w:p>
    <w:p w:rsidR="000C250B" w:rsidRPr="000C250B" w:rsidRDefault="000C250B" w:rsidP="000C250B">
      <w:pPr>
        <w:spacing w:after="0"/>
        <w:ind w:firstLine="567"/>
        <w:jc w:val="right"/>
        <w:rPr>
          <w:sz w:val="26"/>
          <w:szCs w:val="26"/>
        </w:rPr>
      </w:pPr>
      <w:r w:rsidRPr="000C250B">
        <w:rPr>
          <w:sz w:val="26"/>
          <w:szCs w:val="26"/>
        </w:rPr>
        <w:t xml:space="preserve">«Развитие экономики» </w:t>
      </w:r>
    </w:p>
    <w:p w:rsidR="000C250B" w:rsidRPr="000C250B" w:rsidRDefault="000C250B" w:rsidP="000C250B">
      <w:pPr>
        <w:ind w:firstLine="567"/>
        <w:rPr>
          <w:sz w:val="26"/>
          <w:szCs w:val="26"/>
        </w:rPr>
      </w:pPr>
    </w:p>
    <w:p w:rsidR="000C250B" w:rsidRPr="000C250B" w:rsidRDefault="000C250B" w:rsidP="000C250B">
      <w:pPr>
        <w:ind w:firstLine="567"/>
        <w:jc w:val="right"/>
        <w:rPr>
          <w:sz w:val="26"/>
          <w:szCs w:val="26"/>
        </w:rPr>
      </w:pPr>
    </w:p>
    <w:p w:rsidR="000C250B" w:rsidRPr="000C250B" w:rsidRDefault="000C250B" w:rsidP="000C250B">
      <w:pPr>
        <w:autoSpaceDE w:val="0"/>
        <w:autoSpaceDN w:val="0"/>
        <w:adjustRightInd w:val="0"/>
        <w:spacing w:after="0"/>
        <w:jc w:val="center"/>
        <w:rPr>
          <w:b/>
        </w:rPr>
      </w:pPr>
      <w:bookmarkStart w:id="12" w:name="Par627"/>
      <w:r w:rsidRPr="000C250B">
        <w:rPr>
          <w:b/>
        </w:rPr>
        <w:t>Порядок</w:t>
      </w:r>
    </w:p>
    <w:p w:rsidR="000C250B" w:rsidRPr="000C250B" w:rsidRDefault="000C250B" w:rsidP="000C250B">
      <w:pPr>
        <w:spacing w:after="0"/>
        <w:jc w:val="center"/>
        <w:rPr>
          <w:b/>
        </w:rPr>
      </w:pPr>
      <w:r w:rsidRPr="000C250B">
        <w:rPr>
          <w:b/>
        </w:rPr>
        <w:t>субсидирования части затрат хозяйствующих субъектов, связанных с реализацией народных проектов в сфере торговли, по созданию условий для обеспечения жителей труднодоступных и/или малочисленных, и/или отдаленных сельских населенных пунктов услугами торговли,</w:t>
      </w:r>
      <w:r w:rsidRPr="000C250B">
        <w:t xml:space="preserve"> </w:t>
      </w:r>
      <w:r w:rsidRPr="000C250B">
        <w:rPr>
          <w:b/>
        </w:rPr>
        <w:t>прошедших отбор в рамках проекта «Народный бюджет»</w:t>
      </w:r>
    </w:p>
    <w:bookmarkEnd w:id="12"/>
    <w:p w:rsidR="000C250B" w:rsidRPr="000C250B" w:rsidRDefault="000C250B" w:rsidP="000C250B">
      <w:pPr>
        <w:autoSpaceDE w:val="0"/>
        <w:autoSpaceDN w:val="0"/>
        <w:adjustRightInd w:val="0"/>
        <w:ind w:firstLine="567"/>
        <w:jc w:val="center"/>
      </w:pPr>
    </w:p>
    <w:p w:rsidR="000C250B" w:rsidRPr="000C250B" w:rsidRDefault="000C250B" w:rsidP="000C250B">
      <w:pPr>
        <w:pStyle w:val="HTML"/>
        <w:spacing w:line="276" w:lineRule="auto"/>
        <w:jc w:val="center"/>
        <w:rPr>
          <w:rFonts w:ascii="Times New Roman" w:hAnsi="Times New Roman"/>
          <w:b/>
          <w:sz w:val="28"/>
          <w:szCs w:val="28"/>
        </w:rPr>
      </w:pPr>
      <w:r w:rsidRPr="000C250B">
        <w:rPr>
          <w:rFonts w:ascii="Times New Roman" w:hAnsi="Times New Roman"/>
          <w:b/>
          <w:sz w:val="28"/>
          <w:szCs w:val="28"/>
        </w:rPr>
        <w:t>1. Общие положения</w:t>
      </w:r>
    </w:p>
    <w:p w:rsidR="000C250B" w:rsidRPr="000C250B" w:rsidRDefault="000C250B" w:rsidP="000C250B">
      <w:pPr>
        <w:pStyle w:val="HTML"/>
        <w:spacing w:line="276" w:lineRule="auto"/>
        <w:ind w:firstLine="567"/>
        <w:jc w:val="center"/>
        <w:rPr>
          <w:rFonts w:ascii="Times New Roman" w:hAnsi="Times New Roman"/>
          <w:sz w:val="28"/>
          <w:szCs w:val="28"/>
        </w:rPr>
      </w:pPr>
    </w:p>
    <w:p w:rsidR="000C250B" w:rsidRPr="000C250B" w:rsidRDefault="000C250B" w:rsidP="000C250B">
      <w:pPr>
        <w:pStyle w:val="a6"/>
        <w:numPr>
          <w:ilvl w:val="1"/>
          <w:numId w:val="15"/>
        </w:numPr>
        <w:spacing w:after="0"/>
        <w:ind w:left="0" w:firstLine="567"/>
        <w:jc w:val="both"/>
      </w:pPr>
      <w:r w:rsidRPr="000C250B">
        <w:t>Настоящий Порядок разработан в соответствии с Бюджетным кодексом Российской Федерации, постановлением Правительства Российской Федерации от 25.10.2023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и Правилами предоставления из республиканского бюджета Республики Коми субсидий бюджетам муниципальных образований в Республике Коми на реализацию народных проектов в сфере торговли, прошедших отбор в рамках проекта «Народный бюджет», утвержденными постановлением Правительства Республики Коми от 01.11.2023г. № 512.</w:t>
      </w:r>
    </w:p>
    <w:p w:rsidR="000C250B" w:rsidRPr="000C250B" w:rsidRDefault="000C250B" w:rsidP="000C250B">
      <w:pPr>
        <w:pStyle w:val="a6"/>
        <w:numPr>
          <w:ilvl w:val="1"/>
          <w:numId w:val="15"/>
        </w:numPr>
        <w:spacing w:after="0"/>
        <w:ind w:left="0" w:firstLine="567"/>
        <w:jc w:val="both"/>
      </w:pPr>
      <w:r w:rsidRPr="000C250B">
        <w:t>Понятия, используемые в настоящем Порядке:</w:t>
      </w:r>
    </w:p>
    <w:p w:rsidR="000C250B" w:rsidRPr="000C250B" w:rsidRDefault="000C250B" w:rsidP="000C250B">
      <w:pPr>
        <w:pStyle w:val="a6"/>
        <w:spacing w:after="0"/>
        <w:ind w:left="0" w:firstLine="567"/>
        <w:jc w:val="both"/>
      </w:pPr>
      <w:r w:rsidRPr="000C250B">
        <w:t xml:space="preserve">- хозяйствующий субъект - юридическое лицо или индивидуальный предприниматель, осуществляющий торговую деятельность в труднодоступных и/или малочисленных и/или отдаленных населенных пунктах муниципального района «Корткеросский», перечень которых утвержден Приказом Министерства сельского хозяйства и потребительского рынка Республики Коми от 31.03.2017 г. № 277 «Об утверждении перечня труднодоступных и/или малочисленных, и/или отдаленных сельских населенных пунктов на территории Республики Коми и </w:t>
      </w:r>
      <w:r w:rsidRPr="000C250B">
        <w:lastRenderedPageBreak/>
        <w:t>порядка включения (исключения) населенных пунктов в перечень труднодоступных и/или малочисленных, и/или отдаленных сельских населенных пунктов на территории Республики Коми»;</w:t>
      </w:r>
    </w:p>
    <w:p w:rsidR="000C250B" w:rsidRDefault="000C250B" w:rsidP="000C250B">
      <w:pPr>
        <w:autoSpaceDE w:val="0"/>
        <w:autoSpaceDN w:val="0"/>
        <w:adjustRightInd w:val="0"/>
        <w:spacing w:after="0"/>
        <w:ind w:firstLine="567"/>
        <w:jc w:val="both"/>
        <w:rPr>
          <w:lang w:eastAsia="en-US"/>
        </w:rPr>
      </w:pPr>
      <w:r w:rsidRPr="000C250B">
        <w:t xml:space="preserve">- народный проект в сфере торговли - деятельность хозяйствующих субъектов </w:t>
      </w:r>
      <w:r w:rsidRPr="000C250B">
        <w:rPr>
          <w:lang w:eastAsia="en-US"/>
        </w:rPr>
        <w:t>направленная на создание условий для обеспечения жителей труднодоступных и/или малочисленных, и/или отдаленных сельских населенных пунктов услугами торговли на территории муниципального образования муниципального района «Корткеросский», предлагаемая к реализации гражданами и (или) органами местного самоуправления, сформированная с учетом предложений населения муниципального образования;</w:t>
      </w:r>
    </w:p>
    <w:p w:rsidR="00DB0A39" w:rsidRPr="000C250B" w:rsidRDefault="00DB0A39" w:rsidP="000C250B">
      <w:pPr>
        <w:autoSpaceDE w:val="0"/>
        <w:autoSpaceDN w:val="0"/>
        <w:adjustRightInd w:val="0"/>
        <w:spacing w:after="0"/>
        <w:ind w:firstLine="567"/>
        <w:jc w:val="both"/>
        <w:rPr>
          <w:lang w:eastAsia="en-US"/>
        </w:rPr>
      </w:pPr>
      <w:r w:rsidRPr="001E4A0B">
        <w:t xml:space="preserve">- </w:t>
      </w:r>
      <w:r w:rsidRPr="001E4A0B">
        <w:rPr>
          <w:shd w:val="clear" w:color="auto" w:fill="FFFFFF"/>
        </w:rPr>
        <w:t xml:space="preserve">участник отбора (претендент) </w:t>
      </w:r>
      <w:r w:rsidRPr="001E4A0B">
        <w:t xml:space="preserve">– хозяйствующий субъект, </w:t>
      </w:r>
      <w:r w:rsidRPr="001E4A0B">
        <w:rPr>
          <w:lang w:eastAsia="en-US"/>
        </w:rPr>
        <w:t>имеющий народный проект в торговли, признанный Межведомственной комиссией по отбору народных проектов Администрации Главы Республики Коми (далее - Межведомственная комиссия)</w:t>
      </w:r>
      <w:r w:rsidRPr="001E4A0B">
        <w:t xml:space="preserve"> прошедшим отбор в рамках  проекта «Народный бюджет», в соответствии с </w:t>
      </w:r>
      <w:hyperlink r:id="rId158">
        <w:r w:rsidRPr="001E4A0B">
          <w:t>постановлением</w:t>
        </w:r>
      </w:hyperlink>
      <w:r w:rsidRPr="001E4A0B">
        <w:t xml:space="preserve"> Правительства Республики Коми от 20.05.2016 № 252 «О мерах по реализации Указа Главы Республики Коми от 13 мая 2016 г. № 66 «О проекте «Народный бюджет» в Республике Коми» (далее – проект «Народный бюджет», народный проект</w:t>
      </w:r>
      <w:r>
        <w:t>).</w:t>
      </w:r>
    </w:p>
    <w:p w:rsidR="000C250B" w:rsidRPr="000C250B" w:rsidRDefault="000C250B" w:rsidP="000C250B">
      <w:pPr>
        <w:spacing w:after="0"/>
        <w:ind w:firstLine="567"/>
        <w:jc w:val="both"/>
      </w:pPr>
      <w:r w:rsidRPr="000C250B">
        <w:t>1.3. Целью предоставления субсидии является финансовая поддержка хозяйствующих субъектов в форме субсидирования части затрат, связанных с реализацией народных проектов в сфере торговли, по созданию условий для обеспечения жителей труднодоступных и/или малочисленных, и/или отдаленных сельских населенных пунктов услугами торговли, прошедших отбор в рамках проекта «Народный бюджет», за счет средств, предусмотренных в бюджете муниципального района «Корткеросский» на соответствующий финансовый год и плановый период, на основании соглашения между Министерством сельского хозяйства и потребительского рынка Республики Коми (далее – Министерство) и администрацией муниципального района «Корткеросский» (далее – Администрация) о предоставлении субсидий в пределах лимитов бюджетных обязательств, доведенных до главного распорядителя бюджетных средств.</w:t>
      </w:r>
    </w:p>
    <w:p w:rsidR="000C250B" w:rsidRPr="000C250B" w:rsidRDefault="000C250B" w:rsidP="000C250B">
      <w:pPr>
        <w:pStyle w:val="ConsPlusNormal"/>
        <w:ind w:firstLine="567"/>
        <w:jc w:val="both"/>
        <w:rPr>
          <w:sz w:val="28"/>
          <w:szCs w:val="28"/>
        </w:rPr>
      </w:pPr>
      <w:r w:rsidRPr="000C250B">
        <w:rPr>
          <w:sz w:val="28"/>
          <w:szCs w:val="28"/>
        </w:rPr>
        <w:t>1.4. Субсидия предоставляется хозяйствующим субъектам Администрацией, осуществляющей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цели, указанные в п. 1.3 настоящего Порядка на соответствующий финансовый год и плановый период (далее - Главный распорядитель).</w:t>
      </w:r>
    </w:p>
    <w:p w:rsidR="000C250B" w:rsidRPr="000C250B" w:rsidRDefault="000C250B" w:rsidP="000C250B">
      <w:pPr>
        <w:autoSpaceDE w:val="0"/>
        <w:autoSpaceDN w:val="0"/>
        <w:adjustRightInd w:val="0"/>
        <w:spacing w:after="0" w:line="240" w:lineRule="auto"/>
        <w:ind w:firstLine="567"/>
        <w:jc w:val="both"/>
        <w:rPr>
          <w:lang w:eastAsia="en-US"/>
        </w:rPr>
      </w:pPr>
      <w:r w:rsidRPr="000C250B">
        <w:rPr>
          <w:lang w:eastAsia="en-US"/>
        </w:rPr>
        <w:t xml:space="preserve">Субсидия является целевой и не может быть направлена на иные цели. </w:t>
      </w:r>
    </w:p>
    <w:p w:rsidR="00DB0A39" w:rsidRPr="001E4A0B" w:rsidRDefault="000C250B" w:rsidP="00DB0A39">
      <w:pPr>
        <w:pStyle w:val="ConsPlusNormal"/>
        <w:ind w:firstLine="567"/>
        <w:jc w:val="both"/>
        <w:rPr>
          <w:sz w:val="28"/>
          <w:szCs w:val="28"/>
          <w:shd w:val="clear" w:color="auto" w:fill="FFFFFF"/>
        </w:rPr>
      </w:pPr>
      <w:r w:rsidRPr="000C250B">
        <w:rPr>
          <w:sz w:val="28"/>
          <w:szCs w:val="28"/>
        </w:rPr>
        <w:t xml:space="preserve">1.5. </w:t>
      </w:r>
      <w:r w:rsidR="00DB0A39" w:rsidRPr="001E4A0B">
        <w:rPr>
          <w:sz w:val="28"/>
          <w:szCs w:val="28"/>
        </w:rPr>
        <w:t xml:space="preserve">Получателем субсидии за чет средств бюджета муниципального района «Корткеросский», в рамках настоящего Порядка, является хозяйствующий </w:t>
      </w:r>
      <w:r w:rsidR="00DB0A39" w:rsidRPr="001E4A0B">
        <w:rPr>
          <w:sz w:val="28"/>
          <w:szCs w:val="28"/>
        </w:rPr>
        <w:lastRenderedPageBreak/>
        <w:t xml:space="preserve">субъект, зарегистрированный и осуществляющий деятельность на территории муниципального образования муниципального района «Корткеросский», </w:t>
      </w:r>
      <w:r w:rsidR="00DB0A39" w:rsidRPr="001E4A0B">
        <w:rPr>
          <w:sz w:val="28"/>
          <w:szCs w:val="28"/>
          <w:lang w:eastAsia="en-US"/>
        </w:rPr>
        <w:t xml:space="preserve">имеющий народный проект в сфере торговли, признанный Межведомственной комиссией </w:t>
      </w:r>
      <w:r w:rsidR="00DB0A39" w:rsidRPr="001E4A0B">
        <w:rPr>
          <w:sz w:val="28"/>
          <w:szCs w:val="28"/>
        </w:rPr>
        <w:t xml:space="preserve">прошедшим отбор в рамках проекта «Народный бюджет» на соответствующий финансовый год и </w:t>
      </w:r>
      <w:r w:rsidR="00DB0A39" w:rsidRPr="001E4A0B">
        <w:rPr>
          <w:sz w:val="28"/>
          <w:szCs w:val="28"/>
          <w:shd w:val="clear" w:color="auto" w:fill="FFFFFF"/>
        </w:rPr>
        <w:t>заключивший соглашение о предоставлении субсидии с Администрацией.</w:t>
      </w:r>
    </w:p>
    <w:p w:rsidR="00DB0A39" w:rsidRPr="001E4A0B" w:rsidRDefault="00DB0A39" w:rsidP="00DB0A39">
      <w:pPr>
        <w:pStyle w:val="HTML"/>
        <w:ind w:firstLine="567"/>
        <w:jc w:val="both"/>
        <w:rPr>
          <w:rFonts w:ascii="Times New Roman" w:hAnsi="Times New Roman"/>
          <w:sz w:val="28"/>
          <w:szCs w:val="28"/>
        </w:rPr>
      </w:pPr>
      <w:r w:rsidRPr="001E4A0B">
        <w:rPr>
          <w:rFonts w:ascii="Times New Roman" w:hAnsi="Times New Roman"/>
          <w:sz w:val="28"/>
          <w:szCs w:val="28"/>
        </w:rPr>
        <w:t>1.6. Уполномоченным органом по обеспечению взаимодействия с субъектами малого и среднего предпринимательства является отдел экономической политики Администрации (далее - Уполномоченный орган).</w:t>
      </w:r>
    </w:p>
    <w:p w:rsidR="00DB0A39" w:rsidRPr="001E4A0B" w:rsidRDefault="00DB0A39" w:rsidP="00DB0A39">
      <w:pPr>
        <w:autoSpaceDE w:val="0"/>
        <w:autoSpaceDN w:val="0"/>
        <w:adjustRightInd w:val="0"/>
        <w:spacing w:after="0"/>
        <w:ind w:firstLine="567"/>
        <w:jc w:val="both"/>
      </w:pPr>
      <w:r w:rsidRPr="001E4A0B">
        <w:t>1.7. Способ проведения отбора для определения получателей субсидии – запрос предложений (заявки).</w:t>
      </w:r>
    </w:p>
    <w:p w:rsidR="00DB0A39" w:rsidRDefault="00DB0A39" w:rsidP="00DB0A39">
      <w:pPr>
        <w:pStyle w:val="ConsPlusNormal"/>
        <w:ind w:firstLine="567"/>
        <w:jc w:val="both"/>
        <w:rPr>
          <w:sz w:val="28"/>
          <w:szCs w:val="28"/>
        </w:rPr>
      </w:pPr>
      <w:r w:rsidRPr="001E4A0B">
        <w:rPr>
          <w:sz w:val="28"/>
          <w:szCs w:val="28"/>
        </w:rPr>
        <w:t>Способ предоставления субсидии – финансовое обеспечение затрат</w:t>
      </w:r>
    </w:p>
    <w:p w:rsidR="000C250B" w:rsidRDefault="000C250B" w:rsidP="00DB0A39">
      <w:pPr>
        <w:pStyle w:val="ConsPlusNormal"/>
        <w:ind w:firstLine="567"/>
        <w:jc w:val="both"/>
        <w:rPr>
          <w:sz w:val="28"/>
          <w:szCs w:val="28"/>
        </w:rPr>
      </w:pPr>
      <w:r w:rsidRPr="00DB0A39">
        <w:rPr>
          <w:sz w:val="28"/>
          <w:szCs w:val="28"/>
        </w:rPr>
        <w:t xml:space="preserve"> 1.8.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 единый портал) в порядке, установленном Министерством финансов Российской Федерации. </w:t>
      </w:r>
    </w:p>
    <w:p w:rsidR="00696FB1" w:rsidRDefault="00696FB1" w:rsidP="00DB0A39">
      <w:pPr>
        <w:pStyle w:val="ConsPlusNormal"/>
        <w:ind w:firstLine="567"/>
        <w:jc w:val="both"/>
        <w:rPr>
          <w:sz w:val="28"/>
          <w:szCs w:val="28"/>
        </w:rPr>
      </w:pPr>
    </w:p>
    <w:p w:rsidR="00696FB1" w:rsidRPr="001E4A0B" w:rsidRDefault="00696FB1" w:rsidP="00696FB1">
      <w:pPr>
        <w:pStyle w:val="afd"/>
        <w:ind w:firstLine="567"/>
        <w:jc w:val="center"/>
        <w:rPr>
          <w:rFonts w:ascii="Times New Roman" w:hAnsi="Times New Roman"/>
          <w:b/>
          <w:bCs/>
          <w:sz w:val="28"/>
          <w:szCs w:val="28"/>
        </w:rPr>
      </w:pPr>
      <w:r w:rsidRPr="001E4A0B">
        <w:rPr>
          <w:rFonts w:ascii="Times New Roman" w:hAnsi="Times New Roman"/>
          <w:b/>
          <w:bCs/>
          <w:sz w:val="28"/>
          <w:szCs w:val="28"/>
        </w:rPr>
        <w:t>1</w:t>
      </w:r>
      <w:r w:rsidRPr="001E4A0B">
        <w:rPr>
          <w:rFonts w:ascii="Times New Roman" w:hAnsi="Times New Roman"/>
          <w:b/>
          <w:bCs/>
          <w:sz w:val="28"/>
          <w:szCs w:val="28"/>
          <w:vertAlign w:val="superscript"/>
        </w:rPr>
        <w:t xml:space="preserve">2 </w:t>
      </w:r>
      <w:r w:rsidRPr="001E4A0B">
        <w:rPr>
          <w:rFonts w:ascii="Times New Roman" w:hAnsi="Times New Roman"/>
          <w:b/>
          <w:bCs/>
          <w:sz w:val="28"/>
          <w:szCs w:val="28"/>
        </w:rPr>
        <w:t xml:space="preserve">. Порядок проведения отбора получателей для предоставления </w:t>
      </w:r>
      <w:r>
        <w:rPr>
          <w:rFonts w:ascii="Times New Roman" w:hAnsi="Times New Roman"/>
          <w:b/>
          <w:bCs/>
          <w:sz w:val="28"/>
          <w:szCs w:val="28"/>
        </w:rPr>
        <w:t>субсидии</w:t>
      </w:r>
    </w:p>
    <w:p w:rsidR="00696FB1" w:rsidRPr="001E4A0B" w:rsidRDefault="00696FB1" w:rsidP="00696FB1">
      <w:pPr>
        <w:pStyle w:val="afd"/>
        <w:ind w:firstLine="567"/>
        <w:jc w:val="both"/>
        <w:rPr>
          <w:rFonts w:ascii="Times New Roman" w:hAnsi="Times New Roman"/>
          <w:bCs/>
          <w:sz w:val="28"/>
          <w:szCs w:val="28"/>
        </w:rPr>
      </w:pPr>
    </w:p>
    <w:p w:rsidR="00696FB1" w:rsidRPr="001E4A0B" w:rsidRDefault="00696FB1" w:rsidP="00C14AB5">
      <w:pPr>
        <w:pStyle w:val="afd"/>
        <w:ind w:firstLine="567"/>
        <w:jc w:val="both"/>
        <w:rPr>
          <w:rFonts w:ascii="Times New Roman" w:hAnsi="Times New Roman"/>
          <w:bCs/>
          <w:sz w:val="28"/>
          <w:szCs w:val="28"/>
        </w:rPr>
      </w:pPr>
      <w:r w:rsidRPr="001E4A0B">
        <w:rPr>
          <w:rFonts w:ascii="Times New Roman" w:hAnsi="Times New Roman"/>
          <w:bCs/>
          <w:sz w:val="28"/>
          <w:szCs w:val="28"/>
        </w:rPr>
        <w:t>1</w:t>
      </w:r>
      <w:r w:rsidRPr="001E4A0B">
        <w:rPr>
          <w:rFonts w:ascii="Times New Roman" w:hAnsi="Times New Roman"/>
          <w:bCs/>
          <w:sz w:val="28"/>
          <w:szCs w:val="28"/>
          <w:vertAlign w:val="superscript"/>
        </w:rPr>
        <w:t>2</w:t>
      </w:r>
      <w:r>
        <w:rPr>
          <w:rFonts w:ascii="Times New Roman" w:hAnsi="Times New Roman"/>
          <w:bCs/>
          <w:sz w:val="28"/>
          <w:szCs w:val="28"/>
        </w:rPr>
        <w:t xml:space="preserve">.1. </w:t>
      </w:r>
      <w:r w:rsidRPr="001E4A0B">
        <w:rPr>
          <w:rFonts w:ascii="Times New Roman" w:hAnsi="Times New Roman"/>
          <w:bCs/>
          <w:sz w:val="28"/>
          <w:szCs w:val="28"/>
        </w:rPr>
        <w:t xml:space="preserve">Отбор получателей субсидий на право получения субсидии на финансовое обеспечение затрат (далее – отбор) осуществляется в государственной интегрированной информационной системе управления общественными финансами «Электронный бюджет» </w:t>
      </w:r>
      <w:r w:rsidRPr="001E4A0B">
        <w:rPr>
          <w:rFonts w:ascii="Times New Roman" w:hAnsi="Times New Roman"/>
          <w:sz w:val="28"/>
          <w:szCs w:val="28"/>
          <w:shd w:val="clear" w:color="auto" w:fill="FFFFFF"/>
        </w:rPr>
        <w:t>на сайте https://promote.budget.gov.ru/</w:t>
      </w:r>
      <w:r w:rsidRPr="001E4A0B">
        <w:rPr>
          <w:rFonts w:ascii="Times New Roman" w:hAnsi="Times New Roman"/>
          <w:bCs/>
          <w:sz w:val="28"/>
          <w:szCs w:val="28"/>
        </w:rPr>
        <w:t xml:space="preserve"> (далее- система «Электронный бюджет») способом запроса предложений на основании заявок на участие в отборе (далее – отбор), направленных хозяйствующими субъектами в соответствии с требованиями, установленными пунктами 1</w:t>
      </w:r>
      <w:r w:rsidRPr="001E4A0B">
        <w:rPr>
          <w:rFonts w:ascii="Times New Roman" w:hAnsi="Times New Roman"/>
          <w:bCs/>
          <w:sz w:val="28"/>
          <w:szCs w:val="28"/>
          <w:vertAlign w:val="superscript"/>
        </w:rPr>
        <w:t>2</w:t>
      </w:r>
      <w:r w:rsidRPr="001E4A0B">
        <w:rPr>
          <w:rFonts w:ascii="Times New Roman" w:hAnsi="Times New Roman"/>
          <w:bCs/>
          <w:sz w:val="28"/>
          <w:szCs w:val="28"/>
        </w:rPr>
        <w:t>.5., 1</w:t>
      </w:r>
      <w:r w:rsidRPr="001E4A0B">
        <w:rPr>
          <w:rFonts w:ascii="Times New Roman" w:hAnsi="Times New Roman"/>
          <w:bCs/>
          <w:sz w:val="28"/>
          <w:szCs w:val="28"/>
          <w:vertAlign w:val="superscript"/>
        </w:rPr>
        <w:t>2</w:t>
      </w:r>
      <w:r>
        <w:rPr>
          <w:rFonts w:ascii="Times New Roman" w:hAnsi="Times New Roman"/>
          <w:bCs/>
          <w:sz w:val="28"/>
          <w:szCs w:val="28"/>
        </w:rPr>
        <w:t>.7. и 2.6</w:t>
      </w:r>
      <w:r w:rsidRPr="001E4A0B">
        <w:rPr>
          <w:rFonts w:ascii="Times New Roman" w:hAnsi="Times New Roman"/>
          <w:bCs/>
          <w:sz w:val="28"/>
          <w:szCs w:val="28"/>
        </w:rPr>
        <w:t xml:space="preserve"> настоящего Порядка, исходя из соответствия хозяйствующего субъекта категории, установленной пунктом 2.2. настоящего Порядка, и требованиям, установленных пунктом 2.3. настоящего Порядка.</w:t>
      </w:r>
    </w:p>
    <w:p w:rsidR="00696FB1" w:rsidRPr="001E4A0B" w:rsidRDefault="00696FB1" w:rsidP="00C14AB5">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 xml:space="preserve">.2. </w:t>
      </w:r>
      <w:r w:rsidRPr="001E4A0B">
        <w:t>Отбор проводится в пределах лимитов бюджетных обязательств, доведенных в установленном порядке Администрации как получателю средств республиканского бюджета Республики Коми на предоставление субсидий на соответствующий финансовый год и плановый период, в целях определения победителей отбора - получателей субсидий, с которыми будет заключено соглашение для предоставления субсидий в соответствующем финансовом году.</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.3. </w:t>
      </w:r>
      <w:r w:rsidRPr="001E4A0B">
        <w:rPr>
          <w:sz w:val="28"/>
          <w:szCs w:val="28"/>
        </w:rPr>
        <w:t xml:space="preserve">Обеспечение доступа к системе «Электронный бюджет» для Администрации, Комиссии по отбору проектов и рассмотрению заявок в сфере сельского хозяйства и регулирования рынков сельскохозяйственной продукции, сырья и продовольствия на получение финансовой поддержки за счет средств бюджета муниципального района «Корткеросский» (далее - Комиссия)  и участников отбора осуществляется с использованием федеральной государственной информационной системы «Единая система идентификации и </w:t>
      </w:r>
      <w:r w:rsidRPr="001E4A0B">
        <w:rPr>
          <w:sz w:val="28"/>
          <w:szCs w:val="28"/>
        </w:rPr>
        <w:lastRenderedPageBreak/>
        <w:t>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shd w:val="clear" w:color="auto" w:fill="FFFFFF"/>
        </w:rPr>
        <w:t>Доступ к заявкам в системе «Электронный бюджет» Администрации и членам Комиссии открывается со дня начала отбора.</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.4. </w:t>
      </w:r>
      <w:r w:rsidRPr="001E4A0B">
        <w:rPr>
          <w:sz w:val="28"/>
          <w:szCs w:val="28"/>
        </w:rPr>
        <w:t>Взаимодействие Администрации и претендента осуществляется с использованием документов в электронной форме в системе «Электронный бюджет».</w:t>
      </w:r>
    </w:p>
    <w:p w:rsidR="00696FB1" w:rsidRPr="001E4A0B" w:rsidRDefault="00696FB1" w:rsidP="00C14AB5">
      <w:pPr>
        <w:pStyle w:val="a6"/>
        <w:autoSpaceDE w:val="0"/>
        <w:autoSpaceDN w:val="0"/>
        <w:adjustRightInd w:val="0"/>
        <w:spacing w:after="0" w:line="240" w:lineRule="auto"/>
        <w:ind w:left="0" w:firstLine="567"/>
        <w:jc w:val="both"/>
        <w:rPr>
          <w:shd w:val="clear" w:color="auto" w:fill="FFFFFF"/>
        </w:rPr>
      </w:pPr>
      <w:r w:rsidRPr="001E4A0B">
        <w:rPr>
          <w:bCs/>
        </w:rPr>
        <w:t>1</w:t>
      </w:r>
      <w:r w:rsidRPr="001E4A0B">
        <w:rPr>
          <w:bCs/>
          <w:vertAlign w:val="superscript"/>
        </w:rPr>
        <w:t>2</w:t>
      </w:r>
      <w:r w:rsidRPr="001E4A0B">
        <w:rPr>
          <w:bCs/>
        </w:rPr>
        <w:t xml:space="preserve">.5. </w:t>
      </w:r>
      <w:r w:rsidRPr="001E4A0B">
        <w:rPr>
          <w:shd w:val="clear" w:color="auto" w:fill="FFFFFF"/>
        </w:rPr>
        <w:t>Формирование участниками отбора заявок (предложений) в электронной форме осуществляется посредством заполнения соответствующих экранных форм веб-интерфейса в системе «Электронный бюджет» и представления в систему «Электронный бюджет» электронных копий документов (документов на бумажном носителе, преобразованных в электронную форму путем сканирования), представление которых предусмотрено в объявлении о проведении отбора.</w:t>
      </w:r>
    </w:p>
    <w:p w:rsidR="00696FB1" w:rsidRPr="001E4A0B" w:rsidRDefault="00696FB1" w:rsidP="00C14AB5">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.6.</w:t>
      </w:r>
      <w:r w:rsidRPr="001E4A0B">
        <w:t xml:space="preserve"> Участник отбора вправе подать только 1 (одну) заявку на участие в отборе.</w:t>
      </w:r>
    </w:p>
    <w:p w:rsidR="00696FB1" w:rsidRPr="001E4A0B" w:rsidRDefault="00696FB1" w:rsidP="00C14AB5">
      <w:pPr>
        <w:autoSpaceDE w:val="0"/>
        <w:autoSpaceDN w:val="0"/>
        <w:adjustRightInd w:val="0"/>
        <w:spacing w:after="0" w:line="240" w:lineRule="auto"/>
        <w:ind w:firstLine="567"/>
        <w:jc w:val="both"/>
      </w:pPr>
      <w:r w:rsidRPr="001E4A0B">
        <w:t>В случае установления факта подачи одним участником отбора 2 (двух) и более заявок при условии, что поданные ранее заявки этим участником отбора не отозваны, все заявки на участие в отборе получателей субсидий такого участника отбора не рассматриваются.</w:t>
      </w:r>
    </w:p>
    <w:p w:rsidR="00696FB1" w:rsidRPr="001E4A0B" w:rsidRDefault="00696FB1" w:rsidP="00C14AB5">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 xml:space="preserve">.7. </w:t>
      </w:r>
      <w:r w:rsidRPr="001E4A0B">
        <w:t>Предложение об участии в отборе на получение субсидий:</w:t>
      </w:r>
    </w:p>
    <w:p w:rsidR="00696FB1" w:rsidRPr="001E4A0B" w:rsidRDefault="00696FB1" w:rsidP="00C14AB5">
      <w:pPr>
        <w:autoSpaceDE w:val="0"/>
        <w:autoSpaceDN w:val="0"/>
        <w:adjustRightInd w:val="0"/>
        <w:spacing w:after="0" w:line="240" w:lineRule="auto"/>
        <w:ind w:firstLine="567"/>
        <w:jc w:val="both"/>
      </w:pPr>
      <w:r w:rsidRPr="001E4A0B">
        <w:t>- содержит информацию об участнике отбора (полное и сокращенное наименование юридического лица (индивидуального предпринимателя), основной государственный регистрационный номер, идентификационный нало</w:t>
      </w:r>
      <w:r>
        <w:t xml:space="preserve">говый номер налогоплательщика, </w:t>
      </w:r>
      <w:r w:rsidRPr="001E4A0B">
        <w:t>адрес местонахождения юридического лица (адрес места жительства индивидуального предпринимателя), контактные д</w:t>
      </w:r>
      <w:r>
        <w:t>анные, адрес электронной почты,</w:t>
      </w:r>
      <w:r w:rsidRPr="001E4A0B">
        <w:t xml:space="preserve"> сведения о руководителе юридического лица (индивидуальном предпринимателе), главном бухгалтере, с указанием Ф.И.О., банковские реквизиты для перечисления субсидии, в случае признания победителем отбора), предлагаемые участником отбора значения результата предоставления субсидии и размер запрашиваемой субсидии, перечень документов, прилагаемых к предложению об участии в отборе;</w:t>
      </w:r>
    </w:p>
    <w:p w:rsidR="00696FB1" w:rsidRPr="001E4A0B" w:rsidRDefault="00696FB1" w:rsidP="00C14AB5">
      <w:pPr>
        <w:autoSpaceDE w:val="0"/>
        <w:autoSpaceDN w:val="0"/>
        <w:adjustRightInd w:val="0"/>
        <w:spacing w:after="0" w:line="240" w:lineRule="auto"/>
        <w:ind w:firstLine="567"/>
        <w:jc w:val="both"/>
      </w:pPr>
      <w:r w:rsidRPr="001E4A0B">
        <w:t xml:space="preserve">- содержит согласие на публикацию (размещение) </w:t>
      </w:r>
      <w:r w:rsidRPr="001E4A0B">
        <w:rPr>
          <w:shd w:val="clear" w:color="auto" w:fill="FFFFFF"/>
        </w:rPr>
        <w:t>в информационно-телекоммуникационной сети «Интернет» информации об участнике отбора, о подаваемом предложении (заявке), иной информации, связанной с настоящим отбором и результатом предоставления субсидии</w:t>
      </w:r>
      <w:r w:rsidRPr="001E4A0B">
        <w:t>;</w:t>
      </w:r>
    </w:p>
    <w:p w:rsidR="00696FB1" w:rsidRPr="001E4A0B" w:rsidRDefault="00696FB1" w:rsidP="00C14AB5">
      <w:pPr>
        <w:autoSpaceDE w:val="0"/>
        <w:autoSpaceDN w:val="0"/>
        <w:adjustRightInd w:val="0"/>
        <w:spacing w:after="0" w:line="240" w:lineRule="auto"/>
        <w:ind w:firstLine="567"/>
        <w:jc w:val="both"/>
      </w:pPr>
      <w:r w:rsidRPr="001E4A0B">
        <w:t xml:space="preserve">- подписывается усиленной квалифицированной электронной подписью руководителя участника отбора или уполномоченного им лица. </w:t>
      </w:r>
    </w:p>
    <w:p w:rsidR="00696FB1" w:rsidRPr="001E4A0B" w:rsidRDefault="00696FB1" w:rsidP="00C14AB5">
      <w:pPr>
        <w:shd w:val="clear" w:color="auto" w:fill="FFFFFF"/>
        <w:spacing w:after="0" w:line="240" w:lineRule="auto"/>
        <w:ind w:firstLine="567"/>
        <w:jc w:val="both"/>
      </w:pPr>
      <w:r w:rsidRPr="001E4A0B">
        <w:t>В случае, если предложение на участие в отборе подписано лицом, являющимся руководителем юридического лица, или лицом, претендующим на получение субсидии, к предложению на участие в отборе прилагается документ, подтверждающий полномочия на подписание предложения на участие в отборе от имени лица, претендующего на получение субсидии.</w:t>
      </w:r>
    </w:p>
    <w:p w:rsidR="00696FB1" w:rsidRPr="001E4A0B" w:rsidRDefault="00696FB1" w:rsidP="00C14AB5">
      <w:pPr>
        <w:shd w:val="clear" w:color="auto" w:fill="FFFFFF"/>
        <w:spacing w:after="0" w:line="240" w:lineRule="auto"/>
        <w:ind w:firstLine="567"/>
        <w:jc w:val="both"/>
        <w:rPr>
          <w:bCs/>
        </w:rPr>
      </w:pPr>
      <w:r w:rsidRPr="001E4A0B">
        <w:rPr>
          <w:bCs/>
        </w:rPr>
        <w:lastRenderedPageBreak/>
        <w:t>1</w:t>
      </w:r>
      <w:r w:rsidRPr="001E4A0B">
        <w:rPr>
          <w:bCs/>
          <w:vertAlign w:val="superscript"/>
        </w:rPr>
        <w:t>2</w:t>
      </w:r>
      <w:r w:rsidRPr="001E4A0B">
        <w:rPr>
          <w:bCs/>
        </w:rPr>
        <w:t>.8. После подготовки и подписания предложения об участии в отборе в системе «Электронный бюджет», заявке присваивается статус «подана».</w:t>
      </w:r>
    </w:p>
    <w:p w:rsidR="00696FB1" w:rsidRPr="001E4A0B" w:rsidRDefault="00696FB1" w:rsidP="00C14AB5">
      <w:pPr>
        <w:shd w:val="clear" w:color="auto" w:fill="FFFFFF"/>
        <w:spacing w:after="0" w:line="240" w:lineRule="auto"/>
        <w:ind w:firstLine="567"/>
        <w:jc w:val="both"/>
        <w:rPr>
          <w:bCs/>
        </w:rPr>
      </w:pPr>
      <w:r w:rsidRPr="001E4A0B">
        <w:rPr>
          <w:bCs/>
        </w:rPr>
        <w:t>В зависимости от этапа отбора на предоставление субсидии в системе «Электронный бюджет» статус заявки может принимать следующие значения:</w:t>
      </w:r>
    </w:p>
    <w:p w:rsidR="00696FB1" w:rsidRPr="001E4A0B" w:rsidRDefault="00696FB1" w:rsidP="00C14AB5">
      <w:pPr>
        <w:shd w:val="clear" w:color="auto" w:fill="FFFFFF"/>
        <w:spacing w:after="0" w:line="240" w:lineRule="auto"/>
        <w:ind w:firstLine="567"/>
        <w:jc w:val="both"/>
        <w:rPr>
          <w:bCs/>
        </w:rPr>
      </w:pPr>
      <w:r w:rsidRPr="001E4A0B">
        <w:rPr>
          <w:bCs/>
        </w:rPr>
        <w:t>«заявка снята» - заявка после подачи была отозвана, отменить действие невозможно;</w:t>
      </w:r>
    </w:p>
    <w:p w:rsidR="00696FB1" w:rsidRPr="001E4A0B" w:rsidRDefault="00696FB1" w:rsidP="00C14AB5">
      <w:pPr>
        <w:shd w:val="clear" w:color="auto" w:fill="FFFFFF"/>
        <w:spacing w:after="0" w:line="240" w:lineRule="auto"/>
        <w:ind w:firstLine="567"/>
        <w:jc w:val="both"/>
        <w:rPr>
          <w:shd w:val="clear" w:color="auto" w:fill="FFFFFF"/>
        </w:rPr>
      </w:pPr>
      <w:r w:rsidRPr="001E4A0B">
        <w:rPr>
          <w:bCs/>
        </w:rPr>
        <w:t xml:space="preserve">«поддержана» - </w:t>
      </w:r>
      <w:r w:rsidRPr="001E4A0B">
        <w:rPr>
          <w:shd w:val="clear" w:color="auto" w:fill="FFFFFF"/>
        </w:rPr>
        <w:t>заявка признана победителем отбора;</w:t>
      </w:r>
    </w:p>
    <w:p w:rsidR="00696FB1" w:rsidRPr="001E4A0B" w:rsidRDefault="00696FB1" w:rsidP="00C14AB5">
      <w:pPr>
        <w:shd w:val="clear" w:color="auto" w:fill="FFFFFF"/>
        <w:spacing w:after="0" w:line="240" w:lineRule="auto"/>
        <w:ind w:firstLine="567"/>
        <w:jc w:val="both"/>
        <w:rPr>
          <w:shd w:val="clear" w:color="auto" w:fill="FFFFFF"/>
        </w:rPr>
      </w:pPr>
      <w:r w:rsidRPr="001E4A0B">
        <w:rPr>
          <w:shd w:val="clear" w:color="auto" w:fill="FFFFFF"/>
        </w:rPr>
        <w:t>«не поддержана» -  заявка была отклонена, причины отклонения указываются в протоколе</w:t>
      </w:r>
      <w:r>
        <w:rPr>
          <w:shd w:val="clear" w:color="auto" w:fill="FFFFFF"/>
        </w:rPr>
        <w:t xml:space="preserve"> подведения итогов</w:t>
      </w:r>
      <w:r w:rsidRPr="001E4A0B">
        <w:rPr>
          <w:shd w:val="clear" w:color="auto" w:fill="FFFFFF"/>
        </w:rPr>
        <w:t>;</w:t>
      </w:r>
    </w:p>
    <w:p w:rsidR="00696FB1" w:rsidRPr="001E4A0B" w:rsidRDefault="00696FB1" w:rsidP="00C14AB5">
      <w:pPr>
        <w:shd w:val="clear" w:color="auto" w:fill="FFFFFF"/>
        <w:spacing w:after="0" w:line="240" w:lineRule="auto"/>
        <w:ind w:firstLine="567"/>
        <w:jc w:val="both"/>
      </w:pPr>
      <w:r w:rsidRPr="001E4A0B">
        <w:t>«требуется доработка» - статус присваивается в соответствии с абзацами 3 и 4 пункта 2.8.</w:t>
      </w:r>
    </w:p>
    <w:p w:rsidR="00696FB1" w:rsidRPr="00696FB1" w:rsidRDefault="00696FB1" w:rsidP="00C14AB5">
      <w:pPr>
        <w:pStyle w:val="a6"/>
        <w:autoSpaceDE w:val="0"/>
        <w:autoSpaceDN w:val="0"/>
        <w:adjustRightInd w:val="0"/>
        <w:spacing w:after="0" w:line="240" w:lineRule="auto"/>
        <w:ind w:left="0" w:firstLine="567"/>
        <w:jc w:val="both"/>
        <w:rPr>
          <w:lang w:eastAsia="en-US"/>
        </w:rPr>
      </w:pPr>
      <w:r w:rsidRPr="001E4A0B">
        <w:rPr>
          <w:bCs/>
        </w:rPr>
        <w:t>1</w:t>
      </w:r>
      <w:r w:rsidRPr="001E4A0B">
        <w:rPr>
          <w:bCs/>
          <w:vertAlign w:val="superscript"/>
        </w:rPr>
        <w:t>2</w:t>
      </w:r>
      <w:r w:rsidRPr="001E4A0B">
        <w:rPr>
          <w:bCs/>
        </w:rPr>
        <w:t xml:space="preserve">.9. </w:t>
      </w:r>
      <w:r w:rsidRPr="00696FB1">
        <w:rPr>
          <w:lang w:eastAsia="en-US"/>
        </w:rPr>
        <w:t xml:space="preserve">В целях проведения отбора для предоставления субсидии, Администрация размещает в системе «Электронный бюджет» и на официальном сайте Администрации </w:t>
      </w:r>
      <w:hyperlink r:id="rId159" w:history="1">
        <w:r w:rsidRPr="001E4A0B">
          <w:rPr>
            <w:rStyle w:val="af6"/>
          </w:rPr>
          <w:t>https://kortkeros.gosuslugi.ru</w:t>
        </w:r>
      </w:hyperlink>
      <w:r w:rsidRPr="001E4A0B">
        <w:t xml:space="preserve"> </w:t>
      </w:r>
      <w:r w:rsidRPr="00696FB1">
        <w:rPr>
          <w:lang w:eastAsia="en-US"/>
        </w:rPr>
        <w:t>объявление о проведении отбора с указанием следующей информации:</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а) сроков проведения отбора;</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б) даты начала подачи и окончания приема заявок, при этом дата окончания приема заявок не может быть ранее 10-го календарного дня, следующего за днем размещения объявления о проведении отбора;</w:t>
      </w:r>
    </w:p>
    <w:p w:rsidR="00696FB1" w:rsidRPr="001E4A0B" w:rsidRDefault="00696FB1" w:rsidP="00C14AB5">
      <w:pPr>
        <w:autoSpaceDE w:val="0"/>
        <w:autoSpaceDN w:val="0"/>
        <w:adjustRightInd w:val="0"/>
        <w:spacing w:after="0" w:line="240" w:lineRule="auto"/>
        <w:ind w:firstLine="567"/>
        <w:jc w:val="both"/>
      </w:pPr>
      <w:r w:rsidRPr="001E4A0B">
        <w:t>в) наименование, место нахождения, почтовый адрес, адрес электронной почты Администрации, контактных телефонов лиц, осуществляющих прием заявок;</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г) результат предоставления субсидии в соответствии с пунктом 2.27 настоящего Порядка;</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д) доменное имя и (или) указатели страниц государственной информационной системы в информационно-телекоммуникационной сети «Интернет»;</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е) требования к претенденту и к перечню документов, представляемых претендентом для подтверждения соответствия указанным требованиям;</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ж) категории получателей субсидии в соответствии с пунктом 2.2. настоящего порядка;</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з) порядки:</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подачи заявки и требования, предъявляемые к форме и содержанию заявки;</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отзыва и возврата заявки, определяющий в том числе основания для возврата заявки;</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внесения изменений в заявку;</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рассмотрения заявки;</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возврата заявки на доработку;</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отклонения заявки, а также информация об основаниях ее отклонения в соответствии с пунктом 2.14 настоящего Порядка;</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 предоставления претенденту разъяснений положений объявления о проведении отбора, дату начала и окончания срока такого предоставления в соответствии с подпунктом 2 пункта 2.9 настоящего Порядка.</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lastRenderedPageBreak/>
        <w:t>и) объем распределяемой субсидии в рамках отбора, порядок расчета размера субсидии, установленный настоящим порядком, правила распределения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к) срок, в течение которого претендент, прошедший отбор, должен подписать соглашение о предоставлении субсидии;</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л) условия признания претендента уклонившимся от заключения Соглашения;</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rPr>
        <w:t>м) сроки размещения протокола подведения итогов отбора (документа об итогах проведения отбора) на едином портале, а также на официальном сайте Администрации в информационно-телекоммуникационной сети «Интернет», которые не могут быть позднее 14-го календарного дня, следующего за днем определения победителя (победителей) отбора.</w:t>
      </w:r>
    </w:p>
    <w:p w:rsidR="00696FB1" w:rsidRPr="001E4A0B" w:rsidRDefault="00696FB1" w:rsidP="00C14AB5">
      <w:pPr>
        <w:autoSpaceDE w:val="0"/>
        <w:autoSpaceDN w:val="0"/>
        <w:adjustRightInd w:val="0"/>
        <w:spacing w:after="0" w:line="240" w:lineRule="auto"/>
        <w:ind w:firstLine="567"/>
        <w:jc w:val="both"/>
      </w:pPr>
      <w:r w:rsidRPr="001E4A0B">
        <w:rPr>
          <w:bCs/>
        </w:rPr>
        <w:t>1</w:t>
      </w:r>
      <w:r w:rsidRPr="001E4A0B">
        <w:rPr>
          <w:bCs/>
          <w:vertAlign w:val="superscript"/>
        </w:rPr>
        <w:t>2</w:t>
      </w:r>
      <w:r w:rsidRPr="001E4A0B">
        <w:rPr>
          <w:bCs/>
        </w:rPr>
        <w:t xml:space="preserve">.10. </w:t>
      </w:r>
      <w:r w:rsidRPr="001E4A0B">
        <w:t>Внесение изменений в объявление о проведении отбора, осуществляется не позднее наступления даты окончания приема заявок участников отбора получателей субсидий с соблюдением следующих условий:</w:t>
      </w:r>
    </w:p>
    <w:p w:rsidR="00696FB1" w:rsidRPr="001E4A0B" w:rsidRDefault="00696FB1" w:rsidP="00C14AB5">
      <w:pPr>
        <w:autoSpaceDE w:val="0"/>
        <w:autoSpaceDN w:val="0"/>
        <w:adjustRightInd w:val="0"/>
        <w:spacing w:after="0" w:line="240" w:lineRule="auto"/>
        <w:ind w:firstLine="567"/>
        <w:jc w:val="both"/>
      </w:pPr>
      <w:r w:rsidRPr="001E4A0B">
        <w:t>-</w:t>
      </w:r>
      <w:r>
        <w:t xml:space="preserve"> </w:t>
      </w:r>
      <w:r w:rsidRPr="001E4A0B">
        <w:t>срок подачи участниками отбора заявок должен быть продлен таким образом,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rsidR="00696FB1" w:rsidRPr="001E4A0B" w:rsidRDefault="00696FB1" w:rsidP="00C14AB5">
      <w:pPr>
        <w:autoSpaceDE w:val="0"/>
        <w:autoSpaceDN w:val="0"/>
        <w:adjustRightInd w:val="0"/>
        <w:spacing w:after="0" w:line="240" w:lineRule="auto"/>
        <w:ind w:firstLine="567"/>
        <w:jc w:val="both"/>
      </w:pPr>
      <w:r w:rsidRPr="001E4A0B">
        <w:t>-</w:t>
      </w:r>
      <w:r>
        <w:t xml:space="preserve"> </w:t>
      </w:r>
      <w:r w:rsidRPr="001E4A0B">
        <w:t>при внесении изменений в объявление о проведении отбора получателей субсидий изменение способа отбора получателей субсидий не допускается;</w:t>
      </w:r>
    </w:p>
    <w:p w:rsidR="00696FB1" w:rsidRPr="001E4A0B" w:rsidRDefault="00696FB1" w:rsidP="00C14AB5">
      <w:pPr>
        <w:autoSpaceDE w:val="0"/>
        <w:autoSpaceDN w:val="0"/>
        <w:adjustRightInd w:val="0"/>
        <w:spacing w:after="0" w:line="240" w:lineRule="auto"/>
        <w:ind w:firstLine="567"/>
        <w:jc w:val="both"/>
      </w:pPr>
      <w:r w:rsidRPr="001E4A0B">
        <w:t>-</w:t>
      </w:r>
      <w:r>
        <w:t xml:space="preserve"> </w:t>
      </w:r>
      <w:r w:rsidRPr="001E4A0B">
        <w:t>в случае внесения изменений в объявление о проведении отбора получателей субсидий после наступления даты начала приема заявок в объявление о проведении отбора получателей субсидий включается положение, предусматривающее право участников отбора получателей субсидий внести изменения в заявки;</w:t>
      </w:r>
    </w:p>
    <w:p w:rsidR="00696FB1" w:rsidRPr="001E4A0B" w:rsidRDefault="00696FB1" w:rsidP="00C14AB5">
      <w:pPr>
        <w:autoSpaceDE w:val="0"/>
        <w:autoSpaceDN w:val="0"/>
        <w:adjustRightInd w:val="0"/>
        <w:spacing w:after="0" w:line="240" w:lineRule="auto"/>
        <w:ind w:firstLine="567"/>
        <w:jc w:val="both"/>
      </w:pPr>
      <w:r w:rsidRPr="001E4A0B">
        <w:t>- участники отбора получателей субсидий, подавшие заявку, уведомляются о внесении изменений в объявление о проведении отбора получателей субсидий не позднее дня, следующего за днем внесения изменений в объявление о проведении отбора получателей субсидий, с использованием системы «Электронный бюджет».</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bCs/>
          <w:sz w:val="28"/>
          <w:szCs w:val="28"/>
        </w:rPr>
        <w:t>1</w:t>
      </w:r>
      <w:r w:rsidRPr="001E4A0B">
        <w:rPr>
          <w:bCs/>
          <w:sz w:val="28"/>
          <w:szCs w:val="28"/>
          <w:vertAlign w:val="superscript"/>
        </w:rPr>
        <w:t>2</w:t>
      </w:r>
      <w:r w:rsidRPr="001E4A0B">
        <w:rPr>
          <w:bCs/>
          <w:sz w:val="28"/>
          <w:szCs w:val="28"/>
        </w:rPr>
        <w:t xml:space="preserve">.11. </w:t>
      </w:r>
      <w:r w:rsidRPr="001E4A0B">
        <w:rPr>
          <w:sz w:val="28"/>
          <w:szCs w:val="28"/>
          <w:shd w:val="clear" w:color="auto" w:fill="FFFFFF"/>
        </w:rPr>
        <w:t xml:space="preserve">Протокол вскрытия заявок формируется автоматически на едином портале и подписывается усиленной квалифицированной электронной подписью </w:t>
      </w:r>
      <w:r w:rsidRPr="001E4A0B">
        <w:rPr>
          <w:sz w:val="28"/>
          <w:szCs w:val="28"/>
        </w:rPr>
        <w:t>Главного распорядителя бюджетных средств</w:t>
      </w:r>
      <w:r w:rsidRPr="001E4A0B">
        <w:rPr>
          <w:sz w:val="28"/>
          <w:szCs w:val="28"/>
          <w:shd w:val="clear" w:color="auto" w:fill="FFFFFF"/>
        </w:rPr>
        <w:t xml:space="preserve"> (уполномоченного им лица) или председателем Комиссии в системе «Электронный бюджет», а также размещается на едином портале не позднее одного рабочего дня, следующего за днем его подписания.</w:t>
      </w:r>
    </w:p>
    <w:p w:rsidR="00696FB1" w:rsidRPr="001E4A0B" w:rsidRDefault="00696FB1" w:rsidP="00C14AB5">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sz w:val="28"/>
          <w:szCs w:val="28"/>
          <w:shd w:val="clear" w:color="auto" w:fill="FFFFFF"/>
        </w:rPr>
        <w:t xml:space="preserve">Протокол подведения итогов формируется автоматически на едином портале на основании результатов рассмотрения заявок и подписывается усиленной квалифицированной электронной подписью </w:t>
      </w:r>
      <w:r w:rsidRPr="001E4A0B">
        <w:rPr>
          <w:sz w:val="28"/>
          <w:szCs w:val="28"/>
        </w:rPr>
        <w:t>Главного распорядителя бюджетных средств</w:t>
      </w:r>
      <w:r w:rsidRPr="001E4A0B">
        <w:rPr>
          <w:sz w:val="28"/>
          <w:szCs w:val="28"/>
          <w:shd w:val="clear" w:color="auto" w:fill="FFFFFF"/>
        </w:rPr>
        <w:t xml:space="preserve"> (уполномоченного им лица) или председателем Комиссии в системе «Электронный бюджет», а также размещается на едином портале не позднее одного рабочего дня, следующего за днем его подписания.</w:t>
      </w:r>
    </w:p>
    <w:p w:rsidR="00696FB1" w:rsidRPr="001E4A0B" w:rsidRDefault="00696FB1" w:rsidP="00C14AB5">
      <w:pPr>
        <w:autoSpaceDE w:val="0"/>
        <w:autoSpaceDN w:val="0"/>
        <w:adjustRightInd w:val="0"/>
        <w:spacing w:after="0" w:line="240" w:lineRule="auto"/>
        <w:ind w:firstLine="567"/>
        <w:jc w:val="both"/>
      </w:pPr>
      <w:r w:rsidRPr="001E4A0B">
        <w:lastRenderedPageBreak/>
        <w:t>Внесение изменений в протокол подведения итогов отбора осуществляется не позднее 10 календарных дней со дня подписания первых версий протокола подведения итогов отбора путем формирования новых версий указанных протоколов с указанием причин внесения изменений.</w:t>
      </w:r>
    </w:p>
    <w:p w:rsidR="00696FB1" w:rsidRPr="001E4A0B" w:rsidRDefault="00696FB1" w:rsidP="00C14AB5">
      <w:pPr>
        <w:pStyle w:val="afc"/>
        <w:shd w:val="clear" w:color="auto" w:fill="FFFFFF"/>
        <w:spacing w:before="0" w:beforeAutospacing="0" w:after="0" w:afterAutospacing="0"/>
        <w:ind w:firstLine="567"/>
        <w:jc w:val="both"/>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.12. </w:t>
      </w:r>
      <w:r w:rsidRPr="001E4A0B">
        <w:rPr>
          <w:sz w:val="28"/>
          <w:szCs w:val="28"/>
        </w:rPr>
        <w:t>Ранжирование поступивших заявок определяется исходя из очередности их поступления.</w:t>
      </w:r>
    </w:p>
    <w:p w:rsidR="00696FB1" w:rsidRPr="001E4A0B" w:rsidRDefault="00696FB1" w:rsidP="00C14AB5">
      <w:pPr>
        <w:shd w:val="clear" w:color="auto" w:fill="FFFFFF"/>
        <w:spacing w:after="0" w:line="240" w:lineRule="auto"/>
        <w:ind w:firstLine="567"/>
        <w:jc w:val="both"/>
      </w:pPr>
      <w:r w:rsidRPr="001E4A0B">
        <w:t>В случае если общий объем средств, запрашиваемых получателями субсидий, превышает объемы ассигнований, предусмотренных в бюджете МО МР «Корткеросский» на эти цели в текущем финансовом году, распределение субсидий осуществляется в той последовательности, в которой поступали и регистрировались заявки.</w:t>
      </w:r>
    </w:p>
    <w:p w:rsidR="00696FB1" w:rsidRPr="001E4A0B" w:rsidRDefault="00696FB1" w:rsidP="00C14AB5">
      <w:pPr>
        <w:shd w:val="clear" w:color="auto" w:fill="FFFFFF"/>
        <w:spacing w:after="0" w:line="240" w:lineRule="auto"/>
        <w:ind w:firstLine="567"/>
        <w:jc w:val="both"/>
        <w:rPr>
          <w:bCs/>
        </w:rPr>
      </w:pPr>
      <w:r w:rsidRPr="001E4A0B">
        <w:rPr>
          <w:bCs/>
        </w:rPr>
        <w:t>1</w:t>
      </w:r>
      <w:r w:rsidRPr="001E4A0B">
        <w:rPr>
          <w:bCs/>
          <w:vertAlign w:val="superscript"/>
        </w:rPr>
        <w:t>2</w:t>
      </w:r>
      <w:r w:rsidRPr="001E4A0B">
        <w:rPr>
          <w:bCs/>
        </w:rPr>
        <w:t>.13. Победителями отбора признаются по результатам ранжирования поступивших заявок и в пределах объема распределяемой субсидии, указанного в объявлении о проведении отбора.</w:t>
      </w:r>
    </w:p>
    <w:p w:rsidR="00696FB1" w:rsidRPr="001E4A0B" w:rsidRDefault="00696FB1" w:rsidP="00C14AB5">
      <w:pPr>
        <w:pStyle w:val="afc"/>
        <w:shd w:val="clear" w:color="auto" w:fill="FFFFFF"/>
        <w:spacing w:before="0" w:beforeAutospacing="0" w:after="0" w:afterAutospacing="0"/>
        <w:ind w:firstLine="567"/>
        <w:jc w:val="both"/>
        <w:rPr>
          <w:sz w:val="28"/>
          <w:szCs w:val="28"/>
        </w:rPr>
      </w:pPr>
      <w:r w:rsidRPr="001E4A0B">
        <w:rPr>
          <w:bCs/>
          <w:sz w:val="28"/>
          <w:szCs w:val="28"/>
        </w:rPr>
        <w:t>1</w:t>
      </w:r>
      <w:r w:rsidRPr="001E4A0B">
        <w:rPr>
          <w:bCs/>
          <w:sz w:val="28"/>
          <w:szCs w:val="28"/>
          <w:vertAlign w:val="superscript"/>
        </w:rPr>
        <w:t>2</w:t>
      </w:r>
      <w:r w:rsidRPr="001E4A0B">
        <w:rPr>
          <w:bCs/>
          <w:sz w:val="28"/>
          <w:szCs w:val="28"/>
        </w:rPr>
        <w:t xml:space="preserve">.14. </w:t>
      </w:r>
      <w:r w:rsidRPr="001E4A0B">
        <w:rPr>
          <w:sz w:val="28"/>
          <w:szCs w:val="28"/>
        </w:rPr>
        <w:t>Отбор получателей субсидий признается несостоявшимся если по окончании срока подачи заявок не подано ни одной заявки и(или) по результатам рассмотрения заявок отклонены все заявки.</w:t>
      </w:r>
    </w:p>
    <w:p w:rsidR="00696FB1" w:rsidRDefault="00696FB1" w:rsidP="00C14AB5">
      <w:pPr>
        <w:pStyle w:val="ConsPlusNormal"/>
        <w:ind w:firstLine="567"/>
        <w:jc w:val="both"/>
        <w:rPr>
          <w:sz w:val="28"/>
          <w:szCs w:val="28"/>
        </w:rPr>
      </w:pPr>
      <w:r w:rsidRPr="001E4A0B">
        <w:rPr>
          <w:sz w:val="28"/>
          <w:szCs w:val="28"/>
        </w:rPr>
        <w:t>1</w:t>
      </w:r>
      <w:r w:rsidRPr="001E4A0B">
        <w:rPr>
          <w:sz w:val="28"/>
          <w:szCs w:val="28"/>
          <w:vertAlign w:val="superscript"/>
        </w:rPr>
        <w:t>2</w:t>
      </w:r>
      <w:r w:rsidRPr="001E4A0B">
        <w:rPr>
          <w:sz w:val="28"/>
          <w:szCs w:val="28"/>
        </w:rPr>
        <w:t>.15. В случаях, если отбор признан несостоявшимся, Администрация вправе принять решение о проведении повторного отбора в соответствии с настоящим Порядком</w:t>
      </w:r>
    </w:p>
    <w:p w:rsidR="00696FB1" w:rsidRDefault="00696FB1" w:rsidP="00DB0A39">
      <w:pPr>
        <w:pStyle w:val="ConsPlusNormal"/>
        <w:ind w:firstLine="567"/>
        <w:jc w:val="both"/>
        <w:rPr>
          <w:sz w:val="28"/>
          <w:szCs w:val="28"/>
        </w:rPr>
      </w:pPr>
    </w:p>
    <w:p w:rsidR="00696FB1" w:rsidRDefault="00696FB1" w:rsidP="00DB0A39">
      <w:pPr>
        <w:pStyle w:val="ConsPlusNormal"/>
        <w:ind w:firstLine="567"/>
        <w:jc w:val="both"/>
        <w:rPr>
          <w:sz w:val="28"/>
          <w:szCs w:val="28"/>
        </w:rPr>
      </w:pPr>
    </w:p>
    <w:p w:rsidR="000C250B" w:rsidRPr="000C250B" w:rsidRDefault="000C250B" w:rsidP="000C250B">
      <w:pPr>
        <w:pStyle w:val="ConsPlusTitle"/>
        <w:spacing w:line="276" w:lineRule="auto"/>
        <w:jc w:val="center"/>
        <w:outlineLvl w:val="1"/>
        <w:rPr>
          <w:rFonts w:ascii="Times New Roman" w:hAnsi="Times New Roman" w:cs="Times New Roman"/>
        </w:rPr>
      </w:pPr>
      <w:r w:rsidRPr="000C250B">
        <w:rPr>
          <w:rFonts w:ascii="Times New Roman" w:hAnsi="Times New Roman" w:cs="Times New Roman"/>
        </w:rPr>
        <w:t>2. Условия и порядок предоставления субсидии</w:t>
      </w:r>
    </w:p>
    <w:p w:rsidR="000C250B" w:rsidRPr="000C250B" w:rsidRDefault="000C250B" w:rsidP="000C250B">
      <w:pPr>
        <w:pStyle w:val="ConsPlusNormal"/>
        <w:spacing w:line="276" w:lineRule="auto"/>
        <w:ind w:firstLine="567"/>
        <w:rPr>
          <w:sz w:val="28"/>
          <w:szCs w:val="28"/>
        </w:rPr>
      </w:pPr>
    </w:p>
    <w:p w:rsidR="000C250B" w:rsidRPr="000C250B" w:rsidRDefault="00C14AB5" w:rsidP="00C14AB5">
      <w:pPr>
        <w:pStyle w:val="a6"/>
        <w:autoSpaceDE w:val="0"/>
        <w:autoSpaceDN w:val="0"/>
        <w:adjustRightInd w:val="0"/>
        <w:spacing w:after="0"/>
        <w:ind w:left="0" w:firstLine="567"/>
        <w:jc w:val="both"/>
      </w:pPr>
      <w:r>
        <w:t xml:space="preserve">2.1 </w:t>
      </w:r>
      <w:r w:rsidR="000C250B" w:rsidRPr="000C250B">
        <w:t>Предоставление субсидий из бюджета муниципального образования муниципального района «Корткеросский» осуществляется на основании соглашений, заключенных между получателями субсидии и Администрацией, в соответствии с типовой формой, утвержденной Управлением финансов Администрации (далее – Соглашение).</w:t>
      </w:r>
    </w:p>
    <w:p w:rsidR="000C250B" w:rsidRPr="000C250B" w:rsidRDefault="000C250B" w:rsidP="00667132">
      <w:pPr>
        <w:autoSpaceDE w:val="0"/>
        <w:autoSpaceDN w:val="0"/>
        <w:adjustRightInd w:val="0"/>
        <w:spacing w:after="0"/>
        <w:ind w:firstLine="567"/>
        <w:jc w:val="both"/>
        <w:rPr>
          <w:lang w:eastAsia="en-US"/>
        </w:rPr>
      </w:pPr>
      <w:r w:rsidRPr="000C250B">
        <w:t xml:space="preserve">2.2. </w:t>
      </w:r>
      <w:r w:rsidR="00C14AB5" w:rsidRPr="001E4A0B">
        <w:rPr>
          <w:lang w:eastAsia="en-US"/>
        </w:rPr>
        <w:t xml:space="preserve">К категории получателей субсидии хозяйствующие субъекты, зарегистрированные и осуществляющие свою деятельность на территории муниципального образования муниципального района «Корткеросский», имеющие народные проекты в сфере торговли, </w:t>
      </w:r>
      <w:r w:rsidR="00C14AB5" w:rsidRPr="00C14AB5">
        <w:rPr>
          <w:lang w:eastAsia="en-US"/>
        </w:rPr>
        <w:t xml:space="preserve">со сроком реализации, соответствующим </w:t>
      </w:r>
      <w:hyperlink r:id="rId160" w:history="1">
        <w:r w:rsidR="00C14AB5" w:rsidRPr="00C14AB5">
          <w:rPr>
            <w:lang w:eastAsia="en-US"/>
          </w:rPr>
          <w:t>этапу</w:t>
        </w:r>
      </w:hyperlink>
      <w:r w:rsidR="00C14AB5" w:rsidRPr="00C14AB5">
        <w:rPr>
          <w:lang w:eastAsia="en-US"/>
        </w:rPr>
        <w:t xml:space="preserve"> реализации, утвержденному Постановлением Правительства Республики Коми от 20.05.2016 № 252 «О мерах по реализации Указа Главы Республики Коми от 13 мая 2016 г. № 66 «О проекте «Народный бюджет» в Республике Коми», включенные в перечень отобранных народных проектов, утвержденный протоколом заседания Межведомственной комиссии</w:t>
      </w:r>
      <w:r w:rsidRPr="000C250B">
        <w:rPr>
          <w:lang w:eastAsia="en-US"/>
        </w:rPr>
        <w:t>.</w:t>
      </w:r>
    </w:p>
    <w:p w:rsidR="000C250B" w:rsidRPr="000C250B" w:rsidRDefault="000C250B" w:rsidP="00667132">
      <w:pPr>
        <w:pStyle w:val="ConsPlusNormal"/>
        <w:spacing w:line="276" w:lineRule="auto"/>
        <w:ind w:firstLine="567"/>
        <w:jc w:val="both"/>
        <w:rPr>
          <w:sz w:val="28"/>
          <w:szCs w:val="28"/>
        </w:rPr>
      </w:pPr>
      <w:r w:rsidRPr="000C250B">
        <w:rPr>
          <w:rFonts w:eastAsia="Calibri"/>
          <w:sz w:val="28"/>
          <w:szCs w:val="28"/>
          <w:lang w:eastAsia="en-US"/>
        </w:rPr>
        <w:t xml:space="preserve">2.3. </w:t>
      </w:r>
      <w:r w:rsidRPr="000C250B">
        <w:rPr>
          <w:sz w:val="28"/>
          <w:szCs w:val="28"/>
        </w:rPr>
        <w:t xml:space="preserve">Требования, предъявляемые к хозяйствующим субъектам, претендующих на заключение Соглашений и получения субсидии </w:t>
      </w:r>
      <w:r w:rsidR="00C14AB5" w:rsidRPr="001E4A0B">
        <w:rPr>
          <w:rFonts w:eastAsia="Calibri"/>
          <w:sz w:val="28"/>
          <w:szCs w:val="28"/>
        </w:rPr>
        <w:t>на даты рассмотрения заявки и заключения Соглашения о предоставлении субсидий</w:t>
      </w:r>
      <w:r w:rsidRPr="000C250B">
        <w:rPr>
          <w:sz w:val="28"/>
          <w:szCs w:val="28"/>
        </w:rPr>
        <w:t>:</w:t>
      </w:r>
    </w:p>
    <w:p w:rsidR="000C250B" w:rsidRPr="000C250B" w:rsidRDefault="000C250B" w:rsidP="00667132">
      <w:pPr>
        <w:autoSpaceDE w:val="0"/>
        <w:autoSpaceDN w:val="0"/>
        <w:adjustRightInd w:val="0"/>
        <w:spacing w:after="0"/>
        <w:ind w:firstLine="567"/>
        <w:jc w:val="both"/>
      </w:pPr>
      <w:r w:rsidRPr="000C250B">
        <w:lastRenderedPageBreak/>
        <w:t>1) претендент - юридическое лицо не находится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него не введена процедура банкротства, деятельность претендента я не приостановлена в порядке, предусмотренном законодательством Российской Федерации; претендент - индивидуальный предприниматель не прекратил деятельность в качестве индивидуального предпринимателя;</w:t>
      </w:r>
    </w:p>
    <w:p w:rsidR="000C250B" w:rsidRPr="000C250B" w:rsidRDefault="000C250B" w:rsidP="00667132">
      <w:pPr>
        <w:autoSpaceDE w:val="0"/>
        <w:autoSpaceDN w:val="0"/>
        <w:adjustRightInd w:val="0"/>
        <w:spacing w:after="0"/>
        <w:ind w:firstLine="567"/>
        <w:jc w:val="both"/>
      </w:pPr>
      <w:r w:rsidRPr="000C250B">
        <w:t>2) претендент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0C250B" w:rsidRPr="000C250B" w:rsidRDefault="000C250B" w:rsidP="00667132">
      <w:pPr>
        <w:autoSpaceDE w:val="0"/>
        <w:autoSpaceDN w:val="0"/>
        <w:adjustRightInd w:val="0"/>
        <w:spacing w:after="0"/>
        <w:ind w:firstLine="567"/>
        <w:jc w:val="both"/>
      </w:pPr>
      <w:r w:rsidRPr="000C250B">
        <w:t>3) претендент не получает средства из бюджета муниципального образования муниципального района «Корткеросский», на основании иных нормативных правовых актов, на цели, указанные в пункте 1.3. настоящего Порядка;</w:t>
      </w:r>
    </w:p>
    <w:p w:rsidR="000C250B" w:rsidRPr="000C250B" w:rsidRDefault="000C250B" w:rsidP="00667132">
      <w:pPr>
        <w:autoSpaceDE w:val="0"/>
        <w:autoSpaceDN w:val="0"/>
        <w:adjustRightInd w:val="0"/>
        <w:spacing w:after="0"/>
        <w:ind w:firstLine="567"/>
        <w:jc w:val="both"/>
      </w:pPr>
      <w:r w:rsidRPr="000C250B">
        <w:t>4) претендент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0C250B" w:rsidRPr="000C250B" w:rsidRDefault="000C250B" w:rsidP="00667132">
      <w:pPr>
        <w:autoSpaceDE w:val="0"/>
        <w:autoSpaceDN w:val="0"/>
        <w:adjustRightInd w:val="0"/>
        <w:spacing w:after="0"/>
        <w:ind w:firstLine="567"/>
        <w:jc w:val="both"/>
      </w:pPr>
      <w:r w:rsidRPr="000C250B">
        <w:t>5) претендент не находится в составляемых в рамках реализации полномочий, предусмотренных главой VII Устава ООН, Советом Безопасности ООН или</w:t>
      </w:r>
      <w:r w:rsidRPr="000C250B">
        <w:rPr>
          <w:sz w:val="26"/>
          <w:szCs w:val="26"/>
        </w:rPr>
        <w:t xml:space="preserve"> </w:t>
      </w:r>
      <w:r w:rsidRPr="000C250B">
        <w:t>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0C250B" w:rsidRPr="000C250B" w:rsidRDefault="000C250B" w:rsidP="00667132">
      <w:pPr>
        <w:autoSpaceDE w:val="0"/>
        <w:autoSpaceDN w:val="0"/>
        <w:adjustRightInd w:val="0"/>
        <w:spacing w:after="0"/>
        <w:ind w:firstLine="567"/>
        <w:jc w:val="both"/>
      </w:pPr>
      <w:r w:rsidRPr="000C250B">
        <w:t>6) претендент не является иностранным агентом в соответствии с Федеральным законом «О контроле за деятельностью лиц, находящихся под иностранным влиянием»;</w:t>
      </w:r>
    </w:p>
    <w:p w:rsidR="000C250B" w:rsidRPr="000C250B" w:rsidRDefault="000C250B" w:rsidP="00667132">
      <w:pPr>
        <w:autoSpaceDE w:val="0"/>
        <w:autoSpaceDN w:val="0"/>
        <w:adjustRightInd w:val="0"/>
        <w:spacing w:after="0"/>
        <w:ind w:firstLine="567"/>
        <w:jc w:val="both"/>
      </w:pPr>
      <w:r w:rsidRPr="000C250B">
        <w:lastRenderedPageBreak/>
        <w:t>7) у претендента отсутствует просроченная задолженность по возврату в бюджет муниципального образования муниципального района «Корткеросский»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бюджетом муниципального образования муниципального района «Корткеросский»;</w:t>
      </w:r>
    </w:p>
    <w:p w:rsidR="000C250B" w:rsidRPr="000C250B" w:rsidRDefault="000C250B" w:rsidP="00667132">
      <w:pPr>
        <w:autoSpaceDE w:val="0"/>
        <w:autoSpaceDN w:val="0"/>
        <w:adjustRightInd w:val="0"/>
        <w:spacing w:after="0"/>
        <w:ind w:firstLine="567"/>
        <w:jc w:val="both"/>
      </w:pPr>
      <w:r w:rsidRPr="000C250B">
        <w:t>8) в реестре дисквалификационных лиц отсутствуют сведения о дисквалифицированных руководителях, членах коллегиального исполнительного органа, лице, исполняющем функции единоличного исполнительного органа, или главном бухгалтере (при наличии), являющегося юридическим лицом, об индивидуальном предпринимателе и о физическом лице - производителе товаров, работ, услуг.</w:t>
      </w:r>
    </w:p>
    <w:p w:rsidR="000C250B" w:rsidRPr="000C250B" w:rsidRDefault="000C250B" w:rsidP="00667132">
      <w:pPr>
        <w:autoSpaceDE w:val="0"/>
        <w:autoSpaceDN w:val="0"/>
        <w:adjustRightInd w:val="0"/>
        <w:spacing w:after="0"/>
        <w:ind w:firstLine="567"/>
        <w:jc w:val="both"/>
      </w:pPr>
      <w:r w:rsidRPr="000C250B">
        <w:t xml:space="preserve">9) у претендента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страховых взносов в бюджеты бюджетной системы Российской Федерации на дату формирования налоговым органом сведений. </w:t>
      </w:r>
    </w:p>
    <w:p w:rsidR="00C14AB5" w:rsidRPr="001E4A0B" w:rsidRDefault="00C14AB5" w:rsidP="00C14AB5">
      <w:pPr>
        <w:autoSpaceDE w:val="0"/>
        <w:autoSpaceDN w:val="0"/>
        <w:adjustRightInd w:val="0"/>
        <w:spacing w:after="0" w:line="240" w:lineRule="auto"/>
        <w:ind w:firstLine="567"/>
        <w:jc w:val="both"/>
      </w:pPr>
      <w:r w:rsidRPr="001E4A0B">
        <w:rPr>
          <w:shd w:val="clear" w:color="auto" w:fill="FFFFFF"/>
        </w:rPr>
        <w:t>2.3.</w:t>
      </w:r>
      <w:r w:rsidRPr="001E4A0B">
        <w:rPr>
          <w:shd w:val="clear" w:color="auto" w:fill="FFFFFF"/>
          <w:vertAlign w:val="superscript"/>
        </w:rPr>
        <w:t>1</w:t>
      </w:r>
      <w:r w:rsidRPr="001E4A0B">
        <w:rPr>
          <w:shd w:val="clear" w:color="auto" w:fill="FFFFFF"/>
        </w:rPr>
        <w:t>. П</w:t>
      </w:r>
      <w:r w:rsidRPr="001E4A0B">
        <w:t xml:space="preserve">роверка участника отбора на соответствие требованиям, </w:t>
      </w:r>
      <w:r w:rsidRPr="001E4A0B">
        <w:rPr>
          <w:shd w:val="clear" w:color="auto" w:fill="FFFFFF"/>
        </w:rPr>
        <w:t>установленным пунктом 2.3 настоящего Порядка,</w:t>
      </w:r>
      <w:r w:rsidRPr="001E4A0B">
        <w:t xml:space="preserve"> осуществляется автоматически в системе «Электронный бюджет» на основании данных государственных информационных систем, в том числе с использованием единой системы межведомственного электронного взаимодействия (при наличии технической возможности).</w:t>
      </w:r>
    </w:p>
    <w:p w:rsidR="00C14AB5" w:rsidRDefault="00C14AB5" w:rsidP="00C14AB5">
      <w:pPr>
        <w:pStyle w:val="ConsPlusNormal"/>
        <w:ind w:firstLine="567"/>
        <w:jc w:val="both"/>
        <w:rPr>
          <w:sz w:val="28"/>
          <w:szCs w:val="28"/>
        </w:rPr>
      </w:pPr>
      <w:r w:rsidRPr="001E4A0B">
        <w:rPr>
          <w:sz w:val="28"/>
          <w:szCs w:val="28"/>
        </w:rPr>
        <w:t>В случае отсутствия технической возможности осуществления автоматической проверки в системе «Электронный бюджет», подтверждение соответствия участника отбора производится путем проставления в электронном виде участником отбора отметок о соответствии указанным требованиям посредством заполнения соответствующих экранных форм веб-интерфейса системы «Электронный бюджет»</w:t>
      </w:r>
    </w:p>
    <w:p w:rsidR="00C14AB5" w:rsidRPr="001E4A0B" w:rsidRDefault="000C250B" w:rsidP="00C14AB5">
      <w:pPr>
        <w:autoSpaceDE w:val="0"/>
        <w:autoSpaceDN w:val="0"/>
        <w:adjustRightInd w:val="0"/>
        <w:spacing w:after="0" w:line="240" w:lineRule="auto"/>
        <w:ind w:firstLine="567"/>
        <w:jc w:val="both"/>
      </w:pPr>
      <w:r w:rsidRPr="000C250B">
        <w:t>2.4.</w:t>
      </w:r>
      <w:r w:rsidR="00C14AB5">
        <w:t xml:space="preserve"> </w:t>
      </w:r>
      <w:r w:rsidR="00C14AB5" w:rsidRPr="001E4A0B">
        <w:t>Для участия в отборе и заключения Соглашения, претендент в сроки, указанные в объявлении о его проведении, представляет следующие документы:</w:t>
      </w:r>
    </w:p>
    <w:p w:rsidR="00C14AB5" w:rsidRPr="001E4A0B" w:rsidRDefault="00C14AB5" w:rsidP="00C14AB5">
      <w:pPr>
        <w:pStyle w:val="ConsPlusNormal"/>
        <w:ind w:firstLine="567"/>
        <w:jc w:val="both"/>
        <w:rPr>
          <w:sz w:val="28"/>
          <w:szCs w:val="28"/>
        </w:rPr>
      </w:pPr>
      <w:r w:rsidRPr="001E4A0B">
        <w:rPr>
          <w:sz w:val="28"/>
          <w:szCs w:val="28"/>
        </w:rPr>
        <w:t>1) заявка о предоставлении субсидии, формируемая участником отбора в электронной форме посредством заполнения соответствующих экранных форм веб-интерфейса системы «Электронный бюджет», подписывается усиленной квалифицированной электронной подписью руководителя участника отбора или уполномоченного им лица;</w:t>
      </w:r>
    </w:p>
    <w:p w:rsidR="00C14AB5" w:rsidRPr="001E4A0B" w:rsidRDefault="00C14AB5" w:rsidP="00C14AB5">
      <w:pPr>
        <w:widowControl w:val="0"/>
        <w:autoSpaceDE w:val="0"/>
        <w:autoSpaceDN w:val="0"/>
        <w:adjustRightInd w:val="0"/>
        <w:spacing w:after="0" w:line="240" w:lineRule="auto"/>
        <w:ind w:firstLine="567"/>
        <w:jc w:val="both"/>
      </w:pPr>
      <w:r w:rsidRPr="001E4A0B">
        <w:t xml:space="preserve">2) </w:t>
      </w:r>
      <w:r w:rsidRPr="001E4A0B">
        <w:rPr>
          <w:shd w:val="clear" w:color="auto" w:fill="FFFFFF"/>
        </w:rPr>
        <w:t>документ, подтверждающий полномочия представителя на осуществление действий от имени участника отбора, – в случае подачи заявки представителем участника отбора;</w:t>
      </w:r>
    </w:p>
    <w:p w:rsidR="00C14AB5" w:rsidRPr="001E4A0B" w:rsidRDefault="00C14AB5" w:rsidP="00C14AB5">
      <w:pPr>
        <w:widowControl w:val="0"/>
        <w:autoSpaceDE w:val="0"/>
        <w:autoSpaceDN w:val="0"/>
        <w:adjustRightInd w:val="0"/>
        <w:spacing w:after="0" w:line="240" w:lineRule="auto"/>
        <w:ind w:firstLine="567"/>
        <w:jc w:val="both"/>
      </w:pPr>
      <w:r w:rsidRPr="001E4A0B">
        <w:t xml:space="preserve">2.5. По собственной инициативе участник отбора вправе предоставить выписку из Единого государственного реестра юридических лиц (индивидуальных предпринимателей), сформированную не ранее 30 </w:t>
      </w:r>
      <w:r w:rsidRPr="001E4A0B">
        <w:lastRenderedPageBreak/>
        <w:t>календарных дней до даты подачи заявки.</w:t>
      </w:r>
    </w:p>
    <w:p w:rsidR="00C14AB5" w:rsidRPr="001E4A0B" w:rsidRDefault="00C14AB5" w:rsidP="00C14AB5">
      <w:pPr>
        <w:pStyle w:val="ConsPlusNormal"/>
        <w:ind w:firstLine="567"/>
        <w:jc w:val="both"/>
        <w:rPr>
          <w:sz w:val="28"/>
          <w:szCs w:val="28"/>
        </w:rPr>
      </w:pPr>
      <w:r w:rsidRPr="001E4A0B">
        <w:rPr>
          <w:sz w:val="28"/>
          <w:szCs w:val="28"/>
        </w:rPr>
        <w:t xml:space="preserve">2.6. Документы, указанные в пунктах 2.4. и 2.5. настоящего Порядка, предоставляются </w:t>
      </w:r>
      <w:r w:rsidRPr="001E4A0B">
        <w:rPr>
          <w:sz w:val="28"/>
          <w:szCs w:val="28"/>
          <w:shd w:val="clear" w:color="auto" w:fill="FFFFFF"/>
        </w:rPr>
        <w:t xml:space="preserve">в систему «Электронный бюджет» </w:t>
      </w:r>
      <w:r w:rsidRPr="001E4A0B">
        <w:rPr>
          <w:sz w:val="28"/>
          <w:szCs w:val="28"/>
        </w:rPr>
        <w:t>в виде электронных копий соответствующих документов (документов на бумажном носителе, преобразованных в электронную форму путем сканирования).</w:t>
      </w:r>
    </w:p>
    <w:p w:rsidR="00C14AB5" w:rsidRPr="001E4A0B" w:rsidRDefault="00C14AB5" w:rsidP="00C14AB5">
      <w:pPr>
        <w:autoSpaceDE w:val="0"/>
        <w:autoSpaceDN w:val="0"/>
        <w:adjustRightInd w:val="0"/>
        <w:spacing w:after="0" w:line="240" w:lineRule="auto"/>
        <w:ind w:firstLine="567"/>
        <w:jc w:val="both"/>
      </w:pPr>
      <w:r w:rsidRPr="001E4A0B">
        <w:t>Электронные копии документов, прилагаемые к заявке, должны иметь распространенные открытые форматы, обеспечивающие возможность просмотра всего документа либо его фрагмента средствами общедоступного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технологических средств.</w:t>
      </w:r>
    </w:p>
    <w:p w:rsidR="00C14AB5" w:rsidRPr="001E4A0B" w:rsidRDefault="00C14AB5" w:rsidP="00C14AB5">
      <w:pPr>
        <w:overflowPunct w:val="0"/>
        <w:autoSpaceDE w:val="0"/>
        <w:autoSpaceDN w:val="0"/>
        <w:adjustRightInd w:val="0"/>
        <w:spacing w:after="0" w:line="240" w:lineRule="auto"/>
        <w:ind w:firstLine="567"/>
        <w:jc w:val="both"/>
      </w:pPr>
      <w:r w:rsidRPr="001E4A0B">
        <w:t>Представляемые копии документов, должны быть заверены подписью претендента или уполномоченным им лицом с предоставлением документов, подтверждающих полномочия указанного лица, и печатью претендента (при наличии).</w:t>
      </w:r>
    </w:p>
    <w:p w:rsidR="00C14AB5" w:rsidRPr="001E4A0B" w:rsidRDefault="00C14AB5" w:rsidP="00C14AB5">
      <w:pPr>
        <w:autoSpaceDE w:val="0"/>
        <w:autoSpaceDN w:val="0"/>
        <w:adjustRightInd w:val="0"/>
        <w:spacing w:after="0" w:line="240" w:lineRule="auto"/>
        <w:ind w:firstLine="567"/>
        <w:jc w:val="both"/>
      </w:pPr>
      <w:r w:rsidRPr="001E4A0B">
        <w:t>Претендент несет персональную ответственность за достоверность сведений, указанных в заявке и прилагаемых к ней документах.</w:t>
      </w:r>
    </w:p>
    <w:p w:rsidR="00C14AB5" w:rsidRPr="001E4A0B" w:rsidRDefault="00C14AB5" w:rsidP="00C14AB5">
      <w:pPr>
        <w:autoSpaceDE w:val="0"/>
        <w:autoSpaceDN w:val="0"/>
        <w:adjustRightInd w:val="0"/>
        <w:spacing w:after="0" w:line="240" w:lineRule="auto"/>
        <w:ind w:firstLine="567"/>
        <w:jc w:val="both"/>
      </w:pPr>
      <w:r w:rsidRPr="001E4A0B">
        <w:t xml:space="preserve">2.7. </w:t>
      </w:r>
      <w:r w:rsidRPr="001E4A0B">
        <w:rPr>
          <w:shd w:val="clear" w:color="auto" w:fill="FFFFFF"/>
        </w:rPr>
        <w:t xml:space="preserve">Датой представления участником отбора заявки и документов </w:t>
      </w:r>
      <w:r w:rsidRPr="001E4A0B">
        <w:t>в соответствии с пунктами 2.4. и 2.5. настоящего Порядка,</w:t>
      </w:r>
      <w:r w:rsidRPr="001E4A0B">
        <w:rPr>
          <w:shd w:val="clear" w:color="auto" w:fill="FFFFFF"/>
        </w:rPr>
        <w:t xml:space="preserve"> считается день подписания участником отбора заявки с присвоением ей регистрационного номера в системе «Электронный бюджет».</w:t>
      </w:r>
    </w:p>
    <w:p w:rsidR="00C14AB5" w:rsidRPr="001E4A0B" w:rsidRDefault="00C14AB5" w:rsidP="00C14AB5">
      <w:pPr>
        <w:autoSpaceDE w:val="0"/>
        <w:autoSpaceDN w:val="0"/>
        <w:adjustRightInd w:val="0"/>
        <w:spacing w:after="0" w:line="240" w:lineRule="auto"/>
        <w:ind w:firstLine="567"/>
        <w:jc w:val="both"/>
        <w:rPr>
          <w:shd w:val="clear" w:color="auto" w:fill="FFFFFF"/>
        </w:rPr>
      </w:pPr>
      <w:r w:rsidRPr="001E4A0B">
        <w:t xml:space="preserve">2.8. </w:t>
      </w:r>
      <w:r w:rsidRPr="001E4A0B">
        <w:rPr>
          <w:shd w:val="clear" w:color="auto" w:fill="FFFFFF"/>
        </w:rPr>
        <w:t>Администрация не вправе требовать от участника отбора представления документов и информации в целях подтверждения соответствия участника отбора категории и требованиям, установленным пунктами 2.2. и 2.3. настоящего Порядка, при наличии соответствующей информации в государственных информационных системах, доступ к которым у Администрации имеется в рамках межведомственного электронного взаимодействия, за исключением случая, если участник отбора готов представить указанные документы и информацию в Администрацию по собственной инициативе.</w:t>
      </w:r>
    </w:p>
    <w:p w:rsidR="00C14AB5" w:rsidRPr="001E4A0B" w:rsidRDefault="00C14AB5" w:rsidP="00C14AB5">
      <w:pPr>
        <w:autoSpaceDE w:val="0"/>
        <w:autoSpaceDN w:val="0"/>
        <w:adjustRightInd w:val="0"/>
        <w:spacing w:after="0" w:line="240" w:lineRule="auto"/>
        <w:ind w:firstLine="567"/>
        <w:jc w:val="both"/>
      </w:pPr>
      <w:r w:rsidRPr="001E4A0B">
        <w:t>Сведения, указанные в подпунктах 3, 7 и 9 пункта 2.3. и пункте 2.5., запрашиваются Уполномоченным органом  в течение 5 рабочих дней со дня поступления заявки с применением электронного сервиса или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C14AB5" w:rsidRPr="001E4A0B" w:rsidRDefault="00C14AB5" w:rsidP="00C14AB5">
      <w:pPr>
        <w:pStyle w:val="afd"/>
        <w:ind w:firstLine="567"/>
        <w:jc w:val="both"/>
        <w:rPr>
          <w:rFonts w:ascii="Times New Roman" w:eastAsia="Times New Roman" w:hAnsi="Times New Roman"/>
          <w:sz w:val="28"/>
          <w:szCs w:val="28"/>
          <w:lang w:eastAsia="ru-RU"/>
        </w:rPr>
      </w:pPr>
      <w:r w:rsidRPr="001E4A0B">
        <w:rPr>
          <w:rFonts w:ascii="Times New Roman" w:hAnsi="Times New Roman"/>
          <w:sz w:val="28"/>
          <w:szCs w:val="28"/>
        </w:rPr>
        <w:t xml:space="preserve">В случае наличия у участника отбора задолженности на едином налоговом счете по уплате налогов, сборов и страховых взносов в бюджеты бюджетной системы Российской Федерации, Администрация в течение 3 рабочих дней со дня получения соответствующей информации, в порядке межведомственного электронного взаимодействия, уведомляет участника отбора о необходимости </w:t>
      </w:r>
      <w:r w:rsidRPr="001E4A0B">
        <w:rPr>
          <w:rFonts w:ascii="Times New Roman" w:hAnsi="Times New Roman"/>
          <w:sz w:val="28"/>
          <w:szCs w:val="28"/>
        </w:rPr>
        <w:lastRenderedPageBreak/>
        <w:t xml:space="preserve">представления информации (документов), не включенной(ых) в перечень документов (сведений), о размере задолженности по уплате налогов, сборов и страховых взносов в бюджеты бюджетной системы Российской Федерации, посредством возврата заявки в системе «Электронный бюджет» на доработку. </w:t>
      </w:r>
    </w:p>
    <w:p w:rsidR="00C14AB5" w:rsidRPr="001E4A0B" w:rsidRDefault="00C14AB5" w:rsidP="00C14AB5">
      <w:pPr>
        <w:pStyle w:val="afd"/>
        <w:ind w:firstLine="567"/>
        <w:jc w:val="both"/>
        <w:rPr>
          <w:rFonts w:ascii="Times New Roman" w:hAnsi="Times New Roman"/>
          <w:sz w:val="28"/>
          <w:szCs w:val="28"/>
        </w:rPr>
      </w:pPr>
      <w:r w:rsidRPr="001E4A0B">
        <w:rPr>
          <w:rFonts w:ascii="Times New Roman" w:hAnsi="Times New Roman"/>
          <w:sz w:val="28"/>
          <w:szCs w:val="28"/>
        </w:rPr>
        <w:t xml:space="preserve">Участник отбора не позднее 5 рабочих дней со дня получения уведомления, указанного в абзаце третьем настоящего пункта, но в пределах срока рассмотрения заявки, представляет в системе «Электронный бюджет» информацию (документы) о размере задолженности на едином налоговом счете по уплате налогов, сборов и страховых взносов в бюджеты бюджетной системы Российской Федерации по состоянию на дату формирования информации (оформленную(ые), в том числе с использованием сертификата электронной подписи, заверенную(ые) участником отбора). </w:t>
      </w:r>
    </w:p>
    <w:p w:rsidR="00C14AB5" w:rsidRPr="001E4A0B" w:rsidRDefault="00C14AB5" w:rsidP="00C14AB5">
      <w:pPr>
        <w:autoSpaceDE w:val="0"/>
        <w:autoSpaceDN w:val="0"/>
        <w:adjustRightInd w:val="0"/>
        <w:spacing w:after="0" w:line="240" w:lineRule="auto"/>
        <w:ind w:firstLine="567"/>
        <w:jc w:val="both"/>
      </w:pPr>
      <w:r w:rsidRPr="001E4A0B">
        <w:t>2.9. Претендент вправе:</w:t>
      </w:r>
    </w:p>
    <w:p w:rsidR="00C14AB5" w:rsidRPr="001E4A0B" w:rsidRDefault="00C14AB5" w:rsidP="00C14AB5">
      <w:pPr>
        <w:pStyle w:val="afd"/>
        <w:ind w:firstLine="567"/>
        <w:jc w:val="both"/>
        <w:rPr>
          <w:rFonts w:ascii="Times New Roman" w:hAnsi="Times New Roman"/>
          <w:sz w:val="28"/>
          <w:szCs w:val="28"/>
          <w:shd w:val="clear" w:color="auto" w:fill="FFFFFF"/>
        </w:rPr>
      </w:pPr>
      <w:r w:rsidRPr="001E4A0B">
        <w:rPr>
          <w:rFonts w:ascii="Times New Roman" w:hAnsi="Times New Roman"/>
          <w:sz w:val="28"/>
          <w:szCs w:val="28"/>
        </w:rPr>
        <w:t>1)</w:t>
      </w:r>
      <w:r w:rsidRPr="001E4A0B">
        <w:rPr>
          <w:rFonts w:ascii="Times New Roman" w:hAnsi="Times New Roman"/>
          <w:sz w:val="28"/>
          <w:szCs w:val="28"/>
          <w:shd w:val="clear" w:color="auto" w:fill="FFFFFF"/>
        </w:rPr>
        <w:t xml:space="preserve"> отозвать заявку до окончания срока рассмотрения заявки, направив в Администрацию уведомление об отзыве заявки, посредством заполнения соответствующих экранных форм веб-интерфейса системы «Электронный бюджет».</w:t>
      </w:r>
    </w:p>
    <w:p w:rsidR="00C14AB5" w:rsidRPr="001E4A0B" w:rsidRDefault="00C14AB5" w:rsidP="00C14AB5">
      <w:pPr>
        <w:pStyle w:val="afd"/>
        <w:ind w:firstLine="567"/>
        <w:jc w:val="both"/>
        <w:rPr>
          <w:rFonts w:ascii="Times New Roman" w:eastAsia="Times New Roman" w:hAnsi="Times New Roman"/>
          <w:sz w:val="28"/>
          <w:szCs w:val="28"/>
          <w:lang w:eastAsia="ru-RU"/>
        </w:rPr>
      </w:pPr>
      <w:r w:rsidRPr="001E4A0B">
        <w:rPr>
          <w:rFonts w:ascii="Times New Roman" w:eastAsia="Times New Roman" w:hAnsi="Times New Roman"/>
          <w:sz w:val="28"/>
          <w:szCs w:val="28"/>
          <w:lang w:eastAsia="ru-RU"/>
        </w:rPr>
        <w:t>После отзыва заявки участник отбора до дня окончания срока приема заявок вправе повторно подать заявку.</w:t>
      </w:r>
    </w:p>
    <w:p w:rsidR="00C14AB5" w:rsidRPr="001E4A0B" w:rsidRDefault="00C14AB5" w:rsidP="00C14AB5">
      <w:pPr>
        <w:pStyle w:val="afd"/>
        <w:ind w:firstLine="567"/>
        <w:jc w:val="both"/>
        <w:rPr>
          <w:rFonts w:ascii="Times New Roman" w:eastAsia="Times New Roman" w:hAnsi="Times New Roman"/>
          <w:sz w:val="28"/>
          <w:szCs w:val="28"/>
          <w:lang w:eastAsia="ru-RU"/>
        </w:rPr>
      </w:pPr>
      <w:r w:rsidRPr="001E4A0B">
        <w:rPr>
          <w:rFonts w:ascii="Times New Roman" w:eastAsia="Times New Roman" w:hAnsi="Times New Roman"/>
          <w:sz w:val="28"/>
          <w:szCs w:val="28"/>
          <w:lang w:eastAsia="ru-RU"/>
        </w:rPr>
        <w:t xml:space="preserve">Отзыв заявки, повторная подача заявки, внесение изменений в заявку, представление доработанной заявки осуществляется участником отбора в порядке, аналогичном порядку формирования заявки участником отбора, в соответствии с пунктами </w:t>
      </w:r>
      <w:r w:rsidRPr="001E4A0B">
        <w:rPr>
          <w:rFonts w:ascii="Times New Roman" w:hAnsi="Times New Roman"/>
          <w:bCs/>
          <w:sz w:val="28"/>
          <w:szCs w:val="28"/>
        </w:rPr>
        <w:t>1</w:t>
      </w:r>
      <w:r w:rsidRPr="001E4A0B">
        <w:rPr>
          <w:rFonts w:ascii="Times New Roman" w:hAnsi="Times New Roman"/>
          <w:bCs/>
          <w:sz w:val="28"/>
          <w:szCs w:val="28"/>
          <w:vertAlign w:val="superscript"/>
        </w:rPr>
        <w:t>2</w:t>
      </w:r>
      <w:r w:rsidRPr="001E4A0B">
        <w:rPr>
          <w:rFonts w:ascii="Times New Roman" w:hAnsi="Times New Roman"/>
          <w:bCs/>
          <w:sz w:val="28"/>
          <w:szCs w:val="28"/>
        </w:rPr>
        <w:t>.3. -1</w:t>
      </w:r>
      <w:r w:rsidRPr="001E4A0B">
        <w:rPr>
          <w:rFonts w:ascii="Times New Roman" w:hAnsi="Times New Roman"/>
          <w:bCs/>
          <w:sz w:val="28"/>
          <w:szCs w:val="28"/>
          <w:vertAlign w:val="superscript"/>
        </w:rPr>
        <w:t>2</w:t>
      </w:r>
      <w:r w:rsidRPr="001E4A0B">
        <w:rPr>
          <w:rFonts w:ascii="Times New Roman" w:hAnsi="Times New Roman"/>
          <w:bCs/>
          <w:sz w:val="28"/>
          <w:szCs w:val="28"/>
        </w:rPr>
        <w:t>.5., 1</w:t>
      </w:r>
      <w:r w:rsidRPr="001E4A0B">
        <w:rPr>
          <w:rFonts w:ascii="Times New Roman" w:hAnsi="Times New Roman"/>
          <w:bCs/>
          <w:sz w:val="28"/>
          <w:szCs w:val="28"/>
          <w:vertAlign w:val="superscript"/>
        </w:rPr>
        <w:t>2</w:t>
      </w:r>
      <w:r w:rsidRPr="001E4A0B">
        <w:rPr>
          <w:rFonts w:ascii="Times New Roman" w:hAnsi="Times New Roman"/>
          <w:bCs/>
          <w:sz w:val="28"/>
          <w:szCs w:val="28"/>
        </w:rPr>
        <w:t xml:space="preserve">.7. </w:t>
      </w:r>
      <w:r w:rsidRPr="001E4A0B">
        <w:rPr>
          <w:rFonts w:ascii="Times New Roman" w:eastAsia="Times New Roman" w:hAnsi="Times New Roman"/>
          <w:sz w:val="28"/>
          <w:szCs w:val="28"/>
          <w:lang w:eastAsia="ru-RU"/>
        </w:rPr>
        <w:t>настоящего Порядка.</w:t>
      </w:r>
    </w:p>
    <w:p w:rsidR="00C14AB5" w:rsidRPr="001E4A0B" w:rsidRDefault="00C14AB5" w:rsidP="00C14AB5">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sz w:val="28"/>
          <w:szCs w:val="28"/>
        </w:rPr>
        <w:t xml:space="preserve">2) </w:t>
      </w:r>
      <w:r w:rsidRPr="001E4A0B">
        <w:rPr>
          <w:bCs/>
          <w:sz w:val="28"/>
          <w:szCs w:val="28"/>
        </w:rPr>
        <w:t xml:space="preserve">направить в Администрацию, не позднее 3-го рабочего дня до дня завершения подачи заявок, указанного в объявлении, не более </w:t>
      </w:r>
      <w:r w:rsidRPr="001E4A0B">
        <w:rPr>
          <w:sz w:val="28"/>
          <w:szCs w:val="28"/>
          <w:shd w:val="clear" w:color="auto" w:fill="FFFFFF"/>
        </w:rPr>
        <w:t xml:space="preserve">3 запросов о разъяснении положений объявления о проведении отбора путем формирования в системе «Электронный бюджет» соответствующего запроса. </w:t>
      </w:r>
    </w:p>
    <w:p w:rsidR="00C14AB5" w:rsidRPr="001E4A0B" w:rsidRDefault="00C14AB5" w:rsidP="00C14AB5">
      <w:pPr>
        <w:pStyle w:val="afd"/>
        <w:ind w:firstLine="567"/>
        <w:jc w:val="both"/>
        <w:rPr>
          <w:rFonts w:ascii="Times New Roman" w:hAnsi="Times New Roman"/>
          <w:sz w:val="28"/>
          <w:szCs w:val="28"/>
          <w:shd w:val="clear" w:color="auto" w:fill="FFFFFF"/>
        </w:rPr>
      </w:pPr>
      <w:r w:rsidRPr="001E4A0B">
        <w:rPr>
          <w:rFonts w:ascii="Times New Roman" w:hAnsi="Times New Roman"/>
          <w:sz w:val="28"/>
          <w:szCs w:val="28"/>
          <w:shd w:val="clear" w:color="auto" w:fill="FFFFFF"/>
        </w:rPr>
        <w:t xml:space="preserve">Администрация в ответ на запрос претендента направляет разъяснение положений объявления о проведении отбора в течение 2 рабочих дней со дня поступления указанного запроса, но не позднее одного рабочего дня до дня завершения подачи заявок путем формирования в системе «Электронный бюджет» соответствующего разъяснения. Представленное Администрацией разъяснение положений объявления о проведении отбора не должно изменять суть информации, содержащейся в указанном объявлении. </w:t>
      </w:r>
    </w:p>
    <w:p w:rsidR="00C14AB5" w:rsidRPr="001E4A0B" w:rsidRDefault="00C14AB5" w:rsidP="00C14AB5">
      <w:pPr>
        <w:autoSpaceDE w:val="0"/>
        <w:autoSpaceDN w:val="0"/>
        <w:adjustRightInd w:val="0"/>
        <w:spacing w:after="0" w:line="240" w:lineRule="auto"/>
        <w:ind w:firstLine="567"/>
        <w:jc w:val="both"/>
      </w:pPr>
      <w:r w:rsidRPr="001E4A0B">
        <w:rPr>
          <w:shd w:val="clear" w:color="auto" w:fill="FFFFFF"/>
        </w:rPr>
        <w:t>Доступ к разъяснению, формируемому в системе «Электронный бюджет» в соответствии с абзацем вторым настоящего пункта, предоставляется всем Получателям</w:t>
      </w:r>
      <w:r>
        <w:rPr>
          <w:shd w:val="clear" w:color="auto" w:fill="FFFFFF"/>
        </w:rPr>
        <w:t>.</w:t>
      </w:r>
    </w:p>
    <w:p w:rsidR="00C14AB5" w:rsidRPr="001E4A0B" w:rsidRDefault="00C14AB5" w:rsidP="00C14AB5">
      <w:pPr>
        <w:overflowPunct w:val="0"/>
        <w:autoSpaceDE w:val="0"/>
        <w:autoSpaceDN w:val="0"/>
        <w:adjustRightInd w:val="0"/>
        <w:spacing w:after="0" w:line="240" w:lineRule="auto"/>
        <w:ind w:firstLine="567"/>
        <w:jc w:val="both"/>
      </w:pPr>
      <w:r w:rsidRPr="001E4A0B">
        <w:t>2.10. Уполномоченный орган, не позднее 10 рабочих дней с даты подписания протокола вскрытия заявок, осуществляет предварительную проверку представленных заявок и документов.</w:t>
      </w:r>
    </w:p>
    <w:p w:rsidR="000C250B" w:rsidRDefault="00C14AB5" w:rsidP="00C14AB5">
      <w:pPr>
        <w:pStyle w:val="ConsPlusNormal"/>
        <w:ind w:firstLine="567"/>
        <w:jc w:val="both"/>
        <w:rPr>
          <w:sz w:val="28"/>
          <w:szCs w:val="28"/>
        </w:rPr>
      </w:pPr>
      <w:r w:rsidRPr="001E4A0B">
        <w:rPr>
          <w:sz w:val="28"/>
          <w:szCs w:val="28"/>
        </w:rPr>
        <w:t>Рассмотрение заявки и принятие решения о ее соответствии требованиям либо отклонении принимается Комиссией в течение 15 рабочих дней с даты подписания протокола вскрытия заявок</w:t>
      </w:r>
    </w:p>
    <w:p w:rsidR="000C250B" w:rsidRPr="000C250B" w:rsidRDefault="000C250B" w:rsidP="00667132">
      <w:pPr>
        <w:overflowPunct w:val="0"/>
        <w:autoSpaceDE w:val="0"/>
        <w:autoSpaceDN w:val="0"/>
        <w:adjustRightInd w:val="0"/>
        <w:spacing w:after="0"/>
        <w:ind w:firstLine="567"/>
        <w:jc w:val="both"/>
      </w:pPr>
      <w:r w:rsidRPr="000C250B">
        <w:t xml:space="preserve">2.11. </w:t>
      </w:r>
      <w:r w:rsidR="00C14AB5" w:rsidRPr="001E4A0B">
        <w:t xml:space="preserve">В случае отсутствия технической возможности осуществления автоматической проверки в системе «Электронный бюджет», в целях проверки </w:t>
      </w:r>
      <w:r w:rsidR="00C14AB5" w:rsidRPr="001E4A0B">
        <w:lastRenderedPageBreak/>
        <w:t>соответствия Претендента требованиям, указанным в пункте 2.3. настоящего Порядка, Уполномоченный орган, запрашивает</w:t>
      </w:r>
      <w:r w:rsidRPr="000C250B">
        <w:t>:</w:t>
      </w:r>
    </w:p>
    <w:p w:rsidR="000C250B" w:rsidRPr="000C250B" w:rsidRDefault="000C250B" w:rsidP="00667132">
      <w:pPr>
        <w:overflowPunct w:val="0"/>
        <w:autoSpaceDE w:val="0"/>
        <w:autoSpaceDN w:val="0"/>
        <w:adjustRightInd w:val="0"/>
        <w:spacing w:after="0"/>
        <w:ind w:firstLine="567"/>
        <w:jc w:val="both"/>
      </w:pPr>
      <w:r w:rsidRPr="000C250B">
        <w:t>- сведения об отсутствии в реестре дисквалифицированных лиц сведений о дисквалифицированном руководителе, членах коллегиального исполнительного органа, лице исполняющем функции единоличного исполнительного органа или главном бухгалтере, являющимся юридическим лицом, об индивидуальном предпринимателе - производителе товаров, работ, услуг (с применением электронного сервиса Федеральной налоговой службы «Реестр дисквалифицированных лиц»);</w:t>
      </w:r>
    </w:p>
    <w:p w:rsidR="000C250B" w:rsidRPr="000C250B" w:rsidRDefault="000C250B" w:rsidP="00667132">
      <w:pPr>
        <w:overflowPunct w:val="0"/>
        <w:autoSpaceDE w:val="0"/>
        <w:autoSpaceDN w:val="0"/>
        <w:adjustRightInd w:val="0"/>
        <w:spacing w:after="0"/>
        <w:ind w:firstLine="567"/>
        <w:jc w:val="both"/>
      </w:pPr>
      <w:r w:rsidRPr="000C250B">
        <w:t>- сведения об отсутствии в реестре сведений о банкротстве (с применением электронного сервиса «Единый федеральный реестр сведений о банкротстве»);</w:t>
      </w:r>
    </w:p>
    <w:p w:rsidR="000C250B" w:rsidRPr="000C250B" w:rsidRDefault="000C250B" w:rsidP="00667132">
      <w:pPr>
        <w:autoSpaceDE w:val="0"/>
        <w:autoSpaceDN w:val="0"/>
        <w:adjustRightInd w:val="0"/>
        <w:spacing w:after="0"/>
        <w:ind w:firstLine="567"/>
        <w:jc w:val="both"/>
      </w:pPr>
      <w:r w:rsidRPr="000C250B">
        <w:t>- сведения об отсутствии в перечне организаций и физических лиц, в отношении которых имеются сведения об их причастности к экстремистской дельности и терроризму (с применением электронного сервиса «</w:t>
      </w:r>
      <w:r w:rsidRPr="000C250B">
        <w:rPr>
          <w:bCs/>
          <w:shd w:val="clear" w:color="auto" w:fill="FFFFFF"/>
        </w:rPr>
        <w:t>Перечень</w:t>
      </w:r>
      <w:r w:rsidRPr="000C250B">
        <w:rPr>
          <w:shd w:val="clear" w:color="auto" w:fill="FFFFFF"/>
        </w:rPr>
        <w:t xml:space="preserve"> </w:t>
      </w:r>
      <w:r w:rsidRPr="000C250B">
        <w:rPr>
          <w:bCs/>
          <w:shd w:val="clear" w:color="auto" w:fill="FFFFFF"/>
        </w:rPr>
        <w:t>организаций</w:t>
      </w:r>
      <w:r w:rsidRPr="000C250B">
        <w:rPr>
          <w:shd w:val="clear" w:color="auto" w:fill="FFFFFF"/>
        </w:rPr>
        <w:t> </w:t>
      </w:r>
      <w:r w:rsidRPr="000C250B">
        <w:rPr>
          <w:bCs/>
          <w:shd w:val="clear" w:color="auto" w:fill="FFFFFF"/>
        </w:rPr>
        <w:t>и</w:t>
      </w:r>
      <w:r w:rsidRPr="000C250B">
        <w:rPr>
          <w:shd w:val="clear" w:color="auto" w:fill="FFFFFF"/>
        </w:rPr>
        <w:t> </w:t>
      </w:r>
      <w:r w:rsidRPr="000C250B">
        <w:rPr>
          <w:bCs/>
          <w:shd w:val="clear" w:color="auto" w:fill="FFFFFF"/>
        </w:rPr>
        <w:t>физических</w:t>
      </w:r>
      <w:r w:rsidRPr="000C250B">
        <w:rPr>
          <w:shd w:val="clear" w:color="auto" w:fill="FFFFFF"/>
        </w:rPr>
        <w:t> </w:t>
      </w:r>
      <w:r w:rsidRPr="000C250B">
        <w:rPr>
          <w:bCs/>
          <w:shd w:val="clear" w:color="auto" w:fill="FFFFFF"/>
        </w:rPr>
        <w:t>лиц</w:t>
      </w:r>
      <w:r w:rsidRPr="000C250B">
        <w:rPr>
          <w:shd w:val="clear" w:color="auto" w:fill="FFFFFF"/>
        </w:rPr>
        <w:t>, </w:t>
      </w:r>
      <w:r w:rsidRPr="000C250B">
        <w:rPr>
          <w:bCs/>
          <w:shd w:val="clear" w:color="auto" w:fill="FFFFFF"/>
        </w:rPr>
        <w:t>в</w:t>
      </w:r>
      <w:r w:rsidRPr="000C250B">
        <w:rPr>
          <w:shd w:val="clear" w:color="auto" w:fill="FFFFFF"/>
        </w:rPr>
        <w:t> </w:t>
      </w:r>
      <w:r w:rsidRPr="000C250B">
        <w:rPr>
          <w:bCs/>
          <w:shd w:val="clear" w:color="auto" w:fill="FFFFFF"/>
        </w:rPr>
        <w:t>отношении</w:t>
      </w:r>
      <w:r w:rsidRPr="000C250B">
        <w:rPr>
          <w:shd w:val="clear" w:color="auto" w:fill="FFFFFF"/>
        </w:rPr>
        <w:t> </w:t>
      </w:r>
      <w:r w:rsidRPr="000C250B">
        <w:rPr>
          <w:bCs/>
          <w:shd w:val="clear" w:color="auto" w:fill="FFFFFF"/>
        </w:rPr>
        <w:t>которых</w:t>
      </w:r>
      <w:r w:rsidRPr="000C250B">
        <w:rPr>
          <w:shd w:val="clear" w:color="auto" w:fill="FFFFFF"/>
        </w:rPr>
        <w:t> </w:t>
      </w:r>
      <w:r w:rsidRPr="000C250B">
        <w:rPr>
          <w:bCs/>
          <w:shd w:val="clear" w:color="auto" w:fill="FFFFFF"/>
        </w:rPr>
        <w:t>имеются</w:t>
      </w:r>
      <w:r w:rsidRPr="000C250B">
        <w:rPr>
          <w:shd w:val="clear" w:color="auto" w:fill="FFFFFF"/>
        </w:rPr>
        <w:t> </w:t>
      </w:r>
      <w:r w:rsidRPr="000C250B">
        <w:rPr>
          <w:bCs/>
          <w:shd w:val="clear" w:color="auto" w:fill="FFFFFF"/>
        </w:rPr>
        <w:t>сведения</w:t>
      </w:r>
      <w:r w:rsidRPr="000C250B">
        <w:rPr>
          <w:shd w:val="clear" w:color="auto" w:fill="FFFFFF"/>
        </w:rPr>
        <w:t> </w:t>
      </w:r>
      <w:r w:rsidRPr="000C250B">
        <w:rPr>
          <w:bCs/>
          <w:shd w:val="clear" w:color="auto" w:fill="FFFFFF"/>
        </w:rPr>
        <w:t>об</w:t>
      </w:r>
      <w:r w:rsidRPr="000C250B">
        <w:rPr>
          <w:shd w:val="clear" w:color="auto" w:fill="FFFFFF"/>
        </w:rPr>
        <w:t> </w:t>
      </w:r>
      <w:r w:rsidRPr="000C250B">
        <w:rPr>
          <w:bCs/>
          <w:shd w:val="clear" w:color="auto" w:fill="FFFFFF"/>
        </w:rPr>
        <w:t>их</w:t>
      </w:r>
      <w:r w:rsidRPr="000C250B">
        <w:rPr>
          <w:shd w:val="clear" w:color="auto" w:fill="FFFFFF"/>
        </w:rPr>
        <w:t> </w:t>
      </w:r>
      <w:r w:rsidRPr="000C250B">
        <w:rPr>
          <w:bCs/>
          <w:shd w:val="clear" w:color="auto" w:fill="FFFFFF"/>
        </w:rPr>
        <w:t>причастности</w:t>
      </w:r>
      <w:r w:rsidRPr="000C250B">
        <w:rPr>
          <w:shd w:val="clear" w:color="auto" w:fill="FFFFFF"/>
        </w:rPr>
        <w:t> </w:t>
      </w:r>
      <w:r w:rsidRPr="000C250B">
        <w:rPr>
          <w:bCs/>
          <w:shd w:val="clear" w:color="auto" w:fill="FFFFFF"/>
        </w:rPr>
        <w:t>к</w:t>
      </w:r>
      <w:r w:rsidRPr="000C250B">
        <w:rPr>
          <w:shd w:val="clear" w:color="auto" w:fill="FFFFFF"/>
        </w:rPr>
        <w:t> </w:t>
      </w:r>
      <w:r w:rsidRPr="000C250B">
        <w:rPr>
          <w:bCs/>
          <w:shd w:val="clear" w:color="auto" w:fill="FFFFFF"/>
        </w:rPr>
        <w:t>экстремистской</w:t>
      </w:r>
      <w:r w:rsidRPr="000C250B">
        <w:rPr>
          <w:shd w:val="clear" w:color="auto" w:fill="FFFFFF"/>
        </w:rPr>
        <w:t> </w:t>
      </w:r>
      <w:r w:rsidRPr="000C250B">
        <w:rPr>
          <w:bCs/>
          <w:shd w:val="clear" w:color="auto" w:fill="FFFFFF"/>
        </w:rPr>
        <w:t>деятельности</w:t>
      </w:r>
      <w:r w:rsidRPr="000C250B">
        <w:rPr>
          <w:shd w:val="clear" w:color="auto" w:fill="FFFFFF"/>
        </w:rPr>
        <w:t> </w:t>
      </w:r>
      <w:r w:rsidRPr="000C250B">
        <w:rPr>
          <w:bCs/>
          <w:shd w:val="clear" w:color="auto" w:fill="FFFFFF"/>
        </w:rPr>
        <w:t>или</w:t>
      </w:r>
      <w:r w:rsidRPr="000C250B">
        <w:rPr>
          <w:shd w:val="clear" w:color="auto" w:fill="FFFFFF"/>
        </w:rPr>
        <w:t> </w:t>
      </w:r>
      <w:r w:rsidRPr="000C250B">
        <w:rPr>
          <w:bCs/>
          <w:shd w:val="clear" w:color="auto" w:fill="FFFFFF"/>
        </w:rPr>
        <w:t>терроризму</w:t>
      </w:r>
      <w:r w:rsidRPr="000C250B">
        <w:rPr>
          <w:shd w:val="clear" w:color="auto" w:fill="FFFFFF"/>
        </w:rPr>
        <w:t>»</w:t>
      </w:r>
      <w:r w:rsidRPr="000C250B">
        <w:t>);</w:t>
      </w:r>
    </w:p>
    <w:p w:rsidR="000C250B" w:rsidRPr="000C250B" w:rsidRDefault="000C250B" w:rsidP="00667132">
      <w:pPr>
        <w:autoSpaceDE w:val="0"/>
        <w:autoSpaceDN w:val="0"/>
        <w:adjustRightInd w:val="0"/>
        <w:spacing w:after="0"/>
        <w:ind w:firstLine="567"/>
        <w:jc w:val="both"/>
        <w:rPr>
          <w:bCs/>
          <w:shd w:val="clear" w:color="auto" w:fill="FFFFFF"/>
        </w:rPr>
      </w:pPr>
      <w:r w:rsidRPr="000C250B">
        <w:t>- сведения об отсутствии в перечне организаций и физических лиц, связанных с террористическими организациями и террористами или с распространением оружия массового уничтожения (с применением электронного сервиса «</w:t>
      </w:r>
      <w:r w:rsidRPr="000C250B">
        <w:rPr>
          <w:bCs/>
          <w:shd w:val="clear" w:color="auto" w:fill="FFFFFF"/>
        </w:rPr>
        <w:t>Перечни организаций и физических лиц, связанных с терроризмом или с распространением оружия массового уничтожения, составляемые в соответствии с решениями Совета Безопасности ООН»)»</w:t>
      </w:r>
    </w:p>
    <w:p w:rsidR="000C250B" w:rsidRDefault="000C250B" w:rsidP="00667132">
      <w:pPr>
        <w:autoSpaceDE w:val="0"/>
        <w:autoSpaceDN w:val="0"/>
        <w:adjustRightInd w:val="0"/>
        <w:spacing w:after="0"/>
        <w:ind w:firstLine="567"/>
        <w:jc w:val="both"/>
      </w:pPr>
      <w:r w:rsidRPr="000C250B">
        <w:rPr>
          <w:bCs/>
          <w:shd w:val="clear" w:color="auto" w:fill="FFFFFF"/>
        </w:rPr>
        <w:t xml:space="preserve">- сведения об отсутствии </w:t>
      </w:r>
      <w:r w:rsidRPr="000C250B">
        <w:t>заявителя в реестре иностранных агентов в соответствии с Федеральным законом «О контроле за деятельностью лиц, находящихся под иностранным влиянием» (с применением электронного сервиса Министерства юстиции Российской Федерации «Реестр иностранных агентов»).</w:t>
      </w:r>
    </w:p>
    <w:p w:rsidR="00C14AB5" w:rsidRPr="000C250B" w:rsidRDefault="00C14AB5" w:rsidP="00667132">
      <w:pPr>
        <w:autoSpaceDE w:val="0"/>
        <w:autoSpaceDN w:val="0"/>
        <w:adjustRightInd w:val="0"/>
        <w:spacing w:after="0"/>
        <w:ind w:firstLine="567"/>
        <w:jc w:val="both"/>
      </w:pPr>
      <w:r w:rsidRPr="001E4A0B">
        <w:t>-выписку в отношении участника отбора из Единого государственного реестра юридических лиц или Единого государственного реестра индивидуальных предпринимателей (с применением электронного сервиса Федеральной налоговой службы «Предоставление сведений из ЕГРЮЛ/ЕГРИП»</w:t>
      </w:r>
      <w:r>
        <w:t>).</w:t>
      </w:r>
    </w:p>
    <w:p w:rsidR="000C250B" w:rsidRPr="000C250B" w:rsidRDefault="000C250B" w:rsidP="00C14AB5">
      <w:pPr>
        <w:autoSpaceDE w:val="0"/>
        <w:autoSpaceDN w:val="0"/>
        <w:adjustRightInd w:val="0"/>
        <w:spacing w:after="0" w:line="240" w:lineRule="auto"/>
        <w:ind w:firstLine="567"/>
        <w:jc w:val="both"/>
        <w:rPr>
          <w:color w:val="000000"/>
        </w:rPr>
      </w:pPr>
      <w:r w:rsidRPr="000C250B">
        <w:t>2.12. Персональный состав Комиссии и регламент ее работы утверждается постановлением Администрации</w:t>
      </w:r>
      <w:r w:rsidRPr="000C250B">
        <w:rPr>
          <w:color w:val="000000"/>
        </w:rPr>
        <w:t>.</w:t>
      </w:r>
    </w:p>
    <w:p w:rsidR="00C14AB5" w:rsidRPr="001E4A0B" w:rsidRDefault="000C250B" w:rsidP="00C14AB5">
      <w:pPr>
        <w:autoSpaceDE w:val="0"/>
        <w:autoSpaceDN w:val="0"/>
        <w:adjustRightInd w:val="0"/>
        <w:spacing w:after="0" w:line="240" w:lineRule="auto"/>
        <w:ind w:firstLine="567"/>
        <w:jc w:val="both"/>
      </w:pPr>
      <w:r w:rsidRPr="000C250B">
        <w:t xml:space="preserve">2.13. </w:t>
      </w:r>
      <w:r w:rsidR="00C14AB5" w:rsidRPr="001E4A0B">
        <w:t>Комиссия:</w:t>
      </w:r>
    </w:p>
    <w:p w:rsidR="00C14AB5" w:rsidRPr="001E4A0B" w:rsidRDefault="00C14AB5" w:rsidP="00C14AB5">
      <w:pPr>
        <w:autoSpaceDE w:val="0"/>
        <w:autoSpaceDN w:val="0"/>
        <w:adjustRightInd w:val="0"/>
        <w:spacing w:after="0" w:line="240" w:lineRule="auto"/>
        <w:ind w:firstLine="567"/>
        <w:jc w:val="both"/>
      </w:pPr>
      <w:r w:rsidRPr="001E4A0B">
        <w:t>1) рассматривает поступившие заявки и документы для участия в отборе и заключения Соглашения, осуществляет оценку претендентов на предмет их соответствия требованиям, установленными пунктом 2.3. и категории установленным пунктом 2.2. настоящего Порядка и наличия оснований для отклонения заявки, указанных в пункте 2.14 настоящего Порядка;</w:t>
      </w:r>
    </w:p>
    <w:p w:rsidR="00C14AB5" w:rsidRPr="001E4A0B" w:rsidRDefault="00C14AB5" w:rsidP="00C14AB5">
      <w:pPr>
        <w:autoSpaceDE w:val="0"/>
        <w:autoSpaceDN w:val="0"/>
        <w:adjustRightInd w:val="0"/>
        <w:spacing w:after="0" w:line="240" w:lineRule="auto"/>
        <w:ind w:firstLine="567"/>
        <w:jc w:val="both"/>
      </w:pPr>
      <w:r w:rsidRPr="001E4A0B">
        <w:t>2) определяет размер предоставляемой субсидии;</w:t>
      </w:r>
    </w:p>
    <w:p w:rsidR="00C14AB5" w:rsidRPr="001E4A0B" w:rsidRDefault="00C14AB5" w:rsidP="00C14AB5">
      <w:pPr>
        <w:autoSpaceDE w:val="0"/>
        <w:autoSpaceDN w:val="0"/>
        <w:adjustRightInd w:val="0"/>
        <w:spacing w:after="0" w:line="240" w:lineRule="auto"/>
        <w:ind w:firstLine="567"/>
        <w:jc w:val="both"/>
      </w:pPr>
      <w:r w:rsidRPr="001E4A0B">
        <w:lastRenderedPageBreak/>
        <w:t>3) осуществляет другие функции, отнесенные к компетенции Комиссии.</w:t>
      </w:r>
    </w:p>
    <w:p w:rsidR="00C14AB5" w:rsidRPr="001E4A0B" w:rsidRDefault="00C14AB5" w:rsidP="00C14AB5">
      <w:pPr>
        <w:autoSpaceDE w:val="0"/>
        <w:autoSpaceDN w:val="0"/>
        <w:adjustRightInd w:val="0"/>
        <w:spacing w:after="0" w:line="240" w:lineRule="auto"/>
        <w:ind w:firstLine="567"/>
        <w:jc w:val="both"/>
      </w:pPr>
      <w:r w:rsidRPr="001E4A0B">
        <w:t>2.14. Основаниями для отклонения заявки Комиссией являются:</w:t>
      </w:r>
    </w:p>
    <w:p w:rsidR="00C14AB5" w:rsidRPr="001E4A0B" w:rsidRDefault="00C14AB5" w:rsidP="00C14AB5">
      <w:pPr>
        <w:autoSpaceDE w:val="0"/>
        <w:autoSpaceDN w:val="0"/>
        <w:adjustRightInd w:val="0"/>
        <w:spacing w:after="0" w:line="240" w:lineRule="auto"/>
        <w:ind w:firstLine="567"/>
        <w:jc w:val="both"/>
      </w:pPr>
      <w:r w:rsidRPr="001E4A0B">
        <w:t>1) несоответствие претендента требованиям установленными пунктом 2.3. и категории установленной пунктом 2.2. настоящего Порядка;</w:t>
      </w:r>
    </w:p>
    <w:p w:rsidR="00C14AB5" w:rsidRPr="001E4A0B" w:rsidRDefault="00C14AB5" w:rsidP="00C14AB5">
      <w:pPr>
        <w:autoSpaceDE w:val="0"/>
        <w:autoSpaceDN w:val="0"/>
        <w:adjustRightInd w:val="0"/>
        <w:spacing w:after="0" w:line="240" w:lineRule="auto"/>
        <w:ind w:firstLine="567"/>
        <w:jc w:val="both"/>
      </w:pPr>
      <w:r w:rsidRPr="001E4A0B">
        <w:t xml:space="preserve">2) несоответствие представленных претендентом заявки и документов требованным, установленным пунктом </w:t>
      </w:r>
      <w:r w:rsidRPr="001E4A0B">
        <w:rPr>
          <w:bCs/>
        </w:rPr>
        <w:t>1</w:t>
      </w:r>
      <w:r w:rsidRPr="001E4A0B">
        <w:rPr>
          <w:bCs/>
          <w:vertAlign w:val="superscript"/>
        </w:rPr>
        <w:t>2</w:t>
      </w:r>
      <w:r w:rsidRPr="001E4A0B">
        <w:rPr>
          <w:bCs/>
        </w:rPr>
        <w:t>.5., 1</w:t>
      </w:r>
      <w:r w:rsidRPr="001E4A0B">
        <w:rPr>
          <w:bCs/>
          <w:vertAlign w:val="superscript"/>
        </w:rPr>
        <w:t>2</w:t>
      </w:r>
      <w:r w:rsidRPr="001E4A0B">
        <w:rPr>
          <w:bCs/>
        </w:rPr>
        <w:t xml:space="preserve">.7. и 2.6.  </w:t>
      </w:r>
      <w:r w:rsidRPr="001E4A0B">
        <w:t>настоящего Порядка;</w:t>
      </w:r>
    </w:p>
    <w:p w:rsidR="00C14AB5" w:rsidRPr="001E4A0B" w:rsidRDefault="00C14AB5" w:rsidP="00C14AB5">
      <w:pPr>
        <w:autoSpaceDE w:val="0"/>
        <w:autoSpaceDN w:val="0"/>
        <w:adjustRightInd w:val="0"/>
        <w:spacing w:after="0" w:line="240" w:lineRule="auto"/>
        <w:ind w:firstLine="567"/>
        <w:jc w:val="both"/>
      </w:pPr>
      <w:r w:rsidRPr="001E4A0B">
        <w:t>3) непредоставление (предоставление не в полном объеме) указанных документов;</w:t>
      </w:r>
    </w:p>
    <w:p w:rsidR="00C14AB5" w:rsidRPr="001E4A0B" w:rsidRDefault="00C14AB5" w:rsidP="00C14AB5">
      <w:pPr>
        <w:autoSpaceDE w:val="0"/>
        <w:autoSpaceDN w:val="0"/>
        <w:adjustRightInd w:val="0"/>
        <w:spacing w:after="0" w:line="240" w:lineRule="auto"/>
        <w:ind w:firstLine="567"/>
        <w:jc w:val="both"/>
      </w:pPr>
      <w:r>
        <w:t xml:space="preserve">4) </w:t>
      </w:r>
      <w:r w:rsidRPr="001E4A0B">
        <w:t>установление факта недостоверности, предоставленной претендентом информации;</w:t>
      </w:r>
    </w:p>
    <w:p w:rsidR="00C14AB5" w:rsidRPr="001E4A0B" w:rsidRDefault="00C14AB5" w:rsidP="00C14AB5">
      <w:pPr>
        <w:autoSpaceDE w:val="0"/>
        <w:autoSpaceDN w:val="0"/>
        <w:adjustRightInd w:val="0"/>
        <w:spacing w:after="0" w:line="240" w:lineRule="auto"/>
        <w:ind w:firstLine="567"/>
        <w:jc w:val="both"/>
      </w:pPr>
      <w:r w:rsidRPr="001E4A0B">
        <w:t>5) недостаточности лимитов бюджетных обязательств, доведенных в установленном порядке Администрации как получателю средств республиканского бюджета Республики Коми на цели, указанные в пункте 1.3. настоящего Порядка;</w:t>
      </w:r>
    </w:p>
    <w:p w:rsidR="00C14AB5" w:rsidRPr="001E4A0B" w:rsidRDefault="00C14AB5" w:rsidP="00C14AB5">
      <w:pPr>
        <w:autoSpaceDE w:val="0"/>
        <w:autoSpaceDN w:val="0"/>
        <w:adjustRightInd w:val="0"/>
        <w:spacing w:after="0" w:line="240" w:lineRule="auto"/>
        <w:ind w:firstLine="567"/>
        <w:jc w:val="both"/>
        <w:rPr>
          <w:shd w:val="clear" w:color="auto" w:fill="FFFFFF"/>
        </w:rPr>
      </w:pPr>
      <w:r>
        <w:t xml:space="preserve">6) </w:t>
      </w:r>
      <w:r w:rsidRPr="001E4A0B">
        <w:rPr>
          <w:shd w:val="clear" w:color="auto" w:fill="FFFFFF"/>
        </w:rPr>
        <w:t>предоставление участником отбора заявки после даты и (или) времени, определенных для подачи заявок;</w:t>
      </w:r>
    </w:p>
    <w:p w:rsidR="00C14AB5" w:rsidRPr="001E4A0B" w:rsidRDefault="00C14AB5" w:rsidP="00C14AB5">
      <w:pPr>
        <w:autoSpaceDE w:val="0"/>
        <w:autoSpaceDN w:val="0"/>
        <w:adjustRightInd w:val="0"/>
        <w:spacing w:after="0" w:line="240" w:lineRule="auto"/>
        <w:ind w:firstLine="567"/>
        <w:jc w:val="both"/>
      </w:pPr>
      <w:r w:rsidRPr="001E4A0B">
        <w:rPr>
          <w:shd w:val="clear" w:color="auto" w:fill="FFFFFF"/>
        </w:rPr>
        <w:t>7) одновременное представление претендентом 2(двух) и более заявок для участия в отборе.</w:t>
      </w:r>
    </w:p>
    <w:p w:rsidR="00C14AB5" w:rsidRPr="001E4A0B" w:rsidRDefault="00C14AB5" w:rsidP="00C14AB5">
      <w:pPr>
        <w:widowControl w:val="0"/>
        <w:autoSpaceDE w:val="0"/>
        <w:autoSpaceDN w:val="0"/>
        <w:adjustRightInd w:val="0"/>
        <w:spacing w:after="0" w:line="240" w:lineRule="auto"/>
        <w:ind w:firstLine="567"/>
        <w:jc w:val="both"/>
      </w:pPr>
      <w:r w:rsidRPr="001E4A0B">
        <w:t>2.15. Заключение Комиссии о соответствии (несоответствии) претендента требованиям, установленным пунктом 2.3. и категории установленной пунктом 2.2. настоящего</w:t>
      </w:r>
      <w:r>
        <w:t xml:space="preserve"> Порядка, а так</w:t>
      </w:r>
      <w:r w:rsidRPr="001E4A0B">
        <w:t xml:space="preserve"> же информация о победителях отбора, с которыми заключается Соглашение, оформляется протоколом подведения итогов на предоставление субсидии в срок не более в течение 15 рабочих дней с даты подписания протокола вскрытия заявок.</w:t>
      </w:r>
    </w:p>
    <w:p w:rsidR="00C14AB5" w:rsidRPr="001E4A0B" w:rsidRDefault="00C14AB5" w:rsidP="00C14AB5">
      <w:pPr>
        <w:pStyle w:val="formattext"/>
        <w:shd w:val="clear" w:color="auto" w:fill="FFFFFF"/>
        <w:spacing w:before="0" w:beforeAutospacing="0" w:after="0" w:afterAutospacing="0"/>
        <w:ind w:firstLine="567"/>
        <w:jc w:val="both"/>
        <w:textAlignment w:val="baseline"/>
        <w:rPr>
          <w:sz w:val="28"/>
          <w:szCs w:val="28"/>
        </w:rPr>
      </w:pPr>
      <w:r w:rsidRPr="001E4A0B">
        <w:rPr>
          <w:sz w:val="28"/>
          <w:szCs w:val="28"/>
          <w:shd w:val="clear" w:color="auto" w:fill="FFFFFF"/>
        </w:rPr>
        <w:t xml:space="preserve">Протокол </w:t>
      </w:r>
      <w:r w:rsidRPr="001E4A0B">
        <w:rPr>
          <w:sz w:val="28"/>
          <w:szCs w:val="28"/>
        </w:rPr>
        <w:t>подведения итогов:</w:t>
      </w:r>
    </w:p>
    <w:p w:rsidR="00C14AB5" w:rsidRPr="001E4A0B" w:rsidRDefault="00C14AB5" w:rsidP="00C14AB5">
      <w:pPr>
        <w:pStyle w:val="formattext"/>
        <w:shd w:val="clear" w:color="auto" w:fill="FFFFFF"/>
        <w:spacing w:before="0" w:beforeAutospacing="0" w:after="0" w:afterAutospacing="0"/>
        <w:ind w:firstLine="567"/>
        <w:jc w:val="both"/>
        <w:textAlignment w:val="baseline"/>
        <w:rPr>
          <w:sz w:val="28"/>
          <w:szCs w:val="28"/>
          <w:shd w:val="clear" w:color="auto" w:fill="FFFFFF"/>
        </w:rPr>
      </w:pPr>
      <w:r w:rsidRPr="001E4A0B">
        <w:rPr>
          <w:sz w:val="28"/>
          <w:szCs w:val="28"/>
        </w:rPr>
        <w:t xml:space="preserve">- </w:t>
      </w:r>
      <w:r w:rsidRPr="001E4A0B">
        <w:rPr>
          <w:sz w:val="28"/>
          <w:szCs w:val="28"/>
          <w:shd w:val="clear" w:color="auto" w:fill="FFFFFF"/>
        </w:rPr>
        <w:t xml:space="preserve">формируется автоматически на едином портале и подписывается усиленной квалифицированной электронной подписью </w:t>
      </w:r>
      <w:r w:rsidRPr="001E4A0B">
        <w:rPr>
          <w:sz w:val="28"/>
          <w:szCs w:val="28"/>
        </w:rPr>
        <w:t>Главного распорядителя бюджетных средств</w:t>
      </w:r>
      <w:r w:rsidRPr="001E4A0B">
        <w:rPr>
          <w:sz w:val="28"/>
          <w:szCs w:val="28"/>
          <w:shd w:val="clear" w:color="auto" w:fill="FFFFFF"/>
        </w:rPr>
        <w:t xml:space="preserve"> (уполномоченного им лица) или председателем Комиссии в системе «Электронный бюджет», а также размещается на едином портале не позднее одного рабочего дня, следующего за днем его подписания;</w:t>
      </w:r>
    </w:p>
    <w:p w:rsidR="000C250B" w:rsidRPr="000C250B" w:rsidRDefault="00C14AB5" w:rsidP="00C14AB5">
      <w:pPr>
        <w:autoSpaceDE w:val="0"/>
        <w:autoSpaceDN w:val="0"/>
        <w:adjustRightInd w:val="0"/>
        <w:spacing w:after="0" w:line="240" w:lineRule="auto"/>
        <w:ind w:firstLine="567"/>
        <w:jc w:val="both"/>
      </w:pPr>
      <w:r w:rsidRPr="001E4A0B">
        <w:rPr>
          <w:shd w:val="clear" w:color="auto" w:fill="FFFFFF"/>
        </w:rPr>
        <w:t>- содержит информацию о дате, времени и месте проведения рассмотрения заявок; об участниках отбора, заявки которых были рассмотрены или отклонены, с указанием причин отклонения, в том числе положений объявления о проведении отбора, которым не соответствуют заявки; наименование получателей субсидии, с которыми заключается Соглашение и размер предоставляемой ему субсидии</w:t>
      </w:r>
      <w:r w:rsidR="000C250B" w:rsidRPr="000C250B">
        <w:t>.</w:t>
      </w:r>
    </w:p>
    <w:p w:rsidR="000C250B" w:rsidRPr="000C250B" w:rsidRDefault="000C250B" w:rsidP="00667132">
      <w:pPr>
        <w:autoSpaceDE w:val="0"/>
        <w:autoSpaceDN w:val="0"/>
        <w:adjustRightInd w:val="0"/>
        <w:spacing w:after="0"/>
        <w:ind w:firstLine="567"/>
        <w:jc w:val="both"/>
      </w:pPr>
      <w:r w:rsidRPr="000C250B">
        <w:t xml:space="preserve">2.16. </w:t>
      </w:r>
      <w:r w:rsidR="00C14AB5" w:rsidRPr="00C14AB5">
        <w:rPr>
          <w:i/>
        </w:rPr>
        <w:t>Пункт исключен Постановлением №237 от 17.02.2025г</w:t>
      </w:r>
      <w:r w:rsidRPr="00C14AB5">
        <w:rPr>
          <w:i/>
        </w:rPr>
        <w:t>.</w:t>
      </w:r>
    </w:p>
    <w:p w:rsidR="000C250B" w:rsidRPr="000C250B" w:rsidRDefault="000C250B" w:rsidP="00667132">
      <w:pPr>
        <w:widowControl w:val="0"/>
        <w:autoSpaceDE w:val="0"/>
        <w:autoSpaceDN w:val="0"/>
        <w:adjustRightInd w:val="0"/>
        <w:spacing w:after="0"/>
        <w:ind w:firstLine="567"/>
        <w:jc w:val="both"/>
      </w:pPr>
      <w:r w:rsidRPr="000C250B">
        <w:t>2.17. Претендент, в отношении которого принято решение об отказе в заключении Соглашения и предоставлении субсидии, вправе обратиться повторно после устранения выявленных недостатков.</w:t>
      </w:r>
    </w:p>
    <w:p w:rsidR="00C14AB5" w:rsidRPr="001E4A0B" w:rsidRDefault="000C250B" w:rsidP="00C14AB5">
      <w:pPr>
        <w:autoSpaceDE w:val="0"/>
        <w:autoSpaceDN w:val="0"/>
        <w:adjustRightInd w:val="0"/>
        <w:ind w:firstLine="567"/>
        <w:jc w:val="both"/>
      </w:pPr>
      <w:r w:rsidRPr="000C250B">
        <w:t xml:space="preserve">2.18. </w:t>
      </w:r>
      <w:r w:rsidR="00C14AB5" w:rsidRPr="001E4A0B">
        <w:t>На основании протокола подведения итогов Комиссии, Глава муниципального района «Корткеросский» - руководитель администрации, в срок не более 15 рабочих дней с даты подписания протокола подведения итогов, принимает решение о предоставлении субсидии.</w:t>
      </w:r>
    </w:p>
    <w:p w:rsidR="000C250B" w:rsidRPr="000C250B" w:rsidRDefault="00C14AB5" w:rsidP="00C14AB5">
      <w:pPr>
        <w:autoSpaceDE w:val="0"/>
        <w:autoSpaceDN w:val="0"/>
        <w:adjustRightInd w:val="0"/>
        <w:spacing w:after="0"/>
        <w:ind w:firstLine="567"/>
        <w:jc w:val="both"/>
      </w:pPr>
      <w:r w:rsidRPr="001E4A0B">
        <w:lastRenderedPageBreak/>
        <w:t>Решение Главы муниципального района «Корткеросский» - руководителя администрации о предоставлении субсидии оформляется постановлением Администрации</w:t>
      </w:r>
      <w:r w:rsidR="000C250B" w:rsidRPr="000C250B">
        <w:t>.</w:t>
      </w:r>
    </w:p>
    <w:p w:rsidR="000C250B" w:rsidRPr="000C250B" w:rsidRDefault="000C250B" w:rsidP="00667132">
      <w:pPr>
        <w:autoSpaceDE w:val="0"/>
        <w:autoSpaceDN w:val="0"/>
        <w:adjustRightInd w:val="0"/>
        <w:spacing w:after="0"/>
        <w:ind w:firstLine="567"/>
        <w:jc w:val="both"/>
      </w:pPr>
      <w:r w:rsidRPr="000C250B">
        <w:t>2.19. Срок подготовки Администрацией Соглашения (дополнительного соглашения) и направления получателю субсидии не может превышать 5 рабочих дней с даты подписания протокола</w:t>
      </w:r>
      <w:r w:rsidR="00C14AB5">
        <w:t xml:space="preserve"> </w:t>
      </w:r>
      <w:r w:rsidR="00C14AB5" w:rsidRPr="001E4A0B">
        <w:t>подведения итогов</w:t>
      </w:r>
      <w:r w:rsidRPr="000C250B">
        <w:t>.</w:t>
      </w:r>
    </w:p>
    <w:p w:rsidR="000C250B" w:rsidRPr="000C250B" w:rsidRDefault="000C250B" w:rsidP="00667132">
      <w:pPr>
        <w:autoSpaceDE w:val="0"/>
        <w:autoSpaceDN w:val="0"/>
        <w:adjustRightInd w:val="0"/>
        <w:spacing w:after="0"/>
        <w:ind w:firstLine="567"/>
        <w:jc w:val="both"/>
      </w:pPr>
      <w:r w:rsidRPr="000C250B">
        <w:t>Получатель субсидии, в срок не позднее 5 рабочих дней с даты получения Соглашения (дополнительного соглашения), рассматривает и направляет Соглашение, подписанное в 2 экземплярах, в адрес Администрации.</w:t>
      </w:r>
    </w:p>
    <w:p w:rsidR="000C250B" w:rsidRPr="000C250B" w:rsidRDefault="000C250B" w:rsidP="00667132">
      <w:pPr>
        <w:autoSpaceDE w:val="0"/>
        <w:autoSpaceDN w:val="0"/>
        <w:adjustRightInd w:val="0"/>
        <w:spacing w:after="0"/>
        <w:ind w:firstLine="567"/>
        <w:jc w:val="both"/>
      </w:pPr>
      <w:r w:rsidRPr="000C250B">
        <w:t>2.20. В случае не подписания получателем субсидии Соглашения (дополнительного соглашения) в срок, установленный в пункте 2.19. настоящего Порядка, Администрация в течение 3 рабочих дней со дня истечения указанного срока принимает решение о признании получателя субсидии уклонившимся от заключения Соглашения (дополнительного соглашения) и направляет ему уведомление о принятом решении с обоснованием его принятия.</w:t>
      </w:r>
    </w:p>
    <w:p w:rsidR="000C250B" w:rsidRPr="000C250B" w:rsidRDefault="000C250B" w:rsidP="00667132">
      <w:pPr>
        <w:autoSpaceDE w:val="0"/>
        <w:autoSpaceDN w:val="0"/>
        <w:adjustRightInd w:val="0"/>
        <w:spacing w:after="0"/>
        <w:ind w:firstLine="567"/>
        <w:jc w:val="both"/>
      </w:pPr>
      <w:r w:rsidRPr="000C250B">
        <w:t xml:space="preserve">2.21. </w:t>
      </w:r>
      <w:r w:rsidR="00C14AB5" w:rsidRPr="001E4A0B">
        <w:t>Соглашение (дополнительное соглашение) заключается</w:t>
      </w:r>
      <w:r w:rsidR="00C14AB5" w:rsidRPr="000C250B">
        <w:t xml:space="preserve"> </w:t>
      </w:r>
      <w:r w:rsidRPr="000C250B">
        <w:t>в пределах бюджетных ассигнований, предусмотренных в бюджете муниципального образования муниципального района «Корткеросский» на текущий финансовый год и лимитов бюджетных обязательств, доведенных в установленном порядке до главного распорядителя, как получателя бюджетных средств на цели, указанные в пункте 1.3. настоящего Порядка, за счет поступающих субвенций из республиканского бюджета Республики Коми.</w:t>
      </w:r>
    </w:p>
    <w:p w:rsidR="000C250B" w:rsidRPr="000C250B" w:rsidRDefault="000C250B" w:rsidP="00667132">
      <w:pPr>
        <w:autoSpaceDE w:val="0"/>
        <w:autoSpaceDN w:val="0"/>
        <w:adjustRightInd w:val="0"/>
        <w:spacing w:after="0"/>
        <w:ind w:firstLine="567"/>
        <w:jc w:val="both"/>
        <w:rPr>
          <w:lang w:eastAsia="en-US"/>
        </w:rPr>
      </w:pPr>
      <w:r w:rsidRPr="000C250B">
        <w:rPr>
          <w:lang w:eastAsia="en-US"/>
        </w:rPr>
        <w:t>Предельный уровень софинансирования за счет средств республиканского бюджета Республики Коми устанавливается соглашением между Министерством и Администрацией в размере 70% от стоимости народного проекта и не может превышать 2000,0 тыс. рублей на один народный проект в течение текущего финансового года при соблюдении следующих условий:</w:t>
      </w:r>
    </w:p>
    <w:p w:rsidR="000C250B" w:rsidRPr="000C250B" w:rsidRDefault="000C250B" w:rsidP="00667132">
      <w:pPr>
        <w:autoSpaceDE w:val="0"/>
        <w:autoSpaceDN w:val="0"/>
        <w:adjustRightInd w:val="0"/>
        <w:spacing w:after="0"/>
        <w:ind w:firstLine="567"/>
        <w:jc w:val="both"/>
        <w:rPr>
          <w:lang w:eastAsia="en-US"/>
        </w:rPr>
      </w:pPr>
      <w:r w:rsidRPr="000C250B">
        <w:rPr>
          <w:lang w:eastAsia="en-US"/>
        </w:rPr>
        <w:t>1) объем средств получателя субсидии на реализацию народного проекта должен составлять не менее 20 процентов от стоимости народного проекта;</w:t>
      </w:r>
    </w:p>
    <w:p w:rsidR="000C250B" w:rsidRPr="000C250B" w:rsidRDefault="000C250B" w:rsidP="00667132">
      <w:pPr>
        <w:autoSpaceDE w:val="0"/>
        <w:autoSpaceDN w:val="0"/>
        <w:adjustRightInd w:val="0"/>
        <w:spacing w:after="0"/>
        <w:ind w:firstLine="567"/>
        <w:jc w:val="both"/>
        <w:rPr>
          <w:lang w:eastAsia="en-US"/>
        </w:rPr>
      </w:pPr>
      <w:r w:rsidRPr="000C250B">
        <w:rPr>
          <w:lang w:eastAsia="en-US"/>
        </w:rPr>
        <w:t>2) объем средств, предусмотренный в бюджете муниципального образования муниципального района «Корткеросский» на реализацию народного проекта, должен составлять не менее 10 процентов от стоимости народного проекта и рассчитывается по формуле:</w:t>
      </w:r>
    </w:p>
    <w:p w:rsidR="000C250B" w:rsidRPr="000C250B" w:rsidRDefault="000C250B" w:rsidP="00667132">
      <w:pPr>
        <w:autoSpaceDE w:val="0"/>
        <w:autoSpaceDN w:val="0"/>
        <w:adjustRightInd w:val="0"/>
        <w:spacing w:after="0"/>
        <w:ind w:firstLine="567"/>
        <w:jc w:val="both"/>
        <w:rPr>
          <w:lang w:eastAsia="en-US"/>
        </w:rPr>
      </w:pPr>
    </w:p>
    <w:p w:rsidR="000C250B" w:rsidRPr="000C250B" w:rsidRDefault="000C250B" w:rsidP="00667132">
      <w:pPr>
        <w:autoSpaceDE w:val="0"/>
        <w:autoSpaceDN w:val="0"/>
        <w:adjustRightInd w:val="0"/>
        <w:spacing w:after="0"/>
        <w:ind w:firstLine="567"/>
        <w:jc w:val="both"/>
        <w:rPr>
          <w:lang w:eastAsia="en-US"/>
        </w:rPr>
      </w:pPr>
      <w:r w:rsidRPr="000C250B">
        <w:rPr>
          <w:lang w:val="en-US" w:eastAsia="en-US"/>
        </w:rPr>
        <w:t>Ci</w:t>
      </w:r>
      <w:r w:rsidRPr="000C250B">
        <w:rPr>
          <w:lang w:eastAsia="en-US"/>
        </w:rPr>
        <w:t>=</w:t>
      </w:r>
      <w:r w:rsidRPr="000C250B">
        <w:rPr>
          <w:lang w:val="en-US" w:eastAsia="en-US"/>
        </w:rPr>
        <w:t>Si</w:t>
      </w:r>
      <w:r w:rsidRPr="000C250B">
        <w:rPr>
          <w:lang w:eastAsia="en-US"/>
        </w:rPr>
        <w:t xml:space="preserve"> </w:t>
      </w:r>
      <w:r w:rsidRPr="000C250B">
        <w:rPr>
          <w:lang w:val="en-US" w:eastAsia="en-US"/>
        </w:rPr>
        <w:t>x</w:t>
      </w:r>
      <w:r w:rsidRPr="000C250B">
        <w:rPr>
          <w:lang w:eastAsia="en-US"/>
        </w:rPr>
        <w:t xml:space="preserve"> 0.1, где:</w:t>
      </w:r>
    </w:p>
    <w:p w:rsidR="000C250B" w:rsidRPr="000C250B" w:rsidRDefault="000C250B" w:rsidP="00667132">
      <w:pPr>
        <w:autoSpaceDE w:val="0"/>
        <w:autoSpaceDN w:val="0"/>
        <w:adjustRightInd w:val="0"/>
        <w:spacing w:after="0"/>
        <w:ind w:firstLine="567"/>
        <w:jc w:val="both"/>
        <w:rPr>
          <w:lang w:eastAsia="en-US"/>
        </w:rPr>
      </w:pPr>
    </w:p>
    <w:p w:rsidR="000C250B" w:rsidRPr="000C250B" w:rsidRDefault="000C250B" w:rsidP="00667132">
      <w:pPr>
        <w:autoSpaceDE w:val="0"/>
        <w:autoSpaceDN w:val="0"/>
        <w:adjustRightInd w:val="0"/>
        <w:spacing w:after="0"/>
        <w:ind w:firstLine="567"/>
        <w:jc w:val="both"/>
        <w:rPr>
          <w:lang w:eastAsia="en-US"/>
        </w:rPr>
      </w:pPr>
      <w:r w:rsidRPr="000C250B">
        <w:rPr>
          <w:lang w:val="en-US" w:eastAsia="en-US"/>
        </w:rPr>
        <w:t>Ci</w:t>
      </w:r>
      <w:r w:rsidRPr="000C250B">
        <w:rPr>
          <w:lang w:eastAsia="en-US"/>
        </w:rPr>
        <w:t xml:space="preserve">- </w:t>
      </w:r>
      <w:r w:rsidRPr="000C250B">
        <w:t>размер субсидии, предоставляемой хозяйствующему субъекту (рублей);</w:t>
      </w:r>
    </w:p>
    <w:p w:rsidR="000C250B" w:rsidRPr="000C250B" w:rsidRDefault="000C250B" w:rsidP="00667132">
      <w:pPr>
        <w:autoSpaceDE w:val="0"/>
        <w:autoSpaceDN w:val="0"/>
        <w:adjustRightInd w:val="0"/>
        <w:spacing w:after="0"/>
        <w:ind w:firstLine="567"/>
        <w:jc w:val="both"/>
        <w:rPr>
          <w:lang w:eastAsia="en-US"/>
        </w:rPr>
      </w:pPr>
      <w:r w:rsidRPr="000C250B">
        <w:rPr>
          <w:lang w:val="en-US" w:eastAsia="en-US"/>
        </w:rPr>
        <w:t>Si</w:t>
      </w:r>
      <w:r w:rsidRPr="000C250B">
        <w:rPr>
          <w:lang w:eastAsia="en-US"/>
        </w:rPr>
        <w:t>- полная стоимость народного проекта в сфере торговли, прошедшего отбор в рамках проекта «Народный бюджет».</w:t>
      </w:r>
    </w:p>
    <w:p w:rsidR="000C250B" w:rsidRPr="000C250B" w:rsidRDefault="000C250B" w:rsidP="00667132">
      <w:pPr>
        <w:autoSpaceDE w:val="0"/>
        <w:autoSpaceDN w:val="0"/>
        <w:adjustRightInd w:val="0"/>
        <w:spacing w:after="0"/>
        <w:ind w:firstLine="567"/>
        <w:jc w:val="both"/>
        <w:rPr>
          <w:lang w:eastAsia="en-US"/>
        </w:rPr>
      </w:pPr>
      <w:r w:rsidRPr="000C250B">
        <w:rPr>
          <w:lang w:eastAsia="en-US"/>
        </w:rPr>
        <w:lastRenderedPageBreak/>
        <w:t>Увеличение стоимости народного проекта, в случае изменения цен на транспортные средства, материалы, оборудование, стоимости работ и (или) услуг на этапе реализации народного проекта, влекущих изменение стоимости народного проекта, не влечет за собой обязательств по увеличению размера субсидии, предоставляемой из бюджета муниципального образования муниципального района «Корткеросский».</w:t>
      </w:r>
    </w:p>
    <w:p w:rsidR="000C250B" w:rsidRPr="000C250B" w:rsidRDefault="000C250B" w:rsidP="00667132">
      <w:pPr>
        <w:autoSpaceDE w:val="0"/>
        <w:autoSpaceDN w:val="0"/>
        <w:adjustRightInd w:val="0"/>
        <w:spacing w:after="0"/>
        <w:ind w:firstLine="567"/>
        <w:jc w:val="both"/>
      </w:pPr>
      <w:r w:rsidRPr="000C250B">
        <w:t>2.22. Условиями для предоставления субсидии, включаемыми в Соглашение о предоставлении субсидии, являются:</w:t>
      </w:r>
    </w:p>
    <w:p w:rsidR="000C250B" w:rsidRPr="000C250B" w:rsidRDefault="000C250B" w:rsidP="00667132">
      <w:pPr>
        <w:autoSpaceDE w:val="0"/>
        <w:autoSpaceDN w:val="0"/>
        <w:adjustRightInd w:val="0"/>
        <w:spacing w:after="0"/>
        <w:ind w:firstLine="567"/>
        <w:jc w:val="both"/>
      </w:pPr>
      <w:r w:rsidRPr="000C250B">
        <w:t>-согласие хозяйствующего субъекта на осуществление в отношении него проверки Администрацией соблюдения порядка и условий предоставления субсидии, в том числе в части достижения результатов предоставления субсидии, а также проверки органами государственного (муниципального) финансового контроля соблюдения порядка и условий предоставления субсидии в соответствии со статьями 268.1 и 269.2 Бюджетного кодекса Российской Федерации;</w:t>
      </w:r>
    </w:p>
    <w:p w:rsidR="000C250B" w:rsidRPr="000C250B" w:rsidRDefault="000C250B" w:rsidP="00667132">
      <w:pPr>
        <w:autoSpaceDE w:val="0"/>
        <w:autoSpaceDN w:val="0"/>
        <w:adjustRightInd w:val="0"/>
        <w:spacing w:after="0"/>
        <w:ind w:firstLine="567"/>
        <w:jc w:val="both"/>
      </w:pPr>
      <w:r w:rsidRPr="000C250B">
        <w:t>- плановые значения результатов предоставления субсидий, их характеристик (показателей, необходимых для оценки достижения результатов предоставления субсидий) и показателей деятельности, установленных соответствующими Порядками предоставления субсидий на соответствующий финансовый год (далее соответственно - результаты, характеристики) с указанием необходимости (отсутствия необходимости) проведения мониторинга достижения результатов;</w:t>
      </w:r>
    </w:p>
    <w:p w:rsidR="000C250B" w:rsidRPr="000C250B" w:rsidRDefault="000C250B" w:rsidP="00667132">
      <w:pPr>
        <w:autoSpaceDE w:val="0"/>
        <w:autoSpaceDN w:val="0"/>
        <w:adjustRightInd w:val="0"/>
        <w:spacing w:after="0"/>
        <w:ind w:firstLine="567"/>
        <w:jc w:val="both"/>
      </w:pPr>
      <w:r w:rsidRPr="000C250B">
        <w:t>- порядок, формы и сроки представления отчетов, устанавливаемых Администрацией;</w:t>
      </w:r>
    </w:p>
    <w:p w:rsidR="000C250B" w:rsidRPr="000C250B" w:rsidRDefault="000C250B" w:rsidP="00667132">
      <w:pPr>
        <w:autoSpaceDE w:val="0"/>
        <w:autoSpaceDN w:val="0"/>
        <w:adjustRightInd w:val="0"/>
        <w:spacing w:after="0"/>
        <w:ind w:firstLine="567"/>
        <w:jc w:val="both"/>
      </w:pPr>
      <w:r w:rsidRPr="000C250B">
        <w:t>- требование о запрете приобретения получателями субсидий - юридическими лицами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0C250B" w:rsidRPr="000C250B" w:rsidRDefault="000C250B" w:rsidP="00667132">
      <w:pPr>
        <w:autoSpaceDE w:val="0"/>
        <w:autoSpaceDN w:val="0"/>
        <w:adjustRightInd w:val="0"/>
        <w:spacing w:after="0"/>
        <w:ind w:firstLine="567"/>
        <w:jc w:val="both"/>
      </w:pPr>
      <w:r w:rsidRPr="000C250B">
        <w:t xml:space="preserve">-обязательство </w:t>
      </w:r>
      <w:r w:rsidRPr="000C250B">
        <w:rPr>
          <w:lang w:eastAsia="en-US"/>
        </w:rPr>
        <w:t>по осуществлению деятельности, на которую предоставляется субсидия, не менее 3 лет после получения субсидии.</w:t>
      </w:r>
    </w:p>
    <w:p w:rsidR="000C250B" w:rsidRPr="000C250B" w:rsidRDefault="000C250B" w:rsidP="00667132">
      <w:pPr>
        <w:autoSpaceDE w:val="0"/>
        <w:autoSpaceDN w:val="0"/>
        <w:adjustRightInd w:val="0"/>
        <w:spacing w:after="0"/>
        <w:ind w:firstLine="567"/>
        <w:jc w:val="both"/>
      </w:pPr>
      <w:r w:rsidRPr="000C250B">
        <w:t>2.23. Дополнительное соглашение является неотъемлемой частью соглашения, и заключаются в соответствии с типовой формой соглашения, утвержденной Управлением финансов Администрации в случаях:</w:t>
      </w:r>
    </w:p>
    <w:p w:rsidR="000C250B" w:rsidRPr="000C250B" w:rsidRDefault="000C250B" w:rsidP="00667132">
      <w:pPr>
        <w:autoSpaceDE w:val="0"/>
        <w:autoSpaceDN w:val="0"/>
        <w:adjustRightInd w:val="0"/>
        <w:spacing w:after="0"/>
        <w:ind w:firstLine="567"/>
        <w:jc w:val="both"/>
      </w:pPr>
      <w:r w:rsidRPr="000C250B">
        <w:t>1) расторжения Соглашения по соглашению сторон;</w:t>
      </w:r>
    </w:p>
    <w:p w:rsidR="000C250B" w:rsidRPr="000C250B" w:rsidRDefault="000C250B" w:rsidP="00667132">
      <w:pPr>
        <w:autoSpaceDE w:val="0"/>
        <w:autoSpaceDN w:val="0"/>
        <w:adjustRightInd w:val="0"/>
        <w:spacing w:after="0"/>
        <w:ind w:firstLine="567"/>
        <w:jc w:val="both"/>
      </w:pPr>
      <w:r w:rsidRPr="000C250B">
        <w:t>2) изменения условий Соглашения по соглашению сторон;</w:t>
      </w:r>
    </w:p>
    <w:p w:rsidR="000C250B" w:rsidRPr="000C250B" w:rsidRDefault="000C250B" w:rsidP="00667132">
      <w:pPr>
        <w:autoSpaceDE w:val="0"/>
        <w:autoSpaceDN w:val="0"/>
        <w:adjustRightInd w:val="0"/>
        <w:spacing w:after="0"/>
        <w:ind w:firstLine="567"/>
        <w:jc w:val="both"/>
      </w:pPr>
      <w:r w:rsidRPr="000C250B">
        <w:t xml:space="preserve">3) реорганизации получателей субсидий - юридических лиц в форме слияния, присоединения или преобразования в части перемены лица в </w:t>
      </w:r>
      <w:r w:rsidRPr="000C250B">
        <w:lastRenderedPageBreak/>
        <w:t>обязательстве с указанием в соглашении юридического лица, являющегося правопреемником;</w:t>
      </w:r>
    </w:p>
    <w:p w:rsidR="000C250B" w:rsidRPr="000C250B" w:rsidRDefault="000C250B" w:rsidP="00667132">
      <w:pPr>
        <w:autoSpaceDE w:val="0"/>
        <w:autoSpaceDN w:val="0"/>
        <w:adjustRightInd w:val="0"/>
        <w:spacing w:after="0"/>
        <w:ind w:firstLine="567"/>
        <w:jc w:val="both"/>
      </w:pPr>
      <w:r w:rsidRPr="000C250B">
        <w:t>4)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обеспечения которых является субсидия, и возврате неиспользованного остатка субсидии в бюджет муниципального образования муниципального района «Корткеросский»;</w:t>
      </w:r>
    </w:p>
    <w:p w:rsidR="000C250B" w:rsidRDefault="000C250B" w:rsidP="00667132">
      <w:pPr>
        <w:autoSpaceDE w:val="0"/>
        <w:autoSpaceDN w:val="0"/>
        <w:adjustRightInd w:val="0"/>
        <w:spacing w:after="0"/>
        <w:ind w:firstLine="567"/>
        <w:jc w:val="both"/>
      </w:pPr>
      <w:r w:rsidRPr="000C250B">
        <w:t>5) прекращения деятельности получателя субсидии, являющегося индивидуальным предпринимателем, осуществляющим деятельность в качестве главы крестьянского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в части перемены лица в обязательстве с указанием стороны в соглашении иного лица, являющегося правопреемником.</w:t>
      </w:r>
    </w:p>
    <w:p w:rsidR="00C14AB5" w:rsidRPr="000C250B" w:rsidRDefault="00C14AB5" w:rsidP="00667132">
      <w:pPr>
        <w:autoSpaceDE w:val="0"/>
        <w:autoSpaceDN w:val="0"/>
        <w:adjustRightInd w:val="0"/>
        <w:spacing w:after="0"/>
        <w:ind w:firstLine="567"/>
        <w:jc w:val="both"/>
      </w:pPr>
      <w:r w:rsidRPr="001E4A0B">
        <w:t>2.23</w:t>
      </w:r>
      <w:r w:rsidRPr="001E4A0B">
        <w:rPr>
          <w:vertAlign w:val="superscript"/>
        </w:rPr>
        <w:t>1</w:t>
      </w:r>
      <w:r w:rsidRPr="001E4A0B">
        <w:t xml:space="preserve">. Заключение дополнительного соглашения к Соглашению осуществляется в порядке, установленном пунктами </w:t>
      </w:r>
      <w:hyperlink w:anchor="P94" w:history="1">
        <w:r w:rsidRPr="001E4A0B">
          <w:t>2.</w:t>
        </w:r>
      </w:hyperlink>
      <w:r w:rsidRPr="001E4A0B">
        <w:t>19, 2.20 и 2.21 настоящего Порядка</w:t>
      </w:r>
      <w:r>
        <w:t>.</w:t>
      </w:r>
    </w:p>
    <w:p w:rsidR="000C250B" w:rsidRPr="000C250B" w:rsidRDefault="000C250B" w:rsidP="00667132">
      <w:pPr>
        <w:autoSpaceDE w:val="0"/>
        <w:autoSpaceDN w:val="0"/>
        <w:adjustRightInd w:val="0"/>
        <w:spacing w:after="0"/>
        <w:ind w:firstLine="567"/>
        <w:jc w:val="both"/>
      </w:pPr>
      <w:r w:rsidRPr="000C250B">
        <w:t xml:space="preserve">2.24. </w:t>
      </w:r>
      <w:r w:rsidR="00C14AB5" w:rsidRPr="001E4A0B">
        <w:t>Заключенные соглашения (дополнительные соглашения) о предоставлении</w:t>
      </w:r>
      <w:r w:rsidR="00C14AB5" w:rsidRPr="000C250B">
        <w:t xml:space="preserve"> </w:t>
      </w:r>
      <w:r w:rsidRPr="000C250B">
        <w:t>субсидии, а также постановление Администрации и распоряжение Главы муниципального района «Корткеросский» -руководителя администрации об оказании поддержки направляются Уполномоченным органом в отдел финансового и бухгалтерского учета Администрации для перечисления субсидии.</w:t>
      </w:r>
    </w:p>
    <w:p w:rsidR="000C250B" w:rsidRPr="000C250B" w:rsidRDefault="000C250B" w:rsidP="00667132">
      <w:pPr>
        <w:overflowPunct w:val="0"/>
        <w:autoSpaceDE w:val="0"/>
        <w:autoSpaceDN w:val="0"/>
        <w:adjustRightInd w:val="0"/>
        <w:spacing w:after="0"/>
        <w:ind w:firstLine="567"/>
        <w:jc w:val="both"/>
      </w:pPr>
      <w:r w:rsidRPr="000C250B">
        <w:t>2.25. Отдел финансового и бухгалтерского учета Администрации осуществляет перечисление субсидии субъектам малого и среднего предпринимательства на расчетные или корреспондентские счета, открытые получателями субсидий в учреждениях Центрального банка Российской Федерации или кредитных организациях не позднее 10-го рабочего дня, следующего за днем принятием решения Главы муниципального района «Корткеросский» - руководителя Администрации о выделении субсидии.</w:t>
      </w:r>
    </w:p>
    <w:p w:rsidR="000C250B" w:rsidRDefault="000C250B" w:rsidP="00667132">
      <w:pPr>
        <w:overflowPunct w:val="0"/>
        <w:autoSpaceDE w:val="0"/>
        <w:autoSpaceDN w:val="0"/>
        <w:adjustRightInd w:val="0"/>
        <w:spacing w:after="0"/>
        <w:ind w:firstLine="567"/>
        <w:jc w:val="both"/>
      </w:pPr>
      <w:r w:rsidRPr="000C250B">
        <w:lastRenderedPageBreak/>
        <w:t>2.26. Финансирование расходов производится в соответствии со сводной бюджетной росписью бюджета муниципального района «Корткеросский» в пределах лимитов бюджетных обязательств, предусмотренных на реализацию Подпрограммы на соответствующий финансовый год.</w:t>
      </w:r>
    </w:p>
    <w:p w:rsidR="00C14AB5" w:rsidRPr="000C250B" w:rsidRDefault="00C14AB5" w:rsidP="00667132">
      <w:pPr>
        <w:overflowPunct w:val="0"/>
        <w:autoSpaceDE w:val="0"/>
        <w:autoSpaceDN w:val="0"/>
        <w:adjustRightInd w:val="0"/>
        <w:spacing w:after="0"/>
        <w:ind w:firstLine="567"/>
        <w:jc w:val="both"/>
      </w:pPr>
      <w:r w:rsidRPr="001E4A0B">
        <w:t>В случае недостаточности лимитов бюджетных обязательств, необходимых для предоставления субсидий в отношении представленных заявок, победителями отбора признаются участники отбора, заявки которых представлены для участия в отборе в более ранние сроки согласно регистрации в системе «Электронный бюджет»</w:t>
      </w:r>
    </w:p>
    <w:p w:rsidR="000C250B" w:rsidRPr="000C250B" w:rsidRDefault="000C250B" w:rsidP="00667132">
      <w:pPr>
        <w:overflowPunct w:val="0"/>
        <w:autoSpaceDE w:val="0"/>
        <w:autoSpaceDN w:val="0"/>
        <w:adjustRightInd w:val="0"/>
        <w:spacing w:after="0"/>
        <w:ind w:firstLine="567"/>
        <w:jc w:val="both"/>
        <w:rPr>
          <w:color w:val="000000"/>
        </w:rPr>
      </w:pPr>
      <w:r w:rsidRPr="000C250B">
        <w:t xml:space="preserve">2.27. </w:t>
      </w:r>
      <w:r w:rsidRPr="000C250B">
        <w:rPr>
          <w:color w:val="000000"/>
        </w:rPr>
        <w:t>Результатом предоставления субсидии является количество реализованных народных проектов в сфере торговли.</w:t>
      </w:r>
    </w:p>
    <w:p w:rsidR="000C250B" w:rsidRPr="000C250B" w:rsidRDefault="000C250B" w:rsidP="00667132">
      <w:pPr>
        <w:spacing w:after="0"/>
        <w:ind w:firstLine="567"/>
        <w:jc w:val="both"/>
        <w:rPr>
          <w:color w:val="000000"/>
        </w:rPr>
      </w:pPr>
      <w:r w:rsidRPr="000C250B">
        <w:rPr>
          <w:color w:val="000000"/>
        </w:rPr>
        <w:t>Показателем, характеризующим достижение/недостижение результата предоставления субсидии (далее – показатель результативности), является доля (%) от запланированного количества</w:t>
      </w:r>
      <w:r w:rsidRPr="000C250B">
        <w:t>, установленного соглашением,</w:t>
      </w:r>
      <w:r w:rsidRPr="000C250B">
        <w:rPr>
          <w:color w:val="000000"/>
        </w:rPr>
        <w:t xml:space="preserve"> фактически реализованных народных проектов в сфере торговли.</w:t>
      </w:r>
    </w:p>
    <w:p w:rsidR="000C250B" w:rsidRPr="000C250B" w:rsidRDefault="000C250B" w:rsidP="00667132">
      <w:pPr>
        <w:autoSpaceDE w:val="0"/>
        <w:autoSpaceDN w:val="0"/>
        <w:adjustRightInd w:val="0"/>
        <w:spacing w:after="0"/>
        <w:ind w:firstLine="567"/>
        <w:jc w:val="both"/>
        <w:rPr>
          <w:color w:val="000000"/>
        </w:rPr>
      </w:pPr>
      <w:r w:rsidRPr="000C250B">
        <w:rPr>
          <w:color w:val="000000"/>
        </w:rPr>
        <w:t>Результат предоставления субсидии считается достигнутым, если доля фактически реализованных народных проектов в сфере торговли от запланированного количества равна 100 %.</w:t>
      </w:r>
    </w:p>
    <w:p w:rsidR="000C250B" w:rsidRPr="000C250B" w:rsidRDefault="000C250B" w:rsidP="00667132">
      <w:pPr>
        <w:pStyle w:val="ConsPlusNormal"/>
        <w:spacing w:line="276" w:lineRule="auto"/>
        <w:ind w:firstLine="567"/>
        <w:rPr>
          <w:sz w:val="28"/>
          <w:szCs w:val="28"/>
        </w:rPr>
      </w:pPr>
    </w:p>
    <w:p w:rsidR="000C250B" w:rsidRPr="000C250B" w:rsidRDefault="000C250B" w:rsidP="00667132">
      <w:pPr>
        <w:pStyle w:val="ConsPlusTitle"/>
        <w:spacing w:line="276" w:lineRule="auto"/>
        <w:jc w:val="center"/>
        <w:outlineLvl w:val="1"/>
        <w:rPr>
          <w:rFonts w:ascii="Times New Roman" w:hAnsi="Times New Roman" w:cs="Times New Roman"/>
        </w:rPr>
      </w:pPr>
      <w:r w:rsidRPr="000C250B">
        <w:rPr>
          <w:rFonts w:ascii="Times New Roman" w:hAnsi="Times New Roman" w:cs="Times New Roman"/>
        </w:rPr>
        <w:t>3. Требования к отчетности</w:t>
      </w:r>
    </w:p>
    <w:p w:rsidR="000C250B" w:rsidRPr="000C250B" w:rsidRDefault="000C250B" w:rsidP="00667132">
      <w:pPr>
        <w:pStyle w:val="ConsPlusNormal"/>
        <w:spacing w:line="276" w:lineRule="auto"/>
        <w:ind w:firstLine="567"/>
        <w:rPr>
          <w:sz w:val="28"/>
          <w:szCs w:val="28"/>
        </w:rPr>
      </w:pPr>
    </w:p>
    <w:p w:rsidR="000C250B" w:rsidRPr="000C250B" w:rsidRDefault="000C250B" w:rsidP="00667132">
      <w:pPr>
        <w:autoSpaceDE w:val="0"/>
        <w:autoSpaceDN w:val="0"/>
        <w:adjustRightInd w:val="0"/>
        <w:spacing w:after="0"/>
        <w:ind w:firstLine="567"/>
        <w:jc w:val="both"/>
      </w:pPr>
      <w:r w:rsidRPr="000C250B">
        <w:t xml:space="preserve">3.1. Получатель субсидии представляет в Администрацию отчет о достижении значений результатов, а также характеристик результата, указанных в пункте 2.27. настоящего Порядка, в срок и по форме, установленным соглашением. </w:t>
      </w:r>
    </w:p>
    <w:p w:rsidR="000C250B" w:rsidRPr="000C250B" w:rsidRDefault="000C250B" w:rsidP="00667132">
      <w:pPr>
        <w:autoSpaceDE w:val="0"/>
        <w:autoSpaceDN w:val="0"/>
        <w:adjustRightInd w:val="0"/>
        <w:spacing w:after="0"/>
        <w:ind w:firstLine="567"/>
        <w:jc w:val="both"/>
      </w:pPr>
      <w:r w:rsidRPr="000C250B">
        <w:t>Отчет по целевому использованию субсидии предоставляется в Администрацию ежемесячно, до полного освоения средств Субсидии.</w:t>
      </w:r>
    </w:p>
    <w:p w:rsidR="000C250B" w:rsidRPr="000C250B" w:rsidRDefault="000C250B" w:rsidP="00667132">
      <w:pPr>
        <w:autoSpaceDE w:val="0"/>
        <w:autoSpaceDN w:val="0"/>
        <w:adjustRightInd w:val="0"/>
        <w:spacing w:after="0"/>
        <w:ind w:firstLine="567"/>
        <w:jc w:val="both"/>
      </w:pPr>
      <w:r w:rsidRPr="000C250B">
        <w:t>Администрация вправе установить в соглашении формы и сроки представляемой получателям субсидии дополнительной отчетности, связанной с предоставлением субсидии и не указанной в абзаце первом настоящего пункта.</w:t>
      </w:r>
    </w:p>
    <w:p w:rsidR="000C250B" w:rsidRPr="000C250B" w:rsidRDefault="000C250B" w:rsidP="00667132">
      <w:pPr>
        <w:autoSpaceDE w:val="0"/>
        <w:autoSpaceDN w:val="0"/>
        <w:adjustRightInd w:val="0"/>
        <w:spacing w:after="0"/>
        <w:ind w:firstLine="567"/>
        <w:jc w:val="both"/>
      </w:pPr>
      <w:r w:rsidRPr="000C250B">
        <w:t>Администрация в течение 5 рабочих дней осуществляет проверку отчетов, указанных в абзацах первом и втором настоящего пункта на корректность их заполнения, на соответствие их установленным формам и требованиям, установленным соглашением, и, при отсутствии замечаний, принимает указанные отчеты.</w:t>
      </w:r>
    </w:p>
    <w:p w:rsidR="000C250B" w:rsidRPr="000C250B" w:rsidRDefault="000C250B" w:rsidP="00667132">
      <w:pPr>
        <w:autoSpaceDE w:val="0"/>
        <w:autoSpaceDN w:val="0"/>
        <w:adjustRightInd w:val="0"/>
        <w:spacing w:after="0"/>
        <w:ind w:firstLine="567"/>
        <w:jc w:val="both"/>
      </w:pPr>
      <w:r w:rsidRPr="000C250B">
        <w:t>В случае установления в ходе проверки отчетов замечаний Администрация в срок, не превышающий 7 рабочих дней возвращает их получателю субсидии на доработку.</w:t>
      </w:r>
    </w:p>
    <w:p w:rsidR="000C250B" w:rsidRPr="000C250B" w:rsidRDefault="000C250B" w:rsidP="00667132">
      <w:pPr>
        <w:autoSpaceDE w:val="0"/>
        <w:autoSpaceDN w:val="0"/>
        <w:adjustRightInd w:val="0"/>
        <w:spacing w:after="0"/>
        <w:ind w:firstLine="567"/>
        <w:jc w:val="both"/>
      </w:pPr>
      <w:r w:rsidRPr="000C250B">
        <w:lastRenderedPageBreak/>
        <w:t>Получатель субсидии в течение 5 рабочих дней с даты получения непринятых Администрацией отчетов направляет в Администрацию доработанные отчеты, проверка и принятие которых осуществляется в порядке, предусмотренном настоящим пунктом.</w:t>
      </w:r>
    </w:p>
    <w:p w:rsidR="000C250B" w:rsidRPr="000C250B" w:rsidRDefault="000C250B" w:rsidP="00667132">
      <w:pPr>
        <w:autoSpaceDE w:val="0"/>
        <w:autoSpaceDN w:val="0"/>
        <w:adjustRightInd w:val="0"/>
        <w:spacing w:after="0"/>
        <w:ind w:firstLine="567"/>
        <w:jc w:val="both"/>
      </w:pPr>
      <w:r w:rsidRPr="000C250B">
        <w:t>3.2. Ответственность за достоверность представленных в Администрацию документов и отчетов, установленных настоящими Порядком, возлагается на получателя субсидии.</w:t>
      </w:r>
    </w:p>
    <w:p w:rsidR="000C250B" w:rsidRPr="000C250B" w:rsidRDefault="000C250B" w:rsidP="00667132">
      <w:pPr>
        <w:pStyle w:val="ConsPlusNormal"/>
        <w:spacing w:line="276" w:lineRule="auto"/>
        <w:ind w:firstLine="567"/>
        <w:rPr>
          <w:sz w:val="28"/>
          <w:szCs w:val="28"/>
        </w:rPr>
      </w:pPr>
    </w:p>
    <w:p w:rsidR="000C250B" w:rsidRPr="000C250B" w:rsidRDefault="000C250B" w:rsidP="00667132">
      <w:pPr>
        <w:pStyle w:val="ConsPlusTitle"/>
        <w:spacing w:line="276" w:lineRule="auto"/>
        <w:jc w:val="center"/>
        <w:outlineLvl w:val="1"/>
        <w:rPr>
          <w:rFonts w:ascii="Times New Roman" w:hAnsi="Times New Roman" w:cs="Times New Roman"/>
        </w:rPr>
      </w:pPr>
      <w:r w:rsidRPr="000C250B">
        <w:rPr>
          <w:rFonts w:ascii="Times New Roman" w:hAnsi="Times New Roman" w:cs="Times New Roman"/>
        </w:rPr>
        <w:t>4. Требования к осуществлению контроля (мониторинга) за соблюдением условий и порядка предоставления субсидий</w:t>
      </w:r>
    </w:p>
    <w:p w:rsidR="000C250B" w:rsidRPr="000C250B" w:rsidRDefault="000C250B" w:rsidP="00667132">
      <w:pPr>
        <w:pStyle w:val="ConsPlusTitle"/>
        <w:spacing w:line="276" w:lineRule="auto"/>
        <w:jc w:val="center"/>
        <w:rPr>
          <w:rFonts w:ascii="Times New Roman" w:hAnsi="Times New Roman" w:cs="Times New Roman"/>
        </w:rPr>
      </w:pPr>
      <w:r w:rsidRPr="000C250B">
        <w:rPr>
          <w:rFonts w:ascii="Times New Roman" w:hAnsi="Times New Roman" w:cs="Times New Roman"/>
        </w:rPr>
        <w:t>и ответственность за их нарушение</w:t>
      </w:r>
    </w:p>
    <w:p w:rsidR="000C250B" w:rsidRPr="000C250B" w:rsidRDefault="000C250B" w:rsidP="00667132">
      <w:pPr>
        <w:pStyle w:val="ConsPlusNormal"/>
        <w:spacing w:line="276" w:lineRule="auto"/>
        <w:ind w:firstLine="567"/>
        <w:rPr>
          <w:sz w:val="28"/>
          <w:szCs w:val="28"/>
        </w:rPr>
      </w:pPr>
    </w:p>
    <w:p w:rsidR="000C250B" w:rsidRPr="000C250B" w:rsidRDefault="000C250B" w:rsidP="00667132">
      <w:pPr>
        <w:autoSpaceDE w:val="0"/>
        <w:autoSpaceDN w:val="0"/>
        <w:adjustRightInd w:val="0"/>
        <w:spacing w:after="0"/>
        <w:ind w:firstLine="567"/>
        <w:jc w:val="both"/>
      </w:pPr>
      <w:r w:rsidRPr="000C250B">
        <w:t xml:space="preserve">4.1. </w:t>
      </w:r>
      <w:r w:rsidRPr="000C250B">
        <w:rPr>
          <w:bCs/>
        </w:rPr>
        <w:t xml:space="preserve">Контроль (мониторинг) за соблюдением условий и порядка предоставления субсидий хозяйствующим субъектом, в том числе в части достижения результатов предоставления субсидии, осуществляется в установленном порядке главным распорядителем бюджета муниципального района «Корткеросский» и иными органами государственного (муниципального) финансового контроля </w:t>
      </w:r>
      <w:r w:rsidRPr="000C250B">
        <w:t>в соответствии со статьями 268.1 и 269.2 Бюджетного кодекса Российской Федерации.</w:t>
      </w:r>
    </w:p>
    <w:p w:rsidR="000C250B" w:rsidRPr="000C250B" w:rsidRDefault="000C250B" w:rsidP="00667132">
      <w:pPr>
        <w:overflowPunct w:val="0"/>
        <w:autoSpaceDE w:val="0"/>
        <w:autoSpaceDN w:val="0"/>
        <w:adjustRightInd w:val="0"/>
        <w:spacing w:after="0"/>
        <w:ind w:firstLine="567"/>
        <w:jc w:val="both"/>
        <w:outlineLvl w:val="0"/>
      </w:pPr>
      <w:r w:rsidRPr="000C250B">
        <w:t>Проверка соблюдения условий и порядка предоставления и использования субсидии осуществляется, в том числе и на основании полученной отчетности.</w:t>
      </w:r>
    </w:p>
    <w:p w:rsidR="000C250B" w:rsidRPr="000C250B" w:rsidRDefault="000C250B" w:rsidP="00667132">
      <w:pPr>
        <w:autoSpaceDE w:val="0"/>
        <w:autoSpaceDN w:val="0"/>
        <w:adjustRightInd w:val="0"/>
        <w:spacing w:after="0"/>
        <w:ind w:firstLine="567"/>
        <w:jc w:val="both"/>
      </w:pPr>
      <w:r w:rsidRPr="000C250B">
        <w:t>4.2. В случае установления фактов нарушения условий и порядка предоставления субсидии, в том числе недостижения установленного в соглашении о предоставлении субсидии значения результата, указанного в пункте 2.27. настоящего Порядка, хозяйствующим субъектом подлежат возврату средства субсидии в бюджет муниципального образования муниципального района «Корткеросский» в следующем порядке:</w:t>
      </w:r>
    </w:p>
    <w:p w:rsidR="000C250B" w:rsidRPr="000C250B" w:rsidRDefault="000C250B" w:rsidP="00667132">
      <w:pPr>
        <w:autoSpaceDE w:val="0"/>
        <w:autoSpaceDN w:val="0"/>
        <w:adjustRightInd w:val="0"/>
        <w:spacing w:after="0"/>
        <w:ind w:firstLine="567"/>
        <w:jc w:val="both"/>
      </w:pPr>
      <w:r w:rsidRPr="000C250B">
        <w:t>1) Администрация в течение 10 рабочих дней со дня подписания акта проверки соблюдения условий и порядка предоставления субсидий или получения сведений от органов государственного (муниципального) финансового контроля об установлении фактов представления недостоверных сведений, нарушения условий и порядка предоставления субсидий, выявленных в результате проверок, направляет получателю субсидии письмо-уведомление о возврате средств бюджета муниципального образования муниципального района «Корткеросский» (далее – уведомление);</w:t>
      </w:r>
    </w:p>
    <w:p w:rsidR="000C250B" w:rsidRPr="000C250B" w:rsidRDefault="000C250B" w:rsidP="00667132">
      <w:pPr>
        <w:autoSpaceDE w:val="0"/>
        <w:autoSpaceDN w:val="0"/>
        <w:adjustRightInd w:val="0"/>
        <w:spacing w:after="0"/>
        <w:ind w:firstLine="567"/>
        <w:jc w:val="both"/>
      </w:pPr>
      <w:r w:rsidRPr="000C250B">
        <w:t xml:space="preserve">2) получатель субсидии в течение 30 дней (если в уведомлении не указан иной срок) с даты получения уведомления осуществляет возврат субсидий, использованных не по назначению, с нарушением установленных условий и порядка их предоставления, в безналичной форме, путем перечисления </w:t>
      </w:r>
      <w:r w:rsidRPr="000C250B">
        <w:lastRenderedPageBreak/>
        <w:t>денежных средств на расчетный счет Администрации муниципального района «Корткеросский»;</w:t>
      </w:r>
    </w:p>
    <w:p w:rsidR="000C250B" w:rsidRPr="000C250B" w:rsidRDefault="000C250B" w:rsidP="00667132">
      <w:pPr>
        <w:autoSpaceDE w:val="0"/>
        <w:autoSpaceDN w:val="0"/>
        <w:adjustRightInd w:val="0"/>
        <w:spacing w:after="0"/>
        <w:ind w:firstLine="567"/>
        <w:jc w:val="both"/>
      </w:pPr>
      <w:r w:rsidRPr="000C250B">
        <w:t>В случае невыполнения в установленный срок уведомления, Администрация обеспечивает взыскание средств бюджета муниципального образования муниципального района «Корткеросский» в судебном порядке.</w:t>
      </w:r>
    </w:p>
    <w:p w:rsidR="000C250B" w:rsidRPr="000C250B" w:rsidRDefault="000C250B" w:rsidP="00667132">
      <w:pPr>
        <w:autoSpaceDE w:val="0"/>
        <w:autoSpaceDN w:val="0"/>
        <w:adjustRightInd w:val="0"/>
        <w:spacing w:after="0"/>
        <w:ind w:firstLine="567"/>
        <w:jc w:val="both"/>
      </w:pPr>
      <w:r w:rsidRPr="000C250B">
        <w:t>В случае невозврата полученных бюджетных средств в установленный срок возврату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rsidR="000C250B" w:rsidRPr="000C250B" w:rsidRDefault="000C250B" w:rsidP="00667132">
      <w:pPr>
        <w:pStyle w:val="ConsPlusNormal"/>
        <w:spacing w:line="276" w:lineRule="auto"/>
        <w:rPr>
          <w:sz w:val="26"/>
          <w:szCs w:val="26"/>
        </w:rPr>
      </w:pPr>
    </w:p>
    <w:p w:rsidR="000C250B" w:rsidRPr="000C250B" w:rsidRDefault="000C250B" w:rsidP="000C250B">
      <w:pPr>
        <w:pStyle w:val="ConsPlusNormal"/>
        <w:spacing w:line="276" w:lineRule="auto"/>
        <w:rPr>
          <w:sz w:val="26"/>
          <w:szCs w:val="26"/>
        </w:rPr>
      </w:pPr>
    </w:p>
    <w:p w:rsidR="000C250B" w:rsidRPr="000C250B" w:rsidRDefault="000C250B" w:rsidP="000C250B">
      <w:pPr>
        <w:pStyle w:val="ConsPlusNormal"/>
        <w:spacing w:line="276" w:lineRule="auto"/>
        <w:rPr>
          <w:sz w:val="26"/>
          <w:szCs w:val="26"/>
        </w:rPr>
      </w:pPr>
    </w:p>
    <w:p w:rsidR="000C250B" w:rsidRPr="000C250B" w:rsidRDefault="000C250B" w:rsidP="000C250B">
      <w:pPr>
        <w:pStyle w:val="ConsPlusNormal"/>
        <w:spacing w:line="276" w:lineRule="auto"/>
        <w:rPr>
          <w:sz w:val="26"/>
          <w:szCs w:val="26"/>
        </w:rPr>
      </w:pPr>
    </w:p>
    <w:p w:rsidR="000C250B" w:rsidRPr="000C250B" w:rsidRDefault="000C250B" w:rsidP="000C250B">
      <w:pPr>
        <w:pStyle w:val="ConsPlusNormal"/>
        <w:spacing w:line="276" w:lineRule="auto"/>
        <w:rPr>
          <w:sz w:val="26"/>
          <w:szCs w:val="26"/>
        </w:rPr>
      </w:pPr>
    </w:p>
    <w:p w:rsidR="000C250B" w:rsidRPr="000C250B" w:rsidRDefault="000C250B" w:rsidP="000C250B">
      <w:pPr>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pStyle w:val="ConsPlusNormal"/>
        <w:rPr>
          <w:sz w:val="26"/>
          <w:szCs w:val="26"/>
        </w:rPr>
      </w:pPr>
    </w:p>
    <w:p w:rsidR="000C250B" w:rsidRPr="000C250B" w:rsidRDefault="000C250B" w:rsidP="000C250B">
      <w:pPr>
        <w:spacing w:after="160" w:line="259" w:lineRule="auto"/>
        <w:rPr>
          <w:bCs/>
          <w:sz w:val="26"/>
          <w:szCs w:val="26"/>
        </w:rPr>
      </w:pPr>
    </w:p>
    <w:p w:rsidR="004164AD" w:rsidRPr="000C250B" w:rsidRDefault="004164AD" w:rsidP="006C03C7">
      <w:pPr>
        <w:pStyle w:val="ConsPlusNormal"/>
        <w:jc w:val="right"/>
      </w:pPr>
    </w:p>
    <w:sectPr w:rsidR="004164AD" w:rsidRPr="000C250B" w:rsidSect="008B50D0">
      <w:pgSz w:w="11905" w:h="16838"/>
      <w:pgMar w:top="1134" w:right="851" w:bottom="1134" w:left="124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2B9" w:rsidRDefault="005F42B9" w:rsidP="003E394C">
      <w:pPr>
        <w:spacing w:after="0" w:line="240" w:lineRule="auto"/>
      </w:pPr>
      <w:r>
        <w:separator/>
      </w:r>
    </w:p>
  </w:endnote>
  <w:endnote w:type="continuationSeparator" w:id="0">
    <w:p w:rsidR="005F42B9" w:rsidRDefault="005F42B9" w:rsidP="003E3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2B9" w:rsidRDefault="005F42B9" w:rsidP="003E394C">
      <w:pPr>
        <w:spacing w:after="0" w:line="240" w:lineRule="auto"/>
      </w:pPr>
      <w:r>
        <w:separator/>
      </w:r>
    </w:p>
  </w:footnote>
  <w:footnote w:type="continuationSeparator" w:id="0">
    <w:p w:rsidR="005F42B9" w:rsidRDefault="005F42B9" w:rsidP="003E394C">
      <w:pPr>
        <w:spacing w:after="0" w:line="240" w:lineRule="auto"/>
      </w:pPr>
      <w:r>
        <w:continuationSeparator/>
      </w:r>
    </w:p>
  </w:footnote>
  <w:footnote w:id="1">
    <w:p w:rsidR="00E35151" w:rsidRDefault="00E35151" w:rsidP="006C03C7">
      <w:pPr>
        <w:pStyle w:val="aa"/>
      </w:pPr>
      <w:r>
        <w:rPr>
          <w:rStyle w:val="ac"/>
        </w:rPr>
        <w:footnoteRef/>
      </w:r>
      <w:r>
        <w:t xml:space="preserve"> Указывается наименование одного из Порядков:</w:t>
      </w:r>
    </w:p>
    <w:p w:rsidR="00E35151" w:rsidRPr="00F5057B" w:rsidRDefault="00E35151" w:rsidP="006C03C7">
      <w:pPr>
        <w:pStyle w:val="a6"/>
        <w:numPr>
          <w:ilvl w:val="0"/>
          <w:numId w:val="10"/>
        </w:numPr>
        <w:spacing w:after="0"/>
        <w:ind w:left="0" w:firstLine="567"/>
        <w:jc w:val="both"/>
        <w:rPr>
          <w:sz w:val="18"/>
          <w:szCs w:val="24"/>
          <w:lang w:eastAsia="en-US"/>
        </w:rPr>
      </w:pPr>
      <w:r w:rsidRPr="00F5057B">
        <w:rPr>
          <w:sz w:val="18"/>
          <w:szCs w:val="24"/>
        </w:rPr>
        <w:t xml:space="preserve">Субсидирование части затрат субъектов малого и среднего предпринимательства, связанных с приобретением оборудования </w:t>
      </w:r>
      <w:r w:rsidRPr="00F5057B">
        <w:rPr>
          <w:sz w:val="18"/>
          <w:szCs w:val="24"/>
          <w:lang w:eastAsia="en-US"/>
        </w:rPr>
        <w:t>в целях создания и (или) развития либо модернизации прои</w:t>
      </w:r>
      <w:r>
        <w:rPr>
          <w:sz w:val="18"/>
          <w:szCs w:val="24"/>
          <w:lang w:eastAsia="en-US"/>
        </w:rPr>
        <w:t>зводства товаров (работ, услуг);</w:t>
      </w:r>
    </w:p>
    <w:p w:rsidR="00E35151" w:rsidRPr="00F5057B" w:rsidRDefault="00E35151" w:rsidP="006C03C7">
      <w:pPr>
        <w:pStyle w:val="a6"/>
        <w:numPr>
          <w:ilvl w:val="0"/>
          <w:numId w:val="10"/>
        </w:numPr>
        <w:spacing w:after="0"/>
        <w:ind w:left="0" w:firstLine="567"/>
        <w:jc w:val="both"/>
        <w:rPr>
          <w:sz w:val="18"/>
          <w:szCs w:val="24"/>
        </w:rPr>
      </w:pPr>
      <w:r w:rsidRPr="00F5057B">
        <w:rPr>
          <w:sz w:val="18"/>
          <w:szCs w:val="24"/>
        </w:rPr>
        <w:t>Субсидирование расходов (части расходов) на строительство (реконструкцию) и (или) приобретение помещений для содержания скота, производства и хранения кормов сельскохозяйственным организациям, индивидуальным предпринимателям, осуществляющим се</w:t>
      </w:r>
      <w:r>
        <w:rPr>
          <w:sz w:val="18"/>
          <w:szCs w:val="24"/>
        </w:rPr>
        <w:t>льскохозяйственное производство;</w:t>
      </w:r>
    </w:p>
    <w:p w:rsidR="00E35151" w:rsidRPr="00F5057B" w:rsidRDefault="00E35151" w:rsidP="006C03C7">
      <w:pPr>
        <w:pStyle w:val="a6"/>
        <w:numPr>
          <w:ilvl w:val="0"/>
          <w:numId w:val="10"/>
        </w:numPr>
        <w:autoSpaceDE w:val="0"/>
        <w:autoSpaceDN w:val="0"/>
        <w:adjustRightInd w:val="0"/>
        <w:spacing w:after="0"/>
        <w:ind w:left="0" w:firstLine="567"/>
        <w:jc w:val="both"/>
        <w:rPr>
          <w:sz w:val="18"/>
          <w:szCs w:val="24"/>
        </w:rPr>
      </w:pPr>
      <w:r w:rsidRPr="00F5057B">
        <w:rPr>
          <w:sz w:val="18"/>
          <w:szCs w:val="24"/>
        </w:rPr>
        <w:t>Субсидирования части затрат субъектов малого и среднего предпринимательства, связанных с реализацией народных проектов в сфере малого и среднего предпринимательства, прошедших отбор в рамках проекта «Народный бюджет»;</w:t>
      </w:r>
    </w:p>
    <w:p w:rsidR="00E35151" w:rsidRPr="00F5057B" w:rsidRDefault="00E35151" w:rsidP="006C03C7">
      <w:pPr>
        <w:pStyle w:val="a6"/>
        <w:numPr>
          <w:ilvl w:val="0"/>
          <w:numId w:val="10"/>
        </w:numPr>
        <w:autoSpaceDE w:val="0"/>
        <w:autoSpaceDN w:val="0"/>
        <w:adjustRightInd w:val="0"/>
        <w:spacing w:after="0"/>
        <w:ind w:left="0" w:firstLine="567"/>
        <w:jc w:val="both"/>
        <w:rPr>
          <w:sz w:val="18"/>
          <w:szCs w:val="24"/>
        </w:rPr>
      </w:pPr>
      <w:r w:rsidRPr="00F5057B">
        <w:rPr>
          <w:sz w:val="18"/>
          <w:szCs w:val="24"/>
        </w:rPr>
        <w:t>Субсидирования части затрат сельскохозяйственных товаропроизводителей, связанных с реализацией народных проектов в сфере агропромышленного комплекса, прошедших отбор в рамках проекта «Народный бюджет»;</w:t>
      </w:r>
    </w:p>
    <w:p w:rsidR="00E35151" w:rsidRPr="00F5057B" w:rsidRDefault="00E35151" w:rsidP="006C03C7">
      <w:pPr>
        <w:pStyle w:val="a6"/>
        <w:numPr>
          <w:ilvl w:val="0"/>
          <w:numId w:val="10"/>
        </w:numPr>
        <w:spacing w:after="0"/>
        <w:ind w:left="0" w:firstLine="567"/>
        <w:jc w:val="both"/>
        <w:rPr>
          <w:sz w:val="18"/>
          <w:szCs w:val="24"/>
        </w:rPr>
      </w:pPr>
      <w:r w:rsidRPr="00F5057B">
        <w:rPr>
          <w:sz w:val="18"/>
          <w:szCs w:val="24"/>
        </w:rPr>
        <w:t xml:space="preserve"> Субсидирования части затрат хозяйствующих субъектов, связанных с реализацией народных проектов в сфере торговли, по созданию условий для обеспечения жителей труднодоступных и/или малочисленных, и/или отдаленных сельских населенных пунктов услугами торговли, прошедших отбор в рамках проекта «Народный бюджет».</w:t>
      </w:r>
    </w:p>
    <w:p w:rsidR="00E35151" w:rsidRPr="00A51F1A" w:rsidRDefault="00E35151" w:rsidP="006C03C7">
      <w:pPr>
        <w:pStyle w:val="a6"/>
        <w:spacing w:after="0"/>
        <w:ind w:left="567"/>
        <w:jc w:val="both"/>
        <w:rPr>
          <w:sz w:val="24"/>
          <w:szCs w:val="24"/>
        </w:rPr>
      </w:pPr>
    </w:p>
    <w:p w:rsidR="00E35151" w:rsidRDefault="00E35151" w:rsidP="006C03C7">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05E85"/>
    <w:multiLevelType w:val="hybridMultilevel"/>
    <w:tmpl w:val="C89EE69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8649B"/>
    <w:multiLevelType w:val="multilevel"/>
    <w:tmpl w:val="1FBA7C7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09066D29"/>
    <w:multiLevelType w:val="multilevel"/>
    <w:tmpl w:val="1C58D14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B5B41DA"/>
    <w:multiLevelType w:val="hybridMultilevel"/>
    <w:tmpl w:val="2D4C3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E877D9"/>
    <w:multiLevelType w:val="multilevel"/>
    <w:tmpl w:val="E6527DCC"/>
    <w:lvl w:ilvl="0">
      <w:start w:val="1"/>
      <w:numFmt w:val="decimal"/>
      <w:lvlText w:val="%1."/>
      <w:lvlJc w:val="left"/>
      <w:pPr>
        <w:ind w:left="615" w:hanging="615"/>
      </w:pPr>
      <w:rPr>
        <w:rFonts w:hint="default"/>
      </w:rPr>
    </w:lvl>
    <w:lvl w:ilvl="1">
      <w:start w:val="1"/>
      <w:numFmt w:val="decimal"/>
      <w:lvlText w:val="%2."/>
      <w:lvlJc w:val="left"/>
      <w:pPr>
        <w:ind w:left="720" w:hanging="720"/>
      </w:pPr>
      <w:rPr>
        <w:rFonts w:ascii="Times New Roman" w:eastAsia="Calibri" w:hAnsi="Times New Roman" w:cs="Times New Roman"/>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C596F8D"/>
    <w:multiLevelType w:val="hybridMultilevel"/>
    <w:tmpl w:val="8A9AB330"/>
    <w:lvl w:ilvl="0" w:tplc="64EAD8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DB5160E"/>
    <w:multiLevelType w:val="hybridMultilevel"/>
    <w:tmpl w:val="ABAA11A0"/>
    <w:lvl w:ilvl="0" w:tplc="2ADA6A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4BF228D"/>
    <w:multiLevelType w:val="hybridMultilevel"/>
    <w:tmpl w:val="47B8C6D4"/>
    <w:lvl w:ilvl="0" w:tplc="1C52EC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922F82"/>
    <w:multiLevelType w:val="hybridMultilevel"/>
    <w:tmpl w:val="4DCC237A"/>
    <w:lvl w:ilvl="0" w:tplc="108AE7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D7A0D31"/>
    <w:multiLevelType w:val="multilevel"/>
    <w:tmpl w:val="BE7AFFBC"/>
    <w:lvl w:ilvl="0">
      <w:start w:val="1"/>
      <w:numFmt w:val="decimal"/>
      <w:lvlText w:val="%1."/>
      <w:lvlJc w:val="left"/>
      <w:pPr>
        <w:ind w:left="450" w:hanging="450"/>
      </w:pPr>
      <w:rPr>
        <w:rFonts w:hint="default"/>
        <w:b w:val="0"/>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25097CF8"/>
    <w:multiLevelType w:val="multilevel"/>
    <w:tmpl w:val="A5A89964"/>
    <w:lvl w:ilvl="0">
      <w:start w:val="1"/>
      <w:numFmt w:val="decimal"/>
      <w:lvlText w:val="%1."/>
      <w:lvlJc w:val="left"/>
      <w:pPr>
        <w:ind w:left="450" w:hanging="450"/>
      </w:pPr>
      <w:rPr>
        <w:rFonts w:hint="default"/>
        <w:b/>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293470C0"/>
    <w:multiLevelType w:val="hybridMultilevel"/>
    <w:tmpl w:val="CB00741A"/>
    <w:lvl w:ilvl="0" w:tplc="0CF0AA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D4E5FF5"/>
    <w:multiLevelType w:val="multilevel"/>
    <w:tmpl w:val="EA10223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5A5706CB"/>
    <w:multiLevelType w:val="multilevel"/>
    <w:tmpl w:val="BE7AFFBC"/>
    <w:lvl w:ilvl="0">
      <w:start w:val="1"/>
      <w:numFmt w:val="decimal"/>
      <w:lvlText w:val="%1."/>
      <w:lvlJc w:val="left"/>
      <w:pPr>
        <w:ind w:left="450" w:hanging="450"/>
      </w:pPr>
      <w:rPr>
        <w:rFonts w:hint="default"/>
        <w:b w:val="0"/>
      </w:rPr>
    </w:lvl>
    <w:lvl w:ilvl="1">
      <w:start w:val="1"/>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F976719"/>
    <w:multiLevelType w:val="hybridMultilevel"/>
    <w:tmpl w:val="4B0682EA"/>
    <w:lvl w:ilvl="0" w:tplc="AEBC05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A592ACA"/>
    <w:multiLevelType w:val="multilevel"/>
    <w:tmpl w:val="5FB4FE8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6F9E4CC7"/>
    <w:multiLevelType w:val="multilevel"/>
    <w:tmpl w:val="E18C54F2"/>
    <w:lvl w:ilvl="0">
      <w:start w:val="1"/>
      <w:numFmt w:val="decimal"/>
      <w:lvlText w:val="%1."/>
      <w:lvlJc w:val="left"/>
      <w:pPr>
        <w:ind w:left="720" w:hanging="360"/>
      </w:pPr>
      <w:rPr>
        <w:rFonts w:hint="default"/>
      </w:rPr>
    </w:lvl>
    <w:lvl w:ilvl="1">
      <w:start w:val="5"/>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7F890387"/>
    <w:multiLevelType w:val="multilevel"/>
    <w:tmpl w:val="0EDEB778"/>
    <w:lvl w:ilvl="0">
      <w:start w:val="1"/>
      <w:numFmt w:val="decimal"/>
      <w:lvlText w:val="%1."/>
      <w:lvlJc w:val="left"/>
      <w:pPr>
        <w:ind w:left="450" w:hanging="450"/>
      </w:pPr>
      <w:rPr>
        <w:rFonts w:hint="default"/>
      </w:rPr>
    </w:lvl>
    <w:lvl w:ilvl="1">
      <w:start w:val="7"/>
      <w:numFmt w:val="decimal"/>
      <w:lvlText w:val="%1.%2."/>
      <w:lvlJc w:val="left"/>
      <w:pPr>
        <w:ind w:left="1429" w:hanging="72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16"/>
  </w:num>
  <w:num w:numId="3">
    <w:abstractNumId w:val="15"/>
  </w:num>
  <w:num w:numId="4">
    <w:abstractNumId w:val="3"/>
  </w:num>
  <w:num w:numId="5">
    <w:abstractNumId w:val="11"/>
  </w:num>
  <w:num w:numId="6">
    <w:abstractNumId w:val="14"/>
  </w:num>
  <w:num w:numId="7">
    <w:abstractNumId w:val="6"/>
  </w:num>
  <w:num w:numId="8">
    <w:abstractNumId w:val="7"/>
  </w:num>
  <w:num w:numId="9">
    <w:abstractNumId w:val="5"/>
  </w:num>
  <w:num w:numId="10">
    <w:abstractNumId w:val="8"/>
  </w:num>
  <w:num w:numId="11">
    <w:abstractNumId w:val="4"/>
  </w:num>
  <w:num w:numId="12">
    <w:abstractNumId w:val="9"/>
  </w:num>
  <w:num w:numId="13">
    <w:abstractNumId w:val="2"/>
  </w:num>
  <w:num w:numId="14">
    <w:abstractNumId w:val="10"/>
  </w:num>
  <w:num w:numId="15">
    <w:abstractNumId w:val="13"/>
  </w:num>
  <w:num w:numId="16">
    <w:abstractNumId w:val="1"/>
  </w:num>
  <w:num w:numId="17">
    <w:abstractNumId w:val="12"/>
  </w:num>
  <w:num w:numId="1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4319"/>
    <w:rsid w:val="0000134E"/>
    <w:rsid w:val="00004178"/>
    <w:rsid w:val="000046E4"/>
    <w:rsid w:val="00005BDB"/>
    <w:rsid w:val="00007218"/>
    <w:rsid w:val="0001078B"/>
    <w:rsid w:val="00010EC0"/>
    <w:rsid w:val="00011794"/>
    <w:rsid w:val="0001350A"/>
    <w:rsid w:val="00015074"/>
    <w:rsid w:val="000153CD"/>
    <w:rsid w:val="000219E4"/>
    <w:rsid w:val="000224AB"/>
    <w:rsid w:val="0002268E"/>
    <w:rsid w:val="000232F3"/>
    <w:rsid w:val="00023F61"/>
    <w:rsid w:val="00024072"/>
    <w:rsid w:val="000241C2"/>
    <w:rsid w:val="000276D7"/>
    <w:rsid w:val="000278C7"/>
    <w:rsid w:val="00030976"/>
    <w:rsid w:val="00032C78"/>
    <w:rsid w:val="00034DEF"/>
    <w:rsid w:val="00037786"/>
    <w:rsid w:val="0004345B"/>
    <w:rsid w:val="00044056"/>
    <w:rsid w:val="00045040"/>
    <w:rsid w:val="0004511C"/>
    <w:rsid w:val="000459D8"/>
    <w:rsid w:val="00047E9E"/>
    <w:rsid w:val="00050489"/>
    <w:rsid w:val="00050C7C"/>
    <w:rsid w:val="000514B4"/>
    <w:rsid w:val="00051F48"/>
    <w:rsid w:val="000645A9"/>
    <w:rsid w:val="00064D30"/>
    <w:rsid w:val="000704F8"/>
    <w:rsid w:val="0007548F"/>
    <w:rsid w:val="0007551D"/>
    <w:rsid w:val="00075E42"/>
    <w:rsid w:val="00076357"/>
    <w:rsid w:val="000767E5"/>
    <w:rsid w:val="000772CB"/>
    <w:rsid w:val="00077DD0"/>
    <w:rsid w:val="00080654"/>
    <w:rsid w:val="000824AC"/>
    <w:rsid w:val="00085232"/>
    <w:rsid w:val="00085FE6"/>
    <w:rsid w:val="00094EAB"/>
    <w:rsid w:val="00095731"/>
    <w:rsid w:val="00095EFA"/>
    <w:rsid w:val="000A1161"/>
    <w:rsid w:val="000A355C"/>
    <w:rsid w:val="000A5D23"/>
    <w:rsid w:val="000A5E2C"/>
    <w:rsid w:val="000A72E0"/>
    <w:rsid w:val="000B0765"/>
    <w:rsid w:val="000B0D5C"/>
    <w:rsid w:val="000C02D0"/>
    <w:rsid w:val="000C048E"/>
    <w:rsid w:val="000C06FF"/>
    <w:rsid w:val="000C250B"/>
    <w:rsid w:val="000C28EA"/>
    <w:rsid w:val="000C3D94"/>
    <w:rsid w:val="000C5502"/>
    <w:rsid w:val="000C5928"/>
    <w:rsid w:val="000C5A35"/>
    <w:rsid w:val="000C6651"/>
    <w:rsid w:val="000C66B9"/>
    <w:rsid w:val="000D1848"/>
    <w:rsid w:val="000D3C55"/>
    <w:rsid w:val="000D7EB6"/>
    <w:rsid w:val="000E21D2"/>
    <w:rsid w:val="000E328A"/>
    <w:rsid w:val="000E500E"/>
    <w:rsid w:val="000E713F"/>
    <w:rsid w:val="000F07AB"/>
    <w:rsid w:val="000F1C00"/>
    <w:rsid w:val="000F2A8B"/>
    <w:rsid w:val="000F2F28"/>
    <w:rsid w:val="000F4C4C"/>
    <w:rsid w:val="000F6DEE"/>
    <w:rsid w:val="001006EA"/>
    <w:rsid w:val="00100E9F"/>
    <w:rsid w:val="00101CDB"/>
    <w:rsid w:val="00104F61"/>
    <w:rsid w:val="00106A87"/>
    <w:rsid w:val="0010775C"/>
    <w:rsid w:val="00107C4B"/>
    <w:rsid w:val="0011039C"/>
    <w:rsid w:val="001108BA"/>
    <w:rsid w:val="00112755"/>
    <w:rsid w:val="00116AF9"/>
    <w:rsid w:val="0012092B"/>
    <w:rsid w:val="00122CD6"/>
    <w:rsid w:val="00123384"/>
    <w:rsid w:val="00124B1D"/>
    <w:rsid w:val="001262D3"/>
    <w:rsid w:val="0013005C"/>
    <w:rsid w:val="00131016"/>
    <w:rsid w:val="00131C47"/>
    <w:rsid w:val="00132B41"/>
    <w:rsid w:val="0013481A"/>
    <w:rsid w:val="00135293"/>
    <w:rsid w:val="00136395"/>
    <w:rsid w:val="00136FC9"/>
    <w:rsid w:val="001424BF"/>
    <w:rsid w:val="00142D6D"/>
    <w:rsid w:val="00144C36"/>
    <w:rsid w:val="001454AB"/>
    <w:rsid w:val="001507B0"/>
    <w:rsid w:val="00150C06"/>
    <w:rsid w:val="00150E6F"/>
    <w:rsid w:val="0015151F"/>
    <w:rsid w:val="00155188"/>
    <w:rsid w:val="00155522"/>
    <w:rsid w:val="00155DB4"/>
    <w:rsid w:val="00156E31"/>
    <w:rsid w:val="001629AF"/>
    <w:rsid w:val="00163CF4"/>
    <w:rsid w:val="00165D74"/>
    <w:rsid w:val="0016609F"/>
    <w:rsid w:val="001710B1"/>
    <w:rsid w:val="00172DA3"/>
    <w:rsid w:val="00174ADA"/>
    <w:rsid w:val="001754EF"/>
    <w:rsid w:val="001756C2"/>
    <w:rsid w:val="00176160"/>
    <w:rsid w:val="00184CC2"/>
    <w:rsid w:val="0018509C"/>
    <w:rsid w:val="00185880"/>
    <w:rsid w:val="00187C1C"/>
    <w:rsid w:val="00190CFB"/>
    <w:rsid w:val="001932A0"/>
    <w:rsid w:val="0019693E"/>
    <w:rsid w:val="00196E62"/>
    <w:rsid w:val="00197AC2"/>
    <w:rsid w:val="001A380C"/>
    <w:rsid w:val="001A543F"/>
    <w:rsid w:val="001A5544"/>
    <w:rsid w:val="001A5DC8"/>
    <w:rsid w:val="001A7E62"/>
    <w:rsid w:val="001B0502"/>
    <w:rsid w:val="001B06BA"/>
    <w:rsid w:val="001B0D0A"/>
    <w:rsid w:val="001B449F"/>
    <w:rsid w:val="001B605F"/>
    <w:rsid w:val="001B691E"/>
    <w:rsid w:val="001C04AF"/>
    <w:rsid w:val="001C0698"/>
    <w:rsid w:val="001C240C"/>
    <w:rsid w:val="001C3843"/>
    <w:rsid w:val="001C572F"/>
    <w:rsid w:val="001C6880"/>
    <w:rsid w:val="001D16BF"/>
    <w:rsid w:val="001D1823"/>
    <w:rsid w:val="001D2B4F"/>
    <w:rsid w:val="001D30A3"/>
    <w:rsid w:val="001D3FAF"/>
    <w:rsid w:val="001D59FE"/>
    <w:rsid w:val="001D64C6"/>
    <w:rsid w:val="001E2991"/>
    <w:rsid w:val="001E43DC"/>
    <w:rsid w:val="001E5380"/>
    <w:rsid w:val="001E5BEA"/>
    <w:rsid w:val="001E7920"/>
    <w:rsid w:val="001F014C"/>
    <w:rsid w:val="001F0A24"/>
    <w:rsid w:val="001F0DBF"/>
    <w:rsid w:val="001F2D10"/>
    <w:rsid w:val="001F4153"/>
    <w:rsid w:val="001F425B"/>
    <w:rsid w:val="001F4D18"/>
    <w:rsid w:val="001F5AB9"/>
    <w:rsid w:val="00202935"/>
    <w:rsid w:val="00203402"/>
    <w:rsid w:val="0020438B"/>
    <w:rsid w:val="0020503C"/>
    <w:rsid w:val="00207301"/>
    <w:rsid w:val="002100E1"/>
    <w:rsid w:val="00210333"/>
    <w:rsid w:val="00210540"/>
    <w:rsid w:val="00210C0B"/>
    <w:rsid w:val="00211D76"/>
    <w:rsid w:val="00212898"/>
    <w:rsid w:val="00213492"/>
    <w:rsid w:val="00213916"/>
    <w:rsid w:val="002150DD"/>
    <w:rsid w:val="00215B6A"/>
    <w:rsid w:val="00217C36"/>
    <w:rsid w:val="00220F65"/>
    <w:rsid w:val="002216B3"/>
    <w:rsid w:val="002238D9"/>
    <w:rsid w:val="002252ED"/>
    <w:rsid w:val="00230792"/>
    <w:rsid w:val="002307AE"/>
    <w:rsid w:val="00232C74"/>
    <w:rsid w:val="0023300B"/>
    <w:rsid w:val="002353A7"/>
    <w:rsid w:val="0023627D"/>
    <w:rsid w:val="00236B0D"/>
    <w:rsid w:val="00236F3D"/>
    <w:rsid w:val="00243324"/>
    <w:rsid w:val="00243E10"/>
    <w:rsid w:val="0024546A"/>
    <w:rsid w:val="00246405"/>
    <w:rsid w:val="00246A7A"/>
    <w:rsid w:val="00246D0C"/>
    <w:rsid w:val="002510F4"/>
    <w:rsid w:val="00251567"/>
    <w:rsid w:val="00252033"/>
    <w:rsid w:val="00252E0E"/>
    <w:rsid w:val="00254114"/>
    <w:rsid w:val="00256B1F"/>
    <w:rsid w:val="00257531"/>
    <w:rsid w:val="00257F77"/>
    <w:rsid w:val="00264011"/>
    <w:rsid w:val="002650BF"/>
    <w:rsid w:val="00273384"/>
    <w:rsid w:val="00273CE8"/>
    <w:rsid w:val="00274B58"/>
    <w:rsid w:val="00275869"/>
    <w:rsid w:val="00280EDD"/>
    <w:rsid w:val="0028221A"/>
    <w:rsid w:val="00286088"/>
    <w:rsid w:val="00287B7F"/>
    <w:rsid w:val="00291A5C"/>
    <w:rsid w:val="00292E1E"/>
    <w:rsid w:val="00293AA4"/>
    <w:rsid w:val="00293EF3"/>
    <w:rsid w:val="00294515"/>
    <w:rsid w:val="00294D50"/>
    <w:rsid w:val="0029599A"/>
    <w:rsid w:val="00296A06"/>
    <w:rsid w:val="002A0D18"/>
    <w:rsid w:val="002A0F09"/>
    <w:rsid w:val="002A1133"/>
    <w:rsid w:val="002A260B"/>
    <w:rsid w:val="002A3E98"/>
    <w:rsid w:val="002A44CF"/>
    <w:rsid w:val="002A45C1"/>
    <w:rsid w:val="002A47A1"/>
    <w:rsid w:val="002A6448"/>
    <w:rsid w:val="002B00BF"/>
    <w:rsid w:val="002B31CC"/>
    <w:rsid w:val="002B4503"/>
    <w:rsid w:val="002C154E"/>
    <w:rsid w:val="002C285B"/>
    <w:rsid w:val="002C4671"/>
    <w:rsid w:val="002C653F"/>
    <w:rsid w:val="002D011B"/>
    <w:rsid w:val="002D1546"/>
    <w:rsid w:val="002D3051"/>
    <w:rsid w:val="002D3A7D"/>
    <w:rsid w:val="002E03E9"/>
    <w:rsid w:val="002E0AA6"/>
    <w:rsid w:val="002E43DA"/>
    <w:rsid w:val="002E57EC"/>
    <w:rsid w:val="002E741C"/>
    <w:rsid w:val="002F007C"/>
    <w:rsid w:val="002F09EB"/>
    <w:rsid w:val="002F4805"/>
    <w:rsid w:val="002F524B"/>
    <w:rsid w:val="002F6893"/>
    <w:rsid w:val="002F72DF"/>
    <w:rsid w:val="00300FE7"/>
    <w:rsid w:val="003012E5"/>
    <w:rsid w:val="00301689"/>
    <w:rsid w:val="0030336F"/>
    <w:rsid w:val="00305296"/>
    <w:rsid w:val="00310AE0"/>
    <w:rsid w:val="00310B46"/>
    <w:rsid w:val="003119EA"/>
    <w:rsid w:val="00311E6C"/>
    <w:rsid w:val="0031321C"/>
    <w:rsid w:val="003159D4"/>
    <w:rsid w:val="003166E1"/>
    <w:rsid w:val="00320052"/>
    <w:rsid w:val="00323321"/>
    <w:rsid w:val="0032446F"/>
    <w:rsid w:val="003253F9"/>
    <w:rsid w:val="00327DCC"/>
    <w:rsid w:val="00330E1C"/>
    <w:rsid w:val="00331979"/>
    <w:rsid w:val="003325BF"/>
    <w:rsid w:val="00332BD6"/>
    <w:rsid w:val="00334837"/>
    <w:rsid w:val="003355A4"/>
    <w:rsid w:val="003408E3"/>
    <w:rsid w:val="00340E98"/>
    <w:rsid w:val="00342EB8"/>
    <w:rsid w:val="00346281"/>
    <w:rsid w:val="003466C5"/>
    <w:rsid w:val="00351062"/>
    <w:rsid w:val="003517D8"/>
    <w:rsid w:val="00351D9E"/>
    <w:rsid w:val="00352194"/>
    <w:rsid w:val="00353E77"/>
    <w:rsid w:val="00355C6C"/>
    <w:rsid w:val="00356653"/>
    <w:rsid w:val="003571EC"/>
    <w:rsid w:val="00362EE5"/>
    <w:rsid w:val="00364C0A"/>
    <w:rsid w:val="00367500"/>
    <w:rsid w:val="003715E2"/>
    <w:rsid w:val="003716F0"/>
    <w:rsid w:val="00374F98"/>
    <w:rsid w:val="003767C6"/>
    <w:rsid w:val="003771F1"/>
    <w:rsid w:val="00380417"/>
    <w:rsid w:val="00380DA6"/>
    <w:rsid w:val="00381DFB"/>
    <w:rsid w:val="003822D7"/>
    <w:rsid w:val="00384D64"/>
    <w:rsid w:val="003854F9"/>
    <w:rsid w:val="00385670"/>
    <w:rsid w:val="00390CAC"/>
    <w:rsid w:val="00391C05"/>
    <w:rsid w:val="0039207A"/>
    <w:rsid w:val="003920F8"/>
    <w:rsid w:val="00395F3F"/>
    <w:rsid w:val="003A246D"/>
    <w:rsid w:val="003A3C51"/>
    <w:rsid w:val="003A49E6"/>
    <w:rsid w:val="003A5530"/>
    <w:rsid w:val="003A66BC"/>
    <w:rsid w:val="003A764F"/>
    <w:rsid w:val="003B14C9"/>
    <w:rsid w:val="003B15FA"/>
    <w:rsid w:val="003B3C0D"/>
    <w:rsid w:val="003B3C3E"/>
    <w:rsid w:val="003B489A"/>
    <w:rsid w:val="003B5A37"/>
    <w:rsid w:val="003B72A6"/>
    <w:rsid w:val="003C0524"/>
    <w:rsid w:val="003C233D"/>
    <w:rsid w:val="003C276B"/>
    <w:rsid w:val="003C32A3"/>
    <w:rsid w:val="003C388F"/>
    <w:rsid w:val="003C3979"/>
    <w:rsid w:val="003C3F1F"/>
    <w:rsid w:val="003C46DE"/>
    <w:rsid w:val="003C6FA0"/>
    <w:rsid w:val="003D10CC"/>
    <w:rsid w:val="003D199E"/>
    <w:rsid w:val="003D5253"/>
    <w:rsid w:val="003D678F"/>
    <w:rsid w:val="003E165F"/>
    <w:rsid w:val="003E3353"/>
    <w:rsid w:val="003E394C"/>
    <w:rsid w:val="003E3B6F"/>
    <w:rsid w:val="003E3F49"/>
    <w:rsid w:val="003E4168"/>
    <w:rsid w:val="003E4A20"/>
    <w:rsid w:val="003E4BB5"/>
    <w:rsid w:val="003F04AE"/>
    <w:rsid w:val="003F12EA"/>
    <w:rsid w:val="003F3065"/>
    <w:rsid w:val="003F6E73"/>
    <w:rsid w:val="003F7D47"/>
    <w:rsid w:val="00400C20"/>
    <w:rsid w:val="00405D46"/>
    <w:rsid w:val="00405EBD"/>
    <w:rsid w:val="00411B05"/>
    <w:rsid w:val="00412D3B"/>
    <w:rsid w:val="0041330C"/>
    <w:rsid w:val="004133DB"/>
    <w:rsid w:val="00413E34"/>
    <w:rsid w:val="004142E4"/>
    <w:rsid w:val="004143D7"/>
    <w:rsid w:val="00414A5F"/>
    <w:rsid w:val="00415226"/>
    <w:rsid w:val="00415844"/>
    <w:rsid w:val="0041632D"/>
    <w:rsid w:val="004164AD"/>
    <w:rsid w:val="0042136D"/>
    <w:rsid w:val="0042304C"/>
    <w:rsid w:val="00423A3D"/>
    <w:rsid w:val="0042564E"/>
    <w:rsid w:val="004257FA"/>
    <w:rsid w:val="00426B5D"/>
    <w:rsid w:val="004279F5"/>
    <w:rsid w:val="00431AAB"/>
    <w:rsid w:val="00431AF3"/>
    <w:rsid w:val="00431DA5"/>
    <w:rsid w:val="00432F87"/>
    <w:rsid w:val="00433836"/>
    <w:rsid w:val="0043601E"/>
    <w:rsid w:val="004360A2"/>
    <w:rsid w:val="00436778"/>
    <w:rsid w:val="00437763"/>
    <w:rsid w:val="00440A50"/>
    <w:rsid w:val="00443AC1"/>
    <w:rsid w:val="00444400"/>
    <w:rsid w:val="00446160"/>
    <w:rsid w:val="00447D74"/>
    <w:rsid w:val="0045063D"/>
    <w:rsid w:val="00450AAC"/>
    <w:rsid w:val="00450AF4"/>
    <w:rsid w:val="004536E0"/>
    <w:rsid w:val="00454A6D"/>
    <w:rsid w:val="004552A5"/>
    <w:rsid w:val="004553B4"/>
    <w:rsid w:val="00456E84"/>
    <w:rsid w:val="00461832"/>
    <w:rsid w:val="00463F61"/>
    <w:rsid w:val="0046519B"/>
    <w:rsid w:val="004663A7"/>
    <w:rsid w:val="004711D4"/>
    <w:rsid w:val="00471575"/>
    <w:rsid w:val="00472B90"/>
    <w:rsid w:val="00473FCE"/>
    <w:rsid w:val="00476839"/>
    <w:rsid w:val="00477BE4"/>
    <w:rsid w:val="00480917"/>
    <w:rsid w:val="00482E71"/>
    <w:rsid w:val="00483230"/>
    <w:rsid w:val="00487B36"/>
    <w:rsid w:val="00491B21"/>
    <w:rsid w:val="00495260"/>
    <w:rsid w:val="004979D2"/>
    <w:rsid w:val="00497CA3"/>
    <w:rsid w:val="004A06F3"/>
    <w:rsid w:val="004A0AB1"/>
    <w:rsid w:val="004A184D"/>
    <w:rsid w:val="004A277C"/>
    <w:rsid w:val="004A29B8"/>
    <w:rsid w:val="004A31C7"/>
    <w:rsid w:val="004A4656"/>
    <w:rsid w:val="004A5BFD"/>
    <w:rsid w:val="004A5F01"/>
    <w:rsid w:val="004A65BD"/>
    <w:rsid w:val="004A7CB3"/>
    <w:rsid w:val="004B0C9E"/>
    <w:rsid w:val="004B4CE9"/>
    <w:rsid w:val="004B7EB5"/>
    <w:rsid w:val="004C1348"/>
    <w:rsid w:val="004C180E"/>
    <w:rsid w:val="004C3344"/>
    <w:rsid w:val="004C45F2"/>
    <w:rsid w:val="004C4904"/>
    <w:rsid w:val="004C514B"/>
    <w:rsid w:val="004C5273"/>
    <w:rsid w:val="004C5A36"/>
    <w:rsid w:val="004C70A1"/>
    <w:rsid w:val="004D1608"/>
    <w:rsid w:val="004D4A35"/>
    <w:rsid w:val="004D5CB5"/>
    <w:rsid w:val="004D7F10"/>
    <w:rsid w:val="004E0597"/>
    <w:rsid w:val="004E2F26"/>
    <w:rsid w:val="004E3551"/>
    <w:rsid w:val="004E6798"/>
    <w:rsid w:val="004E6A07"/>
    <w:rsid w:val="004F0660"/>
    <w:rsid w:val="004F1318"/>
    <w:rsid w:val="004F59DA"/>
    <w:rsid w:val="004F7586"/>
    <w:rsid w:val="004F76DC"/>
    <w:rsid w:val="004F79CB"/>
    <w:rsid w:val="004F7D63"/>
    <w:rsid w:val="00500243"/>
    <w:rsid w:val="00500D2D"/>
    <w:rsid w:val="005013DA"/>
    <w:rsid w:val="005035D4"/>
    <w:rsid w:val="005041D5"/>
    <w:rsid w:val="00504E09"/>
    <w:rsid w:val="005075E7"/>
    <w:rsid w:val="00512919"/>
    <w:rsid w:val="00513DDC"/>
    <w:rsid w:val="00515F55"/>
    <w:rsid w:val="005200DD"/>
    <w:rsid w:val="00521ADE"/>
    <w:rsid w:val="00521DCD"/>
    <w:rsid w:val="00522C7D"/>
    <w:rsid w:val="00523A73"/>
    <w:rsid w:val="00527B19"/>
    <w:rsid w:val="00530654"/>
    <w:rsid w:val="00530FB8"/>
    <w:rsid w:val="00531A01"/>
    <w:rsid w:val="00533075"/>
    <w:rsid w:val="00534AF7"/>
    <w:rsid w:val="00535852"/>
    <w:rsid w:val="005361B6"/>
    <w:rsid w:val="005362E4"/>
    <w:rsid w:val="00536447"/>
    <w:rsid w:val="00537DDA"/>
    <w:rsid w:val="00540773"/>
    <w:rsid w:val="0054341E"/>
    <w:rsid w:val="00545617"/>
    <w:rsid w:val="0055114F"/>
    <w:rsid w:val="005518A2"/>
    <w:rsid w:val="00553255"/>
    <w:rsid w:val="00553875"/>
    <w:rsid w:val="00554847"/>
    <w:rsid w:val="0055547D"/>
    <w:rsid w:val="00556DEF"/>
    <w:rsid w:val="005622F8"/>
    <w:rsid w:val="00562DB3"/>
    <w:rsid w:val="005636C2"/>
    <w:rsid w:val="005646B0"/>
    <w:rsid w:val="00566010"/>
    <w:rsid w:val="0056765A"/>
    <w:rsid w:val="00567F65"/>
    <w:rsid w:val="00570DDD"/>
    <w:rsid w:val="00572064"/>
    <w:rsid w:val="005745A4"/>
    <w:rsid w:val="00574D3A"/>
    <w:rsid w:val="005774BB"/>
    <w:rsid w:val="00581B07"/>
    <w:rsid w:val="00582894"/>
    <w:rsid w:val="0058419A"/>
    <w:rsid w:val="00586717"/>
    <w:rsid w:val="005901EE"/>
    <w:rsid w:val="00590E8B"/>
    <w:rsid w:val="00591146"/>
    <w:rsid w:val="00591213"/>
    <w:rsid w:val="0059290C"/>
    <w:rsid w:val="00592DF4"/>
    <w:rsid w:val="0059467D"/>
    <w:rsid w:val="005964BA"/>
    <w:rsid w:val="005A07B6"/>
    <w:rsid w:val="005A1A01"/>
    <w:rsid w:val="005A382E"/>
    <w:rsid w:val="005A4B35"/>
    <w:rsid w:val="005A4FA0"/>
    <w:rsid w:val="005A5B2B"/>
    <w:rsid w:val="005A7B09"/>
    <w:rsid w:val="005A7C54"/>
    <w:rsid w:val="005B00DE"/>
    <w:rsid w:val="005B41FB"/>
    <w:rsid w:val="005B5362"/>
    <w:rsid w:val="005C02C7"/>
    <w:rsid w:val="005C2A44"/>
    <w:rsid w:val="005C57EF"/>
    <w:rsid w:val="005C6BDB"/>
    <w:rsid w:val="005C6CCB"/>
    <w:rsid w:val="005D0C36"/>
    <w:rsid w:val="005D10AF"/>
    <w:rsid w:val="005D1150"/>
    <w:rsid w:val="005D1510"/>
    <w:rsid w:val="005D1666"/>
    <w:rsid w:val="005D2C0C"/>
    <w:rsid w:val="005D7CB6"/>
    <w:rsid w:val="005E0FD8"/>
    <w:rsid w:val="005E323A"/>
    <w:rsid w:val="005E47D9"/>
    <w:rsid w:val="005E4DCE"/>
    <w:rsid w:val="005E59B2"/>
    <w:rsid w:val="005E5CE6"/>
    <w:rsid w:val="005E6366"/>
    <w:rsid w:val="005E6E16"/>
    <w:rsid w:val="005F0DAC"/>
    <w:rsid w:val="005F3915"/>
    <w:rsid w:val="005F3B27"/>
    <w:rsid w:val="005F42B9"/>
    <w:rsid w:val="005F70E3"/>
    <w:rsid w:val="005F797B"/>
    <w:rsid w:val="006007B5"/>
    <w:rsid w:val="00602187"/>
    <w:rsid w:val="00604762"/>
    <w:rsid w:val="00604E10"/>
    <w:rsid w:val="006075D0"/>
    <w:rsid w:val="0060768C"/>
    <w:rsid w:val="0061265C"/>
    <w:rsid w:val="006158F2"/>
    <w:rsid w:val="00615BF9"/>
    <w:rsid w:val="0061655C"/>
    <w:rsid w:val="00616ABE"/>
    <w:rsid w:val="00617511"/>
    <w:rsid w:val="006206BC"/>
    <w:rsid w:val="00623F61"/>
    <w:rsid w:val="00626103"/>
    <w:rsid w:val="0062665C"/>
    <w:rsid w:val="00632215"/>
    <w:rsid w:val="00632DAC"/>
    <w:rsid w:val="00633300"/>
    <w:rsid w:val="006334BA"/>
    <w:rsid w:val="00633D4D"/>
    <w:rsid w:val="00634FD1"/>
    <w:rsid w:val="00635183"/>
    <w:rsid w:val="00636425"/>
    <w:rsid w:val="006365DE"/>
    <w:rsid w:val="00636B36"/>
    <w:rsid w:val="00636BA0"/>
    <w:rsid w:val="006375E3"/>
    <w:rsid w:val="006404D2"/>
    <w:rsid w:val="00641391"/>
    <w:rsid w:val="00643269"/>
    <w:rsid w:val="006440C6"/>
    <w:rsid w:val="00645B5D"/>
    <w:rsid w:val="00646274"/>
    <w:rsid w:val="006463DC"/>
    <w:rsid w:val="00647135"/>
    <w:rsid w:val="00651AD7"/>
    <w:rsid w:val="0065247A"/>
    <w:rsid w:val="006529F3"/>
    <w:rsid w:val="006536DA"/>
    <w:rsid w:val="006553C2"/>
    <w:rsid w:val="00655CEA"/>
    <w:rsid w:val="006616FB"/>
    <w:rsid w:val="00667132"/>
    <w:rsid w:val="00667C65"/>
    <w:rsid w:val="006701BB"/>
    <w:rsid w:val="00672F23"/>
    <w:rsid w:val="006733E5"/>
    <w:rsid w:val="00674407"/>
    <w:rsid w:val="006765E8"/>
    <w:rsid w:val="00676925"/>
    <w:rsid w:val="00676D19"/>
    <w:rsid w:val="00677370"/>
    <w:rsid w:val="00677469"/>
    <w:rsid w:val="006779F5"/>
    <w:rsid w:val="006815BF"/>
    <w:rsid w:val="00684112"/>
    <w:rsid w:val="00684319"/>
    <w:rsid w:val="00684B6A"/>
    <w:rsid w:val="00684DCB"/>
    <w:rsid w:val="006864D7"/>
    <w:rsid w:val="006864DC"/>
    <w:rsid w:val="006873CD"/>
    <w:rsid w:val="00687955"/>
    <w:rsid w:val="00690DA3"/>
    <w:rsid w:val="00693B6F"/>
    <w:rsid w:val="006941A1"/>
    <w:rsid w:val="0069547D"/>
    <w:rsid w:val="00696FB1"/>
    <w:rsid w:val="006A176F"/>
    <w:rsid w:val="006A17E5"/>
    <w:rsid w:val="006A5382"/>
    <w:rsid w:val="006A5B1B"/>
    <w:rsid w:val="006A6755"/>
    <w:rsid w:val="006A7810"/>
    <w:rsid w:val="006B0F12"/>
    <w:rsid w:val="006B12C8"/>
    <w:rsid w:val="006B40D6"/>
    <w:rsid w:val="006B5BAA"/>
    <w:rsid w:val="006B69EE"/>
    <w:rsid w:val="006B70FF"/>
    <w:rsid w:val="006C03C7"/>
    <w:rsid w:val="006C1320"/>
    <w:rsid w:val="006C1E2A"/>
    <w:rsid w:val="006C42BE"/>
    <w:rsid w:val="006C4E65"/>
    <w:rsid w:val="006D167C"/>
    <w:rsid w:val="006D350D"/>
    <w:rsid w:val="006D39CA"/>
    <w:rsid w:val="006D4705"/>
    <w:rsid w:val="006D4D4E"/>
    <w:rsid w:val="006D5538"/>
    <w:rsid w:val="006D58AF"/>
    <w:rsid w:val="006D6468"/>
    <w:rsid w:val="006E0FFA"/>
    <w:rsid w:val="006E31BF"/>
    <w:rsid w:val="006E39BF"/>
    <w:rsid w:val="006E5202"/>
    <w:rsid w:val="006E7F30"/>
    <w:rsid w:val="006F0628"/>
    <w:rsid w:val="006F093D"/>
    <w:rsid w:val="006F16E1"/>
    <w:rsid w:val="006F2E49"/>
    <w:rsid w:val="006F3239"/>
    <w:rsid w:val="006F4088"/>
    <w:rsid w:val="006F4A2E"/>
    <w:rsid w:val="006F57E8"/>
    <w:rsid w:val="006F638F"/>
    <w:rsid w:val="00700EFF"/>
    <w:rsid w:val="00702290"/>
    <w:rsid w:val="00702D3C"/>
    <w:rsid w:val="007033D6"/>
    <w:rsid w:val="00703A26"/>
    <w:rsid w:val="00703FDA"/>
    <w:rsid w:val="00710356"/>
    <w:rsid w:val="00711C21"/>
    <w:rsid w:val="007139B0"/>
    <w:rsid w:val="0071427F"/>
    <w:rsid w:val="00714A33"/>
    <w:rsid w:val="00716DF7"/>
    <w:rsid w:val="00717EB1"/>
    <w:rsid w:val="00722130"/>
    <w:rsid w:val="00722874"/>
    <w:rsid w:val="007228F3"/>
    <w:rsid w:val="00723CE4"/>
    <w:rsid w:val="007242F7"/>
    <w:rsid w:val="007252C6"/>
    <w:rsid w:val="00725AAB"/>
    <w:rsid w:val="00726D85"/>
    <w:rsid w:val="007311F9"/>
    <w:rsid w:val="00731AA5"/>
    <w:rsid w:val="00731D28"/>
    <w:rsid w:val="007331F9"/>
    <w:rsid w:val="00733BF6"/>
    <w:rsid w:val="00734801"/>
    <w:rsid w:val="0073536D"/>
    <w:rsid w:val="00735B95"/>
    <w:rsid w:val="0073677F"/>
    <w:rsid w:val="00740C46"/>
    <w:rsid w:val="0074105E"/>
    <w:rsid w:val="007417CB"/>
    <w:rsid w:val="0074217E"/>
    <w:rsid w:val="00746191"/>
    <w:rsid w:val="00750B55"/>
    <w:rsid w:val="00752F53"/>
    <w:rsid w:val="00754EE3"/>
    <w:rsid w:val="007608EA"/>
    <w:rsid w:val="00763B37"/>
    <w:rsid w:val="00764963"/>
    <w:rsid w:val="00766FF2"/>
    <w:rsid w:val="00767F4B"/>
    <w:rsid w:val="00770241"/>
    <w:rsid w:val="0077125D"/>
    <w:rsid w:val="00773464"/>
    <w:rsid w:val="00773E8C"/>
    <w:rsid w:val="00773F8A"/>
    <w:rsid w:val="00774293"/>
    <w:rsid w:val="00774A85"/>
    <w:rsid w:val="007753F2"/>
    <w:rsid w:val="00777C67"/>
    <w:rsid w:val="007806BA"/>
    <w:rsid w:val="00781D88"/>
    <w:rsid w:val="0078214D"/>
    <w:rsid w:val="00783B4F"/>
    <w:rsid w:val="0078552F"/>
    <w:rsid w:val="007865F0"/>
    <w:rsid w:val="00790184"/>
    <w:rsid w:val="00790493"/>
    <w:rsid w:val="00791235"/>
    <w:rsid w:val="00792373"/>
    <w:rsid w:val="007925D4"/>
    <w:rsid w:val="00794976"/>
    <w:rsid w:val="0079502E"/>
    <w:rsid w:val="0079615C"/>
    <w:rsid w:val="007975FA"/>
    <w:rsid w:val="007A0AB8"/>
    <w:rsid w:val="007A13E0"/>
    <w:rsid w:val="007A36D4"/>
    <w:rsid w:val="007A4E95"/>
    <w:rsid w:val="007A750E"/>
    <w:rsid w:val="007A7FD2"/>
    <w:rsid w:val="007B034A"/>
    <w:rsid w:val="007B0E5F"/>
    <w:rsid w:val="007B213B"/>
    <w:rsid w:val="007B283E"/>
    <w:rsid w:val="007B2B9A"/>
    <w:rsid w:val="007B6D97"/>
    <w:rsid w:val="007B7816"/>
    <w:rsid w:val="007C2421"/>
    <w:rsid w:val="007C426A"/>
    <w:rsid w:val="007C4D0D"/>
    <w:rsid w:val="007C4EB0"/>
    <w:rsid w:val="007C50C7"/>
    <w:rsid w:val="007C6049"/>
    <w:rsid w:val="007C6DA9"/>
    <w:rsid w:val="007D1D3F"/>
    <w:rsid w:val="007D2830"/>
    <w:rsid w:val="007D295C"/>
    <w:rsid w:val="007D5511"/>
    <w:rsid w:val="007D7601"/>
    <w:rsid w:val="007E0E24"/>
    <w:rsid w:val="007E25E1"/>
    <w:rsid w:val="007E2B14"/>
    <w:rsid w:val="007E2E95"/>
    <w:rsid w:val="007E5093"/>
    <w:rsid w:val="007E5342"/>
    <w:rsid w:val="007E54F7"/>
    <w:rsid w:val="007F001F"/>
    <w:rsid w:val="007F0DBE"/>
    <w:rsid w:val="007F2034"/>
    <w:rsid w:val="007F34AA"/>
    <w:rsid w:val="007F4585"/>
    <w:rsid w:val="007F6243"/>
    <w:rsid w:val="007F741E"/>
    <w:rsid w:val="007F7F92"/>
    <w:rsid w:val="0080006A"/>
    <w:rsid w:val="00800659"/>
    <w:rsid w:val="00801371"/>
    <w:rsid w:val="00805EA3"/>
    <w:rsid w:val="008101BA"/>
    <w:rsid w:val="00813358"/>
    <w:rsid w:val="0081335D"/>
    <w:rsid w:val="0081359E"/>
    <w:rsid w:val="008146BD"/>
    <w:rsid w:val="008148C4"/>
    <w:rsid w:val="00815944"/>
    <w:rsid w:val="00816FBB"/>
    <w:rsid w:val="00823037"/>
    <w:rsid w:val="0082397B"/>
    <w:rsid w:val="008251A2"/>
    <w:rsid w:val="00827076"/>
    <w:rsid w:val="00830D7B"/>
    <w:rsid w:val="00830E52"/>
    <w:rsid w:val="00831836"/>
    <w:rsid w:val="0083303F"/>
    <w:rsid w:val="00833944"/>
    <w:rsid w:val="00833D04"/>
    <w:rsid w:val="00835873"/>
    <w:rsid w:val="00836BE1"/>
    <w:rsid w:val="00844517"/>
    <w:rsid w:val="00844E63"/>
    <w:rsid w:val="00846C37"/>
    <w:rsid w:val="00847A24"/>
    <w:rsid w:val="00852B94"/>
    <w:rsid w:val="00855C79"/>
    <w:rsid w:val="008567E5"/>
    <w:rsid w:val="00856A4A"/>
    <w:rsid w:val="00856B99"/>
    <w:rsid w:val="0085715F"/>
    <w:rsid w:val="0085723C"/>
    <w:rsid w:val="0086062B"/>
    <w:rsid w:val="00860A2E"/>
    <w:rsid w:val="00861032"/>
    <w:rsid w:val="008630E5"/>
    <w:rsid w:val="00864064"/>
    <w:rsid w:val="00864A6C"/>
    <w:rsid w:val="00865A50"/>
    <w:rsid w:val="0086639F"/>
    <w:rsid w:val="0086696C"/>
    <w:rsid w:val="00866FA2"/>
    <w:rsid w:val="00872441"/>
    <w:rsid w:val="008729AE"/>
    <w:rsid w:val="00873020"/>
    <w:rsid w:val="008731B9"/>
    <w:rsid w:val="008733DD"/>
    <w:rsid w:val="00880408"/>
    <w:rsid w:val="00883488"/>
    <w:rsid w:val="00885D85"/>
    <w:rsid w:val="00886256"/>
    <w:rsid w:val="008862A0"/>
    <w:rsid w:val="0088633F"/>
    <w:rsid w:val="00890B70"/>
    <w:rsid w:val="008911E3"/>
    <w:rsid w:val="008938CA"/>
    <w:rsid w:val="0089444F"/>
    <w:rsid w:val="008945CA"/>
    <w:rsid w:val="008948B8"/>
    <w:rsid w:val="00895305"/>
    <w:rsid w:val="00895684"/>
    <w:rsid w:val="00897D7C"/>
    <w:rsid w:val="008A043F"/>
    <w:rsid w:val="008A0CE7"/>
    <w:rsid w:val="008A1127"/>
    <w:rsid w:val="008A396C"/>
    <w:rsid w:val="008A5C23"/>
    <w:rsid w:val="008B06E5"/>
    <w:rsid w:val="008B11BD"/>
    <w:rsid w:val="008B47C3"/>
    <w:rsid w:val="008B4C1B"/>
    <w:rsid w:val="008B50D0"/>
    <w:rsid w:val="008B61C3"/>
    <w:rsid w:val="008B7197"/>
    <w:rsid w:val="008B7BF9"/>
    <w:rsid w:val="008C18EF"/>
    <w:rsid w:val="008C1B4C"/>
    <w:rsid w:val="008C235E"/>
    <w:rsid w:val="008C2DF5"/>
    <w:rsid w:val="008C556A"/>
    <w:rsid w:val="008C5E48"/>
    <w:rsid w:val="008C7461"/>
    <w:rsid w:val="008D28C0"/>
    <w:rsid w:val="008D3C39"/>
    <w:rsid w:val="008D48F8"/>
    <w:rsid w:val="008D4BE4"/>
    <w:rsid w:val="008D4FD0"/>
    <w:rsid w:val="008D529D"/>
    <w:rsid w:val="008D65EF"/>
    <w:rsid w:val="008D669E"/>
    <w:rsid w:val="008D72BD"/>
    <w:rsid w:val="008E02A2"/>
    <w:rsid w:val="008E0FAB"/>
    <w:rsid w:val="008E2807"/>
    <w:rsid w:val="008E6872"/>
    <w:rsid w:val="008E699E"/>
    <w:rsid w:val="008E721A"/>
    <w:rsid w:val="008E7838"/>
    <w:rsid w:val="008F01F3"/>
    <w:rsid w:val="008F0656"/>
    <w:rsid w:val="008F12D4"/>
    <w:rsid w:val="008F1EC0"/>
    <w:rsid w:val="008F1FB9"/>
    <w:rsid w:val="008F2042"/>
    <w:rsid w:val="008F24FA"/>
    <w:rsid w:val="008F45D6"/>
    <w:rsid w:val="00900B91"/>
    <w:rsid w:val="00900E89"/>
    <w:rsid w:val="00905B3B"/>
    <w:rsid w:val="00905FD3"/>
    <w:rsid w:val="0090681E"/>
    <w:rsid w:val="0090709F"/>
    <w:rsid w:val="00907C74"/>
    <w:rsid w:val="00912A80"/>
    <w:rsid w:val="00913D41"/>
    <w:rsid w:val="00914C0A"/>
    <w:rsid w:val="00915781"/>
    <w:rsid w:val="00915CB3"/>
    <w:rsid w:val="00916ADF"/>
    <w:rsid w:val="00923E81"/>
    <w:rsid w:val="009246C6"/>
    <w:rsid w:val="00925B2D"/>
    <w:rsid w:val="00930A5F"/>
    <w:rsid w:val="00930EA5"/>
    <w:rsid w:val="0093154D"/>
    <w:rsid w:val="00931BC9"/>
    <w:rsid w:val="00932209"/>
    <w:rsid w:val="00932FE3"/>
    <w:rsid w:val="00933344"/>
    <w:rsid w:val="00934ACB"/>
    <w:rsid w:val="0093638B"/>
    <w:rsid w:val="0093757C"/>
    <w:rsid w:val="00937D5F"/>
    <w:rsid w:val="00942B9E"/>
    <w:rsid w:val="009436EB"/>
    <w:rsid w:val="009441B0"/>
    <w:rsid w:val="00944A51"/>
    <w:rsid w:val="009452F5"/>
    <w:rsid w:val="00950552"/>
    <w:rsid w:val="00950736"/>
    <w:rsid w:val="00951116"/>
    <w:rsid w:val="009512B7"/>
    <w:rsid w:val="00951F06"/>
    <w:rsid w:val="009521E5"/>
    <w:rsid w:val="00952818"/>
    <w:rsid w:val="00954539"/>
    <w:rsid w:val="00954C30"/>
    <w:rsid w:val="00956A8A"/>
    <w:rsid w:val="00956BEC"/>
    <w:rsid w:val="009577F4"/>
    <w:rsid w:val="00961DFD"/>
    <w:rsid w:val="009633C9"/>
    <w:rsid w:val="00963E72"/>
    <w:rsid w:val="009646D1"/>
    <w:rsid w:val="009647A8"/>
    <w:rsid w:val="009668E4"/>
    <w:rsid w:val="009708CB"/>
    <w:rsid w:val="009742F3"/>
    <w:rsid w:val="009745C9"/>
    <w:rsid w:val="0097584B"/>
    <w:rsid w:val="009813D2"/>
    <w:rsid w:val="0098155F"/>
    <w:rsid w:val="009908E3"/>
    <w:rsid w:val="00992132"/>
    <w:rsid w:val="009927A8"/>
    <w:rsid w:val="00993124"/>
    <w:rsid w:val="0099707F"/>
    <w:rsid w:val="0099764D"/>
    <w:rsid w:val="00997EF7"/>
    <w:rsid w:val="009A0AF9"/>
    <w:rsid w:val="009A0F37"/>
    <w:rsid w:val="009A15E0"/>
    <w:rsid w:val="009A1A75"/>
    <w:rsid w:val="009A1CE2"/>
    <w:rsid w:val="009A1E26"/>
    <w:rsid w:val="009A233C"/>
    <w:rsid w:val="009A41D6"/>
    <w:rsid w:val="009A455B"/>
    <w:rsid w:val="009A600C"/>
    <w:rsid w:val="009A7D7E"/>
    <w:rsid w:val="009B1CBF"/>
    <w:rsid w:val="009B394F"/>
    <w:rsid w:val="009B5499"/>
    <w:rsid w:val="009B69B6"/>
    <w:rsid w:val="009B6C02"/>
    <w:rsid w:val="009B793A"/>
    <w:rsid w:val="009C2144"/>
    <w:rsid w:val="009C27FF"/>
    <w:rsid w:val="009C3078"/>
    <w:rsid w:val="009C597F"/>
    <w:rsid w:val="009D0B78"/>
    <w:rsid w:val="009D0F11"/>
    <w:rsid w:val="009D12D9"/>
    <w:rsid w:val="009D1731"/>
    <w:rsid w:val="009D1EB4"/>
    <w:rsid w:val="009D38C8"/>
    <w:rsid w:val="009D5577"/>
    <w:rsid w:val="009D5AB1"/>
    <w:rsid w:val="009D68F0"/>
    <w:rsid w:val="009D6962"/>
    <w:rsid w:val="009D7CB2"/>
    <w:rsid w:val="009D7FAF"/>
    <w:rsid w:val="009E4444"/>
    <w:rsid w:val="009F071E"/>
    <w:rsid w:val="009F09A5"/>
    <w:rsid w:val="009F186B"/>
    <w:rsid w:val="009F2919"/>
    <w:rsid w:val="009F3112"/>
    <w:rsid w:val="009F3524"/>
    <w:rsid w:val="009F59E7"/>
    <w:rsid w:val="009F6572"/>
    <w:rsid w:val="009F73B6"/>
    <w:rsid w:val="009F78A8"/>
    <w:rsid w:val="00A03EA1"/>
    <w:rsid w:val="00A03F2F"/>
    <w:rsid w:val="00A050D8"/>
    <w:rsid w:val="00A07C46"/>
    <w:rsid w:val="00A1042F"/>
    <w:rsid w:val="00A1145A"/>
    <w:rsid w:val="00A12430"/>
    <w:rsid w:val="00A1265B"/>
    <w:rsid w:val="00A14377"/>
    <w:rsid w:val="00A14467"/>
    <w:rsid w:val="00A158CC"/>
    <w:rsid w:val="00A20621"/>
    <w:rsid w:val="00A2313D"/>
    <w:rsid w:val="00A26A21"/>
    <w:rsid w:val="00A26CEF"/>
    <w:rsid w:val="00A27073"/>
    <w:rsid w:val="00A2745D"/>
    <w:rsid w:val="00A27DE0"/>
    <w:rsid w:val="00A30C56"/>
    <w:rsid w:val="00A30EFB"/>
    <w:rsid w:val="00A31141"/>
    <w:rsid w:val="00A3384F"/>
    <w:rsid w:val="00A33D19"/>
    <w:rsid w:val="00A34D68"/>
    <w:rsid w:val="00A35894"/>
    <w:rsid w:val="00A368E7"/>
    <w:rsid w:val="00A37182"/>
    <w:rsid w:val="00A413A1"/>
    <w:rsid w:val="00A41DE4"/>
    <w:rsid w:val="00A52696"/>
    <w:rsid w:val="00A53252"/>
    <w:rsid w:val="00A55788"/>
    <w:rsid w:val="00A561B5"/>
    <w:rsid w:val="00A563E1"/>
    <w:rsid w:val="00A6053B"/>
    <w:rsid w:val="00A61469"/>
    <w:rsid w:val="00A618F7"/>
    <w:rsid w:val="00A62605"/>
    <w:rsid w:val="00A654EF"/>
    <w:rsid w:val="00A6570C"/>
    <w:rsid w:val="00A720A5"/>
    <w:rsid w:val="00A7291A"/>
    <w:rsid w:val="00A7318C"/>
    <w:rsid w:val="00A74903"/>
    <w:rsid w:val="00A7543E"/>
    <w:rsid w:val="00A769F5"/>
    <w:rsid w:val="00A775C5"/>
    <w:rsid w:val="00A821CA"/>
    <w:rsid w:val="00A849AC"/>
    <w:rsid w:val="00A86F60"/>
    <w:rsid w:val="00A8750F"/>
    <w:rsid w:val="00A87E95"/>
    <w:rsid w:val="00A91F89"/>
    <w:rsid w:val="00A94B13"/>
    <w:rsid w:val="00A94BBD"/>
    <w:rsid w:val="00A973F9"/>
    <w:rsid w:val="00A9758D"/>
    <w:rsid w:val="00A97D98"/>
    <w:rsid w:val="00AA0452"/>
    <w:rsid w:val="00AA0A30"/>
    <w:rsid w:val="00AA0F05"/>
    <w:rsid w:val="00AA152D"/>
    <w:rsid w:val="00AA16BC"/>
    <w:rsid w:val="00AA1AAE"/>
    <w:rsid w:val="00AA2DEF"/>
    <w:rsid w:val="00AA4054"/>
    <w:rsid w:val="00AA6095"/>
    <w:rsid w:val="00AA613B"/>
    <w:rsid w:val="00AA6EA4"/>
    <w:rsid w:val="00AB2F6C"/>
    <w:rsid w:val="00AB3D23"/>
    <w:rsid w:val="00AB67D9"/>
    <w:rsid w:val="00AC00C0"/>
    <w:rsid w:val="00AC3706"/>
    <w:rsid w:val="00AC4D39"/>
    <w:rsid w:val="00AC68BF"/>
    <w:rsid w:val="00AC6F92"/>
    <w:rsid w:val="00AC78FF"/>
    <w:rsid w:val="00AD0875"/>
    <w:rsid w:val="00AD388D"/>
    <w:rsid w:val="00AD6398"/>
    <w:rsid w:val="00AD7822"/>
    <w:rsid w:val="00AE048A"/>
    <w:rsid w:val="00AE060D"/>
    <w:rsid w:val="00AE4D50"/>
    <w:rsid w:val="00AE66E3"/>
    <w:rsid w:val="00AF073D"/>
    <w:rsid w:val="00AF1C61"/>
    <w:rsid w:val="00AF3233"/>
    <w:rsid w:val="00AF37C4"/>
    <w:rsid w:val="00AF4A1F"/>
    <w:rsid w:val="00AF548A"/>
    <w:rsid w:val="00AF7980"/>
    <w:rsid w:val="00B03C93"/>
    <w:rsid w:val="00B0400F"/>
    <w:rsid w:val="00B07023"/>
    <w:rsid w:val="00B07F9E"/>
    <w:rsid w:val="00B13865"/>
    <w:rsid w:val="00B14575"/>
    <w:rsid w:val="00B15309"/>
    <w:rsid w:val="00B15A85"/>
    <w:rsid w:val="00B15E23"/>
    <w:rsid w:val="00B15F87"/>
    <w:rsid w:val="00B179E1"/>
    <w:rsid w:val="00B2134F"/>
    <w:rsid w:val="00B21436"/>
    <w:rsid w:val="00B25A96"/>
    <w:rsid w:val="00B25E41"/>
    <w:rsid w:val="00B26295"/>
    <w:rsid w:val="00B2674C"/>
    <w:rsid w:val="00B26A0F"/>
    <w:rsid w:val="00B27B03"/>
    <w:rsid w:val="00B302C4"/>
    <w:rsid w:val="00B310D5"/>
    <w:rsid w:val="00B31A0A"/>
    <w:rsid w:val="00B32CCC"/>
    <w:rsid w:val="00B36422"/>
    <w:rsid w:val="00B36A8E"/>
    <w:rsid w:val="00B41108"/>
    <w:rsid w:val="00B42596"/>
    <w:rsid w:val="00B444CD"/>
    <w:rsid w:val="00B444D8"/>
    <w:rsid w:val="00B45459"/>
    <w:rsid w:val="00B5046B"/>
    <w:rsid w:val="00B539E7"/>
    <w:rsid w:val="00B53DAE"/>
    <w:rsid w:val="00B54BCF"/>
    <w:rsid w:val="00B55411"/>
    <w:rsid w:val="00B55583"/>
    <w:rsid w:val="00B55D8D"/>
    <w:rsid w:val="00B57FE4"/>
    <w:rsid w:val="00B601F9"/>
    <w:rsid w:val="00B603EC"/>
    <w:rsid w:val="00B60457"/>
    <w:rsid w:val="00B62568"/>
    <w:rsid w:val="00B62A3A"/>
    <w:rsid w:val="00B6321F"/>
    <w:rsid w:val="00B633E0"/>
    <w:rsid w:val="00B64B5B"/>
    <w:rsid w:val="00B67643"/>
    <w:rsid w:val="00B7065C"/>
    <w:rsid w:val="00B70700"/>
    <w:rsid w:val="00B71B4D"/>
    <w:rsid w:val="00B71C90"/>
    <w:rsid w:val="00B722E7"/>
    <w:rsid w:val="00B72C81"/>
    <w:rsid w:val="00B753AA"/>
    <w:rsid w:val="00B7542C"/>
    <w:rsid w:val="00B76793"/>
    <w:rsid w:val="00B7746F"/>
    <w:rsid w:val="00B81D51"/>
    <w:rsid w:val="00B82876"/>
    <w:rsid w:val="00B82A7D"/>
    <w:rsid w:val="00B831AC"/>
    <w:rsid w:val="00B83984"/>
    <w:rsid w:val="00B8492B"/>
    <w:rsid w:val="00B8496D"/>
    <w:rsid w:val="00B90487"/>
    <w:rsid w:val="00B916A2"/>
    <w:rsid w:val="00B9188C"/>
    <w:rsid w:val="00B928EC"/>
    <w:rsid w:val="00B94638"/>
    <w:rsid w:val="00BA0429"/>
    <w:rsid w:val="00BA73A9"/>
    <w:rsid w:val="00BA7BE7"/>
    <w:rsid w:val="00BB0E3E"/>
    <w:rsid w:val="00BB105C"/>
    <w:rsid w:val="00BB1C42"/>
    <w:rsid w:val="00BB7970"/>
    <w:rsid w:val="00BC0E30"/>
    <w:rsid w:val="00BC0F55"/>
    <w:rsid w:val="00BC2E1F"/>
    <w:rsid w:val="00BC2E69"/>
    <w:rsid w:val="00BC397C"/>
    <w:rsid w:val="00BC3AC2"/>
    <w:rsid w:val="00BD096C"/>
    <w:rsid w:val="00BD0F0E"/>
    <w:rsid w:val="00BD34DE"/>
    <w:rsid w:val="00BD645A"/>
    <w:rsid w:val="00BE5C5E"/>
    <w:rsid w:val="00BE635A"/>
    <w:rsid w:val="00BE78B9"/>
    <w:rsid w:val="00BF0D39"/>
    <w:rsid w:val="00BF188E"/>
    <w:rsid w:val="00BF1EE6"/>
    <w:rsid w:val="00BF3BE0"/>
    <w:rsid w:val="00BF3EF0"/>
    <w:rsid w:val="00BF5305"/>
    <w:rsid w:val="00BF58EE"/>
    <w:rsid w:val="00C03417"/>
    <w:rsid w:val="00C04DD9"/>
    <w:rsid w:val="00C054F0"/>
    <w:rsid w:val="00C05A86"/>
    <w:rsid w:val="00C06859"/>
    <w:rsid w:val="00C06FB8"/>
    <w:rsid w:val="00C07C8F"/>
    <w:rsid w:val="00C11E7C"/>
    <w:rsid w:val="00C1211D"/>
    <w:rsid w:val="00C146B4"/>
    <w:rsid w:val="00C14A2C"/>
    <w:rsid w:val="00C14AB5"/>
    <w:rsid w:val="00C14CAB"/>
    <w:rsid w:val="00C173AF"/>
    <w:rsid w:val="00C173DA"/>
    <w:rsid w:val="00C207BD"/>
    <w:rsid w:val="00C2090B"/>
    <w:rsid w:val="00C2189E"/>
    <w:rsid w:val="00C231AB"/>
    <w:rsid w:val="00C2481E"/>
    <w:rsid w:val="00C248C6"/>
    <w:rsid w:val="00C255D5"/>
    <w:rsid w:val="00C25EA1"/>
    <w:rsid w:val="00C2764A"/>
    <w:rsid w:val="00C277CE"/>
    <w:rsid w:val="00C30B8A"/>
    <w:rsid w:val="00C31B95"/>
    <w:rsid w:val="00C332C7"/>
    <w:rsid w:val="00C344A2"/>
    <w:rsid w:val="00C3483E"/>
    <w:rsid w:val="00C35A1E"/>
    <w:rsid w:val="00C36776"/>
    <w:rsid w:val="00C37378"/>
    <w:rsid w:val="00C40A0C"/>
    <w:rsid w:val="00C40DC6"/>
    <w:rsid w:val="00C40E4E"/>
    <w:rsid w:val="00C427BF"/>
    <w:rsid w:val="00C44BFB"/>
    <w:rsid w:val="00C44D15"/>
    <w:rsid w:val="00C46889"/>
    <w:rsid w:val="00C47327"/>
    <w:rsid w:val="00C47BF5"/>
    <w:rsid w:val="00C521FB"/>
    <w:rsid w:val="00C52266"/>
    <w:rsid w:val="00C5256E"/>
    <w:rsid w:val="00C575E6"/>
    <w:rsid w:val="00C57F24"/>
    <w:rsid w:val="00C607BD"/>
    <w:rsid w:val="00C620F6"/>
    <w:rsid w:val="00C64BDB"/>
    <w:rsid w:val="00C64C6F"/>
    <w:rsid w:val="00C6579C"/>
    <w:rsid w:val="00C7040A"/>
    <w:rsid w:val="00C7137B"/>
    <w:rsid w:val="00C71E21"/>
    <w:rsid w:val="00C7207C"/>
    <w:rsid w:val="00C72362"/>
    <w:rsid w:val="00C74FF6"/>
    <w:rsid w:val="00C76536"/>
    <w:rsid w:val="00C77EDA"/>
    <w:rsid w:val="00C80D3A"/>
    <w:rsid w:val="00C820DA"/>
    <w:rsid w:val="00C82B7F"/>
    <w:rsid w:val="00C84CD7"/>
    <w:rsid w:val="00C850C3"/>
    <w:rsid w:val="00C86E5B"/>
    <w:rsid w:val="00C87405"/>
    <w:rsid w:val="00C877B0"/>
    <w:rsid w:val="00C92FB0"/>
    <w:rsid w:val="00C9524A"/>
    <w:rsid w:val="00C956C5"/>
    <w:rsid w:val="00C961EA"/>
    <w:rsid w:val="00C97BE2"/>
    <w:rsid w:val="00CA0DDC"/>
    <w:rsid w:val="00CA1939"/>
    <w:rsid w:val="00CA2B13"/>
    <w:rsid w:val="00CA68D4"/>
    <w:rsid w:val="00CB0788"/>
    <w:rsid w:val="00CB12E6"/>
    <w:rsid w:val="00CB2853"/>
    <w:rsid w:val="00CB31B6"/>
    <w:rsid w:val="00CB32D8"/>
    <w:rsid w:val="00CB460D"/>
    <w:rsid w:val="00CB50B3"/>
    <w:rsid w:val="00CB6338"/>
    <w:rsid w:val="00CB79E9"/>
    <w:rsid w:val="00CB7CBA"/>
    <w:rsid w:val="00CC067E"/>
    <w:rsid w:val="00CC30DB"/>
    <w:rsid w:val="00CC3B3E"/>
    <w:rsid w:val="00CC50F8"/>
    <w:rsid w:val="00CC51E7"/>
    <w:rsid w:val="00CC6505"/>
    <w:rsid w:val="00CD2AA7"/>
    <w:rsid w:val="00CD422A"/>
    <w:rsid w:val="00CE1240"/>
    <w:rsid w:val="00CE1E7C"/>
    <w:rsid w:val="00CE35C0"/>
    <w:rsid w:val="00CE5D10"/>
    <w:rsid w:val="00CE67F5"/>
    <w:rsid w:val="00CE7AE8"/>
    <w:rsid w:val="00CF054A"/>
    <w:rsid w:val="00CF0C6D"/>
    <w:rsid w:val="00CF15F9"/>
    <w:rsid w:val="00CF2BB4"/>
    <w:rsid w:val="00CF3B58"/>
    <w:rsid w:val="00CF42CB"/>
    <w:rsid w:val="00D00697"/>
    <w:rsid w:val="00D019C6"/>
    <w:rsid w:val="00D02AC6"/>
    <w:rsid w:val="00D03AF5"/>
    <w:rsid w:val="00D040DC"/>
    <w:rsid w:val="00D04A01"/>
    <w:rsid w:val="00D0513A"/>
    <w:rsid w:val="00D0516A"/>
    <w:rsid w:val="00D0679A"/>
    <w:rsid w:val="00D06EEC"/>
    <w:rsid w:val="00D1216F"/>
    <w:rsid w:val="00D12E48"/>
    <w:rsid w:val="00D13A90"/>
    <w:rsid w:val="00D13FAB"/>
    <w:rsid w:val="00D15BA3"/>
    <w:rsid w:val="00D167FB"/>
    <w:rsid w:val="00D17248"/>
    <w:rsid w:val="00D201B0"/>
    <w:rsid w:val="00D2246C"/>
    <w:rsid w:val="00D22C19"/>
    <w:rsid w:val="00D22E19"/>
    <w:rsid w:val="00D278DC"/>
    <w:rsid w:val="00D34B2E"/>
    <w:rsid w:val="00D352D3"/>
    <w:rsid w:val="00D35CE5"/>
    <w:rsid w:val="00D35DFC"/>
    <w:rsid w:val="00D35FA8"/>
    <w:rsid w:val="00D36186"/>
    <w:rsid w:val="00D3675B"/>
    <w:rsid w:val="00D372E7"/>
    <w:rsid w:val="00D40076"/>
    <w:rsid w:val="00D40D6D"/>
    <w:rsid w:val="00D40ECD"/>
    <w:rsid w:val="00D42A23"/>
    <w:rsid w:val="00D45A9E"/>
    <w:rsid w:val="00D46331"/>
    <w:rsid w:val="00D527B3"/>
    <w:rsid w:val="00D54616"/>
    <w:rsid w:val="00D54894"/>
    <w:rsid w:val="00D550CF"/>
    <w:rsid w:val="00D55B0A"/>
    <w:rsid w:val="00D566AC"/>
    <w:rsid w:val="00D57A00"/>
    <w:rsid w:val="00D57FB1"/>
    <w:rsid w:val="00D62326"/>
    <w:rsid w:val="00D66A0E"/>
    <w:rsid w:val="00D71150"/>
    <w:rsid w:val="00D728FC"/>
    <w:rsid w:val="00D73845"/>
    <w:rsid w:val="00D746C4"/>
    <w:rsid w:val="00D76D4E"/>
    <w:rsid w:val="00D82708"/>
    <w:rsid w:val="00D846F8"/>
    <w:rsid w:val="00D84773"/>
    <w:rsid w:val="00D8629D"/>
    <w:rsid w:val="00D86D6E"/>
    <w:rsid w:val="00D87360"/>
    <w:rsid w:val="00D909BA"/>
    <w:rsid w:val="00D91BBD"/>
    <w:rsid w:val="00D94782"/>
    <w:rsid w:val="00D97890"/>
    <w:rsid w:val="00D97D2A"/>
    <w:rsid w:val="00DA288C"/>
    <w:rsid w:val="00DA35D2"/>
    <w:rsid w:val="00DA40DF"/>
    <w:rsid w:val="00DA4BA1"/>
    <w:rsid w:val="00DA5CD7"/>
    <w:rsid w:val="00DA71D3"/>
    <w:rsid w:val="00DA789B"/>
    <w:rsid w:val="00DB00E7"/>
    <w:rsid w:val="00DB0A39"/>
    <w:rsid w:val="00DB1C4C"/>
    <w:rsid w:val="00DB28F8"/>
    <w:rsid w:val="00DB3844"/>
    <w:rsid w:val="00DB3A08"/>
    <w:rsid w:val="00DB3B74"/>
    <w:rsid w:val="00DB6183"/>
    <w:rsid w:val="00DC01F5"/>
    <w:rsid w:val="00DC11FC"/>
    <w:rsid w:val="00DC221E"/>
    <w:rsid w:val="00DC38C5"/>
    <w:rsid w:val="00DC4925"/>
    <w:rsid w:val="00DC4FCE"/>
    <w:rsid w:val="00DC505D"/>
    <w:rsid w:val="00DD0648"/>
    <w:rsid w:val="00DD08BC"/>
    <w:rsid w:val="00DD1411"/>
    <w:rsid w:val="00DD29DB"/>
    <w:rsid w:val="00DD2F96"/>
    <w:rsid w:val="00DD329F"/>
    <w:rsid w:val="00DD357B"/>
    <w:rsid w:val="00DD5EC9"/>
    <w:rsid w:val="00DE022C"/>
    <w:rsid w:val="00DE4592"/>
    <w:rsid w:val="00DE52D1"/>
    <w:rsid w:val="00DE5754"/>
    <w:rsid w:val="00DE745B"/>
    <w:rsid w:val="00DF1D9A"/>
    <w:rsid w:val="00DF29E3"/>
    <w:rsid w:val="00DF65AA"/>
    <w:rsid w:val="00DF6C6A"/>
    <w:rsid w:val="00DF7434"/>
    <w:rsid w:val="00E00DD5"/>
    <w:rsid w:val="00E01519"/>
    <w:rsid w:val="00E0190B"/>
    <w:rsid w:val="00E0449F"/>
    <w:rsid w:val="00E06664"/>
    <w:rsid w:val="00E13974"/>
    <w:rsid w:val="00E142C2"/>
    <w:rsid w:val="00E17164"/>
    <w:rsid w:val="00E20C68"/>
    <w:rsid w:val="00E253D3"/>
    <w:rsid w:val="00E26B06"/>
    <w:rsid w:val="00E26FDC"/>
    <w:rsid w:val="00E26FDF"/>
    <w:rsid w:val="00E334DD"/>
    <w:rsid w:val="00E33F6B"/>
    <w:rsid w:val="00E3414B"/>
    <w:rsid w:val="00E344A2"/>
    <w:rsid w:val="00E35151"/>
    <w:rsid w:val="00E369F8"/>
    <w:rsid w:val="00E41C87"/>
    <w:rsid w:val="00E42606"/>
    <w:rsid w:val="00E426CE"/>
    <w:rsid w:val="00E44382"/>
    <w:rsid w:val="00E44EB7"/>
    <w:rsid w:val="00E460BF"/>
    <w:rsid w:val="00E47D36"/>
    <w:rsid w:val="00E51344"/>
    <w:rsid w:val="00E5317A"/>
    <w:rsid w:val="00E541EB"/>
    <w:rsid w:val="00E56EE8"/>
    <w:rsid w:val="00E57C02"/>
    <w:rsid w:val="00E601B3"/>
    <w:rsid w:val="00E60979"/>
    <w:rsid w:val="00E67847"/>
    <w:rsid w:val="00E7058E"/>
    <w:rsid w:val="00E71048"/>
    <w:rsid w:val="00E712D1"/>
    <w:rsid w:val="00E72078"/>
    <w:rsid w:val="00E73886"/>
    <w:rsid w:val="00E73FC9"/>
    <w:rsid w:val="00E742D7"/>
    <w:rsid w:val="00E758EF"/>
    <w:rsid w:val="00E77486"/>
    <w:rsid w:val="00E8612A"/>
    <w:rsid w:val="00E90BDC"/>
    <w:rsid w:val="00E925BF"/>
    <w:rsid w:val="00E92A4D"/>
    <w:rsid w:val="00E95ADC"/>
    <w:rsid w:val="00E97C38"/>
    <w:rsid w:val="00EA4496"/>
    <w:rsid w:val="00EA44A9"/>
    <w:rsid w:val="00EA5B56"/>
    <w:rsid w:val="00EA65A8"/>
    <w:rsid w:val="00EA6F6E"/>
    <w:rsid w:val="00EA71EA"/>
    <w:rsid w:val="00EB0320"/>
    <w:rsid w:val="00EB07D4"/>
    <w:rsid w:val="00EB07FD"/>
    <w:rsid w:val="00EB5699"/>
    <w:rsid w:val="00EC0C2D"/>
    <w:rsid w:val="00EC1BC1"/>
    <w:rsid w:val="00EC2EEF"/>
    <w:rsid w:val="00EC4D26"/>
    <w:rsid w:val="00EC66C2"/>
    <w:rsid w:val="00ED3DFC"/>
    <w:rsid w:val="00ED4339"/>
    <w:rsid w:val="00ED7010"/>
    <w:rsid w:val="00ED747D"/>
    <w:rsid w:val="00EE1B3F"/>
    <w:rsid w:val="00EE2A8D"/>
    <w:rsid w:val="00EE39C9"/>
    <w:rsid w:val="00EE586A"/>
    <w:rsid w:val="00EE6DCC"/>
    <w:rsid w:val="00EE7F2B"/>
    <w:rsid w:val="00EF1CA8"/>
    <w:rsid w:val="00EF4724"/>
    <w:rsid w:val="00EF4DFF"/>
    <w:rsid w:val="00EF5A67"/>
    <w:rsid w:val="00EF7334"/>
    <w:rsid w:val="00F0242B"/>
    <w:rsid w:val="00F05255"/>
    <w:rsid w:val="00F07B10"/>
    <w:rsid w:val="00F07E3D"/>
    <w:rsid w:val="00F10090"/>
    <w:rsid w:val="00F12E92"/>
    <w:rsid w:val="00F13221"/>
    <w:rsid w:val="00F14714"/>
    <w:rsid w:val="00F20977"/>
    <w:rsid w:val="00F21B54"/>
    <w:rsid w:val="00F22064"/>
    <w:rsid w:val="00F22302"/>
    <w:rsid w:val="00F22F62"/>
    <w:rsid w:val="00F23AF7"/>
    <w:rsid w:val="00F24E49"/>
    <w:rsid w:val="00F2646D"/>
    <w:rsid w:val="00F26C0B"/>
    <w:rsid w:val="00F27917"/>
    <w:rsid w:val="00F320B1"/>
    <w:rsid w:val="00F33ABE"/>
    <w:rsid w:val="00F33C5D"/>
    <w:rsid w:val="00F348DE"/>
    <w:rsid w:val="00F35086"/>
    <w:rsid w:val="00F359CE"/>
    <w:rsid w:val="00F360C8"/>
    <w:rsid w:val="00F372FC"/>
    <w:rsid w:val="00F3733C"/>
    <w:rsid w:val="00F37DD6"/>
    <w:rsid w:val="00F40A54"/>
    <w:rsid w:val="00F414DF"/>
    <w:rsid w:val="00F4186E"/>
    <w:rsid w:val="00F41E1E"/>
    <w:rsid w:val="00F4601B"/>
    <w:rsid w:val="00F47A56"/>
    <w:rsid w:val="00F514DC"/>
    <w:rsid w:val="00F51630"/>
    <w:rsid w:val="00F534E4"/>
    <w:rsid w:val="00F53559"/>
    <w:rsid w:val="00F55304"/>
    <w:rsid w:val="00F554D2"/>
    <w:rsid w:val="00F5722F"/>
    <w:rsid w:val="00F572FA"/>
    <w:rsid w:val="00F6084E"/>
    <w:rsid w:val="00F6138B"/>
    <w:rsid w:val="00F628CA"/>
    <w:rsid w:val="00F63EDA"/>
    <w:rsid w:val="00F64C88"/>
    <w:rsid w:val="00F70C41"/>
    <w:rsid w:val="00F7364A"/>
    <w:rsid w:val="00F7397A"/>
    <w:rsid w:val="00F74C56"/>
    <w:rsid w:val="00F7525E"/>
    <w:rsid w:val="00F76878"/>
    <w:rsid w:val="00F77214"/>
    <w:rsid w:val="00F8138F"/>
    <w:rsid w:val="00F824A1"/>
    <w:rsid w:val="00F82830"/>
    <w:rsid w:val="00F8410F"/>
    <w:rsid w:val="00F84933"/>
    <w:rsid w:val="00F85F8E"/>
    <w:rsid w:val="00F9267A"/>
    <w:rsid w:val="00F9619D"/>
    <w:rsid w:val="00F96764"/>
    <w:rsid w:val="00FA4F23"/>
    <w:rsid w:val="00FA52E0"/>
    <w:rsid w:val="00FA62F6"/>
    <w:rsid w:val="00FA73A0"/>
    <w:rsid w:val="00FB20E9"/>
    <w:rsid w:val="00FB2740"/>
    <w:rsid w:val="00FB3985"/>
    <w:rsid w:val="00FB487F"/>
    <w:rsid w:val="00FB4A55"/>
    <w:rsid w:val="00FB7406"/>
    <w:rsid w:val="00FC0EFF"/>
    <w:rsid w:val="00FC207B"/>
    <w:rsid w:val="00FC258E"/>
    <w:rsid w:val="00FC52B9"/>
    <w:rsid w:val="00FC72BD"/>
    <w:rsid w:val="00FC72E9"/>
    <w:rsid w:val="00FC7457"/>
    <w:rsid w:val="00FC74E4"/>
    <w:rsid w:val="00FC756E"/>
    <w:rsid w:val="00FC7EC8"/>
    <w:rsid w:val="00FD109C"/>
    <w:rsid w:val="00FD28CF"/>
    <w:rsid w:val="00FD3C73"/>
    <w:rsid w:val="00FD55F2"/>
    <w:rsid w:val="00FD5BDE"/>
    <w:rsid w:val="00FD6A57"/>
    <w:rsid w:val="00FD7097"/>
    <w:rsid w:val="00FD7998"/>
    <w:rsid w:val="00FE02A2"/>
    <w:rsid w:val="00FE06AA"/>
    <w:rsid w:val="00FE34FE"/>
    <w:rsid w:val="00FE5A49"/>
    <w:rsid w:val="00FE6779"/>
    <w:rsid w:val="00FE68CD"/>
    <w:rsid w:val="00FE70E3"/>
    <w:rsid w:val="00FE747F"/>
    <w:rsid w:val="00FF187B"/>
    <w:rsid w:val="00FF4521"/>
    <w:rsid w:val="00FF45EE"/>
    <w:rsid w:val="00FF54AF"/>
    <w:rsid w:val="00FF6D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A1C270B9-5541-498C-9301-4F2882A3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FE7"/>
    <w:pPr>
      <w:spacing w:after="200" w:line="276" w:lineRule="auto"/>
    </w:pPr>
    <w:rPr>
      <w:sz w:val="28"/>
      <w:szCs w:val="28"/>
    </w:rPr>
  </w:style>
  <w:style w:type="paragraph" w:styleId="1">
    <w:name w:val="heading 1"/>
    <w:basedOn w:val="a"/>
    <w:next w:val="a"/>
    <w:link w:val="10"/>
    <w:qFormat/>
    <w:rsid w:val="007311F9"/>
    <w:pPr>
      <w:keepNext/>
      <w:spacing w:before="240" w:after="60" w:line="240" w:lineRule="auto"/>
      <w:outlineLvl w:val="0"/>
    </w:pPr>
    <w:rPr>
      <w:rFonts w:ascii="Arial" w:eastAsia="Times New Roman" w:hAnsi="Arial"/>
      <w:b/>
      <w:bCs/>
      <w:kern w:val="32"/>
      <w:sz w:val="32"/>
      <w:szCs w:val="32"/>
    </w:rPr>
  </w:style>
  <w:style w:type="paragraph" w:styleId="2">
    <w:name w:val="heading 2"/>
    <w:basedOn w:val="a"/>
    <w:next w:val="a"/>
    <w:link w:val="20"/>
    <w:unhideWhenUsed/>
    <w:qFormat/>
    <w:rsid w:val="0079123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3C3F1F"/>
    <w:pPr>
      <w:keepNext/>
      <w:spacing w:before="240" w:after="60" w:line="240" w:lineRule="auto"/>
      <w:outlineLvl w:val="2"/>
    </w:pPr>
    <w:rPr>
      <w:rFonts w:ascii="Cambria" w:eastAsia="Times New Roman" w:hAnsi="Cambria"/>
      <w:b/>
      <w:bCs/>
      <w:sz w:val="26"/>
      <w:szCs w:val="26"/>
    </w:rPr>
  </w:style>
  <w:style w:type="paragraph" w:styleId="4">
    <w:name w:val="heading 4"/>
    <w:basedOn w:val="a"/>
    <w:next w:val="a"/>
    <w:link w:val="40"/>
    <w:uiPriority w:val="9"/>
    <w:qFormat/>
    <w:rsid w:val="007311F9"/>
    <w:pPr>
      <w:keepNext/>
      <w:spacing w:after="0" w:line="240" w:lineRule="auto"/>
      <w:jc w:val="right"/>
      <w:outlineLvl w:val="3"/>
    </w:pPr>
    <w:rPr>
      <w:rFonts w:eastAsia="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3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37786"/>
    <w:pPr>
      <w:spacing w:after="0" w:line="240" w:lineRule="auto"/>
    </w:pPr>
    <w:rPr>
      <w:rFonts w:ascii="Tahoma" w:hAnsi="Tahoma"/>
      <w:sz w:val="16"/>
      <w:szCs w:val="16"/>
    </w:rPr>
  </w:style>
  <w:style w:type="character" w:customStyle="1" w:styleId="a5">
    <w:name w:val="Текст выноски Знак"/>
    <w:link w:val="a4"/>
    <w:uiPriority w:val="99"/>
    <w:semiHidden/>
    <w:rsid w:val="00037786"/>
    <w:rPr>
      <w:rFonts w:ascii="Tahoma" w:hAnsi="Tahoma" w:cs="Tahoma"/>
      <w:sz w:val="16"/>
      <w:szCs w:val="16"/>
    </w:rPr>
  </w:style>
  <w:style w:type="paragraph" w:styleId="a6">
    <w:name w:val="List Paragraph"/>
    <w:aliases w:val="Абзац списка для документа"/>
    <w:basedOn w:val="a"/>
    <w:link w:val="a7"/>
    <w:uiPriority w:val="34"/>
    <w:qFormat/>
    <w:rsid w:val="002A3E98"/>
    <w:pPr>
      <w:ind w:left="720"/>
      <w:contextualSpacing/>
    </w:pPr>
  </w:style>
  <w:style w:type="character" w:customStyle="1" w:styleId="apple-style-span">
    <w:name w:val="apple-style-span"/>
    <w:basedOn w:val="a0"/>
    <w:rsid w:val="00CA0DDC"/>
  </w:style>
  <w:style w:type="paragraph" w:customStyle="1" w:styleId="ConsPlusCell">
    <w:name w:val="ConsPlusCell"/>
    <w:uiPriority w:val="99"/>
    <w:rsid w:val="009B69B6"/>
    <w:pPr>
      <w:widowControl w:val="0"/>
      <w:autoSpaceDE w:val="0"/>
      <w:autoSpaceDN w:val="0"/>
      <w:adjustRightInd w:val="0"/>
    </w:pPr>
    <w:rPr>
      <w:rFonts w:eastAsia="Times New Roman" w:cs="Calibri"/>
      <w:sz w:val="22"/>
      <w:szCs w:val="22"/>
    </w:rPr>
  </w:style>
  <w:style w:type="paragraph" w:customStyle="1" w:styleId="11Char">
    <w:name w:val="Знак1 Знак Знак Знак Знак Знак Знак Знак Знак1 Char"/>
    <w:basedOn w:val="a"/>
    <w:rsid w:val="00D57FB1"/>
    <w:pPr>
      <w:spacing w:after="160" w:line="240" w:lineRule="exact"/>
    </w:pPr>
    <w:rPr>
      <w:rFonts w:ascii="Verdana" w:eastAsia="Times New Roman" w:hAnsi="Verdana"/>
      <w:sz w:val="20"/>
      <w:szCs w:val="20"/>
      <w:lang w:val="en-US"/>
    </w:rPr>
  </w:style>
  <w:style w:type="paragraph" w:styleId="21">
    <w:name w:val="Body Text Indent 2"/>
    <w:basedOn w:val="a"/>
    <w:link w:val="22"/>
    <w:uiPriority w:val="99"/>
    <w:rsid w:val="00356653"/>
    <w:pPr>
      <w:spacing w:after="120" w:line="480" w:lineRule="auto"/>
      <w:ind w:left="283"/>
    </w:pPr>
    <w:rPr>
      <w:rFonts w:eastAsia="Times New Roman"/>
      <w:sz w:val="24"/>
      <w:szCs w:val="24"/>
    </w:rPr>
  </w:style>
  <w:style w:type="character" w:customStyle="1" w:styleId="22">
    <w:name w:val="Основной текст с отступом 2 Знак"/>
    <w:link w:val="21"/>
    <w:uiPriority w:val="99"/>
    <w:rsid w:val="00356653"/>
    <w:rPr>
      <w:rFonts w:ascii="Times New Roman" w:eastAsia="Times New Roman" w:hAnsi="Times New Roman" w:cs="Times New Roman"/>
      <w:sz w:val="24"/>
      <w:szCs w:val="24"/>
      <w:lang w:eastAsia="ru-RU"/>
    </w:rPr>
  </w:style>
  <w:style w:type="paragraph" w:customStyle="1" w:styleId="Point">
    <w:name w:val="Point"/>
    <w:basedOn w:val="a"/>
    <w:link w:val="PointChar"/>
    <w:rsid w:val="003325BF"/>
    <w:pPr>
      <w:spacing w:before="120" w:after="0" w:line="288" w:lineRule="auto"/>
      <w:ind w:firstLine="720"/>
      <w:jc w:val="both"/>
    </w:pPr>
    <w:rPr>
      <w:rFonts w:eastAsia="Times New Roman"/>
      <w:sz w:val="24"/>
      <w:szCs w:val="24"/>
    </w:rPr>
  </w:style>
  <w:style w:type="character" w:customStyle="1" w:styleId="PointChar">
    <w:name w:val="Point Char"/>
    <w:link w:val="Point"/>
    <w:rsid w:val="003325BF"/>
    <w:rPr>
      <w:rFonts w:ascii="Times New Roman" w:eastAsia="Times New Roman" w:hAnsi="Times New Roman" w:cs="Times New Roman"/>
      <w:sz w:val="24"/>
      <w:szCs w:val="24"/>
      <w:lang w:eastAsia="ru-RU"/>
    </w:rPr>
  </w:style>
  <w:style w:type="paragraph" w:customStyle="1" w:styleId="11Char0">
    <w:name w:val="Знак1 Знак Знак Знак Знак Знак Знак Знак Знак1 Char"/>
    <w:basedOn w:val="a"/>
    <w:rsid w:val="003325BF"/>
    <w:pPr>
      <w:spacing w:after="160" w:line="240" w:lineRule="exact"/>
    </w:pPr>
    <w:rPr>
      <w:rFonts w:ascii="Verdana" w:eastAsia="Times New Roman" w:hAnsi="Verdana"/>
      <w:sz w:val="20"/>
      <w:szCs w:val="20"/>
      <w:lang w:val="en-US"/>
    </w:rPr>
  </w:style>
  <w:style w:type="paragraph" w:styleId="a8">
    <w:name w:val="footer"/>
    <w:basedOn w:val="a"/>
    <w:link w:val="a9"/>
    <w:uiPriority w:val="99"/>
    <w:rsid w:val="00FB3985"/>
    <w:pPr>
      <w:tabs>
        <w:tab w:val="center" w:pos="4677"/>
        <w:tab w:val="right" w:pos="9355"/>
      </w:tabs>
      <w:spacing w:after="0" w:line="288" w:lineRule="auto"/>
      <w:ind w:firstLine="720"/>
      <w:jc w:val="both"/>
    </w:pPr>
    <w:rPr>
      <w:rFonts w:eastAsia="Times New Roman"/>
      <w:sz w:val="24"/>
      <w:szCs w:val="24"/>
      <w:lang w:val="en-AU"/>
    </w:rPr>
  </w:style>
  <w:style w:type="character" w:customStyle="1" w:styleId="a9">
    <w:name w:val="Нижний колонтитул Знак"/>
    <w:link w:val="a8"/>
    <w:uiPriority w:val="99"/>
    <w:rsid w:val="00FB3985"/>
    <w:rPr>
      <w:rFonts w:ascii="Times New Roman" w:eastAsia="Times New Roman" w:hAnsi="Times New Roman" w:cs="Times New Roman"/>
      <w:sz w:val="24"/>
      <w:szCs w:val="24"/>
      <w:lang w:val="en-AU" w:eastAsia="ru-RU"/>
    </w:rPr>
  </w:style>
  <w:style w:type="paragraph" w:customStyle="1" w:styleId="11Char1">
    <w:name w:val="Знак1 Знак Знак Знак Знак Знак Знак Знак Знак1 Char"/>
    <w:basedOn w:val="a"/>
    <w:rsid w:val="00FB3985"/>
    <w:pPr>
      <w:spacing w:after="160" w:line="240" w:lineRule="exact"/>
    </w:pPr>
    <w:rPr>
      <w:rFonts w:ascii="Verdana" w:eastAsia="Times New Roman" w:hAnsi="Verdana"/>
      <w:sz w:val="20"/>
      <w:szCs w:val="20"/>
      <w:lang w:val="en-US"/>
    </w:rPr>
  </w:style>
  <w:style w:type="paragraph" w:styleId="aa">
    <w:name w:val="footnote text"/>
    <w:basedOn w:val="a"/>
    <w:link w:val="ab"/>
    <w:uiPriority w:val="99"/>
    <w:semiHidden/>
    <w:unhideWhenUsed/>
    <w:rsid w:val="003E394C"/>
    <w:pPr>
      <w:spacing w:after="0" w:line="240" w:lineRule="auto"/>
    </w:pPr>
    <w:rPr>
      <w:sz w:val="20"/>
      <w:szCs w:val="20"/>
    </w:rPr>
  </w:style>
  <w:style w:type="character" w:customStyle="1" w:styleId="ab">
    <w:name w:val="Текст сноски Знак"/>
    <w:link w:val="aa"/>
    <w:uiPriority w:val="99"/>
    <w:semiHidden/>
    <w:rsid w:val="003E394C"/>
    <w:rPr>
      <w:sz w:val="20"/>
      <w:szCs w:val="20"/>
    </w:rPr>
  </w:style>
  <w:style w:type="character" w:styleId="ac">
    <w:name w:val="footnote reference"/>
    <w:uiPriority w:val="99"/>
    <w:semiHidden/>
    <w:unhideWhenUsed/>
    <w:rsid w:val="003E394C"/>
    <w:rPr>
      <w:vertAlign w:val="superscript"/>
    </w:rPr>
  </w:style>
  <w:style w:type="character" w:styleId="ad">
    <w:name w:val="annotation reference"/>
    <w:uiPriority w:val="99"/>
    <w:semiHidden/>
    <w:unhideWhenUsed/>
    <w:rsid w:val="00EB07FD"/>
    <w:rPr>
      <w:sz w:val="16"/>
      <w:szCs w:val="16"/>
    </w:rPr>
  </w:style>
  <w:style w:type="paragraph" w:styleId="ae">
    <w:name w:val="annotation text"/>
    <w:basedOn w:val="a"/>
    <w:link w:val="af"/>
    <w:uiPriority w:val="99"/>
    <w:semiHidden/>
    <w:unhideWhenUsed/>
    <w:rsid w:val="00EB07FD"/>
    <w:pPr>
      <w:spacing w:line="240" w:lineRule="auto"/>
    </w:pPr>
    <w:rPr>
      <w:sz w:val="20"/>
      <w:szCs w:val="20"/>
    </w:rPr>
  </w:style>
  <w:style w:type="character" w:customStyle="1" w:styleId="af">
    <w:name w:val="Текст примечания Знак"/>
    <w:link w:val="ae"/>
    <w:uiPriority w:val="99"/>
    <w:semiHidden/>
    <w:rsid w:val="00EB07FD"/>
    <w:rPr>
      <w:sz w:val="20"/>
      <w:szCs w:val="20"/>
    </w:rPr>
  </w:style>
  <w:style w:type="paragraph" w:styleId="af0">
    <w:name w:val="annotation subject"/>
    <w:basedOn w:val="ae"/>
    <w:next w:val="ae"/>
    <w:link w:val="af1"/>
    <w:uiPriority w:val="99"/>
    <w:semiHidden/>
    <w:unhideWhenUsed/>
    <w:rsid w:val="00EB07FD"/>
    <w:rPr>
      <w:b/>
      <w:bCs/>
    </w:rPr>
  </w:style>
  <w:style w:type="character" w:customStyle="1" w:styleId="af1">
    <w:name w:val="Тема примечания Знак"/>
    <w:link w:val="af0"/>
    <w:uiPriority w:val="99"/>
    <w:semiHidden/>
    <w:rsid w:val="00EB07FD"/>
    <w:rPr>
      <w:b/>
      <w:bCs/>
      <w:sz w:val="20"/>
      <w:szCs w:val="20"/>
    </w:rPr>
  </w:style>
  <w:style w:type="paragraph" w:customStyle="1" w:styleId="Default">
    <w:name w:val="Default"/>
    <w:rsid w:val="00A7318C"/>
    <w:pPr>
      <w:autoSpaceDE w:val="0"/>
      <w:autoSpaceDN w:val="0"/>
      <w:adjustRightInd w:val="0"/>
    </w:pPr>
    <w:rPr>
      <w:color w:val="000000"/>
      <w:sz w:val="24"/>
      <w:szCs w:val="24"/>
      <w:lang w:eastAsia="en-US"/>
    </w:rPr>
  </w:style>
  <w:style w:type="paragraph" w:styleId="af2">
    <w:name w:val="Body Text Indent"/>
    <w:basedOn w:val="a"/>
    <w:link w:val="af3"/>
    <w:unhideWhenUsed/>
    <w:rsid w:val="003C3F1F"/>
    <w:pPr>
      <w:spacing w:after="120"/>
      <w:ind w:left="283"/>
    </w:pPr>
  </w:style>
  <w:style w:type="character" w:customStyle="1" w:styleId="af3">
    <w:name w:val="Основной текст с отступом Знак"/>
    <w:basedOn w:val="a0"/>
    <w:link w:val="af2"/>
    <w:rsid w:val="003C3F1F"/>
  </w:style>
  <w:style w:type="paragraph" w:styleId="31">
    <w:name w:val="Body Text Indent 3"/>
    <w:basedOn w:val="a"/>
    <w:link w:val="32"/>
    <w:uiPriority w:val="99"/>
    <w:semiHidden/>
    <w:unhideWhenUsed/>
    <w:rsid w:val="003C3F1F"/>
    <w:pPr>
      <w:spacing w:after="120"/>
      <w:ind w:left="283"/>
    </w:pPr>
    <w:rPr>
      <w:sz w:val="16"/>
      <w:szCs w:val="16"/>
    </w:rPr>
  </w:style>
  <w:style w:type="character" w:customStyle="1" w:styleId="32">
    <w:name w:val="Основной текст с отступом 3 Знак"/>
    <w:link w:val="31"/>
    <w:uiPriority w:val="99"/>
    <w:semiHidden/>
    <w:rsid w:val="003C3F1F"/>
    <w:rPr>
      <w:sz w:val="16"/>
      <w:szCs w:val="16"/>
    </w:rPr>
  </w:style>
  <w:style w:type="character" w:customStyle="1" w:styleId="30">
    <w:name w:val="Заголовок 3 Знак"/>
    <w:link w:val="3"/>
    <w:uiPriority w:val="9"/>
    <w:rsid w:val="003C3F1F"/>
    <w:rPr>
      <w:rFonts w:ascii="Cambria" w:eastAsia="Times New Roman" w:hAnsi="Cambria" w:cs="Times New Roman"/>
      <w:b/>
      <w:bCs/>
      <w:sz w:val="26"/>
      <w:szCs w:val="26"/>
      <w:lang w:eastAsia="ru-RU"/>
    </w:rPr>
  </w:style>
  <w:style w:type="paragraph" w:customStyle="1" w:styleId="11">
    <w:name w:val="Îáû÷íûé1"/>
    <w:rsid w:val="00F84933"/>
    <w:pPr>
      <w:ind w:firstLine="851"/>
      <w:jc w:val="both"/>
    </w:pPr>
    <w:rPr>
      <w:rFonts w:eastAsia="Times New Roman"/>
      <w:sz w:val="24"/>
      <w:szCs w:val="28"/>
    </w:rPr>
  </w:style>
  <w:style w:type="paragraph" w:customStyle="1" w:styleId="ConsPlusNormal">
    <w:name w:val="ConsPlusNormal"/>
    <w:link w:val="ConsPlusNormal0"/>
    <w:uiPriority w:val="99"/>
    <w:rsid w:val="0023627D"/>
    <w:pPr>
      <w:widowControl w:val="0"/>
      <w:autoSpaceDE w:val="0"/>
      <w:autoSpaceDN w:val="0"/>
      <w:adjustRightInd w:val="0"/>
    </w:pPr>
    <w:rPr>
      <w:rFonts w:eastAsia="Times New Roman"/>
      <w:bCs/>
      <w:sz w:val="24"/>
      <w:szCs w:val="24"/>
    </w:rPr>
  </w:style>
  <w:style w:type="character" w:customStyle="1" w:styleId="20">
    <w:name w:val="Заголовок 2 Знак"/>
    <w:link w:val="2"/>
    <w:rsid w:val="00791235"/>
    <w:rPr>
      <w:rFonts w:ascii="Cambria" w:eastAsia="Times New Roman" w:hAnsi="Cambria" w:cs="Times New Roman"/>
      <w:b/>
      <w:bCs/>
      <w:color w:val="4F81BD"/>
      <w:sz w:val="26"/>
      <w:szCs w:val="26"/>
    </w:rPr>
  </w:style>
  <w:style w:type="paragraph" w:customStyle="1" w:styleId="ConsPlusTitle">
    <w:name w:val="ConsPlusTitle"/>
    <w:rsid w:val="00791235"/>
    <w:pPr>
      <w:widowControl w:val="0"/>
      <w:autoSpaceDE w:val="0"/>
      <w:autoSpaceDN w:val="0"/>
      <w:adjustRightInd w:val="0"/>
    </w:pPr>
    <w:rPr>
      <w:rFonts w:ascii="Arial" w:eastAsia="Times New Roman" w:hAnsi="Arial" w:cs="Arial"/>
      <w:b/>
      <w:bCs/>
      <w:sz w:val="28"/>
      <w:szCs w:val="28"/>
    </w:rPr>
  </w:style>
  <w:style w:type="paragraph" w:styleId="af4">
    <w:name w:val="header"/>
    <w:basedOn w:val="a"/>
    <w:link w:val="af5"/>
    <w:uiPriority w:val="99"/>
    <w:unhideWhenUsed/>
    <w:rsid w:val="00923E81"/>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23E81"/>
  </w:style>
  <w:style w:type="paragraph" w:customStyle="1" w:styleId="ConsPlusNonformat">
    <w:name w:val="ConsPlusNonformat"/>
    <w:rsid w:val="00923E81"/>
    <w:pPr>
      <w:widowControl w:val="0"/>
      <w:autoSpaceDE w:val="0"/>
      <w:autoSpaceDN w:val="0"/>
      <w:adjustRightInd w:val="0"/>
    </w:pPr>
    <w:rPr>
      <w:rFonts w:ascii="Courier New" w:eastAsia="Times New Roman" w:hAnsi="Courier New" w:cs="Courier New"/>
      <w:sz w:val="28"/>
      <w:szCs w:val="28"/>
    </w:rPr>
  </w:style>
  <w:style w:type="paragraph" w:customStyle="1" w:styleId="12">
    <w:name w:val="Обычный1"/>
    <w:rsid w:val="00C575E6"/>
    <w:pPr>
      <w:ind w:firstLine="851"/>
      <w:jc w:val="both"/>
    </w:pPr>
    <w:rPr>
      <w:rFonts w:eastAsia="Times New Roman"/>
      <w:sz w:val="24"/>
      <w:szCs w:val="28"/>
    </w:rPr>
  </w:style>
  <w:style w:type="character" w:styleId="af6">
    <w:name w:val="Hyperlink"/>
    <w:uiPriority w:val="99"/>
    <w:rsid w:val="006404D2"/>
    <w:rPr>
      <w:rFonts w:cs="Times New Roman"/>
      <w:color w:val="0000FF"/>
      <w:u w:val="single"/>
    </w:rPr>
  </w:style>
  <w:style w:type="paragraph" w:styleId="33">
    <w:name w:val="Body Text 3"/>
    <w:basedOn w:val="a"/>
    <w:link w:val="34"/>
    <w:unhideWhenUsed/>
    <w:rsid w:val="00AE060D"/>
    <w:pPr>
      <w:spacing w:after="120"/>
    </w:pPr>
    <w:rPr>
      <w:sz w:val="16"/>
      <w:szCs w:val="16"/>
    </w:rPr>
  </w:style>
  <w:style w:type="character" w:customStyle="1" w:styleId="34">
    <w:name w:val="Основной текст 3 Знак"/>
    <w:link w:val="33"/>
    <w:rsid w:val="00AE060D"/>
    <w:rPr>
      <w:sz w:val="16"/>
      <w:szCs w:val="16"/>
    </w:rPr>
  </w:style>
  <w:style w:type="character" w:customStyle="1" w:styleId="FontStyle13">
    <w:name w:val="Font Style13"/>
    <w:rsid w:val="00AE060D"/>
    <w:rPr>
      <w:rFonts w:ascii="Times New Roman" w:hAnsi="Times New Roman" w:cs="Times New Roman"/>
      <w:sz w:val="22"/>
      <w:szCs w:val="22"/>
    </w:rPr>
  </w:style>
  <w:style w:type="character" w:customStyle="1" w:styleId="10">
    <w:name w:val="Заголовок 1 Знак"/>
    <w:link w:val="1"/>
    <w:rsid w:val="007311F9"/>
    <w:rPr>
      <w:rFonts w:ascii="Arial" w:eastAsia="Times New Roman" w:hAnsi="Arial" w:cs="Arial"/>
      <w:b/>
      <w:bCs/>
      <w:kern w:val="32"/>
      <w:sz w:val="32"/>
      <w:szCs w:val="32"/>
    </w:rPr>
  </w:style>
  <w:style w:type="character" w:customStyle="1" w:styleId="40">
    <w:name w:val="Заголовок 4 Знак"/>
    <w:link w:val="4"/>
    <w:uiPriority w:val="9"/>
    <w:rsid w:val="007311F9"/>
    <w:rPr>
      <w:rFonts w:ascii="Times New Roman" w:eastAsia="Times New Roman" w:hAnsi="Times New Roman"/>
      <w:sz w:val="28"/>
    </w:rPr>
  </w:style>
  <w:style w:type="paragraph" w:styleId="af7">
    <w:name w:val="Body Text"/>
    <w:basedOn w:val="a"/>
    <w:link w:val="af8"/>
    <w:rsid w:val="007311F9"/>
    <w:pPr>
      <w:spacing w:after="0" w:line="240" w:lineRule="auto"/>
      <w:ind w:right="4819"/>
      <w:jc w:val="both"/>
    </w:pPr>
    <w:rPr>
      <w:rFonts w:eastAsia="Times New Roman"/>
      <w:szCs w:val="20"/>
    </w:rPr>
  </w:style>
  <w:style w:type="character" w:customStyle="1" w:styleId="af8">
    <w:name w:val="Основной текст Знак"/>
    <w:link w:val="af7"/>
    <w:rsid w:val="007311F9"/>
    <w:rPr>
      <w:rFonts w:ascii="Times New Roman" w:eastAsia="Times New Roman" w:hAnsi="Times New Roman"/>
      <w:sz w:val="28"/>
    </w:rPr>
  </w:style>
  <w:style w:type="paragraph" w:customStyle="1" w:styleId="ConsTitle">
    <w:name w:val="ConsTitle"/>
    <w:rsid w:val="007311F9"/>
    <w:pPr>
      <w:widowControl w:val="0"/>
      <w:autoSpaceDE w:val="0"/>
      <w:autoSpaceDN w:val="0"/>
      <w:adjustRightInd w:val="0"/>
      <w:ind w:right="19772"/>
    </w:pPr>
    <w:rPr>
      <w:rFonts w:ascii="Arial" w:eastAsia="Times New Roman" w:hAnsi="Arial" w:cs="Arial"/>
      <w:b/>
      <w:bCs/>
      <w:sz w:val="16"/>
      <w:szCs w:val="16"/>
      <w:lang w:eastAsia="en-US"/>
    </w:rPr>
  </w:style>
  <w:style w:type="paragraph" w:styleId="af9">
    <w:name w:val="Title"/>
    <w:basedOn w:val="a"/>
    <w:link w:val="afa"/>
    <w:qFormat/>
    <w:rsid w:val="00C521FB"/>
    <w:pPr>
      <w:spacing w:after="0" w:line="240" w:lineRule="auto"/>
      <w:jc w:val="center"/>
    </w:pPr>
    <w:rPr>
      <w:rFonts w:eastAsia="Times New Roman"/>
      <w:szCs w:val="20"/>
    </w:rPr>
  </w:style>
  <w:style w:type="character" w:customStyle="1" w:styleId="afa">
    <w:name w:val="Название Знак"/>
    <w:link w:val="af9"/>
    <w:rsid w:val="00C521FB"/>
    <w:rPr>
      <w:rFonts w:ascii="Times New Roman" w:eastAsia="Times New Roman" w:hAnsi="Times New Roman"/>
      <w:sz w:val="28"/>
    </w:rPr>
  </w:style>
  <w:style w:type="character" w:customStyle="1" w:styleId="ConsPlusNormal0">
    <w:name w:val="ConsPlusNormal Знак"/>
    <w:link w:val="ConsPlusNormal"/>
    <w:uiPriority w:val="99"/>
    <w:locked/>
    <w:rsid w:val="005D0C36"/>
    <w:rPr>
      <w:rFonts w:ascii="Times New Roman" w:eastAsia="Times New Roman" w:hAnsi="Times New Roman"/>
      <w:bCs/>
      <w:sz w:val="24"/>
      <w:szCs w:val="24"/>
      <w:lang w:bidi="ar-SA"/>
    </w:rPr>
  </w:style>
  <w:style w:type="character" w:styleId="afb">
    <w:name w:val="Strong"/>
    <w:qFormat/>
    <w:rsid w:val="001F4D18"/>
    <w:rPr>
      <w:b/>
      <w:bCs/>
    </w:rPr>
  </w:style>
  <w:style w:type="paragraph" w:styleId="HTML">
    <w:name w:val="HTML Preformatted"/>
    <w:basedOn w:val="a"/>
    <w:link w:val="HTML0"/>
    <w:uiPriority w:val="99"/>
    <w:rsid w:val="00DF6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DF6C6A"/>
    <w:rPr>
      <w:rFonts w:ascii="Courier New" w:eastAsia="Times New Roman" w:hAnsi="Courier New" w:cs="Courier New"/>
    </w:rPr>
  </w:style>
  <w:style w:type="paragraph" w:customStyle="1" w:styleId="ConsPlusNormal1">
    <w:name w:val="ConsPlusNormal1"/>
    <w:uiPriority w:val="99"/>
    <w:rsid w:val="00DF6C6A"/>
    <w:pPr>
      <w:widowControl w:val="0"/>
      <w:suppressAutoHyphens/>
      <w:autoSpaceDE w:val="0"/>
    </w:pPr>
    <w:rPr>
      <w:rFonts w:ascii="Arial" w:eastAsia="Times New Roman" w:hAnsi="Arial" w:cs="Arial"/>
      <w:kern w:val="1"/>
      <w:sz w:val="16"/>
      <w:szCs w:val="16"/>
      <w:lang w:eastAsia="hi-IN" w:bidi="hi-IN"/>
    </w:rPr>
  </w:style>
  <w:style w:type="character" w:customStyle="1" w:styleId="14">
    <w:name w:val="Обычный + 14 пт Знак"/>
    <w:aliases w:val="По ширине Знак,Первая строка:  0 Знак,95 см Знак"/>
    <w:link w:val="140"/>
    <w:uiPriority w:val="99"/>
    <w:locked/>
    <w:rsid w:val="0020438B"/>
    <w:rPr>
      <w:sz w:val="28"/>
      <w:szCs w:val="28"/>
    </w:rPr>
  </w:style>
  <w:style w:type="paragraph" w:customStyle="1" w:styleId="140">
    <w:name w:val="Обычный + 14 пт"/>
    <w:aliases w:val="По ширине,Первая строка:  0,95 см,27 см"/>
    <w:basedOn w:val="a"/>
    <w:link w:val="14"/>
    <w:uiPriority w:val="99"/>
    <w:rsid w:val="0020438B"/>
    <w:pPr>
      <w:spacing w:after="0" w:line="240" w:lineRule="auto"/>
      <w:jc w:val="both"/>
    </w:pPr>
  </w:style>
  <w:style w:type="character" w:customStyle="1" w:styleId="blk">
    <w:name w:val="blk"/>
    <w:rsid w:val="00C84CD7"/>
  </w:style>
  <w:style w:type="character" w:customStyle="1" w:styleId="auto-matches">
    <w:name w:val="auto-matches"/>
    <w:basedOn w:val="a0"/>
    <w:rsid w:val="009512B7"/>
  </w:style>
  <w:style w:type="paragraph" w:customStyle="1" w:styleId="copyright-info">
    <w:name w:val="copyright-info"/>
    <w:basedOn w:val="a"/>
    <w:rsid w:val="009512B7"/>
    <w:pPr>
      <w:spacing w:before="100" w:beforeAutospacing="1" w:after="100" w:afterAutospacing="1" w:line="240" w:lineRule="auto"/>
    </w:pPr>
    <w:rPr>
      <w:rFonts w:eastAsia="Times New Roman"/>
      <w:sz w:val="24"/>
      <w:szCs w:val="24"/>
    </w:rPr>
  </w:style>
  <w:style w:type="character" w:customStyle="1" w:styleId="a7">
    <w:name w:val="Абзац списка Знак"/>
    <w:aliases w:val="Абзац списка для документа Знак"/>
    <w:link w:val="a6"/>
    <w:uiPriority w:val="34"/>
    <w:locked/>
    <w:rsid w:val="00106A87"/>
    <w:rPr>
      <w:sz w:val="22"/>
      <w:szCs w:val="22"/>
      <w:lang w:eastAsia="en-US"/>
    </w:rPr>
  </w:style>
  <w:style w:type="paragraph" w:styleId="afc">
    <w:name w:val="Normal (Web)"/>
    <w:basedOn w:val="a"/>
    <w:uiPriority w:val="99"/>
    <w:unhideWhenUsed/>
    <w:rsid w:val="006F638F"/>
    <w:pPr>
      <w:spacing w:before="100" w:beforeAutospacing="1" w:after="100" w:afterAutospacing="1" w:line="240" w:lineRule="auto"/>
    </w:pPr>
    <w:rPr>
      <w:rFonts w:eastAsia="Times New Roman"/>
      <w:sz w:val="24"/>
      <w:szCs w:val="24"/>
    </w:rPr>
  </w:style>
  <w:style w:type="paragraph" w:customStyle="1" w:styleId="ConsNormal">
    <w:name w:val="ConsNormal"/>
    <w:rsid w:val="006F638F"/>
    <w:pPr>
      <w:widowControl w:val="0"/>
      <w:autoSpaceDE w:val="0"/>
      <w:autoSpaceDN w:val="0"/>
      <w:ind w:right="19772" w:firstLine="720"/>
    </w:pPr>
    <w:rPr>
      <w:rFonts w:ascii="Arial" w:eastAsia="Times New Roman" w:hAnsi="Arial" w:cs="Arial"/>
      <w:sz w:val="18"/>
      <w:szCs w:val="18"/>
    </w:rPr>
  </w:style>
  <w:style w:type="character" w:customStyle="1" w:styleId="Bodytext2">
    <w:name w:val="Body text (2)_"/>
    <w:link w:val="Bodytext20"/>
    <w:locked/>
    <w:rsid w:val="006F638F"/>
    <w:rPr>
      <w:sz w:val="28"/>
      <w:szCs w:val="28"/>
      <w:shd w:val="clear" w:color="auto" w:fill="FFFFFF"/>
    </w:rPr>
  </w:style>
  <w:style w:type="paragraph" w:customStyle="1" w:styleId="Bodytext20">
    <w:name w:val="Body text (2)"/>
    <w:basedOn w:val="a"/>
    <w:link w:val="Bodytext2"/>
    <w:rsid w:val="006F638F"/>
    <w:pPr>
      <w:widowControl w:val="0"/>
      <w:shd w:val="clear" w:color="auto" w:fill="FFFFFF"/>
      <w:spacing w:before="360" w:after="240" w:line="322" w:lineRule="exact"/>
    </w:pPr>
  </w:style>
  <w:style w:type="character" w:customStyle="1" w:styleId="13">
    <w:name w:val="Текст выноски Знак1"/>
    <w:uiPriority w:val="99"/>
    <w:semiHidden/>
    <w:rsid w:val="006F638F"/>
    <w:rPr>
      <w:rFonts w:ascii="Tahoma" w:eastAsia="Times New Roman" w:hAnsi="Tahoma" w:cs="Tahoma"/>
      <w:sz w:val="16"/>
      <w:szCs w:val="16"/>
      <w:lang w:eastAsia="ru-RU"/>
    </w:rPr>
  </w:style>
  <w:style w:type="character" w:customStyle="1" w:styleId="15">
    <w:name w:val="Текст сноски Знак1"/>
    <w:uiPriority w:val="99"/>
    <w:semiHidden/>
    <w:rsid w:val="006F638F"/>
    <w:rPr>
      <w:rFonts w:ascii="Times New Roman" w:eastAsia="Times New Roman" w:hAnsi="Times New Roman" w:cs="Times New Roman"/>
      <w:sz w:val="20"/>
      <w:szCs w:val="20"/>
      <w:lang w:eastAsia="ru-RU"/>
    </w:rPr>
  </w:style>
  <w:style w:type="character" w:customStyle="1" w:styleId="310">
    <w:name w:val="Основной текст с отступом 3 Знак1"/>
    <w:uiPriority w:val="99"/>
    <w:semiHidden/>
    <w:rsid w:val="006F638F"/>
    <w:rPr>
      <w:rFonts w:ascii="Times New Roman" w:eastAsia="Times New Roman" w:hAnsi="Times New Roman" w:cs="Times New Roman"/>
      <w:sz w:val="16"/>
      <w:szCs w:val="16"/>
      <w:lang w:eastAsia="ru-RU"/>
    </w:rPr>
  </w:style>
  <w:style w:type="paragraph" w:styleId="afd">
    <w:name w:val="No Spacing"/>
    <w:uiPriority w:val="1"/>
    <w:qFormat/>
    <w:rsid w:val="004164AD"/>
    <w:rPr>
      <w:rFonts w:ascii="Calibri" w:hAnsi="Calibri"/>
      <w:sz w:val="22"/>
      <w:szCs w:val="22"/>
      <w:lang w:eastAsia="en-US"/>
    </w:rPr>
  </w:style>
  <w:style w:type="character" w:customStyle="1" w:styleId="reportlabellabelwrapper-sc-1t421b8-3">
    <w:name w:val="reportlabel__labelwrapper-sc-1t421b8-3"/>
    <w:rsid w:val="004164AD"/>
  </w:style>
  <w:style w:type="paragraph" w:styleId="afe">
    <w:name w:val="TOC Heading"/>
    <w:basedOn w:val="1"/>
    <w:next w:val="a"/>
    <w:uiPriority w:val="39"/>
    <w:unhideWhenUsed/>
    <w:qFormat/>
    <w:rsid w:val="00384D64"/>
    <w:pPr>
      <w:keepLines/>
      <w:spacing w:after="0" w:line="259" w:lineRule="auto"/>
      <w:outlineLvl w:val="9"/>
    </w:pPr>
    <w:rPr>
      <w:rFonts w:ascii="Calibri Light" w:hAnsi="Calibri Light"/>
      <w:b w:val="0"/>
      <w:bCs w:val="0"/>
      <w:color w:val="2E74B5"/>
      <w:kern w:val="0"/>
    </w:rPr>
  </w:style>
  <w:style w:type="paragraph" w:styleId="35">
    <w:name w:val="toc 3"/>
    <w:basedOn w:val="a"/>
    <w:next w:val="a"/>
    <w:autoRedefine/>
    <w:uiPriority w:val="39"/>
    <w:unhideWhenUsed/>
    <w:rsid w:val="00384D64"/>
    <w:pPr>
      <w:ind w:left="560"/>
    </w:pPr>
  </w:style>
  <w:style w:type="paragraph" w:styleId="16">
    <w:name w:val="toc 1"/>
    <w:basedOn w:val="a"/>
    <w:next w:val="a"/>
    <w:autoRedefine/>
    <w:uiPriority w:val="39"/>
    <w:unhideWhenUsed/>
    <w:rsid w:val="00384D64"/>
  </w:style>
  <w:style w:type="paragraph" w:styleId="23">
    <w:name w:val="toc 2"/>
    <w:basedOn w:val="a"/>
    <w:next w:val="a"/>
    <w:autoRedefine/>
    <w:uiPriority w:val="39"/>
    <w:unhideWhenUsed/>
    <w:rsid w:val="00384D64"/>
    <w:pPr>
      <w:ind w:left="280"/>
    </w:pPr>
  </w:style>
  <w:style w:type="paragraph" w:styleId="41">
    <w:name w:val="toc 4"/>
    <w:basedOn w:val="a"/>
    <w:next w:val="a"/>
    <w:autoRedefine/>
    <w:uiPriority w:val="39"/>
    <w:unhideWhenUsed/>
    <w:rsid w:val="00384D64"/>
    <w:pPr>
      <w:spacing w:after="100" w:line="259" w:lineRule="auto"/>
      <w:ind w:left="660"/>
    </w:pPr>
    <w:rPr>
      <w:rFonts w:ascii="Calibri" w:eastAsia="Times New Roman" w:hAnsi="Calibri"/>
      <w:sz w:val="22"/>
      <w:szCs w:val="22"/>
    </w:rPr>
  </w:style>
  <w:style w:type="paragraph" w:styleId="5">
    <w:name w:val="toc 5"/>
    <w:basedOn w:val="a"/>
    <w:next w:val="a"/>
    <w:autoRedefine/>
    <w:uiPriority w:val="39"/>
    <w:unhideWhenUsed/>
    <w:rsid w:val="00384D64"/>
    <w:pPr>
      <w:spacing w:after="100" w:line="259" w:lineRule="auto"/>
      <w:ind w:left="880"/>
    </w:pPr>
    <w:rPr>
      <w:rFonts w:ascii="Calibri" w:eastAsia="Times New Roman" w:hAnsi="Calibri"/>
      <w:sz w:val="22"/>
      <w:szCs w:val="22"/>
    </w:rPr>
  </w:style>
  <w:style w:type="paragraph" w:styleId="6">
    <w:name w:val="toc 6"/>
    <w:basedOn w:val="a"/>
    <w:next w:val="a"/>
    <w:autoRedefine/>
    <w:uiPriority w:val="39"/>
    <w:unhideWhenUsed/>
    <w:rsid w:val="00384D64"/>
    <w:pPr>
      <w:spacing w:after="100" w:line="259" w:lineRule="auto"/>
      <w:ind w:left="1100"/>
    </w:pPr>
    <w:rPr>
      <w:rFonts w:ascii="Calibri" w:eastAsia="Times New Roman" w:hAnsi="Calibri"/>
      <w:sz w:val="22"/>
      <w:szCs w:val="22"/>
    </w:rPr>
  </w:style>
  <w:style w:type="paragraph" w:styleId="7">
    <w:name w:val="toc 7"/>
    <w:basedOn w:val="a"/>
    <w:next w:val="a"/>
    <w:autoRedefine/>
    <w:uiPriority w:val="39"/>
    <w:unhideWhenUsed/>
    <w:rsid w:val="00384D64"/>
    <w:pPr>
      <w:spacing w:after="100" w:line="259" w:lineRule="auto"/>
      <w:ind w:left="1320"/>
    </w:pPr>
    <w:rPr>
      <w:rFonts w:ascii="Calibri" w:eastAsia="Times New Roman" w:hAnsi="Calibri"/>
      <w:sz w:val="22"/>
      <w:szCs w:val="22"/>
    </w:rPr>
  </w:style>
  <w:style w:type="paragraph" w:styleId="8">
    <w:name w:val="toc 8"/>
    <w:basedOn w:val="a"/>
    <w:next w:val="a"/>
    <w:autoRedefine/>
    <w:uiPriority w:val="39"/>
    <w:unhideWhenUsed/>
    <w:rsid w:val="00384D64"/>
    <w:pPr>
      <w:spacing w:after="100" w:line="259" w:lineRule="auto"/>
      <w:ind w:left="1540"/>
    </w:pPr>
    <w:rPr>
      <w:rFonts w:ascii="Calibri" w:eastAsia="Times New Roman" w:hAnsi="Calibri"/>
      <w:sz w:val="22"/>
      <w:szCs w:val="22"/>
    </w:rPr>
  </w:style>
  <w:style w:type="paragraph" w:styleId="9">
    <w:name w:val="toc 9"/>
    <w:basedOn w:val="a"/>
    <w:next w:val="a"/>
    <w:autoRedefine/>
    <w:uiPriority w:val="39"/>
    <w:unhideWhenUsed/>
    <w:rsid w:val="00384D64"/>
    <w:pPr>
      <w:spacing w:after="100" w:line="259" w:lineRule="auto"/>
      <w:ind w:left="1760"/>
    </w:pPr>
    <w:rPr>
      <w:rFonts w:ascii="Calibri" w:eastAsia="Times New Roman" w:hAnsi="Calibri"/>
      <w:sz w:val="22"/>
      <w:szCs w:val="22"/>
    </w:rPr>
  </w:style>
  <w:style w:type="character" w:styleId="aff">
    <w:name w:val="FollowedHyperlink"/>
    <w:uiPriority w:val="99"/>
    <w:semiHidden/>
    <w:unhideWhenUsed/>
    <w:rsid w:val="00384D64"/>
    <w:rPr>
      <w:color w:val="800080"/>
      <w:u w:val="single"/>
    </w:rPr>
  </w:style>
  <w:style w:type="paragraph" w:customStyle="1" w:styleId="formattext">
    <w:name w:val="formattext"/>
    <w:basedOn w:val="a"/>
    <w:rsid w:val="00844E63"/>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58181">
      <w:bodyDiv w:val="1"/>
      <w:marLeft w:val="0"/>
      <w:marRight w:val="0"/>
      <w:marTop w:val="0"/>
      <w:marBottom w:val="0"/>
      <w:divBdr>
        <w:top w:val="none" w:sz="0" w:space="0" w:color="auto"/>
        <w:left w:val="none" w:sz="0" w:space="0" w:color="auto"/>
        <w:bottom w:val="none" w:sz="0" w:space="0" w:color="auto"/>
        <w:right w:val="none" w:sz="0" w:space="0" w:color="auto"/>
      </w:divBdr>
    </w:div>
    <w:div w:id="237641884">
      <w:bodyDiv w:val="1"/>
      <w:marLeft w:val="0"/>
      <w:marRight w:val="0"/>
      <w:marTop w:val="0"/>
      <w:marBottom w:val="0"/>
      <w:divBdr>
        <w:top w:val="none" w:sz="0" w:space="0" w:color="auto"/>
        <w:left w:val="none" w:sz="0" w:space="0" w:color="auto"/>
        <w:bottom w:val="none" w:sz="0" w:space="0" w:color="auto"/>
        <w:right w:val="none" w:sz="0" w:space="0" w:color="auto"/>
      </w:divBdr>
    </w:div>
    <w:div w:id="108168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0194D426F85DCD819DCE54860A97877010A6C236E02BEE40D8B01AEAA19C55E5908B2E454AAB16BM3WDJ" TargetMode="External"/><Relationship Id="rId117" Type="http://schemas.openxmlformats.org/officeDocument/2006/relationships/hyperlink" Target="consultantplus://offline/ref=F36F6F375EBC232F925B4F2BD08197EC773BE3A85A23F945E8E16D1193530FA54946479E0F332D26x6IEM" TargetMode="External"/><Relationship Id="rId21" Type="http://schemas.openxmlformats.org/officeDocument/2006/relationships/hyperlink" Target="consultantplus://offline/ref=80194D426F85DCD819DCE54860A97877010A6C236E02BEE40D8B01AEAA19C55E5908B2E454ACB16BM3W2J" TargetMode="External"/><Relationship Id="rId42" Type="http://schemas.openxmlformats.org/officeDocument/2006/relationships/hyperlink" Target="consultantplus://offline/ref=80194D426F85DCD819DCE54860A97877010A6C236E02BEE40D8B01AEAA19C55E5908B2E454ACB16BM3WDJ" TargetMode="External"/><Relationship Id="rId47" Type="http://schemas.openxmlformats.org/officeDocument/2006/relationships/hyperlink" Target="consultantplus://offline/ref=80194D426F85DCD819DCE54860A97877010A6C236E02BEE40D8B01AEAA19C55E5908B2E454ABB968M3W3J" TargetMode="External"/><Relationship Id="rId63" Type="http://schemas.openxmlformats.org/officeDocument/2006/relationships/hyperlink" Target="consultantplus://offline/ref=FBA33C65CC6C0DD33D452BF379AC37849F671481A2C70453A0725D3310F3FB19D939D0169075123A56DE6BB1DDY7p4O" TargetMode="External"/><Relationship Id="rId68" Type="http://schemas.openxmlformats.org/officeDocument/2006/relationships/hyperlink" Target="consultantplus://offline/ref=FBA33C65CC6C0DD33D4535FE6FC069809A68438DA6C00905FF255B644FA3FD4C8B798E4FD235013B53C06AB1D97F666C883FDE6E771FEA08E49F92C0YFp3O" TargetMode="External"/><Relationship Id="rId84" Type="http://schemas.openxmlformats.org/officeDocument/2006/relationships/hyperlink" Target="consultantplus://offline/main?base=LAW;n=115681;fld=134;dst=1408" TargetMode="External"/><Relationship Id="rId89" Type="http://schemas.openxmlformats.org/officeDocument/2006/relationships/hyperlink" Target="consultantplus://offline/ref=0EA615BDBFCDF118A0BC2A0034810BAC193F7BC3F9A285BC0654073AFFD80B7D7612E7C9E6E809DE7F57F6CA29YBy9N" TargetMode="External"/><Relationship Id="rId112" Type="http://schemas.openxmlformats.org/officeDocument/2006/relationships/hyperlink" Target="consultantplus://offline/ref=7DE67433A45086D20B251915B2686FFB963E58548A0628F4D2A4F944074B6B9681FE9490413D46A785CFE3K3f1H" TargetMode="External"/><Relationship Id="rId133" Type="http://schemas.openxmlformats.org/officeDocument/2006/relationships/hyperlink" Target="consultantplus://offline/ref=80194D426F85DCD819DCE54860A97877010A6C236E02BEE40D8B01AEAA19C55E5908B2E454ABB46FM3WEJ" TargetMode="External"/><Relationship Id="rId138" Type="http://schemas.openxmlformats.org/officeDocument/2006/relationships/hyperlink" Target="consultantplus://offline/ref=80194D426F85DCD819DCE54860A97877010A6C236E02BEE40D8B01AEAA19C55E5908B2E454AAB168M3WCJ" TargetMode="External"/><Relationship Id="rId154" Type="http://schemas.openxmlformats.org/officeDocument/2006/relationships/hyperlink" Target="https://login.consultant.ru/link/?req=doc&amp;base=RLAW096&amp;n=239531&amp;dst=100514" TargetMode="External"/><Relationship Id="rId159" Type="http://schemas.openxmlformats.org/officeDocument/2006/relationships/hyperlink" Target="https://kortkeros.gosuslugi.ru" TargetMode="External"/><Relationship Id="rId16" Type="http://schemas.openxmlformats.org/officeDocument/2006/relationships/hyperlink" Target="http://www.kortkeros.ru" TargetMode="External"/><Relationship Id="rId107" Type="http://schemas.openxmlformats.org/officeDocument/2006/relationships/image" Target="media/image9.png"/><Relationship Id="rId11" Type="http://schemas.openxmlformats.org/officeDocument/2006/relationships/image" Target="media/image3.wmf"/><Relationship Id="rId32" Type="http://schemas.openxmlformats.org/officeDocument/2006/relationships/hyperlink" Target="consultantplus://offline/ref=80194D426F85DCD819DCE54860A97877010A6C236E02BEE40D8B01AEAA19C55E5908B2E454AAB76AM3WCJ" TargetMode="External"/><Relationship Id="rId37" Type="http://schemas.openxmlformats.org/officeDocument/2006/relationships/image" Target="media/image7.png"/><Relationship Id="rId53" Type="http://schemas.openxmlformats.org/officeDocument/2006/relationships/hyperlink" Target="consultantplus://offline/ref=80194D426F85DCD819DCE54860A97877010A6C236E02BEE40D8B01AEAA19C55E5908B2E454AAB463M3W9J" TargetMode="External"/><Relationship Id="rId58" Type="http://schemas.openxmlformats.org/officeDocument/2006/relationships/image" Target="media/image8.wmf"/><Relationship Id="rId74" Type="http://schemas.openxmlformats.org/officeDocument/2006/relationships/hyperlink" Target="consultantplus://offline/ref=31D37A6BC52FED92EB310F4914AC95893A3F2D73AD6A72B09881E7DCBEu1e2O" TargetMode="External"/><Relationship Id="rId79" Type="http://schemas.openxmlformats.org/officeDocument/2006/relationships/hyperlink" Target="consultantplus://offline/ref=F36F6F375EBC232F925B4F2BD08197EC773BE3A85A23F945E8E16D1193x5I3M" TargetMode="External"/><Relationship Id="rId102" Type="http://schemas.openxmlformats.org/officeDocument/2006/relationships/hyperlink" Target="mailto:cabinet26@mail.ru" TargetMode="External"/><Relationship Id="rId123" Type="http://schemas.openxmlformats.org/officeDocument/2006/relationships/hyperlink" Target="mailto:cabinet26@mail.ru" TargetMode="External"/><Relationship Id="rId128" Type="http://schemas.openxmlformats.org/officeDocument/2006/relationships/hyperlink" Target="https://login.consultant.ru/link/?req=doc&amp;base=LAW&amp;n=470713&amp;dst=3722" TargetMode="External"/><Relationship Id="rId144" Type="http://schemas.openxmlformats.org/officeDocument/2006/relationships/hyperlink" Target="consultantplus://offline/ref=80194D426F85DCD819DCE54860A97877010A6C236E02BEE40D8B01AEAA19C55E5908B2E454AAB768M3WDJ" TargetMode="External"/><Relationship Id="rId149" Type="http://schemas.openxmlformats.org/officeDocument/2006/relationships/hyperlink" Target="consultantplus://offline/ref=0EA615BDBFCDF118A0BC2A0034810BAC1E3770C2FFA285BC0654073AFFD80B7D7612E7C9E6E809DE7F57F6CA29YBy9N" TargetMode="External"/><Relationship Id="rId5" Type="http://schemas.openxmlformats.org/officeDocument/2006/relationships/webSettings" Target="webSettings.xml"/><Relationship Id="rId90" Type="http://schemas.openxmlformats.org/officeDocument/2006/relationships/hyperlink" Target="consultantplus://offline/ref=31D37A6BC52FED92EB310F4914AC95893A3F2D73AD6A72B09881E7DCBEu1e2O" TargetMode="External"/><Relationship Id="rId95" Type="http://schemas.openxmlformats.org/officeDocument/2006/relationships/hyperlink" Target="mailto:cabinet26@mail.ru" TargetMode="External"/><Relationship Id="rId160" Type="http://schemas.openxmlformats.org/officeDocument/2006/relationships/hyperlink" Target="https://login.consultant.ru/link/?req=doc&amp;base=RLAW096&amp;n=239531&amp;dst=100514" TargetMode="External"/><Relationship Id="rId22" Type="http://schemas.openxmlformats.org/officeDocument/2006/relationships/hyperlink" Target="consultantplus://offline/ref=80194D426F85DCD819DCE54860A97877010A6C236E02BEE40D8B01AEAA19C55E5908B2E454ABB46FM3WEJ" TargetMode="External"/><Relationship Id="rId27" Type="http://schemas.openxmlformats.org/officeDocument/2006/relationships/hyperlink" Target="consultantplus://offline/ref=80194D426F85DCD819DCE54860A97877010A6C236E02BEE40D8B01AEAA19C55E5908B2E454AAB168M3WCJ" TargetMode="External"/><Relationship Id="rId43" Type="http://schemas.openxmlformats.org/officeDocument/2006/relationships/hyperlink" Target="consultantplus://offline/ref=80194D426F85DCD819DCE54860A97877010A6C236E02BEE40D8B01AEAA19C55E5908B2E454ACB16BM3W2J" TargetMode="External"/><Relationship Id="rId48" Type="http://schemas.openxmlformats.org/officeDocument/2006/relationships/hyperlink" Target="consultantplus://offline/ref=80194D426F85DCD819DCE54860A97877010A6C236E02BEE40D8B01AEAA19C55E5908B2E454AAB16BM3WDJ" TargetMode="External"/><Relationship Id="rId64" Type="http://schemas.openxmlformats.org/officeDocument/2006/relationships/hyperlink" Target="consultantplus://offline/ref=3B36AD66EFADE90CBFC61D3E985CACE9DE2B60034064BE9F5CD1D1F9CE5125BF22976B39CC3BA898F9FD63DBF459EB60D2H409M" TargetMode="External"/><Relationship Id="rId69" Type="http://schemas.openxmlformats.org/officeDocument/2006/relationships/hyperlink" Target="file:///C:\Users\&#1050;&#1080;&#1088;&#1080;&#1083;&#1083;&#1086;&#1074;&#1072;\AppData\Local\Microsoft\Windows\Temporary%20Internet%20Files\Content.Outlook\WRFMVF5Z\&#1055;&#1056;&#1054;&#1045;&#1050;&#1058;%20&#1086;%20&#1074;&#1085;&#1077;&#1089;%20&#1080;&#1079;&#1084;%20&#1074;%20&#1055;&#1088;&#1086;&#1075;&#1088;&#1072;&#1084;&#1084;&#1091;%20&#1087;&#1086;%20&#1087;&#1086;&#1089;&#1090;%201492.doc" TargetMode="External"/><Relationship Id="rId113" Type="http://schemas.openxmlformats.org/officeDocument/2006/relationships/hyperlink" Target="consultantplus://offline/ref=FBA33C65CC6C0DD33D452BF379AC37849F671481A2C70453A0725D3310F3FB19D939D0169075123A56DE6BB1DDY7p4O" TargetMode="External"/><Relationship Id="rId118" Type="http://schemas.openxmlformats.org/officeDocument/2006/relationships/hyperlink" Target="consultantplus://offline/main?base=LAW;n=115681;fld=134;dst=1408" TargetMode="External"/><Relationship Id="rId134" Type="http://schemas.openxmlformats.org/officeDocument/2006/relationships/hyperlink" Target="consultantplus://offline/ref=80194D426F85DCD819DCE54860A97877010A6C236E02BEE40D8B01AEAA19C55E5908B2E454ABB668M3WAJ" TargetMode="External"/><Relationship Id="rId139" Type="http://schemas.openxmlformats.org/officeDocument/2006/relationships/hyperlink" Target="consultantplus://offline/ref=80194D426F85DCD819DCE54860A97877010A6C236E02BEE40D8B01AEAA19C55E5908B2E454AAB36BM3WBJ" TargetMode="External"/><Relationship Id="rId80" Type="http://schemas.openxmlformats.org/officeDocument/2006/relationships/hyperlink" Target="consultantplus://offline/ref=F36F6F375EBC232F925B4F2BD08197EC773BE3A85A23F945E8E16D1193530FA54946479E0F332D21x6I2M" TargetMode="External"/><Relationship Id="rId85" Type="http://schemas.openxmlformats.org/officeDocument/2006/relationships/hyperlink" Target="consultantplus://offline/ref=7DE67433A45086D20B251915B2686FFB963E58548A0628F4D2A4F944074B6B9681FE9490413D46A785CFE3K3f1H" TargetMode="External"/><Relationship Id="rId150" Type="http://schemas.openxmlformats.org/officeDocument/2006/relationships/hyperlink" Target="consultantplus://offline/ref=0EA615BDBFCDF118A0BC2A0034810BAC193F7BC3F9A285BC0654073AFFD80B7D7612E7C9E6E809DE7F57F6CA29YBy9N" TargetMode="External"/><Relationship Id="rId155" Type="http://schemas.openxmlformats.org/officeDocument/2006/relationships/hyperlink" Target="consultantplus://offline/ref=3B36AD66EFADE90CBFC61D3E985CACE9DE2B60034064BE9F5CD1D1F9CE5125BF22976B39CC3BA898F9FD63DBF459EB60D2H409M" TargetMode="External"/><Relationship Id="rId12" Type="http://schemas.openxmlformats.org/officeDocument/2006/relationships/image" Target="media/image4.wmf"/><Relationship Id="rId17" Type="http://schemas.openxmlformats.org/officeDocument/2006/relationships/hyperlink" Target="consultantplus://offline/main?base=LAW;n=115681;fld=134;dst=1408" TargetMode="External"/><Relationship Id="rId33" Type="http://schemas.openxmlformats.org/officeDocument/2006/relationships/hyperlink" Target="consultantplus://offline/ref=80194D426F85DCD819DCE54860A97877010A6C236E02BEE40D8B01AEAA19C55E5908B2E454AAB768M3WDJ" TargetMode="External"/><Relationship Id="rId38" Type="http://schemas.openxmlformats.org/officeDocument/2006/relationships/hyperlink" Target="consultantplus://offline/ref=F36F6F375EBC232F925B4F2BD08197EC773BE3A85A23F945E8E16D1193530FA54946479E0F332D21x6I2M" TargetMode="External"/><Relationship Id="rId59" Type="http://schemas.openxmlformats.org/officeDocument/2006/relationships/hyperlink" Target="consultantplus://offline/ref=31D37A6BC52FED92EB310F4914AC95893A3F2D73AD6A72B09881E7DCBEu1e2O" TargetMode="External"/><Relationship Id="rId103" Type="http://schemas.openxmlformats.org/officeDocument/2006/relationships/hyperlink" Target="consultantplus://offline/ref=B7E7DF797F3F8727E7FA8C92C46916FF3ADFCB0FC7140371F4D5291714FFABC02959567F95FA90CAQ2JEO" TargetMode="External"/><Relationship Id="rId108" Type="http://schemas.openxmlformats.org/officeDocument/2006/relationships/image" Target="media/image10.png"/><Relationship Id="rId124" Type="http://schemas.openxmlformats.org/officeDocument/2006/relationships/hyperlink" Target="https://login.consultant.ru/link/?req=doc&amp;base=LAW&amp;n=470713&amp;dst=3704" TargetMode="External"/><Relationship Id="rId129" Type="http://schemas.openxmlformats.org/officeDocument/2006/relationships/hyperlink" Target="https://login.consultant.ru/link/?req=doc&amp;base=LAW&amp;n=439201" TargetMode="External"/><Relationship Id="rId20" Type="http://schemas.openxmlformats.org/officeDocument/2006/relationships/hyperlink" Target="consultantplus://offline/ref=80194D426F85DCD819DCE54860A97877010A6C236E02BEE40D8B01AEAA19C55E5908B2E454ACB16BM3WDJ" TargetMode="External"/><Relationship Id="rId41" Type="http://schemas.openxmlformats.org/officeDocument/2006/relationships/hyperlink" Target="consultantplus://offline/ref=FBA33C65CC6C0DD33D452BF379AC37849F671481A2C70453A0725D3310F3FB19D939D0169075123A56DE6BB1DDY7p4O" TargetMode="External"/><Relationship Id="rId54" Type="http://schemas.openxmlformats.org/officeDocument/2006/relationships/hyperlink" Target="consultantplus://offline/ref=80194D426F85DCD819DCE54860A97877010A6C236E02BEE40D8B01AEAA19C55E5908B2E454AAB76AM3WCJ" TargetMode="External"/><Relationship Id="rId62" Type="http://schemas.openxmlformats.org/officeDocument/2006/relationships/hyperlink" Target="consultantplus://offline/main?base=LAW;n=115870;fld=134" TargetMode="External"/><Relationship Id="rId70" Type="http://schemas.openxmlformats.org/officeDocument/2006/relationships/hyperlink" Target="mailto:cabinet26@mail.ru" TargetMode="External"/><Relationship Id="rId75" Type="http://schemas.openxmlformats.org/officeDocument/2006/relationships/hyperlink" Target="consultantplus://offline/ref=31D37A6BC52FED92EB310F4914AC95893A3F2D73AD6A72B09881E7DCBEu1e2O" TargetMode="External"/><Relationship Id="rId83" Type="http://schemas.openxmlformats.org/officeDocument/2006/relationships/hyperlink" Target="consultantplus://offline/ref=0BA94D05956D554F3ECDB3E38FAEDBFA5027AB2FF065B4C84EC5A0841FBF667C4D1909027247253227D2B3k8S0G" TargetMode="External"/><Relationship Id="rId88" Type="http://schemas.openxmlformats.org/officeDocument/2006/relationships/hyperlink" Target="consultantplus://offline/ref=0EA615BDBFCDF118A0BC2A0034810BAC1E3770C2FFA285BC0654073AFFD80B7D7612E7C9E6E809DE7F57F6CA29YBy9N" TargetMode="External"/><Relationship Id="rId91" Type="http://schemas.openxmlformats.org/officeDocument/2006/relationships/hyperlink" Target="consultantplus://offline/main?base=LAW;n=115681;fld=134;dst=1408" TargetMode="External"/><Relationship Id="rId96" Type="http://schemas.openxmlformats.org/officeDocument/2006/relationships/hyperlink" Target="file:///C:\Users\&#1050;&#1080;&#1088;&#1080;&#1083;&#1083;&#1086;&#1074;&#1072;\AppData\Local\Microsoft\Windows\Temporary%20Internet%20Files\Content.Outlook\WRFMVF5Z\&#1055;&#1056;&#1054;&#1045;&#1050;&#1058;%20&#1086;%20&#1074;&#1085;&#1077;&#1089;%20&#1080;&#1079;&#1084;%20&#1074;%20&#1055;&#1088;&#1086;&#1075;&#1088;&#1072;&#1084;&#1084;&#1091;%20&#1087;&#1086;%20&#1087;&#1086;&#1089;&#1090;%201492.doc" TargetMode="External"/><Relationship Id="rId111" Type="http://schemas.openxmlformats.org/officeDocument/2006/relationships/hyperlink" Target="consultantplus://offline/ref=F36F6F375EBC232F925B4F2BD08197EC773BE3A85A23F945E8E16D1193530FA54946479E0F332E27x6I2M" TargetMode="External"/><Relationship Id="rId132" Type="http://schemas.openxmlformats.org/officeDocument/2006/relationships/hyperlink" Target="consultantplus://offline/ref=80194D426F85DCD819DCE54860A97877010A6C236E02BEE40D8B01AEAA19C55E5908B2E454ACB16BM3W2J" TargetMode="External"/><Relationship Id="rId140" Type="http://schemas.openxmlformats.org/officeDocument/2006/relationships/hyperlink" Target="consultantplus://offline/ref=80194D426F85DCD819DCE54860A97877010A6C236E02BEE40D8B01AEAA19C55E5908B2E454AAB469M3W9J" TargetMode="External"/><Relationship Id="rId145" Type="http://schemas.openxmlformats.org/officeDocument/2006/relationships/hyperlink" Target="https://login.consultant.ru/link/?req=doc&amp;base=RLAW096&amp;n=232852&amp;dst=163556" TargetMode="External"/><Relationship Id="rId153" Type="http://schemas.openxmlformats.org/officeDocument/2006/relationships/hyperlink" Target="https://kortkeros.gosuslugi.ru"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ortkeros.ru" TargetMode="External"/><Relationship Id="rId23" Type="http://schemas.openxmlformats.org/officeDocument/2006/relationships/hyperlink" Target="consultantplus://offline/ref=80194D426F85DCD819DCE54860A97877010A6C236E02BEE40D8B01AEAA19C55E5908B2E454ABB668M3WAJ" TargetMode="External"/><Relationship Id="rId28" Type="http://schemas.openxmlformats.org/officeDocument/2006/relationships/hyperlink" Target="consultantplus://offline/ref=80194D426F85DCD819DCE54860A97877010A6C236E02BEE40D8B01AEAA19C55E5908B2E454AAB36BM3WBJ" TargetMode="External"/><Relationship Id="rId36" Type="http://schemas.openxmlformats.org/officeDocument/2006/relationships/image" Target="media/image6.png"/><Relationship Id="rId49" Type="http://schemas.openxmlformats.org/officeDocument/2006/relationships/hyperlink" Target="consultantplus://offline/ref=80194D426F85DCD819DCE54860A97877010A6C236E02BEE40D8B01AEAA19C55E5908B2E454AAB168M3WCJ" TargetMode="External"/><Relationship Id="rId57" Type="http://schemas.openxmlformats.org/officeDocument/2006/relationships/hyperlink" Target="consultantplus://offline/ref=B7E7DF797F3F8727E7FA8C92C46916FF3ADFCB0FC7140371F4D5291714FFABC02959567F95FA90CAQ2JEO" TargetMode="External"/><Relationship Id="rId106" Type="http://schemas.openxmlformats.org/officeDocument/2006/relationships/hyperlink" Target="https://login.consultant.ru/link/?req=doc&amp;base=LAW&amp;n=356425&amp;date=08.05.2021" TargetMode="External"/><Relationship Id="rId114" Type="http://schemas.openxmlformats.org/officeDocument/2006/relationships/hyperlink" Target="mailto:cabinet26@mail.ru" TargetMode="External"/><Relationship Id="rId119" Type="http://schemas.openxmlformats.org/officeDocument/2006/relationships/hyperlink" Target="consultantplus://offline/ref=7DE67433A45086D20B251915B2686FFB963E58548A0628F4D2A4F944074B6B9681FE9490413D46A785CFE3K3f1H" TargetMode="External"/><Relationship Id="rId127" Type="http://schemas.openxmlformats.org/officeDocument/2006/relationships/hyperlink" Target="https://login.consultant.ru/link/?req=doc&amp;base=LAW&amp;n=470713&amp;dst=3704" TargetMode="External"/><Relationship Id="rId10" Type="http://schemas.openxmlformats.org/officeDocument/2006/relationships/image" Target="media/image2.png"/><Relationship Id="rId31" Type="http://schemas.openxmlformats.org/officeDocument/2006/relationships/hyperlink" Target="consultantplus://offline/ref=80194D426F85DCD819DCE54860A97877010A6C236E02BEE40D8B01AEAA19C55E5908B2E454AAB463M3W9J" TargetMode="External"/><Relationship Id="rId44" Type="http://schemas.openxmlformats.org/officeDocument/2006/relationships/hyperlink" Target="consultantplus://offline/ref=80194D426F85DCD819DCE54860A97877010A6C236E02BEE40D8B01AEAA19C55E5908B2E454ABB46FM3WEJ" TargetMode="External"/><Relationship Id="rId52" Type="http://schemas.openxmlformats.org/officeDocument/2006/relationships/hyperlink" Target="consultantplus://offline/ref=80194D426F85DCD819DCE54860A97877010A6C236E02BEE40D8B01AEAA19C55E5908B2E454AAB46FM3WEJ" TargetMode="External"/><Relationship Id="rId60" Type="http://schemas.openxmlformats.org/officeDocument/2006/relationships/hyperlink" Target="consultantplus://offline/ref=F36F6F375EBC232F925B4F2BD08197EC773BE3A85A23F945E8E16D1193530FA54946479E0F332D26x6IEM" TargetMode="External"/><Relationship Id="rId65" Type="http://schemas.openxmlformats.org/officeDocument/2006/relationships/hyperlink" Target="consultantplus://offline/ref=F36F6F375EBC232F925B4F2BD08197EC773BE3A85A23F945E8E16D1193530FA54946479E0F332D21x6I2M" TargetMode="External"/><Relationship Id="rId73" Type="http://schemas.openxmlformats.org/officeDocument/2006/relationships/hyperlink" Target="consultantplus://offline/ref=31D37A6BC52FED92EB310F4914AC95893A3F2D73AD6A72B09881E7DCBEu1e2O" TargetMode="External"/><Relationship Id="rId78" Type="http://schemas.openxmlformats.org/officeDocument/2006/relationships/hyperlink" Target="consultantplus://offline/ref=0BA94D05956D554F3ED3BEF5E3F0DFFE5C70A52BF369EB961AC3F7DBk4SFG" TargetMode="External"/><Relationship Id="rId81" Type="http://schemas.openxmlformats.org/officeDocument/2006/relationships/hyperlink" Target="consultantplus://offline/ref=F36F6F375EBC232F925B4F2BD08197EC773BE3A85A23F945E8E16D1193530FA54946479E0F332E27x6I2M" TargetMode="External"/><Relationship Id="rId86" Type="http://schemas.openxmlformats.org/officeDocument/2006/relationships/hyperlink" Target="mailto:cabinet26@mail.ru" TargetMode="External"/><Relationship Id="rId94" Type="http://schemas.openxmlformats.org/officeDocument/2006/relationships/hyperlink" Target="file:///C:\Users\&#1050;&#1080;&#1088;&#1080;&#1083;&#1083;&#1086;&#1074;&#1072;\AppData\Local\Microsoft\Windows\Temporary%20Internet%20Files\Content.Outlook\WRFMVF5Z\&#1055;&#1056;&#1054;&#1045;&#1050;&#1058;%20&#1086;%20&#1074;&#1085;&#1077;&#1089;%20&#1080;&#1079;&#1084;%20&#1074;%20&#1055;&#1088;&#1086;&#1075;&#1088;&#1072;&#1084;&#1084;&#1091;%20&#1087;&#1086;%20&#1087;&#1086;&#1089;&#1090;%201492.doc" TargetMode="External"/><Relationship Id="rId99" Type="http://schemas.openxmlformats.org/officeDocument/2006/relationships/hyperlink" Target="consultantplus://offline/main?base=LAW;n=115681;fld=134;dst=1408" TargetMode="External"/><Relationship Id="rId101" Type="http://schemas.openxmlformats.org/officeDocument/2006/relationships/hyperlink" Target="consultantplus://offline/ref=7DE67433A45086D20B251915B2686FFB963E58548A0628F4D2A4F944074B6B9681FE9490413D46A785CFE3K3f1H" TargetMode="External"/><Relationship Id="rId122" Type="http://schemas.openxmlformats.org/officeDocument/2006/relationships/hyperlink" Target="consultantplus://offline/ref=3B36AD66EFADE90CBFC61D3E985CACE9DE2B60034064BE9F5CD1D1F9CE5125BF22976B39CC3BA898F9FD63DBF459EB60D2H409M" TargetMode="External"/><Relationship Id="rId130" Type="http://schemas.openxmlformats.org/officeDocument/2006/relationships/hyperlink" Target="https://login.consultant.ru/link/?req=doc&amp;base=LAW&amp;n=356425&amp;date=08.05.2021" TargetMode="External"/><Relationship Id="rId135" Type="http://schemas.openxmlformats.org/officeDocument/2006/relationships/hyperlink" Target="consultantplus://offline/ref=80194D426F85DCD819DCE54860A97877010A6C236E02BEE40D8B01AEAA19C55E5908B2E454ABB663M3W9J" TargetMode="External"/><Relationship Id="rId143" Type="http://schemas.openxmlformats.org/officeDocument/2006/relationships/hyperlink" Target="consultantplus://offline/ref=80194D426F85DCD819DCE54860A97877010A6C236E02BEE40D8B01AEAA19C55E5908B2E454AAB76AM3WCJ" TargetMode="External"/><Relationship Id="rId148" Type="http://schemas.openxmlformats.org/officeDocument/2006/relationships/hyperlink" Target="https://kortkeros.gosuslugi.ru" TargetMode="External"/><Relationship Id="rId151" Type="http://schemas.openxmlformats.org/officeDocument/2006/relationships/hyperlink" Target="https://login.consultant.ru/link/?req=doc&amp;base=LAW&amp;n=356425&amp;date=08.05.2021" TargetMode="External"/><Relationship Id="rId156" Type="http://schemas.openxmlformats.org/officeDocument/2006/relationships/hyperlink" Target="https://kortkeros.gosuslugi.ru" TargetMode="External"/><Relationship Id="rId4" Type="http://schemas.openxmlformats.org/officeDocument/2006/relationships/settings" Target="settings.xml"/><Relationship Id="rId9" Type="http://schemas.openxmlformats.org/officeDocument/2006/relationships/hyperlink" Target="consultantplus://offline/ref=A2F82A6209D5A9F255B0D1AE18564BCB805EAD69B6838918E0AC05675C453F144741AAE695F33B6D1EACB7CFF535DD62C644AF47C07F9FFF732F9312V0N0M" TargetMode="External"/><Relationship Id="rId13" Type="http://schemas.openxmlformats.org/officeDocument/2006/relationships/hyperlink" Target="consultantplus://offline/ref=745DF5D269053B095E434F5AA68354A11B2E5A51612EFF697255EBDDC496C2AD6662401C0DC4BF2B9916D3AD687EC217E3A761FB593942265FCE34C41FUBM" TargetMode="External"/><Relationship Id="rId18" Type="http://schemas.openxmlformats.org/officeDocument/2006/relationships/hyperlink" Target="consultantplus://offline/main?base=LAW;n=115870;fld=134" TargetMode="External"/><Relationship Id="rId39" Type="http://schemas.openxmlformats.org/officeDocument/2006/relationships/hyperlink" Target="consultantplus://offline/ref=F36F6F375EBC232F925B4F2BD08197EC773BE3A85A23F945E8E16D1193530FA54946479E0F332E27x6I2M" TargetMode="External"/><Relationship Id="rId109" Type="http://schemas.openxmlformats.org/officeDocument/2006/relationships/image" Target="media/image11.png"/><Relationship Id="rId34" Type="http://schemas.openxmlformats.org/officeDocument/2006/relationships/hyperlink" Target="consultantplus://offline/ref=561789B959619E6EF7E4F3235B202CF50856D6655EFE3118128E5DB8A919DD6EF242F43E62398063H2b7K" TargetMode="External"/><Relationship Id="rId50" Type="http://schemas.openxmlformats.org/officeDocument/2006/relationships/hyperlink" Target="consultantplus://offline/ref=80194D426F85DCD819DCE54860A97877010A6C236E02BEE40D8B01AEAA19C55E5908B2E454AAB36BM3WBJ" TargetMode="External"/><Relationship Id="rId55" Type="http://schemas.openxmlformats.org/officeDocument/2006/relationships/hyperlink" Target="consultantplus://offline/ref=80194D426F85DCD819DCE54860A97877010A6C236E02BEE40D8B01AEAA19C55E5908B2E454AAB768M3WDJ" TargetMode="External"/><Relationship Id="rId76" Type="http://schemas.openxmlformats.org/officeDocument/2006/relationships/hyperlink" Target="consultantplus://offline/ref=F36F6F375EBC232F925B4F2BD08197EC773BE3A85A23F945E8E16D1193530FA54946479E0F332D26x6IEM" TargetMode="External"/><Relationship Id="rId97" Type="http://schemas.openxmlformats.org/officeDocument/2006/relationships/hyperlink" Target="consultantplus://offline/ref=B7E7DF797F3F8727E7FA8C92C46916FF3ADFCB0FC7140371F4D5291714FFABC02959567F95FA90CAQ2JEO" TargetMode="External"/><Relationship Id="rId104" Type="http://schemas.openxmlformats.org/officeDocument/2006/relationships/hyperlink" Target="consultantplus://offline/main?base=LAW;n=115681;fld=134;dst=1408" TargetMode="External"/><Relationship Id="rId120" Type="http://schemas.openxmlformats.org/officeDocument/2006/relationships/hyperlink" Target="mailto:cabinet26@mail.ru" TargetMode="External"/><Relationship Id="rId125" Type="http://schemas.openxmlformats.org/officeDocument/2006/relationships/hyperlink" Target="https://login.consultant.ru/link/?req=doc&amp;base=LAW&amp;n=470713&amp;dst=3722" TargetMode="External"/><Relationship Id="rId141" Type="http://schemas.openxmlformats.org/officeDocument/2006/relationships/hyperlink" Target="consultantplus://offline/ref=80194D426F85DCD819DCE54860A97877010A6C236E02BEE40D8B01AEAA19C55E5908B2E454AAB46FM3WEJ" TargetMode="External"/><Relationship Id="rId146" Type="http://schemas.openxmlformats.org/officeDocument/2006/relationships/hyperlink" Target="https://kortkeros.gosuslugi.ru" TargetMode="External"/><Relationship Id="rId7" Type="http://schemas.openxmlformats.org/officeDocument/2006/relationships/endnotes" Target="endnotes.xml"/><Relationship Id="rId71" Type="http://schemas.openxmlformats.org/officeDocument/2006/relationships/hyperlink" Target="file:///C:\Users\&#1050;&#1080;&#1088;&#1080;&#1083;&#1083;&#1086;&#1074;&#1072;\AppData\Local\Microsoft\Windows\Temporary%20Internet%20Files\Content.Outlook\WRFMVF5Z\&#1055;&#1056;&#1054;&#1045;&#1050;&#1058;%20&#1086;%20&#1074;&#1085;&#1077;&#1089;%20&#1080;&#1079;&#1084;%20&#1074;%20&#1055;&#1088;&#1086;&#1075;&#1088;&#1072;&#1084;&#1084;&#1091;%20&#1087;&#1086;%20&#1087;&#1086;&#1089;&#1090;%201492.doc" TargetMode="External"/><Relationship Id="rId92" Type="http://schemas.openxmlformats.org/officeDocument/2006/relationships/hyperlink" Target="consultantplus://offline/ref=3B36AD66EFADE90CBFC61D3E985CACE9DE2B60034064BE9F5CD1D1F9CE5125BF22976B39CC3BA898F9FD63DBF459EB60D2H409M"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consultantplus://offline/ref=80194D426F85DCD819DCE54860A97877010A6C236E02BEE40D8B01AEAA19C55E5908B2E454AAB469M3W9J" TargetMode="External"/><Relationship Id="rId24" Type="http://schemas.openxmlformats.org/officeDocument/2006/relationships/hyperlink" Target="consultantplus://offline/ref=80194D426F85DCD819DCE54860A97877010A6C236E02BEE40D8B01AEAA19C55E5908B2E454ABB663M3W9J" TargetMode="External"/><Relationship Id="rId40" Type="http://schemas.openxmlformats.org/officeDocument/2006/relationships/hyperlink" Target="consultantplus://offline/ref=7DE67433A45086D20B251915B2686FFB963E58548A0628F4D2A4F944074B6B9681FE9490413D46A785CFE3K3f1H" TargetMode="External"/><Relationship Id="rId45" Type="http://schemas.openxmlformats.org/officeDocument/2006/relationships/hyperlink" Target="consultantplus://offline/ref=80194D426F85DCD819DCE54860A97877010A6C236E02BEE40D8B01AEAA19C55E5908B2E454ABB668M3WAJ" TargetMode="External"/><Relationship Id="rId66" Type="http://schemas.openxmlformats.org/officeDocument/2006/relationships/hyperlink" Target="consultantplus://offline/ref=F36F6F375EBC232F925B4F2BD08197EC773BE3A85A23F945E8E16D1193530FA54946479E0F332E27x6I2M" TargetMode="External"/><Relationship Id="rId87" Type="http://schemas.openxmlformats.org/officeDocument/2006/relationships/hyperlink" Target="consultantplus://offline/ref=B7E7DF797F3F8727E7FA8C92C46916FF3ADFCB0FC7140371F4D5291714FFABC02959567F95FA90CAQ2JEO" TargetMode="External"/><Relationship Id="rId110" Type="http://schemas.openxmlformats.org/officeDocument/2006/relationships/hyperlink" Target="consultantplus://offline/ref=F36F6F375EBC232F925B4F2BD08197EC773BE3A85A23F945E8E16D1193530FA54946479E0F332D21x6I2M" TargetMode="External"/><Relationship Id="rId115" Type="http://schemas.openxmlformats.org/officeDocument/2006/relationships/hyperlink" Target="consultantplus://offline/ref=B7E7DF797F3F8727E7FA8C92C46916FF3ADFCB0FC7140371F4D5291714FFABC02959567F95FA90CAQ2JEO" TargetMode="External"/><Relationship Id="rId131" Type="http://schemas.openxmlformats.org/officeDocument/2006/relationships/hyperlink" Target="consultantplus://offline/ref=80194D426F85DCD819DCE54860A97877010A6C236E02BEE40D8B01AEAA19C55E5908B2E454ACB16BM3WDJ" TargetMode="External"/><Relationship Id="rId136" Type="http://schemas.openxmlformats.org/officeDocument/2006/relationships/hyperlink" Target="consultantplus://offline/ref=80194D426F85DCD819DCE54860A97877010A6C236E02BEE40D8B01AEAA19C55E5908B2E454ABB968M3W3J" TargetMode="External"/><Relationship Id="rId157" Type="http://schemas.openxmlformats.org/officeDocument/2006/relationships/hyperlink" Target="https://login.consultant.ru/link/?req=doc&amp;base=RLAW096&amp;n=239531&amp;dst=100514" TargetMode="External"/><Relationship Id="rId61" Type="http://schemas.openxmlformats.org/officeDocument/2006/relationships/hyperlink" Target="consultantplus://offline/main?base=LAW;n=115681;fld=134;dst=1408" TargetMode="External"/><Relationship Id="rId82" Type="http://schemas.openxmlformats.org/officeDocument/2006/relationships/hyperlink" Target="consultantplus://offline/ref=B7E7DF797F3F8727E7FA8C92C46916FF3ADFCB0FC7140371F4D5291714FFABC02959567F95FA90CAQ2JEO" TargetMode="External"/><Relationship Id="rId152" Type="http://schemas.openxmlformats.org/officeDocument/2006/relationships/hyperlink" Target="consultantplus://offline/ref=3B36AD66EFADE90CBFC61D3E985CACE9DE2B60034064BE9F5CD1D1F9CE5125BF22976B39CC3BA898F9FD63DBF459EB60D2H409M" TargetMode="External"/><Relationship Id="rId19" Type="http://schemas.openxmlformats.org/officeDocument/2006/relationships/hyperlink" Target="https://login.consultant.ru/link/?req=doc&amp;base=LAW&amp;n=356425&amp;date=08.05.2021" TargetMode="External"/><Relationship Id="rId14" Type="http://schemas.openxmlformats.org/officeDocument/2006/relationships/hyperlink" Target="http://www.kortkeros.ru" TargetMode="External"/><Relationship Id="rId30" Type="http://schemas.openxmlformats.org/officeDocument/2006/relationships/hyperlink" Target="consultantplus://offline/ref=80194D426F85DCD819DCE54860A97877010A6C236E02BEE40D8B01AEAA19C55E5908B2E454AAB46FM3WEJ" TargetMode="External"/><Relationship Id="rId35" Type="http://schemas.openxmlformats.org/officeDocument/2006/relationships/image" Target="media/image5.png"/><Relationship Id="rId56" Type="http://schemas.openxmlformats.org/officeDocument/2006/relationships/hyperlink" Target="mailto:cabinet26@mail.ru" TargetMode="External"/><Relationship Id="rId77" Type="http://schemas.openxmlformats.org/officeDocument/2006/relationships/hyperlink" Target="file:///C:\Users\&#1050;&#1080;&#1088;&#1080;&#1083;&#1083;&#1086;&#1074;&#1072;\AppData\Local\Microsoft\Windows\Temporary%20Internet%20Files\Content.Outlook\WRFMVF5Z\&#1055;&#1056;&#1054;&#1045;&#1050;&#1058;%20&#1086;%20&#1074;&#1085;&#1077;&#1089;%20&#1080;&#1079;&#1084;%20&#1074;%20&#1055;&#1088;&#1086;&#1075;&#1088;&#1072;&#1084;&#1084;&#1091;%20&#1087;&#1086;%20&#1087;&#1086;&#1089;&#1090;%201492.doc" TargetMode="External"/><Relationship Id="rId100" Type="http://schemas.openxmlformats.org/officeDocument/2006/relationships/hyperlink" Target="consultantplus://offline/ref=561789B959619E6EF7E4F3235B202CF50856D6655EFE3118128E5DB8A919DD6EF242F43E62398063H2b7K" TargetMode="External"/><Relationship Id="rId105" Type="http://schemas.openxmlformats.org/officeDocument/2006/relationships/hyperlink" Target="consultantplus://offline/main?base=LAW;n=115870;fld=134" TargetMode="External"/><Relationship Id="rId126" Type="http://schemas.openxmlformats.org/officeDocument/2006/relationships/hyperlink" Target="https://login.consultant.ru/link/?req=doc&amp;base=LAW&amp;n=439201" TargetMode="External"/><Relationship Id="rId147" Type="http://schemas.openxmlformats.org/officeDocument/2006/relationships/hyperlink" Target="https://login.consultant.ru/link/?req=doc&amp;base=RLAW096&amp;n=232852&amp;dst=163556" TargetMode="External"/><Relationship Id="rId8" Type="http://schemas.openxmlformats.org/officeDocument/2006/relationships/image" Target="media/image1.jpeg"/><Relationship Id="rId51" Type="http://schemas.openxmlformats.org/officeDocument/2006/relationships/hyperlink" Target="consultantplus://offline/ref=80194D426F85DCD819DCE54860A97877010A6C236E02BEE40D8B01AEAA19C55E5908B2E454AAB469M3W9J" TargetMode="External"/><Relationship Id="rId72" Type="http://schemas.openxmlformats.org/officeDocument/2006/relationships/hyperlink" Target="consultantplus://offline/ref=B7E7DF797F3F8727E7FA8C92C46916FF3ADFCB0FC7140371F4D5291714FFABC02959567F95FA90CAQ2JEO" TargetMode="External"/><Relationship Id="rId93" Type="http://schemas.openxmlformats.org/officeDocument/2006/relationships/hyperlink" Target="consultantplus://offline/ref=FBA33C65CC6C0DD33D4535FE6FC069809A68438DA6C00905FF255B644FA3FD4C8B798E4FD235013B53C06AB1D97F666C883FDE6E771FEA08E49F92C0YFp3O" TargetMode="External"/><Relationship Id="rId98" Type="http://schemas.openxmlformats.org/officeDocument/2006/relationships/hyperlink" Target="file:///C:\Users\&#1050;&#1080;&#1088;&#1080;&#1083;&#1083;&#1086;&#1074;&#1072;\AppData\Local\Microsoft\Windows\Temporary%20Internet%20Files\Content.Outlook\WRFMVF5Z\&#1055;&#1056;&#1054;&#1045;&#1050;&#1058;%20&#1086;%20&#1074;&#1085;&#1077;&#1089;%20&#1080;&#1079;&#1084;%20&#1074;%20&#1055;&#1088;&#1086;&#1075;&#1088;&#1072;&#1084;&#1084;&#1091;%20&#1087;&#1086;%20&#1087;&#1086;&#1089;&#1090;%201492.doc" TargetMode="External"/><Relationship Id="rId121" Type="http://schemas.openxmlformats.org/officeDocument/2006/relationships/hyperlink" Target="consultantplus://offline/ref=B7E7DF797F3F8727E7FA8C92C46916FF3ADFCB0FC7140371F4D5291714FFABC02959567F95FA90CAQ2JEO" TargetMode="External"/><Relationship Id="rId142" Type="http://schemas.openxmlformats.org/officeDocument/2006/relationships/hyperlink" Target="consultantplus://offline/ref=80194D426F85DCD819DCE54860A97877010A6C236E02BEE40D8B01AEAA19C55E5908B2E454AAB463M3W9J" TargetMode="External"/><Relationship Id="rId3" Type="http://schemas.openxmlformats.org/officeDocument/2006/relationships/styles" Target="styles.xml"/><Relationship Id="rId25" Type="http://schemas.openxmlformats.org/officeDocument/2006/relationships/hyperlink" Target="consultantplus://offline/ref=80194D426F85DCD819DCE54860A97877010A6C236E02BEE40D8B01AEAA19C55E5908B2E454ABB968M3W3J" TargetMode="External"/><Relationship Id="rId46" Type="http://schemas.openxmlformats.org/officeDocument/2006/relationships/hyperlink" Target="consultantplus://offline/ref=80194D426F85DCD819DCE54860A97877010A6C236E02BEE40D8B01AEAA19C55E5908B2E454ABB663M3W9J" TargetMode="External"/><Relationship Id="rId67" Type="http://schemas.openxmlformats.org/officeDocument/2006/relationships/hyperlink" Target="consultantplus://offline/ref=FBA33C65CC6C0DD33D452BF379AC37849F671481A2C70453A0725D3310F3FB19D939D0169075123A56DE6BB1DDY7p4O" TargetMode="External"/><Relationship Id="rId116" Type="http://schemas.openxmlformats.org/officeDocument/2006/relationships/hyperlink" Target="consultantplus://offline/ref=31D37A6BC52FED92EB310F4914AC95893A3F2D73AD6A72B09881E7DCBEu1e2O" TargetMode="External"/><Relationship Id="rId137" Type="http://schemas.openxmlformats.org/officeDocument/2006/relationships/hyperlink" Target="consultantplus://offline/ref=80194D426F85DCD819DCE54860A97877010A6C236E02BEE40D8B01AEAA19C55E5908B2E454AAB16BM3WDJ" TargetMode="External"/><Relationship Id="rId158" Type="http://schemas.openxmlformats.org/officeDocument/2006/relationships/hyperlink" Target="consultantplus://offline/ref=3B36AD66EFADE90CBFC61D3E985CACE9DE2B60034064BE9F5CD1D1F9CE5125BF22976B39CC3BA898F9FD63DBF459EB60D2H40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F73B5-E41A-4F6A-A9A6-33AB9CF2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305</Pages>
  <Words>97382</Words>
  <Characters>555082</Characters>
  <Application>Microsoft Office Word</Application>
  <DocSecurity>0</DocSecurity>
  <Lines>4625</Lines>
  <Paragraphs>1302</Paragraphs>
  <ScaleCrop>false</ScaleCrop>
  <HeadingPairs>
    <vt:vector size="2" baseType="variant">
      <vt:variant>
        <vt:lpstr>Название</vt:lpstr>
      </vt:variant>
      <vt:variant>
        <vt:i4>1</vt:i4>
      </vt:variant>
    </vt:vector>
  </HeadingPairs>
  <TitlesOfParts>
    <vt:vector size="1" baseType="lpstr">
      <vt:lpstr>Программа_предприн_Корткерос</vt:lpstr>
    </vt:vector>
  </TitlesOfParts>
  <Company>Reanimator Extreme Edition</Company>
  <LinksUpToDate>false</LinksUpToDate>
  <CharactersWithSpaces>651162</CharactersWithSpaces>
  <SharedDoc>false</SharedDoc>
  <HLinks>
    <vt:vector size="780" baseType="variant">
      <vt:variant>
        <vt:i4>327706</vt:i4>
      </vt:variant>
      <vt:variant>
        <vt:i4>399</vt:i4>
      </vt:variant>
      <vt:variant>
        <vt:i4>0</vt:i4>
      </vt:variant>
      <vt:variant>
        <vt:i4>5</vt:i4>
      </vt:variant>
      <vt:variant>
        <vt:lpwstr>http://www.kortkeros.ru/</vt:lpwstr>
      </vt:variant>
      <vt:variant>
        <vt:lpwstr/>
      </vt:variant>
      <vt:variant>
        <vt:i4>7274603</vt:i4>
      </vt:variant>
      <vt:variant>
        <vt:i4>393</vt:i4>
      </vt:variant>
      <vt:variant>
        <vt:i4>0</vt:i4>
      </vt:variant>
      <vt:variant>
        <vt:i4>5</vt:i4>
      </vt:variant>
      <vt:variant>
        <vt:lpwstr>consultantplus://offline/ref=B7E7DF797F3F8727E7FA8C92C46916FF3ADFCB0FC7140371F4D5291714FFABC02959567F95FA90CAQ2JEO</vt:lpwstr>
      </vt:variant>
      <vt:variant>
        <vt:lpwstr/>
      </vt:variant>
      <vt:variant>
        <vt:i4>6684723</vt:i4>
      </vt:variant>
      <vt:variant>
        <vt:i4>390</vt:i4>
      </vt:variant>
      <vt:variant>
        <vt:i4>0</vt:i4>
      </vt:variant>
      <vt:variant>
        <vt:i4>5</vt:i4>
      </vt:variant>
      <vt:variant>
        <vt:lpwstr/>
      </vt:variant>
      <vt:variant>
        <vt:lpwstr>Par215</vt:lpwstr>
      </vt:variant>
      <vt:variant>
        <vt:i4>1048618</vt:i4>
      </vt:variant>
      <vt:variant>
        <vt:i4>387</vt:i4>
      </vt:variant>
      <vt:variant>
        <vt:i4>0</vt:i4>
      </vt:variant>
      <vt:variant>
        <vt:i4>5</vt:i4>
      </vt:variant>
      <vt:variant>
        <vt:lpwstr>mailto:cabinet26@mail.ru</vt:lpwstr>
      </vt:variant>
      <vt:variant>
        <vt:lpwstr/>
      </vt:variant>
      <vt:variant>
        <vt:i4>3407984</vt:i4>
      </vt:variant>
      <vt:variant>
        <vt:i4>384</vt:i4>
      </vt:variant>
      <vt:variant>
        <vt:i4>0</vt:i4>
      </vt:variant>
      <vt:variant>
        <vt:i4>5</vt:i4>
      </vt:variant>
      <vt:variant>
        <vt:lpwstr/>
      </vt:variant>
      <vt:variant>
        <vt:lpwstr>P49</vt:lpwstr>
      </vt:variant>
      <vt:variant>
        <vt:i4>6488117</vt:i4>
      </vt:variant>
      <vt:variant>
        <vt:i4>381</vt:i4>
      </vt:variant>
      <vt:variant>
        <vt:i4>0</vt:i4>
      </vt:variant>
      <vt:variant>
        <vt:i4>5</vt:i4>
      </vt:variant>
      <vt:variant>
        <vt:lpwstr/>
      </vt:variant>
      <vt:variant>
        <vt:lpwstr>Par6744</vt:lpwstr>
      </vt:variant>
      <vt:variant>
        <vt:i4>327706</vt:i4>
      </vt:variant>
      <vt:variant>
        <vt:i4>378</vt:i4>
      </vt:variant>
      <vt:variant>
        <vt:i4>0</vt:i4>
      </vt:variant>
      <vt:variant>
        <vt:i4>5</vt:i4>
      </vt:variant>
      <vt:variant>
        <vt:lpwstr>http://www.kortkeros.ru/</vt:lpwstr>
      </vt:variant>
      <vt:variant>
        <vt:lpwstr/>
      </vt:variant>
      <vt:variant>
        <vt:i4>4259849</vt:i4>
      </vt:variant>
      <vt:variant>
        <vt:i4>375</vt:i4>
      </vt:variant>
      <vt:variant>
        <vt:i4>0</vt:i4>
      </vt:variant>
      <vt:variant>
        <vt:i4>5</vt:i4>
      </vt:variant>
      <vt:variant>
        <vt:lpwstr>consultantplus://offline/ref=7DE67433A45086D20B251915B2686FFB963E58548A0628F4D2A4F944074B6B9681FE9490413D46A785CFE3K3f1H</vt:lpwstr>
      </vt:variant>
      <vt:variant>
        <vt:lpwstr/>
      </vt:variant>
      <vt:variant>
        <vt:i4>6815798</vt:i4>
      </vt:variant>
      <vt:variant>
        <vt:i4>372</vt:i4>
      </vt:variant>
      <vt:variant>
        <vt:i4>0</vt:i4>
      </vt:variant>
      <vt:variant>
        <vt:i4>5</vt:i4>
      </vt:variant>
      <vt:variant>
        <vt:lpwstr/>
      </vt:variant>
      <vt:variant>
        <vt:lpwstr>Par148</vt:lpwstr>
      </vt:variant>
      <vt:variant>
        <vt:i4>6815798</vt:i4>
      </vt:variant>
      <vt:variant>
        <vt:i4>369</vt:i4>
      </vt:variant>
      <vt:variant>
        <vt:i4>0</vt:i4>
      </vt:variant>
      <vt:variant>
        <vt:i4>5</vt:i4>
      </vt:variant>
      <vt:variant>
        <vt:lpwstr/>
      </vt:variant>
      <vt:variant>
        <vt:lpwstr>Par148</vt:lpwstr>
      </vt:variant>
      <vt:variant>
        <vt:i4>327706</vt:i4>
      </vt:variant>
      <vt:variant>
        <vt:i4>366</vt:i4>
      </vt:variant>
      <vt:variant>
        <vt:i4>0</vt:i4>
      </vt:variant>
      <vt:variant>
        <vt:i4>5</vt:i4>
      </vt:variant>
      <vt:variant>
        <vt:lpwstr>http://www.kortkeros.ru/</vt:lpwstr>
      </vt:variant>
      <vt:variant>
        <vt:lpwstr/>
      </vt:variant>
      <vt:variant>
        <vt:i4>2424893</vt:i4>
      </vt:variant>
      <vt:variant>
        <vt:i4>363</vt:i4>
      </vt:variant>
      <vt:variant>
        <vt:i4>0</vt:i4>
      </vt:variant>
      <vt:variant>
        <vt:i4>5</vt:i4>
      </vt:variant>
      <vt:variant>
        <vt:lpwstr>consultantplus://offline/ref=561789B959619E6EF7E4F3235B202CF50856D6655EFE3118128E5DB8A919DD6EF242F43E62398063H2b7K</vt:lpwstr>
      </vt:variant>
      <vt:variant>
        <vt:lpwstr/>
      </vt:variant>
      <vt:variant>
        <vt:i4>393309</vt:i4>
      </vt:variant>
      <vt:variant>
        <vt:i4>360</vt:i4>
      </vt:variant>
      <vt:variant>
        <vt:i4>0</vt:i4>
      </vt:variant>
      <vt:variant>
        <vt:i4>5</vt:i4>
      </vt:variant>
      <vt:variant>
        <vt:lpwstr>consultantplus://offline/main?base=LAW;n=115681;fld=134;dst=1408</vt:lpwstr>
      </vt:variant>
      <vt:variant>
        <vt:lpwstr/>
      </vt:variant>
      <vt:variant>
        <vt:i4>68288634</vt:i4>
      </vt:variant>
      <vt:variant>
        <vt:i4>357</vt:i4>
      </vt:variant>
      <vt:variant>
        <vt:i4>0</vt:i4>
      </vt:variant>
      <vt:variant>
        <vt:i4>5</vt:i4>
      </vt:variant>
      <vt:variant>
        <vt:lpwstr>C:\Users\Кириллова\AppData\Local\Microsoft\Windows\Temporary Internet Files\Content.Outlook\WRFMVF5Z\ПРОЕКТ о внес изм в Программу по пост 1492.doc</vt:lpwstr>
      </vt:variant>
      <vt:variant>
        <vt:lpwstr>P238</vt:lpwstr>
      </vt:variant>
      <vt:variant>
        <vt:i4>327706</vt:i4>
      </vt:variant>
      <vt:variant>
        <vt:i4>354</vt:i4>
      </vt:variant>
      <vt:variant>
        <vt:i4>0</vt:i4>
      </vt:variant>
      <vt:variant>
        <vt:i4>5</vt:i4>
      </vt:variant>
      <vt:variant>
        <vt:lpwstr>http://www.kortkeros.ru/</vt:lpwstr>
      </vt:variant>
      <vt:variant>
        <vt:lpwstr/>
      </vt:variant>
      <vt:variant>
        <vt:i4>327706</vt:i4>
      </vt:variant>
      <vt:variant>
        <vt:i4>351</vt:i4>
      </vt:variant>
      <vt:variant>
        <vt:i4>0</vt:i4>
      </vt:variant>
      <vt:variant>
        <vt:i4>5</vt:i4>
      </vt:variant>
      <vt:variant>
        <vt:lpwstr>http://www.kortkeros.ru/</vt:lpwstr>
      </vt:variant>
      <vt:variant>
        <vt:lpwstr/>
      </vt:variant>
      <vt:variant>
        <vt:i4>4259849</vt:i4>
      </vt:variant>
      <vt:variant>
        <vt:i4>348</vt:i4>
      </vt:variant>
      <vt:variant>
        <vt:i4>0</vt:i4>
      </vt:variant>
      <vt:variant>
        <vt:i4>5</vt:i4>
      </vt:variant>
      <vt:variant>
        <vt:lpwstr>consultantplus://offline/ref=7DE67433A45086D20B251915B2686FFB963E58548A0628F4D2A4F944074B6B9681FE9490413D46A785CFE3K3f1H</vt:lpwstr>
      </vt:variant>
      <vt:variant>
        <vt:lpwstr/>
      </vt:variant>
      <vt:variant>
        <vt:i4>7274603</vt:i4>
      </vt:variant>
      <vt:variant>
        <vt:i4>345</vt:i4>
      </vt:variant>
      <vt:variant>
        <vt:i4>0</vt:i4>
      </vt:variant>
      <vt:variant>
        <vt:i4>5</vt:i4>
      </vt:variant>
      <vt:variant>
        <vt:lpwstr>consultantplus://offline/ref=B7E7DF797F3F8727E7FA8C92C46916FF3ADFCB0FC7140371F4D5291714FFABC02959567F95FA90CAQ2JEO</vt:lpwstr>
      </vt:variant>
      <vt:variant>
        <vt:lpwstr/>
      </vt:variant>
      <vt:variant>
        <vt:i4>68943999</vt:i4>
      </vt:variant>
      <vt:variant>
        <vt:i4>342</vt:i4>
      </vt:variant>
      <vt:variant>
        <vt:i4>0</vt:i4>
      </vt:variant>
      <vt:variant>
        <vt:i4>5</vt:i4>
      </vt:variant>
      <vt:variant>
        <vt:lpwstr>C:\Users\Кириллова\AppData\Local\Microsoft\Windows\Temporary Internet Files\Content.Outlook\WRFMVF5Z\ПРОЕКТ о внес изм в Программу по пост 1492.doc</vt:lpwstr>
      </vt:variant>
      <vt:variant>
        <vt:lpwstr>P165</vt:lpwstr>
      </vt:variant>
      <vt:variant>
        <vt:i4>1048618</vt:i4>
      </vt:variant>
      <vt:variant>
        <vt:i4>339</vt:i4>
      </vt:variant>
      <vt:variant>
        <vt:i4>0</vt:i4>
      </vt:variant>
      <vt:variant>
        <vt:i4>5</vt:i4>
      </vt:variant>
      <vt:variant>
        <vt:lpwstr>mailto:cabinet26@mail.ru</vt:lpwstr>
      </vt:variant>
      <vt:variant>
        <vt:lpwstr/>
      </vt:variant>
      <vt:variant>
        <vt:i4>69992521</vt:i4>
      </vt:variant>
      <vt:variant>
        <vt:i4>336</vt:i4>
      </vt:variant>
      <vt:variant>
        <vt:i4>0</vt:i4>
      </vt:variant>
      <vt:variant>
        <vt:i4>5</vt:i4>
      </vt:variant>
      <vt:variant>
        <vt:lpwstr>C:\Users\Кириллова\AppData\Local\Microsoft\Windows\Temporary Internet Files\Content.Outlook\WRFMVF5Z\ПРОЕКТ о внес изм в Программу по пост 1492.doc</vt:lpwstr>
      </vt:variant>
      <vt:variant>
        <vt:lpwstr>P49</vt:lpwstr>
      </vt:variant>
      <vt:variant>
        <vt:i4>75169804</vt:i4>
      </vt:variant>
      <vt:variant>
        <vt:i4>333</vt:i4>
      </vt:variant>
      <vt:variant>
        <vt:i4>0</vt:i4>
      </vt:variant>
      <vt:variant>
        <vt:i4>5</vt:i4>
      </vt:variant>
      <vt:variant>
        <vt:lpwstr>C:\Users\Кириллова\AppData\Local\Microsoft\Windows\Temporary Internet Files\Content.Outlook\WRFMVF5Z\ПРОЕКТ о внес изм в Программу по пост 1492.doc</vt:lpwstr>
      </vt:variant>
      <vt:variant>
        <vt:lpwstr>Par6744</vt:lpwstr>
      </vt:variant>
      <vt:variant>
        <vt:i4>7536698</vt:i4>
      </vt:variant>
      <vt:variant>
        <vt:i4>330</vt:i4>
      </vt:variant>
      <vt:variant>
        <vt:i4>0</vt:i4>
      </vt:variant>
      <vt:variant>
        <vt:i4>5</vt:i4>
      </vt:variant>
      <vt:variant>
        <vt:lpwstr>consultantplus://offline/ref=FBA33C65CC6C0DD33D4535FE6FC069809A68438DA6C00905FF255B644FA3FD4C8B798E4FD235013B53C06AB1D97F666C883FDE6E771FEA08E49F92C0YFp3O</vt:lpwstr>
      </vt:variant>
      <vt:variant>
        <vt:lpwstr/>
      </vt:variant>
      <vt:variant>
        <vt:i4>327706</vt:i4>
      </vt:variant>
      <vt:variant>
        <vt:i4>327</vt:i4>
      </vt:variant>
      <vt:variant>
        <vt:i4>0</vt:i4>
      </vt:variant>
      <vt:variant>
        <vt:i4>5</vt:i4>
      </vt:variant>
      <vt:variant>
        <vt:lpwstr>http://www.kortkeros.ru/</vt:lpwstr>
      </vt:variant>
      <vt:variant>
        <vt:lpwstr/>
      </vt:variant>
      <vt:variant>
        <vt:i4>393309</vt:i4>
      </vt:variant>
      <vt:variant>
        <vt:i4>324</vt:i4>
      </vt:variant>
      <vt:variant>
        <vt:i4>0</vt:i4>
      </vt:variant>
      <vt:variant>
        <vt:i4>5</vt:i4>
      </vt:variant>
      <vt:variant>
        <vt:lpwstr>consultantplus://offline/main?base=LAW;n=115681;fld=134;dst=1408</vt:lpwstr>
      </vt:variant>
      <vt:variant>
        <vt:lpwstr/>
      </vt:variant>
      <vt:variant>
        <vt:i4>393310</vt:i4>
      </vt:variant>
      <vt:variant>
        <vt:i4>321</vt:i4>
      </vt:variant>
      <vt:variant>
        <vt:i4>0</vt:i4>
      </vt:variant>
      <vt:variant>
        <vt:i4>5</vt:i4>
      </vt:variant>
      <vt:variant>
        <vt:lpwstr>consultantplus://offline/ref=31D37A6BC52FED92EB310F4914AC95893A3F2D73AD6A72B09881E7DCBEu1e2O</vt:lpwstr>
      </vt:variant>
      <vt:variant>
        <vt:lpwstr/>
      </vt:variant>
      <vt:variant>
        <vt:i4>327706</vt:i4>
      </vt:variant>
      <vt:variant>
        <vt:i4>318</vt:i4>
      </vt:variant>
      <vt:variant>
        <vt:i4>0</vt:i4>
      </vt:variant>
      <vt:variant>
        <vt:i4>5</vt:i4>
      </vt:variant>
      <vt:variant>
        <vt:lpwstr>http://www.kortkeros.ru/</vt:lpwstr>
      </vt:variant>
      <vt:variant>
        <vt:lpwstr/>
      </vt:variant>
      <vt:variant>
        <vt:i4>7274603</vt:i4>
      </vt:variant>
      <vt:variant>
        <vt:i4>315</vt:i4>
      </vt:variant>
      <vt:variant>
        <vt:i4>0</vt:i4>
      </vt:variant>
      <vt:variant>
        <vt:i4>5</vt:i4>
      </vt:variant>
      <vt:variant>
        <vt:lpwstr>consultantplus://offline/ref=B7E7DF797F3F8727E7FA8C92C46916FF3ADFCB0FC7140371F4D5291714FFABC02959567F95FA90CAQ2JEO</vt:lpwstr>
      </vt:variant>
      <vt:variant>
        <vt:lpwstr/>
      </vt:variant>
      <vt:variant>
        <vt:i4>6684723</vt:i4>
      </vt:variant>
      <vt:variant>
        <vt:i4>312</vt:i4>
      </vt:variant>
      <vt:variant>
        <vt:i4>0</vt:i4>
      </vt:variant>
      <vt:variant>
        <vt:i4>5</vt:i4>
      </vt:variant>
      <vt:variant>
        <vt:lpwstr/>
      </vt:variant>
      <vt:variant>
        <vt:lpwstr>Par215</vt:lpwstr>
      </vt:variant>
      <vt:variant>
        <vt:i4>1048618</vt:i4>
      </vt:variant>
      <vt:variant>
        <vt:i4>309</vt:i4>
      </vt:variant>
      <vt:variant>
        <vt:i4>0</vt:i4>
      </vt:variant>
      <vt:variant>
        <vt:i4>5</vt:i4>
      </vt:variant>
      <vt:variant>
        <vt:lpwstr>mailto:cabinet26@mail.ru</vt:lpwstr>
      </vt:variant>
      <vt:variant>
        <vt:lpwstr/>
      </vt:variant>
      <vt:variant>
        <vt:i4>3407984</vt:i4>
      </vt:variant>
      <vt:variant>
        <vt:i4>306</vt:i4>
      </vt:variant>
      <vt:variant>
        <vt:i4>0</vt:i4>
      </vt:variant>
      <vt:variant>
        <vt:i4>5</vt:i4>
      </vt:variant>
      <vt:variant>
        <vt:lpwstr/>
      </vt:variant>
      <vt:variant>
        <vt:lpwstr>P49</vt:lpwstr>
      </vt:variant>
      <vt:variant>
        <vt:i4>6488117</vt:i4>
      </vt:variant>
      <vt:variant>
        <vt:i4>303</vt:i4>
      </vt:variant>
      <vt:variant>
        <vt:i4>0</vt:i4>
      </vt:variant>
      <vt:variant>
        <vt:i4>5</vt:i4>
      </vt:variant>
      <vt:variant>
        <vt:lpwstr/>
      </vt:variant>
      <vt:variant>
        <vt:lpwstr>Par6744</vt:lpwstr>
      </vt:variant>
      <vt:variant>
        <vt:i4>327706</vt:i4>
      </vt:variant>
      <vt:variant>
        <vt:i4>300</vt:i4>
      </vt:variant>
      <vt:variant>
        <vt:i4>0</vt:i4>
      </vt:variant>
      <vt:variant>
        <vt:i4>5</vt:i4>
      </vt:variant>
      <vt:variant>
        <vt:lpwstr>http://www.kortkeros.ru/</vt:lpwstr>
      </vt:variant>
      <vt:variant>
        <vt:lpwstr/>
      </vt:variant>
      <vt:variant>
        <vt:i4>4259849</vt:i4>
      </vt:variant>
      <vt:variant>
        <vt:i4>297</vt:i4>
      </vt:variant>
      <vt:variant>
        <vt:i4>0</vt:i4>
      </vt:variant>
      <vt:variant>
        <vt:i4>5</vt:i4>
      </vt:variant>
      <vt:variant>
        <vt:lpwstr>consultantplus://offline/ref=7DE67433A45086D20B251915B2686FFB963E58548A0628F4D2A4F944074B6B9681FE9490413D46A785CFE3K3f1H</vt:lpwstr>
      </vt:variant>
      <vt:variant>
        <vt:lpwstr/>
      </vt:variant>
      <vt:variant>
        <vt:i4>6815798</vt:i4>
      </vt:variant>
      <vt:variant>
        <vt:i4>294</vt:i4>
      </vt:variant>
      <vt:variant>
        <vt:i4>0</vt:i4>
      </vt:variant>
      <vt:variant>
        <vt:i4>5</vt:i4>
      </vt:variant>
      <vt:variant>
        <vt:lpwstr/>
      </vt:variant>
      <vt:variant>
        <vt:lpwstr>Par148</vt:lpwstr>
      </vt:variant>
      <vt:variant>
        <vt:i4>327706</vt:i4>
      </vt:variant>
      <vt:variant>
        <vt:i4>291</vt:i4>
      </vt:variant>
      <vt:variant>
        <vt:i4>0</vt:i4>
      </vt:variant>
      <vt:variant>
        <vt:i4>5</vt:i4>
      </vt:variant>
      <vt:variant>
        <vt:lpwstr>http://www.kortkeros.ru/</vt:lpwstr>
      </vt:variant>
      <vt:variant>
        <vt:lpwstr/>
      </vt:variant>
      <vt:variant>
        <vt:i4>393309</vt:i4>
      </vt:variant>
      <vt:variant>
        <vt:i4>288</vt:i4>
      </vt:variant>
      <vt:variant>
        <vt:i4>0</vt:i4>
      </vt:variant>
      <vt:variant>
        <vt:i4>5</vt:i4>
      </vt:variant>
      <vt:variant>
        <vt:lpwstr>consultantplus://offline/main?base=LAW;n=115681;fld=134;dst=1408</vt:lpwstr>
      </vt:variant>
      <vt:variant>
        <vt:lpwstr/>
      </vt:variant>
      <vt:variant>
        <vt:i4>393225</vt:i4>
      </vt:variant>
      <vt:variant>
        <vt:i4>285</vt:i4>
      </vt:variant>
      <vt:variant>
        <vt:i4>0</vt:i4>
      </vt:variant>
      <vt:variant>
        <vt:i4>5</vt:i4>
      </vt:variant>
      <vt:variant>
        <vt:lpwstr>consultantplus://offline/ref=0BA94D05956D554F3ECDB3E38FAEDBFA5027AB2FF065B4C84EC5A0841FBF667C4D1909027247253227D2B3k8S0G</vt:lpwstr>
      </vt:variant>
      <vt:variant>
        <vt:lpwstr/>
      </vt:variant>
      <vt:variant>
        <vt:i4>3342448</vt:i4>
      </vt:variant>
      <vt:variant>
        <vt:i4>282</vt:i4>
      </vt:variant>
      <vt:variant>
        <vt:i4>0</vt:i4>
      </vt:variant>
      <vt:variant>
        <vt:i4>5</vt:i4>
      </vt:variant>
      <vt:variant>
        <vt:lpwstr/>
      </vt:variant>
      <vt:variant>
        <vt:lpwstr>P30</vt:lpwstr>
      </vt:variant>
      <vt:variant>
        <vt:i4>3342448</vt:i4>
      </vt:variant>
      <vt:variant>
        <vt:i4>279</vt:i4>
      </vt:variant>
      <vt:variant>
        <vt:i4>0</vt:i4>
      </vt:variant>
      <vt:variant>
        <vt:i4>5</vt:i4>
      </vt:variant>
      <vt:variant>
        <vt:lpwstr/>
      </vt:variant>
      <vt:variant>
        <vt:lpwstr>P33</vt:lpwstr>
      </vt:variant>
      <vt:variant>
        <vt:i4>7274603</vt:i4>
      </vt:variant>
      <vt:variant>
        <vt:i4>276</vt:i4>
      </vt:variant>
      <vt:variant>
        <vt:i4>0</vt:i4>
      </vt:variant>
      <vt:variant>
        <vt:i4>5</vt:i4>
      </vt:variant>
      <vt:variant>
        <vt:lpwstr>consultantplus://offline/ref=B7E7DF797F3F8727E7FA8C92C46916FF3ADFCB0FC7140371F4D5291714FFABC02959567F95FA90CAQ2JEO</vt:lpwstr>
      </vt:variant>
      <vt:variant>
        <vt:lpwstr/>
      </vt:variant>
      <vt:variant>
        <vt:i4>3211366</vt:i4>
      </vt:variant>
      <vt:variant>
        <vt:i4>273</vt:i4>
      </vt:variant>
      <vt:variant>
        <vt:i4>0</vt:i4>
      </vt:variant>
      <vt:variant>
        <vt:i4>5</vt:i4>
      </vt:variant>
      <vt:variant>
        <vt:lpwstr>consultantplus://offline/ref=F36F6F375EBC232F925B4F2BD08197EC773BE3A85A23F945E8E16D1193530FA54946479E0F332E27x6I2M</vt:lpwstr>
      </vt:variant>
      <vt:variant>
        <vt:lpwstr/>
      </vt:variant>
      <vt:variant>
        <vt:i4>3211361</vt:i4>
      </vt:variant>
      <vt:variant>
        <vt:i4>270</vt:i4>
      </vt:variant>
      <vt:variant>
        <vt:i4>0</vt:i4>
      </vt:variant>
      <vt:variant>
        <vt:i4>5</vt:i4>
      </vt:variant>
      <vt:variant>
        <vt:lpwstr>consultantplus://offline/ref=F36F6F375EBC232F925B4F2BD08197EC773BE3A85A23F945E8E16D1193530FA54946479E0F332D21x6I2M</vt:lpwstr>
      </vt:variant>
      <vt:variant>
        <vt:lpwstr/>
      </vt:variant>
      <vt:variant>
        <vt:i4>5963870</vt:i4>
      </vt:variant>
      <vt:variant>
        <vt:i4>267</vt:i4>
      </vt:variant>
      <vt:variant>
        <vt:i4>0</vt:i4>
      </vt:variant>
      <vt:variant>
        <vt:i4>5</vt:i4>
      </vt:variant>
      <vt:variant>
        <vt:lpwstr>consultantplus://offline/ref=F36F6F375EBC232F925B4F2BD08197EC773BE3A85A23F945E8E16D1193x5I3M</vt:lpwstr>
      </vt:variant>
      <vt:variant>
        <vt:lpwstr/>
      </vt:variant>
      <vt:variant>
        <vt:i4>4128864</vt:i4>
      </vt:variant>
      <vt:variant>
        <vt:i4>264</vt:i4>
      </vt:variant>
      <vt:variant>
        <vt:i4>0</vt:i4>
      </vt:variant>
      <vt:variant>
        <vt:i4>5</vt:i4>
      </vt:variant>
      <vt:variant>
        <vt:lpwstr>consultantplus://offline/ref=0BA94D05956D554F3ED3BEF5E3F0DFFE5C70A52BF369EB961AC3F7DBk4SFG</vt:lpwstr>
      </vt:variant>
      <vt:variant>
        <vt:lpwstr/>
      </vt:variant>
      <vt:variant>
        <vt:i4>1114116</vt:i4>
      </vt:variant>
      <vt:variant>
        <vt:i4>261</vt:i4>
      </vt:variant>
      <vt:variant>
        <vt:i4>0</vt:i4>
      </vt:variant>
      <vt:variant>
        <vt:i4>5</vt:i4>
      </vt:variant>
      <vt:variant>
        <vt:lpwstr>consultantplus://offline/ref=FBA33C65CC6C0DD33D452BF379AC37849D661D84AFC50453A0725D3310F3FB19D939D0169075123A56DE6BB1DDY7p4O</vt:lpwstr>
      </vt:variant>
      <vt:variant>
        <vt:lpwstr/>
      </vt:variant>
      <vt:variant>
        <vt:i4>1114207</vt:i4>
      </vt:variant>
      <vt:variant>
        <vt:i4>258</vt:i4>
      </vt:variant>
      <vt:variant>
        <vt:i4>0</vt:i4>
      </vt:variant>
      <vt:variant>
        <vt:i4>5</vt:i4>
      </vt:variant>
      <vt:variant>
        <vt:lpwstr>consultantplus://offline/ref=FBA33C65CC6C0DD33D452BF379AC37849F661D88A6C00453A0725D3310F3FB19D939D0169075123A56DE6BB1DDY7p4O</vt:lpwstr>
      </vt:variant>
      <vt:variant>
        <vt:lpwstr/>
      </vt:variant>
      <vt:variant>
        <vt:i4>1114207</vt:i4>
      </vt:variant>
      <vt:variant>
        <vt:i4>255</vt:i4>
      </vt:variant>
      <vt:variant>
        <vt:i4>0</vt:i4>
      </vt:variant>
      <vt:variant>
        <vt:i4>5</vt:i4>
      </vt:variant>
      <vt:variant>
        <vt:lpwstr>consultantplus://offline/ref=FBA33C65CC6C0DD33D452BF379AC37849F661D88A6C00453A0725D3310F3FB19D939D0169075123A56DE6BB1DDY7p4O</vt:lpwstr>
      </vt:variant>
      <vt:variant>
        <vt:lpwstr/>
      </vt:variant>
      <vt:variant>
        <vt:i4>68288634</vt:i4>
      </vt:variant>
      <vt:variant>
        <vt:i4>252</vt:i4>
      </vt:variant>
      <vt:variant>
        <vt:i4>0</vt:i4>
      </vt:variant>
      <vt:variant>
        <vt:i4>5</vt:i4>
      </vt:variant>
      <vt:variant>
        <vt:lpwstr>C:\Users\Кириллова\AppData\Local\Microsoft\Windows\Temporary Internet Files\Content.Outlook\WRFMVF5Z\ПРОЕКТ о внес изм в Программу по пост 1492.doc</vt:lpwstr>
      </vt:variant>
      <vt:variant>
        <vt:lpwstr>P238</vt:lpwstr>
      </vt:variant>
      <vt:variant>
        <vt:i4>3211313</vt:i4>
      </vt:variant>
      <vt:variant>
        <vt:i4>249</vt:i4>
      </vt:variant>
      <vt:variant>
        <vt:i4>0</vt:i4>
      </vt:variant>
      <vt:variant>
        <vt:i4>5</vt:i4>
      </vt:variant>
      <vt:variant>
        <vt:lpwstr>consultantplus://offline/ref=F36F6F375EBC232F925B4F2BD08197EC773BE3A85A23F945E8E16D1193530FA54946479E0F332D26x6IEM</vt:lpwstr>
      </vt:variant>
      <vt:variant>
        <vt:lpwstr/>
      </vt:variant>
      <vt:variant>
        <vt:i4>393310</vt:i4>
      </vt:variant>
      <vt:variant>
        <vt:i4>246</vt:i4>
      </vt:variant>
      <vt:variant>
        <vt:i4>0</vt:i4>
      </vt:variant>
      <vt:variant>
        <vt:i4>5</vt:i4>
      </vt:variant>
      <vt:variant>
        <vt:lpwstr>consultantplus://offline/ref=31D37A6BC52FED92EB310F4914AC95893A3F2D73AD6A72B09881E7DCBEu1e2O</vt:lpwstr>
      </vt:variant>
      <vt:variant>
        <vt:lpwstr/>
      </vt:variant>
      <vt:variant>
        <vt:i4>327706</vt:i4>
      </vt:variant>
      <vt:variant>
        <vt:i4>243</vt:i4>
      </vt:variant>
      <vt:variant>
        <vt:i4>0</vt:i4>
      </vt:variant>
      <vt:variant>
        <vt:i4>5</vt:i4>
      </vt:variant>
      <vt:variant>
        <vt:lpwstr>http://www.kortkeros.ru/</vt:lpwstr>
      </vt:variant>
      <vt:variant>
        <vt:lpwstr/>
      </vt:variant>
      <vt:variant>
        <vt:i4>393310</vt:i4>
      </vt:variant>
      <vt:variant>
        <vt:i4>240</vt:i4>
      </vt:variant>
      <vt:variant>
        <vt:i4>0</vt:i4>
      </vt:variant>
      <vt:variant>
        <vt:i4>5</vt:i4>
      </vt:variant>
      <vt:variant>
        <vt:lpwstr>consultantplus://offline/ref=31D37A6BC52FED92EB310F4914AC95893A3F2D73AD6A72B09881E7DCBEu1e2O</vt:lpwstr>
      </vt:variant>
      <vt:variant>
        <vt:lpwstr/>
      </vt:variant>
      <vt:variant>
        <vt:i4>393310</vt:i4>
      </vt:variant>
      <vt:variant>
        <vt:i4>237</vt:i4>
      </vt:variant>
      <vt:variant>
        <vt:i4>0</vt:i4>
      </vt:variant>
      <vt:variant>
        <vt:i4>5</vt:i4>
      </vt:variant>
      <vt:variant>
        <vt:lpwstr>consultantplus://offline/ref=31D37A6BC52FED92EB310F4914AC95893A3F2D73AD6A72B09881E7DCBEu1e2O</vt:lpwstr>
      </vt:variant>
      <vt:variant>
        <vt:lpwstr/>
      </vt:variant>
      <vt:variant>
        <vt:i4>327706</vt:i4>
      </vt:variant>
      <vt:variant>
        <vt:i4>234</vt:i4>
      </vt:variant>
      <vt:variant>
        <vt:i4>0</vt:i4>
      </vt:variant>
      <vt:variant>
        <vt:i4>5</vt:i4>
      </vt:variant>
      <vt:variant>
        <vt:lpwstr>http://www.kortkeros.ru/</vt:lpwstr>
      </vt:variant>
      <vt:variant>
        <vt:lpwstr/>
      </vt:variant>
      <vt:variant>
        <vt:i4>4259849</vt:i4>
      </vt:variant>
      <vt:variant>
        <vt:i4>231</vt:i4>
      </vt:variant>
      <vt:variant>
        <vt:i4>0</vt:i4>
      </vt:variant>
      <vt:variant>
        <vt:i4>5</vt:i4>
      </vt:variant>
      <vt:variant>
        <vt:lpwstr>consultantplus://offline/ref=7DE67433A45086D20B251915B2686FFB963E58548A0628F4D2A4F944074B6B9681FE9490413D46A785CFE3K3f1H</vt:lpwstr>
      </vt:variant>
      <vt:variant>
        <vt:lpwstr/>
      </vt:variant>
      <vt:variant>
        <vt:i4>7274603</vt:i4>
      </vt:variant>
      <vt:variant>
        <vt:i4>228</vt:i4>
      </vt:variant>
      <vt:variant>
        <vt:i4>0</vt:i4>
      </vt:variant>
      <vt:variant>
        <vt:i4>5</vt:i4>
      </vt:variant>
      <vt:variant>
        <vt:lpwstr>consultantplus://offline/ref=B7E7DF797F3F8727E7FA8C92C46916FF3ADFCB0FC7140371F4D5291714FFABC02959567F95FA90CAQ2JEO</vt:lpwstr>
      </vt:variant>
      <vt:variant>
        <vt:lpwstr/>
      </vt:variant>
      <vt:variant>
        <vt:i4>68943999</vt:i4>
      </vt:variant>
      <vt:variant>
        <vt:i4>225</vt:i4>
      </vt:variant>
      <vt:variant>
        <vt:i4>0</vt:i4>
      </vt:variant>
      <vt:variant>
        <vt:i4>5</vt:i4>
      </vt:variant>
      <vt:variant>
        <vt:lpwstr>C:\Users\Кириллова\AppData\Local\Microsoft\Windows\Temporary Internet Files\Content.Outlook\WRFMVF5Z\ПРОЕКТ о внес изм в Программу по пост 1492.doc</vt:lpwstr>
      </vt:variant>
      <vt:variant>
        <vt:lpwstr>P165</vt:lpwstr>
      </vt:variant>
      <vt:variant>
        <vt:i4>1048618</vt:i4>
      </vt:variant>
      <vt:variant>
        <vt:i4>222</vt:i4>
      </vt:variant>
      <vt:variant>
        <vt:i4>0</vt:i4>
      </vt:variant>
      <vt:variant>
        <vt:i4>5</vt:i4>
      </vt:variant>
      <vt:variant>
        <vt:lpwstr>mailto:cabinet26@mail.ru</vt:lpwstr>
      </vt:variant>
      <vt:variant>
        <vt:lpwstr/>
      </vt:variant>
      <vt:variant>
        <vt:i4>69992521</vt:i4>
      </vt:variant>
      <vt:variant>
        <vt:i4>219</vt:i4>
      </vt:variant>
      <vt:variant>
        <vt:i4>0</vt:i4>
      </vt:variant>
      <vt:variant>
        <vt:i4>5</vt:i4>
      </vt:variant>
      <vt:variant>
        <vt:lpwstr>C:\Users\Кириллова\AppData\Local\Microsoft\Windows\Temporary Internet Files\Content.Outlook\WRFMVF5Z\ПРОЕКТ о внес изм в Программу по пост 1492.doc</vt:lpwstr>
      </vt:variant>
      <vt:variant>
        <vt:lpwstr>P49</vt:lpwstr>
      </vt:variant>
      <vt:variant>
        <vt:i4>75169804</vt:i4>
      </vt:variant>
      <vt:variant>
        <vt:i4>216</vt:i4>
      </vt:variant>
      <vt:variant>
        <vt:i4>0</vt:i4>
      </vt:variant>
      <vt:variant>
        <vt:i4>5</vt:i4>
      </vt:variant>
      <vt:variant>
        <vt:lpwstr>C:\Users\Кириллова\AppData\Local\Microsoft\Windows\Temporary Internet Files\Content.Outlook\WRFMVF5Z\ПРОЕКТ о внес изм в Программу по пост 1492.doc</vt:lpwstr>
      </vt:variant>
      <vt:variant>
        <vt:lpwstr>Par6744</vt:lpwstr>
      </vt:variant>
      <vt:variant>
        <vt:i4>7536698</vt:i4>
      </vt:variant>
      <vt:variant>
        <vt:i4>213</vt:i4>
      </vt:variant>
      <vt:variant>
        <vt:i4>0</vt:i4>
      </vt:variant>
      <vt:variant>
        <vt:i4>5</vt:i4>
      </vt:variant>
      <vt:variant>
        <vt:lpwstr>consultantplus://offline/ref=FBA33C65CC6C0DD33D4535FE6FC069809A68438DA6C00905FF255B644FA3FD4C8B798E4FD235013B53C06AB1D97F666C883FDE6E771FEA08E49F92C0YFp3O</vt:lpwstr>
      </vt:variant>
      <vt:variant>
        <vt:lpwstr/>
      </vt:variant>
      <vt:variant>
        <vt:i4>1114116</vt:i4>
      </vt:variant>
      <vt:variant>
        <vt:i4>210</vt:i4>
      </vt:variant>
      <vt:variant>
        <vt:i4>0</vt:i4>
      </vt:variant>
      <vt:variant>
        <vt:i4>5</vt:i4>
      </vt:variant>
      <vt:variant>
        <vt:lpwstr>consultantplus://offline/ref=FBA33C65CC6C0DD33D452BF379AC37849F671481A2C70453A0725D3310F3FB19D939D0169075123A56DE6BB1DDY7p4O</vt:lpwstr>
      </vt:variant>
      <vt:variant>
        <vt:lpwstr/>
      </vt:variant>
      <vt:variant>
        <vt:i4>327706</vt:i4>
      </vt:variant>
      <vt:variant>
        <vt:i4>207</vt:i4>
      </vt:variant>
      <vt:variant>
        <vt:i4>0</vt:i4>
      </vt:variant>
      <vt:variant>
        <vt:i4>5</vt:i4>
      </vt:variant>
      <vt:variant>
        <vt:lpwstr>http://www.kortkeros.ru/</vt:lpwstr>
      </vt:variant>
      <vt:variant>
        <vt:lpwstr/>
      </vt:variant>
      <vt:variant>
        <vt:i4>3211366</vt:i4>
      </vt:variant>
      <vt:variant>
        <vt:i4>204</vt:i4>
      </vt:variant>
      <vt:variant>
        <vt:i4>0</vt:i4>
      </vt:variant>
      <vt:variant>
        <vt:i4>5</vt:i4>
      </vt:variant>
      <vt:variant>
        <vt:lpwstr>consultantplus://offline/ref=F36F6F375EBC232F925B4F2BD08197EC773BE3A85A23F945E8E16D1193530FA54946479E0F332E27x6I2M</vt:lpwstr>
      </vt:variant>
      <vt:variant>
        <vt:lpwstr/>
      </vt:variant>
      <vt:variant>
        <vt:i4>3211361</vt:i4>
      </vt:variant>
      <vt:variant>
        <vt:i4>201</vt:i4>
      </vt:variant>
      <vt:variant>
        <vt:i4>0</vt:i4>
      </vt:variant>
      <vt:variant>
        <vt:i4>5</vt:i4>
      </vt:variant>
      <vt:variant>
        <vt:lpwstr>consultantplus://offline/ref=F36F6F375EBC232F925B4F2BD08197EC773BE3A85A23F945E8E16D1193530FA54946479E0F332D21x6I2M</vt:lpwstr>
      </vt:variant>
      <vt:variant>
        <vt:lpwstr/>
      </vt:variant>
      <vt:variant>
        <vt:i4>1114116</vt:i4>
      </vt:variant>
      <vt:variant>
        <vt:i4>198</vt:i4>
      </vt:variant>
      <vt:variant>
        <vt:i4>0</vt:i4>
      </vt:variant>
      <vt:variant>
        <vt:i4>5</vt:i4>
      </vt:variant>
      <vt:variant>
        <vt:lpwstr>consultantplus://offline/ref=FBA33C65CC6C0DD33D452BF379AC37849F671481A2C70453A0725D3310F3FB19D939D0169075123A56DE6BB1DDY7p4O</vt:lpwstr>
      </vt:variant>
      <vt:variant>
        <vt:lpwstr/>
      </vt:variant>
      <vt:variant>
        <vt:i4>7340151</vt:i4>
      </vt:variant>
      <vt:variant>
        <vt:i4>195</vt:i4>
      </vt:variant>
      <vt:variant>
        <vt:i4>0</vt:i4>
      </vt:variant>
      <vt:variant>
        <vt:i4>5</vt:i4>
      </vt:variant>
      <vt:variant>
        <vt:lpwstr>consultantplus://offline/main?base=LAW;n=115870;fld=134</vt:lpwstr>
      </vt:variant>
      <vt:variant>
        <vt:lpwstr/>
      </vt:variant>
      <vt:variant>
        <vt:i4>393309</vt:i4>
      </vt:variant>
      <vt:variant>
        <vt:i4>192</vt:i4>
      </vt:variant>
      <vt:variant>
        <vt:i4>0</vt:i4>
      </vt:variant>
      <vt:variant>
        <vt:i4>5</vt:i4>
      </vt:variant>
      <vt:variant>
        <vt:lpwstr>consultantplus://offline/main?base=LAW;n=115681;fld=134;dst=1408</vt:lpwstr>
      </vt:variant>
      <vt:variant>
        <vt:lpwstr/>
      </vt:variant>
      <vt:variant>
        <vt:i4>3211313</vt:i4>
      </vt:variant>
      <vt:variant>
        <vt:i4>189</vt:i4>
      </vt:variant>
      <vt:variant>
        <vt:i4>0</vt:i4>
      </vt:variant>
      <vt:variant>
        <vt:i4>5</vt:i4>
      </vt:variant>
      <vt:variant>
        <vt:lpwstr>consultantplus://offline/ref=F36F6F375EBC232F925B4F2BD08197EC773BE3A85A23F945E8E16D1193530FA54946479E0F332D26x6IEM</vt:lpwstr>
      </vt:variant>
      <vt:variant>
        <vt:lpwstr/>
      </vt:variant>
      <vt:variant>
        <vt:i4>393310</vt:i4>
      </vt:variant>
      <vt:variant>
        <vt:i4>186</vt:i4>
      </vt:variant>
      <vt:variant>
        <vt:i4>0</vt:i4>
      </vt:variant>
      <vt:variant>
        <vt:i4>5</vt:i4>
      </vt:variant>
      <vt:variant>
        <vt:lpwstr>consultantplus://offline/ref=31D37A6BC52FED92EB310F4914AC95893A3F2D73AD6A72B09881E7DCBEu1e2O</vt:lpwstr>
      </vt:variant>
      <vt:variant>
        <vt:lpwstr/>
      </vt:variant>
      <vt:variant>
        <vt:i4>327706</vt:i4>
      </vt:variant>
      <vt:variant>
        <vt:i4>183</vt:i4>
      </vt:variant>
      <vt:variant>
        <vt:i4>0</vt:i4>
      </vt:variant>
      <vt:variant>
        <vt:i4>5</vt:i4>
      </vt:variant>
      <vt:variant>
        <vt:lpwstr>http://www.kortkeros.ru/</vt:lpwstr>
      </vt:variant>
      <vt:variant>
        <vt:lpwstr/>
      </vt:variant>
      <vt:variant>
        <vt:i4>7274603</vt:i4>
      </vt:variant>
      <vt:variant>
        <vt:i4>180</vt:i4>
      </vt:variant>
      <vt:variant>
        <vt:i4>0</vt:i4>
      </vt:variant>
      <vt:variant>
        <vt:i4>5</vt:i4>
      </vt:variant>
      <vt:variant>
        <vt:lpwstr>consultantplus://offline/ref=B7E7DF797F3F8727E7FA8C92C46916FF3ADFCB0FC7140371F4D5291714FFABC02959567F95FA90CAQ2JEO</vt:lpwstr>
      </vt:variant>
      <vt:variant>
        <vt:lpwstr/>
      </vt:variant>
      <vt:variant>
        <vt:i4>6684723</vt:i4>
      </vt:variant>
      <vt:variant>
        <vt:i4>177</vt:i4>
      </vt:variant>
      <vt:variant>
        <vt:i4>0</vt:i4>
      </vt:variant>
      <vt:variant>
        <vt:i4>5</vt:i4>
      </vt:variant>
      <vt:variant>
        <vt:lpwstr/>
      </vt:variant>
      <vt:variant>
        <vt:lpwstr>Par215</vt:lpwstr>
      </vt:variant>
      <vt:variant>
        <vt:i4>1048618</vt:i4>
      </vt:variant>
      <vt:variant>
        <vt:i4>174</vt:i4>
      </vt:variant>
      <vt:variant>
        <vt:i4>0</vt:i4>
      </vt:variant>
      <vt:variant>
        <vt:i4>5</vt:i4>
      </vt:variant>
      <vt:variant>
        <vt:lpwstr>mailto:cabinet26@mail.ru</vt:lpwstr>
      </vt:variant>
      <vt:variant>
        <vt:lpwstr/>
      </vt:variant>
      <vt:variant>
        <vt:i4>3407984</vt:i4>
      </vt:variant>
      <vt:variant>
        <vt:i4>171</vt:i4>
      </vt:variant>
      <vt:variant>
        <vt:i4>0</vt:i4>
      </vt:variant>
      <vt:variant>
        <vt:i4>5</vt:i4>
      </vt:variant>
      <vt:variant>
        <vt:lpwstr/>
      </vt:variant>
      <vt:variant>
        <vt:lpwstr>P49</vt:lpwstr>
      </vt:variant>
      <vt:variant>
        <vt:i4>6488117</vt:i4>
      </vt:variant>
      <vt:variant>
        <vt:i4>168</vt:i4>
      </vt:variant>
      <vt:variant>
        <vt:i4>0</vt:i4>
      </vt:variant>
      <vt:variant>
        <vt:i4>5</vt:i4>
      </vt:variant>
      <vt:variant>
        <vt:lpwstr/>
      </vt:variant>
      <vt:variant>
        <vt:lpwstr>Par6744</vt:lpwstr>
      </vt:variant>
      <vt:variant>
        <vt:i4>3670065</vt:i4>
      </vt:variant>
      <vt:variant>
        <vt:i4>165</vt:i4>
      </vt:variant>
      <vt:variant>
        <vt:i4>0</vt:i4>
      </vt:variant>
      <vt:variant>
        <vt:i4>5</vt:i4>
      </vt:variant>
      <vt:variant>
        <vt:lpwstr>consultantplus://offline/ref=80194D426F85DCD819DCE54860A97877010A6C236E02BEE40D8B01AEAA19C55E5908B2E454AAB768M3WDJ</vt:lpwstr>
      </vt:variant>
      <vt:variant>
        <vt:lpwstr/>
      </vt:variant>
      <vt:variant>
        <vt:i4>3670127</vt:i4>
      </vt:variant>
      <vt:variant>
        <vt:i4>162</vt:i4>
      </vt:variant>
      <vt:variant>
        <vt:i4>0</vt:i4>
      </vt:variant>
      <vt:variant>
        <vt:i4>5</vt:i4>
      </vt:variant>
      <vt:variant>
        <vt:lpwstr>consultantplus://offline/ref=80194D426F85DCD819DCE54860A97877010A6C236E02BEE40D8B01AEAA19C55E5908B2E454AAB76AM3WCJ</vt:lpwstr>
      </vt:variant>
      <vt:variant>
        <vt:lpwstr/>
      </vt:variant>
      <vt:variant>
        <vt:i4>3670116</vt:i4>
      </vt:variant>
      <vt:variant>
        <vt:i4>159</vt:i4>
      </vt:variant>
      <vt:variant>
        <vt:i4>0</vt:i4>
      </vt:variant>
      <vt:variant>
        <vt:i4>5</vt:i4>
      </vt:variant>
      <vt:variant>
        <vt:lpwstr>consultantplus://offline/ref=80194D426F85DCD819DCE54860A97877010A6C236E02BEE40D8B01AEAA19C55E5908B2E454AAB463M3W9J</vt:lpwstr>
      </vt:variant>
      <vt:variant>
        <vt:lpwstr/>
      </vt:variant>
      <vt:variant>
        <vt:i4>3670125</vt:i4>
      </vt:variant>
      <vt:variant>
        <vt:i4>156</vt:i4>
      </vt:variant>
      <vt:variant>
        <vt:i4>0</vt:i4>
      </vt:variant>
      <vt:variant>
        <vt:i4>5</vt:i4>
      </vt:variant>
      <vt:variant>
        <vt:lpwstr>consultantplus://offline/ref=80194D426F85DCD819DCE54860A97877010A6C236E02BEE40D8B01AEAA19C55E5908B2E454AAB46FM3WEJ</vt:lpwstr>
      </vt:variant>
      <vt:variant>
        <vt:lpwstr/>
      </vt:variant>
      <vt:variant>
        <vt:i4>3670126</vt:i4>
      </vt:variant>
      <vt:variant>
        <vt:i4>153</vt:i4>
      </vt:variant>
      <vt:variant>
        <vt:i4>0</vt:i4>
      </vt:variant>
      <vt:variant>
        <vt:i4>5</vt:i4>
      </vt:variant>
      <vt:variant>
        <vt:lpwstr>consultantplus://offline/ref=80194D426F85DCD819DCE54860A97877010A6C236E02BEE40D8B01AEAA19C55E5908B2E454AAB469M3W9J</vt:lpwstr>
      </vt:variant>
      <vt:variant>
        <vt:lpwstr/>
      </vt:variant>
      <vt:variant>
        <vt:i4>3670121</vt:i4>
      </vt:variant>
      <vt:variant>
        <vt:i4>150</vt:i4>
      </vt:variant>
      <vt:variant>
        <vt:i4>0</vt:i4>
      </vt:variant>
      <vt:variant>
        <vt:i4>5</vt:i4>
      </vt:variant>
      <vt:variant>
        <vt:lpwstr>consultantplus://offline/ref=80194D426F85DCD819DCE54860A97877010A6C236E02BEE40D8B01AEAA19C55E5908B2E454AAB36BM3WBJ</vt:lpwstr>
      </vt:variant>
      <vt:variant>
        <vt:lpwstr/>
      </vt:variant>
      <vt:variant>
        <vt:i4>3670064</vt:i4>
      </vt:variant>
      <vt:variant>
        <vt:i4>147</vt:i4>
      </vt:variant>
      <vt:variant>
        <vt:i4>0</vt:i4>
      </vt:variant>
      <vt:variant>
        <vt:i4>5</vt:i4>
      </vt:variant>
      <vt:variant>
        <vt:lpwstr>consultantplus://offline/ref=80194D426F85DCD819DCE54860A97877010A6C236E02BEE40D8B01AEAA19C55E5908B2E454AAB168M3WCJ</vt:lpwstr>
      </vt:variant>
      <vt:variant>
        <vt:lpwstr/>
      </vt:variant>
      <vt:variant>
        <vt:i4>3670125</vt:i4>
      </vt:variant>
      <vt:variant>
        <vt:i4>144</vt:i4>
      </vt:variant>
      <vt:variant>
        <vt:i4>0</vt:i4>
      </vt:variant>
      <vt:variant>
        <vt:i4>5</vt:i4>
      </vt:variant>
      <vt:variant>
        <vt:lpwstr>consultantplus://offline/ref=80194D426F85DCD819DCE54860A97877010A6C236E02BEE40D8B01AEAA19C55E5908B2E454AAB16BM3WDJ</vt:lpwstr>
      </vt:variant>
      <vt:variant>
        <vt:lpwstr/>
      </vt:variant>
      <vt:variant>
        <vt:i4>3670123</vt:i4>
      </vt:variant>
      <vt:variant>
        <vt:i4>141</vt:i4>
      </vt:variant>
      <vt:variant>
        <vt:i4>0</vt:i4>
      </vt:variant>
      <vt:variant>
        <vt:i4>5</vt:i4>
      </vt:variant>
      <vt:variant>
        <vt:lpwstr>consultantplus://offline/ref=80194D426F85DCD819DCE54860A97877010A6C236E02BEE40D8B01AEAA19C55E5908B2E454ABB968M3W3J</vt:lpwstr>
      </vt:variant>
      <vt:variant>
        <vt:lpwstr/>
      </vt:variant>
      <vt:variant>
        <vt:i4>3670117</vt:i4>
      </vt:variant>
      <vt:variant>
        <vt:i4>138</vt:i4>
      </vt:variant>
      <vt:variant>
        <vt:i4>0</vt:i4>
      </vt:variant>
      <vt:variant>
        <vt:i4>5</vt:i4>
      </vt:variant>
      <vt:variant>
        <vt:lpwstr>consultantplus://offline/ref=80194D426F85DCD819DCE54860A97877010A6C236E02BEE40D8B01AEAA19C55E5908B2E454ABB663M3W9J</vt:lpwstr>
      </vt:variant>
      <vt:variant>
        <vt:lpwstr/>
      </vt:variant>
      <vt:variant>
        <vt:i4>3670070</vt:i4>
      </vt:variant>
      <vt:variant>
        <vt:i4>135</vt:i4>
      </vt:variant>
      <vt:variant>
        <vt:i4>0</vt:i4>
      </vt:variant>
      <vt:variant>
        <vt:i4>5</vt:i4>
      </vt:variant>
      <vt:variant>
        <vt:lpwstr>consultantplus://offline/ref=80194D426F85DCD819DCE54860A97877010A6C236E02BEE40D8B01AEAA19C55E5908B2E454ABB668M3WAJ</vt:lpwstr>
      </vt:variant>
      <vt:variant>
        <vt:lpwstr/>
      </vt:variant>
      <vt:variant>
        <vt:i4>3670126</vt:i4>
      </vt:variant>
      <vt:variant>
        <vt:i4>132</vt:i4>
      </vt:variant>
      <vt:variant>
        <vt:i4>0</vt:i4>
      </vt:variant>
      <vt:variant>
        <vt:i4>5</vt:i4>
      </vt:variant>
      <vt:variant>
        <vt:lpwstr>consultantplus://offline/ref=80194D426F85DCD819DCE54860A97877010A6C236E02BEE40D8B01AEAA19C55E5908B2E454ABB46FM3WEJ</vt:lpwstr>
      </vt:variant>
      <vt:variant>
        <vt:lpwstr/>
      </vt:variant>
      <vt:variant>
        <vt:i4>3670073</vt:i4>
      </vt:variant>
      <vt:variant>
        <vt:i4>129</vt:i4>
      </vt:variant>
      <vt:variant>
        <vt:i4>0</vt:i4>
      </vt:variant>
      <vt:variant>
        <vt:i4>5</vt:i4>
      </vt:variant>
      <vt:variant>
        <vt:lpwstr>consultantplus://offline/ref=80194D426F85DCD819DCE54860A97877010A6C236E02BEE40D8B01AEAA19C55E5908B2E454ACB16BM3W2J</vt:lpwstr>
      </vt:variant>
      <vt:variant>
        <vt:lpwstr/>
      </vt:variant>
      <vt:variant>
        <vt:i4>3670127</vt:i4>
      </vt:variant>
      <vt:variant>
        <vt:i4>126</vt:i4>
      </vt:variant>
      <vt:variant>
        <vt:i4>0</vt:i4>
      </vt:variant>
      <vt:variant>
        <vt:i4>5</vt:i4>
      </vt:variant>
      <vt:variant>
        <vt:lpwstr>consultantplus://offline/ref=80194D426F85DCD819DCE54860A97877010A6C236E02BEE40D8B01AEAA19C55E5908B2E454ACB16BM3WDJ</vt:lpwstr>
      </vt:variant>
      <vt:variant>
        <vt:lpwstr/>
      </vt:variant>
      <vt:variant>
        <vt:i4>1114116</vt:i4>
      </vt:variant>
      <vt:variant>
        <vt:i4>123</vt:i4>
      </vt:variant>
      <vt:variant>
        <vt:i4>0</vt:i4>
      </vt:variant>
      <vt:variant>
        <vt:i4>5</vt:i4>
      </vt:variant>
      <vt:variant>
        <vt:lpwstr>consultantplus://offline/ref=FBA33C65CC6C0DD33D452BF379AC37849F671481A2C70453A0725D3310F3FB19D939D0169075123A56DE6BB1DDY7p4O</vt:lpwstr>
      </vt:variant>
      <vt:variant>
        <vt:lpwstr/>
      </vt:variant>
      <vt:variant>
        <vt:i4>327706</vt:i4>
      </vt:variant>
      <vt:variant>
        <vt:i4>120</vt:i4>
      </vt:variant>
      <vt:variant>
        <vt:i4>0</vt:i4>
      </vt:variant>
      <vt:variant>
        <vt:i4>5</vt:i4>
      </vt:variant>
      <vt:variant>
        <vt:lpwstr>http://www.kortkeros.ru/</vt:lpwstr>
      </vt:variant>
      <vt:variant>
        <vt:lpwstr/>
      </vt:variant>
      <vt:variant>
        <vt:i4>4259849</vt:i4>
      </vt:variant>
      <vt:variant>
        <vt:i4>117</vt:i4>
      </vt:variant>
      <vt:variant>
        <vt:i4>0</vt:i4>
      </vt:variant>
      <vt:variant>
        <vt:i4>5</vt:i4>
      </vt:variant>
      <vt:variant>
        <vt:lpwstr>consultantplus://offline/ref=7DE67433A45086D20B251915B2686FFB963E58548A0628F4D2A4F944074B6B9681FE9490413D46A785CFE3K3f1H</vt:lpwstr>
      </vt:variant>
      <vt:variant>
        <vt:lpwstr/>
      </vt:variant>
      <vt:variant>
        <vt:i4>6815798</vt:i4>
      </vt:variant>
      <vt:variant>
        <vt:i4>114</vt:i4>
      </vt:variant>
      <vt:variant>
        <vt:i4>0</vt:i4>
      </vt:variant>
      <vt:variant>
        <vt:i4>5</vt:i4>
      </vt:variant>
      <vt:variant>
        <vt:lpwstr/>
      </vt:variant>
      <vt:variant>
        <vt:lpwstr>Par148</vt:lpwstr>
      </vt:variant>
      <vt:variant>
        <vt:i4>6815798</vt:i4>
      </vt:variant>
      <vt:variant>
        <vt:i4>111</vt:i4>
      </vt:variant>
      <vt:variant>
        <vt:i4>0</vt:i4>
      </vt:variant>
      <vt:variant>
        <vt:i4>5</vt:i4>
      </vt:variant>
      <vt:variant>
        <vt:lpwstr/>
      </vt:variant>
      <vt:variant>
        <vt:lpwstr>Par148</vt:lpwstr>
      </vt:variant>
      <vt:variant>
        <vt:i4>6815798</vt:i4>
      </vt:variant>
      <vt:variant>
        <vt:i4>108</vt:i4>
      </vt:variant>
      <vt:variant>
        <vt:i4>0</vt:i4>
      </vt:variant>
      <vt:variant>
        <vt:i4>5</vt:i4>
      </vt:variant>
      <vt:variant>
        <vt:lpwstr/>
      </vt:variant>
      <vt:variant>
        <vt:lpwstr>Par148</vt:lpwstr>
      </vt:variant>
      <vt:variant>
        <vt:i4>327706</vt:i4>
      </vt:variant>
      <vt:variant>
        <vt:i4>105</vt:i4>
      </vt:variant>
      <vt:variant>
        <vt:i4>0</vt:i4>
      </vt:variant>
      <vt:variant>
        <vt:i4>5</vt:i4>
      </vt:variant>
      <vt:variant>
        <vt:lpwstr>http://www.kortkeros.ru/</vt:lpwstr>
      </vt:variant>
      <vt:variant>
        <vt:lpwstr/>
      </vt:variant>
      <vt:variant>
        <vt:i4>3211366</vt:i4>
      </vt:variant>
      <vt:variant>
        <vt:i4>102</vt:i4>
      </vt:variant>
      <vt:variant>
        <vt:i4>0</vt:i4>
      </vt:variant>
      <vt:variant>
        <vt:i4>5</vt:i4>
      </vt:variant>
      <vt:variant>
        <vt:lpwstr>consultantplus://offline/ref=F36F6F375EBC232F925B4F2BD08197EC773BE3A85A23F945E8E16D1193530FA54946479E0F332E27x6I2M</vt:lpwstr>
      </vt:variant>
      <vt:variant>
        <vt:lpwstr/>
      </vt:variant>
      <vt:variant>
        <vt:i4>3211361</vt:i4>
      </vt:variant>
      <vt:variant>
        <vt:i4>99</vt:i4>
      </vt:variant>
      <vt:variant>
        <vt:i4>0</vt:i4>
      </vt:variant>
      <vt:variant>
        <vt:i4>5</vt:i4>
      </vt:variant>
      <vt:variant>
        <vt:lpwstr>consultantplus://offline/ref=F36F6F375EBC232F925B4F2BD08197EC773BE3A85A23F945E8E16D1193530FA54946479E0F332D21x6I2M</vt:lpwstr>
      </vt:variant>
      <vt:variant>
        <vt:lpwstr/>
      </vt:variant>
      <vt:variant>
        <vt:i4>2424893</vt:i4>
      </vt:variant>
      <vt:variant>
        <vt:i4>87</vt:i4>
      </vt:variant>
      <vt:variant>
        <vt:i4>0</vt:i4>
      </vt:variant>
      <vt:variant>
        <vt:i4>5</vt:i4>
      </vt:variant>
      <vt:variant>
        <vt:lpwstr>consultantplus://offline/ref=561789B959619E6EF7E4F3235B202CF50856D6655EFE3118128E5DB8A919DD6EF242F43E62398063H2b7K</vt:lpwstr>
      </vt:variant>
      <vt:variant>
        <vt:lpwstr/>
      </vt:variant>
      <vt:variant>
        <vt:i4>3670065</vt:i4>
      </vt:variant>
      <vt:variant>
        <vt:i4>84</vt:i4>
      </vt:variant>
      <vt:variant>
        <vt:i4>0</vt:i4>
      </vt:variant>
      <vt:variant>
        <vt:i4>5</vt:i4>
      </vt:variant>
      <vt:variant>
        <vt:lpwstr>consultantplus://offline/ref=80194D426F85DCD819DCE54860A97877010A6C236E02BEE40D8B01AEAA19C55E5908B2E454AAB768M3WDJ</vt:lpwstr>
      </vt:variant>
      <vt:variant>
        <vt:lpwstr/>
      </vt:variant>
      <vt:variant>
        <vt:i4>3670127</vt:i4>
      </vt:variant>
      <vt:variant>
        <vt:i4>81</vt:i4>
      </vt:variant>
      <vt:variant>
        <vt:i4>0</vt:i4>
      </vt:variant>
      <vt:variant>
        <vt:i4>5</vt:i4>
      </vt:variant>
      <vt:variant>
        <vt:lpwstr>consultantplus://offline/ref=80194D426F85DCD819DCE54860A97877010A6C236E02BEE40D8B01AEAA19C55E5908B2E454AAB76AM3WCJ</vt:lpwstr>
      </vt:variant>
      <vt:variant>
        <vt:lpwstr/>
      </vt:variant>
      <vt:variant>
        <vt:i4>3670116</vt:i4>
      </vt:variant>
      <vt:variant>
        <vt:i4>78</vt:i4>
      </vt:variant>
      <vt:variant>
        <vt:i4>0</vt:i4>
      </vt:variant>
      <vt:variant>
        <vt:i4>5</vt:i4>
      </vt:variant>
      <vt:variant>
        <vt:lpwstr>consultantplus://offline/ref=80194D426F85DCD819DCE54860A97877010A6C236E02BEE40D8B01AEAA19C55E5908B2E454AAB463M3W9J</vt:lpwstr>
      </vt:variant>
      <vt:variant>
        <vt:lpwstr/>
      </vt:variant>
      <vt:variant>
        <vt:i4>3670125</vt:i4>
      </vt:variant>
      <vt:variant>
        <vt:i4>75</vt:i4>
      </vt:variant>
      <vt:variant>
        <vt:i4>0</vt:i4>
      </vt:variant>
      <vt:variant>
        <vt:i4>5</vt:i4>
      </vt:variant>
      <vt:variant>
        <vt:lpwstr>consultantplus://offline/ref=80194D426F85DCD819DCE54860A97877010A6C236E02BEE40D8B01AEAA19C55E5908B2E454AAB46FM3WEJ</vt:lpwstr>
      </vt:variant>
      <vt:variant>
        <vt:lpwstr/>
      </vt:variant>
      <vt:variant>
        <vt:i4>3670126</vt:i4>
      </vt:variant>
      <vt:variant>
        <vt:i4>72</vt:i4>
      </vt:variant>
      <vt:variant>
        <vt:i4>0</vt:i4>
      </vt:variant>
      <vt:variant>
        <vt:i4>5</vt:i4>
      </vt:variant>
      <vt:variant>
        <vt:lpwstr>consultantplus://offline/ref=80194D426F85DCD819DCE54860A97877010A6C236E02BEE40D8B01AEAA19C55E5908B2E454AAB469M3W9J</vt:lpwstr>
      </vt:variant>
      <vt:variant>
        <vt:lpwstr/>
      </vt:variant>
      <vt:variant>
        <vt:i4>3670121</vt:i4>
      </vt:variant>
      <vt:variant>
        <vt:i4>69</vt:i4>
      </vt:variant>
      <vt:variant>
        <vt:i4>0</vt:i4>
      </vt:variant>
      <vt:variant>
        <vt:i4>5</vt:i4>
      </vt:variant>
      <vt:variant>
        <vt:lpwstr>consultantplus://offline/ref=80194D426F85DCD819DCE54860A97877010A6C236E02BEE40D8B01AEAA19C55E5908B2E454AAB36BM3WBJ</vt:lpwstr>
      </vt:variant>
      <vt:variant>
        <vt:lpwstr/>
      </vt:variant>
      <vt:variant>
        <vt:i4>3670064</vt:i4>
      </vt:variant>
      <vt:variant>
        <vt:i4>66</vt:i4>
      </vt:variant>
      <vt:variant>
        <vt:i4>0</vt:i4>
      </vt:variant>
      <vt:variant>
        <vt:i4>5</vt:i4>
      </vt:variant>
      <vt:variant>
        <vt:lpwstr>consultantplus://offline/ref=80194D426F85DCD819DCE54860A97877010A6C236E02BEE40D8B01AEAA19C55E5908B2E454AAB168M3WCJ</vt:lpwstr>
      </vt:variant>
      <vt:variant>
        <vt:lpwstr/>
      </vt:variant>
      <vt:variant>
        <vt:i4>3670125</vt:i4>
      </vt:variant>
      <vt:variant>
        <vt:i4>63</vt:i4>
      </vt:variant>
      <vt:variant>
        <vt:i4>0</vt:i4>
      </vt:variant>
      <vt:variant>
        <vt:i4>5</vt:i4>
      </vt:variant>
      <vt:variant>
        <vt:lpwstr>consultantplus://offline/ref=80194D426F85DCD819DCE54860A97877010A6C236E02BEE40D8B01AEAA19C55E5908B2E454AAB16BM3WDJ</vt:lpwstr>
      </vt:variant>
      <vt:variant>
        <vt:lpwstr/>
      </vt:variant>
      <vt:variant>
        <vt:i4>3670123</vt:i4>
      </vt:variant>
      <vt:variant>
        <vt:i4>60</vt:i4>
      </vt:variant>
      <vt:variant>
        <vt:i4>0</vt:i4>
      </vt:variant>
      <vt:variant>
        <vt:i4>5</vt:i4>
      </vt:variant>
      <vt:variant>
        <vt:lpwstr>consultantplus://offline/ref=80194D426F85DCD819DCE54860A97877010A6C236E02BEE40D8B01AEAA19C55E5908B2E454ABB968M3W3J</vt:lpwstr>
      </vt:variant>
      <vt:variant>
        <vt:lpwstr/>
      </vt:variant>
      <vt:variant>
        <vt:i4>3670117</vt:i4>
      </vt:variant>
      <vt:variant>
        <vt:i4>57</vt:i4>
      </vt:variant>
      <vt:variant>
        <vt:i4>0</vt:i4>
      </vt:variant>
      <vt:variant>
        <vt:i4>5</vt:i4>
      </vt:variant>
      <vt:variant>
        <vt:lpwstr>consultantplus://offline/ref=80194D426F85DCD819DCE54860A97877010A6C236E02BEE40D8B01AEAA19C55E5908B2E454ABB663M3W9J</vt:lpwstr>
      </vt:variant>
      <vt:variant>
        <vt:lpwstr/>
      </vt:variant>
      <vt:variant>
        <vt:i4>3670070</vt:i4>
      </vt:variant>
      <vt:variant>
        <vt:i4>54</vt:i4>
      </vt:variant>
      <vt:variant>
        <vt:i4>0</vt:i4>
      </vt:variant>
      <vt:variant>
        <vt:i4>5</vt:i4>
      </vt:variant>
      <vt:variant>
        <vt:lpwstr>consultantplus://offline/ref=80194D426F85DCD819DCE54860A97877010A6C236E02BEE40D8B01AEAA19C55E5908B2E454ABB668M3WAJ</vt:lpwstr>
      </vt:variant>
      <vt:variant>
        <vt:lpwstr/>
      </vt:variant>
      <vt:variant>
        <vt:i4>3670126</vt:i4>
      </vt:variant>
      <vt:variant>
        <vt:i4>51</vt:i4>
      </vt:variant>
      <vt:variant>
        <vt:i4>0</vt:i4>
      </vt:variant>
      <vt:variant>
        <vt:i4>5</vt:i4>
      </vt:variant>
      <vt:variant>
        <vt:lpwstr>consultantplus://offline/ref=80194D426F85DCD819DCE54860A97877010A6C236E02BEE40D8B01AEAA19C55E5908B2E454ABB46FM3WEJ</vt:lpwstr>
      </vt:variant>
      <vt:variant>
        <vt:lpwstr/>
      </vt:variant>
      <vt:variant>
        <vt:i4>3670073</vt:i4>
      </vt:variant>
      <vt:variant>
        <vt:i4>48</vt:i4>
      </vt:variant>
      <vt:variant>
        <vt:i4>0</vt:i4>
      </vt:variant>
      <vt:variant>
        <vt:i4>5</vt:i4>
      </vt:variant>
      <vt:variant>
        <vt:lpwstr>consultantplus://offline/ref=80194D426F85DCD819DCE54860A97877010A6C236E02BEE40D8B01AEAA19C55E5908B2E454ACB16BM3W2J</vt:lpwstr>
      </vt:variant>
      <vt:variant>
        <vt:lpwstr/>
      </vt:variant>
      <vt:variant>
        <vt:i4>3670127</vt:i4>
      </vt:variant>
      <vt:variant>
        <vt:i4>45</vt:i4>
      </vt:variant>
      <vt:variant>
        <vt:i4>0</vt:i4>
      </vt:variant>
      <vt:variant>
        <vt:i4>5</vt:i4>
      </vt:variant>
      <vt:variant>
        <vt:lpwstr>consultantplus://offline/ref=80194D426F85DCD819DCE54860A97877010A6C236E02BEE40D8B01AEAA19C55E5908B2E454ACB16BM3WDJ</vt:lpwstr>
      </vt:variant>
      <vt:variant>
        <vt:lpwstr/>
      </vt:variant>
      <vt:variant>
        <vt:i4>6422636</vt:i4>
      </vt:variant>
      <vt:variant>
        <vt:i4>42</vt:i4>
      </vt:variant>
      <vt:variant>
        <vt:i4>0</vt:i4>
      </vt:variant>
      <vt:variant>
        <vt:i4>5</vt:i4>
      </vt:variant>
      <vt:variant>
        <vt:lpwstr>https://login.consultant.ru/link/?req=doc&amp;base=LAW&amp;n=356425&amp;date=08.05.2021</vt:lpwstr>
      </vt:variant>
      <vt:variant>
        <vt:lpwstr/>
      </vt:variant>
      <vt:variant>
        <vt:i4>7340151</vt:i4>
      </vt:variant>
      <vt:variant>
        <vt:i4>39</vt:i4>
      </vt:variant>
      <vt:variant>
        <vt:i4>0</vt:i4>
      </vt:variant>
      <vt:variant>
        <vt:i4>5</vt:i4>
      </vt:variant>
      <vt:variant>
        <vt:lpwstr>consultantplus://offline/main?base=LAW;n=115870;fld=134</vt:lpwstr>
      </vt:variant>
      <vt:variant>
        <vt:lpwstr/>
      </vt:variant>
      <vt:variant>
        <vt:i4>393309</vt:i4>
      </vt:variant>
      <vt:variant>
        <vt:i4>36</vt:i4>
      </vt:variant>
      <vt:variant>
        <vt:i4>0</vt:i4>
      </vt:variant>
      <vt:variant>
        <vt:i4>5</vt:i4>
      </vt:variant>
      <vt:variant>
        <vt:lpwstr>consultantplus://offline/main?base=LAW;n=115681;fld=134;dst=1408</vt:lpwstr>
      </vt:variant>
      <vt:variant>
        <vt:lpwstr/>
      </vt:variant>
      <vt:variant>
        <vt:i4>327706</vt:i4>
      </vt:variant>
      <vt:variant>
        <vt:i4>33</vt:i4>
      </vt:variant>
      <vt:variant>
        <vt:i4>0</vt:i4>
      </vt:variant>
      <vt:variant>
        <vt:i4>5</vt:i4>
      </vt:variant>
      <vt:variant>
        <vt:lpwstr>http://www.kortkeros.ru/</vt:lpwstr>
      </vt:variant>
      <vt:variant>
        <vt:lpwstr/>
      </vt:variant>
      <vt:variant>
        <vt:i4>327706</vt:i4>
      </vt:variant>
      <vt:variant>
        <vt:i4>30</vt:i4>
      </vt:variant>
      <vt:variant>
        <vt:i4>0</vt:i4>
      </vt:variant>
      <vt:variant>
        <vt:i4>5</vt:i4>
      </vt:variant>
      <vt:variant>
        <vt:lpwstr>http://www.kortkeros.ru/</vt:lpwstr>
      </vt:variant>
      <vt:variant>
        <vt:lpwstr/>
      </vt:variant>
      <vt:variant>
        <vt:i4>327706</vt:i4>
      </vt:variant>
      <vt:variant>
        <vt:i4>27</vt:i4>
      </vt:variant>
      <vt:variant>
        <vt:i4>0</vt:i4>
      </vt:variant>
      <vt:variant>
        <vt:i4>5</vt:i4>
      </vt:variant>
      <vt:variant>
        <vt:lpwstr>http://www.kortkeros.ru/</vt:lpwstr>
      </vt:variant>
      <vt:variant>
        <vt:lpwstr/>
      </vt:variant>
      <vt:variant>
        <vt:i4>6488174</vt:i4>
      </vt:variant>
      <vt:variant>
        <vt:i4>24</vt:i4>
      </vt:variant>
      <vt:variant>
        <vt:i4>0</vt:i4>
      </vt:variant>
      <vt:variant>
        <vt:i4>5</vt:i4>
      </vt:variant>
      <vt:variant>
        <vt:lpwstr>consultantplus://offline/ref=745DF5D269053B095E434F5AA68354A11B2E5A51612EFF697255EBDDC496C2AD6662401C0DC4BF2B9916D3AD687EC217E3A761FB593942265FCE34C41FUBM</vt:lpwstr>
      </vt:variant>
      <vt:variant>
        <vt:lpwstr/>
      </vt:variant>
      <vt:variant>
        <vt:i4>458820</vt:i4>
      </vt:variant>
      <vt:variant>
        <vt:i4>21</vt:i4>
      </vt:variant>
      <vt:variant>
        <vt:i4>0</vt:i4>
      </vt:variant>
      <vt:variant>
        <vt:i4>5</vt:i4>
      </vt:variant>
      <vt:variant>
        <vt:lpwstr/>
      </vt:variant>
      <vt:variant>
        <vt:lpwstr>P3445</vt:lpwstr>
      </vt:variant>
      <vt:variant>
        <vt:i4>327750</vt:i4>
      </vt:variant>
      <vt:variant>
        <vt:i4>18</vt:i4>
      </vt:variant>
      <vt:variant>
        <vt:i4>0</vt:i4>
      </vt:variant>
      <vt:variant>
        <vt:i4>5</vt:i4>
      </vt:variant>
      <vt:variant>
        <vt:lpwstr/>
      </vt:variant>
      <vt:variant>
        <vt:lpwstr>P2679</vt:lpwstr>
      </vt:variant>
      <vt:variant>
        <vt:i4>786499</vt:i4>
      </vt:variant>
      <vt:variant>
        <vt:i4>15</vt:i4>
      </vt:variant>
      <vt:variant>
        <vt:i4>0</vt:i4>
      </vt:variant>
      <vt:variant>
        <vt:i4>5</vt:i4>
      </vt:variant>
      <vt:variant>
        <vt:lpwstr/>
      </vt:variant>
      <vt:variant>
        <vt:lpwstr>P438</vt:lpwstr>
      </vt:variant>
      <vt:variant>
        <vt:i4>131136</vt:i4>
      </vt:variant>
      <vt:variant>
        <vt:i4>12</vt:i4>
      </vt:variant>
      <vt:variant>
        <vt:i4>0</vt:i4>
      </vt:variant>
      <vt:variant>
        <vt:i4>5</vt:i4>
      </vt:variant>
      <vt:variant>
        <vt:lpwstr/>
      </vt:variant>
      <vt:variant>
        <vt:lpwstr>P1033</vt:lpwstr>
      </vt:variant>
      <vt:variant>
        <vt:i4>786499</vt:i4>
      </vt:variant>
      <vt:variant>
        <vt:i4>9</vt:i4>
      </vt:variant>
      <vt:variant>
        <vt:i4>0</vt:i4>
      </vt:variant>
      <vt:variant>
        <vt:i4>5</vt:i4>
      </vt:variant>
      <vt:variant>
        <vt:lpwstr/>
      </vt:variant>
      <vt:variant>
        <vt:lpwstr>P438</vt:lpwstr>
      </vt:variant>
      <vt:variant>
        <vt:i4>655433</vt:i4>
      </vt:variant>
      <vt:variant>
        <vt:i4>6</vt:i4>
      </vt:variant>
      <vt:variant>
        <vt:i4>0</vt:i4>
      </vt:variant>
      <vt:variant>
        <vt:i4>5</vt:i4>
      </vt:variant>
      <vt:variant>
        <vt:lpwstr/>
      </vt:variant>
      <vt:variant>
        <vt:lpwstr>P3994</vt:lpwstr>
      </vt:variant>
      <vt:variant>
        <vt:i4>458820</vt:i4>
      </vt:variant>
      <vt:variant>
        <vt:i4>3</vt:i4>
      </vt:variant>
      <vt:variant>
        <vt:i4>0</vt:i4>
      </vt:variant>
      <vt:variant>
        <vt:i4>5</vt:i4>
      </vt:variant>
      <vt:variant>
        <vt:lpwstr/>
      </vt:variant>
      <vt:variant>
        <vt:lpwstr>P3445</vt:lpwstr>
      </vt:variant>
      <vt:variant>
        <vt:i4>6553656</vt:i4>
      </vt:variant>
      <vt:variant>
        <vt:i4>0</vt:i4>
      </vt:variant>
      <vt:variant>
        <vt:i4>0</vt:i4>
      </vt:variant>
      <vt:variant>
        <vt:i4>5</vt:i4>
      </vt:variant>
      <vt:variant>
        <vt:lpwstr>consultantplus://offline/ref=A2F82A6209D5A9F255B0D1AE18564BCB805EAD69B6838918E0AC05675C453F144741AAE695F33B6D1EACB7CFF535DD62C644AF47C07F9FFF732F9312V0N0M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Программа_предприн_Корткерос</dc:title>
  <dc:creator>Подорова Элла Леонидовна</dc:creator>
  <cp:lastModifiedBy>Администрация</cp:lastModifiedBy>
  <cp:revision>82</cp:revision>
  <cp:lastPrinted>2023-09-21T07:58:00Z</cp:lastPrinted>
  <dcterms:created xsi:type="dcterms:W3CDTF">2022-04-26T11:28:00Z</dcterms:created>
  <dcterms:modified xsi:type="dcterms:W3CDTF">2025-02-20T09:42:00Z</dcterms:modified>
</cp:coreProperties>
</file>