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3922"/>
        <w:gridCol w:w="1066"/>
        <w:gridCol w:w="761"/>
        <w:gridCol w:w="3840"/>
      </w:tblGrid>
      <w:tr w:rsidR="00486531" w:rsidRPr="00C06A1C" w:rsidTr="00970692">
        <w:trPr>
          <w:trHeight w:val="1281"/>
        </w:trPr>
        <w:tc>
          <w:tcPr>
            <w:tcW w:w="3922" w:type="dxa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«Кöрткерöс» муниципальнöй районса Сöвет</w:t>
            </w:r>
          </w:p>
        </w:tc>
        <w:tc>
          <w:tcPr>
            <w:tcW w:w="1827" w:type="dxa"/>
            <w:gridSpan w:val="2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0.25pt" o:ole="" fillcolor="window">
                  <v:imagedata r:id="rId6" o:title=""/>
                </v:shape>
                <o:OLEObject Type="Embed" ProgID="Word.Picture.8" ShapeID="_x0000_i1025" DrawAspect="Content" ObjectID="_1696249134" r:id="rId7"/>
              </w:object>
            </w:r>
          </w:p>
          <w:p w:rsidR="00486531" w:rsidRPr="00C06A1C" w:rsidRDefault="00486531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</w:p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«Корткеросский»</w:t>
            </w:r>
          </w:p>
        </w:tc>
      </w:tr>
      <w:tr w:rsidR="00486531" w:rsidRPr="00C06A1C" w:rsidTr="00970692">
        <w:trPr>
          <w:cantSplit/>
          <w:trHeight w:val="693"/>
        </w:trPr>
        <w:tc>
          <w:tcPr>
            <w:tcW w:w="9589" w:type="dxa"/>
            <w:gridSpan w:val="4"/>
          </w:tcPr>
          <w:p w:rsidR="00772D59" w:rsidRPr="00772D59" w:rsidRDefault="00772D59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2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</w:t>
            </w:r>
          </w:p>
          <w:p w:rsidR="00772D59" w:rsidRDefault="00772D59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6531" w:rsidRPr="00C06A1C" w:rsidRDefault="00486531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КЫВКÖРТÖД                  </w:t>
            </w:r>
          </w:p>
          <w:p w:rsidR="00486531" w:rsidRPr="00C06A1C" w:rsidRDefault="00486531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531" w:rsidRPr="00C06A1C" w:rsidTr="00970692">
        <w:trPr>
          <w:cantSplit/>
          <w:trHeight w:val="693"/>
        </w:trPr>
        <w:tc>
          <w:tcPr>
            <w:tcW w:w="9589" w:type="dxa"/>
            <w:gridSpan w:val="4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486531" w:rsidRPr="00C06A1C" w:rsidTr="00970692">
        <w:trPr>
          <w:cantSplit/>
          <w:trHeight w:val="377"/>
        </w:trPr>
        <w:tc>
          <w:tcPr>
            <w:tcW w:w="4988" w:type="dxa"/>
            <w:gridSpan w:val="2"/>
          </w:tcPr>
          <w:p w:rsidR="00486531" w:rsidRPr="00C06A1C" w:rsidRDefault="00486531" w:rsidP="009706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97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27.10.2021 </w:t>
            </w: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601" w:type="dxa"/>
            <w:gridSpan w:val="2"/>
          </w:tcPr>
          <w:p w:rsidR="00486531" w:rsidRPr="00C06A1C" w:rsidRDefault="00486531" w:rsidP="0055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70692" w:rsidRPr="0097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0692" w:rsidRPr="0097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="00970692" w:rsidRPr="00970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6531" w:rsidRPr="00C06A1C" w:rsidTr="00970692">
        <w:trPr>
          <w:cantSplit/>
          <w:trHeight w:val="377"/>
        </w:trPr>
        <w:tc>
          <w:tcPr>
            <w:tcW w:w="4988" w:type="dxa"/>
            <w:gridSpan w:val="2"/>
          </w:tcPr>
          <w:p w:rsidR="00486531" w:rsidRPr="00C06A1C" w:rsidRDefault="00486531" w:rsidP="001F10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6531" w:rsidRPr="00C06A1C" w:rsidTr="00970692">
        <w:trPr>
          <w:cantSplit/>
          <w:trHeight w:val="398"/>
        </w:trPr>
        <w:tc>
          <w:tcPr>
            <w:tcW w:w="9589" w:type="dxa"/>
            <w:gridSpan w:val="4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с.Корткерос) </w:t>
            </w:r>
          </w:p>
        </w:tc>
      </w:tr>
    </w:tbl>
    <w:p w:rsidR="00486531" w:rsidRPr="00C06A1C" w:rsidRDefault="00486531" w:rsidP="0048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31" w:rsidRPr="00C06A1C" w:rsidRDefault="00486531" w:rsidP="0048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</w:t>
      </w:r>
      <w:r w:rsidR="00E0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Подтыбок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6531" w:rsidRPr="00C06A1C" w:rsidRDefault="00486531" w:rsidP="00486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531" w:rsidRDefault="00486531" w:rsidP="00486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8, 24, 25, 28 Градостроительно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кодекса Российской Федерации, федеральным законом </w:t>
      </w: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Устава муниципального образования муниципального района «Корткеросский»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заключения по результатам публичных слушаний, состоявшихся 06 августа 2021 года</w:t>
      </w:r>
      <w:r w:rsidRPr="00C0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06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муниципального района «Корткеросский» решил:</w:t>
      </w:r>
    </w:p>
    <w:p w:rsidR="00E02A50" w:rsidRPr="00C06A1C" w:rsidRDefault="00E02A50" w:rsidP="00486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50" w:rsidRDefault="00486531" w:rsidP="004865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</w:t>
      </w:r>
      <w:r w:rsidRPr="00D42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Генеральный план муниципального образования сельского поселения «Подтыбок»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решением Совета муниципального района «Корткеросский» </w:t>
      </w:r>
      <w:r w:rsidR="00E036DF" w:rsidRP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14 июня 2018 года </w:t>
      </w:r>
      <w:r w:rsidR="00E036DF" w:rsidRP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№VI-29/19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E02A50" w:rsidRP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ополнить сведениями, предусмотренными п.5.1 ст.23 Градостроительного кодекса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изложить в редакции в соответствии с приложением 1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86531" w:rsidRPr="00D4282F" w:rsidRDefault="00E02A50" w:rsidP="00E02A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486531">
        <w:rPr>
          <w:rFonts w:ascii="Times New Roman" w:hAnsi="Times New Roman" w:cs="Times New Roman"/>
          <w:sz w:val="28"/>
          <w:szCs w:val="28"/>
        </w:rPr>
        <w:t xml:space="preserve"> Поручить администрации муниципального района «Корткеросский» </w:t>
      </w:r>
      <w:r w:rsidR="00486531" w:rsidRPr="00486531">
        <w:rPr>
          <w:rFonts w:ascii="Times New Roman" w:hAnsi="Times New Roman" w:cs="Times New Roman"/>
          <w:sz w:val="28"/>
          <w:szCs w:val="28"/>
        </w:rPr>
        <w:t xml:space="preserve">обеспечить хранение подлинных материалов Генерального плана муниципального образования сельского поселения «Подтыбок», разработанных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A50">
        <w:rPr>
          <w:rFonts w:ascii="Times New Roman" w:hAnsi="Times New Roman" w:cs="Times New Roman"/>
          <w:sz w:val="28"/>
          <w:szCs w:val="28"/>
        </w:rPr>
        <w:t>кционерн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A50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A50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центр инвентаризации и учета объектов недвижимости – Федеральное бюро технической инвентаризации», </w:t>
      </w:r>
      <w:r w:rsidR="00486531" w:rsidRPr="00486531">
        <w:rPr>
          <w:rFonts w:ascii="Times New Roman" w:hAnsi="Times New Roman" w:cs="Times New Roman"/>
          <w:sz w:val="28"/>
          <w:szCs w:val="28"/>
        </w:rPr>
        <w:t>(текстовые материалы, электронную версию проекта и иллюстрированные материалы).</w:t>
      </w:r>
    </w:p>
    <w:p w:rsidR="00486531" w:rsidRPr="00D4282F" w:rsidRDefault="00486531" w:rsidP="004865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28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официального опубликования.</w:t>
      </w:r>
    </w:p>
    <w:p w:rsidR="00486531" w:rsidRDefault="00486531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A50" w:rsidRDefault="00E02A50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A50" w:rsidRDefault="00E02A50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36DF" w:rsidRDefault="00486531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муниципального района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«Корткеросский»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</w:p>
    <w:p w:rsidR="00DD3251" w:rsidRDefault="006450EA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 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486531"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486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486531"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К.Сажин</w:t>
      </w: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6D0008" w:rsidSect="002909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5AE4"/>
    <w:multiLevelType w:val="hybridMultilevel"/>
    <w:tmpl w:val="2F5AF27E"/>
    <w:lvl w:ilvl="0" w:tplc="19264B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02"/>
    <w:rsid w:val="001C3466"/>
    <w:rsid w:val="002909D5"/>
    <w:rsid w:val="002B7602"/>
    <w:rsid w:val="00390917"/>
    <w:rsid w:val="003E27F6"/>
    <w:rsid w:val="00486531"/>
    <w:rsid w:val="00530D50"/>
    <w:rsid w:val="00555FF7"/>
    <w:rsid w:val="005D1046"/>
    <w:rsid w:val="006450EA"/>
    <w:rsid w:val="006D0008"/>
    <w:rsid w:val="00772D59"/>
    <w:rsid w:val="00777D68"/>
    <w:rsid w:val="007917D5"/>
    <w:rsid w:val="00970692"/>
    <w:rsid w:val="009A48D8"/>
    <w:rsid w:val="009D38F9"/>
    <w:rsid w:val="00A11904"/>
    <w:rsid w:val="00AA1ED8"/>
    <w:rsid w:val="00C00696"/>
    <w:rsid w:val="00DD3251"/>
    <w:rsid w:val="00E02A50"/>
    <w:rsid w:val="00E036DF"/>
    <w:rsid w:val="00E86BEE"/>
    <w:rsid w:val="00EF0F42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RedkinSA</dc:creator>
  <cp:lastModifiedBy>3</cp:lastModifiedBy>
  <cp:revision>4</cp:revision>
  <cp:lastPrinted>2021-10-20T05:52:00Z</cp:lastPrinted>
  <dcterms:created xsi:type="dcterms:W3CDTF">2021-10-20T12:22:00Z</dcterms:created>
  <dcterms:modified xsi:type="dcterms:W3CDTF">2021-10-20T12:33:00Z</dcterms:modified>
</cp:coreProperties>
</file>