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4" w:type="dxa"/>
        <w:jc w:val="center"/>
        <w:tblInd w:w="71" w:type="dxa"/>
        <w:tblLayout w:type="fixed"/>
        <w:tblLook w:val="04A0" w:firstRow="1" w:lastRow="0" w:firstColumn="1" w:lastColumn="0" w:noHBand="0" w:noVBand="1"/>
      </w:tblPr>
      <w:tblGrid>
        <w:gridCol w:w="3614"/>
        <w:gridCol w:w="2197"/>
        <w:gridCol w:w="3613"/>
      </w:tblGrid>
      <w:tr w:rsidR="003A7E00" w:rsidRPr="003A7E00" w:rsidTr="003A7E00">
        <w:trPr>
          <w:trHeight w:val="983"/>
          <w:jc w:val="center"/>
        </w:trPr>
        <w:tc>
          <w:tcPr>
            <w:tcW w:w="3614" w:type="dxa"/>
            <w:hideMark/>
          </w:tcPr>
          <w:p w:rsidR="003A7E00" w:rsidRPr="003A7E00" w:rsidRDefault="003A7E00" w:rsidP="001D4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E00">
              <w:rPr>
                <w:rFonts w:ascii="Times New Roman" w:hAnsi="Times New Roman" w:cs="Times New Roman"/>
                <w:b/>
                <w:sz w:val="28"/>
                <w:szCs w:val="28"/>
              </w:rPr>
              <w:t>«Кöрткерöс» муниципальнöй районса</w:t>
            </w:r>
          </w:p>
          <w:p w:rsidR="003A7E00" w:rsidRPr="003A7E00" w:rsidRDefault="003A7E00" w:rsidP="001D4FA8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A7E00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</w:tc>
        <w:tc>
          <w:tcPr>
            <w:tcW w:w="2197" w:type="dxa"/>
            <w:hideMark/>
          </w:tcPr>
          <w:p w:rsidR="003A7E00" w:rsidRPr="003A7E00" w:rsidRDefault="003A7E00" w:rsidP="001D4FA8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A7E00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6740A284" wp14:editId="35A7884F">
                  <wp:extent cx="666750" cy="685800"/>
                  <wp:effectExtent l="0" t="0" r="0" b="0"/>
                  <wp:docPr id="1" name="Рисунок 1" descr="корткерос -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корткерос -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3" w:type="dxa"/>
            <w:hideMark/>
          </w:tcPr>
          <w:p w:rsidR="003A7E00" w:rsidRPr="003A7E00" w:rsidRDefault="003A7E00" w:rsidP="001D4FA8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A7E00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 муниципального района «Корткеросский»</w:t>
            </w:r>
          </w:p>
        </w:tc>
      </w:tr>
    </w:tbl>
    <w:p w:rsidR="003A7E00" w:rsidRPr="003A7E00" w:rsidRDefault="003A7E00" w:rsidP="001D4FA8">
      <w:pPr>
        <w:keepNext/>
        <w:tabs>
          <w:tab w:val="left" w:pos="3828"/>
        </w:tabs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A7E00" w:rsidRPr="003A7E00" w:rsidRDefault="003A7E00" w:rsidP="001D4F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3A7E00">
        <w:rPr>
          <w:rFonts w:ascii="Times New Roman" w:hAnsi="Times New Roman" w:cs="Times New Roman"/>
          <w:b/>
          <w:sz w:val="32"/>
          <w:szCs w:val="32"/>
        </w:rPr>
        <w:t>ШУÖМ</w:t>
      </w:r>
      <w:proofErr w:type="gramEnd"/>
    </w:p>
    <w:p w:rsidR="003A7E00" w:rsidRPr="003A7E00" w:rsidRDefault="003A7E00" w:rsidP="001D4F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A7E00" w:rsidRPr="003A7E00" w:rsidRDefault="003A7E00" w:rsidP="001D4F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7E0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A7E00" w:rsidRPr="003A7E00" w:rsidRDefault="003A7E00" w:rsidP="001D4F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A7E00" w:rsidRPr="003A7E00" w:rsidRDefault="003A7E00" w:rsidP="001D4FA8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3A7E00">
        <w:rPr>
          <w:rFonts w:ascii="Times New Roman" w:hAnsi="Times New Roman" w:cs="Times New Roman"/>
          <w:b/>
          <w:sz w:val="28"/>
          <w:szCs w:val="28"/>
        </w:rPr>
        <w:t>17.08.2020                                                                                                    № 118</w:t>
      </w:r>
      <w:r w:rsidRPr="003A7E00">
        <w:rPr>
          <w:rFonts w:ascii="Times New Roman" w:hAnsi="Times New Roman" w:cs="Times New Roman"/>
          <w:b/>
          <w:sz w:val="28"/>
          <w:szCs w:val="28"/>
        </w:rPr>
        <w:t>7</w:t>
      </w:r>
    </w:p>
    <w:p w:rsidR="003A7E00" w:rsidRPr="003A7E00" w:rsidRDefault="003A7E00" w:rsidP="001D4FA8">
      <w:pPr>
        <w:keepNext/>
        <w:tabs>
          <w:tab w:val="left" w:pos="3828"/>
        </w:tabs>
        <w:spacing w:after="0" w:line="240" w:lineRule="auto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3A7E00" w:rsidRPr="003A7E00" w:rsidRDefault="003A7E00" w:rsidP="001D4FA8">
      <w:pPr>
        <w:keepNext/>
        <w:tabs>
          <w:tab w:val="left" w:pos="3828"/>
        </w:tabs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A7E00">
        <w:rPr>
          <w:rFonts w:ascii="Times New Roman" w:hAnsi="Times New Roman" w:cs="Times New Roman"/>
          <w:sz w:val="28"/>
          <w:szCs w:val="28"/>
        </w:rPr>
        <w:t>с.Корткерос, Корткеросский р-н,</w:t>
      </w:r>
    </w:p>
    <w:p w:rsidR="003A7E00" w:rsidRPr="003A7E00" w:rsidRDefault="003A7E00" w:rsidP="001D4FA8">
      <w:pPr>
        <w:keepNext/>
        <w:tabs>
          <w:tab w:val="left" w:pos="3828"/>
        </w:tabs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A7E00">
        <w:rPr>
          <w:rFonts w:ascii="Times New Roman" w:hAnsi="Times New Roman" w:cs="Times New Roman"/>
          <w:sz w:val="28"/>
          <w:szCs w:val="28"/>
        </w:rPr>
        <w:t>Республика Коми</w:t>
      </w:r>
    </w:p>
    <w:p w:rsidR="00E37824" w:rsidRPr="003A7E00" w:rsidRDefault="00E37824" w:rsidP="001D4F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E00" w:rsidRDefault="00E37824" w:rsidP="001D4FA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7E00">
        <w:rPr>
          <w:rFonts w:ascii="Times New Roman" w:hAnsi="Times New Roman" w:cs="Times New Roman"/>
          <w:b/>
          <w:bCs/>
          <w:sz w:val="32"/>
          <w:szCs w:val="32"/>
        </w:rPr>
        <w:t>О внесении изменений в постановление администрации муниципального района «Корткеросский»</w:t>
      </w:r>
      <w:r w:rsidR="005F1F2A" w:rsidRPr="003A7E0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A4F47" w:rsidRPr="003A7E00">
        <w:rPr>
          <w:rFonts w:ascii="Times New Roman" w:hAnsi="Times New Roman" w:cs="Times New Roman"/>
          <w:b/>
          <w:sz w:val="32"/>
          <w:szCs w:val="32"/>
        </w:rPr>
        <w:t>от 11.06.2020 № 779</w:t>
      </w:r>
    </w:p>
    <w:p w:rsidR="003A7E00" w:rsidRDefault="00FA4F47" w:rsidP="001D4FA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7E00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5F1F2A" w:rsidRPr="003A7E00">
        <w:rPr>
          <w:rFonts w:ascii="Times New Roman" w:hAnsi="Times New Roman" w:cs="Times New Roman"/>
          <w:b/>
          <w:sz w:val="32"/>
          <w:szCs w:val="32"/>
        </w:rPr>
        <w:t>О комиссии по соблюдению требований к служебному поведению муниципальных служащих администрации муниципального района «Корткеросский»</w:t>
      </w:r>
      <w:r w:rsidRPr="003A7E0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F1F2A" w:rsidRPr="003A7E00">
        <w:rPr>
          <w:rFonts w:ascii="Times New Roman" w:hAnsi="Times New Roman" w:cs="Times New Roman"/>
          <w:b/>
          <w:sz w:val="32"/>
          <w:szCs w:val="32"/>
        </w:rPr>
        <w:t xml:space="preserve">и урегулированию </w:t>
      </w:r>
    </w:p>
    <w:p w:rsidR="00E37824" w:rsidRPr="003A7E00" w:rsidRDefault="005F1F2A" w:rsidP="001D4F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A7E00">
        <w:rPr>
          <w:rFonts w:ascii="Times New Roman" w:hAnsi="Times New Roman" w:cs="Times New Roman"/>
          <w:b/>
          <w:sz w:val="32"/>
          <w:szCs w:val="32"/>
        </w:rPr>
        <w:t>конфликта интересов</w:t>
      </w:r>
    </w:p>
    <w:p w:rsidR="00E37824" w:rsidRPr="003A7E00" w:rsidRDefault="00E37824" w:rsidP="001D4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7824" w:rsidRPr="003A7E00" w:rsidRDefault="00300589" w:rsidP="001D4F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E00">
        <w:rPr>
          <w:rFonts w:ascii="Times New Roman" w:hAnsi="Times New Roman" w:cs="Times New Roman"/>
          <w:sz w:val="28"/>
          <w:szCs w:val="28"/>
        </w:rPr>
        <w:t xml:space="preserve">На основании Указа Главы Республики Коми от </w:t>
      </w:r>
      <w:r w:rsidR="003A7E00">
        <w:rPr>
          <w:rFonts w:ascii="Times New Roman" w:hAnsi="Times New Roman" w:cs="Times New Roman"/>
          <w:sz w:val="28"/>
          <w:szCs w:val="28"/>
        </w:rPr>
        <w:t>0</w:t>
      </w:r>
      <w:r w:rsidRPr="003A7E00">
        <w:rPr>
          <w:rFonts w:ascii="Times New Roman" w:hAnsi="Times New Roman" w:cs="Times New Roman"/>
          <w:sz w:val="28"/>
          <w:szCs w:val="28"/>
        </w:rPr>
        <w:t>6</w:t>
      </w:r>
      <w:r w:rsidR="003A7E00">
        <w:rPr>
          <w:rFonts w:ascii="Times New Roman" w:hAnsi="Times New Roman" w:cs="Times New Roman"/>
          <w:sz w:val="28"/>
          <w:szCs w:val="28"/>
        </w:rPr>
        <w:t>.07.</w:t>
      </w:r>
      <w:r w:rsidRPr="003A7E00">
        <w:rPr>
          <w:rFonts w:ascii="Times New Roman" w:hAnsi="Times New Roman" w:cs="Times New Roman"/>
          <w:sz w:val="28"/>
          <w:szCs w:val="28"/>
        </w:rPr>
        <w:t xml:space="preserve">2020 № 69 «О внесении изменений в некоторые решения Главы Республики Коми», Указа Главы Республики Коми от 26 августа 2010 № 120 </w:t>
      </w:r>
      <w:r w:rsidR="00E37824" w:rsidRPr="003A7E00">
        <w:rPr>
          <w:rFonts w:ascii="Times New Roman" w:hAnsi="Times New Roman" w:cs="Times New Roman"/>
          <w:sz w:val="28"/>
          <w:szCs w:val="28"/>
        </w:rPr>
        <w:t xml:space="preserve">«О </w:t>
      </w:r>
      <w:r w:rsidRPr="003A7E00">
        <w:rPr>
          <w:rFonts w:ascii="Times New Roman" w:hAnsi="Times New Roman" w:cs="Times New Roman"/>
          <w:sz w:val="28"/>
          <w:szCs w:val="28"/>
        </w:rPr>
        <w:t>комиссиях по соблюдению требований к служебному поведению государственных служащих Республики Коми и урегулированию конфликта интересов</w:t>
      </w:r>
      <w:r w:rsidR="00E37824" w:rsidRPr="003A7E00">
        <w:rPr>
          <w:rFonts w:ascii="Times New Roman" w:hAnsi="Times New Roman" w:cs="Times New Roman"/>
          <w:sz w:val="28"/>
          <w:szCs w:val="28"/>
        </w:rPr>
        <w:t xml:space="preserve">», администрация муниципального района «Корткеросский» постановляет: </w:t>
      </w:r>
    </w:p>
    <w:p w:rsidR="003A7E00" w:rsidRDefault="003A7E00" w:rsidP="001D4F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7824" w:rsidRPr="003A7E00" w:rsidRDefault="00E37824" w:rsidP="001D4F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E00">
        <w:rPr>
          <w:rFonts w:ascii="Times New Roman" w:hAnsi="Times New Roman" w:cs="Times New Roman"/>
          <w:sz w:val="28"/>
          <w:szCs w:val="28"/>
        </w:rPr>
        <w:t>1. Внести в постановлени</w:t>
      </w:r>
      <w:r w:rsidR="00296124" w:rsidRPr="003A7E00">
        <w:rPr>
          <w:rFonts w:ascii="Times New Roman" w:hAnsi="Times New Roman" w:cs="Times New Roman"/>
          <w:sz w:val="28"/>
          <w:szCs w:val="28"/>
        </w:rPr>
        <w:t>е</w:t>
      </w:r>
      <w:r w:rsidRPr="003A7E00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«Корткеросский» </w:t>
      </w:r>
      <w:r w:rsidR="00296124" w:rsidRPr="003A7E00">
        <w:rPr>
          <w:rFonts w:ascii="Times New Roman" w:hAnsi="Times New Roman" w:cs="Times New Roman"/>
          <w:sz w:val="28"/>
          <w:szCs w:val="28"/>
        </w:rPr>
        <w:t>от 11.06.2020 № 779 «О комиссии по соблюдению требований к служебному поведению муниципальных служащих администрации муниципального района «Корткеросский» и урегулированию конфликта интересов</w:t>
      </w:r>
      <w:r w:rsidR="00664279" w:rsidRPr="003A7E00">
        <w:rPr>
          <w:rFonts w:ascii="Times New Roman" w:hAnsi="Times New Roman" w:cs="Times New Roman"/>
          <w:sz w:val="28"/>
          <w:szCs w:val="28"/>
        </w:rPr>
        <w:t>»</w:t>
      </w:r>
      <w:r w:rsidR="00296124" w:rsidRPr="003A7E00">
        <w:rPr>
          <w:rFonts w:ascii="Times New Roman" w:hAnsi="Times New Roman" w:cs="Times New Roman"/>
          <w:sz w:val="28"/>
          <w:szCs w:val="28"/>
        </w:rPr>
        <w:t xml:space="preserve"> </w:t>
      </w:r>
      <w:r w:rsidRPr="003A7E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A7E00"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</w:p>
    <w:p w:rsidR="00CD3FBC" w:rsidRPr="003A7E00" w:rsidRDefault="00CD3FBC" w:rsidP="001D4F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E00">
        <w:rPr>
          <w:rFonts w:ascii="Times New Roman" w:hAnsi="Times New Roman" w:cs="Times New Roman"/>
          <w:sz w:val="28"/>
          <w:szCs w:val="28"/>
        </w:rPr>
        <w:t xml:space="preserve">1) </w:t>
      </w:r>
      <w:hyperlink r:id="rId6" w:history="1">
        <w:r w:rsidRPr="003A7E00">
          <w:rPr>
            <w:rFonts w:ascii="Times New Roman" w:hAnsi="Times New Roman" w:cs="Times New Roman"/>
            <w:sz w:val="28"/>
            <w:szCs w:val="28"/>
          </w:rPr>
          <w:t>пункт 16</w:t>
        </w:r>
        <w:r w:rsidR="00AB63DE" w:rsidRPr="003A7E00">
          <w:rPr>
            <w:rFonts w:ascii="Times New Roman" w:hAnsi="Times New Roman" w:cs="Times New Roman"/>
            <w:sz w:val="28"/>
            <w:szCs w:val="28"/>
          </w:rPr>
          <w:t>.</w:t>
        </w:r>
        <w:r w:rsidRPr="003A7E00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3A7E0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D3FBC" w:rsidRPr="003A7E00" w:rsidRDefault="003A7E00" w:rsidP="001D4F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D3FBC" w:rsidRPr="003A7E00">
        <w:rPr>
          <w:rFonts w:ascii="Times New Roman" w:hAnsi="Times New Roman" w:cs="Times New Roman"/>
          <w:sz w:val="28"/>
          <w:szCs w:val="28"/>
        </w:rPr>
        <w:t>16</w:t>
      </w:r>
      <w:r w:rsidR="00AB63DE" w:rsidRPr="003A7E00">
        <w:rPr>
          <w:rFonts w:ascii="Times New Roman" w:hAnsi="Times New Roman" w:cs="Times New Roman"/>
          <w:sz w:val="28"/>
          <w:szCs w:val="28"/>
        </w:rPr>
        <w:t>.</w:t>
      </w:r>
      <w:r w:rsidR="00CD3FBC" w:rsidRPr="003A7E00">
        <w:rPr>
          <w:rFonts w:ascii="Times New Roman" w:hAnsi="Times New Roman" w:cs="Times New Roman"/>
          <w:sz w:val="28"/>
          <w:szCs w:val="28"/>
        </w:rPr>
        <w:t xml:space="preserve">4. Уведомления, указанные в </w:t>
      </w:r>
      <w:hyperlink r:id="rId7" w:history="1">
        <w:proofErr w:type="gramStart"/>
        <w:r w:rsidR="00CD3FBC" w:rsidRPr="003A7E00">
          <w:rPr>
            <w:rFonts w:ascii="Times New Roman" w:hAnsi="Times New Roman" w:cs="Times New Roman"/>
            <w:sz w:val="28"/>
            <w:szCs w:val="28"/>
          </w:rPr>
          <w:t>абзаце</w:t>
        </w:r>
        <w:proofErr w:type="gramEnd"/>
        <w:r w:rsidR="00CD3FBC" w:rsidRPr="003A7E00">
          <w:rPr>
            <w:rFonts w:ascii="Times New Roman" w:hAnsi="Times New Roman" w:cs="Times New Roman"/>
            <w:sz w:val="28"/>
            <w:szCs w:val="28"/>
          </w:rPr>
          <w:t xml:space="preserve"> пятом подпункта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="00CD3FBC" w:rsidRPr="003A7E00">
          <w:rPr>
            <w:rFonts w:ascii="Times New Roman" w:hAnsi="Times New Roman" w:cs="Times New Roman"/>
            <w:sz w:val="28"/>
            <w:szCs w:val="28"/>
          </w:rPr>
          <w:t>б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="00CD3FBC" w:rsidRPr="003A7E00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CD3FBC" w:rsidRPr="003A7E00">
          <w:rPr>
            <w:rFonts w:ascii="Times New Roman" w:hAnsi="Times New Roman" w:cs="Times New Roman"/>
            <w:sz w:val="28"/>
            <w:szCs w:val="28"/>
          </w:rPr>
          <w:t xml:space="preserve">абзаце втором подпункта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="00CD3FBC" w:rsidRPr="003A7E00">
          <w:rPr>
            <w:rFonts w:ascii="Times New Roman" w:hAnsi="Times New Roman" w:cs="Times New Roman"/>
            <w:sz w:val="28"/>
            <w:szCs w:val="28"/>
          </w:rPr>
          <w:t>в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="00CD3FBC" w:rsidRPr="003A7E00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="00E2796F" w:rsidRPr="003A7E00">
        <w:rPr>
          <w:rFonts w:ascii="Times New Roman" w:hAnsi="Times New Roman" w:cs="Times New Roman"/>
          <w:sz w:val="28"/>
          <w:szCs w:val="28"/>
        </w:rPr>
        <w:t>5</w:t>
      </w:r>
      <w:r w:rsidR="00CD3FBC" w:rsidRPr="003A7E00">
        <w:rPr>
          <w:rFonts w:ascii="Times New Roman" w:hAnsi="Times New Roman" w:cs="Times New Roman"/>
          <w:sz w:val="28"/>
          <w:szCs w:val="28"/>
        </w:rPr>
        <w:t xml:space="preserve"> настоящего Положения, обращение, указанное в </w:t>
      </w:r>
      <w:hyperlink r:id="rId9" w:history="1">
        <w:r w:rsidR="00CD3FBC" w:rsidRPr="003A7E00">
          <w:rPr>
            <w:rFonts w:ascii="Times New Roman" w:hAnsi="Times New Roman" w:cs="Times New Roman"/>
            <w:sz w:val="28"/>
            <w:szCs w:val="28"/>
          </w:rPr>
          <w:t xml:space="preserve">абзаце пятом подпункта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="00CD3FBC" w:rsidRPr="003A7E00">
          <w:rPr>
            <w:rFonts w:ascii="Times New Roman" w:hAnsi="Times New Roman" w:cs="Times New Roman"/>
            <w:sz w:val="28"/>
            <w:szCs w:val="28"/>
          </w:rPr>
          <w:t>в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="00CD3FBC" w:rsidRPr="003A7E00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="00E2796F" w:rsidRPr="003A7E00">
        <w:rPr>
          <w:rFonts w:ascii="Times New Roman" w:hAnsi="Times New Roman" w:cs="Times New Roman"/>
          <w:sz w:val="28"/>
          <w:szCs w:val="28"/>
        </w:rPr>
        <w:t>5</w:t>
      </w:r>
      <w:r w:rsidR="00CD3FBC" w:rsidRPr="003A7E00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рассматриваются</w:t>
      </w:r>
      <w:r w:rsidR="00E2796F" w:rsidRPr="003A7E00">
        <w:rPr>
          <w:rFonts w:ascii="Times New Roman" w:hAnsi="Times New Roman" w:cs="Times New Roman"/>
          <w:sz w:val="28"/>
          <w:szCs w:val="28"/>
        </w:rPr>
        <w:t xml:space="preserve"> должностным лицом отдела организационной и кадровой работы администрации, которое осуществляет подготовку мотивированного заключения по результатам рассмотрения уведомлени</w:t>
      </w:r>
      <w:r w:rsidR="00A777F5" w:rsidRPr="003A7E00">
        <w:rPr>
          <w:rFonts w:ascii="Times New Roman" w:hAnsi="Times New Roman" w:cs="Times New Roman"/>
          <w:sz w:val="28"/>
          <w:szCs w:val="28"/>
        </w:rPr>
        <w:t>й и обращения</w:t>
      </w:r>
      <w:r w:rsidR="00AB63DE" w:rsidRPr="003A7E00">
        <w:rPr>
          <w:rFonts w:ascii="Times New Roman" w:hAnsi="Times New Roman" w:cs="Times New Roman"/>
          <w:sz w:val="28"/>
          <w:szCs w:val="28"/>
        </w:rPr>
        <w:t>;</w:t>
      </w:r>
      <w:r w:rsidR="00CD3FBC" w:rsidRPr="003A7E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77F5" w:rsidRPr="003A7E00" w:rsidRDefault="00A777F5" w:rsidP="001D4F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E00">
        <w:rPr>
          <w:rFonts w:ascii="Times New Roman" w:hAnsi="Times New Roman" w:cs="Times New Roman"/>
          <w:sz w:val="28"/>
          <w:szCs w:val="28"/>
        </w:rPr>
        <w:t>2)</w:t>
      </w:r>
      <w:bookmarkStart w:id="0" w:name="_GoBack"/>
      <w:bookmarkEnd w:id="0"/>
      <w:r w:rsidRPr="003A7E00">
        <w:rPr>
          <w:rFonts w:ascii="Times New Roman" w:hAnsi="Times New Roman" w:cs="Times New Roman"/>
          <w:sz w:val="28"/>
          <w:szCs w:val="28"/>
        </w:rPr>
        <w:t xml:space="preserve"> в </w:t>
      </w:r>
      <w:hyperlink r:id="rId10" w:history="1">
        <w:r w:rsidRPr="003A7E00">
          <w:rPr>
            <w:rFonts w:ascii="Times New Roman" w:hAnsi="Times New Roman" w:cs="Times New Roman"/>
            <w:sz w:val="28"/>
            <w:szCs w:val="28"/>
          </w:rPr>
          <w:t>пункте 16</w:t>
        </w:r>
        <w:r w:rsidR="00AB63DE" w:rsidRPr="003A7E00">
          <w:rPr>
            <w:rFonts w:ascii="Times New Roman" w:hAnsi="Times New Roman" w:cs="Times New Roman"/>
            <w:sz w:val="28"/>
            <w:szCs w:val="28"/>
          </w:rPr>
          <w:t>.</w:t>
        </w:r>
        <w:r w:rsidRPr="003A7E00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3A7E00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3A7E00">
        <w:rPr>
          <w:rFonts w:ascii="Times New Roman" w:hAnsi="Times New Roman" w:cs="Times New Roman"/>
          <w:sz w:val="28"/>
          <w:szCs w:val="28"/>
        </w:rPr>
        <w:t>«</w:t>
      </w:r>
      <w:r w:rsidRPr="003A7E00">
        <w:rPr>
          <w:rFonts w:ascii="Times New Roman" w:hAnsi="Times New Roman" w:cs="Times New Roman"/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абзаце втором подпункта </w:t>
      </w:r>
      <w:r w:rsidR="003A7E00">
        <w:rPr>
          <w:rFonts w:ascii="Times New Roman" w:hAnsi="Times New Roman" w:cs="Times New Roman"/>
          <w:sz w:val="28"/>
          <w:szCs w:val="28"/>
        </w:rPr>
        <w:t>«</w:t>
      </w:r>
      <w:r w:rsidRPr="003A7E00">
        <w:rPr>
          <w:rFonts w:ascii="Times New Roman" w:hAnsi="Times New Roman" w:cs="Times New Roman"/>
          <w:sz w:val="28"/>
          <w:szCs w:val="28"/>
        </w:rPr>
        <w:t>б</w:t>
      </w:r>
      <w:r w:rsidR="003A7E00">
        <w:rPr>
          <w:rFonts w:ascii="Times New Roman" w:hAnsi="Times New Roman" w:cs="Times New Roman"/>
          <w:sz w:val="28"/>
          <w:szCs w:val="28"/>
        </w:rPr>
        <w:t>»</w:t>
      </w:r>
      <w:r w:rsidRPr="003A7E00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942C11" w:rsidRPr="003A7E00">
        <w:rPr>
          <w:rFonts w:ascii="Times New Roman" w:hAnsi="Times New Roman" w:cs="Times New Roman"/>
          <w:sz w:val="28"/>
          <w:szCs w:val="28"/>
        </w:rPr>
        <w:t>5</w:t>
      </w:r>
      <w:r w:rsidRPr="003A7E00">
        <w:rPr>
          <w:rFonts w:ascii="Times New Roman" w:hAnsi="Times New Roman" w:cs="Times New Roman"/>
          <w:sz w:val="28"/>
          <w:szCs w:val="28"/>
        </w:rPr>
        <w:t xml:space="preserve"> настоящего Положения, или уведомлений, указанных в абзаце пятом подпункта </w:t>
      </w:r>
      <w:r w:rsidR="003A7E00">
        <w:rPr>
          <w:rFonts w:ascii="Times New Roman" w:hAnsi="Times New Roman" w:cs="Times New Roman"/>
          <w:sz w:val="28"/>
          <w:szCs w:val="28"/>
        </w:rPr>
        <w:t>«</w:t>
      </w:r>
      <w:r w:rsidRPr="003A7E00">
        <w:rPr>
          <w:rFonts w:ascii="Times New Roman" w:hAnsi="Times New Roman" w:cs="Times New Roman"/>
          <w:sz w:val="28"/>
          <w:szCs w:val="28"/>
        </w:rPr>
        <w:t>б</w:t>
      </w:r>
      <w:r w:rsidR="003A7E00">
        <w:rPr>
          <w:rFonts w:ascii="Times New Roman" w:hAnsi="Times New Roman" w:cs="Times New Roman"/>
          <w:sz w:val="28"/>
          <w:szCs w:val="28"/>
        </w:rPr>
        <w:t>»</w:t>
      </w:r>
      <w:r w:rsidRPr="003A7E00">
        <w:rPr>
          <w:rFonts w:ascii="Times New Roman" w:hAnsi="Times New Roman" w:cs="Times New Roman"/>
          <w:sz w:val="28"/>
          <w:szCs w:val="28"/>
        </w:rPr>
        <w:t xml:space="preserve"> и подпункте </w:t>
      </w:r>
      <w:r w:rsidR="003A7E00">
        <w:rPr>
          <w:rFonts w:ascii="Times New Roman" w:hAnsi="Times New Roman" w:cs="Times New Roman"/>
          <w:sz w:val="28"/>
          <w:szCs w:val="28"/>
        </w:rPr>
        <w:t>«</w:t>
      </w:r>
      <w:r w:rsidRPr="003A7E00">
        <w:rPr>
          <w:rFonts w:ascii="Times New Roman" w:hAnsi="Times New Roman" w:cs="Times New Roman"/>
          <w:sz w:val="28"/>
          <w:szCs w:val="28"/>
        </w:rPr>
        <w:t>д</w:t>
      </w:r>
      <w:r w:rsidR="003A7E00">
        <w:rPr>
          <w:rFonts w:ascii="Times New Roman" w:hAnsi="Times New Roman" w:cs="Times New Roman"/>
          <w:sz w:val="28"/>
          <w:szCs w:val="28"/>
        </w:rPr>
        <w:t>»</w:t>
      </w:r>
      <w:r w:rsidRPr="003A7E00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942C11" w:rsidRPr="003A7E00">
        <w:rPr>
          <w:rFonts w:ascii="Times New Roman" w:hAnsi="Times New Roman" w:cs="Times New Roman"/>
          <w:sz w:val="28"/>
          <w:szCs w:val="28"/>
        </w:rPr>
        <w:t>5</w:t>
      </w:r>
      <w:r w:rsidRPr="003A7E00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proofErr w:type="gramStart"/>
      <w:r w:rsidRPr="003A7E00">
        <w:rPr>
          <w:rFonts w:ascii="Times New Roman" w:hAnsi="Times New Roman" w:cs="Times New Roman"/>
          <w:sz w:val="28"/>
          <w:szCs w:val="28"/>
        </w:rPr>
        <w:t>,</w:t>
      </w:r>
      <w:r w:rsidR="003A7E00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3A7E00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3A7E00">
        <w:rPr>
          <w:rFonts w:ascii="Times New Roman" w:hAnsi="Times New Roman" w:cs="Times New Roman"/>
          <w:sz w:val="28"/>
          <w:szCs w:val="28"/>
        </w:rPr>
        <w:t>«</w:t>
      </w:r>
      <w:r w:rsidRPr="003A7E00">
        <w:rPr>
          <w:rFonts w:ascii="Times New Roman" w:hAnsi="Times New Roman" w:cs="Times New Roman"/>
          <w:sz w:val="28"/>
          <w:szCs w:val="28"/>
        </w:rPr>
        <w:t xml:space="preserve">При подготовке мотивированного заключения по результатам рассмотрения обращений, </w:t>
      </w:r>
      <w:r w:rsidRPr="003A7E00">
        <w:rPr>
          <w:rFonts w:ascii="Times New Roman" w:hAnsi="Times New Roman" w:cs="Times New Roman"/>
          <w:sz w:val="28"/>
          <w:szCs w:val="28"/>
        </w:rPr>
        <w:lastRenderedPageBreak/>
        <w:t xml:space="preserve">указанных в абзаце втором подпункта </w:t>
      </w:r>
      <w:r w:rsidR="003A7E00">
        <w:rPr>
          <w:rFonts w:ascii="Times New Roman" w:hAnsi="Times New Roman" w:cs="Times New Roman"/>
          <w:sz w:val="28"/>
          <w:szCs w:val="28"/>
        </w:rPr>
        <w:t>«</w:t>
      </w:r>
      <w:r w:rsidRPr="003A7E00">
        <w:rPr>
          <w:rFonts w:ascii="Times New Roman" w:hAnsi="Times New Roman" w:cs="Times New Roman"/>
          <w:sz w:val="28"/>
          <w:szCs w:val="28"/>
        </w:rPr>
        <w:t>б</w:t>
      </w:r>
      <w:r w:rsidR="003A7E00">
        <w:rPr>
          <w:rFonts w:ascii="Times New Roman" w:hAnsi="Times New Roman" w:cs="Times New Roman"/>
          <w:sz w:val="28"/>
          <w:szCs w:val="28"/>
        </w:rPr>
        <w:t>»</w:t>
      </w:r>
      <w:r w:rsidRPr="003A7E00">
        <w:rPr>
          <w:rFonts w:ascii="Times New Roman" w:hAnsi="Times New Roman" w:cs="Times New Roman"/>
          <w:sz w:val="28"/>
          <w:szCs w:val="28"/>
        </w:rPr>
        <w:t xml:space="preserve">, абзаце пятом подпункта </w:t>
      </w:r>
      <w:r w:rsidR="003A7E00">
        <w:rPr>
          <w:rFonts w:ascii="Times New Roman" w:hAnsi="Times New Roman" w:cs="Times New Roman"/>
          <w:sz w:val="28"/>
          <w:szCs w:val="28"/>
        </w:rPr>
        <w:t>«</w:t>
      </w:r>
      <w:r w:rsidRPr="003A7E00">
        <w:rPr>
          <w:rFonts w:ascii="Times New Roman" w:hAnsi="Times New Roman" w:cs="Times New Roman"/>
          <w:sz w:val="28"/>
          <w:szCs w:val="28"/>
        </w:rPr>
        <w:t>в</w:t>
      </w:r>
      <w:r w:rsidR="003A7E00">
        <w:rPr>
          <w:rFonts w:ascii="Times New Roman" w:hAnsi="Times New Roman" w:cs="Times New Roman"/>
          <w:sz w:val="28"/>
          <w:szCs w:val="28"/>
        </w:rPr>
        <w:t>2</w:t>
      </w:r>
      <w:r w:rsidRPr="003A7E00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942C11" w:rsidRPr="003A7E00">
        <w:rPr>
          <w:rFonts w:ascii="Times New Roman" w:hAnsi="Times New Roman" w:cs="Times New Roman"/>
          <w:sz w:val="28"/>
          <w:szCs w:val="28"/>
        </w:rPr>
        <w:t>5</w:t>
      </w:r>
      <w:r w:rsidRPr="003A7E00">
        <w:rPr>
          <w:rFonts w:ascii="Times New Roman" w:hAnsi="Times New Roman" w:cs="Times New Roman"/>
          <w:sz w:val="28"/>
          <w:szCs w:val="28"/>
        </w:rPr>
        <w:t xml:space="preserve"> настоящего Положения, или уведомлений, указанных в </w:t>
      </w:r>
      <w:proofErr w:type="gramStart"/>
      <w:r w:rsidRPr="003A7E00">
        <w:rPr>
          <w:rFonts w:ascii="Times New Roman" w:hAnsi="Times New Roman" w:cs="Times New Roman"/>
          <w:sz w:val="28"/>
          <w:szCs w:val="28"/>
        </w:rPr>
        <w:t>абзаце</w:t>
      </w:r>
      <w:proofErr w:type="gramEnd"/>
      <w:r w:rsidRPr="003A7E00">
        <w:rPr>
          <w:rFonts w:ascii="Times New Roman" w:hAnsi="Times New Roman" w:cs="Times New Roman"/>
          <w:sz w:val="28"/>
          <w:szCs w:val="28"/>
        </w:rPr>
        <w:t xml:space="preserve"> пятом подпункта </w:t>
      </w:r>
      <w:r w:rsidR="003A7E00">
        <w:rPr>
          <w:rFonts w:ascii="Times New Roman" w:hAnsi="Times New Roman" w:cs="Times New Roman"/>
          <w:sz w:val="28"/>
          <w:szCs w:val="28"/>
        </w:rPr>
        <w:t>«</w:t>
      </w:r>
      <w:r w:rsidRPr="003A7E00">
        <w:rPr>
          <w:rFonts w:ascii="Times New Roman" w:hAnsi="Times New Roman" w:cs="Times New Roman"/>
          <w:sz w:val="28"/>
          <w:szCs w:val="28"/>
        </w:rPr>
        <w:t>б</w:t>
      </w:r>
      <w:r w:rsidR="003A7E00">
        <w:rPr>
          <w:rFonts w:ascii="Times New Roman" w:hAnsi="Times New Roman" w:cs="Times New Roman"/>
          <w:sz w:val="28"/>
          <w:szCs w:val="28"/>
        </w:rPr>
        <w:t>»</w:t>
      </w:r>
      <w:r w:rsidRPr="003A7E00">
        <w:rPr>
          <w:rFonts w:ascii="Times New Roman" w:hAnsi="Times New Roman" w:cs="Times New Roman"/>
          <w:sz w:val="28"/>
          <w:szCs w:val="28"/>
        </w:rPr>
        <w:t xml:space="preserve">, абзаце втором подпункта </w:t>
      </w:r>
      <w:r w:rsidR="003A7E00">
        <w:rPr>
          <w:rFonts w:ascii="Times New Roman" w:hAnsi="Times New Roman" w:cs="Times New Roman"/>
          <w:sz w:val="28"/>
          <w:szCs w:val="28"/>
        </w:rPr>
        <w:t>«</w:t>
      </w:r>
      <w:r w:rsidRPr="003A7E00">
        <w:rPr>
          <w:rFonts w:ascii="Times New Roman" w:hAnsi="Times New Roman" w:cs="Times New Roman"/>
          <w:sz w:val="28"/>
          <w:szCs w:val="28"/>
        </w:rPr>
        <w:t>в</w:t>
      </w:r>
      <w:r w:rsidR="003A7E00">
        <w:rPr>
          <w:rFonts w:ascii="Times New Roman" w:hAnsi="Times New Roman" w:cs="Times New Roman"/>
          <w:sz w:val="28"/>
          <w:szCs w:val="28"/>
        </w:rPr>
        <w:t>»</w:t>
      </w:r>
      <w:r w:rsidRPr="003A7E00">
        <w:rPr>
          <w:rFonts w:ascii="Times New Roman" w:hAnsi="Times New Roman" w:cs="Times New Roman"/>
          <w:sz w:val="28"/>
          <w:szCs w:val="28"/>
        </w:rPr>
        <w:t xml:space="preserve"> и подпункте </w:t>
      </w:r>
      <w:r w:rsidR="003A7E00">
        <w:rPr>
          <w:rFonts w:ascii="Times New Roman" w:hAnsi="Times New Roman" w:cs="Times New Roman"/>
          <w:sz w:val="28"/>
          <w:szCs w:val="28"/>
        </w:rPr>
        <w:t>«</w:t>
      </w:r>
      <w:r w:rsidRPr="003A7E00">
        <w:rPr>
          <w:rFonts w:ascii="Times New Roman" w:hAnsi="Times New Roman" w:cs="Times New Roman"/>
          <w:sz w:val="28"/>
          <w:szCs w:val="28"/>
        </w:rPr>
        <w:t>д</w:t>
      </w:r>
      <w:r w:rsidR="003A7E00">
        <w:rPr>
          <w:rFonts w:ascii="Times New Roman" w:hAnsi="Times New Roman" w:cs="Times New Roman"/>
          <w:sz w:val="28"/>
          <w:szCs w:val="28"/>
        </w:rPr>
        <w:t>»</w:t>
      </w:r>
      <w:r w:rsidRPr="003A7E00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942C11" w:rsidRPr="003A7E00">
        <w:rPr>
          <w:rFonts w:ascii="Times New Roman" w:hAnsi="Times New Roman" w:cs="Times New Roman"/>
          <w:sz w:val="28"/>
          <w:szCs w:val="28"/>
        </w:rPr>
        <w:t>5</w:t>
      </w:r>
      <w:r w:rsidRPr="003A7E00">
        <w:rPr>
          <w:rFonts w:ascii="Times New Roman" w:hAnsi="Times New Roman" w:cs="Times New Roman"/>
          <w:sz w:val="28"/>
          <w:szCs w:val="28"/>
        </w:rPr>
        <w:t xml:space="preserve"> настоящего Положения,</w:t>
      </w:r>
      <w:r w:rsidR="003A7E00">
        <w:rPr>
          <w:rFonts w:ascii="Times New Roman" w:hAnsi="Times New Roman" w:cs="Times New Roman"/>
          <w:sz w:val="28"/>
          <w:szCs w:val="28"/>
        </w:rPr>
        <w:t>»</w:t>
      </w:r>
      <w:r w:rsidRPr="003A7E00">
        <w:rPr>
          <w:rFonts w:ascii="Times New Roman" w:hAnsi="Times New Roman" w:cs="Times New Roman"/>
          <w:sz w:val="28"/>
          <w:szCs w:val="28"/>
        </w:rPr>
        <w:t>;</w:t>
      </w:r>
    </w:p>
    <w:p w:rsidR="00AB63DE" w:rsidRPr="003A7E00" w:rsidRDefault="00AB63DE" w:rsidP="001D4F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E00">
        <w:rPr>
          <w:rFonts w:ascii="Times New Roman" w:hAnsi="Times New Roman" w:cs="Times New Roman"/>
          <w:sz w:val="28"/>
          <w:szCs w:val="28"/>
        </w:rPr>
        <w:t xml:space="preserve">3) в </w:t>
      </w:r>
      <w:hyperlink r:id="rId11" w:history="1">
        <w:proofErr w:type="gramStart"/>
        <w:r w:rsidRPr="003A7E00">
          <w:rPr>
            <w:rFonts w:ascii="Times New Roman" w:hAnsi="Times New Roman" w:cs="Times New Roman"/>
            <w:sz w:val="28"/>
            <w:szCs w:val="28"/>
          </w:rPr>
          <w:t>пункте</w:t>
        </w:r>
        <w:proofErr w:type="gramEnd"/>
        <w:r w:rsidRPr="003A7E00">
          <w:rPr>
            <w:rFonts w:ascii="Times New Roman" w:hAnsi="Times New Roman" w:cs="Times New Roman"/>
            <w:sz w:val="28"/>
            <w:szCs w:val="28"/>
          </w:rPr>
          <w:t xml:space="preserve"> 16.6</w:t>
        </w:r>
      </w:hyperlink>
      <w:r w:rsidRPr="003A7E00">
        <w:rPr>
          <w:rFonts w:ascii="Times New Roman" w:hAnsi="Times New Roman" w:cs="Times New Roman"/>
          <w:sz w:val="28"/>
          <w:szCs w:val="28"/>
        </w:rPr>
        <w:t>:</w:t>
      </w:r>
    </w:p>
    <w:p w:rsidR="00AB63DE" w:rsidRPr="003A7E00" w:rsidRDefault="00AB63DE" w:rsidP="001D4F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E00">
        <w:rPr>
          <w:rFonts w:ascii="Times New Roman" w:hAnsi="Times New Roman" w:cs="Times New Roman"/>
          <w:sz w:val="28"/>
          <w:szCs w:val="28"/>
        </w:rPr>
        <w:t xml:space="preserve">а) </w:t>
      </w:r>
      <w:hyperlink r:id="rId12" w:history="1">
        <w:r w:rsidRPr="003A7E00">
          <w:rPr>
            <w:rFonts w:ascii="Times New Roman" w:hAnsi="Times New Roman" w:cs="Times New Roman"/>
            <w:sz w:val="28"/>
            <w:szCs w:val="28"/>
          </w:rPr>
          <w:t xml:space="preserve">подпункт </w:t>
        </w:r>
        <w:r w:rsidR="003A7E00">
          <w:rPr>
            <w:rFonts w:ascii="Times New Roman" w:hAnsi="Times New Roman" w:cs="Times New Roman"/>
            <w:sz w:val="28"/>
            <w:szCs w:val="28"/>
          </w:rPr>
          <w:t>«</w:t>
        </w:r>
        <w:r w:rsidRPr="003A7E00">
          <w:rPr>
            <w:rFonts w:ascii="Times New Roman" w:hAnsi="Times New Roman" w:cs="Times New Roman"/>
            <w:sz w:val="28"/>
            <w:szCs w:val="28"/>
          </w:rPr>
          <w:t>а</w:t>
        </w:r>
        <w:r w:rsidR="003A7E00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3A7E0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B63DE" w:rsidRPr="003A7E00" w:rsidRDefault="003A7E00" w:rsidP="001D4F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B63DE" w:rsidRPr="003A7E00">
        <w:rPr>
          <w:rFonts w:ascii="Times New Roman" w:hAnsi="Times New Roman" w:cs="Times New Roman"/>
          <w:sz w:val="28"/>
          <w:szCs w:val="28"/>
        </w:rPr>
        <w:t xml:space="preserve">а) информацию, изложенную в </w:t>
      </w:r>
      <w:proofErr w:type="gramStart"/>
      <w:r w:rsidR="00AB63DE" w:rsidRPr="003A7E00">
        <w:rPr>
          <w:rFonts w:ascii="Times New Roman" w:hAnsi="Times New Roman" w:cs="Times New Roman"/>
          <w:sz w:val="28"/>
          <w:szCs w:val="28"/>
        </w:rPr>
        <w:t>обращениях</w:t>
      </w:r>
      <w:proofErr w:type="gramEnd"/>
      <w:r w:rsidR="00AB63DE" w:rsidRPr="003A7E00">
        <w:rPr>
          <w:rFonts w:ascii="Times New Roman" w:hAnsi="Times New Roman" w:cs="Times New Roman"/>
          <w:sz w:val="28"/>
          <w:szCs w:val="28"/>
        </w:rPr>
        <w:t xml:space="preserve"> или уведомлениях, указанных в абзацах втором и пятом подпункта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B63DE" w:rsidRPr="003A7E00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B63DE" w:rsidRPr="003A7E00">
        <w:rPr>
          <w:rFonts w:ascii="Times New Roman" w:hAnsi="Times New Roman" w:cs="Times New Roman"/>
          <w:sz w:val="28"/>
          <w:szCs w:val="28"/>
        </w:rPr>
        <w:t xml:space="preserve">, абзацах втором и пятом подпункта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B63DE" w:rsidRPr="003A7E0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B63DE" w:rsidRPr="003A7E00">
        <w:rPr>
          <w:rFonts w:ascii="Times New Roman" w:hAnsi="Times New Roman" w:cs="Times New Roman"/>
          <w:sz w:val="28"/>
          <w:szCs w:val="28"/>
        </w:rPr>
        <w:t xml:space="preserve"> и подпункте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B63DE" w:rsidRPr="003A7E00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B63DE" w:rsidRPr="003A7E00">
        <w:rPr>
          <w:rFonts w:ascii="Times New Roman" w:hAnsi="Times New Roman" w:cs="Times New Roman"/>
          <w:sz w:val="28"/>
          <w:szCs w:val="28"/>
        </w:rPr>
        <w:t xml:space="preserve"> пункта 15 настоящего Положения;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B63DE" w:rsidRPr="003A7E00">
        <w:rPr>
          <w:rFonts w:ascii="Times New Roman" w:hAnsi="Times New Roman" w:cs="Times New Roman"/>
          <w:sz w:val="28"/>
          <w:szCs w:val="28"/>
        </w:rPr>
        <w:t>;</w:t>
      </w:r>
    </w:p>
    <w:p w:rsidR="00AB63DE" w:rsidRPr="003A7E00" w:rsidRDefault="00AB63DE" w:rsidP="001D4F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E00">
        <w:rPr>
          <w:rFonts w:ascii="Times New Roman" w:hAnsi="Times New Roman" w:cs="Times New Roman"/>
          <w:sz w:val="28"/>
          <w:szCs w:val="28"/>
        </w:rPr>
        <w:t xml:space="preserve">б) </w:t>
      </w:r>
      <w:hyperlink r:id="rId13" w:history="1">
        <w:r w:rsidRPr="003A7E00">
          <w:rPr>
            <w:rFonts w:ascii="Times New Roman" w:hAnsi="Times New Roman" w:cs="Times New Roman"/>
            <w:sz w:val="28"/>
            <w:szCs w:val="28"/>
          </w:rPr>
          <w:t xml:space="preserve">подпункт </w:t>
        </w:r>
        <w:r w:rsidR="003A7E00">
          <w:rPr>
            <w:rFonts w:ascii="Times New Roman" w:hAnsi="Times New Roman" w:cs="Times New Roman"/>
            <w:sz w:val="28"/>
            <w:szCs w:val="28"/>
          </w:rPr>
          <w:t>«</w:t>
        </w:r>
        <w:r w:rsidRPr="003A7E00">
          <w:rPr>
            <w:rFonts w:ascii="Times New Roman" w:hAnsi="Times New Roman" w:cs="Times New Roman"/>
            <w:sz w:val="28"/>
            <w:szCs w:val="28"/>
          </w:rPr>
          <w:t>в</w:t>
        </w:r>
        <w:r w:rsidR="003A7E00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3A7E0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B63DE" w:rsidRPr="003A7E00" w:rsidRDefault="003A7E00" w:rsidP="001D4F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AB63DE" w:rsidRPr="003A7E00">
        <w:rPr>
          <w:rFonts w:ascii="Times New Roman" w:hAnsi="Times New Roman" w:cs="Times New Roman"/>
          <w:sz w:val="28"/>
          <w:szCs w:val="28"/>
        </w:rPr>
        <w:t xml:space="preserve">в) мотивированный вывод по результатам предварительного рассмотрения обращений и уведомлений, указанных в абзацах втором и пятом подпункта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B63DE" w:rsidRPr="003A7E00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B63DE" w:rsidRPr="003A7E00">
        <w:rPr>
          <w:rFonts w:ascii="Times New Roman" w:hAnsi="Times New Roman" w:cs="Times New Roman"/>
          <w:sz w:val="28"/>
          <w:szCs w:val="28"/>
        </w:rPr>
        <w:t xml:space="preserve">, абзацах втором и пятом подпункта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B63DE" w:rsidRPr="003A7E0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B63DE" w:rsidRPr="003A7E00">
        <w:rPr>
          <w:rFonts w:ascii="Times New Roman" w:hAnsi="Times New Roman" w:cs="Times New Roman"/>
          <w:sz w:val="28"/>
          <w:szCs w:val="28"/>
        </w:rPr>
        <w:t xml:space="preserve"> и подпункте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B63DE" w:rsidRPr="003A7E00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B63DE" w:rsidRPr="003A7E00">
        <w:rPr>
          <w:rFonts w:ascii="Times New Roman" w:hAnsi="Times New Roman" w:cs="Times New Roman"/>
          <w:sz w:val="28"/>
          <w:szCs w:val="28"/>
        </w:rPr>
        <w:t xml:space="preserve"> пункта 15 настоящего Положения, а также рекомендации для принятия одного из решений в соответствии с пунктами 24, 25-3, </w:t>
      </w:r>
      <w:r w:rsidR="003546E0" w:rsidRPr="003A7E00">
        <w:rPr>
          <w:rFonts w:ascii="Times New Roman" w:hAnsi="Times New Roman" w:cs="Times New Roman"/>
          <w:sz w:val="28"/>
          <w:szCs w:val="28"/>
        </w:rPr>
        <w:t xml:space="preserve">26, </w:t>
      </w:r>
      <w:r w:rsidR="00AB63DE" w:rsidRPr="003A7E00">
        <w:rPr>
          <w:rFonts w:ascii="Times New Roman" w:hAnsi="Times New Roman" w:cs="Times New Roman"/>
          <w:sz w:val="28"/>
          <w:szCs w:val="28"/>
        </w:rPr>
        <w:t>26-1 настоящего Положения или иного решения.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B63DE" w:rsidRPr="003A7E0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B63DE" w:rsidRPr="003A7E00" w:rsidRDefault="00AB63DE" w:rsidP="001D4F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E00">
        <w:rPr>
          <w:rFonts w:ascii="Times New Roman" w:hAnsi="Times New Roman" w:cs="Times New Roman"/>
          <w:sz w:val="28"/>
          <w:szCs w:val="28"/>
        </w:rPr>
        <w:t xml:space="preserve">в) </w:t>
      </w:r>
      <w:hyperlink r:id="rId14" w:history="1">
        <w:r w:rsidRPr="003A7E00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Pr="003A7E00">
        <w:rPr>
          <w:rFonts w:ascii="Times New Roman" w:hAnsi="Times New Roman" w:cs="Times New Roman"/>
          <w:sz w:val="28"/>
          <w:szCs w:val="28"/>
        </w:rPr>
        <w:t xml:space="preserve"> абзацем следующего содержания:</w:t>
      </w:r>
    </w:p>
    <w:p w:rsidR="00AB63DE" w:rsidRPr="003A7E00" w:rsidRDefault="003A7E00" w:rsidP="001D4F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AB63DE" w:rsidRPr="003A7E00">
        <w:rPr>
          <w:rFonts w:ascii="Times New Roman" w:hAnsi="Times New Roman" w:cs="Times New Roman"/>
          <w:sz w:val="28"/>
          <w:szCs w:val="28"/>
        </w:rPr>
        <w:t>Подготовка мотивированных заключений, предусмотренных пунктами 1</w:t>
      </w:r>
      <w:r w:rsidR="00E54F35" w:rsidRPr="003A7E00">
        <w:rPr>
          <w:rFonts w:ascii="Times New Roman" w:hAnsi="Times New Roman" w:cs="Times New Roman"/>
          <w:sz w:val="28"/>
          <w:szCs w:val="28"/>
        </w:rPr>
        <w:t>6</w:t>
      </w:r>
      <w:r w:rsidR="00AB63DE" w:rsidRPr="003A7E00">
        <w:rPr>
          <w:rFonts w:ascii="Times New Roman" w:hAnsi="Times New Roman" w:cs="Times New Roman"/>
          <w:sz w:val="28"/>
          <w:szCs w:val="28"/>
        </w:rPr>
        <w:t>-1, 1</w:t>
      </w:r>
      <w:r w:rsidR="00E54F35" w:rsidRPr="003A7E00">
        <w:rPr>
          <w:rFonts w:ascii="Times New Roman" w:hAnsi="Times New Roman" w:cs="Times New Roman"/>
          <w:sz w:val="28"/>
          <w:szCs w:val="28"/>
        </w:rPr>
        <w:t>6</w:t>
      </w:r>
      <w:r w:rsidR="00AB63DE" w:rsidRPr="003A7E00">
        <w:rPr>
          <w:rFonts w:ascii="Times New Roman" w:hAnsi="Times New Roman" w:cs="Times New Roman"/>
          <w:sz w:val="28"/>
          <w:szCs w:val="28"/>
        </w:rPr>
        <w:t>-3 и 1</w:t>
      </w:r>
      <w:r w:rsidR="00E54F35" w:rsidRPr="003A7E00">
        <w:rPr>
          <w:rFonts w:ascii="Times New Roman" w:hAnsi="Times New Roman" w:cs="Times New Roman"/>
          <w:sz w:val="28"/>
          <w:szCs w:val="28"/>
        </w:rPr>
        <w:t>6</w:t>
      </w:r>
      <w:r w:rsidR="00AB63DE" w:rsidRPr="003A7E00">
        <w:rPr>
          <w:rFonts w:ascii="Times New Roman" w:hAnsi="Times New Roman" w:cs="Times New Roman"/>
          <w:sz w:val="28"/>
          <w:szCs w:val="28"/>
        </w:rPr>
        <w:t xml:space="preserve">-4 настоящего Положения, по результатам рассмотрения обращений и уведомлений, указанных в абзацах втором и пятом подпункта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B63DE" w:rsidRPr="003A7E00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B63DE" w:rsidRPr="003A7E00">
        <w:rPr>
          <w:rFonts w:ascii="Times New Roman" w:hAnsi="Times New Roman" w:cs="Times New Roman"/>
          <w:sz w:val="28"/>
          <w:szCs w:val="28"/>
        </w:rPr>
        <w:t xml:space="preserve">, абзацах втором и пятом подпункта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B63DE" w:rsidRPr="003A7E0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B63DE" w:rsidRPr="003A7E00">
        <w:rPr>
          <w:rFonts w:ascii="Times New Roman" w:hAnsi="Times New Roman" w:cs="Times New Roman"/>
          <w:sz w:val="28"/>
          <w:szCs w:val="28"/>
        </w:rPr>
        <w:t xml:space="preserve"> и подпункте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B63DE" w:rsidRPr="003A7E00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B63DE" w:rsidRPr="003A7E00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E54F35" w:rsidRPr="003A7E00">
        <w:rPr>
          <w:rFonts w:ascii="Times New Roman" w:hAnsi="Times New Roman" w:cs="Times New Roman"/>
          <w:sz w:val="28"/>
          <w:szCs w:val="28"/>
        </w:rPr>
        <w:t>5</w:t>
      </w:r>
      <w:r w:rsidR="00AB63DE" w:rsidRPr="003A7E00">
        <w:rPr>
          <w:rFonts w:ascii="Times New Roman" w:hAnsi="Times New Roman" w:cs="Times New Roman"/>
          <w:sz w:val="28"/>
          <w:szCs w:val="28"/>
        </w:rPr>
        <w:t xml:space="preserve"> настоящего Положения, поступивших от гражданина, замещавшего должность </w:t>
      </w:r>
      <w:r w:rsidR="003546E0" w:rsidRPr="003A7E00">
        <w:rPr>
          <w:rFonts w:ascii="Times New Roman" w:hAnsi="Times New Roman" w:cs="Times New Roman"/>
          <w:sz w:val="28"/>
          <w:szCs w:val="28"/>
        </w:rPr>
        <w:t>муниципальной</w:t>
      </w:r>
      <w:r w:rsidR="00AB63DE" w:rsidRPr="003A7E00">
        <w:rPr>
          <w:rFonts w:ascii="Times New Roman" w:hAnsi="Times New Roman" w:cs="Times New Roman"/>
          <w:sz w:val="28"/>
          <w:szCs w:val="28"/>
        </w:rPr>
        <w:t xml:space="preserve"> службы в </w:t>
      </w:r>
      <w:r w:rsidR="003546E0" w:rsidRPr="003A7E00">
        <w:rPr>
          <w:rFonts w:ascii="Times New Roman" w:hAnsi="Times New Roman" w:cs="Times New Roman"/>
          <w:sz w:val="28"/>
          <w:szCs w:val="28"/>
        </w:rPr>
        <w:t>администрации</w:t>
      </w:r>
      <w:r w:rsidR="00AB63DE" w:rsidRPr="003A7E00">
        <w:rPr>
          <w:rFonts w:ascii="Times New Roman" w:hAnsi="Times New Roman" w:cs="Times New Roman"/>
          <w:sz w:val="28"/>
          <w:szCs w:val="28"/>
        </w:rPr>
        <w:t xml:space="preserve">, </w:t>
      </w:r>
      <w:r w:rsidR="003546E0" w:rsidRPr="003A7E00">
        <w:rPr>
          <w:rFonts w:ascii="Times New Roman" w:hAnsi="Times New Roman" w:cs="Times New Roman"/>
          <w:sz w:val="28"/>
          <w:szCs w:val="28"/>
        </w:rPr>
        <w:t>муниципального</w:t>
      </w:r>
      <w:r w:rsidR="00AB63DE" w:rsidRPr="003A7E00">
        <w:rPr>
          <w:rFonts w:ascii="Times New Roman" w:hAnsi="Times New Roman" w:cs="Times New Roman"/>
          <w:sz w:val="28"/>
          <w:szCs w:val="28"/>
        </w:rPr>
        <w:t xml:space="preserve"> служащего, замещающего должность </w:t>
      </w:r>
      <w:r w:rsidR="003546E0" w:rsidRPr="003A7E00">
        <w:rPr>
          <w:rFonts w:ascii="Times New Roman" w:hAnsi="Times New Roman" w:cs="Times New Roman"/>
          <w:sz w:val="28"/>
          <w:szCs w:val="28"/>
        </w:rPr>
        <w:t>муниципаль</w:t>
      </w:r>
      <w:r w:rsidR="00AB63DE" w:rsidRPr="003A7E00">
        <w:rPr>
          <w:rFonts w:ascii="Times New Roman" w:hAnsi="Times New Roman" w:cs="Times New Roman"/>
          <w:sz w:val="28"/>
          <w:szCs w:val="28"/>
        </w:rPr>
        <w:t xml:space="preserve">ной службы в </w:t>
      </w:r>
      <w:r w:rsidR="003546E0" w:rsidRPr="003A7E00">
        <w:rPr>
          <w:rFonts w:ascii="Times New Roman" w:hAnsi="Times New Roman" w:cs="Times New Roman"/>
          <w:sz w:val="28"/>
          <w:szCs w:val="28"/>
        </w:rPr>
        <w:t>администрации</w:t>
      </w:r>
      <w:r w:rsidR="00AB63DE" w:rsidRPr="003A7E00">
        <w:rPr>
          <w:rFonts w:ascii="Times New Roman" w:hAnsi="Times New Roman" w:cs="Times New Roman"/>
          <w:sz w:val="28"/>
          <w:szCs w:val="28"/>
        </w:rPr>
        <w:t>, осуществляется председателем комиссии или его</w:t>
      </w:r>
      <w:proofErr w:type="gramEnd"/>
      <w:r w:rsidR="00AB63DE" w:rsidRPr="003A7E00">
        <w:rPr>
          <w:rFonts w:ascii="Times New Roman" w:hAnsi="Times New Roman" w:cs="Times New Roman"/>
          <w:sz w:val="28"/>
          <w:szCs w:val="28"/>
        </w:rPr>
        <w:t xml:space="preserve"> заместителем</w:t>
      </w:r>
      <w:proofErr w:type="gramStart"/>
      <w:r w:rsidR="00AB63DE" w:rsidRPr="003A7E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B63DE" w:rsidRPr="003A7E0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37824" w:rsidRPr="003A7E00" w:rsidRDefault="00E37824" w:rsidP="001D4F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E00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со дня </w:t>
      </w:r>
      <w:r w:rsidR="003A7E00">
        <w:rPr>
          <w:rFonts w:ascii="Times New Roman" w:hAnsi="Times New Roman" w:cs="Times New Roman"/>
          <w:sz w:val="28"/>
          <w:szCs w:val="28"/>
        </w:rPr>
        <w:t xml:space="preserve">его </w:t>
      </w:r>
      <w:r w:rsidRPr="003A7E00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3E4358" w:rsidRPr="003A7E00" w:rsidRDefault="003E4358" w:rsidP="001D4FA8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3E4358" w:rsidRPr="003A7E00" w:rsidRDefault="003E4358" w:rsidP="001D4FA8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E54F35" w:rsidRDefault="00E37824" w:rsidP="001D4F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A7E00">
        <w:rPr>
          <w:rFonts w:ascii="Times New Roman" w:hAnsi="Times New Roman" w:cs="Times New Roman"/>
          <w:b/>
          <w:sz w:val="28"/>
          <w:szCs w:val="28"/>
        </w:rPr>
        <w:t>И</w:t>
      </w:r>
      <w:r w:rsidR="003A7E00">
        <w:rPr>
          <w:rFonts w:ascii="Times New Roman" w:hAnsi="Times New Roman" w:cs="Times New Roman"/>
          <w:b/>
          <w:sz w:val="28"/>
          <w:szCs w:val="28"/>
        </w:rPr>
        <w:t>.</w:t>
      </w:r>
      <w:r w:rsidRPr="003A7E00">
        <w:rPr>
          <w:rFonts w:ascii="Times New Roman" w:hAnsi="Times New Roman" w:cs="Times New Roman"/>
          <w:b/>
          <w:sz w:val="28"/>
          <w:szCs w:val="28"/>
        </w:rPr>
        <w:t>о</w:t>
      </w:r>
      <w:r w:rsidR="00664279" w:rsidRPr="003A7E00">
        <w:rPr>
          <w:rFonts w:ascii="Times New Roman" w:hAnsi="Times New Roman" w:cs="Times New Roman"/>
          <w:b/>
          <w:sz w:val="28"/>
          <w:szCs w:val="28"/>
        </w:rPr>
        <w:t>.</w:t>
      </w:r>
      <w:r w:rsidRPr="003A7E00">
        <w:rPr>
          <w:rFonts w:ascii="Times New Roman" w:hAnsi="Times New Roman" w:cs="Times New Roman"/>
          <w:b/>
          <w:sz w:val="28"/>
          <w:szCs w:val="28"/>
        </w:rPr>
        <w:t xml:space="preserve"> руководителя администрации               </w:t>
      </w:r>
      <w:r w:rsidR="003A7E0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A7E00">
        <w:rPr>
          <w:rFonts w:ascii="Times New Roman" w:hAnsi="Times New Roman" w:cs="Times New Roman"/>
          <w:b/>
          <w:sz w:val="28"/>
          <w:szCs w:val="28"/>
        </w:rPr>
        <w:t xml:space="preserve">                                 Л.Нестерова</w:t>
      </w:r>
    </w:p>
    <w:sectPr w:rsidR="00E54F35" w:rsidSect="001D4FA8">
      <w:pgSz w:w="11905" w:h="16838"/>
      <w:pgMar w:top="1134" w:right="99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BAD"/>
    <w:rsid w:val="00132CC3"/>
    <w:rsid w:val="001D4FA8"/>
    <w:rsid w:val="00296124"/>
    <w:rsid w:val="00300589"/>
    <w:rsid w:val="003546E0"/>
    <w:rsid w:val="003A7E00"/>
    <w:rsid w:val="003E4358"/>
    <w:rsid w:val="00442BDE"/>
    <w:rsid w:val="005664B4"/>
    <w:rsid w:val="005F1F2A"/>
    <w:rsid w:val="00664279"/>
    <w:rsid w:val="006950E9"/>
    <w:rsid w:val="00853C3F"/>
    <w:rsid w:val="00942C11"/>
    <w:rsid w:val="00A719F2"/>
    <w:rsid w:val="00A777F5"/>
    <w:rsid w:val="00A81BAD"/>
    <w:rsid w:val="00AB63DE"/>
    <w:rsid w:val="00CD3FBC"/>
    <w:rsid w:val="00E2796F"/>
    <w:rsid w:val="00E37824"/>
    <w:rsid w:val="00E54F35"/>
    <w:rsid w:val="00FA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E37824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37824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378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ConsPlusNormal0">
    <w:name w:val="ConsPlusNormal Знак"/>
    <w:link w:val="ConsPlusNormal"/>
    <w:locked/>
    <w:rsid w:val="00E37824"/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ConsPlusTitle">
    <w:name w:val="ConsPlusTitle"/>
    <w:rsid w:val="00E378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Default">
    <w:name w:val="Default"/>
    <w:rsid w:val="00E378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E4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3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E37824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37824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378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ConsPlusNormal0">
    <w:name w:val="ConsPlusNormal Знак"/>
    <w:link w:val="ConsPlusNormal"/>
    <w:locked/>
    <w:rsid w:val="00E37824"/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ConsPlusTitle">
    <w:name w:val="ConsPlusTitle"/>
    <w:rsid w:val="00E378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Default">
    <w:name w:val="Default"/>
    <w:rsid w:val="00E378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E4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3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9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6191D8F730B59566EBC7562B522DFA060700D38223BC0FE001147124AC5DA207290D944AF4E4216A77AC443B25C131D41D95902DC09D90955C57E7ZEcCL" TargetMode="External"/><Relationship Id="rId13" Type="http://schemas.openxmlformats.org/officeDocument/2006/relationships/hyperlink" Target="consultantplus://offline/ref=3096064AB1FC0FE2D178DB1BB6147EADB98EBDC94773C61AC83D2DDA0AC956D55C0C3D0787D576CCF0CF5B78895F2E7C951370DDE693A07AB9D872E2X1tF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16191D8F730B59566EBC7562B522DFA060700D38223BC0FE001147124AC5DA207290D944AF4E4216A77AD443F25C131D41D95902DC09D90955C57E7ZEcCL" TargetMode="External"/><Relationship Id="rId12" Type="http://schemas.openxmlformats.org/officeDocument/2006/relationships/hyperlink" Target="consultantplus://offline/ref=3096064AB1FC0FE2D178DB1BB6147EADB98EBDC94773C61AC83D2DDA0AC956D55C0C3D0787D576CCF0CF5B79815F2E7C951370DDE693A07AB9D872E2X1tFL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028EA4C9DF2ABB893A1DB8EE613C0C90037E85C1AC8A41AF6DCD7EBF1253C263A0444B312308F400EF126C451D141BE2A8412B32B26996CE49FA20EF4d7L" TargetMode="External"/><Relationship Id="rId11" Type="http://schemas.openxmlformats.org/officeDocument/2006/relationships/hyperlink" Target="consultantplus://offline/ref=3096064AB1FC0FE2D178DB1BB6147EADB98EBDC94773C61AC83D2DDA0AC956D55C0C3D0787D576CCF0CF5B79805F2E7C951370DDE693A07AB9D872E2X1tFL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55255BCAD3C3738BFA2461AD4E7DCC4B72B40222458E4E1FB57687E84DF366346104179E45129CC4F5D8E990F002BBD94E88DAC3EF2A2B91E27510AG3k1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16191D8F730B59566EBC7562B522DFA060700D38223BC0FE001147124AC5DA207290D944AF4E4216A77AD463B25C131D41D95902DC09D90955C57E7ZEcCL" TargetMode="External"/><Relationship Id="rId14" Type="http://schemas.openxmlformats.org/officeDocument/2006/relationships/hyperlink" Target="consultantplus://offline/ref=3096064AB1FC0FE2D178DB1BB6147EADB98EBDC94773C61AC83D2DDA0AC956D55C0C3D0787D576CCF0CF5B79805F2E7C951370DDE693A07AB9D872E2X1t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Коюшева Наталья</dc:creator>
  <cp:lastModifiedBy>Мишарина Надежда</cp:lastModifiedBy>
  <cp:revision>3</cp:revision>
  <cp:lastPrinted>2020-08-05T13:45:00Z</cp:lastPrinted>
  <dcterms:created xsi:type="dcterms:W3CDTF">2020-08-18T07:31:00Z</dcterms:created>
  <dcterms:modified xsi:type="dcterms:W3CDTF">2020-08-18T07:31:00Z</dcterms:modified>
</cp:coreProperties>
</file>