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C" w:rsidRDefault="009E590C" w:rsidP="009E590C">
      <w:pPr>
        <w:ind w:firstLine="567"/>
        <w:jc w:val="both"/>
        <w:rPr>
          <w:sz w:val="28"/>
          <w:szCs w:val="28"/>
        </w:rPr>
      </w:pPr>
    </w:p>
    <w:p w:rsidR="009E590C" w:rsidRDefault="009E590C" w:rsidP="009E590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9E590C" w:rsidRDefault="009E590C" w:rsidP="009E590C">
      <w:pPr>
        <w:ind w:left="5245"/>
        <w:jc w:val="both"/>
        <w:rPr>
          <w:color w:val="000000"/>
          <w:kern w:val="36"/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  <w:r>
        <w:rPr>
          <w:color w:val="000000"/>
          <w:kern w:val="36"/>
          <w:sz w:val="24"/>
          <w:szCs w:val="24"/>
        </w:rPr>
        <w:t xml:space="preserve">коррупции в муниципальном районе «Корткеросский» </w:t>
      </w:r>
    </w:p>
    <w:p w:rsidR="009E590C" w:rsidRDefault="009E590C" w:rsidP="009E590C">
      <w:pPr>
        <w:ind w:left="5245"/>
        <w:jc w:val="both"/>
        <w:rPr>
          <w:sz w:val="24"/>
          <w:szCs w:val="24"/>
        </w:rPr>
      </w:pPr>
      <w:r>
        <w:rPr>
          <w:color w:val="000000"/>
          <w:kern w:val="36"/>
          <w:sz w:val="24"/>
          <w:szCs w:val="24"/>
        </w:rPr>
        <w:t>______________________А.Г. Евграфов</w:t>
      </w:r>
    </w:p>
    <w:p w:rsidR="009E590C" w:rsidRDefault="009E590C" w:rsidP="009E590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«  __  »_________________2019 г</w:t>
      </w:r>
    </w:p>
    <w:p w:rsidR="009E590C" w:rsidRDefault="009E590C" w:rsidP="009E590C">
      <w:pPr>
        <w:jc w:val="right"/>
        <w:rPr>
          <w:sz w:val="28"/>
          <w:szCs w:val="28"/>
        </w:rPr>
      </w:pPr>
    </w:p>
    <w:p w:rsidR="009E590C" w:rsidRDefault="009E590C" w:rsidP="009E590C">
      <w:pPr>
        <w:pStyle w:val="1"/>
        <w:rPr>
          <w:szCs w:val="24"/>
        </w:rPr>
      </w:pPr>
    </w:p>
    <w:p w:rsidR="009E590C" w:rsidRDefault="009E590C" w:rsidP="009E5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E590C" w:rsidRDefault="009E590C" w:rsidP="009E5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комиссии по противодействию коррупции муниципального района «Корткеросский» на 2019 год</w:t>
      </w:r>
    </w:p>
    <w:p w:rsidR="009E590C" w:rsidRDefault="009E590C" w:rsidP="009E590C">
      <w:pPr>
        <w:jc w:val="center"/>
        <w:rPr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56"/>
        <w:gridCol w:w="1560"/>
        <w:gridCol w:w="2269"/>
      </w:tblGrid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590C" w:rsidRDefault="009E59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mirrorIndent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реализации муниципальной программы «Противодействие коррупции в муниципальном образовании «Корткеросский» на 2017-2019 годы за 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принятых в 2018 году мерах и по совершенствованию работы противодействию коррупции в подведомственных учреждениях администрации муниципального района «Корткеросский»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состоянии работы по взаимодействию с институтами гражданского общества по вопросам формирования нетерпимого отношения к коррупционному поведению</w:t>
            </w:r>
            <w:proofErr w:type="gramEnd"/>
            <w:r>
              <w:rPr>
                <w:sz w:val="24"/>
                <w:szCs w:val="24"/>
              </w:rPr>
              <w:t xml:space="preserve"> и мерах по совершенствованию данной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mirrorIndent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информации о проверке по осуществлению муниципального земельного контроля на территории МО за 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исполнения протокольных решений комиссии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 по противодействию коррупции муниципального района «Корткеросский»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итогов проведения внутреннего мониторинга полноты и достоверности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9E590C" w:rsidTr="009E5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и их проектов органов местного самоуправления муниципального образования "Корткеросский"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0C" w:rsidRDefault="009E5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администрации МР «Корткеросский»</w:t>
            </w:r>
          </w:p>
        </w:tc>
      </w:tr>
    </w:tbl>
    <w:p w:rsidR="001E0922" w:rsidRDefault="001E0922"/>
    <w:sectPr w:rsidR="001E0922" w:rsidSect="00F63933"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90C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590C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5F61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90C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9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2019-11-19T12:16:00Z</dcterms:created>
  <dcterms:modified xsi:type="dcterms:W3CDTF">2019-11-19T12:18:00Z</dcterms:modified>
</cp:coreProperties>
</file>