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В ____________________________________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(указывается наименование кадрового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подразделения федерального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государственного органа, иного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органа или организации)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СПРАВКА </w:t>
      </w:r>
      <w:hyperlink w:anchor="Par46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 доходах, расходах, об имуществе и обязательствах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имущественного характера </w:t>
      </w:r>
      <w:r>
        <w:rPr>
          <w:rFonts w:ascii="Courier New" w:hAnsi="Courier New" w:cs="Courier New"/>
          <w:sz w:val="20"/>
          <w:szCs w:val="20"/>
        </w:rPr>
        <w:fldChar w:fldCharType="begin"/>
      </w:r>
      <w:r>
        <w:rPr>
          <w:rFonts w:ascii="Courier New" w:hAnsi="Courier New" w:cs="Courier New"/>
          <w:sz w:val="20"/>
          <w:szCs w:val="20"/>
        </w:rPr>
        <w:instrText xml:space="preserve">HYPERLINK \l Par54  </w:instrTex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  <w:fldChar w:fldCharType="separate"/>
      </w:r>
      <w:r>
        <w:rPr>
          <w:rFonts w:ascii="Courier New" w:hAnsi="Courier New" w:cs="Courier New"/>
          <w:color w:val="0000FF"/>
          <w:sz w:val="20"/>
          <w:szCs w:val="20"/>
        </w:rPr>
        <w:t>&lt;2&gt;</w:t>
      </w:r>
      <w:r>
        <w:rPr>
          <w:rFonts w:ascii="Courier New" w:hAnsi="Courier New" w:cs="Courier New"/>
          <w:sz w:val="20"/>
          <w:szCs w:val="20"/>
        </w:rPr>
        <w:fldChar w:fldCharType="end"/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Я, ____________________________________________________________________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(фамилия, имя, отчество (при наличии), дата рождения, серия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и номер паспорта, дата выдачи и орган, выдавший паспорт,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страховой номер индивидуального лицевого счета (при наличии)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(место работы (службы), занимаемая (замещаемая) должность; в случае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отсутствия основного места работы (службы) - род занятий; должность,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на замещение которой претендует гражданин (если применимо))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зарегистрированный по адресу: ____________________________________________,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(адрес места регистрации)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сообщаю   сведения   о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доходах,   </w:t>
      </w:r>
      <w:proofErr w:type="gramEnd"/>
      <w:r>
        <w:rPr>
          <w:rFonts w:ascii="Courier New" w:hAnsi="Courier New" w:cs="Courier New"/>
          <w:sz w:val="20"/>
          <w:szCs w:val="20"/>
        </w:rPr>
        <w:t>расходах   своих,  супруги   (супруга),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несовершеннолетнего ребенка (нужное подчеркнуть)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(фамилия, имя, отчество (при наличии) в именительном падеже,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дата рождения, серия и номер паспорта или свидетельства о рождении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(для несовершеннолетнего ребенка, не имеющего паспорта), дата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выдачи и орган, выдавший документ, страховой номер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индивидуального лицевого счета (при наличии)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(адрес места регистрации, основное место работы (службы), занимаемая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(замещаемая) должность)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(в случае отсутствия основного места работы (службы) - род занятий)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за    отчетный   период   </w:t>
      </w:r>
      <w:proofErr w:type="gramStart"/>
      <w:r>
        <w:rPr>
          <w:rFonts w:ascii="Courier New" w:hAnsi="Courier New" w:cs="Courier New"/>
          <w:sz w:val="20"/>
          <w:szCs w:val="20"/>
        </w:rPr>
        <w:t>с  1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января  20__ г.   по   </w:t>
      </w:r>
      <w:proofErr w:type="gramStart"/>
      <w:r>
        <w:rPr>
          <w:rFonts w:ascii="Courier New" w:hAnsi="Courier New" w:cs="Courier New"/>
          <w:sz w:val="20"/>
          <w:szCs w:val="20"/>
        </w:rPr>
        <w:t>31  декабря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20__ г.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имуществе,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принадлежащем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(фамилия, имя, отчество)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   праве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собственности,   </w:t>
      </w:r>
      <w:proofErr w:type="gramEnd"/>
      <w:r>
        <w:rPr>
          <w:rFonts w:ascii="Courier New" w:hAnsi="Courier New" w:cs="Courier New"/>
          <w:sz w:val="20"/>
          <w:szCs w:val="20"/>
        </w:rPr>
        <w:t>о   вкладах  в  банках,  ценных  бумагах,  об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обязательствах имущественного характера по состоянию на "__" ______ 20__ г.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Par46"/>
      <w:bookmarkEnd w:id="0"/>
      <w:r>
        <w:rPr>
          <w:rFonts w:ascii="Courier New" w:hAnsi="Courier New" w:cs="Courier New"/>
          <w:sz w:val="20"/>
          <w:szCs w:val="20"/>
        </w:rPr>
        <w:t xml:space="preserve">    &lt;1</w:t>
      </w:r>
      <w:proofErr w:type="gramStart"/>
      <w:r>
        <w:rPr>
          <w:rFonts w:ascii="Courier New" w:hAnsi="Courier New" w:cs="Courier New"/>
          <w:sz w:val="20"/>
          <w:szCs w:val="20"/>
        </w:rPr>
        <w:t>&gt;  Заполняется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 использованием специального программного обеспечения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"Справки БК</w:t>
      </w:r>
      <w:proofErr w:type="gramStart"/>
      <w:r>
        <w:rPr>
          <w:rFonts w:ascii="Courier New" w:hAnsi="Courier New" w:cs="Courier New"/>
          <w:sz w:val="20"/>
          <w:szCs w:val="20"/>
        </w:rPr>
        <w:t>",  размещенного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  официальном  сайте  Президента  Российской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Федерации,   </w:t>
      </w:r>
      <w:proofErr w:type="gramEnd"/>
      <w:r>
        <w:rPr>
          <w:rFonts w:ascii="Courier New" w:hAnsi="Courier New" w:cs="Courier New"/>
          <w:sz w:val="20"/>
          <w:szCs w:val="20"/>
        </w:rPr>
        <w:t>ссылка  на  который  также  размещается  на  официальном сайте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федеральной     государственной    информационной     системы   в   области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государственной    службы   в     информационно-телекоммуникационной   сети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"Интернет".    При   печати   справки   формируются    зоны   </w:t>
      </w:r>
      <w:proofErr w:type="gramStart"/>
      <w:r>
        <w:rPr>
          <w:rFonts w:ascii="Courier New" w:hAnsi="Courier New" w:cs="Courier New"/>
          <w:sz w:val="20"/>
          <w:szCs w:val="20"/>
        </w:rPr>
        <w:t>со  служебной</w:t>
      </w:r>
      <w:proofErr w:type="gramEnd"/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информацией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штриховые коды  и  т.п.),   нанесение   каких-либо   пометок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которые не допускается.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" w:name="Par54"/>
      <w:bookmarkEnd w:id="1"/>
      <w:r>
        <w:rPr>
          <w:rFonts w:ascii="Courier New" w:hAnsi="Courier New" w:cs="Courier New"/>
          <w:sz w:val="20"/>
          <w:szCs w:val="20"/>
        </w:rPr>
        <w:t xml:space="preserve">    &lt;2</w:t>
      </w:r>
      <w:proofErr w:type="gramStart"/>
      <w:r>
        <w:rPr>
          <w:rFonts w:ascii="Courier New" w:hAnsi="Courier New" w:cs="Courier New"/>
          <w:sz w:val="20"/>
          <w:szCs w:val="20"/>
        </w:rPr>
        <w:t>&gt;  Сведения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представляются лицом, замещающим должность, осуществление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полномочий  по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которой  влечет  за  собой  обязанность  представлять такие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сведения (гражданином, претендующим на замещение такой должности), отдельно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себя, на супругу (супруга) и на каждого несовершеннолетнего ребенка.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Раздел 1. Сведения о доходах </w:t>
      </w:r>
      <w:hyperlink w:anchor="Par96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01"/>
        <w:gridCol w:w="2381"/>
      </w:tblGrid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дохода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Величина дохода </w:t>
            </w:r>
            <w:hyperlink w:anchor="Par98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 по основному месту работы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 от педагогической и научной деятельности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 от иной творческой деятельности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 от вкладов в банках и иных кредитных организациях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доходы (указать вид дохода) </w:t>
            </w:r>
            <w:hyperlink w:anchor="Par104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доход за отчетный период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" w:name="Par96"/>
      <w:bookmarkEnd w:id="2"/>
      <w:r>
        <w:rPr>
          <w:rFonts w:ascii="Courier New" w:hAnsi="Courier New" w:cs="Courier New"/>
          <w:sz w:val="20"/>
          <w:szCs w:val="20"/>
        </w:rPr>
        <w:t xml:space="preserve">    &lt;1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Указываются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доходы  (включая  пенсии,  пособия,  иные выплаты) за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отчетный период.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3" w:name="Par98"/>
      <w:bookmarkEnd w:id="3"/>
      <w:r>
        <w:rPr>
          <w:rFonts w:ascii="Courier New" w:hAnsi="Courier New" w:cs="Courier New"/>
          <w:sz w:val="20"/>
          <w:szCs w:val="20"/>
        </w:rPr>
        <w:t xml:space="preserve">    &lt;2</w:t>
      </w:r>
      <w:proofErr w:type="gramStart"/>
      <w:r>
        <w:rPr>
          <w:rFonts w:ascii="Courier New" w:hAnsi="Courier New" w:cs="Courier New"/>
          <w:sz w:val="20"/>
          <w:szCs w:val="20"/>
        </w:rPr>
        <w:t>&gt;  Доход</w:t>
      </w:r>
      <w:proofErr w:type="gramEnd"/>
      <w:r>
        <w:rPr>
          <w:rFonts w:ascii="Courier New" w:hAnsi="Courier New" w:cs="Courier New"/>
          <w:sz w:val="20"/>
          <w:szCs w:val="20"/>
        </w:rPr>
        <w:t>,  полученный  в  иностранной валюте, указывается в рублях по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курсу  Банка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России на дату получения дохода. Доход, полученный в цифровой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валюте,  стоимость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которой определяется в иностранной валюте, указывается в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рублях  путем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пересчета стоимости полученной цифровой валюты, выраженной в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иностранной  валюте</w:t>
      </w:r>
      <w:proofErr w:type="gramEnd"/>
      <w:r>
        <w:rPr>
          <w:rFonts w:ascii="Courier New" w:hAnsi="Courier New" w:cs="Courier New"/>
          <w:sz w:val="20"/>
          <w:szCs w:val="20"/>
        </w:rPr>
        <w:t>,  в рубли по курсу Банка России, установленному на дату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получения дохода.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4" w:name="Par104"/>
      <w:bookmarkEnd w:id="4"/>
      <w:r>
        <w:rPr>
          <w:rFonts w:ascii="Courier New" w:hAnsi="Courier New" w:cs="Courier New"/>
          <w:sz w:val="20"/>
          <w:szCs w:val="20"/>
        </w:rPr>
        <w:t xml:space="preserve">    &lt;3</w:t>
      </w:r>
      <w:proofErr w:type="gramStart"/>
      <w:r>
        <w:rPr>
          <w:rFonts w:ascii="Courier New" w:hAnsi="Courier New" w:cs="Courier New"/>
          <w:sz w:val="20"/>
          <w:szCs w:val="20"/>
        </w:rPr>
        <w:t>&gt;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случае указания дохода от продажи цифрового финансового актива,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цифровых  прав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 цифровой валюты дополнительно указываются дата отчуждения,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сведения об операторе информационной системы (инвестиционной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платформы)   </w:t>
      </w:r>
      <w:proofErr w:type="gramEnd"/>
      <w:r>
        <w:rPr>
          <w:rFonts w:ascii="Courier New" w:hAnsi="Courier New" w:cs="Courier New"/>
          <w:sz w:val="20"/>
          <w:szCs w:val="20"/>
        </w:rPr>
        <w:t>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вид цифровой валюты.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Раздел 2. Сведения о расходах </w:t>
      </w:r>
      <w:hyperlink w:anchor="Par213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24"/>
        <w:gridCol w:w="1272"/>
        <w:gridCol w:w="2400"/>
        <w:gridCol w:w="2268"/>
      </w:tblGrid>
      <w:tr w:rsidR="00BE409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приобретения &lt;2&gt;</w:t>
            </w:r>
          </w:p>
        </w:tc>
      </w:tr>
      <w:tr w:rsidR="00BE409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E409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5" w:name="Par213"/>
      <w:bookmarkEnd w:id="5"/>
      <w:r>
        <w:rPr>
          <w:rFonts w:ascii="Courier New" w:hAnsi="Courier New" w:cs="Courier New"/>
          <w:sz w:val="20"/>
          <w:szCs w:val="20"/>
        </w:rPr>
        <w:t xml:space="preserve">    &lt;1&gt; Сведения о расходах представляются в случаях, установленных статьей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hyperlink r:id="rId4" w:history="1">
        <w:proofErr w:type="gramStart"/>
        <w:r>
          <w:rPr>
            <w:rFonts w:ascii="Courier New" w:hAnsi="Courier New" w:cs="Courier New"/>
            <w:color w:val="0000FF"/>
            <w:sz w:val="20"/>
            <w:szCs w:val="20"/>
          </w:rPr>
          <w:t>3</w:t>
        </w:r>
      </w:hyperlink>
      <w:r>
        <w:rPr>
          <w:rFonts w:ascii="Courier New" w:hAnsi="Courier New" w:cs="Courier New"/>
          <w:sz w:val="20"/>
          <w:szCs w:val="20"/>
        </w:rPr>
        <w:t xml:space="preserve">  Федерального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закона  от  3  декабря  2012  г.  </w:t>
      </w:r>
      <w:proofErr w:type="gramStart"/>
      <w:r>
        <w:rPr>
          <w:rFonts w:ascii="Courier New" w:hAnsi="Courier New" w:cs="Courier New"/>
          <w:sz w:val="20"/>
          <w:szCs w:val="20"/>
        </w:rPr>
        <w:t>N  230</w:t>
      </w:r>
      <w:proofErr w:type="gramEnd"/>
      <w:r>
        <w:rPr>
          <w:rFonts w:ascii="Courier New" w:hAnsi="Courier New" w:cs="Courier New"/>
          <w:sz w:val="20"/>
          <w:szCs w:val="20"/>
        </w:rPr>
        <w:t>-ФЗ "О контроле за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соответствием  расходов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лиц,  замещающих государственные должности, и иных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лиц  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доходам".  </w:t>
      </w:r>
      <w:proofErr w:type="gramStart"/>
      <w:r>
        <w:rPr>
          <w:rFonts w:ascii="Courier New" w:hAnsi="Courier New" w:cs="Courier New"/>
          <w:sz w:val="20"/>
          <w:szCs w:val="20"/>
        </w:rPr>
        <w:t>Если  правовые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основания  для  представления указанных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сведений отсутствуют, данный раздел не заполняется.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&lt;2&gt;   Указываются   </w:t>
      </w:r>
      <w:proofErr w:type="gramStart"/>
      <w:r>
        <w:rPr>
          <w:rFonts w:ascii="Courier New" w:hAnsi="Courier New" w:cs="Courier New"/>
          <w:sz w:val="20"/>
          <w:szCs w:val="20"/>
        </w:rPr>
        <w:t>наименование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реквизиты  документа,  являющегося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законным  основанием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для возникновения права собственности. Копия документа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прилагается к настоящей справке.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 отношении   цифровых   финансовых   </w:t>
      </w:r>
      <w:proofErr w:type="gramStart"/>
      <w:r>
        <w:rPr>
          <w:rFonts w:ascii="Courier New" w:hAnsi="Courier New" w:cs="Courier New"/>
          <w:sz w:val="20"/>
          <w:szCs w:val="20"/>
        </w:rPr>
        <w:t>активов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качестве  основания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приобретения  указываются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реквизиты записи о цифровых финансовых активах в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информационной системе, в которой осуществляется выпуск цифровых финансовых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активов, и прикладывается выписка из данной информационной системы.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В   отношении   цифровой   </w:t>
      </w:r>
      <w:proofErr w:type="gramStart"/>
      <w:r>
        <w:rPr>
          <w:rFonts w:ascii="Courier New" w:hAnsi="Courier New" w:cs="Courier New"/>
          <w:sz w:val="20"/>
          <w:szCs w:val="20"/>
        </w:rPr>
        <w:t>валюты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качестве  основания  приобретения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указываются  идентификационный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номер  и  дата  транзакции и прикладывается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выписка о транзакции при ее наличии по применимому праву.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В  отношении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сделок  по  приобретению  цифровых  финансовых  активов 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цифровой   валюты   </w:t>
      </w:r>
      <w:proofErr w:type="gramStart"/>
      <w:r>
        <w:rPr>
          <w:rFonts w:ascii="Courier New" w:hAnsi="Courier New" w:cs="Courier New"/>
          <w:sz w:val="20"/>
          <w:szCs w:val="20"/>
        </w:rPr>
        <w:t>к  справке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прилагаются  документы  (при  их  наличии),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подтверждающие  сумму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сделки и (или) содержащие информацию о второй стороне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сделки.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Раздел 3. Сведения об имуществе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3.1. Недвижимое имущество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1871"/>
      </w:tblGrid>
      <w:tr w:rsidR="00BE4095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собственности </w:t>
            </w:r>
            <w:hyperlink w:anchor="Par331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(кв. м)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приобретения и источник средств </w:t>
            </w:r>
            <w:hyperlink w:anchor="Par335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</w:tr>
      <w:tr w:rsidR="00BE4095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E4095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Земельные участки </w:t>
            </w:r>
            <w:hyperlink w:anchor="Par343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6" w:name="Par331"/>
      <w:bookmarkEnd w:id="6"/>
      <w:r>
        <w:rPr>
          <w:rFonts w:ascii="Courier New" w:hAnsi="Courier New" w:cs="Courier New"/>
          <w:sz w:val="20"/>
          <w:szCs w:val="20"/>
        </w:rPr>
        <w:t xml:space="preserve">    &lt;1&gt; Указывается вид собственности (индивидуальная, долевая, общая); для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совместной собственности указываются иные лица (Ф.И.О. или наименование), в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собственности   </w:t>
      </w:r>
      <w:proofErr w:type="gramStart"/>
      <w:r>
        <w:rPr>
          <w:rFonts w:ascii="Courier New" w:hAnsi="Courier New" w:cs="Courier New"/>
          <w:sz w:val="20"/>
          <w:szCs w:val="20"/>
        </w:rPr>
        <w:t>которых  находится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имущество;  для  долевой  собственности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указывается доля лица, сведения об имуществе которого представляются.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7" w:name="Par335"/>
      <w:bookmarkEnd w:id="7"/>
      <w:r>
        <w:rPr>
          <w:rFonts w:ascii="Courier New" w:hAnsi="Courier New" w:cs="Courier New"/>
          <w:sz w:val="20"/>
          <w:szCs w:val="20"/>
        </w:rPr>
        <w:t xml:space="preserve">    &lt;2&gt; Указываются   наименование   и   </w:t>
      </w:r>
      <w:proofErr w:type="gramStart"/>
      <w:r>
        <w:rPr>
          <w:rFonts w:ascii="Courier New" w:hAnsi="Courier New" w:cs="Courier New"/>
          <w:sz w:val="20"/>
          <w:szCs w:val="20"/>
        </w:rPr>
        <w:t>реквизиты  документа</w:t>
      </w:r>
      <w:proofErr w:type="gramEnd"/>
      <w:r>
        <w:rPr>
          <w:rFonts w:ascii="Courier New" w:hAnsi="Courier New" w:cs="Courier New"/>
          <w:sz w:val="20"/>
          <w:szCs w:val="20"/>
        </w:rPr>
        <w:t>,  являющегося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законным </w:t>
      </w:r>
      <w:proofErr w:type="gramStart"/>
      <w:r>
        <w:rPr>
          <w:rFonts w:ascii="Courier New" w:hAnsi="Courier New" w:cs="Courier New"/>
          <w:sz w:val="20"/>
          <w:szCs w:val="20"/>
        </w:rPr>
        <w:t>основанием  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возникновения  права  собственности,  а  также  в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случаях, предусмотренных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частью 1 статьи 4</w:t>
        </w:r>
      </w:hyperlink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Федерального  закона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от  7  мая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2013 г. N 79-ФЗ "О </w:t>
      </w:r>
      <w:proofErr w:type="gramStart"/>
      <w:r>
        <w:rPr>
          <w:rFonts w:ascii="Courier New" w:hAnsi="Courier New" w:cs="Courier New"/>
          <w:sz w:val="20"/>
          <w:szCs w:val="20"/>
        </w:rPr>
        <w:t>запрете  отдельным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категориям  лиц  открывать  и  иметь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счета (вклады), хранить наличные денежные средства и ценности в иностранных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банках, расположенных за пределами территории Российской Федерации, владеть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(</w:t>
      </w:r>
      <w:proofErr w:type="gramStart"/>
      <w:r>
        <w:rPr>
          <w:rFonts w:ascii="Courier New" w:hAnsi="Courier New" w:cs="Courier New"/>
          <w:sz w:val="20"/>
          <w:szCs w:val="20"/>
        </w:rPr>
        <w:t>или)  пользоваться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иностранными  финансовыми  инструментами",  источник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получения средств, за счет которых приобретено имущество.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8" w:name="Par343"/>
      <w:bookmarkEnd w:id="8"/>
      <w:r>
        <w:rPr>
          <w:rFonts w:ascii="Courier New" w:hAnsi="Courier New" w:cs="Courier New"/>
          <w:sz w:val="20"/>
          <w:szCs w:val="20"/>
        </w:rPr>
        <w:t xml:space="preserve">    &lt;3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Указывается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вид земельного участка (пая, доли): под индивидуальное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жилищное строительство, дачный, садовый, приусадебный, огородный и другие.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3.2. Транспортные средства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2608"/>
        <w:gridCol w:w="2494"/>
      </w:tblGrid>
      <w:tr w:rsidR="00BE4095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Вид, марка, модель транспортного средства, год изготовления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собственности </w:t>
            </w:r>
            <w:hyperlink w:anchor="Par420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регистрации</w:t>
            </w:r>
          </w:p>
        </w:tc>
      </w:tr>
      <w:tr w:rsidR="00BE4095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E4095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Автомобили легковые: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Автомобили грузовые: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Мототранспортные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средства: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Сельскохозяйственная техника: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транспортные средства: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9" w:name="Par420"/>
      <w:bookmarkEnd w:id="9"/>
      <w:r>
        <w:rPr>
          <w:rFonts w:ascii="Courier New" w:hAnsi="Courier New" w:cs="Courier New"/>
          <w:sz w:val="20"/>
          <w:szCs w:val="20"/>
        </w:rPr>
        <w:t xml:space="preserve">    &lt;1&gt;   Указывается   вид   </w:t>
      </w:r>
      <w:proofErr w:type="gramStart"/>
      <w:r>
        <w:rPr>
          <w:rFonts w:ascii="Courier New" w:hAnsi="Courier New" w:cs="Courier New"/>
          <w:sz w:val="20"/>
          <w:szCs w:val="20"/>
        </w:rPr>
        <w:t>собственности  (</w:t>
      </w:r>
      <w:proofErr w:type="gramEnd"/>
      <w:r>
        <w:rPr>
          <w:rFonts w:ascii="Courier New" w:hAnsi="Courier New" w:cs="Courier New"/>
          <w:sz w:val="20"/>
          <w:szCs w:val="20"/>
        </w:rPr>
        <w:t>индивидуальная,  общая);  для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совместной собственности указываются иные лица (Ф.И.О. или наименование), в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собственности   </w:t>
      </w:r>
      <w:proofErr w:type="gramStart"/>
      <w:r>
        <w:rPr>
          <w:rFonts w:ascii="Courier New" w:hAnsi="Courier New" w:cs="Courier New"/>
          <w:sz w:val="20"/>
          <w:szCs w:val="20"/>
        </w:rPr>
        <w:t>которых  находится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имущество;  для  долевой  собственности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указывается доля лица, сведения об имуществе которого представляются.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3.3.   Цифровые   финансовые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активы,   </w:t>
      </w:r>
      <w:proofErr w:type="gramEnd"/>
      <w:r>
        <w:rPr>
          <w:rFonts w:ascii="Courier New" w:hAnsi="Courier New" w:cs="Courier New"/>
          <w:sz w:val="20"/>
          <w:szCs w:val="20"/>
        </w:rPr>
        <w:t>цифровые   права,   включающие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одновременно цифровые финансовые активы и иные цифровые права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338"/>
        <w:gridCol w:w="1992"/>
        <w:gridCol w:w="1417"/>
        <w:gridCol w:w="2678"/>
      </w:tblGrid>
      <w:tr w:rsidR="00BE4095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цифрового финансового актива или цифрового права </w:t>
            </w:r>
            <w:hyperlink w:anchor="Par450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приобретения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ar45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</w:tr>
      <w:tr w:rsidR="00BE4095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E4095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0" w:name="Par450"/>
      <w:bookmarkEnd w:id="10"/>
      <w:r>
        <w:rPr>
          <w:rFonts w:ascii="Courier New" w:hAnsi="Courier New" w:cs="Courier New"/>
          <w:sz w:val="20"/>
          <w:szCs w:val="20"/>
        </w:rPr>
        <w:t xml:space="preserve">    &lt;1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Указываются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наименования  цифрового  финансового актива (если его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нельзя определить, указываются вид и объем прав, удостоверяемых выпускаемым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цифровым   финансовым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активом)   </w:t>
      </w:r>
      <w:proofErr w:type="gramEnd"/>
      <w:r>
        <w:rPr>
          <w:rFonts w:ascii="Courier New" w:hAnsi="Courier New" w:cs="Courier New"/>
          <w:sz w:val="20"/>
          <w:szCs w:val="20"/>
        </w:rPr>
        <w:t>и  (или)  цифрового  права,  включающего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одновременно </w:t>
      </w:r>
      <w:proofErr w:type="gramStart"/>
      <w:r>
        <w:rPr>
          <w:rFonts w:ascii="Courier New" w:hAnsi="Courier New" w:cs="Courier New"/>
          <w:sz w:val="20"/>
          <w:szCs w:val="20"/>
        </w:rPr>
        <w:t>цифровые  финансовые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активы и иные цифровые  права  (если его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нельзя </w:t>
      </w:r>
      <w:proofErr w:type="gramStart"/>
      <w:r>
        <w:rPr>
          <w:rFonts w:ascii="Courier New" w:hAnsi="Courier New" w:cs="Courier New"/>
          <w:sz w:val="20"/>
          <w:szCs w:val="20"/>
        </w:rPr>
        <w:t>определить,  указываются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вид и объем прав, удостоверяемых  цифровыми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финансовыми  активами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 иными  цифровыми  правами с указанием  видов  иных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цифровых прав).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1" w:name="Par457"/>
      <w:bookmarkEnd w:id="11"/>
      <w:r>
        <w:rPr>
          <w:rFonts w:ascii="Courier New" w:hAnsi="Courier New" w:cs="Courier New"/>
          <w:sz w:val="20"/>
          <w:szCs w:val="20"/>
        </w:rPr>
        <w:t xml:space="preserve">    &lt;2&gt;   </w:t>
      </w:r>
      <w:proofErr w:type="gramStart"/>
      <w:r>
        <w:rPr>
          <w:rFonts w:ascii="Courier New" w:hAnsi="Courier New" w:cs="Courier New"/>
          <w:sz w:val="20"/>
          <w:szCs w:val="20"/>
        </w:rPr>
        <w:t>Указываются  наименование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оператора  информационной  системы,  в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которой  осуществляется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выпуск  цифровых  финансовых  активов,  страна его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регистрации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его регистрационный номер в соответствии с применимым правом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sz w:val="20"/>
          <w:szCs w:val="20"/>
        </w:rPr>
        <w:t>в  отношении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российского  юридического лица указываются идентификационный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номер налогоплательщика и основной государственный регистрационный номер).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3.4. Утилитарные цифровые права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1928"/>
        <w:gridCol w:w="2160"/>
        <w:gridCol w:w="1766"/>
        <w:gridCol w:w="2496"/>
      </w:tblGrid>
      <w:tr w:rsidR="00BE409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Уникальное условное обозначение </w:t>
            </w:r>
            <w:hyperlink w:anchor="Par49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приобретения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инвестиций (руб.)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операторе инвестиционной платформы </w:t>
            </w:r>
            <w:hyperlink w:anchor="Par499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</w:tr>
      <w:tr w:rsidR="00BE409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E409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2" w:name="Par497"/>
      <w:bookmarkEnd w:id="12"/>
      <w:r>
        <w:rPr>
          <w:rFonts w:ascii="Courier New" w:hAnsi="Courier New" w:cs="Courier New"/>
          <w:sz w:val="20"/>
          <w:szCs w:val="20"/>
        </w:rPr>
        <w:t xml:space="preserve">    &lt;1&gt;   </w:t>
      </w:r>
      <w:proofErr w:type="gramStart"/>
      <w:r>
        <w:rPr>
          <w:rFonts w:ascii="Courier New" w:hAnsi="Courier New" w:cs="Courier New"/>
          <w:sz w:val="20"/>
          <w:szCs w:val="20"/>
        </w:rPr>
        <w:t>Указывается  уникальное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условное  обозначение,  идентифицирующее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утилитарное цифровое право.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3" w:name="Par499"/>
      <w:bookmarkEnd w:id="13"/>
      <w:r>
        <w:rPr>
          <w:rFonts w:ascii="Courier New" w:hAnsi="Courier New" w:cs="Courier New"/>
          <w:sz w:val="20"/>
          <w:szCs w:val="20"/>
        </w:rPr>
        <w:t xml:space="preserve">    &lt;2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Указываются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наименование  оператора инвестиционной платформы, его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идентификационный   номер   </w:t>
      </w:r>
      <w:proofErr w:type="gramStart"/>
      <w:r>
        <w:rPr>
          <w:rFonts w:ascii="Courier New" w:hAnsi="Courier New" w:cs="Courier New"/>
          <w:sz w:val="20"/>
          <w:szCs w:val="20"/>
        </w:rPr>
        <w:t>налогоплательщика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основной  государственный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регистрационный номер.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3.5. Цифровая валюта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45"/>
        <w:gridCol w:w="3115"/>
        <w:gridCol w:w="2608"/>
      </w:tblGrid>
      <w:tr w:rsidR="00BE4095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цифровой валюты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приобретения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</w:tr>
      <w:tr w:rsidR="00BE4095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E4095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095" w:rsidRDefault="00BE4095" w:rsidP="00BE4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Раздел 4. Сведения о счетах в банках и иных кредитных организациях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041"/>
        <w:gridCol w:w="1596"/>
        <w:gridCol w:w="1134"/>
        <w:gridCol w:w="1442"/>
        <w:gridCol w:w="2211"/>
      </w:tblGrid>
      <w:tr w:rsidR="00BE409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и валюта счета </w:t>
            </w:r>
            <w:hyperlink w:anchor="Par564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Остаток на счете </w:t>
            </w:r>
            <w:hyperlink w:anchor="Par566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поступивших на счет денежных средств </w:t>
            </w:r>
            <w:hyperlink w:anchor="Par569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</w:tr>
      <w:tr w:rsidR="00BE409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E409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4" w:name="Par564"/>
      <w:bookmarkEnd w:id="14"/>
      <w:r>
        <w:rPr>
          <w:rFonts w:ascii="Courier New" w:hAnsi="Courier New" w:cs="Courier New"/>
          <w:sz w:val="20"/>
          <w:szCs w:val="20"/>
        </w:rPr>
        <w:t xml:space="preserve">    &lt;1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Указываются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вид счета (депозитный, текущий, расчетный и другие) 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валюта счета.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5" w:name="Par566"/>
      <w:bookmarkEnd w:id="15"/>
      <w:r>
        <w:rPr>
          <w:rFonts w:ascii="Courier New" w:hAnsi="Courier New" w:cs="Courier New"/>
          <w:sz w:val="20"/>
          <w:szCs w:val="20"/>
        </w:rPr>
        <w:t xml:space="preserve">    &lt;2</w:t>
      </w:r>
      <w:proofErr w:type="gramStart"/>
      <w:r>
        <w:rPr>
          <w:rFonts w:ascii="Courier New" w:hAnsi="Courier New" w:cs="Courier New"/>
          <w:sz w:val="20"/>
          <w:szCs w:val="20"/>
        </w:rPr>
        <w:t>&gt;  Остаток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  счете указывается по состоянию на отчетную дату.  Для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счетов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иностранной  валюте  остаток указывается в рублях по курсу Банка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России на отчетную дату.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6" w:name="Par569"/>
      <w:bookmarkEnd w:id="16"/>
      <w:r>
        <w:rPr>
          <w:rFonts w:ascii="Courier New" w:hAnsi="Courier New" w:cs="Courier New"/>
          <w:sz w:val="20"/>
          <w:szCs w:val="20"/>
        </w:rPr>
        <w:t xml:space="preserve">    &lt;3&gt;   </w:t>
      </w:r>
      <w:proofErr w:type="gramStart"/>
      <w:r>
        <w:rPr>
          <w:rFonts w:ascii="Courier New" w:hAnsi="Courier New" w:cs="Courier New"/>
          <w:sz w:val="20"/>
          <w:szCs w:val="20"/>
        </w:rPr>
        <w:t>Указываются  суммы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денежных  средств, поступивших  на  счета  за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отчетный период, в случае если общая сумма таких денежных средств превышает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общий доход </w:t>
      </w:r>
      <w:proofErr w:type="gramStart"/>
      <w:r>
        <w:rPr>
          <w:rFonts w:ascii="Courier New" w:hAnsi="Courier New" w:cs="Courier New"/>
          <w:sz w:val="20"/>
          <w:szCs w:val="20"/>
        </w:rPr>
        <w:t>лица,  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супруги  (супруга)  и  несовершеннолетних  детей за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отчетный период и предшествующие два года.  Для счетов в иностранной валюте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суммы указываются в рублях по курсу Банка России на отчетную дату.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7" w:name="Par575"/>
      <w:bookmarkEnd w:id="17"/>
      <w:r>
        <w:rPr>
          <w:rFonts w:ascii="Courier New" w:hAnsi="Courier New" w:cs="Courier New"/>
          <w:sz w:val="20"/>
          <w:szCs w:val="20"/>
        </w:rPr>
        <w:t xml:space="preserve">    Раздел 5. Сведения о ценных бумагах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8" w:name="Par577"/>
      <w:bookmarkEnd w:id="18"/>
      <w:r>
        <w:rPr>
          <w:rFonts w:ascii="Courier New" w:hAnsi="Courier New" w:cs="Courier New"/>
          <w:sz w:val="20"/>
          <w:szCs w:val="20"/>
        </w:rPr>
        <w:t xml:space="preserve">    5.1. Акции и иное участие в коммерческих организациях и фондах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1587"/>
        <w:gridCol w:w="1567"/>
        <w:gridCol w:w="1232"/>
        <w:gridCol w:w="1540"/>
      </w:tblGrid>
      <w:tr w:rsidR="00BE409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организационно-правовая форма организации </w:t>
            </w:r>
            <w:hyperlink w:anchor="Par623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Уставный капитал </w:t>
            </w:r>
            <w:hyperlink w:anchor="Par62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участия </w:t>
            </w:r>
            <w:hyperlink w:anchor="Par631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участия </w:t>
            </w:r>
            <w:hyperlink w:anchor="Par634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</w:tr>
      <w:tr w:rsidR="00BE409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E409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9" w:name="Par623"/>
      <w:bookmarkEnd w:id="19"/>
      <w:r>
        <w:rPr>
          <w:rFonts w:ascii="Courier New" w:hAnsi="Courier New" w:cs="Courier New"/>
          <w:sz w:val="20"/>
          <w:szCs w:val="20"/>
        </w:rPr>
        <w:t xml:space="preserve">    &lt;1&gt;   </w:t>
      </w:r>
      <w:proofErr w:type="gramStart"/>
      <w:r>
        <w:rPr>
          <w:rFonts w:ascii="Courier New" w:hAnsi="Courier New" w:cs="Courier New"/>
          <w:sz w:val="20"/>
          <w:szCs w:val="20"/>
        </w:rPr>
        <w:t>Указываются  полное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или  сокращенное  официальное   наименование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организации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ее  организационно-правовая  форма  (акционерное  общество,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общество  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ограниченной  ответственностью, товарищество, производственный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кооператив, фонд и другие).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0" w:name="Par627"/>
      <w:bookmarkEnd w:id="20"/>
      <w:r>
        <w:rPr>
          <w:rFonts w:ascii="Courier New" w:hAnsi="Courier New" w:cs="Courier New"/>
          <w:sz w:val="20"/>
          <w:szCs w:val="20"/>
        </w:rPr>
        <w:t xml:space="preserve">    &lt;2</w:t>
      </w:r>
      <w:proofErr w:type="gramStart"/>
      <w:r>
        <w:rPr>
          <w:rFonts w:ascii="Courier New" w:hAnsi="Courier New" w:cs="Courier New"/>
          <w:sz w:val="20"/>
          <w:szCs w:val="20"/>
        </w:rPr>
        <w:t>&gt;  Уставный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капитал  указывается  согласно учредительным  документам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организации   </w:t>
      </w:r>
      <w:proofErr w:type="gramStart"/>
      <w:r>
        <w:rPr>
          <w:rFonts w:ascii="Courier New" w:hAnsi="Courier New" w:cs="Courier New"/>
          <w:sz w:val="20"/>
          <w:szCs w:val="20"/>
        </w:rPr>
        <w:t>по  состоянию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  отчетную  дату.  </w:t>
      </w:r>
      <w:proofErr w:type="gramStart"/>
      <w:r>
        <w:rPr>
          <w:rFonts w:ascii="Courier New" w:hAnsi="Courier New" w:cs="Courier New"/>
          <w:sz w:val="20"/>
          <w:szCs w:val="20"/>
        </w:rPr>
        <w:t>Для  уставных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капиталов,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выраженных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иностранной валюте, уставный капитал указывается в рублях по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курсу Банка России на отчетную дату.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1" w:name="Par631"/>
      <w:bookmarkEnd w:id="21"/>
      <w:r>
        <w:rPr>
          <w:rFonts w:ascii="Courier New" w:hAnsi="Courier New" w:cs="Courier New"/>
          <w:sz w:val="20"/>
          <w:szCs w:val="20"/>
        </w:rPr>
        <w:t xml:space="preserve">    &lt;3</w:t>
      </w:r>
      <w:proofErr w:type="gramStart"/>
      <w:r>
        <w:rPr>
          <w:rFonts w:ascii="Courier New" w:hAnsi="Courier New" w:cs="Courier New"/>
          <w:sz w:val="20"/>
          <w:szCs w:val="20"/>
        </w:rPr>
        <w:t>&gt;  Доля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участия  выражается  в процентах от уставного капитала.  Для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акционерных  обществ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указываются  также номинальная стоимость и количество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акций.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2" w:name="Par634"/>
      <w:bookmarkEnd w:id="22"/>
      <w:r>
        <w:rPr>
          <w:rFonts w:ascii="Courier New" w:hAnsi="Courier New" w:cs="Courier New"/>
          <w:sz w:val="20"/>
          <w:szCs w:val="20"/>
        </w:rPr>
        <w:t xml:space="preserve">    &lt;4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Указываются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основание  приобретения  доли участия  (учредительный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договор,  приватизация</w:t>
      </w:r>
      <w:proofErr w:type="gramEnd"/>
      <w:r>
        <w:rPr>
          <w:rFonts w:ascii="Courier New" w:hAnsi="Courier New" w:cs="Courier New"/>
          <w:sz w:val="20"/>
          <w:szCs w:val="20"/>
        </w:rPr>
        <w:t>,  покупка,  мена, дарение, наследование и другие), 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также реквизиты (дата, номер) соответствующего договора или акта.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5.2. Иные ценные бумаги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1984"/>
        <w:gridCol w:w="1652"/>
        <w:gridCol w:w="1610"/>
      </w:tblGrid>
      <w:tr w:rsidR="00BE409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ценной бумаги </w:t>
            </w:r>
            <w:hyperlink w:anchor="Par695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Лицо, выпустившее ценную бумагу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стоимость </w:t>
            </w:r>
            <w:hyperlink w:anchor="Par698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</w:tr>
      <w:tr w:rsidR="00BE409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E409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Итого   по   </w:t>
      </w:r>
      <w:hyperlink w:anchor="Par575" w:history="1">
        <w:r>
          <w:rPr>
            <w:rFonts w:ascii="Courier New" w:hAnsi="Courier New" w:cs="Courier New"/>
            <w:color w:val="0000FF"/>
            <w:sz w:val="20"/>
            <w:szCs w:val="20"/>
          </w:rPr>
          <w:t>разделу   5</w:t>
        </w:r>
      </w:hyperlink>
      <w:r>
        <w:rPr>
          <w:rFonts w:ascii="Courier New" w:hAnsi="Courier New" w:cs="Courier New"/>
          <w:sz w:val="20"/>
          <w:szCs w:val="20"/>
        </w:rPr>
        <w:t xml:space="preserve">   "Сведения   о   ценных   бумагах</w:t>
      </w:r>
      <w:proofErr w:type="gramStart"/>
      <w:r>
        <w:rPr>
          <w:rFonts w:ascii="Courier New" w:hAnsi="Courier New" w:cs="Courier New"/>
          <w:sz w:val="20"/>
          <w:szCs w:val="20"/>
        </w:rPr>
        <w:t>"  суммарная</w:t>
      </w:r>
      <w:proofErr w:type="gramEnd"/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декларированная стоимость ценных бумаг, включая доли участия в коммерческих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организациях (руб.), ______________________________________________________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3" w:name="Par695"/>
      <w:bookmarkEnd w:id="23"/>
      <w:r>
        <w:rPr>
          <w:rFonts w:ascii="Courier New" w:hAnsi="Courier New" w:cs="Courier New"/>
          <w:sz w:val="20"/>
          <w:szCs w:val="20"/>
        </w:rPr>
        <w:t xml:space="preserve">    &lt;1&gt; Указываются </w:t>
      </w:r>
      <w:proofErr w:type="gramStart"/>
      <w:r>
        <w:rPr>
          <w:rFonts w:ascii="Courier New" w:hAnsi="Courier New" w:cs="Courier New"/>
          <w:sz w:val="20"/>
          <w:szCs w:val="20"/>
        </w:rPr>
        <w:t>все  ценные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бумаги  по  видам  (облигации,  векселя  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другие), за исключением акций, указанных в </w:t>
      </w:r>
      <w:hyperlink w:anchor="Par577" w:history="1">
        <w:proofErr w:type="gramStart"/>
        <w:r>
          <w:rPr>
            <w:rFonts w:ascii="Courier New" w:hAnsi="Courier New" w:cs="Courier New"/>
            <w:color w:val="0000FF"/>
            <w:sz w:val="20"/>
            <w:szCs w:val="20"/>
          </w:rPr>
          <w:t>подразделе  5.1</w:t>
        </w:r>
        <w:proofErr w:type="gramEnd"/>
      </w:hyperlink>
      <w:r>
        <w:rPr>
          <w:rFonts w:ascii="Courier New" w:hAnsi="Courier New" w:cs="Courier New"/>
          <w:sz w:val="20"/>
          <w:szCs w:val="20"/>
        </w:rPr>
        <w:t xml:space="preserve">  "Акции  и  иное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участие в коммерческих организациях и фондах".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4" w:name="Par698"/>
      <w:bookmarkEnd w:id="24"/>
      <w:r>
        <w:rPr>
          <w:rFonts w:ascii="Courier New" w:hAnsi="Courier New" w:cs="Courier New"/>
          <w:sz w:val="20"/>
          <w:szCs w:val="20"/>
        </w:rPr>
        <w:t xml:space="preserve">    &lt;2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Указывается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общая  стоимость ценных бумаг данного вида исходя  из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стоимости  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приобретения (если ее нельзя определить - исходя из рыночной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стоимости  или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номинальной  стоимости).  </w:t>
      </w:r>
      <w:proofErr w:type="gramStart"/>
      <w:r>
        <w:rPr>
          <w:rFonts w:ascii="Courier New" w:hAnsi="Courier New" w:cs="Courier New"/>
          <w:sz w:val="20"/>
          <w:szCs w:val="20"/>
        </w:rPr>
        <w:t>Для  обязательств</w:t>
      </w:r>
      <w:proofErr w:type="gramEnd"/>
      <w:r>
        <w:rPr>
          <w:rFonts w:ascii="Courier New" w:hAnsi="Courier New" w:cs="Courier New"/>
          <w:sz w:val="20"/>
          <w:szCs w:val="20"/>
        </w:rPr>
        <w:t>,  выраженных  в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иностранной валюте, стоимость указывается в рублях по курсу Банка России на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отчетную дату.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Раздел 6. Сведения об обязательствах имущественного характера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6.1. Объекты недвижимого имущества, находящиеся в пользовании </w:t>
      </w:r>
      <w:hyperlink w:anchor="Par740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1701"/>
        <w:gridCol w:w="1247"/>
      </w:tblGrid>
      <w:tr w:rsidR="00BE409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имущества </w:t>
            </w:r>
            <w:hyperlink w:anchor="Par741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и сроки пользования </w:t>
            </w:r>
            <w:hyperlink w:anchor="Par743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пользования </w:t>
            </w:r>
            <w:hyperlink w:anchor="Par745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(кв. м)</w:t>
            </w:r>
          </w:p>
        </w:tc>
      </w:tr>
      <w:tr w:rsidR="00BE409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E409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5" w:name="Par740"/>
      <w:bookmarkEnd w:id="25"/>
      <w:r>
        <w:rPr>
          <w:rFonts w:ascii="Courier New" w:hAnsi="Courier New" w:cs="Courier New"/>
          <w:sz w:val="20"/>
          <w:szCs w:val="20"/>
        </w:rPr>
        <w:t xml:space="preserve">    &lt;1&gt; Указываются по состоянию на отчетную дату.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6" w:name="Par741"/>
      <w:bookmarkEnd w:id="26"/>
      <w:r>
        <w:rPr>
          <w:rFonts w:ascii="Courier New" w:hAnsi="Courier New" w:cs="Courier New"/>
          <w:sz w:val="20"/>
          <w:szCs w:val="20"/>
        </w:rPr>
        <w:t xml:space="preserve">    &lt;2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Указывается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вид  недвижимого имущества (земельный участок,  жилой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дом, дача и другие).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7" w:name="Par743"/>
      <w:bookmarkEnd w:id="27"/>
      <w:r>
        <w:rPr>
          <w:rFonts w:ascii="Courier New" w:hAnsi="Courier New" w:cs="Courier New"/>
          <w:sz w:val="20"/>
          <w:szCs w:val="20"/>
        </w:rPr>
        <w:lastRenderedPageBreak/>
        <w:t xml:space="preserve">    &lt;3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Указываются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вид пользования (аренда, безвозмездное пользование  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другие) и сроки пользования.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8" w:name="Par745"/>
      <w:bookmarkEnd w:id="28"/>
      <w:r>
        <w:rPr>
          <w:rFonts w:ascii="Courier New" w:hAnsi="Courier New" w:cs="Courier New"/>
          <w:sz w:val="20"/>
          <w:szCs w:val="20"/>
        </w:rPr>
        <w:t xml:space="preserve">    &lt;4&gt;    Указываются   основание    пользования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договор,   фактическое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предоставление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другие), а также реквизиты (дата, номер) соответствующего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договора или акта.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6.2. Срочные обязательства финансового характера </w:t>
      </w:r>
      <w:hyperlink w:anchor="Par783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361"/>
        <w:gridCol w:w="1417"/>
        <w:gridCol w:w="2785"/>
        <w:gridCol w:w="1077"/>
      </w:tblGrid>
      <w:tr w:rsidR="00BE409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обязательства </w:t>
            </w:r>
            <w:hyperlink w:anchor="Par78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Кредитор (должник) </w:t>
            </w:r>
            <w:hyperlink w:anchor="Par788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возникновения </w:t>
            </w:r>
            <w:hyperlink w:anchor="Par790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обязательства/размер обязательства по состоянию на отчетную дату </w:t>
            </w:r>
            <w:hyperlink w:anchor="Par792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&lt;5&gt;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Условия обязательства </w:t>
            </w:r>
            <w:hyperlink w:anchor="Par796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&lt;6&gt;</w:t>
              </w:r>
            </w:hyperlink>
          </w:p>
        </w:tc>
      </w:tr>
      <w:tr w:rsidR="00BE409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E409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9" w:name="Par783"/>
      <w:bookmarkEnd w:id="29"/>
      <w:r>
        <w:rPr>
          <w:rFonts w:ascii="Courier New" w:hAnsi="Courier New" w:cs="Courier New"/>
          <w:sz w:val="20"/>
          <w:szCs w:val="20"/>
        </w:rPr>
        <w:t xml:space="preserve">    &lt;1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Указываются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имеющиеся  на  отчетную  дату  срочные  обязательства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финансового  характера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  сумму,  равную  или  превышающую  500 000 руб.,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кредитором   или   должником   по   которым   </w:t>
      </w:r>
      <w:proofErr w:type="gramStart"/>
      <w:r>
        <w:rPr>
          <w:rFonts w:ascii="Courier New" w:hAnsi="Courier New" w:cs="Courier New"/>
          <w:sz w:val="20"/>
          <w:szCs w:val="20"/>
        </w:rPr>
        <w:t>является  лицо</w:t>
      </w:r>
      <w:proofErr w:type="gramEnd"/>
      <w:r>
        <w:rPr>
          <w:rFonts w:ascii="Courier New" w:hAnsi="Courier New" w:cs="Courier New"/>
          <w:sz w:val="20"/>
          <w:szCs w:val="20"/>
        </w:rPr>
        <w:t>,  сведения  об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обязательствах которого представляются.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30" w:name="Par787"/>
      <w:bookmarkEnd w:id="30"/>
      <w:r>
        <w:rPr>
          <w:rFonts w:ascii="Courier New" w:hAnsi="Courier New" w:cs="Courier New"/>
          <w:sz w:val="20"/>
          <w:szCs w:val="20"/>
        </w:rPr>
        <w:t xml:space="preserve">    &lt;2&gt; Указывается существо обязательства (заем, кредит и другие).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31" w:name="Par788"/>
      <w:bookmarkEnd w:id="31"/>
      <w:r>
        <w:rPr>
          <w:rFonts w:ascii="Courier New" w:hAnsi="Courier New" w:cs="Courier New"/>
          <w:sz w:val="20"/>
          <w:szCs w:val="20"/>
        </w:rPr>
        <w:t xml:space="preserve">    &lt;3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Указывается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вторая  сторона обязательства: кредитор или  должник,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его фамилия, имя и отчество (наименование юридического лица), адрес.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32" w:name="Par790"/>
      <w:bookmarkEnd w:id="32"/>
      <w:r>
        <w:rPr>
          <w:rFonts w:ascii="Courier New" w:hAnsi="Courier New" w:cs="Courier New"/>
          <w:sz w:val="20"/>
          <w:szCs w:val="20"/>
        </w:rPr>
        <w:t xml:space="preserve">    &lt;4&gt;   Указываются   основание   </w:t>
      </w:r>
      <w:proofErr w:type="gramStart"/>
      <w:r>
        <w:rPr>
          <w:rFonts w:ascii="Courier New" w:hAnsi="Courier New" w:cs="Courier New"/>
          <w:sz w:val="20"/>
          <w:szCs w:val="20"/>
        </w:rPr>
        <w:t>возникновения  обязательства</w:t>
      </w:r>
      <w:proofErr w:type="gramEnd"/>
      <w:r>
        <w:rPr>
          <w:rFonts w:ascii="Courier New" w:hAnsi="Courier New" w:cs="Courier New"/>
          <w:sz w:val="20"/>
          <w:szCs w:val="20"/>
        </w:rPr>
        <w:t>,  а  также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(дата, номер) соответствующего договора или акта.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33" w:name="Par792"/>
      <w:bookmarkEnd w:id="33"/>
      <w:r>
        <w:rPr>
          <w:rFonts w:ascii="Courier New" w:hAnsi="Courier New" w:cs="Courier New"/>
          <w:sz w:val="20"/>
          <w:szCs w:val="20"/>
        </w:rPr>
        <w:t xml:space="preserve">    &lt;5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Указываются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сумма основного обязательства (без суммы процентов)  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размер  обязательства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по  состоянию  на  отчетную  дату. Для обязательств,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выраженных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иностранной валюте, сумма указывается в рублях по курсу Банка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России на отчетную дату.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34" w:name="Par796"/>
      <w:bookmarkEnd w:id="34"/>
      <w:r>
        <w:rPr>
          <w:rFonts w:ascii="Courier New" w:hAnsi="Courier New" w:cs="Courier New"/>
          <w:sz w:val="20"/>
          <w:szCs w:val="20"/>
        </w:rPr>
        <w:t xml:space="preserve">    &lt;6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Указываются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годовая процентная ставка обязательства, заложенное  в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обеспечение  обязательства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имущество, выданные в обеспечение обязательства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гарантии и поручительства.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Раздел  7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.  Сведения   </w:t>
      </w:r>
      <w:proofErr w:type="gramStart"/>
      <w:r>
        <w:rPr>
          <w:rFonts w:ascii="Courier New" w:hAnsi="Courier New" w:cs="Courier New"/>
          <w:sz w:val="20"/>
          <w:szCs w:val="20"/>
        </w:rPr>
        <w:t>о  недвижимом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имуществе, транспортных средствах,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ценных  бумагах</w:t>
      </w:r>
      <w:proofErr w:type="gramEnd"/>
      <w:r>
        <w:rPr>
          <w:rFonts w:ascii="Courier New" w:hAnsi="Courier New" w:cs="Courier New"/>
          <w:sz w:val="20"/>
          <w:szCs w:val="20"/>
        </w:rPr>
        <w:t>,  цифровых  финансовых активах, цифровых правах, включающих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одновременно   цифровые   </w:t>
      </w:r>
      <w:proofErr w:type="gramStart"/>
      <w:r>
        <w:rPr>
          <w:rFonts w:ascii="Courier New" w:hAnsi="Courier New" w:cs="Courier New"/>
          <w:sz w:val="20"/>
          <w:szCs w:val="20"/>
        </w:rPr>
        <w:t>финансовые  активы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  иные  цифровые  права,  об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утилитарных  цифровых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правах  и  цифровой  валюте,  отчужденных  в течение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отчетного периода в результате безвозмездной сделки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91"/>
        <w:gridCol w:w="2366"/>
        <w:gridCol w:w="2948"/>
      </w:tblGrid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Приобретатель имущества (права) по сделке </w:t>
            </w:r>
            <w:hyperlink w:anchor="Par944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отчуждения имущества (права) </w:t>
            </w:r>
            <w:hyperlink w:anchor="Par951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095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95" w:rsidRDefault="00BE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35" w:name="Par944"/>
      <w:bookmarkEnd w:id="35"/>
      <w:r>
        <w:rPr>
          <w:rFonts w:ascii="Courier New" w:hAnsi="Courier New" w:cs="Courier New"/>
          <w:sz w:val="20"/>
          <w:szCs w:val="20"/>
        </w:rPr>
        <w:t xml:space="preserve">    &lt;1</w:t>
      </w:r>
      <w:proofErr w:type="gramStart"/>
      <w:r>
        <w:rPr>
          <w:rFonts w:ascii="Courier New" w:hAnsi="Courier New" w:cs="Courier New"/>
          <w:sz w:val="20"/>
          <w:szCs w:val="20"/>
        </w:rPr>
        <w:t>&gt;  Указываются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фамилия,  имя, отчество (при наличии), дата рождения,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серия    и    номер    паспорта   или   свидетельства   о   рождении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для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несовершеннолетнего  ребенка</w:t>
      </w:r>
      <w:proofErr w:type="gramEnd"/>
      <w:r>
        <w:rPr>
          <w:rFonts w:ascii="Courier New" w:hAnsi="Courier New" w:cs="Courier New"/>
          <w:sz w:val="20"/>
          <w:szCs w:val="20"/>
        </w:rPr>
        <w:t>,  не  имеющего паспорта), дата выдачи и орган,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выдавший  документ</w:t>
      </w:r>
      <w:proofErr w:type="gramEnd"/>
      <w:r>
        <w:rPr>
          <w:rFonts w:ascii="Courier New" w:hAnsi="Courier New" w:cs="Courier New"/>
          <w:sz w:val="20"/>
          <w:szCs w:val="20"/>
        </w:rPr>
        <w:t>,  адрес  регистрации  физического лица или наименование,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идентификационный   номер   </w:t>
      </w:r>
      <w:proofErr w:type="gramStart"/>
      <w:r>
        <w:rPr>
          <w:rFonts w:ascii="Courier New" w:hAnsi="Courier New" w:cs="Courier New"/>
          <w:sz w:val="20"/>
          <w:szCs w:val="20"/>
        </w:rPr>
        <w:t>налогоплательщика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основной  государственный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регистрационный  номер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юридического  лица,  которым  передано имущество по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безвозмездной сделке.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36" w:name="Par951"/>
      <w:bookmarkEnd w:id="36"/>
      <w:r>
        <w:rPr>
          <w:rFonts w:ascii="Courier New" w:hAnsi="Courier New" w:cs="Courier New"/>
          <w:sz w:val="20"/>
          <w:szCs w:val="20"/>
        </w:rPr>
        <w:t xml:space="preserve">    &lt;2&gt; Указываются основания прекращения права собственности или цифрового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права (наименование и реквизиты (дата, номер) соответствующего договора или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акта).  </w:t>
      </w:r>
      <w:proofErr w:type="gramStart"/>
      <w:r>
        <w:rPr>
          <w:rFonts w:ascii="Courier New" w:hAnsi="Courier New" w:cs="Courier New"/>
          <w:sz w:val="20"/>
          <w:szCs w:val="20"/>
        </w:rPr>
        <w:t>Для  цифровых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финансовых  активов, цифровых прав и цифровой валюты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также указывается дата их отчуждения.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Достоверность и полноту настоящих сведений подтверждаю.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_______________ 20__ г. ______________________________________________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(подпись лица, представляющего сведения)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E4095" w:rsidRDefault="00BE4095" w:rsidP="00BE40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(Ф.И.О. и подпись лица, принявшего справку)</w:t>
      </w:r>
    </w:p>
    <w:p w:rsidR="00D47AB1" w:rsidRDefault="00D47AB1">
      <w:bookmarkStart w:id="37" w:name="_GoBack"/>
      <w:bookmarkEnd w:id="37"/>
    </w:p>
    <w:sectPr w:rsidR="00D47AB1" w:rsidSect="00F572FF">
      <w:pgSz w:w="11905" w:h="16838"/>
      <w:pgMar w:top="1418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95"/>
    <w:rsid w:val="00BE4095"/>
    <w:rsid w:val="00D4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F7205-6A9A-4C79-8B7B-1FBC756F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51740&amp;dst=100030" TargetMode="External"/><Relationship Id="rId4" Type="http://schemas.openxmlformats.org/officeDocument/2006/relationships/hyperlink" Target="https://login.consultant.ru/link/?req=doc&amp;base=LAW&amp;n=442435&amp;dst=100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2932</Words>
  <Characters>16714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1</cp:revision>
  <dcterms:created xsi:type="dcterms:W3CDTF">2025-07-01T07:21:00Z</dcterms:created>
  <dcterms:modified xsi:type="dcterms:W3CDTF">2025-07-01T07:22:00Z</dcterms:modified>
</cp:coreProperties>
</file>