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4"/>
        <w:gridCol w:w="4721"/>
      </w:tblGrid>
      <w:tr w:rsidR="00207483">
        <w:tc>
          <w:tcPr>
            <w:tcW w:w="4785" w:type="dxa"/>
          </w:tcPr>
          <w:p w:rsidR="00207483" w:rsidRDefault="00207483">
            <w:pPr>
              <w:pStyle w:val="ConsPlusNormal"/>
              <w:jc w:val="right"/>
              <w:rPr>
                <w:rFonts w:ascii="Times New Roman" w:hAnsi="Times New Roman"/>
                <w:sz w:val="24"/>
                <w:szCs w:val="24"/>
                <w:lang w:eastAsia="en-US"/>
              </w:rPr>
            </w:pPr>
          </w:p>
        </w:tc>
        <w:tc>
          <w:tcPr>
            <w:tcW w:w="4786" w:type="dxa"/>
          </w:tcPr>
          <w:p w:rsidR="00207483" w:rsidRPr="00E729C7" w:rsidRDefault="00162E37">
            <w:pPr>
              <w:pStyle w:val="ConsPlusNormal"/>
              <w:ind w:left="659" w:hanging="153"/>
              <w:jc w:val="center"/>
              <w:rPr>
                <w:rFonts w:ascii="Times New Roman" w:hAnsi="Times New Roman"/>
                <w:sz w:val="28"/>
                <w:szCs w:val="28"/>
                <w:lang w:eastAsia="en-US"/>
              </w:rPr>
            </w:pPr>
            <w:r w:rsidRPr="00E729C7">
              <w:rPr>
                <w:rFonts w:ascii="Times New Roman" w:hAnsi="Times New Roman"/>
                <w:sz w:val="28"/>
                <w:szCs w:val="28"/>
                <w:lang w:eastAsia="en-US"/>
              </w:rPr>
              <w:t>Приложение</w:t>
            </w:r>
          </w:p>
          <w:p w:rsidR="00207483" w:rsidRPr="00E729C7" w:rsidRDefault="00162E37">
            <w:pPr>
              <w:pStyle w:val="ConsPlusNormal"/>
              <w:ind w:left="659" w:hanging="153"/>
              <w:jc w:val="center"/>
              <w:rPr>
                <w:rFonts w:ascii="Times New Roman" w:hAnsi="Times New Roman"/>
                <w:sz w:val="28"/>
                <w:szCs w:val="28"/>
                <w:lang w:eastAsia="en-US"/>
              </w:rPr>
            </w:pPr>
            <w:r w:rsidRPr="00E729C7">
              <w:rPr>
                <w:rFonts w:ascii="Times New Roman" w:hAnsi="Times New Roman"/>
                <w:sz w:val="28"/>
                <w:szCs w:val="28"/>
                <w:lang w:eastAsia="en-US"/>
              </w:rPr>
              <w:t>к постановлению администрации</w:t>
            </w:r>
          </w:p>
          <w:p w:rsidR="00207483" w:rsidRPr="00E729C7" w:rsidRDefault="00162E37">
            <w:pPr>
              <w:pStyle w:val="ConsPlusNormal"/>
              <w:ind w:left="659" w:hanging="153"/>
              <w:jc w:val="center"/>
              <w:rPr>
                <w:rFonts w:ascii="Times New Roman" w:hAnsi="Times New Roman"/>
                <w:sz w:val="28"/>
                <w:szCs w:val="28"/>
                <w:lang w:eastAsia="en-US"/>
              </w:rPr>
            </w:pPr>
            <w:r w:rsidRPr="00E729C7">
              <w:rPr>
                <w:rFonts w:ascii="Times New Roman" w:hAnsi="Times New Roman"/>
                <w:sz w:val="28"/>
                <w:szCs w:val="28"/>
                <w:lang w:eastAsia="en-US"/>
              </w:rPr>
              <w:t>муниципального района</w:t>
            </w:r>
          </w:p>
          <w:p w:rsidR="00207483" w:rsidRPr="00E729C7" w:rsidRDefault="00162E37">
            <w:pPr>
              <w:pStyle w:val="ConsPlusNormal"/>
              <w:ind w:left="659" w:hanging="153"/>
              <w:jc w:val="center"/>
              <w:rPr>
                <w:rFonts w:ascii="Times New Roman" w:hAnsi="Times New Roman"/>
                <w:sz w:val="28"/>
                <w:szCs w:val="28"/>
                <w:lang w:eastAsia="en-US"/>
              </w:rPr>
            </w:pPr>
            <w:r w:rsidRPr="00E729C7">
              <w:rPr>
                <w:rFonts w:ascii="Times New Roman" w:hAnsi="Times New Roman"/>
                <w:sz w:val="28"/>
                <w:szCs w:val="28"/>
                <w:lang w:eastAsia="en-US"/>
              </w:rPr>
              <w:t>«Корткеросский»</w:t>
            </w:r>
          </w:p>
          <w:p w:rsidR="00207483" w:rsidRDefault="0039704A" w:rsidP="0039704A">
            <w:pPr>
              <w:ind w:left="659" w:hanging="153"/>
              <w:jc w:val="center"/>
              <w:rPr>
                <w:rFonts w:ascii="Times New Roman" w:hAnsi="Times New Roman"/>
                <w:sz w:val="24"/>
                <w:szCs w:val="24"/>
                <w:lang w:eastAsia="en-US"/>
              </w:rPr>
            </w:pPr>
            <w:r w:rsidRPr="00E729C7">
              <w:rPr>
                <w:rFonts w:ascii="Times New Roman" w:hAnsi="Times New Roman"/>
                <w:sz w:val="28"/>
                <w:szCs w:val="28"/>
                <w:lang w:eastAsia="en-US"/>
              </w:rPr>
              <w:t>10.01.2024</w:t>
            </w:r>
            <w:r w:rsidR="00162E37" w:rsidRPr="00E729C7">
              <w:rPr>
                <w:rFonts w:ascii="Times New Roman" w:hAnsi="Times New Roman"/>
                <w:sz w:val="28"/>
                <w:szCs w:val="28"/>
                <w:lang w:eastAsia="en-US"/>
              </w:rPr>
              <w:t xml:space="preserve"> № </w:t>
            </w:r>
            <w:r w:rsidRPr="00E729C7">
              <w:rPr>
                <w:rFonts w:ascii="Times New Roman" w:hAnsi="Times New Roman"/>
                <w:sz w:val="28"/>
                <w:szCs w:val="28"/>
                <w:lang w:eastAsia="en-US"/>
              </w:rPr>
              <w:t>43</w:t>
            </w:r>
          </w:p>
        </w:tc>
      </w:tr>
    </w:tbl>
    <w:p w:rsidR="00207483" w:rsidRDefault="00207483">
      <w:pPr>
        <w:pStyle w:val="ConsPlusNormal"/>
        <w:jc w:val="right"/>
        <w:rPr>
          <w:rFonts w:ascii="Times New Roman" w:hAnsi="Times New Roman"/>
          <w:sz w:val="24"/>
          <w:szCs w:val="24"/>
          <w:lang w:eastAsia="en-US"/>
        </w:rPr>
      </w:pPr>
    </w:p>
    <w:p w:rsidR="00207483" w:rsidRPr="00E729C7" w:rsidRDefault="00162E37">
      <w:pPr>
        <w:spacing w:after="0" w:line="240" w:lineRule="auto"/>
        <w:jc w:val="center"/>
        <w:rPr>
          <w:rStyle w:val="ac"/>
          <w:rFonts w:ascii="Times New Roman" w:hAnsi="Times New Roman"/>
          <w:b w:val="0"/>
          <w:bCs w:val="0"/>
          <w:sz w:val="28"/>
          <w:szCs w:val="28"/>
        </w:rPr>
      </w:pPr>
      <w:r w:rsidRPr="00E729C7">
        <w:rPr>
          <w:rFonts w:ascii="Times New Roman" w:hAnsi="Times New Roman"/>
          <w:b/>
          <w:sz w:val="28"/>
          <w:szCs w:val="28"/>
        </w:rPr>
        <w:t xml:space="preserve">Отчет о реализации в </w:t>
      </w:r>
      <w:r w:rsidRPr="00E729C7">
        <w:rPr>
          <w:rStyle w:val="ac"/>
          <w:rFonts w:ascii="Times New Roman" w:hAnsi="Times New Roman"/>
          <w:sz w:val="28"/>
          <w:szCs w:val="28"/>
        </w:rPr>
        <w:t xml:space="preserve">2024 году муниципальной </w:t>
      </w:r>
      <w:r w:rsidRPr="00E729C7">
        <w:rPr>
          <w:rFonts w:ascii="Times New Roman" w:hAnsi="Times New Roman"/>
          <w:b/>
          <w:sz w:val="28"/>
          <w:szCs w:val="28"/>
        </w:rPr>
        <w:t>программы «Противодействие коррупции в муниципальном образовании муниципального района «Корткеросский»</w:t>
      </w:r>
    </w:p>
    <w:p w:rsidR="00207483" w:rsidRPr="00E729C7" w:rsidRDefault="00207483">
      <w:pPr>
        <w:spacing w:after="0" w:line="240" w:lineRule="auto"/>
        <w:ind w:firstLine="318"/>
        <w:jc w:val="both"/>
        <w:rPr>
          <w:rFonts w:ascii="Times New Roman" w:hAnsi="Times New Roman"/>
          <w:sz w:val="28"/>
          <w:szCs w:val="28"/>
        </w:rPr>
      </w:pPr>
    </w:p>
    <w:p w:rsidR="00207483" w:rsidRPr="00E729C7" w:rsidRDefault="00162E37">
      <w:pPr>
        <w:spacing w:after="0" w:line="240" w:lineRule="auto"/>
        <w:ind w:firstLine="567"/>
        <w:jc w:val="both"/>
        <w:rPr>
          <w:rFonts w:ascii="Times New Roman" w:hAnsi="Times New Roman"/>
          <w:b/>
          <w:sz w:val="28"/>
          <w:szCs w:val="28"/>
        </w:rPr>
      </w:pPr>
      <w:r w:rsidRPr="00E729C7">
        <w:rPr>
          <w:rFonts w:ascii="Times New Roman" w:hAnsi="Times New Roman"/>
          <w:sz w:val="28"/>
          <w:szCs w:val="28"/>
        </w:rPr>
        <w:t>В целях решения основных задач, поставленных Национальным планом противодействия коррупции на 2021–2024 годы, утвержденного Указом Президента Российской Федерации от 16.08.2021 № 478, администрацией МР «Корткеросский» утверждена муниципальная программа по противодействию коррупции.</w:t>
      </w:r>
    </w:p>
    <w:p w:rsidR="00207483" w:rsidRPr="00E729C7" w:rsidRDefault="00207483">
      <w:pPr>
        <w:spacing w:after="0" w:line="240" w:lineRule="auto"/>
        <w:ind w:firstLine="567"/>
        <w:jc w:val="both"/>
        <w:rPr>
          <w:rFonts w:ascii="Times New Roman" w:hAnsi="Times New Roman"/>
          <w:sz w:val="28"/>
          <w:szCs w:val="28"/>
        </w:rPr>
      </w:pPr>
    </w:p>
    <w:p w:rsidR="00207483" w:rsidRPr="00E729C7" w:rsidRDefault="00162E37" w:rsidP="00833B07">
      <w:pPr>
        <w:spacing w:after="0" w:line="240" w:lineRule="auto"/>
        <w:jc w:val="center"/>
        <w:rPr>
          <w:rFonts w:ascii="Times New Roman" w:hAnsi="Times New Roman"/>
          <w:b/>
          <w:sz w:val="28"/>
          <w:szCs w:val="28"/>
        </w:rPr>
      </w:pPr>
      <w:r w:rsidRPr="00E729C7">
        <w:rPr>
          <w:rFonts w:ascii="Times New Roman" w:hAnsi="Times New Roman"/>
          <w:b/>
          <w:sz w:val="28"/>
          <w:szCs w:val="28"/>
        </w:rPr>
        <w:t>Задача 1. Совершенствование правовых и организационных основ, в том числе касающихся системы запретов, ограничений и обязанностей, установленных в целях противодействия коррупции, и организационных мер, направленных на противодействие коррупции», выявление и устранение коррупционных рисков</w:t>
      </w:r>
    </w:p>
    <w:p w:rsidR="00207483" w:rsidRPr="00E729C7" w:rsidRDefault="00207483">
      <w:pPr>
        <w:spacing w:after="0" w:line="240" w:lineRule="auto"/>
        <w:ind w:firstLine="567"/>
        <w:jc w:val="both"/>
        <w:rPr>
          <w:rFonts w:ascii="Times New Roman" w:hAnsi="Times New Roman"/>
          <w:sz w:val="28"/>
          <w:szCs w:val="28"/>
        </w:rPr>
      </w:pPr>
    </w:p>
    <w:p w:rsidR="00207483" w:rsidRPr="00E729C7" w:rsidRDefault="00162E37" w:rsidP="00E729C7">
      <w:pPr>
        <w:spacing w:after="0" w:line="240" w:lineRule="auto"/>
        <w:ind w:firstLine="567"/>
        <w:jc w:val="both"/>
        <w:rPr>
          <w:rFonts w:ascii="Times New Roman" w:hAnsi="Times New Roman"/>
          <w:sz w:val="28"/>
          <w:szCs w:val="28"/>
        </w:rPr>
      </w:pPr>
      <w:r w:rsidRPr="00E729C7">
        <w:rPr>
          <w:rFonts w:ascii="Times New Roman" w:hAnsi="Times New Roman"/>
          <w:sz w:val="28"/>
          <w:szCs w:val="28"/>
        </w:rPr>
        <w:t xml:space="preserve">В 2024 году обеспечено исполнение нормативных правовых актов Российской Федерации, направленных на совершенствование организационных основ противодействия коррупции. Приняты муниципальные правовые акты в целях реализации государственной политики в сфере профилактики коррупционных и иных правонарушений: </w:t>
      </w:r>
    </w:p>
    <w:p w:rsidR="00207483" w:rsidRPr="00E729C7" w:rsidRDefault="00207483" w:rsidP="00E729C7">
      <w:pPr>
        <w:spacing w:after="0" w:line="240" w:lineRule="auto"/>
        <w:ind w:firstLine="567"/>
        <w:jc w:val="both"/>
        <w:rPr>
          <w:rFonts w:ascii="Times New Roman" w:hAnsi="Times New Roman"/>
          <w:sz w:val="28"/>
          <w:szCs w:val="28"/>
          <w:highlight w:val="yellow"/>
        </w:rPr>
      </w:pPr>
    </w:p>
    <w:p w:rsidR="00207483" w:rsidRPr="00E729C7" w:rsidRDefault="00162E37" w:rsidP="00E729C7">
      <w:pPr>
        <w:pStyle w:val="a4"/>
        <w:numPr>
          <w:ilvl w:val="0"/>
          <w:numId w:val="10"/>
        </w:numPr>
        <w:shd w:val="clear" w:color="auto" w:fill="FFFFFF"/>
        <w:spacing w:after="0" w:line="240" w:lineRule="auto"/>
        <w:ind w:left="0" w:firstLine="567"/>
        <w:jc w:val="both"/>
        <w:rPr>
          <w:rFonts w:ascii="Times New Roman" w:hAnsi="Times New Roman"/>
          <w:sz w:val="28"/>
          <w:szCs w:val="28"/>
        </w:rPr>
      </w:pPr>
      <w:r w:rsidRPr="00E729C7">
        <w:rPr>
          <w:rFonts w:ascii="Times New Roman" w:hAnsi="Times New Roman"/>
          <w:sz w:val="28"/>
          <w:szCs w:val="28"/>
        </w:rPr>
        <w:t>Постановление от 16.12.2024 № 1673 «О внесении изменений в постановление администрации муниципального района «Корткеросский» от 10.09.2021 № 1375 «Об утверждении программы «Противодействие коррупции в муниципальном образовании муниципального района «Корткеросский» на 2021-2024 годы»;</w:t>
      </w:r>
    </w:p>
    <w:p w:rsidR="00207483" w:rsidRPr="00E729C7" w:rsidRDefault="00162E37" w:rsidP="00E729C7">
      <w:pPr>
        <w:pStyle w:val="a4"/>
        <w:numPr>
          <w:ilvl w:val="0"/>
          <w:numId w:val="10"/>
        </w:numPr>
        <w:shd w:val="clear" w:color="auto" w:fill="FFFFFF"/>
        <w:spacing w:after="0" w:line="240" w:lineRule="auto"/>
        <w:ind w:left="0" w:firstLine="567"/>
        <w:jc w:val="both"/>
        <w:rPr>
          <w:rFonts w:ascii="Times New Roman" w:hAnsi="Times New Roman"/>
          <w:sz w:val="28"/>
          <w:szCs w:val="28"/>
        </w:rPr>
      </w:pPr>
      <w:r w:rsidRPr="00E729C7">
        <w:rPr>
          <w:rFonts w:ascii="Times New Roman" w:hAnsi="Times New Roman"/>
          <w:sz w:val="28"/>
          <w:szCs w:val="28"/>
        </w:rPr>
        <w:t>Распоряжение от 12.12.2024 № 362-р «Об утверждении Плана проведения антикоррупционной экспертизы нормативных правовых актов органов местного самоуправления муниципального образования муниципального района «Корткеросский», принятых до 1 января 2025 года</w:t>
      </w:r>
    </w:p>
    <w:p w:rsidR="00207483" w:rsidRPr="00E729C7" w:rsidRDefault="00A84FDB" w:rsidP="00E729C7">
      <w:pPr>
        <w:numPr>
          <w:ilvl w:val="0"/>
          <w:numId w:val="10"/>
        </w:numPr>
        <w:shd w:val="clear" w:color="auto" w:fill="FFFFFF"/>
        <w:spacing w:after="0" w:line="240" w:lineRule="auto"/>
        <w:ind w:left="0" w:firstLine="567"/>
        <w:jc w:val="both"/>
        <w:rPr>
          <w:rFonts w:ascii="Times New Roman" w:hAnsi="Times New Roman"/>
          <w:sz w:val="28"/>
          <w:szCs w:val="28"/>
        </w:rPr>
      </w:pPr>
      <w:hyperlink r:id="rId6" w:history="1">
        <w:r w:rsidR="00162E37" w:rsidRPr="00E729C7">
          <w:rPr>
            <w:rStyle w:val="a6"/>
            <w:rFonts w:ascii="Times New Roman" w:hAnsi="Times New Roman"/>
            <w:color w:val="auto"/>
            <w:sz w:val="28"/>
            <w:szCs w:val="28"/>
            <w:u w:val="none"/>
          </w:rPr>
          <w:t>Постановление от 29.11.2024 № 1568 «О внесении изменений в постановление администрации муниципального района «Корткеросский» от 03.06.2021 № 885 «Об утверждении состава комиссии по противодействию коррупции в муниципальном образовании муниципального района «Корткеросский»</w:t>
        </w:r>
      </w:hyperlink>
      <w:r w:rsidR="00162E37" w:rsidRPr="00E729C7">
        <w:rPr>
          <w:rFonts w:ascii="Times New Roman" w:hAnsi="Times New Roman"/>
          <w:sz w:val="28"/>
          <w:szCs w:val="28"/>
        </w:rPr>
        <w:t>;</w:t>
      </w:r>
    </w:p>
    <w:p w:rsidR="00207483" w:rsidRPr="00E729C7" w:rsidRDefault="00A84FDB" w:rsidP="00E729C7">
      <w:pPr>
        <w:numPr>
          <w:ilvl w:val="0"/>
          <w:numId w:val="10"/>
        </w:numPr>
        <w:shd w:val="clear" w:color="auto" w:fill="FFFFFF"/>
        <w:spacing w:after="0" w:line="240" w:lineRule="auto"/>
        <w:ind w:left="0" w:firstLine="567"/>
        <w:jc w:val="both"/>
        <w:rPr>
          <w:rFonts w:ascii="Times New Roman" w:hAnsi="Times New Roman"/>
          <w:sz w:val="28"/>
          <w:szCs w:val="28"/>
        </w:rPr>
      </w:pPr>
      <w:hyperlink r:id="rId7" w:history="1">
        <w:r w:rsidR="00162E37" w:rsidRPr="00E729C7">
          <w:rPr>
            <w:rStyle w:val="a6"/>
            <w:rFonts w:ascii="Times New Roman" w:hAnsi="Times New Roman"/>
            <w:color w:val="auto"/>
            <w:sz w:val="28"/>
            <w:szCs w:val="28"/>
            <w:u w:val="none"/>
          </w:rPr>
          <w:t xml:space="preserve">Постановление от 29.11.2024 № 1567 «О внесении изменений в постановление администрации муниципального района «Корткеросский» от 11.06.2020 № 779 «О комиссии по соблюдению требований к служебному </w:t>
        </w:r>
        <w:r w:rsidR="00162E37" w:rsidRPr="00E729C7">
          <w:rPr>
            <w:rStyle w:val="a6"/>
            <w:rFonts w:ascii="Times New Roman" w:hAnsi="Times New Roman"/>
            <w:color w:val="auto"/>
            <w:sz w:val="28"/>
            <w:szCs w:val="28"/>
            <w:u w:val="none"/>
          </w:rPr>
          <w:lastRenderedPageBreak/>
          <w:t>поведению муниципальных служащих администрации муниципального района «Корткеросский» и урегулированию конфликта интересов»</w:t>
        </w:r>
      </w:hyperlink>
      <w:r w:rsidR="00162E37" w:rsidRPr="00E729C7">
        <w:rPr>
          <w:rFonts w:ascii="Times New Roman" w:hAnsi="Times New Roman"/>
          <w:sz w:val="28"/>
          <w:szCs w:val="28"/>
        </w:rPr>
        <w:t>;</w:t>
      </w:r>
    </w:p>
    <w:p w:rsidR="00207483" w:rsidRPr="00E729C7" w:rsidRDefault="00A84FDB" w:rsidP="00E729C7">
      <w:pPr>
        <w:numPr>
          <w:ilvl w:val="0"/>
          <w:numId w:val="10"/>
        </w:numPr>
        <w:shd w:val="clear" w:color="auto" w:fill="FFFFFF"/>
        <w:spacing w:after="0" w:line="240" w:lineRule="auto"/>
        <w:ind w:left="0" w:firstLine="567"/>
        <w:jc w:val="both"/>
        <w:rPr>
          <w:rFonts w:ascii="Times New Roman" w:hAnsi="Times New Roman"/>
          <w:sz w:val="28"/>
          <w:szCs w:val="28"/>
        </w:rPr>
      </w:pPr>
      <w:hyperlink r:id="rId8" w:history="1">
        <w:r w:rsidR="00162E37" w:rsidRPr="00E729C7">
          <w:rPr>
            <w:rStyle w:val="a6"/>
            <w:rFonts w:ascii="Times New Roman" w:hAnsi="Times New Roman"/>
            <w:color w:val="auto"/>
            <w:sz w:val="28"/>
            <w:szCs w:val="28"/>
            <w:u w:val="none"/>
          </w:rPr>
          <w:t>Постановление от 29.08.2024 № 1095 «О внесении изменений в постановление администрации муниципального района «Корткеросский» от 28.12.2020 № 1846 «Об утверждении должностей муниципальной службы муниципального образования муниципального района «Корткеросский», при назначении на которые граждане и при замещении которых муниципальные служащие обязаны предоставлять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hyperlink>
      <w:r w:rsidR="00162E37" w:rsidRPr="00E729C7">
        <w:rPr>
          <w:rFonts w:ascii="Times New Roman" w:hAnsi="Times New Roman"/>
          <w:sz w:val="28"/>
          <w:szCs w:val="28"/>
        </w:rPr>
        <w:t>;</w:t>
      </w:r>
    </w:p>
    <w:p w:rsidR="00207483" w:rsidRPr="00E729C7" w:rsidRDefault="00A84FDB" w:rsidP="00E729C7">
      <w:pPr>
        <w:numPr>
          <w:ilvl w:val="0"/>
          <w:numId w:val="10"/>
        </w:numPr>
        <w:shd w:val="clear" w:color="auto" w:fill="FFFFFF"/>
        <w:spacing w:after="0" w:line="240" w:lineRule="auto"/>
        <w:ind w:left="0" w:firstLine="567"/>
        <w:jc w:val="both"/>
        <w:rPr>
          <w:rFonts w:ascii="Times New Roman" w:hAnsi="Times New Roman"/>
          <w:sz w:val="28"/>
          <w:szCs w:val="28"/>
        </w:rPr>
      </w:pPr>
      <w:hyperlink r:id="rId9" w:history="1">
        <w:r w:rsidR="00162E37" w:rsidRPr="00E729C7">
          <w:rPr>
            <w:rStyle w:val="a6"/>
            <w:rFonts w:ascii="Times New Roman" w:hAnsi="Times New Roman"/>
            <w:color w:val="auto"/>
            <w:sz w:val="28"/>
            <w:szCs w:val="28"/>
            <w:u w:val="none"/>
          </w:rPr>
          <w:t>Постановление от 12.03.2024 № 336 «О внесении изменений в постановление администрации муниципального района «Корткеросский» от 17.05.2021 № 746 «Об утверждении Положения о комиссии по противодействию коррупции в муниципальном образовании муниципального района «Корткеросский»</w:t>
        </w:r>
      </w:hyperlink>
      <w:r w:rsidR="00162E37" w:rsidRPr="00E729C7">
        <w:rPr>
          <w:rFonts w:ascii="Times New Roman" w:hAnsi="Times New Roman"/>
          <w:sz w:val="28"/>
          <w:szCs w:val="28"/>
        </w:rPr>
        <w:t>;</w:t>
      </w:r>
    </w:p>
    <w:p w:rsidR="00207483" w:rsidRPr="00E729C7" w:rsidRDefault="00A84FDB" w:rsidP="00E729C7">
      <w:pPr>
        <w:numPr>
          <w:ilvl w:val="0"/>
          <w:numId w:val="10"/>
        </w:numPr>
        <w:shd w:val="clear" w:color="auto" w:fill="FFFFFF"/>
        <w:spacing w:after="0" w:line="240" w:lineRule="auto"/>
        <w:ind w:left="0" w:firstLine="567"/>
        <w:jc w:val="both"/>
        <w:rPr>
          <w:rFonts w:ascii="Times New Roman" w:hAnsi="Times New Roman"/>
          <w:sz w:val="28"/>
          <w:szCs w:val="28"/>
        </w:rPr>
      </w:pPr>
      <w:hyperlink r:id="rId10" w:history="1">
        <w:r w:rsidR="00162E37" w:rsidRPr="00E729C7">
          <w:rPr>
            <w:rStyle w:val="a6"/>
            <w:rFonts w:ascii="Times New Roman" w:hAnsi="Times New Roman"/>
            <w:color w:val="auto"/>
            <w:sz w:val="28"/>
            <w:szCs w:val="28"/>
            <w:u w:val="none"/>
          </w:rPr>
          <w:t>Постановление от 11.03.2024 № 333 «О внесении изменений в постановление администрации муниципального района «Корткеросский» от 11.06.2020 № 779 «О комиссии по соблюдению требований к служебному поведению муниципальных служащих администрации муниципального района «Корткеросский» и урегулированию конфликта интересов»</w:t>
        </w:r>
      </w:hyperlink>
      <w:r w:rsidR="00162E37" w:rsidRPr="00E729C7">
        <w:rPr>
          <w:rFonts w:ascii="Times New Roman" w:hAnsi="Times New Roman"/>
          <w:sz w:val="28"/>
          <w:szCs w:val="28"/>
        </w:rPr>
        <w:t>;</w:t>
      </w:r>
    </w:p>
    <w:p w:rsidR="00207483" w:rsidRPr="00E729C7" w:rsidRDefault="00A84FDB" w:rsidP="00E729C7">
      <w:pPr>
        <w:numPr>
          <w:ilvl w:val="0"/>
          <w:numId w:val="10"/>
        </w:numPr>
        <w:shd w:val="clear" w:color="auto" w:fill="FFFFFF"/>
        <w:spacing w:after="0" w:line="240" w:lineRule="auto"/>
        <w:ind w:left="0" w:firstLine="567"/>
        <w:jc w:val="both"/>
        <w:rPr>
          <w:rFonts w:ascii="Times New Roman" w:hAnsi="Times New Roman"/>
          <w:sz w:val="28"/>
          <w:szCs w:val="28"/>
        </w:rPr>
      </w:pPr>
      <w:hyperlink r:id="rId11" w:history="1">
        <w:r w:rsidR="00162E37" w:rsidRPr="00E729C7">
          <w:rPr>
            <w:rStyle w:val="a6"/>
            <w:rFonts w:ascii="Times New Roman" w:hAnsi="Times New Roman"/>
            <w:color w:val="auto"/>
            <w:sz w:val="28"/>
            <w:szCs w:val="28"/>
            <w:u w:val="none"/>
          </w:rPr>
          <w:t>Решение Совета муниципального района «Корткеросский» от 09.02.2024 № VII — 23/14 «Об отчете о реализации в 2023 году муниципальной программы «Противодействие коррупции в муниципальном образовании муниципального района «Корткеросский»</w:t>
        </w:r>
      </w:hyperlink>
      <w:r w:rsidR="00162E37" w:rsidRPr="00E729C7">
        <w:rPr>
          <w:rFonts w:ascii="Times New Roman" w:hAnsi="Times New Roman"/>
          <w:sz w:val="28"/>
          <w:szCs w:val="28"/>
        </w:rPr>
        <w:t>;</w:t>
      </w:r>
    </w:p>
    <w:p w:rsidR="00207483" w:rsidRPr="00E729C7" w:rsidRDefault="00A84FDB" w:rsidP="00E729C7">
      <w:pPr>
        <w:numPr>
          <w:ilvl w:val="0"/>
          <w:numId w:val="10"/>
        </w:numPr>
        <w:shd w:val="clear" w:color="auto" w:fill="FFFFFF"/>
        <w:spacing w:after="0" w:line="240" w:lineRule="auto"/>
        <w:ind w:left="0" w:firstLine="567"/>
        <w:jc w:val="both"/>
        <w:rPr>
          <w:rFonts w:ascii="Times New Roman" w:hAnsi="Times New Roman"/>
          <w:sz w:val="28"/>
          <w:szCs w:val="28"/>
        </w:rPr>
      </w:pPr>
      <w:hyperlink r:id="rId12" w:history="1">
        <w:r w:rsidR="00162E37" w:rsidRPr="00E729C7">
          <w:rPr>
            <w:rStyle w:val="a6"/>
            <w:rFonts w:ascii="Times New Roman" w:hAnsi="Times New Roman"/>
            <w:color w:val="auto"/>
            <w:sz w:val="28"/>
            <w:szCs w:val="28"/>
            <w:u w:val="none"/>
          </w:rPr>
          <w:t>Рас</w:t>
        </w:r>
        <w:r w:rsidR="00C06094">
          <w:rPr>
            <w:rStyle w:val="a6"/>
            <w:rFonts w:ascii="Times New Roman" w:hAnsi="Times New Roman"/>
            <w:color w:val="auto"/>
            <w:sz w:val="28"/>
            <w:szCs w:val="28"/>
            <w:u w:val="none"/>
          </w:rPr>
          <w:t xml:space="preserve">поряжение от 31.01.2024 № 30-р </w:t>
        </w:r>
        <w:r w:rsidR="00162E37" w:rsidRPr="00E729C7">
          <w:rPr>
            <w:rStyle w:val="a6"/>
            <w:rFonts w:ascii="Times New Roman" w:hAnsi="Times New Roman"/>
            <w:color w:val="auto"/>
            <w:sz w:val="28"/>
            <w:szCs w:val="28"/>
            <w:u w:val="none"/>
          </w:rPr>
          <w:t>«Об утверждении Доклада о результатах проведенной оценки коррупционных рисков в администрации муниципального района «Корткеросский» в 2023 году»</w:t>
        </w:r>
      </w:hyperlink>
      <w:r w:rsidR="00162E37" w:rsidRPr="00E729C7">
        <w:rPr>
          <w:rFonts w:ascii="Times New Roman" w:hAnsi="Times New Roman"/>
          <w:sz w:val="28"/>
          <w:szCs w:val="28"/>
        </w:rPr>
        <w:t>;</w:t>
      </w:r>
    </w:p>
    <w:p w:rsidR="00207483" w:rsidRPr="00E729C7" w:rsidRDefault="00A84FDB" w:rsidP="00E729C7">
      <w:pPr>
        <w:numPr>
          <w:ilvl w:val="0"/>
          <w:numId w:val="10"/>
        </w:numPr>
        <w:shd w:val="clear" w:color="auto" w:fill="FFFFFF"/>
        <w:spacing w:after="0" w:line="240" w:lineRule="auto"/>
        <w:ind w:left="0" w:firstLine="567"/>
        <w:jc w:val="both"/>
        <w:rPr>
          <w:rFonts w:ascii="Times New Roman" w:hAnsi="Times New Roman"/>
          <w:sz w:val="28"/>
          <w:szCs w:val="28"/>
        </w:rPr>
      </w:pPr>
      <w:hyperlink r:id="rId13" w:history="1">
        <w:r w:rsidR="00162E37" w:rsidRPr="00E729C7">
          <w:rPr>
            <w:rStyle w:val="a6"/>
            <w:rFonts w:ascii="Times New Roman" w:hAnsi="Times New Roman"/>
            <w:color w:val="auto"/>
            <w:sz w:val="28"/>
            <w:szCs w:val="28"/>
            <w:u w:val="none"/>
          </w:rPr>
          <w:t>Распоряжение от 18.01.2024 № 10-р «Об утверждении результата мониторинга качества предоставления муниципальных услуг в 2023 году</w:t>
        </w:r>
      </w:hyperlink>
      <w:r w:rsidR="00162E37" w:rsidRPr="00E729C7">
        <w:rPr>
          <w:rFonts w:ascii="Times New Roman" w:hAnsi="Times New Roman"/>
          <w:sz w:val="28"/>
          <w:szCs w:val="28"/>
        </w:rPr>
        <w:t>»;</w:t>
      </w:r>
    </w:p>
    <w:p w:rsidR="00207483" w:rsidRPr="00E729C7" w:rsidRDefault="00A84FDB" w:rsidP="00E729C7">
      <w:pPr>
        <w:numPr>
          <w:ilvl w:val="0"/>
          <w:numId w:val="10"/>
        </w:numPr>
        <w:shd w:val="clear" w:color="auto" w:fill="FFFFFF"/>
        <w:spacing w:after="0" w:line="240" w:lineRule="auto"/>
        <w:ind w:left="0" w:firstLine="567"/>
        <w:jc w:val="both"/>
        <w:rPr>
          <w:rFonts w:ascii="Times New Roman" w:hAnsi="Times New Roman"/>
          <w:sz w:val="28"/>
          <w:szCs w:val="28"/>
        </w:rPr>
      </w:pPr>
      <w:hyperlink r:id="rId14" w:history="1">
        <w:r w:rsidR="00162E37" w:rsidRPr="00E729C7">
          <w:rPr>
            <w:rStyle w:val="a6"/>
            <w:rFonts w:ascii="Times New Roman" w:hAnsi="Times New Roman"/>
            <w:color w:val="auto"/>
            <w:sz w:val="28"/>
            <w:szCs w:val="28"/>
            <w:u w:val="none"/>
          </w:rPr>
          <w:t>Постановление от 16.01.2024 № 64 «Об отчете о реализации в 2023 году муниципальной программы «Противодействие коррупции в муниципальном образовании муниципального района «Корткеросский»</w:t>
        </w:r>
      </w:hyperlink>
      <w:r w:rsidR="00162E37" w:rsidRPr="00E729C7">
        <w:rPr>
          <w:rFonts w:ascii="Times New Roman" w:hAnsi="Times New Roman"/>
          <w:sz w:val="28"/>
          <w:szCs w:val="28"/>
        </w:rPr>
        <w:t>;</w:t>
      </w:r>
    </w:p>
    <w:p w:rsidR="00207483" w:rsidRPr="00E729C7" w:rsidRDefault="00A84FDB" w:rsidP="00E729C7">
      <w:pPr>
        <w:numPr>
          <w:ilvl w:val="0"/>
          <w:numId w:val="10"/>
        </w:numPr>
        <w:shd w:val="clear" w:color="auto" w:fill="FFFFFF"/>
        <w:spacing w:after="0" w:line="240" w:lineRule="auto"/>
        <w:ind w:left="0" w:firstLine="567"/>
        <w:jc w:val="both"/>
        <w:rPr>
          <w:rFonts w:ascii="Times New Roman" w:hAnsi="Times New Roman"/>
          <w:sz w:val="28"/>
          <w:szCs w:val="28"/>
        </w:rPr>
      </w:pPr>
      <w:hyperlink r:id="rId15" w:history="1">
        <w:r w:rsidR="00162E37" w:rsidRPr="00E729C7">
          <w:rPr>
            <w:rStyle w:val="a6"/>
            <w:rFonts w:ascii="Times New Roman" w:hAnsi="Times New Roman"/>
            <w:color w:val="auto"/>
            <w:sz w:val="28"/>
            <w:szCs w:val="28"/>
            <w:u w:val="none"/>
          </w:rPr>
          <w:t>Распоряжение от 15.01.2024 № 05-р «Об утверждении результатов мониторинга правоприменения нормативных правовых актов муниципального района «Корткеросский» в сфере противодействия коррупции за 2023 год</w:t>
        </w:r>
      </w:hyperlink>
      <w:r w:rsidR="00162E37" w:rsidRPr="00E729C7">
        <w:rPr>
          <w:rFonts w:ascii="Times New Roman" w:hAnsi="Times New Roman"/>
          <w:sz w:val="28"/>
          <w:szCs w:val="28"/>
        </w:rPr>
        <w:t>»;</w:t>
      </w:r>
    </w:p>
    <w:p w:rsidR="00207483" w:rsidRPr="00E729C7" w:rsidRDefault="00162E37" w:rsidP="00E729C7">
      <w:pPr>
        <w:pStyle w:val="a3"/>
        <w:numPr>
          <w:ilvl w:val="0"/>
          <w:numId w:val="10"/>
        </w:numPr>
        <w:spacing w:before="0" w:beforeAutospacing="0" w:after="0" w:afterAutospacing="0"/>
        <w:ind w:left="0" w:firstLine="567"/>
        <w:jc w:val="both"/>
        <w:rPr>
          <w:bCs/>
          <w:sz w:val="28"/>
          <w:szCs w:val="28"/>
          <w:lang w:eastAsia="zh-TW"/>
        </w:rPr>
      </w:pPr>
      <w:r w:rsidRPr="00E729C7">
        <w:rPr>
          <w:rFonts w:eastAsiaTheme="minorHAnsi"/>
          <w:sz w:val="28"/>
          <w:szCs w:val="28"/>
        </w:rPr>
        <w:t>Постановление администрации СП «Додзь» от 23.07.2024 г. № 63 «</w:t>
      </w:r>
      <w:r w:rsidRPr="00E729C7">
        <w:rPr>
          <w:rFonts w:eastAsia="Calibri"/>
          <w:bCs/>
          <w:sz w:val="28"/>
          <w:szCs w:val="28"/>
        </w:rPr>
        <w:t xml:space="preserve">О внесении изменений в постановление Администрации сельского поселения «Додзь» от 11.12.2014 года № 146 </w:t>
      </w:r>
      <w:r w:rsidRPr="00E729C7">
        <w:rPr>
          <w:sz w:val="28"/>
          <w:szCs w:val="28"/>
          <w:lang w:eastAsia="zh-TW"/>
        </w:rPr>
        <w:t>«О комиссии по соблюдению требований к служебному поведению муниципальных служащих администрации сельского поселения «Додзь» и урегулированию конфликта интересов</w:t>
      </w:r>
      <w:r w:rsidRPr="00E729C7">
        <w:rPr>
          <w:bCs/>
          <w:sz w:val="28"/>
          <w:szCs w:val="28"/>
          <w:lang w:eastAsia="zh-TW"/>
        </w:rPr>
        <w:t>»;</w:t>
      </w:r>
    </w:p>
    <w:p w:rsidR="00207483" w:rsidRPr="00E729C7" w:rsidRDefault="00162E37" w:rsidP="00E729C7">
      <w:pPr>
        <w:pStyle w:val="a3"/>
        <w:numPr>
          <w:ilvl w:val="0"/>
          <w:numId w:val="10"/>
        </w:numPr>
        <w:spacing w:before="0" w:beforeAutospacing="0" w:after="0" w:afterAutospacing="0"/>
        <w:ind w:left="0" w:firstLine="567"/>
        <w:jc w:val="both"/>
        <w:rPr>
          <w:sz w:val="28"/>
          <w:szCs w:val="28"/>
        </w:rPr>
      </w:pPr>
      <w:r w:rsidRPr="00E729C7">
        <w:rPr>
          <w:rFonts w:eastAsia="Calibri"/>
          <w:sz w:val="28"/>
          <w:szCs w:val="28"/>
        </w:rPr>
        <w:t xml:space="preserve">Постановление администрации СП «Додзь» от 22.09.2010 г. № 74 </w:t>
      </w:r>
      <w:r w:rsidR="00B22EAA">
        <w:rPr>
          <w:rFonts w:eastAsia="Calibri"/>
          <w:sz w:val="28"/>
          <w:szCs w:val="28"/>
        </w:rPr>
        <w:t>«</w:t>
      </w:r>
      <w:r w:rsidRPr="00E729C7">
        <w:rPr>
          <w:sz w:val="28"/>
          <w:szCs w:val="28"/>
        </w:rPr>
        <w:t>О мерах по реализации отдельных п</w:t>
      </w:r>
      <w:r w:rsidR="00C06094">
        <w:rPr>
          <w:sz w:val="28"/>
          <w:szCs w:val="28"/>
        </w:rPr>
        <w:t>оложений Федерального закона «О </w:t>
      </w:r>
      <w:r w:rsidRPr="00E729C7">
        <w:rPr>
          <w:sz w:val="28"/>
          <w:szCs w:val="28"/>
        </w:rPr>
        <w:t>противодействии коррупции»;</w:t>
      </w:r>
    </w:p>
    <w:p w:rsidR="00207483" w:rsidRPr="00E729C7" w:rsidRDefault="00162E37" w:rsidP="00E729C7">
      <w:pPr>
        <w:pStyle w:val="a4"/>
        <w:numPr>
          <w:ilvl w:val="0"/>
          <w:numId w:val="10"/>
        </w:numPr>
        <w:autoSpaceDE w:val="0"/>
        <w:autoSpaceDN w:val="0"/>
        <w:adjustRightInd w:val="0"/>
        <w:spacing w:after="0" w:line="240" w:lineRule="auto"/>
        <w:ind w:left="0" w:firstLine="567"/>
        <w:jc w:val="both"/>
        <w:rPr>
          <w:rFonts w:ascii="Times New Roman" w:hAnsi="Times New Roman"/>
          <w:sz w:val="28"/>
          <w:szCs w:val="28"/>
        </w:rPr>
      </w:pPr>
      <w:r w:rsidRPr="00E729C7">
        <w:rPr>
          <w:rFonts w:ascii="Times New Roman" w:hAnsi="Times New Roman"/>
          <w:sz w:val="28"/>
          <w:szCs w:val="28"/>
        </w:rPr>
        <w:lastRenderedPageBreak/>
        <w:t>Приказ от 19.01.2024</w:t>
      </w:r>
      <w:r w:rsidR="00B22EAA">
        <w:rPr>
          <w:rFonts w:ascii="Times New Roman" w:hAnsi="Times New Roman"/>
          <w:sz w:val="28"/>
          <w:szCs w:val="28"/>
        </w:rPr>
        <w:t xml:space="preserve"> </w:t>
      </w:r>
      <w:r w:rsidRPr="00E729C7">
        <w:rPr>
          <w:rFonts w:ascii="Times New Roman" w:hAnsi="Times New Roman"/>
          <w:sz w:val="28"/>
          <w:szCs w:val="28"/>
        </w:rPr>
        <w:t>г. № 10 «Об утверждении отчета о реализации плана противодействия коррупции в Управлении финансов в 2023 году»;</w:t>
      </w:r>
    </w:p>
    <w:p w:rsidR="00207483" w:rsidRPr="00E729C7" w:rsidRDefault="00162E37" w:rsidP="00E729C7">
      <w:pPr>
        <w:pStyle w:val="a4"/>
        <w:numPr>
          <w:ilvl w:val="0"/>
          <w:numId w:val="10"/>
        </w:numPr>
        <w:autoSpaceDE w:val="0"/>
        <w:autoSpaceDN w:val="0"/>
        <w:adjustRightInd w:val="0"/>
        <w:spacing w:after="0" w:line="240" w:lineRule="auto"/>
        <w:ind w:left="0" w:firstLine="567"/>
        <w:jc w:val="both"/>
        <w:rPr>
          <w:rFonts w:ascii="Times New Roman" w:hAnsi="Times New Roman"/>
          <w:sz w:val="28"/>
          <w:szCs w:val="28"/>
        </w:rPr>
      </w:pPr>
      <w:r w:rsidRPr="00E729C7">
        <w:rPr>
          <w:rFonts w:ascii="Times New Roman" w:hAnsi="Times New Roman"/>
          <w:sz w:val="28"/>
          <w:szCs w:val="28"/>
        </w:rPr>
        <w:t>Приказ от 11.03.2024</w:t>
      </w:r>
      <w:r w:rsidR="00B22EAA">
        <w:rPr>
          <w:rFonts w:ascii="Times New Roman" w:hAnsi="Times New Roman"/>
          <w:sz w:val="28"/>
          <w:szCs w:val="28"/>
        </w:rPr>
        <w:t xml:space="preserve"> </w:t>
      </w:r>
      <w:r w:rsidRPr="00E729C7">
        <w:rPr>
          <w:rFonts w:ascii="Times New Roman" w:hAnsi="Times New Roman"/>
          <w:sz w:val="28"/>
          <w:szCs w:val="28"/>
        </w:rPr>
        <w:t>г. № 26 «О внесении изменений в приказ Управления финансов от 28.04.2020 г. № 58 «О комиссии по противодействию коррупции»;</w:t>
      </w:r>
    </w:p>
    <w:p w:rsidR="00207483" w:rsidRPr="00E729C7" w:rsidRDefault="00162E37" w:rsidP="00E729C7">
      <w:pPr>
        <w:pStyle w:val="a3"/>
        <w:numPr>
          <w:ilvl w:val="0"/>
          <w:numId w:val="10"/>
        </w:numPr>
        <w:spacing w:before="0" w:beforeAutospacing="0" w:after="0" w:afterAutospacing="0"/>
        <w:ind w:left="0" w:firstLine="567"/>
        <w:jc w:val="both"/>
        <w:rPr>
          <w:sz w:val="28"/>
          <w:szCs w:val="28"/>
        </w:rPr>
      </w:pPr>
      <w:r w:rsidRPr="00E729C7">
        <w:rPr>
          <w:sz w:val="28"/>
          <w:szCs w:val="28"/>
        </w:rPr>
        <w:t>Приказ от 07.06.2024 № 21 «О внесении изменений в приказ отдела от 30.03.2023 № 20 «О создании комиссии по противодействию коррупции отдела физической культуры и спорта администрации МР «Корткеросский»;</w:t>
      </w:r>
    </w:p>
    <w:p w:rsidR="00207483" w:rsidRPr="00E729C7" w:rsidRDefault="00162E37" w:rsidP="00E729C7">
      <w:pPr>
        <w:pStyle w:val="a3"/>
        <w:numPr>
          <w:ilvl w:val="0"/>
          <w:numId w:val="10"/>
        </w:numPr>
        <w:spacing w:before="0" w:beforeAutospacing="0" w:after="0" w:afterAutospacing="0"/>
        <w:ind w:left="0" w:firstLine="567"/>
        <w:jc w:val="both"/>
        <w:rPr>
          <w:sz w:val="28"/>
          <w:szCs w:val="28"/>
        </w:rPr>
      </w:pPr>
      <w:r w:rsidRPr="00E729C7">
        <w:rPr>
          <w:sz w:val="28"/>
          <w:szCs w:val="28"/>
        </w:rPr>
        <w:t>Приказ от 07.06.2024 № 22 «О внесении изменений в приказ отдела физической культуры и спорта администрации МР «Корткеросский» от 16.01.2020 № 4 «Об утверждении положения о «Телефоне доверия» отдела физической культуры и спорта администрации муниципального района «Корткеросский» по вопросам противодействия коррупции»;</w:t>
      </w:r>
    </w:p>
    <w:p w:rsidR="00207483" w:rsidRPr="00E729C7" w:rsidRDefault="00162E37" w:rsidP="00E729C7">
      <w:pPr>
        <w:pStyle w:val="a3"/>
        <w:numPr>
          <w:ilvl w:val="0"/>
          <w:numId w:val="10"/>
        </w:numPr>
        <w:spacing w:before="0" w:beforeAutospacing="0" w:after="0" w:afterAutospacing="0"/>
        <w:ind w:left="0" w:firstLine="567"/>
        <w:jc w:val="both"/>
        <w:rPr>
          <w:sz w:val="28"/>
          <w:szCs w:val="28"/>
        </w:rPr>
      </w:pPr>
      <w:r w:rsidRPr="00E729C7">
        <w:rPr>
          <w:sz w:val="28"/>
          <w:szCs w:val="28"/>
        </w:rPr>
        <w:t xml:space="preserve">Приказ от 18.01.2024 № ОД-01/180124 «Об утверждении комиссии по соблюдению требований к служебному поведению муниципальных служащих и урегулированию конфликта интересов в Управлении культуры, национальной политики и туризма администрации муниципального образования муниципального района «Корткеросский»; </w:t>
      </w:r>
    </w:p>
    <w:p w:rsidR="00207483" w:rsidRPr="00E729C7" w:rsidRDefault="00162E37" w:rsidP="00E729C7">
      <w:pPr>
        <w:pStyle w:val="a3"/>
        <w:numPr>
          <w:ilvl w:val="0"/>
          <w:numId w:val="10"/>
        </w:numPr>
        <w:spacing w:before="0" w:beforeAutospacing="0" w:after="0" w:afterAutospacing="0"/>
        <w:ind w:left="0" w:firstLine="567"/>
        <w:jc w:val="both"/>
        <w:rPr>
          <w:sz w:val="28"/>
          <w:szCs w:val="28"/>
        </w:rPr>
      </w:pPr>
      <w:r w:rsidRPr="00E729C7">
        <w:rPr>
          <w:sz w:val="28"/>
          <w:szCs w:val="28"/>
        </w:rPr>
        <w:t>Приказ от 15.01.2024 № ОД-03/150124 «</w:t>
      </w:r>
      <w:r w:rsidRPr="00E729C7">
        <w:rPr>
          <w:bCs/>
          <w:sz w:val="28"/>
          <w:szCs w:val="28"/>
          <w:shd w:val="clear" w:color="auto" w:fill="FFFFFF"/>
        </w:rPr>
        <w:t>Об утверждении Порядка сообщения муниципальными служащими о возникновении личной заинтересованности при исполнении должностных обязанностей, которая приводит или может привести к конфликту интересов в Управлении культуры, национальной политики и туризма администрации муниципального района «Корткеросский</w:t>
      </w:r>
      <w:r w:rsidRPr="00E729C7">
        <w:rPr>
          <w:sz w:val="28"/>
          <w:szCs w:val="28"/>
        </w:rPr>
        <w:t xml:space="preserve">»; </w:t>
      </w:r>
    </w:p>
    <w:p w:rsidR="00207483" w:rsidRPr="00E729C7" w:rsidRDefault="00162E37" w:rsidP="00E729C7">
      <w:pPr>
        <w:pStyle w:val="a3"/>
        <w:numPr>
          <w:ilvl w:val="0"/>
          <w:numId w:val="10"/>
        </w:numPr>
        <w:spacing w:before="0" w:beforeAutospacing="0" w:after="0" w:afterAutospacing="0"/>
        <w:ind w:left="0" w:firstLine="567"/>
        <w:jc w:val="both"/>
        <w:rPr>
          <w:sz w:val="28"/>
          <w:szCs w:val="28"/>
        </w:rPr>
      </w:pPr>
      <w:r w:rsidRPr="00E729C7">
        <w:rPr>
          <w:sz w:val="28"/>
          <w:szCs w:val="28"/>
        </w:rPr>
        <w:t>Приказ от 15.01.2024 № ОД-02/150124 «Об утверждении Правил обмена деловыми подарками и знаками делового гостеприимства в управлении культуры, национальной политики и туризма администрации МР «Корткеросский»;</w:t>
      </w:r>
    </w:p>
    <w:p w:rsidR="00207483" w:rsidRPr="00E729C7" w:rsidRDefault="00162E37" w:rsidP="00E729C7">
      <w:pPr>
        <w:pStyle w:val="a3"/>
        <w:numPr>
          <w:ilvl w:val="0"/>
          <w:numId w:val="10"/>
        </w:numPr>
        <w:spacing w:before="0" w:beforeAutospacing="0" w:after="0" w:afterAutospacing="0"/>
        <w:ind w:left="0" w:firstLine="567"/>
        <w:jc w:val="both"/>
        <w:rPr>
          <w:sz w:val="28"/>
          <w:szCs w:val="28"/>
        </w:rPr>
      </w:pPr>
      <w:r w:rsidRPr="00E729C7">
        <w:rPr>
          <w:sz w:val="28"/>
          <w:szCs w:val="28"/>
        </w:rPr>
        <w:t xml:space="preserve">Приказ от 26.01.2024 № ОД-01/231224 «Об утверждении отчета о выполнении программы «Противодействие коррупции в Управлении культуры, национальной политики и туризма администрации МР «Корткеросский» (2021-2023 годы)» за 2023 год»; </w:t>
      </w:r>
    </w:p>
    <w:p w:rsidR="00207483" w:rsidRPr="00E729C7" w:rsidRDefault="00162E37" w:rsidP="00E729C7">
      <w:pPr>
        <w:pStyle w:val="a3"/>
        <w:numPr>
          <w:ilvl w:val="0"/>
          <w:numId w:val="10"/>
        </w:numPr>
        <w:spacing w:before="0" w:beforeAutospacing="0" w:after="0" w:afterAutospacing="0"/>
        <w:ind w:left="0" w:firstLine="567"/>
        <w:jc w:val="both"/>
        <w:rPr>
          <w:sz w:val="28"/>
          <w:szCs w:val="28"/>
        </w:rPr>
      </w:pPr>
      <w:r w:rsidRPr="00E729C7">
        <w:rPr>
          <w:sz w:val="28"/>
          <w:szCs w:val="28"/>
        </w:rPr>
        <w:t xml:space="preserve">Приказ от 14.03.2024 № ОД-01/140324 «О представлении лицом, поступающим на должность руководителя муниципального учреждения, а также руководителем муниципального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 </w:t>
      </w:r>
    </w:p>
    <w:p w:rsidR="00207483" w:rsidRPr="00E729C7" w:rsidRDefault="00162E37" w:rsidP="00E729C7">
      <w:pPr>
        <w:pStyle w:val="a3"/>
        <w:numPr>
          <w:ilvl w:val="0"/>
          <w:numId w:val="10"/>
        </w:numPr>
        <w:spacing w:before="0" w:beforeAutospacing="0" w:after="0" w:afterAutospacing="0"/>
        <w:ind w:left="0" w:firstLine="567"/>
        <w:jc w:val="both"/>
        <w:rPr>
          <w:sz w:val="28"/>
          <w:szCs w:val="28"/>
        </w:rPr>
      </w:pPr>
      <w:r w:rsidRPr="00E729C7">
        <w:rPr>
          <w:sz w:val="28"/>
          <w:szCs w:val="28"/>
        </w:rPr>
        <w:t xml:space="preserve">Приказ от 23.10.2024 № ОД-01/231024 «О проведении конкурса творческих работ на антикоррупционную тематику «Творчество против коррупции» среди учреждений культуры муниципального района «Корткеросский»; </w:t>
      </w:r>
    </w:p>
    <w:p w:rsidR="00207483" w:rsidRPr="00E729C7" w:rsidRDefault="00162E37" w:rsidP="00E729C7">
      <w:pPr>
        <w:pStyle w:val="a3"/>
        <w:numPr>
          <w:ilvl w:val="0"/>
          <w:numId w:val="10"/>
        </w:numPr>
        <w:spacing w:before="0" w:beforeAutospacing="0" w:after="0" w:afterAutospacing="0"/>
        <w:ind w:left="0" w:firstLine="567"/>
        <w:jc w:val="both"/>
        <w:rPr>
          <w:sz w:val="28"/>
          <w:szCs w:val="28"/>
        </w:rPr>
      </w:pPr>
      <w:r w:rsidRPr="00E729C7">
        <w:rPr>
          <w:sz w:val="28"/>
          <w:szCs w:val="28"/>
        </w:rPr>
        <w:t xml:space="preserve">Приказ от 09.12.2024 № ОД-01/091224 «О подведении итогов конкурса творческих работ на антикоррупционную тематику «Творчество </w:t>
      </w:r>
      <w:r w:rsidRPr="00E729C7">
        <w:rPr>
          <w:sz w:val="28"/>
          <w:szCs w:val="28"/>
        </w:rPr>
        <w:lastRenderedPageBreak/>
        <w:t>против коррупции» среди учреждений культуры муниципального района «Корткеросский», приуроченного Международному дню борьбы с коррупцией»;</w:t>
      </w:r>
    </w:p>
    <w:p w:rsidR="00207483" w:rsidRPr="00E729C7" w:rsidRDefault="00162E37" w:rsidP="00E729C7">
      <w:pPr>
        <w:pStyle w:val="a3"/>
        <w:numPr>
          <w:ilvl w:val="0"/>
          <w:numId w:val="10"/>
        </w:numPr>
        <w:spacing w:before="0" w:beforeAutospacing="0" w:after="0" w:afterAutospacing="0"/>
        <w:ind w:left="0" w:firstLine="567"/>
        <w:jc w:val="both"/>
        <w:rPr>
          <w:rFonts w:eastAsiaTheme="minorHAnsi"/>
          <w:sz w:val="28"/>
          <w:szCs w:val="28"/>
          <w:lang w:eastAsia="en-US"/>
        </w:rPr>
      </w:pPr>
      <w:r w:rsidRPr="00E729C7">
        <w:rPr>
          <w:rFonts w:eastAsiaTheme="minorHAnsi"/>
          <w:sz w:val="28"/>
          <w:szCs w:val="28"/>
          <w:lang w:eastAsia="en-US"/>
        </w:rPr>
        <w:t>Приказ от 06.06.2024 № 19 «О внесении изменений в приказ от 20.08.2019 № 40 «О комиссии по противодействию коррупции отдела физической культуры и спорта администрации муниципального района «Корткеросский»;</w:t>
      </w:r>
    </w:p>
    <w:p w:rsidR="00207483" w:rsidRPr="00E729C7" w:rsidRDefault="00162E37" w:rsidP="00E729C7">
      <w:pPr>
        <w:pStyle w:val="a3"/>
        <w:numPr>
          <w:ilvl w:val="0"/>
          <w:numId w:val="10"/>
        </w:numPr>
        <w:spacing w:before="0" w:beforeAutospacing="0" w:after="0" w:afterAutospacing="0"/>
        <w:ind w:left="0" w:firstLine="567"/>
        <w:jc w:val="both"/>
        <w:rPr>
          <w:rFonts w:eastAsiaTheme="minorHAnsi"/>
          <w:sz w:val="28"/>
          <w:szCs w:val="28"/>
          <w:lang w:eastAsia="en-US"/>
        </w:rPr>
      </w:pPr>
      <w:r w:rsidRPr="00E729C7">
        <w:rPr>
          <w:rFonts w:eastAsiaTheme="minorHAnsi"/>
          <w:sz w:val="28"/>
          <w:szCs w:val="28"/>
          <w:lang w:eastAsia="en-US"/>
        </w:rPr>
        <w:t>Приказ от 07.06.2024 № 20 «Об утверждении Плана мероприятий по противодействию коррупции в отделе физической культуры и спорта администрации муниципального района «Корткеросский» на 2024 год»</w:t>
      </w:r>
    </w:p>
    <w:p w:rsidR="00207483" w:rsidRPr="00E729C7" w:rsidRDefault="00162E37" w:rsidP="00E729C7">
      <w:pPr>
        <w:pStyle w:val="a3"/>
        <w:numPr>
          <w:ilvl w:val="0"/>
          <w:numId w:val="10"/>
        </w:numPr>
        <w:spacing w:before="0" w:beforeAutospacing="0" w:after="0" w:afterAutospacing="0"/>
        <w:ind w:left="0" w:firstLine="567"/>
        <w:jc w:val="both"/>
        <w:rPr>
          <w:sz w:val="28"/>
          <w:szCs w:val="28"/>
        </w:rPr>
      </w:pPr>
      <w:r w:rsidRPr="00E729C7">
        <w:rPr>
          <w:sz w:val="28"/>
          <w:szCs w:val="28"/>
        </w:rPr>
        <w:t>Приказ от 07.06.2024 № 21 «О внесении изменений в приказ отдела от 30.03.2023 № 20 «О создании комиссии по противодействию коррупции отдела физической культуры и спорта администрации МР «Корткеросский»;</w:t>
      </w:r>
    </w:p>
    <w:p w:rsidR="00207483" w:rsidRPr="00E729C7" w:rsidRDefault="00162E37" w:rsidP="00E729C7">
      <w:pPr>
        <w:pStyle w:val="a3"/>
        <w:numPr>
          <w:ilvl w:val="0"/>
          <w:numId w:val="10"/>
        </w:numPr>
        <w:spacing w:before="0" w:beforeAutospacing="0" w:after="0" w:afterAutospacing="0"/>
        <w:ind w:left="0" w:firstLine="567"/>
        <w:jc w:val="both"/>
        <w:rPr>
          <w:sz w:val="28"/>
          <w:szCs w:val="28"/>
        </w:rPr>
      </w:pPr>
      <w:r w:rsidRPr="00E729C7">
        <w:rPr>
          <w:sz w:val="28"/>
          <w:szCs w:val="28"/>
        </w:rPr>
        <w:t>Приказ от 07.06.2024 № 22 «О внесении изменений в приказ отдела от16.01.2020 № 4 «Об утверждении положения о «Телефоне доверия» отдела физической культуры и спорта администрации муниципального района «Корткеросский» по вопросам противодействия коррупции»;</w:t>
      </w:r>
    </w:p>
    <w:p w:rsidR="00207483" w:rsidRPr="00E729C7" w:rsidRDefault="00162E37" w:rsidP="00E729C7">
      <w:pPr>
        <w:pStyle w:val="a3"/>
        <w:numPr>
          <w:ilvl w:val="0"/>
          <w:numId w:val="10"/>
        </w:numPr>
        <w:spacing w:before="0" w:beforeAutospacing="0" w:after="0" w:afterAutospacing="0"/>
        <w:ind w:left="0" w:firstLine="567"/>
        <w:jc w:val="both"/>
        <w:rPr>
          <w:sz w:val="28"/>
          <w:szCs w:val="28"/>
        </w:rPr>
      </w:pPr>
      <w:r w:rsidRPr="00E729C7">
        <w:rPr>
          <w:sz w:val="28"/>
          <w:szCs w:val="28"/>
        </w:rPr>
        <w:t>Приказ от 29.07.2024 № 26 «О внесении изменений в приказ отдела от 08.06.2021 № 21 «О создании комиссии по соблюдению требований к служебному поведению и урегулированию конфликта интересов отдела физической культуры и спорта администрации МР «Корткеросский»;</w:t>
      </w:r>
    </w:p>
    <w:p w:rsidR="00207483" w:rsidRPr="00E729C7" w:rsidRDefault="00162E37" w:rsidP="00E729C7">
      <w:pPr>
        <w:pStyle w:val="a3"/>
        <w:numPr>
          <w:ilvl w:val="0"/>
          <w:numId w:val="10"/>
        </w:numPr>
        <w:spacing w:before="0" w:beforeAutospacing="0" w:after="0" w:afterAutospacing="0"/>
        <w:ind w:left="0" w:firstLine="567"/>
        <w:jc w:val="both"/>
        <w:rPr>
          <w:sz w:val="28"/>
          <w:szCs w:val="28"/>
        </w:rPr>
      </w:pPr>
      <w:r w:rsidRPr="00E729C7">
        <w:rPr>
          <w:sz w:val="28"/>
          <w:szCs w:val="28"/>
        </w:rPr>
        <w:t>Приказ от 21.10.2024 № 34 «О предоставлении сведений»;</w:t>
      </w:r>
    </w:p>
    <w:p w:rsidR="00207483" w:rsidRPr="00E729C7" w:rsidRDefault="00162E37" w:rsidP="00E729C7">
      <w:pPr>
        <w:pStyle w:val="ConsPlusNormal"/>
        <w:numPr>
          <w:ilvl w:val="0"/>
          <w:numId w:val="10"/>
        </w:numPr>
        <w:ind w:left="0" w:firstLine="567"/>
        <w:jc w:val="both"/>
        <w:rPr>
          <w:rFonts w:ascii="Times New Roman" w:hAnsi="Times New Roman"/>
          <w:sz w:val="28"/>
          <w:szCs w:val="28"/>
        </w:rPr>
      </w:pPr>
      <w:r w:rsidRPr="00E729C7">
        <w:rPr>
          <w:rFonts w:ascii="Times New Roman" w:hAnsi="Times New Roman"/>
          <w:sz w:val="28"/>
          <w:szCs w:val="28"/>
        </w:rPr>
        <w:t>Приказ от 18.11.2024 № 37 «26 «О внесении изменений в приказ отдела от 08.06.2021 № 21 «О создании комиссии по соблюдению требований к служебному поведению и урегулированию конфликта интересов отдела физической культуры и спорта администрации МР</w:t>
      </w:r>
      <w:r w:rsidR="00B22EAA">
        <w:rPr>
          <w:rFonts w:ascii="Times New Roman" w:hAnsi="Times New Roman"/>
          <w:sz w:val="28"/>
          <w:szCs w:val="28"/>
        </w:rPr>
        <w:t>»</w:t>
      </w:r>
      <w:r w:rsidRPr="00E729C7">
        <w:rPr>
          <w:rFonts w:ascii="Times New Roman" w:hAnsi="Times New Roman"/>
          <w:sz w:val="28"/>
          <w:szCs w:val="28"/>
        </w:rPr>
        <w:t>.</w:t>
      </w:r>
    </w:p>
    <w:p w:rsidR="00207483" w:rsidRPr="00E729C7" w:rsidRDefault="00162E37" w:rsidP="00E729C7">
      <w:pPr>
        <w:pStyle w:val="ConsPlusNormal"/>
        <w:ind w:firstLine="567"/>
        <w:jc w:val="both"/>
        <w:rPr>
          <w:rFonts w:ascii="Times New Roman" w:hAnsi="Times New Roman"/>
          <w:sz w:val="28"/>
          <w:szCs w:val="28"/>
        </w:rPr>
      </w:pPr>
      <w:r w:rsidRPr="00E729C7">
        <w:rPr>
          <w:rFonts w:ascii="Times New Roman" w:hAnsi="Times New Roman"/>
          <w:sz w:val="28"/>
          <w:szCs w:val="28"/>
        </w:rPr>
        <w:t>В течении 2024 года была проведена антикоррупционная экспертиза 112 нормативных правовых актов, в том числе 12 – администрации муниципального района «Корткеросский» и 100 – сельских поселений муниципального района «Корткеросский». В ходе антикоррупционной экспертизы было выявлено 2 коррупционных фактора, которые были устранены.</w:t>
      </w:r>
    </w:p>
    <w:p w:rsidR="00207483" w:rsidRPr="00E729C7" w:rsidRDefault="00162E37" w:rsidP="00E729C7">
      <w:pPr>
        <w:pStyle w:val="ConsPlusNormal"/>
        <w:ind w:firstLine="567"/>
        <w:jc w:val="both"/>
        <w:rPr>
          <w:rFonts w:ascii="Times New Roman" w:hAnsi="Times New Roman"/>
          <w:sz w:val="28"/>
          <w:szCs w:val="28"/>
        </w:rPr>
      </w:pPr>
      <w:r w:rsidRPr="00E729C7">
        <w:rPr>
          <w:rFonts w:ascii="Times New Roman" w:hAnsi="Times New Roman"/>
          <w:sz w:val="28"/>
          <w:szCs w:val="28"/>
        </w:rPr>
        <w:t>За отчетный период было разработано 208 нормативно–правовых акта, в том числе 141 – подлежали обязательной антикоррупционной экспертизе и 20 – подлежали обязательному общественному обсуждению.</w:t>
      </w:r>
    </w:p>
    <w:p w:rsidR="00207483" w:rsidRPr="00E729C7" w:rsidRDefault="00162E37" w:rsidP="00E729C7">
      <w:pPr>
        <w:pStyle w:val="ConsPlusNormal"/>
        <w:ind w:firstLine="567"/>
        <w:jc w:val="both"/>
        <w:rPr>
          <w:rFonts w:ascii="Times New Roman" w:hAnsi="Times New Roman"/>
          <w:sz w:val="28"/>
          <w:szCs w:val="28"/>
        </w:rPr>
      </w:pPr>
      <w:r w:rsidRPr="00E729C7">
        <w:rPr>
          <w:rFonts w:ascii="Times New Roman" w:hAnsi="Times New Roman"/>
          <w:sz w:val="28"/>
          <w:szCs w:val="28"/>
        </w:rPr>
        <w:t>174 нормативно–правовых акта прошли антикоррупционную экспертизу, выявлено 3 коррупционных факторов, которые были устранены.</w:t>
      </w:r>
    </w:p>
    <w:p w:rsidR="00207483" w:rsidRPr="00E729C7" w:rsidRDefault="00162E37" w:rsidP="00E729C7">
      <w:pPr>
        <w:pStyle w:val="ConsPlusNormal"/>
        <w:ind w:firstLine="567"/>
        <w:jc w:val="both"/>
        <w:rPr>
          <w:rFonts w:ascii="Times New Roman" w:hAnsi="Times New Roman"/>
          <w:sz w:val="28"/>
          <w:szCs w:val="28"/>
          <w:highlight w:val="yellow"/>
        </w:rPr>
      </w:pPr>
      <w:r w:rsidRPr="00E729C7">
        <w:rPr>
          <w:rFonts w:ascii="Times New Roman" w:hAnsi="Times New Roman"/>
          <w:sz w:val="28"/>
          <w:szCs w:val="28"/>
        </w:rPr>
        <w:t>65 проектов нормативно–правовых актов были размещены в отчетном периоде для общественного обсуждения, в том числе 15 – на едином региональном интернет – 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w:t>
      </w:r>
      <w:hyperlink r:id="rId16" w:history="1">
        <w:r w:rsidRPr="00E729C7">
          <w:rPr>
            <w:rStyle w:val="a6"/>
            <w:rFonts w:ascii="Times New Roman" w:hAnsi="Times New Roman"/>
            <w:sz w:val="28"/>
            <w:szCs w:val="28"/>
            <w:lang w:val="en-US"/>
          </w:rPr>
          <w:t>http</w:t>
        </w:r>
        <w:r w:rsidRPr="00E729C7">
          <w:rPr>
            <w:rStyle w:val="a6"/>
            <w:rFonts w:ascii="Times New Roman" w:hAnsi="Times New Roman"/>
            <w:sz w:val="28"/>
            <w:szCs w:val="28"/>
          </w:rPr>
          <w:t>://</w:t>
        </w:r>
        <w:proofErr w:type="spellStart"/>
        <w:r w:rsidRPr="00E729C7">
          <w:rPr>
            <w:rStyle w:val="a6"/>
            <w:rFonts w:ascii="Times New Roman" w:hAnsi="Times New Roman"/>
            <w:sz w:val="28"/>
            <w:szCs w:val="28"/>
            <w:lang w:val="en-US"/>
          </w:rPr>
          <w:t>pravo</w:t>
        </w:r>
        <w:proofErr w:type="spellEnd"/>
        <w:r w:rsidRPr="00E729C7">
          <w:rPr>
            <w:rStyle w:val="a6"/>
            <w:rFonts w:ascii="Times New Roman" w:hAnsi="Times New Roman"/>
            <w:sz w:val="28"/>
            <w:szCs w:val="28"/>
          </w:rPr>
          <w:t>.</w:t>
        </w:r>
        <w:proofErr w:type="spellStart"/>
        <w:r w:rsidRPr="00E729C7">
          <w:rPr>
            <w:rStyle w:val="a6"/>
            <w:rFonts w:ascii="Times New Roman" w:hAnsi="Times New Roman"/>
            <w:sz w:val="28"/>
            <w:szCs w:val="28"/>
            <w:lang w:val="en-US"/>
          </w:rPr>
          <w:t>rkomi</w:t>
        </w:r>
        <w:proofErr w:type="spellEnd"/>
        <w:r w:rsidRPr="00E729C7">
          <w:rPr>
            <w:rStyle w:val="a6"/>
            <w:rFonts w:ascii="Times New Roman" w:hAnsi="Times New Roman"/>
            <w:sz w:val="28"/>
            <w:szCs w:val="28"/>
          </w:rPr>
          <w:t>.</w:t>
        </w:r>
        <w:proofErr w:type="spellStart"/>
        <w:r w:rsidRPr="00E729C7">
          <w:rPr>
            <w:rStyle w:val="a6"/>
            <w:rFonts w:ascii="Times New Roman" w:hAnsi="Times New Roman"/>
            <w:sz w:val="28"/>
            <w:szCs w:val="28"/>
            <w:lang w:val="en-US"/>
          </w:rPr>
          <w:t>ru</w:t>
        </w:r>
        <w:proofErr w:type="spellEnd"/>
        <w:r w:rsidRPr="00E729C7">
          <w:rPr>
            <w:rStyle w:val="a6"/>
            <w:rFonts w:ascii="Times New Roman" w:hAnsi="Times New Roman"/>
            <w:sz w:val="28"/>
            <w:szCs w:val="28"/>
          </w:rPr>
          <w:t>|</w:t>
        </w:r>
      </w:hyperlink>
      <w:r w:rsidR="00E729C7">
        <w:rPr>
          <w:rFonts w:ascii="Times New Roman" w:hAnsi="Times New Roman"/>
          <w:sz w:val="28"/>
          <w:szCs w:val="28"/>
        </w:rPr>
        <w:t xml:space="preserve">), остальные - </w:t>
      </w:r>
      <w:r w:rsidRPr="00E729C7">
        <w:rPr>
          <w:rFonts w:ascii="Times New Roman" w:hAnsi="Times New Roman"/>
          <w:sz w:val="28"/>
          <w:szCs w:val="28"/>
        </w:rPr>
        <w:t>на официальных сайтах сельских поселений муниципального района «Корткеросский».</w:t>
      </w:r>
    </w:p>
    <w:p w:rsidR="00207483" w:rsidRPr="00E729C7" w:rsidRDefault="00162E37" w:rsidP="00E729C7">
      <w:pPr>
        <w:pStyle w:val="ConsPlusNormal"/>
        <w:ind w:firstLine="567"/>
        <w:jc w:val="both"/>
        <w:rPr>
          <w:rFonts w:ascii="Times New Roman" w:hAnsi="Times New Roman"/>
          <w:color w:val="FF0000"/>
          <w:sz w:val="28"/>
          <w:szCs w:val="28"/>
        </w:rPr>
      </w:pPr>
      <w:r w:rsidRPr="00E729C7">
        <w:rPr>
          <w:rFonts w:ascii="Times New Roman" w:hAnsi="Times New Roman"/>
          <w:sz w:val="28"/>
          <w:szCs w:val="28"/>
        </w:rPr>
        <w:t xml:space="preserve">В целях повышения эффективности деятельности по профилактике </w:t>
      </w:r>
      <w:r w:rsidRPr="00E729C7">
        <w:rPr>
          <w:rFonts w:ascii="Times New Roman" w:hAnsi="Times New Roman"/>
          <w:sz w:val="28"/>
          <w:szCs w:val="28"/>
        </w:rPr>
        <w:lastRenderedPageBreak/>
        <w:t>коррупционных правонарушений в администрации МР «Корткеросский» функционирует</w:t>
      </w:r>
      <w:r w:rsidRPr="00E729C7">
        <w:rPr>
          <w:rFonts w:ascii="Times New Roman" w:hAnsi="Times New Roman"/>
          <w:color w:val="000000" w:themeColor="text1"/>
          <w:sz w:val="28"/>
          <w:szCs w:val="28"/>
        </w:rPr>
        <w:t xml:space="preserve"> 5 комиссий по противодействию коррупции (в администрации МР «Корткеросский», управлении финансов, управлении образования, управлении культуры, национальной политики и туризма, отделе физической культуры и спорта). </w:t>
      </w:r>
      <w:r w:rsidRPr="00E729C7">
        <w:rPr>
          <w:rFonts w:ascii="Times New Roman" w:hAnsi="Times New Roman"/>
          <w:sz w:val="28"/>
          <w:szCs w:val="28"/>
        </w:rPr>
        <w:t>В течение 2024 года было проведено 21 заседание, в том числе 11 – в администрации муниципального района.</w:t>
      </w:r>
    </w:p>
    <w:p w:rsidR="00207483" w:rsidRPr="00E729C7" w:rsidRDefault="00162E37" w:rsidP="00E729C7">
      <w:pPr>
        <w:pStyle w:val="ConsPlusNormal"/>
        <w:ind w:firstLine="567"/>
        <w:jc w:val="both"/>
        <w:rPr>
          <w:rFonts w:ascii="Times New Roman" w:hAnsi="Times New Roman"/>
          <w:i/>
          <w:sz w:val="28"/>
          <w:szCs w:val="28"/>
        </w:rPr>
      </w:pPr>
      <w:r w:rsidRPr="00E729C7">
        <w:rPr>
          <w:rFonts w:ascii="Times New Roman" w:hAnsi="Times New Roman"/>
          <w:sz w:val="28"/>
          <w:szCs w:val="28"/>
        </w:rPr>
        <w:t>Кроме того, комиссии по противодействию коррупции функционируют в муниципальных учреждениях образования, культуры и спорта, всего – 35 комиссий. И по 1 комиссии по противодействию коррупции функционируют в МУП «Успех» и МБУ «Стройсервис».</w:t>
      </w:r>
    </w:p>
    <w:p w:rsidR="00207483" w:rsidRPr="00E729C7" w:rsidRDefault="00162E37" w:rsidP="00E729C7">
      <w:pPr>
        <w:pStyle w:val="ConsPlusNormal"/>
        <w:ind w:firstLine="567"/>
        <w:jc w:val="both"/>
        <w:rPr>
          <w:rFonts w:ascii="Times New Roman" w:hAnsi="Times New Roman"/>
          <w:sz w:val="28"/>
          <w:szCs w:val="28"/>
        </w:rPr>
      </w:pPr>
      <w:r w:rsidRPr="00E729C7">
        <w:rPr>
          <w:rFonts w:ascii="Times New Roman" w:hAnsi="Times New Roman"/>
          <w:sz w:val="28"/>
          <w:szCs w:val="28"/>
        </w:rPr>
        <w:t>В 2024 г. органами местного самоуправления в Республике Коми проведены следующие мероприятия по расширению практики взаимодействия с федеральными органами государственной власти и иными государственными органами в сфере противодействия коррупции:</w:t>
      </w:r>
    </w:p>
    <w:p w:rsidR="00207483" w:rsidRPr="00E729C7" w:rsidRDefault="00162E37" w:rsidP="00E729C7">
      <w:pPr>
        <w:pStyle w:val="a4"/>
        <w:numPr>
          <w:ilvl w:val="0"/>
          <w:numId w:val="16"/>
        </w:numPr>
        <w:spacing w:after="0" w:line="240" w:lineRule="auto"/>
        <w:ind w:left="0" w:firstLine="567"/>
        <w:jc w:val="both"/>
        <w:rPr>
          <w:rFonts w:ascii="Times New Roman" w:hAnsi="Times New Roman"/>
          <w:sz w:val="28"/>
          <w:szCs w:val="28"/>
        </w:rPr>
      </w:pPr>
      <w:r w:rsidRPr="00E729C7">
        <w:rPr>
          <w:rFonts w:ascii="Times New Roman" w:hAnsi="Times New Roman"/>
          <w:sz w:val="28"/>
          <w:szCs w:val="28"/>
        </w:rPr>
        <w:t>Во взаимодействии с правоохранительными органами на заседаниях коллегий при Главе муниципального района «Корткеросский» - руководителе администрации рассмотрены вопросы: 10.04.2024 «Итоги работы ОМВД России по Корткеросскому району за 1 квартал 2024 года», докладчик – Беляев Павел Александрович, начальник ОМВД России по Корткеросскому району; 21.08.2024 «</w:t>
      </w:r>
      <w:r w:rsidRPr="00E729C7">
        <w:rPr>
          <w:rFonts w:ascii="Times New Roman" w:hAnsi="Times New Roman"/>
          <w:bCs/>
          <w:sz w:val="28"/>
          <w:szCs w:val="28"/>
        </w:rPr>
        <w:t>Об итогах работы ОМВД России по Корткеросскому району за 1 полугодие 2024 года», д</w:t>
      </w:r>
      <w:r w:rsidRPr="00E729C7">
        <w:rPr>
          <w:rFonts w:ascii="Times New Roman" w:hAnsi="Times New Roman"/>
          <w:sz w:val="28"/>
          <w:szCs w:val="28"/>
        </w:rPr>
        <w:t xml:space="preserve">окладчик – Беляев Павел Александрович, начальник ОМВД России по Корткеросскому району; 27.11.2024 «О выездных проверках в администрации сельских поселений МР «Корткеросский» по </w:t>
      </w:r>
      <w:r w:rsidRPr="00E729C7">
        <w:rPr>
          <w:rFonts w:ascii="Times New Roman" w:hAnsi="Times New Roman"/>
          <w:sz w:val="28"/>
          <w:szCs w:val="28"/>
          <w:shd w:val="clear" w:color="auto" w:fill="FFFFFF"/>
        </w:rPr>
        <w:t>соблюдения законодательства о противодействии коррупции», д</w:t>
      </w:r>
      <w:r w:rsidRPr="00E729C7">
        <w:rPr>
          <w:rFonts w:ascii="Times New Roman" w:hAnsi="Times New Roman"/>
          <w:sz w:val="28"/>
          <w:szCs w:val="28"/>
        </w:rPr>
        <w:t>окладчик – Захаренко Марина Владимировна, заведующий отделом организационной и кадровой работы.</w:t>
      </w:r>
    </w:p>
    <w:p w:rsidR="00207483" w:rsidRPr="00E729C7" w:rsidRDefault="00162E37" w:rsidP="00E729C7">
      <w:pPr>
        <w:pStyle w:val="a4"/>
        <w:numPr>
          <w:ilvl w:val="0"/>
          <w:numId w:val="16"/>
        </w:numPr>
        <w:spacing w:after="0" w:line="240" w:lineRule="auto"/>
        <w:ind w:left="0" w:firstLine="567"/>
        <w:jc w:val="both"/>
        <w:rPr>
          <w:rFonts w:ascii="Times New Roman" w:hAnsi="Times New Roman"/>
          <w:sz w:val="28"/>
          <w:szCs w:val="28"/>
        </w:rPr>
      </w:pPr>
      <w:r w:rsidRPr="00E729C7">
        <w:rPr>
          <w:rFonts w:ascii="Times New Roman" w:hAnsi="Times New Roman"/>
          <w:sz w:val="28"/>
          <w:szCs w:val="28"/>
        </w:rPr>
        <w:t>Во взаимодействии с прокуратурой Корткеросского района: проводится антикоррупционная экспертизы принимаемых НПА и проектов НПА администрации муниципального района «Корткеросский» и администраций сельских поселений; в администрац</w:t>
      </w:r>
      <w:r w:rsidR="00C06094">
        <w:rPr>
          <w:rFonts w:ascii="Times New Roman" w:hAnsi="Times New Roman"/>
          <w:sz w:val="28"/>
          <w:szCs w:val="28"/>
        </w:rPr>
        <w:t xml:space="preserve">ию района и сельских поселений </w:t>
      </w:r>
      <w:r w:rsidRPr="00E729C7">
        <w:rPr>
          <w:rFonts w:ascii="Times New Roman" w:hAnsi="Times New Roman"/>
          <w:sz w:val="28"/>
          <w:szCs w:val="28"/>
        </w:rPr>
        <w:t xml:space="preserve">поступают акты прокурорского реагирования, в том числе об устранении нарушений антикоррупционного законодательства, которые рассматриваются совместно с представителями прокуратуры, замечания устраняются, принимаются профилактические меры. </w:t>
      </w:r>
    </w:p>
    <w:p w:rsidR="00207483" w:rsidRPr="00E729C7" w:rsidRDefault="00162E37" w:rsidP="00E729C7">
      <w:pPr>
        <w:pStyle w:val="ConsPlusNormal"/>
        <w:ind w:firstLine="567"/>
        <w:jc w:val="both"/>
        <w:rPr>
          <w:rFonts w:ascii="Times New Roman" w:hAnsi="Times New Roman"/>
          <w:sz w:val="28"/>
          <w:szCs w:val="28"/>
        </w:rPr>
      </w:pPr>
      <w:r w:rsidRPr="00E729C7">
        <w:rPr>
          <w:rFonts w:ascii="Times New Roman" w:hAnsi="Times New Roman"/>
          <w:sz w:val="28"/>
          <w:szCs w:val="28"/>
        </w:rPr>
        <w:t>Итоговая оценка эффективности выполнения Программы за 2024 год, составила 12,2 баллов (рассчитывается как сумма полученных оценок всех целевых индикаторов (показателей), что означает «Эффективна». Мероприятия Программы выполнены в полном объеме (Приложение к отчету).</w:t>
      </w:r>
    </w:p>
    <w:p w:rsidR="00207483" w:rsidRPr="00E729C7" w:rsidRDefault="00162E37" w:rsidP="00E729C7">
      <w:pPr>
        <w:pStyle w:val="ConsPlusNormal"/>
        <w:ind w:firstLine="567"/>
        <w:jc w:val="both"/>
        <w:rPr>
          <w:rFonts w:ascii="Times New Roman" w:hAnsi="Times New Roman"/>
          <w:sz w:val="28"/>
          <w:szCs w:val="28"/>
        </w:rPr>
      </w:pPr>
      <w:r w:rsidRPr="00E729C7">
        <w:rPr>
          <w:rFonts w:ascii="Times New Roman" w:hAnsi="Times New Roman"/>
          <w:sz w:val="28"/>
          <w:szCs w:val="28"/>
        </w:rPr>
        <w:t>В 2024 г. разработаны 3 методических, информационно-разъяснительных материала по вопросам противодействия коррупции, соблюдения ограничений и запретов, из них:</w:t>
      </w:r>
    </w:p>
    <w:p w:rsidR="00207483" w:rsidRPr="00E729C7" w:rsidRDefault="00162E37" w:rsidP="00E729C7">
      <w:pPr>
        <w:pStyle w:val="ConsPlusNormal"/>
        <w:numPr>
          <w:ilvl w:val="0"/>
          <w:numId w:val="11"/>
        </w:numPr>
        <w:ind w:left="0" w:firstLine="567"/>
        <w:jc w:val="both"/>
        <w:rPr>
          <w:rFonts w:ascii="Times New Roman" w:hAnsi="Times New Roman"/>
          <w:sz w:val="28"/>
          <w:szCs w:val="28"/>
        </w:rPr>
      </w:pPr>
      <w:r w:rsidRPr="00E729C7">
        <w:rPr>
          <w:rFonts w:ascii="Times New Roman" w:hAnsi="Times New Roman"/>
          <w:sz w:val="28"/>
          <w:szCs w:val="28"/>
        </w:rPr>
        <w:t>памятка «Изменения справки БК» для муниципальных служащих администрации МР «Корткеросский»;</w:t>
      </w:r>
    </w:p>
    <w:p w:rsidR="00207483" w:rsidRPr="00E729C7" w:rsidRDefault="00162E37" w:rsidP="00E729C7">
      <w:pPr>
        <w:pStyle w:val="ConsPlusNormal"/>
        <w:numPr>
          <w:ilvl w:val="0"/>
          <w:numId w:val="11"/>
        </w:numPr>
        <w:ind w:left="0" w:firstLine="567"/>
        <w:jc w:val="both"/>
        <w:rPr>
          <w:rFonts w:ascii="Times New Roman" w:hAnsi="Times New Roman"/>
          <w:sz w:val="28"/>
          <w:szCs w:val="28"/>
        </w:rPr>
      </w:pPr>
      <w:r w:rsidRPr="00E729C7">
        <w:rPr>
          <w:rFonts w:ascii="Times New Roman" w:hAnsi="Times New Roman"/>
          <w:sz w:val="28"/>
          <w:szCs w:val="28"/>
        </w:rPr>
        <w:t xml:space="preserve">«Памятка должностному лицу администрации МР </w:t>
      </w:r>
      <w:r w:rsidRPr="00E729C7">
        <w:rPr>
          <w:rFonts w:ascii="Times New Roman" w:hAnsi="Times New Roman"/>
          <w:sz w:val="28"/>
          <w:szCs w:val="28"/>
        </w:rPr>
        <w:lastRenderedPageBreak/>
        <w:t>«Корткеросский» по вопросам недопущения коррупционных действий в служебной деятельности»;</w:t>
      </w:r>
    </w:p>
    <w:p w:rsidR="00207483" w:rsidRPr="00E729C7" w:rsidRDefault="00162E37" w:rsidP="00E729C7">
      <w:pPr>
        <w:pStyle w:val="ConsPlusNormal"/>
        <w:numPr>
          <w:ilvl w:val="0"/>
          <w:numId w:val="11"/>
        </w:numPr>
        <w:ind w:left="0" w:firstLine="567"/>
        <w:jc w:val="both"/>
        <w:rPr>
          <w:rFonts w:ascii="Times New Roman" w:hAnsi="Times New Roman"/>
          <w:sz w:val="28"/>
          <w:szCs w:val="28"/>
        </w:rPr>
      </w:pPr>
      <w:r w:rsidRPr="00E729C7">
        <w:rPr>
          <w:rFonts w:ascii="Times New Roman" w:hAnsi="Times New Roman"/>
          <w:sz w:val="28"/>
          <w:szCs w:val="28"/>
        </w:rPr>
        <w:t>памятка «СТОП, коррупция».</w:t>
      </w:r>
    </w:p>
    <w:p w:rsidR="00207483" w:rsidRPr="00E729C7" w:rsidRDefault="00162E37" w:rsidP="00E729C7">
      <w:pPr>
        <w:spacing w:after="0" w:line="240" w:lineRule="auto"/>
        <w:ind w:firstLine="567"/>
        <w:jc w:val="both"/>
        <w:rPr>
          <w:rFonts w:ascii="Times New Roman" w:hAnsi="Times New Roman"/>
          <w:sz w:val="28"/>
          <w:szCs w:val="28"/>
        </w:rPr>
      </w:pPr>
      <w:r w:rsidRPr="00E729C7">
        <w:rPr>
          <w:rFonts w:ascii="Times New Roman" w:hAnsi="Times New Roman"/>
          <w:sz w:val="28"/>
          <w:szCs w:val="28"/>
        </w:rPr>
        <w:t xml:space="preserve">Проведено 9 обучающих семинаров по вопросам противодействия коррупции. </w:t>
      </w:r>
      <w:r w:rsidRPr="00E729C7">
        <w:rPr>
          <w:rFonts w:ascii="Times New Roman" w:hAnsi="Times New Roman"/>
          <w:sz w:val="28"/>
          <w:szCs w:val="28"/>
          <w:shd w:val="clear" w:color="auto" w:fill="FFFFFF"/>
        </w:rPr>
        <w:t xml:space="preserve">Проведен конкурс </w:t>
      </w:r>
      <w:r w:rsidRPr="00E729C7">
        <w:rPr>
          <w:rFonts w:ascii="Times New Roman" w:hAnsi="Times New Roman"/>
          <w:sz w:val="28"/>
          <w:szCs w:val="28"/>
        </w:rPr>
        <w:t xml:space="preserve">творческих работ на антикоррупционную тематику «Творчество против коррупции» среди учреждений культуры муниципального района «Корткеросский». Охват – 19 человек. </w:t>
      </w:r>
    </w:p>
    <w:p w:rsidR="00207483" w:rsidRPr="00E729C7" w:rsidRDefault="00162E37" w:rsidP="00E729C7">
      <w:pPr>
        <w:pStyle w:val="ConsPlusNormal"/>
        <w:ind w:firstLine="567"/>
        <w:jc w:val="both"/>
        <w:rPr>
          <w:rFonts w:ascii="Times New Roman" w:hAnsi="Times New Roman"/>
          <w:sz w:val="28"/>
          <w:szCs w:val="28"/>
        </w:rPr>
      </w:pPr>
      <w:r w:rsidRPr="00E729C7">
        <w:rPr>
          <w:rFonts w:ascii="Times New Roman" w:hAnsi="Times New Roman"/>
          <w:sz w:val="28"/>
          <w:szCs w:val="28"/>
        </w:rPr>
        <w:t>Ор</w:t>
      </w:r>
      <w:r w:rsidR="00E729C7">
        <w:rPr>
          <w:rFonts w:ascii="Times New Roman" w:hAnsi="Times New Roman"/>
          <w:sz w:val="28"/>
          <w:szCs w:val="28"/>
        </w:rPr>
        <w:t>ганизован просмотр видеоролика «</w:t>
      </w:r>
      <w:r w:rsidRPr="00E729C7">
        <w:rPr>
          <w:rFonts w:ascii="Times New Roman" w:hAnsi="Times New Roman"/>
          <w:sz w:val="28"/>
          <w:szCs w:val="28"/>
        </w:rPr>
        <w:t>Коррупция глазами детей</w:t>
      </w:r>
      <w:r w:rsidR="00E729C7">
        <w:rPr>
          <w:rFonts w:ascii="Times New Roman" w:hAnsi="Times New Roman"/>
          <w:sz w:val="28"/>
          <w:szCs w:val="28"/>
        </w:rPr>
        <w:t>»</w:t>
      </w:r>
      <w:r w:rsidRPr="00E729C7">
        <w:rPr>
          <w:rFonts w:ascii="Times New Roman" w:hAnsi="Times New Roman"/>
          <w:sz w:val="28"/>
          <w:szCs w:val="28"/>
        </w:rPr>
        <w:t xml:space="preserve"> для сотрудников учреждения культуры.</w:t>
      </w:r>
    </w:p>
    <w:p w:rsidR="00207483" w:rsidRPr="00E729C7" w:rsidRDefault="00162E37" w:rsidP="00E729C7">
      <w:pPr>
        <w:pStyle w:val="ConsPlusNormal"/>
        <w:ind w:firstLine="567"/>
        <w:jc w:val="both"/>
        <w:rPr>
          <w:rFonts w:ascii="Times New Roman" w:hAnsi="Times New Roman"/>
          <w:sz w:val="28"/>
          <w:szCs w:val="28"/>
        </w:rPr>
      </w:pPr>
      <w:r w:rsidRPr="00E729C7">
        <w:rPr>
          <w:rFonts w:ascii="Times New Roman" w:hAnsi="Times New Roman"/>
          <w:sz w:val="28"/>
          <w:szCs w:val="28"/>
        </w:rPr>
        <w:t>Рассмотрение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и их должностных лиц в целях выработки и принятия мер по предупреждению и устранению причин выявленных нарушений проводится по мере поступления материала.</w:t>
      </w:r>
    </w:p>
    <w:p w:rsidR="00207483" w:rsidRPr="00E729C7" w:rsidRDefault="00162E37" w:rsidP="00E729C7">
      <w:pPr>
        <w:pStyle w:val="ConsPlusNormal"/>
        <w:ind w:firstLine="567"/>
        <w:jc w:val="both"/>
        <w:rPr>
          <w:rFonts w:ascii="Times New Roman" w:hAnsi="Times New Roman"/>
          <w:sz w:val="28"/>
          <w:szCs w:val="28"/>
        </w:rPr>
      </w:pPr>
      <w:r w:rsidRPr="00E729C7">
        <w:rPr>
          <w:rFonts w:ascii="Times New Roman" w:hAnsi="Times New Roman"/>
          <w:sz w:val="28"/>
          <w:szCs w:val="28"/>
        </w:rPr>
        <w:t>Заседание рабочей группы по рассмотрению вопросов правоприменительной практики, по результатам вступивших в законную силу решений судов о признании недействительными ненормативных правовых актов, незаконными решений и действий (бездействия) администрации и должностных лиц администрации проведено 26.06.2024.</w:t>
      </w:r>
    </w:p>
    <w:p w:rsidR="00207483" w:rsidRPr="00E729C7" w:rsidRDefault="00162E37" w:rsidP="00E729C7">
      <w:pPr>
        <w:pStyle w:val="ConsPlusNormal"/>
        <w:ind w:firstLine="567"/>
        <w:jc w:val="both"/>
        <w:rPr>
          <w:rFonts w:ascii="Times New Roman" w:hAnsi="Times New Roman"/>
          <w:sz w:val="28"/>
          <w:szCs w:val="28"/>
        </w:rPr>
      </w:pPr>
      <w:r w:rsidRPr="00E729C7">
        <w:rPr>
          <w:rFonts w:ascii="Times New Roman" w:hAnsi="Times New Roman"/>
          <w:sz w:val="28"/>
          <w:szCs w:val="28"/>
        </w:rPr>
        <w:t xml:space="preserve">В 2024 г. анализ коррупционных рисков проведен (распоряжение от 04.12.2024 № 354-р «Об осуществлении проверки). </w:t>
      </w:r>
    </w:p>
    <w:p w:rsidR="00207483" w:rsidRPr="00E729C7" w:rsidRDefault="00162E37" w:rsidP="00E729C7">
      <w:pPr>
        <w:spacing w:after="0" w:line="240" w:lineRule="auto"/>
        <w:ind w:firstLine="567"/>
        <w:jc w:val="both"/>
        <w:rPr>
          <w:rFonts w:ascii="Times New Roman" w:eastAsiaTheme="minorHAnsi" w:hAnsi="Times New Roman"/>
          <w:sz w:val="28"/>
          <w:szCs w:val="28"/>
        </w:rPr>
      </w:pPr>
      <w:r w:rsidRPr="00E729C7">
        <w:rPr>
          <w:rFonts w:ascii="Times New Roman" w:hAnsi="Times New Roman"/>
          <w:sz w:val="28"/>
          <w:szCs w:val="28"/>
        </w:rPr>
        <w:t>В хо</w:t>
      </w:r>
      <w:r w:rsidR="00E729C7">
        <w:rPr>
          <w:rFonts w:ascii="Times New Roman" w:hAnsi="Times New Roman"/>
          <w:sz w:val="28"/>
          <w:szCs w:val="28"/>
        </w:rPr>
        <w:t>де анализа не выявлено участие</w:t>
      </w:r>
      <w:r w:rsidRPr="00E729C7">
        <w:rPr>
          <w:rFonts w:ascii="Times New Roman" w:hAnsi="Times New Roman"/>
          <w:sz w:val="28"/>
          <w:szCs w:val="28"/>
        </w:rPr>
        <w:t xml:space="preserve"> муниципальных служащих администрации МР «Корткеросский» </w:t>
      </w:r>
      <w:r w:rsidRPr="00E729C7">
        <w:rPr>
          <w:rFonts w:ascii="Times New Roman" w:eastAsiaTheme="minorHAnsi" w:hAnsi="Times New Roman"/>
          <w:sz w:val="28"/>
          <w:szCs w:val="28"/>
        </w:rPr>
        <w:t>в управлении коммерческими и некоммерческими организациями, в том числе являющимися организациями государственных корпораций (компаний) или публично-правовых компаний, и их деятельностью в качестве членов коллегиальных органов управления этих организаций.</w:t>
      </w:r>
    </w:p>
    <w:p w:rsidR="00207483" w:rsidRPr="00E729C7" w:rsidRDefault="00162E37" w:rsidP="00E729C7">
      <w:pPr>
        <w:spacing w:after="0" w:line="240" w:lineRule="auto"/>
        <w:ind w:firstLine="567"/>
        <w:jc w:val="both"/>
        <w:rPr>
          <w:rFonts w:ascii="Times New Roman" w:hAnsi="Times New Roman"/>
          <w:sz w:val="28"/>
          <w:szCs w:val="28"/>
        </w:rPr>
      </w:pPr>
      <w:r w:rsidRPr="00E729C7">
        <w:rPr>
          <w:rFonts w:ascii="Times New Roman" w:hAnsi="Times New Roman"/>
          <w:sz w:val="28"/>
          <w:szCs w:val="28"/>
        </w:rPr>
        <w:t>На основании распоряжения администрации муниципального района «Корткеросский» от 04.12.2024 № 354-р «Об осуществлении проверки» с 05.12.2024 по 19.12.2024 проведена проверка по выявлению фактов, связанных с участием лиц, замещающих должности муниципальной службы в администрации муниципального района «Корткеросский», в управлении коммерческими и некоммерческими организациями, в том числе являющимися организациями государственных корпораций (компаний) или публично-правовых компаний, и их деятельностью в качестве членов коллегиальных органов управления этих организаций. Нарушений не выявлено.</w:t>
      </w:r>
    </w:p>
    <w:p w:rsidR="00207483" w:rsidRPr="00E729C7" w:rsidRDefault="00207483">
      <w:pPr>
        <w:spacing w:after="0" w:line="240" w:lineRule="auto"/>
        <w:ind w:firstLine="567"/>
        <w:jc w:val="both"/>
        <w:rPr>
          <w:rFonts w:ascii="Times New Roman" w:hAnsi="Times New Roman"/>
          <w:sz w:val="28"/>
          <w:szCs w:val="28"/>
          <w:highlight w:val="yellow"/>
        </w:rPr>
      </w:pPr>
    </w:p>
    <w:p w:rsidR="00207483" w:rsidRDefault="00162E37" w:rsidP="00833B07">
      <w:pPr>
        <w:pStyle w:val="ConsPlusNormal"/>
        <w:jc w:val="center"/>
        <w:rPr>
          <w:rFonts w:ascii="Times New Roman" w:hAnsi="Times New Roman"/>
          <w:b/>
          <w:sz w:val="28"/>
          <w:szCs w:val="28"/>
        </w:rPr>
      </w:pPr>
      <w:r w:rsidRPr="00E729C7">
        <w:rPr>
          <w:rFonts w:ascii="Times New Roman" w:hAnsi="Times New Roman"/>
          <w:b/>
          <w:sz w:val="28"/>
          <w:szCs w:val="28"/>
        </w:rPr>
        <w:t>Задача 2. Повышение эффективности мер по противодействию коррупции и совершенствование антикоррупционных механизмов в реализации кадровой политики</w:t>
      </w:r>
    </w:p>
    <w:p w:rsidR="00E729C7" w:rsidRPr="00E729C7" w:rsidRDefault="00E729C7" w:rsidP="00E729C7">
      <w:pPr>
        <w:pStyle w:val="ConsPlusNormal"/>
        <w:ind w:firstLine="567"/>
        <w:jc w:val="center"/>
        <w:rPr>
          <w:rFonts w:ascii="Times New Roman" w:hAnsi="Times New Roman"/>
          <w:sz w:val="28"/>
          <w:szCs w:val="28"/>
        </w:rPr>
      </w:pPr>
    </w:p>
    <w:p w:rsidR="00207483" w:rsidRPr="00E729C7" w:rsidRDefault="00162E37" w:rsidP="00E729C7">
      <w:pPr>
        <w:pStyle w:val="ConsPlusNormal"/>
        <w:ind w:firstLine="567"/>
        <w:jc w:val="both"/>
        <w:rPr>
          <w:rFonts w:ascii="Times New Roman" w:hAnsi="Times New Roman"/>
          <w:sz w:val="28"/>
          <w:szCs w:val="28"/>
        </w:rPr>
      </w:pPr>
      <w:r w:rsidRPr="00E729C7">
        <w:rPr>
          <w:rFonts w:ascii="Times New Roman" w:hAnsi="Times New Roman"/>
          <w:sz w:val="28"/>
          <w:szCs w:val="28"/>
        </w:rPr>
        <w:t xml:space="preserve">В органах местного самоуправления муниципального района «Корткеросский» функционирует 13 комиссий по соблюдению требований к </w:t>
      </w:r>
      <w:r w:rsidRPr="00E729C7">
        <w:rPr>
          <w:rFonts w:ascii="Times New Roman" w:hAnsi="Times New Roman"/>
          <w:sz w:val="28"/>
          <w:szCs w:val="28"/>
        </w:rPr>
        <w:lastRenderedPageBreak/>
        <w:t>служебному поведению муниципальных служащих и урегулированию конфликта интересов.</w:t>
      </w:r>
    </w:p>
    <w:p w:rsidR="00207483" w:rsidRPr="00E729C7" w:rsidRDefault="00162E37" w:rsidP="00E729C7">
      <w:pPr>
        <w:pStyle w:val="ConsPlusNormal"/>
        <w:ind w:firstLine="567"/>
        <w:jc w:val="both"/>
        <w:rPr>
          <w:rFonts w:ascii="Times New Roman" w:hAnsi="Times New Roman"/>
          <w:sz w:val="28"/>
          <w:szCs w:val="28"/>
        </w:rPr>
      </w:pPr>
      <w:r w:rsidRPr="00E729C7">
        <w:rPr>
          <w:rFonts w:ascii="Times New Roman" w:hAnsi="Times New Roman"/>
          <w:sz w:val="28"/>
          <w:szCs w:val="28"/>
        </w:rPr>
        <w:t xml:space="preserve">В 2024 г. проведено 32 заседания комиссии по соблюдению требований к служебному поведению муниципальных служащих Республики Коми и урегулированию конфликта интересов, на которых рассмотрено 35 вопросов. </w:t>
      </w:r>
    </w:p>
    <w:p w:rsidR="00207483" w:rsidRPr="00E729C7" w:rsidRDefault="00162E37" w:rsidP="00E729C7">
      <w:pPr>
        <w:pStyle w:val="ConsPlusNormal"/>
        <w:ind w:firstLine="567"/>
        <w:jc w:val="both"/>
        <w:rPr>
          <w:rFonts w:ascii="Times New Roman" w:hAnsi="Times New Roman"/>
          <w:sz w:val="28"/>
          <w:szCs w:val="28"/>
        </w:rPr>
      </w:pPr>
      <w:r w:rsidRPr="00E729C7">
        <w:rPr>
          <w:rFonts w:ascii="Times New Roman" w:hAnsi="Times New Roman"/>
          <w:sz w:val="28"/>
          <w:szCs w:val="28"/>
        </w:rPr>
        <w:t>Меры дисциплинарной ответственности, рекомендованные комиссией, применены в отношении 1 муниципального служащего.</w:t>
      </w:r>
    </w:p>
    <w:p w:rsidR="00207483" w:rsidRPr="00E729C7" w:rsidRDefault="00162E37" w:rsidP="00E729C7">
      <w:pPr>
        <w:pStyle w:val="ConsPlusNormal"/>
        <w:ind w:firstLine="567"/>
        <w:jc w:val="both"/>
        <w:rPr>
          <w:rFonts w:ascii="Times New Roman" w:hAnsi="Times New Roman"/>
          <w:sz w:val="28"/>
          <w:szCs w:val="28"/>
        </w:rPr>
      </w:pPr>
      <w:r w:rsidRPr="00E729C7">
        <w:rPr>
          <w:rFonts w:ascii="Times New Roman" w:hAnsi="Times New Roman"/>
          <w:sz w:val="28"/>
          <w:szCs w:val="28"/>
        </w:rPr>
        <w:t xml:space="preserve">Проведен внутренний мониторинг достоверности и полноты сведений о доходах, расходах, об имуществе и обязательствах имущественного характера в отношении 47 муниципальных служащих муниципального района «Корткеросский», а также 96 членов их семей. </w:t>
      </w:r>
    </w:p>
    <w:p w:rsidR="00207483" w:rsidRPr="00E729C7" w:rsidRDefault="00162E37" w:rsidP="00E729C7">
      <w:pPr>
        <w:pStyle w:val="ConsPlusNormal"/>
        <w:ind w:firstLine="567"/>
        <w:jc w:val="both"/>
        <w:rPr>
          <w:rFonts w:ascii="Times New Roman" w:hAnsi="Times New Roman"/>
          <w:sz w:val="28"/>
          <w:szCs w:val="28"/>
        </w:rPr>
      </w:pPr>
      <w:r w:rsidRPr="00E729C7">
        <w:rPr>
          <w:rFonts w:ascii="Times New Roman" w:hAnsi="Times New Roman"/>
          <w:sz w:val="28"/>
          <w:szCs w:val="28"/>
        </w:rPr>
        <w:t xml:space="preserve">Внутренний мониторинг также проведен в отношении </w:t>
      </w:r>
      <w:r w:rsidR="00236908" w:rsidRPr="00E729C7">
        <w:rPr>
          <w:rFonts w:ascii="Times New Roman" w:hAnsi="Times New Roman"/>
          <w:sz w:val="28"/>
          <w:szCs w:val="28"/>
        </w:rPr>
        <w:t>33</w:t>
      </w:r>
      <w:r w:rsidRPr="00E729C7">
        <w:rPr>
          <w:rFonts w:ascii="Times New Roman" w:hAnsi="Times New Roman"/>
          <w:sz w:val="28"/>
          <w:szCs w:val="28"/>
        </w:rPr>
        <w:t xml:space="preserve"> руководителей муниципальных учреждени</w:t>
      </w:r>
      <w:r w:rsidR="00236908" w:rsidRPr="00E729C7">
        <w:rPr>
          <w:rFonts w:ascii="Times New Roman" w:hAnsi="Times New Roman"/>
          <w:sz w:val="28"/>
          <w:szCs w:val="28"/>
        </w:rPr>
        <w:t xml:space="preserve">й образования, культуры и </w:t>
      </w:r>
      <w:bookmarkStart w:id="0" w:name="_GoBack"/>
      <w:bookmarkEnd w:id="0"/>
      <w:r w:rsidR="00C06094" w:rsidRPr="00E729C7">
        <w:rPr>
          <w:rFonts w:ascii="Times New Roman" w:hAnsi="Times New Roman"/>
          <w:sz w:val="28"/>
          <w:szCs w:val="28"/>
        </w:rPr>
        <w:t>спорта,</w:t>
      </w:r>
      <w:r w:rsidR="00236908" w:rsidRPr="00E729C7">
        <w:rPr>
          <w:rFonts w:ascii="Times New Roman" w:hAnsi="Times New Roman"/>
          <w:sz w:val="28"/>
          <w:szCs w:val="28"/>
        </w:rPr>
        <w:t xml:space="preserve"> </w:t>
      </w:r>
      <w:r w:rsidRPr="00E729C7">
        <w:rPr>
          <w:rFonts w:ascii="Times New Roman" w:hAnsi="Times New Roman"/>
          <w:sz w:val="28"/>
          <w:szCs w:val="28"/>
        </w:rPr>
        <w:t>и членов их семей.</w:t>
      </w:r>
    </w:p>
    <w:p w:rsidR="00207483" w:rsidRPr="00E729C7" w:rsidRDefault="00162E37" w:rsidP="00E729C7">
      <w:pPr>
        <w:spacing w:after="0" w:line="240" w:lineRule="auto"/>
        <w:ind w:firstLine="567"/>
        <w:jc w:val="both"/>
        <w:rPr>
          <w:rFonts w:ascii="Times New Roman" w:hAnsi="Times New Roman"/>
          <w:sz w:val="28"/>
          <w:szCs w:val="28"/>
        </w:rPr>
      </w:pPr>
      <w:r w:rsidRPr="00E729C7">
        <w:rPr>
          <w:rFonts w:ascii="Times New Roman" w:hAnsi="Times New Roman"/>
          <w:sz w:val="28"/>
          <w:szCs w:val="28"/>
        </w:rPr>
        <w:t xml:space="preserve">В 2024 году Прокуратура Корткеросского района внесла 2 представления об устранении нарушений законодательства в сфере противодействия коррупции: 1 – в администрацию муниципального района «Корткеросский» и 1 – в администрацию сельского поселения «Позтыкерес». По результатам рассмотрения данных представлений привлечена к дисциплинарной ответственности в виде замечания 1 глава сельского поселения. </w:t>
      </w:r>
    </w:p>
    <w:p w:rsidR="00C543E6" w:rsidRPr="00E729C7" w:rsidRDefault="00C543E6" w:rsidP="00E729C7">
      <w:pPr>
        <w:spacing w:after="0" w:line="240" w:lineRule="auto"/>
        <w:ind w:firstLine="567"/>
        <w:jc w:val="both"/>
        <w:rPr>
          <w:rFonts w:ascii="Times New Roman" w:hAnsi="Times New Roman"/>
          <w:sz w:val="28"/>
          <w:szCs w:val="28"/>
        </w:rPr>
      </w:pPr>
      <w:r w:rsidRPr="00E729C7">
        <w:rPr>
          <w:rFonts w:ascii="Times New Roman" w:hAnsi="Times New Roman"/>
          <w:sz w:val="28"/>
          <w:szCs w:val="28"/>
        </w:rPr>
        <w:t xml:space="preserve">Районной комиссией по противодействию коррупции </w:t>
      </w:r>
      <w:r w:rsidR="00FE4070" w:rsidRPr="00E729C7">
        <w:rPr>
          <w:rFonts w:ascii="Times New Roman" w:hAnsi="Times New Roman"/>
          <w:sz w:val="28"/>
          <w:szCs w:val="28"/>
        </w:rPr>
        <w:t xml:space="preserve">в 2024 году </w:t>
      </w:r>
      <w:r w:rsidRPr="00E729C7">
        <w:rPr>
          <w:rFonts w:ascii="Times New Roman" w:hAnsi="Times New Roman"/>
          <w:sz w:val="28"/>
          <w:szCs w:val="28"/>
        </w:rPr>
        <w:t xml:space="preserve">рассмотрено </w:t>
      </w:r>
      <w:r w:rsidR="00C53716" w:rsidRPr="00E729C7">
        <w:rPr>
          <w:rFonts w:ascii="Times New Roman" w:hAnsi="Times New Roman"/>
          <w:sz w:val="28"/>
          <w:szCs w:val="28"/>
        </w:rPr>
        <w:t>9</w:t>
      </w:r>
      <w:r w:rsidRPr="00E729C7">
        <w:rPr>
          <w:rFonts w:ascii="Times New Roman" w:hAnsi="Times New Roman"/>
          <w:sz w:val="28"/>
          <w:szCs w:val="28"/>
        </w:rPr>
        <w:t xml:space="preserve"> уведомлений руководителей муниципальных учреждений о возникновении личной заинтересованности, которая</w:t>
      </w:r>
      <w:r w:rsidR="00C53716" w:rsidRPr="00E729C7">
        <w:rPr>
          <w:rFonts w:ascii="Times New Roman" w:hAnsi="Times New Roman"/>
          <w:sz w:val="28"/>
          <w:szCs w:val="28"/>
        </w:rPr>
        <w:t xml:space="preserve"> приводит или </w:t>
      </w:r>
      <w:r w:rsidRPr="00E729C7">
        <w:rPr>
          <w:rFonts w:ascii="Times New Roman" w:hAnsi="Times New Roman"/>
          <w:sz w:val="28"/>
          <w:szCs w:val="28"/>
        </w:rPr>
        <w:t xml:space="preserve">может привести к конфликту интересов. В отношении </w:t>
      </w:r>
      <w:r w:rsidR="00C53716" w:rsidRPr="00E729C7">
        <w:rPr>
          <w:rFonts w:ascii="Times New Roman" w:hAnsi="Times New Roman"/>
          <w:sz w:val="28"/>
          <w:szCs w:val="28"/>
        </w:rPr>
        <w:t xml:space="preserve">9 </w:t>
      </w:r>
      <w:r w:rsidRPr="00E729C7">
        <w:rPr>
          <w:rFonts w:ascii="Times New Roman" w:hAnsi="Times New Roman"/>
          <w:sz w:val="28"/>
          <w:szCs w:val="28"/>
        </w:rPr>
        <w:t xml:space="preserve">уведомлений комиссией установлена личная заинтересованность и даны соответствующие рекомендации как заявителю, так и его руководителю. </w:t>
      </w:r>
      <w:r w:rsidR="00EB3B48" w:rsidRPr="00E729C7">
        <w:rPr>
          <w:rFonts w:ascii="Times New Roman" w:hAnsi="Times New Roman"/>
          <w:sz w:val="28"/>
          <w:szCs w:val="28"/>
        </w:rPr>
        <w:t>С целью контроля за соблюдением законодательства о противодействии коррупции управлением образования составлен план проверок образовательных организаций. В декабре 2024 года на заседании комиссии по противодействию коррупции в МО МР «Корткеросском» рассмотрены 2 образовательные организации.</w:t>
      </w:r>
    </w:p>
    <w:p w:rsidR="00C543E6" w:rsidRPr="00E729C7" w:rsidRDefault="00C543E6" w:rsidP="00E729C7">
      <w:pPr>
        <w:spacing w:after="0" w:line="240" w:lineRule="auto"/>
        <w:ind w:firstLine="567"/>
        <w:jc w:val="both"/>
        <w:rPr>
          <w:rFonts w:ascii="Times New Roman" w:hAnsi="Times New Roman"/>
          <w:sz w:val="28"/>
          <w:szCs w:val="28"/>
        </w:rPr>
      </w:pPr>
      <w:r w:rsidRPr="00E729C7">
        <w:rPr>
          <w:rFonts w:ascii="Times New Roman" w:hAnsi="Times New Roman"/>
          <w:sz w:val="28"/>
          <w:szCs w:val="28"/>
        </w:rPr>
        <w:t xml:space="preserve">В целом ситуация в подведомственных организациях характеризуется </w:t>
      </w:r>
      <w:r w:rsidR="00E35435" w:rsidRPr="00E729C7">
        <w:rPr>
          <w:rFonts w:ascii="Times New Roman" w:hAnsi="Times New Roman"/>
          <w:sz w:val="28"/>
          <w:szCs w:val="28"/>
        </w:rPr>
        <w:t xml:space="preserve">наличием случаев близкородственных связей «директор – подчиненный», которые не регулируется ни со стороны директоров, ни со стороны органа управления, что свидетельствует об отрицании </w:t>
      </w:r>
      <w:r w:rsidR="00FE4070" w:rsidRPr="00E729C7">
        <w:rPr>
          <w:rFonts w:ascii="Times New Roman" w:hAnsi="Times New Roman"/>
          <w:sz w:val="28"/>
          <w:szCs w:val="28"/>
        </w:rPr>
        <w:t xml:space="preserve">и обесценивании </w:t>
      </w:r>
      <w:r w:rsidR="00E35435" w:rsidRPr="00E729C7">
        <w:rPr>
          <w:rFonts w:ascii="Times New Roman" w:hAnsi="Times New Roman"/>
          <w:sz w:val="28"/>
          <w:szCs w:val="28"/>
        </w:rPr>
        <w:t>с их стороны законодательно закрепленной системы антикоррупционного поведения.</w:t>
      </w:r>
    </w:p>
    <w:p w:rsidR="00207483" w:rsidRPr="00E729C7" w:rsidRDefault="00207483">
      <w:pPr>
        <w:pStyle w:val="ConsPlusNormal"/>
        <w:ind w:firstLine="567"/>
        <w:jc w:val="both"/>
        <w:rPr>
          <w:rFonts w:ascii="Times New Roman" w:hAnsi="Times New Roman"/>
          <w:sz w:val="28"/>
          <w:szCs w:val="28"/>
          <w:highlight w:val="yellow"/>
        </w:rPr>
      </w:pPr>
    </w:p>
    <w:p w:rsidR="00207483" w:rsidRPr="00E729C7" w:rsidRDefault="00162E37" w:rsidP="00833B07">
      <w:pPr>
        <w:pStyle w:val="ConsPlusNormal"/>
        <w:jc w:val="center"/>
        <w:rPr>
          <w:rFonts w:ascii="Times New Roman" w:hAnsi="Times New Roman"/>
          <w:b/>
          <w:sz w:val="28"/>
          <w:szCs w:val="28"/>
        </w:rPr>
      </w:pPr>
      <w:r w:rsidRPr="00E729C7">
        <w:rPr>
          <w:rFonts w:ascii="Times New Roman" w:hAnsi="Times New Roman"/>
          <w:b/>
          <w:sz w:val="28"/>
          <w:szCs w:val="28"/>
        </w:rPr>
        <w:t>Задача 3. Совершенствование мер по противодействию коррупции в сферах закупок товаров, услуг для обеспечения муниципальных нужд, закупок отдельными видами юридических лиц, в том числе при распоряжении муниципальным имуществом, а также применение мер ответственности за нецелевое расходование бюджетных средств</w:t>
      </w:r>
    </w:p>
    <w:p w:rsidR="00207483" w:rsidRPr="00E729C7" w:rsidRDefault="00207483">
      <w:pPr>
        <w:pStyle w:val="ConsPlusNormal"/>
        <w:ind w:firstLine="567"/>
        <w:jc w:val="both"/>
        <w:rPr>
          <w:rFonts w:ascii="Times New Roman" w:hAnsi="Times New Roman"/>
          <w:sz w:val="28"/>
          <w:szCs w:val="28"/>
        </w:rPr>
      </w:pPr>
    </w:p>
    <w:p w:rsidR="00207483" w:rsidRPr="00E729C7" w:rsidRDefault="00162E37">
      <w:pPr>
        <w:pStyle w:val="ConsPlusNormal"/>
        <w:ind w:firstLine="567"/>
        <w:jc w:val="both"/>
        <w:rPr>
          <w:rFonts w:ascii="Times New Roman" w:hAnsi="Times New Roman"/>
          <w:sz w:val="28"/>
          <w:szCs w:val="28"/>
        </w:rPr>
      </w:pPr>
      <w:r w:rsidRPr="00E729C7">
        <w:rPr>
          <w:rFonts w:ascii="Times New Roman" w:hAnsi="Times New Roman"/>
          <w:sz w:val="28"/>
          <w:szCs w:val="28"/>
        </w:rPr>
        <w:t xml:space="preserve">В рамках осуществления контроля за соблюдением требований Федерального </w:t>
      </w:r>
      <w:hyperlink r:id="rId17">
        <w:r w:rsidRPr="00E729C7">
          <w:rPr>
            <w:rFonts w:ascii="Times New Roman" w:hAnsi="Times New Roman"/>
            <w:sz w:val="28"/>
            <w:szCs w:val="28"/>
          </w:rPr>
          <w:t>закона</w:t>
        </w:r>
      </w:hyperlink>
      <w:r w:rsidRPr="00E729C7">
        <w:rPr>
          <w:rFonts w:ascii="Times New Roman" w:hAnsi="Times New Roman"/>
          <w:sz w:val="28"/>
          <w:szCs w:val="28"/>
        </w:rPr>
        <w:t xml:space="preserve"> от 5 апреля 2013 г. № 44-ФЗ «О контрактной системе в сфере закупок товаров, работ, услуг для обеспечения государственных и </w:t>
      </w:r>
      <w:r w:rsidRPr="00E729C7">
        <w:rPr>
          <w:rFonts w:ascii="Times New Roman" w:hAnsi="Times New Roman"/>
          <w:sz w:val="28"/>
          <w:szCs w:val="28"/>
        </w:rPr>
        <w:lastRenderedPageBreak/>
        <w:t xml:space="preserve">муниципальных нужд», Федерального </w:t>
      </w:r>
      <w:hyperlink r:id="rId18">
        <w:r w:rsidRPr="00E729C7">
          <w:rPr>
            <w:rFonts w:ascii="Times New Roman" w:hAnsi="Times New Roman"/>
            <w:sz w:val="28"/>
            <w:szCs w:val="28"/>
          </w:rPr>
          <w:t>закона</w:t>
        </w:r>
      </w:hyperlink>
      <w:r w:rsidRPr="00E729C7">
        <w:rPr>
          <w:rFonts w:ascii="Times New Roman" w:hAnsi="Times New Roman"/>
          <w:sz w:val="28"/>
          <w:szCs w:val="28"/>
        </w:rPr>
        <w:t xml:space="preserve"> от 18 июля 2011 г. № 223-ФЗ «О</w:t>
      </w:r>
      <w:r w:rsidR="00B22EAA">
        <w:rPr>
          <w:rFonts w:ascii="Times New Roman" w:hAnsi="Times New Roman"/>
          <w:sz w:val="28"/>
          <w:szCs w:val="28"/>
        </w:rPr>
        <w:t> </w:t>
      </w:r>
      <w:r w:rsidRPr="00E729C7">
        <w:rPr>
          <w:rFonts w:ascii="Times New Roman" w:hAnsi="Times New Roman"/>
          <w:sz w:val="28"/>
          <w:szCs w:val="28"/>
        </w:rPr>
        <w:t>закупках товаров, работ, услуг отдельными видами юридических лиц», в том числе касающихся недопущения возникновения конфликта интересов между участником закупки и заказчик</w:t>
      </w:r>
      <w:r w:rsidR="00B22EAA">
        <w:rPr>
          <w:rFonts w:ascii="Times New Roman" w:hAnsi="Times New Roman"/>
          <w:sz w:val="28"/>
          <w:szCs w:val="28"/>
        </w:rPr>
        <w:t xml:space="preserve">ом при осуществлении закупок в </w:t>
      </w:r>
      <w:r w:rsidRPr="00E729C7">
        <w:rPr>
          <w:rFonts w:ascii="Times New Roman" w:hAnsi="Times New Roman"/>
          <w:sz w:val="28"/>
          <w:szCs w:val="28"/>
        </w:rPr>
        <w:t>2024 г. проводилась следующая работа:</w:t>
      </w:r>
    </w:p>
    <w:p w:rsidR="00207483" w:rsidRPr="00E729C7" w:rsidRDefault="00162E37">
      <w:pPr>
        <w:pStyle w:val="ConsPlusNormal"/>
        <w:numPr>
          <w:ilvl w:val="0"/>
          <w:numId w:val="19"/>
        </w:numPr>
        <w:ind w:left="0" w:firstLine="567"/>
        <w:jc w:val="both"/>
        <w:rPr>
          <w:rFonts w:ascii="Times New Roman" w:hAnsi="Times New Roman"/>
          <w:sz w:val="28"/>
          <w:szCs w:val="28"/>
        </w:rPr>
      </w:pPr>
      <w:r w:rsidRPr="00E729C7">
        <w:rPr>
          <w:rFonts w:ascii="Times New Roman" w:hAnsi="Times New Roman"/>
          <w:sz w:val="28"/>
          <w:szCs w:val="28"/>
        </w:rPr>
        <w:t xml:space="preserve">членами комиссии при осуществлении закупок принимались меры по предотвращению и урегулированию конфликта интересов в соответствии с Федеральным </w:t>
      </w:r>
      <w:hyperlink r:id="rId19">
        <w:r w:rsidRPr="00E729C7">
          <w:rPr>
            <w:rFonts w:ascii="Times New Roman" w:hAnsi="Times New Roman"/>
            <w:sz w:val="28"/>
            <w:szCs w:val="28"/>
          </w:rPr>
          <w:t>законом</w:t>
        </w:r>
      </w:hyperlink>
      <w:r w:rsidR="00B22EAA">
        <w:rPr>
          <w:rFonts w:ascii="Times New Roman" w:hAnsi="Times New Roman"/>
          <w:sz w:val="28"/>
          <w:szCs w:val="28"/>
        </w:rPr>
        <w:t xml:space="preserve"> от 25 декабря 2008 года №</w:t>
      </w:r>
      <w:r w:rsidRPr="00E729C7">
        <w:rPr>
          <w:rFonts w:ascii="Times New Roman" w:hAnsi="Times New Roman"/>
          <w:sz w:val="28"/>
          <w:szCs w:val="28"/>
        </w:rPr>
        <w:t xml:space="preserve"> 273-ФЗ "О противодействии коррупции", в том числе с учетом информации, предоставленной заказчику в соответствии с </w:t>
      </w:r>
      <w:hyperlink w:anchor="P1001">
        <w:r w:rsidRPr="00E729C7">
          <w:rPr>
            <w:rFonts w:ascii="Times New Roman" w:hAnsi="Times New Roman"/>
            <w:sz w:val="28"/>
            <w:szCs w:val="28"/>
          </w:rPr>
          <w:t>частью 23 статьи 34</w:t>
        </w:r>
      </w:hyperlink>
      <w:r w:rsidRPr="00E729C7">
        <w:rPr>
          <w:rFonts w:ascii="Times New Roman" w:hAnsi="Times New Roman"/>
          <w:sz w:val="28"/>
          <w:szCs w:val="28"/>
        </w:rPr>
        <w:t xml:space="preserve"> настоящего Федерального закона;</w:t>
      </w:r>
    </w:p>
    <w:p w:rsidR="00207483" w:rsidRPr="00E729C7" w:rsidRDefault="00162E37">
      <w:pPr>
        <w:pStyle w:val="a4"/>
        <w:numPr>
          <w:ilvl w:val="0"/>
          <w:numId w:val="19"/>
        </w:numPr>
        <w:autoSpaceDE w:val="0"/>
        <w:autoSpaceDN w:val="0"/>
        <w:adjustRightInd w:val="0"/>
        <w:spacing w:after="0" w:line="240" w:lineRule="auto"/>
        <w:ind w:left="0" w:firstLine="567"/>
        <w:jc w:val="both"/>
        <w:rPr>
          <w:rFonts w:ascii="Times New Roman" w:eastAsiaTheme="minorEastAsia" w:hAnsi="Times New Roman"/>
          <w:sz w:val="28"/>
          <w:szCs w:val="28"/>
        </w:rPr>
      </w:pPr>
      <w:r w:rsidRPr="00E729C7">
        <w:rPr>
          <w:rFonts w:ascii="Times New Roman" w:eastAsiaTheme="minorEastAsia" w:hAnsi="Times New Roman"/>
          <w:sz w:val="28"/>
          <w:szCs w:val="28"/>
        </w:rPr>
        <w:t>ежеквартально, в рамках исполнения распоряжения от 15.11.2023 № 352–р «</w:t>
      </w:r>
      <w:r w:rsidRPr="00E729C7">
        <w:rPr>
          <w:rFonts w:ascii="Times New Roman" w:hAnsi="Times New Roman"/>
          <w:sz w:val="28"/>
          <w:szCs w:val="28"/>
        </w:rPr>
        <w:t xml:space="preserve">О мерах по выявлению личной заинтересованности при осуществлении закупок, которая приводит или может привести к конфликту интересов», </w:t>
      </w:r>
      <w:r w:rsidRPr="00E729C7">
        <w:rPr>
          <w:rFonts w:ascii="Times New Roman" w:eastAsiaTheme="minorEastAsia" w:hAnsi="Times New Roman"/>
          <w:sz w:val="28"/>
          <w:szCs w:val="28"/>
        </w:rPr>
        <w:t>проводился анализ</w:t>
      </w:r>
      <w:r w:rsidRPr="00E729C7">
        <w:rPr>
          <w:rFonts w:ascii="Times New Roman" w:hAnsi="Times New Roman"/>
          <w:sz w:val="28"/>
          <w:szCs w:val="28"/>
        </w:rPr>
        <w:t xml:space="preserve"> по выявлению личной заинтересованности при осуществлении закупок, которая приводит или может привести к конфликту интересов</w:t>
      </w:r>
      <w:r w:rsidRPr="00E729C7">
        <w:rPr>
          <w:rFonts w:ascii="Times New Roman" w:eastAsiaTheme="minorEastAsia" w:hAnsi="Times New Roman"/>
          <w:sz w:val="28"/>
          <w:szCs w:val="28"/>
        </w:rPr>
        <w:t xml:space="preserve"> (в течение отчетного периода отсутствовал конфликт интересов между участниками закупок и заказчиком).</w:t>
      </w:r>
    </w:p>
    <w:p w:rsidR="00207483" w:rsidRPr="00E729C7" w:rsidRDefault="00162E37">
      <w:pPr>
        <w:spacing w:after="0" w:line="240" w:lineRule="auto"/>
        <w:ind w:firstLine="567"/>
        <w:jc w:val="both"/>
        <w:rPr>
          <w:rFonts w:ascii="Times New Roman" w:eastAsia="Calibri" w:hAnsi="Times New Roman"/>
          <w:iCs/>
          <w:sz w:val="28"/>
          <w:szCs w:val="28"/>
        </w:rPr>
      </w:pPr>
      <w:r w:rsidRPr="00E729C7">
        <w:rPr>
          <w:rFonts w:ascii="Times New Roman" w:eastAsiaTheme="minorHAnsi" w:hAnsi="Times New Roman"/>
          <w:sz w:val="28"/>
          <w:szCs w:val="28"/>
        </w:rPr>
        <w:t xml:space="preserve">В рамках анализа эффективности бюджетных расходов в сфере закупок товаров, работ, услуг для обеспечения государственных /муниципальных нужд </w:t>
      </w:r>
      <w:r w:rsidRPr="00E729C7">
        <w:rPr>
          <w:rFonts w:ascii="Times New Roman" w:hAnsi="Times New Roman"/>
          <w:sz w:val="28"/>
          <w:szCs w:val="28"/>
        </w:rPr>
        <w:t xml:space="preserve">поступило </w:t>
      </w:r>
      <w:r w:rsidRPr="00E729C7">
        <w:rPr>
          <w:rFonts w:ascii="Times New Roman" w:eastAsia="Calibri" w:hAnsi="Times New Roman"/>
          <w:iCs/>
          <w:sz w:val="28"/>
          <w:szCs w:val="28"/>
        </w:rPr>
        <w:t xml:space="preserve">72 заявки на проведение торгов от муниципальных заказчиков муниципального района «Корткеросский». Сформированы и опубликованы извещения и электронные документы, </w:t>
      </w:r>
      <w:r w:rsidR="0066350B" w:rsidRPr="00E729C7">
        <w:rPr>
          <w:rFonts w:ascii="Times New Roman" w:eastAsia="Calibri" w:hAnsi="Times New Roman"/>
          <w:iCs/>
          <w:sz w:val="28"/>
          <w:szCs w:val="28"/>
        </w:rPr>
        <w:t>в</w:t>
      </w:r>
      <w:r w:rsidRPr="00E729C7">
        <w:rPr>
          <w:rFonts w:ascii="Times New Roman" w:eastAsia="Calibri" w:hAnsi="Times New Roman"/>
          <w:iCs/>
          <w:sz w:val="28"/>
          <w:szCs w:val="28"/>
        </w:rPr>
        <w:t xml:space="preserve"> соответстви</w:t>
      </w:r>
      <w:r w:rsidR="0066350B" w:rsidRPr="00E729C7">
        <w:rPr>
          <w:rFonts w:ascii="Times New Roman" w:eastAsia="Calibri" w:hAnsi="Times New Roman"/>
          <w:iCs/>
          <w:sz w:val="28"/>
          <w:szCs w:val="28"/>
        </w:rPr>
        <w:t>и</w:t>
      </w:r>
      <w:r w:rsidRPr="00E729C7">
        <w:rPr>
          <w:rFonts w:ascii="Times New Roman" w:eastAsia="Calibri" w:hAnsi="Times New Roman"/>
          <w:iCs/>
          <w:sz w:val="28"/>
          <w:szCs w:val="28"/>
        </w:rPr>
        <w:t xml:space="preserve"> требованиям действующего законодательства.</w:t>
      </w:r>
    </w:p>
    <w:p w:rsidR="00207483" w:rsidRPr="00E729C7" w:rsidRDefault="00162E37">
      <w:pPr>
        <w:spacing w:after="0" w:line="240" w:lineRule="auto"/>
        <w:ind w:firstLine="567"/>
        <w:jc w:val="both"/>
        <w:rPr>
          <w:rFonts w:ascii="Times New Roman" w:hAnsi="Times New Roman"/>
          <w:sz w:val="28"/>
          <w:szCs w:val="28"/>
        </w:rPr>
      </w:pPr>
      <w:r w:rsidRPr="00E729C7">
        <w:rPr>
          <w:rFonts w:ascii="Times New Roman" w:eastAsia="Calibri" w:hAnsi="Times New Roman"/>
          <w:iCs/>
          <w:sz w:val="28"/>
          <w:szCs w:val="28"/>
        </w:rPr>
        <w:t xml:space="preserve">Экономия бюджетных средств по завершенным конкурентным процедурам, при проведении закупок товаров, работ, услуг для обеспечения муниципальных нужд, составила 36,6 млн. руб. </w:t>
      </w:r>
      <w:r w:rsidRPr="00E729C7">
        <w:rPr>
          <w:rFonts w:ascii="Times New Roman" w:hAnsi="Times New Roman"/>
          <w:sz w:val="28"/>
          <w:szCs w:val="28"/>
        </w:rPr>
        <w:t>Конфликт интересов не выявлен, жалобы не поступали.</w:t>
      </w:r>
    </w:p>
    <w:p w:rsidR="00207483" w:rsidRPr="00E729C7" w:rsidRDefault="00162E37">
      <w:pPr>
        <w:pStyle w:val="ConsPlusNormal"/>
        <w:ind w:firstLine="567"/>
        <w:jc w:val="both"/>
        <w:rPr>
          <w:rFonts w:ascii="Times New Roman" w:hAnsi="Times New Roman"/>
          <w:i/>
          <w:sz w:val="28"/>
          <w:szCs w:val="28"/>
        </w:rPr>
      </w:pPr>
      <w:r w:rsidRPr="00E729C7">
        <w:rPr>
          <w:rFonts w:ascii="Times New Roman" w:hAnsi="Times New Roman"/>
          <w:sz w:val="28"/>
          <w:szCs w:val="28"/>
        </w:rPr>
        <w:t xml:space="preserve">В 2024 г. по недопущению нецелевого использования бюджетных ассигнований бюджета, выделяемых на проведение противоэпидемических мероприятий, в том числе на противодействие распространению новой коронавирусной инфекции (COVID-19), а также на реализацию национальных проектов, предусмотренных Указом Президента Российской Федерации от 07.05.2018 № 204 «О национальных целях и стратегических задачах развития Российской Федерации на период до 2024 года» </w:t>
      </w:r>
      <w:proofErr w:type="gramStart"/>
      <w:r w:rsidRPr="00E729C7">
        <w:rPr>
          <w:rFonts w:ascii="Times New Roman" w:hAnsi="Times New Roman"/>
          <w:sz w:val="28"/>
          <w:szCs w:val="28"/>
        </w:rPr>
        <w:t>мероприятия</w:t>
      </w:r>
      <w:proofErr w:type="gramEnd"/>
      <w:r w:rsidRPr="00E729C7">
        <w:rPr>
          <w:rFonts w:ascii="Times New Roman" w:hAnsi="Times New Roman"/>
          <w:sz w:val="28"/>
          <w:szCs w:val="28"/>
        </w:rPr>
        <w:t xml:space="preserve"> не проводились.</w:t>
      </w:r>
    </w:p>
    <w:p w:rsidR="00207483" w:rsidRPr="00E729C7" w:rsidRDefault="00207483">
      <w:pPr>
        <w:pStyle w:val="msoquotemrcssattr"/>
        <w:shd w:val="clear" w:color="auto" w:fill="FFFFFF"/>
        <w:spacing w:before="0" w:beforeAutospacing="0" w:after="0" w:afterAutospacing="0"/>
        <w:ind w:firstLine="567"/>
        <w:jc w:val="both"/>
        <w:rPr>
          <w:i/>
          <w:sz w:val="28"/>
          <w:szCs w:val="28"/>
        </w:rPr>
      </w:pPr>
    </w:p>
    <w:p w:rsidR="00207483" w:rsidRPr="00E729C7" w:rsidRDefault="00162E37" w:rsidP="00E729C7">
      <w:pPr>
        <w:pStyle w:val="ConsPlusNormal"/>
        <w:jc w:val="center"/>
        <w:rPr>
          <w:rFonts w:ascii="Times New Roman" w:hAnsi="Times New Roman"/>
          <w:b/>
          <w:sz w:val="28"/>
          <w:szCs w:val="28"/>
        </w:rPr>
      </w:pPr>
      <w:r w:rsidRPr="00E729C7">
        <w:rPr>
          <w:rFonts w:ascii="Times New Roman" w:hAnsi="Times New Roman"/>
          <w:b/>
          <w:sz w:val="28"/>
          <w:szCs w:val="28"/>
        </w:rPr>
        <w:t>Задача 4. Повышение эффективности образовательных и иных мероприятий, направленных на антикоррупционное просвещение и популяризацию в обществе антикоррупционных стандартов</w:t>
      </w:r>
    </w:p>
    <w:p w:rsidR="00207483" w:rsidRPr="00E729C7" w:rsidRDefault="00207483">
      <w:pPr>
        <w:pStyle w:val="ConsPlusNormal"/>
        <w:ind w:firstLine="567"/>
        <w:jc w:val="both"/>
        <w:rPr>
          <w:rFonts w:ascii="Times New Roman" w:hAnsi="Times New Roman"/>
          <w:sz w:val="28"/>
          <w:szCs w:val="28"/>
          <w:highlight w:val="yellow"/>
        </w:rPr>
      </w:pPr>
    </w:p>
    <w:p w:rsidR="00207483" w:rsidRPr="00E729C7" w:rsidRDefault="00162E37">
      <w:pPr>
        <w:pStyle w:val="ConsPlusNormal"/>
        <w:ind w:firstLine="567"/>
        <w:jc w:val="both"/>
        <w:rPr>
          <w:rFonts w:ascii="Times New Roman" w:hAnsi="Times New Roman"/>
          <w:sz w:val="28"/>
          <w:szCs w:val="28"/>
        </w:rPr>
      </w:pPr>
      <w:r w:rsidRPr="00E729C7">
        <w:rPr>
          <w:rFonts w:ascii="Times New Roman" w:hAnsi="Times New Roman"/>
          <w:sz w:val="28"/>
          <w:szCs w:val="28"/>
        </w:rPr>
        <w:t xml:space="preserve">В 2024 году пять муниципальных служащих прошли обучение по вопросам профилактики и противодействия коррупции, в том числе 1 муниципальный служащий администрации МР «Корткеросский», принятый на работу в 2024 году и 4 специалиста администраций сельских поселений, ответственных за работу по противодействию коррупции. Кроме того, обучение по вопросам противодействия коррупции прошли 2 специалиста: </w:t>
      </w:r>
      <w:r w:rsidRPr="00E729C7">
        <w:rPr>
          <w:rFonts w:ascii="Times New Roman" w:hAnsi="Times New Roman"/>
          <w:sz w:val="28"/>
          <w:szCs w:val="28"/>
        </w:rPr>
        <w:lastRenderedPageBreak/>
        <w:t>администрации МР «Корткеросский» и структурного подразделения администрации МР «Корткеросский».</w:t>
      </w:r>
    </w:p>
    <w:p w:rsidR="00207483" w:rsidRPr="00E729C7" w:rsidRDefault="00162E37">
      <w:pPr>
        <w:pStyle w:val="ConsPlusNormal"/>
        <w:ind w:firstLine="567"/>
        <w:jc w:val="both"/>
        <w:rPr>
          <w:rFonts w:ascii="Times New Roman" w:hAnsi="Times New Roman"/>
          <w:sz w:val="28"/>
          <w:szCs w:val="28"/>
        </w:rPr>
      </w:pPr>
      <w:r w:rsidRPr="00E729C7">
        <w:rPr>
          <w:rFonts w:ascii="Times New Roman" w:hAnsi="Times New Roman"/>
          <w:sz w:val="28"/>
          <w:szCs w:val="28"/>
        </w:rPr>
        <w:t>Проведено 138 мероприятий, приуроченных к Международному дню борьбы с коррупцией 9 декабря:</w:t>
      </w:r>
      <w:r w:rsidRPr="00E729C7">
        <w:rPr>
          <w:rFonts w:ascii="Times New Roman" w:hAnsi="Times New Roman"/>
          <w:color w:val="000000"/>
          <w:sz w:val="28"/>
          <w:szCs w:val="28"/>
        </w:rPr>
        <w:t xml:space="preserve"> т</w:t>
      </w:r>
      <w:r w:rsidRPr="00E729C7">
        <w:rPr>
          <w:rFonts w:ascii="Times New Roman" w:hAnsi="Times New Roman"/>
          <w:sz w:val="28"/>
          <w:szCs w:val="28"/>
        </w:rPr>
        <w:t xml:space="preserve">ематические выставки книг, плакатов, викторины, конкурсы, </w:t>
      </w:r>
      <w:r w:rsidRPr="00E729C7">
        <w:rPr>
          <w:rFonts w:ascii="Times New Roman" w:hAnsi="Times New Roman"/>
          <w:color w:val="000000"/>
          <w:sz w:val="28"/>
          <w:szCs w:val="28"/>
        </w:rPr>
        <w:t>с</w:t>
      </w:r>
      <w:r w:rsidRPr="00E729C7">
        <w:rPr>
          <w:rFonts w:ascii="Times New Roman" w:hAnsi="Times New Roman"/>
          <w:sz w:val="28"/>
          <w:szCs w:val="28"/>
        </w:rPr>
        <w:t>еминары с депутатами Советов сельских поселений и др.</w:t>
      </w:r>
    </w:p>
    <w:p w:rsidR="00207483" w:rsidRPr="00E729C7" w:rsidRDefault="00162E37">
      <w:pPr>
        <w:pStyle w:val="ConsPlusNormal"/>
        <w:ind w:firstLine="567"/>
        <w:jc w:val="both"/>
        <w:rPr>
          <w:rFonts w:ascii="Times New Roman" w:hAnsi="Times New Roman"/>
          <w:sz w:val="28"/>
          <w:szCs w:val="28"/>
          <w:highlight w:val="yellow"/>
        </w:rPr>
      </w:pPr>
      <w:r w:rsidRPr="00E729C7">
        <w:rPr>
          <w:rFonts w:ascii="Times New Roman" w:hAnsi="Times New Roman"/>
          <w:sz w:val="28"/>
          <w:szCs w:val="28"/>
        </w:rPr>
        <w:t>В 2024 г. с лицами, замещающими муниципальные должности, должности муниципальной службы ограничений, запретов, по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 их должностным положением или в связи с исполнением ими служебных обязанностей, отрицательного отношения к коррупции проведено 9 обучающих семинаров по вопросам противодействия коррупции и ознакомление с памятками («Изменения справки БК», «Памятка должностному лицу администрации МР «Корткеросский» по вопросам недопущения коррупционных действий в служебной деятельности», «СТОП, коррупция»).</w:t>
      </w:r>
    </w:p>
    <w:p w:rsidR="00207483" w:rsidRPr="00E729C7" w:rsidRDefault="00207483">
      <w:pPr>
        <w:pStyle w:val="ConsPlusNormal"/>
        <w:ind w:firstLine="567"/>
        <w:jc w:val="center"/>
        <w:rPr>
          <w:rFonts w:ascii="Times New Roman" w:hAnsi="Times New Roman"/>
          <w:sz w:val="28"/>
          <w:szCs w:val="28"/>
          <w:highlight w:val="yellow"/>
        </w:rPr>
      </w:pPr>
    </w:p>
    <w:p w:rsidR="00207483" w:rsidRPr="00E729C7" w:rsidRDefault="00162E37" w:rsidP="00E729C7">
      <w:pPr>
        <w:pStyle w:val="ConsPlusNormal"/>
        <w:jc w:val="center"/>
        <w:rPr>
          <w:rFonts w:ascii="Times New Roman" w:hAnsi="Times New Roman"/>
          <w:b/>
          <w:sz w:val="28"/>
          <w:szCs w:val="28"/>
        </w:rPr>
      </w:pPr>
      <w:r w:rsidRPr="00E729C7">
        <w:rPr>
          <w:rFonts w:ascii="Times New Roman" w:hAnsi="Times New Roman"/>
          <w:b/>
          <w:sz w:val="28"/>
          <w:szCs w:val="28"/>
        </w:rPr>
        <w:t>Задача 5. Расширение взаимодействия органов местного самоуправления с гражданами и институтами гражданского общества по вопросам реализации антикоррупционной политики</w:t>
      </w:r>
    </w:p>
    <w:p w:rsidR="00207483" w:rsidRPr="00E729C7" w:rsidRDefault="00207483">
      <w:pPr>
        <w:pStyle w:val="ConsPlusNormal"/>
        <w:ind w:firstLine="567"/>
        <w:jc w:val="both"/>
        <w:rPr>
          <w:rFonts w:ascii="Times New Roman" w:hAnsi="Times New Roman"/>
          <w:sz w:val="28"/>
          <w:szCs w:val="28"/>
          <w:highlight w:val="yellow"/>
        </w:rPr>
      </w:pPr>
    </w:p>
    <w:p w:rsidR="00207483" w:rsidRPr="00E729C7" w:rsidRDefault="00162E37">
      <w:pPr>
        <w:pStyle w:val="ConsPlusNormal"/>
        <w:ind w:firstLine="567"/>
        <w:jc w:val="both"/>
        <w:rPr>
          <w:rFonts w:ascii="Times New Roman" w:hAnsi="Times New Roman"/>
          <w:sz w:val="28"/>
          <w:szCs w:val="28"/>
        </w:rPr>
      </w:pPr>
      <w:r w:rsidRPr="00E729C7">
        <w:rPr>
          <w:rFonts w:ascii="Times New Roman" w:hAnsi="Times New Roman"/>
          <w:sz w:val="28"/>
          <w:szCs w:val="28"/>
        </w:rPr>
        <w:t>В течение 2024 года на заседаниях Общественного совета МО МР «Корткеросский» дважды рассматривались вопросы противодействия коррупции: 16.02.2024 «Отчет об исполнении муниципальной программы по противодействию коррупции в 2023 году» и 10.10.2024 «Отчет об исполнении муниципальной программы по противодействию коррупции за 1 полугодие 2024 года».</w:t>
      </w:r>
    </w:p>
    <w:p w:rsidR="00207483" w:rsidRPr="00E729C7" w:rsidRDefault="00162E37">
      <w:pPr>
        <w:pStyle w:val="ConsPlusNormal"/>
        <w:ind w:firstLine="567"/>
        <w:jc w:val="both"/>
        <w:rPr>
          <w:rFonts w:ascii="Times New Roman" w:hAnsi="Times New Roman"/>
          <w:sz w:val="28"/>
          <w:szCs w:val="28"/>
        </w:rPr>
      </w:pPr>
      <w:r w:rsidRPr="00E729C7">
        <w:rPr>
          <w:rFonts w:ascii="Times New Roman" w:hAnsi="Times New Roman"/>
          <w:sz w:val="28"/>
          <w:szCs w:val="28"/>
        </w:rPr>
        <w:t>В администрации муниципального района «Корткеросский» и структурных подразделениях (управление культуры, национальной политики и туризма, управлении образования, управлении финансов, отделе физической культуры и спорта) созданы и функционируют телефоны доверия, на официальных сайтах размещена информация о возможности сообщения гражданами о ставших известными фактах коррупции.</w:t>
      </w:r>
    </w:p>
    <w:p w:rsidR="00207483" w:rsidRPr="00E729C7" w:rsidRDefault="00162E37">
      <w:pPr>
        <w:pStyle w:val="ConsPlusNormal"/>
        <w:ind w:firstLine="567"/>
        <w:jc w:val="both"/>
        <w:rPr>
          <w:rFonts w:ascii="Times New Roman" w:hAnsi="Times New Roman"/>
          <w:sz w:val="28"/>
          <w:szCs w:val="28"/>
        </w:rPr>
      </w:pPr>
      <w:r w:rsidRPr="00E729C7">
        <w:rPr>
          <w:rFonts w:ascii="Times New Roman" w:hAnsi="Times New Roman"/>
          <w:sz w:val="28"/>
          <w:szCs w:val="28"/>
        </w:rPr>
        <w:t xml:space="preserve">В рамках международного дня борьбы с коррупцией 9 декабря в администрации МР «Корткеросский» была организована «Прямая линия» по вопросам противодействия коррупции. </w:t>
      </w:r>
    </w:p>
    <w:p w:rsidR="00207483" w:rsidRPr="00E729C7" w:rsidRDefault="00162E37">
      <w:pPr>
        <w:spacing w:after="0" w:line="240" w:lineRule="auto"/>
        <w:ind w:right="147" w:firstLine="567"/>
        <w:jc w:val="both"/>
        <w:rPr>
          <w:rFonts w:ascii="Times New Roman" w:hAnsi="Times New Roman"/>
          <w:sz w:val="28"/>
          <w:szCs w:val="28"/>
        </w:rPr>
      </w:pPr>
      <w:r w:rsidRPr="00E729C7">
        <w:rPr>
          <w:rFonts w:ascii="Times New Roman" w:hAnsi="Times New Roman"/>
          <w:sz w:val="28"/>
          <w:szCs w:val="28"/>
        </w:rPr>
        <w:t>В отчетном периоде поступило 2 обращения граждан по фактам коррупции в органах местного самоуправления</w:t>
      </w:r>
      <w:r w:rsidRPr="00E729C7">
        <w:rPr>
          <w:rFonts w:ascii="Times New Roman" w:hAnsi="Times New Roman"/>
          <w:i/>
          <w:sz w:val="28"/>
          <w:szCs w:val="28"/>
        </w:rPr>
        <w:t xml:space="preserve">. </w:t>
      </w:r>
      <w:r w:rsidRPr="00E729C7">
        <w:rPr>
          <w:rFonts w:ascii="Times New Roman" w:hAnsi="Times New Roman"/>
          <w:sz w:val="28"/>
          <w:szCs w:val="28"/>
        </w:rPr>
        <w:t>По обращениям проведены проверки, результаты рассмотрены на заседаниях комиссии по противодействию коррупции администрации МР «Корткеросский». По результатам их рассмотрения установлено 2 факта коррупции.</w:t>
      </w:r>
    </w:p>
    <w:p w:rsidR="00207483" w:rsidRDefault="00162E37">
      <w:pPr>
        <w:spacing w:after="0" w:line="240" w:lineRule="auto"/>
        <w:ind w:firstLine="567"/>
        <w:jc w:val="both"/>
        <w:rPr>
          <w:rFonts w:ascii="Times New Roman" w:hAnsi="Times New Roman"/>
          <w:sz w:val="28"/>
          <w:szCs w:val="28"/>
        </w:rPr>
      </w:pPr>
      <w:r w:rsidRPr="00E729C7">
        <w:rPr>
          <w:rFonts w:ascii="Times New Roman" w:hAnsi="Times New Roman"/>
          <w:sz w:val="28"/>
          <w:szCs w:val="28"/>
        </w:rPr>
        <w:lastRenderedPageBreak/>
        <w:t>Материалы проверки по 1 обращению направлены в Прокуратуру и правоохранительные органы.</w:t>
      </w:r>
    </w:p>
    <w:p w:rsidR="00833B07" w:rsidRPr="00E729C7" w:rsidRDefault="00833B07">
      <w:pPr>
        <w:spacing w:after="0" w:line="240" w:lineRule="auto"/>
        <w:ind w:firstLine="567"/>
        <w:jc w:val="both"/>
        <w:rPr>
          <w:rFonts w:ascii="Times New Roman" w:hAnsi="Times New Roman"/>
          <w:i/>
          <w:sz w:val="28"/>
          <w:szCs w:val="28"/>
        </w:rPr>
      </w:pPr>
    </w:p>
    <w:p w:rsidR="00207483" w:rsidRPr="00E729C7" w:rsidRDefault="00162E37" w:rsidP="00E729C7">
      <w:pPr>
        <w:spacing w:after="0" w:line="240" w:lineRule="auto"/>
        <w:jc w:val="center"/>
        <w:rPr>
          <w:rFonts w:ascii="Times New Roman" w:hAnsi="Times New Roman"/>
          <w:b/>
          <w:sz w:val="28"/>
          <w:szCs w:val="28"/>
        </w:rPr>
      </w:pPr>
      <w:r w:rsidRPr="00E729C7">
        <w:rPr>
          <w:rFonts w:ascii="Times New Roman" w:hAnsi="Times New Roman"/>
          <w:b/>
          <w:sz w:val="28"/>
          <w:szCs w:val="28"/>
        </w:rPr>
        <w:t>Задача 6. Мониторинг мер антикоррупционной политики</w:t>
      </w:r>
    </w:p>
    <w:p w:rsidR="00207483" w:rsidRPr="00E729C7" w:rsidRDefault="00207483">
      <w:pPr>
        <w:spacing w:after="0" w:line="240" w:lineRule="auto"/>
        <w:ind w:firstLine="567"/>
        <w:jc w:val="both"/>
        <w:rPr>
          <w:rFonts w:ascii="Times New Roman" w:hAnsi="Times New Roman"/>
          <w:sz w:val="28"/>
          <w:szCs w:val="28"/>
          <w:highlight w:val="yellow"/>
        </w:rPr>
      </w:pPr>
    </w:p>
    <w:p w:rsidR="00207483" w:rsidRPr="00E729C7" w:rsidRDefault="00162E37">
      <w:pPr>
        <w:autoSpaceDE w:val="0"/>
        <w:autoSpaceDN w:val="0"/>
        <w:adjustRightInd w:val="0"/>
        <w:spacing w:after="0" w:line="240" w:lineRule="auto"/>
        <w:ind w:firstLine="567"/>
        <w:jc w:val="both"/>
        <w:rPr>
          <w:rFonts w:ascii="Times New Roman" w:eastAsiaTheme="minorHAnsi" w:hAnsi="Times New Roman"/>
          <w:bCs/>
          <w:sz w:val="28"/>
          <w:szCs w:val="28"/>
          <w:lang w:eastAsia="en-US"/>
        </w:rPr>
      </w:pPr>
      <w:r w:rsidRPr="00E729C7">
        <w:rPr>
          <w:rFonts w:ascii="Times New Roman" w:hAnsi="Times New Roman"/>
          <w:sz w:val="28"/>
          <w:szCs w:val="28"/>
        </w:rPr>
        <w:t xml:space="preserve">В 2024 году муниципальный контроль в рамках 248-ФЗ не осуществлялся в связи с изданием постановления Правительства РФ </w:t>
      </w:r>
      <w:r w:rsidR="00B22EAA">
        <w:rPr>
          <w:rFonts w:ascii="Times New Roman" w:eastAsiaTheme="minorHAnsi" w:hAnsi="Times New Roman"/>
          <w:bCs/>
          <w:sz w:val="28"/>
          <w:szCs w:val="28"/>
          <w:lang w:eastAsia="en-US"/>
        </w:rPr>
        <w:t>от 10.03.2022 № 336 «Об </w:t>
      </w:r>
      <w:r w:rsidRPr="00E729C7">
        <w:rPr>
          <w:rFonts w:ascii="Times New Roman" w:eastAsiaTheme="minorHAnsi" w:hAnsi="Times New Roman"/>
          <w:bCs/>
          <w:sz w:val="28"/>
          <w:szCs w:val="28"/>
          <w:lang w:eastAsia="en-US"/>
        </w:rPr>
        <w:t>особенностях организации и осуществления государственного контроля (надзора), муниципального контроля». Действия администрации в данном направлении ограничились консультированием юридических и физических лиц:</w:t>
      </w:r>
      <w:r w:rsidRPr="00E729C7">
        <w:rPr>
          <w:rFonts w:ascii="Times New Roman" w:hAnsi="Times New Roman"/>
          <w:sz w:val="28"/>
          <w:szCs w:val="28"/>
        </w:rPr>
        <w:t xml:space="preserve"> реализовано 9 информирований в рамках муниципального земельного контроля и 1 мероприятие – обобщение правоприменительной практики. Также в рамках муниципального земельного контроля проведено 2 контрольных (надзорных) мероприятия - наблюдение за соблюдением обязательных требований и 8 выездных обследования без взаимодействия, проведенных на основании задания руководителя</w:t>
      </w:r>
      <w:r w:rsidR="00B22EAA">
        <w:rPr>
          <w:rFonts w:ascii="Times New Roman" w:hAnsi="Times New Roman"/>
          <w:sz w:val="28"/>
          <w:szCs w:val="28"/>
        </w:rPr>
        <w:t>.</w:t>
      </w:r>
    </w:p>
    <w:p w:rsidR="00207483" w:rsidRPr="00E729C7" w:rsidRDefault="00162E37">
      <w:pPr>
        <w:pStyle w:val="ConsPlusNormal"/>
        <w:ind w:firstLine="567"/>
        <w:jc w:val="both"/>
        <w:rPr>
          <w:rFonts w:ascii="Times New Roman" w:hAnsi="Times New Roman"/>
          <w:sz w:val="28"/>
          <w:szCs w:val="28"/>
        </w:rPr>
      </w:pPr>
      <w:r w:rsidRPr="00E729C7">
        <w:rPr>
          <w:rFonts w:ascii="Times New Roman" w:hAnsi="Times New Roman"/>
          <w:sz w:val="28"/>
          <w:szCs w:val="28"/>
        </w:rPr>
        <w:t>В 2024 году мониторинг материалов средств массовой информации и интернет-ресурсов в Республике Коми по вопросам противодействия проведен посредством анализа материалов, размещаемых в СМИ и интернет-ресурсах. В ходе мониторинга не выявлено нарушений.</w:t>
      </w:r>
    </w:p>
    <w:p w:rsidR="00207483" w:rsidRPr="00E729C7" w:rsidRDefault="00162E37">
      <w:pPr>
        <w:shd w:val="clear" w:color="auto" w:fill="FFFFFF"/>
        <w:tabs>
          <w:tab w:val="num" w:pos="0"/>
        </w:tabs>
        <w:spacing w:after="0" w:line="240" w:lineRule="auto"/>
        <w:ind w:right="147" w:firstLine="567"/>
        <w:jc w:val="both"/>
        <w:rPr>
          <w:rFonts w:ascii="Times New Roman" w:hAnsi="Times New Roman"/>
          <w:sz w:val="28"/>
          <w:szCs w:val="28"/>
        </w:rPr>
      </w:pPr>
      <w:r w:rsidRPr="00E729C7">
        <w:rPr>
          <w:rFonts w:ascii="Times New Roman" w:hAnsi="Times New Roman"/>
          <w:sz w:val="28"/>
          <w:szCs w:val="28"/>
        </w:rPr>
        <w:t xml:space="preserve">По результатам мониторинга правоприменения нормативных правовых актов внесены предложения по внесению изменений в правовые акты по противодействию коррупции - изданы постановления: </w:t>
      </w:r>
    </w:p>
    <w:p w:rsidR="00207483" w:rsidRPr="00E729C7" w:rsidRDefault="00B22EAA">
      <w:pPr>
        <w:shd w:val="clear" w:color="auto" w:fill="FFFFFF"/>
        <w:tabs>
          <w:tab w:val="num" w:pos="0"/>
        </w:tabs>
        <w:spacing w:after="0" w:line="240" w:lineRule="auto"/>
        <w:ind w:right="147" w:firstLine="567"/>
        <w:jc w:val="both"/>
        <w:rPr>
          <w:rFonts w:ascii="Times New Roman" w:hAnsi="Times New Roman"/>
          <w:sz w:val="28"/>
          <w:szCs w:val="28"/>
        </w:rPr>
      </w:pPr>
      <w:r w:rsidRPr="00B22EAA">
        <w:rPr>
          <w:rFonts w:ascii="Times New Roman" w:hAnsi="Times New Roman"/>
          <w:sz w:val="28"/>
          <w:szCs w:val="28"/>
        </w:rPr>
        <w:t>1)</w:t>
      </w:r>
      <w:r w:rsidR="00162E37" w:rsidRPr="00E729C7">
        <w:rPr>
          <w:rFonts w:ascii="Times New Roman" w:hAnsi="Times New Roman"/>
          <w:sz w:val="28"/>
          <w:szCs w:val="28"/>
        </w:rPr>
        <w:t xml:space="preserve"> от 11.03.2024 № 333 «О внесении изменений в постановление администрации муниципального района </w:t>
      </w:r>
      <w:r w:rsidR="00833B07">
        <w:rPr>
          <w:rFonts w:ascii="Times New Roman" w:hAnsi="Times New Roman"/>
          <w:sz w:val="28"/>
          <w:szCs w:val="28"/>
        </w:rPr>
        <w:t>«Корткеросский» от 11.06.2020 № </w:t>
      </w:r>
      <w:r w:rsidR="00162E37" w:rsidRPr="00E729C7">
        <w:rPr>
          <w:rFonts w:ascii="Times New Roman" w:hAnsi="Times New Roman"/>
          <w:sz w:val="28"/>
          <w:szCs w:val="28"/>
        </w:rPr>
        <w:t xml:space="preserve">779 «О комиссии по соблюдению требований к служебному поведению муниципальных служащих администрации муниципального района «Корткеросский» и урегулированию конфликта интересов»; </w:t>
      </w:r>
    </w:p>
    <w:p w:rsidR="00207483" w:rsidRPr="00E729C7" w:rsidRDefault="00B22EAA">
      <w:pPr>
        <w:shd w:val="clear" w:color="auto" w:fill="FFFFFF"/>
        <w:tabs>
          <w:tab w:val="num" w:pos="0"/>
        </w:tabs>
        <w:spacing w:after="0" w:line="240" w:lineRule="auto"/>
        <w:ind w:right="147" w:firstLine="567"/>
        <w:jc w:val="both"/>
        <w:rPr>
          <w:rFonts w:ascii="Times New Roman" w:hAnsi="Times New Roman"/>
          <w:sz w:val="28"/>
          <w:szCs w:val="28"/>
        </w:rPr>
      </w:pPr>
      <w:r>
        <w:rPr>
          <w:rFonts w:ascii="Times New Roman" w:hAnsi="Times New Roman"/>
          <w:sz w:val="28"/>
          <w:szCs w:val="28"/>
        </w:rPr>
        <w:t>2)</w:t>
      </w:r>
      <w:r w:rsidR="00162E37" w:rsidRPr="00E729C7">
        <w:rPr>
          <w:rFonts w:ascii="Times New Roman" w:hAnsi="Times New Roman"/>
          <w:sz w:val="28"/>
          <w:szCs w:val="28"/>
        </w:rPr>
        <w:t xml:space="preserve"> от 12.03.2024 № 336 «О внесении изменений в постановление администрации муниципального района </w:t>
      </w:r>
      <w:r w:rsidR="00833B07">
        <w:rPr>
          <w:rFonts w:ascii="Times New Roman" w:hAnsi="Times New Roman"/>
          <w:sz w:val="28"/>
          <w:szCs w:val="28"/>
        </w:rPr>
        <w:t>«Корткеросский» от 17.05.2021 № </w:t>
      </w:r>
      <w:r w:rsidR="00162E37" w:rsidRPr="00E729C7">
        <w:rPr>
          <w:rFonts w:ascii="Times New Roman" w:hAnsi="Times New Roman"/>
          <w:sz w:val="28"/>
          <w:szCs w:val="28"/>
        </w:rPr>
        <w:t>746 «Об утверждении Положения о комиссии по противодействию коррупции в муниципальном образовании муниципального района «Корткеросский»;</w:t>
      </w:r>
    </w:p>
    <w:p w:rsidR="00207483" w:rsidRPr="00E729C7" w:rsidRDefault="00B22EAA">
      <w:pPr>
        <w:shd w:val="clear" w:color="auto" w:fill="FFFFFF"/>
        <w:tabs>
          <w:tab w:val="num" w:pos="0"/>
        </w:tabs>
        <w:spacing w:after="0" w:line="240" w:lineRule="auto"/>
        <w:ind w:right="147" w:firstLine="567"/>
        <w:jc w:val="both"/>
        <w:rPr>
          <w:rFonts w:ascii="Times New Roman" w:hAnsi="Times New Roman"/>
          <w:sz w:val="28"/>
          <w:szCs w:val="28"/>
        </w:rPr>
      </w:pPr>
      <w:r>
        <w:rPr>
          <w:rFonts w:ascii="Times New Roman" w:hAnsi="Times New Roman"/>
          <w:sz w:val="28"/>
          <w:szCs w:val="28"/>
        </w:rPr>
        <w:t>3)</w:t>
      </w:r>
      <w:r w:rsidR="00162E37" w:rsidRPr="00E729C7">
        <w:rPr>
          <w:rFonts w:ascii="Times New Roman" w:hAnsi="Times New Roman"/>
          <w:sz w:val="28"/>
          <w:szCs w:val="28"/>
        </w:rPr>
        <w:t xml:space="preserve"> </w:t>
      </w:r>
      <w:hyperlink r:id="rId20" w:history="1">
        <w:r w:rsidR="00162E37" w:rsidRPr="00E729C7">
          <w:rPr>
            <w:rStyle w:val="a6"/>
            <w:rFonts w:ascii="Times New Roman" w:hAnsi="Times New Roman"/>
            <w:color w:val="auto"/>
            <w:sz w:val="28"/>
            <w:szCs w:val="28"/>
            <w:u w:val="none"/>
          </w:rPr>
          <w:t xml:space="preserve">от 29.08.2024 № 1095 «О внесении изменений в постановление администрации муниципального района </w:t>
        </w:r>
        <w:r w:rsidR="00833B07">
          <w:rPr>
            <w:rStyle w:val="a6"/>
            <w:rFonts w:ascii="Times New Roman" w:hAnsi="Times New Roman"/>
            <w:color w:val="auto"/>
            <w:sz w:val="28"/>
            <w:szCs w:val="28"/>
            <w:u w:val="none"/>
          </w:rPr>
          <w:t>«Корткеросский» от 28.12.2020 № </w:t>
        </w:r>
        <w:r w:rsidR="00162E37" w:rsidRPr="00E729C7">
          <w:rPr>
            <w:rStyle w:val="a6"/>
            <w:rFonts w:ascii="Times New Roman" w:hAnsi="Times New Roman"/>
            <w:color w:val="auto"/>
            <w:sz w:val="28"/>
            <w:szCs w:val="28"/>
            <w:u w:val="none"/>
          </w:rPr>
          <w:t>1846 «Об утверждении должностей муниципальной службы муниципального образования муниципального района «Корткеросский», при назначении на которые граждане и при замещении которых муниципальные служащие обязаны предоставлять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hyperlink>
    </w:p>
    <w:p w:rsidR="00207483" w:rsidRPr="00E729C7" w:rsidRDefault="00B22EAA">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4)</w:t>
      </w:r>
      <w:hyperlink r:id="rId21" w:history="1">
        <w:r w:rsidR="00162E37" w:rsidRPr="00E729C7">
          <w:rPr>
            <w:rFonts w:ascii="Times New Roman" w:hAnsi="Times New Roman"/>
            <w:sz w:val="28"/>
            <w:szCs w:val="28"/>
          </w:rPr>
          <w:t xml:space="preserve"> </w:t>
        </w:r>
        <w:r w:rsidR="00162E37" w:rsidRPr="00E729C7">
          <w:rPr>
            <w:rStyle w:val="a6"/>
            <w:rFonts w:ascii="Times New Roman" w:hAnsi="Times New Roman"/>
            <w:color w:val="auto"/>
            <w:sz w:val="28"/>
            <w:szCs w:val="28"/>
            <w:u w:val="none"/>
          </w:rPr>
          <w:t>от 29.11.2024 № 1567 «О внесении изменений в постановление администрации муниципального района «Корткеро</w:t>
        </w:r>
        <w:r w:rsidR="00833B07">
          <w:rPr>
            <w:rStyle w:val="a6"/>
            <w:rFonts w:ascii="Times New Roman" w:hAnsi="Times New Roman"/>
            <w:color w:val="auto"/>
            <w:sz w:val="28"/>
            <w:szCs w:val="28"/>
            <w:u w:val="none"/>
          </w:rPr>
          <w:t>сский» от 11.06.2020 № </w:t>
        </w:r>
        <w:r w:rsidR="00162E37" w:rsidRPr="00E729C7">
          <w:rPr>
            <w:rStyle w:val="a6"/>
            <w:rFonts w:ascii="Times New Roman" w:hAnsi="Times New Roman"/>
            <w:color w:val="auto"/>
            <w:sz w:val="28"/>
            <w:szCs w:val="28"/>
            <w:u w:val="none"/>
          </w:rPr>
          <w:t xml:space="preserve">779 «О комиссии по соблюдению требований к служебному поведению </w:t>
        </w:r>
        <w:r w:rsidR="00162E37" w:rsidRPr="00E729C7">
          <w:rPr>
            <w:rStyle w:val="a6"/>
            <w:rFonts w:ascii="Times New Roman" w:hAnsi="Times New Roman"/>
            <w:color w:val="auto"/>
            <w:sz w:val="28"/>
            <w:szCs w:val="28"/>
            <w:u w:val="none"/>
          </w:rPr>
          <w:lastRenderedPageBreak/>
          <w:t>муниципальных служащих администрации муниципального района «Корткеросский» и урегулированию конфликта интересов»</w:t>
        </w:r>
      </w:hyperlink>
      <w:r w:rsidR="00162E37" w:rsidRPr="00E729C7">
        <w:rPr>
          <w:rFonts w:ascii="Times New Roman" w:hAnsi="Times New Roman"/>
          <w:sz w:val="28"/>
          <w:szCs w:val="28"/>
        </w:rPr>
        <w:t>;</w:t>
      </w:r>
    </w:p>
    <w:p w:rsidR="00207483" w:rsidRPr="00E729C7" w:rsidRDefault="00B22EAA">
      <w:pPr>
        <w:pStyle w:val="a3"/>
        <w:shd w:val="clear" w:color="auto" w:fill="FFFFFF"/>
        <w:spacing w:before="0" w:beforeAutospacing="0" w:after="0" w:afterAutospacing="0"/>
        <w:ind w:firstLine="567"/>
        <w:jc w:val="both"/>
        <w:rPr>
          <w:rStyle w:val="a6"/>
          <w:color w:val="auto"/>
          <w:sz w:val="28"/>
          <w:szCs w:val="28"/>
          <w:u w:val="none"/>
        </w:rPr>
      </w:pPr>
      <w:r w:rsidRPr="00B22EAA">
        <w:rPr>
          <w:sz w:val="28"/>
          <w:szCs w:val="28"/>
        </w:rPr>
        <w:t>4)</w:t>
      </w:r>
      <w:r w:rsidR="00162E37" w:rsidRPr="00E729C7">
        <w:rPr>
          <w:sz w:val="28"/>
          <w:szCs w:val="28"/>
        </w:rPr>
        <w:t xml:space="preserve"> </w:t>
      </w:r>
      <w:hyperlink r:id="rId22" w:history="1">
        <w:r w:rsidR="00162E37" w:rsidRPr="00E729C7">
          <w:rPr>
            <w:rStyle w:val="a6"/>
            <w:color w:val="auto"/>
            <w:sz w:val="28"/>
            <w:szCs w:val="28"/>
            <w:u w:val="none"/>
          </w:rPr>
          <w:t xml:space="preserve">от 29.11.2024 № 1568 «О внесении изменений в постановление администрации муниципального района </w:t>
        </w:r>
        <w:r w:rsidR="00833B07">
          <w:rPr>
            <w:rStyle w:val="a6"/>
            <w:color w:val="auto"/>
            <w:sz w:val="28"/>
            <w:szCs w:val="28"/>
            <w:u w:val="none"/>
          </w:rPr>
          <w:t>«Корткеросский» от 03.06.2021 № </w:t>
        </w:r>
        <w:r w:rsidR="00162E37" w:rsidRPr="00E729C7">
          <w:rPr>
            <w:rStyle w:val="a6"/>
            <w:color w:val="auto"/>
            <w:sz w:val="28"/>
            <w:szCs w:val="28"/>
            <w:u w:val="none"/>
          </w:rPr>
          <w:t>885 «Об утверждении состава комиссии по противодействию коррупции в муниципальном образовании муниципального района «Корткеросский»</w:t>
        </w:r>
      </w:hyperlink>
      <w:r w:rsidR="00162E37" w:rsidRPr="00E729C7">
        <w:rPr>
          <w:rStyle w:val="a6"/>
          <w:color w:val="auto"/>
          <w:sz w:val="28"/>
          <w:szCs w:val="28"/>
          <w:u w:val="none"/>
        </w:rPr>
        <w:t>.</w:t>
      </w:r>
    </w:p>
    <w:p w:rsidR="00207483" w:rsidRPr="00E729C7" w:rsidRDefault="00162E37">
      <w:pPr>
        <w:pStyle w:val="ConsPlusNormal"/>
        <w:ind w:firstLine="567"/>
        <w:jc w:val="both"/>
        <w:rPr>
          <w:rFonts w:ascii="Times New Roman" w:hAnsi="Times New Roman"/>
          <w:sz w:val="28"/>
          <w:szCs w:val="28"/>
        </w:rPr>
      </w:pPr>
      <w:r w:rsidRPr="00E729C7">
        <w:rPr>
          <w:rFonts w:ascii="Times New Roman" w:hAnsi="Times New Roman"/>
          <w:sz w:val="28"/>
          <w:szCs w:val="28"/>
        </w:rPr>
        <w:t>В течение года проводился мониторинг качества предоставления муниципальных услуг. Результаты отражены</w:t>
      </w:r>
      <w:r w:rsidR="00833B07">
        <w:rPr>
          <w:rFonts w:ascii="Times New Roman" w:hAnsi="Times New Roman"/>
          <w:sz w:val="28"/>
          <w:szCs w:val="28"/>
        </w:rPr>
        <w:t xml:space="preserve"> в распоряжении от 18.01.2024 № </w:t>
      </w:r>
      <w:r w:rsidRPr="00E729C7">
        <w:rPr>
          <w:rFonts w:ascii="Times New Roman" w:hAnsi="Times New Roman"/>
          <w:sz w:val="28"/>
          <w:szCs w:val="28"/>
        </w:rPr>
        <w:t>10-р «Об утверждении результата мониторинга качества предоставления муниципальных услуг в 2023 году» (</w:t>
      </w:r>
      <w:hyperlink r:id="rId23" w:history="1">
        <w:r w:rsidRPr="00E729C7">
          <w:rPr>
            <w:rStyle w:val="a6"/>
            <w:rFonts w:ascii="Times New Roman" w:hAnsi="Times New Roman"/>
            <w:sz w:val="28"/>
            <w:szCs w:val="28"/>
          </w:rPr>
          <w:t>https://kortkeros-r11.gosweb.gosuslugi.ru/ofitsialno/protivodeystvie-korruptsii/akty-v-sfere-protivodeystviya-korruptsii/</w:t>
        </w:r>
      </w:hyperlink>
      <w:r w:rsidRPr="00E729C7">
        <w:rPr>
          <w:rFonts w:ascii="Times New Roman" w:hAnsi="Times New Roman"/>
          <w:sz w:val="28"/>
          <w:szCs w:val="28"/>
        </w:rPr>
        <w:t>). Жалоб не поступало.</w:t>
      </w:r>
    </w:p>
    <w:p w:rsidR="00207483" w:rsidRPr="00E729C7" w:rsidRDefault="00207483">
      <w:pPr>
        <w:pStyle w:val="ConsPlusNormal"/>
        <w:ind w:firstLine="567"/>
        <w:jc w:val="both"/>
        <w:rPr>
          <w:rFonts w:ascii="Times New Roman" w:hAnsi="Times New Roman"/>
          <w:sz w:val="28"/>
          <w:szCs w:val="28"/>
          <w:highlight w:val="yellow"/>
        </w:rPr>
      </w:pPr>
    </w:p>
    <w:p w:rsidR="00207483" w:rsidRPr="00E729C7" w:rsidRDefault="00162E37" w:rsidP="00E729C7">
      <w:pPr>
        <w:pStyle w:val="ConsPlusNormal"/>
        <w:jc w:val="center"/>
        <w:rPr>
          <w:rFonts w:ascii="Times New Roman" w:hAnsi="Times New Roman"/>
          <w:b/>
          <w:sz w:val="28"/>
          <w:szCs w:val="28"/>
        </w:rPr>
      </w:pPr>
      <w:r w:rsidRPr="00E729C7">
        <w:rPr>
          <w:rFonts w:ascii="Times New Roman" w:hAnsi="Times New Roman"/>
          <w:b/>
          <w:sz w:val="28"/>
          <w:szCs w:val="28"/>
        </w:rPr>
        <w:t>Повышение эффективности противодействия коррупции и совершенствование антикоррупционных механизмов муниципальными образованиями сельскими поселениями, расположенными в границах муниципального района «Корткеросский» и структурными подразделениями администрации муниципального образования «Корткеросский»</w:t>
      </w:r>
    </w:p>
    <w:p w:rsidR="00207483" w:rsidRPr="00E729C7" w:rsidRDefault="00207483">
      <w:pPr>
        <w:pStyle w:val="ConsPlusNormal"/>
        <w:ind w:firstLine="567"/>
        <w:jc w:val="both"/>
        <w:rPr>
          <w:rFonts w:ascii="Times New Roman" w:hAnsi="Times New Roman"/>
          <w:sz w:val="28"/>
          <w:szCs w:val="28"/>
          <w:highlight w:val="yellow"/>
        </w:rPr>
      </w:pPr>
    </w:p>
    <w:p w:rsidR="00207483" w:rsidRPr="00E729C7" w:rsidRDefault="00162E37" w:rsidP="00E729C7">
      <w:pPr>
        <w:pStyle w:val="ConsPlusNormal"/>
        <w:ind w:firstLine="567"/>
        <w:jc w:val="both"/>
        <w:rPr>
          <w:rFonts w:ascii="Times New Roman" w:hAnsi="Times New Roman"/>
          <w:sz w:val="28"/>
          <w:szCs w:val="28"/>
        </w:rPr>
      </w:pPr>
      <w:r w:rsidRPr="00E729C7">
        <w:rPr>
          <w:rFonts w:ascii="Times New Roman" w:hAnsi="Times New Roman"/>
          <w:sz w:val="28"/>
          <w:szCs w:val="28"/>
        </w:rPr>
        <w:t>В течение 2024 года были проведены проверки в администрациях сельских поселений «Богородск», «Додзь», «Нившера» по вопросу соблюдения законодательства о противодействии коррупции. В ходе проверки уделялось внимание работе, проводимой по противодействию коррупции и профилактике коррупционных правонарушений.</w:t>
      </w:r>
    </w:p>
    <w:p w:rsidR="00207483" w:rsidRPr="00E729C7" w:rsidRDefault="00162E37" w:rsidP="00E729C7">
      <w:pPr>
        <w:pStyle w:val="ConsPlusNormal"/>
        <w:ind w:firstLine="567"/>
        <w:jc w:val="both"/>
        <w:rPr>
          <w:rFonts w:ascii="Times New Roman" w:hAnsi="Times New Roman"/>
          <w:sz w:val="28"/>
          <w:szCs w:val="28"/>
        </w:rPr>
      </w:pPr>
      <w:r w:rsidRPr="00E729C7">
        <w:rPr>
          <w:rFonts w:ascii="Times New Roman" w:hAnsi="Times New Roman"/>
          <w:sz w:val="28"/>
          <w:szCs w:val="28"/>
        </w:rPr>
        <w:t>В ходе проверки было установлено, что не в полной мере реализуются программные мероприятия по противодействию коррупции, утвержденные постановлением администрации муниципального района «Корткеросский» от 10.09.2021 № 1375 «Об утверждении программы «Противодействие коррупции в муниципальном образовании муниципального района «Корткеросский» на 2021 – 2024 годы»:</w:t>
      </w:r>
    </w:p>
    <w:p w:rsidR="00207483" w:rsidRPr="00E729C7" w:rsidRDefault="00B22EAA" w:rsidP="00E729C7">
      <w:pPr>
        <w:spacing w:after="0" w:line="240" w:lineRule="auto"/>
        <w:ind w:firstLine="567"/>
        <w:jc w:val="both"/>
        <w:rPr>
          <w:rFonts w:ascii="Times New Roman" w:hAnsi="Times New Roman"/>
          <w:sz w:val="28"/>
          <w:szCs w:val="28"/>
        </w:rPr>
      </w:pPr>
      <w:r>
        <w:rPr>
          <w:rFonts w:ascii="Times New Roman" w:hAnsi="Times New Roman"/>
          <w:sz w:val="28"/>
          <w:szCs w:val="28"/>
        </w:rPr>
        <w:t>1)</w:t>
      </w:r>
      <w:r w:rsidR="00162E37" w:rsidRPr="00E729C7">
        <w:rPr>
          <w:rFonts w:ascii="Times New Roman" w:hAnsi="Times New Roman"/>
          <w:sz w:val="28"/>
          <w:szCs w:val="28"/>
        </w:rPr>
        <w:t xml:space="preserve"> не все проекты нормативных муниципальных правовых актов размещаются для проведения независимой антикоррупционной экспертизы на портале </w:t>
      </w:r>
      <w:proofErr w:type="spellStart"/>
      <w:r w:rsidR="00162E37" w:rsidRPr="00E729C7">
        <w:rPr>
          <w:rFonts w:ascii="Times New Roman" w:hAnsi="Times New Roman"/>
          <w:sz w:val="28"/>
          <w:szCs w:val="28"/>
          <w:lang w:val="en-US"/>
        </w:rPr>
        <w:t>pravo</w:t>
      </w:r>
      <w:proofErr w:type="spellEnd"/>
      <w:r w:rsidR="00162E37" w:rsidRPr="00E729C7">
        <w:rPr>
          <w:rFonts w:ascii="Times New Roman" w:hAnsi="Times New Roman"/>
          <w:sz w:val="28"/>
          <w:szCs w:val="28"/>
        </w:rPr>
        <w:t>.</w:t>
      </w:r>
      <w:proofErr w:type="spellStart"/>
      <w:r w:rsidR="00162E37" w:rsidRPr="00E729C7">
        <w:rPr>
          <w:rFonts w:ascii="Times New Roman" w:hAnsi="Times New Roman"/>
          <w:sz w:val="28"/>
          <w:szCs w:val="28"/>
          <w:lang w:val="en-US"/>
        </w:rPr>
        <w:t>gov</w:t>
      </w:r>
      <w:proofErr w:type="spellEnd"/>
      <w:r w:rsidR="00162E37" w:rsidRPr="00E729C7">
        <w:rPr>
          <w:rFonts w:ascii="Times New Roman" w:hAnsi="Times New Roman"/>
          <w:sz w:val="28"/>
          <w:szCs w:val="28"/>
        </w:rPr>
        <w:t>.</w:t>
      </w:r>
      <w:proofErr w:type="spellStart"/>
      <w:r w:rsidR="00162E37" w:rsidRPr="00E729C7">
        <w:rPr>
          <w:rFonts w:ascii="Times New Roman" w:hAnsi="Times New Roman"/>
          <w:sz w:val="28"/>
          <w:szCs w:val="28"/>
          <w:lang w:val="en-US"/>
        </w:rPr>
        <w:t>ru</w:t>
      </w:r>
      <w:proofErr w:type="spellEnd"/>
      <w:r w:rsidR="00162E37" w:rsidRPr="00E729C7">
        <w:rPr>
          <w:rFonts w:ascii="Times New Roman" w:hAnsi="Times New Roman"/>
          <w:sz w:val="28"/>
          <w:szCs w:val="28"/>
        </w:rPr>
        <w:t>;</w:t>
      </w:r>
    </w:p>
    <w:p w:rsidR="00207483" w:rsidRPr="00E729C7" w:rsidRDefault="00B22EAA" w:rsidP="00E729C7">
      <w:pPr>
        <w:spacing w:after="0" w:line="240" w:lineRule="auto"/>
        <w:ind w:firstLine="567"/>
        <w:jc w:val="both"/>
        <w:rPr>
          <w:rFonts w:ascii="Times New Roman" w:hAnsi="Times New Roman"/>
          <w:sz w:val="28"/>
          <w:szCs w:val="28"/>
        </w:rPr>
      </w:pPr>
      <w:r>
        <w:rPr>
          <w:rFonts w:ascii="Times New Roman" w:hAnsi="Times New Roman"/>
          <w:sz w:val="28"/>
          <w:szCs w:val="28"/>
        </w:rPr>
        <w:t>2)</w:t>
      </w:r>
      <w:r w:rsidR="00162E37" w:rsidRPr="00E729C7">
        <w:rPr>
          <w:rFonts w:ascii="Times New Roman" w:hAnsi="Times New Roman"/>
          <w:sz w:val="28"/>
          <w:szCs w:val="28"/>
        </w:rPr>
        <w:t xml:space="preserve"> </w:t>
      </w:r>
      <w:r w:rsidR="001631C9" w:rsidRPr="00E729C7">
        <w:rPr>
          <w:rFonts w:ascii="Times New Roman" w:hAnsi="Times New Roman"/>
          <w:sz w:val="28"/>
          <w:szCs w:val="28"/>
        </w:rPr>
        <w:t>нарушение сроков проведения внутреннего мониторинга достоверности и полноты сведений о доходах, расходах, об имуществе и обязательствах имущественного характера лиц, предоставляющих такие сведения;</w:t>
      </w:r>
    </w:p>
    <w:p w:rsidR="00207483" w:rsidRPr="00E729C7" w:rsidRDefault="00B22EAA" w:rsidP="00E729C7">
      <w:pPr>
        <w:spacing w:after="0" w:line="240" w:lineRule="auto"/>
        <w:ind w:firstLine="567"/>
        <w:jc w:val="both"/>
        <w:rPr>
          <w:rFonts w:ascii="Times New Roman" w:hAnsi="Times New Roman"/>
          <w:sz w:val="28"/>
          <w:szCs w:val="28"/>
        </w:rPr>
      </w:pPr>
      <w:r>
        <w:rPr>
          <w:rFonts w:ascii="Times New Roman" w:hAnsi="Times New Roman"/>
          <w:sz w:val="28"/>
          <w:szCs w:val="28"/>
        </w:rPr>
        <w:t>3)</w:t>
      </w:r>
      <w:r w:rsidR="00162E37" w:rsidRPr="00E729C7">
        <w:rPr>
          <w:rFonts w:ascii="Times New Roman" w:hAnsi="Times New Roman"/>
          <w:sz w:val="28"/>
          <w:szCs w:val="28"/>
        </w:rPr>
        <w:t xml:space="preserve"> не разрабатываются информационные материалы;</w:t>
      </w:r>
    </w:p>
    <w:p w:rsidR="00207483" w:rsidRPr="00E729C7" w:rsidRDefault="00B22EAA" w:rsidP="00E729C7">
      <w:pPr>
        <w:spacing w:after="0" w:line="240" w:lineRule="auto"/>
        <w:ind w:firstLine="567"/>
        <w:jc w:val="both"/>
        <w:rPr>
          <w:rFonts w:ascii="Times New Roman" w:hAnsi="Times New Roman"/>
          <w:sz w:val="28"/>
          <w:szCs w:val="28"/>
        </w:rPr>
      </w:pPr>
      <w:r>
        <w:rPr>
          <w:rFonts w:ascii="Times New Roman" w:hAnsi="Times New Roman"/>
          <w:sz w:val="28"/>
          <w:szCs w:val="28"/>
        </w:rPr>
        <w:t>4)</w:t>
      </w:r>
      <w:r w:rsidR="00162E37" w:rsidRPr="00E729C7">
        <w:rPr>
          <w:rFonts w:ascii="Times New Roman" w:hAnsi="Times New Roman"/>
          <w:sz w:val="28"/>
          <w:szCs w:val="28"/>
        </w:rPr>
        <w:t xml:space="preserve"> не проводятся «живые» мероприятия, посвященные Международному дню борьбы с коррупцией. </w:t>
      </w:r>
    </w:p>
    <w:p w:rsidR="00207483" w:rsidRPr="00E729C7" w:rsidRDefault="00162E37" w:rsidP="00E729C7">
      <w:pPr>
        <w:spacing w:after="0" w:line="240" w:lineRule="auto"/>
        <w:ind w:firstLine="567"/>
        <w:jc w:val="both"/>
        <w:rPr>
          <w:rFonts w:ascii="Times New Roman" w:hAnsi="Times New Roman"/>
          <w:sz w:val="28"/>
          <w:szCs w:val="28"/>
        </w:rPr>
      </w:pPr>
      <w:r w:rsidRPr="00E729C7">
        <w:rPr>
          <w:rFonts w:ascii="Times New Roman" w:hAnsi="Times New Roman"/>
          <w:sz w:val="28"/>
          <w:szCs w:val="28"/>
        </w:rPr>
        <w:t>По результатам проверок были даны рекомендации и установлены сроки для исполнения.</w:t>
      </w:r>
    </w:p>
    <w:p w:rsidR="00207483" w:rsidRPr="00E729C7" w:rsidRDefault="00162E37" w:rsidP="00E729C7">
      <w:pPr>
        <w:spacing w:after="0" w:line="240" w:lineRule="auto"/>
        <w:ind w:firstLine="567"/>
        <w:jc w:val="both"/>
        <w:rPr>
          <w:rFonts w:ascii="Times New Roman" w:hAnsi="Times New Roman"/>
          <w:sz w:val="28"/>
          <w:szCs w:val="28"/>
        </w:rPr>
      </w:pPr>
      <w:r w:rsidRPr="00E729C7">
        <w:rPr>
          <w:rFonts w:ascii="Times New Roman" w:hAnsi="Times New Roman"/>
          <w:sz w:val="28"/>
          <w:szCs w:val="28"/>
        </w:rPr>
        <w:t xml:space="preserve">В администрации СП «Додзь», в связи с многочисленными нарушениями антикоррупционного законодательства и не выполнения рекомендаций, была </w:t>
      </w:r>
      <w:r w:rsidRPr="00E729C7">
        <w:rPr>
          <w:rFonts w:ascii="Times New Roman" w:hAnsi="Times New Roman"/>
          <w:sz w:val="28"/>
          <w:szCs w:val="28"/>
        </w:rPr>
        <w:lastRenderedPageBreak/>
        <w:t xml:space="preserve">проведена повторная проверка. Результаты повторной проверки были рассмотрены на комиссии по противодействию коррупции 30.09.2024. </w:t>
      </w:r>
    </w:p>
    <w:p w:rsidR="00FE4070" w:rsidRPr="00E729C7" w:rsidRDefault="00FE4070" w:rsidP="00E729C7">
      <w:pPr>
        <w:spacing w:after="0" w:line="240" w:lineRule="auto"/>
        <w:ind w:firstLine="567"/>
        <w:jc w:val="both"/>
        <w:rPr>
          <w:rFonts w:ascii="Times New Roman" w:hAnsi="Times New Roman"/>
          <w:sz w:val="28"/>
          <w:szCs w:val="28"/>
        </w:rPr>
      </w:pPr>
      <w:r w:rsidRPr="00E729C7">
        <w:rPr>
          <w:rFonts w:ascii="Times New Roman" w:hAnsi="Times New Roman"/>
          <w:sz w:val="28"/>
          <w:szCs w:val="28"/>
        </w:rPr>
        <w:t xml:space="preserve">В целом по итогам проверок сельских поселений за </w:t>
      </w:r>
      <w:r w:rsidR="006D29D2" w:rsidRPr="00E729C7">
        <w:rPr>
          <w:rFonts w:ascii="Times New Roman" w:hAnsi="Times New Roman"/>
          <w:sz w:val="28"/>
          <w:szCs w:val="28"/>
        </w:rPr>
        <w:t>три</w:t>
      </w:r>
      <w:r w:rsidRPr="00E729C7">
        <w:rPr>
          <w:rFonts w:ascii="Times New Roman" w:hAnsi="Times New Roman"/>
          <w:sz w:val="28"/>
          <w:szCs w:val="28"/>
        </w:rPr>
        <w:t xml:space="preserve"> </w:t>
      </w:r>
      <w:r w:rsidR="00EB3B48" w:rsidRPr="00E729C7">
        <w:rPr>
          <w:rFonts w:ascii="Times New Roman" w:hAnsi="Times New Roman"/>
          <w:sz w:val="28"/>
          <w:szCs w:val="28"/>
        </w:rPr>
        <w:t xml:space="preserve">последних </w:t>
      </w:r>
      <w:r w:rsidRPr="00E729C7">
        <w:rPr>
          <w:rFonts w:ascii="Times New Roman" w:hAnsi="Times New Roman"/>
          <w:sz w:val="28"/>
          <w:szCs w:val="28"/>
        </w:rPr>
        <w:t>года</w:t>
      </w:r>
      <w:r w:rsidR="00EB3B48" w:rsidRPr="00E729C7">
        <w:rPr>
          <w:rFonts w:ascii="Times New Roman" w:hAnsi="Times New Roman"/>
          <w:sz w:val="28"/>
          <w:szCs w:val="28"/>
        </w:rPr>
        <w:t xml:space="preserve"> </w:t>
      </w:r>
      <w:r w:rsidR="006D29D2" w:rsidRPr="00E729C7">
        <w:rPr>
          <w:rFonts w:ascii="Times New Roman" w:hAnsi="Times New Roman"/>
          <w:sz w:val="28"/>
          <w:szCs w:val="28"/>
        </w:rPr>
        <w:t xml:space="preserve">можно </w:t>
      </w:r>
      <w:r w:rsidRPr="00E729C7">
        <w:rPr>
          <w:rFonts w:ascii="Times New Roman" w:hAnsi="Times New Roman"/>
          <w:sz w:val="28"/>
          <w:szCs w:val="28"/>
        </w:rPr>
        <w:t>отме</w:t>
      </w:r>
      <w:r w:rsidR="006D29D2" w:rsidRPr="00E729C7">
        <w:rPr>
          <w:rFonts w:ascii="Times New Roman" w:hAnsi="Times New Roman"/>
          <w:sz w:val="28"/>
          <w:szCs w:val="28"/>
        </w:rPr>
        <w:t>тить</w:t>
      </w:r>
      <w:r w:rsidR="001631C9" w:rsidRPr="00E729C7">
        <w:rPr>
          <w:rFonts w:ascii="Times New Roman" w:hAnsi="Times New Roman"/>
          <w:sz w:val="28"/>
          <w:szCs w:val="28"/>
        </w:rPr>
        <w:t xml:space="preserve"> следующие положительные моменты</w:t>
      </w:r>
      <w:r w:rsidRPr="00E729C7">
        <w:rPr>
          <w:rFonts w:ascii="Times New Roman" w:hAnsi="Times New Roman"/>
          <w:sz w:val="28"/>
          <w:szCs w:val="28"/>
        </w:rPr>
        <w:t>:</w:t>
      </w:r>
    </w:p>
    <w:p w:rsidR="00FE4070" w:rsidRPr="00E729C7" w:rsidRDefault="00FE4070" w:rsidP="00E729C7">
      <w:pPr>
        <w:spacing w:after="0" w:line="240" w:lineRule="auto"/>
        <w:ind w:firstLine="567"/>
        <w:jc w:val="both"/>
        <w:rPr>
          <w:rFonts w:ascii="Times New Roman" w:hAnsi="Times New Roman"/>
          <w:sz w:val="28"/>
          <w:szCs w:val="28"/>
        </w:rPr>
      </w:pPr>
      <w:r w:rsidRPr="00E729C7">
        <w:rPr>
          <w:rFonts w:ascii="Times New Roman" w:hAnsi="Times New Roman"/>
          <w:sz w:val="28"/>
          <w:szCs w:val="28"/>
        </w:rPr>
        <w:t>1)</w:t>
      </w:r>
      <w:r w:rsidR="0051638D" w:rsidRPr="00E729C7">
        <w:rPr>
          <w:rFonts w:ascii="Times New Roman" w:hAnsi="Times New Roman"/>
          <w:sz w:val="28"/>
          <w:szCs w:val="28"/>
        </w:rPr>
        <w:t xml:space="preserve"> в администрациях сельских поселений </w:t>
      </w:r>
      <w:r w:rsidR="001631C9" w:rsidRPr="00E729C7">
        <w:rPr>
          <w:rFonts w:ascii="Times New Roman" w:hAnsi="Times New Roman"/>
          <w:sz w:val="28"/>
          <w:szCs w:val="28"/>
        </w:rPr>
        <w:t xml:space="preserve">проводятся </w:t>
      </w:r>
      <w:r w:rsidR="0051638D" w:rsidRPr="00E729C7">
        <w:rPr>
          <w:rFonts w:ascii="Times New Roman" w:hAnsi="Times New Roman"/>
          <w:sz w:val="28"/>
          <w:szCs w:val="28"/>
        </w:rPr>
        <w:t>мероприяти</w:t>
      </w:r>
      <w:r w:rsidR="001631C9" w:rsidRPr="00E729C7">
        <w:rPr>
          <w:rFonts w:ascii="Times New Roman" w:hAnsi="Times New Roman"/>
          <w:sz w:val="28"/>
          <w:szCs w:val="28"/>
        </w:rPr>
        <w:t>я</w:t>
      </w:r>
      <w:r w:rsidR="0051638D" w:rsidRPr="00E729C7">
        <w:rPr>
          <w:rFonts w:ascii="Times New Roman" w:hAnsi="Times New Roman"/>
          <w:sz w:val="28"/>
          <w:szCs w:val="28"/>
        </w:rPr>
        <w:t>, направленны</w:t>
      </w:r>
      <w:r w:rsidR="001631C9" w:rsidRPr="00E729C7">
        <w:rPr>
          <w:rFonts w:ascii="Times New Roman" w:hAnsi="Times New Roman"/>
          <w:sz w:val="28"/>
          <w:szCs w:val="28"/>
        </w:rPr>
        <w:t>е</w:t>
      </w:r>
      <w:r w:rsidR="0051638D" w:rsidRPr="00E729C7">
        <w:rPr>
          <w:rFonts w:ascii="Times New Roman" w:hAnsi="Times New Roman"/>
          <w:sz w:val="28"/>
          <w:szCs w:val="28"/>
        </w:rPr>
        <w:t xml:space="preserve"> на выявление личной заинтересованности муниципальных служащих, которая может привести к конфликту интересов</w:t>
      </w:r>
    </w:p>
    <w:p w:rsidR="00FE4070" w:rsidRPr="00E729C7" w:rsidRDefault="00FE4070" w:rsidP="00E729C7">
      <w:pPr>
        <w:spacing w:after="0" w:line="240" w:lineRule="auto"/>
        <w:ind w:firstLine="567"/>
        <w:jc w:val="both"/>
        <w:rPr>
          <w:rFonts w:ascii="Times New Roman" w:hAnsi="Times New Roman"/>
          <w:sz w:val="28"/>
          <w:szCs w:val="28"/>
        </w:rPr>
      </w:pPr>
      <w:r w:rsidRPr="00E729C7">
        <w:rPr>
          <w:rFonts w:ascii="Times New Roman" w:hAnsi="Times New Roman"/>
          <w:sz w:val="28"/>
          <w:szCs w:val="28"/>
        </w:rPr>
        <w:t>2)</w:t>
      </w:r>
      <w:r w:rsidR="0051638D" w:rsidRPr="00E729C7">
        <w:rPr>
          <w:rFonts w:ascii="Times New Roman" w:hAnsi="Times New Roman"/>
          <w:sz w:val="28"/>
          <w:szCs w:val="28"/>
        </w:rPr>
        <w:t xml:space="preserve"> обеспечен</w:t>
      </w:r>
      <w:r w:rsidR="001631C9" w:rsidRPr="00E729C7">
        <w:rPr>
          <w:rFonts w:ascii="Times New Roman" w:hAnsi="Times New Roman"/>
          <w:sz w:val="28"/>
          <w:szCs w:val="28"/>
        </w:rPr>
        <w:t>о</w:t>
      </w:r>
      <w:r w:rsidR="0051638D" w:rsidRPr="00E729C7">
        <w:rPr>
          <w:rFonts w:ascii="Times New Roman" w:hAnsi="Times New Roman"/>
          <w:sz w:val="28"/>
          <w:szCs w:val="28"/>
        </w:rPr>
        <w:t xml:space="preserve"> 100 % проведение внутреннего мониторинга достоверности и полноты сведений о доходах, расходах, об имуществе и обязательства</w:t>
      </w:r>
      <w:r w:rsidR="00D83FEF" w:rsidRPr="00E729C7">
        <w:rPr>
          <w:rFonts w:ascii="Times New Roman" w:hAnsi="Times New Roman"/>
          <w:sz w:val="28"/>
          <w:szCs w:val="28"/>
        </w:rPr>
        <w:t>х имущественного характера;</w:t>
      </w:r>
    </w:p>
    <w:p w:rsidR="00FE4070" w:rsidRPr="00E729C7" w:rsidRDefault="00FE4070" w:rsidP="00E729C7">
      <w:pPr>
        <w:spacing w:after="0" w:line="240" w:lineRule="auto"/>
        <w:ind w:firstLine="567"/>
        <w:jc w:val="both"/>
        <w:rPr>
          <w:rFonts w:ascii="Times New Roman" w:hAnsi="Times New Roman"/>
          <w:sz w:val="28"/>
          <w:szCs w:val="28"/>
        </w:rPr>
      </w:pPr>
      <w:r w:rsidRPr="00E729C7">
        <w:rPr>
          <w:rFonts w:ascii="Times New Roman" w:hAnsi="Times New Roman"/>
          <w:sz w:val="28"/>
          <w:szCs w:val="28"/>
        </w:rPr>
        <w:t>3)</w:t>
      </w:r>
      <w:r w:rsidR="001631C9" w:rsidRPr="00E729C7">
        <w:rPr>
          <w:rFonts w:ascii="Times New Roman" w:hAnsi="Times New Roman"/>
          <w:sz w:val="28"/>
          <w:szCs w:val="28"/>
        </w:rPr>
        <w:t xml:space="preserve"> </w:t>
      </w:r>
      <w:r w:rsidR="00D83FEF" w:rsidRPr="00E729C7">
        <w:rPr>
          <w:rFonts w:ascii="Times New Roman" w:hAnsi="Times New Roman"/>
          <w:sz w:val="28"/>
          <w:szCs w:val="28"/>
        </w:rPr>
        <w:t>муниципальны</w:t>
      </w:r>
      <w:r w:rsidR="001631C9" w:rsidRPr="00E729C7">
        <w:rPr>
          <w:rFonts w:ascii="Times New Roman" w:hAnsi="Times New Roman"/>
          <w:sz w:val="28"/>
          <w:szCs w:val="28"/>
        </w:rPr>
        <w:t>е</w:t>
      </w:r>
      <w:r w:rsidR="00D83FEF" w:rsidRPr="00E729C7">
        <w:rPr>
          <w:rFonts w:ascii="Times New Roman" w:hAnsi="Times New Roman"/>
          <w:sz w:val="28"/>
          <w:szCs w:val="28"/>
        </w:rPr>
        <w:t xml:space="preserve"> с</w:t>
      </w:r>
      <w:r w:rsidR="001631C9" w:rsidRPr="00E729C7">
        <w:rPr>
          <w:rFonts w:ascii="Times New Roman" w:hAnsi="Times New Roman"/>
          <w:sz w:val="28"/>
          <w:szCs w:val="28"/>
        </w:rPr>
        <w:t>лужащие</w:t>
      </w:r>
      <w:r w:rsidR="00D83FEF" w:rsidRPr="00E729C7">
        <w:rPr>
          <w:rFonts w:ascii="Times New Roman" w:hAnsi="Times New Roman"/>
          <w:sz w:val="28"/>
          <w:szCs w:val="28"/>
        </w:rPr>
        <w:t xml:space="preserve"> администраций сельских поселений </w:t>
      </w:r>
      <w:r w:rsidR="001631C9" w:rsidRPr="00E729C7">
        <w:rPr>
          <w:rFonts w:ascii="Times New Roman" w:hAnsi="Times New Roman"/>
          <w:sz w:val="28"/>
          <w:szCs w:val="28"/>
        </w:rPr>
        <w:t>регулярно проходят обучение по вопросам</w:t>
      </w:r>
      <w:r w:rsidR="00D83FEF" w:rsidRPr="00E729C7">
        <w:rPr>
          <w:rFonts w:ascii="Times New Roman" w:hAnsi="Times New Roman"/>
          <w:sz w:val="28"/>
          <w:szCs w:val="28"/>
        </w:rPr>
        <w:t xml:space="preserve"> противодействия коррупции;</w:t>
      </w:r>
    </w:p>
    <w:p w:rsidR="00D83FEF" w:rsidRPr="00E729C7" w:rsidRDefault="00D83FEF" w:rsidP="00E729C7">
      <w:pPr>
        <w:spacing w:after="0" w:line="240" w:lineRule="auto"/>
        <w:ind w:firstLine="567"/>
        <w:jc w:val="both"/>
        <w:rPr>
          <w:rFonts w:ascii="Times New Roman" w:hAnsi="Times New Roman"/>
          <w:sz w:val="28"/>
          <w:szCs w:val="28"/>
        </w:rPr>
      </w:pPr>
      <w:r w:rsidRPr="00E729C7">
        <w:rPr>
          <w:rFonts w:ascii="Times New Roman" w:hAnsi="Times New Roman"/>
          <w:sz w:val="28"/>
          <w:szCs w:val="28"/>
        </w:rPr>
        <w:t>4) отсутств</w:t>
      </w:r>
      <w:r w:rsidR="001631C9" w:rsidRPr="00E729C7">
        <w:rPr>
          <w:rFonts w:ascii="Times New Roman" w:hAnsi="Times New Roman"/>
          <w:sz w:val="28"/>
          <w:szCs w:val="28"/>
        </w:rPr>
        <w:t>уют</w:t>
      </w:r>
      <w:r w:rsidRPr="00E729C7">
        <w:rPr>
          <w:rFonts w:ascii="Times New Roman" w:hAnsi="Times New Roman"/>
          <w:sz w:val="28"/>
          <w:szCs w:val="28"/>
        </w:rPr>
        <w:t xml:space="preserve"> жалоб</w:t>
      </w:r>
      <w:r w:rsidR="001631C9" w:rsidRPr="00E729C7">
        <w:rPr>
          <w:rFonts w:ascii="Times New Roman" w:hAnsi="Times New Roman"/>
          <w:sz w:val="28"/>
          <w:szCs w:val="28"/>
        </w:rPr>
        <w:t>ы</w:t>
      </w:r>
      <w:r w:rsidRPr="00E729C7">
        <w:rPr>
          <w:rFonts w:ascii="Times New Roman" w:hAnsi="Times New Roman"/>
          <w:sz w:val="28"/>
          <w:szCs w:val="28"/>
        </w:rPr>
        <w:t xml:space="preserve"> и обращени</w:t>
      </w:r>
      <w:r w:rsidR="001631C9" w:rsidRPr="00E729C7">
        <w:rPr>
          <w:rFonts w:ascii="Times New Roman" w:hAnsi="Times New Roman"/>
          <w:sz w:val="28"/>
          <w:szCs w:val="28"/>
        </w:rPr>
        <w:t>я</w:t>
      </w:r>
      <w:r w:rsidRPr="00E729C7">
        <w:rPr>
          <w:rFonts w:ascii="Times New Roman" w:hAnsi="Times New Roman"/>
          <w:sz w:val="28"/>
          <w:szCs w:val="28"/>
        </w:rPr>
        <w:t xml:space="preserve"> граждан сельских поселений о фактах коррупции.</w:t>
      </w:r>
    </w:p>
    <w:p w:rsidR="00FE4070" w:rsidRPr="00FE4070" w:rsidRDefault="00FE4070">
      <w:pPr>
        <w:spacing w:after="0" w:line="240" w:lineRule="auto"/>
        <w:ind w:firstLine="709"/>
        <w:jc w:val="both"/>
        <w:rPr>
          <w:rFonts w:ascii="Times New Roman" w:hAnsi="Times New Roman"/>
          <w:sz w:val="24"/>
          <w:szCs w:val="24"/>
          <w:highlight w:val="yellow"/>
        </w:rPr>
      </w:pPr>
    </w:p>
    <w:p w:rsidR="00207483" w:rsidRPr="00FE4070" w:rsidRDefault="00207483">
      <w:pPr>
        <w:spacing w:after="0" w:line="240" w:lineRule="auto"/>
        <w:ind w:firstLine="709"/>
        <w:jc w:val="both"/>
        <w:rPr>
          <w:rFonts w:ascii="Times New Roman" w:hAnsi="Times New Roman"/>
          <w:sz w:val="24"/>
          <w:szCs w:val="24"/>
          <w:highlight w:val="yellow"/>
        </w:rPr>
      </w:pPr>
    </w:p>
    <w:p w:rsidR="00207483" w:rsidRPr="00FE4070" w:rsidRDefault="00207483">
      <w:pPr>
        <w:pStyle w:val="ConsPlusNormal"/>
        <w:ind w:firstLine="720"/>
        <w:jc w:val="both"/>
        <w:rPr>
          <w:rFonts w:ascii="Times New Roman" w:hAnsi="Times New Roman"/>
          <w:sz w:val="24"/>
          <w:szCs w:val="24"/>
          <w:highlight w:val="yellow"/>
        </w:rPr>
      </w:pPr>
    </w:p>
    <w:p w:rsidR="00D83FEF" w:rsidRDefault="00D83FEF">
      <w:pPr>
        <w:spacing w:after="0" w:line="240" w:lineRule="auto"/>
        <w:jc w:val="right"/>
        <w:rPr>
          <w:rFonts w:ascii="Times New Roman" w:hAnsi="Times New Roman"/>
          <w:sz w:val="24"/>
          <w:szCs w:val="24"/>
        </w:rPr>
      </w:pPr>
    </w:p>
    <w:p w:rsidR="00D83FEF" w:rsidRDefault="00D83FEF">
      <w:pPr>
        <w:spacing w:after="0" w:line="240" w:lineRule="auto"/>
        <w:jc w:val="right"/>
        <w:rPr>
          <w:rFonts w:ascii="Times New Roman" w:hAnsi="Times New Roman"/>
          <w:sz w:val="24"/>
          <w:szCs w:val="24"/>
        </w:rPr>
      </w:pPr>
    </w:p>
    <w:p w:rsidR="00CD0529" w:rsidRDefault="00CD0529">
      <w:pPr>
        <w:spacing w:after="0" w:line="240" w:lineRule="auto"/>
        <w:jc w:val="right"/>
        <w:rPr>
          <w:rFonts w:ascii="Times New Roman" w:hAnsi="Times New Roman"/>
          <w:sz w:val="24"/>
          <w:szCs w:val="24"/>
        </w:rPr>
      </w:pPr>
    </w:p>
    <w:p w:rsidR="00CD0529" w:rsidRDefault="00CD0529">
      <w:pPr>
        <w:spacing w:after="0" w:line="240" w:lineRule="auto"/>
        <w:jc w:val="right"/>
        <w:rPr>
          <w:rFonts w:ascii="Times New Roman" w:hAnsi="Times New Roman"/>
          <w:sz w:val="24"/>
          <w:szCs w:val="24"/>
        </w:rPr>
      </w:pPr>
    </w:p>
    <w:p w:rsidR="00CD0529" w:rsidRDefault="00CD0529">
      <w:pPr>
        <w:spacing w:after="0" w:line="240" w:lineRule="auto"/>
        <w:jc w:val="right"/>
        <w:rPr>
          <w:rFonts w:ascii="Times New Roman" w:hAnsi="Times New Roman"/>
          <w:sz w:val="24"/>
          <w:szCs w:val="24"/>
        </w:rPr>
      </w:pPr>
    </w:p>
    <w:p w:rsidR="00CD0529" w:rsidRDefault="00CD0529">
      <w:pPr>
        <w:spacing w:after="0" w:line="240" w:lineRule="auto"/>
        <w:jc w:val="right"/>
        <w:rPr>
          <w:rFonts w:ascii="Times New Roman" w:hAnsi="Times New Roman"/>
          <w:sz w:val="24"/>
          <w:szCs w:val="24"/>
        </w:rPr>
      </w:pPr>
    </w:p>
    <w:p w:rsidR="00CD0529" w:rsidRDefault="00CD0529">
      <w:pPr>
        <w:spacing w:after="0" w:line="240" w:lineRule="auto"/>
        <w:jc w:val="right"/>
        <w:rPr>
          <w:rFonts w:ascii="Times New Roman" w:hAnsi="Times New Roman"/>
          <w:sz w:val="24"/>
          <w:szCs w:val="24"/>
        </w:rPr>
      </w:pPr>
    </w:p>
    <w:p w:rsidR="00CD0529" w:rsidRDefault="00CD0529">
      <w:pPr>
        <w:spacing w:after="0" w:line="240" w:lineRule="auto"/>
        <w:jc w:val="right"/>
        <w:rPr>
          <w:rFonts w:ascii="Times New Roman" w:hAnsi="Times New Roman"/>
          <w:sz w:val="24"/>
          <w:szCs w:val="24"/>
        </w:rPr>
      </w:pPr>
    </w:p>
    <w:p w:rsidR="00CD0529" w:rsidRDefault="00CD0529">
      <w:pPr>
        <w:spacing w:after="0" w:line="240" w:lineRule="auto"/>
        <w:jc w:val="right"/>
        <w:rPr>
          <w:rFonts w:ascii="Times New Roman" w:hAnsi="Times New Roman"/>
          <w:sz w:val="24"/>
          <w:szCs w:val="24"/>
        </w:rPr>
      </w:pPr>
    </w:p>
    <w:p w:rsidR="00CD0529" w:rsidRDefault="00CD0529">
      <w:pPr>
        <w:spacing w:after="0" w:line="240" w:lineRule="auto"/>
        <w:jc w:val="right"/>
        <w:rPr>
          <w:rFonts w:ascii="Times New Roman" w:hAnsi="Times New Roman"/>
          <w:sz w:val="24"/>
          <w:szCs w:val="24"/>
        </w:rPr>
      </w:pPr>
    </w:p>
    <w:p w:rsidR="00CD0529" w:rsidRDefault="00CD0529">
      <w:pPr>
        <w:spacing w:after="0" w:line="240" w:lineRule="auto"/>
        <w:jc w:val="right"/>
        <w:rPr>
          <w:rFonts w:ascii="Times New Roman" w:hAnsi="Times New Roman"/>
          <w:sz w:val="24"/>
          <w:szCs w:val="24"/>
        </w:rPr>
      </w:pPr>
    </w:p>
    <w:p w:rsidR="00CD0529" w:rsidRDefault="00CD0529">
      <w:pPr>
        <w:spacing w:after="0" w:line="240" w:lineRule="auto"/>
        <w:jc w:val="right"/>
        <w:rPr>
          <w:rFonts w:ascii="Times New Roman" w:hAnsi="Times New Roman"/>
          <w:sz w:val="24"/>
          <w:szCs w:val="24"/>
        </w:rPr>
      </w:pPr>
    </w:p>
    <w:p w:rsidR="00CD0529" w:rsidRDefault="00CD0529">
      <w:pPr>
        <w:spacing w:after="0" w:line="240" w:lineRule="auto"/>
        <w:jc w:val="right"/>
        <w:rPr>
          <w:rFonts w:ascii="Times New Roman" w:hAnsi="Times New Roman"/>
          <w:sz w:val="24"/>
          <w:szCs w:val="24"/>
        </w:rPr>
      </w:pPr>
    </w:p>
    <w:p w:rsidR="00CD0529" w:rsidRDefault="00CD0529">
      <w:pPr>
        <w:spacing w:after="0" w:line="240" w:lineRule="auto"/>
        <w:jc w:val="right"/>
        <w:rPr>
          <w:rFonts w:ascii="Times New Roman" w:hAnsi="Times New Roman"/>
          <w:sz w:val="24"/>
          <w:szCs w:val="24"/>
        </w:rPr>
      </w:pPr>
    </w:p>
    <w:p w:rsidR="00CD0529" w:rsidRDefault="00CD0529">
      <w:pPr>
        <w:spacing w:after="0" w:line="240" w:lineRule="auto"/>
        <w:jc w:val="right"/>
        <w:rPr>
          <w:rFonts w:ascii="Times New Roman" w:hAnsi="Times New Roman"/>
          <w:sz w:val="24"/>
          <w:szCs w:val="24"/>
        </w:rPr>
      </w:pPr>
    </w:p>
    <w:p w:rsidR="001631C9" w:rsidRDefault="001631C9">
      <w:pPr>
        <w:spacing w:after="0" w:line="240" w:lineRule="auto"/>
        <w:jc w:val="right"/>
        <w:rPr>
          <w:rFonts w:ascii="Times New Roman" w:hAnsi="Times New Roman"/>
          <w:sz w:val="24"/>
          <w:szCs w:val="24"/>
        </w:rPr>
      </w:pPr>
    </w:p>
    <w:p w:rsidR="001631C9" w:rsidRDefault="001631C9">
      <w:pPr>
        <w:spacing w:after="0" w:line="240" w:lineRule="auto"/>
        <w:jc w:val="right"/>
        <w:rPr>
          <w:rFonts w:ascii="Times New Roman" w:hAnsi="Times New Roman"/>
          <w:sz w:val="24"/>
          <w:szCs w:val="24"/>
        </w:rPr>
      </w:pPr>
    </w:p>
    <w:p w:rsidR="001631C9" w:rsidRDefault="001631C9">
      <w:pPr>
        <w:spacing w:after="0" w:line="240" w:lineRule="auto"/>
        <w:jc w:val="right"/>
        <w:rPr>
          <w:rFonts w:ascii="Times New Roman" w:hAnsi="Times New Roman"/>
          <w:sz w:val="24"/>
          <w:szCs w:val="24"/>
        </w:rPr>
      </w:pPr>
    </w:p>
    <w:p w:rsidR="001631C9" w:rsidRDefault="001631C9">
      <w:pPr>
        <w:spacing w:after="0" w:line="240" w:lineRule="auto"/>
        <w:jc w:val="right"/>
        <w:rPr>
          <w:rFonts w:ascii="Times New Roman" w:hAnsi="Times New Roman"/>
          <w:sz w:val="24"/>
          <w:szCs w:val="24"/>
        </w:rPr>
      </w:pPr>
    </w:p>
    <w:p w:rsidR="001631C9" w:rsidRDefault="001631C9">
      <w:pPr>
        <w:spacing w:after="0" w:line="240" w:lineRule="auto"/>
        <w:jc w:val="right"/>
        <w:rPr>
          <w:rFonts w:ascii="Times New Roman" w:hAnsi="Times New Roman"/>
          <w:sz w:val="24"/>
          <w:szCs w:val="24"/>
        </w:rPr>
      </w:pPr>
    </w:p>
    <w:p w:rsidR="00E729C7" w:rsidRDefault="00E729C7">
      <w:pPr>
        <w:spacing w:after="0" w:line="240" w:lineRule="auto"/>
        <w:jc w:val="right"/>
        <w:rPr>
          <w:rFonts w:ascii="Times New Roman" w:hAnsi="Times New Roman"/>
          <w:sz w:val="24"/>
          <w:szCs w:val="24"/>
        </w:rPr>
      </w:pPr>
    </w:p>
    <w:p w:rsidR="00E729C7" w:rsidRDefault="00E729C7">
      <w:pPr>
        <w:spacing w:after="0" w:line="240" w:lineRule="auto"/>
        <w:jc w:val="right"/>
        <w:rPr>
          <w:rFonts w:ascii="Times New Roman" w:hAnsi="Times New Roman"/>
          <w:sz w:val="24"/>
          <w:szCs w:val="24"/>
        </w:rPr>
      </w:pPr>
    </w:p>
    <w:p w:rsidR="00E729C7" w:rsidRDefault="00E729C7">
      <w:pPr>
        <w:spacing w:after="0" w:line="240" w:lineRule="auto"/>
        <w:jc w:val="right"/>
        <w:rPr>
          <w:rFonts w:ascii="Times New Roman" w:hAnsi="Times New Roman"/>
          <w:sz w:val="24"/>
          <w:szCs w:val="24"/>
        </w:rPr>
      </w:pPr>
    </w:p>
    <w:p w:rsidR="00E729C7" w:rsidRDefault="00E729C7">
      <w:pPr>
        <w:spacing w:after="0" w:line="240" w:lineRule="auto"/>
        <w:jc w:val="right"/>
        <w:rPr>
          <w:rFonts w:ascii="Times New Roman" w:hAnsi="Times New Roman"/>
          <w:sz w:val="24"/>
          <w:szCs w:val="24"/>
        </w:rPr>
      </w:pPr>
    </w:p>
    <w:p w:rsidR="00E729C7" w:rsidRDefault="00E729C7">
      <w:pPr>
        <w:spacing w:after="0" w:line="240" w:lineRule="auto"/>
        <w:jc w:val="right"/>
        <w:rPr>
          <w:rFonts w:ascii="Times New Roman" w:hAnsi="Times New Roman"/>
          <w:sz w:val="24"/>
          <w:szCs w:val="24"/>
        </w:rPr>
      </w:pPr>
    </w:p>
    <w:p w:rsidR="00E729C7" w:rsidRDefault="00E729C7">
      <w:pPr>
        <w:spacing w:after="0" w:line="240" w:lineRule="auto"/>
        <w:jc w:val="right"/>
        <w:rPr>
          <w:rFonts w:ascii="Times New Roman" w:hAnsi="Times New Roman"/>
          <w:sz w:val="24"/>
          <w:szCs w:val="24"/>
        </w:rPr>
      </w:pPr>
    </w:p>
    <w:p w:rsidR="00E729C7" w:rsidRDefault="00E729C7">
      <w:pPr>
        <w:spacing w:after="0" w:line="240" w:lineRule="auto"/>
        <w:jc w:val="right"/>
        <w:rPr>
          <w:rFonts w:ascii="Times New Roman" w:hAnsi="Times New Roman"/>
          <w:sz w:val="24"/>
          <w:szCs w:val="24"/>
        </w:rPr>
      </w:pPr>
    </w:p>
    <w:p w:rsidR="00E729C7" w:rsidRDefault="00E729C7">
      <w:pPr>
        <w:spacing w:after="0" w:line="240" w:lineRule="auto"/>
        <w:jc w:val="right"/>
        <w:rPr>
          <w:rFonts w:ascii="Times New Roman" w:hAnsi="Times New Roman"/>
          <w:sz w:val="24"/>
          <w:szCs w:val="24"/>
        </w:rPr>
      </w:pPr>
    </w:p>
    <w:p w:rsidR="00E729C7" w:rsidRDefault="00E729C7">
      <w:pPr>
        <w:spacing w:after="0" w:line="240" w:lineRule="auto"/>
        <w:jc w:val="right"/>
        <w:rPr>
          <w:rFonts w:ascii="Times New Roman" w:hAnsi="Times New Roman"/>
          <w:sz w:val="24"/>
          <w:szCs w:val="24"/>
        </w:rPr>
      </w:pPr>
    </w:p>
    <w:p w:rsidR="00E729C7" w:rsidRDefault="00E729C7">
      <w:pPr>
        <w:spacing w:after="0" w:line="240" w:lineRule="auto"/>
        <w:jc w:val="right"/>
        <w:rPr>
          <w:rFonts w:ascii="Times New Roman" w:hAnsi="Times New Roman"/>
          <w:sz w:val="24"/>
          <w:szCs w:val="24"/>
        </w:rPr>
      </w:pPr>
    </w:p>
    <w:p w:rsidR="00E729C7" w:rsidRDefault="00E729C7">
      <w:pPr>
        <w:spacing w:after="0" w:line="240" w:lineRule="auto"/>
        <w:jc w:val="right"/>
        <w:rPr>
          <w:rFonts w:ascii="Times New Roman" w:hAnsi="Times New Roman"/>
          <w:sz w:val="24"/>
          <w:szCs w:val="24"/>
        </w:rPr>
      </w:pPr>
    </w:p>
    <w:p w:rsidR="00E729C7" w:rsidRDefault="00E729C7">
      <w:pPr>
        <w:spacing w:after="0" w:line="240" w:lineRule="auto"/>
        <w:jc w:val="right"/>
        <w:rPr>
          <w:rFonts w:ascii="Times New Roman" w:hAnsi="Times New Roman"/>
          <w:sz w:val="24"/>
          <w:szCs w:val="24"/>
        </w:rPr>
      </w:pPr>
    </w:p>
    <w:p w:rsidR="00E729C7" w:rsidRDefault="00E729C7">
      <w:pPr>
        <w:spacing w:after="0" w:line="240" w:lineRule="auto"/>
        <w:jc w:val="right"/>
        <w:rPr>
          <w:rFonts w:ascii="Times New Roman" w:hAnsi="Times New Roman"/>
          <w:sz w:val="24"/>
          <w:szCs w:val="24"/>
        </w:rPr>
      </w:pPr>
    </w:p>
    <w:p w:rsidR="00207483" w:rsidRPr="00E729C7" w:rsidRDefault="00162E37">
      <w:pPr>
        <w:spacing w:after="0" w:line="240" w:lineRule="auto"/>
        <w:jc w:val="right"/>
        <w:rPr>
          <w:rFonts w:ascii="Times New Roman" w:hAnsi="Times New Roman"/>
          <w:sz w:val="28"/>
          <w:szCs w:val="28"/>
        </w:rPr>
      </w:pPr>
      <w:r w:rsidRPr="00E729C7">
        <w:rPr>
          <w:rFonts w:ascii="Times New Roman" w:hAnsi="Times New Roman"/>
          <w:sz w:val="28"/>
          <w:szCs w:val="28"/>
        </w:rPr>
        <w:lastRenderedPageBreak/>
        <w:t>Приложение</w:t>
      </w:r>
    </w:p>
    <w:p w:rsidR="00207483" w:rsidRPr="00E729C7" w:rsidRDefault="00162E37">
      <w:pPr>
        <w:spacing w:after="0" w:line="240" w:lineRule="auto"/>
        <w:jc w:val="right"/>
        <w:rPr>
          <w:rFonts w:ascii="Times New Roman" w:hAnsi="Times New Roman"/>
          <w:sz w:val="28"/>
          <w:szCs w:val="28"/>
        </w:rPr>
      </w:pPr>
      <w:r w:rsidRPr="00E729C7">
        <w:rPr>
          <w:rFonts w:ascii="Times New Roman" w:hAnsi="Times New Roman"/>
          <w:sz w:val="28"/>
          <w:szCs w:val="28"/>
        </w:rPr>
        <w:t xml:space="preserve">к отчету по реализации муниципальной </w:t>
      </w:r>
    </w:p>
    <w:p w:rsidR="00207483" w:rsidRPr="00E729C7" w:rsidRDefault="00162E37">
      <w:pPr>
        <w:spacing w:after="0" w:line="240" w:lineRule="auto"/>
        <w:jc w:val="right"/>
        <w:rPr>
          <w:rFonts w:ascii="Times New Roman" w:hAnsi="Times New Roman"/>
          <w:sz w:val="28"/>
          <w:szCs w:val="28"/>
        </w:rPr>
      </w:pPr>
      <w:r w:rsidRPr="00E729C7">
        <w:rPr>
          <w:rFonts w:ascii="Times New Roman" w:hAnsi="Times New Roman"/>
          <w:sz w:val="28"/>
          <w:szCs w:val="28"/>
        </w:rPr>
        <w:t xml:space="preserve">программы по противодействию </w:t>
      </w:r>
    </w:p>
    <w:p w:rsidR="00207483" w:rsidRPr="00E729C7" w:rsidRDefault="00162E37">
      <w:pPr>
        <w:spacing w:after="0" w:line="240" w:lineRule="auto"/>
        <w:jc w:val="right"/>
        <w:rPr>
          <w:rFonts w:ascii="Times New Roman" w:hAnsi="Times New Roman"/>
          <w:b/>
          <w:sz w:val="28"/>
          <w:szCs w:val="28"/>
          <w:highlight w:val="yellow"/>
        </w:rPr>
      </w:pPr>
      <w:r w:rsidRPr="00E729C7">
        <w:rPr>
          <w:rFonts w:ascii="Times New Roman" w:hAnsi="Times New Roman"/>
          <w:sz w:val="28"/>
          <w:szCs w:val="28"/>
        </w:rPr>
        <w:t>коррупции в 2024 году</w:t>
      </w:r>
    </w:p>
    <w:p w:rsidR="00207483" w:rsidRDefault="00207483">
      <w:pPr>
        <w:spacing w:after="0" w:line="240" w:lineRule="auto"/>
        <w:jc w:val="center"/>
        <w:rPr>
          <w:rFonts w:ascii="Times New Roman" w:hAnsi="Times New Roman"/>
          <w:b/>
          <w:sz w:val="24"/>
          <w:szCs w:val="24"/>
          <w:highlight w:val="yellow"/>
        </w:rPr>
      </w:pPr>
    </w:p>
    <w:p w:rsidR="00207483" w:rsidRDefault="00207483">
      <w:pPr>
        <w:spacing w:after="0" w:line="240" w:lineRule="auto"/>
        <w:jc w:val="center"/>
        <w:rPr>
          <w:rFonts w:ascii="Times New Roman" w:hAnsi="Times New Roman"/>
          <w:b/>
          <w:sz w:val="24"/>
          <w:szCs w:val="24"/>
        </w:rPr>
      </w:pPr>
    </w:p>
    <w:p w:rsidR="00207483" w:rsidRDefault="00162E37">
      <w:pPr>
        <w:spacing w:after="0" w:line="240" w:lineRule="auto"/>
        <w:jc w:val="center"/>
        <w:rPr>
          <w:rFonts w:ascii="Times New Roman" w:hAnsi="Times New Roman"/>
          <w:b/>
          <w:sz w:val="24"/>
          <w:szCs w:val="24"/>
        </w:rPr>
      </w:pPr>
      <w:r>
        <w:rPr>
          <w:rFonts w:ascii="Times New Roman" w:hAnsi="Times New Roman"/>
          <w:b/>
          <w:sz w:val="24"/>
          <w:szCs w:val="24"/>
        </w:rPr>
        <w:t>Достижение целевых индикаторов (показателей) Программы</w:t>
      </w:r>
    </w:p>
    <w:p w:rsidR="00207483" w:rsidRDefault="00207483">
      <w:pPr>
        <w:spacing w:after="0" w:line="240" w:lineRule="auto"/>
        <w:jc w:val="center"/>
        <w:rPr>
          <w:rFonts w:ascii="Times New Roman" w:hAnsi="Times New Roman"/>
          <w:b/>
          <w:sz w:val="24"/>
          <w:szCs w:val="24"/>
        </w:rPr>
      </w:pPr>
    </w:p>
    <w:tbl>
      <w:tblPr>
        <w:tblW w:w="9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6384"/>
        <w:gridCol w:w="992"/>
        <w:gridCol w:w="885"/>
        <w:gridCol w:w="775"/>
      </w:tblGrid>
      <w:tr w:rsidR="00207483">
        <w:trPr>
          <w:trHeight w:val="738"/>
        </w:trPr>
        <w:tc>
          <w:tcPr>
            <w:tcW w:w="557" w:type="dxa"/>
          </w:tcPr>
          <w:p w:rsidR="00207483" w:rsidRDefault="00E729C7">
            <w:pPr>
              <w:pStyle w:val="ConsPlusNormal"/>
              <w:jc w:val="center"/>
              <w:rPr>
                <w:rFonts w:ascii="Times New Roman" w:hAnsi="Times New Roman"/>
                <w:sz w:val="24"/>
                <w:szCs w:val="24"/>
              </w:rPr>
            </w:pPr>
            <w:r>
              <w:rPr>
                <w:rFonts w:ascii="Times New Roman" w:hAnsi="Times New Roman"/>
                <w:sz w:val="24"/>
                <w:szCs w:val="24"/>
              </w:rPr>
              <w:t>№</w:t>
            </w:r>
            <w:r w:rsidR="00162E37">
              <w:rPr>
                <w:rFonts w:ascii="Times New Roman" w:hAnsi="Times New Roman"/>
                <w:sz w:val="24"/>
                <w:szCs w:val="24"/>
              </w:rPr>
              <w:t xml:space="preserve"> п/п</w:t>
            </w:r>
          </w:p>
        </w:tc>
        <w:tc>
          <w:tcPr>
            <w:tcW w:w="6384"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t>Наименование индикатора (показателя)</w:t>
            </w:r>
          </w:p>
        </w:tc>
        <w:tc>
          <w:tcPr>
            <w:tcW w:w="992"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t>Целевое значение индикатора (показателя)</w:t>
            </w:r>
          </w:p>
        </w:tc>
        <w:tc>
          <w:tcPr>
            <w:tcW w:w="885"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t>Значение индикатора (показателя) за отчетный год (да/нет)</w:t>
            </w:r>
          </w:p>
        </w:tc>
        <w:tc>
          <w:tcPr>
            <w:tcW w:w="775"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t>Оценка, соответствующая значению индикатора (показателя) за отчетный год (0/1)</w:t>
            </w:r>
          </w:p>
        </w:tc>
      </w:tr>
      <w:tr w:rsidR="00207483">
        <w:trPr>
          <w:trHeight w:val="35"/>
        </w:trPr>
        <w:tc>
          <w:tcPr>
            <w:tcW w:w="557"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t>1</w:t>
            </w:r>
          </w:p>
        </w:tc>
        <w:tc>
          <w:tcPr>
            <w:tcW w:w="6384"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t>2</w:t>
            </w:r>
          </w:p>
        </w:tc>
        <w:tc>
          <w:tcPr>
            <w:tcW w:w="992"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t>3</w:t>
            </w:r>
          </w:p>
        </w:tc>
        <w:tc>
          <w:tcPr>
            <w:tcW w:w="885"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t>4</w:t>
            </w:r>
          </w:p>
        </w:tc>
        <w:tc>
          <w:tcPr>
            <w:tcW w:w="775"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t>5</w:t>
            </w:r>
          </w:p>
        </w:tc>
      </w:tr>
      <w:tr w:rsidR="00207483">
        <w:trPr>
          <w:trHeight w:val="1395"/>
        </w:trPr>
        <w:tc>
          <w:tcPr>
            <w:tcW w:w="557"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1.</w:t>
            </w:r>
          </w:p>
        </w:tc>
        <w:tc>
          <w:tcPr>
            <w:tcW w:w="6384" w:type="dxa"/>
          </w:tcPr>
          <w:p w:rsidR="00207483" w:rsidRDefault="00162E37" w:rsidP="00C06094">
            <w:pPr>
              <w:pStyle w:val="ConsPlusNormal"/>
              <w:jc w:val="both"/>
              <w:rPr>
                <w:rFonts w:ascii="Times New Roman" w:hAnsi="Times New Roman"/>
                <w:sz w:val="24"/>
                <w:szCs w:val="24"/>
              </w:rPr>
            </w:pPr>
            <w:r>
              <w:rPr>
                <w:rFonts w:ascii="Times New Roman" w:hAnsi="Times New Roman"/>
                <w:sz w:val="24"/>
                <w:szCs w:val="24"/>
              </w:rPr>
              <w:t>Полнота правового регулирования (соответствие муниципальных правовых актов, принятых в органах местного самоуправления муниципального обр</w:t>
            </w:r>
            <w:r w:rsidR="00C06094">
              <w:rPr>
                <w:rFonts w:ascii="Times New Roman" w:hAnsi="Times New Roman"/>
                <w:sz w:val="24"/>
                <w:szCs w:val="24"/>
              </w:rPr>
              <w:t>азования муниципального района «</w:t>
            </w:r>
            <w:r>
              <w:rPr>
                <w:rFonts w:ascii="Times New Roman" w:hAnsi="Times New Roman"/>
                <w:sz w:val="24"/>
                <w:szCs w:val="24"/>
              </w:rPr>
              <w:t>Корткеросский</w:t>
            </w:r>
            <w:r w:rsidR="00C06094">
              <w:rPr>
                <w:rFonts w:ascii="Times New Roman" w:hAnsi="Times New Roman"/>
                <w:sz w:val="24"/>
                <w:szCs w:val="24"/>
              </w:rPr>
              <w:t>»</w:t>
            </w:r>
            <w:r>
              <w:rPr>
                <w:rFonts w:ascii="Times New Roman" w:hAnsi="Times New Roman"/>
                <w:sz w:val="24"/>
                <w:szCs w:val="24"/>
              </w:rPr>
              <w:t>, муниципальных образований сельских поселений, расположенных в границах муниципального обр</w:t>
            </w:r>
            <w:r w:rsidR="00C06094">
              <w:rPr>
                <w:rFonts w:ascii="Times New Roman" w:hAnsi="Times New Roman"/>
                <w:sz w:val="24"/>
                <w:szCs w:val="24"/>
              </w:rPr>
              <w:t>азования муниципального района «</w:t>
            </w:r>
            <w:r>
              <w:rPr>
                <w:rFonts w:ascii="Times New Roman" w:hAnsi="Times New Roman"/>
                <w:sz w:val="24"/>
                <w:szCs w:val="24"/>
              </w:rPr>
              <w:t>Корткеросский</w:t>
            </w:r>
            <w:r w:rsidR="00C06094">
              <w:rPr>
                <w:rFonts w:ascii="Times New Roman" w:hAnsi="Times New Roman"/>
                <w:sz w:val="24"/>
                <w:szCs w:val="24"/>
              </w:rPr>
              <w:t>»</w:t>
            </w:r>
            <w:r>
              <w:rPr>
                <w:rFonts w:ascii="Times New Roman" w:hAnsi="Times New Roman"/>
                <w:sz w:val="24"/>
                <w:szCs w:val="24"/>
              </w:rPr>
              <w:t>, перечню правовых актов органа местного самоуправления в сфере противодействия коррупции, разработанному Администрацией Главы Республики Коми)</w:t>
            </w:r>
          </w:p>
        </w:tc>
        <w:tc>
          <w:tcPr>
            <w:tcW w:w="992"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t>да</w:t>
            </w:r>
          </w:p>
        </w:tc>
        <w:tc>
          <w:tcPr>
            <w:tcW w:w="885" w:type="dxa"/>
          </w:tcPr>
          <w:p w:rsidR="00207483" w:rsidRDefault="00E729C7" w:rsidP="00E729C7">
            <w:pPr>
              <w:pStyle w:val="ConsPlusNormal"/>
              <w:jc w:val="center"/>
              <w:rPr>
                <w:rFonts w:ascii="Times New Roman" w:hAnsi="Times New Roman"/>
                <w:sz w:val="24"/>
                <w:szCs w:val="24"/>
              </w:rPr>
            </w:pPr>
            <w:r>
              <w:rPr>
                <w:rFonts w:ascii="Times New Roman" w:hAnsi="Times New Roman"/>
                <w:sz w:val="24"/>
                <w:szCs w:val="24"/>
              </w:rPr>
              <w:t>д</w:t>
            </w:r>
            <w:r w:rsidR="00162E37">
              <w:rPr>
                <w:rFonts w:ascii="Times New Roman" w:hAnsi="Times New Roman"/>
                <w:sz w:val="24"/>
                <w:szCs w:val="24"/>
              </w:rPr>
              <w:t>а</w:t>
            </w:r>
          </w:p>
        </w:tc>
        <w:tc>
          <w:tcPr>
            <w:tcW w:w="775"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1</w:t>
            </w:r>
          </w:p>
        </w:tc>
      </w:tr>
      <w:tr w:rsidR="00207483">
        <w:trPr>
          <w:trHeight w:val="296"/>
        </w:trPr>
        <w:tc>
          <w:tcPr>
            <w:tcW w:w="557"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2.</w:t>
            </w:r>
          </w:p>
        </w:tc>
        <w:tc>
          <w:tcPr>
            <w:tcW w:w="6384" w:type="dxa"/>
          </w:tcPr>
          <w:p w:rsidR="00207483" w:rsidRDefault="00162E37">
            <w:pPr>
              <w:pStyle w:val="ConsPlusNormal"/>
              <w:jc w:val="both"/>
              <w:rPr>
                <w:rFonts w:ascii="Times New Roman" w:hAnsi="Times New Roman"/>
                <w:sz w:val="24"/>
                <w:szCs w:val="24"/>
              </w:rPr>
            </w:pPr>
            <w:r>
              <w:rPr>
                <w:rFonts w:ascii="Times New Roman" w:hAnsi="Times New Roman"/>
                <w:sz w:val="24"/>
                <w:szCs w:val="24"/>
              </w:rPr>
              <w:t>Повышение уровня удовлетворенности граждан качеством предоставляемых муниципальных услуг</w:t>
            </w:r>
          </w:p>
        </w:tc>
        <w:tc>
          <w:tcPr>
            <w:tcW w:w="992"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t>да</w:t>
            </w:r>
          </w:p>
        </w:tc>
        <w:tc>
          <w:tcPr>
            <w:tcW w:w="885" w:type="dxa"/>
          </w:tcPr>
          <w:p w:rsidR="00207483" w:rsidRDefault="00162E37" w:rsidP="00E729C7">
            <w:pPr>
              <w:pStyle w:val="ConsPlusNormal"/>
              <w:jc w:val="center"/>
              <w:rPr>
                <w:rFonts w:ascii="Times New Roman" w:hAnsi="Times New Roman"/>
                <w:sz w:val="24"/>
                <w:szCs w:val="24"/>
              </w:rPr>
            </w:pPr>
            <w:r>
              <w:rPr>
                <w:rFonts w:ascii="Times New Roman" w:hAnsi="Times New Roman"/>
                <w:sz w:val="24"/>
                <w:szCs w:val="24"/>
              </w:rPr>
              <w:t>да</w:t>
            </w:r>
          </w:p>
        </w:tc>
        <w:tc>
          <w:tcPr>
            <w:tcW w:w="775"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1</w:t>
            </w:r>
          </w:p>
        </w:tc>
      </w:tr>
      <w:tr w:rsidR="00207483">
        <w:trPr>
          <w:trHeight w:val="144"/>
        </w:trPr>
        <w:tc>
          <w:tcPr>
            <w:tcW w:w="557"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3.</w:t>
            </w:r>
          </w:p>
        </w:tc>
        <w:tc>
          <w:tcPr>
            <w:tcW w:w="6384" w:type="dxa"/>
          </w:tcPr>
          <w:p w:rsidR="00207483" w:rsidRDefault="00162E37">
            <w:pPr>
              <w:pStyle w:val="ConsPlusNormal"/>
              <w:jc w:val="both"/>
              <w:rPr>
                <w:rFonts w:ascii="Times New Roman" w:hAnsi="Times New Roman"/>
                <w:sz w:val="24"/>
                <w:szCs w:val="24"/>
              </w:rPr>
            </w:pPr>
            <w:r>
              <w:rPr>
                <w:rFonts w:ascii="Times New Roman" w:hAnsi="Times New Roman"/>
                <w:sz w:val="24"/>
                <w:szCs w:val="24"/>
              </w:rPr>
              <w:t>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w:t>
            </w:r>
          </w:p>
        </w:tc>
        <w:tc>
          <w:tcPr>
            <w:tcW w:w="992"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t>да</w:t>
            </w:r>
          </w:p>
        </w:tc>
        <w:tc>
          <w:tcPr>
            <w:tcW w:w="885" w:type="dxa"/>
          </w:tcPr>
          <w:p w:rsidR="00207483" w:rsidRDefault="00162E37" w:rsidP="00E729C7">
            <w:pPr>
              <w:pStyle w:val="ConsPlusNormal"/>
              <w:jc w:val="center"/>
              <w:rPr>
                <w:rFonts w:ascii="Times New Roman" w:hAnsi="Times New Roman"/>
                <w:sz w:val="24"/>
                <w:szCs w:val="24"/>
              </w:rPr>
            </w:pPr>
            <w:r>
              <w:rPr>
                <w:rFonts w:ascii="Times New Roman" w:hAnsi="Times New Roman"/>
                <w:sz w:val="24"/>
                <w:szCs w:val="24"/>
              </w:rPr>
              <w:t>да</w:t>
            </w:r>
          </w:p>
        </w:tc>
        <w:tc>
          <w:tcPr>
            <w:tcW w:w="775"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1</w:t>
            </w:r>
          </w:p>
        </w:tc>
      </w:tr>
      <w:tr w:rsidR="00207483">
        <w:trPr>
          <w:trHeight w:val="674"/>
        </w:trPr>
        <w:tc>
          <w:tcPr>
            <w:tcW w:w="557"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4.</w:t>
            </w:r>
          </w:p>
        </w:tc>
        <w:tc>
          <w:tcPr>
            <w:tcW w:w="6384" w:type="dxa"/>
          </w:tcPr>
          <w:p w:rsidR="00207483" w:rsidRDefault="00162E37">
            <w:pPr>
              <w:pStyle w:val="ConsPlusNormal"/>
              <w:jc w:val="both"/>
              <w:rPr>
                <w:rFonts w:ascii="Times New Roman" w:hAnsi="Times New Roman"/>
                <w:sz w:val="24"/>
                <w:szCs w:val="24"/>
              </w:rPr>
            </w:pPr>
            <w:r>
              <w:rPr>
                <w:rFonts w:ascii="Times New Roman" w:hAnsi="Times New Roman"/>
                <w:sz w:val="24"/>
                <w:szCs w:val="24"/>
              </w:rPr>
              <w:t>Качество разработанных проектов муниципальных правовых актов (снижение количества выявленных коррупциогенных факторов в отчетном периоде по сравнению с аналогичным периодом прошлого года)</w:t>
            </w:r>
          </w:p>
        </w:tc>
        <w:tc>
          <w:tcPr>
            <w:tcW w:w="992"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t>да</w:t>
            </w:r>
          </w:p>
        </w:tc>
        <w:tc>
          <w:tcPr>
            <w:tcW w:w="885" w:type="dxa"/>
          </w:tcPr>
          <w:p w:rsidR="00207483" w:rsidRDefault="00162E37" w:rsidP="00E729C7">
            <w:pPr>
              <w:pStyle w:val="ConsPlusNormal"/>
              <w:jc w:val="center"/>
              <w:rPr>
                <w:rFonts w:ascii="Times New Roman" w:hAnsi="Times New Roman"/>
                <w:sz w:val="24"/>
                <w:szCs w:val="24"/>
              </w:rPr>
            </w:pPr>
            <w:r>
              <w:rPr>
                <w:rFonts w:ascii="Times New Roman" w:hAnsi="Times New Roman"/>
                <w:sz w:val="24"/>
                <w:szCs w:val="24"/>
              </w:rPr>
              <w:t>да</w:t>
            </w:r>
          </w:p>
        </w:tc>
        <w:tc>
          <w:tcPr>
            <w:tcW w:w="775"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1</w:t>
            </w:r>
          </w:p>
        </w:tc>
      </w:tr>
      <w:tr w:rsidR="00207483">
        <w:trPr>
          <w:trHeight w:val="144"/>
        </w:trPr>
        <w:tc>
          <w:tcPr>
            <w:tcW w:w="557"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5.</w:t>
            </w:r>
          </w:p>
        </w:tc>
        <w:tc>
          <w:tcPr>
            <w:tcW w:w="6384" w:type="dxa"/>
          </w:tcPr>
          <w:p w:rsidR="00207483" w:rsidRDefault="00162E37" w:rsidP="00C06094">
            <w:pPr>
              <w:pStyle w:val="ConsPlusNormal"/>
              <w:jc w:val="both"/>
              <w:rPr>
                <w:rFonts w:ascii="Times New Roman" w:hAnsi="Times New Roman"/>
                <w:sz w:val="24"/>
                <w:szCs w:val="24"/>
              </w:rPr>
            </w:pPr>
            <w:r>
              <w:rPr>
                <w:rFonts w:ascii="Times New Roman" w:hAnsi="Times New Roman"/>
                <w:sz w:val="24"/>
                <w:szCs w:val="24"/>
              </w:rPr>
              <w:t xml:space="preserve">Выполнение требований законодательства о доступе к информации о деятельности органов местного </w:t>
            </w:r>
            <w:r>
              <w:rPr>
                <w:rFonts w:ascii="Times New Roman" w:hAnsi="Times New Roman"/>
                <w:sz w:val="24"/>
                <w:szCs w:val="24"/>
              </w:rPr>
              <w:lastRenderedPageBreak/>
              <w:t>самоуправления муниципального обр</w:t>
            </w:r>
            <w:r w:rsidR="00C06094">
              <w:rPr>
                <w:rFonts w:ascii="Times New Roman" w:hAnsi="Times New Roman"/>
                <w:sz w:val="24"/>
                <w:szCs w:val="24"/>
              </w:rPr>
              <w:t>азования муниципального района «</w:t>
            </w:r>
            <w:r>
              <w:rPr>
                <w:rFonts w:ascii="Times New Roman" w:hAnsi="Times New Roman"/>
                <w:sz w:val="24"/>
                <w:szCs w:val="24"/>
              </w:rPr>
              <w:t>Корткеросский</w:t>
            </w:r>
            <w:r w:rsidR="00C06094">
              <w:rPr>
                <w:rFonts w:ascii="Times New Roman" w:hAnsi="Times New Roman"/>
                <w:sz w:val="24"/>
                <w:szCs w:val="24"/>
              </w:rPr>
              <w:t>»</w:t>
            </w:r>
            <w:r>
              <w:rPr>
                <w:rFonts w:ascii="Times New Roman" w:hAnsi="Times New Roman"/>
                <w:sz w:val="24"/>
                <w:szCs w:val="24"/>
              </w:rPr>
              <w:t>, муниципальных образований сельских поселений, расположенных в границах муниципального обр</w:t>
            </w:r>
            <w:r w:rsidR="00C06094">
              <w:rPr>
                <w:rFonts w:ascii="Times New Roman" w:hAnsi="Times New Roman"/>
                <w:sz w:val="24"/>
                <w:szCs w:val="24"/>
              </w:rPr>
              <w:t>азования муниципального района «</w:t>
            </w:r>
            <w:r>
              <w:rPr>
                <w:rFonts w:ascii="Times New Roman" w:hAnsi="Times New Roman"/>
                <w:sz w:val="24"/>
                <w:szCs w:val="24"/>
              </w:rPr>
              <w:t>Корткеросский</w:t>
            </w:r>
            <w:r w:rsidR="00C06094">
              <w:rPr>
                <w:rFonts w:ascii="Times New Roman" w:hAnsi="Times New Roman"/>
                <w:sz w:val="24"/>
                <w:szCs w:val="24"/>
              </w:rPr>
              <w:t>»</w:t>
            </w:r>
            <w:r>
              <w:rPr>
                <w:rFonts w:ascii="Times New Roman" w:hAnsi="Times New Roman"/>
                <w:sz w:val="24"/>
                <w:szCs w:val="24"/>
              </w:rPr>
              <w:t>, отраслевых (функциональных) органов администра</w:t>
            </w:r>
            <w:r w:rsidR="00C06094">
              <w:rPr>
                <w:rFonts w:ascii="Times New Roman" w:hAnsi="Times New Roman"/>
                <w:sz w:val="24"/>
                <w:szCs w:val="24"/>
              </w:rPr>
              <w:t>ции муниципального образования «</w:t>
            </w:r>
            <w:r>
              <w:rPr>
                <w:rFonts w:ascii="Times New Roman" w:hAnsi="Times New Roman"/>
                <w:sz w:val="24"/>
                <w:szCs w:val="24"/>
              </w:rPr>
              <w:t>Корткеросский</w:t>
            </w:r>
            <w:r w:rsidR="00C06094">
              <w:rPr>
                <w:rFonts w:ascii="Times New Roman" w:hAnsi="Times New Roman"/>
                <w:sz w:val="24"/>
                <w:szCs w:val="24"/>
              </w:rPr>
              <w:t>»</w:t>
            </w:r>
            <w:r>
              <w:rPr>
                <w:rFonts w:ascii="Times New Roman" w:hAnsi="Times New Roman"/>
                <w:sz w:val="24"/>
                <w:szCs w:val="24"/>
              </w:rPr>
              <w:t xml:space="preserve">, имеющих статус отдельного юридического лица, установленных Федеральным </w:t>
            </w:r>
            <w:hyperlink r:id="rId24">
              <w:r>
                <w:rPr>
                  <w:rFonts w:ascii="Times New Roman" w:hAnsi="Times New Roman"/>
                  <w:color w:val="0000FF"/>
                  <w:sz w:val="24"/>
                  <w:szCs w:val="24"/>
                </w:rPr>
                <w:t>законом</w:t>
              </w:r>
            </w:hyperlink>
            <w:r>
              <w:rPr>
                <w:rFonts w:ascii="Times New Roman" w:hAnsi="Times New Roman"/>
                <w:sz w:val="24"/>
                <w:szCs w:val="24"/>
              </w:rPr>
              <w:t xml:space="preserve"> от 9 февраля 2009 г. № 8-ФЗ «Об обеспечении доступа к информации о деятельности государственных органов и органов местного самоуправления»</w:t>
            </w:r>
          </w:p>
        </w:tc>
        <w:tc>
          <w:tcPr>
            <w:tcW w:w="992"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lastRenderedPageBreak/>
              <w:t>да</w:t>
            </w:r>
          </w:p>
        </w:tc>
        <w:tc>
          <w:tcPr>
            <w:tcW w:w="885" w:type="dxa"/>
          </w:tcPr>
          <w:p w:rsidR="00207483" w:rsidRDefault="00E729C7" w:rsidP="00E729C7">
            <w:pPr>
              <w:pStyle w:val="ConsPlusNormal"/>
              <w:jc w:val="center"/>
              <w:rPr>
                <w:rFonts w:ascii="Times New Roman" w:hAnsi="Times New Roman"/>
                <w:sz w:val="24"/>
                <w:szCs w:val="24"/>
              </w:rPr>
            </w:pPr>
            <w:r>
              <w:rPr>
                <w:rFonts w:ascii="Times New Roman" w:hAnsi="Times New Roman"/>
                <w:sz w:val="24"/>
                <w:szCs w:val="24"/>
              </w:rPr>
              <w:t>д</w:t>
            </w:r>
            <w:r w:rsidR="00162E37">
              <w:rPr>
                <w:rFonts w:ascii="Times New Roman" w:hAnsi="Times New Roman"/>
                <w:sz w:val="24"/>
                <w:szCs w:val="24"/>
              </w:rPr>
              <w:t>а</w:t>
            </w:r>
          </w:p>
        </w:tc>
        <w:tc>
          <w:tcPr>
            <w:tcW w:w="775"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1</w:t>
            </w:r>
          </w:p>
        </w:tc>
      </w:tr>
      <w:tr w:rsidR="00207483">
        <w:trPr>
          <w:trHeight w:val="144"/>
        </w:trPr>
        <w:tc>
          <w:tcPr>
            <w:tcW w:w="557"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6.</w:t>
            </w:r>
          </w:p>
        </w:tc>
        <w:tc>
          <w:tcPr>
            <w:tcW w:w="6384" w:type="dxa"/>
          </w:tcPr>
          <w:p w:rsidR="00207483" w:rsidRDefault="00162E37" w:rsidP="00C06094">
            <w:pPr>
              <w:pStyle w:val="ConsPlusNormal"/>
              <w:jc w:val="both"/>
              <w:rPr>
                <w:rFonts w:ascii="Times New Roman" w:hAnsi="Times New Roman"/>
                <w:sz w:val="24"/>
                <w:szCs w:val="24"/>
              </w:rPr>
            </w:pPr>
            <w:r>
              <w:rPr>
                <w:rFonts w:ascii="Times New Roman" w:hAnsi="Times New Roman"/>
                <w:sz w:val="24"/>
                <w:szCs w:val="24"/>
              </w:rPr>
              <w:t>Оценка эффективности деятельности ответственных должностных лиц органов местного самоуправления муниципального обр</w:t>
            </w:r>
            <w:r w:rsidR="00C06094">
              <w:rPr>
                <w:rFonts w:ascii="Times New Roman" w:hAnsi="Times New Roman"/>
                <w:sz w:val="24"/>
                <w:szCs w:val="24"/>
              </w:rPr>
              <w:t>азования муниципального района «</w:t>
            </w:r>
            <w:r>
              <w:rPr>
                <w:rFonts w:ascii="Times New Roman" w:hAnsi="Times New Roman"/>
                <w:sz w:val="24"/>
                <w:szCs w:val="24"/>
              </w:rPr>
              <w:t>Корткеросский</w:t>
            </w:r>
            <w:r w:rsidR="00C06094">
              <w:rPr>
                <w:rFonts w:ascii="Times New Roman" w:hAnsi="Times New Roman"/>
                <w:sz w:val="24"/>
                <w:szCs w:val="24"/>
              </w:rPr>
              <w:t>»</w:t>
            </w:r>
            <w:r>
              <w:rPr>
                <w:rFonts w:ascii="Times New Roman" w:hAnsi="Times New Roman"/>
                <w:sz w:val="24"/>
                <w:szCs w:val="24"/>
              </w:rPr>
              <w:t>, муниципальных образований сельских поселений, расположенных в границах муниципального обр</w:t>
            </w:r>
            <w:r w:rsidR="00C06094">
              <w:rPr>
                <w:rFonts w:ascii="Times New Roman" w:hAnsi="Times New Roman"/>
                <w:sz w:val="24"/>
                <w:szCs w:val="24"/>
              </w:rPr>
              <w:t>азования муниципального района «</w:t>
            </w:r>
            <w:r>
              <w:rPr>
                <w:rFonts w:ascii="Times New Roman" w:hAnsi="Times New Roman"/>
                <w:sz w:val="24"/>
                <w:szCs w:val="24"/>
              </w:rPr>
              <w:t>Корткеросский</w:t>
            </w:r>
            <w:r w:rsidR="00C06094">
              <w:rPr>
                <w:rFonts w:ascii="Times New Roman" w:hAnsi="Times New Roman"/>
                <w:sz w:val="24"/>
                <w:szCs w:val="24"/>
              </w:rPr>
              <w:t>»</w:t>
            </w:r>
            <w:r>
              <w:rPr>
                <w:rFonts w:ascii="Times New Roman" w:hAnsi="Times New Roman"/>
                <w:sz w:val="24"/>
                <w:szCs w:val="24"/>
              </w:rPr>
              <w:t>, отраслевых (функциональных) органов администра</w:t>
            </w:r>
            <w:r w:rsidR="00C06094">
              <w:rPr>
                <w:rFonts w:ascii="Times New Roman" w:hAnsi="Times New Roman"/>
                <w:sz w:val="24"/>
                <w:szCs w:val="24"/>
              </w:rPr>
              <w:t>ции муниципального образования «</w:t>
            </w:r>
            <w:r>
              <w:rPr>
                <w:rFonts w:ascii="Times New Roman" w:hAnsi="Times New Roman"/>
                <w:sz w:val="24"/>
                <w:szCs w:val="24"/>
              </w:rPr>
              <w:t>Корткеросский</w:t>
            </w:r>
            <w:r w:rsidR="00C06094">
              <w:rPr>
                <w:rFonts w:ascii="Times New Roman" w:hAnsi="Times New Roman"/>
                <w:sz w:val="24"/>
                <w:szCs w:val="24"/>
              </w:rPr>
              <w:t>»</w:t>
            </w:r>
            <w:r>
              <w:rPr>
                <w:rFonts w:ascii="Times New Roman" w:hAnsi="Times New Roman"/>
                <w:sz w:val="24"/>
                <w:szCs w:val="24"/>
              </w:rPr>
              <w:t>, имеющих статус отдельного юридического лица, за профилактику коррупционных и иных правонарушений</w:t>
            </w:r>
          </w:p>
        </w:tc>
        <w:tc>
          <w:tcPr>
            <w:tcW w:w="992"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t>высокая</w:t>
            </w:r>
          </w:p>
        </w:tc>
        <w:tc>
          <w:tcPr>
            <w:tcW w:w="885" w:type="dxa"/>
          </w:tcPr>
          <w:p w:rsidR="00E729C7" w:rsidRDefault="00E729C7" w:rsidP="00E729C7">
            <w:pPr>
              <w:pStyle w:val="ConsPlusNormal"/>
              <w:jc w:val="center"/>
              <w:rPr>
                <w:rFonts w:ascii="Times New Roman" w:hAnsi="Times New Roman"/>
                <w:sz w:val="24"/>
                <w:szCs w:val="24"/>
              </w:rPr>
            </w:pPr>
            <w:proofErr w:type="spellStart"/>
            <w:r>
              <w:rPr>
                <w:rFonts w:ascii="Times New Roman" w:hAnsi="Times New Roman"/>
                <w:sz w:val="24"/>
                <w:szCs w:val="24"/>
              </w:rPr>
              <w:t>в</w:t>
            </w:r>
            <w:r w:rsidR="00162E37">
              <w:rPr>
                <w:rFonts w:ascii="Times New Roman" w:hAnsi="Times New Roman"/>
                <w:sz w:val="24"/>
                <w:szCs w:val="24"/>
              </w:rPr>
              <w:t>ысо</w:t>
            </w:r>
            <w:proofErr w:type="spellEnd"/>
          </w:p>
          <w:p w:rsidR="00207483" w:rsidRDefault="00162E37" w:rsidP="00E729C7">
            <w:pPr>
              <w:pStyle w:val="ConsPlusNormal"/>
              <w:jc w:val="center"/>
              <w:rPr>
                <w:rFonts w:ascii="Times New Roman" w:hAnsi="Times New Roman"/>
                <w:sz w:val="24"/>
                <w:szCs w:val="24"/>
              </w:rPr>
            </w:pPr>
            <w:r>
              <w:rPr>
                <w:rFonts w:ascii="Times New Roman" w:hAnsi="Times New Roman"/>
                <w:sz w:val="24"/>
                <w:szCs w:val="24"/>
              </w:rPr>
              <w:t>кая</w:t>
            </w:r>
          </w:p>
        </w:tc>
        <w:tc>
          <w:tcPr>
            <w:tcW w:w="775"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0,7</w:t>
            </w:r>
          </w:p>
        </w:tc>
      </w:tr>
      <w:tr w:rsidR="00207483">
        <w:trPr>
          <w:trHeight w:val="144"/>
        </w:trPr>
        <w:tc>
          <w:tcPr>
            <w:tcW w:w="557"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7.</w:t>
            </w:r>
          </w:p>
        </w:tc>
        <w:tc>
          <w:tcPr>
            <w:tcW w:w="6384" w:type="dxa"/>
          </w:tcPr>
          <w:p w:rsidR="00207483" w:rsidRDefault="00162E37" w:rsidP="00C06094">
            <w:pPr>
              <w:pStyle w:val="ConsPlusNormal"/>
              <w:jc w:val="both"/>
              <w:rPr>
                <w:rFonts w:ascii="Times New Roman" w:hAnsi="Times New Roman"/>
                <w:sz w:val="24"/>
                <w:szCs w:val="24"/>
              </w:rPr>
            </w:pPr>
            <w:r>
              <w:rPr>
                <w:rFonts w:ascii="Times New Roman" w:hAnsi="Times New Roman"/>
                <w:sz w:val="24"/>
                <w:szCs w:val="24"/>
              </w:rPr>
              <w:t xml:space="preserve">Степень охвата граждан, впервые поступивших на муниципальную службу, муниципальных служащих муниципального образования муниципального района </w:t>
            </w:r>
            <w:r w:rsidR="00C06094">
              <w:rPr>
                <w:rFonts w:ascii="Times New Roman" w:hAnsi="Times New Roman"/>
                <w:sz w:val="24"/>
                <w:szCs w:val="24"/>
              </w:rPr>
              <w:t>«</w:t>
            </w:r>
            <w:r>
              <w:rPr>
                <w:rFonts w:ascii="Times New Roman" w:hAnsi="Times New Roman"/>
                <w:sz w:val="24"/>
                <w:szCs w:val="24"/>
              </w:rPr>
              <w:t>Корткеросский</w:t>
            </w:r>
            <w:r w:rsidR="00C06094">
              <w:rPr>
                <w:rFonts w:ascii="Times New Roman" w:hAnsi="Times New Roman"/>
                <w:sz w:val="24"/>
                <w:szCs w:val="24"/>
              </w:rPr>
              <w:t>»</w:t>
            </w:r>
            <w:r>
              <w:rPr>
                <w:rFonts w:ascii="Times New Roman" w:hAnsi="Times New Roman"/>
                <w:sz w:val="24"/>
                <w:szCs w:val="24"/>
              </w:rPr>
              <w:t>, муниципальных образований сельских поселений, расположенных в границах муниципального обр</w:t>
            </w:r>
            <w:r w:rsidR="00C06094">
              <w:rPr>
                <w:rFonts w:ascii="Times New Roman" w:hAnsi="Times New Roman"/>
                <w:sz w:val="24"/>
                <w:szCs w:val="24"/>
              </w:rPr>
              <w:t>азования муниципального района «</w:t>
            </w:r>
            <w:r>
              <w:rPr>
                <w:rFonts w:ascii="Times New Roman" w:hAnsi="Times New Roman"/>
                <w:sz w:val="24"/>
                <w:szCs w:val="24"/>
              </w:rPr>
              <w:t>Корткеросский</w:t>
            </w:r>
            <w:r w:rsidR="00C06094">
              <w:rPr>
                <w:rFonts w:ascii="Times New Roman" w:hAnsi="Times New Roman"/>
                <w:sz w:val="24"/>
                <w:szCs w:val="24"/>
              </w:rPr>
              <w:t>»</w:t>
            </w:r>
            <w:r>
              <w:rPr>
                <w:rFonts w:ascii="Times New Roman" w:hAnsi="Times New Roman"/>
                <w:sz w:val="24"/>
                <w:szCs w:val="24"/>
              </w:rPr>
              <w:t>,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поведению</w:t>
            </w:r>
          </w:p>
        </w:tc>
        <w:tc>
          <w:tcPr>
            <w:tcW w:w="992"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t>100%</w:t>
            </w:r>
          </w:p>
        </w:tc>
        <w:tc>
          <w:tcPr>
            <w:tcW w:w="885" w:type="dxa"/>
          </w:tcPr>
          <w:p w:rsidR="00207483" w:rsidRDefault="00162E37" w:rsidP="00E729C7">
            <w:pPr>
              <w:pStyle w:val="ConsPlusNormal"/>
              <w:jc w:val="center"/>
              <w:rPr>
                <w:rFonts w:ascii="Times New Roman" w:hAnsi="Times New Roman"/>
                <w:sz w:val="24"/>
                <w:szCs w:val="24"/>
              </w:rPr>
            </w:pPr>
            <w:r>
              <w:rPr>
                <w:rFonts w:ascii="Times New Roman" w:hAnsi="Times New Roman"/>
                <w:sz w:val="24"/>
                <w:szCs w:val="24"/>
              </w:rPr>
              <w:t>100%</w:t>
            </w:r>
          </w:p>
        </w:tc>
        <w:tc>
          <w:tcPr>
            <w:tcW w:w="775"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1</w:t>
            </w:r>
          </w:p>
        </w:tc>
      </w:tr>
      <w:tr w:rsidR="00207483">
        <w:trPr>
          <w:trHeight w:val="144"/>
        </w:trPr>
        <w:tc>
          <w:tcPr>
            <w:tcW w:w="557"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8.</w:t>
            </w:r>
          </w:p>
        </w:tc>
        <w:tc>
          <w:tcPr>
            <w:tcW w:w="6384" w:type="dxa"/>
          </w:tcPr>
          <w:p w:rsidR="00207483" w:rsidRDefault="00162E37" w:rsidP="00C06094">
            <w:pPr>
              <w:pStyle w:val="ConsPlusNormal"/>
              <w:jc w:val="both"/>
              <w:rPr>
                <w:rFonts w:ascii="Times New Roman" w:hAnsi="Times New Roman"/>
                <w:sz w:val="24"/>
                <w:szCs w:val="24"/>
              </w:rPr>
            </w:pPr>
            <w:r>
              <w:rPr>
                <w:rFonts w:ascii="Times New Roman" w:hAnsi="Times New Roman"/>
                <w:sz w:val="24"/>
                <w:szCs w:val="24"/>
              </w:rPr>
              <w:t xml:space="preserve">Уровень знания антикоррупционного законодательства муниципальными служащими муниципального образования муниципального района «Корткеросский», муниципальных образований сельских поселений, расположенных в границах муниципального образования муниципального района </w:t>
            </w:r>
            <w:r w:rsidR="00C06094">
              <w:rPr>
                <w:rFonts w:ascii="Times New Roman" w:hAnsi="Times New Roman"/>
                <w:sz w:val="24"/>
                <w:szCs w:val="24"/>
              </w:rPr>
              <w:t>«</w:t>
            </w:r>
            <w:r>
              <w:rPr>
                <w:rFonts w:ascii="Times New Roman" w:hAnsi="Times New Roman"/>
                <w:sz w:val="24"/>
                <w:szCs w:val="24"/>
              </w:rPr>
              <w:t>Корткеросский</w:t>
            </w:r>
            <w:r w:rsidR="00C06094">
              <w:rPr>
                <w:rFonts w:ascii="Times New Roman" w:hAnsi="Times New Roman"/>
                <w:sz w:val="24"/>
                <w:szCs w:val="24"/>
              </w:rPr>
              <w:t>»</w:t>
            </w:r>
          </w:p>
        </w:tc>
        <w:tc>
          <w:tcPr>
            <w:tcW w:w="992" w:type="dxa"/>
          </w:tcPr>
          <w:p w:rsidR="00E729C7" w:rsidRDefault="00E729C7">
            <w:pPr>
              <w:pStyle w:val="ConsPlusNormal"/>
              <w:jc w:val="center"/>
              <w:rPr>
                <w:rFonts w:ascii="Times New Roman" w:hAnsi="Times New Roman"/>
                <w:sz w:val="24"/>
                <w:szCs w:val="24"/>
              </w:rPr>
            </w:pPr>
            <w:proofErr w:type="spellStart"/>
            <w:r>
              <w:rPr>
                <w:rFonts w:ascii="Times New Roman" w:hAnsi="Times New Roman"/>
                <w:sz w:val="24"/>
                <w:szCs w:val="24"/>
              </w:rPr>
              <w:t>в</w:t>
            </w:r>
            <w:r w:rsidR="00162E37">
              <w:rPr>
                <w:rFonts w:ascii="Times New Roman" w:hAnsi="Times New Roman"/>
                <w:sz w:val="24"/>
                <w:szCs w:val="24"/>
              </w:rPr>
              <w:t>ысо</w:t>
            </w:r>
            <w:proofErr w:type="spellEnd"/>
          </w:p>
          <w:p w:rsidR="00207483" w:rsidRDefault="00162E37">
            <w:pPr>
              <w:pStyle w:val="ConsPlusNormal"/>
              <w:jc w:val="center"/>
              <w:rPr>
                <w:rFonts w:ascii="Times New Roman" w:hAnsi="Times New Roman"/>
                <w:sz w:val="24"/>
                <w:szCs w:val="24"/>
              </w:rPr>
            </w:pPr>
            <w:r>
              <w:rPr>
                <w:rFonts w:ascii="Times New Roman" w:hAnsi="Times New Roman"/>
                <w:sz w:val="24"/>
                <w:szCs w:val="24"/>
              </w:rPr>
              <w:t>кий</w:t>
            </w:r>
          </w:p>
        </w:tc>
        <w:tc>
          <w:tcPr>
            <w:tcW w:w="885" w:type="dxa"/>
          </w:tcPr>
          <w:p w:rsidR="00E729C7" w:rsidRDefault="00E729C7" w:rsidP="00E729C7">
            <w:pPr>
              <w:pStyle w:val="ConsPlusNormal"/>
              <w:jc w:val="center"/>
              <w:rPr>
                <w:rFonts w:ascii="Times New Roman" w:hAnsi="Times New Roman"/>
                <w:sz w:val="24"/>
                <w:szCs w:val="24"/>
              </w:rPr>
            </w:pPr>
            <w:proofErr w:type="spellStart"/>
            <w:r>
              <w:rPr>
                <w:rFonts w:ascii="Times New Roman" w:hAnsi="Times New Roman"/>
                <w:sz w:val="24"/>
                <w:szCs w:val="24"/>
              </w:rPr>
              <w:t>в</w:t>
            </w:r>
            <w:r w:rsidR="00162E37">
              <w:rPr>
                <w:rFonts w:ascii="Times New Roman" w:hAnsi="Times New Roman"/>
                <w:sz w:val="24"/>
                <w:szCs w:val="24"/>
              </w:rPr>
              <w:t>ысо</w:t>
            </w:r>
            <w:proofErr w:type="spellEnd"/>
          </w:p>
          <w:p w:rsidR="00207483" w:rsidRDefault="00162E37" w:rsidP="00E729C7">
            <w:pPr>
              <w:pStyle w:val="ConsPlusNormal"/>
              <w:jc w:val="center"/>
              <w:rPr>
                <w:rFonts w:ascii="Times New Roman" w:hAnsi="Times New Roman"/>
                <w:sz w:val="24"/>
                <w:szCs w:val="24"/>
              </w:rPr>
            </w:pPr>
            <w:r>
              <w:rPr>
                <w:rFonts w:ascii="Times New Roman" w:hAnsi="Times New Roman"/>
                <w:sz w:val="24"/>
                <w:szCs w:val="24"/>
              </w:rPr>
              <w:t>кий</w:t>
            </w:r>
          </w:p>
        </w:tc>
        <w:tc>
          <w:tcPr>
            <w:tcW w:w="775"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0,8</w:t>
            </w:r>
          </w:p>
        </w:tc>
      </w:tr>
      <w:tr w:rsidR="00207483">
        <w:trPr>
          <w:trHeight w:val="1267"/>
        </w:trPr>
        <w:tc>
          <w:tcPr>
            <w:tcW w:w="557"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9.</w:t>
            </w:r>
          </w:p>
        </w:tc>
        <w:tc>
          <w:tcPr>
            <w:tcW w:w="6384" w:type="dxa"/>
          </w:tcPr>
          <w:p w:rsidR="00207483" w:rsidRDefault="00162E37" w:rsidP="00C06094">
            <w:pPr>
              <w:pStyle w:val="ConsPlusNormal"/>
              <w:jc w:val="both"/>
              <w:rPr>
                <w:rFonts w:ascii="Times New Roman" w:hAnsi="Times New Roman"/>
                <w:sz w:val="24"/>
                <w:szCs w:val="24"/>
              </w:rPr>
            </w:pPr>
            <w:r>
              <w:rPr>
                <w:rFonts w:ascii="Times New Roman" w:hAnsi="Times New Roman"/>
                <w:sz w:val="24"/>
                <w:szCs w:val="24"/>
              </w:rPr>
              <w:t>Оценка степени соответствия содержания и наполняемости разделов, подразделов сайтов органов местного самоуправления муниципального образования муниципального района «Корткеросский», муниципальных образований сельских поселений, расположенных в границах муниципального обр</w:t>
            </w:r>
            <w:r w:rsidR="00C06094">
              <w:rPr>
                <w:rFonts w:ascii="Times New Roman" w:hAnsi="Times New Roman"/>
                <w:sz w:val="24"/>
                <w:szCs w:val="24"/>
              </w:rPr>
              <w:t>азования муниципального района «</w:t>
            </w:r>
            <w:r>
              <w:rPr>
                <w:rFonts w:ascii="Times New Roman" w:hAnsi="Times New Roman"/>
                <w:sz w:val="24"/>
                <w:szCs w:val="24"/>
              </w:rPr>
              <w:t>Корткеросский</w:t>
            </w:r>
            <w:r w:rsidR="00C06094">
              <w:rPr>
                <w:rFonts w:ascii="Times New Roman" w:hAnsi="Times New Roman"/>
                <w:sz w:val="24"/>
                <w:szCs w:val="24"/>
              </w:rPr>
              <w:t>»</w:t>
            </w:r>
            <w:r>
              <w:rPr>
                <w:rFonts w:ascii="Times New Roman" w:hAnsi="Times New Roman"/>
                <w:sz w:val="24"/>
                <w:szCs w:val="24"/>
              </w:rPr>
              <w:t>, отраслевых (функциональных) органов администрации муниципального образования «Корткеросский», имеющих статус отдельного юридического лица, посвященных вопросам противодействия коррупции, установленным требованиям</w:t>
            </w:r>
          </w:p>
        </w:tc>
        <w:tc>
          <w:tcPr>
            <w:tcW w:w="992" w:type="dxa"/>
          </w:tcPr>
          <w:p w:rsidR="00E729C7" w:rsidRDefault="00E729C7">
            <w:pPr>
              <w:pStyle w:val="ConsPlusNormal"/>
              <w:jc w:val="center"/>
              <w:rPr>
                <w:rFonts w:ascii="Times New Roman" w:hAnsi="Times New Roman"/>
                <w:sz w:val="24"/>
                <w:szCs w:val="24"/>
              </w:rPr>
            </w:pPr>
            <w:proofErr w:type="spellStart"/>
            <w:r>
              <w:rPr>
                <w:rFonts w:ascii="Times New Roman" w:hAnsi="Times New Roman"/>
                <w:sz w:val="24"/>
                <w:szCs w:val="24"/>
              </w:rPr>
              <w:t>в</w:t>
            </w:r>
            <w:r w:rsidR="00162E37">
              <w:rPr>
                <w:rFonts w:ascii="Times New Roman" w:hAnsi="Times New Roman"/>
                <w:sz w:val="24"/>
                <w:szCs w:val="24"/>
              </w:rPr>
              <w:t>ысо</w:t>
            </w:r>
            <w:proofErr w:type="spellEnd"/>
          </w:p>
          <w:p w:rsidR="00207483" w:rsidRDefault="00162E37">
            <w:pPr>
              <w:pStyle w:val="ConsPlusNormal"/>
              <w:jc w:val="center"/>
              <w:rPr>
                <w:rFonts w:ascii="Times New Roman" w:hAnsi="Times New Roman"/>
                <w:sz w:val="24"/>
                <w:szCs w:val="24"/>
              </w:rPr>
            </w:pPr>
            <w:r>
              <w:rPr>
                <w:rFonts w:ascii="Times New Roman" w:hAnsi="Times New Roman"/>
                <w:sz w:val="24"/>
                <w:szCs w:val="24"/>
              </w:rPr>
              <w:t>кая</w:t>
            </w:r>
          </w:p>
        </w:tc>
        <w:tc>
          <w:tcPr>
            <w:tcW w:w="885" w:type="dxa"/>
          </w:tcPr>
          <w:p w:rsidR="00E729C7" w:rsidRDefault="00E729C7" w:rsidP="00E729C7">
            <w:pPr>
              <w:pStyle w:val="ConsPlusNormal"/>
              <w:jc w:val="center"/>
              <w:rPr>
                <w:rFonts w:ascii="Times New Roman" w:hAnsi="Times New Roman"/>
                <w:sz w:val="24"/>
                <w:szCs w:val="24"/>
              </w:rPr>
            </w:pPr>
            <w:proofErr w:type="spellStart"/>
            <w:r>
              <w:rPr>
                <w:rFonts w:ascii="Times New Roman" w:hAnsi="Times New Roman"/>
                <w:sz w:val="24"/>
                <w:szCs w:val="24"/>
              </w:rPr>
              <w:t>в</w:t>
            </w:r>
            <w:r w:rsidR="00162E37">
              <w:rPr>
                <w:rFonts w:ascii="Times New Roman" w:hAnsi="Times New Roman"/>
                <w:sz w:val="24"/>
                <w:szCs w:val="24"/>
              </w:rPr>
              <w:t>ысо</w:t>
            </w:r>
            <w:proofErr w:type="spellEnd"/>
          </w:p>
          <w:p w:rsidR="00207483" w:rsidRDefault="00162E37" w:rsidP="00E729C7">
            <w:pPr>
              <w:pStyle w:val="ConsPlusNormal"/>
              <w:jc w:val="center"/>
              <w:rPr>
                <w:rFonts w:ascii="Times New Roman" w:hAnsi="Times New Roman"/>
                <w:sz w:val="24"/>
                <w:szCs w:val="24"/>
              </w:rPr>
            </w:pPr>
            <w:r>
              <w:rPr>
                <w:rFonts w:ascii="Times New Roman" w:hAnsi="Times New Roman"/>
                <w:sz w:val="24"/>
                <w:szCs w:val="24"/>
              </w:rPr>
              <w:t>кая</w:t>
            </w:r>
          </w:p>
        </w:tc>
        <w:tc>
          <w:tcPr>
            <w:tcW w:w="775"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0,9</w:t>
            </w:r>
          </w:p>
        </w:tc>
      </w:tr>
      <w:tr w:rsidR="00207483">
        <w:trPr>
          <w:trHeight w:val="144"/>
        </w:trPr>
        <w:tc>
          <w:tcPr>
            <w:tcW w:w="557"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lastRenderedPageBreak/>
              <w:t>10.</w:t>
            </w:r>
          </w:p>
        </w:tc>
        <w:tc>
          <w:tcPr>
            <w:tcW w:w="6384" w:type="dxa"/>
          </w:tcPr>
          <w:p w:rsidR="00207483" w:rsidRDefault="00162E37">
            <w:pPr>
              <w:pStyle w:val="ConsPlusNormal"/>
              <w:jc w:val="both"/>
              <w:rPr>
                <w:rFonts w:ascii="Times New Roman" w:hAnsi="Times New Roman"/>
                <w:sz w:val="24"/>
                <w:szCs w:val="24"/>
              </w:rPr>
            </w:pPr>
            <w:r>
              <w:rPr>
                <w:rFonts w:ascii="Times New Roman" w:hAnsi="Times New Roman"/>
                <w:sz w:val="24"/>
                <w:szCs w:val="24"/>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
        </w:tc>
        <w:tc>
          <w:tcPr>
            <w:tcW w:w="992"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t>да</w:t>
            </w:r>
          </w:p>
        </w:tc>
        <w:tc>
          <w:tcPr>
            <w:tcW w:w="885" w:type="dxa"/>
          </w:tcPr>
          <w:p w:rsidR="00207483" w:rsidRDefault="00162E37" w:rsidP="00E729C7">
            <w:pPr>
              <w:pStyle w:val="ConsPlusNormal"/>
              <w:jc w:val="center"/>
              <w:rPr>
                <w:rFonts w:ascii="Times New Roman" w:hAnsi="Times New Roman"/>
                <w:sz w:val="24"/>
                <w:szCs w:val="24"/>
              </w:rPr>
            </w:pPr>
            <w:r>
              <w:rPr>
                <w:rFonts w:ascii="Times New Roman" w:hAnsi="Times New Roman"/>
                <w:sz w:val="24"/>
                <w:szCs w:val="24"/>
              </w:rPr>
              <w:t>да</w:t>
            </w:r>
          </w:p>
        </w:tc>
        <w:tc>
          <w:tcPr>
            <w:tcW w:w="775"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1</w:t>
            </w:r>
          </w:p>
        </w:tc>
      </w:tr>
      <w:tr w:rsidR="00207483">
        <w:trPr>
          <w:trHeight w:val="144"/>
        </w:trPr>
        <w:tc>
          <w:tcPr>
            <w:tcW w:w="557"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11.</w:t>
            </w:r>
          </w:p>
        </w:tc>
        <w:tc>
          <w:tcPr>
            <w:tcW w:w="6384" w:type="dxa"/>
          </w:tcPr>
          <w:p w:rsidR="00207483" w:rsidRDefault="00162E37">
            <w:pPr>
              <w:pStyle w:val="ConsPlusNormal"/>
              <w:jc w:val="both"/>
              <w:rPr>
                <w:rFonts w:ascii="Times New Roman" w:hAnsi="Times New Roman"/>
                <w:sz w:val="24"/>
                <w:szCs w:val="24"/>
              </w:rPr>
            </w:pPr>
            <w:r>
              <w:rPr>
                <w:rFonts w:ascii="Times New Roman" w:hAnsi="Times New Roman"/>
                <w:sz w:val="24"/>
                <w:szCs w:val="24"/>
              </w:rPr>
              <w:t>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w:t>
            </w:r>
          </w:p>
        </w:tc>
        <w:tc>
          <w:tcPr>
            <w:tcW w:w="992"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t>да</w:t>
            </w:r>
          </w:p>
        </w:tc>
        <w:tc>
          <w:tcPr>
            <w:tcW w:w="885" w:type="dxa"/>
          </w:tcPr>
          <w:p w:rsidR="00207483" w:rsidRDefault="00162E37" w:rsidP="00E729C7">
            <w:pPr>
              <w:pStyle w:val="ConsPlusNormal"/>
              <w:jc w:val="center"/>
              <w:rPr>
                <w:rFonts w:ascii="Times New Roman" w:hAnsi="Times New Roman"/>
                <w:sz w:val="24"/>
                <w:szCs w:val="24"/>
              </w:rPr>
            </w:pPr>
            <w:r>
              <w:rPr>
                <w:rFonts w:ascii="Times New Roman" w:hAnsi="Times New Roman"/>
                <w:sz w:val="24"/>
                <w:szCs w:val="24"/>
              </w:rPr>
              <w:t>да</w:t>
            </w:r>
          </w:p>
        </w:tc>
        <w:tc>
          <w:tcPr>
            <w:tcW w:w="775"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1</w:t>
            </w:r>
          </w:p>
        </w:tc>
      </w:tr>
      <w:tr w:rsidR="00207483">
        <w:trPr>
          <w:trHeight w:val="144"/>
        </w:trPr>
        <w:tc>
          <w:tcPr>
            <w:tcW w:w="557"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12.</w:t>
            </w:r>
          </w:p>
        </w:tc>
        <w:tc>
          <w:tcPr>
            <w:tcW w:w="6384" w:type="dxa"/>
          </w:tcPr>
          <w:p w:rsidR="00207483" w:rsidRDefault="00162E37">
            <w:pPr>
              <w:pStyle w:val="ConsPlusNormal"/>
              <w:jc w:val="both"/>
              <w:rPr>
                <w:rFonts w:ascii="Times New Roman" w:hAnsi="Times New Roman"/>
                <w:sz w:val="24"/>
                <w:szCs w:val="24"/>
              </w:rPr>
            </w:pPr>
            <w:r>
              <w:rPr>
                <w:rFonts w:ascii="Times New Roman" w:hAnsi="Times New Roman"/>
                <w:sz w:val="24"/>
                <w:szCs w:val="24"/>
              </w:rPr>
              <w:t>Проведение должностными лицами, ответственными за работу по профилактике коррупционных и иных правонарушений в органах местного самоуправления муниципального образования муниципального района «Корткеросский», муниципальных образований сельских поселений, расположенных в границах муниципального образования муниципального района «Корткеросский», отраслевых (функциональных) органов администрации муниципального образования «Корткеросский», имеющих статус отдельного юридического лица, мероприятий, направленных на выявление личной заинтересованности (в том числе скрытой аффилированности), которая может привести к конфликту интересов</w:t>
            </w:r>
          </w:p>
        </w:tc>
        <w:tc>
          <w:tcPr>
            <w:tcW w:w="992"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t>да</w:t>
            </w:r>
          </w:p>
        </w:tc>
        <w:tc>
          <w:tcPr>
            <w:tcW w:w="885" w:type="dxa"/>
          </w:tcPr>
          <w:p w:rsidR="00207483" w:rsidRDefault="00162E37" w:rsidP="00E729C7">
            <w:pPr>
              <w:pStyle w:val="ConsPlusNormal"/>
              <w:jc w:val="center"/>
              <w:rPr>
                <w:rFonts w:ascii="Times New Roman" w:hAnsi="Times New Roman"/>
                <w:sz w:val="24"/>
                <w:szCs w:val="24"/>
              </w:rPr>
            </w:pPr>
            <w:r>
              <w:rPr>
                <w:rFonts w:ascii="Times New Roman" w:hAnsi="Times New Roman"/>
                <w:sz w:val="24"/>
                <w:szCs w:val="24"/>
              </w:rPr>
              <w:t>да</w:t>
            </w:r>
          </w:p>
        </w:tc>
        <w:tc>
          <w:tcPr>
            <w:tcW w:w="775"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0,8</w:t>
            </w:r>
          </w:p>
        </w:tc>
      </w:tr>
      <w:tr w:rsidR="00207483">
        <w:trPr>
          <w:trHeight w:val="844"/>
        </w:trPr>
        <w:tc>
          <w:tcPr>
            <w:tcW w:w="557"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13.</w:t>
            </w:r>
          </w:p>
        </w:tc>
        <w:tc>
          <w:tcPr>
            <w:tcW w:w="6384" w:type="dxa"/>
          </w:tcPr>
          <w:p w:rsidR="00207483" w:rsidRDefault="00162E37">
            <w:pPr>
              <w:pStyle w:val="ConsPlusNormal"/>
              <w:jc w:val="both"/>
              <w:rPr>
                <w:rFonts w:ascii="Times New Roman" w:hAnsi="Times New Roman"/>
                <w:sz w:val="24"/>
                <w:szCs w:val="24"/>
              </w:rPr>
            </w:pPr>
            <w:r>
              <w:rPr>
                <w:rFonts w:ascii="Times New Roman" w:hAnsi="Times New Roman"/>
                <w:sz w:val="24"/>
                <w:szCs w:val="24"/>
              </w:rPr>
              <w:t>Полнота правового регулирования (соответствие правовых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tc>
        <w:tc>
          <w:tcPr>
            <w:tcW w:w="992"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t>да</w:t>
            </w:r>
          </w:p>
        </w:tc>
        <w:tc>
          <w:tcPr>
            <w:tcW w:w="885" w:type="dxa"/>
          </w:tcPr>
          <w:p w:rsidR="00207483" w:rsidRDefault="00162E37" w:rsidP="00E729C7">
            <w:pPr>
              <w:pStyle w:val="ConsPlusNormal"/>
              <w:jc w:val="center"/>
              <w:rPr>
                <w:rFonts w:ascii="Times New Roman" w:hAnsi="Times New Roman"/>
                <w:sz w:val="24"/>
                <w:szCs w:val="24"/>
              </w:rPr>
            </w:pPr>
            <w:r>
              <w:rPr>
                <w:rFonts w:ascii="Times New Roman" w:hAnsi="Times New Roman"/>
                <w:sz w:val="24"/>
                <w:szCs w:val="24"/>
              </w:rPr>
              <w:t>да</w:t>
            </w:r>
          </w:p>
        </w:tc>
        <w:tc>
          <w:tcPr>
            <w:tcW w:w="775"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1</w:t>
            </w:r>
          </w:p>
        </w:tc>
      </w:tr>
      <w:tr w:rsidR="00207483">
        <w:trPr>
          <w:trHeight w:val="277"/>
        </w:trPr>
        <w:tc>
          <w:tcPr>
            <w:tcW w:w="8818" w:type="dxa"/>
            <w:gridSpan w:val="4"/>
          </w:tcPr>
          <w:p w:rsidR="00207483" w:rsidRDefault="00162E37">
            <w:pPr>
              <w:pStyle w:val="ConsPlusNormal"/>
              <w:jc w:val="right"/>
              <w:rPr>
                <w:rFonts w:ascii="Times New Roman" w:hAnsi="Times New Roman"/>
                <w:sz w:val="24"/>
                <w:szCs w:val="24"/>
              </w:rPr>
            </w:pPr>
            <w:r>
              <w:rPr>
                <w:rFonts w:ascii="Times New Roman" w:hAnsi="Times New Roman"/>
                <w:sz w:val="24"/>
                <w:szCs w:val="24"/>
              </w:rPr>
              <w:t>Итого</w:t>
            </w:r>
          </w:p>
        </w:tc>
        <w:tc>
          <w:tcPr>
            <w:tcW w:w="775"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12,2</w:t>
            </w:r>
          </w:p>
        </w:tc>
      </w:tr>
    </w:tbl>
    <w:p w:rsidR="00207483" w:rsidRPr="00C06094" w:rsidRDefault="00162E37">
      <w:pPr>
        <w:pStyle w:val="ConsPlusNormal"/>
        <w:ind w:firstLine="539"/>
        <w:jc w:val="both"/>
        <w:rPr>
          <w:rFonts w:ascii="Times New Roman" w:hAnsi="Times New Roman"/>
          <w:sz w:val="28"/>
          <w:szCs w:val="28"/>
        </w:rPr>
      </w:pPr>
      <w:r w:rsidRPr="00C06094">
        <w:rPr>
          <w:rFonts w:ascii="Times New Roman" w:hAnsi="Times New Roman"/>
          <w:sz w:val="28"/>
          <w:szCs w:val="28"/>
        </w:rPr>
        <w:t>Итоговая оценка эффективности выполнения Программы рассчитывается как сумма полученных оценок всех целевых индикаторов (показателей).</w:t>
      </w:r>
    </w:p>
    <w:p w:rsidR="00207483" w:rsidRPr="00C06094" w:rsidRDefault="00162E37">
      <w:pPr>
        <w:pStyle w:val="ConsPlusNormal"/>
        <w:ind w:firstLine="539"/>
        <w:jc w:val="both"/>
        <w:rPr>
          <w:rFonts w:ascii="Times New Roman" w:hAnsi="Times New Roman"/>
          <w:sz w:val="28"/>
          <w:szCs w:val="28"/>
        </w:rPr>
      </w:pPr>
      <w:r w:rsidRPr="00C06094">
        <w:rPr>
          <w:rFonts w:ascii="Times New Roman" w:hAnsi="Times New Roman"/>
          <w:sz w:val="28"/>
          <w:szCs w:val="28"/>
        </w:rPr>
        <w:t>В качестве оценочного инструмента соответствия количества баллов в оценке используется шкала оценок, согласно которой значение итоговой оценки эффективности Программы оценивается как «Эффективна», «Умеренно эффективна», «Адекватна», «Неэффективна».</w:t>
      </w:r>
    </w:p>
    <w:p w:rsidR="00207483" w:rsidRDefault="00207483">
      <w:pPr>
        <w:pStyle w:val="ConsPlusNormal"/>
        <w:ind w:firstLine="539"/>
        <w:jc w:val="both"/>
        <w:rPr>
          <w:rFonts w:ascii="Times New Roman" w:hAnsi="Times New Roman"/>
          <w:sz w:val="24"/>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3458"/>
      </w:tblGrid>
      <w:tr w:rsidR="00207483">
        <w:tc>
          <w:tcPr>
            <w:tcW w:w="2211"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t>Диапазон баллов</w:t>
            </w:r>
          </w:p>
        </w:tc>
        <w:tc>
          <w:tcPr>
            <w:tcW w:w="3458" w:type="dxa"/>
          </w:tcPr>
          <w:p w:rsidR="00207483" w:rsidRDefault="00162E37">
            <w:pPr>
              <w:pStyle w:val="ConsPlusNormal"/>
              <w:jc w:val="center"/>
              <w:rPr>
                <w:rFonts w:ascii="Times New Roman" w:hAnsi="Times New Roman"/>
                <w:sz w:val="24"/>
                <w:szCs w:val="24"/>
              </w:rPr>
            </w:pPr>
            <w:r>
              <w:rPr>
                <w:rFonts w:ascii="Times New Roman" w:hAnsi="Times New Roman"/>
                <w:sz w:val="24"/>
                <w:szCs w:val="24"/>
              </w:rPr>
              <w:t>Итоговая оценка программы</w:t>
            </w:r>
          </w:p>
        </w:tc>
      </w:tr>
      <w:tr w:rsidR="00207483">
        <w:tc>
          <w:tcPr>
            <w:tcW w:w="2211"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12 - 13</w:t>
            </w:r>
          </w:p>
        </w:tc>
        <w:tc>
          <w:tcPr>
            <w:tcW w:w="3458" w:type="dxa"/>
          </w:tcPr>
          <w:p w:rsidR="00207483" w:rsidRDefault="00162E37">
            <w:pPr>
              <w:pStyle w:val="ConsPlusNormal"/>
              <w:jc w:val="both"/>
              <w:rPr>
                <w:rFonts w:ascii="Times New Roman" w:hAnsi="Times New Roman"/>
                <w:sz w:val="24"/>
                <w:szCs w:val="24"/>
              </w:rPr>
            </w:pPr>
            <w:r>
              <w:rPr>
                <w:rFonts w:ascii="Times New Roman" w:hAnsi="Times New Roman"/>
                <w:sz w:val="24"/>
                <w:szCs w:val="24"/>
              </w:rPr>
              <w:t>Эффективна</w:t>
            </w:r>
          </w:p>
        </w:tc>
      </w:tr>
      <w:tr w:rsidR="00207483">
        <w:tc>
          <w:tcPr>
            <w:tcW w:w="2211"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lastRenderedPageBreak/>
              <w:t>9 - 11</w:t>
            </w:r>
          </w:p>
        </w:tc>
        <w:tc>
          <w:tcPr>
            <w:tcW w:w="3458" w:type="dxa"/>
          </w:tcPr>
          <w:p w:rsidR="00207483" w:rsidRDefault="00162E37">
            <w:pPr>
              <w:pStyle w:val="ConsPlusNormal"/>
              <w:jc w:val="both"/>
              <w:rPr>
                <w:rFonts w:ascii="Times New Roman" w:hAnsi="Times New Roman"/>
                <w:sz w:val="24"/>
                <w:szCs w:val="24"/>
              </w:rPr>
            </w:pPr>
            <w:r>
              <w:rPr>
                <w:rFonts w:ascii="Times New Roman" w:hAnsi="Times New Roman"/>
                <w:sz w:val="24"/>
                <w:szCs w:val="24"/>
              </w:rPr>
              <w:t>Умеренно эффективна</w:t>
            </w:r>
          </w:p>
        </w:tc>
      </w:tr>
      <w:tr w:rsidR="00207483">
        <w:tc>
          <w:tcPr>
            <w:tcW w:w="2211" w:type="dxa"/>
          </w:tcPr>
          <w:p w:rsidR="00207483" w:rsidRDefault="00162E37" w:rsidP="00C06094">
            <w:pPr>
              <w:pStyle w:val="ConsPlusNormal"/>
              <w:jc w:val="center"/>
              <w:rPr>
                <w:rFonts w:ascii="Times New Roman" w:hAnsi="Times New Roman"/>
                <w:sz w:val="24"/>
                <w:szCs w:val="24"/>
              </w:rPr>
            </w:pPr>
            <w:r>
              <w:rPr>
                <w:rFonts w:ascii="Times New Roman" w:hAnsi="Times New Roman"/>
                <w:sz w:val="24"/>
                <w:szCs w:val="24"/>
              </w:rPr>
              <w:t>7 - 8</w:t>
            </w:r>
          </w:p>
        </w:tc>
        <w:tc>
          <w:tcPr>
            <w:tcW w:w="3458" w:type="dxa"/>
          </w:tcPr>
          <w:p w:rsidR="00207483" w:rsidRDefault="00162E37">
            <w:pPr>
              <w:pStyle w:val="ConsPlusNormal"/>
              <w:jc w:val="both"/>
              <w:rPr>
                <w:rFonts w:ascii="Times New Roman" w:hAnsi="Times New Roman"/>
                <w:sz w:val="24"/>
                <w:szCs w:val="24"/>
              </w:rPr>
            </w:pPr>
            <w:r>
              <w:rPr>
                <w:rFonts w:ascii="Times New Roman" w:hAnsi="Times New Roman"/>
                <w:sz w:val="24"/>
                <w:szCs w:val="24"/>
              </w:rPr>
              <w:t>Адекватна</w:t>
            </w:r>
          </w:p>
        </w:tc>
      </w:tr>
      <w:tr w:rsidR="00207483">
        <w:tc>
          <w:tcPr>
            <w:tcW w:w="2211" w:type="dxa"/>
          </w:tcPr>
          <w:p w:rsidR="00207483" w:rsidRDefault="00162E37" w:rsidP="00C06094">
            <w:pPr>
              <w:pStyle w:val="ConsPlusNormal"/>
              <w:tabs>
                <w:tab w:val="center" w:pos="1043"/>
              </w:tabs>
              <w:jc w:val="center"/>
              <w:rPr>
                <w:rFonts w:ascii="Times New Roman" w:hAnsi="Times New Roman"/>
                <w:sz w:val="24"/>
                <w:szCs w:val="24"/>
              </w:rPr>
            </w:pPr>
            <w:r>
              <w:rPr>
                <w:rFonts w:ascii="Times New Roman" w:hAnsi="Times New Roman"/>
                <w:sz w:val="24"/>
                <w:szCs w:val="24"/>
              </w:rPr>
              <w:t>0 - 6</w:t>
            </w:r>
          </w:p>
        </w:tc>
        <w:tc>
          <w:tcPr>
            <w:tcW w:w="3458" w:type="dxa"/>
          </w:tcPr>
          <w:p w:rsidR="00207483" w:rsidRDefault="00162E37">
            <w:pPr>
              <w:pStyle w:val="ConsPlusNormal"/>
              <w:jc w:val="both"/>
              <w:rPr>
                <w:rFonts w:ascii="Times New Roman" w:hAnsi="Times New Roman"/>
                <w:sz w:val="24"/>
                <w:szCs w:val="24"/>
              </w:rPr>
            </w:pPr>
            <w:r>
              <w:rPr>
                <w:rFonts w:ascii="Times New Roman" w:hAnsi="Times New Roman"/>
                <w:sz w:val="24"/>
                <w:szCs w:val="24"/>
              </w:rPr>
              <w:t>Неэффективна</w:t>
            </w:r>
          </w:p>
        </w:tc>
      </w:tr>
    </w:tbl>
    <w:p w:rsidR="00207483" w:rsidRDefault="00207483">
      <w:pPr>
        <w:spacing w:after="0" w:line="240" w:lineRule="auto"/>
        <w:rPr>
          <w:rFonts w:ascii="Times New Roman" w:hAnsi="Times New Roman"/>
          <w:sz w:val="24"/>
          <w:szCs w:val="24"/>
        </w:rPr>
      </w:pPr>
    </w:p>
    <w:p w:rsidR="00207483" w:rsidRPr="00C06094" w:rsidRDefault="00162E37" w:rsidP="00C06094">
      <w:pPr>
        <w:spacing w:after="0" w:line="240" w:lineRule="auto"/>
        <w:jc w:val="both"/>
        <w:rPr>
          <w:rFonts w:ascii="Times New Roman" w:hAnsi="Times New Roman"/>
          <w:sz w:val="28"/>
          <w:szCs w:val="28"/>
        </w:rPr>
      </w:pPr>
      <w:r w:rsidRPr="00C06094">
        <w:rPr>
          <w:rFonts w:ascii="Times New Roman" w:hAnsi="Times New Roman"/>
          <w:sz w:val="28"/>
          <w:szCs w:val="28"/>
        </w:rPr>
        <w:t xml:space="preserve">Выводы: </w:t>
      </w:r>
    </w:p>
    <w:p w:rsidR="00207483" w:rsidRPr="00C06094" w:rsidRDefault="00162E37" w:rsidP="00C06094">
      <w:pPr>
        <w:pStyle w:val="a4"/>
        <w:numPr>
          <w:ilvl w:val="0"/>
          <w:numId w:val="21"/>
        </w:numPr>
        <w:spacing w:after="0" w:line="240" w:lineRule="auto"/>
        <w:jc w:val="both"/>
        <w:rPr>
          <w:rFonts w:ascii="Times New Roman" w:hAnsi="Times New Roman"/>
          <w:sz w:val="28"/>
          <w:szCs w:val="28"/>
        </w:rPr>
      </w:pPr>
      <w:r w:rsidRPr="00C06094">
        <w:rPr>
          <w:rFonts w:ascii="Times New Roman" w:hAnsi="Times New Roman"/>
          <w:sz w:val="28"/>
          <w:szCs w:val="28"/>
        </w:rPr>
        <w:t>Сумма полученных оценок всех целевых индикаторов (показателей) составила12,2 балла.</w:t>
      </w:r>
    </w:p>
    <w:p w:rsidR="00207483" w:rsidRPr="00C06094" w:rsidRDefault="00162E37" w:rsidP="00C06094">
      <w:pPr>
        <w:pStyle w:val="a4"/>
        <w:numPr>
          <w:ilvl w:val="0"/>
          <w:numId w:val="21"/>
        </w:numPr>
        <w:spacing w:after="0" w:line="240" w:lineRule="auto"/>
        <w:jc w:val="both"/>
        <w:rPr>
          <w:rFonts w:ascii="Times New Roman" w:hAnsi="Times New Roman"/>
          <w:sz w:val="28"/>
          <w:szCs w:val="28"/>
        </w:rPr>
      </w:pPr>
      <w:r w:rsidRPr="00C06094">
        <w:rPr>
          <w:rFonts w:ascii="Times New Roman" w:hAnsi="Times New Roman"/>
          <w:sz w:val="28"/>
          <w:szCs w:val="28"/>
        </w:rPr>
        <w:t>Итоговая оценка эффективности выполнения Программы – «эффективна».</w:t>
      </w:r>
    </w:p>
    <w:sectPr w:rsidR="00207483" w:rsidRPr="00C06094">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choolBook">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3942"/>
    <w:multiLevelType w:val="multilevel"/>
    <w:tmpl w:val="B804F02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1797365F"/>
    <w:multiLevelType w:val="multilevel"/>
    <w:tmpl w:val="FE9EB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392C38"/>
    <w:multiLevelType w:val="hybridMultilevel"/>
    <w:tmpl w:val="22768B10"/>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3" w15:restartNumberingAfterBreak="0">
    <w:nsid w:val="1FE83962"/>
    <w:multiLevelType w:val="hybridMultilevel"/>
    <w:tmpl w:val="C5F49E0C"/>
    <w:lvl w:ilvl="0" w:tplc="276CB71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21335121"/>
    <w:multiLevelType w:val="hybridMultilevel"/>
    <w:tmpl w:val="43F0ABBC"/>
    <w:lvl w:ilvl="0" w:tplc="24E612BE">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5" w15:restartNumberingAfterBreak="0">
    <w:nsid w:val="242C6520"/>
    <w:multiLevelType w:val="hybridMultilevel"/>
    <w:tmpl w:val="9D0427DA"/>
    <w:lvl w:ilvl="0" w:tplc="B7DAB1F2">
      <w:start w:val="1"/>
      <w:numFmt w:val="decimal"/>
      <w:lvlText w:val="%1."/>
      <w:lvlJc w:val="left"/>
      <w:pPr>
        <w:ind w:left="1132" w:hanging="360"/>
      </w:pPr>
      <w:rPr>
        <w:rFonts w:ascii="Times New Roman" w:eastAsia="Times New Roman" w:hAnsi="Times New Roman" w:cs="Times New Roman"/>
        <w:sz w:val="20"/>
        <w:szCs w:val="20"/>
      </w:rPr>
    </w:lvl>
    <w:lvl w:ilvl="1" w:tplc="04190019" w:tentative="1">
      <w:start w:val="1"/>
      <w:numFmt w:val="lowerLetter"/>
      <w:lvlText w:val="%2."/>
      <w:lvlJc w:val="left"/>
      <w:pPr>
        <w:ind w:left="1852" w:hanging="360"/>
      </w:pPr>
    </w:lvl>
    <w:lvl w:ilvl="2" w:tplc="0419001B" w:tentative="1">
      <w:start w:val="1"/>
      <w:numFmt w:val="lowerRoman"/>
      <w:lvlText w:val="%3."/>
      <w:lvlJc w:val="right"/>
      <w:pPr>
        <w:ind w:left="2572" w:hanging="180"/>
      </w:pPr>
    </w:lvl>
    <w:lvl w:ilvl="3" w:tplc="0419000F" w:tentative="1">
      <w:start w:val="1"/>
      <w:numFmt w:val="decimal"/>
      <w:lvlText w:val="%4."/>
      <w:lvlJc w:val="left"/>
      <w:pPr>
        <w:ind w:left="3292" w:hanging="360"/>
      </w:pPr>
    </w:lvl>
    <w:lvl w:ilvl="4" w:tplc="04190019" w:tentative="1">
      <w:start w:val="1"/>
      <w:numFmt w:val="lowerLetter"/>
      <w:lvlText w:val="%5."/>
      <w:lvlJc w:val="left"/>
      <w:pPr>
        <w:ind w:left="4012" w:hanging="360"/>
      </w:pPr>
    </w:lvl>
    <w:lvl w:ilvl="5" w:tplc="0419001B" w:tentative="1">
      <w:start w:val="1"/>
      <w:numFmt w:val="lowerRoman"/>
      <w:lvlText w:val="%6."/>
      <w:lvlJc w:val="right"/>
      <w:pPr>
        <w:ind w:left="4732" w:hanging="180"/>
      </w:pPr>
    </w:lvl>
    <w:lvl w:ilvl="6" w:tplc="0419000F" w:tentative="1">
      <w:start w:val="1"/>
      <w:numFmt w:val="decimal"/>
      <w:lvlText w:val="%7."/>
      <w:lvlJc w:val="left"/>
      <w:pPr>
        <w:ind w:left="5452" w:hanging="360"/>
      </w:pPr>
    </w:lvl>
    <w:lvl w:ilvl="7" w:tplc="04190019" w:tentative="1">
      <w:start w:val="1"/>
      <w:numFmt w:val="lowerLetter"/>
      <w:lvlText w:val="%8."/>
      <w:lvlJc w:val="left"/>
      <w:pPr>
        <w:ind w:left="6172" w:hanging="360"/>
      </w:pPr>
    </w:lvl>
    <w:lvl w:ilvl="8" w:tplc="0419001B" w:tentative="1">
      <w:start w:val="1"/>
      <w:numFmt w:val="lowerRoman"/>
      <w:lvlText w:val="%9."/>
      <w:lvlJc w:val="right"/>
      <w:pPr>
        <w:ind w:left="6892" w:hanging="180"/>
      </w:pPr>
    </w:lvl>
  </w:abstractNum>
  <w:abstractNum w:abstractNumId="6" w15:restartNumberingAfterBreak="0">
    <w:nsid w:val="244A69FF"/>
    <w:multiLevelType w:val="hybridMultilevel"/>
    <w:tmpl w:val="4AB467C4"/>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7" w15:restartNumberingAfterBreak="0">
    <w:nsid w:val="2601238C"/>
    <w:multiLevelType w:val="hybridMultilevel"/>
    <w:tmpl w:val="2CF0797A"/>
    <w:lvl w:ilvl="0" w:tplc="914CB0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8E93F9F"/>
    <w:multiLevelType w:val="hybridMultilevel"/>
    <w:tmpl w:val="A5961FD0"/>
    <w:lvl w:ilvl="0" w:tplc="B3207A6E">
      <w:start w:val="1"/>
      <w:numFmt w:val="decimal"/>
      <w:lvlText w:val="%1."/>
      <w:lvlJc w:val="left"/>
      <w:pPr>
        <w:ind w:left="1132" w:hanging="360"/>
      </w:pPr>
      <w:rPr>
        <w:rFonts w:ascii="Times New Roman" w:eastAsia="Times New Roman" w:hAnsi="Times New Roman" w:cs="Times New Roman"/>
      </w:rPr>
    </w:lvl>
    <w:lvl w:ilvl="1" w:tplc="04190019" w:tentative="1">
      <w:start w:val="1"/>
      <w:numFmt w:val="lowerLetter"/>
      <w:lvlText w:val="%2."/>
      <w:lvlJc w:val="left"/>
      <w:pPr>
        <w:ind w:left="1852" w:hanging="360"/>
      </w:pPr>
    </w:lvl>
    <w:lvl w:ilvl="2" w:tplc="0419001B" w:tentative="1">
      <w:start w:val="1"/>
      <w:numFmt w:val="lowerRoman"/>
      <w:lvlText w:val="%3."/>
      <w:lvlJc w:val="right"/>
      <w:pPr>
        <w:ind w:left="2572" w:hanging="180"/>
      </w:pPr>
    </w:lvl>
    <w:lvl w:ilvl="3" w:tplc="0419000F" w:tentative="1">
      <w:start w:val="1"/>
      <w:numFmt w:val="decimal"/>
      <w:lvlText w:val="%4."/>
      <w:lvlJc w:val="left"/>
      <w:pPr>
        <w:ind w:left="3292" w:hanging="360"/>
      </w:pPr>
    </w:lvl>
    <w:lvl w:ilvl="4" w:tplc="04190019" w:tentative="1">
      <w:start w:val="1"/>
      <w:numFmt w:val="lowerLetter"/>
      <w:lvlText w:val="%5."/>
      <w:lvlJc w:val="left"/>
      <w:pPr>
        <w:ind w:left="4012" w:hanging="360"/>
      </w:pPr>
    </w:lvl>
    <w:lvl w:ilvl="5" w:tplc="0419001B" w:tentative="1">
      <w:start w:val="1"/>
      <w:numFmt w:val="lowerRoman"/>
      <w:lvlText w:val="%6."/>
      <w:lvlJc w:val="right"/>
      <w:pPr>
        <w:ind w:left="4732" w:hanging="180"/>
      </w:pPr>
    </w:lvl>
    <w:lvl w:ilvl="6" w:tplc="0419000F" w:tentative="1">
      <w:start w:val="1"/>
      <w:numFmt w:val="decimal"/>
      <w:lvlText w:val="%7."/>
      <w:lvlJc w:val="left"/>
      <w:pPr>
        <w:ind w:left="5452" w:hanging="360"/>
      </w:pPr>
    </w:lvl>
    <w:lvl w:ilvl="7" w:tplc="04190019" w:tentative="1">
      <w:start w:val="1"/>
      <w:numFmt w:val="lowerLetter"/>
      <w:lvlText w:val="%8."/>
      <w:lvlJc w:val="left"/>
      <w:pPr>
        <w:ind w:left="6172" w:hanging="360"/>
      </w:pPr>
    </w:lvl>
    <w:lvl w:ilvl="8" w:tplc="0419001B" w:tentative="1">
      <w:start w:val="1"/>
      <w:numFmt w:val="lowerRoman"/>
      <w:lvlText w:val="%9."/>
      <w:lvlJc w:val="right"/>
      <w:pPr>
        <w:ind w:left="6892" w:hanging="180"/>
      </w:pPr>
    </w:lvl>
  </w:abstractNum>
  <w:abstractNum w:abstractNumId="9" w15:restartNumberingAfterBreak="0">
    <w:nsid w:val="2FAE6C4A"/>
    <w:multiLevelType w:val="hybridMultilevel"/>
    <w:tmpl w:val="88245892"/>
    <w:lvl w:ilvl="0" w:tplc="37725FA0">
      <w:start w:val="1"/>
      <w:numFmt w:val="decimal"/>
      <w:lvlText w:val="%1)"/>
      <w:lvlJc w:val="left"/>
      <w:pPr>
        <w:ind w:left="511" w:hanging="360"/>
      </w:pPr>
      <w:rPr>
        <w:rFonts w:ascii="Times New Roman" w:eastAsiaTheme="minorHAnsi" w:hAnsi="Times New Roman" w:cs="Times New Roman" w:hint="default"/>
        <w:b w:val="0"/>
        <w:color w:val="auto"/>
        <w:sz w:val="22"/>
        <w:szCs w:val="22"/>
      </w:rPr>
    </w:lvl>
    <w:lvl w:ilvl="1" w:tplc="04190019" w:tentative="1">
      <w:start w:val="1"/>
      <w:numFmt w:val="lowerLetter"/>
      <w:lvlText w:val="%2."/>
      <w:lvlJc w:val="left"/>
      <w:pPr>
        <w:ind w:left="1231" w:hanging="360"/>
      </w:pPr>
    </w:lvl>
    <w:lvl w:ilvl="2" w:tplc="0419001B" w:tentative="1">
      <w:start w:val="1"/>
      <w:numFmt w:val="lowerRoman"/>
      <w:lvlText w:val="%3."/>
      <w:lvlJc w:val="right"/>
      <w:pPr>
        <w:ind w:left="1951" w:hanging="180"/>
      </w:pPr>
    </w:lvl>
    <w:lvl w:ilvl="3" w:tplc="0419000F" w:tentative="1">
      <w:start w:val="1"/>
      <w:numFmt w:val="decimal"/>
      <w:lvlText w:val="%4."/>
      <w:lvlJc w:val="left"/>
      <w:pPr>
        <w:ind w:left="2671" w:hanging="360"/>
      </w:pPr>
    </w:lvl>
    <w:lvl w:ilvl="4" w:tplc="04190019" w:tentative="1">
      <w:start w:val="1"/>
      <w:numFmt w:val="lowerLetter"/>
      <w:lvlText w:val="%5."/>
      <w:lvlJc w:val="left"/>
      <w:pPr>
        <w:ind w:left="3391" w:hanging="360"/>
      </w:pPr>
    </w:lvl>
    <w:lvl w:ilvl="5" w:tplc="0419001B" w:tentative="1">
      <w:start w:val="1"/>
      <w:numFmt w:val="lowerRoman"/>
      <w:lvlText w:val="%6."/>
      <w:lvlJc w:val="right"/>
      <w:pPr>
        <w:ind w:left="4111" w:hanging="180"/>
      </w:pPr>
    </w:lvl>
    <w:lvl w:ilvl="6" w:tplc="0419000F" w:tentative="1">
      <w:start w:val="1"/>
      <w:numFmt w:val="decimal"/>
      <w:lvlText w:val="%7."/>
      <w:lvlJc w:val="left"/>
      <w:pPr>
        <w:ind w:left="4831" w:hanging="360"/>
      </w:pPr>
    </w:lvl>
    <w:lvl w:ilvl="7" w:tplc="04190019" w:tentative="1">
      <w:start w:val="1"/>
      <w:numFmt w:val="lowerLetter"/>
      <w:lvlText w:val="%8."/>
      <w:lvlJc w:val="left"/>
      <w:pPr>
        <w:ind w:left="5551" w:hanging="360"/>
      </w:pPr>
    </w:lvl>
    <w:lvl w:ilvl="8" w:tplc="0419001B" w:tentative="1">
      <w:start w:val="1"/>
      <w:numFmt w:val="lowerRoman"/>
      <w:lvlText w:val="%9."/>
      <w:lvlJc w:val="right"/>
      <w:pPr>
        <w:ind w:left="6271" w:hanging="180"/>
      </w:pPr>
    </w:lvl>
  </w:abstractNum>
  <w:abstractNum w:abstractNumId="10" w15:restartNumberingAfterBreak="0">
    <w:nsid w:val="32082613"/>
    <w:multiLevelType w:val="hybridMultilevel"/>
    <w:tmpl w:val="1806DDC6"/>
    <w:lvl w:ilvl="0" w:tplc="9E64E00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F32AE9"/>
    <w:multiLevelType w:val="multilevel"/>
    <w:tmpl w:val="11C02E7C"/>
    <w:lvl w:ilvl="0">
      <w:start w:val="1"/>
      <w:numFmt w:val="decimal"/>
      <w:lvlText w:val="%1."/>
      <w:lvlJc w:val="left"/>
      <w:pPr>
        <w:ind w:left="1353" w:hanging="360"/>
      </w:pPr>
      <w:rPr>
        <w:rFonts w:ascii="Times New Roman" w:eastAsiaTheme="minorEastAsia" w:hAnsi="Times New Roman" w:cs="Times New Roman"/>
        <w:i w:val="0"/>
        <w:color w:val="auto"/>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2" w15:restartNumberingAfterBreak="0">
    <w:nsid w:val="480D4FA4"/>
    <w:multiLevelType w:val="hybridMultilevel"/>
    <w:tmpl w:val="F51853BE"/>
    <w:lvl w:ilvl="0" w:tplc="57B88DD0">
      <w:start w:val="1"/>
      <w:numFmt w:val="decimal"/>
      <w:lvlText w:val="%1)"/>
      <w:lvlJc w:val="left"/>
      <w:pPr>
        <w:ind w:left="502" w:hanging="360"/>
      </w:pPr>
      <w:rPr>
        <w:rFonts w:eastAsiaTheme="minorHAnsi"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9800AD4"/>
    <w:multiLevelType w:val="hybridMultilevel"/>
    <w:tmpl w:val="B6CC3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5118A0"/>
    <w:multiLevelType w:val="multilevel"/>
    <w:tmpl w:val="6366B0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8E63ACE"/>
    <w:multiLevelType w:val="hybridMultilevel"/>
    <w:tmpl w:val="081A1B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2603AF2"/>
    <w:multiLevelType w:val="hybridMultilevel"/>
    <w:tmpl w:val="9E106CAC"/>
    <w:lvl w:ilvl="0" w:tplc="C32AD518">
      <w:start w:val="1"/>
      <w:numFmt w:val="decimal"/>
      <w:lvlText w:val="%1)"/>
      <w:lvlJc w:val="left"/>
      <w:pPr>
        <w:ind w:left="515" w:hanging="360"/>
      </w:pPr>
      <w:rPr>
        <w:rFonts w:hint="default"/>
      </w:rPr>
    </w:lvl>
    <w:lvl w:ilvl="1" w:tplc="04190019" w:tentative="1">
      <w:start w:val="1"/>
      <w:numFmt w:val="lowerLetter"/>
      <w:lvlText w:val="%2."/>
      <w:lvlJc w:val="left"/>
      <w:pPr>
        <w:ind w:left="1235" w:hanging="360"/>
      </w:pPr>
    </w:lvl>
    <w:lvl w:ilvl="2" w:tplc="0419001B" w:tentative="1">
      <w:start w:val="1"/>
      <w:numFmt w:val="lowerRoman"/>
      <w:lvlText w:val="%3."/>
      <w:lvlJc w:val="right"/>
      <w:pPr>
        <w:ind w:left="1955" w:hanging="180"/>
      </w:pPr>
    </w:lvl>
    <w:lvl w:ilvl="3" w:tplc="0419000F" w:tentative="1">
      <w:start w:val="1"/>
      <w:numFmt w:val="decimal"/>
      <w:lvlText w:val="%4."/>
      <w:lvlJc w:val="left"/>
      <w:pPr>
        <w:ind w:left="2675" w:hanging="360"/>
      </w:pPr>
    </w:lvl>
    <w:lvl w:ilvl="4" w:tplc="04190019" w:tentative="1">
      <w:start w:val="1"/>
      <w:numFmt w:val="lowerLetter"/>
      <w:lvlText w:val="%5."/>
      <w:lvlJc w:val="left"/>
      <w:pPr>
        <w:ind w:left="3395" w:hanging="360"/>
      </w:pPr>
    </w:lvl>
    <w:lvl w:ilvl="5" w:tplc="0419001B" w:tentative="1">
      <w:start w:val="1"/>
      <w:numFmt w:val="lowerRoman"/>
      <w:lvlText w:val="%6."/>
      <w:lvlJc w:val="right"/>
      <w:pPr>
        <w:ind w:left="4115" w:hanging="180"/>
      </w:pPr>
    </w:lvl>
    <w:lvl w:ilvl="6" w:tplc="0419000F" w:tentative="1">
      <w:start w:val="1"/>
      <w:numFmt w:val="decimal"/>
      <w:lvlText w:val="%7."/>
      <w:lvlJc w:val="left"/>
      <w:pPr>
        <w:ind w:left="4835" w:hanging="360"/>
      </w:pPr>
    </w:lvl>
    <w:lvl w:ilvl="7" w:tplc="04190019" w:tentative="1">
      <w:start w:val="1"/>
      <w:numFmt w:val="lowerLetter"/>
      <w:lvlText w:val="%8."/>
      <w:lvlJc w:val="left"/>
      <w:pPr>
        <w:ind w:left="5555" w:hanging="360"/>
      </w:pPr>
    </w:lvl>
    <w:lvl w:ilvl="8" w:tplc="0419001B" w:tentative="1">
      <w:start w:val="1"/>
      <w:numFmt w:val="lowerRoman"/>
      <w:lvlText w:val="%9."/>
      <w:lvlJc w:val="right"/>
      <w:pPr>
        <w:ind w:left="6275" w:hanging="180"/>
      </w:pPr>
    </w:lvl>
  </w:abstractNum>
  <w:abstractNum w:abstractNumId="17" w15:restartNumberingAfterBreak="0">
    <w:nsid w:val="67CB1BD2"/>
    <w:multiLevelType w:val="multilevel"/>
    <w:tmpl w:val="DE4A5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8E8597C"/>
    <w:multiLevelType w:val="hybridMultilevel"/>
    <w:tmpl w:val="B64AD358"/>
    <w:lvl w:ilvl="0" w:tplc="B7DAB1F2">
      <w:start w:val="1"/>
      <w:numFmt w:val="decimal"/>
      <w:lvlText w:val="%1."/>
      <w:lvlJc w:val="left"/>
      <w:pPr>
        <w:ind w:left="1132" w:hanging="360"/>
      </w:pPr>
      <w:rPr>
        <w:rFonts w:ascii="Times New Roman" w:eastAsia="Times New Roman" w:hAnsi="Times New Roman" w:cs="Times New Roman"/>
        <w:sz w:val="20"/>
        <w:szCs w:val="20"/>
      </w:rPr>
    </w:lvl>
    <w:lvl w:ilvl="1" w:tplc="04190019" w:tentative="1">
      <w:start w:val="1"/>
      <w:numFmt w:val="lowerLetter"/>
      <w:lvlText w:val="%2."/>
      <w:lvlJc w:val="left"/>
      <w:pPr>
        <w:ind w:left="1852" w:hanging="360"/>
      </w:pPr>
    </w:lvl>
    <w:lvl w:ilvl="2" w:tplc="0419001B" w:tentative="1">
      <w:start w:val="1"/>
      <w:numFmt w:val="lowerRoman"/>
      <w:lvlText w:val="%3."/>
      <w:lvlJc w:val="right"/>
      <w:pPr>
        <w:ind w:left="2572" w:hanging="180"/>
      </w:pPr>
    </w:lvl>
    <w:lvl w:ilvl="3" w:tplc="0419000F" w:tentative="1">
      <w:start w:val="1"/>
      <w:numFmt w:val="decimal"/>
      <w:lvlText w:val="%4."/>
      <w:lvlJc w:val="left"/>
      <w:pPr>
        <w:ind w:left="3292" w:hanging="360"/>
      </w:pPr>
    </w:lvl>
    <w:lvl w:ilvl="4" w:tplc="04190019" w:tentative="1">
      <w:start w:val="1"/>
      <w:numFmt w:val="lowerLetter"/>
      <w:lvlText w:val="%5."/>
      <w:lvlJc w:val="left"/>
      <w:pPr>
        <w:ind w:left="4012" w:hanging="360"/>
      </w:pPr>
    </w:lvl>
    <w:lvl w:ilvl="5" w:tplc="0419001B" w:tentative="1">
      <w:start w:val="1"/>
      <w:numFmt w:val="lowerRoman"/>
      <w:lvlText w:val="%6."/>
      <w:lvlJc w:val="right"/>
      <w:pPr>
        <w:ind w:left="4732" w:hanging="180"/>
      </w:pPr>
    </w:lvl>
    <w:lvl w:ilvl="6" w:tplc="0419000F" w:tentative="1">
      <w:start w:val="1"/>
      <w:numFmt w:val="decimal"/>
      <w:lvlText w:val="%7."/>
      <w:lvlJc w:val="left"/>
      <w:pPr>
        <w:ind w:left="5452" w:hanging="360"/>
      </w:pPr>
    </w:lvl>
    <w:lvl w:ilvl="7" w:tplc="04190019" w:tentative="1">
      <w:start w:val="1"/>
      <w:numFmt w:val="lowerLetter"/>
      <w:lvlText w:val="%8."/>
      <w:lvlJc w:val="left"/>
      <w:pPr>
        <w:ind w:left="6172" w:hanging="360"/>
      </w:pPr>
    </w:lvl>
    <w:lvl w:ilvl="8" w:tplc="0419001B" w:tentative="1">
      <w:start w:val="1"/>
      <w:numFmt w:val="lowerRoman"/>
      <w:lvlText w:val="%9."/>
      <w:lvlJc w:val="right"/>
      <w:pPr>
        <w:ind w:left="6892" w:hanging="180"/>
      </w:pPr>
    </w:lvl>
  </w:abstractNum>
  <w:abstractNum w:abstractNumId="19" w15:restartNumberingAfterBreak="0">
    <w:nsid w:val="6FFD7CC7"/>
    <w:multiLevelType w:val="hybridMultilevel"/>
    <w:tmpl w:val="56D8F254"/>
    <w:lvl w:ilvl="0" w:tplc="412CBFCA">
      <w:start w:val="1"/>
      <w:numFmt w:val="decimal"/>
      <w:lvlText w:val="%1)"/>
      <w:lvlJc w:val="left"/>
      <w:pPr>
        <w:ind w:left="502" w:hanging="360"/>
      </w:pPr>
      <w:rPr>
        <w:rFonts w:eastAsiaTheme="minorHAnsi"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798D5E66"/>
    <w:multiLevelType w:val="multilevel"/>
    <w:tmpl w:val="6366B0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DA56B75"/>
    <w:multiLevelType w:val="hybridMultilevel"/>
    <w:tmpl w:val="777EB9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4"/>
  </w:num>
  <w:num w:numId="3">
    <w:abstractNumId w:val="10"/>
  </w:num>
  <w:num w:numId="4">
    <w:abstractNumId w:val="14"/>
  </w:num>
  <w:num w:numId="5">
    <w:abstractNumId w:val="0"/>
  </w:num>
  <w:num w:numId="6">
    <w:abstractNumId w:val="13"/>
  </w:num>
  <w:num w:numId="7">
    <w:abstractNumId w:val="2"/>
  </w:num>
  <w:num w:numId="8">
    <w:abstractNumId w:val="6"/>
  </w:num>
  <w:num w:numId="9">
    <w:abstractNumId w:val="18"/>
  </w:num>
  <w:num w:numId="10">
    <w:abstractNumId w:val="8"/>
  </w:num>
  <w:num w:numId="11">
    <w:abstractNumId w:val="16"/>
  </w:num>
  <w:num w:numId="12">
    <w:abstractNumId w:val="1"/>
  </w:num>
  <w:num w:numId="13">
    <w:abstractNumId w:val="5"/>
  </w:num>
  <w:num w:numId="14">
    <w:abstractNumId w:val="9"/>
  </w:num>
  <w:num w:numId="15">
    <w:abstractNumId w:val="3"/>
  </w:num>
  <w:num w:numId="16">
    <w:abstractNumId w:val="11"/>
  </w:num>
  <w:num w:numId="17">
    <w:abstractNumId w:val="19"/>
  </w:num>
  <w:num w:numId="18">
    <w:abstractNumId w:val="15"/>
  </w:num>
  <w:num w:numId="19">
    <w:abstractNumId w:val="12"/>
  </w:num>
  <w:num w:numId="20">
    <w:abstractNumId w:val="17"/>
  </w:num>
  <w:num w:numId="21">
    <w:abstractNumId w:val="21"/>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483"/>
    <w:rsid w:val="00017F0E"/>
    <w:rsid w:val="00031416"/>
    <w:rsid w:val="00162E37"/>
    <w:rsid w:val="001631C9"/>
    <w:rsid w:val="00207483"/>
    <w:rsid w:val="00236908"/>
    <w:rsid w:val="00383427"/>
    <w:rsid w:val="0039704A"/>
    <w:rsid w:val="0051638D"/>
    <w:rsid w:val="0066350B"/>
    <w:rsid w:val="006D29D2"/>
    <w:rsid w:val="00833B07"/>
    <w:rsid w:val="00B22EAA"/>
    <w:rsid w:val="00C06094"/>
    <w:rsid w:val="00C53716"/>
    <w:rsid w:val="00C543E6"/>
    <w:rsid w:val="00CD0529"/>
    <w:rsid w:val="00CE6B1F"/>
    <w:rsid w:val="00D83FEF"/>
    <w:rsid w:val="00DB75C9"/>
    <w:rsid w:val="00E35435"/>
    <w:rsid w:val="00E729C7"/>
    <w:rsid w:val="00EB3B48"/>
    <w:rsid w:val="00FE40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B37ACA-8C2E-4015-BE51-BDFDF935C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eastAsia="Times New Roman" w:hAnsi="Calibri" w:cs="Times New Roman"/>
      <w:lang w:eastAsia="ru-RU"/>
    </w:rPr>
  </w:style>
  <w:style w:type="paragraph" w:styleId="1">
    <w:name w:val="heading 1"/>
    <w:basedOn w:val="a"/>
    <w:next w:val="a"/>
    <w:link w:val="10"/>
    <w:qFormat/>
    <w:pPr>
      <w:keepNext/>
      <w:spacing w:after="0" w:line="240" w:lineRule="auto"/>
      <w:jc w:val="center"/>
      <w:outlineLvl w:val="0"/>
    </w:pPr>
    <w:rPr>
      <w:rFonts w:ascii="SchoolBook" w:hAnsi="SchoolBook"/>
      <w:sz w:val="44"/>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spacing w:before="100" w:beforeAutospacing="1" w:after="100" w:afterAutospacing="1" w:line="240" w:lineRule="auto"/>
    </w:pPr>
    <w:rPr>
      <w:rFonts w:ascii="Times New Roman" w:hAnsi="Times New Roman"/>
      <w:sz w:val="24"/>
      <w:szCs w:val="24"/>
    </w:rPr>
  </w:style>
  <w:style w:type="paragraph" w:styleId="a4">
    <w:name w:val="List Paragraph"/>
    <w:basedOn w:val="a"/>
    <w:link w:val="a5"/>
    <w:uiPriority w:val="34"/>
    <w:qFormat/>
    <w:pPr>
      <w:ind w:left="720"/>
      <w:contextualSpacing/>
    </w:pPr>
  </w:style>
  <w:style w:type="paragraph" w:customStyle="1" w:styleId="ConsPlusNormal">
    <w:name w:val="ConsPlusNormal"/>
    <w:link w:val="ConsPlusNormal0"/>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locked/>
    <w:rPr>
      <w:rFonts w:ascii="Calibri" w:eastAsia="Times New Roman" w:hAnsi="Calibri" w:cs="Times New Roman"/>
      <w:szCs w:val="20"/>
      <w:lang w:eastAsia="ru-RU"/>
    </w:rPr>
  </w:style>
  <w:style w:type="character" w:styleId="a6">
    <w:name w:val="Hyperlink"/>
    <w:uiPriority w:val="99"/>
    <w:unhideWhenUsed/>
    <w:rPr>
      <w:color w:val="0000FF"/>
      <w:u w:val="single"/>
    </w:rPr>
  </w:style>
  <w:style w:type="character" w:styleId="a7">
    <w:name w:val="annotation reference"/>
    <w:basedOn w:val="a0"/>
    <w:uiPriority w:val="99"/>
    <w:semiHidden/>
    <w:unhideWhenUsed/>
    <w:rPr>
      <w:sz w:val="16"/>
      <w:szCs w:val="16"/>
    </w:rPr>
  </w:style>
  <w:style w:type="paragraph" w:styleId="a8">
    <w:name w:val="annotation text"/>
    <w:basedOn w:val="a"/>
    <w:link w:val="a9"/>
    <w:uiPriority w:val="99"/>
    <w:semiHidden/>
    <w:unhideWhenUsed/>
    <w:pPr>
      <w:spacing w:line="240" w:lineRule="auto"/>
    </w:pPr>
    <w:rPr>
      <w:sz w:val="20"/>
      <w:szCs w:val="20"/>
    </w:rPr>
  </w:style>
  <w:style w:type="character" w:customStyle="1" w:styleId="a9">
    <w:name w:val="Текст примечания Знак"/>
    <w:basedOn w:val="a0"/>
    <w:link w:val="a8"/>
    <w:uiPriority w:val="99"/>
    <w:semiHidden/>
    <w:rPr>
      <w:rFonts w:ascii="Calibri" w:eastAsia="Times New Roman" w:hAnsi="Calibri" w:cs="Times New Roman"/>
      <w:sz w:val="20"/>
      <w:szCs w:val="20"/>
      <w:lang w:eastAsia="ru-RU"/>
    </w:rPr>
  </w:style>
  <w:style w:type="paragraph" w:styleId="aa">
    <w:name w:val="Balloon Text"/>
    <w:basedOn w:val="a"/>
    <w:link w:val="ab"/>
    <w:uiPriority w:val="99"/>
    <w:semiHidden/>
    <w:unhideWhenUse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character" w:styleId="ac">
    <w:name w:val="Strong"/>
    <w:qFormat/>
    <w:rPr>
      <w:b/>
      <w:bCs/>
    </w:rPr>
  </w:style>
  <w:style w:type="table" w:styleId="ad">
    <w:name w:val="Table Grid"/>
    <w:basedOn w:val="a1"/>
    <w:uiPriority w:val="5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pPr>
      <w:spacing w:after="120" w:line="240" w:lineRule="auto"/>
      <w:ind w:left="283"/>
    </w:pPr>
    <w:rPr>
      <w:rFonts w:ascii="Times New Roman" w:eastAsia="Calibri" w:hAnsi="Times New Roman"/>
      <w:sz w:val="24"/>
      <w:szCs w:val="20"/>
    </w:rPr>
  </w:style>
  <w:style w:type="character" w:customStyle="1" w:styleId="af">
    <w:name w:val="Основной текст с отступом Знак"/>
    <w:basedOn w:val="a0"/>
    <w:link w:val="ae"/>
    <w:rPr>
      <w:rFonts w:ascii="Times New Roman" w:eastAsia="Calibri" w:hAnsi="Times New Roman" w:cs="Times New Roman"/>
      <w:sz w:val="24"/>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heme="minorEastAsia" w:hAnsi="Tahoma" w:cs="Tahoma"/>
      <w:sz w:val="20"/>
      <w:lang w:eastAsia="ru-RU"/>
    </w:rPr>
  </w:style>
  <w:style w:type="paragraph" w:customStyle="1" w:styleId="msonormalmrcssattr">
    <w:name w:val="msonormal_mr_css_attr"/>
    <w:basedOn w:val="a"/>
    <w:pPr>
      <w:spacing w:before="100" w:beforeAutospacing="1" w:after="100" w:afterAutospacing="1" w:line="240" w:lineRule="auto"/>
    </w:pPr>
    <w:rPr>
      <w:rFonts w:ascii="Times New Roman" w:hAnsi="Times New Roman"/>
      <w:sz w:val="24"/>
      <w:szCs w:val="24"/>
    </w:rPr>
  </w:style>
  <w:style w:type="paragraph" w:customStyle="1" w:styleId="msoquotemrcssattr">
    <w:name w:val="msoquote_mr_css_attr"/>
    <w:basedOn w:val="a"/>
    <w:pPr>
      <w:spacing w:before="100" w:beforeAutospacing="1" w:after="100" w:afterAutospacing="1" w:line="240" w:lineRule="auto"/>
    </w:pPr>
    <w:rPr>
      <w:rFonts w:ascii="Times New Roman" w:hAnsi="Times New Roman"/>
      <w:sz w:val="24"/>
      <w:szCs w:val="24"/>
    </w:rPr>
  </w:style>
  <w:style w:type="paragraph" w:customStyle="1" w:styleId="ConsPlusTitle">
    <w:name w:val="ConsPlusTitle"/>
    <w:pPr>
      <w:widowControl w:val="0"/>
      <w:autoSpaceDE w:val="0"/>
      <w:autoSpaceDN w:val="0"/>
      <w:spacing w:after="0" w:line="240" w:lineRule="auto"/>
    </w:pPr>
    <w:rPr>
      <w:rFonts w:ascii="Calibri" w:eastAsiaTheme="minorEastAsia" w:hAnsi="Calibri" w:cs="Calibri"/>
      <w:b/>
      <w:lang w:eastAsia="ru-RU"/>
    </w:rPr>
  </w:style>
  <w:style w:type="paragraph" w:customStyle="1" w:styleId="c5">
    <w:name w:val="c5"/>
    <w:basedOn w:val="a"/>
    <w:pPr>
      <w:spacing w:before="100" w:beforeAutospacing="1" w:after="100" w:afterAutospacing="1" w:line="240" w:lineRule="auto"/>
    </w:pPr>
    <w:rPr>
      <w:rFonts w:ascii="Times New Roman" w:hAnsi="Times New Roman"/>
      <w:sz w:val="24"/>
      <w:szCs w:val="24"/>
    </w:rPr>
  </w:style>
  <w:style w:type="paragraph" w:styleId="2">
    <w:name w:val="Quote"/>
    <w:basedOn w:val="a"/>
    <w:next w:val="a"/>
    <w:link w:val="20"/>
    <w:uiPriority w:val="29"/>
    <w:qFormat/>
    <w:rPr>
      <w:rFonts w:eastAsia="Calibri"/>
      <w:i/>
      <w:iCs/>
      <w:color w:val="000000"/>
      <w:lang w:eastAsia="en-US"/>
    </w:rPr>
  </w:style>
  <w:style w:type="character" w:customStyle="1" w:styleId="20">
    <w:name w:val="Цитата 2 Знак"/>
    <w:basedOn w:val="a0"/>
    <w:link w:val="2"/>
    <w:uiPriority w:val="29"/>
    <w:rPr>
      <w:rFonts w:ascii="Calibri" w:eastAsia="Calibri" w:hAnsi="Calibri" w:cs="Times New Roman"/>
      <w:i/>
      <w:iCs/>
      <w:color w:val="000000"/>
    </w:rPr>
  </w:style>
  <w:style w:type="character" w:customStyle="1" w:styleId="c9">
    <w:name w:val="c9"/>
    <w:basedOn w:val="a0"/>
  </w:style>
  <w:style w:type="character" w:customStyle="1" w:styleId="a5">
    <w:name w:val="Абзац списка Знак"/>
    <w:link w:val="a4"/>
    <w:uiPriority w:val="34"/>
    <w:locked/>
    <w:rPr>
      <w:rFonts w:ascii="Calibri" w:eastAsia="Times New Roman" w:hAnsi="Calibri" w:cs="Times New Roman"/>
      <w:lang w:eastAsia="ru-RU"/>
    </w:rPr>
  </w:style>
  <w:style w:type="character" w:customStyle="1" w:styleId="10">
    <w:name w:val="Заголовок 1 Знак"/>
    <w:basedOn w:val="a0"/>
    <w:link w:val="1"/>
    <w:rPr>
      <w:rFonts w:ascii="SchoolBook" w:eastAsia="Times New Roman" w:hAnsi="SchoolBook" w:cs="Times New Roman"/>
      <w:sz w:val="44"/>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rtkeros-r11.gosweb.gosuslugi.ru/netcat_files/userfiles/Protivodeystvie_korruptsii/NPA/izm._v_post._1846.docx" TargetMode="External"/><Relationship Id="rId13" Type="http://schemas.openxmlformats.org/officeDocument/2006/relationships/hyperlink" Target="https://kortkeros-r11.gosweb.gosuslugi.ru/netcat_files/userfiles/Protivodeystvie_korruptsii/19-02-2024_15-47-23.zip" TargetMode="External"/><Relationship Id="rId18" Type="http://schemas.openxmlformats.org/officeDocument/2006/relationships/hyperlink" Target="consultantplus://offline/ref=FA40584F7C5C2559EABA3C4F17128AC4909691B7EC3F13AE05B7A57E4A30CD2D077FFDB20851DAEABA078310CE58yBJ"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kortkeros-r11.gosweb.gosuslugi.ru/netcat_files/userfiles/Protivodeystvie_korruptsii/NPA/post_1567_vestnik.docx" TargetMode="External"/><Relationship Id="rId7" Type="http://schemas.openxmlformats.org/officeDocument/2006/relationships/hyperlink" Target="https://kortkeros-r11.gosweb.gosuslugi.ru/netcat_files/userfiles/Protivodeystvie_korruptsii/NPA/post_1567_vestnik.docx" TargetMode="External"/><Relationship Id="rId12" Type="http://schemas.openxmlformats.org/officeDocument/2006/relationships/hyperlink" Target="https://kortkeros-r11.gosweb.gosuslugi.ru/netcat_files/userfiles/Protivodeystvie_korruptsii/rasp_otsenka_korrupts._riskov.docx" TargetMode="External"/><Relationship Id="rId17" Type="http://schemas.openxmlformats.org/officeDocument/2006/relationships/hyperlink" Target="consultantplus://offline/ref=FA40584F7C5C2559EABA3C4F17128AC4909492B4ED3C13AE05B7A57E4A30CD2D077FFDB20851DAEABA078310CE58yBJ"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ravo.rkomi.ru|" TargetMode="External"/><Relationship Id="rId20" Type="http://schemas.openxmlformats.org/officeDocument/2006/relationships/hyperlink" Target="https://kortkeros-r11.gosweb.gosuslugi.ru/netcat_files/userfiles/Protivodeystvie_korruptsii/NPA/izm._v_post._1846.docx" TargetMode="External"/><Relationship Id="rId1" Type="http://schemas.openxmlformats.org/officeDocument/2006/relationships/customXml" Target="../customXml/item1.xml"/><Relationship Id="rId6" Type="http://schemas.openxmlformats.org/officeDocument/2006/relationships/hyperlink" Target="https://kortkeros-r11.gosweb.gosuslugi.ru/netcat_files/userfiles/Protivodeystvie_korruptsii/NPA/post_1568_vestnik.docx" TargetMode="External"/><Relationship Id="rId11" Type="http://schemas.openxmlformats.org/officeDocument/2006/relationships/hyperlink" Target="https://kortkeros-r11.gosweb.gosuslugi.ru/netcat_files/userfiles/Protivodeystvie_korruptsii/14._resheniya_korruptsiya.doc" TargetMode="External"/><Relationship Id="rId24" Type="http://schemas.openxmlformats.org/officeDocument/2006/relationships/hyperlink" Target="consultantplus://offline/ref=FA40584F7C5C2559EABA3C4F17128AC4909790B3ED3F13AE05B7A57E4A30CD2D077FFDB20851DAEABA078310CE58yBJ" TargetMode="External"/><Relationship Id="rId5" Type="http://schemas.openxmlformats.org/officeDocument/2006/relationships/webSettings" Target="webSettings.xml"/><Relationship Id="rId15" Type="http://schemas.openxmlformats.org/officeDocument/2006/relationships/hyperlink" Target="https://kortkeros-r11.gosweb.gosuslugi.ru/netcat_files/userfiles/Protivodeystvie_korruptsii/rasp_05.docx" TargetMode="External"/><Relationship Id="rId23" Type="http://schemas.openxmlformats.org/officeDocument/2006/relationships/hyperlink" Target="https://kortkeros-r11.gosweb.gosuslugi.ru/ofitsialno/protivodeystvie-korruptsii/akty-v-sfere-protivodeystviya-korruptsii/" TargetMode="External"/><Relationship Id="rId10" Type="http://schemas.openxmlformats.org/officeDocument/2006/relationships/hyperlink" Target="https://kortkeros-r11.gosweb.gosuslugi.ru/netcat_files/userfiles/Protivodeystvie_korruptsii/post_333.docx" TargetMode="External"/><Relationship Id="rId19" Type="http://schemas.openxmlformats.org/officeDocument/2006/relationships/hyperlink" Target="consultantplus://offline/ref=55F5509FBAFDF717F0634834D836056B4CFF8E93A6BF6BE96DFAF75F6A19BA3BA7243FF9E6DBD6C43FCF47CB2D4C224418695E0CF0F0M2I" TargetMode="External"/><Relationship Id="rId4" Type="http://schemas.openxmlformats.org/officeDocument/2006/relationships/settings" Target="settings.xml"/><Relationship Id="rId9" Type="http://schemas.openxmlformats.org/officeDocument/2006/relationships/hyperlink" Target="https://kortkeros-r11.gosweb.gosuslugi.ru/netcat_files/userfiles/Protivodeystvie_korruptsii/post-336.doc" TargetMode="External"/><Relationship Id="rId14" Type="http://schemas.openxmlformats.org/officeDocument/2006/relationships/hyperlink" Target="https://kortkeros-r11.gosweb.gosuslugi.ru/netcat_files/userfiles/Protivodeystvie_korruptsii/21-02-2024_10-36-10.zip" TargetMode="External"/><Relationship Id="rId22" Type="http://schemas.openxmlformats.org/officeDocument/2006/relationships/hyperlink" Target="https://kortkeros-r11.gosweb.gosuslugi.ru/netcat_files/userfiles/Protivodeystvie_korruptsii/NPA/post_1568_vestnik.docx" TargetMode="External"/></Relationships>
</file>

<file path=word/theme/theme1.xml><?xml version="1.0" encoding="utf-8"?>
<a:theme xmlns:a="http://schemas.openxmlformats.org/drawingml/2006/main" name="Тема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9D48C-2657-453B-AEDE-A27AFB7C5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5681</Words>
  <Characters>32385</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Мишарина Надежда</cp:lastModifiedBy>
  <cp:revision>2</cp:revision>
  <cp:lastPrinted>2025-01-22T13:30:00Z</cp:lastPrinted>
  <dcterms:created xsi:type="dcterms:W3CDTF">2025-01-22T13:35:00Z</dcterms:created>
  <dcterms:modified xsi:type="dcterms:W3CDTF">2025-01-22T13:35:00Z</dcterms:modified>
</cp:coreProperties>
</file>