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6ECE" w:rsidRPr="000F6300" w:rsidRDefault="00836ECE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9E2" w:rsidRDefault="006C58F7" w:rsidP="00551229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37">
        <w:rPr>
          <w:rFonts w:ascii="Times New Roman" w:hAnsi="Times New Roman" w:cs="Times New Roman"/>
          <w:b/>
          <w:sz w:val="28"/>
          <w:szCs w:val="28"/>
        </w:rPr>
        <w:br/>
      </w:r>
      <w:r w:rsidR="00E62FE6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  <w:r w:rsidR="00551229">
        <w:rPr>
          <w:rFonts w:ascii="Times New Roman" w:hAnsi="Times New Roman" w:cs="Times New Roman"/>
          <w:b/>
          <w:sz w:val="28"/>
          <w:szCs w:val="28"/>
        </w:rPr>
        <w:t xml:space="preserve"> (их</w:t>
      </w:r>
      <w:r w:rsidR="008234A3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551229">
        <w:rPr>
          <w:rFonts w:ascii="Times New Roman" w:hAnsi="Times New Roman" w:cs="Times New Roman"/>
          <w:b/>
          <w:sz w:val="28"/>
          <w:szCs w:val="28"/>
        </w:rPr>
        <w:t>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37">
        <w:rPr>
          <w:rFonts w:ascii="Times New Roman" w:hAnsi="Times New Roman" w:cs="Times New Roman"/>
          <w:b/>
          <w:sz w:val="28"/>
          <w:szCs w:val="28"/>
        </w:rPr>
        <w:br/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9A55E4">
        <w:rPr>
          <w:rFonts w:ascii="Times New Roman" w:hAnsi="Times New Roman" w:cs="Times New Roman"/>
          <w:b/>
          <w:sz w:val="28"/>
          <w:szCs w:val="28"/>
        </w:rPr>
        <w:t>июля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D51B92">
        <w:rPr>
          <w:rFonts w:ascii="Times New Roman" w:hAnsi="Times New Roman" w:cs="Times New Roman"/>
          <w:b/>
          <w:sz w:val="28"/>
          <w:szCs w:val="28"/>
        </w:rPr>
        <w:t>3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EA467A">
        <w:rPr>
          <w:rFonts w:ascii="Times New Roman" w:hAnsi="Times New Roman" w:cs="Times New Roman"/>
          <w:b/>
          <w:sz w:val="28"/>
          <w:szCs w:val="28"/>
        </w:rPr>
        <w:t>3</w:t>
      </w:r>
      <w:r w:rsidR="009A55E4">
        <w:rPr>
          <w:rFonts w:ascii="Times New Roman" w:hAnsi="Times New Roman" w:cs="Times New Roman"/>
          <w:b/>
          <w:sz w:val="28"/>
          <w:szCs w:val="28"/>
        </w:rPr>
        <w:t>1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E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</w:t>
      </w:r>
      <w:r w:rsidR="00D51B92">
        <w:rPr>
          <w:rFonts w:ascii="Times New Roman" w:hAnsi="Times New Roman" w:cs="Times New Roman"/>
          <w:b/>
          <w:sz w:val="28"/>
          <w:szCs w:val="28"/>
        </w:rPr>
        <w:t>3</w:t>
      </w:r>
      <w:r w:rsidR="0049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289F"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>ю включения коррупциогенных норм в разрабатываемые проекты 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E6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B412AD" w:rsidRDefault="003E7927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="008234A3" w:rsidRPr="00B412A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их проектов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приказом Администрации</w:t>
      </w:r>
      <w:r w:rsidR="00B43AC0" w:rsidRPr="00B412AD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</w:t>
      </w:r>
      <w:r w:rsidR="001F54C5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 согласно методике, определенной Правительством Российской Федерации.</w:t>
      </w:r>
    </w:p>
    <w:p w:rsidR="003E2BA1" w:rsidRPr="00B412AD" w:rsidRDefault="000816E7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позици</w:t>
      </w:r>
      <w:r w:rsidRPr="00B412AD">
        <w:rPr>
          <w:rFonts w:ascii="Times New Roman" w:hAnsi="Times New Roman" w:cs="Times New Roman"/>
          <w:bCs/>
          <w:sz w:val="28"/>
          <w:szCs w:val="28"/>
        </w:rPr>
        <w:t>и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6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.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 таблицы 1 раздела I региональной программы «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(2021 - 2024 годы)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Указом Главы Республики Коми от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111</w:t>
      </w:r>
      <w:r w:rsidR="003B5B4B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F97" w:rsidRPr="00B412AD">
        <w:rPr>
          <w:rFonts w:ascii="Times New Roman" w:hAnsi="Times New Roman" w:cs="Times New Roman"/>
          <w:bCs/>
          <w:sz w:val="28"/>
          <w:szCs w:val="28"/>
        </w:rPr>
        <w:t>позиции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 ведомственной программы «Противодействие коррупции в Администрации Главы Республики Коми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(2021 – 2024 годы</w:t>
      </w:r>
      <w:r w:rsidR="00551229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FA6123" w:rsidRPr="00B412AD">
        <w:rPr>
          <w:rFonts w:ascii="Times New Roman" w:hAnsi="Times New Roman" w:cs="Times New Roman"/>
          <w:bCs/>
          <w:sz w:val="28"/>
          <w:szCs w:val="28"/>
        </w:rPr>
        <w:t>»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B412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16 сентября 2021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>80</w:t>
      </w:r>
      <w:r w:rsidR="00281207" w:rsidRPr="00B412AD">
        <w:rPr>
          <w:rFonts w:ascii="Times New Roman" w:hAnsi="Times New Roman" w:cs="Times New Roman"/>
          <w:bCs/>
          <w:sz w:val="28"/>
          <w:szCs w:val="28"/>
        </w:rPr>
        <w:t xml:space="preserve">-р,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нормативные правовые акты, НПА)</w:t>
      </w:r>
      <w:r w:rsidR="00E10FF1"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B412A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июля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г. по 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1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 w:rsidRPr="00B412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AC7853" w:rsidRPr="00B412AD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B412AD" w:rsidRDefault="0015481B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осуществлялся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B412AD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нормативных правовых актов</w:t>
      </w:r>
      <w:r w:rsidR="00492E87"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412AD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492E87"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, отраженны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>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заключениях, 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>так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B412AD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проведенной антикоррупционной экспертизы проектов нормативных правовых актов, не отраженны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>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заключениях в связи с тем, что выявленные коррупциогенные факторы были устранены на стадии работы над этими проектами.</w:t>
      </w:r>
    </w:p>
    <w:p w:rsidR="0094668F" w:rsidRPr="00B412AD" w:rsidRDefault="0094668F" w:rsidP="00B412AD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B412AD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4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6E82" w:rsidRPr="00B412AD" w:rsidRDefault="004316B5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>о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года Администрацией проведена антикоррупционная экспертиза в отношении 1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8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актов, включенных в План проведения антикоррупционной экспертизы нормативных правовых актов Республики Коми на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год, утвержденный Руководителем 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B412A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77375" w:rsidRPr="00B412AD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D" w:rsidRPr="00B412AD">
        <w:rPr>
          <w:rFonts w:ascii="Times New Roman" w:hAnsi="Times New Roman" w:cs="Times New Roman"/>
          <w:bCs/>
          <w:sz w:val="28"/>
          <w:szCs w:val="28"/>
        </w:rPr>
        <w:t>(</w:t>
      </w:r>
      <w:r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г. антикоррупционная экспертиза проведена в отношении 15 НПА, 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18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НПА, 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2F88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412AD">
        <w:rPr>
          <w:rFonts w:ascii="Times New Roman" w:hAnsi="Times New Roman" w:cs="Times New Roman"/>
          <w:bCs/>
          <w:sz w:val="28"/>
          <w:szCs w:val="28"/>
        </w:rPr>
        <w:t>–</w:t>
      </w:r>
      <w:r w:rsidR="00162F88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15 НПА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, во </w:t>
      </w:r>
      <w:r w:rsidR="007A20C1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 xml:space="preserve"> – 9 НПА</w:t>
      </w:r>
      <w:r w:rsidR="00ED452D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0EE" w:rsidRPr="00B412AD" w:rsidRDefault="00ED452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 отчетном периоде п</w:t>
      </w:r>
      <w:r w:rsidR="00F30B3F" w:rsidRPr="00B412AD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проведения антикоррупционной экспертизы 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>коррупциогенные факторы</w:t>
      </w:r>
      <w:r w:rsidR="007F62AA" w:rsidRPr="00B412AD">
        <w:rPr>
          <w:rFonts w:ascii="Times New Roman" w:hAnsi="Times New Roman" w:cs="Times New Roman"/>
          <w:bCs/>
          <w:sz w:val="28"/>
          <w:szCs w:val="28"/>
        </w:rPr>
        <w:t xml:space="preserve"> выявлены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C5673A" w:rsidRPr="00B412A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актах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51B9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2023 г. в 2 НПА,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о</w:t>
      </w:r>
      <w:r w:rsidR="000F6300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B9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0F6300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г.  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НПА, 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="00121E53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633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2</w:t>
      </w:r>
      <w:r w:rsidR="002525A1" w:rsidRPr="00B412AD">
        <w:rPr>
          <w:rFonts w:ascii="Times New Roman" w:hAnsi="Times New Roman" w:cs="Times New Roman"/>
          <w:bCs/>
          <w:sz w:val="28"/>
          <w:szCs w:val="28"/>
        </w:rPr>
        <w:t xml:space="preserve"> г. в </w:t>
      </w:r>
      <w:r w:rsidR="00D51B92" w:rsidRPr="00B412AD">
        <w:rPr>
          <w:rFonts w:ascii="Times New Roman" w:hAnsi="Times New Roman" w:cs="Times New Roman"/>
          <w:bCs/>
          <w:sz w:val="28"/>
          <w:szCs w:val="28"/>
        </w:rPr>
        <w:t>7 НПА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, во </w:t>
      </w:r>
      <w:r w:rsidR="004D36A2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D36A2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 г. в 3 НПА</w:t>
      </w:r>
      <w:r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54473C" w:rsidRPr="00B4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FC0" w:rsidRPr="00B412AD" w:rsidRDefault="00C7757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З</w:t>
      </w:r>
      <w:r w:rsidR="008C22BE" w:rsidRPr="00B412AD">
        <w:rPr>
          <w:rFonts w:ascii="Times New Roman" w:eastAsia="Calibri" w:hAnsi="Times New Roman" w:cs="Times New Roman"/>
          <w:sz w:val="28"/>
          <w:szCs w:val="28"/>
        </w:rPr>
        <w:t>аключени</w:t>
      </w:r>
      <w:r w:rsidR="00C5673A"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о результатах проведения антикоррупционной экспертизы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, содержащие выводы о наличии в </w:t>
      </w:r>
      <w:r w:rsidR="00551229" w:rsidRPr="00B412AD">
        <w:rPr>
          <w:rFonts w:ascii="Times New Roman" w:hAnsi="Times New Roman" w:cs="Times New Roman"/>
          <w:bCs/>
          <w:sz w:val="28"/>
          <w:szCs w:val="28"/>
        </w:rPr>
        <w:t xml:space="preserve">нормативном правовом акте </w:t>
      </w:r>
      <w:r w:rsidRPr="00B412AD">
        <w:rPr>
          <w:rFonts w:ascii="Times New Roman" w:hAnsi="Times New Roman" w:cs="Times New Roman"/>
          <w:bCs/>
          <w:sz w:val="28"/>
          <w:szCs w:val="28"/>
        </w:rPr>
        <w:t>коррупциогенных факторов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</w:t>
      </w:r>
      <w:r w:rsidR="00EA467A" w:rsidRPr="00B412AD">
        <w:rPr>
          <w:rFonts w:ascii="Times New Roman" w:hAnsi="Times New Roman" w:cs="Times New Roman"/>
          <w:bCs/>
          <w:sz w:val="28"/>
          <w:szCs w:val="28"/>
        </w:rPr>
        <w:t>я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Pr="00B412AD">
        <w:rPr>
          <w:rFonts w:ascii="Times New Roman" w:hAnsi="Times New Roman" w:cs="Times New Roman"/>
          <w:bCs/>
          <w:sz w:val="28"/>
          <w:szCs w:val="28"/>
        </w:rPr>
        <w:t>,</w:t>
      </w:r>
      <w:r w:rsidR="008C22BE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C5673A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F270F7" w:rsidRPr="00B412A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Pr="00B412AD">
        <w:rPr>
          <w:rFonts w:ascii="Times New Roman" w:eastAsia="Calibri" w:hAnsi="Times New Roman" w:cs="Times New Roman"/>
          <w:sz w:val="28"/>
          <w:szCs w:val="28"/>
        </w:rPr>
        <w:t>для</w:t>
      </w:r>
      <w:r w:rsidR="00095F9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>рассмотрения в орган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Коми, </w:t>
      </w:r>
      <w:r w:rsidR="00F95B10" w:rsidRPr="00B412AD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 Администрации, 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>в компетенцию котор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52244" w:rsidRPr="00B412AD">
        <w:rPr>
          <w:rFonts w:ascii="Times New Roman" w:eastAsia="Calibri" w:hAnsi="Times New Roman" w:cs="Times New Roman"/>
          <w:sz w:val="28"/>
          <w:szCs w:val="28"/>
        </w:rPr>
        <w:t xml:space="preserve"> входят вопросы в соответствующей сфере правового регулирования</w:t>
      </w:r>
      <w:r w:rsidR="00F270F7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F30B3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C0" w:rsidRPr="00B412A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D51B92" w:rsidRPr="00B412A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EA467A" w:rsidRPr="00B412A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EA467A" w:rsidRPr="00B412A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77375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EA467A" w:rsidRPr="00B412AD">
        <w:rPr>
          <w:rFonts w:ascii="Times New Roman" w:eastAsia="Calibri" w:hAnsi="Times New Roman" w:cs="Times New Roman"/>
          <w:sz w:val="28"/>
          <w:szCs w:val="28"/>
        </w:rPr>
        <w:t xml:space="preserve"> устранен</w:t>
      </w:r>
      <w:r w:rsidR="009A55E4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A03FC0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2AA" w:rsidRPr="00B412AD" w:rsidRDefault="007F62A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экспертизы нормативных правовых акт</w:t>
      </w:r>
      <w:r w:rsidR="00C7757A" w:rsidRPr="00B412AD">
        <w:rPr>
          <w:rFonts w:ascii="Times New Roman" w:hAnsi="Times New Roman" w:cs="Times New Roman"/>
          <w:bCs/>
          <w:sz w:val="28"/>
          <w:szCs w:val="28"/>
        </w:rPr>
        <w:t>ов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bCs/>
          <w:sz w:val="28"/>
          <w:szCs w:val="28"/>
        </w:rPr>
        <w:t>выявлены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следующие коррупциогенные факторы:</w:t>
      </w:r>
    </w:p>
    <w:p w:rsidR="007F62AA" w:rsidRPr="00B412AD" w:rsidRDefault="00104D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>1</w:t>
      </w:r>
      <w:r w:rsidR="007F62AA" w:rsidRPr="00B412AD">
        <w:rPr>
          <w:rFonts w:ascii="Times New Roman" w:hAnsi="Times New Roman" w:cs="Times New Roman"/>
          <w:bCs/>
          <w:sz w:val="28"/>
          <w:szCs w:val="28"/>
        </w:rPr>
        <w:t>)</w:t>
      </w:r>
      <w:r w:rsidR="004B7C8E" w:rsidRPr="00B41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C8E" w:rsidRPr="00B412AD"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6B5" w:rsidRPr="00B412AD" w:rsidRDefault="00104D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7F62AA" w:rsidRPr="00B412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316B5" w:rsidRPr="00B412AD">
        <w:rPr>
          <w:rFonts w:ascii="Times New Roman" w:eastAsia="Calibri" w:hAnsi="Times New Roman" w:cs="Times New Roman"/>
          <w:sz w:val="28"/>
          <w:szCs w:val="28"/>
        </w:rPr>
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случае;</w:t>
      </w:r>
    </w:p>
    <w:p w:rsidR="00FD5996" w:rsidRPr="00B412AD" w:rsidRDefault="00FD5996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в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отчетн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ом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B35BCE" w:rsidRPr="00B412AD">
        <w:rPr>
          <w:rFonts w:ascii="Times New Roman" w:hAnsi="Times New Roman" w:cs="Times New Roman"/>
          <w:bCs/>
          <w:sz w:val="28"/>
          <w:szCs w:val="28"/>
        </w:rPr>
        <w:t>е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актах, в отношении которых Администрацией проведена антикоррупционная экспертиза, выявлено </w:t>
      </w:r>
      <w:r w:rsidR="004042B5" w:rsidRPr="00B412AD">
        <w:rPr>
          <w:rFonts w:ascii="Times New Roman" w:hAnsi="Times New Roman" w:cs="Times New Roman"/>
          <w:bCs/>
          <w:sz w:val="28"/>
          <w:szCs w:val="28"/>
        </w:rPr>
        <w:br/>
      </w:r>
      <w:r w:rsidR="00FE70C0" w:rsidRPr="00B412AD">
        <w:rPr>
          <w:rFonts w:ascii="Times New Roman" w:hAnsi="Times New Roman" w:cs="Times New Roman"/>
          <w:bCs/>
          <w:sz w:val="28"/>
          <w:szCs w:val="28"/>
        </w:rPr>
        <w:t>4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коррупциогенных фактор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>а</w:t>
      </w:r>
      <w:r w:rsidRPr="00B412A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5BBD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</w:t>
      </w:r>
      <w:r w:rsidR="007A20C1" w:rsidRPr="00B412AD">
        <w:rPr>
          <w:rFonts w:ascii="Times New Roman" w:hAnsi="Times New Roman" w:cs="Times New Roman"/>
          <w:bCs/>
          <w:sz w:val="28"/>
          <w:szCs w:val="28"/>
        </w:rPr>
        <w:t>3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г. –7, во </w:t>
      </w:r>
      <w:r w:rsidR="00B75BBD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2022 г. – 4, 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55E4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55E4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2022 г. – 14, </w:t>
      </w:r>
      <w:r w:rsidR="005D485F" w:rsidRPr="00B412AD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5D485F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75BBD" w:rsidRPr="00B412AD">
        <w:rPr>
          <w:rFonts w:ascii="Times New Roman" w:hAnsi="Times New Roman" w:cs="Times New Roman"/>
          <w:bCs/>
          <w:sz w:val="28"/>
          <w:szCs w:val="28"/>
        </w:rPr>
        <w:t xml:space="preserve"> полугодии 2021 г. – 6</w:t>
      </w:r>
      <w:r w:rsidRPr="00B412AD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35B8" w:rsidRPr="00B412AD" w:rsidRDefault="005C35B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Более подробно статистические данные по видам и количеству коррупциогенных факторов, выявленных в нормативных правовых актах в </w:t>
      </w:r>
      <w:r w:rsidR="00434C34" w:rsidRPr="00B412AD">
        <w:rPr>
          <w:rFonts w:ascii="Times New Roman" w:eastAsia="Calibri" w:hAnsi="Times New Roman" w:cs="Times New Roman"/>
          <w:sz w:val="28"/>
          <w:szCs w:val="28"/>
        </w:rPr>
        <w:t>20</w:t>
      </w:r>
      <w:r w:rsidR="005D485F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1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35BCE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отраженных в соответствующих заключениях, приведены в </w:t>
      </w:r>
      <w:r w:rsidR="00174A71" w:rsidRPr="00B412AD">
        <w:rPr>
          <w:rFonts w:ascii="Times New Roman" w:eastAsia="Calibri" w:hAnsi="Times New Roman" w:cs="Times New Roman"/>
          <w:sz w:val="28"/>
          <w:szCs w:val="28"/>
        </w:rPr>
        <w:t>п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риложении № 1 к </w:t>
      </w:r>
      <w:r w:rsidR="00EC06E5" w:rsidRPr="00B412AD">
        <w:rPr>
          <w:rFonts w:ascii="Times New Roman" w:eastAsia="Calibri" w:hAnsi="Times New Roman" w:cs="Times New Roman"/>
          <w:sz w:val="28"/>
          <w:szCs w:val="28"/>
        </w:rPr>
        <w:t>м</w:t>
      </w:r>
      <w:r w:rsidRPr="00B412AD"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BA2578" w:rsidRPr="00B412AD" w:rsidRDefault="00BA2578" w:rsidP="00B412A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Pr="00B412AD" w:rsidRDefault="006B49D2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412AD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нормативных правовых актов</w:t>
      </w:r>
      <w:r w:rsidRPr="00B412AD"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E1D" w:rsidRPr="00B412AD" w:rsidRDefault="004D0AA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В</w:t>
      </w:r>
      <w:r w:rsidR="009A55E4" w:rsidRPr="00B412AD">
        <w:rPr>
          <w:rFonts w:ascii="Times New Roman" w:eastAsia="Calibri" w:hAnsi="Times New Roman" w:cs="Times New Roman"/>
          <w:sz w:val="28"/>
          <w:szCs w:val="28"/>
        </w:rPr>
        <w:t>о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5E4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 w:rsidR="006864C1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10C4F" w:rsidRPr="00B412AD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B412AD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>155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 w:rsidRPr="00B412AD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 w:rsidRPr="00B412AD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57A" w:rsidRPr="00B412AD">
        <w:rPr>
          <w:rFonts w:ascii="Times New Roman" w:eastAsia="Calibri" w:hAnsi="Times New Roman" w:cs="Times New Roman"/>
          <w:sz w:val="28"/>
          <w:szCs w:val="28"/>
        </w:rPr>
        <w:t>(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75BBD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2023 г.  – 164 проектов, во </w:t>
      </w:r>
      <w:r w:rsidR="00B75BBD" w:rsidRPr="00B4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75BBD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2022 г.  – 167 проектов,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6300" w:rsidRPr="00B412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 xml:space="preserve"> полугодии 2022 г. антикоррупционная экспертиза проведена в отношении 171 проекта</w:t>
      </w:r>
      <w:r w:rsidR="00C7757A" w:rsidRPr="00B412AD">
        <w:rPr>
          <w:rFonts w:ascii="Times New Roman" w:eastAsia="Calibri" w:hAnsi="Times New Roman" w:cs="Times New Roman"/>
          <w:sz w:val="28"/>
          <w:szCs w:val="28"/>
        </w:rPr>
        <w:t>)</w:t>
      </w:r>
      <w:r w:rsidR="0054473C" w:rsidRPr="00B412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6F70" w:rsidRPr="00B412AD">
        <w:rPr>
          <w:rFonts w:ascii="Times New Roman" w:eastAsia="Calibri" w:hAnsi="Times New Roman" w:cs="Times New Roman"/>
          <w:sz w:val="28"/>
          <w:szCs w:val="28"/>
        </w:rPr>
        <w:t>Н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05142" w:rsidRPr="00B412AD">
        <w:rPr>
          <w:rFonts w:ascii="Times New Roman" w:eastAsia="Calibri" w:hAnsi="Times New Roman" w:cs="Times New Roman"/>
          <w:sz w:val="28"/>
          <w:szCs w:val="28"/>
        </w:rPr>
        <w:t>3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2646B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и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е выводы о наличии в проект</w:t>
      </w:r>
      <w:r w:rsidR="00E83C59" w:rsidRPr="00B412AD">
        <w:rPr>
          <w:rFonts w:ascii="Times New Roman" w:eastAsia="Calibri" w:hAnsi="Times New Roman" w:cs="Times New Roman"/>
          <w:sz w:val="28"/>
          <w:szCs w:val="28"/>
        </w:rPr>
        <w:t>ах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 xml:space="preserve"> корр</w:t>
      </w:r>
      <w:r w:rsidR="00C06F70" w:rsidRPr="00B412AD">
        <w:rPr>
          <w:rFonts w:ascii="Times New Roman" w:eastAsia="Calibri" w:hAnsi="Times New Roman" w:cs="Times New Roman"/>
          <w:sz w:val="28"/>
          <w:szCs w:val="28"/>
        </w:rPr>
        <w:t>у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пциогенных</w:t>
      </w:r>
      <w:r w:rsidR="009A55E4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4F6" w:rsidRPr="00B412AD">
        <w:rPr>
          <w:rFonts w:ascii="Times New Roman" w:eastAsia="Calibri" w:hAnsi="Times New Roman" w:cs="Times New Roman"/>
          <w:sz w:val="28"/>
          <w:szCs w:val="28"/>
        </w:rPr>
        <w:t>норм</w:t>
      </w:r>
      <w:r w:rsidR="00586828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C04" w:rsidRPr="00B412A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2 заключениям коррупциогенные факторы устранены. 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 xml:space="preserve">Одно 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и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соответствующ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его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 w:rsidRPr="00B412AD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а</w:t>
      </w:r>
      <w:r w:rsidR="00440E1D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73C" w:rsidRPr="00B412AD" w:rsidRDefault="000B26CA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 w:rsidRPr="00B412AD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коррупциогенные факторы устранялись в ходе работы над проектами. </w:t>
      </w:r>
    </w:p>
    <w:p w:rsidR="005B3D39" w:rsidRPr="00B412AD" w:rsidRDefault="006B49D2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Проведенный по итогам </w:t>
      </w:r>
      <w:r w:rsidR="006A03CA" w:rsidRPr="00B412AD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 w:rsidRPr="00B412AD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 w:rsidRPr="00B412AD">
        <w:rPr>
          <w:rFonts w:ascii="Times New Roman" w:eastAsia="Calibri" w:hAnsi="Times New Roman" w:cs="Times New Roman"/>
          <w:sz w:val="28"/>
          <w:szCs w:val="28"/>
        </w:rPr>
        <w:t>результатов антикоррупционн</w:t>
      </w:r>
      <w:r w:rsidR="005D4633" w:rsidRPr="00B412AD">
        <w:rPr>
          <w:rFonts w:ascii="Times New Roman" w:eastAsia="Calibri" w:hAnsi="Times New Roman" w:cs="Times New Roman"/>
          <w:sz w:val="28"/>
          <w:szCs w:val="28"/>
        </w:rPr>
        <w:t>ой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экспертиз</w:t>
      </w:r>
      <w:r w:rsidR="005D4633" w:rsidRPr="00B412AD">
        <w:rPr>
          <w:rFonts w:ascii="Times New Roman" w:eastAsia="Calibri" w:hAnsi="Times New Roman" w:cs="Times New Roman"/>
          <w:sz w:val="28"/>
          <w:szCs w:val="28"/>
        </w:rPr>
        <w:t>ы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68F" w:rsidRPr="00B412AD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B3D39" w:rsidRPr="00B412AD">
        <w:rPr>
          <w:rFonts w:ascii="Times New Roman" w:eastAsia="Calibri" w:hAnsi="Times New Roman" w:cs="Times New Roman"/>
          <w:sz w:val="28"/>
          <w:szCs w:val="28"/>
        </w:rPr>
        <w:t>свидетельствует о</w:t>
      </w:r>
      <w:r w:rsidR="00230DB2" w:rsidRPr="00B412AD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уменьшении</w:t>
      </w:r>
      <w:r w:rsidR="005B3D39" w:rsidRPr="00B412AD"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AB2D40" w:rsidRPr="00B412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90B" w:rsidRPr="00B412AD" w:rsidRDefault="00CA400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142A29" w:rsidRPr="00B412AD">
        <w:rPr>
          <w:rFonts w:ascii="Times New Roman" w:eastAsia="Calibri" w:hAnsi="Times New Roman" w:cs="Times New Roman"/>
          <w:sz w:val="28"/>
          <w:szCs w:val="28"/>
        </w:rPr>
        <w:t xml:space="preserve">аиболее часто </w:t>
      </w:r>
      <w:r w:rsidR="00BB0643" w:rsidRPr="00B412AD">
        <w:rPr>
          <w:rFonts w:ascii="Times New Roman" w:eastAsia="Calibri" w:hAnsi="Times New Roman" w:cs="Times New Roman"/>
          <w:sz w:val="28"/>
          <w:szCs w:val="28"/>
        </w:rPr>
        <w:t xml:space="preserve">выявляемыми в проектах </w:t>
      </w:r>
      <w:r w:rsidR="00142A29" w:rsidRPr="00B412AD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6B49D2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B412AD">
        <w:rPr>
          <w:rFonts w:ascii="Times New Roman" w:eastAsia="Calibri" w:hAnsi="Times New Roman" w:cs="Times New Roman"/>
          <w:sz w:val="28"/>
          <w:szCs w:val="28"/>
        </w:rPr>
        <w:t>явл</w:t>
      </w:r>
      <w:r w:rsidR="005A407E" w:rsidRPr="00B412AD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B412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D39" w:rsidRPr="00B412AD" w:rsidRDefault="005B3D39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917BDC" w:rsidRPr="00B412AD" w:rsidRDefault="00917BDC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процедур;</w:t>
      </w:r>
    </w:p>
    <w:p w:rsidR="00C37B67" w:rsidRPr="00B412AD" w:rsidRDefault="00ED2032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7C1" w:rsidRPr="00B412AD" w:rsidRDefault="00C837C1" w:rsidP="00B412A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неопределенность.</w:t>
      </w:r>
    </w:p>
    <w:p w:rsidR="00523B16" w:rsidRPr="00B412AD" w:rsidRDefault="0079184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По-прежнему</w:t>
      </w:r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предметом проектов, в которых выявлялись коррупциогенные факторы, как правило, являлось определение порядков реализации отдельных полномочий, закрепленных за органами исполнительной власти Республики Коми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.</w:t>
      </w:r>
      <w:r w:rsidR="005D440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8CF" w:rsidRPr="00B412AD">
        <w:rPr>
          <w:rFonts w:ascii="Times New Roman" w:eastAsia="Calibri" w:hAnsi="Times New Roman" w:cs="Times New Roman"/>
          <w:sz w:val="28"/>
          <w:szCs w:val="28"/>
        </w:rPr>
        <w:t>В таких проектах чаще всего отсутствовали сроки и порядки совершения определенных административных процедур, условия и критери</w:t>
      </w:r>
      <w:r w:rsidR="000F6300" w:rsidRPr="00B412AD">
        <w:rPr>
          <w:rFonts w:ascii="Times New Roman" w:eastAsia="Calibri" w:hAnsi="Times New Roman" w:cs="Times New Roman"/>
          <w:sz w:val="28"/>
          <w:szCs w:val="28"/>
        </w:rPr>
        <w:t>и принятия тех или иных решений.</w:t>
      </w:r>
    </w:p>
    <w:p w:rsidR="00721C00" w:rsidRPr="00B412AD" w:rsidRDefault="00721C00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B412AD" w:rsidRDefault="00B412AD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AD">
        <w:rPr>
          <w:rFonts w:ascii="Times New Roman" w:hAnsi="Times New Roman" w:cs="Times New Roman"/>
          <w:b/>
          <w:sz w:val="28"/>
          <w:szCs w:val="28"/>
        </w:rPr>
        <w:t>Некоторые итоги</w:t>
      </w:r>
      <w:r w:rsidR="005A21F2" w:rsidRPr="00B412AD">
        <w:rPr>
          <w:rFonts w:ascii="Times New Roman" w:hAnsi="Times New Roman" w:cs="Times New Roman"/>
          <w:b/>
          <w:sz w:val="28"/>
          <w:szCs w:val="28"/>
        </w:rPr>
        <w:t>.</w:t>
      </w:r>
    </w:p>
    <w:p w:rsidR="00CA75D0" w:rsidRPr="00B412AD" w:rsidRDefault="00C47160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 w:rsidRPr="00B412AD">
        <w:rPr>
          <w:rFonts w:ascii="Times New Roman" w:hAnsi="Times New Roman" w:cs="Times New Roman"/>
          <w:sz w:val="28"/>
          <w:szCs w:val="28"/>
        </w:rPr>
        <w:t>итогам</w:t>
      </w:r>
      <w:r w:rsidRPr="00B412A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 w:rsidRPr="00B412AD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0F6300" w:rsidRPr="00B41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C837C1" w:rsidRPr="00B412AD">
        <w:rPr>
          <w:rFonts w:ascii="Times New Roman" w:hAnsi="Times New Roman" w:cs="Times New Roman"/>
          <w:sz w:val="28"/>
          <w:szCs w:val="28"/>
        </w:rPr>
        <w:t>3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г. </w:t>
      </w:r>
      <w:r w:rsidR="00660B9B" w:rsidRPr="00B412AD">
        <w:rPr>
          <w:rFonts w:ascii="Times New Roman" w:hAnsi="Times New Roman" w:cs="Times New Roman"/>
          <w:sz w:val="28"/>
          <w:szCs w:val="28"/>
        </w:rPr>
        <w:t>(в сравнении с</w:t>
      </w:r>
      <w:r w:rsidR="00E83C59" w:rsidRPr="00B412AD">
        <w:rPr>
          <w:rFonts w:ascii="Times New Roman" w:hAnsi="Times New Roman" w:cs="Times New Roman"/>
          <w:sz w:val="28"/>
          <w:szCs w:val="28"/>
        </w:rPr>
        <w:t>о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B41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полугодием 202</w:t>
      </w:r>
      <w:r w:rsidR="00C837C1" w:rsidRPr="00B412AD">
        <w:rPr>
          <w:rFonts w:ascii="Times New Roman" w:hAnsi="Times New Roman" w:cs="Times New Roman"/>
          <w:sz w:val="28"/>
          <w:szCs w:val="28"/>
        </w:rPr>
        <w:t>3</w:t>
      </w:r>
      <w:r w:rsidR="003967A7" w:rsidRPr="00B412AD">
        <w:rPr>
          <w:rFonts w:ascii="Times New Roman" w:hAnsi="Times New Roman" w:cs="Times New Roman"/>
          <w:sz w:val="28"/>
          <w:szCs w:val="28"/>
        </w:rPr>
        <w:t>г.</w:t>
      </w:r>
      <w:r w:rsidR="00660B9B" w:rsidRPr="00B412AD">
        <w:rPr>
          <w:rFonts w:ascii="Times New Roman" w:hAnsi="Times New Roman" w:cs="Times New Roman"/>
          <w:sz w:val="28"/>
          <w:szCs w:val="28"/>
        </w:rPr>
        <w:t xml:space="preserve">) </w:t>
      </w:r>
      <w:r w:rsidRPr="00B412AD"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 w:rsidRPr="00B412A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 w:rsidRPr="00B412AD">
        <w:rPr>
          <w:rFonts w:ascii="Times New Roman" w:hAnsi="Times New Roman" w:cs="Times New Roman"/>
          <w:sz w:val="28"/>
          <w:szCs w:val="28"/>
        </w:rPr>
        <w:t>:</w:t>
      </w:r>
    </w:p>
    <w:p w:rsidR="00494C82" w:rsidRPr="00B412AD" w:rsidRDefault="001835F4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а) </w:t>
      </w:r>
      <w:r w:rsidR="00B07282" w:rsidRPr="00B412AD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 w:rsidRPr="00B412AD">
        <w:rPr>
          <w:rFonts w:ascii="Times New Roman" w:hAnsi="Times New Roman" w:cs="Times New Roman"/>
          <w:sz w:val="28"/>
          <w:szCs w:val="28"/>
        </w:rPr>
        <w:t xml:space="preserve">, </w:t>
      </w:r>
      <w:r w:rsidR="00494C82" w:rsidRPr="00B412AD">
        <w:rPr>
          <w:rFonts w:ascii="Times New Roman" w:hAnsi="Times New Roman" w:cs="Times New Roman"/>
          <w:sz w:val="28"/>
          <w:szCs w:val="28"/>
        </w:rPr>
        <w:t>в которых Администрацией выявлены коррупциогенные факторы</w:t>
      </w:r>
      <w:r w:rsidR="00C837C1" w:rsidRPr="00B412AD">
        <w:rPr>
          <w:rFonts w:ascii="Times New Roman" w:hAnsi="Times New Roman" w:cs="Times New Roman"/>
          <w:sz w:val="28"/>
          <w:szCs w:val="28"/>
        </w:rPr>
        <w:t xml:space="preserve"> осталось на таком же уровне</w:t>
      </w:r>
      <w:r w:rsidR="003967A7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(</w:t>
      </w:r>
      <w:r w:rsidR="00C837C1" w:rsidRPr="00B412AD">
        <w:rPr>
          <w:rFonts w:ascii="Times New Roman" w:hAnsi="Times New Roman" w:cs="Times New Roman"/>
          <w:sz w:val="28"/>
          <w:szCs w:val="28"/>
        </w:rPr>
        <w:t>2</w:t>
      </w:r>
      <w:r w:rsidR="00D75402" w:rsidRPr="00B412AD">
        <w:rPr>
          <w:rFonts w:ascii="Times New Roman" w:hAnsi="Times New Roman" w:cs="Times New Roman"/>
          <w:sz w:val="28"/>
          <w:szCs w:val="28"/>
        </w:rPr>
        <w:t xml:space="preserve"> акт</w:t>
      </w:r>
      <w:r w:rsidR="00C837C1" w:rsidRPr="00B412AD">
        <w:rPr>
          <w:rFonts w:ascii="Times New Roman" w:hAnsi="Times New Roman" w:cs="Times New Roman"/>
          <w:sz w:val="28"/>
          <w:szCs w:val="28"/>
        </w:rPr>
        <w:t>а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), </w:t>
      </w:r>
      <w:r w:rsidR="00C837C1" w:rsidRPr="00B412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168EA" w:rsidRPr="00B412AD">
        <w:rPr>
          <w:rFonts w:ascii="Times New Roman" w:hAnsi="Times New Roman" w:cs="Times New Roman"/>
          <w:sz w:val="28"/>
          <w:szCs w:val="28"/>
        </w:rPr>
        <w:t>уменьшилось</w:t>
      </w:r>
      <w:r w:rsidR="00CA4004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C7259" w:rsidRPr="00B412AD">
        <w:rPr>
          <w:rFonts w:ascii="Times New Roman" w:hAnsi="Times New Roman" w:cs="Times New Roman"/>
          <w:sz w:val="28"/>
          <w:szCs w:val="28"/>
        </w:rPr>
        <w:t>количество коррупциогенных факторов, выявленных в нормативных правовых актах, в отношении которых в отчетном периоде Администрацией проведена антикоррупционная экспертиза в соответствии с Планом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(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с </w:t>
      </w:r>
      <w:r w:rsidR="00C837C1" w:rsidRPr="00B412AD">
        <w:rPr>
          <w:rFonts w:ascii="Times New Roman" w:hAnsi="Times New Roman" w:cs="Times New Roman"/>
          <w:sz w:val="28"/>
          <w:szCs w:val="28"/>
        </w:rPr>
        <w:t>7</w:t>
      </w:r>
      <w:r w:rsidR="007C7259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до </w:t>
      </w:r>
      <w:r w:rsidR="00F67757" w:rsidRPr="00B412AD">
        <w:rPr>
          <w:rFonts w:ascii="Times New Roman" w:hAnsi="Times New Roman" w:cs="Times New Roman"/>
          <w:sz w:val="28"/>
          <w:szCs w:val="28"/>
        </w:rPr>
        <w:t>4</w:t>
      </w:r>
      <w:r w:rsidR="00392E96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7C7259" w:rsidRPr="00B412AD">
        <w:rPr>
          <w:rFonts w:ascii="Times New Roman" w:hAnsi="Times New Roman" w:cs="Times New Roman"/>
          <w:sz w:val="28"/>
          <w:szCs w:val="28"/>
        </w:rPr>
        <w:t>фактор</w:t>
      </w:r>
      <w:r w:rsidR="00392E96" w:rsidRPr="00B412AD">
        <w:rPr>
          <w:rFonts w:ascii="Times New Roman" w:hAnsi="Times New Roman" w:cs="Times New Roman"/>
          <w:sz w:val="28"/>
          <w:szCs w:val="28"/>
        </w:rPr>
        <w:t>ов</w:t>
      </w:r>
      <w:r w:rsidR="007C7259" w:rsidRPr="00B412AD">
        <w:rPr>
          <w:rFonts w:ascii="Times New Roman" w:hAnsi="Times New Roman" w:cs="Times New Roman"/>
          <w:sz w:val="28"/>
          <w:szCs w:val="28"/>
        </w:rPr>
        <w:t>)</w:t>
      </w:r>
      <w:r w:rsidR="00494C82" w:rsidRPr="00B412AD">
        <w:rPr>
          <w:rFonts w:ascii="Times New Roman" w:hAnsi="Times New Roman" w:cs="Times New Roman"/>
          <w:sz w:val="28"/>
          <w:szCs w:val="28"/>
        </w:rPr>
        <w:t>;</w:t>
      </w:r>
    </w:p>
    <w:p w:rsidR="001835F4" w:rsidRPr="00B412AD" w:rsidRDefault="0060438C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б) </w:t>
      </w:r>
      <w:r w:rsidR="00C84561" w:rsidRPr="00B412AD">
        <w:rPr>
          <w:rFonts w:ascii="Times New Roman" w:hAnsi="Times New Roman" w:cs="Times New Roman"/>
          <w:sz w:val="28"/>
          <w:szCs w:val="28"/>
        </w:rPr>
        <w:t>если в предыдущем отчетном периоде по результатам проведения антикоррупционной экспертизы нормативных правовых актов был</w:t>
      </w:r>
      <w:r w:rsidR="00832CC8" w:rsidRPr="00B412AD">
        <w:rPr>
          <w:rFonts w:ascii="Times New Roman" w:hAnsi="Times New Roman" w:cs="Times New Roman"/>
          <w:sz w:val="28"/>
          <w:szCs w:val="28"/>
        </w:rPr>
        <w:t>и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32CC8" w:rsidRPr="00B412AD">
        <w:rPr>
          <w:rFonts w:ascii="Times New Roman" w:hAnsi="Times New Roman" w:cs="Times New Roman"/>
          <w:sz w:val="28"/>
          <w:szCs w:val="28"/>
        </w:rPr>
        <w:t>ы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так</w:t>
      </w:r>
      <w:r w:rsidR="00832CC8" w:rsidRPr="00B412AD">
        <w:rPr>
          <w:rFonts w:ascii="Times New Roman" w:hAnsi="Times New Roman" w:cs="Times New Roman"/>
          <w:sz w:val="28"/>
          <w:szCs w:val="28"/>
        </w:rPr>
        <w:t>ие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коррупциогенны</w:t>
      </w:r>
      <w:r w:rsidR="00832CC8" w:rsidRPr="00B412AD">
        <w:rPr>
          <w:rFonts w:ascii="Times New Roman" w:hAnsi="Times New Roman" w:cs="Times New Roman"/>
          <w:sz w:val="28"/>
          <w:szCs w:val="28"/>
        </w:rPr>
        <w:t>е</w:t>
      </w:r>
      <w:r w:rsidR="00C84561" w:rsidRPr="00B412A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832CC8" w:rsidRPr="00B412AD">
        <w:rPr>
          <w:rFonts w:ascii="Times New Roman" w:hAnsi="Times New Roman" w:cs="Times New Roman"/>
          <w:sz w:val="28"/>
          <w:szCs w:val="28"/>
        </w:rPr>
        <w:t>ы</w:t>
      </w:r>
      <w:r w:rsidR="00C84561" w:rsidRPr="00B412AD">
        <w:rPr>
          <w:rFonts w:ascii="Times New Roman" w:hAnsi="Times New Roman" w:cs="Times New Roman"/>
          <w:sz w:val="28"/>
          <w:szCs w:val="28"/>
        </w:rPr>
        <w:t>, как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FCA" w:rsidRPr="00B412AD">
        <w:rPr>
          <w:rFonts w:ascii="Times New Roman" w:eastAsia="Calibri" w:hAnsi="Times New Roman" w:cs="Times New Roman"/>
          <w:sz w:val="28"/>
          <w:szCs w:val="28"/>
        </w:rPr>
        <w:t>«отсутствие или неполнота административных процедур», «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неопределенность</w:t>
      </w:r>
      <w:r w:rsidR="00D75402" w:rsidRPr="00B412A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47767" w:rsidRPr="00B412AD">
        <w:rPr>
          <w:rFonts w:ascii="Times New Roman" w:eastAsia="Calibri" w:hAnsi="Times New Roman" w:cs="Times New Roman"/>
          <w:sz w:val="28"/>
          <w:szCs w:val="28"/>
        </w:rPr>
        <w:t>«</w:t>
      </w:r>
      <w:r w:rsidR="00A47767" w:rsidRPr="00B412AD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 w:rsidR="00A47767" w:rsidRPr="00B412AD">
        <w:rPr>
          <w:rFonts w:ascii="Times New Roman" w:eastAsia="Calibri" w:hAnsi="Times New Roman" w:cs="Times New Roman"/>
          <w:sz w:val="28"/>
          <w:szCs w:val="28"/>
        </w:rPr>
        <w:t>»,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то в отчетном </w:t>
      </w:r>
      <w:r w:rsidR="00C837C1" w:rsidRPr="00B412AD">
        <w:rPr>
          <w:rFonts w:ascii="Times New Roman" w:eastAsia="Calibri" w:hAnsi="Times New Roman" w:cs="Times New Roman"/>
          <w:sz w:val="28"/>
          <w:szCs w:val="28"/>
        </w:rPr>
        <w:t>периоде выявлены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только такие коррупциогенные факторы, как «нормативные коллизии», «</w:t>
      </w:r>
      <w:r w:rsidR="006168EA" w:rsidRPr="00B412AD">
        <w:rPr>
          <w:rFonts w:ascii="Times New Roman" w:hAnsi="Times New Roman" w:cs="Times New Roman"/>
          <w:sz w:val="28"/>
          <w:szCs w:val="28"/>
        </w:rPr>
        <w:t>широта дискреционных полномочий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1BA3" w:rsidRPr="00B412AD" w:rsidRDefault="00832CC8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г)</w:t>
      </w:r>
      <w:r w:rsidR="001835F4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="00BB0643" w:rsidRPr="00B412AD"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в проектах 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 xml:space="preserve">явились </w:t>
      </w:r>
      <w:r w:rsidR="007A20C1" w:rsidRPr="00B412AD">
        <w:rPr>
          <w:rFonts w:ascii="Times New Roman" w:eastAsia="Calibri" w:hAnsi="Times New Roman" w:cs="Times New Roman"/>
          <w:sz w:val="28"/>
          <w:szCs w:val="28"/>
        </w:rPr>
        <w:t xml:space="preserve">«нормативные коллизии», 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>«ш</w:t>
      </w:r>
      <w:r w:rsidR="007A20C1" w:rsidRPr="00B412AD">
        <w:rPr>
          <w:rFonts w:ascii="Times New Roman" w:eastAsia="Calibri" w:hAnsi="Times New Roman" w:cs="Times New Roman"/>
          <w:sz w:val="28"/>
          <w:szCs w:val="28"/>
        </w:rPr>
        <w:t>ирота дискреционных полномочий»</w:t>
      </w:r>
      <w:r w:rsidR="0060438C" w:rsidRPr="00B41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9B8" w:rsidRPr="00B412AD" w:rsidRDefault="00F1129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д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>) как и в предыдущем отчетном периоде основная масса выявленных в проектах коррупциогенных факторов устранялись на стадии работы над проектом путем внесения в него необходимых изменений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Pr="00B412AD">
        <w:rPr>
          <w:rFonts w:ascii="Times New Roman" w:eastAsia="Calibri" w:hAnsi="Times New Roman" w:cs="Times New Roman"/>
          <w:sz w:val="28"/>
          <w:szCs w:val="28"/>
        </w:rPr>
        <w:t>я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антикоррупционной экспертизы проектов</w:t>
      </w:r>
      <w:r w:rsidRPr="00B412AD">
        <w:rPr>
          <w:rFonts w:ascii="Times New Roman" w:eastAsia="Calibri" w:hAnsi="Times New Roman" w:cs="Times New Roman"/>
          <w:sz w:val="28"/>
          <w:szCs w:val="28"/>
        </w:rPr>
        <w:t>,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содержащи</w:t>
      </w:r>
      <w:r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0A0336" w:rsidRPr="00B412AD">
        <w:rPr>
          <w:rFonts w:ascii="Times New Roman" w:eastAsia="Calibri" w:hAnsi="Times New Roman" w:cs="Times New Roman"/>
          <w:sz w:val="28"/>
          <w:szCs w:val="28"/>
        </w:rPr>
        <w:t xml:space="preserve"> указание на наличие в проектах коррупциогенных факторов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были подготовлены в отношении </w:t>
      </w:r>
      <w:r w:rsidR="00F67757" w:rsidRPr="00B412AD">
        <w:rPr>
          <w:rFonts w:ascii="Times New Roman" w:eastAsia="Calibri" w:hAnsi="Times New Roman" w:cs="Times New Roman"/>
          <w:sz w:val="28"/>
          <w:szCs w:val="28"/>
        </w:rPr>
        <w:br/>
      </w:r>
      <w:r w:rsidR="00325C04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832CC8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>(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 предыдущем периоде 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6B9" w:rsidRPr="00B412AD">
        <w:rPr>
          <w:rFonts w:ascii="Times New Roman" w:eastAsia="Calibri" w:hAnsi="Times New Roman" w:cs="Times New Roman"/>
          <w:sz w:val="28"/>
          <w:szCs w:val="28"/>
        </w:rPr>
        <w:t>т</w:t>
      </w:r>
      <w:r w:rsidR="006168EA" w:rsidRPr="00B412AD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 w:rsidRPr="00B412AD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3C477F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6B9" w:rsidRPr="00B412AD">
        <w:rPr>
          <w:rFonts w:ascii="Times New Roman" w:eastAsia="Calibri" w:hAnsi="Times New Roman" w:cs="Times New Roman"/>
          <w:sz w:val="28"/>
          <w:szCs w:val="28"/>
        </w:rPr>
        <w:t>2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EC06E5" w:rsidRPr="00B412AD">
        <w:rPr>
          <w:rFonts w:ascii="Times New Roman" w:hAnsi="Times New Roman" w:cs="Times New Roman"/>
          <w:sz w:val="28"/>
          <w:szCs w:val="28"/>
        </w:rPr>
        <w:t>)</w:t>
      </w:r>
      <w:r w:rsidR="006C46AA" w:rsidRPr="00B41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2AD" w:rsidRPr="00B412AD" w:rsidRDefault="00B412AD" w:rsidP="00B4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2AD" w:rsidRPr="00B412AD" w:rsidRDefault="00B412AD" w:rsidP="00B412AD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2AD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органам исполнительной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412AD">
        <w:rPr>
          <w:rFonts w:ascii="Times New Roman" w:eastAsia="Calibri" w:hAnsi="Times New Roman" w:cs="Times New Roman"/>
          <w:b/>
          <w:sz w:val="28"/>
          <w:szCs w:val="28"/>
        </w:rPr>
        <w:t>ласти Республики Коми.</w:t>
      </w:r>
    </w:p>
    <w:p w:rsidR="00746F4D" w:rsidRPr="00B412AD" w:rsidRDefault="00B412AD" w:rsidP="00B412AD">
      <w:pPr>
        <w:pStyle w:val="a3"/>
        <w:numPr>
          <w:ilvl w:val="0"/>
          <w:numId w:val="5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С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 целью 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 w:rsidRPr="00B412AD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коррупциогенных норм и недопущения их включения в проекты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разрабо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>таны Р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B412AD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разрабатываемые проекты нормативных правовых актов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 xml:space="preserve">, которые предлагается 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B412AD">
        <w:rPr>
          <w:rFonts w:ascii="Times New Roman" w:eastAsia="Calibri" w:hAnsi="Times New Roman" w:cs="Times New Roman"/>
          <w:sz w:val="28"/>
          <w:szCs w:val="28"/>
        </w:rPr>
        <w:t>п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B71CFF" w:rsidRPr="00B412AD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 w:rsidRPr="00B412AD">
        <w:rPr>
          <w:rFonts w:ascii="Times New Roman" w:eastAsia="Calibri" w:hAnsi="Times New Roman" w:cs="Times New Roman"/>
          <w:sz w:val="28"/>
          <w:szCs w:val="28"/>
        </w:rPr>
        <w:t xml:space="preserve"> к мониторингу</w:t>
      </w:r>
      <w:r w:rsidR="009C04E6" w:rsidRPr="00B412AD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2AD" w:rsidRPr="00B412AD" w:rsidRDefault="00B412AD" w:rsidP="00B412AD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О</w:t>
      </w:r>
      <w:r w:rsidR="0021740B" w:rsidRPr="00B412AD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органов исполнительной власти Республики Коми на необходимость продолжения работы над качеством разрабатываемых проектов.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В этой связи </w:t>
      </w:r>
      <w:r w:rsidR="00EF0A4A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изучить повторно </w:t>
      </w:r>
      <w:r w:rsidRPr="00B412AD">
        <w:rPr>
          <w:rFonts w:ascii="Times New Roman" w:hAnsi="Times New Roman" w:cs="Times New Roman"/>
          <w:sz w:val="28"/>
          <w:szCs w:val="28"/>
        </w:rPr>
        <w:t xml:space="preserve">Федеральный закон от 17.07.2009 </w:t>
      </w:r>
      <w:r w:rsidR="00EF0A4A">
        <w:rPr>
          <w:rFonts w:ascii="Times New Roman" w:hAnsi="Times New Roman" w:cs="Times New Roman"/>
          <w:sz w:val="28"/>
          <w:szCs w:val="28"/>
        </w:rPr>
        <w:t xml:space="preserve">     </w:t>
      </w:r>
      <w:r w:rsidRPr="00B412AD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Указ Главы </w:t>
      </w:r>
      <w:r w:rsidRPr="00B412AD">
        <w:rPr>
          <w:rFonts w:ascii="Times New Roman" w:eastAsia="Calibri" w:hAnsi="Times New Roman" w:cs="Times New Roman"/>
          <w:sz w:val="28"/>
          <w:szCs w:val="28"/>
        </w:rPr>
        <w:t xml:space="preserve">Республики Коми </w:t>
      </w:r>
      <w:r w:rsidRPr="00B412AD">
        <w:rPr>
          <w:rFonts w:ascii="Times New Roman" w:hAnsi="Times New Roman" w:cs="Times New Roman"/>
          <w:sz w:val="28"/>
          <w:szCs w:val="28"/>
        </w:rPr>
        <w:t>от 01.02.2016 № 9 «О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Коми», постановление Правительства Республики Коми от 02.02.2016 № 39 «О проведении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Коми».</w:t>
      </w:r>
    </w:p>
    <w:p w:rsidR="00D439CC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П</w:t>
      </w:r>
      <w:r w:rsidR="00D439CC" w:rsidRPr="00B412AD">
        <w:rPr>
          <w:rFonts w:ascii="Times New Roman" w:hAnsi="Times New Roman" w:cs="Times New Roman"/>
          <w:sz w:val="28"/>
          <w:szCs w:val="28"/>
        </w:rPr>
        <w:t xml:space="preserve">ри разработке проекта </w:t>
      </w:r>
      <w:r w:rsidRPr="00B412A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проводить анализ на предмет наличия компетенции государственного органа </w:t>
      </w:r>
      <w:r w:rsidR="00900553" w:rsidRPr="00B412AD">
        <w:rPr>
          <w:rFonts w:ascii="Times New Roman" w:hAnsi="Times New Roman" w:cs="Times New Roman"/>
          <w:sz w:val="28"/>
          <w:szCs w:val="28"/>
        </w:rPr>
        <w:t>на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900553" w:rsidRPr="00B412AD">
        <w:rPr>
          <w:rFonts w:ascii="Times New Roman" w:hAnsi="Times New Roman" w:cs="Times New Roman"/>
          <w:sz w:val="28"/>
          <w:szCs w:val="28"/>
        </w:rPr>
        <w:t>е</w:t>
      </w:r>
      <w:r w:rsidR="00AA0697" w:rsidRPr="00B412A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соответствия проекта федеральному и региональному законодательству, исследовать разработанный проект на предмет достаточности регламентации всех необходимых административных процедур, наличия противоречий (в том числе внутренних), наличия неопределенных, трудновыполнимых и обременительных требований, предъявляемых к заявителю, а также необходимости одновременной корректировки иных актов, регулирующих общественные отношения в соответствующей сфере</w:t>
      </w:r>
      <w:r w:rsidR="00D439CC" w:rsidRPr="00B412AD">
        <w:rPr>
          <w:rFonts w:ascii="Times New Roman" w:hAnsi="Times New Roman" w:cs="Times New Roman"/>
          <w:sz w:val="28"/>
          <w:szCs w:val="28"/>
        </w:rPr>
        <w:t>.</w:t>
      </w:r>
    </w:p>
    <w:p w:rsidR="003851E2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AD">
        <w:rPr>
          <w:rFonts w:ascii="Times New Roman" w:eastAsia="Calibri" w:hAnsi="Times New Roman" w:cs="Times New Roman"/>
          <w:sz w:val="28"/>
          <w:szCs w:val="28"/>
        </w:rPr>
        <w:t>У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>силить контроль за изменениями, происходящими в федеральном и региональном законодательств</w:t>
      </w:r>
      <w:r w:rsidR="009249C5" w:rsidRPr="00B412AD">
        <w:rPr>
          <w:rFonts w:ascii="Times New Roman" w:eastAsia="Calibri" w:hAnsi="Times New Roman" w:cs="Times New Roman"/>
          <w:sz w:val="28"/>
          <w:szCs w:val="28"/>
        </w:rPr>
        <w:t>е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 xml:space="preserve">, в целях своевременного внесения необходимых изменений в </w:t>
      </w:r>
      <w:r w:rsidR="00142B36" w:rsidRPr="00B412AD">
        <w:rPr>
          <w:rFonts w:ascii="Times New Roman" w:eastAsia="Calibri" w:hAnsi="Times New Roman" w:cs="Times New Roman"/>
          <w:sz w:val="28"/>
          <w:szCs w:val="28"/>
        </w:rPr>
        <w:t xml:space="preserve">подзаконные </w:t>
      </w:r>
      <w:r w:rsidR="003851E2" w:rsidRPr="00B412AD">
        <w:rPr>
          <w:rFonts w:ascii="Times New Roman" w:eastAsia="Calibri" w:hAnsi="Times New Roman" w:cs="Times New Roman"/>
          <w:sz w:val="28"/>
          <w:szCs w:val="28"/>
        </w:rPr>
        <w:t>нормативные правовые акты Республики Коми в соответствующей сфере деятельности.</w:t>
      </w:r>
      <w:r w:rsidR="00142B36" w:rsidRPr="00B41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ABD" w:rsidRPr="00B412AD" w:rsidRDefault="00B412AD" w:rsidP="00B412AD">
      <w:pPr>
        <w:pStyle w:val="a3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Обеспечить своевременное</w:t>
      </w:r>
      <w:r w:rsidR="000F195A" w:rsidRPr="00B412AD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Pr="00B412AD">
        <w:rPr>
          <w:rFonts w:ascii="Times New Roman" w:hAnsi="Times New Roman" w:cs="Times New Roman"/>
          <w:sz w:val="28"/>
          <w:szCs w:val="28"/>
        </w:rPr>
        <w:t>е</w:t>
      </w:r>
      <w:r w:rsidR="000F195A" w:rsidRPr="00B412A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</w:t>
      </w:r>
      <w:r w:rsidR="00B526C9" w:rsidRPr="00B412AD">
        <w:rPr>
          <w:rFonts w:ascii="Times New Roman" w:hAnsi="Times New Roman" w:cs="Times New Roman"/>
          <w:sz w:val="28"/>
          <w:szCs w:val="28"/>
        </w:rPr>
        <w:t xml:space="preserve"> коррупциогенных факторов</w:t>
      </w:r>
      <w:r w:rsidR="000F195A" w:rsidRPr="00B412AD">
        <w:rPr>
          <w:rFonts w:ascii="Times New Roman" w:hAnsi="Times New Roman" w:cs="Times New Roman"/>
          <w:sz w:val="28"/>
          <w:szCs w:val="28"/>
        </w:rPr>
        <w:t>, выявленных по результатам проведения антикоррупционной экспертизы, в том числе</w:t>
      </w:r>
      <w:r w:rsidR="00B526C9" w:rsidRPr="00B412A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экспертизы, проведенной </w:t>
      </w:r>
      <w:r w:rsidR="000F195A" w:rsidRPr="00B412AD">
        <w:rPr>
          <w:rFonts w:ascii="Times New Roman" w:hAnsi="Times New Roman" w:cs="Times New Roman"/>
          <w:sz w:val="28"/>
          <w:szCs w:val="28"/>
        </w:rPr>
        <w:t>Администраци</w:t>
      </w:r>
      <w:r w:rsidR="00B526C9" w:rsidRPr="00B412AD">
        <w:rPr>
          <w:rFonts w:ascii="Times New Roman" w:hAnsi="Times New Roman" w:cs="Times New Roman"/>
          <w:sz w:val="28"/>
          <w:szCs w:val="28"/>
        </w:rPr>
        <w:t>ей</w:t>
      </w:r>
      <w:r w:rsidR="000F195A" w:rsidRPr="00B412AD">
        <w:rPr>
          <w:rFonts w:ascii="Times New Roman" w:hAnsi="Times New Roman" w:cs="Times New Roman"/>
          <w:sz w:val="28"/>
          <w:szCs w:val="28"/>
        </w:rPr>
        <w:t>.</w:t>
      </w:r>
    </w:p>
    <w:p w:rsidR="000C0F5A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Так, согласно пункту </w:t>
      </w:r>
      <w:r w:rsidR="000C0F5A" w:rsidRPr="00B412AD">
        <w:rPr>
          <w:rFonts w:ascii="Times New Roman" w:hAnsi="Times New Roman" w:cs="Times New Roman"/>
          <w:sz w:val="28"/>
          <w:szCs w:val="28"/>
        </w:rPr>
        <w:t>17 Порядка проведения антикоррупционной экспертизы нормативных правовых актов Главы Республики Коми и проектов нормативных правовых актов Главы Республики Коми, утвержденного Указом Главы Республики Коми от 01.02.2016 № 9</w:t>
      </w:r>
      <w:r w:rsidR="003A75A7" w:rsidRPr="00B412AD">
        <w:rPr>
          <w:rFonts w:ascii="Times New Roman" w:hAnsi="Times New Roman" w:cs="Times New Roman"/>
          <w:sz w:val="28"/>
          <w:szCs w:val="28"/>
        </w:rPr>
        <w:t>,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Республики Коми 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в установленном им порядке организует рассмотрение заключения, </w:t>
      </w:r>
      <w:r w:rsidR="003A75A7" w:rsidRPr="00B412AD">
        <w:rPr>
          <w:rFonts w:ascii="Times New Roman" w:hAnsi="Times New Roman" w:cs="Times New Roman"/>
          <w:sz w:val="28"/>
          <w:szCs w:val="28"/>
        </w:rPr>
        <w:t xml:space="preserve">поступившего из Администрации </w:t>
      </w:r>
      <w:r w:rsidRPr="00B412AD">
        <w:rPr>
          <w:rFonts w:ascii="Times New Roman" w:hAnsi="Times New Roman" w:cs="Times New Roman"/>
          <w:sz w:val="28"/>
          <w:szCs w:val="28"/>
        </w:rPr>
        <w:t xml:space="preserve">и содержащего выявленные Администрацией </w:t>
      </w:r>
      <w:r w:rsidR="00F85258" w:rsidRPr="00B412AD">
        <w:rPr>
          <w:rFonts w:ascii="Times New Roman" w:hAnsi="Times New Roman" w:cs="Times New Roman"/>
          <w:sz w:val="28"/>
          <w:szCs w:val="28"/>
        </w:rPr>
        <w:t xml:space="preserve">в нормативном правовом акте </w:t>
      </w:r>
      <w:r w:rsidRPr="00B412AD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, и </w:t>
      </w:r>
      <w:r w:rsidR="000C0F5A" w:rsidRPr="00B412AD">
        <w:rPr>
          <w:rFonts w:ascii="Times New Roman" w:hAnsi="Times New Roman" w:cs="Times New Roman"/>
          <w:sz w:val="28"/>
          <w:szCs w:val="28"/>
          <w:u w:val="single"/>
        </w:rPr>
        <w:t>в течение 1 месяца</w:t>
      </w:r>
      <w:r w:rsidR="000C0F5A" w:rsidRPr="00B412AD">
        <w:rPr>
          <w:rFonts w:ascii="Times New Roman" w:hAnsi="Times New Roman" w:cs="Times New Roman"/>
          <w:sz w:val="28"/>
          <w:szCs w:val="28"/>
        </w:rPr>
        <w:t xml:space="preserve"> со дня получения указанного заключения осуществляет подготовку:</w:t>
      </w:r>
    </w:p>
    <w:p w:rsidR="000C0F5A" w:rsidRPr="00B412AD" w:rsidRDefault="000C0F5A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согласия с выводами, изложенными в заключении, - </w:t>
      </w:r>
      <w:r w:rsidRPr="00B412AD">
        <w:rPr>
          <w:rFonts w:ascii="Times New Roman" w:hAnsi="Times New Roman" w:cs="Times New Roman"/>
          <w:sz w:val="28"/>
          <w:szCs w:val="28"/>
          <w:u w:val="single"/>
        </w:rPr>
        <w:t>соответствующего проекта</w:t>
      </w:r>
      <w:r w:rsidRPr="00B412A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:rsidR="000C0F5A" w:rsidRPr="00B412AD" w:rsidRDefault="000C0F5A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2) в случае несогласия с выводами, изложенными в заключении, - </w:t>
      </w:r>
      <w:r w:rsidRPr="00B412AD">
        <w:rPr>
          <w:rFonts w:ascii="Times New Roman" w:hAnsi="Times New Roman" w:cs="Times New Roman"/>
          <w:sz w:val="28"/>
          <w:szCs w:val="28"/>
          <w:u w:val="single"/>
        </w:rPr>
        <w:t>мотивированного возражения</w:t>
      </w:r>
      <w:r w:rsidRPr="00B412AD">
        <w:rPr>
          <w:rFonts w:ascii="Times New Roman" w:hAnsi="Times New Roman" w:cs="Times New Roman"/>
          <w:sz w:val="28"/>
          <w:szCs w:val="28"/>
        </w:rPr>
        <w:t xml:space="preserve"> по каждому из выявленных коррупциогенных факторов. </w:t>
      </w:r>
      <w:r w:rsidR="00BF5AF4" w:rsidRPr="00B412AD">
        <w:rPr>
          <w:rFonts w:ascii="Times New Roman" w:hAnsi="Times New Roman" w:cs="Times New Roman"/>
          <w:sz w:val="28"/>
          <w:szCs w:val="28"/>
        </w:rPr>
        <w:t>Эти в</w:t>
      </w:r>
      <w:r w:rsidRPr="00B412AD">
        <w:rPr>
          <w:rFonts w:ascii="Times New Roman" w:hAnsi="Times New Roman" w:cs="Times New Roman"/>
          <w:sz w:val="28"/>
          <w:szCs w:val="28"/>
        </w:rPr>
        <w:t xml:space="preserve">озражения оформляются </w:t>
      </w:r>
      <w:hyperlink r:id="rId9" w:history="1">
        <w:r w:rsidRPr="00B412AD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B412AD">
        <w:rPr>
          <w:rFonts w:ascii="Times New Roman" w:hAnsi="Times New Roman" w:cs="Times New Roman"/>
          <w:sz w:val="28"/>
          <w:szCs w:val="28"/>
        </w:rPr>
        <w:t xml:space="preserve"> разногласий по форме согласно приложению 1 к </w:t>
      </w:r>
      <w:r w:rsidR="00BF5AF4" w:rsidRPr="00B412AD">
        <w:rPr>
          <w:rFonts w:ascii="Times New Roman" w:hAnsi="Times New Roman" w:cs="Times New Roman"/>
          <w:sz w:val="28"/>
          <w:szCs w:val="28"/>
        </w:rPr>
        <w:t>данному</w:t>
      </w:r>
      <w:r w:rsidRPr="00B412AD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D7E7E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При возникновении обстоятельств, затрудняющих своевременную подготовку проекта, орган исполнительной власти Республики Коми в течение вышеуказанного срока готовит мотивированное предложение о продлении срока подготовки проекта и направляет его для согласования заместителю Председателя Правительства Республики Коми (в соответствии с распределением обязанностей), члену Правительства Республики Коми, осуществляющему свою деятельность на профессиональной основе (курирующему соответствующее направление деятельности), либо Руководителю Администрации (в случае, если координация деятельности и контроль в отношении государственного органа осуществляются Руководителем Администрации).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мотивированное предложение направляется Руководителю Администрации не позднее 2 рабочих дней со дня представления указанного мотивированного предложения.</w:t>
      </w:r>
      <w:r w:rsidR="00CD7E7E" w:rsidRPr="00B412AD">
        <w:rPr>
          <w:rFonts w:ascii="Times New Roman" w:hAnsi="Times New Roman" w:cs="Times New Roman"/>
          <w:sz w:val="28"/>
          <w:szCs w:val="28"/>
        </w:rPr>
        <w:t xml:space="preserve"> </w:t>
      </w:r>
      <w:r w:rsidRPr="00B412AD">
        <w:rPr>
          <w:rFonts w:ascii="Times New Roman" w:hAnsi="Times New Roman" w:cs="Times New Roman"/>
          <w:sz w:val="28"/>
          <w:szCs w:val="28"/>
        </w:rPr>
        <w:t xml:space="preserve">Мотивированное предложение,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либо Руководителем Администрации, не позднее 5 рабочих дней со дня представления мотивированного предложения направляется Администрацией </w:t>
      </w:r>
      <w:r w:rsidR="00CD7E7E" w:rsidRPr="00B412AD">
        <w:rPr>
          <w:rFonts w:ascii="Times New Roman" w:hAnsi="Times New Roman" w:cs="Times New Roman"/>
          <w:sz w:val="28"/>
          <w:szCs w:val="28"/>
        </w:rPr>
        <w:t>органу исполнительной власти Республики Коми.</w:t>
      </w:r>
    </w:p>
    <w:p w:rsidR="00BF5AF4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В случае подготовки возражений орган исполнительной власти Республики Коми в течение вышеуказанного срока направляет данные возражения в Администрацию, которая организует в установленном порядке их рассмотрение.</w:t>
      </w:r>
    </w:p>
    <w:p w:rsidR="0089489D" w:rsidRPr="00B412AD" w:rsidRDefault="00BF5AF4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>В сопроводительных документах и пояснительной записке к проекту, подготовленному в целях устранения коррупциогенных факторов,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0B7700" w:rsidRPr="00B412AD" w:rsidRDefault="000B7700" w:rsidP="00B4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AD">
        <w:rPr>
          <w:rFonts w:ascii="Times New Roman" w:hAnsi="Times New Roman" w:cs="Times New Roman"/>
          <w:sz w:val="28"/>
          <w:szCs w:val="28"/>
        </w:rPr>
        <w:t xml:space="preserve">Аналогичные положения содержит Порядок проведения антикоррупционной экспертизы нормативных правовых актов Правительства Республики Коми и проектов нормативных правовых актов Правительства Республики Коми, утвержденный постановлением Правительства Республики Коми от 02.02.2016 </w:t>
      </w:r>
      <w:r w:rsidR="00EF0A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2AD">
        <w:rPr>
          <w:rFonts w:ascii="Times New Roman" w:hAnsi="Times New Roman" w:cs="Times New Roman"/>
          <w:sz w:val="28"/>
          <w:szCs w:val="28"/>
        </w:rPr>
        <w:t>№ 39.</w:t>
      </w:r>
    </w:p>
    <w:p w:rsidR="00D66619" w:rsidRDefault="00D66619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4A" w:rsidRDefault="00EF0A4A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Государственно-правовое управление </w:t>
      </w:r>
    </w:p>
    <w:p w:rsidR="008F021E" w:rsidRDefault="00EF0A4A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Главы Республики Коми</w:t>
      </w:r>
    </w:p>
    <w:p w:rsidR="008F021E" w:rsidRPr="00C5673A" w:rsidRDefault="008F021E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66B9" w:rsidRDefault="005C66B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734" w:rsidRPr="004D36A2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RPr="004D36A2" w:rsidSect="00F67757">
          <w:headerReference w:type="default" r:id="rId10"/>
          <w:footerReference w:type="default" r:id="rId11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:rsidR="00C97D7C" w:rsidRPr="00D4168E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к Мониторингу</w:t>
      </w:r>
    </w:p>
    <w:p w:rsidR="00C97D7C" w:rsidRPr="008003C8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Коррупциогенные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C66B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C66B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C97D7C" w:rsidRDefault="00C97D7C" w:rsidP="00C97D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4898" w:type="pct"/>
        <w:tblLook w:val="04A0" w:firstRow="1" w:lastRow="0" w:firstColumn="1" w:lastColumn="0" w:noHBand="0" w:noVBand="1"/>
      </w:tblPr>
      <w:tblGrid>
        <w:gridCol w:w="2238"/>
        <w:gridCol w:w="1277"/>
        <w:gridCol w:w="1263"/>
        <w:gridCol w:w="1277"/>
        <w:gridCol w:w="1263"/>
        <w:gridCol w:w="1277"/>
        <w:gridCol w:w="1263"/>
        <w:gridCol w:w="1277"/>
        <w:gridCol w:w="1263"/>
        <w:gridCol w:w="1324"/>
        <w:gridCol w:w="1374"/>
      </w:tblGrid>
      <w:tr w:rsidR="00C97D7C" w:rsidRPr="006C63FB" w:rsidTr="00C97D7C">
        <w:tc>
          <w:tcPr>
            <w:tcW w:w="741" w:type="pct"/>
            <w:vMerge w:val="restart"/>
            <w:vAlign w:val="center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коррупциогенного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2" w:type="pct"/>
            <w:gridSpan w:val="4"/>
          </w:tcPr>
          <w:p w:rsidR="00C97D7C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35" w:type="pct"/>
            <w:gridSpan w:val="4"/>
          </w:tcPr>
          <w:p w:rsidR="00C97D7C" w:rsidRPr="00BA07AE" w:rsidRDefault="00C97D7C" w:rsidP="005C66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5C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97D7C" w:rsidRPr="006C63FB" w:rsidTr="00C97D7C">
        <w:tc>
          <w:tcPr>
            <w:tcW w:w="741" w:type="pct"/>
            <w:vMerge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41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94" w:type="pct"/>
            <w:gridSpan w:val="2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C97D7C" w:rsidRPr="006C63FB" w:rsidTr="00C97D7C">
        <w:tc>
          <w:tcPr>
            <w:tcW w:w="741" w:type="pct"/>
            <w:vMerge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23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8" w:type="pct"/>
            <w:vAlign w:val="center"/>
          </w:tcPr>
          <w:p w:rsidR="00C97D7C" w:rsidRPr="006C63FB" w:rsidRDefault="00C97D7C" w:rsidP="00C97D7C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39" w:type="pct"/>
            <w:vAlign w:val="center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55" w:type="pct"/>
          </w:tcPr>
          <w:p w:rsidR="00C97D7C" w:rsidRPr="006C63FB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дискреционных полномочий 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8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3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3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Default="00085D61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39" w:type="pct"/>
          </w:tcPr>
          <w:p w:rsidR="00C97D7C" w:rsidRPr="008A0753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5" w:type="pct"/>
          </w:tcPr>
          <w:p w:rsidR="00C97D7C" w:rsidRPr="00C97D7C" w:rsidRDefault="005C66B9" w:rsidP="00C97D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23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3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5C66B9" w:rsidP="005C66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3" w:type="pct"/>
          </w:tcPr>
          <w:p w:rsidR="00C97D7C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39" w:type="pct"/>
          </w:tcPr>
          <w:p w:rsidR="00C97D7C" w:rsidRPr="00C97D7C" w:rsidRDefault="005C66B9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C97D7C" w:rsidRDefault="005C66B9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5D61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" w:type="pct"/>
          </w:tcPr>
          <w:p w:rsidR="00C97D7C" w:rsidRPr="00085D61" w:rsidRDefault="00085D61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3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нормативного правового акта за пределами компетенции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97D7C" w:rsidRPr="00087764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3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087764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5C66B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C97D7C" w:rsidP="00C97D7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423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8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3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C97D7C" w:rsidRDefault="00736CE9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5" w:type="pct"/>
          </w:tcPr>
          <w:p w:rsidR="00C97D7C" w:rsidRPr="00C97D7C" w:rsidRDefault="008A0753" w:rsidP="00843C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43CB9">
              <w:rPr>
                <w:rFonts w:ascii="Times New Roman" w:eastAsia="Calibri" w:hAnsi="Times New Roman" w:cs="Times New Roman"/>
              </w:rPr>
              <w:t>2</w:t>
            </w:r>
            <w:r w:rsidR="00843CB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423" w:type="pct"/>
          </w:tcPr>
          <w:p w:rsidR="00C97D7C" w:rsidRDefault="00085D61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Default="00085D61" w:rsidP="00C97D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736CE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</w:tcPr>
          <w:p w:rsidR="00C97D7C" w:rsidRPr="001D6107" w:rsidRDefault="00736CE9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8A0753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1D6107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736CE9">
        <w:trPr>
          <w:trHeight w:val="2382"/>
        </w:trPr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Pr="002816D0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8" w:type="pct"/>
          </w:tcPr>
          <w:p w:rsidR="00C97D7C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9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5" w:type="pct"/>
          </w:tcPr>
          <w:p w:rsidR="00C97D7C" w:rsidRPr="008A0753" w:rsidRDefault="00C97D7C" w:rsidP="00C97D7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075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7D7C" w:rsidRPr="006C63FB" w:rsidTr="00C97D7C">
        <w:tc>
          <w:tcPr>
            <w:tcW w:w="741" w:type="pct"/>
          </w:tcPr>
          <w:p w:rsidR="00C97D7C" w:rsidRPr="00A9658A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23" w:type="pct"/>
          </w:tcPr>
          <w:p w:rsidR="00C97D7C" w:rsidRPr="00C97D7C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736CE9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C97D7C" w:rsidRPr="00736CE9" w:rsidRDefault="00085D61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18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39" w:type="pct"/>
          </w:tcPr>
          <w:p w:rsidR="00C97D7C" w:rsidRPr="00736CE9" w:rsidRDefault="008A0753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55" w:type="pct"/>
          </w:tcPr>
          <w:p w:rsidR="00C97D7C" w:rsidRPr="00736CE9" w:rsidRDefault="00C97D7C" w:rsidP="00C97D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6CE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D7C" w:rsidRDefault="00C97D7C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коррупциогенных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216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A7305E" w:rsidRPr="00B62CEE" w:rsidTr="00354A37">
        <w:tc>
          <w:tcPr>
            <w:tcW w:w="7567" w:type="dxa"/>
            <w:vAlign w:val="center"/>
          </w:tcPr>
          <w:p w:rsidR="00A7305E" w:rsidRPr="00B62CEE" w:rsidRDefault="003D7C59" w:rsidP="00BE09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содержится коррупциогенный</w:t>
            </w:r>
            <w:r w:rsidR="003D7C59"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567" w:type="dxa"/>
            <w:vAlign w:val="center"/>
          </w:tcPr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Pr="00B62CEE" w:rsidRDefault="00A7305E" w:rsidP="00BE09A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отсутствует коррупциогенный фактор),</w:t>
            </w:r>
            <w:r w:rsidR="003D7C59"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2CE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RPr="00B62CEE" w:rsidTr="00354A37">
        <w:tc>
          <w:tcPr>
            <w:tcW w:w="15134" w:type="dxa"/>
            <w:gridSpan w:val="2"/>
          </w:tcPr>
          <w:p w:rsidR="00D7653A" w:rsidRPr="00B62CEE" w:rsidRDefault="00D7653A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06627" w:rsidRPr="00B62CEE" w:rsidRDefault="00B06627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Положения нормативных правовых актов, предусматривающих осуществление определенных административных действий, должны содержать </w:t>
            </w:r>
            <w:r w:rsidR="00EF33AD"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условия и основания принятия решений, 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B62CEE" w:rsidRDefault="00D7653A" w:rsidP="00BE09A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50471" w:rsidRPr="00B62CEE" w:rsidTr="00354A37">
        <w:tc>
          <w:tcPr>
            <w:tcW w:w="7567" w:type="dxa"/>
          </w:tcPr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сроков приема Заявок на участие в конкурсе запрашивает у участника конкурса дополнительные документы, подтверждающие 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CD79C6" w:rsidRPr="003F37DE" w:rsidRDefault="00CF3DA3" w:rsidP="00CF3DA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(отсутствуют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процедуры регистрации документов, выдачи 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734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5C26">
              <w:rPr>
                <w:rFonts w:ascii="Times New Roman" w:hAnsi="Times New Roman" w:cs="Times New Roman"/>
                <w:i/>
                <w:sz w:val="28"/>
                <w:szCs w:val="28"/>
              </w:rPr>
              <w:t>расписки в получении документов</w:t>
            </w:r>
          </w:p>
        </w:tc>
        <w:tc>
          <w:tcPr>
            <w:tcW w:w="7567" w:type="dxa"/>
          </w:tcPr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Заявка на участие в конкурсе представляется в виде, позволяющем в полном объеме прочитать текст каждого документа, входящего в состав Заявки на участие в конкурсе, и распознать его реквизиты.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Исправления в Заявке на участие в конкурсе должны быть заверены подписью руководителя участника конкурса и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должна быть прошита, пронумерована, заверена подписью руководителя участника конкурса и лица, уполномоченного на ведение бухгалтерского учета и представление бухгалтерской (финансовой) отчетности, скреплена печатью участника конкурса (при наличии печати).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сроков приема Заявок на участие в конкурсе запрашивает у участника конкурса дополнительные документы, подтверждающие сведения и информацию, представленные в Заявке на участие в конкурсе. Запрос дополнительных документов должен быть мотивированным и не нарушать принцип обеспечения равного доступа участников конкурса к получению Грантов в соответствии с настоящим Порядком.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несут ответственность за полноту и достоверность информации, содержащейся в Заявке на участие в конкурсе.</w:t>
            </w:r>
          </w:p>
          <w:p w:rsidR="00CF3DA3" w:rsidRPr="00C85C26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регистрирует представленную участником конкурса Заявку на участие в конкурсе в день ее поступления в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F3DA3" w:rsidRDefault="00CF3DA3" w:rsidP="00CF3DA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Участнику конкурса в день подачи Заявки на участие в конкурсе выдается расписка с указанием даты и времени поступления Заявки на участие в конкурсе (далее - расписка) в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В случае направления участником конкурса Заявки на участие в конкурсе через организацию почтовой связи, иную организацию, осуществляющую доставку корреспонденции, расписка направляется по указанному в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Заявке на участие в конкурсе адресу в течение 3 рабочих дней со дня регистрации 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</w:t>
            </w:r>
            <w:r w:rsidRPr="00734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85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Заявки на участие в конкурсе.</w:t>
            </w:r>
          </w:p>
          <w:p w:rsidR="00650471" w:rsidRPr="003F37DE" w:rsidRDefault="00650471" w:rsidP="00BE09AB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78" w:rsidRPr="00B62CEE" w:rsidTr="00354A37">
        <w:tc>
          <w:tcPr>
            <w:tcW w:w="7567" w:type="dxa"/>
          </w:tcPr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 объявлении о проведении конкурсного отбора указываются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представления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Комиссия подводит итоги конкурсного отбора в срок не более 60 календарных дней со дня окончания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приема заявок от заявителей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(срок для подведения Комиссией итогов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пределенным)</w:t>
            </w:r>
          </w:p>
          <w:p w:rsidR="00374378" w:rsidRPr="003F37DE" w:rsidRDefault="00374378" w:rsidP="006B3E2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67" w:type="dxa"/>
          </w:tcPr>
          <w:p w:rsidR="00CF3DA3" w:rsidRPr="000662D7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. В объявлении о проведении конкурсного отбора указываются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DA3" w:rsidRPr="000662D7" w:rsidRDefault="00CF3DA3" w:rsidP="00CF3DA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74378" w:rsidRPr="006B3E25" w:rsidRDefault="00CF3DA3" w:rsidP="006B3E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подводит итоги конкурсного отбора в срок не более 60 календарных дней со дня окончания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срока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, указанного в объявлении о проведении конкурсного отбора.</w:t>
            </w:r>
          </w:p>
        </w:tc>
      </w:tr>
      <w:tr w:rsidR="00B62CEE" w:rsidRPr="00B62CEE" w:rsidTr="00C97D7C">
        <w:tc>
          <w:tcPr>
            <w:tcW w:w="15134" w:type="dxa"/>
            <w:gridSpan w:val="2"/>
          </w:tcPr>
          <w:p w:rsidR="00B62CEE" w:rsidRPr="00B62CEE" w:rsidRDefault="00B62CEE" w:rsidP="00B62CE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62CEE" w:rsidRPr="00B62CEE" w:rsidRDefault="00B62CEE" w:rsidP="00B62CE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Положения нормативных правовых актов, предусматривающих осуществление определенных административных действий, должны содержать четкие условия осуществления этих действий, 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без</w:t>
            </w:r>
            <w:r w:rsidRPr="00B62C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указания формулировок «вправе», «может», возможно», «допускается» и других синонимов, характеризующих меру дозволенного поведения</w:t>
            </w:r>
          </w:p>
          <w:p w:rsidR="00B62CEE" w:rsidRPr="00B62CEE" w:rsidRDefault="00B62CEE" w:rsidP="00B62CEE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62CEE" w:rsidRPr="00B62CEE" w:rsidTr="00354A37">
        <w:tc>
          <w:tcPr>
            <w:tcW w:w="7567" w:type="dxa"/>
          </w:tcPr>
          <w:p w:rsidR="00B62CEE" w:rsidRPr="00B62CEE" w:rsidRDefault="00DD731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6B3E25">
              <w:rPr>
                <w:rFonts w:ascii="Times New Roman" w:hAnsi="Times New Roman" w:cs="Times New Roman"/>
              </w:rPr>
              <w:t>Заявителю может быть отказано в приеме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2CEE" w:rsidRPr="00B62CEE">
              <w:rPr>
                <w:rFonts w:ascii="Times New Roman" w:hAnsi="Times New Roman" w:cs="Times New Roman"/>
              </w:rPr>
              <w:t>в следующих случаях: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1)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2) …</w:t>
            </w:r>
          </w:p>
          <w:p w:rsidR="00B62CEE" w:rsidRPr="00B62CEE" w:rsidRDefault="00B62CEE" w:rsidP="003F37D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B62CEE">
              <w:rPr>
                <w:rFonts w:ascii="Times New Roman" w:hAnsi="Times New Roman" w:cs="Times New Roman"/>
                <w:i/>
              </w:rPr>
              <w:t>(</w:t>
            </w:r>
            <w:r w:rsidR="003F37DE">
              <w:rPr>
                <w:rFonts w:ascii="Times New Roman" w:hAnsi="Times New Roman" w:cs="Times New Roman"/>
                <w:i/>
              </w:rPr>
              <w:t>О</w:t>
            </w:r>
            <w:r w:rsidRPr="00B62CEE">
              <w:rPr>
                <w:rFonts w:ascii="Times New Roman" w:hAnsi="Times New Roman" w:cs="Times New Roman"/>
                <w:i/>
              </w:rPr>
              <w:t xml:space="preserve">пределена компетенция </w:t>
            </w:r>
            <w:r w:rsidR="00DD731E">
              <w:rPr>
                <w:rFonts w:ascii="Times New Roman" w:hAnsi="Times New Roman" w:cs="Times New Roman"/>
                <w:i/>
              </w:rPr>
              <w:t>Органа</w:t>
            </w:r>
            <w:r w:rsidRPr="00B62CEE">
              <w:rPr>
                <w:rFonts w:ascii="Times New Roman" w:hAnsi="Times New Roman" w:cs="Times New Roman"/>
                <w:i/>
              </w:rPr>
              <w:t xml:space="preserve"> в форме диспозитивного установления возможности совершения действий в отношении </w:t>
            </w:r>
            <w:r w:rsidR="00DD731E">
              <w:rPr>
                <w:rFonts w:ascii="Times New Roman" w:hAnsi="Times New Roman" w:cs="Times New Roman"/>
                <w:i/>
              </w:rPr>
              <w:t>заявителя</w:t>
            </w:r>
            <w:r w:rsidRPr="00B62CE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67" w:type="dxa"/>
          </w:tcPr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 xml:space="preserve">10.  </w:t>
            </w:r>
            <w:r w:rsidR="006B3E25">
              <w:rPr>
                <w:rFonts w:ascii="Times New Roman" w:hAnsi="Times New Roman" w:cs="Times New Roman"/>
              </w:rPr>
              <w:t xml:space="preserve"> Заявителю отказывается в приеме документов </w:t>
            </w:r>
            <w:r w:rsidR="006B3E25" w:rsidRPr="00B62CEE">
              <w:rPr>
                <w:rFonts w:ascii="Times New Roman" w:hAnsi="Times New Roman" w:cs="Times New Roman"/>
              </w:rPr>
              <w:t xml:space="preserve">в </w:t>
            </w:r>
            <w:r w:rsidR="00325C04" w:rsidRPr="00B62CEE">
              <w:rPr>
                <w:rFonts w:ascii="Times New Roman" w:hAnsi="Times New Roman" w:cs="Times New Roman"/>
              </w:rPr>
              <w:t>случаях: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1)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2CEE">
              <w:rPr>
                <w:rFonts w:ascii="Times New Roman" w:hAnsi="Times New Roman" w:cs="Times New Roman"/>
              </w:rPr>
              <w:t>2) …</w:t>
            </w:r>
          </w:p>
          <w:p w:rsidR="00B62CEE" w:rsidRPr="00B62CE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6871" w:rsidRPr="00B62CEE" w:rsidTr="00354A37">
        <w:tc>
          <w:tcPr>
            <w:tcW w:w="7567" w:type="dxa"/>
          </w:tcPr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 xml:space="preserve">4.10. </w:t>
            </w:r>
            <w:r w:rsidR="006B3E25">
              <w:rPr>
                <w:rFonts w:ascii="Times New Roman" w:hAnsi="Times New Roman" w:cs="Times New Roman"/>
              </w:rPr>
              <w:t>Орган вправе не допустить заявителя до участия в конкурсе</w:t>
            </w:r>
            <w:r w:rsidR="00AF1BED" w:rsidRPr="003F37DE">
              <w:rPr>
                <w:rFonts w:ascii="Times New Roman" w:hAnsi="Times New Roman" w:cs="Times New Roman"/>
              </w:rPr>
              <w:t>.</w:t>
            </w:r>
          </w:p>
          <w:p w:rsidR="00AF1BED" w:rsidRDefault="00AF1BED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37D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пределена компетенция </w:t>
            </w:r>
            <w:r w:rsidRPr="003F37DE">
              <w:rPr>
                <w:sz w:val="24"/>
                <w:szCs w:val="24"/>
              </w:rPr>
              <w:t xml:space="preserve"> </w:t>
            </w:r>
            <w:r w:rsidR="006B3E2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3F37DE">
              <w:rPr>
                <w:sz w:val="24"/>
                <w:szCs w:val="24"/>
              </w:rPr>
              <w:t xml:space="preserve"> </w:t>
            </w:r>
            <w:r w:rsidRPr="003F37DE">
              <w:rPr>
                <w:rFonts w:ascii="Times New Roman" w:hAnsi="Times New Roman" w:cs="Times New Roman"/>
                <w:i/>
                <w:sz w:val="24"/>
                <w:szCs w:val="24"/>
              </w:rPr>
              <w:t>в форме диспозитивного установления возможности совершения действий в отношении заявителя)</w:t>
            </w:r>
          </w:p>
        </w:tc>
        <w:tc>
          <w:tcPr>
            <w:tcW w:w="7567" w:type="dxa"/>
          </w:tcPr>
          <w:p w:rsidR="006B3E25" w:rsidRPr="003F37DE" w:rsidRDefault="00325C04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4.10. </w:t>
            </w:r>
            <w:r w:rsidR="006B3E25">
              <w:rPr>
                <w:rFonts w:ascii="Times New Roman" w:hAnsi="Times New Roman" w:cs="Times New Roman"/>
              </w:rPr>
              <w:t>Орган не допускает заявителя до участия в конкурсе по следующим основаниям</w:t>
            </w:r>
            <w:r w:rsidR="006B3E25" w:rsidRPr="003F37DE">
              <w:rPr>
                <w:rFonts w:ascii="Times New Roman" w:hAnsi="Times New Roman" w:cs="Times New Roman"/>
              </w:rPr>
              <w:t>.</w:t>
            </w:r>
          </w:p>
          <w:p w:rsidR="00FA6871" w:rsidRPr="003F37DE" w:rsidRDefault="00FA6871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:</w:t>
            </w:r>
          </w:p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1) …</w:t>
            </w:r>
          </w:p>
          <w:p w:rsidR="00FA6871" w:rsidRPr="003F37DE" w:rsidRDefault="00FA6871" w:rsidP="00FA6871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37DE">
              <w:rPr>
                <w:rFonts w:ascii="Times New Roman" w:hAnsi="Times New Roman" w:cs="Times New Roman"/>
              </w:rPr>
              <w:t>2) …</w:t>
            </w:r>
          </w:p>
          <w:p w:rsidR="00FA6871" w:rsidRPr="00B62CEE" w:rsidRDefault="00FA6871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62CEE" w:rsidRPr="00B62CEE" w:rsidTr="00354A37">
        <w:tc>
          <w:tcPr>
            <w:tcW w:w="15134" w:type="dxa"/>
            <w:gridSpan w:val="2"/>
          </w:tcPr>
          <w:p w:rsidR="00B62CEE" w:rsidRPr="006A6E5E" w:rsidRDefault="00B62CEE" w:rsidP="00B62CE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B62CEE" w:rsidRPr="00B62CEE" w:rsidRDefault="00B62CEE" w:rsidP="00B62CE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B62CEE">
              <w:rPr>
                <w:rFonts w:ascii="Times New Roman" w:eastAsia="Calibri" w:hAnsi="Times New Roman" w:cs="Times New Roman"/>
                <w:b/>
                <w:i/>
              </w:rPr>
              <w:t xml:space="preserve">Положения нормативных правовых актов не должны содержать завышенные требования к лицу, </w:t>
            </w:r>
            <w:r w:rsidRPr="00B62CEE">
              <w:rPr>
                <w:rFonts w:ascii="Times New Roman" w:eastAsia="Calibri" w:hAnsi="Times New Roman" w:cs="Times New Roman"/>
                <w:b/>
                <w:i/>
              </w:rPr>
              <w:br/>
              <w:t>предъявляемых для реализации принадлежащего ему права</w:t>
            </w:r>
          </w:p>
          <w:p w:rsidR="00B62CEE" w:rsidRPr="00B62CEE" w:rsidRDefault="00B62CEE" w:rsidP="006A6E5E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62CEE" w:rsidRPr="00B62CEE" w:rsidTr="00354A37">
        <w:tc>
          <w:tcPr>
            <w:tcW w:w="7567" w:type="dxa"/>
          </w:tcPr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участник представляет в орган следующие документы:</w:t>
            </w:r>
          </w:p>
          <w:p w:rsidR="006B3E25" w:rsidRPr="008F4E1F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проекта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B62CEE" w:rsidRPr="003F37DE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945">
              <w:rPr>
                <w:rFonts w:ascii="Times New Roman" w:hAnsi="Times New Roman" w:cs="Times New Roman"/>
                <w:i/>
                <w:sz w:val="28"/>
                <w:szCs w:val="28"/>
              </w:rPr>
              <w:t>(норма содержит неопределенное требование к заявителю)</w:t>
            </w:r>
          </w:p>
        </w:tc>
        <w:tc>
          <w:tcPr>
            <w:tcW w:w="7567" w:type="dxa"/>
          </w:tcPr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участник представляет в орган следующие документы:</w:t>
            </w:r>
          </w:p>
          <w:p w:rsidR="006B3E25" w:rsidRPr="008F4E1F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проекта, включающее в себя: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…;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…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E25" w:rsidRDefault="006B3E25" w:rsidP="006B3E2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…;</w:t>
            </w:r>
          </w:p>
          <w:p w:rsidR="006B3E25" w:rsidRDefault="006B3E25" w:rsidP="006B3E2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B62CEE" w:rsidRPr="003F37DE" w:rsidRDefault="00B62CEE" w:rsidP="00B62CEE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234A3" w:rsidRPr="00BE09AB" w:rsidRDefault="008234A3" w:rsidP="00BE09A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34A3" w:rsidRPr="00BE09AB" w:rsidSect="00354A37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1A" w:rsidRDefault="00021C1A" w:rsidP="00A9079E">
      <w:pPr>
        <w:spacing w:after="0" w:line="240" w:lineRule="auto"/>
      </w:pPr>
      <w:r>
        <w:separator/>
      </w:r>
    </w:p>
  </w:endnote>
  <w:endnote w:type="continuationSeparator" w:id="0">
    <w:p w:rsidR="00021C1A" w:rsidRDefault="00021C1A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7C" w:rsidRPr="00F10AD1" w:rsidRDefault="00C97D7C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1A" w:rsidRDefault="00021C1A" w:rsidP="00A9079E">
      <w:pPr>
        <w:spacing w:after="0" w:line="240" w:lineRule="auto"/>
      </w:pPr>
      <w:r>
        <w:separator/>
      </w:r>
    </w:p>
  </w:footnote>
  <w:footnote w:type="continuationSeparator" w:id="0">
    <w:p w:rsidR="00021C1A" w:rsidRDefault="00021C1A" w:rsidP="00A9079E">
      <w:pPr>
        <w:spacing w:after="0" w:line="240" w:lineRule="auto"/>
      </w:pPr>
      <w:r>
        <w:continuationSeparator/>
      </w:r>
    </w:p>
  </w:footnote>
  <w:footnote w:id="1">
    <w:p w:rsidR="00C97D7C" w:rsidRPr="00FB5AF0" w:rsidRDefault="00C97D7C" w:rsidP="00C97D7C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D7C" w:rsidRDefault="00C97D7C" w:rsidP="00257D27">
        <w:pPr>
          <w:pStyle w:val="a7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257D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D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D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9B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57D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C97D7C" w:rsidRPr="00257D27" w:rsidRDefault="009C29BD" w:rsidP="00257D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D01CE5"/>
    <w:multiLevelType w:val="hybridMultilevel"/>
    <w:tmpl w:val="060AE5A2"/>
    <w:lvl w:ilvl="0" w:tplc="02641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D560703"/>
    <w:multiLevelType w:val="hybridMultilevel"/>
    <w:tmpl w:val="191C980C"/>
    <w:lvl w:ilvl="0" w:tplc="E6D881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8"/>
  </w:num>
  <w:num w:numId="2">
    <w:abstractNumId w:val="7"/>
  </w:num>
  <w:num w:numId="3">
    <w:abstractNumId w:val="46"/>
  </w:num>
  <w:num w:numId="4">
    <w:abstractNumId w:val="35"/>
  </w:num>
  <w:num w:numId="5">
    <w:abstractNumId w:val="21"/>
  </w:num>
  <w:num w:numId="6">
    <w:abstractNumId w:val="24"/>
  </w:num>
  <w:num w:numId="7">
    <w:abstractNumId w:val="34"/>
  </w:num>
  <w:num w:numId="8">
    <w:abstractNumId w:val="26"/>
  </w:num>
  <w:num w:numId="9">
    <w:abstractNumId w:val="14"/>
  </w:num>
  <w:num w:numId="10">
    <w:abstractNumId w:val="15"/>
  </w:num>
  <w:num w:numId="11">
    <w:abstractNumId w:val="27"/>
  </w:num>
  <w:num w:numId="12">
    <w:abstractNumId w:val="2"/>
  </w:num>
  <w:num w:numId="13">
    <w:abstractNumId w:val="3"/>
  </w:num>
  <w:num w:numId="14">
    <w:abstractNumId w:val="28"/>
  </w:num>
  <w:num w:numId="15">
    <w:abstractNumId w:val="22"/>
  </w:num>
  <w:num w:numId="16">
    <w:abstractNumId w:val="42"/>
  </w:num>
  <w:num w:numId="17">
    <w:abstractNumId w:val="1"/>
  </w:num>
  <w:num w:numId="18">
    <w:abstractNumId w:val="47"/>
  </w:num>
  <w:num w:numId="19">
    <w:abstractNumId w:val="12"/>
  </w:num>
  <w:num w:numId="20">
    <w:abstractNumId w:val="23"/>
  </w:num>
  <w:num w:numId="21">
    <w:abstractNumId w:val="8"/>
  </w:num>
  <w:num w:numId="22">
    <w:abstractNumId w:val="31"/>
  </w:num>
  <w:num w:numId="23">
    <w:abstractNumId w:val="25"/>
  </w:num>
  <w:num w:numId="24">
    <w:abstractNumId w:val="43"/>
  </w:num>
  <w:num w:numId="25">
    <w:abstractNumId w:val="48"/>
  </w:num>
  <w:num w:numId="26">
    <w:abstractNumId w:val="4"/>
  </w:num>
  <w:num w:numId="27">
    <w:abstractNumId w:val="11"/>
  </w:num>
  <w:num w:numId="28">
    <w:abstractNumId w:val="41"/>
  </w:num>
  <w:num w:numId="29">
    <w:abstractNumId w:val="20"/>
  </w:num>
  <w:num w:numId="30">
    <w:abstractNumId w:val="19"/>
  </w:num>
  <w:num w:numId="31">
    <w:abstractNumId w:val="45"/>
  </w:num>
  <w:num w:numId="32">
    <w:abstractNumId w:val="18"/>
  </w:num>
  <w:num w:numId="33">
    <w:abstractNumId w:val="33"/>
  </w:num>
  <w:num w:numId="34">
    <w:abstractNumId w:val="9"/>
  </w:num>
  <w:num w:numId="35">
    <w:abstractNumId w:val="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3"/>
  </w:num>
  <w:num w:numId="43">
    <w:abstractNumId w:val="6"/>
  </w:num>
  <w:num w:numId="44">
    <w:abstractNumId w:val="0"/>
  </w:num>
  <w:num w:numId="45">
    <w:abstractNumId w:val="44"/>
  </w:num>
  <w:num w:numId="46">
    <w:abstractNumId w:val="30"/>
  </w:num>
  <w:num w:numId="47">
    <w:abstractNumId w:val="40"/>
  </w:num>
  <w:num w:numId="48">
    <w:abstractNumId w:val="36"/>
  </w:num>
  <w:num w:numId="49">
    <w:abstractNumId w:val="1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CF7"/>
    <w:rsid w:val="00020D84"/>
    <w:rsid w:val="00021C1A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1116"/>
    <w:rsid w:val="000430D4"/>
    <w:rsid w:val="00044ACC"/>
    <w:rsid w:val="00044DA9"/>
    <w:rsid w:val="00045497"/>
    <w:rsid w:val="0004560C"/>
    <w:rsid w:val="00045652"/>
    <w:rsid w:val="0004583C"/>
    <w:rsid w:val="00047A5B"/>
    <w:rsid w:val="00050EB8"/>
    <w:rsid w:val="00052E9B"/>
    <w:rsid w:val="00053458"/>
    <w:rsid w:val="00053C59"/>
    <w:rsid w:val="000541A6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77F84"/>
    <w:rsid w:val="0008081E"/>
    <w:rsid w:val="000816E7"/>
    <w:rsid w:val="000825E8"/>
    <w:rsid w:val="0008265D"/>
    <w:rsid w:val="00083EEF"/>
    <w:rsid w:val="00085242"/>
    <w:rsid w:val="00085D61"/>
    <w:rsid w:val="000870BF"/>
    <w:rsid w:val="00090D3D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61"/>
    <w:rsid w:val="000A6EC4"/>
    <w:rsid w:val="000B0764"/>
    <w:rsid w:val="000B0984"/>
    <w:rsid w:val="000B0F95"/>
    <w:rsid w:val="000B1524"/>
    <w:rsid w:val="000B1BAF"/>
    <w:rsid w:val="000B26CA"/>
    <w:rsid w:val="000B3425"/>
    <w:rsid w:val="000B4B1C"/>
    <w:rsid w:val="000B51AE"/>
    <w:rsid w:val="000B5779"/>
    <w:rsid w:val="000B5F22"/>
    <w:rsid w:val="000B6727"/>
    <w:rsid w:val="000B70F9"/>
    <w:rsid w:val="000B7522"/>
    <w:rsid w:val="000B7700"/>
    <w:rsid w:val="000B784C"/>
    <w:rsid w:val="000B7DC3"/>
    <w:rsid w:val="000C0F5A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3941"/>
    <w:rsid w:val="000E6992"/>
    <w:rsid w:val="000F039C"/>
    <w:rsid w:val="000F195A"/>
    <w:rsid w:val="000F1FD3"/>
    <w:rsid w:val="000F2E59"/>
    <w:rsid w:val="000F402C"/>
    <w:rsid w:val="000F4397"/>
    <w:rsid w:val="000F516D"/>
    <w:rsid w:val="000F531B"/>
    <w:rsid w:val="000F57F2"/>
    <w:rsid w:val="000F59DE"/>
    <w:rsid w:val="000F6300"/>
    <w:rsid w:val="0010063D"/>
    <w:rsid w:val="00102583"/>
    <w:rsid w:val="00103126"/>
    <w:rsid w:val="00104D04"/>
    <w:rsid w:val="001066F1"/>
    <w:rsid w:val="0010684B"/>
    <w:rsid w:val="00112CBC"/>
    <w:rsid w:val="00120336"/>
    <w:rsid w:val="00121E53"/>
    <w:rsid w:val="0012452F"/>
    <w:rsid w:val="00124810"/>
    <w:rsid w:val="00124A1C"/>
    <w:rsid w:val="001252CE"/>
    <w:rsid w:val="0012646B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2B36"/>
    <w:rsid w:val="001443A1"/>
    <w:rsid w:val="001444EA"/>
    <w:rsid w:val="00144974"/>
    <w:rsid w:val="00144C94"/>
    <w:rsid w:val="00146B3E"/>
    <w:rsid w:val="00147F21"/>
    <w:rsid w:val="0015030E"/>
    <w:rsid w:val="00150383"/>
    <w:rsid w:val="00151837"/>
    <w:rsid w:val="001530E2"/>
    <w:rsid w:val="0015481B"/>
    <w:rsid w:val="00162CF2"/>
    <w:rsid w:val="00162F88"/>
    <w:rsid w:val="00163636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0633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038F"/>
    <w:rsid w:val="00212CB9"/>
    <w:rsid w:val="00216F7F"/>
    <w:rsid w:val="0021740B"/>
    <w:rsid w:val="00221AB4"/>
    <w:rsid w:val="00224A7F"/>
    <w:rsid w:val="00225871"/>
    <w:rsid w:val="00226B46"/>
    <w:rsid w:val="00226DDA"/>
    <w:rsid w:val="00227633"/>
    <w:rsid w:val="00230DB2"/>
    <w:rsid w:val="00232908"/>
    <w:rsid w:val="00234551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5A1"/>
    <w:rsid w:val="00252B21"/>
    <w:rsid w:val="002558AC"/>
    <w:rsid w:val="00257CBB"/>
    <w:rsid w:val="00257D27"/>
    <w:rsid w:val="00260FEF"/>
    <w:rsid w:val="00263C4C"/>
    <w:rsid w:val="00267AE2"/>
    <w:rsid w:val="00272386"/>
    <w:rsid w:val="00273D24"/>
    <w:rsid w:val="00273DF5"/>
    <w:rsid w:val="00274795"/>
    <w:rsid w:val="00276195"/>
    <w:rsid w:val="00276B8E"/>
    <w:rsid w:val="0027799C"/>
    <w:rsid w:val="00280297"/>
    <w:rsid w:val="002811C2"/>
    <w:rsid w:val="00281207"/>
    <w:rsid w:val="00281C6C"/>
    <w:rsid w:val="00284750"/>
    <w:rsid w:val="00286F13"/>
    <w:rsid w:val="00287C5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11D3"/>
    <w:rsid w:val="002B37B1"/>
    <w:rsid w:val="002B51F9"/>
    <w:rsid w:val="002B748B"/>
    <w:rsid w:val="002B7A96"/>
    <w:rsid w:val="002C0715"/>
    <w:rsid w:val="002C5B6D"/>
    <w:rsid w:val="002C71E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3FB"/>
    <w:rsid w:val="003019D1"/>
    <w:rsid w:val="003020EE"/>
    <w:rsid w:val="003021A9"/>
    <w:rsid w:val="00302707"/>
    <w:rsid w:val="00303283"/>
    <w:rsid w:val="00303A85"/>
    <w:rsid w:val="00303DB6"/>
    <w:rsid w:val="00305895"/>
    <w:rsid w:val="00305FAC"/>
    <w:rsid w:val="00310A1D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04"/>
    <w:rsid w:val="00325C57"/>
    <w:rsid w:val="003267F8"/>
    <w:rsid w:val="003303FA"/>
    <w:rsid w:val="0033262B"/>
    <w:rsid w:val="003335F2"/>
    <w:rsid w:val="0033367B"/>
    <w:rsid w:val="003467A0"/>
    <w:rsid w:val="0035039A"/>
    <w:rsid w:val="0035047F"/>
    <w:rsid w:val="003525C4"/>
    <w:rsid w:val="003536CF"/>
    <w:rsid w:val="003539FE"/>
    <w:rsid w:val="00354A37"/>
    <w:rsid w:val="00354C4F"/>
    <w:rsid w:val="00356DF8"/>
    <w:rsid w:val="00357160"/>
    <w:rsid w:val="00360670"/>
    <w:rsid w:val="00360B56"/>
    <w:rsid w:val="00361787"/>
    <w:rsid w:val="00361A9A"/>
    <w:rsid w:val="00364A74"/>
    <w:rsid w:val="0036507A"/>
    <w:rsid w:val="0036692F"/>
    <w:rsid w:val="00367F83"/>
    <w:rsid w:val="00370650"/>
    <w:rsid w:val="003709EF"/>
    <w:rsid w:val="00374378"/>
    <w:rsid w:val="00374F93"/>
    <w:rsid w:val="00376585"/>
    <w:rsid w:val="00377375"/>
    <w:rsid w:val="00380ED6"/>
    <w:rsid w:val="00381828"/>
    <w:rsid w:val="00382003"/>
    <w:rsid w:val="00382302"/>
    <w:rsid w:val="00382561"/>
    <w:rsid w:val="0038334B"/>
    <w:rsid w:val="00383D9A"/>
    <w:rsid w:val="003851E2"/>
    <w:rsid w:val="0039025B"/>
    <w:rsid w:val="00392E96"/>
    <w:rsid w:val="00394D2E"/>
    <w:rsid w:val="00394D4A"/>
    <w:rsid w:val="00395496"/>
    <w:rsid w:val="003967A7"/>
    <w:rsid w:val="00397D9C"/>
    <w:rsid w:val="003A02DA"/>
    <w:rsid w:val="003A060F"/>
    <w:rsid w:val="003A09D6"/>
    <w:rsid w:val="003A0FBA"/>
    <w:rsid w:val="003A17B9"/>
    <w:rsid w:val="003A2FF6"/>
    <w:rsid w:val="003A50EC"/>
    <w:rsid w:val="003A6E0A"/>
    <w:rsid w:val="003A75A7"/>
    <w:rsid w:val="003A7E69"/>
    <w:rsid w:val="003B0F28"/>
    <w:rsid w:val="003B15CD"/>
    <w:rsid w:val="003B35FF"/>
    <w:rsid w:val="003B3B2C"/>
    <w:rsid w:val="003B46F0"/>
    <w:rsid w:val="003B5B4B"/>
    <w:rsid w:val="003B5E2C"/>
    <w:rsid w:val="003C0135"/>
    <w:rsid w:val="003C477F"/>
    <w:rsid w:val="003C5CA2"/>
    <w:rsid w:val="003C5CF8"/>
    <w:rsid w:val="003D0235"/>
    <w:rsid w:val="003D0E9B"/>
    <w:rsid w:val="003D0ECF"/>
    <w:rsid w:val="003D21E1"/>
    <w:rsid w:val="003D2718"/>
    <w:rsid w:val="003D2F07"/>
    <w:rsid w:val="003D3E96"/>
    <w:rsid w:val="003D4945"/>
    <w:rsid w:val="003D4A96"/>
    <w:rsid w:val="003D4C4D"/>
    <w:rsid w:val="003D73FE"/>
    <w:rsid w:val="003D744C"/>
    <w:rsid w:val="003D7751"/>
    <w:rsid w:val="003D7C59"/>
    <w:rsid w:val="003E08FE"/>
    <w:rsid w:val="003E1573"/>
    <w:rsid w:val="003E1DE1"/>
    <w:rsid w:val="003E2BA1"/>
    <w:rsid w:val="003E6353"/>
    <w:rsid w:val="003E7927"/>
    <w:rsid w:val="003E7A17"/>
    <w:rsid w:val="003F11D9"/>
    <w:rsid w:val="003F289F"/>
    <w:rsid w:val="003F37DE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2B5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94"/>
    <w:rsid w:val="004273F8"/>
    <w:rsid w:val="004316B5"/>
    <w:rsid w:val="00434C34"/>
    <w:rsid w:val="004370A7"/>
    <w:rsid w:val="00437E57"/>
    <w:rsid w:val="00440E1D"/>
    <w:rsid w:val="00442861"/>
    <w:rsid w:val="004438DF"/>
    <w:rsid w:val="004440FA"/>
    <w:rsid w:val="0044695C"/>
    <w:rsid w:val="0044790B"/>
    <w:rsid w:val="004507AF"/>
    <w:rsid w:val="00452010"/>
    <w:rsid w:val="0045408A"/>
    <w:rsid w:val="00455A87"/>
    <w:rsid w:val="00457180"/>
    <w:rsid w:val="00457EF2"/>
    <w:rsid w:val="004620BB"/>
    <w:rsid w:val="00462A20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2E87"/>
    <w:rsid w:val="00493F8B"/>
    <w:rsid w:val="004942A0"/>
    <w:rsid w:val="0049438D"/>
    <w:rsid w:val="004945F1"/>
    <w:rsid w:val="00494C82"/>
    <w:rsid w:val="00495B51"/>
    <w:rsid w:val="00495C2B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B7C8E"/>
    <w:rsid w:val="004C3913"/>
    <w:rsid w:val="004C5CC3"/>
    <w:rsid w:val="004C60FA"/>
    <w:rsid w:val="004C71B6"/>
    <w:rsid w:val="004C7802"/>
    <w:rsid w:val="004D01F2"/>
    <w:rsid w:val="004D0672"/>
    <w:rsid w:val="004D0AA8"/>
    <w:rsid w:val="004D0BE4"/>
    <w:rsid w:val="004D1538"/>
    <w:rsid w:val="004D36A2"/>
    <w:rsid w:val="004E1E19"/>
    <w:rsid w:val="004E3C8F"/>
    <w:rsid w:val="004E478E"/>
    <w:rsid w:val="004E6FE6"/>
    <w:rsid w:val="004F0C8D"/>
    <w:rsid w:val="004F21E2"/>
    <w:rsid w:val="004F3B60"/>
    <w:rsid w:val="004F412B"/>
    <w:rsid w:val="004F4A3E"/>
    <w:rsid w:val="004F4C2C"/>
    <w:rsid w:val="004F4FEC"/>
    <w:rsid w:val="004F61AF"/>
    <w:rsid w:val="004F6337"/>
    <w:rsid w:val="00501977"/>
    <w:rsid w:val="0050559E"/>
    <w:rsid w:val="00506B70"/>
    <w:rsid w:val="00510876"/>
    <w:rsid w:val="00512094"/>
    <w:rsid w:val="00514856"/>
    <w:rsid w:val="00515688"/>
    <w:rsid w:val="0051639D"/>
    <w:rsid w:val="0051660C"/>
    <w:rsid w:val="00517471"/>
    <w:rsid w:val="00517487"/>
    <w:rsid w:val="00517844"/>
    <w:rsid w:val="0052103E"/>
    <w:rsid w:val="005220E5"/>
    <w:rsid w:val="00523B16"/>
    <w:rsid w:val="00524257"/>
    <w:rsid w:val="005253D0"/>
    <w:rsid w:val="005279DB"/>
    <w:rsid w:val="00532F19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1229"/>
    <w:rsid w:val="00552244"/>
    <w:rsid w:val="00552863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1A"/>
    <w:rsid w:val="00586459"/>
    <w:rsid w:val="00586828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3D39"/>
    <w:rsid w:val="005B43E8"/>
    <w:rsid w:val="005C1EEC"/>
    <w:rsid w:val="005C336F"/>
    <w:rsid w:val="005C35B8"/>
    <w:rsid w:val="005C39AD"/>
    <w:rsid w:val="005C66B9"/>
    <w:rsid w:val="005C79AB"/>
    <w:rsid w:val="005D0AF3"/>
    <w:rsid w:val="005D16FF"/>
    <w:rsid w:val="005D1793"/>
    <w:rsid w:val="005D1CC0"/>
    <w:rsid w:val="005D2519"/>
    <w:rsid w:val="005D440F"/>
    <w:rsid w:val="005D4633"/>
    <w:rsid w:val="005D485F"/>
    <w:rsid w:val="005E218C"/>
    <w:rsid w:val="005E3320"/>
    <w:rsid w:val="005E356C"/>
    <w:rsid w:val="005E3781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33C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8EA"/>
    <w:rsid w:val="00616BD3"/>
    <w:rsid w:val="006229DE"/>
    <w:rsid w:val="00622EF4"/>
    <w:rsid w:val="006235F7"/>
    <w:rsid w:val="00624A4A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1894"/>
    <w:rsid w:val="00644EDB"/>
    <w:rsid w:val="006458C5"/>
    <w:rsid w:val="00645987"/>
    <w:rsid w:val="00647900"/>
    <w:rsid w:val="0065019D"/>
    <w:rsid w:val="00650471"/>
    <w:rsid w:val="0065090B"/>
    <w:rsid w:val="00652B31"/>
    <w:rsid w:val="00656B80"/>
    <w:rsid w:val="00657804"/>
    <w:rsid w:val="00660B9B"/>
    <w:rsid w:val="006611BC"/>
    <w:rsid w:val="00661F5A"/>
    <w:rsid w:val="006621CE"/>
    <w:rsid w:val="00663566"/>
    <w:rsid w:val="006637F5"/>
    <w:rsid w:val="006651BA"/>
    <w:rsid w:val="0066584B"/>
    <w:rsid w:val="00666C40"/>
    <w:rsid w:val="0067192F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64C1"/>
    <w:rsid w:val="00687E48"/>
    <w:rsid w:val="00690173"/>
    <w:rsid w:val="006905E8"/>
    <w:rsid w:val="00692BA9"/>
    <w:rsid w:val="00693661"/>
    <w:rsid w:val="0069565B"/>
    <w:rsid w:val="00696A08"/>
    <w:rsid w:val="00696B14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6E5E"/>
    <w:rsid w:val="006A79C9"/>
    <w:rsid w:val="006B06E9"/>
    <w:rsid w:val="006B3881"/>
    <w:rsid w:val="006B3E25"/>
    <w:rsid w:val="006B49D2"/>
    <w:rsid w:val="006B5AF8"/>
    <w:rsid w:val="006C0BE3"/>
    <w:rsid w:val="006C0CFB"/>
    <w:rsid w:val="006C3BB3"/>
    <w:rsid w:val="006C3ED1"/>
    <w:rsid w:val="006C46AA"/>
    <w:rsid w:val="006C4AF4"/>
    <w:rsid w:val="006C58F7"/>
    <w:rsid w:val="006C5EE1"/>
    <w:rsid w:val="006C63FB"/>
    <w:rsid w:val="006D11D0"/>
    <w:rsid w:val="006D176C"/>
    <w:rsid w:val="006D18CF"/>
    <w:rsid w:val="006D27C2"/>
    <w:rsid w:val="006D4F97"/>
    <w:rsid w:val="006D59AB"/>
    <w:rsid w:val="006D6494"/>
    <w:rsid w:val="006E79A3"/>
    <w:rsid w:val="006F07BB"/>
    <w:rsid w:val="006F11AC"/>
    <w:rsid w:val="006F20DE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3423"/>
    <w:rsid w:val="007143ED"/>
    <w:rsid w:val="0071465E"/>
    <w:rsid w:val="00714DEB"/>
    <w:rsid w:val="00714E70"/>
    <w:rsid w:val="00720179"/>
    <w:rsid w:val="0072035F"/>
    <w:rsid w:val="00721A61"/>
    <w:rsid w:val="00721C00"/>
    <w:rsid w:val="00722079"/>
    <w:rsid w:val="007220DB"/>
    <w:rsid w:val="00722AF9"/>
    <w:rsid w:val="0072489E"/>
    <w:rsid w:val="0072537A"/>
    <w:rsid w:val="00725849"/>
    <w:rsid w:val="0072790A"/>
    <w:rsid w:val="00727A34"/>
    <w:rsid w:val="00727CD4"/>
    <w:rsid w:val="00730B70"/>
    <w:rsid w:val="007315A6"/>
    <w:rsid w:val="0073234D"/>
    <w:rsid w:val="007324EE"/>
    <w:rsid w:val="0073280C"/>
    <w:rsid w:val="007328E8"/>
    <w:rsid w:val="007344A7"/>
    <w:rsid w:val="00734B54"/>
    <w:rsid w:val="00735843"/>
    <w:rsid w:val="00735D9A"/>
    <w:rsid w:val="00736CE9"/>
    <w:rsid w:val="00740DF3"/>
    <w:rsid w:val="00741D31"/>
    <w:rsid w:val="00742CAA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AB"/>
    <w:rsid w:val="007707DB"/>
    <w:rsid w:val="00772AD3"/>
    <w:rsid w:val="00772CEF"/>
    <w:rsid w:val="00774ADA"/>
    <w:rsid w:val="00774EF5"/>
    <w:rsid w:val="00774F8F"/>
    <w:rsid w:val="007763E5"/>
    <w:rsid w:val="00776B37"/>
    <w:rsid w:val="0077714B"/>
    <w:rsid w:val="00777D78"/>
    <w:rsid w:val="00777F89"/>
    <w:rsid w:val="00782F10"/>
    <w:rsid w:val="00784430"/>
    <w:rsid w:val="007870D7"/>
    <w:rsid w:val="0079184D"/>
    <w:rsid w:val="00792A87"/>
    <w:rsid w:val="00795232"/>
    <w:rsid w:val="00796260"/>
    <w:rsid w:val="007A0416"/>
    <w:rsid w:val="007A06AB"/>
    <w:rsid w:val="007A1881"/>
    <w:rsid w:val="007A20C1"/>
    <w:rsid w:val="007A2811"/>
    <w:rsid w:val="007A465B"/>
    <w:rsid w:val="007A4AE6"/>
    <w:rsid w:val="007A5408"/>
    <w:rsid w:val="007A59B7"/>
    <w:rsid w:val="007A6355"/>
    <w:rsid w:val="007A7469"/>
    <w:rsid w:val="007B096F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0D99"/>
    <w:rsid w:val="007D1242"/>
    <w:rsid w:val="007D42C3"/>
    <w:rsid w:val="007D4343"/>
    <w:rsid w:val="007D509E"/>
    <w:rsid w:val="007D553E"/>
    <w:rsid w:val="007D6AE6"/>
    <w:rsid w:val="007E109A"/>
    <w:rsid w:val="007E155B"/>
    <w:rsid w:val="007E167B"/>
    <w:rsid w:val="007E1C18"/>
    <w:rsid w:val="007E1E8C"/>
    <w:rsid w:val="007E3A84"/>
    <w:rsid w:val="007E53ED"/>
    <w:rsid w:val="007F023C"/>
    <w:rsid w:val="007F0CA1"/>
    <w:rsid w:val="007F1274"/>
    <w:rsid w:val="007F48E6"/>
    <w:rsid w:val="007F62AA"/>
    <w:rsid w:val="007F6777"/>
    <w:rsid w:val="007F7F21"/>
    <w:rsid w:val="008003C8"/>
    <w:rsid w:val="00800CF6"/>
    <w:rsid w:val="00803B36"/>
    <w:rsid w:val="0081032A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4A3"/>
    <w:rsid w:val="0082370A"/>
    <w:rsid w:val="00823AEF"/>
    <w:rsid w:val="00824DBF"/>
    <w:rsid w:val="00826A73"/>
    <w:rsid w:val="00827E60"/>
    <w:rsid w:val="00832CC8"/>
    <w:rsid w:val="00836A0F"/>
    <w:rsid w:val="00836ECE"/>
    <w:rsid w:val="00837775"/>
    <w:rsid w:val="00841C6D"/>
    <w:rsid w:val="008432C3"/>
    <w:rsid w:val="00843CB9"/>
    <w:rsid w:val="00845B35"/>
    <w:rsid w:val="00845EAB"/>
    <w:rsid w:val="0085024C"/>
    <w:rsid w:val="008512D2"/>
    <w:rsid w:val="00851FE8"/>
    <w:rsid w:val="0085507A"/>
    <w:rsid w:val="00862846"/>
    <w:rsid w:val="00863A34"/>
    <w:rsid w:val="008642DD"/>
    <w:rsid w:val="008659CC"/>
    <w:rsid w:val="00867323"/>
    <w:rsid w:val="0087126F"/>
    <w:rsid w:val="00874CA0"/>
    <w:rsid w:val="00874F57"/>
    <w:rsid w:val="008767B4"/>
    <w:rsid w:val="008775CA"/>
    <w:rsid w:val="00882393"/>
    <w:rsid w:val="00882F06"/>
    <w:rsid w:val="00890AAD"/>
    <w:rsid w:val="00891A0C"/>
    <w:rsid w:val="00892DDC"/>
    <w:rsid w:val="00892ED6"/>
    <w:rsid w:val="008930B6"/>
    <w:rsid w:val="00893464"/>
    <w:rsid w:val="00893950"/>
    <w:rsid w:val="008939C3"/>
    <w:rsid w:val="0089411B"/>
    <w:rsid w:val="0089489D"/>
    <w:rsid w:val="00894ADC"/>
    <w:rsid w:val="00895AF3"/>
    <w:rsid w:val="00895CC2"/>
    <w:rsid w:val="008A0753"/>
    <w:rsid w:val="008A52DA"/>
    <w:rsid w:val="008A54F6"/>
    <w:rsid w:val="008A7368"/>
    <w:rsid w:val="008A7E12"/>
    <w:rsid w:val="008B0B04"/>
    <w:rsid w:val="008B1019"/>
    <w:rsid w:val="008B4047"/>
    <w:rsid w:val="008B63D1"/>
    <w:rsid w:val="008C22BE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102D"/>
    <w:rsid w:val="008E2722"/>
    <w:rsid w:val="008E2980"/>
    <w:rsid w:val="008E5EEE"/>
    <w:rsid w:val="008F021E"/>
    <w:rsid w:val="008F3159"/>
    <w:rsid w:val="008F4E1F"/>
    <w:rsid w:val="00900553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17BDC"/>
    <w:rsid w:val="009200E8"/>
    <w:rsid w:val="00921585"/>
    <w:rsid w:val="0092210C"/>
    <w:rsid w:val="009249C5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53B6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29B6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61F"/>
    <w:rsid w:val="00996D6D"/>
    <w:rsid w:val="009A0CEB"/>
    <w:rsid w:val="009A14ED"/>
    <w:rsid w:val="009A5359"/>
    <w:rsid w:val="009A55E4"/>
    <w:rsid w:val="009B0102"/>
    <w:rsid w:val="009B06E9"/>
    <w:rsid w:val="009B0F83"/>
    <w:rsid w:val="009B2677"/>
    <w:rsid w:val="009B26E2"/>
    <w:rsid w:val="009B496B"/>
    <w:rsid w:val="009B7082"/>
    <w:rsid w:val="009C04E6"/>
    <w:rsid w:val="009C29BD"/>
    <w:rsid w:val="009C48DC"/>
    <w:rsid w:val="009C5B8E"/>
    <w:rsid w:val="009C6E10"/>
    <w:rsid w:val="009D09FB"/>
    <w:rsid w:val="009D1A4F"/>
    <w:rsid w:val="009D22A0"/>
    <w:rsid w:val="009D24C8"/>
    <w:rsid w:val="009D37D7"/>
    <w:rsid w:val="009D603E"/>
    <w:rsid w:val="009D7BCA"/>
    <w:rsid w:val="009E1396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39BF"/>
    <w:rsid w:val="00A16E93"/>
    <w:rsid w:val="00A2152D"/>
    <w:rsid w:val="00A26F59"/>
    <w:rsid w:val="00A31A12"/>
    <w:rsid w:val="00A32129"/>
    <w:rsid w:val="00A329C1"/>
    <w:rsid w:val="00A34106"/>
    <w:rsid w:val="00A368D9"/>
    <w:rsid w:val="00A36F94"/>
    <w:rsid w:val="00A3750D"/>
    <w:rsid w:val="00A37CE2"/>
    <w:rsid w:val="00A47425"/>
    <w:rsid w:val="00A47767"/>
    <w:rsid w:val="00A47FCA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027"/>
    <w:rsid w:val="00A84B3F"/>
    <w:rsid w:val="00A86179"/>
    <w:rsid w:val="00A86850"/>
    <w:rsid w:val="00A8752E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0697"/>
    <w:rsid w:val="00AA3971"/>
    <w:rsid w:val="00AA4A06"/>
    <w:rsid w:val="00AA7119"/>
    <w:rsid w:val="00AB282E"/>
    <w:rsid w:val="00AB2D40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1BED"/>
    <w:rsid w:val="00AF3711"/>
    <w:rsid w:val="00AF497F"/>
    <w:rsid w:val="00AF6F87"/>
    <w:rsid w:val="00AF758E"/>
    <w:rsid w:val="00AF76E1"/>
    <w:rsid w:val="00B006D8"/>
    <w:rsid w:val="00B017C1"/>
    <w:rsid w:val="00B04352"/>
    <w:rsid w:val="00B0514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35BCE"/>
    <w:rsid w:val="00B40553"/>
    <w:rsid w:val="00B4096D"/>
    <w:rsid w:val="00B412AD"/>
    <w:rsid w:val="00B417D3"/>
    <w:rsid w:val="00B42D13"/>
    <w:rsid w:val="00B43AC0"/>
    <w:rsid w:val="00B43C0B"/>
    <w:rsid w:val="00B4696A"/>
    <w:rsid w:val="00B47113"/>
    <w:rsid w:val="00B4747B"/>
    <w:rsid w:val="00B51D82"/>
    <w:rsid w:val="00B526C9"/>
    <w:rsid w:val="00B54527"/>
    <w:rsid w:val="00B5473F"/>
    <w:rsid w:val="00B55D17"/>
    <w:rsid w:val="00B629A6"/>
    <w:rsid w:val="00B62CEE"/>
    <w:rsid w:val="00B640F7"/>
    <w:rsid w:val="00B676A1"/>
    <w:rsid w:val="00B70721"/>
    <w:rsid w:val="00B71CFF"/>
    <w:rsid w:val="00B7319E"/>
    <w:rsid w:val="00B736E1"/>
    <w:rsid w:val="00B74637"/>
    <w:rsid w:val="00B75AA1"/>
    <w:rsid w:val="00B75BBD"/>
    <w:rsid w:val="00B76F06"/>
    <w:rsid w:val="00B77019"/>
    <w:rsid w:val="00B777C0"/>
    <w:rsid w:val="00B804C5"/>
    <w:rsid w:val="00B80525"/>
    <w:rsid w:val="00B80B2E"/>
    <w:rsid w:val="00B8187F"/>
    <w:rsid w:val="00B846BB"/>
    <w:rsid w:val="00B84E46"/>
    <w:rsid w:val="00B8628E"/>
    <w:rsid w:val="00B86348"/>
    <w:rsid w:val="00B86BE8"/>
    <w:rsid w:val="00B90164"/>
    <w:rsid w:val="00B92E2F"/>
    <w:rsid w:val="00B94E58"/>
    <w:rsid w:val="00B95B3A"/>
    <w:rsid w:val="00B95E89"/>
    <w:rsid w:val="00B966DB"/>
    <w:rsid w:val="00B97450"/>
    <w:rsid w:val="00BA07AE"/>
    <w:rsid w:val="00BA2578"/>
    <w:rsid w:val="00BA2826"/>
    <w:rsid w:val="00BA4824"/>
    <w:rsid w:val="00BA7BEA"/>
    <w:rsid w:val="00BB0643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6F7B"/>
    <w:rsid w:val="00BD7BB7"/>
    <w:rsid w:val="00BE0178"/>
    <w:rsid w:val="00BE09AB"/>
    <w:rsid w:val="00BE19EB"/>
    <w:rsid w:val="00BE1D2C"/>
    <w:rsid w:val="00BE2222"/>
    <w:rsid w:val="00BE5D4D"/>
    <w:rsid w:val="00BE63B1"/>
    <w:rsid w:val="00BF2690"/>
    <w:rsid w:val="00BF47EB"/>
    <w:rsid w:val="00BF4F4E"/>
    <w:rsid w:val="00BF5AF4"/>
    <w:rsid w:val="00BF7E5C"/>
    <w:rsid w:val="00C025F9"/>
    <w:rsid w:val="00C0482F"/>
    <w:rsid w:val="00C05036"/>
    <w:rsid w:val="00C05AB0"/>
    <w:rsid w:val="00C05DD4"/>
    <w:rsid w:val="00C06F70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20E"/>
    <w:rsid w:val="00C5546F"/>
    <w:rsid w:val="00C55F34"/>
    <w:rsid w:val="00C5673A"/>
    <w:rsid w:val="00C56C18"/>
    <w:rsid w:val="00C56F45"/>
    <w:rsid w:val="00C60613"/>
    <w:rsid w:val="00C63091"/>
    <w:rsid w:val="00C651A6"/>
    <w:rsid w:val="00C65578"/>
    <w:rsid w:val="00C662FA"/>
    <w:rsid w:val="00C70843"/>
    <w:rsid w:val="00C76F08"/>
    <w:rsid w:val="00C77322"/>
    <w:rsid w:val="00C7757A"/>
    <w:rsid w:val="00C77889"/>
    <w:rsid w:val="00C81489"/>
    <w:rsid w:val="00C837C1"/>
    <w:rsid w:val="00C84561"/>
    <w:rsid w:val="00C85A58"/>
    <w:rsid w:val="00C85C26"/>
    <w:rsid w:val="00C90683"/>
    <w:rsid w:val="00C91DEE"/>
    <w:rsid w:val="00C93B58"/>
    <w:rsid w:val="00C96768"/>
    <w:rsid w:val="00C978A1"/>
    <w:rsid w:val="00C97D7C"/>
    <w:rsid w:val="00CA4004"/>
    <w:rsid w:val="00CA4B6E"/>
    <w:rsid w:val="00CA5190"/>
    <w:rsid w:val="00CA5EB1"/>
    <w:rsid w:val="00CA6D7F"/>
    <w:rsid w:val="00CA75D0"/>
    <w:rsid w:val="00CB17E2"/>
    <w:rsid w:val="00CB1D37"/>
    <w:rsid w:val="00CB29D9"/>
    <w:rsid w:val="00CB42ED"/>
    <w:rsid w:val="00CB58B6"/>
    <w:rsid w:val="00CB7C91"/>
    <w:rsid w:val="00CC102D"/>
    <w:rsid w:val="00CC1085"/>
    <w:rsid w:val="00CC16A2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9C6"/>
    <w:rsid w:val="00CD7BC6"/>
    <w:rsid w:val="00CD7D48"/>
    <w:rsid w:val="00CD7E7E"/>
    <w:rsid w:val="00CE014E"/>
    <w:rsid w:val="00CE047A"/>
    <w:rsid w:val="00CE400C"/>
    <w:rsid w:val="00CE59CA"/>
    <w:rsid w:val="00CE5F5C"/>
    <w:rsid w:val="00CF0097"/>
    <w:rsid w:val="00CF0B13"/>
    <w:rsid w:val="00CF21F0"/>
    <w:rsid w:val="00CF2984"/>
    <w:rsid w:val="00CF3DA3"/>
    <w:rsid w:val="00CF3F97"/>
    <w:rsid w:val="00CF4C8C"/>
    <w:rsid w:val="00D004E1"/>
    <w:rsid w:val="00D0195C"/>
    <w:rsid w:val="00D020A0"/>
    <w:rsid w:val="00D02364"/>
    <w:rsid w:val="00D04D85"/>
    <w:rsid w:val="00D05561"/>
    <w:rsid w:val="00D05BEC"/>
    <w:rsid w:val="00D06494"/>
    <w:rsid w:val="00D126E5"/>
    <w:rsid w:val="00D136CE"/>
    <w:rsid w:val="00D13FCE"/>
    <w:rsid w:val="00D14B79"/>
    <w:rsid w:val="00D16221"/>
    <w:rsid w:val="00D2096C"/>
    <w:rsid w:val="00D20B4D"/>
    <w:rsid w:val="00D232EF"/>
    <w:rsid w:val="00D2402C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1B92"/>
    <w:rsid w:val="00D52960"/>
    <w:rsid w:val="00D54893"/>
    <w:rsid w:val="00D54AB0"/>
    <w:rsid w:val="00D60422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5402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1BA2"/>
    <w:rsid w:val="00DB296F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1E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2E9F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3DA9"/>
    <w:rsid w:val="00E24B85"/>
    <w:rsid w:val="00E254AC"/>
    <w:rsid w:val="00E2562F"/>
    <w:rsid w:val="00E25B26"/>
    <w:rsid w:val="00E264E4"/>
    <w:rsid w:val="00E266B8"/>
    <w:rsid w:val="00E2789B"/>
    <w:rsid w:val="00E306A1"/>
    <w:rsid w:val="00E32CB2"/>
    <w:rsid w:val="00E338E2"/>
    <w:rsid w:val="00E359E5"/>
    <w:rsid w:val="00E3643E"/>
    <w:rsid w:val="00E407A9"/>
    <w:rsid w:val="00E4302B"/>
    <w:rsid w:val="00E43126"/>
    <w:rsid w:val="00E43604"/>
    <w:rsid w:val="00E4563A"/>
    <w:rsid w:val="00E45DE3"/>
    <w:rsid w:val="00E460E9"/>
    <w:rsid w:val="00E47391"/>
    <w:rsid w:val="00E47CFB"/>
    <w:rsid w:val="00E50EB6"/>
    <w:rsid w:val="00E51335"/>
    <w:rsid w:val="00E513E2"/>
    <w:rsid w:val="00E57AF4"/>
    <w:rsid w:val="00E57FA4"/>
    <w:rsid w:val="00E60472"/>
    <w:rsid w:val="00E62FE6"/>
    <w:rsid w:val="00E632F4"/>
    <w:rsid w:val="00E63D3D"/>
    <w:rsid w:val="00E63EF5"/>
    <w:rsid w:val="00E645A4"/>
    <w:rsid w:val="00E66987"/>
    <w:rsid w:val="00E678E4"/>
    <w:rsid w:val="00E73173"/>
    <w:rsid w:val="00E734B6"/>
    <w:rsid w:val="00E73CB6"/>
    <w:rsid w:val="00E75640"/>
    <w:rsid w:val="00E80202"/>
    <w:rsid w:val="00E809BC"/>
    <w:rsid w:val="00E81C30"/>
    <w:rsid w:val="00E8249D"/>
    <w:rsid w:val="00E83C59"/>
    <w:rsid w:val="00E84727"/>
    <w:rsid w:val="00E84C27"/>
    <w:rsid w:val="00E860B8"/>
    <w:rsid w:val="00E86848"/>
    <w:rsid w:val="00E90E89"/>
    <w:rsid w:val="00E9208A"/>
    <w:rsid w:val="00E93045"/>
    <w:rsid w:val="00E9338A"/>
    <w:rsid w:val="00E94BD2"/>
    <w:rsid w:val="00EA0C4C"/>
    <w:rsid w:val="00EA463B"/>
    <w:rsid w:val="00EA467A"/>
    <w:rsid w:val="00EA5E79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28D5"/>
    <w:rsid w:val="00ED452D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0A4A"/>
    <w:rsid w:val="00EF0B3E"/>
    <w:rsid w:val="00EF2DFB"/>
    <w:rsid w:val="00EF33AD"/>
    <w:rsid w:val="00EF37E4"/>
    <w:rsid w:val="00EF780F"/>
    <w:rsid w:val="00F0057D"/>
    <w:rsid w:val="00F01972"/>
    <w:rsid w:val="00F061A2"/>
    <w:rsid w:val="00F10A27"/>
    <w:rsid w:val="00F10AD1"/>
    <w:rsid w:val="00F1129D"/>
    <w:rsid w:val="00F131CB"/>
    <w:rsid w:val="00F14906"/>
    <w:rsid w:val="00F1753C"/>
    <w:rsid w:val="00F20780"/>
    <w:rsid w:val="00F221A7"/>
    <w:rsid w:val="00F254E9"/>
    <w:rsid w:val="00F270F7"/>
    <w:rsid w:val="00F30B2F"/>
    <w:rsid w:val="00F30B3F"/>
    <w:rsid w:val="00F330E8"/>
    <w:rsid w:val="00F33229"/>
    <w:rsid w:val="00F35321"/>
    <w:rsid w:val="00F359C9"/>
    <w:rsid w:val="00F373EA"/>
    <w:rsid w:val="00F37C1F"/>
    <w:rsid w:val="00F4167E"/>
    <w:rsid w:val="00F424DF"/>
    <w:rsid w:val="00F42939"/>
    <w:rsid w:val="00F42BFD"/>
    <w:rsid w:val="00F468FC"/>
    <w:rsid w:val="00F50EDF"/>
    <w:rsid w:val="00F513DF"/>
    <w:rsid w:val="00F52166"/>
    <w:rsid w:val="00F5223E"/>
    <w:rsid w:val="00F52BF1"/>
    <w:rsid w:val="00F54A64"/>
    <w:rsid w:val="00F54F1A"/>
    <w:rsid w:val="00F55D94"/>
    <w:rsid w:val="00F56790"/>
    <w:rsid w:val="00F573A8"/>
    <w:rsid w:val="00F5761B"/>
    <w:rsid w:val="00F57FE1"/>
    <w:rsid w:val="00F60A27"/>
    <w:rsid w:val="00F64938"/>
    <w:rsid w:val="00F64B64"/>
    <w:rsid w:val="00F66E52"/>
    <w:rsid w:val="00F67757"/>
    <w:rsid w:val="00F67BA0"/>
    <w:rsid w:val="00F70430"/>
    <w:rsid w:val="00F71BCA"/>
    <w:rsid w:val="00F738DD"/>
    <w:rsid w:val="00F74F95"/>
    <w:rsid w:val="00F75655"/>
    <w:rsid w:val="00F762B2"/>
    <w:rsid w:val="00F77329"/>
    <w:rsid w:val="00F77910"/>
    <w:rsid w:val="00F814A7"/>
    <w:rsid w:val="00F81DB0"/>
    <w:rsid w:val="00F840D9"/>
    <w:rsid w:val="00F84C9B"/>
    <w:rsid w:val="00F85258"/>
    <w:rsid w:val="00F86C94"/>
    <w:rsid w:val="00F924B1"/>
    <w:rsid w:val="00F95B10"/>
    <w:rsid w:val="00F95DF3"/>
    <w:rsid w:val="00F9664F"/>
    <w:rsid w:val="00FA05DE"/>
    <w:rsid w:val="00FA2BAC"/>
    <w:rsid w:val="00FA57AB"/>
    <w:rsid w:val="00FA601A"/>
    <w:rsid w:val="00FA6123"/>
    <w:rsid w:val="00FA6292"/>
    <w:rsid w:val="00FA6871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1212"/>
    <w:rsid w:val="00FE1C4C"/>
    <w:rsid w:val="00FE350D"/>
    <w:rsid w:val="00FE5585"/>
    <w:rsid w:val="00FE55D8"/>
    <w:rsid w:val="00FE70C0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  <w:style w:type="paragraph" w:customStyle="1" w:styleId="Default">
    <w:name w:val="Default"/>
    <w:rsid w:val="0086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  <w:style w:type="paragraph" w:customStyle="1" w:styleId="Default">
    <w:name w:val="Default"/>
    <w:rsid w:val="0086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B87C61AE7DAE6F87B6D68EA6C110C52B7C1DD6B61CF23DA3F288EF0A93DD19B92982C2D510C036057035E32035CF756BB6FE2FE2F54FA382700DAo4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EFFE-84F9-4626-9CFC-163438CA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User</cp:lastModifiedBy>
  <cp:revision>2</cp:revision>
  <cp:lastPrinted>2024-02-08T07:58:00Z</cp:lastPrinted>
  <dcterms:created xsi:type="dcterms:W3CDTF">2024-03-12T08:52:00Z</dcterms:created>
  <dcterms:modified xsi:type="dcterms:W3CDTF">2024-03-12T08:52:00Z</dcterms:modified>
</cp:coreProperties>
</file>