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B6" w:rsidRPr="009344B6" w:rsidRDefault="009344B6" w:rsidP="009344B6">
      <w:pPr>
        <w:pStyle w:val="a3"/>
        <w:shd w:val="clear" w:color="auto" w:fill="EBEBEB"/>
        <w:spacing w:before="0" w:beforeAutospacing="0" w:after="0" w:afterAutospacing="0"/>
        <w:jc w:val="both"/>
        <w:rPr>
          <w:rFonts w:ascii="Arial" w:hAnsi="Arial" w:cs="Arial"/>
          <w:color w:val="2E2E2E"/>
          <w:sz w:val="28"/>
          <w:szCs w:val="28"/>
        </w:rPr>
      </w:pPr>
      <w:bookmarkStart w:id="0" w:name="_GoBack"/>
      <w:r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25 февраля состоялось плановое заседание муниципальной антитеррористической комиссии под председательством </w:t>
      </w:r>
      <w:proofErr w:type="spellStart"/>
      <w:r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и.о</w:t>
      </w:r>
      <w:proofErr w:type="gramStart"/>
      <w:r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.р</w:t>
      </w:r>
      <w:proofErr w:type="gramEnd"/>
      <w:r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уководителя</w:t>
      </w:r>
      <w:proofErr w:type="spellEnd"/>
      <w:r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администрации Корткеросского района Константина Сажина. </w:t>
      </w:r>
    </w:p>
    <w:bookmarkEnd w:id="0"/>
    <w:p w:rsidR="009344B6" w:rsidRDefault="009344B6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noProof/>
          <w:color w:val="1C5FA1"/>
          <w:sz w:val="21"/>
          <w:szCs w:val="21"/>
        </w:rPr>
        <w:drawing>
          <wp:inline distT="0" distB="0" distL="0" distR="0">
            <wp:extent cx="3429000" cy="2295525"/>
            <wp:effectExtent l="0" t="0" r="0" b="9525"/>
            <wp:docPr id="1" name="Рисунок 1" descr="DSC_028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28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B6" w:rsidRDefault="009344B6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 xml:space="preserve">Так, обсуждалась проводимая работа по антитеррористической защищенности объектов торговли на территории Корткеросского района. Управление образования, управление культуры, национальной политики и туризма, отдел по делам физической культуры и спорта </w:t>
      </w:r>
      <w:proofErr w:type="gramStart"/>
      <w:r>
        <w:rPr>
          <w:rFonts w:ascii="Arial" w:hAnsi="Arial" w:cs="Arial"/>
          <w:color w:val="2E2E2E"/>
          <w:sz w:val="21"/>
          <w:szCs w:val="21"/>
        </w:rPr>
        <w:t>отчитались об организации</w:t>
      </w:r>
      <w:proofErr w:type="gramEnd"/>
      <w:r>
        <w:rPr>
          <w:rFonts w:ascii="Arial" w:hAnsi="Arial" w:cs="Arial"/>
          <w:color w:val="2E2E2E"/>
          <w:sz w:val="21"/>
          <w:szCs w:val="21"/>
        </w:rPr>
        <w:t xml:space="preserve"> профилактики терроризма, противодействия его идеологии на территории подведомственных организаций. Так, учреждения культуры проводят в своих филиалах показы видеороликов, тематические беседы и </w:t>
      </w:r>
      <w:proofErr w:type="spellStart"/>
      <w:r>
        <w:rPr>
          <w:rFonts w:ascii="Arial" w:hAnsi="Arial" w:cs="Arial"/>
          <w:color w:val="2E2E2E"/>
          <w:sz w:val="21"/>
          <w:szCs w:val="21"/>
        </w:rPr>
        <w:t>флешмобы</w:t>
      </w:r>
      <w:proofErr w:type="spellEnd"/>
      <w:r>
        <w:rPr>
          <w:rFonts w:ascii="Arial" w:hAnsi="Arial" w:cs="Arial"/>
          <w:color w:val="2E2E2E"/>
          <w:sz w:val="21"/>
          <w:szCs w:val="21"/>
        </w:rPr>
        <w:t>. В школах преподают предмет «Основы религиозных культур и светской этики» для учащихся 4 класса. </w:t>
      </w:r>
    </w:p>
    <w:p w:rsidR="009344B6" w:rsidRDefault="009344B6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По итогам заседания было отмечено, что в целом обстановка в районе по вопросу противодействия терроризму спокойная, стабильная и контролируемая.</w:t>
      </w:r>
    </w:p>
    <w:p w:rsidR="00FB7292" w:rsidRDefault="00FB7292"/>
    <w:sectPr w:rsidR="00FB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9344B6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ortkeros.ru/d/dsc_028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1</cp:revision>
  <dcterms:created xsi:type="dcterms:W3CDTF">2019-05-17T07:35:00Z</dcterms:created>
  <dcterms:modified xsi:type="dcterms:W3CDTF">2019-05-17T07:36:00Z</dcterms:modified>
</cp:coreProperties>
</file>