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9D" w:rsidRPr="0092399D" w:rsidRDefault="0092399D" w:rsidP="0092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  <w:t xml:space="preserve">Куда можно сдать отходы для вторичной переработки </w:t>
      </w:r>
    </w:p>
    <w:p w:rsidR="0092399D" w:rsidRDefault="0092399D" w:rsidP="0092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399D" w:rsidRPr="0092399D" w:rsidRDefault="0092399D" w:rsidP="0092399D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Пластик может быть весьма полезным материалом в повседневной жизни, однако наше чрезмерное потребление и производство пластика, особенно одноразового, ведет к глобальному кризису пластикового загрязнения. </w:t>
      </w:r>
    </w:p>
    <w:p w:rsidR="0092399D" w:rsidRPr="0092399D" w:rsidRDefault="0092399D" w:rsidP="0092399D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Сортировка отходов позволяет уменьшить это количество как минимум в два раза. Расскажем, 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куда можно сдать отходы для вторичной переработки в </w:t>
      </w:r>
      <w:proofErr w:type="spellStart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Корткеросском</w:t>
      </w:r>
      <w:proofErr w:type="spellEnd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районе.</w:t>
      </w:r>
    </w:p>
    <w:p w:rsidR="0092399D" w:rsidRPr="0092399D" w:rsidRDefault="0092399D" w:rsidP="0092399D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r w:rsidRPr="0092399D">
        <w:rPr>
          <w:rFonts w:ascii="Arial" w:eastAsia="Times New Roman" w:hAnsi="Arial" w:cs="Arial"/>
          <w:color w:val="2E2E2E"/>
          <w:sz w:val="21"/>
          <w:szCs w:val="21"/>
          <w:lang w:eastAsia="ru-RU"/>
        </w:rPr>
        <w:br/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МАКУЛАТУРА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Принимают: картон, коробка, почтовые конверты, офисная бумага, книги, глянцевые журналы, блокноты, тетради для рисования, втулки.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принимают: упаковки от соков и молока, туалетная бумага, бумажные полотенца, одноразовая посуда, грязная, жирная бумага.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 подготовить бумагу к сдаче: отделить металлические пружины и твердые обложки от книг, календарей и тетрадей (обычные тетрадные скобы можно оставить); отделить пластиковые элементы (например, пластик на конвертах с прозрачным окошком).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Куда можно сдать макулатуру в </w:t>
      </w:r>
      <w:proofErr w:type="spellStart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Корткеросском</w:t>
      </w:r>
      <w:proofErr w:type="spellEnd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районе: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с. Корткерос, ул. Советская, 187, контейнер располагается при входе в библиотеку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ул. Набережная, 10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(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Це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нтр дополнительного образования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)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 ул. Советская, 211 (Визит центр).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>МЕТАЛЛ И П</w:t>
      </w:r>
      <w:bookmarkStart w:id="0" w:name="_GoBack"/>
      <w:bookmarkEnd w:id="0"/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ЛАСТИК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>Принимают: алюминиевые банки, пластиковые бутылки и стаканчики, пластмассовые ведра и миски, емкости из-под шампуня, крышки от пластиковых бутылок.</w:t>
      </w:r>
    </w:p>
    <w:p w:rsidR="0092399D" w:rsidRPr="0092399D" w:rsidRDefault="0092399D" w:rsidP="0092399D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подготовиться к сдаче: конечно же, все емкости должны быть чисто вымыты.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Куда можно сдать в </w:t>
      </w:r>
      <w:proofErr w:type="spellStart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Корткеросском</w:t>
      </w:r>
      <w:proofErr w:type="spellEnd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районе:</w:t>
      </w: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с.</w:t>
      </w:r>
      <w:proofErr w:type="gramEnd"/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Корткерос, ул. Советская, 187, контейнер располагается  при входе в библиотеку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, ёмкость для крышечек располагается в библиотеке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>БАТАРЕЙКИ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>Принимают: батарейки.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 xml:space="preserve">Куда можно сдать в </w:t>
      </w:r>
      <w:proofErr w:type="spellStart"/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Корткеросском</w:t>
      </w:r>
      <w:proofErr w:type="spellEnd"/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 районе: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  <w:t>с. Корткерос, ул. Советская, 187, контейнер для батареек можно найти в фойе библиотеки; с.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 Корткерос, ул. Набережная, 10 (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Це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 xml:space="preserve">нтр дополнительного образования),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t>ул. Советская, 211 (Визит центр).</w:t>
      </w:r>
      <w:r w:rsidRPr="0092399D">
        <w:rPr>
          <w:rFonts w:ascii="Times New Roman" w:eastAsia="Times New Roman" w:hAnsi="Times New Roman" w:cs="Times New Roman"/>
          <w:color w:val="2E2E2E"/>
          <w:sz w:val="28"/>
          <w:szCs w:val="28"/>
          <w:bdr w:val="none" w:sz="0" w:space="0" w:color="auto" w:frame="1"/>
          <w:lang w:eastAsia="ru-RU"/>
        </w:rPr>
        <w:br/>
      </w:r>
    </w:p>
    <w:p w:rsidR="0092399D" w:rsidRPr="0092399D" w:rsidRDefault="0092399D" w:rsidP="0092399D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r w:rsidRPr="00923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Дальше отходы отправятся на станцию сортировки.</w:t>
      </w:r>
    </w:p>
    <w:p w:rsidR="00197BD1" w:rsidRDefault="00197BD1"/>
    <w:sectPr w:rsidR="0019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D6"/>
    <w:rsid w:val="00197BD1"/>
    <w:rsid w:val="009201D6"/>
    <w:rsid w:val="0092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5125-656B-4592-A8CD-696AE33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39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2022-11-24T09:11:00Z</dcterms:created>
  <dcterms:modified xsi:type="dcterms:W3CDTF">2022-11-24T09:18:00Z</dcterms:modified>
</cp:coreProperties>
</file>