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512D3E" w:rsidRPr="003566DD" w:rsidTr="0059711A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512D3E" w:rsidRPr="00B24C07" w:rsidRDefault="00512D3E" w:rsidP="0059711A">
            <w:pPr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r w:rsidRPr="00B24C07">
              <w:rPr>
                <w:rFonts w:eastAsia="Times New Roman"/>
                <w:b/>
                <w:szCs w:val="28"/>
                <w:lang w:eastAsia="ru-RU"/>
              </w:rPr>
              <w:t xml:space="preserve">«Кöрткерöс» муниципальнöй районса </w:t>
            </w:r>
          </w:p>
          <w:p w:rsidR="00512D3E" w:rsidRPr="003566DD" w:rsidRDefault="00512D3E" w:rsidP="0059711A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  <w:lang w:eastAsia="ru-RU"/>
              </w:rPr>
              <w:t>а</w:t>
            </w:r>
            <w:r w:rsidRPr="00B24C07">
              <w:rPr>
                <w:rFonts w:eastAsia="Times New Roman"/>
                <w:b/>
                <w:szCs w:val="28"/>
                <w:lang w:eastAsia="ru-RU"/>
              </w:rPr>
              <w:t>дминистрация</w:t>
            </w:r>
          </w:p>
        </w:tc>
        <w:tc>
          <w:tcPr>
            <w:tcW w:w="2198" w:type="dxa"/>
            <w:shd w:val="clear" w:color="auto" w:fill="auto"/>
          </w:tcPr>
          <w:p w:rsidR="00512D3E" w:rsidRPr="003566DD" w:rsidRDefault="00512D3E" w:rsidP="0059711A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>
              <w:rPr>
                <w:rFonts w:eastAsia="Times New Roman"/>
                <w:b/>
                <w:noProof/>
                <w:szCs w:val="28"/>
                <w:lang w:eastAsia="ru-RU"/>
              </w:rPr>
              <w:drawing>
                <wp:inline distT="0" distB="0" distL="0" distR="0" wp14:anchorId="4CAEFB0C" wp14:editId="6FE1E9BA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512D3E" w:rsidRPr="003566DD" w:rsidRDefault="00512D3E" w:rsidP="0059711A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 w:rsidRPr="003566DD">
              <w:rPr>
                <w:b/>
                <w:szCs w:val="28"/>
              </w:rPr>
              <w:t>Администрация  муниципального района «Корткеросский»</w:t>
            </w:r>
          </w:p>
        </w:tc>
      </w:tr>
    </w:tbl>
    <w:p w:rsidR="00512D3E" w:rsidRDefault="00512D3E" w:rsidP="00512D3E">
      <w:pPr>
        <w:keepNext/>
        <w:tabs>
          <w:tab w:val="left" w:pos="3828"/>
        </w:tabs>
        <w:jc w:val="center"/>
        <w:outlineLvl w:val="2"/>
        <w:rPr>
          <w:rFonts w:eastAsia="Times New Roman"/>
          <w:szCs w:val="20"/>
          <w:lang w:eastAsia="ru-RU"/>
        </w:rPr>
      </w:pPr>
    </w:p>
    <w:p w:rsidR="00512D3E" w:rsidRPr="009C6ECB" w:rsidRDefault="00512D3E" w:rsidP="00F55815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Cs w:val="28"/>
        </w:rPr>
        <w:tab/>
      </w:r>
      <w:r w:rsidRPr="00934F1C">
        <w:rPr>
          <w:b/>
          <w:sz w:val="32"/>
          <w:szCs w:val="32"/>
        </w:rPr>
        <w:t>И</w:t>
      </w:r>
      <w:r w:rsidR="00F55815">
        <w:rPr>
          <w:b/>
          <w:sz w:val="32"/>
          <w:szCs w:val="32"/>
        </w:rPr>
        <w:t>.</w:t>
      </w:r>
      <w:r w:rsidRPr="00934F1C">
        <w:rPr>
          <w:b/>
          <w:sz w:val="32"/>
          <w:szCs w:val="32"/>
        </w:rPr>
        <w:t>О</w:t>
      </w:r>
      <w:r w:rsidR="00F55815">
        <w:rPr>
          <w:b/>
          <w:sz w:val="32"/>
          <w:szCs w:val="32"/>
        </w:rPr>
        <w:t>.</w:t>
      </w:r>
      <w:r w:rsidRPr="009C6ECB">
        <w:rPr>
          <w:b/>
          <w:sz w:val="32"/>
          <w:szCs w:val="32"/>
        </w:rPr>
        <w:t xml:space="preserve"> РУКОВОДИТЕЛЯ АДМИНИСТРАЦИИ</w:t>
      </w:r>
    </w:p>
    <w:p w:rsidR="00512D3E" w:rsidRPr="009C6ECB" w:rsidRDefault="00512D3E" w:rsidP="00512D3E">
      <w:pPr>
        <w:autoSpaceDE w:val="0"/>
        <w:autoSpaceDN w:val="0"/>
        <w:adjustRightInd w:val="0"/>
        <w:ind w:firstLine="284"/>
        <w:jc w:val="center"/>
        <w:rPr>
          <w:b/>
          <w:sz w:val="32"/>
          <w:szCs w:val="32"/>
        </w:rPr>
      </w:pPr>
    </w:p>
    <w:p w:rsidR="00512D3E" w:rsidRPr="009C6ECB" w:rsidRDefault="00512D3E" w:rsidP="00F55815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C6ECB">
        <w:rPr>
          <w:b/>
          <w:sz w:val="32"/>
          <w:szCs w:val="32"/>
        </w:rPr>
        <w:t>ТШÖКТÖМ</w:t>
      </w:r>
    </w:p>
    <w:p w:rsidR="00512D3E" w:rsidRPr="009C6ECB" w:rsidRDefault="00512D3E" w:rsidP="00F55815">
      <w:pPr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r w:rsidRPr="009C6ECB">
        <w:rPr>
          <w:b/>
          <w:sz w:val="32"/>
          <w:szCs w:val="32"/>
        </w:rPr>
        <w:t>РАСПОРЯЖЕНИЕ</w:t>
      </w:r>
    </w:p>
    <w:p w:rsidR="00512D3E" w:rsidRDefault="00F55815" w:rsidP="00512D3E">
      <w:pPr>
        <w:tabs>
          <w:tab w:val="left" w:pos="8222"/>
        </w:tabs>
        <w:autoSpaceDE w:val="0"/>
        <w:autoSpaceDN w:val="0"/>
        <w:adjustRightInd w:val="0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29.11</w:t>
      </w:r>
      <w:r w:rsidR="00512D3E">
        <w:rPr>
          <w:b/>
          <w:szCs w:val="28"/>
        </w:rPr>
        <w:t xml:space="preserve">.2019                                                                                </w:t>
      </w:r>
      <w:r>
        <w:rPr>
          <w:b/>
          <w:szCs w:val="28"/>
        </w:rPr>
        <w:t xml:space="preserve">                   </w:t>
      </w:r>
      <w:r w:rsidR="00512D3E">
        <w:rPr>
          <w:b/>
          <w:szCs w:val="28"/>
        </w:rPr>
        <w:t xml:space="preserve">  № </w:t>
      </w:r>
      <w:r>
        <w:rPr>
          <w:b/>
          <w:szCs w:val="28"/>
        </w:rPr>
        <w:t>298</w:t>
      </w:r>
      <w:r w:rsidR="00512D3E">
        <w:rPr>
          <w:b/>
          <w:szCs w:val="28"/>
        </w:rPr>
        <w:t>-р</w:t>
      </w:r>
    </w:p>
    <w:p w:rsidR="00512D3E" w:rsidRPr="00E63E05" w:rsidRDefault="00512D3E" w:rsidP="00512D3E">
      <w:pPr>
        <w:keepNext/>
        <w:tabs>
          <w:tab w:val="left" w:pos="3828"/>
        </w:tabs>
        <w:jc w:val="center"/>
        <w:outlineLvl w:val="2"/>
        <w:rPr>
          <w:rFonts w:eastAsia="Times New Roman"/>
          <w:szCs w:val="28"/>
          <w:lang w:eastAsia="ru-RU"/>
        </w:rPr>
      </w:pPr>
      <w:proofErr w:type="spellStart"/>
      <w:r w:rsidRPr="00E63E05">
        <w:rPr>
          <w:rFonts w:eastAsia="Times New Roman"/>
          <w:szCs w:val="28"/>
          <w:lang w:eastAsia="ru-RU"/>
        </w:rPr>
        <w:t>с</w:t>
      </w:r>
      <w:proofErr w:type="gramStart"/>
      <w:r w:rsidRPr="00E63E05">
        <w:rPr>
          <w:rFonts w:eastAsia="Times New Roman"/>
          <w:szCs w:val="28"/>
          <w:lang w:eastAsia="ru-RU"/>
        </w:rPr>
        <w:t>.К</w:t>
      </w:r>
      <w:proofErr w:type="gramEnd"/>
      <w:r w:rsidRPr="00E63E05">
        <w:rPr>
          <w:rFonts w:eastAsia="Times New Roman"/>
          <w:szCs w:val="28"/>
          <w:lang w:eastAsia="ru-RU"/>
        </w:rPr>
        <w:t>орткерос</w:t>
      </w:r>
      <w:proofErr w:type="spellEnd"/>
      <w:r w:rsidRPr="00E63E05">
        <w:rPr>
          <w:rFonts w:eastAsia="Times New Roman"/>
          <w:szCs w:val="28"/>
          <w:lang w:eastAsia="ru-RU"/>
        </w:rPr>
        <w:t>,  Корткеросский  р-н,</w:t>
      </w:r>
    </w:p>
    <w:p w:rsidR="00512D3E" w:rsidRPr="00E63E05" w:rsidRDefault="00512D3E" w:rsidP="00512D3E">
      <w:pPr>
        <w:keepNext/>
        <w:tabs>
          <w:tab w:val="left" w:pos="3828"/>
        </w:tabs>
        <w:jc w:val="center"/>
        <w:outlineLvl w:val="2"/>
        <w:rPr>
          <w:rFonts w:eastAsia="Times New Roman"/>
          <w:szCs w:val="28"/>
          <w:lang w:eastAsia="ru-RU"/>
        </w:rPr>
      </w:pPr>
      <w:r w:rsidRPr="00E63E05">
        <w:rPr>
          <w:rFonts w:eastAsia="Times New Roman"/>
          <w:szCs w:val="28"/>
          <w:lang w:eastAsia="ru-RU"/>
        </w:rPr>
        <w:t>Республика Коми</w:t>
      </w:r>
    </w:p>
    <w:p w:rsidR="00512D3E" w:rsidRDefault="00512D3E" w:rsidP="00512D3E">
      <w:pPr>
        <w:rPr>
          <w:rFonts w:eastAsia="Times New Roman"/>
          <w:color w:val="FF0000"/>
          <w:szCs w:val="28"/>
          <w:lang w:eastAsia="ru-RU"/>
        </w:rPr>
      </w:pPr>
    </w:p>
    <w:p w:rsidR="00512D3E" w:rsidRPr="00E63E05" w:rsidRDefault="00512D3E" w:rsidP="00512D3E">
      <w:pPr>
        <w:rPr>
          <w:rFonts w:eastAsia="Times New Roman"/>
          <w:color w:val="FF0000"/>
          <w:szCs w:val="28"/>
          <w:lang w:eastAsia="ru-RU"/>
        </w:rPr>
      </w:pPr>
    </w:p>
    <w:p w:rsidR="00512D3E" w:rsidRPr="0090730A" w:rsidRDefault="00512D3E" w:rsidP="00512D3E">
      <w:pPr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Об утверждении рекомендаций по поведению сотрудников администрации муниципального района «Корткеросский» </w:t>
      </w:r>
      <w:proofErr w:type="gramStart"/>
      <w:r>
        <w:rPr>
          <w:rFonts w:eastAsia="Times New Roman"/>
          <w:b/>
          <w:sz w:val="32"/>
          <w:szCs w:val="32"/>
          <w:lang w:eastAsia="ru-RU"/>
        </w:rPr>
        <w:t>во</w:t>
      </w:r>
      <w:proofErr w:type="gramEnd"/>
      <w:r>
        <w:rPr>
          <w:rFonts w:eastAsia="Times New Roman"/>
          <w:b/>
          <w:sz w:val="32"/>
          <w:szCs w:val="32"/>
          <w:lang w:eastAsia="ru-RU"/>
        </w:rPr>
        <w:t xml:space="preserve"> </w:t>
      </w:r>
      <w:proofErr w:type="gramStart"/>
      <w:r>
        <w:rPr>
          <w:rFonts w:eastAsia="Times New Roman"/>
          <w:b/>
          <w:sz w:val="32"/>
          <w:szCs w:val="32"/>
          <w:lang w:eastAsia="ru-RU"/>
        </w:rPr>
        <w:t>вне</w:t>
      </w:r>
      <w:proofErr w:type="gramEnd"/>
      <w:r>
        <w:rPr>
          <w:rFonts w:eastAsia="Times New Roman"/>
          <w:b/>
          <w:sz w:val="32"/>
          <w:szCs w:val="32"/>
          <w:lang w:eastAsia="ru-RU"/>
        </w:rPr>
        <w:t xml:space="preserve"> служебное время </w:t>
      </w:r>
    </w:p>
    <w:p w:rsidR="00512D3E" w:rsidRPr="0090730A" w:rsidRDefault="00512D3E" w:rsidP="00512D3E">
      <w:pPr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512D3E" w:rsidRDefault="00512D3E" w:rsidP="00512D3E">
      <w:pPr>
        <w:ind w:firstLine="567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 соответствии с Кодексом этики и служебного поведения сотрудников администрации муниципального района «Корткеросский» и в связи с производственной необходимостью:</w:t>
      </w:r>
    </w:p>
    <w:p w:rsidR="00512D3E" w:rsidRPr="0024140C" w:rsidRDefault="00512D3E" w:rsidP="00512D3E">
      <w:pPr>
        <w:ind w:firstLine="567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</w:t>
      </w:r>
    </w:p>
    <w:p w:rsidR="00F55815" w:rsidRDefault="00F55815" w:rsidP="00F55815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 </w:t>
      </w:r>
      <w:r w:rsidR="00512D3E" w:rsidRPr="00F55815">
        <w:rPr>
          <w:rFonts w:eastAsia="Times New Roman"/>
          <w:szCs w:val="28"/>
          <w:lang w:eastAsia="ru-RU"/>
        </w:rPr>
        <w:t>Утвердить рекомендаци</w:t>
      </w:r>
      <w:r>
        <w:rPr>
          <w:rFonts w:eastAsia="Times New Roman"/>
          <w:szCs w:val="28"/>
          <w:lang w:eastAsia="ru-RU"/>
        </w:rPr>
        <w:t>и</w:t>
      </w:r>
      <w:r w:rsidR="00512D3E" w:rsidRPr="00F55815">
        <w:rPr>
          <w:rFonts w:eastAsia="Times New Roman"/>
          <w:szCs w:val="28"/>
          <w:lang w:eastAsia="ru-RU"/>
        </w:rPr>
        <w:t xml:space="preserve"> по поведению сотрудников администрации муниципального района «Корткеросский» во </w:t>
      </w:r>
      <w:proofErr w:type="gramStart"/>
      <w:r w:rsidR="00512D3E" w:rsidRPr="00F55815">
        <w:rPr>
          <w:rFonts w:eastAsia="Times New Roman"/>
          <w:szCs w:val="28"/>
          <w:lang w:eastAsia="ru-RU"/>
        </w:rPr>
        <w:t>вне</w:t>
      </w:r>
      <w:proofErr w:type="gramEnd"/>
      <w:r w:rsidR="00512D3E" w:rsidRPr="00F55815">
        <w:rPr>
          <w:rFonts w:eastAsia="Times New Roman"/>
          <w:szCs w:val="28"/>
          <w:lang w:eastAsia="ru-RU"/>
        </w:rPr>
        <w:t xml:space="preserve"> служебное время </w:t>
      </w:r>
      <w:r w:rsidR="00512D3E" w:rsidRPr="00F55815">
        <w:rPr>
          <w:rFonts w:eastAsia="Times New Roman" w:cs="Times New Roman"/>
          <w:szCs w:val="28"/>
          <w:lang w:eastAsia="ru-RU"/>
        </w:rPr>
        <w:t>согласно приложению.</w:t>
      </w:r>
    </w:p>
    <w:p w:rsidR="00F55815" w:rsidRDefault="00F55815" w:rsidP="00F55815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 </w:t>
      </w:r>
      <w:r w:rsidR="00512D3E" w:rsidRPr="00F55815">
        <w:rPr>
          <w:rFonts w:eastAsia="Times New Roman" w:cs="Times New Roman"/>
          <w:szCs w:val="28"/>
          <w:lang w:eastAsia="ru-RU"/>
        </w:rPr>
        <w:t xml:space="preserve">Руководителям структурных подразделений: </w:t>
      </w:r>
    </w:p>
    <w:p w:rsidR="00F55815" w:rsidRDefault="00F55815" w:rsidP="00F55815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2.1. </w:t>
      </w:r>
      <w:r w:rsidR="00512D3E" w:rsidRPr="00F55815">
        <w:rPr>
          <w:rFonts w:eastAsia="Times New Roman" w:cs="Times New Roman"/>
          <w:szCs w:val="28"/>
          <w:lang w:eastAsia="ru-RU"/>
        </w:rPr>
        <w:t>Организовать работу по ознакомлению сотрудников  с рекомендаци</w:t>
      </w:r>
      <w:r>
        <w:rPr>
          <w:rFonts w:eastAsia="Times New Roman" w:cs="Times New Roman"/>
          <w:szCs w:val="28"/>
          <w:lang w:eastAsia="ru-RU"/>
        </w:rPr>
        <w:t>ями</w:t>
      </w:r>
      <w:r w:rsidR="00512D3E" w:rsidRPr="00F55815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под роспись.</w:t>
      </w:r>
    </w:p>
    <w:p w:rsidR="00F55815" w:rsidRDefault="00F55815" w:rsidP="00F55815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2.2. </w:t>
      </w:r>
      <w:r w:rsidR="00512D3E" w:rsidRPr="00F55815">
        <w:rPr>
          <w:rFonts w:eastAsia="Times New Roman" w:cs="Times New Roman"/>
          <w:szCs w:val="28"/>
          <w:lang w:eastAsia="ru-RU"/>
        </w:rPr>
        <w:t xml:space="preserve">Обеспечить контроль соблюдения </w:t>
      </w:r>
      <w:r>
        <w:rPr>
          <w:rFonts w:eastAsia="Times New Roman" w:cs="Times New Roman"/>
          <w:szCs w:val="28"/>
          <w:lang w:eastAsia="ru-RU"/>
        </w:rPr>
        <w:t>рекомендаций</w:t>
      </w:r>
      <w:r w:rsidR="00512D3E" w:rsidRPr="00F55815">
        <w:rPr>
          <w:rFonts w:eastAsia="Times New Roman" w:cs="Times New Roman"/>
          <w:szCs w:val="28"/>
          <w:lang w:eastAsia="ru-RU"/>
        </w:rPr>
        <w:t xml:space="preserve"> сотрудниками структурного подразделения.</w:t>
      </w:r>
    </w:p>
    <w:p w:rsidR="00512D3E" w:rsidRDefault="00F55815" w:rsidP="00F55815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3. </w:t>
      </w:r>
      <w:proofErr w:type="gramStart"/>
      <w:r w:rsidR="00512D3E">
        <w:rPr>
          <w:rFonts w:eastAsia="Times New Roman" w:cs="Times New Roman"/>
          <w:szCs w:val="28"/>
          <w:lang w:eastAsia="ru-RU"/>
        </w:rPr>
        <w:t>Контроль за</w:t>
      </w:r>
      <w:proofErr w:type="gramEnd"/>
      <w:r w:rsidR="00512D3E">
        <w:rPr>
          <w:rFonts w:eastAsia="Times New Roman" w:cs="Times New Roman"/>
          <w:szCs w:val="28"/>
          <w:lang w:eastAsia="ru-RU"/>
        </w:rPr>
        <w:t xml:space="preserve"> исполнением настоящего распоряжения возложить на  заместителей руководителя (Нестерову Л.В., Данилову Л.А., Карпова К.В.).</w:t>
      </w:r>
    </w:p>
    <w:p w:rsidR="00512D3E" w:rsidRPr="0024140C" w:rsidRDefault="00512D3E" w:rsidP="00512D3E">
      <w:pPr>
        <w:tabs>
          <w:tab w:val="left" w:pos="284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512D3E" w:rsidRDefault="00512D3E" w:rsidP="00512D3E">
      <w:pPr>
        <w:ind w:firstLine="567"/>
        <w:jc w:val="both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512D3E" w:rsidRDefault="00512D3E" w:rsidP="00512D3E">
      <w:pPr>
        <w:spacing w:line="315" w:lineRule="atLeast"/>
        <w:jc w:val="right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                           </w:t>
      </w:r>
      <w:proofErr w:type="spellStart"/>
      <w:r w:rsidR="00BD230B">
        <w:rPr>
          <w:rFonts w:eastAsia="Times New Roman" w:cs="Times New Roman"/>
          <w:b/>
          <w:szCs w:val="28"/>
          <w:lang w:eastAsia="ru-RU"/>
        </w:rPr>
        <w:t>Л.Нестерова</w:t>
      </w:r>
      <w:proofErr w:type="spellEnd"/>
      <w:r w:rsidRPr="0090730A">
        <w:rPr>
          <w:rFonts w:eastAsia="Times New Roman" w:cs="Times New Roman"/>
          <w:b/>
          <w:szCs w:val="28"/>
          <w:lang w:eastAsia="ru-RU"/>
        </w:rPr>
        <w:br/>
      </w:r>
      <w:r w:rsidRPr="0090730A">
        <w:rPr>
          <w:rFonts w:eastAsia="Times New Roman" w:cs="Times New Roman"/>
          <w:b/>
          <w:szCs w:val="28"/>
          <w:lang w:eastAsia="ru-RU"/>
        </w:rPr>
        <w:br/>
      </w:r>
      <w:r w:rsidRPr="0090730A">
        <w:rPr>
          <w:rFonts w:eastAsia="Times New Roman" w:cs="Times New Roman"/>
          <w:color w:val="2D2D2D"/>
          <w:sz w:val="21"/>
          <w:szCs w:val="21"/>
          <w:lang w:eastAsia="ru-RU"/>
        </w:rPr>
        <w:br/>
      </w:r>
      <w:r w:rsidRPr="0090730A">
        <w:rPr>
          <w:rFonts w:eastAsia="Times New Roman" w:cs="Times New Roman"/>
          <w:color w:val="2D2D2D"/>
          <w:sz w:val="21"/>
          <w:szCs w:val="21"/>
          <w:lang w:eastAsia="ru-RU"/>
        </w:rPr>
        <w:br/>
      </w:r>
      <w:r w:rsidRPr="0090730A">
        <w:rPr>
          <w:rFonts w:eastAsia="Times New Roman" w:cs="Times New Roman"/>
          <w:color w:val="2D2D2D"/>
          <w:sz w:val="21"/>
          <w:szCs w:val="21"/>
          <w:lang w:eastAsia="ru-RU"/>
        </w:rPr>
        <w:br/>
      </w:r>
    </w:p>
    <w:p w:rsidR="00512D3E" w:rsidRDefault="00512D3E" w:rsidP="00512D3E">
      <w:pPr>
        <w:spacing w:line="315" w:lineRule="atLeast"/>
        <w:jc w:val="right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512D3E" w:rsidRDefault="00512D3E" w:rsidP="00512D3E">
      <w:pPr>
        <w:spacing w:line="315" w:lineRule="atLeast"/>
        <w:jc w:val="right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512D3E" w:rsidRDefault="00512D3E" w:rsidP="00512D3E">
      <w:pPr>
        <w:spacing w:line="315" w:lineRule="atLeast"/>
        <w:jc w:val="right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F55815" w:rsidRDefault="00F55815" w:rsidP="00512D3E">
      <w:pPr>
        <w:spacing w:line="315" w:lineRule="atLeast"/>
        <w:jc w:val="right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512D3E" w:rsidRDefault="00512D3E" w:rsidP="00512D3E">
      <w:pPr>
        <w:spacing w:line="315" w:lineRule="atLeast"/>
        <w:ind w:left="4536"/>
        <w:jc w:val="center"/>
        <w:textAlignment w:val="baseline"/>
        <w:rPr>
          <w:rFonts w:eastAsia="Times New Roman" w:cs="Times New Roman"/>
          <w:color w:val="2D2D2D"/>
          <w:szCs w:val="28"/>
          <w:lang w:eastAsia="ru-RU"/>
        </w:rPr>
      </w:pPr>
      <w:r>
        <w:rPr>
          <w:rFonts w:eastAsia="Times New Roman" w:cs="Times New Roman"/>
          <w:color w:val="2D2D2D"/>
          <w:szCs w:val="28"/>
          <w:lang w:eastAsia="ru-RU"/>
        </w:rPr>
        <w:lastRenderedPageBreak/>
        <w:t xml:space="preserve">Приложение </w:t>
      </w:r>
    </w:p>
    <w:p w:rsidR="00512D3E" w:rsidRDefault="00F55815" w:rsidP="00512D3E">
      <w:pPr>
        <w:spacing w:line="315" w:lineRule="atLeast"/>
        <w:ind w:left="4536"/>
        <w:jc w:val="center"/>
        <w:textAlignment w:val="baseline"/>
        <w:rPr>
          <w:rFonts w:eastAsia="Times New Roman" w:cs="Times New Roman"/>
          <w:color w:val="2D2D2D"/>
          <w:szCs w:val="28"/>
          <w:lang w:eastAsia="ru-RU"/>
        </w:rPr>
      </w:pPr>
      <w:r>
        <w:rPr>
          <w:rFonts w:eastAsia="Times New Roman" w:cs="Times New Roman"/>
          <w:color w:val="2D2D2D"/>
          <w:szCs w:val="28"/>
          <w:lang w:eastAsia="ru-RU"/>
        </w:rPr>
        <w:t>к</w:t>
      </w:r>
      <w:r w:rsidR="00512D3E">
        <w:rPr>
          <w:rFonts w:eastAsia="Times New Roman" w:cs="Times New Roman"/>
          <w:color w:val="2D2D2D"/>
          <w:szCs w:val="28"/>
          <w:lang w:eastAsia="ru-RU"/>
        </w:rPr>
        <w:t xml:space="preserve"> распоряжению администрации</w:t>
      </w:r>
    </w:p>
    <w:p w:rsidR="00512D3E" w:rsidRDefault="00F55815" w:rsidP="00512D3E">
      <w:pPr>
        <w:spacing w:line="315" w:lineRule="atLeast"/>
        <w:ind w:left="4536"/>
        <w:jc w:val="center"/>
        <w:textAlignment w:val="baseline"/>
        <w:rPr>
          <w:rFonts w:eastAsia="Times New Roman" w:cs="Times New Roman"/>
          <w:color w:val="2D2D2D"/>
          <w:szCs w:val="28"/>
          <w:lang w:eastAsia="ru-RU"/>
        </w:rPr>
      </w:pPr>
      <w:r>
        <w:rPr>
          <w:rFonts w:eastAsia="Times New Roman" w:cs="Times New Roman"/>
          <w:color w:val="2D2D2D"/>
          <w:szCs w:val="28"/>
          <w:lang w:eastAsia="ru-RU"/>
        </w:rPr>
        <w:t>м</w:t>
      </w:r>
      <w:r w:rsidR="00512D3E">
        <w:rPr>
          <w:rFonts w:eastAsia="Times New Roman" w:cs="Times New Roman"/>
          <w:color w:val="2D2D2D"/>
          <w:szCs w:val="28"/>
          <w:lang w:eastAsia="ru-RU"/>
        </w:rPr>
        <w:t>униципального района «Корткеросский»</w:t>
      </w:r>
    </w:p>
    <w:p w:rsidR="00512D3E" w:rsidRDefault="00F55815" w:rsidP="00512D3E">
      <w:pPr>
        <w:spacing w:line="315" w:lineRule="atLeast"/>
        <w:ind w:left="4536"/>
        <w:jc w:val="center"/>
        <w:textAlignment w:val="baseline"/>
        <w:rPr>
          <w:rFonts w:eastAsia="Times New Roman" w:cs="Times New Roman"/>
          <w:color w:val="2D2D2D"/>
          <w:szCs w:val="28"/>
          <w:lang w:eastAsia="ru-RU"/>
        </w:rPr>
      </w:pPr>
      <w:r>
        <w:rPr>
          <w:rFonts w:eastAsia="Times New Roman" w:cs="Times New Roman"/>
          <w:color w:val="2D2D2D"/>
          <w:szCs w:val="28"/>
          <w:lang w:eastAsia="ru-RU"/>
        </w:rPr>
        <w:t>29.11.2019 № 298-р</w:t>
      </w:r>
    </w:p>
    <w:p w:rsidR="00512D3E" w:rsidRDefault="00512D3E" w:rsidP="00512D3E">
      <w:pPr>
        <w:spacing w:line="315" w:lineRule="atLeast"/>
        <w:ind w:left="4536"/>
        <w:jc w:val="center"/>
        <w:textAlignment w:val="baseline"/>
        <w:rPr>
          <w:rFonts w:eastAsia="Times New Roman" w:cs="Times New Roman"/>
          <w:color w:val="2D2D2D"/>
          <w:szCs w:val="28"/>
          <w:lang w:eastAsia="ru-RU"/>
        </w:rPr>
      </w:pPr>
    </w:p>
    <w:p w:rsidR="00512D3E" w:rsidRDefault="00512D3E" w:rsidP="00512D3E">
      <w:pPr>
        <w:spacing w:line="315" w:lineRule="atLeast"/>
        <w:ind w:left="4536"/>
        <w:jc w:val="center"/>
        <w:textAlignment w:val="baseline"/>
        <w:rPr>
          <w:rFonts w:eastAsia="Times New Roman" w:cs="Times New Roman"/>
          <w:color w:val="2D2D2D"/>
          <w:szCs w:val="28"/>
          <w:lang w:eastAsia="ru-RU"/>
        </w:rPr>
      </w:pPr>
    </w:p>
    <w:p w:rsidR="00512D3E" w:rsidRDefault="00512D3E" w:rsidP="004A359D">
      <w:pPr>
        <w:pStyle w:val="ConsPlusTitle"/>
        <w:jc w:val="center"/>
      </w:pPr>
    </w:p>
    <w:p w:rsidR="004A359D" w:rsidRPr="00B55625" w:rsidRDefault="004A359D" w:rsidP="004A35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55625"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512D3E" w:rsidRPr="00B55625" w:rsidRDefault="00512D3E" w:rsidP="00512D3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55625">
        <w:rPr>
          <w:rFonts w:ascii="Times New Roman" w:hAnsi="Times New Roman" w:cs="Times New Roman"/>
          <w:sz w:val="28"/>
          <w:szCs w:val="28"/>
        </w:rPr>
        <w:t>По поведению</w:t>
      </w:r>
      <w:r w:rsidR="004A359D" w:rsidRPr="00B55625">
        <w:rPr>
          <w:rFonts w:ascii="Times New Roman" w:hAnsi="Times New Roman" w:cs="Times New Roman"/>
          <w:sz w:val="28"/>
          <w:szCs w:val="28"/>
        </w:rPr>
        <w:t xml:space="preserve"> </w:t>
      </w:r>
      <w:r w:rsidRPr="00B55625">
        <w:rPr>
          <w:rFonts w:ascii="Times New Roman" w:hAnsi="Times New Roman" w:cs="Times New Roman"/>
          <w:sz w:val="28"/>
          <w:szCs w:val="28"/>
        </w:rPr>
        <w:t xml:space="preserve">сотрудников   администрации муниципального района «Корткеросский» </w:t>
      </w:r>
    </w:p>
    <w:p w:rsidR="004A359D" w:rsidRPr="00B55625" w:rsidRDefault="00512D3E" w:rsidP="00512D3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55625">
        <w:rPr>
          <w:rFonts w:ascii="Times New Roman" w:hAnsi="Times New Roman" w:cs="Times New Roman"/>
          <w:sz w:val="28"/>
          <w:szCs w:val="28"/>
        </w:rPr>
        <w:t xml:space="preserve">во </w:t>
      </w:r>
      <w:proofErr w:type="gramStart"/>
      <w:r w:rsidRPr="00B55625">
        <w:rPr>
          <w:rFonts w:ascii="Times New Roman" w:hAnsi="Times New Roman" w:cs="Times New Roman"/>
          <w:sz w:val="28"/>
          <w:szCs w:val="28"/>
        </w:rPr>
        <w:t>вне</w:t>
      </w:r>
      <w:proofErr w:type="gramEnd"/>
      <w:r w:rsidRPr="00B55625">
        <w:rPr>
          <w:rFonts w:ascii="Times New Roman" w:hAnsi="Times New Roman" w:cs="Times New Roman"/>
          <w:sz w:val="28"/>
          <w:szCs w:val="28"/>
        </w:rPr>
        <w:t xml:space="preserve"> служебное время</w:t>
      </w:r>
    </w:p>
    <w:p w:rsidR="004A359D" w:rsidRPr="00B55625" w:rsidRDefault="004A359D" w:rsidP="004A35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359D" w:rsidRPr="00B55625" w:rsidRDefault="004A359D" w:rsidP="00F5581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55625">
        <w:rPr>
          <w:rFonts w:ascii="Times New Roman" w:hAnsi="Times New Roman" w:cs="Times New Roman"/>
          <w:sz w:val="28"/>
          <w:szCs w:val="28"/>
        </w:rPr>
        <w:t xml:space="preserve">Рекомендации по поведению </w:t>
      </w:r>
      <w:r w:rsidR="00512D3E" w:rsidRPr="00B55625">
        <w:rPr>
          <w:rFonts w:ascii="Times New Roman" w:hAnsi="Times New Roman" w:cs="Times New Roman"/>
          <w:sz w:val="28"/>
          <w:szCs w:val="28"/>
        </w:rPr>
        <w:t>сотрудников администрации муниципального района «Кортк</w:t>
      </w:r>
      <w:bookmarkStart w:id="0" w:name="_GoBack"/>
      <w:bookmarkEnd w:id="0"/>
      <w:r w:rsidR="00512D3E" w:rsidRPr="00B55625">
        <w:rPr>
          <w:rFonts w:ascii="Times New Roman" w:hAnsi="Times New Roman" w:cs="Times New Roman"/>
          <w:sz w:val="28"/>
          <w:szCs w:val="28"/>
        </w:rPr>
        <w:t xml:space="preserve">еросский» </w:t>
      </w:r>
      <w:r w:rsidRPr="00B55625">
        <w:rPr>
          <w:rFonts w:ascii="Times New Roman" w:hAnsi="Times New Roman" w:cs="Times New Roman"/>
          <w:sz w:val="28"/>
          <w:szCs w:val="28"/>
        </w:rPr>
        <w:t xml:space="preserve"> во внеслужебное время способствуют позитивному восприятию обществом деятельности </w:t>
      </w:r>
      <w:r w:rsidR="00512D3E" w:rsidRPr="00B55625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«Корткеросский» </w:t>
      </w:r>
      <w:r w:rsidRPr="00B55625">
        <w:rPr>
          <w:rFonts w:ascii="Times New Roman" w:hAnsi="Times New Roman" w:cs="Times New Roman"/>
          <w:sz w:val="28"/>
          <w:szCs w:val="28"/>
        </w:rPr>
        <w:t xml:space="preserve"> и репутации самого </w:t>
      </w:r>
      <w:r w:rsidR="00512D3E" w:rsidRPr="00B55625">
        <w:rPr>
          <w:rFonts w:ascii="Times New Roman" w:hAnsi="Times New Roman" w:cs="Times New Roman"/>
          <w:sz w:val="28"/>
          <w:szCs w:val="28"/>
        </w:rPr>
        <w:t>сотрудника</w:t>
      </w:r>
      <w:r w:rsidRPr="00B55625">
        <w:rPr>
          <w:rFonts w:ascii="Times New Roman" w:hAnsi="Times New Roman" w:cs="Times New Roman"/>
          <w:sz w:val="28"/>
          <w:szCs w:val="28"/>
        </w:rPr>
        <w:t>.</w:t>
      </w:r>
    </w:p>
    <w:p w:rsidR="004A359D" w:rsidRPr="00B55625" w:rsidRDefault="004A359D" w:rsidP="00F5581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55625">
        <w:rPr>
          <w:rFonts w:ascii="Times New Roman" w:hAnsi="Times New Roman" w:cs="Times New Roman"/>
          <w:sz w:val="28"/>
          <w:szCs w:val="28"/>
        </w:rPr>
        <w:t xml:space="preserve">1. Во внеслужебное время </w:t>
      </w:r>
      <w:r w:rsidR="00512D3E" w:rsidRPr="00B55625">
        <w:rPr>
          <w:rFonts w:ascii="Times New Roman" w:hAnsi="Times New Roman" w:cs="Times New Roman"/>
          <w:sz w:val="28"/>
          <w:szCs w:val="28"/>
        </w:rPr>
        <w:t>сотруднику</w:t>
      </w:r>
      <w:r w:rsidRPr="00B55625">
        <w:rPr>
          <w:rFonts w:ascii="Times New Roman" w:hAnsi="Times New Roman" w:cs="Times New Roman"/>
          <w:sz w:val="28"/>
          <w:szCs w:val="28"/>
        </w:rPr>
        <w:t xml:space="preserve"> </w:t>
      </w:r>
      <w:r w:rsidR="00512D3E" w:rsidRPr="00B55625">
        <w:rPr>
          <w:rFonts w:ascii="Times New Roman" w:hAnsi="Times New Roman" w:cs="Times New Roman"/>
          <w:sz w:val="28"/>
          <w:szCs w:val="28"/>
        </w:rPr>
        <w:t>администрации муниципального района «Корткеросский» (далее- сотрудник)</w:t>
      </w:r>
      <w:r w:rsidR="00BD230B">
        <w:rPr>
          <w:rFonts w:ascii="Times New Roman" w:hAnsi="Times New Roman" w:cs="Times New Roman"/>
          <w:sz w:val="28"/>
          <w:szCs w:val="28"/>
        </w:rPr>
        <w:t xml:space="preserve"> </w:t>
      </w:r>
      <w:r w:rsidRPr="00B55625">
        <w:rPr>
          <w:rFonts w:ascii="Times New Roman" w:hAnsi="Times New Roman" w:cs="Times New Roman"/>
          <w:sz w:val="28"/>
          <w:szCs w:val="28"/>
        </w:rPr>
        <w:t>рекомендуется:</w:t>
      </w:r>
    </w:p>
    <w:p w:rsidR="004A359D" w:rsidRPr="00B55625" w:rsidRDefault="004A359D" w:rsidP="00F5581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55625">
        <w:rPr>
          <w:rFonts w:ascii="Times New Roman" w:hAnsi="Times New Roman" w:cs="Times New Roman"/>
          <w:sz w:val="28"/>
          <w:szCs w:val="28"/>
        </w:rPr>
        <w:t>- в любой ситуации сохранять личное достоинство; быть образцом поведения, добропорядочности и честности во всех сферах общественной жизни;</w:t>
      </w:r>
    </w:p>
    <w:p w:rsidR="004A359D" w:rsidRPr="00B55625" w:rsidRDefault="004A359D" w:rsidP="00F5581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55625">
        <w:rPr>
          <w:rFonts w:ascii="Times New Roman" w:hAnsi="Times New Roman" w:cs="Times New Roman"/>
          <w:sz w:val="28"/>
          <w:szCs w:val="28"/>
        </w:rPr>
        <w:t>- при общении с гражданами проявлять вежливость и тактичность, выдержанность и эмоциональную устойчивость;</w:t>
      </w:r>
    </w:p>
    <w:p w:rsidR="004A359D" w:rsidRPr="00B55625" w:rsidRDefault="004A359D" w:rsidP="00F5581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55625">
        <w:rPr>
          <w:rFonts w:ascii="Times New Roman" w:hAnsi="Times New Roman" w:cs="Times New Roman"/>
          <w:sz w:val="28"/>
          <w:szCs w:val="28"/>
        </w:rPr>
        <w:t xml:space="preserve">- избегать конфликтных ситуаций, способных нанести ущерб его репутации или авторитету </w:t>
      </w:r>
      <w:r w:rsidR="00512D3E" w:rsidRPr="00B55625">
        <w:rPr>
          <w:rFonts w:ascii="Times New Roman" w:hAnsi="Times New Roman" w:cs="Times New Roman"/>
          <w:sz w:val="28"/>
          <w:szCs w:val="28"/>
        </w:rPr>
        <w:t>администрации муниципального района «Корткеросский»</w:t>
      </w:r>
      <w:r w:rsidRPr="00B55625">
        <w:rPr>
          <w:rFonts w:ascii="Times New Roman" w:hAnsi="Times New Roman" w:cs="Times New Roman"/>
          <w:sz w:val="28"/>
          <w:szCs w:val="28"/>
        </w:rPr>
        <w:t>;</w:t>
      </w:r>
    </w:p>
    <w:p w:rsidR="004A359D" w:rsidRPr="00B55625" w:rsidRDefault="004A359D" w:rsidP="00F5581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55625">
        <w:rPr>
          <w:rFonts w:ascii="Times New Roman" w:hAnsi="Times New Roman" w:cs="Times New Roman"/>
          <w:sz w:val="28"/>
          <w:szCs w:val="28"/>
        </w:rPr>
        <w:t xml:space="preserve">- принимать все предусмотренные законом меры к пресечению противоправных действий, совершаемых в присутствии </w:t>
      </w:r>
      <w:r w:rsidR="00512D3E" w:rsidRPr="00B55625">
        <w:rPr>
          <w:rFonts w:ascii="Times New Roman" w:hAnsi="Times New Roman" w:cs="Times New Roman"/>
          <w:sz w:val="28"/>
          <w:szCs w:val="28"/>
        </w:rPr>
        <w:t>сотрудника</w:t>
      </w:r>
      <w:r w:rsidRPr="00B55625">
        <w:rPr>
          <w:rFonts w:ascii="Times New Roman" w:hAnsi="Times New Roman" w:cs="Times New Roman"/>
          <w:sz w:val="28"/>
          <w:szCs w:val="28"/>
        </w:rPr>
        <w:t>, и привлечению виновных лиц к ответственности;</w:t>
      </w:r>
    </w:p>
    <w:p w:rsidR="004A359D" w:rsidRPr="00B55625" w:rsidRDefault="004A359D" w:rsidP="00F5581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55625">
        <w:rPr>
          <w:rFonts w:ascii="Times New Roman" w:hAnsi="Times New Roman" w:cs="Times New Roman"/>
          <w:sz w:val="28"/>
          <w:szCs w:val="28"/>
        </w:rPr>
        <w:t>- при управлении транспортными средствами выполнять установленные правила безопасности движения и эксплуатации транспорта; являться образцом соблюдения правил дорожного движения и водительской вежливости;</w:t>
      </w:r>
    </w:p>
    <w:p w:rsidR="004A359D" w:rsidRPr="00B55625" w:rsidRDefault="004A359D" w:rsidP="00F5581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55625">
        <w:rPr>
          <w:rFonts w:ascii="Times New Roman" w:hAnsi="Times New Roman" w:cs="Times New Roman"/>
          <w:sz w:val="28"/>
          <w:szCs w:val="28"/>
        </w:rPr>
        <w:t>- проявлять терпимость, уважать национальные и религиозные обычаи, культурные традиции народов Российской Федерации;</w:t>
      </w:r>
    </w:p>
    <w:p w:rsidR="004A359D" w:rsidRPr="00B55625" w:rsidRDefault="004A359D" w:rsidP="00F5581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55625">
        <w:rPr>
          <w:rFonts w:ascii="Times New Roman" w:hAnsi="Times New Roman" w:cs="Times New Roman"/>
          <w:sz w:val="28"/>
          <w:szCs w:val="28"/>
        </w:rPr>
        <w:t>- придерживаться здорового образа жизни, заботиться о своем внешнем виде, всегда быть аккуратным;</w:t>
      </w:r>
    </w:p>
    <w:p w:rsidR="004A359D" w:rsidRPr="00B55625" w:rsidRDefault="004A359D" w:rsidP="00F5581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55625">
        <w:rPr>
          <w:rFonts w:ascii="Times New Roman" w:hAnsi="Times New Roman" w:cs="Times New Roman"/>
          <w:sz w:val="28"/>
          <w:szCs w:val="28"/>
        </w:rPr>
        <w:t>- повышать свою профессиональную квалификацию, общеобразовательный и культурный уровень.</w:t>
      </w:r>
    </w:p>
    <w:p w:rsidR="004A359D" w:rsidRPr="00B55625" w:rsidRDefault="004A359D" w:rsidP="00F5581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55625">
        <w:rPr>
          <w:rFonts w:ascii="Times New Roman" w:hAnsi="Times New Roman" w:cs="Times New Roman"/>
          <w:sz w:val="28"/>
          <w:szCs w:val="28"/>
        </w:rPr>
        <w:t xml:space="preserve">2. Личные дружеские взаимоотношения, включая встречи в свободное от работы время, с лицами, в отношении которых </w:t>
      </w:r>
      <w:r w:rsidR="00512D3E" w:rsidRPr="00B55625">
        <w:rPr>
          <w:rFonts w:ascii="Times New Roman" w:hAnsi="Times New Roman" w:cs="Times New Roman"/>
          <w:sz w:val="28"/>
          <w:szCs w:val="28"/>
        </w:rPr>
        <w:t>сотрудник</w:t>
      </w:r>
      <w:r w:rsidRPr="00B55625">
        <w:rPr>
          <w:rFonts w:ascii="Times New Roman" w:hAnsi="Times New Roman" w:cs="Times New Roman"/>
          <w:sz w:val="28"/>
          <w:szCs w:val="28"/>
        </w:rPr>
        <w:t xml:space="preserve"> непосредственно осуществляет функции </w:t>
      </w:r>
      <w:r w:rsidR="00512D3E" w:rsidRPr="00B5562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55625">
        <w:rPr>
          <w:rFonts w:ascii="Times New Roman" w:hAnsi="Times New Roman" w:cs="Times New Roman"/>
          <w:sz w:val="28"/>
          <w:szCs w:val="28"/>
        </w:rPr>
        <w:t xml:space="preserve">управления (контрольные и надзорные мероприятия, распределение бюджетных ассигнований или </w:t>
      </w:r>
      <w:r w:rsidRPr="00B55625">
        <w:rPr>
          <w:rFonts w:ascii="Times New Roman" w:hAnsi="Times New Roman" w:cs="Times New Roman"/>
          <w:sz w:val="28"/>
          <w:szCs w:val="28"/>
        </w:rPr>
        <w:lastRenderedPageBreak/>
        <w:t>ограниченных ресурсов, осуществление государственных закупок либо выдача лицензий и разрешений и другие функции), способны вызвать обоснованные подозрения у окружающих в необъективности решений, принимаемых в пользу данных лиц.</w:t>
      </w:r>
    </w:p>
    <w:p w:rsidR="004A359D" w:rsidRPr="00B55625" w:rsidRDefault="004A359D" w:rsidP="00F5581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55625">
        <w:rPr>
          <w:rFonts w:ascii="Times New Roman" w:hAnsi="Times New Roman" w:cs="Times New Roman"/>
          <w:sz w:val="28"/>
          <w:szCs w:val="28"/>
        </w:rPr>
        <w:t xml:space="preserve">3. </w:t>
      </w:r>
      <w:r w:rsidR="00512D3E" w:rsidRPr="00B55625">
        <w:rPr>
          <w:rFonts w:ascii="Times New Roman" w:hAnsi="Times New Roman" w:cs="Times New Roman"/>
          <w:sz w:val="28"/>
          <w:szCs w:val="28"/>
        </w:rPr>
        <w:t>Сотруднику</w:t>
      </w:r>
      <w:r w:rsidRPr="00B55625">
        <w:rPr>
          <w:rFonts w:ascii="Times New Roman" w:hAnsi="Times New Roman" w:cs="Times New Roman"/>
          <w:sz w:val="28"/>
          <w:szCs w:val="28"/>
        </w:rPr>
        <w:t xml:space="preserve"> не рекомендуется получать подарки или какие-либо иные вознаграждения, в том числе на личных торжественных мероприятиях, от своих друзей или связанных с ними людей, которые одновременно являются лицами, в отношении которых </w:t>
      </w:r>
      <w:r w:rsidR="00512D3E" w:rsidRPr="00B55625">
        <w:rPr>
          <w:rFonts w:ascii="Times New Roman" w:hAnsi="Times New Roman" w:cs="Times New Roman"/>
          <w:sz w:val="28"/>
          <w:szCs w:val="28"/>
        </w:rPr>
        <w:t>сотрудник</w:t>
      </w:r>
      <w:r w:rsidRPr="00B55625">
        <w:rPr>
          <w:rFonts w:ascii="Times New Roman" w:hAnsi="Times New Roman" w:cs="Times New Roman"/>
          <w:sz w:val="28"/>
          <w:szCs w:val="28"/>
        </w:rPr>
        <w:t xml:space="preserve"> непосредственно осуществляет функции </w:t>
      </w:r>
      <w:r w:rsidR="00E95E95" w:rsidRPr="00B55625">
        <w:rPr>
          <w:rFonts w:ascii="Times New Roman" w:hAnsi="Times New Roman" w:cs="Times New Roman"/>
          <w:sz w:val="28"/>
          <w:szCs w:val="28"/>
        </w:rPr>
        <w:t>муниципального</w:t>
      </w:r>
      <w:r w:rsidRPr="00B55625">
        <w:rPr>
          <w:rFonts w:ascii="Times New Roman" w:hAnsi="Times New Roman" w:cs="Times New Roman"/>
          <w:sz w:val="28"/>
          <w:szCs w:val="28"/>
        </w:rPr>
        <w:t xml:space="preserve"> управления. Прием таких подарков может его скомпрометировать и повлечь возникновение сомнений в его честности, беспристрастности и объективности.</w:t>
      </w:r>
    </w:p>
    <w:p w:rsidR="004A359D" w:rsidRPr="00B55625" w:rsidRDefault="004A359D" w:rsidP="00F5581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55625">
        <w:rPr>
          <w:rFonts w:ascii="Times New Roman" w:hAnsi="Times New Roman" w:cs="Times New Roman"/>
          <w:sz w:val="28"/>
          <w:szCs w:val="28"/>
        </w:rPr>
        <w:t xml:space="preserve">4. Участие в развлекательных мероприятиях, отдых, в том числе за рубежом, в компании лиц, в отношении которых </w:t>
      </w:r>
      <w:r w:rsidR="00E95E95" w:rsidRPr="00B55625">
        <w:rPr>
          <w:rFonts w:ascii="Times New Roman" w:hAnsi="Times New Roman" w:cs="Times New Roman"/>
          <w:sz w:val="28"/>
          <w:szCs w:val="28"/>
        </w:rPr>
        <w:t xml:space="preserve"> сотрудник</w:t>
      </w:r>
      <w:r w:rsidRPr="00B55625">
        <w:rPr>
          <w:rFonts w:ascii="Times New Roman" w:hAnsi="Times New Roman" w:cs="Times New Roman"/>
          <w:sz w:val="28"/>
          <w:szCs w:val="28"/>
        </w:rPr>
        <w:t xml:space="preserve"> осуществляет функции </w:t>
      </w:r>
      <w:r w:rsidR="00E95E95" w:rsidRPr="00B55625">
        <w:rPr>
          <w:rFonts w:ascii="Times New Roman" w:hAnsi="Times New Roman" w:cs="Times New Roman"/>
          <w:sz w:val="28"/>
          <w:szCs w:val="28"/>
        </w:rPr>
        <w:t>муниципального</w:t>
      </w:r>
      <w:r w:rsidRPr="00B55625">
        <w:rPr>
          <w:rFonts w:ascii="Times New Roman" w:hAnsi="Times New Roman" w:cs="Times New Roman"/>
          <w:sz w:val="28"/>
          <w:szCs w:val="28"/>
        </w:rPr>
        <w:t xml:space="preserve"> управления, способны скомпрометировать </w:t>
      </w:r>
      <w:r w:rsidR="00E95E95" w:rsidRPr="00B55625">
        <w:rPr>
          <w:rFonts w:ascii="Times New Roman" w:hAnsi="Times New Roman" w:cs="Times New Roman"/>
          <w:sz w:val="28"/>
          <w:szCs w:val="28"/>
        </w:rPr>
        <w:t>сотрудника</w:t>
      </w:r>
      <w:r w:rsidRPr="00B55625">
        <w:rPr>
          <w:rFonts w:ascii="Times New Roman" w:hAnsi="Times New Roman" w:cs="Times New Roman"/>
          <w:sz w:val="28"/>
          <w:szCs w:val="28"/>
        </w:rPr>
        <w:t>.</w:t>
      </w:r>
    </w:p>
    <w:p w:rsidR="004A359D" w:rsidRPr="00B55625" w:rsidRDefault="004A359D" w:rsidP="00F5581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55625">
        <w:rPr>
          <w:rFonts w:ascii="Times New Roman" w:hAnsi="Times New Roman" w:cs="Times New Roman"/>
          <w:sz w:val="28"/>
          <w:szCs w:val="28"/>
        </w:rPr>
        <w:t xml:space="preserve">5. Данные рекомендации также распространяются на ситуации, при которых функции </w:t>
      </w:r>
      <w:r w:rsidR="00E95E95" w:rsidRPr="00B55625">
        <w:rPr>
          <w:rFonts w:ascii="Times New Roman" w:hAnsi="Times New Roman" w:cs="Times New Roman"/>
          <w:sz w:val="28"/>
          <w:szCs w:val="28"/>
        </w:rPr>
        <w:t>муниципального</w:t>
      </w:r>
      <w:r w:rsidRPr="00B55625">
        <w:rPr>
          <w:rFonts w:ascii="Times New Roman" w:hAnsi="Times New Roman" w:cs="Times New Roman"/>
          <w:sz w:val="28"/>
          <w:szCs w:val="28"/>
        </w:rPr>
        <w:t xml:space="preserve"> управления в отношении лиц, с которыми </w:t>
      </w:r>
      <w:r w:rsidR="00E95E95" w:rsidRPr="00B55625">
        <w:rPr>
          <w:rFonts w:ascii="Times New Roman" w:hAnsi="Times New Roman" w:cs="Times New Roman"/>
          <w:sz w:val="28"/>
          <w:szCs w:val="28"/>
        </w:rPr>
        <w:t>сотрудник</w:t>
      </w:r>
      <w:r w:rsidRPr="00B55625">
        <w:rPr>
          <w:rFonts w:ascii="Times New Roman" w:hAnsi="Times New Roman" w:cs="Times New Roman"/>
          <w:sz w:val="28"/>
          <w:szCs w:val="28"/>
        </w:rPr>
        <w:t xml:space="preserve"> состоит в дружеских взаимоотношениях, осуществляют подчиненные или подконтрольные </w:t>
      </w:r>
      <w:r w:rsidR="00E95E95" w:rsidRPr="00B55625">
        <w:rPr>
          <w:rFonts w:ascii="Times New Roman" w:hAnsi="Times New Roman" w:cs="Times New Roman"/>
          <w:sz w:val="28"/>
          <w:szCs w:val="28"/>
        </w:rPr>
        <w:t>сотруднику</w:t>
      </w:r>
      <w:r w:rsidRPr="00B55625">
        <w:rPr>
          <w:rFonts w:ascii="Times New Roman" w:hAnsi="Times New Roman" w:cs="Times New Roman"/>
          <w:sz w:val="28"/>
          <w:szCs w:val="28"/>
        </w:rPr>
        <w:t xml:space="preserve"> должностные лица, в случае если можно сделать вывод, что их действия осуществляются в интересах </w:t>
      </w:r>
      <w:r w:rsidR="00E95E95" w:rsidRPr="00B55625">
        <w:rPr>
          <w:rFonts w:ascii="Times New Roman" w:hAnsi="Times New Roman" w:cs="Times New Roman"/>
          <w:sz w:val="28"/>
          <w:szCs w:val="28"/>
        </w:rPr>
        <w:t>сотрудника</w:t>
      </w:r>
      <w:r w:rsidRPr="00B55625">
        <w:rPr>
          <w:rFonts w:ascii="Times New Roman" w:hAnsi="Times New Roman" w:cs="Times New Roman"/>
          <w:sz w:val="28"/>
          <w:szCs w:val="28"/>
        </w:rPr>
        <w:t>.</w:t>
      </w:r>
    </w:p>
    <w:p w:rsidR="00E95E95" w:rsidRPr="00B55625" w:rsidRDefault="004A359D" w:rsidP="00F5581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55625">
        <w:rPr>
          <w:rFonts w:ascii="Times New Roman" w:hAnsi="Times New Roman" w:cs="Times New Roman"/>
          <w:sz w:val="28"/>
          <w:szCs w:val="28"/>
        </w:rPr>
        <w:t xml:space="preserve">6. </w:t>
      </w:r>
      <w:r w:rsidR="00E95E95" w:rsidRPr="00B55625">
        <w:rPr>
          <w:rFonts w:ascii="Times New Roman" w:hAnsi="Times New Roman" w:cs="Times New Roman"/>
          <w:sz w:val="28"/>
          <w:szCs w:val="28"/>
        </w:rPr>
        <w:t>Сотрудник</w:t>
      </w:r>
      <w:r w:rsidRPr="00B55625">
        <w:rPr>
          <w:rFonts w:ascii="Times New Roman" w:hAnsi="Times New Roman" w:cs="Times New Roman"/>
          <w:sz w:val="28"/>
          <w:szCs w:val="28"/>
        </w:rPr>
        <w:t xml:space="preserve"> должен помнить, что его неэтичный поступок, в том числе совершенный во внеслужебное время, может повлечь причинение вреда его репутации, авторитету </w:t>
      </w:r>
      <w:r w:rsidR="00E95E95" w:rsidRPr="00B55625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«Корткеросский». </w:t>
      </w:r>
    </w:p>
    <w:p w:rsidR="004A359D" w:rsidRPr="00B55625" w:rsidRDefault="004A359D" w:rsidP="00F5581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55625">
        <w:rPr>
          <w:rFonts w:ascii="Times New Roman" w:hAnsi="Times New Roman" w:cs="Times New Roman"/>
          <w:sz w:val="28"/>
          <w:szCs w:val="28"/>
        </w:rPr>
        <w:t xml:space="preserve">Неэтичный поступок </w:t>
      </w:r>
      <w:r w:rsidR="00E95E95" w:rsidRPr="00B55625">
        <w:rPr>
          <w:rFonts w:ascii="Times New Roman" w:hAnsi="Times New Roman" w:cs="Times New Roman"/>
          <w:sz w:val="28"/>
          <w:szCs w:val="28"/>
        </w:rPr>
        <w:t>сотрудника</w:t>
      </w:r>
      <w:r w:rsidRPr="00B55625">
        <w:rPr>
          <w:rFonts w:ascii="Times New Roman" w:hAnsi="Times New Roman" w:cs="Times New Roman"/>
          <w:sz w:val="28"/>
          <w:szCs w:val="28"/>
        </w:rPr>
        <w:t xml:space="preserve">, в том числе совершенный во внеслужебное время, в случае если он влечет причинение вреда его репутации, авторитету </w:t>
      </w:r>
      <w:r w:rsidR="00BD230B">
        <w:rPr>
          <w:rFonts w:ascii="Times New Roman" w:hAnsi="Times New Roman" w:cs="Times New Roman"/>
          <w:sz w:val="28"/>
          <w:szCs w:val="28"/>
        </w:rPr>
        <w:t>а</w:t>
      </w:r>
      <w:r w:rsidR="00E95E95" w:rsidRPr="00B55625">
        <w:rPr>
          <w:rFonts w:ascii="Times New Roman" w:hAnsi="Times New Roman" w:cs="Times New Roman"/>
          <w:sz w:val="28"/>
          <w:szCs w:val="28"/>
        </w:rPr>
        <w:t>дминистрации муниципального района «Корткеросский»</w:t>
      </w:r>
      <w:r w:rsidRPr="00B55625">
        <w:rPr>
          <w:rFonts w:ascii="Times New Roman" w:hAnsi="Times New Roman" w:cs="Times New Roman"/>
          <w:sz w:val="28"/>
          <w:szCs w:val="28"/>
        </w:rPr>
        <w:t xml:space="preserve">, может стать предметом рассмотрения комиссии </w:t>
      </w:r>
      <w:r w:rsidR="00E95E95" w:rsidRPr="00B55625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и урегулированию конфликта интересов администрации муниципального района «Корткеросский» </w:t>
      </w:r>
      <w:r w:rsidRPr="00B55625">
        <w:rPr>
          <w:rFonts w:ascii="Times New Roman" w:hAnsi="Times New Roman" w:cs="Times New Roman"/>
          <w:sz w:val="28"/>
          <w:szCs w:val="28"/>
        </w:rPr>
        <w:t>и повлечь наступление ответственности, предусмотренной законодательством Российской Федерации, если данный поступок был связан с использованием его должностного статуса и (или) является нарушением установленных ограничений, запретов и требований.</w:t>
      </w:r>
    </w:p>
    <w:p w:rsidR="004A359D" w:rsidRPr="00B55625" w:rsidRDefault="004A359D" w:rsidP="004A35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359D" w:rsidRPr="00B55625" w:rsidRDefault="004A359D" w:rsidP="004A35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359D" w:rsidRPr="00B55625" w:rsidRDefault="004A359D" w:rsidP="004A35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62B2" w:rsidRPr="00B55625" w:rsidRDefault="006962B2">
      <w:pPr>
        <w:rPr>
          <w:rFonts w:cs="Times New Roman"/>
          <w:szCs w:val="28"/>
        </w:rPr>
      </w:pPr>
    </w:p>
    <w:sectPr w:rsidR="006962B2" w:rsidRPr="00B55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21CAC"/>
    <w:multiLevelType w:val="multilevel"/>
    <w:tmpl w:val="B41E9A66"/>
    <w:lvl w:ilvl="0">
      <w:start w:val="1"/>
      <w:numFmt w:val="decimal"/>
      <w:lvlText w:val="%1."/>
      <w:lvlJc w:val="left"/>
      <w:pPr>
        <w:ind w:left="927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59D"/>
    <w:rsid w:val="004A359D"/>
    <w:rsid w:val="00512D3E"/>
    <w:rsid w:val="006962B2"/>
    <w:rsid w:val="00B55625"/>
    <w:rsid w:val="00BD230B"/>
    <w:rsid w:val="00E95E95"/>
    <w:rsid w:val="00F5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D3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5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A35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512D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230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230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D3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5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A35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512D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230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23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Наталья</cp:lastModifiedBy>
  <cp:revision>2</cp:revision>
  <cp:lastPrinted>2019-11-29T13:31:00Z</cp:lastPrinted>
  <dcterms:created xsi:type="dcterms:W3CDTF">2019-11-29T13:32:00Z</dcterms:created>
  <dcterms:modified xsi:type="dcterms:W3CDTF">2019-11-29T13:32:00Z</dcterms:modified>
</cp:coreProperties>
</file>