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62" w:rsidRPr="004B07A5" w:rsidRDefault="00BE7D62" w:rsidP="00BE7D62">
      <w:pPr>
        <w:spacing w:after="0"/>
        <w:ind w:firstLine="708"/>
        <w:jc w:val="center"/>
        <w:rPr>
          <w:rFonts w:ascii="Times New Roman" w:hAnsi="Times New Roman" w:cs="Times New Roman"/>
          <w:b/>
          <w:sz w:val="24"/>
          <w:szCs w:val="24"/>
        </w:rPr>
      </w:pPr>
      <w:r w:rsidRPr="004B07A5">
        <w:rPr>
          <w:rFonts w:ascii="Times New Roman" w:hAnsi="Times New Roman" w:cs="Times New Roman"/>
          <w:b/>
          <w:sz w:val="24"/>
          <w:szCs w:val="24"/>
        </w:rPr>
        <w:t>Сообщение о возможном установлении публичного сервитута</w:t>
      </w:r>
    </w:p>
    <w:p w:rsidR="00BE7D62" w:rsidRPr="004B07A5" w:rsidRDefault="00BE7D62" w:rsidP="00BE7D62">
      <w:pPr>
        <w:spacing w:after="0"/>
        <w:ind w:firstLine="708"/>
        <w:jc w:val="center"/>
        <w:rPr>
          <w:rFonts w:ascii="Times New Roman" w:hAnsi="Times New Roman" w:cs="Times New Roman"/>
          <w:sz w:val="24"/>
          <w:szCs w:val="24"/>
        </w:rPr>
      </w:pPr>
    </w:p>
    <w:tbl>
      <w:tblPr>
        <w:tblStyle w:val="ad"/>
        <w:tblW w:w="0" w:type="auto"/>
        <w:tblLook w:val="04A0" w:firstRow="1" w:lastRow="0" w:firstColumn="1" w:lastColumn="0" w:noHBand="0" w:noVBand="1"/>
      </w:tblPr>
      <w:tblGrid>
        <w:gridCol w:w="4926"/>
        <w:gridCol w:w="4927"/>
      </w:tblGrid>
      <w:tr w:rsidR="00D218BF" w:rsidTr="00D218BF">
        <w:tc>
          <w:tcPr>
            <w:tcW w:w="4926" w:type="dxa"/>
          </w:tcPr>
          <w:p w:rsidR="00D218BF" w:rsidRDefault="00D218BF" w:rsidP="00D218B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которым рассматривается ходатайство об установлении публичного сервитута</w:t>
            </w:r>
          </w:p>
          <w:p w:rsidR="00D218BF" w:rsidRDefault="00D218BF" w:rsidP="00D218BF">
            <w:pPr>
              <w:jc w:val="both"/>
              <w:rPr>
                <w:rFonts w:ascii="Times New Roman" w:hAnsi="Times New Roman" w:cs="Times New Roman"/>
                <w:sz w:val="24"/>
                <w:szCs w:val="24"/>
              </w:rPr>
            </w:pPr>
          </w:p>
        </w:tc>
        <w:tc>
          <w:tcPr>
            <w:tcW w:w="4927" w:type="dxa"/>
          </w:tcPr>
          <w:p w:rsidR="00D218BF" w:rsidRDefault="00085A1D" w:rsidP="005B63ED">
            <w:pPr>
              <w:ind w:firstLine="461"/>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района «Корткеросский»</w:t>
            </w:r>
          </w:p>
        </w:tc>
      </w:tr>
      <w:tr w:rsidR="00D218BF" w:rsidTr="00D218BF">
        <w:tc>
          <w:tcPr>
            <w:tcW w:w="4926" w:type="dxa"/>
          </w:tcPr>
          <w:p w:rsidR="00085A1D" w:rsidRDefault="00085A1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Цели установления публичного сервитута</w:t>
            </w:r>
          </w:p>
          <w:p w:rsidR="00D218BF" w:rsidRDefault="00D218BF" w:rsidP="00D218BF">
            <w:pPr>
              <w:jc w:val="both"/>
              <w:rPr>
                <w:rFonts w:ascii="Times New Roman" w:hAnsi="Times New Roman" w:cs="Times New Roman"/>
                <w:sz w:val="24"/>
                <w:szCs w:val="24"/>
              </w:rPr>
            </w:pPr>
          </w:p>
        </w:tc>
        <w:tc>
          <w:tcPr>
            <w:tcW w:w="4927" w:type="dxa"/>
          </w:tcPr>
          <w:p w:rsidR="00D218BF" w:rsidRDefault="00085A1D" w:rsidP="007944B3">
            <w:pPr>
              <w:ind w:firstLine="461"/>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объекта </w:t>
            </w:r>
            <w:r w:rsidR="00333D9E">
              <w:rPr>
                <w:rFonts w:ascii="Times New Roman" w:hAnsi="Times New Roman" w:cs="Times New Roman"/>
                <w:sz w:val="24"/>
                <w:szCs w:val="24"/>
              </w:rPr>
              <w:t>э</w:t>
            </w:r>
            <w:r w:rsidR="001671C3">
              <w:rPr>
                <w:rFonts w:ascii="Times New Roman" w:hAnsi="Times New Roman" w:cs="Times New Roman"/>
                <w:sz w:val="24"/>
                <w:szCs w:val="24"/>
              </w:rPr>
              <w:t>лектросетевого хозяйства «ВЛ-0,4</w:t>
            </w:r>
            <w:r w:rsidR="00333D9E">
              <w:rPr>
                <w:rFonts w:ascii="Times New Roman" w:hAnsi="Times New Roman" w:cs="Times New Roman"/>
                <w:sz w:val="24"/>
                <w:szCs w:val="24"/>
              </w:rPr>
              <w:t xml:space="preserve"> </w:t>
            </w:r>
            <w:proofErr w:type="spellStart"/>
            <w:r>
              <w:rPr>
                <w:rFonts w:ascii="Times New Roman" w:hAnsi="Times New Roman" w:cs="Times New Roman"/>
                <w:sz w:val="24"/>
                <w:szCs w:val="24"/>
              </w:rPr>
              <w:t>кВ</w:t>
            </w:r>
            <w:proofErr w:type="spellEnd"/>
            <w:r w:rsidR="00333D9E">
              <w:rPr>
                <w:rFonts w:ascii="Times New Roman" w:hAnsi="Times New Roman" w:cs="Times New Roman"/>
                <w:sz w:val="24"/>
                <w:szCs w:val="24"/>
              </w:rPr>
              <w:t xml:space="preserve"> </w:t>
            </w:r>
            <w:r w:rsidR="001671C3">
              <w:rPr>
                <w:rFonts w:ascii="Times New Roman" w:hAnsi="Times New Roman" w:cs="Times New Roman"/>
                <w:sz w:val="24"/>
                <w:szCs w:val="24"/>
              </w:rPr>
              <w:t>ф.</w:t>
            </w:r>
            <w:r w:rsidR="007944B3">
              <w:rPr>
                <w:rFonts w:ascii="Times New Roman" w:hAnsi="Times New Roman" w:cs="Times New Roman"/>
                <w:sz w:val="24"/>
                <w:szCs w:val="24"/>
              </w:rPr>
              <w:t xml:space="preserve"> 1 КТП №1202 </w:t>
            </w:r>
            <w:proofErr w:type="spellStart"/>
            <w:r w:rsidR="007944B3">
              <w:rPr>
                <w:rFonts w:ascii="Times New Roman" w:hAnsi="Times New Roman" w:cs="Times New Roman"/>
                <w:sz w:val="24"/>
                <w:szCs w:val="24"/>
              </w:rPr>
              <w:t>с</w:t>
            </w:r>
            <w:proofErr w:type="gramStart"/>
            <w:r w:rsidR="007944B3">
              <w:rPr>
                <w:rFonts w:ascii="Times New Roman" w:hAnsi="Times New Roman" w:cs="Times New Roman"/>
                <w:sz w:val="24"/>
                <w:szCs w:val="24"/>
              </w:rPr>
              <w:t>.С</w:t>
            </w:r>
            <w:proofErr w:type="gramEnd"/>
            <w:r w:rsidR="007944B3">
              <w:rPr>
                <w:rFonts w:ascii="Times New Roman" w:hAnsi="Times New Roman" w:cs="Times New Roman"/>
                <w:sz w:val="24"/>
                <w:szCs w:val="24"/>
              </w:rPr>
              <w:t>торожевск</w:t>
            </w:r>
            <w:proofErr w:type="spellEnd"/>
            <w:r w:rsidR="007944B3">
              <w:rPr>
                <w:rFonts w:ascii="Times New Roman" w:hAnsi="Times New Roman" w:cs="Times New Roman"/>
                <w:sz w:val="24"/>
                <w:szCs w:val="24"/>
              </w:rPr>
              <w:t>,</w:t>
            </w:r>
            <w:r w:rsidR="001671C3">
              <w:rPr>
                <w:rFonts w:ascii="Times New Roman" w:hAnsi="Times New Roman" w:cs="Times New Roman"/>
                <w:sz w:val="24"/>
                <w:szCs w:val="24"/>
              </w:rPr>
              <w:t xml:space="preserve"> </w:t>
            </w:r>
            <w:r w:rsidR="007944B3">
              <w:rPr>
                <w:rFonts w:ascii="Times New Roman" w:hAnsi="Times New Roman" w:cs="Times New Roman"/>
                <w:sz w:val="24"/>
                <w:szCs w:val="24"/>
              </w:rPr>
              <w:t>инв. №12.5.5.00055832</w:t>
            </w:r>
            <w:r w:rsidR="001671C3">
              <w:rPr>
                <w:rFonts w:ascii="Times New Roman" w:hAnsi="Times New Roman" w:cs="Times New Roman"/>
                <w:sz w:val="24"/>
                <w:szCs w:val="24"/>
              </w:rPr>
              <w:t xml:space="preserve">» </w:t>
            </w:r>
          </w:p>
        </w:tc>
      </w:tr>
      <w:tr w:rsidR="00D218BF" w:rsidTr="005E46CE">
        <w:trPr>
          <w:trHeight w:val="1136"/>
        </w:trPr>
        <w:tc>
          <w:tcPr>
            <w:tcW w:w="4926" w:type="dxa"/>
          </w:tcPr>
          <w:p w:rsidR="00085A1D" w:rsidRDefault="00085A1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Адрес или иное описание местоположения земельного участка (участков), в отношении которого испрашивается публичный сервитут</w:t>
            </w:r>
          </w:p>
          <w:p w:rsidR="00D218BF" w:rsidRDefault="00D218BF" w:rsidP="00D218BF">
            <w:pPr>
              <w:jc w:val="both"/>
              <w:rPr>
                <w:rFonts w:ascii="Times New Roman" w:hAnsi="Times New Roman" w:cs="Times New Roman"/>
                <w:sz w:val="24"/>
                <w:szCs w:val="24"/>
              </w:rPr>
            </w:pPr>
          </w:p>
        </w:tc>
        <w:tc>
          <w:tcPr>
            <w:tcW w:w="4927" w:type="dxa"/>
          </w:tcPr>
          <w:p w:rsidR="00DC2ADC" w:rsidRDefault="00085A1D" w:rsidP="00AE6206">
            <w:pPr>
              <w:ind w:firstLine="461"/>
              <w:jc w:val="both"/>
              <w:rPr>
                <w:rFonts w:ascii="Times New Roman" w:hAnsi="Times New Roman" w:cs="Times New Roman"/>
                <w:sz w:val="24"/>
                <w:szCs w:val="24"/>
              </w:rPr>
            </w:pPr>
            <w:r>
              <w:rPr>
                <w:rFonts w:ascii="Times New Roman" w:hAnsi="Times New Roman" w:cs="Times New Roman"/>
                <w:sz w:val="24"/>
                <w:szCs w:val="24"/>
              </w:rPr>
              <w:t>Республика Ком</w:t>
            </w:r>
            <w:r w:rsidR="005E46CE">
              <w:rPr>
                <w:rFonts w:ascii="Times New Roman" w:hAnsi="Times New Roman" w:cs="Times New Roman"/>
                <w:sz w:val="24"/>
                <w:szCs w:val="24"/>
              </w:rPr>
              <w:t>и,</w:t>
            </w:r>
            <w:r w:rsidR="00B34B27">
              <w:rPr>
                <w:rFonts w:ascii="Times New Roman" w:hAnsi="Times New Roman" w:cs="Times New Roman"/>
                <w:sz w:val="24"/>
                <w:szCs w:val="24"/>
              </w:rPr>
              <w:t xml:space="preserve"> Корткеросский район,</w:t>
            </w:r>
            <w:r w:rsidR="00333D9E">
              <w:rPr>
                <w:rFonts w:ascii="Times New Roman" w:hAnsi="Times New Roman" w:cs="Times New Roman"/>
                <w:sz w:val="24"/>
                <w:szCs w:val="24"/>
              </w:rPr>
              <w:t xml:space="preserve"> ГУ «</w:t>
            </w:r>
            <w:proofErr w:type="spellStart"/>
            <w:r w:rsidR="006F2530">
              <w:rPr>
                <w:rFonts w:ascii="Times New Roman" w:hAnsi="Times New Roman" w:cs="Times New Roman"/>
                <w:sz w:val="24"/>
                <w:szCs w:val="24"/>
              </w:rPr>
              <w:t>Сторожевское</w:t>
            </w:r>
            <w:proofErr w:type="spellEnd"/>
            <w:r w:rsidR="00333D9E">
              <w:rPr>
                <w:rFonts w:ascii="Times New Roman" w:hAnsi="Times New Roman" w:cs="Times New Roman"/>
                <w:sz w:val="24"/>
                <w:szCs w:val="24"/>
              </w:rPr>
              <w:t xml:space="preserve"> лесничество», </w:t>
            </w:r>
            <w:proofErr w:type="spellStart"/>
            <w:r w:rsidR="00AE6206">
              <w:rPr>
                <w:rFonts w:ascii="Times New Roman" w:hAnsi="Times New Roman" w:cs="Times New Roman"/>
                <w:sz w:val="24"/>
                <w:szCs w:val="24"/>
              </w:rPr>
              <w:t>Сторожевское</w:t>
            </w:r>
            <w:proofErr w:type="spellEnd"/>
            <w:r w:rsidR="00BE7646">
              <w:rPr>
                <w:rFonts w:ascii="Times New Roman" w:hAnsi="Times New Roman" w:cs="Times New Roman"/>
                <w:sz w:val="24"/>
                <w:szCs w:val="24"/>
              </w:rPr>
              <w:t xml:space="preserve"> </w:t>
            </w:r>
            <w:r w:rsidR="00333D9E">
              <w:rPr>
                <w:rFonts w:ascii="Times New Roman" w:hAnsi="Times New Roman" w:cs="Times New Roman"/>
                <w:sz w:val="24"/>
                <w:szCs w:val="24"/>
              </w:rPr>
              <w:t>участковое лесничество,</w:t>
            </w:r>
            <w:r w:rsidR="00B34B27">
              <w:rPr>
                <w:rFonts w:ascii="Times New Roman" w:hAnsi="Times New Roman" w:cs="Times New Roman"/>
                <w:sz w:val="24"/>
                <w:szCs w:val="24"/>
              </w:rPr>
              <w:t xml:space="preserve"> </w:t>
            </w:r>
            <w:r w:rsidR="00AE6206">
              <w:rPr>
                <w:rFonts w:ascii="Times New Roman" w:hAnsi="Times New Roman" w:cs="Times New Roman"/>
                <w:sz w:val="24"/>
                <w:szCs w:val="24"/>
              </w:rPr>
              <w:t>кв. 58;</w:t>
            </w:r>
          </w:p>
          <w:p w:rsidR="00AE6206" w:rsidRDefault="00AE6206" w:rsidP="00AE6206">
            <w:pPr>
              <w:ind w:firstLine="461"/>
              <w:jc w:val="both"/>
              <w:rPr>
                <w:rFonts w:ascii="Times New Roman" w:hAnsi="Times New Roman" w:cs="Times New Roman"/>
                <w:sz w:val="24"/>
                <w:szCs w:val="24"/>
              </w:rPr>
            </w:pPr>
            <w:r>
              <w:rPr>
                <w:rFonts w:ascii="Times New Roman" w:hAnsi="Times New Roman" w:cs="Times New Roman"/>
                <w:sz w:val="24"/>
                <w:szCs w:val="24"/>
              </w:rPr>
              <w:t>Республика Коми, Корткеросский район, ГУ «</w:t>
            </w:r>
            <w:proofErr w:type="spellStart"/>
            <w:r>
              <w:rPr>
                <w:rFonts w:ascii="Times New Roman" w:hAnsi="Times New Roman" w:cs="Times New Roman"/>
                <w:sz w:val="24"/>
                <w:szCs w:val="24"/>
              </w:rPr>
              <w:t>Сторожевское</w:t>
            </w:r>
            <w:proofErr w:type="spellEnd"/>
            <w:r>
              <w:rPr>
                <w:rFonts w:ascii="Times New Roman" w:hAnsi="Times New Roman" w:cs="Times New Roman"/>
                <w:sz w:val="24"/>
                <w:szCs w:val="24"/>
              </w:rPr>
              <w:t xml:space="preserve"> лесничество», </w:t>
            </w:r>
            <w:proofErr w:type="spellStart"/>
            <w:r>
              <w:rPr>
                <w:rFonts w:ascii="Times New Roman" w:hAnsi="Times New Roman" w:cs="Times New Roman"/>
                <w:sz w:val="24"/>
                <w:szCs w:val="24"/>
              </w:rPr>
              <w:t>Сторожевское</w:t>
            </w:r>
            <w:proofErr w:type="spellEnd"/>
            <w:r>
              <w:rPr>
                <w:rFonts w:ascii="Times New Roman" w:hAnsi="Times New Roman" w:cs="Times New Roman"/>
                <w:sz w:val="24"/>
                <w:szCs w:val="24"/>
              </w:rPr>
              <w:t xml:space="preserve"> участковое лесничество, кв. 4а-13а</w:t>
            </w:r>
          </w:p>
        </w:tc>
      </w:tr>
      <w:tr w:rsidR="005B63ED" w:rsidTr="00D218BF">
        <w:tc>
          <w:tcPr>
            <w:tcW w:w="4926" w:type="dxa"/>
          </w:tcPr>
          <w:p w:rsidR="005B63ED" w:rsidRDefault="005B63ED" w:rsidP="00EE334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w:t>
            </w:r>
          </w:p>
        </w:tc>
        <w:tc>
          <w:tcPr>
            <w:tcW w:w="4927" w:type="dxa"/>
          </w:tcPr>
          <w:p w:rsidR="005B63ED" w:rsidRDefault="006B0AED" w:rsidP="005B63ED">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102C60">
              <w:rPr>
                <w:rFonts w:ascii="Times New Roman" w:eastAsia="Times New Roman" w:hAnsi="Times New Roman" w:cs="Times New Roman"/>
                <w:sz w:val="24"/>
                <w:szCs w:val="24"/>
                <w:lang w:eastAsia="ru-RU"/>
              </w:rPr>
              <w:t>0201001</w:t>
            </w:r>
            <w:r w:rsidR="001671C3">
              <w:rPr>
                <w:rFonts w:ascii="Times New Roman" w:eastAsia="Times New Roman" w:hAnsi="Times New Roman" w:cs="Times New Roman"/>
                <w:sz w:val="24"/>
                <w:szCs w:val="24"/>
                <w:lang w:eastAsia="ru-RU"/>
              </w:rPr>
              <w:t>:</w:t>
            </w:r>
            <w:r w:rsidR="00102C60">
              <w:rPr>
                <w:rFonts w:ascii="Times New Roman" w:eastAsia="Times New Roman" w:hAnsi="Times New Roman" w:cs="Times New Roman"/>
                <w:sz w:val="24"/>
                <w:szCs w:val="24"/>
                <w:lang w:eastAsia="ru-RU"/>
              </w:rPr>
              <w:t>782</w:t>
            </w:r>
          </w:p>
          <w:p w:rsidR="00102C60" w:rsidRDefault="00102C60" w:rsidP="00102C60">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11:06:0201001:827</w:t>
            </w:r>
          </w:p>
          <w:p w:rsidR="006B0AED" w:rsidRPr="00102C60" w:rsidRDefault="006B0AED" w:rsidP="00102C60">
            <w:pPr>
              <w:shd w:val="clear" w:color="auto" w:fill="FFFFFF"/>
              <w:jc w:val="both"/>
              <w:rPr>
                <w:rFonts w:ascii="Times New Roman" w:eastAsia="Times New Roman" w:hAnsi="Times New Roman" w:cs="Times New Roman"/>
                <w:sz w:val="24"/>
                <w:szCs w:val="24"/>
                <w:lang w:eastAsia="ru-RU"/>
              </w:rPr>
            </w:pPr>
          </w:p>
        </w:tc>
      </w:tr>
      <w:tr w:rsidR="005B63ED" w:rsidTr="00D218BF">
        <w:tc>
          <w:tcPr>
            <w:tcW w:w="4926" w:type="dxa"/>
          </w:tcPr>
          <w:p w:rsidR="005B63ED" w:rsidRDefault="005B63E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5B63ED" w:rsidRDefault="005B63ED" w:rsidP="00085A1D">
            <w:pPr>
              <w:ind w:firstLine="708"/>
              <w:jc w:val="both"/>
              <w:rPr>
                <w:rFonts w:ascii="Times New Roman" w:hAnsi="Times New Roman" w:cs="Times New Roman"/>
                <w:sz w:val="24"/>
                <w:szCs w:val="24"/>
              </w:rPr>
            </w:pPr>
          </w:p>
        </w:tc>
        <w:tc>
          <w:tcPr>
            <w:tcW w:w="4927" w:type="dxa"/>
          </w:tcPr>
          <w:p w:rsidR="005B63ED" w:rsidRPr="003A7B7D" w:rsidRDefault="005B63ED" w:rsidP="005B63ED">
            <w:pPr>
              <w:ind w:firstLine="461"/>
              <w:jc w:val="both"/>
              <w:rPr>
                <w:rFonts w:ascii="Times New Roman" w:hAnsi="Times New Roman" w:cs="Times New Roman"/>
                <w:sz w:val="24"/>
                <w:szCs w:val="24"/>
              </w:rPr>
            </w:pPr>
            <w:r w:rsidRPr="004B07A5">
              <w:rPr>
                <w:rFonts w:ascii="Times New Roman" w:hAnsi="Times New Roman" w:cs="Times New Roman"/>
                <w:sz w:val="24"/>
                <w:szCs w:val="24"/>
              </w:rPr>
              <w:t>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16</w:t>
            </w:r>
            <w:r w:rsidR="00950E1B">
              <w:rPr>
                <w:rFonts w:ascii="Times New Roman" w:hAnsi="Times New Roman" w:cs="Times New Roman"/>
                <w:sz w:val="24"/>
                <w:szCs w:val="24"/>
              </w:rPr>
              <w:t>8</w:t>
            </w:r>
            <w:r>
              <w:rPr>
                <w:rFonts w:ascii="Times New Roman" w:hAnsi="Times New Roman" w:cs="Times New Roman"/>
                <w:sz w:val="24"/>
                <w:szCs w:val="24"/>
              </w:rPr>
              <w:t>020</w:t>
            </w:r>
            <w:r w:rsidRPr="004B07A5">
              <w:rPr>
                <w:rFonts w:ascii="Times New Roman" w:hAnsi="Times New Roman" w:cs="Times New Roman"/>
                <w:sz w:val="24"/>
                <w:szCs w:val="24"/>
              </w:rPr>
              <w:t xml:space="preserve">, Республика Коми, </w:t>
            </w:r>
            <w:r>
              <w:rPr>
                <w:rFonts w:ascii="Times New Roman" w:hAnsi="Times New Roman" w:cs="Times New Roman"/>
                <w:sz w:val="24"/>
                <w:szCs w:val="24"/>
              </w:rPr>
              <w:t>Корткеросский</w:t>
            </w:r>
            <w:r w:rsidRPr="004B07A5">
              <w:rPr>
                <w:rFonts w:ascii="Times New Roman" w:hAnsi="Times New Roman" w:cs="Times New Roman"/>
                <w:sz w:val="24"/>
                <w:szCs w:val="24"/>
              </w:rPr>
              <w:t xml:space="preserve"> район, </w:t>
            </w:r>
            <w:r>
              <w:rPr>
                <w:rFonts w:ascii="Times New Roman" w:hAnsi="Times New Roman" w:cs="Times New Roman"/>
                <w:sz w:val="24"/>
                <w:szCs w:val="24"/>
              </w:rPr>
              <w:t>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орткерос, ул.Советская, д.225</w:t>
            </w:r>
            <w:r w:rsidRPr="004B07A5">
              <w:rPr>
                <w:rFonts w:ascii="Times New Roman" w:hAnsi="Times New Roman" w:cs="Times New Roman"/>
                <w:sz w:val="24"/>
                <w:szCs w:val="24"/>
              </w:rPr>
              <w:t xml:space="preserve">, каб. № </w:t>
            </w:r>
            <w:r w:rsidR="00950E1B">
              <w:rPr>
                <w:rFonts w:ascii="Times New Roman" w:hAnsi="Times New Roman" w:cs="Times New Roman"/>
                <w:sz w:val="24"/>
                <w:szCs w:val="24"/>
              </w:rPr>
              <w:t>6, тел.: 8</w:t>
            </w:r>
            <w:r w:rsidRPr="004B07A5">
              <w:rPr>
                <w:rFonts w:ascii="Times New Roman" w:hAnsi="Times New Roman" w:cs="Times New Roman"/>
                <w:sz w:val="24"/>
                <w:szCs w:val="24"/>
              </w:rPr>
              <w:t>(8213</w:t>
            </w:r>
            <w:r>
              <w:rPr>
                <w:rFonts w:ascii="Times New Roman" w:hAnsi="Times New Roman" w:cs="Times New Roman"/>
                <w:sz w:val="24"/>
                <w:szCs w:val="24"/>
              </w:rPr>
              <w:t>6</w:t>
            </w:r>
            <w:r w:rsidRPr="004B07A5">
              <w:rPr>
                <w:rFonts w:ascii="Times New Roman" w:hAnsi="Times New Roman" w:cs="Times New Roman"/>
                <w:sz w:val="24"/>
                <w:szCs w:val="24"/>
              </w:rPr>
              <w:t>)</w:t>
            </w:r>
            <w:r w:rsidR="00950E1B">
              <w:rPr>
                <w:rFonts w:ascii="Times New Roman" w:hAnsi="Times New Roman" w:cs="Times New Roman"/>
                <w:sz w:val="24"/>
                <w:szCs w:val="24"/>
              </w:rPr>
              <w:t>99707</w:t>
            </w:r>
            <w:r w:rsidRPr="004B07A5">
              <w:rPr>
                <w:rFonts w:ascii="Times New Roman" w:hAnsi="Times New Roman" w:cs="Times New Roman"/>
                <w:sz w:val="24"/>
                <w:szCs w:val="24"/>
              </w:rPr>
              <w:t>.</w:t>
            </w:r>
            <w:r w:rsidRPr="004B07A5">
              <w:rPr>
                <w:sz w:val="24"/>
                <w:szCs w:val="24"/>
              </w:rPr>
              <w:t xml:space="preserve"> </w:t>
            </w:r>
            <w:r w:rsidRPr="004B07A5">
              <w:rPr>
                <w:rFonts w:ascii="Times New Roman" w:hAnsi="Times New Roman" w:cs="Times New Roman"/>
                <w:sz w:val="24"/>
                <w:szCs w:val="24"/>
              </w:rPr>
              <w:t xml:space="preserve">Адрес электронной почты: </w:t>
            </w:r>
            <w:proofErr w:type="spellStart"/>
            <w:r>
              <w:rPr>
                <w:rFonts w:ascii="Times New Roman" w:hAnsi="Times New Roman" w:cs="Times New Roman"/>
                <w:sz w:val="24"/>
                <w:szCs w:val="24"/>
                <w:lang w:val="en-US"/>
              </w:rPr>
              <w:t>oizo</w:t>
            </w:r>
            <w:proofErr w:type="spellEnd"/>
            <w:r w:rsidR="00950E1B">
              <w:rPr>
                <w:rFonts w:ascii="Times New Roman" w:hAnsi="Times New Roman" w:cs="Times New Roman"/>
                <w:sz w:val="24"/>
                <w:szCs w:val="24"/>
              </w:rPr>
              <w:t>_</w:t>
            </w:r>
            <w:proofErr w:type="spellStart"/>
            <w:r w:rsidR="00950E1B">
              <w:rPr>
                <w:rFonts w:ascii="Times New Roman" w:hAnsi="Times New Roman" w:cs="Times New Roman"/>
                <w:sz w:val="24"/>
                <w:szCs w:val="24"/>
                <w:lang w:val="en-US"/>
              </w:rPr>
              <w:t>goroshkova</w:t>
            </w:r>
            <w:proofErr w:type="spellEnd"/>
            <w:r w:rsidRPr="0040300F">
              <w:rPr>
                <w:rFonts w:ascii="Times New Roman" w:hAnsi="Times New Roman" w:cs="Times New Roman"/>
                <w:sz w:val="24"/>
                <w:szCs w:val="24"/>
              </w:rPr>
              <w:t>@</w:t>
            </w:r>
            <w:r>
              <w:rPr>
                <w:rFonts w:ascii="Times New Roman" w:hAnsi="Times New Roman" w:cs="Times New Roman"/>
                <w:sz w:val="24"/>
                <w:szCs w:val="24"/>
                <w:lang w:val="en-US"/>
              </w:rPr>
              <w:t>mail</w:t>
            </w:r>
            <w:r w:rsidRPr="0040300F">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5B63ED" w:rsidRPr="004B07A5" w:rsidRDefault="005B63ED" w:rsidP="005B63ED">
            <w:pPr>
              <w:ind w:firstLine="461"/>
              <w:jc w:val="both"/>
              <w:rPr>
                <w:rFonts w:ascii="Times New Roman" w:hAnsi="Times New Roman" w:cs="Times New Roman"/>
                <w:sz w:val="24"/>
                <w:szCs w:val="24"/>
              </w:rPr>
            </w:pPr>
            <w:r w:rsidRPr="004B07A5">
              <w:rPr>
                <w:rFonts w:ascii="Times New Roman" w:hAnsi="Times New Roman" w:cs="Times New Roman"/>
                <w:sz w:val="24"/>
                <w:szCs w:val="24"/>
              </w:rPr>
              <w:t xml:space="preserve">Время приема заинтересованных лиц: </w:t>
            </w:r>
            <w:r>
              <w:rPr>
                <w:rFonts w:ascii="Times New Roman" w:hAnsi="Times New Roman" w:cs="Times New Roman"/>
                <w:sz w:val="24"/>
                <w:szCs w:val="24"/>
              </w:rPr>
              <w:t>вторник, четверг</w:t>
            </w:r>
            <w:r w:rsidRPr="004B07A5">
              <w:rPr>
                <w:rFonts w:ascii="Times New Roman" w:hAnsi="Times New Roman" w:cs="Times New Roman"/>
                <w:sz w:val="24"/>
                <w:szCs w:val="24"/>
              </w:rPr>
              <w:t>, с 9:00 до 1</w:t>
            </w:r>
            <w:r>
              <w:rPr>
                <w:rFonts w:ascii="Times New Roman" w:hAnsi="Times New Roman" w:cs="Times New Roman"/>
                <w:sz w:val="24"/>
                <w:szCs w:val="24"/>
              </w:rPr>
              <w:t>6</w:t>
            </w:r>
            <w:r w:rsidRPr="004B07A5">
              <w:rPr>
                <w:rFonts w:ascii="Times New Roman" w:hAnsi="Times New Roman" w:cs="Times New Roman"/>
                <w:sz w:val="24"/>
                <w:szCs w:val="24"/>
              </w:rPr>
              <w:t>:00.</w:t>
            </w:r>
          </w:p>
          <w:p w:rsidR="005B63ED" w:rsidRDefault="005B63ED" w:rsidP="0030745D">
            <w:pPr>
              <w:ind w:firstLine="461"/>
              <w:jc w:val="both"/>
              <w:rPr>
                <w:rFonts w:ascii="Times New Roman" w:hAnsi="Times New Roman" w:cs="Times New Roman"/>
                <w:sz w:val="24"/>
                <w:szCs w:val="24"/>
              </w:rPr>
            </w:pPr>
            <w:r w:rsidRPr="004B07A5">
              <w:rPr>
                <w:rFonts w:ascii="Times New Roman" w:hAnsi="Times New Roman" w:cs="Times New Roman"/>
                <w:sz w:val="24"/>
                <w:szCs w:val="24"/>
              </w:rPr>
              <w:t xml:space="preserve">Срок подачи заявлений об учете прав на земельные участки – </w:t>
            </w:r>
            <w:r w:rsidR="004C077A">
              <w:rPr>
                <w:rFonts w:ascii="Times New Roman" w:hAnsi="Times New Roman" w:cs="Times New Roman"/>
                <w:sz w:val="24"/>
                <w:szCs w:val="24"/>
              </w:rPr>
              <w:t>п</w:t>
            </w:r>
            <w:r>
              <w:rPr>
                <w:rFonts w:ascii="Times New Roman" w:hAnsi="Times New Roman" w:cs="Times New Roman"/>
                <w:sz w:val="24"/>
                <w:szCs w:val="24"/>
              </w:rPr>
              <w:t>о</w:t>
            </w:r>
            <w:r w:rsidRPr="004B07A5">
              <w:rPr>
                <w:rFonts w:ascii="Times New Roman" w:hAnsi="Times New Roman" w:cs="Times New Roman"/>
                <w:sz w:val="24"/>
                <w:szCs w:val="24"/>
              </w:rPr>
              <w:t xml:space="preserve"> </w:t>
            </w:r>
            <w:r w:rsidR="00072696">
              <w:rPr>
                <w:rFonts w:ascii="Times New Roman" w:hAnsi="Times New Roman" w:cs="Times New Roman"/>
                <w:sz w:val="24"/>
                <w:szCs w:val="24"/>
              </w:rPr>
              <w:t>10 апреля</w:t>
            </w:r>
            <w:r w:rsidRPr="004B07A5">
              <w:rPr>
                <w:rFonts w:ascii="Times New Roman" w:hAnsi="Times New Roman" w:cs="Times New Roman"/>
                <w:sz w:val="24"/>
                <w:szCs w:val="24"/>
              </w:rPr>
              <w:t xml:space="preserve"> 202</w:t>
            </w:r>
            <w:r>
              <w:rPr>
                <w:rFonts w:ascii="Times New Roman" w:hAnsi="Times New Roman" w:cs="Times New Roman"/>
                <w:sz w:val="24"/>
                <w:szCs w:val="24"/>
              </w:rPr>
              <w:t>1</w:t>
            </w:r>
            <w:r w:rsidRPr="004B07A5">
              <w:rPr>
                <w:rFonts w:ascii="Times New Roman" w:hAnsi="Times New Roman" w:cs="Times New Roman"/>
                <w:sz w:val="24"/>
                <w:szCs w:val="24"/>
              </w:rPr>
              <w:t xml:space="preserve"> года.</w:t>
            </w:r>
          </w:p>
        </w:tc>
      </w:tr>
      <w:tr w:rsidR="005B63ED" w:rsidTr="00D218BF">
        <w:tc>
          <w:tcPr>
            <w:tcW w:w="4926" w:type="dxa"/>
          </w:tcPr>
          <w:p w:rsidR="005B63ED" w:rsidRDefault="005B63E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Официальные сайты в информационно-телекоммуникационной сети "Интернет", на которых размещается сообщение о поступившем </w:t>
            </w:r>
            <w:proofErr w:type="gramStart"/>
            <w:r>
              <w:rPr>
                <w:rFonts w:ascii="Times New Roman" w:hAnsi="Times New Roman" w:cs="Times New Roman"/>
                <w:sz w:val="24"/>
                <w:szCs w:val="24"/>
              </w:rPr>
              <w:t>ходатайстве</w:t>
            </w:r>
            <w:proofErr w:type="gramEnd"/>
            <w:r>
              <w:rPr>
                <w:rFonts w:ascii="Times New Roman" w:hAnsi="Times New Roman" w:cs="Times New Roman"/>
                <w:sz w:val="24"/>
                <w:szCs w:val="24"/>
              </w:rPr>
              <w:t xml:space="preserve"> об установлении публичного сервитута</w:t>
            </w:r>
          </w:p>
          <w:p w:rsidR="005B63ED" w:rsidRDefault="005B63ED" w:rsidP="00D218BF">
            <w:pPr>
              <w:jc w:val="both"/>
              <w:rPr>
                <w:rFonts w:ascii="Times New Roman" w:hAnsi="Times New Roman" w:cs="Times New Roman"/>
                <w:sz w:val="24"/>
                <w:szCs w:val="24"/>
              </w:rPr>
            </w:pPr>
          </w:p>
        </w:tc>
        <w:tc>
          <w:tcPr>
            <w:tcW w:w="4927" w:type="dxa"/>
          </w:tcPr>
          <w:p w:rsidR="005B63ED" w:rsidRDefault="005B63ED" w:rsidP="005B63ED">
            <w:pPr>
              <w:ind w:firstLine="461"/>
              <w:jc w:val="both"/>
              <w:rPr>
                <w:rFonts w:ascii="Times New Roman" w:hAnsi="Times New Roman" w:cs="Times New Roman"/>
                <w:sz w:val="24"/>
                <w:szCs w:val="24"/>
              </w:rPr>
            </w:pPr>
            <w:r>
              <w:rPr>
                <w:rFonts w:ascii="Times New Roman" w:hAnsi="Times New Roman" w:cs="Times New Roman"/>
                <w:sz w:val="24"/>
                <w:szCs w:val="24"/>
              </w:rPr>
              <w:t>С</w:t>
            </w:r>
            <w:r w:rsidRPr="004B07A5">
              <w:rPr>
                <w:rFonts w:ascii="Times New Roman" w:hAnsi="Times New Roman" w:cs="Times New Roman"/>
                <w:sz w:val="24"/>
                <w:szCs w:val="24"/>
              </w:rPr>
              <w:t>айт муниципального района «</w:t>
            </w:r>
            <w:r w:rsidRPr="009A25E4">
              <w:rPr>
                <w:rFonts w:ascii="Times New Roman" w:hAnsi="Times New Roman" w:cs="Times New Roman"/>
                <w:sz w:val="24"/>
                <w:szCs w:val="24"/>
              </w:rPr>
              <w:t xml:space="preserve">Корткеросский» </w:t>
            </w:r>
            <w:r w:rsidRPr="009A25E4">
              <w:rPr>
                <w:rFonts w:ascii="Times New Roman" w:hAnsi="Times New Roman"/>
                <w:sz w:val="24"/>
                <w:szCs w:val="24"/>
                <w:lang w:val="en-US"/>
              </w:rPr>
              <w:t>http</w:t>
            </w:r>
            <w:r w:rsidRPr="009A25E4">
              <w:rPr>
                <w:rFonts w:ascii="Times New Roman" w:hAnsi="Times New Roman"/>
                <w:sz w:val="24"/>
                <w:szCs w:val="24"/>
              </w:rPr>
              <w:t>://</w:t>
            </w:r>
            <w:proofErr w:type="spellStart"/>
            <w:r w:rsidRPr="009A25E4">
              <w:rPr>
                <w:rFonts w:ascii="Times New Roman" w:hAnsi="Times New Roman"/>
                <w:sz w:val="24"/>
                <w:szCs w:val="24"/>
                <w:lang w:val="en-US"/>
              </w:rPr>
              <w:t>kortkeros</w:t>
            </w:r>
            <w:proofErr w:type="spellEnd"/>
            <w:r w:rsidRPr="009A25E4">
              <w:rPr>
                <w:rFonts w:ascii="Times New Roman" w:hAnsi="Times New Roman"/>
                <w:sz w:val="24"/>
                <w:szCs w:val="24"/>
              </w:rPr>
              <w:t>.</w:t>
            </w:r>
            <w:proofErr w:type="spellStart"/>
            <w:r w:rsidRPr="009A25E4">
              <w:rPr>
                <w:rFonts w:ascii="Times New Roman" w:hAnsi="Times New Roman"/>
                <w:sz w:val="24"/>
                <w:szCs w:val="24"/>
                <w:lang w:val="en-US"/>
              </w:rPr>
              <w:t>ru</w:t>
            </w:r>
            <w:proofErr w:type="spellEnd"/>
            <w:r w:rsidR="009A25E4" w:rsidRPr="009A25E4">
              <w:rPr>
                <w:rFonts w:ascii="Times New Roman" w:hAnsi="Times New Roman" w:cs="Times New Roman"/>
                <w:sz w:val="24"/>
                <w:szCs w:val="24"/>
              </w:rPr>
              <w:t>, в разделе «Информация управления имущественных и земельных отношений</w:t>
            </w:r>
            <w:r w:rsidRPr="009A25E4">
              <w:rPr>
                <w:rFonts w:ascii="Times New Roman" w:hAnsi="Times New Roman" w:cs="Times New Roman"/>
                <w:sz w:val="24"/>
                <w:szCs w:val="24"/>
              </w:rPr>
              <w:t>»</w:t>
            </w:r>
            <w:r w:rsidR="009A25E4" w:rsidRPr="009A25E4">
              <w:rPr>
                <w:rFonts w:ascii="Times New Roman" w:hAnsi="Times New Roman" w:cs="Times New Roman"/>
                <w:sz w:val="24"/>
                <w:szCs w:val="24"/>
              </w:rPr>
              <w:t>, подраздел «Информация о возможном установлении публичного сервитута»</w:t>
            </w:r>
          </w:p>
        </w:tc>
      </w:tr>
      <w:tr w:rsidR="005B63ED" w:rsidTr="00D218BF">
        <w:tc>
          <w:tcPr>
            <w:tcW w:w="4926" w:type="dxa"/>
          </w:tcPr>
          <w:p w:rsidR="005B63ED" w:rsidRDefault="005B63ED" w:rsidP="00DC2A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4927" w:type="dxa"/>
          </w:tcPr>
          <w:p w:rsidR="006D7197" w:rsidRPr="00B626B4" w:rsidRDefault="005B63ED" w:rsidP="006D7197">
            <w:pPr>
              <w:pStyle w:val="a5"/>
              <w:shd w:val="clear" w:color="auto" w:fill="FFFFFF"/>
              <w:ind w:left="0" w:firstLine="461"/>
              <w:jc w:val="both"/>
              <w:rPr>
                <w:rFonts w:ascii="Times New Roman" w:eastAsia="Times New Roman" w:hAnsi="Times New Roman" w:cs="Times New Roman"/>
                <w:sz w:val="24"/>
                <w:szCs w:val="24"/>
                <w:lang w:eastAsia="ru-RU"/>
              </w:rPr>
            </w:pPr>
            <w:r w:rsidRPr="00B626B4">
              <w:rPr>
                <w:rFonts w:ascii="Times New Roman" w:eastAsia="Times New Roman" w:hAnsi="Times New Roman" w:cs="Times New Roman"/>
                <w:sz w:val="24"/>
                <w:szCs w:val="24"/>
                <w:lang w:eastAsia="ru-RU"/>
              </w:rPr>
              <w:t xml:space="preserve"> Генеральный план муниципального образования  сельского  поселения «</w:t>
            </w:r>
            <w:r w:rsidR="00B626B4" w:rsidRPr="00B626B4">
              <w:rPr>
                <w:rFonts w:ascii="Times New Roman" w:eastAsia="Times New Roman" w:hAnsi="Times New Roman" w:cs="Times New Roman"/>
                <w:sz w:val="24"/>
                <w:szCs w:val="24"/>
                <w:lang w:eastAsia="ru-RU"/>
              </w:rPr>
              <w:t>Сторожевск</w:t>
            </w:r>
            <w:r w:rsidR="00676182" w:rsidRPr="00B626B4">
              <w:rPr>
                <w:rFonts w:ascii="Times New Roman" w:eastAsia="Times New Roman" w:hAnsi="Times New Roman" w:cs="Times New Roman"/>
                <w:sz w:val="24"/>
                <w:szCs w:val="24"/>
                <w:lang w:eastAsia="ru-RU"/>
              </w:rPr>
              <w:t>»</w:t>
            </w:r>
            <w:r w:rsidR="00B626B4" w:rsidRPr="00B626B4">
              <w:rPr>
                <w:rFonts w:ascii="Times New Roman" w:eastAsia="Times New Roman" w:hAnsi="Times New Roman" w:cs="Times New Roman"/>
                <w:sz w:val="24"/>
                <w:szCs w:val="24"/>
                <w:lang w:eastAsia="ru-RU"/>
              </w:rPr>
              <w:t xml:space="preserve">, утвержденный решением Совета  сельского поселения «Сторожевск» от 11.09.2014г. № </w:t>
            </w:r>
            <w:r w:rsidR="00B626B4" w:rsidRPr="00B626B4">
              <w:rPr>
                <w:rFonts w:ascii="Times New Roman" w:eastAsia="Times New Roman" w:hAnsi="Times New Roman" w:cs="Times New Roman"/>
                <w:sz w:val="24"/>
                <w:szCs w:val="24"/>
                <w:lang w:val="en-US" w:eastAsia="ru-RU"/>
              </w:rPr>
              <w:t>III</w:t>
            </w:r>
            <w:r w:rsidR="00B626B4" w:rsidRPr="00B626B4">
              <w:rPr>
                <w:rFonts w:ascii="Times New Roman" w:eastAsia="Times New Roman" w:hAnsi="Times New Roman" w:cs="Times New Roman"/>
                <w:sz w:val="24"/>
                <w:szCs w:val="24"/>
                <w:lang w:eastAsia="ru-RU"/>
              </w:rPr>
              <w:t>-22/2;</w:t>
            </w:r>
          </w:p>
          <w:p w:rsidR="005B63ED" w:rsidRPr="00B626B4" w:rsidRDefault="005B63ED" w:rsidP="006D7197">
            <w:pPr>
              <w:pStyle w:val="a5"/>
              <w:shd w:val="clear" w:color="auto" w:fill="FFFFFF"/>
              <w:ind w:left="0" w:firstLine="461"/>
              <w:jc w:val="both"/>
              <w:rPr>
                <w:rFonts w:ascii="Times New Roman" w:eastAsia="Times New Roman" w:hAnsi="Times New Roman" w:cs="Times New Roman"/>
                <w:i/>
                <w:sz w:val="24"/>
                <w:szCs w:val="24"/>
                <w:lang w:eastAsia="ru-RU"/>
              </w:rPr>
            </w:pPr>
            <w:r w:rsidRPr="00B626B4">
              <w:rPr>
                <w:rFonts w:ascii="Times New Roman" w:eastAsia="Times New Roman" w:hAnsi="Times New Roman" w:cs="Times New Roman"/>
                <w:sz w:val="24"/>
                <w:szCs w:val="24"/>
                <w:lang w:eastAsia="ru-RU"/>
              </w:rPr>
              <w:t xml:space="preserve"> Правила землепользования и застройки</w:t>
            </w:r>
            <w:r w:rsidR="00BA5044" w:rsidRPr="00B626B4">
              <w:rPr>
                <w:rFonts w:ascii="Times New Roman" w:eastAsia="Times New Roman" w:hAnsi="Times New Roman" w:cs="Times New Roman"/>
                <w:sz w:val="24"/>
                <w:szCs w:val="24"/>
                <w:lang w:eastAsia="ru-RU"/>
              </w:rPr>
              <w:t xml:space="preserve"> </w:t>
            </w:r>
            <w:r w:rsidRPr="00B626B4">
              <w:rPr>
                <w:rFonts w:ascii="Times New Roman" w:eastAsia="Times New Roman" w:hAnsi="Times New Roman" w:cs="Times New Roman"/>
                <w:sz w:val="24"/>
                <w:szCs w:val="24"/>
                <w:lang w:eastAsia="ru-RU"/>
              </w:rPr>
              <w:t>муниципального образования сельского поселения «</w:t>
            </w:r>
            <w:r w:rsidR="00B626B4" w:rsidRPr="00B626B4">
              <w:rPr>
                <w:rFonts w:ascii="Times New Roman" w:eastAsia="Times New Roman" w:hAnsi="Times New Roman" w:cs="Times New Roman"/>
                <w:sz w:val="24"/>
                <w:szCs w:val="24"/>
                <w:lang w:eastAsia="ru-RU"/>
              </w:rPr>
              <w:t>Сторожевск</w:t>
            </w:r>
            <w:r w:rsidRPr="00B626B4">
              <w:rPr>
                <w:rFonts w:ascii="Times New Roman" w:eastAsia="Times New Roman" w:hAnsi="Times New Roman" w:cs="Times New Roman"/>
                <w:sz w:val="24"/>
                <w:szCs w:val="24"/>
                <w:lang w:eastAsia="ru-RU"/>
              </w:rPr>
              <w:t xml:space="preserve">», </w:t>
            </w:r>
            <w:r w:rsidR="00B626B4" w:rsidRPr="00B626B4">
              <w:rPr>
                <w:rFonts w:ascii="Times New Roman" w:eastAsia="Times New Roman" w:hAnsi="Times New Roman" w:cs="Times New Roman"/>
                <w:sz w:val="24"/>
                <w:szCs w:val="24"/>
                <w:lang w:eastAsia="ru-RU"/>
              </w:rPr>
              <w:t xml:space="preserve">утвержденный решением Совета  сельского поселения «Сторожевск» от 11.09.2014г. № </w:t>
            </w:r>
            <w:r w:rsidR="00B626B4" w:rsidRPr="00B626B4">
              <w:rPr>
                <w:rFonts w:ascii="Times New Roman" w:eastAsia="Times New Roman" w:hAnsi="Times New Roman" w:cs="Times New Roman"/>
                <w:sz w:val="24"/>
                <w:szCs w:val="24"/>
                <w:lang w:val="en-US" w:eastAsia="ru-RU"/>
              </w:rPr>
              <w:t>III</w:t>
            </w:r>
            <w:r w:rsidR="00B626B4" w:rsidRPr="00B626B4">
              <w:rPr>
                <w:rFonts w:ascii="Times New Roman" w:eastAsia="Times New Roman" w:hAnsi="Times New Roman" w:cs="Times New Roman"/>
                <w:sz w:val="24"/>
                <w:szCs w:val="24"/>
                <w:lang w:eastAsia="ru-RU"/>
              </w:rPr>
              <w:t>-22/2</w:t>
            </w:r>
            <w:r w:rsidR="00A120AD" w:rsidRPr="00B626B4">
              <w:rPr>
                <w:rFonts w:ascii="Times New Roman" w:eastAsia="Times New Roman" w:hAnsi="Times New Roman" w:cs="Times New Roman"/>
                <w:sz w:val="24"/>
                <w:szCs w:val="24"/>
                <w:lang w:eastAsia="ru-RU"/>
              </w:rPr>
              <w:t>.</w:t>
            </w:r>
          </w:p>
        </w:tc>
      </w:tr>
      <w:tr w:rsidR="005B63ED" w:rsidTr="00D218BF">
        <w:tc>
          <w:tcPr>
            <w:tcW w:w="4926" w:type="dxa"/>
          </w:tcPr>
          <w:p w:rsidR="005B63ED" w:rsidRDefault="005B63ED" w:rsidP="00DC2A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Сведения об официальных сайтах в информационно-телекоммуникационной </w:t>
            </w:r>
            <w:r>
              <w:rPr>
                <w:rFonts w:ascii="Times New Roman" w:hAnsi="Times New Roman" w:cs="Times New Roman"/>
                <w:sz w:val="24"/>
                <w:szCs w:val="24"/>
              </w:rPr>
              <w:lastRenderedPageBreak/>
              <w:t>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tc>
        <w:tc>
          <w:tcPr>
            <w:tcW w:w="4927" w:type="dxa"/>
          </w:tcPr>
          <w:p w:rsidR="005B63ED" w:rsidRPr="00B626B4" w:rsidRDefault="009B54A6" w:rsidP="00553ADB">
            <w:pPr>
              <w:pStyle w:val="a5"/>
              <w:shd w:val="clear" w:color="auto" w:fill="FFFFFF"/>
              <w:ind w:left="0" w:firstLine="461"/>
              <w:jc w:val="both"/>
              <w:rPr>
                <w:rFonts w:ascii="Times New Roman" w:eastAsia="Times New Roman" w:hAnsi="Times New Roman" w:cs="Times New Roman"/>
                <w:sz w:val="24"/>
                <w:szCs w:val="24"/>
                <w:lang w:eastAsia="ru-RU"/>
              </w:rPr>
            </w:pPr>
            <w:r w:rsidRPr="00B626B4">
              <w:rPr>
                <w:rFonts w:ascii="Times New Roman" w:eastAsia="Times New Roman" w:hAnsi="Times New Roman" w:cs="Times New Roman"/>
                <w:sz w:val="24"/>
                <w:szCs w:val="24"/>
                <w:lang w:eastAsia="ru-RU"/>
              </w:rPr>
              <w:lastRenderedPageBreak/>
              <w:t xml:space="preserve">Сайт Министерства экономического развития Российской Федерации = </w:t>
            </w:r>
            <w:r w:rsidRPr="00B626B4">
              <w:rPr>
                <w:rFonts w:ascii="Times New Roman" w:eastAsia="Times New Roman" w:hAnsi="Times New Roman" w:cs="Times New Roman"/>
                <w:sz w:val="24"/>
                <w:szCs w:val="24"/>
                <w:lang w:eastAsia="ru-RU"/>
              </w:rPr>
              <w:lastRenderedPageBreak/>
              <w:t>Федеральная государственная  информационная система территориального планирования</w:t>
            </w:r>
            <w:r w:rsidR="00553ADB" w:rsidRPr="00B626B4">
              <w:rPr>
                <w:rFonts w:ascii="Times New Roman" w:eastAsia="Times New Roman" w:hAnsi="Times New Roman" w:cs="Times New Roman"/>
                <w:sz w:val="24"/>
                <w:szCs w:val="24"/>
                <w:lang w:eastAsia="ru-RU"/>
              </w:rPr>
              <w:t xml:space="preserve">, </w:t>
            </w:r>
            <w:r w:rsidRPr="00B626B4">
              <w:rPr>
                <w:rFonts w:ascii="Times New Roman" w:eastAsia="Times New Roman" w:hAnsi="Times New Roman" w:cs="Times New Roman"/>
                <w:sz w:val="24"/>
                <w:szCs w:val="24"/>
                <w:lang w:eastAsia="ru-RU"/>
              </w:rPr>
              <w:t xml:space="preserve"> https://fgistp.economy.gov.ru</w:t>
            </w:r>
          </w:p>
        </w:tc>
      </w:tr>
      <w:tr w:rsidR="005B63ED" w:rsidTr="00D218BF">
        <w:tc>
          <w:tcPr>
            <w:tcW w:w="4926" w:type="dxa"/>
          </w:tcPr>
          <w:p w:rsidR="005B63ED" w:rsidRDefault="005B63ED" w:rsidP="005B63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Описание местоположения границ публичного сервитута</w:t>
            </w:r>
          </w:p>
          <w:p w:rsidR="005B63ED" w:rsidRDefault="005B63ED" w:rsidP="00DC2ADC">
            <w:pPr>
              <w:autoSpaceDE w:val="0"/>
              <w:autoSpaceDN w:val="0"/>
              <w:adjustRightInd w:val="0"/>
              <w:jc w:val="both"/>
              <w:rPr>
                <w:rFonts w:ascii="Times New Roman" w:hAnsi="Times New Roman" w:cs="Times New Roman"/>
                <w:sz w:val="24"/>
                <w:szCs w:val="24"/>
              </w:rPr>
            </w:pPr>
          </w:p>
        </w:tc>
        <w:tc>
          <w:tcPr>
            <w:tcW w:w="4927" w:type="dxa"/>
          </w:tcPr>
          <w:p w:rsidR="005B63ED" w:rsidRPr="004B07A5" w:rsidRDefault="005B63ED" w:rsidP="005B63ED">
            <w:pPr>
              <w:pStyle w:val="a5"/>
              <w:shd w:val="clear" w:color="auto" w:fill="FFFFFF"/>
              <w:ind w:left="0" w:firstLine="461"/>
              <w:jc w:val="both"/>
              <w:rPr>
                <w:rFonts w:ascii="Times New Roman" w:eastAsia="Times New Roman" w:hAnsi="Times New Roman" w:cs="Times New Roman"/>
                <w:sz w:val="24"/>
                <w:szCs w:val="24"/>
                <w:lang w:eastAsia="ru-RU"/>
              </w:rPr>
            </w:pPr>
            <w:r w:rsidRPr="004B07A5">
              <w:rPr>
                <w:rFonts w:ascii="Times New Roman" w:hAnsi="Times New Roman" w:cs="Times New Roman"/>
                <w:sz w:val="24"/>
                <w:szCs w:val="24"/>
              </w:rPr>
              <w:t>Описание местоположения границ публичного сервитута представлено в графическом описании (приложение № 1)</w:t>
            </w:r>
          </w:p>
        </w:tc>
      </w:tr>
    </w:tbl>
    <w:p w:rsidR="00DC2ADC" w:rsidRDefault="00DC2ADC" w:rsidP="008A7603">
      <w:pPr>
        <w:tabs>
          <w:tab w:val="right" w:pos="9355"/>
        </w:tabs>
        <w:spacing w:after="0"/>
        <w:ind w:firstLine="708"/>
        <w:jc w:val="both"/>
        <w:rPr>
          <w:rFonts w:ascii="Times New Roman" w:hAnsi="Times New Roman" w:cs="Times New Roman"/>
          <w:sz w:val="24"/>
          <w:szCs w:val="24"/>
        </w:rPr>
      </w:pPr>
    </w:p>
    <w:p w:rsidR="009523B0" w:rsidRDefault="009523B0"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9D660F" w:rsidRDefault="009D660F" w:rsidP="00DC2ADC">
      <w:pPr>
        <w:pStyle w:val="a5"/>
        <w:shd w:val="clear" w:color="auto" w:fill="FFFFFF"/>
        <w:spacing w:after="0" w:line="240" w:lineRule="auto"/>
        <w:ind w:left="0" w:firstLine="567"/>
        <w:jc w:val="both"/>
        <w:rPr>
          <w:rFonts w:ascii="Times New Roman" w:hAnsi="Times New Roman" w:cs="Times New Roman"/>
          <w:sz w:val="24"/>
          <w:szCs w:val="24"/>
        </w:rPr>
      </w:pPr>
    </w:p>
    <w:p w:rsidR="000D4750" w:rsidRDefault="000D4750" w:rsidP="00DC2ADC">
      <w:pPr>
        <w:pStyle w:val="a5"/>
        <w:shd w:val="clear" w:color="auto" w:fill="FFFFFF"/>
        <w:spacing w:after="0" w:line="240" w:lineRule="auto"/>
        <w:ind w:left="0" w:firstLine="567"/>
        <w:jc w:val="both"/>
        <w:rPr>
          <w:rFonts w:ascii="Times New Roman" w:hAnsi="Times New Roman" w:cs="Times New Roman"/>
          <w:sz w:val="24"/>
          <w:szCs w:val="24"/>
        </w:rPr>
      </w:pPr>
    </w:p>
    <w:p w:rsidR="000D4750" w:rsidRDefault="000D4750"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014A61" w:rsidRDefault="00014A61" w:rsidP="00DC2ADC">
      <w:pPr>
        <w:pStyle w:val="a5"/>
        <w:shd w:val="clear" w:color="auto" w:fill="FFFFFF"/>
        <w:spacing w:after="0" w:line="240" w:lineRule="auto"/>
        <w:ind w:left="0" w:firstLine="567"/>
        <w:jc w:val="both"/>
        <w:rPr>
          <w:rFonts w:ascii="Times New Roman" w:hAnsi="Times New Roman" w:cs="Times New Roman"/>
          <w:sz w:val="24"/>
          <w:szCs w:val="24"/>
        </w:rPr>
      </w:pPr>
    </w:p>
    <w:p w:rsidR="00014A61" w:rsidRDefault="00014A61"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9523B0" w:rsidRPr="008E7E23" w:rsidRDefault="009523B0" w:rsidP="008E7E23">
      <w:pPr>
        <w:shd w:val="clear" w:color="auto" w:fill="FFFFFF"/>
        <w:spacing w:after="0" w:line="240" w:lineRule="auto"/>
        <w:jc w:val="both"/>
        <w:rPr>
          <w:rFonts w:ascii="Times New Roman" w:eastAsia="Times New Roman" w:hAnsi="Times New Roman" w:cs="Times New Roman"/>
          <w:i/>
          <w:sz w:val="24"/>
          <w:szCs w:val="24"/>
          <w:lang w:eastAsia="ru-RU"/>
        </w:rPr>
      </w:pPr>
    </w:p>
    <w:p w:rsidR="00F567F8" w:rsidRDefault="00AA5348" w:rsidP="00FD7104">
      <w:pPr>
        <w:shd w:val="clear" w:color="auto" w:fill="FFFFFF"/>
        <w:spacing w:after="0" w:line="240" w:lineRule="auto"/>
        <w:ind w:firstLine="709"/>
        <w:jc w:val="both"/>
        <w:rPr>
          <w:rFonts w:ascii="Times New Roman" w:hAnsi="Times New Roman" w:cs="Times New Roman"/>
          <w:sz w:val="24"/>
          <w:szCs w:val="24"/>
        </w:rPr>
      </w:pPr>
      <w:r w:rsidRPr="004B07A5">
        <w:rPr>
          <w:rFonts w:ascii="Times New Roman" w:eastAsia="Times New Roman" w:hAnsi="Times New Roman" w:cs="Times New Roman"/>
          <w:sz w:val="24"/>
          <w:szCs w:val="24"/>
          <w:lang w:eastAsia="ru-RU"/>
        </w:rPr>
        <w:t>Приложение</w:t>
      </w:r>
      <w:r w:rsidR="003B2E34" w:rsidRPr="004B07A5">
        <w:rPr>
          <w:rFonts w:ascii="Times New Roman" w:eastAsia="Times New Roman" w:hAnsi="Times New Roman" w:cs="Times New Roman"/>
          <w:sz w:val="24"/>
          <w:szCs w:val="24"/>
          <w:lang w:eastAsia="ru-RU"/>
        </w:rPr>
        <w:t xml:space="preserve"> № 1</w:t>
      </w:r>
      <w:r w:rsidRPr="004B07A5">
        <w:rPr>
          <w:rFonts w:ascii="Times New Roman" w:eastAsia="Times New Roman" w:hAnsi="Times New Roman" w:cs="Times New Roman"/>
          <w:sz w:val="24"/>
          <w:szCs w:val="24"/>
          <w:lang w:eastAsia="ru-RU"/>
        </w:rPr>
        <w:t>:</w:t>
      </w:r>
      <w:r w:rsidR="00EC34D2" w:rsidRPr="004B07A5">
        <w:rPr>
          <w:rFonts w:ascii="Times New Roman" w:eastAsia="Times New Roman" w:hAnsi="Times New Roman" w:cs="Times New Roman"/>
          <w:sz w:val="24"/>
          <w:szCs w:val="24"/>
          <w:lang w:eastAsia="ru-RU"/>
        </w:rPr>
        <w:t xml:space="preserve"> </w:t>
      </w:r>
      <w:r w:rsidRPr="009A25E4">
        <w:rPr>
          <w:rFonts w:ascii="Times New Roman" w:eastAsia="Times New Roman" w:hAnsi="Times New Roman" w:cs="Times New Roman"/>
          <w:color w:val="FF0000"/>
          <w:sz w:val="24"/>
          <w:szCs w:val="24"/>
          <w:lang w:eastAsia="ru-RU"/>
        </w:rPr>
        <w:t xml:space="preserve"> </w:t>
      </w:r>
      <w:r w:rsidR="008E7E23">
        <w:rPr>
          <w:rFonts w:ascii="Times New Roman" w:eastAsia="Times New Roman" w:hAnsi="Times New Roman" w:cs="Times New Roman"/>
          <w:sz w:val="24"/>
          <w:szCs w:val="24"/>
          <w:lang w:eastAsia="ru-RU"/>
        </w:rPr>
        <w:t>С</w:t>
      </w:r>
      <w:r w:rsidR="00BE7D62" w:rsidRPr="009A25E4">
        <w:rPr>
          <w:rFonts w:ascii="Times New Roman" w:eastAsia="Times New Roman" w:hAnsi="Times New Roman" w:cs="Times New Roman"/>
          <w:sz w:val="24"/>
          <w:szCs w:val="24"/>
          <w:lang w:eastAsia="ru-RU"/>
        </w:rPr>
        <w:t>хема расположения г</w:t>
      </w:r>
      <w:r w:rsidR="00980D0E" w:rsidRPr="009A25E4">
        <w:rPr>
          <w:rFonts w:ascii="Times New Roman" w:eastAsia="Times New Roman" w:hAnsi="Times New Roman" w:cs="Times New Roman"/>
          <w:sz w:val="24"/>
          <w:szCs w:val="24"/>
          <w:lang w:eastAsia="ru-RU"/>
        </w:rPr>
        <w:t>р</w:t>
      </w:r>
      <w:r w:rsidR="00EC34D2" w:rsidRPr="009A25E4">
        <w:rPr>
          <w:rFonts w:ascii="Times New Roman" w:eastAsia="Times New Roman" w:hAnsi="Times New Roman" w:cs="Times New Roman"/>
          <w:sz w:val="24"/>
          <w:szCs w:val="24"/>
          <w:lang w:eastAsia="ru-RU"/>
        </w:rPr>
        <w:t>аниц публичного сервитута</w:t>
      </w:r>
      <w:r w:rsidR="00710B3A" w:rsidRPr="008E7E23">
        <w:rPr>
          <w:rFonts w:ascii="Times New Roman" w:eastAsia="Times New Roman" w:hAnsi="Times New Roman" w:cs="Times New Roman"/>
          <w:sz w:val="24"/>
          <w:szCs w:val="24"/>
          <w:lang w:eastAsia="ru-RU"/>
        </w:rPr>
        <w:t xml:space="preserve">. </w:t>
      </w:r>
      <w:r w:rsidR="008E7E23" w:rsidRPr="008E7E23">
        <w:rPr>
          <w:rFonts w:ascii="Times New Roman" w:eastAsia="Times New Roman" w:hAnsi="Times New Roman" w:cs="Times New Roman"/>
          <w:sz w:val="24"/>
          <w:szCs w:val="24"/>
          <w:lang w:eastAsia="ru-RU"/>
        </w:rPr>
        <w:t xml:space="preserve">Графическое описание </w:t>
      </w:r>
      <w:r w:rsidR="008E7E23" w:rsidRPr="008E7E23">
        <w:rPr>
          <w:rFonts w:ascii="Times New Roman" w:hAnsi="Times New Roman" w:cs="Times New Roman"/>
          <w:sz w:val="24"/>
          <w:szCs w:val="24"/>
        </w:rPr>
        <w:t xml:space="preserve">размещения объекта электросетевого хозяйства </w:t>
      </w:r>
      <w:r w:rsidR="00014A61">
        <w:rPr>
          <w:rFonts w:ascii="Times New Roman" w:hAnsi="Times New Roman" w:cs="Times New Roman"/>
          <w:sz w:val="24"/>
          <w:szCs w:val="24"/>
        </w:rPr>
        <w:t>«</w:t>
      </w:r>
      <w:r w:rsidR="007944B3">
        <w:rPr>
          <w:rFonts w:ascii="Times New Roman" w:hAnsi="Times New Roman" w:cs="Times New Roman"/>
          <w:sz w:val="24"/>
          <w:szCs w:val="24"/>
        </w:rPr>
        <w:t xml:space="preserve">ВЛ-0,4 </w:t>
      </w:r>
      <w:proofErr w:type="spellStart"/>
      <w:r w:rsidR="007944B3">
        <w:rPr>
          <w:rFonts w:ascii="Times New Roman" w:hAnsi="Times New Roman" w:cs="Times New Roman"/>
          <w:sz w:val="24"/>
          <w:szCs w:val="24"/>
        </w:rPr>
        <w:t>кВ</w:t>
      </w:r>
      <w:proofErr w:type="spellEnd"/>
      <w:r w:rsidR="007944B3">
        <w:rPr>
          <w:rFonts w:ascii="Times New Roman" w:hAnsi="Times New Roman" w:cs="Times New Roman"/>
          <w:sz w:val="24"/>
          <w:szCs w:val="24"/>
        </w:rPr>
        <w:t xml:space="preserve"> ф. 1 КТП №1202 </w:t>
      </w:r>
      <w:proofErr w:type="spellStart"/>
      <w:r w:rsidR="007944B3">
        <w:rPr>
          <w:rFonts w:ascii="Times New Roman" w:hAnsi="Times New Roman" w:cs="Times New Roman"/>
          <w:sz w:val="24"/>
          <w:szCs w:val="24"/>
        </w:rPr>
        <w:t>с</w:t>
      </w:r>
      <w:proofErr w:type="gramStart"/>
      <w:r w:rsidR="007944B3">
        <w:rPr>
          <w:rFonts w:ascii="Times New Roman" w:hAnsi="Times New Roman" w:cs="Times New Roman"/>
          <w:sz w:val="24"/>
          <w:szCs w:val="24"/>
        </w:rPr>
        <w:t>.С</w:t>
      </w:r>
      <w:proofErr w:type="gramEnd"/>
      <w:r w:rsidR="007944B3">
        <w:rPr>
          <w:rFonts w:ascii="Times New Roman" w:hAnsi="Times New Roman" w:cs="Times New Roman"/>
          <w:sz w:val="24"/>
          <w:szCs w:val="24"/>
        </w:rPr>
        <w:t>торожевск</w:t>
      </w:r>
      <w:proofErr w:type="spellEnd"/>
      <w:r w:rsidR="007944B3">
        <w:rPr>
          <w:rFonts w:ascii="Times New Roman" w:hAnsi="Times New Roman" w:cs="Times New Roman"/>
          <w:sz w:val="24"/>
          <w:szCs w:val="24"/>
        </w:rPr>
        <w:t>, инв. №12.5.5.00055832</w:t>
      </w:r>
      <w:r w:rsidR="00014A61">
        <w:rPr>
          <w:rFonts w:ascii="Times New Roman" w:hAnsi="Times New Roman" w:cs="Times New Roman"/>
          <w:sz w:val="24"/>
          <w:szCs w:val="24"/>
        </w:rPr>
        <w:t xml:space="preserve">». </w:t>
      </w:r>
      <w:r w:rsidR="00FD7104">
        <w:rPr>
          <w:rFonts w:ascii="Times New Roman" w:hAnsi="Times New Roman" w:cs="Times New Roman"/>
          <w:sz w:val="24"/>
          <w:szCs w:val="24"/>
        </w:rPr>
        <w:t xml:space="preserve"> </w:t>
      </w:r>
    </w:p>
    <w:p w:rsidR="00014A61" w:rsidRDefault="00014A61" w:rsidP="00FD710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567F8" w:rsidRDefault="001B12FF" w:rsidP="00786DA8">
      <w:pPr>
        <w:shd w:val="clear" w:color="auto" w:fill="FFFFFF"/>
        <w:spacing w:after="15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581816" cy="7881815"/>
            <wp:effectExtent l="19050" t="19050" r="19050" b="24130"/>
            <wp:docPr id="3" name="Рисунок 3" descr="C:\Users\Imushestvo-NeronovAA\Desktop\МАРИЯ\ПУБЛИЧНЫЙ СЕРВИТУТ\Сторожевск\Сторожев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ushestvo-NeronovAA\Desktop\МАРИЯ\ПУБЛИЧНЫЙ СЕРВИТУТ\Сторожевск\Сторожевск.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209" t="11581" r="8035" b="8732"/>
                    <a:stretch/>
                  </pic:blipFill>
                  <pic:spPr bwMode="auto">
                    <a:xfrm>
                      <a:off x="0" y="0"/>
                      <a:ext cx="5580117" cy="7879416"/>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bookmarkStart w:id="0" w:name="_GoBack"/>
      <w:bookmarkEnd w:id="0"/>
    </w:p>
    <w:sectPr w:rsidR="00F567F8" w:rsidSect="005B63ED">
      <w:pgSz w:w="11906" w:h="16838"/>
      <w:pgMar w:top="993"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E6" w:rsidRDefault="006943E6" w:rsidP="00BE7D62">
      <w:pPr>
        <w:spacing w:after="0" w:line="240" w:lineRule="auto"/>
      </w:pPr>
      <w:r>
        <w:separator/>
      </w:r>
    </w:p>
  </w:endnote>
  <w:endnote w:type="continuationSeparator" w:id="0">
    <w:p w:rsidR="006943E6" w:rsidRDefault="006943E6" w:rsidP="00BE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E6" w:rsidRDefault="006943E6" w:rsidP="00BE7D62">
      <w:pPr>
        <w:spacing w:after="0" w:line="240" w:lineRule="auto"/>
      </w:pPr>
      <w:r>
        <w:separator/>
      </w:r>
    </w:p>
  </w:footnote>
  <w:footnote w:type="continuationSeparator" w:id="0">
    <w:p w:rsidR="006943E6" w:rsidRDefault="006943E6" w:rsidP="00BE7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AF8"/>
    <w:multiLevelType w:val="hybridMultilevel"/>
    <w:tmpl w:val="6DA844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B96446E"/>
    <w:multiLevelType w:val="hybridMultilevel"/>
    <w:tmpl w:val="5C3616C8"/>
    <w:lvl w:ilvl="0" w:tplc="3B849176">
      <w:start w:val="1"/>
      <w:numFmt w:val="decimal"/>
      <w:lvlText w:val="%1."/>
      <w:lvlJc w:val="left"/>
      <w:pPr>
        <w:ind w:left="1353" w:hanging="360"/>
      </w:pPr>
      <w:rPr>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B7"/>
    <w:rsid w:val="000038A0"/>
    <w:rsid w:val="00014A61"/>
    <w:rsid w:val="00022DC6"/>
    <w:rsid w:val="00036EAB"/>
    <w:rsid w:val="00045A22"/>
    <w:rsid w:val="00067230"/>
    <w:rsid w:val="00071AEA"/>
    <w:rsid w:val="00072696"/>
    <w:rsid w:val="00084A44"/>
    <w:rsid w:val="00085A1D"/>
    <w:rsid w:val="000A1113"/>
    <w:rsid w:val="000B6009"/>
    <w:rsid w:val="000B76CC"/>
    <w:rsid w:val="000C01C8"/>
    <w:rsid w:val="000C5EC5"/>
    <w:rsid w:val="000C685B"/>
    <w:rsid w:val="000D4750"/>
    <w:rsid w:val="00101741"/>
    <w:rsid w:val="00102C60"/>
    <w:rsid w:val="00103382"/>
    <w:rsid w:val="00126B88"/>
    <w:rsid w:val="00140880"/>
    <w:rsid w:val="001671C3"/>
    <w:rsid w:val="0019733F"/>
    <w:rsid w:val="00197C62"/>
    <w:rsid w:val="001B12FF"/>
    <w:rsid w:val="001E71FD"/>
    <w:rsid w:val="00210F59"/>
    <w:rsid w:val="002220D7"/>
    <w:rsid w:val="00235EA6"/>
    <w:rsid w:val="002658B7"/>
    <w:rsid w:val="00272336"/>
    <w:rsid w:val="002928BE"/>
    <w:rsid w:val="002C4A0A"/>
    <w:rsid w:val="002E4111"/>
    <w:rsid w:val="0030745D"/>
    <w:rsid w:val="00312A56"/>
    <w:rsid w:val="00333D9E"/>
    <w:rsid w:val="003611AF"/>
    <w:rsid w:val="00362B6D"/>
    <w:rsid w:val="00365E89"/>
    <w:rsid w:val="00370450"/>
    <w:rsid w:val="00371C86"/>
    <w:rsid w:val="0037509E"/>
    <w:rsid w:val="00390431"/>
    <w:rsid w:val="0039717D"/>
    <w:rsid w:val="003A6072"/>
    <w:rsid w:val="003A7B7D"/>
    <w:rsid w:val="003B081E"/>
    <w:rsid w:val="003B1139"/>
    <w:rsid w:val="003B2E34"/>
    <w:rsid w:val="003B4844"/>
    <w:rsid w:val="003E27D2"/>
    <w:rsid w:val="00401107"/>
    <w:rsid w:val="0040300F"/>
    <w:rsid w:val="004276AF"/>
    <w:rsid w:val="00427DA1"/>
    <w:rsid w:val="0044539A"/>
    <w:rsid w:val="00453CFF"/>
    <w:rsid w:val="00457922"/>
    <w:rsid w:val="004733AC"/>
    <w:rsid w:val="004B07A5"/>
    <w:rsid w:val="004B7393"/>
    <w:rsid w:val="004C077A"/>
    <w:rsid w:val="004C7155"/>
    <w:rsid w:val="004D2273"/>
    <w:rsid w:val="004E5F0F"/>
    <w:rsid w:val="00512283"/>
    <w:rsid w:val="00523689"/>
    <w:rsid w:val="005300C1"/>
    <w:rsid w:val="0053212B"/>
    <w:rsid w:val="00553ADB"/>
    <w:rsid w:val="00565F74"/>
    <w:rsid w:val="005756C8"/>
    <w:rsid w:val="0059147E"/>
    <w:rsid w:val="0059583C"/>
    <w:rsid w:val="005B63ED"/>
    <w:rsid w:val="005D05BF"/>
    <w:rsid w:val="005E46CE"/>
    <w:rsid w:val="005F28F6"/>
    <w:rsid w:val="005F65AC"/>
    <w:rsid w:val="00607305"/>
    <w:rsid w:val="00607D49"/>
    <w:rsid w:val="00617F8C"/>
    <w:rsid w:val="00626478"/>
    <w:rsid w:val="00640C75"/>
    <w:rsid w:val="00654D77"/>
    <w:rsid w:val="006673E1"/>
    <w:rsid w:val="00673BA2"/>
    <w:rsid w:val="00676182"/>
    <w:rsid w:val="006943E6"/>
    <w:rsid w:val="006951D2"/>
    <w:rsid w:val="006A1CF1"/>
    <w:rsid w:val="006B0AED"/>
    <w:rsid w:val="006D36C8"/>
    <w:rsid w:val="006D7197"/>
    <w:rsid w:val="006E4058"/>
    <w:rsid w:val="006E4323"/>
    <w:rsid w:val="006F2530"/>
    <w:rsid w:val="006F25E1"/>
    <w:rsid w:val="006F3B67"/>
    <w:rsid w:val="00710B3A"/>
    <w:rsid w:val="007125AB"/>
    <w:rsid w:val="007317AA"/>
    <w:rsid w:val="007460CA"/>
    <w:rsid w:val="00746F8D"/>
    <w:rsid w:val="00766D7D"/>
    <w:rsid w:val="007704D8"/>
    <w:rsid w:val="00786DA8"/>
    <w:rsid w:val="007944B3"/>
    <w:rsid w:val="007B2081"/>
    <w:rsid w:val="007B6230"/>
    <w:rsid w:val="007D5396"/>
    <w:rsid w:val="007E23B7"/>
    <w:rsid w:val="007F5F05"/>
    <w:rsid w:val="0080057D"/>
    <w:rsid w:val="00840A2E"/>
    <w:rsid w:val="00862975"/>
    <w:rsid w:val="00892B82"/>
    <w:rsid w:val="008967FB"/>
    <w:rsid w:val="008A7603"/>
    <w:rsid w:val="008E7E23"/>
    <w:rsid w:val="00921784"/>
    <w:rsid w:val="00942336"/>
    <w:rsid w:val="00950E1B"/>
    <w:rsid w:val="009523B0"/>
    <w:rsid w:val="009570BB"/>
    <w:rsid w:val="00964D3E"/>
    <w:rsid w:val="00980D0E"/>
    <w:rsid w:val="009A25E4"/>
    <w:rsid w:val="009A338B"/>
    <w:rsid w:val="009A79F2"/>
    <w:rsid w:val="009B54A6"/>
    <w:rsid w:val="009D2F98"/>
    <w:rsid w:val="009D5F52"/>
    <w:rsid w:val="009D660F"/>
    <w:rsid w:val="00A115CE"/>
    <w:rsid w:val="00A120AD"/>
    <w:rsid w:val="00A14F3F"/>
    <w:rsid w:val="00A201E9"/>
    <w:rsid w:val="00A41349"/>
    <w:rsid w:val="00A45813"/>
    <w:rsid w:val="00A61C1E"/>
    <w:rsid w:val="00A86809"/>
    <w:rsid w:val="00AA5348"/>
    <w:rsid w:val="00AC73EB"/>
    <w:rsid w:val="00AE4913"/>
    <w:rsid w:val="00AE5483"/>
    <w:rsid w:val="00AE6206"/>
    <w:rsid w:val="00B34B27"/>
    <w:rsid w:val="00B626B4"/>
    <w:rsid w:val="00B675A4"/>
    <w:rsid w:val="00B72623"/>
    <w:rsid w:val="00B7752C"/>
    <w:rsid w:val="00B83B9E"/>
    <w:rsid w:val="00B94471"/>
    <w:rsid w:val="00B94BA3"/>
    <w:rsid w:val="00BA41B7"/>
    <w:rsid w:val="00BA5044"/>
    <w:rsid w:val="00BB7F46"/>
    <w:rsid w:val="00BC0E32"/>
    <w:rsid w:val="00BD6D5A"/>
    <w:rsid w:val="00BE6467"/>
    <w:rsid w:val="00BE7646"/>
    <w:rsid w:val="00BE7D62"/>
    <w:rsid w:val="00BF53A8"/>
    <w:rsid w:val="00C3597F"/>
    <w:rsid w:val="00C7745B"/>
    <w:rsid w:val="00C87C97"/>
    <w:rsid w:val="00CB7F22"/>
    <w:rsid w:val="00CC52D0"/>
    <w:rsid w:val="00CE744B"/>
    <w:rsid w:val="00CF1B1F"/>
    <w:rsid w:val="00CF27AB"/>
    <w:rsid w:val="00CF6F07"/>
    <w:rsid w:val="00D17944"/>
    <w:rsid w:val="00D218BF"/>
    <w:rsid w:val="00D33E50"/>
    <w:rsid w:val="00DC2ADC"/>
    <w:rsid w:val="00DD619C"/>
    <w:rsid w:val="00DF75A2"/>
    <w:rsid w:val="00E067E4"/>
    <w:rsid w:val="00E424B1"/>
    <w:rsid w:val="00E46B0B"/>
    <w:rsid w:val="00E639D2"/>
    <w:rsid w:val="00EA72A7"/>
    <w:rsid w:val="00EC34D2"/>
    <w:rsid w:val="00EC5628"/>
    <w:rsid w:val="00EE437E"/>
    <w:rsid w:val="00EE4D7E"/>
    <w:rsid w:val="00EF26F6"/>
    <w:rsid w:val="00EF7FEC"/>
    <w:rsid w:val="00F23213"/>
    <w:rsid w:val="00F277CA"/>
    <w:rsid w:val="00F31EC3"/>
    <w:rsid w:val="00F51977"/>
    <w:rsid w:val="00F567F8"/>
    <w:rsid w:val="00F80262"/>
    <w:rsid w:val="00F91C25"/>
    <w:rsid w:val="00FA0F8B"/>
    <w:rsid w:val="00FD7104"/>
    <w:rsid w:val="00FF2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 w:type="character" w:styleId="ac">
    <w:name w:val="FollowedHyperlink"/>
    <w:basedOn w:val="a0"/>
    <w:uiPriority w:val="99"/>
    <w:semiHidden/>
    <w:unhideWhenUsed/>
    <w:rsid w:val="009523B0"/>
    <w:rPr>
      <w:color w:val="954F72" w:themeColor="followedHyperlink"/>
      <w:u w:val="single"/>
    </w:rPr>
  </w:style>
  <w:style w:type="table" w:styleId="ad">
    <w:name w:val="Table Grid"/>
    <w:basedOn w:val="a1"/>
    <w:uiPriority w:val="39"/>
    <w:rsid w:val="00D21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 w:type="character" w:styleId="ac">
    <w:name w:val="FollowedHyperlink"/>
    <w:basedOn w:val="a0"/>
    <w:uiPriority w:val="99"/>
    <w:semiHidden/>
    <w:unhideWhenUsed/>
    <w:rsid w:val="009523B0"/>
    <w:rPr>
      <w:color w:val="954F72" w:themeColor="followedHyperlink"/>
      <w:u w:val="single"/>
    </w:rPr>
  </w:style>
  <w:style w:type="table" w:styleId="ad">
    <w:name w:val="Table Grid"/>
    <w:basedOn w:val="a1"/>
    <w:uiPriority w:val="39"/>
    <w:rsid w:val="00D21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852">
      <w:bodyDiv w:val="1"/>
      <w:marLeft w:val="0"/>
      <w:marRight w:val="0"/>
      <w:marTop w:val="0"/>
      <w:marBottom w:val="0"/>
      <w:divBdr>
        <w:top w:val="none" w:sz="0" w:space="0" w:color="auto"/>
        <w:left w:val="none" w:sz="0" w:space="0" w:color="auto"/>
        <w:bottom w:val="none" w:sz="0" w:space="0" w:color="auto"/>
        <w:right w:val="none" w:sz="0" w:space="0" w:color="auto"/>
      </w:divBdr>
      <w:divsChild>
        <w:div w:id="943458826">
          <w:marLeft w:val="0"/>
          <w:marRight w:val="0"/>
          <w:marTop w:val="0"/>
          <w:marBottom w:val="0"/>
          <w:divBdr>
            <w:top w:val="none" w:sz="0" w:space="0" w:color="auto"/>
            <w:left w:val="none" w:sz="0" w:space="0" w:color="auto"/>
            <w:bottom w:val="none" w:sz="0" w:space="0" w:color="auto"/>
            <w:right w:val="none" w:sz="0" w:space="0" w:color="auto"/>
          </w:divBdr>
          <w:divsChild>
            <w:div w:id="76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4754">
      <w:bodyDiv w:val="1"/>
      <w:marLeft w:val="0"/>
      <w:marRight w:val="0"/>
      <w:marTop w:val="0"/>
      <w:marBottom w:val="0"/>
      <w:divBdr>
        <w:top w:val="none" w:sz="0" w:space="0" w:color="auto"/>
        <w:left w:val="none" w:sz="0" w:space="0" w:color="auto"/>
        <w:bottom w:val="none" w:sz="0" w:space="0" w:color="auto"/>
        <w:right w:val="none" w:sz="0" w:space="0" w:color="auto"/>
      </w:divBdr>
      <w:divsChild>
        <w:div w:id="1498109386">
          <w:marLeft w:val="0"/>
          <w:marRight w:val="0"/>
          <w:marTop w:val="0"/>
          <w:marBottom w:val="0"/>
          <w:divBdr>
            <w:top w:val="none" w:sz="0" w:space="0" w:color="auto"/>
            <w:left w:val="none" w:sz="0" w:space="0" w:color="auto"/>
            <w:bottom w:val="none" w:sz="0" w:space="0" w:color="auto"/>
            <w:right w:val="none" w:sz="0" w:space="0" w:color="auto"/>
          </w:divBdr>
          <w:divsChild>
            <w:div w:id="2024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600</Words>
  <Characters>3421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Imushestvo-NeronovAA</cp:lastModifiedBy>
  <cp:revision>10</cp:revision>
  <cp:lastPrinted>2021-04-14T12:45:00Z</cp:lastPrinted>
  <dcterms:created xsi:type="dcterms:W3CDTF">2021-03-10T13:43:00Z</dcterms:created>
  <dcterms:modified xsi:type="dcterms:W3CDTF">2021-04-15T07:06:00Z</dcterms:modified>
</cp:coreProperties>
</file>