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440E4F" w:rsidRPr="00440E4F" w:rsidTr="008378E4">
        <w:trPr>
          <w:trHeight w:val="983"/>
          <w:jc w:val="center"/>
        </w:trPr>
        <w:tc>
          <w:tcPr>
            <w:tcW w:w="3686" w:type="dxa"/>
            <w:hideMark/>
          </w:tcPr>
          <w:p w:rsidR="00440E4F" w:rsidRPr="00440E4F" w:rsidRDefault="00440E4F" w:rsidP="006511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40E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440E4F" w:rsidRPr="00440E4F" w:rsidRDefault="00440E4F" w:rsidP="0065113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E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hideMark/>
          </w:tcPr>
          <w:p w:rsidR="00440E4F" w:rsidRPr="00440E4F" w:rsidRDefault="00440E4F" w:rsidP="0065113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E4F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:rsidR="00440E4F" w:rsidRPr="00440E4F" w:rsidRDefault="00440E4F" w:rsidP="0065113B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40E4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440E4F" w:rsidRPr="00440E4F" w:rsidRDefault="00440E4F" w:rsidP="0065113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40E4F" w:rsidRPr="00440E4F" w:rsidRDefault="00440E4F" w:rsidP="00651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40E4F">
        <w:rPr>
          <w:rFonts w:ascii="Times New Roman" w:eastAsia="Calibri" w:hAnsi="Times New Roman" w:cs="Times New Roman"/>
          <w:b/>
          <w:sz w:val="32"/>
          <w:szCs w:val="32"/>
        </w:rPr>
        <w:t>ШУÖМ</w:t>
      </w:r>
    </w:p>
    <w:p w:rsidR="00440E4F" w:rsidRPr="00440E4F" w:rsidRDefault="00440E4F" w:rsidP="00651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440E4F" w:rsidRPr="00440E4F" w:rsidRDefault="00440E4F" w:rsidP="00651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440E4F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440E4F" w:rsidRPr="00440E4F" w:rsidRDefault="00440E4F" w:rsidP="006511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p w:rsidR="00440E4F" w:rsidRPr="00440E4F" w:rsidRDefault="00440E4F" w:rsidP="0065113B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</w:pPr>
      <w:r w:rsidRPr="00440E4F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20.02.2025                                                      </w:t>
      </w:r>
      <w:r w:rsidR="0065113B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  </w:t>
      </w:r>
      <w:bookmarkStart w:id="0" w:name="_GoBack"/>
      <w:bookmarkEnd w:id="0"/>
      <w:r w:rsidRPr="00440E4F">
        <w:rPr>
          <w:rFonts w:ascii="Times New Roman" w:eastAsia="Times New Roman" w:hAnsi="Times New Roman" w:cs="Times New Roman"/>
          <w:b/>
          <w:sz w:val="28"/>
          <w:szCs w:val="27"/>
          <w:lang w:eastAsia="ru-RU"/>
        </w:rPr>
        <w:t xml:space="preserve">                                                № 261</w:t>
      </w:r>
    </w:p>
    <w:p w:rsidR="00440E4F" w:rsidRPr="00440E4F" w:rsidRDefault="00440E4F" w:rsidP="0065113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40E4F" w:rsidRPr="00440E4F" w:rsidRDefault="00440E4F" w:rsidP="0065113B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440E4F" w:rsidRPr="00440E4F" w:rsidRDefault="00440E4F" w:rsidP="0065113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440E4F" w:rsidRPr="00440E4F" w:rsidRDefault="00440E4F" w:rsidP="0065113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40E4F" w:rsidRPr="00440E4F" w:rsidRDefault="00440E4F" w:rsidP="0065113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40E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 внесении изменения в постановление администрации муниципального района «Корткеросский» </w:t>
      </w:r>
    </w:p>
    <w:p w:rsidR="0065113B" w:rsidRDefault="00440E4F" w:rsidP="0065113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40E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от 21 марта 2012 года № 390 «Об утверждении перечня объектов имущества, предназначенного для передачи во владение и (или) пользование субъектам малого и </w:t>
      </w:r>
    </w:p>
    <w:p w:rsidR="00440E4F" w:rsidRPr="00440E4F" w:rsidRDefault="00440E4F" w:rsidP="0065113B">
      <w:pPr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среднего предпринимательства»</w:t>
      </w:r>
    </w:p>
    <w:p w:rsidR="00440E4F" w:rsidRPr="00440E4F" w:rsidRDefault="00440E4F" w:rsidP="006511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0E4F" w:rsidRPr="00440E4F" w:rsidRDefault="00440E4F" w:rsidP="00651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Федерального закона о</w:t>
      </w:r>
      <w:r w:rsidR="0065113B">
        <w:rPr>
          <w:rFonts w:ascii="Times New Roman" w:eastAsia="Times New Roman" w:hAnsi="Times New Roman" w:cs="Times New Roman"/>
          <w:sz w:val="28"/>
          <w:szCs w:val="28"/>
          <w:lang w:eastAsia="ru-RU"/>
        </w:rPr>
        <w:t>т 24 июля 2007 года № 209-ФЗ «О </w:t>
      </w: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 малого и среднего предпринимательства в Российской Федерации», на основании протокола заседания Координационного совета по малому и среднему предпринимательству при Главе муниципального района «Корткеросский» Республики Коми-руководителе администрации от 20 февраля 2025 года, администрация муниципального района «Корткеросский» постановляет:</w:t>
      </w:r>
    </w:p>
    <w:p w:rsidR="00440E4F" w:rsidRPr="00440E4F" w:rsidRDefault="00440E4F" w:rsidP="00651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E4F" w:rsidRPr="00440E4F" w:rsidRDefault="00440E4F" w:rsidP="00651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постановление администрации муниципального района «Корткеросский» от 21 марта 2012 года № 390 «Об утверждении перечня объектов имущества, предназначенного для передачи во владение и (или) пользование субъектам малого и среднего</w:t>
      </w:r>
      <w:r w:rsidR="00651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предпринимательства» (далее – п</w:t>
      </w: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остановление) следующие изменения:</w:t>
      </w:r>
    </w:p>
    <w:p w:rsidR="00440E4F" w:rsidRPr="00440E4F" w:rsidRDefault="00440E4F" w:rsidP="00651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наименование п</w:t>
      </w: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остановления изложить в следующей редакции:</w:t>
      </w:r>
    </w:p>
    <w:p w:rsidR="00440E4F" w:rsidRPr="00440E4F" w:rsidRDefault="00440E4F" w:rsidP="00651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перечня объектов имущества, предназначенного для передачи во владение и (или) пользование субъектам малого и среднего предпринимательства и физическим лицам, не являющимися индивидуальными предпринимателями и применяющим специальный налоговый режим «Налог на профессиональный доход»;</w:t>
      </w:r>
    </w:p>
    <w:p w:rsidR="00440E4F" w:rsidRPr="00440E4F" w:rsidRDefault="00440E4F" w:rsidP="00651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440E4F">
        <w:rPr>
          <w:rFonts w:ascii="Calibri" w:eastAsia="Calibri" w:hAnsi="Calibri" w:cs="Times New Roman"/>
        </w:rPr>
        <w:t xml:space="preserve"> </w:t>
      </w: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к постановлению изложить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редакции </w:t>
      </w: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proofErr w:type="gramStart"/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440E4F" w:rsidRPr="00440E4F" w:rsidRDefault="00440E4F" w:rsidP="00651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Признать утратившим силу постановление администрации муниципального района «Корткеросский» от 28.02.2024 № 273 «О внесении изменения в постановление администрации муниципального района «Корткеросский» от 21 марта 2012 года № 390 «Об утверждении перечня </w:t>
      </w: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объектов имущества, предназначенного для передачи во владение и (или) пользование субъектам малого и среднего предпринимательства».</w:t>
      </w:r>
    </w:p>
    <w:p w:rsidR="0065113B" w:rsidRDefault="00440E4F" w:rsidP="0065113B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 w:rsidRPr="00440E4F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</w:t>
      </w:r>
      <w:r w:rsidR="006511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0E4F" w:rsidRPr="00440E4F" w:rsidRDefault="00440E4F" w:rsidP="006511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0E4F" w:rsidRPr="00440E4F" w:rsidRDefault="00440E4F" w:rsidP="006511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40E4F" w:rsidRPr="00440E4F" w:rsidRDefault="00440E4F" w:rsidP="006511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 «</w:t>
      </w:r>
      <w:proofErr w:type="gramStart"/>
      <w:r w:rsidRPr="00440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Корткеросский»-</w:t>
      </w:r>
      <w:proofErr w:type="gramEnd"/>
    </w:p>
    <w:p w:rsidR="00440E4F" w:rsidRPr="00440E4F" w:rsidRDefault="00440E4F" w:rsidP="0065113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0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руководитель администрации                                                            </w:t>
      </w:r>
      <w:proofErr w:type="spellStart"/>
      <w:r w:rsidRPr="00440E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  <w:proofErr w:type="spellEnd"/>
    </w:p>
    <w:p w:rsidR="00440E4F" w:rsidRPr="00440E4F" w:rsidRDefault="00440E4F" w:rsidP="00440E4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440E4F" w:rsidRPr="00440E4F" w:rsidSect="0065113B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263"/>
    <w:rsid w:val="00035263"/>
    <w:rsid w:val="002F1FA5"/>
    <w:rsid w:val="00440E4F"/>
    <w:rsid w:val="0065113B"/>
    <w:rsid w:val="009E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1D195-146D-4C72-ACF0-9D5B8F5DA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11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Мишарина Надежда</dc:creator>
  <cp:keywords/>
  <dc:description/>
  <cp:lastModifiedBy>Мишарина Надежда</cp:lastModifiedBy>
  <cp:revision>2</cp:revision>
  <cp:lastPrinted>2025-02-21T08:50:00Z</cp:lastPrinted>
  <dcterms:created xsi:type="dcterms:W3CDTF">2025-02-21T07:54:00Z</dcterms:created>
  <dcterms:modified xsi:type="dcterms:W3CDTF">2025-02-21T08:50:00Z</dcterms:modified>
</cp:coreProperties>
</file>