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61" w:rsidRPr="006C4812" w:rsidRDefault="002B1161" w:rsidP="006C4812">
      <w:pPr>
        <w:pStyle w:val="a3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6C4812">
        <w:rPr>
          <w:sz w:val="28"/>
          <w:szCs w:val="28"/>
        </w:rPr>
        <w:t>Администрация муниципального района «Корткеросский» информирует п</w:t>
      </w:r>
      <w:r w:rsidRPr="006C4812">
        <w:rPr>
          <w:sz w:val="28"/>
          <w:szCs w:val="28"/>
        </w:rPr>
        <w:t>равообладател</w:t>
      </w:r>
      <w:r w:rsidRPr="006C4812">
        <w:rPr>
          <w:sz w:val="28"/>
          <w:szCs w:val="28"/>
        </w:rPr>
        <w:t>ей</w:t>
      </w:r>
      <w:r w:rsidRPr="006C4812">
        <w:rPr>
          <w:sz w:val="28"/>
          <w:szCs w:val="28"/>
        </w:rPr>
        <w:t xml:space="preserve"> земельных участков сельскохозяйственного назначения</w:t>
      </w:r>
      <w:r w:rsidRPr="006C4812">
        <w:rPr>
          <w:sz w:val="28"/>
          <w:szCs w:val="28"/>
        </w:rPr>
        <w:t xml:space="preserve"> о необходимости соблюдения обязательных требований </w:t>
      </w:r>
      <w:r w:rsidR="006C4812" w:rsidRPr="006C4812">
        <w:rPr>
          <w:sz w:val="28"/>
          <w:szCs w:val="28"/>
        </w:rPr>
        <w:t xml:space="preserve">действующего </w:t>
      </w:r>
      <w:r w:rsidRPr="006C4812">
        <w:rPr>
          <w:sz w:val="28"/>
          <w:szCs w:val="28"/>
        </w:rPr>
        <w:t>законодательства.</w:t>
      </w:r>
    </w:p>
    <w:p w:rsidR="004A372E" w:rsidRPr="006C4812" w:rsidRDefault="008A013E" w:rsidP="006C481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положений статьи 42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 а также осуществлять мероприятия по охране земель</w:t>
      </w:r>
      <w:r w:rsidR="004A372E"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372E"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меры пожарной безопасности</w:t>
      </w:r>
      <w:r w:rsidR="00901EB9"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EB9" w:rsidRPr="006C4812" w:rsidRDefault="00901EB9" w:rsidP="006C481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185 Правил противопожарного режима в Российской Федерации</w:t>
      </w:r>
      <w:r w:rsidR="006C4812"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Правительства </w:t>
      </w:r>
      <w:r w:rsidR="006C4812"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6C4812"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16.09.2020 № 1479 «Об утверждении Правил противопожарного режима в Российской Федерации» </w:t>
      </w:r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C4812"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равила)</w:t>
      </w:r>
      <w:r w:rsidR="006C4812"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выжигание сухой травянистой растительности на землях сельскохозяйственного назначения</w:t>
      </w:r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EB9" w:rsidRPr="006C4812" w:rsidRDefault="00901EB9" w:rsidP="006C481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186 </w:t>
      </w:r>
      <w:r w:rsidR="006C4812"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</w:t>
      </w:r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обязанность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6C4812" w:rsidRPr="006C4812" w:rsidRDefault="006516CD" w:rsidP="006C481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гражданами требований пожарной безопасности предусмотрена административная ответственность, как правило, в виде предупреждения или административного штрафа в размере от 5 000 до 15 000 </w:t>
      </w:r>
      <w:proofErr w:type="spellStart"/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6C4812" w:rsidRPr="006C4812">
        <w:rPr>
          <w:rFonts w:ascii="Times New Roman" w:hAnsi="Times New Roman" w:cs="Times New Roman"/>
          <w:sz w:val="28"/>
          <w:szCs w:val="28"/>
        </w:rPr>
        <w:t xml:space="preserve"> </w:t>
      </w:r>
      <w:r w:rsidR="006C4812" w:rsidRPr="006C4812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6C4812" w:rsidRPr="006C4812">
          <w:rPr>
            <w:rFonts w:ascii="Times New Roman" w:hAnsi="Times New Roman" w:cs="Times New Roman"/>
            <w:sz w:val="28"/>
            <w:szCs w:val="28"/>
          </w:rPr>
          <w:t>ч. 1 ст. 20.4</w:t>
        </w:r>
      </w:hyperlink>
      <w:r w:rsidR="006C4812" w:rsidRPr="006C4812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8A013E" w:rsidRPr="006C4812" w:rsidRDefault="008A013E" w:rsidP="006C481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6C48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13 Земельного кодекса Российской Федерации</w:t>
        </w:r>
      </w:hyperlink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предусмотрено, что</w:t>
      </w:r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владельцы сельскохозяйственных угодий должны проводить мероприятия по их защите от зарастания деревьями, кустарниками и сорными растениями</w:t>
      </w:r>
      <w:r w:rsidR="00A84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A013E" w:rsidRPr="006C4812" w:rsidRDefault="008A013E" w:rsidP="006C4812">
      <w:pPr>
        <w:pStyle w:val="a3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6C4812">
        <w:rPr>
          <w:sz w:val="28"/>
          <w:szCs w:val="28"/>
        </w:rPr>
        <w:t>К числу сорных растений относят, например, пырей ползучий, хвощ полевой, лютик ползучий, борщевик Сосновского, тысячелистник обыкновенный, пижму обыкновенную, мяту полевую, все виды молочая, одуванчик лекарственный, полынь обыкновенную, ромашку (пахучую и непахучую) и др.</w:t>
      </w:r>
    </w:p>
    <w:p w:rsidR="006C4812" w:rsidRPr="006C4812" w:rsidRDefault="008A013E" w:rsidP="006C481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гражданами указанных мероприятий влечет административную ответственность в виде административного штрафа в ра</w:t>
      </w:r>
      <w:r w:rsidR="006C4812"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змере от 20 000 до 50 000 </w:t>
      </w:r>
      <w:proofErr w:type="spellStart"/>
      <w:r w:rsidR="006C4812"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BA5CC0" w:rsidRPr="006C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812" w:rsidRPr="006C4812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6C4812" w:rsidRPr="006C4812">
          <w:rPr>
            <w:rFonts w:ascii="Times New Roman" w:hAnsi="Times New Roman" w:cs="Times New Roman"/>
            <w:sz w:val="28"/>
            <w:szCs w:val="28"/>
          </w:rPr>
          <w:t>ч. 2 ст. 8.7</w:t>
        </w:r>
      </w:hyperlink>
      <w:r w:rsidR="006C4812" w:rsidRPr="006C4812">
        <w:rPr>
          <w:rFonts w:ascii="Times New Roman" w:hAnsi="Times New Roman" w:cs="Times New Roman"/>
          <w:sz w:val="28"/>
          <w:szCs w:val="28"/>
        </w:rPr>
        <w:t xml:space="preserve"> КоАП РФ)</w:t>
      </w:r>
      <w:r w:rsidR="006C4812" w:rsidRPr="006C4812">
        <w:rPr>
          <w:rFonts w:ascii="Times New Roman" w:hAnsi="Times New Roman" w:cs="Times New Roman"/>
          <w:sz w:val="28"/>
          <w:szCs w:val="28"/>
        </w:rPr>
        <w:t>.</w:t>
      </w:r>
    </w:p>
    <w:sectPr w:rsidR="006C4812" w:rsidRPr="006C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3E"/>
    <w:rsid w:val="000523F6"/>
    <w:rsid w:val="002B1161"/>
    <w:rsid w:val="003A6F1F"/>
    <w:rsid w:val="004A372E"/>
    <w:rsid w:val="005C6F10"/>
    <w:rsid w:val="006516CD"/>
    <w:rsid w:val="006C4812"/>
    <w:rsid w:val="008A013E"/>
    <w:rsid w:val="00901EB9"/>
    <w:rsid w:val="00A8428F"/>
    <w:rsid w:val="00AC7B20"/>
    <w:rsid w:val="00BA5CC0"/>
    <w:rsid w:val="00DE0D20"/>
    <w:rsid w:val="00E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8BAA9-3632-42E1-8DE8-407A0DA2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1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87&amp;dst=1634" TargetMode="External"/><Relationship Id="rId5" Type="http://schemas.openxmlformats.org/officeDocument/2006/relationships/hyperlink" Target="http://www.consultant.ru/document/cons_doc_LAW_33773/56937c3e71a16317d6be39b0d52decf85830768a/" TargetMode="External"/><Relationship Id="rId4" Type="http://schemas.openxmlformats.org/officeDocument/2006/relationships/hyperlink" Target="https://login.consultant.ru/link/?req=doc&amp;base=LAW&amp;n=462987&amp;dst=7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ЯковлеваГВ</dc:creator>
  <cp:keywords/>
  <dc:description/>
  <cp:lastModifiedBy>ЯковлеваГВ</cp:lastModifiedBy>
  <cp:revision>1</cp:revision>
  <cp:lastPrinted>2023-12-13T13:24:00Z</cp:lastPrinted>
  <dcterms:created xsi:type="dcterms:W3CDTF">2023-12-13T09:18:00Z</dcterms:created>
  <dcterms:modified xsi:type="dcterms:W3CDTF">2023-12-13T13:39:00Z</dcterms:modified>
</cp:coreProperties>
</file>