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08D" w:rsidRPr="009F67AC" w:rsidRDefault="000A108D" w:rsidP="000A108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F67AC">
        <w:rPr>
          <w:color w:val="000000"/>
          <w:sz w:val="24"/>
          <w:szCs w:val="24"/>
        </w:rPr>
        <w:t>Администрация МР «</w:t>
      </w:r>
      <w:proofErr w:type="spellStart"/>
      <w:r w:rsidRPr="009F67AC">
        <w:rPr>
          <w:color w:val="000000"/>
          <w:sz w:val="24"/>
          <w:szCs w:val="24"/>
        </w:rPr>
        <w:t>Корткеросский</w:t>
      </w:r>
      <w:proofErr w:type="spellEnd"/>
      <w:r w:rsidRPr="009F67AC">
        <w:rPr>
          <w:color w:val="000000"/>
          <w:sz w:val="24"/>
          <w:szCs w:val="24"/>
        </w:rPr>
        <w:t>» </w:t>
      </w:r>
      <w:r w:rsidRPr="009F67AC">
        <w:rPr>
          <w:rStyle w:val="a4"/>
          <w:color w:val="000000"/>
          <w:sz w:val="24"/>
          <w:szCs w:val="24"/>
        </w:rPr>
        <w:t xml:space="preserve">с </w:t>
      </w:r>
      <w:r w:rsidR="00A5685B" w:rsidRPr="009F67AC">
        <w:rPr>
          <w:rStyle w:val="a4"/>
          <w:color w:val="000000"/>
          <w:sz w:val="24"/>
          <w:szCs w:val="24"/>
        </w:rPr>
        <w:t>27</w:t>
      </w:r>
      <w:r w:rsidR="00F01E34" w:rsidRPr="009F67AC">
        <w:rPr>
          <w:rStyle w:val="a4"/>
          <w:color w:val="000000"/>
          <w:sz w:val="24"/>
          <w:szCs w:val="24"/>
        </w:rPr>
        <w:t xml:space="preserve"> мая</w:t>
      </w:r>
      <w:r w:rsidR="00E45EBD" w:rsidRPr="009F67AC">
        <w:rPr>
          <w:rStyle w:val="a4"/>
          <w:color w:val="000000"/>
          <w:sz w:val="24"/>
          <w:szCs w:val="24"/>
        </w:rPr>
        <w:t xml:space="preserve"> </w:t>
      </w:r>
      <w:r w:rsidRPr="009F67AC">
        <w:rPr>
          <w:rStyle w:val="a4"/>
          <w:color w:val="000000"/>
          <w:sz w:val="24"/>
          <w:szCs w:val="24"/>
        </w:rPr>
        <w:t>20</w:t>
      </w:r>
      <w:r w:rsidR="006C190C" w:rsidRPr="009F67AC">
        <w:rPr>
          <w:rStyle w:val="a4"/>
          <w:color w:val="000000"/>
          <w:sz w:val="24"/>
          <w:szCs w:val="24"/>
        </w:rPr>
        <w:t>21</w:t>
      </w:r>
      <w:r w:rsidRPr="009F67AC">
        <w:rPr>
          <w:rStyle w:val="a4"/>
          <w:color w:val="000000"/>
          <w:sz w:val="24"/>
          <w:szCs w:val="24"/>
        </w:rPr>
        <w:t xml:space="preserve"> года</w:t>
      </w:r>
      <w:r w:rsidRPr="009F67AC">
        <w:rPr>
          <w:color w:val="000000"/>
          <w:sz w:val="24"/>
          <w:szCs w:val="24"/>
        </w:rPr>
        <w:t> принимает документы на конкурсный отбор социально ориентированных некоммерческих организаций для предоставления</w:t>
      </w:r>
      <w:r w:rsidRPr="009F67AC">
        <w:rPr>
          <w:sz w:val="24"/>
          <w:szCs w:val="24"/>
        </w:rPr>
        <w:t xml:space="preserve"> субсидий из бюджета муниципального района «Корткеросский» социально ориентированным некоммерческим организациям, осуществляющим деятельность на территории муниципального района «Корткеросский»</w:t>
      </w:r>
    </w:p>
    <w:p w:rsidR="000A108D" w:rsidRPr="009F67AC" w:rsidRDefault="000A108D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9F67AC">
        <w:rPr>
          <w:color w:val="000000"/>
        </w:rPr>
        <w:t>По итогам конкурсного отбора будут распределяться с</w:t>
      </w:r>
      <w:bookmarkStart w:id="0" w:name="_GoBack"/>
      <w:bookmarkEnd w:id="0"/>
      <w:r w:rsidRPr="009F67AC">
        <w:rPr>
          <w:color w:val="000000"/>
        </w:rPr>
        <w:t>редства в размере </w:t>
      </w:r>
      <w:r w:rsidR="009F67AC" w:rsidRPr="009F67AC">
        <w:t>256 144 (двести пятьдесят шесть тысяч сто сорок четыре) рубля 07 копеек.</w:t>
      </w:r>
    </w:p>
    <w:p w:rsidR="000A108D" w:rsidRPr="00B35EB1" w:rsidRDefault="000A108D" w:rsidP="000A108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35EB1">
        <w:rPr>
          <w:rStyle w:val="a4"/>
          <w:color w:val="000000"/>
          <w:sz w:val="24"/>
          <w:szCs w:val="24"/>
        </w:rPr>
        <w:t xml:space="preserve">Участники конкурса – </w:t>
      </w:r>
      <w:r w:rsidRPr="00B35EB1">
        <w:rPr>
          <w:color w:val="000000"/>
          <w:sz w:val="24"/>
          <w:szCs w:val="24"/>
        </w:rPr>
        <w:t>социально ориентированные некоммерческие организации должны соответствовать следующим требованиям:</w:t>
      </w:r>
      <w:r w:rsidRPr="00B35EB1">
        <w:rPr>
          <w:sz w:val="24"/>
          <w:szCs w:val="24"/>
        </w:rPr>
        <w:t xml:space="preserve"> зарегистрированные в установленном законодательством Российской Федерации порядке, осуществляющие на территории муниципального района «Корткеросский» в соответствии со своими учредительными документами виды деятельности, предусмотренные </w:t>
      </w:r>
      <w:hyperlink r:id="rId4" w:history="1">
        <w:r w:rsidRPr="00B35EB1">
          <w:rPr>
            <w:rStyle w:val="a5"/>
            <w:color w:val="auto"/>
            <w:sz w:val="24"/>
            <w:szCs w:val="24"/>
            <w:u w:val="none"/>
          </w:rPr>
          <w:t>статьей 31.1</w:t>
        </w:r>
      </w:hyperlink>
      <w:r w:rsidRPr="00B35EB1">
        <w:rPr>
          <w:sz w:val="24"/>
          <w:szCs w:val="24"/>
        </w:rPr>
        <w:t xml:space="preserve"> Федерального закона «О некоммерческих организациях», и не являющиеся государственными (муниципальными) учреждениями.</w:t>
      </w:r>
      <w:r w:rsidR="00AF0C51" w:rsidRPr="00B35EB1">
        <w:rPr>
          <w:sz w:val="24"/>
          <w:szCs w:val="24"/>
        </w:rPr>
        <w:t xml:space="preserve"> </w:t>
      </w:r>
    </w:p>
    <w:p w:rsidR="00AF0C51" w:rsidRPr="00B35EB1" w:rsidRDefault="00AF0C51" w:rsidP="00AF0C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Субсидии предоставляются на конкурсной основе Заявителям, осуществляющим свою деятельность на территории Корткеросского района и реализующим проекты по приоритетным направлениям:</w:t>
      </w:r>
    </w:p>
    <w:p w:rsidR="00E45EBD" w:rsidRPr="00B35EB1" w:rsidRDefault="00E45EBD" w:rsidP="00E45E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 xml:space="preserve">1) профилактика социального сиротства, поддержка материнства и детства (проекты в области профилактики отказов матерей от детей при их рождении, содействия устройству детей в семьи, поддержки семей с детьми, оказавшихся в трудной жизненной ситуации, содействия социальной адаптации воспитанников детских </w:t>
      </w:r>
      <w:r w:rsidR="006C190C">
        <w:rPr>
          <w:rFonts w:ascii="Times New Roman" w:hAnsi="Times New Roman" w:cs="Times New Roman"/>
          <w:sz w:val="24"/>
          <w:szCs w:val="24"/>
        </w:rPr>
        <w:t xml:space="preserve">домов и учреждений </w:t>
      </w:r>
      <w:proofErr w:type="spellStart"/>
      <w:r w:rsidR="006C190C">
        <w:rPr>
          <w:rFonts w:ascii="Times New Roman" w:hAnsi="Times New Roman" w:cs="Times New Roman"/>
          <w:sz w:val="24"/>
          <w:szCs w:val="24"/>
        </w:rPr>
        <w:t>интернатного</w:t>
      </w:r>
      <w:proofErr w:type="spellEnd"/>
      <w:r w:rsidR="006C190C">
        <w:rPr>
          <w:rFonts w:ascii="Times New Roman" w:hAnsi="Times New Roman" w:cs="Times New Roman"/>
          <w:sz w:val="24"/>
          <w:szCs w:val="24"/>
        </w:rPr>
        <w:t xml:space="preserve"> </w:t>
      </w:r>
      <w:r w:rsidRPr="00B35EB1">
        <w:rPr>
          <w:rFonts w:ascii="Times New Roman" w:hAnsi="Times New Roman" w:cs="Times New Roman"/>
          <w:sz w:val="24"/>
          <w:szCs w:val="24"/>
        </w:rPr>
        <w:t>типа, содействия профилактике правонарушений несовершеннолетних, поддержки многодетных семей, потерявших кормильца, содействия занятости членов таких семей, предоставления бесплатной информации семьям с детьми о формах предоставления помощи);</w:t>
      </w:r>
    </w:p>
    <w:p w:rsidR="00E45EBD" w:rsidRPr="00B35EB1" w:rsidRDefault="00E45EBD" w:rsidP="00E45E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2) повышение качества жизни людей пожилого возраста (проекты в области оказания услуг социального обслуживания одиноких граждан пожилого возраста, социальной поддержки граждан пожилого возраста, помещенных в стационарные учреждения социального обслуживания, содействия дополнительному образованию, социализации и занятости граждан пожилого возраста);</w:t>
      </w:r>
    </w:p>
    <w:p w:rsidR="00E45EBD" w:rsidRPr="00B35EB1" w:rsidRDefault="00E45EBD" w:rsidP="00E45E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3) социальная адаптация инвалидов и их семей (проекты в области оказания услуг социального обслуживания инвалидов, содействия занятости инвалидов, поддержки семей, воспитывающих детей-инвалидов, содействия развитию инклюзивного образования и дополнительного образования инвалидов);</w:t>
      </w:r>
    </w:p>
    <w:p w:rsidR="00E45EBD" w:rsidRPr="00B35EB1" w:rsidRDefault="00E45EBD" w:rsidP="00E45E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4) развитие дополнительного образования, научно-технического и художественного творчества, массового спорта, краеведческой и экологической деятельности (проекты в области создания и развития организаций дополнительного образования, кружков, секций, проведения научных экспедиций, разработки, апробации и распространения методик гражданского образования, связывающих учебный процесс и участие обучающихся в общественно полезной деятельности; реализации программ повышения квалификации специалистов, работающих в данных направлениях; реконструкции и строительства спортивных объектов в образовательных организациях; организации пропаганды занятий физической культурой и спортом; разработки соответствующих современным требованиям методик занятий физической культурой и спортом);</w:t>
      </w:r>
    </w:p>
    <w:p w:rsidR="00E45EBD" w:rsidRPr="00B35EB1" w:rsidRDefault="00E45EBD" w:rsidP="00E45E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5)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E45EBD" w:rsidRPr="00B35EB1" w:rsidRDefault="00E45EBD" w:rsidP="00E45E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 xml:space="preserve">6) профилактика и охрана здоровья граждан, пропаганда здорового образа жизни, в том числе профилактика употребления психотропных веществ, наркотических средств, алкоголя, курения табака, комплексная реабилитация и </w:t>
      </w:r>
      <w:proofErr w:type="spellStart"/>
      <w:r w:rsidRPr="00B35EB1">
        <w:rPr>
          <w:rFonts w:ascii="Times New Roman" w:hAnsi="Times New Roman" w:cs="Times New Roman"/>
          <w:sz w:val="24"/>
          <w:szCs w:val="24"/>
        </w:rPr>
        <w:t>ресоциализация</w:t>
      </w:r>
      <w:proofErr w:type="spellEnd"/>
      <w:r w:rsidRPr="00B35EB1">
        <w:rPr>
          <w:rFonts w:ascii="Times New Roman" w:hAnsi="Times New Roman" w:cs="Times New Roman"/>
          <w:sz w:val="24"/>
          <w:szCs w:val="24"/>
        </w:rPr>
        <w:t xml:space="preserve"> лиц, страдающих алкогольной зависимостью и зависимостью от наркотического средства или психотропного вещества (проекты в области сохранения и укрепления физического, психического и </w:t>
      </w:r>
      <w:r w:rsidRPr="00B35EB1">
        <w:rPr>
          <w:rFonts w:ascii="Times New Roman" w:hAnsi="Times New Roman" w:cs="Times New Roman"/>
          <w:sz w:val="24"/>
          <w:szCs w:val="24"/>
        </w:rPr>
        <w:lastRenderedPageBreak/>
        <w:t>духовно-нравственного здоровья человека, популяризации здорового образа жизни, предотвращения аддитивного поведения населения, предотвращения рецидивов после лечения ранних форм алкоголизма и наркомании, комплексной реабилитации и ресоциализации в случаях неоднократных рецидивов);</w:t>
      </w:r>
    </w:p>
    <w:p w:rsidR="00E45EBD" w:rsidRPr="00B35EB1" w:rsidRDefault="00E45EBD" w:rsidP="00E45E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7) развитие активности молодежи в различных сферах деятельности (проекты в области патриотического воспитания молодежи, поддержки молодежи, оказавшейся в трудной жизненной ситуации, содействия в организации летнего отдыха и здорового образа жизни молодежи, кадрового и информационного обеспечения молодежи, содействия в организации труда и занятости молодежи, волонтерской деятельности молодежи; допризывной подготовки молодежи);</w:t>
      </w:r>
    </w:p>
    <w:p w:rsidR="00E45EBD" w:rsidRPr="00B35EB1" w:rsidRDefault="00E45EBD" w:rsidP="00E45E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8) развитие системы информационной, консультационной и методической поддержки деятельности социально ориентированных некоммерческих организаций (проекты в области создания ресурсного центра развития гражданских инициатив и поддержки социально ориентированных некоммерческих организаций, функциями которого являются мониторинг социальных проектов и программ социально ориентированных некоммерческих организаций, сбор статистической информации, подготовка аналитических материалов с привлечением экспертов, обобщение опыта положительных социальных практик и факторов, влияющих на успешное развитие социально ориентированных некоммерческих организаций, выработка предложений и рекомендаций для органов государственной власти Республики Коми и местного самоуправления в Республике Коми, проведение обучения по вопросам организационного развития социально ориентированных некоммерческих организаций: курсы повышения квалификации, индивидуальные консультации и семинары по вопросам регистрации социально ориентированных некоммерческих организаций, бухгалтерского учета и финансовой отчетности, социального проектирования, эффективной реализации социальных проектов);</w:t>
      </w:r>
    </w:p>
    <w:p w:rsidR="00E45EBD" w:rsidRPr="00B35EB1" w:rsidRDefault="00E45EBD" w:rsidP="00E45E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9) оказание всесторонней помощи гражданам по обеспечению реализации и защиты их прав на приобретение качественных товаров, работ и услуг (проекты в области защиты прав потребителей);</w:t>
      </w:r>
    </w:p>
    <w:p w:rsidR="00E45EBD" w:rsidRPr="00B35EB1" w:rsidRDefault="00E45EBD" w:rsidP="00E45E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10) деятельность, связанная с осуществлением территориального общественного самоуправления в МО МР «Корткеросский»;</w:t>
      </w:r>
    </w:p>
    <w:p w:rsidR="00E45EBD" w:rsidRPr="00B35EB1" w:rsidRDefault="00E45EBD" w:rsidP="00E45E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11) формирование в обществе нетерпимости к коррупционному поведению (проекты, направленные на искоренение в обществе коррупционных явлений);</w:t>
      </w:r>
    </w:p>
    <w:p w:rsidR="00FB0D5C" w:rsidRPr="00B35EB1" w:rsidRDefault="00FB0D5C" w:rsidP="00FB0D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8"/>
      <w:bookmarkEnd w:id="1"/>
      <w:r w:rsidRPr="00B35EB1">
        <w:rPr>
          <w:rFonts w:ascii="Times New Roman" w:hAnsi="Times New Roman" w:cs="Times New Roman"/>
          <w:sz w:val="24"/>
          <w:szCs w:val="24"/>
        </w:rPr>
        <w:t>12) использование и популяризация объектов культурного наследия и их территорий; со</w:t>
      </w:r>
      <w:r w:rsidRPr="00B35EB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хранение</w:t>
      </w:r>
      <w:r w:rsidRPr="00B35EB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исторических ценностей, а также </w:t>
      </w:r>
      <w:r w:rsidRPr="00B35EB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памятников</w:t>
      </w:r>
      <w:r w:rsidRPr="00B35EB1">
        <w:rPr>
          <w:rFonts w:ascii="Times New Roman" w:hAnsi="Times New Roman" w:cs="Times New Roman"/>
          <w:sz w:val="24"/>
          <w:szCs w:val="24"/>
          <w:shd w:val="clear" w:color="auto" w:fill="FFFFFF"/>
        </w:rPr>
        <w:t>, посвящённых Великой Отечественной войне, благоустройство их территорий;</w:t>
      </w:r>
    </w:p>
    <w:p w:rsidR="00E45EBD" w:rsidRPr="00B35EB1" w:rsidRDefault="00E45EBD" w:rsidP="00E45E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13) оказание помощи пострадавшим в результате социальных, национальных, религиозных конфликтов, лицам, получившим временное убежище, беженцам и вынужденным переселенцам (проекты в области оказания разносторонней помощи указанным категориям лиц, включая оказание социальных и медицинских услуг, содействие в жилищном обустройстве, содействие в вопросах трудоустройства, оказание консультативной и социально-бытовой помощи, а также проведение социально-культурной адаптации и социализации);</w:t>
      </w:r>
    </w:p>
    <w:p w:rsidR="00E45EBD" w:rsidRPr="00B35EB1" w:rsidRDefault="00E45EBD" w:rsidP="00E45E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14) участие в осуществлении деятельности в области пожарной безопасности и проведении аварийно-спасательных работ;</w:t>
      </w:r>
    </w:p>
    <w:p w:rsidR="00E45EBD" w:rsidRPr="00B35EB1" w:rsidRDefault="00E45EBD" w:rsidP="00E45E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15) благотворительная деятельность, а также деятельность в области организации и поддержки благотворительности и добровольчества (волонтерства).</w:t>
      </w:r>
    </w:p>
    <w:p w:rsidR="00E45EBD" w:rsidRPr="00B35EB1" w:rsidRDefault="00E45EBD" w:rsidP="000A108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Требования, которым должны соответствовать на первое число месяца, предшествующего месяцу, в котором планируется заключение соглашения, получатели субсидии:</w:t>
      </w:r>
    </w:p>
    <w:p w:rsidR="00B35EB1" w:rsidRPr="00B35EB1" w:rsidRDefault="00B35EB1" w:rsidP="000A108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lastRenderedPageBreak/>
        <w:t>- отсутствие у получателя субсидии на дату подачи документов на конкурсный отбор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- отсутствие у получателя субсидии просроченной задолженности по возврату в бюджет МО МР «Корткеросский» субсидий, бюджетных инвестиций, предоставленных в том числе в соответствии с иными правовыми актами, и иной просроченной задолженности перед бюджетом МО МР «Корткеросский»;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- отсутствие в отношении получателя субсидии процедур ликвидации, реорганизации, банкротства, приостановления его деятельности в порядке, установленном законодательством Российской Федерации;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- 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 xml:space="preserve">- получатели субсидии не должны получать средства из бюджета МО МР «Корткеросский» в соответствии с иными нормативными правовыми актами на цели, указанные в </w:t>
      </w:r>
      <w:hyperlink w:anchor="P66" w:history="1">
        <w:r w:rsidRPr="00B35EB1">
          <w:rPr>
            <w:rFonts w:ascii="Times New Roman" w:hAnsi="Times New Roman" w:cs="Times New Roman"/>
            <w:sz w:val="24"/>
            <w:szCs w:val="24"/>
          </w:rPr>
          <w:t>пункте 8</w:t>
        </w:r>
      </w:hyperlink>
      <w:r w:rsidRPr="00B35EB1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637AAE">
        <w:rPr>
          <w:rFonts w:ascii="Times New Roman" w:hAnsi="Times New Roman" w:cs="Times New Roman"/>
          <w:sz w:val="24"/>
          <w:szCs w:val="24"/>
        </w:rPr>
        <w:t>, установленного постановлением администрации муниципального района «Корткеросский» от 27.01.2020 года №185</w:t>
      </w:r>
      <w:r w:rsidRPr="00B35EB1">
        <w:rPr>
          <w:rFonts w:ascii="Times New Roman" w:hAnsi="Times New Roman" w:cs="Times New Roman"/>
          <w:sz w:val="24"/>
          <w:szCs w:val="24"/>
        </w:rPr>
        <w:t>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 xml:space="preserve">- внесение получателем субсидии собственного вклада в реализацию мероприятий, предусмотренных программой (проектом), в размере не менее 5 процентов от общей суммы расходов на реализацию программы (проекта) (далее - собственный вклад). Собственный вклад включает: целевые денежные поступления, источником которых не являются средства бюджета бюджетной системы Российской Федерации, денежную оценку используемого имущества, имущественных прав, безвозмездно полученных работ и выполненных услуг, труда добровольцев, который рассчитывается в соответствии с </w:t>
      </w:r>
      <w:hyperlink w:anchor="P1969" w:history="1">
        <w:r w:rsidRPr="00B35EB1">
          <w:rPr>
            <w:rFonts w:ascii="Times New Roman" w:hAnsi="Times New Roman" w:cs="Times New Roman"/>
            <w:sz w:val="24"/>
            <w:szCs w:val="24"/>
          </w:rPr>
          <w:t>нормативами</w:t>
        </w:r>
      </w:hyperlink>
      <w:r w:rsidRPr="00B35EB1">
        <w:rPr>
          <w:rFonts w:ascii="Times New Roman" w:hAnsi="Times New Roman" w:cs="Times New Roman"/>
          <w:sz w:val="24"/>
          <w:szCs w:val="24"/>
        </w:rPr>
        <w:t xml:space="preserve"> расходов, установленными для финансирования проектов за счет субсидий из бюджета МО МР «Корткеросский», а также для расчета собственного вклада в реализацию мероприятий проекта, источником которых не являются денежные средства (безвозмездно полученное имущество, работы и услуги, труд добровольцев) (приложение 9 к настоящему Порядку</w:t>
      </w:r>
      <w:r w:rsidR="00637AAE">
        <w:rPr>
          <w:rFonts w:ascii="Times New Roman" w:hAnsi="Times New Roman" w:cs="Times New Roman"/>
          <w:sz w:val="24"/>
          <w:szCs w:val="24"/>
        </w:rPr>
        <w:t>, установленного постановлением администрации муниципального района «Корткеросский» от 27.01.2020 года №185</w:t>
      </w:r>
      <w:r w:rsidRPr="00B35EB1">
        <w:rPr>
          <w:rFonts w:ascii="Times New Roman" w:hAnsi="Times New Roman" w:cs="Times New Roman"/>
          <w:sz w:val="24"/>
          <w:szCs w:val="24"/>
        </w:rPr>
        <w:t>);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- отсутствие факта нецелевого использования получателем субсидии предоставленной ранее субсидии и непредставления получателем субсидии отчетности о целевом использовании средств субсидии и о достижении значений показателей результативности использования субсидии и (или) иной отчетности, которая предусмотрена соглашением о предоставлении субсидии, в течение 3 последних отчетных периодов.</w:t>
      </w:r>
    </w:p>
    <w:p w:rsidR="00B35EB1" w:rsidRPr="00B35EB1" w:rsidRDefault="00B35EB1" w:rsidP="000A108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35EB1" w:rsidRPr="00B35EB1" w:rsidRDefault="00B35EB1" w:rsidP="000A108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Для участия в конкурсе программ (проектов) на получение субсидий заявитель представляет следующую конкурсную документацию: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 xml:space="preserve">1) </w:t>
      </w:r>
      <w:hyperlink w:anchor="P306" w:history="1">
        <w:r w:rsidRPr="00B35EB1">
          <w:rPr>
            <w:rFonts w:ascii="Times New Roman" w:hAnsi="Times New Roman" w:cs="Times New Roman"/>
            <w:sz w:val="24"/>
            <w:szCs w:val="24"/>
          </w:rPr>
          <w:t>заявку</w:t>
        </w:r>
      </w:hyperlink>
      <w:r w:rsidRPr="00B35EB1">
        <w:rPr>
          <w:rFonts w:ascii="Times New Roman" w:hAnsi="Times New Roman" w:cs="Times New Roman"/>
          <w:sz w:val="24"/>
          <w:szCs w:val="24"/>
        </w:rPr>
        <w:t xml:space="preserve"> на участие в конкурсном отборе программ (проектов) СО НКО для предоставления субсидии по форме согласно приложению 1 к настоящему Порядку</w:t>
      </w:r>
      <w:r w:rsidR="00637AAE">
        <w:rPr>
          <w:rFonts w:ascii="Times New Roman" w:hAnsi="Times New Roman" w:cs="Times New Roman"/>
          <w:sz w:val="24"/>
          <w:szCs w:val="24"/>
        </w:rPr>
        <w:t>, установленного постановлением администрации муниципального района «Корткеросский» от 27.01.2020 года №</w:t>
      </w:r>
      <w:r w:rsidR="00A5685B">
        <w:rPr>
          <w:rFonts w:ascii="Times New Roman" w:hAnsi="Times New Roman" w:cs="Times New Roman"/>
          <w:sz w:val="24"/>
          <w:szCs w:val="24"/>
        </w:rPr>
        <w:t xml:space="preserve"> </w:t>
      </w:r>
      <w:r w:rsidR="00637AAE">
        <w:rPr>
          <w:rFonts w:ascii="Times New Roman" w:hAnsi="Times New Roman" w:cs="Times New Roman"/>
          <w:sz w:val="24"/>
          <w:szCs w:val="24"/>
        </w:rPr>
        <w:t>185</w:t>
      </w:r>
      <w:r w:rsidRPr="00B35EB1">
        <w:rPr>
          <w:rFonts w:ascii="Times New Roman" w:hAnsi="Times New Roman" w:cs="Times New Roman"/>
          <w:sz w:val="24"/>
          <w:szCs w:val="24"/>
        </w:rPr>
        <w:t>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2) копию устава заявителя, заверенную подписью руководителя (председателя) и печатью СО НКО;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 xml:space="preserve">3) копию отчетности за предыдущий финансовый год, представленной заявителем в </w:t>
      </w:r>
      <w:r w:rsidRPr="00B35EB1">
        <w:rPr>
          <w:rFonts w:ascii="Times New Roman" w:hAnsi="Times New Roman" w:cs="Times New Roman"/>
          <w:sz w:val="24"/>
          <w:szCs w:val="24"/>
        </w:rPr>
        <w:lastRenderedPageBreak/>
        <w:t>Министерство юстиции Республики Коми, заверенную подписью руководителя (председателя) и печатью СО НКО (заявитель, зарегистрированный в установленном порядке в текущем финансовом году, не представляет);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18"/>
      <w:bookmarkEnd w:id="2"/>
      <w:r w:rsidRPr="00B35EB1">
        <w:rPr>
          <w:rFonts w:ascii="Times New Roman" w:hAnsi="Times New Roman" w:cs="Times New Roman"/>
          <w:sz w:val="24"/>
          <w:szCs w:val="24"/>
        </w:rPr>
        <w:t xml:space="preserve">4) копию утвержденной заявителем программы (проекта), заверенную подписью руководителя (председателя) и печатью СО НКО, направленной на осуществление мероприятий по приоритетным направлениям, указанным в </w:t>
      </w:r>
      <w:hyperlink w:anchor="P66" w:history="1">
        <w:r w:rsidRPr="00B35EB1">
          <w:rPr>
            <w:rFonts w:ascii="Times New Roman" w:hAnsi="Times New Roman" w:cs="Times New Roman"/>
            <w:sz w:val="24"/>
            <w:szCs w:val="24"/>
          </w:rPr>
          <w:t>пункте 8</w:t>
        </w:r>
      </w:hyperlink>
      <w:r w:rsidRPr="00B35EB1">
        <w:rPr>
          <w:rFonts w:ascii="Times New Roman" w:hAnsi="Times New Roman" w:cs="Times New Roman"/>
          <w:sz w:val="24"/>
          <w:szCs w:val="24"/>
        </w:rPr>
        <w:t xml:space="preserve"> настоящего Порядка,</w:t>
      </w:r>
      <w:r w:rsidR="00637AAE">
        <w:rPr>
          <w:rFonts w:ascii="Times New Roman" w:hAnsi="Times New Roman" w:cs="Times New Roman"/>
          <w:sz w:val="24"/>
          <w:szCs w:val="24"/>
        </w:rPr>
        <w:t xml:space="preserve"> установленного постановлением администрации муниципального района «Корткеросский» </w:t>
      </w:r>
      <w:r w:rsidRPr="00B35EB1">
        <w:rPr>
          <w:rFonts w:ascii="Times New Roman" w:hAnsi="Times New Roman" w:cs="Times New Roman"/>
          <w:sz w:val="24"/>
          <w:szCs w:val="24"/>
        </w:rPr>
        <w:t xml:space="preserve">по форме согласно </w:t>
      </w:r>
      <w:hyperlink w:anchor="P460" w:history="1">
        <w:r w:rsidRPr="00B35EB1">
          <w:rPr>
            <w:rFonts w:ascii="Times New Roman" w:hAnsi="Times New Roman" w:cs="Times New Roman"/>
            <w:sz w:val="24"/>
            <w:szCs w:val="24"/>
          </w:rPr>
          <w:t>приложению 3</w:t>
        </w:r>
      </w:hyperlink>
      <w:r w:rsidRPr="00B35EB1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637AAE">
        <w:rPr>
          <w:rFonts w:ascii="Times New Roman" w:hAnsi="Times New Roman" w:cs="Times New Roman"/>
          <w:sz w:val="24"/>
          <w:szCs w:val="24"/>
        </w:rPr>
        <w:t xml:space="preserve">, </w:t>
      </w:r>
      <w:r w:rsidRPr="00B35EB1">
        <w:rPr>
          <w:rFonts w:ascii="Times New Roman" w:hAnsi="Times New Roman" w:cs="Times New Roman"/>
          <w:sz w:val="24"/>
          <w:szCs w:val="24"/>
        </w:rPr>
        <w:t>и включающей следующие разделы:</w:t>
      </w:r>
    </w:p>
    <w:p w:rsid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- текущее состояние реализации программы (проекта);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- цель (цели) и задачи программы (проекта);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- основные мероприятия и сроки реализации программы (проекта);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- ресурсное обеспечение программы (проекта);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- ожидаемые результаты реализации программы (проекта);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- смета планируемых затрат на реализацию программы (проекта) с указанием всех источников;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- показатели результативности реализации программы (проекта);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>5) опись представленных заявителем документов в 2-х экземплярах;</w:t>
      </w:r>
    </w:p>
    <w:p w:rsidR="00B35EB1" w:rsidRPr="00B35EB1" w:rsidRDefault="00B35EB1" w:rsidP="00B35E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EB1">
        <w:rPr>
          <w:rFonts w:ascii="Times New Roman" w:hAnsi="Times New Roman" w:cs="Times New Roman"/>
          <w:sz w:val="24"/>
          <w:szCs w:val="24"/>
        </w:rPr>
        <w:t xml:space="preserve">6) при представлении на конкурсный отбор проекта по приоритетному направлению, указанному в </w:t>
      </w:r>
      <w:hyperlink w:anchor="P78" w:history="1">
        <w:r w:rsidRPr="00B35EB1">
          <w:rPr>
            <w:rFonts w:ascii="Times New Roman" w:hAnsi="Times New Roman" w:cs="Times New Roman"/>
            <w:sz w:val="24"/>
            <w:szCs w:val="24"/>
          </w:rPr>
          <w:t>подпункте 12 пункта 8</w:t>
        </w:r>
      </w:hyperlink>
      <w:r w:rsidRPr="00B35EB1">
        <w:rPr>
          <w:rFonts w:ascii="Times New Roman" w:hAnsi="Times New Roman" w:cs="Times New Roman"/>
          <w:sz w:val="24"/>
          <w:szCs w:val="24"/>
        </w:rPr>
        <w:t xml:space="preserve"> настоящего Порядка, </w:t>
      </w:r>
      <w:r w:rsidR="00637AAE">
        <w:rPr>
          <w:rFonts w:ascii="Times New Roman" w:hAnsi="Times New Roman" w:cs="Times New Roman"/>
          <w:sz w:val="24"/>
          <w:szCs w:val="24"/>
        </w:rPr>
        <w:t>установленного постановлением администрации муниципального района «Корткеросский» от 27.01.2020 года №185</w:t>
      </w:r>
      <w:r w:rsidR="007A3E6D">
        <w:rPr>
          <w:rFonts w:ascii="Times New Roman" w:hAnsi="Times New Roman" w:cs="Times New Roman"/>
          <w:sz w:val="24"/>
          <w:szCs w:val="24"/>
        </w:rPr>
        <w:t>,</w:t>
      </w:r>
      <w:r w:rsidR="00637AAE">
        <w:rPr>
          <w:rFonts w:ascii="Times New Roman" w:hAnsi="Times New Roman" w:cs="Times New Roman"/>
          <w:sz w:val="24"/>
          <w:szCs w:val="24"/>
        </w:rPr>
        <w:t xml:space="preserve"> </w:t>
      </w:r>
      <w:r w:rsidRPr="00B35EB1">
        <w:rPr>
          <w:rFonts w:ascii="Times New Roman" w:hAnsi="Times New Roman" w:cs="Times New Roman"/>
          <w:sz w:val="24"/>
          <w:szCs w:val="24"/>
        </w:rPr>
        <w:t>Заявитель представляет согласование проекта с Управлением Республики Коми по охране объектов культурного наследия. Согласование оформляется Управлением Республики Коми по охране объектов культурного наследия в установленном законодательством порядке;</w:t>
      </w:r>
    </w:p>
    <w:p w:rsidR="00B35EB1" w:rsidRPr="00B35EB1" w:rsidRDefault="00B35EB1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0A108D" w:rsidRPr="00B35EB1" w:rsidRDefault="000A108D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B35EB1">
        <w:rPr>
          <w:color w:val="000000"/>
        </w:rPr>
        <w:t>Заявка представляется на </w:t>
      </w:r>
      <w:r w:rsidRPr="00B35EB1">
        <w:rPr>
          <w:rStyle w:val="a4"/>
          <w:color w:val="000000"/>
        </w:rPr>
        <w:t>бумажном и электронном носителях</w:t>
      </w:r>
      <w:r w:rsidRPr="00B35EB1">
        <w:rPr>
          <w:color w:val="000000"/>
        </w:rPr>
        <w:t>.</w:t>
      </w:r>
    </w:p>
    <w:p w:rsidR="000A108D" w:rsidRPr="00B35EB1" w:rsidRDefault="000A108D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B35EB1">
        <w:rPr>
          <w:color w:val="000000"/>
        </w:rPr>
        <w:t>Заявка на бумажном носителе представляется непосредственно в администрацию МР «Корткеросский» или направляется по почте. Заявка в электронной форме представляется непосредственно в администрацию МР «</w:t>
      </w:r>
      <w:proofErr w:type="spellStart"/>
      <w:r w:rsidRPr="00B35EB1">
        <w:rPr>
          <w:color w:val="000000"/>
        </w:rPr>
        <w:t>Корткеросский</w:t>
      </w:r>
      <w:proofErr w:type="spellEnd"/>
      <w:r w:rsidRPr="00B35EB1">
        <w:rPr>
          <w:color w:val="000000"/>
        </w:rPr>
        <w:t xml:space="preserve">» по адресу </w:t>
      </w:r>
      <w:proofErr w:type="spellStart"/>
      <w:r w:rsidR="006C190C">
        <w:rPr>
          <w:color w:val="000000"/>
          <w:lang w:val="en-US"/>
        </w:rPr>
        <w:t>socadm</w:t>
      </w:r>
      <w:proofErr w:type="spellEnd"/>
      <w:r w:rsidR="006C190C" w:rsidRPr="006C190C">
        <w:rPr>
          <w:color w:val="000000"/>
        </w:rPr>
        <w:t>168020</w:t>
      </w:r>
      <w:r w:rsidRPr="00B35EB1">
        <w:rPr>
          <w:color w:val="000000"/>
        </w:rPr>
        <w:t>@</w:t>
      </w:r>
      <w:r w:rsidRPr="00B35EB1">
        <w:rPr>
          <w:color w:val="000000"/>
          <w:lang w:val="en-US"/>
        </w:rPr>
        <w:t>mail</w:t>
      </w:r>
      <w:r w:rsidRPr="00B35EB1">
        <w:rPr>
          <w:color w:val="000000"/>
        </w:rPr>
        <w:t>.</w:t>
      </w:r>
      <w:proofErr w:type="spellStart"/>
      <w:r w:rsidRPr="00B35EB1">
        <w:rPr>
          <w:color w:val="000000"/>
          <w:lang w:val="en-US"/>
        </w:rPr>
        <w:t>ru</w:t>
      </w:r>
      <w:proofErr w:type="spellEnd"/>
      <w:r w:rsidRPr="00B35EB1">
        <w:rPr>
          <w:color w:val="000000"/>
        </w:rPr>
        <w:t>.</w:t>
      </w:r>
    </w:p>
    <w:p w:rsidR="000A108D" w:rsidRPr="00B35EB1" w:rsidRDefault="000A108D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0A108D" w:rsidRDefault="000A108D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B35EB1">
        <w:rPr>
          <w:color w:val="000000"/>
        </w:rPr>
        <w:t xml:space="preserve">Документы принимаются в период </w:t>
      </w:r>
      <w:r w:rsidR="00872661">
        <w:rPr>
          <w:b/>
          <w:color w:val="000000"/>
        </w:rPr>
        <w:t>с</w:t>
      </w:r>
      <w:r w:rsidR="00F665A9">
        <w:rPr>
          <w:b/>
          <w:color w:val="000000"/>
        </w:rPr>
        <w:t xml:space="preserve"> </w:t>
      </w:r>
      <w:r w:rsidR="00A5685B">
        <w:rPr>
          <w:b/>
          <w:color w:val="000000"/>
        </w:rPr>
        <w:t>27</w:t>
      </w:r>
      <w:r w:rsidR="006C190C">
        <w:rPr>
          <w:b/>
          <w:color w:val="000000"/>
        </w:rPr>
        <w:t xml:space="preserve"> </w:t>
      </w:r>
      <w:r w:rsidR="00A5685B">
        <w:rPr>
          <w:b/>
          <w:color w:val="000000"/>
        </w:rPr>
        <w:t>мая по 10</w:t>
      </w:r>
      <w:r w:rsidR="000268F5">
        <w:rPr>
          <w:b/>
          <w:color w:val="000000"/>
        </w:rPr>
        <w:t xml:space="preserve"> </w:t>
      </w:r>
      <w:r w:rsidR="00FE5AFB">
        <w:rPr>
          <w:b/>
          <w:color w:val="000000"/>
        </w:rPr>
        <w:t>июня</w:t>
      </w:r>
      <w:r w:rsidR="00E45EBD" w:rsidRPr="00B35EB1">
        <w:rPr>
          <w:rStyle w:val="a4"/>
          <w:color w:val="000000"/>
        </w:rPr>
        <w:t xml:space="preserve"> </w:t>
      </w:r>
      <w:r w:rsidRPr="00B35EB1">
        <w:rPr>
          <w:rStyle w:val="a4"/>
          <w:color w:val="000000"/>
        </w:rPr>
        <w:t>20</w:t>
      </w:r>
      <w:r w:rsidR="00F665A9">
        <w:rPr>
          <w:rStyle w:val="a4"/>
          <w:color w:val="000000"/>
        </w:rPr>
        <w:t>21</w:t>
      </w:r>
      <w:r w:rsidRPr="00B35EB1">
        <w:rPr>
          <w:rStyle w:val="a4"/>
          <w:color w:val="000000"/>
        </w:rPr>
        <w:t xml:space="preserve"> года </w:t>
      </w:r>
      <w:r w:rsidRPr="00B35EB1">
        <w:rPr>
          <w:color w:val="000000"/>
        </w:rPr>
        <w:t>по адресу: с. Корткерос, ул. Советская, д</w:t>
      </w:r>
      <w:r w:rsidR="00036BFC">
        <w:rPr>
          <w:color w:val="000000"/>
        </w:rPr>
        <w:t>.</w:t>
      </w:r>
      <w:r w:rsidRPr="00B35EB1">
        <w:rPr>
          <w:color w:val="000000"/>
        </w:rPr>
        <w:t xml:space="preserve"> 225, </w:t>
      </w:r>
      <w:proofErr w:type="spellStart"/>
      <w:r w:rsidRPr="00B35EB1">
        <w:rPr>
          <w:color w:val="000000"/>
        </w:rPr>
        <w:t>каб</w:t>
      </w:r>
      <w:proofErr w:type="spellEnd"/>
      <w:r w:rsidRPr="00B35EB1">
        <w:rPr>
          <w:color w:val="000000"/>
        </w:rPr>
        <w:t>.</w:t>
      </w:r>
      <w:r w:rsidR="00F665A9">
        <w:rPr>
          <w:color w:val="000000"/>
        </w:rPr>
        <w:t xml:space="preserve"> </w:t>
      </w:r>
      <w:r w:rsidR="006C190C">
        <w:t>9, тел. 9</w:t>
      </w:r>
      <w:r w:rsidR="00F665A9">
        <w:t>-</w:t>
      </w:r>
      <w:r w:rsidR="000F27C5">
        <w:t xml:space="preserve">98-53 </w:t>
      </w:r>
      <w:r w:rsidR="00036BFC" w:rsidRPr="00D1573F">
        <w:t>(по вызову</w:t>
      </w:r>
      <w:r w:rsidR="00D1573F" w:rsidRPr="00D1573F">
        <w:t xml:space="preserve"> с вестибюля</w:t>
      </w:r>
      <w:r w:rsidR="00036BFC" w:rsidRPr="00D1573F">
        <w:t>)</w:t>
      </w:r>
      <w:r w:rsidR="00036BFC" w:rsidRPr="00D1573F">
        <w:rPr>
          <w:color w:val="FF0000"/>
        </w:rPr>
        <w:t xml:space="preserve"> </w:t>
      </w:r>
      <w:r w:rsidRPr="00B35EB1">
        <w:rPr>
          <w:color w:val="000000"/>
        </w:rPr>
        <w:t>с 9-00 до 13-00 и с 14-00 до 17-00; в</w:t>
      </w:r>
      <w:r w:rsidR="00872661">
        <w:rPr>
          <w:color w:val="000000"/>
        </w:rPr>
        <w:t xml:space="preserve"> пятницу с 9.00 до 13.00 и с 14.</w:t>
      </w:r>
      <w:r w:rsidRPr="00B35EB1">
        <w:rPr>
          <w:color w:val="000000"/>
        </w:rPr>
        <w:t xml:space="preserve">00 до </w:t>
      </w:r>
      <w:r w:rsidR="006C190C">
        <w:rPr>
          <w:color w:val="000000"/>
        </w:rPr>
        <w:t>15.30</w:t>
      </w:r>
      <w:r w:rsidRPr="00B35EB1">
        <w:rPr>
          <w:color w:val="000000"/>
        </w:rPr>
        <w:t>.</w:t>
      </w: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5685B" w:rsidRPr="00A5685B" w:rsidRDefault="00A5685B" w:rsidP="00A568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5685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A5685B" w:rsidRPr="00A5685B" w:rsidRDefault="00A5685B" w:rsidP="00A568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685B">
        <w:rPr>
          <w:rFonts w:ascii="Times New Roman" w:hAnsi="Times New Roman" w:cs="Times New Roman"/>
          <w:sz w:val="24"/>
          <w:szCs w:val="24"/>
        </w:rPr>
        <w:t>к Порядку</w:t>
      </w:r>
    </w:p>
    <w:p w:rsidR="00A5685B" w:rsidRPr="00A5685B" w:rsidRDefault="00A5685B" w:rsidP="00A568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685B">
        <w:rPr>
          <w:rFonts w:ascii="Times New Roman" w:hAnsi="Times New Roman" w:cs="Times New Roman"/>
          <w:sz w:val="24"/>
          <w:szCs w:val="24"/>
        </w:rPr>
        <w:t>предоставления субсидий</w:t>
      </w:r>
    </w:p>
    <w:p w:rsidR="00A5685B" w:rsidRPr="00A5685B" w:rsidRDefault="00A5685B" w:rsidP="00A568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685B">
        <w:rPr>
          <w:rFonts w:ascii="Times New Roman" w:hAnsi="Times New Roman" w:cs="Times New Roman"/>
          <w:sz w:val="24"/>
          <w:szCs w:val="24"/>
        </w:rPr>
        <w:t>из бюджета</w:t>
      </w:r>
    </w:p>
    <w:p w:rsidR="00A5685B" w:rsidRPr="00A5685B" w:rsidRDefault="00A5685B" w:rsidP="00A568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685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A5685B" w:rsidRPr="00A5685B" w:rsidRDefault="00A5685B" w:rsidP="00A568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685B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A5685B" w:rsidRPr="00A5685B" w:rsidRDefault="00A5685B" w:rsidP="00A568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685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5685B"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 w:rsidRPr="00A5685B">
        <w:rPr>
          <w:rFonts w:ascii="Times New Roman" w:hAnsi="Times New Roman" w:cs="Times New Roman"/>
          <w:sz w:val="24"/>
          <w:szCs w:val="24"/>
        </w:rPr>
        <w:t>»</w:t>
      </w:r>
    </w:p>
    <w:p w:rsidR="00A5685B" w:rsidRPr="00A5685B" w:rsidRDefault="00A5685B" w:rsidP="00A568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685B">
        <w:rPr>
          <w:rFonts w:ascii="Times New Roman" w:hAnsi="Times New Roman" w:cs="Times New Roman"/>
          <w:sz w:val="24"/>
          <w:szCs w:val="24"/>
        </w:rPr>
        <w:t>социально ориентированным</w:t>
      </w:r>
    </w:p>
    <w:p w:rsidR="00A5685B" w:rsidRPr="00884FB5" w:rsidRDefault="00A5685B" w:rsidP="00A5685B">
      <w:pPr>
        <w:pStyle w:val="ConsPlusNormal"/>
        <w:jc w:val="right"/>
      </w:pPr>
      <w:r w:rsidRPr="00A5685B">
        <w:rPr>
          <w:rFonts w:ascii="Times New Roman" w:hAnsi="Times New Roman" w:cs="Times New Roman"/>
          <w:sz w:val="24"/>
          <w:szCs w:val="24"/>
        </w:rPr>
        <w:t>некоммерческим организациям</w:t>
      </w:r>
    </w:p>
    <w:p w:rsidR="00A5685B" w:rsidRPr="00884FB5" w:rsidRDefault="00A5685B" w:rsidP="00A5685B">
      <w:pPr>
        <w:pStyle w:val="ConsPlusNormal"/>
      </w:pPr>
    </w:p>
    <w:p w:rsidR="00A5685B" w:rsidRPr="00A5685B" w:rsidRDefault="00A5685B" w:rsidP="00A568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06"/>
      <w:bookmarkEnd w:id="3"/>
      <w:r w:rsidRPr="00884FB5">
        <w:t xml:space="preserve">                                  </w:t>
      </w:r>
      <w:r w:rsidRPr="00A5685B">
        <w:rPr>
          <w:rFonts w:ascii="Times New Roman" w:hAnsi="Times New Roman" w:cs="Times New Roman"/>
          <w:sz w:val="24"/>
          <w:szCs w:val="24"/>
        </w:rPr>
        <w:t>ЗАЯВКА</w:t>
      </w:r>
    </w:p>
    <w:p w:rsidR="00A5685B" w:rsidRPr="00A5685B" w:rsidRDefault="00A5685B" w:rsidP="00A568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685B">
        <w:rPr>
          <w:rFonts w:ascii="Times New Roman" w:hAnsi="Times New Roman" w:cs="Times New Roman"/>
          <w:sz w:val="24"/>
          <w:szCs w:val="24"/>
        </w:rPr>
        <w:t xml:space="preserve">         НА УЧАСТИЕ В КОНКУРСНОМ ОТБОРЕ СОЦИАЛЬНО ОРИЕНТИРОВАННЫХ</w:t>
      </w:r>
    </w:p>
    <w:p w:rsidR="00A5685B" w:rsidRPr="00A5685B" w:rsidRDefault="00A5685B" w:rsidP="00A568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685B">
        <w:rPr>
          <w:rFonts w:ascii="Times New Roman" w:hAnsi="Times New Roman" w:cs="Times New Roman"/>
          <w:sz w:val="24"/>
          <w:szCs w:val="24"/>
        </w:rPr>
        <w:t xml:space="preserve">          НЕКОММЕРЧЕСКИХ ОРГАНИЗАЦИЙ ДЛЯ ПРЕДОСТАВЛЕНИЯ СУБСИДИИ</w:t>
      </w:r>
    </w:p>
    <w:p w:rsidR="00A5685B" w:rsidRPr="00884FB5" w:rsidRDefault="00A5685B" w:rsidP="00A5685B">
      <w:pPr>
        <w:pStyle w:val="ConsPlusNonformat"/>
        <w:jc w:val="both"/>
      </w:pPr>
    </w:p>
    <w:p w:rsidR="00A5685B" w:rsidRPr="00884FB5" w:rsidRDefault="00A5685B" w:rsidP="00A5685B">
      <w:pPr>
        <w:pStyle w:val="ConsPlusNonformat"/>
        <w:jc w:val="both"/>
      </w:pPr>
      <w:r w:rsidRPr="00884FB5"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5685B" w:rsidRPr="00884FB5" w:rsidRDefault="00A5685B" w:rsidP="00A5685B">
      <w:pPr>
        <w:pStyle w:val="ConsPlusNonformat"/>
        <w:jc w:val="both"/>
      </w:pPr>
      <w:r w:rsidRPr="00884FB5">
        <w:t>│                                                                         │</w:t>
      </w:r>
    </w:p>
    <w:p w:rsidR="00A5685B" w:rsidRPr="00884FB5" w:rsidRDefault="00A5685B" w:rsidP="00A5685B">
      <w:pPr>
        <w:pStyle w:val="ConsPlusNonformat"/>
        <w:jc w:val="both"/>
      </w:pPr>
      <w:r w:rsidRPr="00884FB5"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A5685B" w:rsidRPr="00884FB5" w:rsidRDefault="00A5685B" w:rsidP="00A5685B">
      <w:pPr>
        <w:pStyle w:val="ConsPlusNonformat"/>
        <w:jc w:val="both"/>
      </w:pPr>
      <w:r w:rsidRPr="00884FB5">
        <w:t xml:space="preserve">             (полное наименование некоммерческой организации)</w:t>
      </w:r>
    </w:p>
    <w:p w:rsidR="00A5685B" w:rsidRPr="00884FB5" w:rsidRDefault="00A5685B" w:rsidP="00A5685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некоммерческой организации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Дата регистрации (при создании до 1 июля 2002 года)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классификатору продукции (ОКПО)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 xml:space="preserve">Код(ы) по общероссийскому </w:t>
            </w:r>
            <w:hyperlink r:id="rId5" w:history="1">
              <w:r w:rsidRPr="00A5685B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A5685B">
              <w:rPr>
                <w:rFonts w:ascii="Times New Roman" w:hAnsi="Times New Roman" w:cs="Times New Roman"/>
                <w:sz w:val="24"/>
                <w:szCs w:val="24"/>
              </w:rPr>
              <w:t xml:space="preserve"> внешнеэкономической деятельности (ОКВЭД)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Номер расчетного счета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Номер корреспондентского счета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Почтовый адрес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Сайт в сети "Интернет"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руководителя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Численность добровольцев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(членов)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- взносы учредителей (участников, членов)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- гранты и пожертвования юридических лиц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- пожертвования физических лиц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- средства, предоставленные из федерального бюджета, бюджетов субъектов Российской Федерации, местных бюджетов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доход от целевого капитала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9071" w:type="dxa"/>
            <w:gridSpan w:val="2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A5685B" w:rsidRPr="00A5685B" w:rsidTr="005A0352">
        <w:tc>
          <w:tcPr>
            <w:tcW w:w="9071" w:type="dxa"/>
            <w:gridSpan w:val="2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blPrEx>
          <w:tblBorders>
            <w:left w:val="nil"/>
            <w:right w:val="nil"/>
          </w:tblBorders>
        </w:tblPrEx>
        <w:tc>
          <w:tcPr>
            <w:tcW w:w="9071" w:type="dxa"/>
            <w:gridSpan w:val="2"/>
            <w:tcBorders>
              <w:left w:val="nil"/>
              <w:right w:val="nil"/>
            </w:tcBorders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9071" w:type="dxa"/>
            <w:gridSpan w:val="2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Информация о программе (проекте), представленной в составе заявки на участие в конкурсном отборе социально ориентированных некоммерческих организаций</w:t>
            </w: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 (проекта)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Дата утверждения программы (проекта)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 (проекта)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Сроки реализации мероприятий программы (проекта), для финансового обеспечения которых запрашивается субсидия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Общая сумма планируемых расходов на реализацию программы (проекта)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Запрашиваемый размер субсидии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5669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Предполагаемая сумма </w:t>
            </w:r>
            <w:proofErr w:type="spellStart"/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5685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(проекта)</w:t>
            </w:r>
          </w:p>
        </w:tc>
        <w:tc>
          <w:tcPr>
            <w:tcW w:w="3402" w:type="dxa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blPrEx>
          <w:tblBorders>
            <w:left w:val="nil"/>
            <w:right w:val="nil"/>
          </w:tblBorders>
        </w:tblPrEx>
        <w:tc>
          <w:tcPr>
            <w:tcW w:w="9071" w:type="dxa"/>
            <w:gridSpan w:val="2"/>
            <w:tcBorders>
              <w:left w:val="nil"/>
              <w:right w:val="nil"/>
            </w:tcBorders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85B" w:rsidRPr="00A5685B" w:rsidTr="005A0352">
        <w:tc>
          <w:tcPr>
            <w:tcW w:w="9071" w:type="dxa"/>
            <w:gridSpan w:val="2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85B">
              <w:rPr>
                <w:rFonts w:ascii="Times New Roman" w:hAnsi="Times New Roman" w:cs="Times New Roman"/>
                <w:sz w:val="24"/>
                <w:szCs w:val="24"/>
              </w:rPr>
              <w:t>Краткое описание мероприятий программы, для финансового обеспечения которых запрашивается субсидия</w:t>
            </w:r>
          </w:p>
        </w:tc>
      </w:tr>
      <w:tr w:rsidR="00A5685B" w:rsidRPr="00A5685B" w:rsidTr="005A0352">
        <w:tc>
          <w:tcPr>
            <w:tcW w:w="9071" w:type="dxa"/>
            <w:gridSpan w:val="2"/>
          </w:tcPr>
          <w:p w:rsidR="00A5685B" w:rsidRPr="00A5685B" w:rsidRDefault="00A5685B" w:rsidP="00A568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685B" w:rsidRPr="00A5685B" w:rsidRDefault="00A5685B" w:rsidP="00A568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5685B" w:rsidRPr="00884FB5" w:rsidRDefault="00A5685B" w:rsidP="00A5685B">
      <w:pPr>
        <w:pStyle w:val="ConsPlusNonformat"/>
        <w:jc w:val="both"/>
      </w:pPr>
      <w:r w:rsidRPr="00884FB5">
        <w:t xml:space="preserve">    </w:t>
      </w:r>
      <w:proofErr w:type="gramStart"/>
      <w:r w:rsidRPr="00884FB5">
        <w:t>Достоверность  информации</w:t>
      </w:r>
      <w:proofErr w:type="gramEnd"/>
      <w:r w:rsidRPr="00884FB5">
        <w:t xml:space="preserve">  (в  том  числе документов), представленной в</w:t>
      </w:r>
    </w:p>
    <w:p w:rsidR="00A5685B" w:rsidRPr="00884FB5" w:rsidRDefault="00A5685B" w:rsidP="00A5685B">
      <w:pPr>
        <w:pStyle w:val="ConsPlusNonformat"/>
        <w:jc w:val="both"/>
      </w:pPr>
      <w:proofErr w:type="gramStart"/>
      <w:r w:rsidRPr="00884FB5">
        <w:t>составе  заявки</w:t>
      </w:r>
      <w:proofErr w:type="gramEnd"/>
      <w:r w:rsidRPr="00884FB5">
        <w:t xml:space="preserve">  на  участие  в конкурсном отборе социально ориентированных</w:t>
      </w:r>
    </w:p>
    <w:p w:rsidR="00A5685B" w:rsidRPr="00884FB5" w:rsidRDefault="00A5685B" w:rsidP="00A5685B">
      <w:pPr>
        <w:pStyle w:val="ConsPlusNonformat"/>
        <w:jc w:val="both"/>
      </w:pPr>
      <w:r w:rsidRPr="00884FB5">
        <w:t>некоммерческих организаций для предоставления субсидии, подтверждаю.</w:t>
      </w:r>
    </w:p>
    <w:p w:rsidR="00A5685B" w:rsidRPr="00884FB5" w:rsidRDefault="00A5685B" w:rsidP="00A5685B">
      <w:pPr>
        <w:pStyle w:val="ConsPlusNonformat"/>
        <w:jc w:val="both"/>
      </w:pPr>
      <w:r w:rsidRPr="00884FB5">
        <w:t xml:space="preserve">    </w:t>
      </w:r>
      <w:proofErr w:type="gramStart"/>
      <w:r w:rsidRPr="00884FB5">
        <w:t>С  условиями</w:t>
      </w:r>
      <w:proofErr w:type="gramEnd"/>
      <w:r w:rsidRPr="00884FB5">
        <w:t xml:space="preserve">  конкурсного отбора и предоставления субсидии ознакомлен и</w:t>
      </w:r>
    </w:p>
    <w:p w:rsidR="00A5685B" w:rsidRPr="00884FB5" w:rsidRDefault="00A5685B" w:rsidP="00A5685B">
      <w:pPr>
        <w:pStyle w:val="ConsPlusNonformat"/>
        <w:jc w:val="both"/>
      </w:pPr>
      <w:r w:rsidRPr="00884FB5">
        <w:t>согласен.</w:t>
      </w:r>
    </w:p>
    <w:p w:rsidR="00A5685B" w:rsidRPr="00884FB5" w:rsidRDefault="00A5685B" w:rsidP="00A5685B">
      <w:pPr>
        <w:pStyle w:val="ConsPlusNonformat"/>
        <w:jc w:val="both"/>
      </w:pPr>
    </w:p>
    <w:p w:rsidR="00A5685B" w:rsidRPr="00884FB5" w:rsidRDefault="00A5685B" w:rsidP="00A5685B">
      <w:pPr>
        <w:pStyle w:val="ConsPlusNonformat"/>
        <w:jc w:val="both"/>
      </w:pPr>
      <w:r w:rsidRPr="00884FB5">
        <w:t xml:space="preserve">    ____________________________ ___________ ______________________________</w:t>
      </w:r>
    </w:p>
    <w:p w:rsidR="00A5685B" w:rsidRPr="00884FB5" w:rsidRDefault="00A5685B" w:rsidP="00A5685B">
      <w:pPr>
        <w:pStyle w:val="ConsPlusNonformat"/>
        <w:jc w:val="both"/>
      </w:pPr>
      <w:r w:rsidRPr="00884FB5">
        <w:t xml:space="preserve">      (наименование должности  </w:t>
      </w:r>
      <w:proofErr w:type="gramStart"/>
      <w:r w:rsidRPr="00884FB5">
        <w:t xml:space="preserve">   (</w:t>
      </w:r>
      <w:proofErr w:type="gramEnd"/>
      <w:r w:rsidRPr="00884FB5">
        <w:t>подпись)        (фамилия, инициалы)</w:t>
      </w:r>
    </w:p>
    <w:p w:rsidR="00A5685B" w:rsidRPr="00884FB5" w:rsidRDefault="00A5685B" w:rsidP="00A5685B">
      <w:pPr>
        <w:pStyle w:val="ConsPlusNonformat"/>
        <w:jc w:val="both"/>
      </w:pPr>
      <w:r w:rsidRPr="00884FB5">
        <w:t xml:space="preserve">    руководителя некоммерческой</w:t>
      </w:r>
    </w:p>
    <w:p w:rsidR="00A5685B" w:rsidRPr="00884FB5" w:rsidRDefault="00A5685B" w:rsidP="00A5685B">
      <w:pPr>
        <w:pStyle w:val="ConsPlusNonformat"/>
        <w:jc w:val="both"/>
      </w:pPr>
      <w:r w:rsidRPr="00884FB5">
        <w:t xml:space="preserve">           организации)</w:t>
      </w:r>
    </w:p>
    <w:p w:rsidR="00A5685B" w:rsidRPr="00884FB5" w:rsidRDefault="00A5685B" w:rsidP="00A5685B">
      <w:pPr>
        <w:pStyle w:val="ConsPlusNormal"/>
      </w:pPr>
    </w:p>
    <w:p w:rsidR="00A5685B" w:rsidRPr="00884FB5" w:rsidRDefault="00A5685B" w:rsidP="00A5685B">
      <w:pPr>
        <w:pStyle w:val="ConsPlusNormal"/>
      </w:pPr>
    </w:p>
    <w:p w:rsidR="00A5685B" w:rsidRPr="00884FB5" w:rsidRDefault="00A5685B" w:rsidP="00A5685B">
      <w:pPr>
        <w:pStyle w:val="ConsPlusNormal"/>
      </w:pPr>
    </w:p>
    <w:p w:rsidR="00A5685B" w:rsidRPr="00884FB5" w:rsidRDefault="00A5685B" w:rsidP="00A5685B">
      <w:pPr>
        <w:pStyle w:val="ConsPlusNormal"/>
      </w:pPr>
    </w:p>
    <w:p w:rsidR="00A5685B" w:rsidRPr="00884FB5" w:rsidRDefault="00A5685B" w:rsidP="00A5685B">
      <w:pPr>
        <w:pStyle w:val="ConsPlusNormal"/>
      </w:pPr>
    </w:p>
    <w:p w:rsidR="00A5685B" w:rsidRPr="00B35EB1" w:rsidRDefault="00A5685B" w:rsidP="000A108D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0A108D" w:rsidRPr="00B35EB1" w:rsidRDefault="000A108D" w:rsidP="000A108D">
      <w:pPr>
        <w:rPr>
          <w:sz w:val="24"/>
          <w:szCs w:val="24"/>
        </w:rPr>
      </w:pPr>
    </w:p>
    <w:p w:rsidR="008F75C7" w:rsidRPr="00B35EB1" w:rsidRDefault="008F75C7">
      <w:pPr>
        <w:rPr>
          <w:sz w:val="24"/>
          <w:szCs w:val="24"/>
        </w:rPr>
      </w:pPr>
    </w:p>
    <w:sectPr w:rsidR="008F75C7" w:rsidRPr="00B35EB1" w:rsidSect="008F7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08D"/>
    <w:rsid w:val="00015DD3"/>
    <w:rsid w:val="000268F5"/>
    <w:rsid w:val="00036BFC"/>
    <w:rsid w:val="00043657"/>
    <w:rsid w:val="000A108D"/>
    <w:rsid w:val="000B2043"/>
    <w:rsid w:val="000F27C5"/>
    <w:rsid w:val="00176C06"/>
    <w:rsid w:val="00184FAD"/>
    <w:rsid w:val="002B58B9"/>
    <w:rsid w:val="005F5DC2"/>
    <w:rsid w:val="00634AFD"/>
    <w:rsid w:val="00637AAE"/>
    <w:rsid w:val="00661B80"/>
    <w:rsid w:val="006C190C"/>
    <w:rsid w:val="007561DB"/>
    <w:rsid w:val="007A3E6D"/>
    <w:rsid w:val="007D51BD"/>
    <w:rsid w:val="0085790C"/>
    <w:rsid w:val="00872661"/>
    <w:rsid w:val="008F75C7"/>
    <w:rsid w:val="009A6F38"/>
    <w:rsid w:val="009A7983"/>
    <w:rsid w:val="009E5E36"/>
    <w:rsid w:val="009F67AC"/>
    <w:rsid w:val="00A5685B"/>
    <w:rsid w:val="00A57759"/>
    <w:rsid w:val="00AF0C51"/>
    <w:rsid w:val="00B35EB1"/>
    <w:rsid w:val="00D1573F"/>
    <w:rsid w:val="00E260A1"/>
    <w:rsid w:val="00E45EBD"/>
    <w:rsid w:val="00EC1C95"/>
    <w:rsid w:val="00F01E34"/>
    <w:rsid w:val="00F17CA3"/>
    <w:rsid w:val="00F665A9"/>
    <w:rsid w:val="00FB0D5C"/>
    <w:rsid w:val="00FE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2D348-7DB6-4980-A8FF-6967EACB2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108D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A108D"/>
    <w:rPr>
      <w:b/>
      <w:bCs/>
    </w:rPr>
  </w:style>
  <w:style w:type="character" w:styleId="a5">
    <w:name w:val="Hyperlink"/>
    <w:basedOn w:val="a0"/>
    <w:uiPriority w:val="99"/>
    <w:semiHidden/>
    <w:unhideWhenUsed/>
    <w:rsid w:val="000A108D"/>
    <w:rPr>
      <w:color w:val="0000FF"/>
      <w:u w:val="single"/>
    </w:rPr>
  </w:style>
  <w:style w:type="paragraph" w:customStyle="1" w:styleId="ConsPlusNormal">
    <w:name w:val="ConsPlusNormal"/>
    <w:rsid w:val="00AF0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568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8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453A2B17A48D2BB669C90CEF109B0772519E5B0E441547DA25CA6E0C0504D72D4DA0F1F6B56E4F52F147F14393DCAM" TargetMode="External"/><Relationship Id="rId4" Type="http://schemas.openxmlformats.org/officeDocument/2006/relationships/hyperlink" Target="consultantplus://offline/ref=EA0B87EEB842F427D003DEA389F943520BA05B8C2BC11F5952F27F8D45813873D7E251EC72mAN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2462</Words>
  <Characters>14036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Socslyhba</cp:lastModifiedBy>
  <cp:revision>15</cp:revision>
  <dcterms:created xsi:type="dcterms:W3CDTF">2021-01-21T13:35:00Z</dcterms:created>
  <dcterms:modified xsi:type="dcterms:W3CDTF">2021-05-27T09:58:00Z</dcterms:modified>
</cp:coreProperties>
</file>