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75E" w:rsidRDefault="0082775E" w:rsidP="008277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2</w:t>
      </w:r>
    </w:p>
    <w:p w:rsidR="0082775E" w:rsidRDefault="0082775E" w:rsidP="008277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</w:t>
      </w:r>
      <w:r w:rsidRPr="005745A4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ой Программе</w:t>
      </w:r>
    </w:p>
    <w:p w:rsidR="0082775E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745A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2775E" w:rsidRPr="005745A4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«Корткеросский»</w:t>
      </w:r>
    </w:p>
    <w:p w:rsidR="0082775E" w:rsidRPr="00AF1C61" w:rsidRDefault="0082775E" w:rsidP="008277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F1C61">
        <w:rPr>
          <w:rFonts w:ascii="Times New Roman" w:hAnsi="Times New Roman"/>
          <w:sz w:val="28"/>
          <w:szCs w:val="28"/>
        </w:rPr>
        <w:t xml:space="preserve">«Развитие экономики» </w:t>
      </w:r>
    </w:p>
    <w:p w:rsidR="0082775E" w:rsidRDefault="0082775E" w:rsidP="0082775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>субсидирования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82775E" w:rsidRPr="009708CB" w:rsidRDefault="0082775E" w:rsidP="0082775E">
      <w:pPr>
        <w:pStyle w:val="HTML"/>
        <w:jc w:val="center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1. Общие положения</w:t>
      </w:r>
    </w:p>
    <w:p w:rsidR="0082775E" w:rsidRPr="009708CB" w:rsidRDefault="0082775E" w:rsidP="0082775E">
      <w:pPr>
        <w:pStyle w:val="HTML"/>
        <w:jc w:val="center"/>
        <w:rPr>
          <w:rFonts w:ascii="Times New Roman" w:hAnsi="Times New Roman"/>
          <w:sz w:val="24"/>
          <w:szCs w:val="24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08CB">
        <w:rPr>
          <w:rFonts w:ascii="Times New Roman" w:hAnsi="Times New Roman"/>
          <w:sz w:val="28"/>
          <w:szCs w:val="28"/>
        </w:rPr>
        <w:t xml:space="preserve">Настоящий Порядок разработан в соответствии со </w:t>
      </w:r>
      <w:hyperlink r:id="rId5" w:history="1">
        <w:r w:rsidRPr="009708CB">
          <w:rPr>
            <w:rFonts w:ascii="Times New Roman" w:hAnsi="Times New Roman"/>
            <w:sz w:val="28"/>
            <w:szCs w:val="28"/>
          </w:rPr>
          <w:t>статьей 78</w:t>
        </w:r>
      </w:hyperlink>
      <w:r w:rsidRPr="009708C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6" w:history="1">
        <w:r w:rsidRPr="009708CB">
          <w:rPr>
            <w:rFonts w:ascii="Times New Roman" w:hAnsi="Times New Roman"/>
            <w:sz w:val="28"/>
            <w:szCs w:val="28"/>
          </w:rPr>
          <w:t>законом</w:t>
        </w:r>
      </w:hyperlink>
      <w:r w:rsidRPr="009708CB">
        <w:rPr>
          <w:rFonts w:ascii="Times New Roman" w:hAnsi="Times New Roman"/>
          <w:sz w:val="28"/>
          <w:szCs w:val="28"/>
        </w:rPr>
        <w:t xml:space="preserve"> от 24.07.2007 №209-ФЗ «О развитии малого и среднего предпринимательства в Российской Федерации», муниципальной программой муниципального образования муниципального района «Корткеросский» «Развитие экономики», </w:t>
      </w:r>
      <w:r w:rsidRPr="009708CB">
        <w:rPr>
          <w:rFonts w:ascii="Times New Roman" w:hAnsi="Times New Roman"/>
          <w:color w:val="000000"/>
          <w:sz w:val="28"/>
          <w:szCs w:val="28"/>
        </w:rPr>
        <w:t xml:space="preserve">в целях  реализации </w:t>
      </w:r>
      <w:r w:rsidRPr="009708CB">
        <w:rPr>
          <w:rFonts w:ascii="Times New Roman" w:hAnsi="Times New Roman"/>
          <w:sz w:val="28"/>
          <w:szCs w:val="28"/>
        </w:rPr>
        <w:t>ключевых направлений</w:t>
      </w:r>
      <w:r w:rsidRPr="009708CB">
        <w:rPr>
          <w:rFonts w:ascii="Times New Roman" w:hAnsi="Times New Roman"/>
        </w:rPr>
        <w:t xml:space="preserve"> </w:t>
      </w:r>
      <w:r w:rsidRPr="009708CB">
        <w:rPr>
          <w:rFonts w:ascii="Times New Roman" w:hAnsi="Times New Roman"/>
          <w:color w:val="000000"/>
          <w:sz w:val="28"/>
          <w:szCs w:val="28"/>
        </w:rPr>
        <w:t>региональных проектов,  входящих в состав национального проекта  «Малое и среднее предпринимательство и поддержка индивидуальной предпринимательской  инициативы»</w:t>
      </w:r>
      <w:r w:rsidRPr="009708CB">
        <w:rPr>
          <w:rFonts w:ascii="Times New Roman" w:hAnsi="Times New Roman"/>
          <w:sz w:val="28"/>
          <w:szCs w:val="28"/>
        </w:rPr>
        <w:t>.</w:t>
      </w:r>
      <w:proofErr w:type="gramEnd"/>
    </w:p>
    <w:p w:rsidR="0082775E" w:rsidRPr="009708CB" w:rsidRDefault="0082775E" w:rsidP="008277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9708CB">
        <w:rPr>
          <w:rFonts w:ascii="Times New Roman" w:hAnsi="Times New Roman"/>
          <w:sz w:val="28"/>
          <w:szCs w:val="28"/>
        </w:rPr>
        <w:t xml:space="preserve">Для целей настоящего Порядка под субъектами малого и среднего предпринимательства понимаются хозяйствующие субъекты (юридические лица и индивидуальные предприниматели, физические лица, не являющиеся индивидуальными предпринимателями и применяющие налоговый режим «Налог на профессиональный доход»), отнесенные в соответствии с условиями, установленными Федеральным </w:t>
      </w:r>
      <w:hyperlink r:id="rId7" w:history="1">
        <w:r w:rsidRPr="009708CB">
          <w:rPr>
            <w:rFonts w:ascii="Times New Roman" w:hAnsi="Times New Roman"/>
            <w:sz w:val="28"/>
            <w:szCs w:val="28"/>
          </w:rPr>
          <w:t>законом</w:t>
        </w:r>
      </w:hyperlink>
      <w:r w:rsidRPr="009708CB">
        <w:rPr>
          <w:rFonts w:ascii="Times New Roman" w:hAnsi="Times New Roman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 (далее - Федеральный закон № 209-ФЗ), к малым предприятиям,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в том числе к </w:t>
      </w:r>
      <w:proofErr w:type="spellStart"/>
      <w:r w:rsidRPr="009708CB">
        <w:rPr>
          <w:rFonts w:ascii="Times New Roman" w:hAnsi="Times New Roman"/>
          <w:sz w:val="28"/>
          <w:szCs w:val="28"/>
        </w:rPr>
        <w:t>микропредприятиям</w:t>
      </w:r>
      <w:proofErr w:type="spellEnd"/>
      <w:r w:rsidRPr="009708CB">
        <w:rPr>
          <w:rFonts w:ascii="Times New Roman" w:hAnsi="Times New Roman"/>
          <w:sz w:val="28"/>
          <w:szCs w:val="28"/>
        </w:rPr>
        <w:t xml:space="preserve"> и средним предприятиям), внесенные в Единый реестр субъектов малого и среднего предпринимательства (далее - субъекты МСП, Претенденты).</w:t>
      </w:r>
    </w:p>
    <w:p w:rsidR="0082775E" w:rsidRPr="009708CB" w:rsidRDefault="0082775E" w:rsidP="008277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Под получателями субсидии понимаются субъекты МСП, в отношении которых принято решение о предоставлении средств из бюджета МО МР «Корткеросский» и с которыми заключены соглашения о предоставлении субсидии (далее - Получатель субсидии).</w:t>
      </w:r>
    </w:p>
    <w:p w:rsidR="0082775E" w:rsidRPr="009708CB" w:rsidRDefault="0082775E" w:rsidP="0082775E"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CB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9708CB">
        <w:rPr>
          <w:rFonts w:ascii="Times New Roman" w:hAnsi="Times New Roman" w:cs="Times New Roman"/>
          <w:sz w:val="28"/>
          <w:szCs w:val="28"/>
        </w:rPr>
        <w:t xml:space="preserve">Порядок определяет категории и критерии отбора субъектов МСП, а также условия и порядок субсидирования субъектам МСП части затрат субъектов МСП, связанных с приобретением оборудования в целях создания и (или) развития, модернизации производства товаров (работ, услуг), включая затраты на монтаж оборудования (далее - субсидия), порядок возврата субсидии в случае нарушения условий, установленных при их </w:t>
      </w:r>
      <w:r w:rsidRPr="009708CB">
        <w:rPr>
          <w:rFonts w:ascii="Times New Roman" w:hAnsi="Times New Roman" w:cs="Times New Roman"/>
          <w:sz w:val="28"/>
          <w:szCs w:val="28"/>
        </w:rPr>
        <w:lastRenderedPageBreak/>
        <w:t>предоставлении.</w:t>
      </w:r>
      <w:proofErr w:type="gramEnd"/>
    </w:p>
    <w:p w:rsidR="0082775E" w:rsidRPr="009708CB" w:rsidRDefault="0082775E" w:rsidP="0082775E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1.4. </w:t>
      </w:r>
      <w:r w:rsidRPr="009708C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Целью предоставления субсидии является </w:t>
      </w:r>
      <w:r w:rsidRPr="009708CB">
        <w:rPr>
          <w:rFonts w:ascii="Times New Roman" w:hAnsi="Times New Roman"/>
          <w:sz w:val="28"/>
          <w:szCs w:val="28"/>
        </w:rPr>
        <w:t>финансов</w:t>
      </w:r>
      <w:r w:rsidRPr="009708CB">
        <w:rPr>
          <w:rFonts w:ascii="Times New Roman" w:hAnsi="Times New Roman"/>
          <w:sz w:val="28"/>
          <w:szCs w:val="28"/>
          <w:lang w:val="ru-RU"/>
        </w:rPr>
        <w:t>ая</w:t>
      </w:r>
      <w:r w:rsidRPr="009708CB">
        <w:rPr>
          <w:rFonts w:ascii="Times New Roman" w:hAnsi="Times New Roman"/>
          <w:sz w:val="28"/>
          <w:szCs w:val="28"/>
        </w:rPr>
        <w:t xml:space="preserve"> поддержк</w:t>
      </w:r>
      <w:r w:rsidRPr="009708CB">
        <w:rPr>
          <w:rFonts w:ascii="Times New Roman" w:hAnsi="Times New Roman"/>
          <w:sz w:val="28"/>
          <w:szCs w:val="28"/>
          <w:lang w:val="ru-RU"/>
        </w:rPr>
        <w:t>а</w:t>
      </w:r>
      <w:r w:rsidRPr="009708CB">
        <w:rPr>
          <w:rFonts w:ascii="Times New Roman" w:hAnsi="Times New Roman"/>
          <w:sz w:val="28"/>
          <w:szCs w:val="28"/>
        </w:rPr>
        <w:t xml:space="preserve"> субъект</w:t>
      </w:r>
      <w:r w:rsidRPr="009708CB">
        <w:rPr>
          <w:rFonts w:ascii="Times New Roman" w:hAnsi="Times New Roman"/>
          <w:sz w:val="28"/>
          <w:szCs w:val="28"/>
          <w:lang w:val="ru-RU"/>
        </w:rPr>
        <w:t>ам</w:t>
      </w:r>
      <w:r w:rsidRPr="009708CB">
        <w:rPr>
          <w:rFonts w:ascii="Times New Roman" w:hAnsi="Times New Roman"/>
          <w:sz w:val="28"/>
          <w:szCs w:val="28"/>
        </w:rPr>
        <w:t xml:space="preserve"> </w:t>
      </w:r>
      <w:r w:rsidRPr="009708CB">
        <w:rPr>
          <w:rFonts w:ascii="Times New Roman" w:hAnsi="Times New Roman"/>
          <w:sz w:val="28"/>
          <w:szCs w:val="28"/>
          <w:lang w:val="ru-RU"/>
        </w:rPr>
        <w:t>МСП</w:t>
      </w:r>
      <w:r w:rsidRPr="009708CB">
        <w:rPr>
          <w:rFonts w:ascii="Times New Roman" w:hAnsi="Times New Roman"/>
          <w:sz w:val="28"/>
          <w:szCs w:val="28"/>
        </w:rPr>
        <w:t xml:space="preserve"> муниципального района «Корткеросский» в форме субсидирования</w:t>
      </w:r>
      <w:r w:rsidRPr="009708C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9708CB">
        <w:rPr>
          <w:rFonts w:ascii="Times New Roman" w:hAnsi="Times New Roman"/>
          <w:sz w:val="28"/>
          <w:szCs w:val="28"/>
        </w:rPr>
        <w:t xml:space="preserve">части затрат субъектов </w:t>
      </w:r>
      <w:r w:rsidRPr="009708CB">
        <w:rPr>
          <w:rFonts w:ascii="Times New Roman" w:hAnsi="Times New Roman"/>
          <w:sz w:val="28"/>
          <w:szCs w:val="28"/>
          <w:lang w:val="ru-RU"/>
        </w:rPr>
        <w:t>МСП</w:t>
      </w:r>
      <w:r w:rsidRPr="009708CB">
        <w:rPr>
          <w:rFonts w:ascii="Times New Roman" w:hAnsi="Times New Roman"/>
          <w:sz w:val="28"/>
          <w:szCs w:val="28"/>
        </w:rPr>
        <w:t>, связанных с приобретением оборудования в целях создания и (или) развития либо модернизации производства товаров (работ, услуг)</w:t>
      </w:r>
      <w:r w:rsidRPr="009708C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, </w:t>
      </w:r>
      <w:r w:rsidRPr="009708CB">
        <w:rPr>
          <w:rFonts w:ascii="Times New Roman" w:hAnsi="Times New Roman"/>
          <w:sz w:val="28"/>
          <w:szCs w:val="28"/>
        </w:rPr>
        <w:t xml:space="preserve">за счет средств, предусмотренных в бюджете муниципального района «Корткеросский», предусмотренных на реализацию  </w:t>
      </w:r>
      <w:r w:rsidRPr="009708CB">
        <w:rPr>
          <w:rFonts w:ascii="Times New Roman" w:hAnsi="Times New Roman"/>
          <w:bCs/>
          <w:sz w:val="28"/>
          <w:szCs w:val="28"/>
        </w:rPr>
        <w:t>подпрограммы «Малое и среднее предпринимательство в муниципальном районе «Корткеросский»</w:t>
      </w:r>
      <w:r w:rsidRPr="009708CB">
        <w:rPr>
          <w:rFonts w:ascii="Times New Roman" w:hAnsi="Times New Roman"/>
          <w:sz w:val="28"/>
          <w:szCs w:val="28"/>
        </w:rPr>
        <w:t xml:space="preserve"> муниципальной программы муниципального образования муниципального района «Корткеросский» «Развитие экономики» (далее – Подпрограмма) на соответствующий финансовый год, на основании соглашения о предоставлении субсидий в пределах лимитов бюджетных обязательств, доведенных до главного распорядителя бюджетных средств</w:t>
      </w:r>
      <w:r w:rsidRPr="009708C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82775E" w:rsidRPr="009708CB" w:rsidRDefault="0082775E" w:rsidP="0082775E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1.</w:t>
      </w:r>
      <w:r w:rsidRPr="009708CB">
        <w:rPr>
          <w:rFonts w:ascii="Times New Roman" w:hAnsi="Times New Roman"/>
          <w:sz w:val="28"/>
          <w:szCs w:val="28"/>
          <w:lang w:val="ru-RU"/>
        </w:rPr>
        <w:t>5</w:t>
      </w:r>
      <w:r w:rsidRPr="009708CB">
        <w:rPr>
          <w:rFonts w:ascii="Times New Roman" w:hAnsi="Times New Roman"/>
          <w:sz w:val="28"/>
          <w:szCs w:val="28"/>
        </w:rPr>
        <w:t>. Субсидия предоставляется субъектам МСП администрацией МО МР «Корткеросский»,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цели, указанные в п. 1.</w:t>
      </w:r>
      <w:r w:rsidRPr="009708CB">
        <w:rPr>
          <w:rFonts w:ascii="Times New Roman" w:hAnsi="Times New Roman"/>
          <w:sz w:val="28"/>
          <w:szCs w:val="28"/>
          <w:lang w:val="ru-RU"/>
        </w:rPr>
        <w:t xml:space="preserve">4 </w:t>
      </w:r>
      <w:r w:rsidRPr="009708CB">
        <w:rPr>
          <w:rFonts w:ascii="Times New Roman" w:hAnsi="Times New Roman"/>
          <w:sz w:val="28"/>
          <w:szCs w:val="28"/>
        </w:rPr>
        <w:t>настоящего Порядка (далее - администрация района, Главный распорядитель).</w:t>
      </w:r>
    </w:p>
    <w:p w:rsidR="0082775E" w:rsidRPr="007C426A" w:rsidRDefault="0082775E" w:rsidP="0082775E">
      <w:pPr>
        <w:pStyle w:val="ConsPlusNormal"/>
        <w:ind w:firstLine="709"/>
        <w:jc w:val="both"/>
        <w:rPr>
          <w:sz w:val="28"/>
          <w:szCs w:val="28"/>
        </w:rPr>
      </w:pPr>
      <w:r w:rsidRPr="007C426A">
        <w:rPr>
          <w:sz w:val="28"/>
          <w:szCs w:val="28"/>
        </w:rPr>
        <w:t xml:space="preserve">1.6. </w:t>
      </w:r>
      <w:proofErr w:type="gramStart"/>
      <w:r w:rsidRPr="007C426A">
        <w:rPr>
          <w:sz w:val="28"/>
          <w:szCs w:val="28"/>
        </w:rPr>
        <w:t xml:space="preserve">К категории получателей субсидии за счет средств бюджета муниципального района «Корткеросский» относятся субъекты МСП, зарегистрированные и осуществляющие свою деятельность на территории муниципального района «Корткеросский» в сфере производства товаров (работ, услуг), за исключением видов деятельности, включенных в </w:t>
      </w:r>
      <w:hyperlink r:id="rId8" w:history="1">
        <w:r w:rsidRPr="007C426A">
          <w:rPr>
            <w:sz w:val="28"/>
            <w:szCs w:val="28"/>
          </w:rPr>
          <w:t>разделы G</w:t>
        </w:r>
      </w:hyperlink>
      <w:r w:rsidRPr="007C426A">
        <w:rPr>
          <w:sz w:val="28"/>
          <w:szCs w:val="28"/>
        </w:rPr>
        <w:t xml:space="preserve"> (за исключением </w:t>
      </w:r>
      <w:hyperlink r:id="rId9" w:history="1">
        <w:r w:rsidRPr="007C426A">
          <w:rPr>
            <w:sz w:val="28"/>
            <w:szCs w:val="28"/>
          </w:rPr>
          <w:t>кода 45</w:t>
        </w:r>
      </w:hyperlink>
      <w:r w:rsidRPr="007C426A">
        <w:rPr>
          <w:sz w:val="28"/>
          <w:szCs w:val="28"/>
        </w:rPr>
        <w:t xml:space="preserve">), </w:t>
      </w:r>
      <w:hyperlink r:id="rId10" w:history="1">
        <w:r w:rsidRPr="007C426A">
          <w:rPr>
            <w:sz w:val="28"/>
            <w:szCs w:val="28"/>
          </w:rPr>
          <w:t>K</w:t>
        </w:r>
      </w:hyperlink>
      <w:r w:rsidRPr="007C426A">
        <w:rPr>
          <w:sz w:val="28"/>
          <w:szCs w:val="28"/>
        </w:rPr>
        <w:t xml:space="preserve">, </w:t>
      </w:r>
      <w:hyperlink r:id="rId11" w:history="1">
        <w:r w:rsidRPr="007C426A">
          <w:rPr>
            <w:sz w:val="28"/>
            <w:szCs w:val="28"/>
          </w:rPr>
          <w:t>L</w:t>
        </w:r>
      </w:hyperlink>
      <w:r w:rsidRPr="007C426A">
        <w:rPr>
          <w:sz w:val="28"/>
          <w:szCs w:val="28"/>
        </w:rPr>
        <w:t xml:space="preserve">, </w:t>
      </w:r>
      <w:hyperlink r:id="rId12" w:history="1">
        <w:r w:rsidRPr="007C426A">
          <w:rPr>
            <w:sz w:val="28"/>
            <w:szCs w:val="28"/>
          </w:rPr>
          <w:t>M</w:t>
        </w:r>
      </w:hyperlink>
      <w:r w:rsidRPr="007C426A">
        <w:rPr>
          <w:sz w:val="28"/>
          <w:szCs w:val="28"/>
        </w:rPr>
        <w:t xml:space="preserve"> (за исключением </w:t>
      </w:r>
      <w:hyperlink r:id="rId13" w:history="1">
        <w:r w:rsidRPr="007C426A">
          <w:rPr>
            <w:sz w:val="28"/>
            <w:szCs w:val="28"/>
          </w:rPr>
          <w:t>кодов 71</w:t>
        </w:r>
      </w:hyperlink>
      <w:r w:rsidRPr="007C426A">
        <w:rPr>
          <w:sz w:val="28"/>
          <w:szCs w:val="28"/>
        </w:rPr>
        <w:t xml:space="preserve"> и </w:t>
      </w:r>
      <w:hyperlink r:id="rId14" w:history="1">
        <w:r w:rsidRPr="007C426A">
          <w:rPr>
            <w:sz w:val="28"/>
            <w:szCs w:val="28"/>
          </w:rPr>
          <w:t>75</w:t>
        </w:r>
      </w:hyperlink>
      <w:r w:rsidRPr="007C426A">
        <w:rPr>
          <w:sz w:val="28"/>
          <w:szCs w:val="28"/>
        </w:rPr>
        <w:t xml:space="preserve">), </w:t>
      </w:r>
      <w:hyperlink r:id="rId15" w:history="1">
        <w:r w:rsidRPr="007C426A">
          <w:rPr>
            <w:sz w:val="28"/>
            <w:szCs w:val="28"/>
          </w:rPr>
          <w:t>N</w:t>
        </w:r>
      </w:hyperlink>
      <w:r w:rsidRPr="007C426A">
        <w:rPr>
          <w:sz w:val="28"/>
          <w:szCs w:val="28"/>
        </w:rPr>
        <w:t xml:space="preserve">, </w:t>
      </w:r>
      <w:hyperlink r:id="rId16" w:history="1">
        <w:r w:rsidRPr="007C426A">
          <w:rPr>
            <w:sz w:val="28"/>
            <w:szCs w:val="28"/>
          </w:rPr>
          <w:t>O</w:t>
        </w:r>
      </w:hyperlink>
      <w:r w:rsidRPr="007C426A">
        <w:rPr>
          <w:sz w:val="28"/>
          <w:szCs w:val="28"/>
        </w:rPr>
        <w:t xml:space="preserve">, </w:t>
      </w:r>
      <w:hyperlink r:id="rId17" w:history="1">
        <w:r w:rsidRPr="007C426A">
          <w:rPr>
            <w:sz w:val="28"/>
            <w:szCs w:val="28"/>
          </w:rPr>
          <w:t>S</w:t>
        </w:r>
      </w:hyperlink>
      <w:r w:rsidRPr="007C426A">
        <w:rPr>
          <w:sz w:val="28"/>
          <w:szCs w:val="28"/>
        </w:rPr>
        <w:t xml:space="preserve"> (за исключением</w:t>
      </w:r>
      <w:proofErr w:type="gramEnd"/>
      <w:r w:rsidRPr="007C426A">
        <w:rPr>
          <w:sz w:val="28"/>
          <w:szCs w:val="28"/>
        </w:rPr>
        <w:t xml:space="preserve"> </w:t>
      </w:r>
      <w:hyperlink r:id="rId18" w:history="1">
        <w:r w:rsidRPr="007C426A">
          <w:rPr>
            <w:sz w:val="28"/>
            <w:szCs w:val="28"/>
          </w:rPr>
          <w:t>кодов 95</w:t>
        </w:r>
      </w:hyperlink>
      <w:r w:rsidRPr="007C426A">
        <w:rPr>
          <w:sz w:val="28"/>
          <w:szCs w:val="28"/>
        </w:rPr>
        <w:t xml:space="preserve"> и </w:t>
      </w:r>
      <w:hyperlink r:id="rId19" w:history="1">
        <w:r w:rsidRPr="007C426A">
          <w:rPr>
            <w:sz w:val="28"/>
            <w:szCs w:val="28"/>
          </w:rPr>
          <w:t>96</w:t>
        </w:r>
      </w:hyperlink>
      <w:r w:rsidRPr="007C426A">
        <w:rPr>
          <w:sz w:val="28"/>
          <w:szCs w:val="28"/>
        </w:rPr>
        <w:t xml:space="preserve">), </w:t>
      </w:r>
      <w:hyperlink r:id="rId20" w:history="1">
        <w:r w:rsidRPr="007C426A">
          <w:rPr>
            <w:sz w:val="28"/>
            <w:szCs w:val="28"/>
          </w:rPr>
          <w:t>T</w:t>
        </w:r>
      </w:hyperlink>
      <w:r w:rsidRPr="007C426A">
        <w:rPr>
          <w:sz w:val="28"/>
          <w:szCs w:val="28"/>
        </w:rPr>
        <w:t xml:space="preserve">, </w:t>
      </w:r>
      <w:hyperlink r:id="rId21" w:history="1">
        <w:r w:rsidRPr="007C426A">
          <w:rPr>
            <w:sz w:val="28"/>
            <w:szCs w:val="28"/>
          </w:rPr>
          <w:t>U</w:t>
        </w:r>
      </w:hyperlink>
      <w:r w:rsidRPr="007C426A">
        <w:rPr>
          <w:sz w:val="28"/>
          <w:szCs w:val="28"/>
        </w:rPr>
        <w:t xml:space="preserve"> Общероссийского классификатора видов экономической деятельности (ОК 029-2014 (КДЕС Ред. 2) (при этом поддержка не может оказываться субъектам МСП,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 (далее – субъекты МСП).</w:t>
      </w:r>
    </w:p>
    <w:p w:rsidR="0082775E" w:rsidRPr="007C426A" w:rsidRDefault="0082775E" w:rsidP="0082775E">
      <w:pPr>
        <w:pStyle w:val="ConsPlusNormal"/>
        <w:ind w:firstLine="709"/>
        <w:jc w:val="both"/>
        <w:rPr>
          <w:sz w:val="28"/>
          <w:szCs w:val="28"/>
        </w:rPr>
      </w:pPr>
      <w:r w:rsidRPr="007C426A">
        <w:rPr>
          <w:sz w:val="28"/>
          <w:szCs w:val="28"/>
        </w:rPr>
        <w:t xml:space="preserve">1.7. </w:t>
      </w:r>
      <w:proofErr w:type="gramStart"/>
      <w:r w:rsidRPr="007C426A">
        <w:rPr>
          <w:sz w:val="28"/>
          <w:szCs w:val="28"/>
        </w:rPr>
        <w:t xml:space="preserve">Субсидирование затрат субъектов МСП на приобретение оборудования осуществляется в отношении: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машин,  относящихся ко второй и выше амортизационным группам </w:t>
      </w:r>
      <w:hyperlink r:id="rId22" w:history="1">
        <w:r w:rsidRPr="007C426A">
          <w:rPr>
            <w:rStyle w:val="a5"/>
            <w:sz w:val="28"/>
            <w:szCs w:val="28"/>
          </w:rPr>
          <w:t>Классификации</w:t>
        </w:r>
      </w:hyperlink>
      <w:r w:rsidRPr="007C426A">
        <w:rPr>
          <w:sz w:val="28"/>
          <w:szCs w:val="28"/>
        </w:rPr>
        <w:t xml:space="preserve"> основных средств, включаемых в амортизационные группы, утвержденной постановлением Правительства Российской Федерации от 1 января 2002 г. № 1 «О классификации основных средств, включаемых в амортизационные</w:t>
      </w:r>
      <w:proofErr w:type="gramEnd"/>
      <w:r w:rsidRPr="007C426A">
        <w:rPr>
          <w:sz w:val="28"/>
          <w:szCs w:val="28"/>
        </w:rPr>
        <w:t xml:space="preserve"> группы»,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</w:t>
      </w:r>
    </w:p>
    <w:p w:rsidR="0082775E" w:rsidRPr="009708CB" w:rsidRDefault="0082775E" w:rsidP="0082775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08CB">
        <w:rPr>
          <w:rFonts w:ascii="Times New Roman" w:hAnsi="Times New Roman" w:cs="Times New Roman"/>
          <w:b w:val="0"/>
          <w:sz w:val="28"/>
          <w:szCs w:val="28"/>
        </w:rPr>
        <w:lastRenderedPageBreak/>
        <w:t>1.8.</w:t>
      </w:r>
      <w:r w:rsidRPr="009708CB">
        <w:rPr>
          <w:rFonts w:ascii="Times New Roman" w:hAnsi="Times New Roman" w:cs="Times New Roman"/>
          <w:sz w:val="28"/>
          <w:szCs w:val="28"/>
        </w:rPr>
        <w:t xml:space="preserve"> </w:t>
      </w:r>
      <w:r w:rsidRPr="009708CB">
        <w:rPr>
          <w:rFonts w:ascii="Times New Roman" w:hAnsi="Times New Roman" w:cs="Times New Roman"/>
          <w:b w:val="0"/>
          <w:sz w:val="28"/>
          <w:szCs w:val="28"/>
        </w:rPr>
        <w:t>Субсидия предоставляется субъектам МСП, осуществившим в текущем году приобретение оборудования в целях создания и (или) развития либо модернизации производства товаров (работ, услуг), из расчета не более 70 процентов произведенных затрат на одного получателя поддержки, в пределах, имеющихся на реализацию Подпрограммы средств.</w:t>
      </w:r>
    </w:p>
    <w:p w:rsidR="0082775E" w:rsidRPr="009708CB" w:rsidRDefault="0082775E" w:rsidP="0082775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08CB">
        <w:rPr>
          <w:rFonts w:ascii="Times New Roman" w:hAnsi="Times New Roman" w:cs="Times New Roman"/>
          <w:b w:val="0"/>
          <w:sz w:val="28"/>
          <w:szCs w:val="28"/>
        </w:rPr>
        <w:t xml:space="preserve">1.9. Максимальный размер субсидии составляет не более 1 000,0 тыс. рублей на одного получателя поддержки в пределах, имеющихся на реализацию Подпрограммы средств.  </w:t>
      </w:r>
    </w:p>
    <w:p w:rsidR="0082775E" w:rsidRPr="009708CB" w:rsidRDefault="0082775E" w:rsidP="0082775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08CB">
        <w:rPr>
          <w:rFonts w:ascii="Times New Roman" w:hAnsi="Times New Roman" w:cs="Times New Roman"/>
          <w:b w:val="0"/>
          <w:sz w:val="28"/>
          <w:szCs w:val="28"/>
        </w:rPr>
        <w:t>Размер субсидии определяется по формуле:</w:t>
      </w:r>
    </w:p>
    <w:p w:rsidR="0082775E" w:rsidRPr="009708CB" w:rsidRDefault="0082775E" w:rsidP="0082775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2775E" w:rsidRPr="009708CB" w:rsidRDefault="00672381" w:rsidP="0082775E">
      <w:pPr>
        <w:spacing w:line="240" w:lineRule="auto"/>
        <w:ind w:firstLine="709"/>
        <w:jc w:val="center"/>
        <w:rPr>
          <w:rFonts w:ascii="Times New Roman" w:hAnsi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32"/>
                <w:szCs w:val="32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*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(100%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Y)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(</m:t>
                </m:r>
              </m:e>
            </m:nary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*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(100%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Y))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*</m:t>
        </m:r>
        <m:r>
          <m:rPr>
            <m:sty m:val="p"/>
          </m:rPr>
          <w:rPr>
            <w:rFonts w:ascii="Cambria Math"/>
            <w:sz w:val="32"/>
            <w:szCs w:val="32"/>
          </w:rPr>
          <m:t>V</m:t>
        </m:r>
      </m:oMath>
      <w:r w:rsidR="0082775E" w:rsidRPr="009708CB">
        <w:rPr>
          <w:rFonts w:ascii="Times New Roman" w:hAnsi="Times New Roman"/>
          <w:sz w:val="32"/>
          <w:szCs w:val="32"/>
        </w:rPr>
        <w:t>,</w:t>
      </w:r>
    </w:p>
    <w:p w:rsidR="0082775E" w:rsidRPr="009708CB" w:rsidRDefault="0082775E" w:rsidP="0082775E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где:</w:t>
      </w:r>
    </w:p>
    <w:p w:rsidR="0082775E" w:rsidRPr="009708CB" w:rsidRDefault="0082775E" w:rsidP="0082775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8CB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9708CB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9708CB">
        <w:rPr>
          <w:rFonts w:ascii="Times New Roman" w:hAnsi="Times New Roman"/>
          <w:sz w:val="28"/>
          <w:szCs w:val="28"/>
        </w:rPr>
        <w:t>индекс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субъекта малого и среднего предпринимательства, предоставившего заявку;</w:t>
      </w:r>
    </w:p>
    <w:p w:rsidR="0082775E" w:rsidRPr="009708CB" w:rsidRDefault="00672381" w:rsidP="0082775E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82775E" w:rsidRPr="009708CB">
        <w:rPr>
          <w:rFonts w:ascii="Times New Roman" w:hAnsi="Times New Roman"/>
          <w:sz w:val="28"/>
          <w:szCs w:val="28"/>
        </w:rPr>
        <w:t xml:space="preserve"> - размер субсидии, предоставляемой </w:t>
      </w:r>
      <w:proofErr w:type="spellStart"/>
      <w:r w:rsidR="0082775E" w:rsidRPr="009708CB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="0082775E" w:rsidRPr="009708CB">
        <w:rPr>
          <w:rFonts w:ascii="Times New Roman" w:hAnsi="Times New Roman"/>
          <w:sz w:val="28"/>
          <w:szCs w:val="28"/>
        </w:rPr>
        <w:t>-му субъекту малого и среднего предпринимательства;</w:t>
      </w:r>
    </w:p>
    <w:p w:rsidR="0082775E" w:rsidRPr="009708CB" w:rsidRDefault="00672381" w:rsidP="0082775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</m:oMath>
      <w:r w:rsidR="0082775E" w:rsidRPr="009708CB">
        <w:rPr>
          <w:rFonts w:ascii="Times New Roman" w:hAnsi="Times New Roman"/>
          <w:sz w:val="28"/>
          <w:szCs w:val="28"/>
        </w:rPr>
        <w:t xml:space="preserve">- объём средств, предусмотренных технико-экономическим обоснованием на реализацию проекта, не превышающий в 2 раза предельного размера субсидии; </w:t>
      </w:r>
    </w:p>
    <w:p w:rsidR="0082775E" w:rsidRPr="009708CB" w:rsidRDefault="0082775E" w:rsidP="0082775E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  <w:lang w:val="en-US"/>
        </w:rPr>
        <w:t>Y</w:t>
      </w:r>
      <w:r w:rsidRPr="009708CB">
        <w:rPr>
          <w:rFonts w:ascii="Times New Roman" w:hAnsi="Times New Roman"/>
          <w:sz w:val="28"/>
          <w:szCs w:val="28"/>
        </w:rPr>
        <w:t xml:space="preserve"> - 70 % - уровень софинансирования субсидируемых расходов;</w:t>
      </w:r>
    </w:p>
    <w:p w:rsidR="0082775E" w:rsidRPr="009708CB" w:rsidRDefault="0082775E" w:rsidP="0082775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  <w:lang w:val="en-US"/>
        </w:rPr>
        <w:t>V</w:t>
      </w:r>
      <w:r w:rsidRPr="009708CB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9708CB">
        <w:rPr>
          <w:rFonts w:ascii="Times New Roman" w:hAnsi="Times New Roman"/>
          <w:sz w:val="28"/>
          <w:szCs w:val="28"/>
        </w:rPr>
        <w:t>объём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средств, предусмотренных в муниципальном бюджете на текущий финансовый год, по мероприятию настоящего Порядка. </w:t>
      </w:r>
    </w:p>
    <w:p w:rsidR="0082775E" w:rsidRPr="009708CB" w:rsidRDefault="0082775E" w:rsidP="0082775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08CB">
        <w:rPr>
          <w:rFonts w:ascii="Times New Roman" w:hAnsi="Times New Roman" w:cs="Times New Roman"/>
          <w:b w:val="0"/>
          <w:sz w:val="28"/>
          <w:szCs w:val="28"/>
        </w:rPr>
        <w:t>Размер субсидии, предоставляемой субъекту малого и среднего предпринимательства, определенный в соответствии с формулой не может превышать 70% понесенных расходов.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1.10. Субсидии не предоставляются субъектам МСП: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9708CB">
        <w:rPr>
          <w:rFonts w:ascii="Times New Roman" w:hAnsi="Times New Roman"/>
          <w:sz w:val="28"/>
          <w:szCs w:val="28"/>
        </w:rPr>
        <w:t>занимающимся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деятельностью, определенной в </w:t>
      </w:r>
      <w:hyperlink r:id="rId23" w:history="1">
        <w:r w:rsidRPr="009708CB">
          <w:rPr>
            <w:rFonts w:ascii="Times New Roman" w:hAnsi="Times New Roman"/>
            <w:sz w:val="28"/>
            <w:szCs w:val="28"/>
          </w:rPr>
          <w:t>частях 3</w:t>
        </w:r>
      </w:hyperlink>
      <w:r w:rsidRPr="009708CB">
        <w:rPr>
          <w:rFonts w:ascii="Times New Roman" w:hAnsi="Times New Roman"/>
          <w:sz w:val="28"/>
          <w:szCs w:val="28"/>
        </w:rPr>
        <w:t xml:space="preserve"> и </w:t>
      </w:r>
      <w:hyperlink r:id="rId24" w:history="1">
        <w:r w:rsidRPr="009708CB">
          <w:rPr>
            <w:rFonts w:ascii="Times New Roman" w:hAnsi="Times New Roman"/>
            <w:sz w:val="28"/>
            <w:szCs w:val="28"/>
          </w:rPr>
          <w:t>4 статьи 14</w:t>
        </w:r>
      </w:hyperlink>
      <w:r w:rsidRPr="009708CB">
        <w:rPr>
          <w:rFonts w:ascii="Times New Roman" w:hAnsi="Times New Roman"/>
          <w:sz w:val="28"/>
          <w:szCs w:val="28"/>
        </w:rPr>
        <w:t xml:space="preserve"> Федерального закона от 24 июля 2007 года №209-ФЗ «О развитии малого и среднего предпринимательства в Российской Федерации»: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CB">
        <w:rPr>
          <w:rFonts w:ascii="Times New Roman" w:hAnsi="Times New Roman"/>
          <w:sz w:val="28"/>
          <w:szCs w:val="28"/>
        </w:rPr>
        <w:t>а)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CB">
        <w:rPr>
          <w:rFonts w:ascii="Times New Roman" w:hAnsi="Times New Roman"/>
          <w:sz w:val="28"/>
          <w:szCs w:val="28"/>
        </w:rPr>
        <w:t>б) являющимся участниками соглашений о разделе продукции;</w:t>
      </w:r>
      <w:proofErr w:type="gramEnd"/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в) </w:t>
      </w:r>
      <w:proofErr w:type="gramStart"/>
      <w:r w:rsidRPr="009708CB">
        <w:rPr>
          <w:rFonts w:ascii="Times New Roman" w:hAnsi="Times New Roman"/>
          <w:sz w:val="28"/>
          <w:szCs w:val="28"/>
        </w:rPr>
        <w:t>осуществляющим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CB">
        <w:rPr>
          <w:rFonts w:ascii="Times New Roman" w:hAnsi="Times New Roman"/>
          <w:sz w:val="28"/>
          <w:szCs w:val="28"/>
        </w:rPr>
        <w:t xml:space="preserve">г) являющимся в порядке, установленном законодательством Российской Федерации о валютном регулировании и валютном контроле, </w:t>
      </w:r>
      <w:r w:rsidRPr="009708CB">
        <w:rPr>
          <w:rFonts w:ascii="Times New Roman" w:hAnsi="Times New Roman"/>
          <w:sz w:val="28"/>
          <w:szCs w:val="28"/>
        </w:rPr>
        <w:lastRenderedPageBreak/>
        <w:t>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д) </w:t>
      </w:r>
      <w:proofErr w:type="gramStart"/>
      <w:r w:rsidRPr="009708CB">
        <w:rPr>
          <w:rFonts w:ascii="Times New Roman" w:hAnsi="Times New Roman"/>
          <w:sz w:val="28"/>
          <w:szCs w:val="28"/>
        </w:rPr>
        <w:t>осуществляющим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производство и (или) реализацию подакцизных товаров;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CB">
        <w:rPr>
          <w:rFonts w:ascii="Times New Roman" w:hAnsi="Times New Roman"/>
          <w:sz w:val="28"/>
          <w:szCs w:val="28"/>
        </w:rPr>
        <w:t>е) осуществляющим добычу и (или) реализацию полезных ископаемых, за исключением общераспространенных полезных ископаемых.</w:t>
      </w:r>
      <w:proofErr w:type="gramEnd"/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2) юридическим лицам, созданным в процессе реорганизации.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1.11. Субъекты МСП имеют право выступать в отношениях, связанных с получением субсидии, как непосредственно, так и через своих представителей. Полномочия представителей субъектов МСП подтверждаются доверенностью, выданной и оформленной в соответствии с гражданским законодательством, или ее нотариально заверенной копией.</w:t>
      </w:r>
    </w:p>
    <w:p w:rsidR="0082775E" w:rsidRPr="007C426A" w:rsidRDefault="0082775E" w:rsidP="0082775E">
      <w:pPr>
        <w:pStyle w:val="ConsPlusNormal"/>
        <w:ind w:firstLine="709"/>
        <w:jc w:val="both"/>
        <w:rPr>
          <w:sz w:val="28"/>
          <w:szCs w:val="28"/>
        </w:rPr>
      </w:pPr>
      <w:r w:rsidRPr="007C426A">
        <w:rPr>
          <w:sz w:val="28"/>
          <w:szCs w:val="28"/>
        </w:rPr>
        <w:t xml:space="preserve">1.12. Нормативные правовые акты, принимаемые администрацией МО МР «Корткеросский» во исполнение настоящего Порядка, размещаются в установленном порядке на интернет-сайте администрации МО МР «Корткеросский» </w:t>
      </w:r>
      <w:hyperlink r:id="rId25" w:history="1">
        <w:r w:rsidRPr="007C426A">
          <w:rPr>
            <w:rStyle w:val="a5"/>
            <w:sz w:val="28"/>
            <w:szCs w:val="28"/>
            <w:lang w:val="en-US"/>
          </w:rPr>
          <w:t>www</w:t>
        </w:r>
        <w:r w:rsidRPr="007C426A">
          <w:rPr>
            <w:rStyle w:val="a5"/>
            <w:sz w:val="28"/>
            <w:szCs w:val="28"/>
          </w:rPr>
          <w:t>.</w:t>
        </w:r>
        <w:proofErr w:type="spellStart"/>
        <w:r w:rsidRPr="007C426A">
          <w:rPr>
            <w:rStyle w:val="a5"/>
            <w:sz w:val="28"/>
            <w:szCs w:val="28"/>
            <w:lang w:val="en-US"/>
          </w:rPr>
          <w:t>kortkeros</w:t>
        </w:r>
        <w:proofErr w:type="spellEnd"/>
        <w:r w:rsidRPr="007C426A">
          <w:rPr>
            <w:rStyle w:val="a5"/>
            <w:sz w:val="28"/>
            <w:szCs w:val="28"/>
          </w:rPr>
          <w:t>.</w:t>
        </w:r>
        <w:proofErr w:type="spellStart"/>
        <w:r w:rsidRPr="007C426A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7C426A">
        <w:rPr>
          <w:sz w:val="28"/>
          <w:szCs w:val="28"/>
        </w:rPr>
        <w:t xml:space="preserve"> в течение 3 рабочих дней со дня их принятия. </w:t>
      </w:r>
    </w:p>
    <w:p w:rsidR="0082775E" w:rsidRPr="007C426A" w:rsidRDefault="0082775E" w:rsidP="0082775E">
      <w:pPr>
        <w:pStyle w:val="ConsPlusNormal"/>
        <w:ind w:firstLine="709"/>
        <w:jc w:val="both"/>
        <w:rPr>
          <w:sz w:val="28"/>
          <w:szCs w:val="28"/>
        </w:rPr>
      </w:pPr>
      <w:r w:rsidRPr="007C426A">
        <w:rPr>
          <w:sz w:val="28"/>
          <w:szCs w:val="28"/>
        </w:rPr>
        <w:t>1.13. На едином портале бюджетной системы Российской Федерации в информационно-телекоммуникационной сети «Интернет» (далее – единый портал) подлежат размещению сведения о субсидиях в рамках формирования решения о бюджете (внесения изменений в решение о бюджете) (при наличии технической возможности).</w:t>
      </w:r>
    </w:p>
    <w:p w:rsidR="0082775E" w:rsidRPr="007C426A" w:rsidRDefault="0082775E" w:rsidP="0082775E">
      <w:pPr>
        <w:pStyle w:val="ConsPlusNormal"/>
        <w:ind w:firstLine="709"/>
        <w:jc w:val="both"/>
        <w:rPr>
          <w:sz w:val="28"/>
          <w:szCs w:val="28"/>
        </w:rPr>
      </w:pPr>
      <w:r w:rsidRPr="007C426A">
        <w:rPr>
          <w:sz w:val="28"/>
          <w:szCs w:val="28"/>
        </w:rPr>
        <w:t>1.14. Отбор Получателей субсидий для предоставления субсидий в рамках настоящего Порядка осуществляется на основании заявок, представленных в соответствии с пунктом 2.5.</w:t>
      </w:r>
    </w:p>
    <w:p w:rsidR="0082775E" w:rsidRPr="009708CB" w:rsidRDefault="0082775E" w:rsidP="0082775E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1.1</w:t>
      </w:r>
      <w:r w:rsidRPr="009708CB">
        <w:rPr>
          <w:rFonts w:ascii="Times New Roman" w:hAnsi="Times New Roman"/>
          <w:sz w:val="28"/>
          <w:szCs w:val="28"/>
          <w:lang w:val="ru-RU"/>
        </w:rPr>
        <w:t>5</w:t>
      </w:r>
      <w:r w:rsidRPr="009708CB">
        <w:rPr>
          <w:rFonts w:ascii="Times New Roman" w:hAnsi="Times New Roman"/>
          <w:sz w:val="28"/>
          <w:szCs w:val="28"/>
        </w:rPr>
        <w:t>. Уполномоченным органом по обеспечению взаимодействия с субъектами малого и среднего предпринимательства</w:t>
      </w:r>
      <w:r w:rsidRPr="009708CB">
        <w:rPr>
          <w:rFonts w:ascii="Times New Roman" w:hAnsi="Times New Roman"/>
          <w:sz w:val="28"/>
          <w:szCs w:val="28"/>
          <w:lang w:val="ru-RU"/>
        </w:rPr>
        <w:t xml:space="preserve"> МСП</w:t>
      </w:r>
      <w:r w:rsidRPr="009708CB">
        <w:rPr>
          <w:rFonts w:ascii="Times New Roman" w:hAnsi="Times New Roman"/>
          <w:sz w:val="28"/>
          <w:szCs w:val="28"/>
        </w:rPr>
        <w:t xml:space="preserve"> является </w:t>
      </w:r>
      <w:proofErr w:type="spellStart"/>
      <w:r w:rsidRPr="009708CB">
        <w:rPr>
          <w:rFonts w:ascii="Times New Roman" w:hAnsi="Times New Roman"/>
          <w:sz w:val="28"/>
          <w:szCs w:val="28"/>
        </w:rPr>
        <w:t>от</w:t>
      </w:r>
      <w:r w:rsidRPr="009708CB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9708CB">
        <w:rPr>
          <w:rFonts w:ascii="Times New Roman" w:hAnsi="Times New Roman"/>
          <w:sz w:val="28"/>
          <w:szCs w:val="28"/>
        </w:rPr>
        <w:t>ел экономической политики администрации муниципального района «Корткеросский» (далее - Уполномоченный орган).</w:t>
      </w:r>
    </w:p>
    <w:p w:rsidR="0082775E" w:rsidRPr="009708CB" w:rsidRDefault="0082775E" w:rsidP="0082775E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75E" w:rsidRPr="007C426A" w:rsidRDefault="0082775E" w:rsidP="0082775E">
      <w:pPr>
        <w:pStyle w:val="HTML"/>
        <w:jc w:val="center"/>
        <w:rPr>
          <w:rFonts w:ascii="Times New Roman" w:hAnsi="Times New Roman"/>
          <w:sz w:val="28"/>
          <w:szCs w:val="28"/>
          <w:lang w:val="ru-RU"/>
        </w:rPr>
      </w:pPr>
      <w:r w:rsidRPr="009708CB">
        <w:rPr>
          <w:rFonts w:ascii="Times New Roman" w:hAnsi="Times New Roman"/>
          <w:sz w:val="28"/>
          <w:szCs w:val="28"/>
        </w:rPr>
        <w:t>2. Условия и порядок предоставления субсидий.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9708CB">
        <w:rPr>
          <w:rFonts w:ascii="Times New Roman" w:hAnsi="Times New Roman"/>
          <w:sz w:val="28"/>
          <w:szCs w:val="28"/>
        </w:rPr>
        <w:t>Субсидия предоставляется субъектам МСП по результатам отбора бизнес-планов (инвестиционных проектов)  в сфере производства товаров (работ, услуг), осуществляемого Комиссией по отбору проектов в сфере производства товаров (работ, услуг) и рассмотрения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«Корткеросский»</w:t>
      </w:r>
      <w:r w:rsidRPr="009708CB">
        <w:rPr>
          <w:rFonts w:ascii="Times New Roman" w:hAnsi="Times New Roman"/>
          <w:b/>
          <w:sz w:val="28"/>
          <w:szCs w:val="28"/>
        </w:rPr>
        <w:t xml:space="preserve"> </w:t>
      </w:r>
      <w:r w:rsidRPr="009708CB">
        <w:rPr>
          <w:rFonts w:ascii="Times New Roman" w:hAnsi="Times New Roman"/>
          <w:sz w:val="28"/>
          <w:szCs w:val="28"/>
        </w:rPr>
        <w:t>в форме субсидий для возмещения части затрат субъектов малого и среднего предпринимательства, связанных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с приобретением оборудования (далее соответственно -  Отбор, Комиссия).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9708CB">
        <w:rPr>
          <w:rFonts w:ascii="Times New Roman" w:hAnsi="Times New Roman"/>
          <w:sz w:val="28"/>
          <w:szCs w:val="28"/>
        </w:rPr>
        <w:t>Состав и регламент работы Комиссии утверждаются приложением к настоящему Порядку</w:t>
      </w:r>
      <w:r w:rsidRPr="009708CB">
        <w:rPr>
          <w:rFonts w:ascii="Times New Roman" w:hAnsi="Times New Roman"/>
          <w:color w:val="000000"/>
          <w:sz w:val="26"/>
          <w:szCs w:val="26"/>
        </w:rPr>
        <w:t>.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Оценка представленных Проектов на получение субсидии </w:t>
      </w:r>
      <w:r w:rsidRPr="009708CB">
        <w:rPr>
          <w:rFonts w:ascii="Times New Roman" w:hAnsi="Times New Roman"/>
          <w:sz w:val="28"/>
          <w:szCs w:val="28"/>
        </w:rPr>
        <w:lastRenderedPageBreak/>
        <w:t xml:space="preserve">осуществляется Комиссией исходя из критериев и балльной шкалы оценок, указанных в </w:t>
      </w:r>
      <w:hyperlink w:anchor="Par148" w:history="1">
        <w:r w:rsidRPr="009708CB">
          <w:rPr>
            <w:rFonts w:ascii="Times New Roman" w:hAnsi="Times New Roman"/>
            <w:sz w:val="28"/>
            <w:szCs w:val="28"/>
          </w:rPr>
          <w:t>приложении 2</w:t>
        </w:r>
      </w:hyperlink>
      <w:r w:rsidRPr="009708CB">
        <w:rPr>
          <w:rFonts w:ascii="Times New Roman" w:hAnsi="Times New Roman"/>
          <w:sz w:val="28"/>
          <w:szCs w:val="28"/>
        </w:rPr>
        <w:t xml:space="preserve"> к настоящему Порядку.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Оценка Проекта производится путем суммирования баллов по каждому критерию, указанному в </w:t>
      </w:r>
      <w:hyperlink w:anchor="Par148" w:history="1">
        <w:r w:rsidRPr="009708CB">
          <w:rPr>
            <w:rFonts w:ascii="Times New Roman" w:hAnsi="Times New Roman"/>
            <w:sz w:val="28"/>
            <w:szCs w:val="28"/>
          </w:rPr>
          <w:t>приложении 2</w:t>
        </w:r>
      </w:hyperlink>
      <w:r w:rsidRPr="009708CB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2.2. Победителями конкурсного отбора признаются Проекты, набравшие наибольшее количество баллов, но не </w:t>
      </w:r>
      <w:proofErr w:type="gramStart"/>
      <w:r w:rsidRPr="009708CB">
        <w:rPr>
          <w:rFonts w:ascii="Times New Roman" w:hAnsi="Times New Roman"/>
          <w:sz w:val="28"/>
          <w:szCs w:val="28"/>
        </w:rPr>
        <w:t>менее минимального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значения баллов, установленного Комиссией, согласно </w:t>
      </w:r>
      <w:hyperlink w:anchor="Par148" w:history="1">
        <w:r w:rsidRPr="009708CB">
          <w:rPr>
            <w:rFonts w:ascii="Times New Roman" w:hAnsi="Times New Roman"/>
            <w:sz w:val="28"/>
            <w:szCs w:val="28"/>
          </w:rPr>
          <w:t>приложению</w:t>
        </w:r>
        <w:r w:rsidRPr="009708CB">
          <w:rPr>
            <w:rFonts w:ascii="Times New Roman" w:hAnsi="Times New Roman"/>
            <w:color w:val="0000FF"/>
            <w:sz w:val="28"/>
            <w:szCs w:val="28"/>
          </w:rPr>
          <w:t xml:space="preserve"> </w:t>
        </w:r>
      </w:hyperlink>
      <w:r w:rsidRPr="009708CB">
        <w:rPr>
          <w:rFonts w:ascii="Times New Roman" w:hAnsi="Times New Roman"/>
          <w:sz w:val="28"/>
          <w:szCs w:val="28"/>
        </w:rPr>
        <w:t>2 к настоящему Порядку.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 случае если заявка подана единственным субъектом малого и среднего предпринимательства и соответствует требованиям и критериям, установленным настоящим Порядком, такая заявка и Проект признаются победившим.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2.3. Сроки проведения Отбора и приема документов, указанных в </w:t>
      </w:r>
      <w:hyperlink r:id="rId26" w:history="1">
        <w:r w:rsidRPr="009708CB">
          <w:rPr>
            <w:rFonts w:ascii="Times New Roman" w:hAnsi="Times New Roman"/>
            <w:sz w:val="28"/>
            <w:szCs w:val="28"/>
          </w:rPr>
          <w:t>п.2.5</w:t>
        </w:r>
      </w:hyperlink>
      <w:r w:rsidRPr="009708CB">
        <w:rPr>
          <w:rFonts w:ascii="Times New Roman" w:hAnsi="Times New Roman"/>
          <w:sz w:val="28"/>
          <w:szCs w:val="28"/>
        </w:rPr>
        <w:t xml:space="preserve"> настоящего Порядка, проводится в сроки, устанавливаемыми постановлением администрации муниципального района «Корткеросский».</w:t>
      </w:r>
    </w:p>
    <w:p w:rsidR="0082775E" w:rsidRPr="0054436D" w:rsidRDefault="0082775E" w:rsidP="0082775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436D">
        <w:rPr>
          <w:rFonts w:ascii="Times New Roman" w:hAnsi="Times New Roman"/>
          <w:sz w:val="28"/>
          <w:szCs w:val="28"/>
        </w:rPr>
        <w:t xml:space="preserve">Администрация района размещает на сайте </w:t>
      </w:r>
      <w:hyperlink r:id="rId27" w:history="1">
        <w:r w:rsidRPr="0054436D">
          <w:rPr>
            <w:rStyle w:val="a5"/>
            <w:rFonts w:ascii="Times New Roman" w:hAnsi="Times New Roman"/>
            <w:sz w:val="28"/>
            <w:szCs w:val="28"/>
          </w:rPr>
          <w:t>www.</w:t>
        </w:r>
        <w:r w:rsidRPr="0054436D">
          <w:rPr>
            <w:rStyle w:val="a5"/>
            <w:rFonts w:ascii="Times New Roman" w:hAnsi="Times New Roman"/>
            <w:sz w:val="28"/>
            <w:szCs w:val="28"/>
            <w:lang w:val="en-US"/>
          </w:rPr>
          <w:t>kortkeros</w:t>
        </w:r>
        <w:r w:rsidRPr="0054436D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54436D">
          <w:rPr>
            <w:rStyle w:val="a5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54436D">
        <w:rPr>
          <w:rFonts w:ascii="Times New Roman" w:hAnsi="Times New Roman"/>
          <w:sz w:val="28"/>
          <w:szCs w:val="28"/>
        </w:rPr>
        <w:t>, а также на едином портале (при наличии технической возможности и в случае проведения отбора в государственной интегрированной информационной системе управления общественными финансами «Электронный бюджет» (далее - система «Электронный бюджет»), или на ином сайте, на котором обеспечивается проведение отбора (с размещением указателя страницы сайта на едином портале), объявление о сроке проведения Отбора и приема</w:t>
      </w:r>
      <w:proofErr w:type="gramEnd"/>
      <w:r w:rsidRPr="0054436D">
        <w:rPr>
          <w:rFonts w:ascii="Times New Roman" w:hAnsi="Times New Roman"/>
          <w:sz w:val="28"/>
          <w:szCs w:val="28"/>
        </w:rPr>
        <w:t xml:space="preserve"> документов от субъектов МСП, претендующих на получение финансовой поддержки, (далее - объявление) не менее чем за 30 календарных дней до окончания срока приема от субъектов МСП документов, указанных в пункте 2.5. настоящего Порядка.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Объявление должно содержать следующую информацию:</w:t>
      </w:r>
    </w:p>
    <w:p w:rsidR="0082775E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36D">
        <w:rPr>
          <w:rFonts w:ascii="Times New Roman" w:hAnsi="Times New Roman"/>
          <w:sz w:val="28"/>
          <w:szCs w:val="28"/>
        </w:rPr>
        <w:t>срок проведения отбора, а также информацию о возможности проведения нескольких этапов отбора с указанием сроков и порядка их проведения (при необходимости);</w:t>
      </w:r>
    </w:p>
    <w:p w:rsidR="0082775E" w:rsidRPr="0054436D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436D">
        <w:rPr>
          <w:rFonts w:ascii="Times New Roman" w:hAnsi="Times New Roman"/>
          <w:sz w:val="28"/>
          <w:szCs w:val="28"/>
        </w:rPr>
        <w:t>дата начала подачи или окончания приема заявок участников отбора – субъектов МСП, которая не может быть ранее 30-го календарного дня, следующего за днем размещения объявления о проведении отбора;</w:t>
      </w:r>
    </w:p>
    <w:p w:rsidR="0082775E" w:rsidRPr="0054436D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436D">
        <w:rPr>
          <w:rFonts w:ascii="Times New Roman" w:hAnsi="Times New Roman"/>
          <w:sz w:val="28"/>
          <w:szCs w:val="28"/>
        </w:rPr>
        <w:t>дата размещения объявления о проведении отбора на едином портале (в случае проведения отбора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портале);</w:t>
      </w:r>
    </w:p>
    <w:p w:rsidR="0082775E" w:rsidRPr="0054436D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36D">
        <w:rPr>
          <w:rFonts w:ascii="Times New Roman" w:hAnsi="Times New Roman"/>
          <w:sz w:val="28"/>
          <w:szCs w:val="28"/>
        </w:rPr>
        <w:t>доменное имя и (или) указатели страниц системы «Электронный бюджет» или иного сайта в информационно-телекоммуникационной сети «Интернет», на котором обеспечивается проведение отбора;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наименование, место нахождения, почтовый адрес, адрес электронной почты Администрации района  как главного распорядителя бюджетных средств, в том числе Уполномоченного органа;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цели предоставления субсидии в соответствии с пунктом 1.4 настоящего Порядка, а также результатов предоставления субсидий в соответствии с пунктом 2.15 настоящего Порядка;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>требования к субъектам МСП в соответствии с пунктом 2.4  настоящего Порядка и перечень документов, представляемых субъектом МСП для подтверждения их соответствия указанным требованиям;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порядок подачи заявки субъектами МСП и требования, предъявляемые к форме и содержанию заявки, </w:t>
      </w:r>
      <w:proofErr w:type="gramStart"/>
      <w:r w:rsidRPr="009708CB">
        <w:rPr>
          <w:rFonts w:ascii="Times New Roman" w:hAnsi="Times New Roman"/>
          <w:sz w:val="28"/>
          <w:szCs w:val="28"/>
        </w:rPr>
        <w:t>подаваемых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субъектами МСП, в соответствии с пунктом 2.5 настоящего Порядка;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порядок отзыва заявок субъектами МСП, порядок возврата заявок субъектами МСП, </w:t>
      </w:r>
      <w:proofErr w:type="gramStart"/>
      <w:r w:rsidRPr="009708CB">
        <w:rPr>
          <w:rFonts w:ascii="Times New Roman" w:hAnsi="Times New Roman"/>
          <w:sz w:val="28"/>
          <w:szCs w:val="28"/>
        </w:rPr>
        <w:t>определяющий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в том числе основания для возврата заявок субъектами МСП, порядок внесения изменений в заявки субъектов МСП;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правила рассмотрения и оценки заявок субъектов МСП в соответствии с пунктами 2.1.и  2.10 настоящего Порядка;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порядок предоставления субъектам МСП разъяснений положений объявления, даты начала и окончания срока такого предоставления;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срок, в течение которого субъект МСП, в отношении которого Главой муниципального района «Корткеросский» - руководителем администрации принято решение о предоставлении субсидии (далее – победитель отбора), должен подписать соглашение (договор) о предоставлении субсидии (далее –  соглашение);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условия признания победителя (победителей) отбора </w:t>
      </w:r>
      <w:proofErr w:type="gramStart"/>
      <w:r w:rsidRPr="009708CB">
        <w:rPr>
          <w:rFonts w:ascii="Times New Roman" w:hAnsi="Times New Roman"/>
          <w:sz w:val="28"/>
          <w:szCs w:val="28"/>
        </w:rPr>
        <w:t>уклонившимся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от заключения соглашения;</w:t>
      </w:r>
    </w:p>
    <w:p w:rsidR="0082775E" w:rsidRPr="00275D6A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5D6A">
        <w:rPr>
          <w:rFonts w:ascii="Times New Roman" w:hAnsi="Times New Roman"/>
          <w:sz w:val="28"/>
          <w:szCs w:val="28"/>
        </w:rPr>
        <w:t>дату размещения результатов отбора на едином портале (при наличии технической возможности и в случае проведения отбора в системе «Электронный бюджет») или на ином сайте, на котором обеспечивается проведение отбора (с размещением указателя страницы сайта на едином портале), а также на официальном сайте администрации МО МР «Корткеросский» в сети «Интернет», которая не может быть позднее  14-го календарного дня, следующего за днем</w:t>
      </w:r>
      <w:proofErr w:type="gramEnd"/>
      <w:r w:rsidRPr="00275D6A">
        <w:rPr>
          <w:rFonts w:ascii="Times New Roman" w:hAnsi="Times New Roman"/>
          <w:sz w:val="28"/>
          <w:szCs w:val="28"/>
        </w:rPr>
        <w:t xml:space="preserve"> определения победителя отбора;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указание на максимальный размер планируемой к предоставлению субсидии;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контактные данные (Ф.И.О., номер телефона, адрес электронной почты) ответственного за прием документов на получение субсидии сотрудника Администрации района.</w:t>
      </w:r>
    </w:p>
    <w:p w:rsidR="0082775E" w:rsidRPr="009708CB" w:rsidRDefault="0082775E" w:rsidP="0082775E">
      <w:pPr>
        <w:pStyle w:val="1"/>
        <w:spacing w:before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Разъяснение положений объявления 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 xml:space="preserve">и Порядка 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</w:rPr>
        <w:t>осуществляется по телефон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у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 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Уполномоченного органа 8(82136)9-25-91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или непосредственно в отделе 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Уполномоченного органа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(кабинет 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№ 16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) согласно режиму рабочего времени 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Администрации района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в период 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проведения Отбора и приема документов от субъектов МСП</w:t>
      </w:r>
      <w:r w:rsidRPr="009708CB">
        <w:rPr>
          <w:rFonts w:ascii="Times New Roman" w:hAnsi="Times New Roman"/>
          <w:b w:val="0"/>
          <w:sz w:val="28"/>
          <w:szCs w:val="28"/>
          <w:shd w:val="clear" w:color="auto" w:fill="FFFFFF"/>
        </w:rPr>
        <w:t>. 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E97C38">
        <w:rPr>
          <w:color w:val="000000"/>
          <w:sz w:val="28"/>
          <w:szCs w:val="28"/>
        </w:rPr>
        <w:t xml:space="preserve">2.4. </w:t>
      </w:r>
      <w:r w:rsidRPr="00E97C38">
        <w:rPr>
          <w:sz w:val="28"/>
          <w:szCs w:val="28"/>
        </w:rPr>
        <w:t>Субсидия предоставляется Субъектам МСП, одновременно отвечающим следующим требованиям: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E97C38">
        <w:rPr>
          <w:sz w:val="28"/>
          <w:szCs w:val="28"/>
        </w:rPr>
        <w:t xml:space="preserve">1) установленным Федеральным </w:t>
      </w:r>
      <w:hyperlink r:id="rId28" w:history="1">
        <w:r w:rsidRPr="00E97C38">
          <w:rPr>
            <w:sz w:val="28"/>
            <w:szCs w:val="28"/>
          </w:rPr>
          <w:t>законом</w:t>
        </w:r>
      </w:hyperlink>
      <w:r w:rsidRPr="00E97C38">
        <w:rPr>
          <w:sz w:val="28"/>
          <w:szCs w:val="28"/>
        </w:rPr>
        <w:t xml:space="preserve"> 209-ФЗ, и условиям, определенным настоящим Порядком;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E97C38">
        <w:rPr>
          <w:sz w:val="28"/>
          <w:szCs w:val="28"/>
        </w:rPr>
        <w:t xml:space="preserve">2) зарегистрированным и осуществляющим свою деятельность на территории муниципального района «Корткеросский» в сфере производства товаров (работ, услуг), за исключением видов деятельности, включенных в </w:t>
      </w:r>
      <w:hyperlink r:id="rId29" w:history="1">
        <w:r w:rsidRPr="00E97C38">
          <w:rPr>
            <w:sz w:val="28"/>
            <w:szCs w:val="28"/>
          </w:rPr>
          <w:t>разделы G</w:t>
        </w:r>
      </w:hyperlink>
      <w:r w:rsidRPr="00E97C38">
        <w:rPr>
          <w:sz w:val="28"/>
          <w:szCs w:val="28"/>
        </w:rPr>
        <w:t xml:space="preserve"> (за исключением </w:t>
      </w:r>
      <w:hyperlink r:id="rId30" w:history="1">
        <w:r w:rsidRPr="00E97C38">
          <w:rPr>
            <w:sz w:val="28"/>
            <w:szCs w:val="28"/>
          </w:rPr>
          <w:t>кода 45</w:t>
        </w:r>
      </w:hyperlink>
      <w:r w:rsidRPr="00E97C38">
        <w:rPr>
          <w:sz w:val="28"/>
          <w:szCs w:val="28"/>
        </w:rPr>
        <w:t xml:space="preserve">), </w:t>
      </w:r>
      <w:hyperlink r:id="rId31" w:history="1">
        <w:r w:rsidRPr="00E97C38">
          <w:rPr>
            <w:sz w:val="28"/>
            <w:szCs w:val="28"/>
          </w:rPr>
          <w:t>K</w:t>
        </w:r>
      </w:hyperlink>
      <w:r w:rsidRPr="00E97C38">
        <w:rPr>
          <w:sz w:val="28"/>
          <w:szCs w:val="28"/>
        </w:rPr>
        <w:t xml:space="preserve">, </w:t>
      </w:r>
      <w:hyperlink r:id="rId32" w:history="1">
        <w:r w:rsidRPr="00E97C38">
          <w:rPr>
            <w:sz w:val="28"/>
            <w:szCs w:val="28"/>
          </w:rPr>
          <w:t>L</w:t>
        </w:r>
      </w:hyperlink>
      <w:r w:rsidRPr="00E97C38">
        <w:rPr>
          <w:sz w:val="28"/>
          <w:szCs w:val="28"/>
        </w:rPr>
        <w:t xml:space="preserve">, </w:t>
      </w:r>
      <w:hyperlink r:id="rId33" w:history="1">
        <w:r w:rsidRPr="00E97C38">
          <w:rPr>
            <w:sz w:val="28"/>
            <w:szCs w:val="28"/>
          </w:rPr>
          <w:t>M</w:t>
        </w:r>
      </w:hyperlink>
      <w:r w:rsidRPr="00E97C38">
        <w:rPr>
          <w:sz w:val="28"/>
          <w:szCs w:val="28"/>
        </w:rPr>
        <w:t xml:space="preserve"> (за исключением </w:t>
      </w:r>
      <w:hyperlink r:id="rId34" w:history="1">
        <w:r w:rsidRPr="00E97C38">
          <w:rPr>
            <w:sz w:val="28"/>
            <w:szCs w:val="28"/>
          </w:rPr>
          <w:t>кодов 71</w:t>
        </w:r>
      </w:hyperlink>
      <w:r w:rsidRPr="00E97C38">
        <w:rPr>
          <w:sz w:val="28"/>
          <w:szCs w:val="28"/>
        </w:rPr>
        <w:t xml:space="preserve"> и </w:t>
      </w:r>
      <w:hyperlink r:id="rId35" w:history="1">
        <w:r w:rsidRPr="00E97C38">
          <w:rPr>
            <w:sz w:val="28"/>
            <w:szCs w:val="28"/>
          </w:rPr>
          <w:t>75</w:t>
        </w:r>
      </w:hyperlink>
      <w:r w:rsidRPr="00E97C38">
        <w:rPr>
          <w:sz w:val="28"/>
          <w:szCs w:val="28"/>
        </w:rPr>
        <w:t xml:space="preserve">), </w:t>
      </w:r>
      <w:hyperlink r:id="rId36" w:history="1">
        <w:r w:rsidRPr="00E97C38">
          <w:rPr>
            <w:sz w:val="28"/>
            <w:szCs w:val="28"/>
          </w:rPr>
          <w:t>N</w:t>
        </w:r>
      </w:hyperlink>
      <w:r w:rsidRPr="00E97C38">
        <w:rPr>
          <w:sz w:val="28"/>
          <w:szCs w:val="28"/>
        </w:rPr>
        <w:t xml:space="preserve">, </w:t>
      </w:r>
      <w:hyperlink r:id="rId37" w:history="1">
        <w:r w:rsidRPr="00E97C38">
          <w:rPr>
            <w:sz w:val="28"/>
            <w:szCs w:val="28"/>
          </w:rPr>
          <w:t>O</w:t>
        </w:r>
      </w:hyperlink>
      <w:r w:rsidRPr="00E97C38">
        <w:rPr>
          <w:sz w:val="28"/>
          <w:szCs w:val="28"/>
        </w:rPr>
        <w:t xml:space="preserve">, </w:t>
      </w:r>
      <w:hyperlink r:id="rId38" w:history="1">
        <w:r w:rsidRPr="00E97C38">
          <w:rPr>
            <w:sz w:val="28"/>
            <w:szCs w:val="28"/>
          </w:rPr>
          <w:t>S</w:t>
        </w:r>
      </w:hyperlink>
      <w:r w:rsidRPr="00E97C38">
        <w:rPr>
          <w:sz w:val="28"/>
          <w:szCs w:val="28"/>
        </w:rPr>
        <w:t xml:space="preserve"> (за исключением </w:t>
      </w:r>
      <w:hyperlink r:id="rId39" w:history="1">
        <w:r w:rsidRPr="00E97C38">
          <w:rPr>
            <w:sz w:val="28"/>
            <w:szCs w:val="28"/>
          </w:rPr>
          <w:t>кодов 95</w:t>
        </w:r>
      </w:hyperlink>
      <w:r w:rsidRPr="00E97C38">
        <w:rPr>
          <w:sz w:val="28"/>
          <w:szCs w:val="28"/>
        </w:rPr>
        <w:t xml:space="preserve"> и</w:t>
      </w:r>
      <w:proofErr w:type="gramEnd"/>
      <w:r w:rsidRPr="00E97C38">
        <w:rPr>
          <w:sz w:val="28"/>
          <w:szCs w:val="28"/>
        </w:rPr>
        <w:t xml:space="preserve"> </w:t>
      </w:r>
      <w:hyperlink r:id="rId40" w:history="1">
        <w:r w:rsidRPr="00E97C38">
          <w:rPr>
            <w:sz w:val="28"/>
            <w:szCs w:val="28"/>
          </w:rPr>
          <w:t>96</w:t>
        </w:r>
      </w:hyperlink>
      <w:r w:rsidRPr="00E97C38">
        <w:rPr>
          <w:sz w:val="28"/>
          <w:szCs w:val="28"/>
        </w:rPr>
        <w:t xml:space="preserve">), </w:t>
      </w:r>
      <w:hyperlink r:id="rId41" w:history="1">
        <w:r w:rsidRPr="00E97C38">
          <w:rPr>
            <w:sz w:val="28"/>
            <w:szCs w:val="28"/>
          </w:rPr>
          <w:t>T</w:t>
        </w:r>
      </w:hyperlink>
      <w:r w:rsidRPr="00E97C38">
        <w:rPr>
          <w:sz w:val="28"/>
          <w:szCs w:val="28"/>
        </w:rPr>
        <w:t xml:space="preserve">, </w:t>
      </w:r>
      <w:hyperlink r:id="rId42" w:history="1">
        <w:r w:rsidRPr="00E97C38">
          <w:rPr>
            <w:sz w:val="28"/>
            <w:szCs w:val="28"/>
          </w:rPr>
          <w:t>U</w:t>
        </w:r>
      </w:hyperlink>
      <w:r w:rsidRPr="00E97C38">
        <w:rPr>
          <w:sz w:val="28"/>
          <w:szCs w:val="28"/>
        </w:rPr>
        <w:t xml:space="preserve"> Общероссийского классификатора видов экономической деятельности (ОК 029-2014 (КДЕС Ред. 2) (при этом поддержка не может оказываться субъектам МСП,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ископаемых);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E97C38">
        <w:rPr>
          <w:sz w:val="28"/>
          <w:szCs w:val="28"/>
        </w:rPr>
        <w:t xml:space="preserve">3) не </w:t>
      </w:r>
      <w:proofErr w:type="gramStart"/>
      <w:r w:rsidRPr="00E97C38">
        <w:rPr>
          <w:sz w:val="28"/>
          <w:szCs w:val="28"/>
        </w:rPr>
        <w:t>имеющим</w:t>
      </w:r>
      <w:proofErr w:type="gramEnd"/>
      <w:r w:rsidRPr="00E97C38">
        <w:rPr>
          <w:sz w:val="28"/>
          <w:szCs w:val="28"/>
        </w:rPr>
        <w:t xml:space="preserve"> задолженности по заработной плате перед наемными работниками;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E97C38">
        <w:rPr>
          <w:sz w:val="28"/>
          <w:szCs w:val="28"/>
        </w:rPr>
        <w:t xml:space="preserve">6) на первое число месяца, в котором субъект МСП представляет документы, указанные в </w:t>
      </w:r>
      <w:hyperlink w:anchor="Par6744" w:tooltip="5. Для получения субсидии субъекты малого и среднего предпринимательства представляют следующие документы:" w:history="1">
        <w:r w:rsidRPr="00E97C38">
          <w:rPr>
            <w:sz w:val="28"/>
            <w:szCs w:val="28"/>
          </w:rPr>
          <w:t>пункте 2.5</w:t>
        </w:r>
      </w:hyperlink>
      <w:r w:rsidRPr="00E97C38">
        <w:rPr>
          <w:sz w:val="28"/>
          <w:szCs w:val="28"/>
        </w:rPr>
        <w:t xml:space="preserve"> настоящего Порядка: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E97C38">
        <w:rPr>
          <w:sz w:val="28"/>
          <w:szCs w:val="28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E97C38">
        <w:rPr>
          <w:sz w:val="28"/>
          <w:szCs w:val="28"/>
        </w:rPr>
        <w:t>б) отсутствие просроченной задолженности по возврату в бюджет муниципального района «Корткеросский» субсидий, бюджетных инвестиций, предоставляемых, в том числе в соответствии с иными правовыми актами, и иная просроченная задолженность перед бюджетом муниципального района «Корткеросский»;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E97C38">
        <w:rPr>
          <w:sz w:val="28"/>
          <w:szCs w:val="28"/>
        </w:rPr>
        <w:t xml:space="preserve">в) субъекты МСП - юридические лица не должны </w:t>
      </w:r>
      <w:proofErr w:type="gramStart"/>
      <w:r w:rsidRPr="00E97C38">
        <w:rPr>
          <w:sz w:val="28"/>
          <w:szCs w:val="28"/>
        </w:rPr>
        <w:t>находится</w:t>
      </w:r>
      <w:proofErr w:type="gramEnd"/>
      <w:r w:rsidRPr="00E97C38">
        <w:rPr>
          <w:sz w:val="28"/>
          <w:szCs w:val="28"/>
        </w:rPr>
        <w:t xml:space="preserve">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предприниматели, не прекратившие деятельность в качестве индивидуального предпринимателя;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E97C38">
        <w:rPr>
          <w:sz w:val="28"/>
          <w:szCs w:val="28"/>
        </w:rPr>
        <w:t>г) субъекты МСП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E97C38">
        <w:rPr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E97C38">
        <w:rPr>
          <w:sz w:val="28"/>
          <w:szCs w:val="28"/>
        </w:rPr>
        <w:t xml:space="preserve">д) субъекты МСП не должны получать средства из бюджета муниципального района «Корткеросский» в соответствии с иными нормативными правовыми актами, муниципальными правовыми актами на цели, указанные в </w:t>
      </w:r>
      <w:hyperlink w:anchor="P49" w:history="1">
        <w:r w:rsidRPr="00E97C38">
          <w:rPr>
            <w:sz w:val="28"/>
            <w:szCs w:val="28"/>
          </w:rPr>
          <w:t>пункте 1.4 раздела 1</w:t>
        </w:r>
      </w:hyperlink>
      <w:r w:rsidRPr="00E97C38">
        <w:rPr>
          <w:sz w:val="28"/>
          <w:szCs w:val="28"/>
        </w:rPr>
        <w:t xml:space="preserve"> настоящего Порядка.</w:t>
      </w:r>
    </w:p>
    <w:p w:rsidR="0082775E" w:rsidRPr="00E97C38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E97C38">
        <w:rPr>
          <w:sz w:val="28"/>
          <w:szCs w:val="28"/>
        </w:rPr>
        <w:t>Ответственность за соблюдение вышеуказанных положений и достоверность представляемых сведений несут Субъекты МСП в соответствии с законодательством Российской Федерации.</w:t>
      </w:r>
    </w:p>
    <w:p w:rsidR="0082775E" w:rsidRPr="009708CB" w:rsidRDefault="0082775E" w:rsidP="0082775E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</w:t>
      </w:r>
      <w:r w:rsidRPr="009708CB">
        <w:rPr>
          <w:rFonts w:ascii="Times New Roman" w:hAnsi="Times New Roman"/>
          <w:sz w:val="28"/>
          <w:szCs w:val="28"/>
          <w:lang w:val="ru-RU"/>
        </w:rPr>
        <w:t>5</w:t>
      </w:r>
      <w:r w:rsidRPr="009708CB">
        <w:rPr>
          <w:rFonts w:ascii="Times New Roman" w:hAnsi="Times New Roman"/>
          <w:sz w:val="28"/>
          <w:szCs w:val="28"/>
        </w:rPr>
        <w:t>.</w:t>
      </w:r>
      <w:r w:rsidRPr="009708CB">
        <w:rPr>
          <w:rFonts w:ascii="Times New Roman" w:hAnsi="Times New Roman"/>
          <w:sz w:val="24"/>
          <w:szCs w:val="24"/>
        </w:rPr>
        <w:t xml:space="preserve"> </w:t>
      </w:r>
      <w:r w:rsidRPr="009708CB">
        <w:rPr>
          <w:rFonts w:ascii="Times New Roman" w:hAnsi="Times New Roman"/>
          <w:sz w:val="28"/>
          <w:szCs w:val="28"/>
        </w:rPr>
        <w:t xml:space="preserve">Для участия в </w:t>
      </w:r>
      <w:r w:rsidRPr="009708CB">
        <w:rPr>
          <w:rFonts w:ascii="Times New Roman" w:hAnsi="Times New Roman"/>
          <w:sz w:val="28"/>
          <w:szCs w:val="28"/>
          <w:lang w:val="ru-RU"/>
        </w:rPr>
        <w:t>О</w:t>
      </w:r>
      <w:proofErr w:type="spellStart"/>
      <w:r w:rsidRPr="009708CB">
        <w:rPr>
          <w:rFonts w:ascii="Times New Roman" w:hAnsi="Times New Roman"/>
          <w:sz w:val="28"/>
          <w:szCs w:val="28"/>
        </w:rPr>
        <w:t>тборе</w:t>
      </w:r>
      <w:proofErr w:type="spellEnd"/>
      <w:r w:rsidRPr="009708CB">
        <w:rPr>
          <w:rFonts w:ascii="Times New Roman" w:hAnsi="Times New Roman"/>
          <w:sz w:val="28"/>
          <w:szCs w:val="28"/>
        </w:rPr>
        <w:t xml:space="preserve"> проектов и для получения субсидии субъект </w:t>
      </w:r>
      <w:r w:rsidRPr="009708CB">
        <w:rPr>
          <w:rFonts w:ascii="Times New Roman" w:hAnsi="Times New Roman"/>
          <w:sz w:val="28"/>
          <w:szCs w:val="28"/>
          <w:lang w:val="ru-RU"/>
        </w:rPr>
        <w:t xml:space="preserve">МСП </w:t>
      </w:r>
      <w:r w:rsidRPr="009708CB">
        <w:rPr>
          <w:rFonts w:ascii="Times New Roman" w:hAnsi="Times New Roman"/>
          <w:sz w:val="28"/>
          <w:szCs w:val="28"/>
        </w:rPr>
        <w:t xml:space="preserve"> представляет в уполномоченный орган  по адресу: 168020, </w:t>
      </w:r>
      <w:r w:rsidRPr="009708CB">
        <w:rPr>
          <w:rFonts w:ascii="Times New Roman" w:hAnsi="Times New Roman"/>
          <w:sz w:val="28"/>
          <w:szCs w:val="28"/>
        </w:rPr>
        <w:lastRenderedPageBreak/>
        <w:t>Корткеросский район, с. Корткерос, ул. Советская, д. 2</w:t>
      </w:r>
      <w:r w:rsidRPr="009708CB">
        <w:rPr>
          <w:rFonts w:ascii="Times New Roman" w:hAnsi="Times New Roman"/>
          <w:sz w:val="28"/>
          <w:szCs w:val="28"/>
          <w:lang w:val="ru-RU"/>
        </w:rPr>
        <w:t>2</w:t>
      </w:r>
      <w:r w:rsidRPr="009708CB">
        <w:rPr>
          <w:rFonts w:ascii="Times New Roman" w:hAnsi="Times New Roman"/>
          <w:sz w:val="28"/>
          <w:szCs w:val="28"/>
        </w:rPr>
        <w:t xml:space="preserve">5, </w:t>
      </w:r>
      <w:proofErr w:type="spellStart"/>
      <w:r w:rsidRPr="009708CB">
        <w:rPr>
          <w:rFonts w:ascii="Times New Roman" w:hAnsi="Times New Roman"/>
          <w:sz w:val="28"/>
          <w:szCs w:val="28"/>
        </w:rPr>
        <w:t>каб</w:t>
      </w:r>
      <w:proofErr w:type="spellEnd"/>
      <w:r w:rsidRPr="009708CB">
        <w:rPr>
          <w:rFonts w:ascii="Times New Roman" w:hAnsi="Times New Roman"/>
          <w:sz w:val="28"/>
          <w:szCs w:val="28"/>
        </w:rPr>
        <w:t>. 16</w:t>
      </w:r>
      <w:r w:rsidRPr="009708CB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708CB">
        <w:rPr>
          <w:rFonts w:ascii="Times New Roman" w:hAnsi="Times New Roman"/>
          <w:sz w:val="28"/>
          <w:szCs w:val="28"/>
        </w:rPr>
        <w:t xml:space="preserve">электронный адрес: </w:t>
      </w:r>
      <w:hyperlink r:id="rId43" w:history="1">
        <w:r w:rsidRPr="009708CB">
          <w:rPr>
            <w:rStyle w:val="a5"/>
            <w:rFonts w:ascii="Times New Roman" w:hAnsi="Times New Roman"/>
            <w:sz w:val="28"/>
            <w:szCs w:val="28"/>
            <w:lang w:val="en-US"/>
          </w:rPr>
          <w:t>cabinet</w:t>
        </w:r>
        <w:r w:rsidRPr="009708CB">
          <w:rPr>
            <w:rStyle w:val="a5"/>
            <w:rFonts w:ascii="Times New Roman" w:hAnsi="Times New Roman"/>
            <w:sz w:val="28"/>
            <w:szCs w:val="28"/>
          </w:rPr>
          <w:t>26@</w:t>
        </w:r>
        <w:r w:rsidRPr="009708CB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Pr="009708CB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9708CB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9708CB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1) </w:t>
      </w:r>
      <w:hyperlink w:anchor="Par215" w:history="1">
        <w:r w:rsidRPr="009708CB">
          <w:rPr>
            <w:rFonts w:ascii="Times New Roman" w:hAnsi="Times New Roman"/>
            <w:sz w:val="28"/>
            <w:szCs w:val="28"/>
          </w:rPr>
          <w:t>заявку</w:t>
        </w:r>
      </w:hyperlink>
      <w:r w:rsidRPr="009708CB">
        <w:rPr>
          <w:rFonts w:ascii="Times New Roman" w:hAnsi="Times New Roman"/>
          <w:sz w:val="28"/>
          <w:szCs w:val="28"/>
        </w:rPr>
        <w:t xml:space="preserve"> по форме согласно приложению 3 к настоящему Порядку;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2) Проект, оформленный в произвольной форме, содержащий: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цель, задачи/проблемы Проекта;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финансово-экономическое обоснование затрат на реализацию Проекта;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краткое описание организационно-технических возможностей исполнения Проекта;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ожидаемые результаты;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сроки и этапы реализации Проекта;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фот</w:t>
      </w:r>
      <w:proofErr w:type="gramStart"/>
      <w:r w:rsidRPr="009708CB">
        <w:rPr>
          <w:rFonts w:ascii="Times New Roman" w:hAnsi="Times New Roman"/>
          <w:sz w:val="28"/>
          <w:szCs w:val="28"/>
        </w:rPr>
        <w:t>о-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и (или) видеоматериалы, имеющие непосредственное отношение к Проекту (при наличии);</w:t>
      </w:r>
    </w:p>
    <w:p w:rsidR="0082775E" w:rsidRPr="004D5CB5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4D5CB5">
        <w:rPr>
          <w:sz w:val="28"/>
          <w:szCs w:val="28"/>
        </w:rPr>
        <w:t>3) выписка из Единого государственного реестра юридических лиц (индивидуальных предпринимателей), сформированная не ранее чем за три месяца до дня представления заявки, в случае если субъект МСП представляет ее самостоятельно;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CB">
        <w:rPr>
          <w:rFonts w:ascii="Times New Roman" w:hAnsi="Times New Roman"/>
          <w:sz w:val="28"/>
          <w:szCs w:val="28"/>
        </w:rPr>
        <w:t xml:space="preserve">4) </w:t>
      </w:r>
      <w:hyperlink r:id="rId44" w:history="1">
        <w:r w:rsidRPr="009708CB">
          <w:rPr>
            <w:rFonts w:ascii="Times New Roman" w:hAnsi="Times New Roman"/>
            <w:sz w:val="28"/>
            <w:szCs w:val="28"/>
          </w:rPr>
          <w:t>справка</w:t>
        </w:r>
      </w:hyperlink>
      <w:r w:rsidRPr="009708CB">
        <w:rPr>
          <w:rFonts w:ascii="Times New Roman" w:hAnsi="Times New Roman"/>
          <w:sz w:val="28"/>
          <w:szCs w:val="28"/>
        </w:rPr>
        <w:t xml:space="preserve"> </w:t>
      </w:r>
      <w:r w:rsidRPr="009708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Pr="009708CB">
        <w:rPr>
          <w:rFonts w:ascii="Times New Roman" w:hAnsi="Times New Roman"/>
          <w:color w:val="000000"/>
          <w:sz w:val="28"/>
          <w:szCs w:val="28"/>
        </w:rPr>
        <w:br/>
      </w:r>
      <w:r w:rsidRPr="009708CB">
        <w:rPr>
          <w:rFonts w:ascii="Times New Roman" w:hAnsi="Times New Roman"/>
          <w:sz w:val="28"/>
          <w:szCs w:val="28"/>
        </w:rPr>
        <w:t xml:space="preserve"> по форме, утвержденной приказом Федеральной налоговой службы, сформированная на первое число месяца, в котором субъект МСП представляет документы, указанные в настоящем пункте, в случае если субъект МСП представляет ее самостоятельно;</w:t>
      </w:r>
      <w:proofErr w:type="gramEnd"/>
    </w:p>
    <w:p w:rsidR="0082775E" w:rsidRPr="004D5CB5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CB">
        <w:rPr>
          <w:rFonts w:ascii="Times New Roman" w:hAnsi="Times New Roman"/>
          <w:sz w:val="28"/>
          <w:szCs w:val="28"/>
        </w:rPr>
        <w:t xml:space="preserve">5) справка регионального отделения Фонда социального страхования Российской Федерации по Республике Коми или его территориальных органов </w:t>
      </w:r>
      <w:r w:rsidRPr="004D5CB5">
        <w:rPr>
          <w:rFonts w:ascii="Times New Roman" w:hAnsi="Times New Roman"/>
          <w:sz w:val="28"/>
          <w:szCs w:val="28"/>
        </w:rPr>
        <w:t xml:space="preserve">об исполнении субъектом малого и среднего предпринимательства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заболеваний, сформированная на последнюю отчетную дату, в случае если субъект МСП представляет ее самостоятельно; </w:t>
      </w:r>
      <w:proofErr w:type="gramEnd"/>
    </w:p>
    <w:p w:rsidR="0082775E" w:rsidRPr="004D5CB5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CB5">
        <w:rPr>
          <w:rFonts w:ascii="Times New Roman" w:hAnsi="Times New Roman"/>
          <w:sz w:val="28"/>
          <w:szCs w:val="28"/>
        </w:rPr>
        <w:t>6) сведения о численности работников ФСС на последнюю отчетную дату по Форме - 4 ФСС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обеспечения», утвержденной приказом Министерства труда и</w:t>
      </w:r>
      <w:proofErr w:type="gramEnd"/>
      <w:r w:rsidRPr="004D5CB5">
        <w:rPr>
          <w:rFonts w:ascii="Times New Roman" w:hAnsi="Times New Roman"/>
          <w:sz w:val="28"/>
          <w:szCs w:val="28"/>
        </w:rPr>
        <w:t xml:space="preserve"> социальной защиты Российской Федерации от 19 марта 2013 г. № 107н (далее Форма - 4 ФСС), заверенной в установленном порядке или с предъявлением оригинала, в случае если субъект МСП представляет ее самостоятельно;</w:t>
      </w:r>
    </w:p>
    <w:p w:rsidR="0082775E" w:rsidRPr="004D5CB5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5CB5">
        <w:rPr>
          <w:rFonts w:ascii="Times New Roman" w:hAnsi="Times New Roman"/>
          <w:sz w:val="28"/>
          <w:szCs w:val="28"/>
        </w:rPr>
        <w:t xml:space="preserve">7) документы, подтверждающие осуществление расходов субъектом МСП на приобретение оборудования, в том числе платежные поручения, инкассовые поручения, платежные требования, платежные ордера на сумму в размере не менее 70% произведенных затрат и бухгалтерские документы, подтверждающие постановку на баланс указанного оборудования;  </w:t>
      </w:r>
    </w:p>
    <w:p w:rsidR="0082775E" w:rsidRPr="004D5CB5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5CB5">
        <w:rPr>
          <w:rFonts w:ascii="Times New Roman" w:hAnsi="Times New Roman"/>
          <w:sz w:val="28"/>
          <w:szCs w:val="28"/>
        </w:rPr>
        <w:lastRenderedPageBreak/>
        <w:t xml:space="preserve">8) заключенные субъектом МСП договоры (сделки) на приобретение в собственность оборудования, включая затраты на монтаж оборудования;   </w:t>
      </w:r>
    </w:p>
    <w:p w:rsidR="0082775E" w:rsidRPr="004D5CB5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5CB5">
        <w:rPr>
          <w:rFonts w:ascii="Times New Roman" w:hAnsi="Times New Roman"/>
          <w:sz w:val="28"/>
          <w:szCs w:val="28"/>
        </w:rPr>
        <w:t>9) справка об отсутствии задолженности по обязательным неналоговым платежам в бюджет муниципального района «Корткеросский», сформированная на первое число месяца, в котором субъект МСП представляет документы, в случае если субъект МСП представляет ее самостоятельно.</w:t>
      </w:r>
    </w:p>
    <w:p w:rsidR="0082775E" w:rsidRPr="004D5CB5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CB5">
        <w:rPr>
          <w:rFonts w:ascii="Times New Roman" w:hAnsi="Times New Roman"/>
          <w:sz w:val="28"/>
          <w:szCs w:val="28"/>
        </w:rPr>
        <w:t xml:space="preserve">10) обязательство о </w:t>
      </w:r>
      <w:proofErr w:type="spellStart"/>
      <w:r w:rsidRPr="004D5CB5">
        <w:rPr>
          <w:rFonts w:ascii="Times New Roman" w:hAnsi="Times New Roman"/>
          <w:sz w:val="28"/>
          <w:szCs w:val="28"/>
        </w:rPr>
        <w:t>неотчуждении</w:t>
      </w:r>
      <w:proofErr w:type="spellEnd"/>
      <w:r w:rsidRPr="004D5CB5">
        <w:rPr>
          <w:rFonts w:ascii="Times New Roman" w:hAnsi="Times New Roman"/>
          <w:sz w:val="28"/>
          <w:szCs w:val="28"/>
        </w:rPr>
        <w:t xml:space="preserve"> имущества, приобретенного с использованием субсидии, в течение трех лет с даты заключения договора о предоставлении субсидии путем продажи, дарения, обмена или отчуждения иным образом в соответствии с законодательством Российской Федерации (за исключением случаев реорганизации получателей субсидий или взносов имущества в виде пая, вклада в уставный капитал (паевой фонд) организаций, осуществляющих деятельность, аналогичную деятельности субъекта МСП), составленное</w:t>
      </w:r>
      <w:proofErr w:type="gramEnd"/>
      <w:r w:rsidRPr="004D5CB5">
        <w:rPr>
          <w:rFonts w:ascii="Times New Roman" w:hAnsi="Times New Roman"/>
          <w:sz w:val="28"/>
          <w:szCs w:val="28"/>
        </w:rPr>
        <w:t xml:space="preserve"> в произвольной форме;</w:t>
      </w:r>
    </w:p>
    <w:p w:rsidR="0082775E" w:rsidRPr="004D5CB5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5CB5">
        <w:rPr>
          <w:rFonts w:ascii="Times New Roman" w:hAnsi="Times New Roman"/>
          <w:sz w:val="28"/>
          <w:szCs w:val="28"/>
        </w:rPr>
        <w:t>11) технико-экономическое обоснование целесообразности приобретения оборудования (далее - ТЭО), содержащее динамику годовых плановых показателей от эффективности использования оборудования, приобретенного с использованием средств субсидии, на период не менее трех лет с даты заключения договоров купли-продажи оборудования по форме, согласно приложению 4 к настоящему Порядку;</w:t>
      </w:r>
    </w:p>
    <w:p w:rsidR="0082775E" w:rsidRPr="004D5CB5" w:rsidRDefault="0082775E" w:rsidP="0082775E">
      <w:pPr>
        <w:pStyle w:val="ConsPlusNormal"/>
        <w:ind w:firstLine="567"/>
        <w:jc w:val="both"/>
        <w:rPr>
          <w:sz w:val="28"/>
          <w:szCs w:val="28"/>
        </w:rPr>
      </w:pPr>
      <w:r w:rsidRPr="004D5CB5">
        <w:rPr>
          <w:sz w:val="28"/>
          <w:szCs w:val="28"/>
        </w:rPr>
        <w:t xml:space="preserve">12) обязательство о создании дополнительных рабочих мест, составленное в произвольной форме, содержащее информацию о количестве планируемых к созданию дополнительных рабочих мест, которое определяется по формуле: </w:t>
      </w:r>
    </w:p>
    <w:p w:rsidR="0082775E" w:rsidRPr="009708CB" w:rsidRDefault="0082775E" w:rsidP="0082775E">
      <w:pPr>
        <w:pStyle w:val="ConsPlusNormal"/>
        <w:jc w:val="center"/>
      </w:pPr>
      <w:r>
        <w:rPr>
          <w:noProof/>
        </w:rPr>
        <w:drawing>
          <wp:inline distT="0" distB="0" distL="0" distR="0">
            <wp:extent cx="1409700" cy="457200"/>
            <wp:effectExtent l="0" t="0" r="0" b="0"/>
            <wp:docPr id="1" name="Рисунок 1" descr="base_23648_108379_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648_108379_41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75E" w:rsidRPr="009708CB" w:rsidRDefault="0082775E" w:rsidP="0082775E">
      <w:pPr>
        <w:pStyle w:val="ConsPlusNormal"/>
      </w:pPr>
    </w:p>
    <w:p w:rsidR="0082775E" w:rsidRPr="004D5CB5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4D5CB5">
        <w:rPr>
          <w:sz w:val="28"/>
          <w:szCs w:val="28"/>
        </w:rPr>
        <w:t>где:</w:t>
      </w:r>
    </w:p>
    <w:p w:rsidR="0082775E" w:rsidRPr="004D5CB5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4D5CB5">
        <w:rPr>
          <w:sz w:val="28"/>
          <w:szCs w:val="28"/>
        </w:rPr>
        <w:t>К</w:t>
      </w:r>
      <w:proofErr w:type="gramEnd"/>
      <w:r w:rsidRPr="004D5CB5">
        <w:rPr>
          <w:sz w:val="28"/>
          <w:szCs w:val="28"/>
        </w:rPr>
        <w:t xml:space="preserve"> - количество дополнительных рабочих мест (ед.);</w:t>
      </w:r>
    </w:p>
    <w:p w:rsidR="0082775E" w:rsidRPr="004D5CB5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08CB">
        <w:rPr>
          <w:rFonts w:ascii="Times New Roman" w:hAnsi="Times New Roman"/>
          <w:sz w:val="28"/>
          <w:szCs w:val="28"/>
        </w:rPr>
        <w:t>Ci</w:t>
      </w:r>
      <w:proofErr w:type="spellEnd"/>
      <w:r w:rsidRPr="009708CB">
        <w:rPr>
          <w:rFonts w:ascii="Times New Roman" w:hAnsi="Times New Roman"/>
          <w:sz w:val="28"/>
          <w:szCs w:val="28"/>
        </w:rPr>
        <w:t xml:space="preserve"> - размер субсидии, предоставляемой субъекту малого и среднего </w:t>
      </w:r>
      <w:r w:rsidRPr="004D5CB5">
        <w:rPr>
          <w:rFonts w:ascii="Times New Roman" w:hAnsi="Times New Roman"/>
          <w:sz w:val="28"/>
          <w:szCs w:val="28"/>
        </w:rPr>
        <w:t>предпринимательства (тыс. руб.);</w:t>
      </w:r>
    </w:p>
    <w:p w:rsidR="0082775E" w:rsidRPr="004D5CB5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4D5CB5">
        <w:rPr>
          <w:sz w:val="28"/>
          <w:szCs w:val="28"/>
        </w:rPr>
        <w:t>13) сведения об отсутствии процесса реорганизации, ликвидации, банкротства и ограничений на осуществление хозяйственной деятельности в отношении заявителя, по состоянию на первое число месяца, в котором субъект МСП представляет документы, указанные в настоящем пункте, в случае если субъект МСП представляет их самостоятельно;</w:t>
      </w:r>
    </w:p>
    <w:p w:rsidR="0082775E" w:rsidRPr="004D5CB5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4D5CB5">
        <w:rPr>
          <w:sz w:val="28"/>
          <w:szCs w:val="28"/>
        </w:rPr>
        <w:t>14) сведения об отсутствии просроченной задолженности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иной просроченной задолженности перед соответствующим бюджетом бюджетной системы Российской по состоянию на первое число месяца, в котором субъект МСП представляет документы, указанные в настоящем пункте, в случае если субъект МСП представляет</w:t>
      </w:r>
      <w:proofErr w:type="gramEnd"/>
      <w:r w:rsidRPr="004D5CB5">
        <w:rPr>
          <w:sz w:val="28"/>
          <w:szCs w:val="28"/>
        </w:rPr>
        <w:t xml:space="preserve"> их самостоятельно; </w:t>
      </w:r>
    </w:p>
    <w:p w:rsidR="0082775E" w:rsidRPr="004D5CB5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4D5CB5">
        <w:rPr>
          <w:sz w:val="28"/>
          <w:szCs w:val="28"/>
        </w:rPr>
        <w:lastRenderedPageBreak/>
        <w:t>15)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в соответствии с Порядком;</w:t>
      </w:r>
    </w:p>
    <w:p w:rsidR="0082775E" w:rsidRPr="004D5CB5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4D5CB5">
        <w:rPr>
          <w:sz w:val="28"/>
          <w:szCs w:val="28"/>
        </w:rPr>
        <w:t>16) согласие на обработку персональных данных (для физического лица, являющегося индивидуальным предпринимателем).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CB">
        <w:rPr>
          <w:rFonts w:ascii="Times New Roman" w:hAnsi="Times New Roman"/>
          <w:sz w:val="28"/>
          <w:szCs w:val="28"/>
        </w:rPr>
        <w:t>При превышении доли юридических лиц, участвующих в уставном (складочном) капитале (паевом фонде) субъекта МСП, более 25 процентов (кроме хозяйственных обществ,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таких хозяйственных обществ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9708CB">
        <w:rPr>
          <w:rFonts w:ascii="Times New Roman" w:hAnsi="Times New Roman"/>
          <w:sz w:val="28"/>
          <w:szCs w:val="28"/>
        </w:rPr>
        <w:t>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образования), сведения, содержащиеся в заявке, предоставляются на каждого учредителя (юридическое лицо) субъекта МСП.</w:t>
      </w:r>
      <w:proofErr w:type="gramEnd"/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Документы, указанные в подпунктах 1, 2, 7, 8, 10-12, 15 и 16 настоящего пункта, предоставляются субъектом МСП самостоятельно.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Субъект МСП несет ответственность за достоверность сведений, представленных при получении субсидии.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Уполномоченный орган в течение 1 рабочего дня со дня получения документов от субъекта МСП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субъекту малого и среднего предпринимательства.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Сведения, содержащиеся в документах, указанных:</w:t>
      </w:r>
    </w:p>
    <w:p w:rsidR="0082775E" w:rsidRPr="009708CB" w:rsidRDefault="0082775E" w:rsidP="0082775E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708CB">
        <w:rPr>
          <w:rFonts w:ascii="Times New Roman" w:hAnsi="Times New Roman"/>
          <w:sz w:val="28"/>
          <w:szCs w:val="28"/>
        </w:rPr>
        <w:t xml:space="preserve">в подпунктах 3 – 6, </w:t>
      </w:r>
      <w:r w:rsidRPr="009708CB">
        <w:rPr>
          <w:rFonts w:ascii="Times New Roman" w:hAnsi="Times New Roman"/>
          <w:sz w:val="28"/>
          <w:szCs w:val="28"/>
          <w:lang w:val="ru-RU"/>
        </w:rPr>
        <w:t>9, 13</w:t>
      </w:r>
      <w:r w:rsidRPr="009708CB">
        <w:rPr>
          <w:rFonts w:ascii="Times New Roman" w:hAnsi="Times New Roman"/>
          <w:sz w:val="28"/>
          <w:szCs w:val="28"/>
        </w:rPr>
        <w:t xml:space="preserve"> и </w:t>
      </w:r>
      <w:r w:rsidRPr="009708CB">
        <w:rPr>
          <w:rFonts w:ascii="Times New Roman" w:hAnsi="Times New Roman"/>
          <w:sz w:val="28"/>
          <w:szCs w:val="28"/>
          <w:lang w:val="ru-RU"/>
        </w:rPr>
        <w:t>14</w:t>
      </w:r>
      <w:r w:rsidRPr="009708CB">
        <w:rPr>
          <w:rFonts w:ascii="Times New Roman" w:hAnsi="Times New Roman"/>
          <w:sz w:val="28"/>
          <w:szCs w:val="28"/>
        </w:rPr>
        <w:t xml:space="preserve"> настоящего пункта, запрашиваются </w:t>
      </w:r>
      <w:r w:rsidRPr="009708CB">
        <w:rPr>
          <w:rFonts w:ascii="Times New Roman" w:hAnsi="Times New Roman"/>
          <w:sz w:val="28"/>
          <w:szCs w:val="28"/>
          <w:lang w:val="ru-RU"/>
        </w:rPr>
        <w:t>Уполномоченным органом</w:t>
      </w:r>
      <w:r w:rsidRPr="009708CB">
        <w:rPr>
          <w:rFonts w:ascii="Times New Roman" w:hAnsi="Times New Roman"/>
          <w:sz w:val="28"/>
          <w:szCs w:val="28"/>
        </w:rPr>
        <w:t xml:space="preserve"> 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субъект </w:t>
      </w:r>
      <w:r w:rsidRPr="009708CB">
        <w:rPr>
          <w:rFonts w:ascii="Times New Roman" w:hAnsi="Times New Roman"/>
          <w:sz w:val="28"/>
          <w:szCs w:val="28"/>
          <w:lang w:val="ru-RU"/>
        </w:rPr>
        <w:t>МСП</w:t>
      </w:r>
      <w:r w:rsidRPr="009708CB">
        <w:rPr>
          <w:rFonts w:ascii="Times New Roman" w:hAnsi="Times New Roman"/>
          <w:sz w:val="28"/>
          <w:szCs w:val="28"/>
        </w:rPr>
        <w:t xml:space="preserve"> не представил документы, указанные в подпунктах 3 – 6, </w:t>
      </w:r>
      <w:r w:rsidRPr="009708CB">
        <w:rPr>
          <w:rFonts w:ascii="Times New Roman" w:hAnsi="Times New Roman"/>
          <w:sz w:val="28"/>
          <w:szCs w:val="28"/>
          <w:lang w:val="ru-RU"/>
        </w:rPr>
        <w:t>9, 13</w:t>
      </w:r>
      <w:r w:rsidRPr="009708CB">
        <w:rPr>
          <w:rFonts w:ascii="Times New Roman" w:hAnsi="Times New Roman"/>
          <w:sz w:val="28"/>
          <w:szCs w:val="28"/>
        </w:rPr>
        <w:t xml:space="preserve"> и </w:t>
      </w:r>
      <w:r w:rsidRPr="009708CB">
        <w:rPr>
          <w:rFonts w:ascii="Times New Roman" w:hAnsi="Times New Roman"/>
          <w:sz w:val="28"/>
          <w:szCs w:val="28"/>
          <w:lang w:val="ru-RU"/>
        </w:rPr>
        <w:t>14</w:t>
      </w:r>
      <w:r w:rsidRPr="009708CB">
        <w:rPr>
          <w:rFonts w:ascii="Times New Roman" w:hAnsi="Times New Roman"/>
          <w:sz w:val="28"/>
          <w:szCs w:val="28"/>
        </w:rPr>
        <w:t xml:space="preserve"> настоящего пункта, самостоятельно.</w:t>
      </w:r>
    </w:p>
    <w:p w:rsidR="0082775E" w:rsidRPr="009708CB" w:rsidRDefault="0082775E" w:rsidP="0082775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202020"/>
          <w:sz w:val="28"/>
          <w:szCs w:val="28"/>
        </w:rPr>
      </w:pPr>
      <w:r w:rsidRPr="009708CB">
        <w:rPr>
          <w:color w:val="202020"/>
          <w:sz w:val="28"/>
          <w:szCs w:val="28"/>
        </w:rPr>
        <w:lastRenderedPageBreak/>
        <w:t xml:space="preserve">Отзыв заявок и </w:t>
      </w:r>
      <w:proofErr w:type="gramStart"/>
      <w:r w:rsidRPr="009708CB">
        <w:rPr>
          <w:color w:val="202020"/>
          <w:sz w:val="28"/>
          <w:szCs w:val="28"/>
        </w:rPr>
        <w:t>документов, представленных д</w:t>
      </w:r>
      <w:r w:rsidRPr="009708CB">
        <w:rPr>
          <w:sz w:val="28"/>
          <w:szCs w:val="28"/>
        </w:rPr>
        <w:t>ля участия в Отборе проектов и для получения субсидии</w:t>
      </w:r>
      <w:r w:rsidRPr="009708CB">
        <w:rPr>
          <w:color w:val="202020"/>
          <w:sz w:val="28"/>
          <w:szCs w:val="28"/>
        </w:rPr>
        <w:t xml:space="preserve"> осуществляется</w:t>
      </w:r>
      <w:proofErr w:type="gramEnd"/>
      <w:r w:rsidRPr="009708CB">
        <w:rPr>
          <w:color w:val="202020"/>
          <w:sz w:val="28"/>
          <w:szCs w:val="28"/>
        </w:rPr>
        <w:t xml:space="preserve"> по письменному заявлению (в произвольной форме) субъекта МСП, представленному в Уполномоченный орган.</w:t>
      </w:r>
    </w:p>
    <w:p w:rsidR="0082775E" w:rsidRPr="009708CB" w:rsidRDefault="0082775E" w:rsidP="0082775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202020"/>
          <w:sz w:val="28"/>
          <w:szCs w:val="28"/>
        </w:rPr>
      </w:pPr>
      <w:r w:rsidRPr="009708CB">
        <w:rPr>
          <w:color w:val="202020"/>
          <w:sz w:val="28"/>
          <w:szCs w:val="28"/>
        </w:rPr>
        <w:t>Субъект МСП вправе получить заявку с прилагаемыми документами в Уполномоченном органе.</w:t>
      </w:r>
    </w:p>
    <w:p w:rsidR="0082775E" w:rsidRPr="009708CB" w:rsidRDefault="0082775E" w:rsidP="0082775E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</w:t>
      </w:r>
      <w:r w:rsidRPr="009708CB">
        <w:rPr>
          <w:rFonts w:ascii="Times New Roman" w:hAnsi="Times New Roman"/>
          <w:sz w:val="28"/>
          <w:szCs w:val="28"/>
          <w:lang w:val="ru-RU"/>
        </w:rPr>
        <w:t>6</w:t>
      </w:r>
      <w:r w:rsidRPr="009708CB">
        <w:rPr>
          <w:rFonts w:ascii="Times New Roman" w:hAnsi="Times New Roman"/>
          <w:sz w:val="28"/>
          <w:szCs w:val="28"/>
        </w:rPr>
        <w:t xml:space="preserve">. Уполномоченный орган ведет журнал приема заявок о предоставлении субсидий (далее - журнал). Журнал содержит дату и время поступления заявки, наименование субъекта </w:t>
      </w:r>
      <w:r w:rsidRPr="009708CB">
        <w:rPr>
          <w:rFonts w:ascii="Times New Roman" w:hAnsi="Times New Roman"/>
          <w:sz w:val="28"/>
          <w:szCs w:val="28"/>
          <w:lang w:val="ru-RU"/>
        </w:rPr>
        <w:t>МСП</w:t>
      </w:r>
      <w:r w:rsidRPr="009708CB">
        <w:rPr>
          <w:rFonts w:ascii="Times New Roman" w:hAnsi="Times New Roman"/>
          <w:sz w:val="28"/>
          <w:szCs w:val="28"/>
        </w:rPr>
        <w:t>, от которого поступила заявка.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2.7. Каждый субъект МСП вправе направить для участия в Отборе не более одной заявки.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2.8. Уполномоченный орган </w:t>
      </w:r>
      <w:r w:rsidRPr="009708CB">
        <w:rPr>
          <w:rFonts w:ascii="Times New Roman" w:hAnsi="Times New Roman"/>
          <w:color w:val="000000"/>
          <w:sz w:val="28"/>
          <w:szCs w:val="28"/>
        </w:rPr>
        <w:t>не позднее 30 дней с даты окончания приема документов, установленного постановлением Администрации района: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color w:val="000000"/>
          <w:sz w:val="28"/>
          <w:szCs w:val="28"/>
        </w:rPr>
        <w:t>организует рассмотрение и оценку Проектов;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color w:val="000000"/>
          <w:sz w:val="28"/>
          <w:szCs w:val="28"/>
        </w:rPr>
        <w:t>готовит сводные заключения оценки Проектов и определяет общую оценку баллов по критериям, установленным приложением 2 к настоящему Положению;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color w:val="000000"/>
          <w:sz w:val="28"/>
          <w:szCs w:val="28"/>
        </w:rPr>
        <w:t>направляет в Комиссию представленные субъектами МСП заявки и документы, в том числе ответы на запросы, поступившие в рамках межведомственного взаимодействия, а также сводные заключения оценки Проектов в срок, установленный настоящим пунктом.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Заключени</w:t>
      </w:r>
      <w:proofErr w:type="gramStart"/>
      <w:r w:rsidRPr="009708CB">
        <w:rPr>
          <w:rFonts w:ascii="Times New Roman" w:hAnsi="Times New Roman"/>
          <w:sz w:val="28"/>
          <w:szCs w:val="28"/>
        </w:rPr>
        <w:t>е(</w:t>
      </w:r>
      <w:proofErr w:type="gramEnd"/>
      <w:r w:rsidRPr="009708CB">
        <w:rPr>
          <w:rFonts w:ascii="Times New Roman" w:hAnsi="Times New Roman"/>
          <w:sz w:val="28"/>
          <w:szCs w:val="28"/>
        </w:rPr>
        <w:t>-</w:t>
      </w:r>
      <w:proofErr w:type="spellStart"/>
      <w:r w:rsidRPr="009708CB">
        <w:rPr>
          <w:rFonts w:ascii="Times New Roman" w:hAnsi="Times New Roman"/>
          <w:sz w:val="28"/>
          <w:szCs w:val="28"/>
        </w:rPr>
        <w:t>ния</w:t>
      </w:r>
      <w:proofErr w:type="spellEnd"/>
      <w:r w:rsidRPr="009708CB">
        <w:rPr>
          <w:rFonts w:ascii="Times New Roman" w:hAnsi="Times New Roman"/>
          <w:sz w:val="28"/>
          <w:szCs w:val="28"/>
        </w:rPr>
        <w:t>) оформляется в форме проекта протокола заседания Комиссии.</w:t>
      </w:r>
    </w:p>
    <w:p w:rsidR="0082775E" w:rsidRPr="009708CB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Основаниями для отклонения заявки</w:t>
      </w:r>
      <w:r w:rsidRPr="009708CB">
        <w:rPr>
          <w:rFonts w:ascii="Times New Roman" w:hAnsi="Times New Roman"/>
          <w:sz w:val="28"/>
          <w:szCs w:val="28"/>
          <w:lang w:val="ru-RU"/>
        </w:rPr>
        <w:t xml:space="preserve"> субъекта МСП</w:t>
      </w:r>
      <w:r w:rsidRPr="009708CB">
        <w:rPr>
          <w:rFonts w:ascii="Times New Roman" w:hAnsi="Times New Roman"/>
          <w:sz w:val="28"/>
          <w:szCs w:val="28"/>
        </w:rPr>
        <w:t xml:space="preserve"> на стадии рассмотрения и оценки заявок являются:</w:t>
      </w:r>
    </w:p>
    <w:p w:rsidR="0082775E" w:rsidRPr="009708CB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несоответствие участника отбора требованиям, установленным в пункт</w:t>
      </w:r>
      <w:r w:rsidRPr="009708CB">
        <w:rPr>
          <w:rFonts w:ascii="Times New Roman" w:hAnsi="Times New Roman"/>
          <w:sz w:val="28"/>
          <w:szCs w:val="28"/>
          <w:lang w:val="ru-RU"/>
        </w:rPr>
        <w:t>е</w:t>
      </w:r>
      <w:r w:rsidRPr="009708CB">
        <w:rPr>
          <w:rFonts w:ascii="Times New Roman" w:hAnsi="Times New Roman"/>
          <w:sz w:val="28"/>
          <w:szCs w:val="28"/>
        </w:rPr>
        <w:t xml:space="preserve"> </w:t>
      </w:r>
      <w:r w:rsidRPr="009708CB">
        <w:rPr>
          <w:rFonts w:ascii="Times New Roman" w:hAnsi="Times New Roman"/>
          <w:sz w:val="28"/>
          <w:szCs w:val="28"/>
          <w:lang w:val="ru-RU"/>
        </w:rPr>
        <w:t>2.4</w:t>
      </w:r>
      <w:r w:rsidRPr="009708CB">
        <w:rPr>
          <w:rFonts w:ascii="Times New Roman" w:hAnsi="Times New Roman"/>
          <w:sz w:val="28"/>
          <w:szCs w:val="28"/>
        </w:rPr>
        <w:t>настоящего Порядка;</w:t>
      </w:r>
    </w:p>
    <w:p w:rsidR="0082775E" w:rsidRPr="00275D6A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75D6A">
        <w:rPr>
          <w:rFonts w:ascii="Times New Roman" w:hAnsi="Times New Roman"/>
          <w:sz w:val="28"/>
          <w:szCs w:val="28"/>
        </w:rPr>
        <w:t>несоответствие представленной субъектом МСП заявки и документов требованиям к заявке и документам субъектов МСП, установленным в объявлении о проведении отбора, или непредставление (представление не в полном объеме) указанных документов;</w:t>
      </w:r>
    </w:p>
    <w:p w:rsidR="0082775E" w:rsidRPr="009708CB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недостоверность представленной </w:t>
      </w:r>
      <w:r w:rsidRPr="009708CB">
        <w:rPr>
          <w:rFonts w:ascii="Times New Roman" w:hAnsi="Times New Roman"/>
          <w:sz w:val="28"/>
          <w:szCs w:val="28"/>
          <w:lang w:val="ru-RU"/>
        </w:rPr>
        <w:t>субъектом МСП</w:t>
      </w:r>
      <w:r w:rsidRPr="009708CB">
        <w:rPr>
          <w:rFonts w:ascii="Times New Roman" w:hAnsi="Times New Roman"/>
          <w:sz w:val="28"/>
          <w:szCs w:val="28"/>
        </w:rPr>
        <w:t xml:space="preserve"> информации, в том числе информации о месте нахождения и адресе юридического лица;</w:t>
      </w:r>
    </w:p>
    <w:p w:rsidR="0082775E" w:rsidRPr="009708CB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708CB">
        <w:rPr>
          <w:rFonts w:ascii="Times New Roman" w:hAnsi="Times New Roman"/>
          <w:sz w:val="28"/>
          <w:szCs w:val="28"/>
        </w:rPr>
        <w:t xml:space="preserve">подача </w:t>
      </w:r>
      <w:r w:rsidRPr="009708CB">
        <w:rPr>
          <w:rFonts w:ascii="Times New Roman" w:hAnsi="Times New Roman"/>
          <w:sz w:val="28"/>
          <w:szCs w:val="28"/>
          <w:lang w:val="ru-RU"/>
        </w:rPr>
        <w:t xml:space="preserve">субъектом МСП </w:t>
      </w:r>
      <w:r w:rsidRPr="009708CB">
        <w:rPr>
          <w:rFonts w:ascii="Times New Roman" w:hAnsi="Times New Roman"/>
          <w:sz w:val="28"/>
          <w:szCs w:val="28"/>
        </w:rPr>
        <w:t>заявки после даты и (или) времени, определенных для подачи заявк</w:t>
      </w:r>
      <w:r w:rsidRPr="009708CB">
        <w:rPr>
          <w:rFonts w:ascii="Times New Roman" w:hAnsi="Times New Roman"/>
          <w:sz w:val="28"/>
          <w:szCs w:val="28"/>
          <w:lang w:val="ru-RU"/>
        </w:rPr>
        <w:t>и</w:t>
      </w:r>
      <w:r w:rsidRPr="009708CB">
        <w:rPr>
          <w:rFonts w:ascii="Times New Roman" w:hAnsi="Times New Roman"/>
          <w:sz w:val="28"/>
          <w:szCs w:val="28"/>
        </w:rPr>
        <w:t>.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В случае принятия решения об отклонении заявки субъекта МСП Администрация района в течение 5 рабочих дней направляет субъекту МСП уведомление об отклонении заявки с указанием причин для отклонения заявки в соответствии с основаниями, установленными настоящим пунктом.</w:t>
      </w:r>
    </w:p>
    <w:p w:rsidR="0082775E" w:rsidRPr="009708CB" w:rsidRDefault="0082775E" w:rsidP="0082775E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2.9.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требованиям, установленным Федеральным законом и настоящим Положением</w:t>
      </w:r>
      <w:r w:rsidRPr="009708CB">
        <w:rPr>
          <w:rFonts w:ascii="Times New Roman" w:hAnsi="Times New Roman"/>
          <w:color w:val="000000"/>
          <w:sz w:val="28"/>
          <w:szCs w:val="28"/>
        </w:rPr>
        <w:t xml:space="preserve">, а также сводные заключения оценки </w:t>
      </w:r>
      <w:r w:rsidRPr="009708CB">
        <w:rPr>
          <w:rFonts w:ascii="Times New Roman" w:hAnsi="Times New Roman"/>
          <w:color w:val="000000"/>
          <w:sz w:val="28"/>
          <w:szCs w:val="28"/>
        </w:rPr>
        <w:lastRenderedPageBreak/>
        <w:t>Проектов и определяет победителей по каждой номинации в срок не более 3 рабочих дней с даты поступления документов в Комиссию.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2.10. Заключение Комиссии о признании Проекта победителем, а также о соответствии (несоответствии) субъекта малого и среднего предпринимательства условиям предоставления субсидии и требованиям, установленным Федеральным законом и настоящим Порядком, оформляется протоколом, в срок не более 5 рабочих дней с даты поступления документов в Комиссию. </w:t>
      </w:r>
    </w:p>
    <w:p w:rsidR="0082775E" w:rsidRPr="009708CB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AFF">
        <w:rPr>
          <w:rFonts w:ascii="Times New Roman" w:hAnsi="Times New Roman"/>
          <w:sz w:val="28"/>
          <w:szCs w:val="28"/>
        </w:rPr>
        <w:t xml:space="preserve">Информация о результатах рассмотрения заявок </w:t>
      </w:r>
      <w:r w:rsidRPr="004E5AFF">
        <w:rPr>
          <w:rFonts w:ascii="Times New Roman" w:hAnsi="Times New Roman"/>
          <w:sz w:val="28"/>
          <w:szCs w:val="28"/>
          <w:lang w:val="ru-RU"/>
        </w:rPr>
        <w:t xml:space="preserve">субъектов МСП (заключение Комиссии) </w:t>
      </w:r>
      <w:r w:rsidRPr="004E5AFF">
        <w:rPr>
          <w:rFonts w:ascii="Times New Roman" w:hAnsi="Times New Roman"/>
          <w:sz w:val="28"/>
          <w:szCs w:val="28"/>
        </w:rPr>
        <w:t xml:space="preserve">размещается </w:t>
      </w:r>
      <w:r w:rsidRPr="004E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E5AFF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4E5AFF">
        <w:rPr>
          <w:rFonts w:ascii="Times New Roman" w:hAnsi="Times New Roman"/>
          <w:sz w:val="28"/>
          <w:szCs w:val="28"/>
          <w:lang w:val="ru-RU"/>
        </w:rPr>
        <w:t xml:space="preserve">Администрации района </w:t>
      </w:r>
      <w:hyperlink r:id="rId46" w:history="1">
        <w:r w:rsidRPr="004E5AFF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4E5AFF">
          <w:rPr>
            <w:rStyle w:val="a5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4E5AFF">
          <w:rPr>
            <w:rStyle w:val="a5"/>
            <w:rFonts w:ascii="Times New Roman" w:hAnsi="Times New Roman"/>
            <w:sz w:val="28"/>
            <w:szCs w:val="28"/>
            <w:lang w:val="en-US"/>
          </w:rPr>
          <w:t>kortkeros</w:t>
        </w:r>
        <w:proofErr w:type="spellEnd"/>
        <w:r w:rsidRPr="004E5AFF">
          <w:rPr>
            <w:rStyle w:val="a5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4E5AFF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4E5AFF">
        <w:rPr>
          <w:rFonts w:ascii="Times New Roman" w:hAnsi="Times New Roman"/>
          <w:sz w:val="28"/>
          <w:szCs w:val="28"/>
          <w:lang w:val="ru-RU"/>
        </w:rPr>
        <w:t>,</w:t>
      </w:r>
      <w:r w:rsidRPr="004E5AFF">
        <w:rPr>
          <w:rFonts w:ascii="Times New Roman" w:hAnsi="Times New Roman"/>
          <w:sz w:val="28"/>
          <w:szCs w:val="28"/>
        </w:rPr>
        <w:t xml:space="preserve"> а также на едином портале (при наличии технической возможности и в случае проведения отбора в системе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4E5AFF">
        <w:rPr>
          <w:rFonts w:ascii="Times New Roman" w:hAnsi="Times New Roman"/>
          <w:sz w:val="28"/>
          <w:szCs w:val="28"/>
        </w:rPr>
        <w:t>Электронный бюджет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4E5AFF">
        <w:rPr>
          <w:rFonts w:ascii="Times New Roman" w:hAnsi="Times New Roman"/>
          <w:sz w:val="28"/>
          <w:szCs w:val="28"/>
        </w:rPr>
        <w:t>) или на ином сайте, на котором обеспечивается проведение отбора (с размещением указателя страницы сайта на едином портале) не позднее 14-го календарного дня, следующего за днем определения победителя отбора</w:t>
      </w:r>
      <w:r w:rsidRPr="004E5AFF">
        <w:rPr>
          <w:rFonts w:ascii="Times New Roman" w:hAnsi="Times New Roman"/>
          <w:sz w:val="28"/>
          <w:szCs w:val="28"/>
          <w:lang w:val="ru-RU"/>
        </w:rPr>
        <w:t>.</w:t>
      </w:r>
    </w:p>
    <w:p w:rsidR="0082775E" w:rsidRPr="009708CB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Информация о результатах рассмотрения заявок</w:t>
      </w:r>
      <w:r w:rsidRPr="009708CB">
        <w:rPr>
          <w:rFonts w:ascii="Times New Roman" w:hAnsi="Times New Roman"/>
          <w:sz w:val="28"/>
          <w:szCs w:val="28"/>
          <w:lang w:val="ru-RU"/>
        </w:rPr>
        <w:t xml:space="preserve"> субъектов МСП</w:t>
      </w:r>
      <w:r w:rsidRPr="009708CB">
        <w:rPr>
          <w:rFonts w:ascii="Times New Roman" w:hAnsi="Times New Roman"/>
          <w:sz w:val="28"/>
          <w:szCs w:val="28"/>
        </w:rPr>
        <w:t xml:space="preserve"> должна содержать следующую информацию:</w:t>
      </w:r>
    </w:p>
    <w:p w:rsidR="0082775E" w:rsidRPr="009708CB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дату, время и место проведения рассмотрения заявок;</w:t>
      </w:r>
    </w:p>
    <w:p w:rsidR="0082775E" w:rsidRPr="009708CB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информацию </w:t>
      </w:r>
      <w:r w:rsidRPr="009708CB">
        <w:rPr>
          <w:rFonts w:ascii="Times New Roman" w:hAnsi="Times New Roman"/>
          <w:sz w:val="28"/>
          <w:szCs w:val="28"/>
          <w:lang w:val="ru-RU"/>
        </w:rPr>
        <w:t>о субъектах МСП</w:t>
      </w:r>
      <w:r w:rsidRPr="009708CB">
        <w:rPr>
          <w:rFonts w:ascii="Times New Roman" w:hAnsi="Times New Roman"/>
          <w:sz w:val="28"/>
          <w:szCs w:val="28"/>
        </w:rPr>
        <w:t>, заявки</w:t>
      </w:r>
      <w:r w:rsidRPr="009708C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708CB">
        <w:rPr>
          <w:rFonts w:ascii="Times New Roman" w:hAnsi="Times New Roman"/>
          <w:sz w:val="28"/>
          <w:szCs w:val="28"/>
        </w:rPr>
        <w:t>которых были рассмотрены;</w:t>
      </w:r>
    </w:p>
    <w:p w:rsidR="0082775E" w:rsidRPr="009708CB" w:rsidRDefault="0082775E" w:rsidP="0082775E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информацию </w:t>
      </w:r>
      <w:r w:rsidRPr="009708CB">
        <w:rPr>
          <w:rFonts w:ascii="Times New Roman" w:hAnsi="Times New Roman"/>
          <w:sz w:val="28"/>
          <w:szCs w:val="28"/>
          <w:lang w:val="ru-RU"/>
        </w:rPr>
        <w:t>о субъектах МСП</w:t>
      </w:r>
      <w:r w:rsidRPr="009708CB">
        <w:rPr>
          <w:rFonts w:ascii="Times New Roman" w:hAnsi="Times New Roman"/>
          <w:sz w:val="28"/>
          <w:szCs w:val="28"/>
        </w:rPr>
        <w:t xml:space="preserve">, заявки которых были отклонены, с указанием причин их отклонения, в том числе положений </w:t>
      </w:r>
      <w:r w:rsidRPr="009708CB">
        <w:rPr>
          <w:rFonts w:ascii="Times New Roman" w:hAnsi="Times New Roman"/>
          <w:sz w:val="28"/>
          <w:szCs w:val="28"/>
          <w:lang w:val="ru-RU"/>
        </w:rPr>
        <w:t>извещения</w:t>
      </w:r>
      <w:r w:rsidRPr="009708CB">
        <w:rPr>
          <w:rFonts w:ascii="Times New Roman" w:hAnsi="Times New Roman"/>
          <w:sz w:val="28"/>
          <w:szCs w:val="28"/>
        </w:rPr>
        <w:t xml:space="preserve"> о </w:t>
      </w:r>
      <w:r w:rsidRPr="009708CB">
        <w:rPr>
          <w:rFonts w:ascii="Times New Roman" w:hAnsi="Times New Roman"/>
          <w:sz w:val="28"/>
          <w:szCs w:val="28"/>
          <w:lang w:val="ru-RU"/>
        </w:rPr>
        <w:t>приеме документов субъектов МСП</w:t>
      </w:r>
      <w:r w:rsidRPr="009708CB">
        <w:rPr>
          <w:rFonts w:ascii="Times New Roman" w:hAnsi="Times New Roman"/>
          <w:sz w:val="28"/>
          <w:szCs w:val="28"/>
        </w:rPr>
        <w:t>, которым не соответствуют такие заявки;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2.11. На основании протокола Комиссии Глава муниципального района «Корткеросский» - руководитель Администрации в срок не более 5 рабочих дней с даты подписания протокола принимает решение о предоставлении (отказе в предоставлении) субсидии.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Решение Главы муниципального района «Корткеросский» - руководителя Администрации о предоставлении (отказе в предоставлении) субсидии оформляется постановлением Администрации района.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Заключение Комиссии о несоответствии и </w:t>
      </w:r>
      <w:proofErr w:type="gramStart"/>
      <w:r w:rsidRPr="009708CB">
        <w:rPr>
          <w:rFonts w:ascii="Times New Roman" w:hAnsi="Times New Roman"/>
          <w:sz w:val="28"/>
          <w:szCs w:val="28"/>
        </w:rPr>
        <w:t>решение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об отказе в предоставлении субсидии принимается при наличии оснований, установленных Федеральным </w:t>
      </w:r>
      <w:hyperlink r:id="rId47" w:history="1">
        <w:r w:rsidRPr="009708CB">
          <w:rPr>
            <w:rFonts w:ascii="Times New Roman" w:hAnsi="Times New Roman"/>
            <w:sz w:val="28"/>
            <w:szCs w:val="28"/>
          </w:rPr>
          <w:t>законом</w:t>
        </w:r>
      </w:hyperlink>
      <w:r w:rsidRPr="009708CB">
        <w:rPr>
          <w:rFonts w:ascii="Times New Roman" w:hAnsi="Times New Roman"/>
          <w:sz w:val="28"/>
          <w:szCs w:val="28"/>
        </w:rPr>
        <w:t xml:space="preserve"> и настоящим Порядком.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Уведомление субъектов МСП о принятых Главой муниципального района «Корткеросский» - руководителем Администрации решениях осуществляется не позднее 5 дней со дня издания постановления Администрации района о предоставлении (отказе в предоставлении) субсидии (далее – Уведомление).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Субъект МСП, в отношении, которого принято решение об отказе в предоставлении субсидии и чьи заявки были отклонены на стадии рассмотрения и оценки заявок, вправе обратиться повторно после устранения выявленных недостатков в срок, устанавливаемым постановлением </w:t>
      </w:r>
      <w:r w:rsidRPr="009708CB">
        <w:rPr>
          <w:rFonts w:ascii="Times New Roman" w:hAnsi="Times New Roman"/>
          <w:sz w:val="28"/>
          <w:szCs w:val="28"/>
        </w:rPr>
        <w:lastRenderedPageBreak/>
        <w:t>администрации муниципального района «Корткеросский» и на условиях, установленных настоящим Порядком.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2.12. Субсидия предоставляется субъекту малого и среднего предпринимательства не более одного раза в текущем финансовом году. 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2.13. В оказании поддержки должно быть отказано по положениям, предусмотренным </w:t>
      </w:r>
      <w:hyperlink r:id="rId48" w:history="1">
        <w:r w:rsidRPr="009708CB">
          <w:rPr>
            <w:rFonts w:ascii="Times New Roman" w:hAnsi="Times New Roman"/>
            <w:sz w:val="28"/>
            <w:szCs w:val="28"/>
          </w:rPr>
          <w:t>частью 5 статьи 14</w:t>
        </w:r>
      </w:hyperlink>
      <w:r w:rsidRPr="009708CB">
        <w:rPr>
          <w:rFonts w:ascii="Times New Roman" w:hAnsi="Times New Roman"/>
          <w:sz w:val="28"/>
          <w:szCs w:val="28"/>
        </w:rPr>
        <w:t xml:space="preserve"> Федерального закона от 24 июля 2007 года №209-ФЗ «О развитии малого и среднего предпринимательства в Российской Федерации»: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а) не представлены документы, определенные настоящим Порядком, или представлены недостоверные сведения и документы;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б) не выполнены условия оказания поддержки, указанные в пунктах 1.10 и 2.4 настоящего Порядка;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в) ранее в отношении заявителя - субъекта МСП было принято решение об оказании аналогичной поддержки и сроки ее оказания не истекли;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г) с момента признания субъекта МСП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д) в случае, если представленные для субсидирования затраты и (или) часть затрат, связанные с приобретением оборудования, уже субсидируются в рамках других программ, проектов или мероприятий.</w:t>
      </w:r>
    </w:p>
    <w:p w:rsidR="0082775E" w:rsidRPr="009708CB" w:rsidRDefault="0082775E" w:rsidP="0082775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08CB">
        <w:rPr>
          <w:rFonts w:ascii="Times New Roman" w:hAnsi="Times New Roman" w:cs="Times New Roman"/>
          <w:b w:val="0"/>
          <w:sz w:val="28"/>
          <w:szCs w:val="28"/>
        </w:rPr>
        <w:t xml:space="preserve"> 2.14. Субсидии предоставляются на основании соглашений, заключенных между субъектами МСП и Администрацией района в течение 30 рабочих дней со дня подписания соглашения.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Срок подготовки соглашения не может превышать 5 дней с даты принятия Главой муниципального района «Корткеросский» - руководителем Администрации района решения о предоставлении субсидии. Соглашение направляется субъекту МСП для подписания вместе с Уведомлением.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Соглашение о предоставлении субсидии (далее – соглашение) заключается в течение 10 рабочих дней, следующих за днем направления субъекту МСП Уведомления.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 случае </w:t>
      </w:r>
      <w:proofErr w:type="spellStart"/>
      <w:r w:rsidRPr="009708C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неподписания</w:t>
      </w:r>
      <w:proofErr w:type="spellEnd"/>
      <w:r w:rsidRPr="009708C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субъектом МСП соглашения о предоставлении субсидии, в срок, установленный настоящим пунктом, субъект МСП признается уклонившимся от заключения соглашения. 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Типовая форма соглашения, дополнительного соглашения к соглашению, в том числе дополнительного соглашения о расторжении соглашения (при необходимости) утверждается приказом Управления финансов Администрации района.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 соглашении  указываются: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1) размер субсидии;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2) условия, порядок и сроки предоставления субсидии, а также конкретная цель ее предоставления;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3) показатели результативности использования субсидии;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4) порядок осуществления </w:t>
      </w:r>
      <w:proofErr w:type="gramStart"/>
      <w:r w:rsidRPr="009708C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исполнением условий соглашения;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 xml:space="preserve">5) обязательства субъекта МСП по возврату полной суммы средств субсидии, в случае </w:t>
      </w:r>
      <w:proofErr w:type="gramStart"/>
      <w:r w:rsidRPr="009708CB">
        <w:rPr>
          <w:rFonts w:ascii="Times New Roman" w:hAnsi="Times New Roman"/>
          <w:sz w:val="28"/>
          <w:szCs w:val="28"/>
        </w:rPr>
        <w:t>установления фактов нарушения условий предоставления средств субсидии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и (или) представления субъектом МСП недостоверных сведений; 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6) порядок возврата субсидии, в случае </w:t>
      </w:r>
      <w:proofErr w:type="gramStart"/>
      <w:r w:rsidRPr="009708CB">
        <w:rPr>
          <w:rFonts w:ascii="Times New Roman" w:hAnsi="Times New Roman"/>
          <w:sz w:val="28"/>
          <w:szCs w:val="28"/>
        </w:rPr>
        <w:t>установления фактов нарушения условий предоставления средств субсидии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и (или) представления субъектом МСП недостоверных сведений;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7) согласие субъекта МСП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субсидий;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8) ответственность за нарушение условий, целей и порядка предоставления субсидий;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CB">
        <w:rPr>
          <w:rFonts w:ascii="Times New Roman" w:hAnsi="Times New Roman"/>
          <w:sz w:val="28"/>
          <w:szCs w:val="28"/>
        </w:rPr>
        <w:t>9) обязанность субъекта МСП не отчуждать оборудование, приобретенное с использованием субсидии, в течение трех лет с даты заключения договора о предоставлении субсидии путем продажи, дарения, обмена или отчуждения иным образом в соответствии с законодательством Российской Федерации (за исключением случаев реорганизации получателей субсидий или взносов имущества в виде пая, вклада в уставный капитал (паевой фонд) организаций, осуществляющих деятельность, аналогичную деятельности субъекта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малого и среднего предпринимательства);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10) сроки и формы отчетности о достижении показателей результативности использования субсидии;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11) счета, на которые перечисляется субсидия;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12) условие о том, что в случае уменьшения Главному распорядителю ранее доведенных лимитов бюджетных обязательств, указанных в пункте 1.4 настоящего Порядка, приводящего к невозможности предоставления субсидии в размере, определенном в соглашении, согласовываются новые условия соглашения, либо соглашение расторгается при </w:t>
      </w:r>
      <w:proofErr w:type="spellStart"/>
      <w:r w:rsidRPr="009708CB">
        <w:rPr>
          <w:rFonts w:ascii="Times New Roman" w:hAnsi="Times New Roman"/>
          <w:sz w:val="28"/>
          <w:szCs w:val="28"/>
        </w:rPr>
        <w:t>недостижении</w:t>
      </w:r>
      <w:proofErr w:type="spellEnd"/>
      <w:r w:rsidRPr="009708CB">
        <w:rPr>
          <w:rFonts w:ascii="Times New Roman" w:hAnsi="Times New Roman"/>
          <w:sz w:val="28"/>
          <w:szCs w:val="28"/>
        </w:rPr>
        <w:t xml:space="preserve"> согласия по новым условиям.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2.15.</w:t>
      </w:r>
      <w:r w:rsidRPr="009708CB">
        <w:rPr>
          <w:rFonts w:ascii="Times New Roman" w:hAnsi="Times New Roman"/>
          <w:color w:val="000000"/>
          <w:sz w:val="28"/>
          <w:szCs w:val="28"/>
        </w:rPr>
        <w:t xml:space="preserve"> Результатом предоставления субсидии является количество созданных получателем субсидии рабочих мест.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color w:val="000000"/>
          <w:sz w:val="28"/>
          <w:szCs w:val="28"/>
        </w:rPr>
        <w:t>Показателем, характеризующим достижение/</w:t>
      </w:r>
      <w:proofErr w:type="spellStart"/>
      <w:r w:rsidRPr="009708CB">
        <w:rPr>
          <w:rFonts w:ascii="Times New Roman" w:hAnsi="Times New Roman"/>
          <w:color w:val="000000"/>
          <w:sz w:val="28"/>
          <w:szCs w:val="28"/>
        </w:rPr>
        <w:t>недостижение</w:t>
      </w:r>
      <w:proofErr w:type="spellEnd"/>
      <w:r w:rsidRPr="009708CB">
        <w:rPr>
          <w:rFonts w:ascii="Times New Roman" w:hAnsi="Times New Roman"/>
          <w:color w:val="000000"/>
          <w:sz w:val="28"/>
          <w:szCs w:val="28"/>
        </w:rPr>
        <w:t xml:space="preserve"> результата предоставления субсидии (далее – показатель результативности), является доля фактически созданных рабочих мест от запланированного количества</w:t>
      </w:r>
      <w:proofErr w:type="gramStart"/>
      <w:r w:rsidRPr="009708CB">
        <w:rPr>
          <w:rFonts w:ascii="Times New Roman" w:hAnsi="Times New Roman"/>
          <w:color w:val="000000"/>
          <w:sz w:val="28"/>
          <w:szCs w:val="28"/>
        </w:rPr>
        <w:t xml:space="preserve"> (%).</w:t>
      </w:r>
      <w:proofErr w:type="gramEnd"/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color w:val="000000"/>
          <w:sz w:val="28"/>
          <w:szCs w:val="28"/>
        </w:rPr>
        <w:t>Значение показателя результативности устанавливается в соглашении о предоставлении субсидии, исходя из представленной в технико-экономическом обосновании приобретения оборудования информации о планируемом создании рабочих мест, в соответствии с формулой, указанной в подпункте 12 пункта 2.5.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708CB">
        <w:rPr>
          <w:rFonts w:ascii="Times New Roman" w:hAnsi="Times New Roman"/>
          <w:color w:val="000000"/>
          <w:sz w:val="28"/>
          <w:szCs w:val="28"/>
        </w:rPr>
        <w:t xml:space="preserve">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результативности, установленного соглашением о </w:t>
      </w:r>
      <w:r w:rsidRPr="009708CB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color w:val="000000"/>
          <w:sz w:val="28"/>
          <w:szCs w:val="28"/>
        </w:rPr>
        <w:t>Результат предоставления субсидии считается достигнутым, если доля фактически созданных рабочих мест от запланированного количества равна или более 100 %.</w:t>
      </w:r>
    </w:p>
    <w:p w:rsidR="0082775E" w:rsidRPr="009708CB" w:rsidRDefault="0082775E" w:rsidP="0082775E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2.1</w:t>
      </w:r>
      <w:r w:rsidRPr="009708CB">
        <w:rPr>
          <w:rFonts w:ascii="Times New Roman" w:hAnsi="Times New Roman"/>
          <w:sz w:val="28"/>
          <w:szCs w:val="28"/>
          <w:lang w:val="ru-RU"/>
        </w:rPr>
        <w:t>6</w:t>
      </w:r>
      <w:r w:rsidRPr="009708CB">
        <w:rPr>
          <w:rFonts w:ascii="Times New Roman" w:hAnsi="Times New Roman"/>
          <w:sz w:val="28"/>
          <w:szCs w:val="28"/>
        </w:rPr>
        <w:t xml:space="preserve">. Субсидия перечисляется субъектам </w:t>
      </w:r>
      <w:r w:rsidRPr="009708CB">
        <w:rPr>
          <w:rFonts w:ascii="Times New Roman" w:hAnsi="Times New Roman"/>
          <w:sz w:val="28"/>
          <w:szCs w:val="28"/>
          <w:lang w:val="ru-RU"/>
        </w:rPr>
        <w:t>МСП</w:t>
      </w:r>
      <w:r w:rsidRPr="009708CB">
        <w:rPr>
          <w:rFonts w:ascii="Times New Roman" w:hAnsi="Times New Roman"/>
          <w:sz w:val="28"/>
          <w:szCs w:val="28"/>
        </w:rPr>
        <w:t xml:space="preserve"> на основании распоряжения о выделении средств на расчетный счет субъекта </w:t>
      </w:r>
      <w:r w:rsidRPr="009708CB">
        <w:rPr>
          <w:rFonts w:ascii="Times New Roman" w:hAnsi="Times New Roman"/>
          <w:sz w:val="28"/>
          <w:szCs w:val="28"/>
          <w:lang w:val="ru-RU"/>
        </w:rPr>
        <w:t>МСП</w:t>
      </w:r>
      <w:r w:rsidRPr="009708CB">
        <w:rPr>
          <w:rFonts w:ascii="Times New Roman" w:hAnsi="Times New Roman"/>
          <w:sz w:val="28"/>
          <w:szCs w:val="28"/>
        </w:rPr>
        <w:t>, открытый в учреждениях Центрального банка Российской Федерации или кредитных организациях, в сроки, установленные соглашениями.</w:t>
      </w:r>
    </w:p>
    <w:p w:rsidR="0082775E" w:rsidRPr="009708CB" w:rsidRDefault="0082775E" w:rsidP="0082775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2.17. Финансирование расходов производится в соответствии со сводной бюджетной росписью бюджета муниципального района «Корткеросский» в пределах лимитов бюджетных обязательств, предусмотренных на реализацию Подпрограммы.</w:t>
      </w:r>
    </w:p>
    <w:p w:rsidR="0082775E" w:rsidRPr="009708CB" w:rsidRDefault="0082775E" w:rsidP="0082775E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</w:t>
      </w:r>
      <w:r w:rsidRPr="009708CB">
        <w:rPr>
          <w:rFonts w:ascii="Times New Roman" w:hAnsi="Times New Roman"/>
          <w:sz w:val="28"/>
          <w:szCs w:val="28"/>
          <w:lang w:val="ru-RU"/>
        </w:rPr>
        <w:t>18</w:t>
      </w:r>
      <w:r w:rsidRPr="009708CB">
        <w:rPr>
          <w:rFonts w:ascii="Times New Roman" w:hAnsi="Times New Roman"/>
          <w:sz w:val="28"/>
          <w:szCs w:val="28"/>
        </w:rPr>
        <w:t xml:space="preserve">. В случае превышения объема заявок на получение субсидии за счет средств, предусмотренных в бюджете муниципального района «Корткеросский» на выполнение мероприятия «Субсидирование части затрат субъектов малого и среднего предпринимательства, связанных с приобретением оборудования </w:t>
      </w:r>
      <w:r w:rsidRPr="009708CB">
        <w:rPr>
          <w:rFonts w:ascii="Times New Roman" w:eastAsia="Calibri" w:hAnsi="Times New Roman"/>
          <w:sz w:val="28"/>
          <w:szCs w:val="28"/>
          <w:lang w:eastAsia="en-US"/>
        </w:rPr>
        <w:t>в целях создания и (или) развития либо модернизации производства товаров (работ, услуг)</w:t>
      </w:r>
      <w:r w:rsidRPr="009708CB">
        <w:rPr>
          <w:rFonts w:ascii="Times New Roman" w:hAnsi="Times New Roman"/>
          <w:sz w:val="28"/>
          <w:szCs w:val="28"/>
        </w:rPr>
        <w:t>» Подпрограммы, первоочередное право на получение субсидии имеют субъекты малого и среднего предпринимательства, первыми подавшие соответствующую заявку.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pStyle w:val="HTML"/>
        <w:jc w:val="center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3. Требования к отчетности</w:t>
      </w:r>
    </w:p>
    <w:p w:rsidR="0082775E" w:rsidRPr="009708CB" w:rsidRDefault="0082775E" w:rsidP="0082775E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775E" w:rsidRPr="009B50E7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50E7">
        <w:rPr>
          <w:rFonts w:ascii="Times New Roman" w:hAnsi="Times New Roman"/>
          <w:sz w:val="28"/>
          <w:szCs w:val="28"/>
        </w:rPr>
        <w:t>3.1. Порядок, сроки и формы предоставления отчетов по использованию субсидии, достижению значений результатов, показателей (при установлении таких показателей)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3.2. Администрация района осуществляет проверку представляемых Получателем субсидии документов, рассматривает предложения и иную информацию, направленную Получателем субсидии в рамках Соглашения, и уведомляет Получателя субсидии о принятом решении (при необходимости).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3.3. Администрация района вправе запрашивать у субъекта МСП предложения, информацию и иные материалы в течение 3 (трех) лет после получения субсидии, осуществлять оценку достижения субъектом МСП результатов, показателей (при установлении таких показателей) результативности использования субсидии, целей и условий, установленных Соглашением.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pStyle w:val="HTML"/>
        <w:jc w:val="center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9708CB">
        <w:rPr>
          <w:rFonts w:ascii="Times New Roman" w:hAnsi="Times New Roman"/>
          <w:sz w:val="28"/>
          <w:szCs w:val="28"/>
          <w:lang w:val="ru-RU"/>
        </w:rPr>
        <w:t>Требования к о</w:t>
      </w:r>
      <w:r w:rsidRPr="009708CB">
        <w:rPr>
          <w:rFonts w:ascii="Times New Roman" w:hAnsi="Times New Roman"/>
          <w:sz w:val="28"/>
          <w:szCs w:val="28"/>
        </w:rPr>
        <w:t>осуществлен</w:t>
      </w:r>
      <w:r w:rsidRPr="009708CB">
        <w:rPr>
          <w:rFonts w:ascii="Times New Roman" w:hAnsi="Times New Roman"/>
          <w:sz w:val="28"/>
          <w:szCs w:val="28"/>
          <w:lang w:val="ru-RU"/>
        </w:rPr>
        <w:t>ию</w:t>
      </w:r>
      <w:r w:rsidRPr="009708CB">
        <w:rPr>
          <w:rFonts w:ascii="Times New Roman" w:hAnsi="Times New Roman"/>
          <w:sz w:val="28"/>
          <w:szCs w:val="28"/>
        </w:rPr>
        <w:t xml:space="preserve"> контроля</w:t>
      </w:r>
      <w:r>
        <w:rPr>
          <w:rFonts w:ascii="Times New Roman" w:hAnsi="Times New Roman"/>
          <w:sz w:val="28"/>
          <w:szCs w:val="28"/>
          <w:lang w:val="ru-RU"/>
        </w:rPr>
        <w:t xml:space="preserve"> (мониторинга)</w:t>
      </w:r>
      <w:r w:rsidRPr="009708CB">
        <w:rPr>
          <w:rFonts w:ascii="Times New Roman" w:hAnsi="Times New Roman"/>
          <w:sz w:val="28"/>
          <w:szCs w:val="28"/>
        </w:rPr>
        <w:t xml:space="preserve"> за соблюдением условий, целей и порядка предоставления субсидий и ответственность за их нарушение</w:t>
      </w:r>
    </w:p>
    <w:p w:rsidR="0082775E" w:rsidRPr="009708CB" w:rsidRDefault="0082775E" w:rsidP="0082775E">
      <w:pPr>
        <w:pStyle w:val="HTML"/>
        <w:jc w:val="center"/>
        <w:rPr>
          <w:rFonts w:ascii="Times New Roman" w:hAnsi="Times New Roman"/>
          <w:sz w:val="28"/>
          <w:szCs w:val="28"/>
        </w:rPr>
      </w:pPr>
    </w:p>
    <w:p w:rsidR="0082775E" w:rsidRPr="00830E52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30E52">
        <w:rPr>
          <w:rFonts w:ascii="Times New Roman" w:hAnsi="Times New Roman"/>
          <w:bCs/>
          <w:sz w:val="28"/>
          <w:szCs w:val="28"/>
        </w:rPr>
        <w:t>4.1. Контроль</w:t>
      </w:r>
      <w:r>
        <w:rPr>
          <w:rFonts w:ascii="Times New Roman" w:hAnsi="Times New Roman"/>
          <w:bCs/>
          <w:sz w:val="28"/>
          <w:szCs w:val="28"/>
        </w:rPr>
        <w:t xml:space="preserve"> (мониторинг) </w:t>
      </w:r>
      <w:r w:rsidRPr="00830E52">
        <w:rPr>
          <w:rFonts w:ascii="Times New Roman" w:hAnsi="Times New Roman"/>
          <w:bCs/>
          <w:sz w:val="28"/>
          <w:szCs w:val="28"/>
        </w:rPr>
        <w:t>за соблюдением условий, целей и порядка предоставления субсидий субъектам малого и среднего предпринимательства осуществляется в установленном порядке главным распорядителем бюджета муниципального района «Корткеросский» и иными органами государственного (муниципального) финансового контроля, в том числе путем проведения проверок.</w:t>
      </w:r>
    </w:p>
    <w:p w:rsidR="0082775E" w:rsidRPr="00830E52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30E52">
        <w:rPr>
          <w:rFonts w:ascii="Times New Roman" w:hAnsi="Times New Roman"/>
          <w:bCs/>
          <w:sz w:val="28"/>
          <w:szCs w:val="28"/>
        </w:rPr>
        <w:t>4.2. Обязательным условием для предоставления субъектам малого и среднего предпринимательства субсидии, включаемым в соглашение о предоставлении субсидии, является:</w:t>
      </w:r>
    </w:p>
    <w:p w:rsidR="0082775E" w:rsidRPr="00830E52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bCs/>
          <w:sz w:val="28"/>
          <w:szCs w:val="28"/>
        </w:rPr>
        <w:t xml:space="preserve">4.2.1. согласие субъекта малого и среднего предпринимательства на осуществление главным распорядителем бюджета муниципального района «Корткеросский» и иными органами государственного (муниципального) финансового контроля  проверок соблюдения субъектом малого и среднего предпринимательства условий, целей и порядка ее предоставления. </w:t>
      </w:r>
    </w:p>
    <w:p w:rsidR="0082775E" w:rsidRPr="00830E52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0E52">
        <w:rPr>
          <w:rFonts w:ascii="Times New Roman" w:hAnsi="Times New Roman"/>
          <w:sz w:val="28"/>
          <w:szCs w:val="28"/>
        </w:rPr>
        <w:t xml:space="preserve">4.2.2. обязанность </w:t>
      </w:r>
      <w:r w:rsidRPr="00830E52">
        <w:rPr>
          <w:rFonts w:ascii="Times New Roman" w:hAnsi="Times New Roman"/>
          <w:bCs/>
          <w:sz w:val="28"/>
          <w:szCs w:val="28"/>
        </w:rPr>
        <w:t xml:space="preserve">субъекта малого и среднего предпринимательства </w:t>
      </w:r>
      <w:r w:rsidRPr="00830E52">
        <w:rPr>
          <w:rFonts w:ascii="Times New Roman" w:hAnsi="Times New Roman"/>
          <w:sz w:val="28"/>
          <w:szCs w:val="28"/>
        </w:rPr>
        <w:t>не отчуждать оборудование, приобретенное с использованием субсидии по лизинговым платежам, в течение трех лет с даты заключения договора о предоставлении субсидии путем продажи, дарения, обмена или отчуждения иным образом в соответствии с законодательством Российской Федерации (за исключением случаев реорганизации получателей субсидий или взносов имущества в виде пая, вклада в уставный капитал (паевой фонд</w:t>
      </w:r>
      <w:proofErr w:type="gramEnd"/>
      <w:r w:rsidRPr="00830E52">
        <w:rPr>
          <w:rFonts w:ascii="Times New Roman" w:hAnsi="Times New Roman"/>
          <w:sz w:val="28"/>
          <w:szCs w:val="28"/>
        </w:rPr>
        <w:t>) организаций, осуществляющих деятельность, аналогичную деятельности лизингополучателя);</w:t>
      </w:r>
    </w:p>
    <w:p w:rsidR="0082775E" w:rsidRPr="00830E52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 xml:space="preserve">4.2.3. обязанность субъекта малого и среднего предпринимательства представлять в Администрацию района информацию о выполнении плановых показателей от эффективности использования оборудования, предусмотренных в </w:t>
      </w:r>
      <w:proofErr w:type="gramStart"/>
      <w:r w:rsidRPr="00830E52">
        <w:rPr>
          <w:rFonts w:ascii="Times New Roman" w:hAnsi="Times New Roman"/>
          <w:sz w:val="28"/>
          <w:szCs w:val="28"/>
        </w:rPr>
        <w:t>бизнес-проекте</w:t>
      </w:r>
      <w:proofErr w:type="gramEnd"/>
      <w:r w:rsidRPr="00830E52">
        <w:rPr>
          <w:rFonts w:ascii="Times New Roman" w:hAnsi="Times New Roman"/>
          <w:sz w:val="28"/>
          <w:szCs w:val="28"/>
        </w:rPr>
        <w:t>, в сроки и порядке, установленные договором о предоставлении указанной субсидии;</w:t>
      </w:r>
    </w:p>
    <w:p w:rsidR="0082775E" w:rsidRPr="00830E52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>4.2.4. обязанность субъекта малого и среднего предпринимательства создать и (или) сохранить  рабочие места;</w:t>
      </w:r>
    </w:p>
    <w:p w:rsidR="0082775E" w:rsidRPr="00830E52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 xml:space="preserve">4.2.5. обязанность субъекта малого и среднего предпринимательства осуществлять деятельность на территории муниципального района «Корткеросский» по виду экономической деятельности в соответствии с </w:t>
      </w:r>
      <w:proofErr w:type="gramStart"/>
      <w:r w:rsidRPr="00830E52">
        <w:rPr>
          <w:rFonts w:ascii="Times New Roman" w:hAnsi="Times New Roman"/>
          <w:sz w:val="28"/>
          <w:szCs w:val="28"/>
        </w:rPr>
        <w:t>бизнес-проектом</w:t>
      </w:r>
      <w:proofErr w:type="gramEnd"/>
      <w:r w:rsidRPr="00830E52">
        <w:rPr>
          <w:rFonts w:ascii="Times New Roman" w:hAnsi="Times New Roman"/>
          <w:sz w:val="28"/>
          <w:szCs w:val="28"/>
        </w:rPr>
        <w:t xml:space="preserve"> в течение не менее 3 лет с даты получения субсидии;</w:t>
      </w:r>
    </w:p>
    <w:p w:rsidR="0082775E" w:rsidRPr="00830E52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>4.2.6. обязанность субъекта малого и среднего предпринимательства по первому требованию Администрации района обеспечить физический доступ к оборудованию, приобретенному с использованием субсидии.</w:t>
      </w:r>
    </w:p>
    <w:p w:rsidR="0082775E" w:rsidRPr="00830E52" w:rsidRDefault="0082775E" w:rsidP="0082775E">
      <w:pPr>
        <w:pStyle w:val="ConsPlusNormal"/>
        <w:ind w:firstLine="540"/>
        <w:jc w:val="both"/>
        <w:rPr>
          <w:sz w:val="28"/>
          <w:szCs w:val="28"/>
        </w:rPr>
      </w:pPr>
      <w:r w:rsidRPr="00830E52">
        <w:rPr>
          <w:sz w:val="28"/>
          <w:szCs w:val="28"/>
        </w:rPr>
        <w:t xml:space="preserve">4.2.7. обязанность </w:t>
      </w:r>
      <w:r w:rsidRPr="00830E52">
        <w:rPr>
          <w:sz w:val="28"/>
          <w:szCs w:val="28"/>
          <w:lang w:eastAsia="en-US"/>
        </w:rPr>
        <w:t xml:space="preserve">субъекта малого и среднего предпринимательства </w:t>
      </w:r>
      <w:r w:rsidRPr="00830E52">
        <w:rPr>
          <w:sz w:val="28"/>
          <w:szCs w:val="28"/>
        </w:rPr>
        <w:t xml:space="preserve">по первому требованию Администрации района и иных органов муниципального финансового контроля представить документы, подтверждающие действие его права собственности на оборудование, </w:t>
      </w:r>
      <w:r w:rsidRPr="00830E52">
        <w:rPr>
          <w:sz w:val="28"/>
          <w:szCs w:val="28"/>
        </w:rPr>
        <w:lastRenderedPageBreak/>
        <w:t>приобретенное с использованием средств субсидии.</w:t>
      </w:r>
    </w:p>
    <w:p w:rsidR="0082775E" w:rsidRPr="00830E52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bCs/>
          <w:sz w:val="28"/>
          <w:szCs w:val="28"/>
        </w:rPr>
        <w:t xml:space="preserve">Соглашениями </w:t>
      </w:r>
      <w:r w:rsidRPr="00830E52">
        <w:rPr>
          <w:rFonts w:ascii="Times New Roman" w:hAnsi="Times New Roman"/>
          <w:sz w:val="28"/>
          <w:szCs w:val="28"/>
        </w:rPr>
        <w:t>о предоставлении субсидии не предусматривается возврат субъектом малого и среднего предпринимательства остатков субсидий, не использованных в отчетном финансовом году, поскольку субсидии предоставляются на компенсацию понесенных расходов.</w:t>
      </w:r>
    </w:p>
    <w:p w:rsidR="0082775E" w:rsidRPr="00830E52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830E52">
        <w:rPr>
          <w:rFonts w:ascii="Times New Roman" w:hAnsi="Times New Roman"/>
          <w:sz w:val="28"/>
          <w:szCs w:val="28"/>
        </w:rPr>
        <w:t xml:space="preserve">При выявлении администрацией района факта нарушения субъектами МСП условий, установленных настоящим Порядком при предоставлении субсидии, а также при </w:t>
      </w:r>
      <w:proofErr w:type="spellStart"/>
      <w:r w:rsidRPr="00830E52">
        <w:rPr>
          <w:rFonts w:ascii="Times New Roman" w:hAnsi="Times New Roman"/>
          <w:sz w:val="28"/>
          <w:szCs w:val="28"/>
        </w:rPr>
        <w:t>недостижении</w:t>
      </w:r>
      <w:proofErr w:type="spellEnd"/>
      <w:r w:rsidRPr="00830E52">
        <w:rPr>
          <w:rFonts w:ascii="Times New Roman" w:hAnsi="Times New Roman"/>
          <w:sz w:val="28"/>
          <w:szCs w:val="28"/>
        </w:rPr>
        <w:t xml:space="preserve"> результатов, показателей (при установлении таких показателей) результативности использования субсидии, установленных в соглашении, полученные бюджетные средства подлежат возврату субъектами МСП в бюджет муниципального района «Корткеросский» в течение 10 (десяти) рабочих дней со дня получения соответствующего требования о возврате субсидии.</w:t>
      </w:r>
      <w:proofErr w:type="gramEnd"/>
    </w:p>
    <w:p w:rsidR="0082775E" w:rsidRPr="00830E52" w:rsidRDefault="0082775E" w:rsidP="00827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 xml:space="preserve">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830E52">
        <w:rPr>
          <w:rFonts w:ascii="Times New Roman" w:hAnsi="Times New Roman"/>
          <w:sz w:val="28"/>
          <w:szCs w:val="28"/>
        </w:rPr>
        <w:t>день</w:t>
      </w:r>
      <w:proofErr w:type="gramEnd"/>
      <w:r w:rsidRPr="00830E52">
        <w:rPr>
          <w:rFonts w:ascii="Times New Roman" w:hAnsi="Times New Roman"/>
          <w:sz w:val="28"/>
          <w:szCs w:val="28"/>
        </w:rPr>
        <w:t xml:space="preserve"> начиная со дня, следующего за днем перечисления субсидии.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4.4.  Возврат субсидии осуществляется в следующем порядке: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8CB">
        <w:rPr>
          <w:rFonts w:ascii="Times New Roman" w:hAnsi="Times New Roman"/>
          <w:sz w:val="28"/>
          <w:szCs w:val="28"/>
        </w:rPr>
        <w:t xml:space="preserve">1) Администрация района в течение 10 рабочих дней со дня подписания акта проверки соблюдения условий,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сведений, нарушения условий, целей и порядка предоставления субсидий, выявленных в результате проверок, направляет </w:t>
      </w:r>
      <w:r>
        <w:rPr>
          <w:rFonts w:ascii="Times New Roman" w:hAnsi="Times New Roman"/>
          <w:sz w:val="28"/>
          <w:szCs w:val="28"/>
        </w:rPr>
        <w:t>субъекту малого и среднего предпринимательства</w:t>
      </w:r>
      <w:r w:rsidRPr="009708CB">
        <w:rPr>
          <w:rFonts w:ascii="Times New Roman" w:hAnsi="Times New Roman"/>
          <w:sz w:val="28"/>
          <w:szCs w:val="28"/>
        </w:rPr>
        <w:t xml:space="preserve"> письмо-уведомление о возврате средств бюджета муниципального района «Корткеросский» (далее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- уведомление);</w:t>
      </w:r>
    </w:p>
    <w:p w:rsidR="0082775E" w:rsidRPr="009708CB" w:rsidRDefault="0082775E" w:rsidP="008277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2) Субъект малого и среднего предпринимательства в течение 30 дней (если в уведомлении не указан иной срок) с даты получения уведомления осуществляет возврат субсидий, использованных не по назначению или полученных с представлением недостоверных сведений, с нарушением установленных условий, целей и порядка их предоставления;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 случае невыполнения в установленный срок уведомления, Администрация района обеспечивает взыскание средств бюджета муниципального района «Корткеросский» в судебном порядке.</w:t>
      </w:r>
    </w:p>
    <w:p w:rsidR="0082775E" w:rsidRPr="009708CB" w:rsidRDefault="0082775E" w:rsidP="0082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830E52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82775E" w:rsidRPr="00830E52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>к Порядку</w:t>
      </w:r>
    </w:p>
    <w:p w:rsidR="0082775E" w:rsidRPr="00830E52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 xml:space="preserve">субсидирования части затрат </w:t>
      </w:r>
    </w:p>
    <w:p w:rsidR="0082775E" w:rsidRPr="00830E52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:rsidR="0082775E" w:rsidRPr="00830E52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>предпринимательства, связанных с</w:t>
      </w:r>
    </w:p>
    <w:p w:rsidR="0082775E" w:rsidRPr="00830E52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 xml:space="preserve"> приобретением оборудования в целях </w:t>
      </w:r>
    </w:p>
    <w:p w:rsidR="0082775E" w:rsidRPr="00830E52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 xml:space="preserve">создания и (или) развития либо </w:t>
      </w:r>
    </w:p>
    <w:p w:rsidR="0082775E" w:rsidRPr="00830E52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830E52">
        <w:rPr>
          <w:rFonts w:ascii="Times New Roman" w:hAnsi="Times New Roman"/>
          <w:sz w:val="28"/>
          <w:szCs w:val="28"/>
        </w:rPr>
        <w:t>модернизации производства товаров (работ, услуг)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>Комиссия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 xml:space="preserve"> по отбору проектов в сфере производства товаров (работ, услуг) и рассмотрения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«Корткеросский» в форме субсидий для возмещения части затрат субъектов малого и среднего предпринимательства, связанных с приобретением оборудования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Председатель: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Андреева Елена Николаевна, заместитель Главы муниципального района «Корткеросский» - руководителя администрации.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Заместитель председателя: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Нестерова Людмила Витальевна, первый заместитель Главы муниципального района «Корткеросский» - руководителя администрации.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Секретарь: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Коюшева Ирина Викторовна, заместитель заведующего отделом экономической политики администрации муниципального района «Корткеросский».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Члены комиссии: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Кириллова Луиза Андреевна, заведующий отделом экономической политики администрации муниципального района «Корткеросский»;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Батищева Светлана Владимировна, начальник правового управления администрации муниципального района «Корткеросский»;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Карпова Валентина Анатольевна, начальник Управления финансов администрации муниципального района «Корткеросский»;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>Попова Надежда Николаевна, заведующий отделом финансового и бухгалтерского учета администрации муниципального района «Корткеросский».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>Регламент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>комиссии по отбору проектов в сфере производства товаров (работ, услуг) и рассмотрения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«Корткеросский» в форме субсидий для возмещения части затрат субъектов малого и среднего предпринимательства, связанных с приобретением оборудования</w:t>
      </w: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9708CB">
        <w:rPr>
          <w:rFonts w:ascii="Times New Roman" w:hAnsi="Times New Roman"/>
          <w:sz w:val="28"/>
          <w:szCs w:val="28"/>
        </w:rPr>
        <w:t>Комиссия по отбору проектов в сфере производства товаров (работ, услуг) и рассмотрения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«Корткеросский» в форме субсидий для возмещения части затрат субъектов малого и среднего предпринимательства, связанных с приобретением оборудования (далее - Комиссия) создается с целью:</w:t>
      </w:r>
      <w:proofErr w:type="gramEnd"/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проведения отбора проектов в сфере производства товаров (работ, услуг) и рассмотрения заявок субъектов малого и среднего предпринимательства, претендующих на получение финансовой поддержки за счет средств бюджета муниципального района «Корткеросский»</w:t>
      </w:r>
      <w:r w:rsidRPr="009708CB">
        <w:rPr>
          <w:rFonts w:ascii="Times New Roman" w:hAnsi="Times New Roman"/>
          <w:b/>
          <w:sz w:val="28"/>
          <w:szCs w:val="28"/>
        </w:rPr>
        <w:t xml:space="preserve"> </w:t>
      </w:r>
      <w:r w:rsidRPr="009708CB">
        <w:rPr>
          <w:rFonts w:ascii="Times New Roman" w:hAnsi="Times New Roman"/>
          <w:sz w:val="28"/>
          <w:szCs w:val="28"/>
        </w:rPr>
        <w:t>в форме субсидий для возмещения части затрат субъектов малого и среднего предпринимательства, связанных с приобретением оборудования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2. Комиссия имеет право: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запрашивать и получать в установленном порядке в территориальных органах федеральных органов исполнительной власти, в органах исполнительной власти Республики Коми необходимые материалы, предложения и заключения;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приглашать на свои заседания представителей общественных организаций предпринимателей, органов местного самоуправления и иных заинтересованных организаций.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3. Руководство деятельностью Комиссии осуществляет председатель Комиссии, в его отсутствие - заместитель председателя Комиссии.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Председатель Комиссии: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председательствует на заседании Комиссии;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осуществляет руководство деятельностью Комиссии;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ведет заседания Комиссии;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планирует работу Комиссии;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осуществляет общий </w:t>
      </w:r>
      <w:proofErr w:type="gramStart"/>
      <w:r w:rsidRPr="009708C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исполнением принятых Комиссией решений.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>4. Организацию заседаний Комиссии осуществляет секретарь Комиссии.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Секретарь Комиссии: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осуществляет свою работу под руководством председателя Комиссии;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оповещает членов Комиссии о предстоящих заседаниях;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осуществляет подготовку материалов к заседаниям и обеспечивает ими членов Комиссии;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ведет и оформляет протоколы заседаний Комиссии;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организует проведение экспертизы документов, представляемых на рассмотрение Комиссии;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обеспечивает ведение документации Комиссии.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5. Кворумом для заседания Комиссии является присутствие не менее половины от количественного состава членов Комиссии.</w:t>
      </w:r>
    </w:p>
    <w:p w:rsidR="0082775E" w:rsidRPr="009708CB" w:rsidRDefault="0082775E" w:rsidP="0082775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6. При отсутствии основного члена Комиссии на заседании Комиссии должен присутствовать исполняющий обязанности основного члена Комиссии.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7. Решения Комиссии принимаются простым большинством голосов присутствующих на заседании членов Комиссии. В случае равенства голосов голос председательствующего является решающим. Решения Комиссии оформляются протоколами, подписываются председательствующим, секретарем и членами Комиссии.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8. Организационно-техническое обеспечение работы Комиссии осуществляет отдел экономической политики администрации муниципального района «Корткеросский».</w:t>
      </w: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2775E" w:rsidRPr="009708CB" w:rsidRDefault="0082775E" w:rsidP="0082775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 Порядку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субсидирования части затрат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предпринимательства, связанных с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 приобретением оборудования в целях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создания и (или) развития либо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модернизации производства товаров (работ, услуг)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 xml:space="preserve">Количественные показатели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>бальной оценки проектов для предоставления за счет средств бюджета муниципального района «Корткеросский» субсидий для возмещения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Качество составления проекта: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</w:t>
      </w:r>
      <w:proofErr w:type="gramStart"/>
      <w:r w:rsidRPr="009708CB">
        <w:rPr>
          <w:rFonts w:ascii="Times New Roman" w:hAnsi="Times New Roman"/>
          <w:sz w:val="28"/>
          <w:szCs w:val="28"/>
        </w:rPr>
        <w:t>0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- содержание проекта: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а) К</w:t>
      </w:r>
      <w:proofErr w:type="gramStart"/>
      <w:r w:rsidRPr="009708CB">
        <w:rPr>
          <w:rFonts w:ascii="Times New Roman" w:hAnsi="Times New Roman"/>
          <w:sz w:val="28"/>
          <w:szCs w:val="28"/>
        </w:rPr>
        <w:t>0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= 0, если содержание проекта не позволяет провести анализ экономической, социальной и бюджетной эффективности проекта по следующим основаниям: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допущены арифметические ошибки;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завышены или занижены показатели доходной и (или) расходной части проекта;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чистая прибыль проекта имеет отрицательное значение;</w:t>
      </w:r>
    </w:p>
    <w:p w:rsidR="0082775E" w:rsidRPr="009708CB" w:rsidRDefault="0082775E" w:rsidP="0082775E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08CB">
        <w:rPr>
          <w:rFonts w:ascii="Times New Roman" w:hAnsi="Times New Roman" w:cs="Times New Roman"/>
          <w:b w:val="0"/>
          <w:sz w:val="28"/>
          <w:szCs w:val="28"/>
        </w:rPr>
        <w:t xml:space="preserve">указанная в бизнес-проекте сумма потребности в субсидии для субъектов малого и среднего предпринимательства превышает максимально возможную сумму субсидии на одного получателя субсидии, установленную в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9708CB">
        <w:rPr>
          <w:rFonts w:ascii="Times New Roman" w:hAnsi="Times New Roman" w:cs="Times New Roman"/>
          <w:b w:val="0"/>
          <w:sz w:val="28"/>
          <w:szCs w:val="28"/>
        </w:rPr>
        <w:t xml:space="preserve">орядке субсидирования части затрат субъектов малого и среднего предпринимательства, связанных с приобретением оборудования </w:t>
      </w:r>
      <w:r w:rsidRPr="009708CB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 целях создания и (или) развития либо модернизации производства товаров (работ, услуг)</w:t>
      </w:r>
      <w:r w:rsidRPr="009708CB">
        <w:rPr>
          <w:rFonts w:ascii="Times New Roman" w:hAnsi="Times New Roman" w:cs="Times New Roman"/>
          <w:b w:val="0"/>
          <w:sz w:val="28"/>
          <w:szCs w:val="28"/>
        </w:rPr>
        <w:t xml:space="preserve">, утвержденного приложением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9708CB"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 программе муниципального образования муниципального района «Корткеросский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» «Развитие экономики» </w:t>
      </w:r>
      <w:r w:rsidRPr="009708CB">
        <w:rPr>
          <w:rFonts w:ascii="Times New Roman" w:eastAsia="Calibri" w:hAnsi="Times New Roman" w:cs="Times New Roman"/>
          <w:b w:val="0"/>
          <w:sz w:val="28"/>
          <w:szCs w:val="28"/>
        </w:rPr>
        <w:t xml:space="preserve"> (далее – Программа)</w:t>
      </w:r>
      <w:r w:rsidRPr="009708C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Если К</w:t>
      </w:r>
      <w:proofErr w:type="gramStart"/>
      <w:r w:rsidRPr="009708CB">
        <w:rPr>
          <w:rFonts w:ascii="Times New Roman" w:hAnsi="Times New Roman"/>
          <w:sz w:val="28"/>
          <w:szCs w:val="28"/>
        </w:rPr>
        <w:t>0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= 0, проект отклоняется и дальнейшей оценке не подлежит.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б) К</w:t>
      </w:r>
      <w:proofErr w:type="gramStart"/>
      <w:r w:rsidRPr="009708CB">
        <w:rPr>
          <w:rFonts w:ascii="Times New Roman" w:hAnsi="Times New Roman"/>
          <w:sz w:val="28"/>
          <w:szCs w:val="28"/>
        </w:rPr>
        <w:t>0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= 1, если содержание бизнес-проекта позволяет провести анализ экономической, социальной и бюджетной эффективности бизнес-проекта.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Если К</w:t>
      </w:r>
      <w:proofErr w:type="gramStart"/>
      <w:r w:rsidRPr="009708CB">
        <w:rPr>
          <w:rFonts w:ascii="Times New Roman" w:hAnsi="Times New Roman"/>
          <w:sz w:val="28"/>
          <w:szCs w:val="28"/>
        </w:rPr>
        <w:t>0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= 1, проект принимается к рассмотрению.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>Коммерческая эффективность проекта: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</w:t>
      </w:r>
      <w:proofErr w:type="gramStart"/>
      <w:r w:rsidRPr="009708CB">
        <w:rPr>
          <w:rFonts w:ascii="Times New Roman" w:hAnsi="Times New Roman"/>
          <w:sz w:val="28"/>
          <w:szCs w:val="28"/>
        </w:rPr>
        <w:t>1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– увеличение объема производства товаров (работ, услуг), после приобретения оборудования: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до 10% - 1 балл;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от 10 до 30 % - 2 балла;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свыше 30 % - 3 балла.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</w:t>
      </w:r>
      <w:proofErr w:type="gramStart"/>
      <w:r w:rsidRPr="009708CB">
        <w:rPr>
          <w:rFonts w:ascii="Times New Roman" w:hAnsi="Times New Roman"/>
          <w:sz w:val="28"/>
          <w:szCs w:val="28"/>
        </w:rPr>
        <w:t>2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– индекс доходности: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от 1 до 1,3 - 1 балл;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от 1,3 до 1,5 - 2 балла;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больше 1,5 - 3 балла;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К3 - срок окупаемости: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срок окупаемости до 1 года - 3 балла;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срок окупаемости от 1 до 3 лет - 2 балла;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срок окупаемости от 3 до 5 лет - 1 балл.</w:t>
      </w:r>
    </w:p>
    <w:p w:rsidR="0082775E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Социальная эффективность проекта: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</w:t>
      </w:r>
      <w:proofErr w:type="gramStart"/>
      <w:r w:rsidRPr="009708CB">
        <w:rPr>
          <w:rFonts w:ascii="Times New Roman" w:hAnsi="Times New Roman"/>
          <w:sz w:val="28"/>
          <w:szCs w:val="28"/>
        </w:rPr>
        <w:t>4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- создание дополнительных рабочих мест в рамках реализации проекта:</w:t>
      </w:r>
    </w:p>
    <w:p w:rsidR="0082775E" w:rsidRPr="00B42596" w:rsidRDefault="0082775E" w:rsidP="0082775E">
      <w:pPr>
        <w:pStyle w:val="ConsPlusNormal"/>
        <w:ind w:firstLine="567"/>
        <w:jc w:val="both"/>
        <w:rPr>
          <w:sz w:val="28"/>
          <w:szCs w:val="28"/>
        </w:rPr>
      </w:pPr>
      <w:r w:rsidRPr="00B42596">
        <w:rPr>
          <w:sz w:val="28"/>
          <w:szCs w:val="28"/>
        </w:rPr>
        <w:t xml:space="preserve">проектом предусмотрено создание дополнительных рабочих мест, рассчитанных по формуле, указанной в подпункте 12 пункта </w:t>
      </w:r>
      <w:r>
        <w:rPr>
          <w:sz w:val="28"/>
          <w:szCs w:val="28"/>
        </w:rPr>
        <w:t>2.5</w:t>
      </w:r>
      <w:r w:rsidRPr="00B42596">
        <w:rPr>
          <w:sz w:val="28"/>
          <w:szCs w:val="28"/>
        </w:rPr>
        <w:t xml:space="preserve"> Порядка субсидирования части затрат субъектов малого и среднего предпринимательства, связанных с приобретением оборудования </w:t>
      </w:r>
      <w:r w:rsidRPr="00B42596">
        <w:rPr>
          <w:sz w:val="28"/>
          <w:szCs w:val="28"/>
          <w:lang w:eastAsia="en-US"/>
        </w:rPr>
        <w:t>в целях создания и (или) развития либо модернизации производства товаров (работ, услуг)</w:t>
      </w:r>
      <w:r w:rsidRPr="00B42596">
        <w:rPr>
          <w:sz w:val="28"/>
          <w:szCs w:val="28"/>
        </w:rPr>
        <w:t xml:space="preserve">, утвержденного Программой – 1 балл; </w:t>
      </w:r>
    </w:p>
    <w:p w:rsidR="0082775E" w:rsidRPr="00B42596" w:rsidRDefault="0082775E" w:rsidP="0082775E">
      <w:pPr>
        <w:pStyle w:val="ConsPlusNormal"/>
        <w:ind w:firstLine="567"/>
        <w:jc w:val="both"/>
        <w:rPr>
          <w:sz w:val="28"/>
          <w:szCs w:val="28"/>
        </w:rPr>
      </w:pPr>
      <w:r w:rsidRPr="00B42596">
        <w:rPr>
          <w:sz w:val="28"/>
          <w:szCs w:val="28"/>
        </w:rPr>
        <w:t xml:space="preserve">проектом предусмотрено создание дополнительных рабочих мест, превышающее расчетное количество рабочих мест, </w:t>
      </w:r>
      <w:proofErr w:type="gramStart"/>
      <w:r w:rsidRPr="00B42596">
        <w:rPr>
          <w:sz w:val="28"/>
          <w:szCs w:val="28"/>
        </w:rPr>
        <w:t>согласно формулы</w:t>
      </w:r>
      <w:proofErr w:type="gramEnd"/>
      <w:r w:rsidRPr="00B42596">
        <w:rPr>
          <w:sz w:val="28"/>
          <w:szCs w:val="28"/>
        </w:rPr>
        <w:t xml:space="preserve">, указанной в подпункте 12 пункта 2.5 Порядка субсидирования части затрат субъектов малого и среднего предпринимательства, связанных с приобретением оборудования </w:t>
      </w:r>
      <w:r w:rsidRPr="00B42596">
        <w:rPr>
          <w:sz w:val="28"/>
          <w:szCs w:val="28"/>
          <w:lang w:eastAsia="en-US"/>
        </w:rPr>
        <w:t>в целях создания и (или) развития либо модернизации производства товаров (работ, услуг)</w:t>
      </w:r>
      <w:r w:rsidRPr="00B42596">
        <w:rPr>
          <w:sz w:val="28"/>
          <w:szCs w:val="28"/>
        </w:rPr>
        <w:t xml:space="preserve">, утвержденного Программой – 2 балла.   </w:t>
      </w: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>К5 – период возврата субсидии в виде налоговых и неналоговых платежей в бюджеты разных уровней и внебюджетные фонды:</w:t>
      </w:r>
    </w:p>
    <w:p w:rsidR="0082775E" w:rsidRPr="009708CB" w:rsidRDefault="0082775E" w:rsidP="0082775E">
      <w:pPr>
        <w:spacing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до 1 года – 3 балла;</w:t>
      </w:r>
    </w:p>
    <w:p w:rsidR="0082775E" w:rsidRPr="009708CB" w:rsidRDefault="0082775E" w:rsidP="0082775E">
      <w:pPr>
        <w:spacing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от 1 года до 2 лет – 2 балла;</w:t>
      </w:r>
    </w:p>
    <w:p w:rsidR="0082775E" w:rsidRPr="009708CB" w:rsidRDefault="0082775E" w:rsidP="0082775E">
      <w:pPr>
        <w:spacing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от 2 лет до 3 лет – 1 балл.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</w:t>
      </w:r>
      <w:proofErr w:type="gramStart"/>
      <w:r w:rsidRPr="009708CB">
        <w:rPr>
          <w:rFonts w:ascii="Times New Roman" w:hAnsi="Times New Roman"/>
          <w:sz w:val="28"/>
          <w:szCs w:val="28"/>
        </w:rPr>
        <w:t>6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- размер средней заработной платы, установленный наемным работникам в сравнении с уровнем прожиточного минимума трудоспособного населения по отдельным природно-климатическим зонам Республики Коми, установленным на момент подачи заявки на конкурсный отбор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равен прожиточному минимуму - 1 балл;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выше прожиточного минимума до 25 процентов включительно - 2 балла;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выше прожиточного минимума более 25 до 50 процентов включительно - 3 балла;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выше прожиточного минимума более 50 до 75 процентов включительно - 4 балла;</w:t>
      </w: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выше прожиточного минимума более 75 процентов - 5 баллов</w:t>
      </w:r>
      <w:proofErr w:type="gramStart"/>
      <w:r w:rsidRPr="009708CB">
        <w:rPr>
          <w:rFonts w:ascii="Times New Roman" w:hAnsi="Times New Roman"/>
          <w:sz w:val="28"/>
          <w:szCs w:val="28"/>
        </w:rPr>
        <w:t>.».</w:t>
      </w:r>
      <w:proofErr w:type="gramEnd"/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Расчет общей  оценки  проекта: SUM</w:t>
      </w:r>
      <w:proofErr w:type="gramStart"/>
      <w:r w:rsidRPr="009708CB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708CB">
        <w:rPr>
          <w:rFonts w:ascii="Times New Roman" w:hAnsi="Times New Roman"/>
          <w:sz w:val="28"/>
          <w:szCs w:val="28"/>
        </w:rPr>
        <w:t xml:space="preserve"> = К1 + К2 + К3+</w:t>
      </w:r>
      <w:r w:rsidRPr="009708CB">
        <w:rPr>
          <w:rFonts w:ascii="Times New Roman" w:hAnsi="Times New Roman"/>
          <w:sz w:val="28"/>
          <w:szCs w:val="28"/>
        </w:rPr>
        <w:br/>
        <w:t xml:space="preserve">К4+ К5 + К6                       </w:t>
      </w: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 Порядку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субсидирования части затрат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предпринимательства, связанных с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 приобретением оборудования в целях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создания и (или) развития либо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модернизации производства товаров (работ, услуг)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в формате </w:t>
      </w:r>
      <w:r w:rsidRPr="009708CB">
        <w:rPr>
          <w:rFonts w:ascii="Times New Roman" w:hAnsi="Times New Roman"/>
          <w:sz w:val="28"/>
          <w:szCs w:val="28"/>
          <w:lang w:val="en-US"/>
        </w:rPr>
        <w:t>Excel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к Порядку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субсидирования части затрат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субъектов малого и среднего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предпринимательства, связанных с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 приобретением оборудования в целях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 xml:space="preserve">создания и (или) развития либо </w:t>
      </w:r>
    </w:p>
    <w:p w:rsidR="0082775E" w:rsidRPr="009708CB" w:rsidRDefault="0082775E" w:rsidP="008277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08CB">
        <w:rPr>
          <w:rFonts w:ascii="Times New Roman" w:hAnsi="Times New Roman"/>
          <w:sz w:val="28"/>
          <w:szCs w:val="28"/>
        </w:rPr>
        <w:t>модернизации производства товаров (работ, услуг)</w:t>
      </w:r>
    </w:p>
    <w:p w:rsidR="0082775E" w:rsidRPr="009708CB" w:rsidRDefault="0082775E" w:rsidP="0082775E">
      <w:pPr>
        <w:pStyle w:val="1"/>
        <w:spacing w:after="0"/>
        <w:jc w:val="right"/>
        <w:rPr>
          <w:rFonts w:ascii="Times New Roman" w:hAnsi="Times New Roman"/>
          <w:b w:val="0"/>
        </w:rPr>
      </w:pPr>
      <w:r w:rsidRPr="009708CB">
        <w:rPr>
          <w:rFonts w:ascii="Times New Roman" w:hAnsi="Times New Roman"/>
          <w:sz w:val="28"/>
          <w:szCs w:val="28"/>
        </w:rPr>
        <w:t xml:space="preserve"> </w:t>
      </w:r>
    </w:p>
    <w:p w:rsidR="0082775E" w:rsidRPr="009708CB" w:rsidRDefault="0082775E" w:rsidP="0082775E">
      <w:pPr>
        <w:pStyle w:val="1"/>
        <w:spacing w:after="0"/>
        <w:jc w:val="center"/>
        <w:rPr>
          <w:rFonts w:ascii="Times New Roman" w:hAnsi="Times New Roman"/>
          <w:b w:val="0"/>
        </w:rPr>
      </w:pPr>
    </w:p>
    <w:p w:rsidR="0082775E" w:rsidRPr="009708CB" w:rsidRDefault="0082775E" w:rsidP="008277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>Форма</w:t>
      </w:r>
    </w:p>
    <w:p w:rsidR="0082775E" w:rsidRPr="009708CB" w:rsidRDefault="0082775E" w:rsidP="0082775E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9708CB">
        <w:rPr>
          <w:rFonts w:ascii="Times New Roman" w:hAnsi="Times New Roman"/>
          <w:b/>
          <w:sz w:val="28"/>
          <w:szCs w:val="28"/>
        </w:rPr>
        <w:t xml:space="preserve">технико-экономического обоснования целесообразности приобретения оборудования </w:t>
      </w:r>
    </w:p>
    <w:p w:rsidR="0082775E" w:rsidRPr="009708CB" w:rsidRDefault="0082775E" w:rsidP="0082775E">
      <w:pPr>
        <w:spacing w:after="0" w:line="240" w:lineRule="auto"/>
        <w:rPr>
          <w:rFonts w:ascii="Times New Roman" w:hAnsi="Times New Roman"/>
          <w:szCs w:val="28"/>
        </w:rPr>
      </w:pPr>
    </w:p>
    <w:p w:rsidR="0082775E" w:rsidRPr="009708CB" w:rsidRDefault="0082775E" w:rsidP="0082775E">
      <w:pPr>
        <w:spacing w:line="240" w:lineRule="auto"/>
        <w:rPr>
          <w:rFonts w:ascii="Times New Roman" w:hAnsi="Times New Roman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1289"/>
        <w:gridCol w:w="1289"/>
        <w:gridCol w:w="1289"/>
        <w:gridCol w:w="1289"/>
      </w:tblGrid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450" w:type="dxa"/>
            <w:gridSpan w:val="5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8CB">
              <w:rPr>
                <w:rFonts w:ascii="Times New Roman" w:hAnsi="Times New Roman"/>
                <w:b/>
                <w:sz w:val="24"/>
                <w:szCs w:val="24"/>
              </w:rPr>
              <w:t>Характеристика приобретаемого оборудования</w:t>
            </w:r>
          </w:p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b/>
                <w:sz w:val="24"/>
                <w:szCs w:val="24"/>
              </w:rPr>
              <w:t>(заполняется отдельно по каждому наименованию оборудования)</w:t>
            </w: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Наименование приобретаемого  оборудования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Код ОКОФ *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Количество приобретаемого оборудования, ед.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Цена за 1 ед. оборудования, тыс. рублей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Общая стоимость оборудования, тыс. рублей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Источники приобретения оборудования, всего, тыс. рублей, в том числе: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Лизинг, тыс. рублей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Кредит, тыс. рублей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Собственные средства, тыс. рублей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Сфера предпринимательской  деятельности, в которой используется оборудование (отметить выбор знаком «V»)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1.7.1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1.7.2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1.7.3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1.7.4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Производство и перераспределение электроэнергии, газа и воды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lastRenderedPageBreak/>
              <w:t>1.7.5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1.7.6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Оптовая и розничная торговля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1.7.7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1.7.8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1.7.9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Бытовые услуги населению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1.7.10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Инновации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1.7.11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Иное (указать)</w:t>
            </w:r>
          </w:p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50" w:type="dxa"/>
            <w:gridSpan w:val="5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8CB">
              <w:rPr>
                <w:rFonts w:ascii="Times New Roman" w:hAnsi="Times New Roman"/>
                <w:b/>
                <w:sz w:val="24"/>
                <w:szCs w:val="24"/>
              </w:rPr>
              <w:t>Цель приобретения оборудования</w:t>
            </w:r>
          </w:p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b/>
                <w:sz w:val="24"/>
                <w:szCs w:val="24"/>
              </w:rPr>
              <w:t>(заполняется отдельно по каждому наименованию оборудования)</w:t>
            </w: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Внедрение в производство новых видов продукции (услуг) (указать какие)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 xml:space="preserve">Увеличение объемов производства продукции (услуг) </w:t>
            </w:r>
          </w:p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(указать ожидаемый рост)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 xml:space="preserve">Снижение затрат на производство продукции (услуг) </w:t>
            </w:r>
          </w:p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(указать ожидаемое снижение)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Иные цели (расшифровать)</w:t>
            </w: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8C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450" w:type="dxa"/>
            <w:gridSpan w:val="5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8CB">
              <w:rPr>
                <w:rFonts w:ascii="Times New Roman" w:hAnsi="Times New Roman"/>
                <w:b/>
                <w:sz w:val="24"/>
                <w:szCs w:val="24"/>
              </w:rPr>
              <w:t>Плановые  показатели от эффективности использования оборудования (на период не менее трех лет с даты заключения соглашения о предоставлении субсидии</w:t>
            </w:r>
            <w:proofErr w:type="gramStart"/>
            <w:r w:rsidRPr="009708CB">
              <w:rPr>
                <w:rFonts w:ascii="Times New Roman" w:hAnsi="Times New Roman"/>
                <w:b/>
                <w:sz w:val="24"/>
                <w:szCs w:val="24"/>
              </w:rPr>
              <w:t xml:space="preserve"> )</w:t>
            </w:r>
            <w:proofErr w:type="gramEnd"/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Среднесписочная  численность работников, человек  (указать ожидаемые показатели)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Платежи  в бюджет и страховые взносы во внебюджетные фонды, тыс. рублей (указать ожидаемые показатели)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Выручка от реализации продукции (услуг), тыс. рублей (указать ожидаемые показатели)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75E" w:rsidRPr="009708CB" w:rsidTr="001F7353">
        <w:tc>
          <w:tcPr>
            <w:tcW w:w="817" w:type="dxa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82775E" w:rsidRPr="009708CB" w:rsidRDefault="0082775E" w:rsidP="001F7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8C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9708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156" w:type="dxa"/>
            <w:gridSpan w:val="4"/>
          </w:tcPr>
          <w:p w:rsidR="0082775E" w:rsidRPr="009708CB" w:rsidRDefault="0082775E" w:rsidP="001F7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75E" w:rsidRPr="009708CB" w:rsidRDefault="0082775E" w:rsidP="0082775E">
      <w:pPr>
        <w:spacing w:line="240" w:lineRule="auto"/>
        <w:rPr>
          <w:rFonts w:ascii="Times New Roman" w:hAnsi="Times New Roman"/>
          <w:szCs w:val="28"/>
        </w:rPr>
      </w:pPr>
    </w:p>
    <w:p w:rsidR="0082775E" w:rsidRPr="009708CB" w:rsidRDefault="0082775E" w:rsidP="0082775E">
      <w:pPr>
        <w:spacing w:line="240" w:lineRule="auto"/>
        <w:rPr>
          <w:rFonts w:ascii="Times New Roman" w:hAnsi="Times New Roman"/>
          <w:szCs w:val="28"/>
        </w:rPr>
      </w:pPr>
      <w:r w:rsidRPr="009708CB">
        <w:rPr>
          <w:rFonts w:ascii="Times New Roman" w:hAnsi="Times New Roman"/>
          <w:szCs w:val="28"/>
        </w:rPr>
        <w:t>&lt;*&gt; Общероссийский классификатор основных фондов (ОКОФ)</w:t>
      </w:r>
    </w:p>
    <w:p w:rsidR="002C7D50" w:rsidRDefault="002C7D50"/>
    <w:sectPr w:rsidR="002C7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79A"/>
    <w:rsid w:val="002C7D50"/>
    <w:rsid w:val="00672381"/>
    <w:rsid w:val="0082775E"/>
    <w:rsid w:val="0090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2775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5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82775E"/>
    <w:pPr>
      <w:ind w:left="720"/>
      <w:contextualSpacing/>
    </w:pPr>
    <w:rPr>
      <w:lang w:val="x-none"/>
    </w:rPr>
  </w:style>
  <w:style w:type="paragraph" w:customStyle="1" w:styleId="ConsPlusNormal">
    <w:name w:val="ConsPlusNormal"/>
    <w:link w:val="ConsPlusNormal0"/>
    <w:rsid w:val="00827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8277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uiPriority w:val="99"/>
    <w:rsid w:val="0082775E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82775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827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277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82775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locked/>
    <w:rsid w:val="0082775E"/>
    <w:rPr>
      <w:rFonts w:ascii="Calibri" w:eastAsia="Calibri" w:hAnsi="Calibri" w:cs="Times New Roman"/>
      <w:lang w:val="x-none"/>
    </w:rPr>
  </w:style>
  <w:style w:type="paragraph" w:styleId="a6">
    <w:name w:val="Normal (Web)"/>
    <w:basedOn w:val="a"/>
    <w:uiPriority w:val="99"/>
    <w:semiHidden/>
    <w:unhideWhenUsed/>
    <w:rsid w:val="008277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77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5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2775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5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82775E"/>
    <w:pPr>
      <w:ind w:left="720"/>
      <w:contextualSpacing/>
    </w:pPr>
    <w:rPr>
      <w:lang w:val="x-none"/>
    </w:rPr>
  </w:style>
  <w:style w:type="paragraph" w:customStyle="1" w:styleId="ConsPlusNormal">
    <w:name w:val="ConsPlusNormal"/>
    <w:link w:val="ConsPlusNormal0"/>
    <w:rsid w:val="008277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rsid w:val="008277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uiPriority w:val="99"/>
    <w:rsid w:val="0082775E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82775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827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277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82775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locked/>
    <w:rsid w:val="0082775E"/>
    <w:rPr>
      <w:rFonts w:ascii="Calibri" w:eastAsia="Calibri" w:hAnsi="Calibri" w:cs="Times New Roman"/>
      <w:lang w:val="x-none"/>
    </w:rPr>
  </w:style>
  <w:style w:type="paragraph" w:styleId="a6">
    <w:name w:val="Normal (Web)"/>
    <w:basedOn w:val="a"/>
    <w:uiPriority w:val="99"/>
    <w:semiHidden/>
    <w:unhideWhenUsed/>
    <w:rsid w:val="008277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7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77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0194D426F85DCD819DCE54860A97877010A6C236E02BEE40D8B01AEAA19C55E5908B2E454ABB968M3W3J" TargetMode="External"/><Relationship Id="rId18" Type="http://schemas.openxmlformats.org/officeDocument/2006/relationships/hyperlink" Target="consultantplus://offline/ref=80194D426F85DCD819DCE54860A97877010A6C236E02BEE40D8B01AEAA19C55E5908B2E454AAB46FM3WEJ" TargetMode="External"/><Relationship Id="rId26" Type="http://schemas.openxmlformats.org/officeDocument/2006/relationships/hyperlink" Target="consultantplus://offline/ref=7DE67433A45086D20B251915B2686FFB963E58548A0628F4D2A4F944074B6B9681FE9490413D46A785CFE3K3f1H" TargetMode="External"/><Relationship Id="rId39" Type="http://schemas.openxmlformats.org/officeDocument/2006/relationships/hyperlink" Target="consultantplus://offline/ref=80194D426F85DCD819DCE54860A97877010A6C236E02BEE40D8B01AEAA19C55E5908B2E454AAB46FM3WE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0194D426F85DCD819DCE54860A97877010A6C236E02BEE40D8B01AEAA19C55E5908B2E454AAB768M3WDJ" TargetMode="External"/><Relationship Id="rId34" Type="http://schemas.openxmlformats.org/officeDocument/2006/relationships/hyperlink" Target="consultantplus://offline/ref=80194D426F85DCD819DCE54860A97877010A6C236E02BEE40D8B01AEAA19C55E5908B2E454ABB968M3W3J" TargetMode="External"/><Relationship Id="rId42" Type="http://schemas.openxmlformats.org/officeDocument/2006/relationships/hyperlink" Target="consultantplus://offline/ref=80194D426F85DCD819DCE54860A97877010A6C236E02BEE40D8B01AEAA19C55E5908B2E454AAB768M3WDJ" TargetMode="External"/><Relationship Id="rId47" Type="http://schemas.openxmlformats.org/officeDocument/2006/relationships/hyperlink" Target="consultantplus://offline/ref=31D37A6BC52FED92EB310F4914AC95893A3F2D73AD6A72B09881E7DCBEu1e2O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356425&amp;date=08.05.2021" TargetMode="External"/><Relationship Id="rId12" Type="http://schemas.openxmlformats.org/officeDocument/2006/relationships/hyperlink" Target="consultantplus://offline/ref=80194D426F85DCD819DCE54860A97877010A6C236E02BEE40D8B01AEAA19C55E5908B2E454ABB663M3W9J" TargetMode="External"/><Relationship Id="rId17" Type="http://schemas.openxmlformats.org/officeDocument/2006/relationships/hyperlink" Target="consultantplus://offline/ref=80194D426F85DCD819DCE54860A97877010A6C236E02BEE40D8B01AEAA19C55E5908B2E454AAB469M3W9J" TargetMode="External"/><Relationship Id="rId25" Type="http://schemas.openxmlformats.org/officeDocument/2006/relationships/hyperlink" Target="http://www.kortkeros.ru" TargetMode="External"/><Relationship Id="rId33" Type="http://schemas.openxmlformats.org/officeDocument/2006/relationships/hyperlink" Target="consultantplus://offline/ref=80194D426F85DCD819DCE54860A97877010A6C236E02BEE40D8B01AEAA19C55E5908B2E454ABB663M3W9J" TargetMode="External"/><Relationship Id="rId38" Type="http://schemas.openxmlformats.org/officeDocument/2006/relationships/hyperlink" Target="consultantplus://offline/ref=80194D426F85DCD819DCE54860A97877010A6C236E02BEE40D8B01AEAA19C55E5908B2E454AAB469M3W9J" TargetMode="External"/><Relationship Id="rId46" Type="http://schemas.openxmlformats.org/officeDocument/2006/relationships/hyperlink" Target="http://www.kortkeros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0194D426F85DCD819DCE54860A97877010A6C236E02BEE40D8B01AEAA19C55E5908B2E454AAB36BM3WBJ" TargetMode="External"/><Relationship Id="rId20" Type="http://schemas.openxmlformats.org/officeDocument/2006/relationships/hyperlink" Target="consultantplus://offline/ref=80194D426F85DCD819DCE54860A97877010A6C236E02BEE40D8B01AEAA19C55E5908B2E454AAB76AM3WCJ" TargetMode="External"/><Relationship Id="rId29" Type="http://schemas.openxmlformats.org/officeDocument/2006/relationships/hyperlink" Target="consultantplus://offline/ref=80194D426F85DCD819DCE54860A97877010A6C236E02BEE40D8B01AEAA19C55E5908B2E454ACB16BM3WDJ" TargetMode="External"/><Relationship Id="rId41" Type="http://schemas.openxmlformats.org/officeDocument/2006/relationships/hyperlink" Target="consultantplus://offline/ref=80194D426F85DCD819DCE54860A97877010A6C236E02BEE40D8B01AEAA19C55E5908B2E454AAB76AM3W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5870;fld=134" TargetMode="External"/><Relationship Id="rId11" Type="http://schemas.openxmlformats.org/officeDocument/2006/relationships/hyperlink" Target="consultantplus://offline/ref=80194D426F85DCD819DCE54860A97877010A6C236E02BEE40D8B01AEAA19C55E5908B2E454ABB668M3WAJ" TargetMode="External"/><Relationship Id="rId24" Type="http://schemas.openxmlformats.org/officeDocument/2006/relationships/hyperlink" Target="consultantplus://offline/ref=F36F6F375EBC232F925B4F2BD08197EC773BE3A85A23F945E8E16D1193530FA54946479E0F332E27x6I2M" TargetMode="External"/><Relationship Id="rId32" Type="http://schemas.openxmlformats.org/officeDocument/2006/relationships/hyperlink" Target="consultantplus://offline/ref=80194D426F85DCD819DCE54860A97877010A6C236E02BEE40D8B01AEAA19C55E5908B2E454ABB668M3WAJ" TargetMode="External"/><Relationship Id="rId37" Type="http://schemas.openxmlformats.org/officeDocument/2006/relationships/hyperlink" Target="consultantplus://offline/ref=80194D426F85DCD819DCE54860A97877010A6C236E02BEE40D8B01AEAA19C55E5908B2E454AAB36BM3WBJ" TargetMode="External"/><Relationship Id="rId40" Type="http://schemas.openxmlformats.org/officeDocument/2006/relationships/hyperlink" Target="consultantplus://offline/ref=80194D426F85DCD819DCE54860A97877010A6C236E02BEE40D8B01AEAA19C55E5908B2E454AAB463M3W9J" TargetMode="External"/><Relationship Id="rId45" Type="http://schemas.openxmlformats.org/officeDocument/2006/relationships/image" Target="media/image1.wmf"/><Relationship Id="rId5" Type="http://schemas.openxmlformats.org/officeDocument/2006/relationships/hyperlink" Target="consultantplus://offline/main?base=LAW;n=115681;fld=134;dst=1408" TargetMode="External"/><Relationship Id="rId15" Type="http://schemas.openxmlformats.org/officeDocument/2006/relationships/hyperlink" Target="consultantplus://offline/ref=80194D426F85DCD819DCE54860A97877010A6C236E02BEE40D8B01AEAA19C55E5908B2E454AAB168M3WCJ" TargetMode="External"/><Relationship Id="rId23" Type="http://schemas.openxmlformats.org/officeDocument/2006/relationships/hyperlink" Target="consultantplus://offline/ref=F36F6F375EBC232F925B4F2BD08197EC773BE3A85A23F945E8E16D1193530FA54946479E0F332D21x6I2M" TargetMode="External"/><Relationship Id="rId28" Type="http://schemas.openxmlformats.org/officeDocument/2006/relationships/hyperlink" Target="consultantplus://offline/ref=FBA33C65CC6C0DD33D452BF379AC37849F671481A2C70453A0725D3310F3FB19D939D0169075123A56DE6BB1DDY7p4O" TargetMode="External"/><Relationship Id="rId36" Type="http://schemas.openxmlformats.org/officeDocument/2006/relationships/hyperlink" Target="consultantplus://offline/ref=80194D426F85DCD819DCE54860A97877010A6C236E02BEE40D8B01AEAA19C55E5908B2E454AAB168M3WCJ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80194D426F85DCD819DCE54860A97877010A6C236E02BEE40D8B01AEAA19C55E5908B2E454ABB46FM3WEJ" TargetMode="External"/><Relationship Id="rId19" Type="http://schemas.openxmlformats.org/officeDocument/2006/relationships/hyperlink" Target="consultantplus://offline/ref=80194D426F85DCD819DCE54860A97877010A6C236E02BEE40D8B01AEAA19C55E5908B2E454AAB463M3W9J" TargetMode="External"/><Relationship Id="rId31" Type="http://schemas.openxmlformats.org/officeDocument/2006/relationships/hyperlink" Target="consultantplus://offline/ref=80194D426F85DCD819DCE54860A97877010A6C236E02BEE40D8B01AEAA19C55E5908B2E454ABB46FM3WEJ" TargetMode="External"/><Relationship Id="rId44" Type="http://schemas.openxmlformats.org/officeDocument/2006/relationships/hyperlink" Target="consultantplus://offline/ref=B7E7DF797F3F8727E7FA8C92C46916FF3ADFCB0FC7140371F4D5291714FFABC02959567F95FA90CAQ2J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194D426F85DCD819DCE54860A97877010A6C236E02BEE40D8B01AEAA19C55E5908B2E454ACB16BM3W2J" TargetMode="External"/><Relationship Id="rId14" Type="http://schemas.openxmlformats.org/officeDocument/2006/relationships/hyperlink" Target="consultantplus://offline/ref=80194D426F85DCD819DCE54860A97877010A6C236E02BEE40D8B01AEAA19C55E5908B2E454AAB16BM3WDJ" TargetMode="External"/><Relationship Id="rId22" Type="http://schemas.openxmlformats.org/officeDocument/2006/relationships/hyperlink" Target="consultantplus://offline/ref=561789B959619E6EF7E4F3235B202CF50856D6655EFE3118128E5DB8A919DD6EF242F43E62398063H2b7K" TargetMode="External"/><Relationship Id="rId27" Type="http://schemas.openxmlformats.org/officeDocument/2006/relationships/hyperlink" Target="http://www.kortkeros.ru" TargetMode="External"/><Relationship Id="rId30" Type="http://schemas.openxmlformats.org/officeDocument/2006/relationships/hyperlink" Target="consultantplus://offline/ref=80194D426F85DCD819DCE54860A97877010A6C236E02BEE40D8B01AEAA19C55E5908B2E454ACB16BM3W2J" TargetMode="External"/><Relationship Id="rId35" Type="http://schemas.openxmlformats.org/officeDocument/2006/relationships/hyperlink" Target="consultantplus://offline/ref=80194D426F85DCD819DCE54860A97877010A6C236E02BEE40D8B01AEAA19C55E5908B2E454AAB16BM3WDJ" TargetMode="External"/><Relationship Id="rId43" Type="http://schemas.openxmlformats.org/officeDocument/2006/relationships/hyperlink" Target="mailto:cabinet26@mail.ru" TargetMode="External"/><Relationship Id="rId48" Type="http://schemas.openxmlformats.org/officeDocument/2006/relationships/hyperlink" Target="consultantplus://offline/ref=F36F6F375EBC232F925B4F2BD08197EC773BE3A85A23F945E8E16D1193530FA54946479E0F332D26x6IEM" TargetMode="External"/><Relationship Id="rId8" Type="http://schemas.openxmlformats.org/officeDocument/2006/relationships/hyperlink" Target="consultantplus://offline/ref=80194D426F85DCD819DCE54860A97877010A6C236E02BEE40D8B01AEAA19C55E5908B2E454ACB16BM3W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8852</Words>
  <Characters>50462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</dc:creator>
  <cp:lastModifiedBy>Podorova</cp:lastModifiedBy>
  <cp:revision>2</cp:revision>
  <dcterms:created xsi:type="dcterms:W3CDTF">2022-06-01T08:53:00Z</dcterms:created>
  <dcterms:modified xsi:type="dcterms:W3CDTF">2022-06-01T08:53:00Z</dcterms:modified>
</cp:coreProperties>
</file>