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6" w:rsidRDefault="00F313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1396" w:rsidRDefault="00F31396">
      <w:pPr>
        <w:pStyle w:val="ConsPlusNormal"/>
        <w:outlineLvl w:val="0"/>
      </w:pPr>
    </w:p>
    <w:p w:rsidR="00F31396" w:rsidRDefault="00F31396">
      <w:pPr>
        <w:pStyle w:val="ConsPlusTitle"/>
        <w:jc w:val="center"/>
        <w:outlineLvl w:val="0"/>
      </w:pPr>
      <w:r>
        <w:t>ПРАВИТЕЛЬСТВО РЕСПУБЛИКИ КОМИ</w:t>
      </w:r>
    </w:p>
    <w:p w:rsidR="00F31396" w:rsidRDefault="00F31396">
      <w:pPr>
        <w:pStyle w:val="ConsPlusTitle"/>
        <w:jc w:val="center"/>
      </w:pPr>
    </w:p>
    <w:p w:rsidR="00F31396" w:rsidRDefault="00F31396">
      <w:pPr>
        <w:pStyle w:val="ConsPlusTitle"/>
        <w:jc w:val="center"/>
      </w:pPr>
      <w:r>
        <w:t>ПОСТАНОВЛЕНИЕ</w:t>
      </w:r>
    </w:p>
    <w:p w:rsidR="00F31396" w:rsidRDefault="00F31396">
      <w:pPr>
        <w:pStyle w:val="ConsPlusTitle"/>
        <w:jc w:val="center"/>
      </w:pPr>
      <w:r>
        <w:t>от 11 октября 2011 г. N 456</w:t>
      </w:r>
    </w:p>
    <w:p w:rsidR="00F31396" w:rsidRDefault="00F31396">
      <w:pPr>
        <w:pStyle w:val="ConsPlusTitle"/>
        <w:jc w:val="center"/>
      </w:pPr>
    </w:p>
    <w:p w:rsidR="00F31396" w:rsidRDefault="00F31396">
      <w:pPr>
        <w:pStyle w:val="ConsPlusTitle"/>
        <w:jc w:val="center"/>
      </w:pPr>
      <w:r>
        <w:t>ОБ УТВЕРЖДЕНИИ ПОРЯДКА ОРГАНИЗАЦИИ ЯРМАРОК И ПРОДАЖИ</w:t>
      </w:r>
    </w:p>
    <w:p w:rsidR="00F31396" w:rsidRDefault="00F31396">
      <w:pPr>
        <w:pStyle w:val="ConsPlusTitle"/>
        <w:jc w:val="center"/>
      </w:pPr>
      <w:r>
        <w:t>ТОВАРОВ (ВЫПОЛНЕНИЯ РАБОТ, ОКАЗАНИЯ УСЛУГ)</w:t>
      </w:r>
    </w:p>
    <w:p w:rsidR="00F31396" w:rsidRDefault="00F31396">
      <w:pPr>
        <w:pStyle w:val="ConsPlusTitle"/>
        <w:jc w:val="center"/>
      </w:pPr>
      <w:r>
        <w:t xml:space="preserve">НА </w:t>
      </w:r>
      <w:proofErr w:type="gramStart"/>
      <w:r>
        <w:t>НИХ</w:t>
      </w:r>
      <w:proofErr w:type="gramEnd"/>
      <w:r>
        <w:t xml:space="preserve"> НА ТЕРРИТОРИИ РЕСПУБЛИКИ КОМИ</w:t>
      </w:r>
    </w:p>
    <w:p w:rsidR="00F31396" w:rsidRDefault="00F313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13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396" w:rsidRDefault="00F313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05.03.2012 </w:t>
            </w:r>
            <w:hyperlink r:id="rId6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7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14.01.2016 </w:t>
            </w:r>
            <w:hyperlink r:id="rId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16.02.2017 </w:t>
            </w:r>
            <w:hyperlink r:id="rId9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10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</w:tr>
    </w:tbl>
    <w:p w:rsidR="00F31396" w:rsidRDefault="00F31396">
      <w:pPr>
        <w:pStyle w:val="ConsPlusNormal"/>
      </w:pPr>
    </w:p>
    <w:p w:rsidR="00F31396" w:rsidRDefault="00F313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и </w:t>
      </w:r>
      <w:hyperlink r:id="rId12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 в области государственного регулирования торговой деятельности в Республике Коми" Правительство Республики Коми постановляет: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организации ярмарок и продажи товаров (выполнения работ, оказания услуг) на них на территории Республики Коми согласно приложению N 1.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2. Министерству сельского хозяйства и потребительского рынка Республики Коми в пределах предоставленных полномочий обеспечить </w:t>
      </w:r>
      <w:proofErr w:type="gramStart"/>
      <w:r>
        <w:t>контроль за</w:t>
      </w:r>
      <w:proofErr w:type="gramEnd"/>
      <w:r>
        <w:t xml:space="preserve"> соблюдением ветеринарных правил при хранении и реализации продукции, сырья и продовольствия, представленных на ярмарке.</w:t>
      </w:r>
    </w:p>
    <w:p w:rsidR="00F31396" w:rsidRDefault="00F313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14.01.2016 </w:t>
      </w:r>
      <w:hyperlink r:id="rId13">
        <w:r>
          <w:rPr>
            <w:color w:val="0000FF"/>
          </w:rPr>
          <w:t>N 3</w:t>
        </w:r>
      </w:hyperlink>
      <w:r>
        <w:t xml:space="preserve">, от 16.02.2017 </w:t>
      </w:r>
      <w:hyperlink r:id="rId14">
        <w:r>
          <w:rPr>
            <w:color w:val="0000FF"/>
          </w:rPr>
          <w:t>N 115</w:t>
        </w:r>
      </w:hyperlink>
      <w:r>
        <w:t>)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3. Рекомендовать Министерству внутренних дел по Республике Коми организовать проведение мероприятий по охране общественного порядка и обеспечению общественной безопасности в период проведения ярмарок.</w:t>
      </w:r>
    </w:p>
    <w:p w:rsidR="00F31396" w:rsidRDefault="00F31396">
      <w:pPr>
        <w:pStyle w:val="ConsPlusNormal"/>
        <w:spacing w:before="200"/>
        <w:ind w:firstLine="540"/>
        <w:jc w:val="both"/>
      </w:pPr>
      <w:bookmarkStart w:id="0" w:name="P19"/>
      <w:bookmarkEnd w:id="0"/>
      <w:r>
        <w:t>3.1. Органам исполнительной власти Республики Коми направлять Министерству сельского хозяйства и потребительского рынка Республики Коми с использованием координат сведения о местах организации и проведения ярмарок, организатором которых является орган исполнительной власти Республики Коми, не позднее 5 рабочих дней со дня принятия решения об их проведении. При невозможности представить сведения с использованием координат указываются адреса указанных мест.</w:t>
      </w:r>
    </w:p>
    <w:p w:rsidR="00F31396" w:rsidRDefault="00F31396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РК от 12.05.2017 N 254)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3.2. Рекомендовать иным организаторам ярмарок, не указанным в </w:t>
      </w:r>
      <w:hyperlink w:anchor="P19">
        <w:r>
          <w:rPr>
            <w:color w:val="0000FF"/>
          </w:rPr>
          <w:t>пункте 3.1</w:t>
        </w:r>
      </w:hyperlink>
      <w:r>
        <w:t xml:space="preserve"> настоящего постановления, направлять Министерству сельского хозяйства и потребительского рынка Республики Коми сведения о местах организации и проведения ярмарок, организаторами которых они являются, не позднее 5 рабочих дней со дня принятия решения об их проведении.</w:t>
      </w:r>
    </w:p>
    <w:p w:rsidR="00F31396" w:rsidRDefault="00F313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РК от 12.05.2017 N 254)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4. Признать утратившими силу некоторые решения Правительства Республики Коми по </w:t>
      </w:r>
      <w:hyperlink w:anchor="P18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F31396" w:rsidRDefault="00F31396">
      <w:pPr>
        <w:pStyle w:val="ConsPlusNormal"/>
      </w:pPr>
    </w:p>
    <w:p w:rsidR="00F31396" w:rsidRDefault="00F31396">
      <w:pPr>
        <w:pStyle w:val="ConsPlusNormal"/>
        <w:jc w:val="right"/>
      </w:pPr>
      <w:r>
        <w:t>Глава Республики Коми</w:t>
      </w:r>
    </w:p>
    <w:p w:rsidR="00F31396" w:rsidRDefault="00F31396">
      <w:pPr>
        <w:pStyle w:val="ConsPlusNormal"/>
        <w:jc w:val="right"/>
      </w:pPr>
      <w:r>
        <w:t>В.ГАЙЗЕР</w:t>
      </w: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  <w:jc w:val="right"/>
        <w:outlineLvl w:val="0"/>
      </w:pPr>
      <w:r>
        <w:t>Утвержден</w:t>
      </w:r>
    </w:p>
    <w:p w:rsidR="00F31396" w:rsidRDefault="00F31396">
      <w:pPr>
        <w:pStyle w:val="ConsPlusNormal"/>
        <w:jc w:val="right"/>
      </w:pPr>
      <w:r>
        <w:lastRenderedPageBreak/>
        <w:t>Постановлением</w:t>
      </w:r>
    </w:p>
    <w:p w:rsidR="00F31396" w:rsidRDefault="00F31396">
      <w:pPr>
        <w:pStyle w:val="ConsPlusNormal"/>
        <w:jc w:val="right"/>
      </w:pPr>
      <w:r>
        <w:t>Правительства Республики Коми</w:t>
      </w:r>
    </w:p>
    <w:p w:rsidR="00F31396" w:rsidRDefault="00F31396">
      <w:pPr>
        <w:pStyle w:val="ConsPlusNormal"/>
        <w:jc w:val="right"/>
      </w:pPr>
      <w:r>
        <w:t>от 11 октября 2011 г. N 456</w:t>
      </w:r>
    </w:p>
    <w:p w:rsidR="00F31396" w:rsidRDefault="00F31396">
      <w:pPr>
        <w:pStyle w:val="ConsPlusNormal"/>
        <w:jc w:val="right"/>
      </w:pPr>
      <w:r>
        <w:t>(приложение N 1)</w:t>
      </w:r>
    </w:p>
    <w:p w:rsidR="00F31396" w:rsidRDefault="00F31396">
      <w:pPr>
        <w:pStyle w:val="ConsPlusNormal"/>
      </w:pPr>
    </w:p>
    <w:p w:rsidR="00F31396" w:rsidRDefault="00F31396">
      <w:pPr>
        <w:pStyle w:val="ConsPlusTitle"/>
        <w:jc w:val="center"/>
      </w:pPr>
      <w:bookmarkStart w:id="1" w:name="P39"/>
      <w:bookmarkEnd w:id="1"/>
      <w:r>
        <w:t>ПОРЯДОК</w:t>
      </w:r>
    </w:p>
    <w:p w:rsidR="00F31396" w:rsidRDefault="00F31396">
      <w:pPr>
        <w:pStyle w:val="ConsPlusTitle"/>
        <w:jc w:val="center"/>
      </w:pPr>
      <w:proofErr w:type="gramStart"/>
      <w:r>
        <w:t>ОРГАНИЗАЦИИ ЯРМАРОК И ПРОДАЖИ ТОВАРОВ (ВЫПОЛНЕНИЯ РАБОТ,</w:t>
      </w:r>
      <w:proofErr w:type="gramEnd"/>
    </w:p>
    <w:p w:rsidR="00F31396" w:rsidRDefault="00F31396">
      <w:pPr>
        <w:pStyle w:val="ConsPlusTitle"/>
        <w:jc w:val="center"/>
      </w:pPr>
      <w:proofErr w:type="gramStart"/>
      <w:r>
        <w:t>ОКАЗАНИЯ УСЛУГ) НА НИХ НА ТЕРРИТОРИИ РЕСПУБЛИКИ КОМИ</w:t>
      </w:r>
      <w:proofErr w:type="gramEnd"/>
    </w:p>
    <w:p w:rsidR="00F31396" w:rsidRDefault="00F313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13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396" w:rsidRDefault="00F313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05.03.2012 </w:t>
            </w:r>
            <w:hyperlink r:id="rId17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18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</w:tr>
    </w:tbl>
    <w:p w:rsidR="00F31396" w:rsidRDefault="00F31396">
      <w:pPr>
        <w:pStyle w:val="ConsPlusNormal"/>
      </w:pPr>
    </w:p>
    <w:p w:rsidR="00F31396" w:rsidRDefault="00F31396">
      <w:pPr>
        <w:pStyle w:val="ConsPlusNormal"/>
        <w:ind w:firstLine="540"/>
        <w:jc w:val="both"/>
      </w:pPr>
      <w:r>
        <w:t>1. Настоящий Порядок устанавливает общие требования к организации ярмарок и продажи товаров (выполнению работ, оказанию услуг) на них на территории Республики Коми, организуемых органами исполнительной власти Республики Коми, органами местного самоуправления в Республике Коми, юридическими лицами, индивидуальными предпринимателями (далее - организатор ярмарки).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2. Ярмарка </w:t>
      </w:r>
      <w:proofErr w:type="gramStart"/>
      <w:r>
        <w:t>имеет временный характер и организуется</w:t>
      </w:r>
      <w:proofErr w:type="gramEnd"/>
      <w:r>
        <w:t xml:space="preserve"> вне пределов розничных рынков как самостоятельное мероприятие, доступное для всех товаропроизводителей, продавцов и покупателей, проводимое с целью заключения соответствующих договоров и реализации товаров (выполнения работ, оказания услуг).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В случае если организатором ярмарки является орган исполнительной власти Республики Коми или орган местного самоуправления в Республике Коми, решение о проведении ярмарки принимается нормативным правовым актом соответствующего органа.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В нормативном правовом акте указываются: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наименование организатора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цель организации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место и сроки проведения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тип ярмарки в соответствии с </w:t>
      </w:r>
      <w:hyperlink w:anchor="P66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ассортимент реализуемых на ярмарке товаров (выполняемых работ, оказываемых услуг).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Органы исполнительной власти Республики Коми или органы местного самоуправления в Республике Коми могут привлекать к организации ярмарки юридических лиц или индивидуальных предпринимателей в порядке, установленном законодательством.</w:t>
      </w:r>
    </w:p>
    <w:p w:rsidR="00F31396" w:rsidRDefault="00F31396">
      <w:pPr>
        <w:pStyle w:val="ConsPlusNormal"/>
        <w:spacing w:before="200"/>
        <w:ind w:firstLine="540"/>
        <w:jc w:val="both"/>
      </w:pPr>
      <w:proofErr w:type="gramStart"/>
      <w:r>
        <w:t>В случае если организатором ярмарки является юридическое лицо или индивидуальный предприниматель, место и сроки проведения ярмарки устанавливаются им по согласованию с органом исполнительной власти Республики Коми, уполномоченным на управление и распоряжение государственным имуществом Республики Коми, или органом местного самоуправления в Республике Коми, в ведении которого находится территория, на которой предлагается проводить ярмарку.</w:t>
      </w:r>
      <w:proofErr w:type="gramEnd"/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Для согласования места и сроков проведения ярмарки юридическое лицо или индивидуальный предприниматель не позднее 15 календарных дней до предполагаемого дня начала ярмарки направляет органу исполнительной власти Республики Коми или органу местного самоуправления в Республике Коми заявление по </w:t>
      </w:r>
      <w:hyperlink w:anchor="P139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 (далее - заявление).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Орган исполнительной власти Республики Коми или орган местного самоуправления в Республике Коми в течение 5 календарных дней со дня поступления заявления </w:t>
      </w:r>
      <w:proofErr w:type="gramStart"/>
      <w:r>
        <w:t>рассматривают поступившее заявление и выносят</w:t>
      </w:r>
      <w:proofErr w:type="gramEnd"/>
      <w:r>
        <w:t xml:space="preserve"> решение о согласовании либо об отказе в согласовании места и сроков проведения ярмарки и направляют его юридическому лицу или индивидуальному предпринимателю. В случае принятия решения об отказе в согласовании места и сроков проведения ярмарки в решении указываются основания, послужившие причиной отказа.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lastRenderedPageBreak/>
        <w:t>Решение об отказе в согласовании места и сроков проведения ярмарки принимается в случаях, если: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1) организатором ярмарки не соблюдены порядок обращения о согласовании места и сроков проведения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2) место и сроки проведения ярмарки совпадают с местом и сроками проведения другой ярмарки, иного массового или публичного мероприятия;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3) место проведения ярмарки не соответствует требованиям законодательства, предъявляемым к местам проведения ярмарок.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В случае получения решения об отказе в согласовании места и сроков проведения ярмарки юридическое лицо или индивидуальный предприниматель вправе после устранения оснований для отказа, установленных настоящим пунктом, обратиться в орган исполнительной власти Республики Коми или орган местного самоуправления в Республике Коми с заявлением повторно в порядке, установленном настоящим пунктом.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Организатор ярмарки информирует о месте и сроках проведения ярмарки территориальные органы внутренних дел по Республике Коми, на подведомственных территориях которых проводится ярмарка, не позднее 5 календарных дней до дня начала ярмарки.</w:t>
      </w:r>
    </w:p>
    <w:p w:rsidR="00F31396" w:rsidRDefault="00F31396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РК от 05.03.2012 N 74)</w:t>
      </w:r>
    </w:p>
    <w:p w:rsidR="00F31396" w:rsidRDefault="00F31396">
      <w:pPr>
        <w:pStyle w:val="ConsPlusNormal"/>
        <w:spacing w:before="200"/>
        <w:ind w:firstLine="540"/>
        <w:jc w:val="both"/>
      </w:pPr>
      <w:bookmarkStart w:id="2" w:name="P66"/>
      <w:bookmarkEnd w:id="2"/>
      <w:r>
        <w:t>3. Тип ярмарки определяется организатором ярмарки исходя из времени проведения ярмарки и вида товаров (работ, услуг), реализуемых на ней.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Ярмарки по типу подразделяются </w:t>
      </w:r>
      <w:proofErr w:type="gramStart"/>
      <w:r>
        <w:t>на</w:t>
      </w:r>
      <w:proofErr w:type="gramEnd"/>
      <w:r>
        <w:t>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специализированные - ярмарки по продаже отдельных товарных групп, выполнению (оказанию) отдельных видов работ (услуг);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универсальные - ярмарки по продаже расширенной номенклатуры товаров, выполнению (оказанию) разнообразного перечня работ (услуг);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сезонные - ярмарки, организуемые в целях продажи сезонного вида товаров, выполнения сезонных работ, оказания сезонных услуг. Проведение их приурочено к определенным временам года, сезонам;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праздничные - ярмарки, проведение которых приурочено к праздничным дням;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ярмарки выходного дня - ярмарки, проведение которых приурочено к выходным дням.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4. В соответствии с федеральным законодательством на ярмарке запрещена реализация: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1) алкогольной продукции;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2) консервированных продуктов домашнего приготовления;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3) кулинарных изделий из мяса, рыбы, кондитерских изделий, приготовленных в домашних условиях;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4) мясных и рыбных полуфабрикатов непромышленного производства;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5) детского питания;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6) продовольственного сырья и пищевых продуктов без предоставления покупателю упаковочных материалов (бумага, пакеты или др.);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7) 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8) аудио-, видеопродукции, компьютерных информационных носителей, технически сложных товаров бытового назначения;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9) лекарственных препаратов и изделий медицинского назначения;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lastRenderedPageBreak/>
        <w:t>10) других товаров, реализация которых запрещена или ограничена законодательством Российской Федерации.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5. Организатор ярмарки не позднее 5 календарных дней до предполагаемого начала ярмарки: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определяет режим работы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proofErr w:type="gramStart"/>
      <w:r>
        <w:t>разрабатывает и утверждает</w:t>
      </w:r>
      <w:proofErr w:type="gramEnd"/>
      <w:r>
        <w:t xml:space="preserve"> план мероприятий по организации ярмарки и продаже товаров (выполнению работ, оказанию услуг) на ней;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разрабатывает схемы размещения торговых мест, обеспечивающих удобство торговли и свободный проход для покупателей;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определяет порядок предоставления мест для продажи товаров (выполнения работ, оказания услуг) на ярмарке.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6. Организатор ярмарки не позднее 5 календарных дней до начала ярмарки </w:t>
      </w:r>
      <w:proofErr w:type="gramStart"/>
      <w:r>
        <w:t>опубликовывает в средствах массовой информации и размещает</w:t>
      </w:r>
      <w:proofErr w:type="gramEnd"/>
      <w:r>
        <w:t xml:space="preserve"> на своем сайте в информационно-телекоммуникационной сети "Интернет":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информацию о месте и сроках проведения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информацию о сроках подачи заявки и порядке предоставления мест на ярмарке;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план мероприятий по организации ярмарки и продажи товаров (выполнения работ, оказания услуг) на ней.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7. Организатор ярмарки в пределах своей компетенции обеспечивает: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надлежащее санитарно-техническое состояние торговых мест, предоставляемых на ярмарке;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оснащение мест проведения ярмарки контейнерами для сбора мусора и туалетами;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уборку территории, вывоз мусора после завершения работы ярмарки;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учет хозяйствующих субъектов и граждан, принявших участие в ярмарке.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Места для продажи товаров (выполнения работ, оказания услуг) на ярмарке предоставляются организатором ярмарки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участники).</w:t>
      </w:r>
      <w:proofErr w:type="gramEnd"/>
    </w:p>
    <w:p w:rsidR="00F31396" w:rsidRDefault="00F313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РК от 24.07.2014 N 298)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Предоставление торговых мест на ярмарке осуществляется организатором ярмарки в соответствии со схемой размещения торговых мест в день проведения ярмарки на основании заявки, представляемой участниками организатору ярмарки в установленные им сроки.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Места для продажи товаров (выполнения работ, оказания услуг) на ярмарках предоставляются организатором ярмарки участникам ярмарки на договорной основе.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9. Торговое место на ярмарке, в том числе автотранспортное средство, должно быть оборудовано: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вывеской о принадлежности торгового места;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торговым оборудованием для складирования товаров;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специализированным оборудованием (в том числе холодильным) в случае продажи товаров, требующих определенных условий хранения;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весоизмерительным и другим измерительным оборудованием, прошедшим поверку в установленном порядке.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</w:t>
      </w:r>
      <w:r>
        <w:lastRenderedPageBreak/>
        <w:t>также их отпуска покупателю.</w:t>
      </w:r>
    </w:p>
    <w:p w:rsidR="00F31396" w:rsidRDefault="00F31396">
      <w:pPr>
        <w:pStyle w:val="ConsPlusNormal"/>
        <w:spacing w:before="200"/>
        <w:ind w:firstLine="540"/>
        <w:jc w:val="both"/>
      </w:pPr>
      <w:proofErr w:type="gramStart"/>
      <w: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(в том числе уборка территории, проведение ветеринарно-санитарной экспертизы),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F31396" w:rsidRDefault="00F31396">
      <w:pPr>
        <w:pStyle w:val="ConsPlusNormal"/>
        <w:spacing w:before="200"/>
        <w:ind w:firstLine="540"/>
        <w:jc w:val="both"/>
      </w:pPr>
      <w:r>
        <w:t>10. Продажа товаров (выполнение работ, оказание услуг) на ярмарках осуществляется на местах для продажи товаров (выполнения работ, оказания услуг), а также с автотранспортных средств. Использование автотранспортных средств допускается по согласованию с организатором ярмарки при наличии санитарного паспорта в случаях, предусмотренных законодательством.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При осуществлении деятельности по продаже товаров (выполнению работ, оказанию услуг) на ярмарке участники должны соблюдать: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своевременно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соответствии с требованиями, предъявляемыми к продаже отдельных видов товаров.</w:t>
      </w:r>
    </w:p>
    <w:p w:rsidR="00F31396" w:rsidRDefault="00F31396">
      <w:pPr>
        <w:pStyle w:val="ConsPlusNormal"/>
        <w:spacing w:before="200"/>
        <w:ind w:firstLine="540"/>
        <w:jc w:val="both"/>
      </w:pPr>
      <w:proofErr w:type="gramStart"/>
      <w:r>
        <w:t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F31396" w:rsidRDefault="00F31396">
      <w:pPr>
        <w:pStyle w:val="ConsPlusNormal"/>
        <w:spacing w:before="200"/>
        <w:ind w:firstLine="540"/>
        <w:jc w:val="both"/>
      </w:pPr>
      <w:r>
        <w:t>11. В случаях, установленных законодательством Российской Федерации, участники должны иметь в наличии:</w:t>
      </w:r>
    </w:p>
    <w:p w:rsidR="00F31396" w:rsidRDefault="00F31396">
      <w:pPr>
        <w:pStyle w:val="ConsPlusNormal"/>
        <w:spacing w:before="200"/>
        <w:ind w:firstLine="540"/>
        <w:jc w:val="both"/>
      </w:pPr>
      <w:proofErr w:type="gramStart"/>
      <w: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  <w:proofErr w:type="gramEnd"/>
    </w:p>
    <w:p w:rsidR="00F31396" w:rsidRDefault="00F31396">
      <w:pPr>
        <w:pStyle w:val="ConsPlusNormal"/>
        <w:spacing w:before="200"/>
        <w:ind w:firstLine="540"/>
        <w:jc w:val="both"/>
      </w:pPr>
      <w:r>
        <w:t>разрешение на осуществление иностранным гражданином на территории Российской Федерации трудовой деятельности;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медицинскую книжку продавца на торговом месте;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>документ, подтверждающий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животноводством, - для гражданина.</w:t>
      </w:r>
    </w:p>
    <w:p w:rsidR="00F31396" w:rsidRDefault="00F3139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РК от 24.07.2014 N 298)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Перечисленные в настоящем пункте документы </w:t>
      </w:r>
      <w:proofErr w:type="gramStart"/>
      <w:r>
        <w:t>хранятся у продавца в течение всего времени работы и предъявляются</w:t>
      </w:r>
      <w:proofErr w:type="gramEnd"/>
      <w:r>
        <w:t xml:space="preserve">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  <w:jc w:val="right"/>
        <w:outlineLvl w:val="1"/>
      </w:pPr>
      <w:r>
        <w:t>Приложение</w:t>
      </w:r>
    </w:p>
    <w:p w:rsidR="00F31396" w:rsidRDefault="00F31396">
      <w:pPr>
        <w:pStyle w:val="ConsPlusNormal"/>
        <w:jc w:val="right"/>
      </w:pPr>
      <w:r>
        <w:lastRenderedPageBreak/>
        <w:t>к Порядку</w:t>
      </w:r>
    </w:p>
    <w:p w:rsidR="00F31396" w:rsidRDefault="00F31396">
      <w:pPr>
        <w:pStyle w:val="ConsPlusNormal"/>
        <w:jc w:val="right"/>
      </w:pPr>
      <w:r>
        <w:t>организации ярмарок</w:t>
      </w:r>
    </w:p>
    <w:p w:rsidR="00F31396" w:rsidRDefault="00F31396">
      <w:pPr>
        <w:pStyle w:val="ConsPlusNormal"/>
        <w:jc w:val="right"/>
      </w:pPr>
      <w:r>
        <w:t>и продажи товаров</w:t>
      </w:r>
    </w:p>
    <w:p w:rsidR="00F31396" w:rsidRDefault="00F31396">
      <w:pPr>
        <w:pStyle w:val="ConsPlusNormal"/>
        <w:jc w:val="right"/>
      </w:pPr>
      <w:proofErr w:type="gramStart"/>
      <w:r>
        <w:t>(выполнения работ,</w:t>
      </w:r>
      <w:proofErr w:type="gramEnd"/>
    </w:p>
    <w:p w:rsidR="00F31396" w:rsidRDefault="00F31396">
      <w:pPr>
        <w:pStyle w:val="ConsPlusNormal"/>
        <w:jc w:val="right"/>
      </w:pPr>
      <w:r>
        <w:t>оказания услуг)</w:t>
      </w:r>
    </w:p>
    <w:p w:rsidR="00F31396" w:rsidRDefault="00F31396">
      <w:pPr>
        <w:pStyle w:val="ConsPlusNormal"/>
        <w:jc w:val="right"/>
      </w:pPr>
      <w:r>
        <w:t xml:space="preserve">на </w:t>
      </w:r>
      <w:proofErr w:type="gramStart"/>
      <w:r>
        <w:t>них</w:t>
      </w:r>
      <w:proofErr w:type="gramEnd"/>
      <w:r>
        <w:t xml:space="preserve"> на территории</w:t>
      </w:r>
    </w:p>
    <w:p w:rsidR="00F31396" w:rsidRDefault="00F31396">
      <w:pPr>
        <w:pStyle w:val="ConsPlusNormal"/>
        <w:jc w:val="right"/>
      </w:pPr>
      <w:r>
        <w:t>Республики Коми</w:t>
      </w:r>
    </w:p>
    <w:p w:rsidR="00F31396" w:rsidRDefault="00F313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13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396" w:rsidRDefault="00F313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РК</w:t>
            </w:r>
            <w:proofErr w:type="gramEnd"/>
          </w:p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>от 05.03.2012 N 74;</w:t>
            </w:r>
          </w:p>
          <w:p w:rsidR="00F31396" w:rsidRDefault="00F3139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24.07.2014 N 298)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396" w:rsidRDefault="00F31396">
            <w:pPr>
              <w:pStyle w:val="ConsPlusNormal"/>
            </w:pPr>
          </w:p>
        </w:tc>
      </w:tr>
    </w:tbl>
    <w:p w:rsidR="00F31396" w:rsidRDefault="00F31396">
      <w:pPr>
        <w:pStyle w:val="ConsPlusNormal"/>
      </w:pPr>
    </w:p>
    <w:p w:rsidR="00F31396" w:rsidRDefault="00F31396">
      <w:pPr>
        <w:pStyle w:val="ConsPlusNonformat"/>
        <w:jc w:val="both"/>
      </w:pPr>
      <w:bookmarkStart w:id="3" w:name="P139"/>
      <w:bookmarkEnd w:id="3"/>
      <w:r>
        <w:t xml:space="preserve">                                 ЗАЯВЛЕНИЕ</w:t>
      </w:r>
    </w:p>
    <w:p w:rsidR="00F31396" w:rsidRDefault="00F31396">
      <w:pPr>
        <w:pStyle w:val="ConsPlusNonformat"/>
        <w:jc w:val="both"/>
      </w:pPr>
      <w:r>
        <w:t xml:space="preserve">                     о согласовании проведения ярмарки</w:t>
      </w:r>
    </w:p>
    <w:p w:rsidR="00F31396" w:rsidRDefault="00F31396">
      <w:pPr>
        <w:pStyle w:val="ConsPlusNonformat"/>
        <w:jc w:val="both"/>
      </w:pPr>
    </w:p>
    <w:p w:rsidR="00F31396" w:rsidRDefault="00F31396">
      <w:pPr>
        <w:pStyle w:val="ConsPlusNonformat"/>
        <w:jc w:val="both"/>
      </w:pPr>
      <w:r>
        <w:t xml:space="preserve">    1. Организатор ярмарки _______________________________________________.</w:t>
      </w:r>
    </w:p>
    <w:p w:rsidR="00F31396" w:rsidRDefault="00F31396">
      <w:pPr>
        <w:pStyle w:val="ConsPlusNonformat"/>
        <w:jc w:val="both"/>
      </w:pPr>
      <w:r>
        <w:t xml:space="preserve">    </w:t>
      </w:r>
      <w:proofErr w:type="gramStart"/>
      <w:r>
        <w:t>(полное и сокращенное наименование юридического лица, в том числе его</w:t>
      </w:r>
      <w:proofErr w:type="gramEnd"/>
    </w:p>
    <w:p w:rsidR="00F31396" w:rsidRDefault="00F31396">
      <w:pPr>
        <w:pStyle w:val="ConsPlusNonformat"/>
        <w:jc w:val="both"/>
      </w:pPr>
      <w:r>
        <w:t xml:space="preserve">            фирменное наименование, организационно-правовая форма</w:t>
      </w:r>
    </w:p>
    <w:p w:rsidR="00F31396" w:rsidRDefault="00F31396">
      <w:pPr>
        <w:pStyle w:val="ConsPlusNonformat"/>
        <w:jc w:val="both"/>
      </w:pPr>
      <w:r>
        <w:t xml:space="preserve">            (для юридического лица) или фамилия, имя и отчество</w:t>
      </w:r>
    </w:p>
    <w:p w:rsidR="00F31396" w:rsidRDefault="00F31396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F31396" w:rsidRDefault="00F31396">
      <w:pPr>
        <w:pStyle w:val="ConsPlusNonformat"/>
        <w:jc w:val="both"/>
      </w:pPr>
      <w:r>
        <w:t xml:space="preserve">    2. Место нахождения организатора ярмарки _____________________________.</w:t>
      </w:r>
    </w:p>
    <w:p w:rsidR="00F31396" w:rsidRDefault="00F31396">
      <w:pPr>
        <w:pStyle w:val="ConsPlusNonformat"/>
        <w:jc w:val="both"/>
      </w:pPr>
      <w:r>
        <w:t xml:space="preserve">             </w:t>
      </w:r>
      <w:proofErr w:type="gramStart"/>
      <w:r>
        <w:t>(адрес юридического лица или место жительства индивидуального</w:t>
      </w:r>
      <w:proofErr w:type="gramEnd"/>
    </w:p>
    <w:p w:rsidR="00F31396" w:rsidRDefault="00F31396">
      <w:pPr>
        <w:pStyle w:val="ConsPlusNonformat"/>
        <w:jc w:val="both"/>
      </w:pPr>
      <w:r>
        <w:t xml:space="preserve">                                   предпринимателя)</w:t>
      </w:r>
    </w:p>
    <w:p w:rsidR="00F31396" w:rsidRDefault="00F31396">
      <w:pPr>
        <w:pStyle w:val="ConsPlusNonformat"/>
        <w:jc w:val="both"/>
      </w:pPr>
      <w:r>
        <w:t xml:space="preserve">    3. Фамилия, имя, отчество руководителя и контактный телефон</w:t>
      </w:r>
    </w:p>
    <w:p w:rsidR="00F31396" w:rsidRDefault="00F31396">
      <w:pPr>
        <w:pStyle w:val="ConsPlusNonformat"/>
        <w:jc w:val="both"/>
      </w:pPr>
      <w:r>
        <w:t>__________________________________________________________________________.</w:t>
      </w:r>
    </w:p>
    <w:p w:rsidR="00F31396" w:rsidRDefault="00F31396">
      <w:pPr>
        <w:pStyle w:val="ConsPlusNonformat"/>
        <w:jc w:val="both"/>
      </w:pPr>
      <w:r>
        <w:t xml:space="preserve">          (для юридических лиц и индивидуальных предпринимателей)</w:t>
      </w:r>
    </w:p>
    <w:p w:rsidR="00F31396" w:rsidRDefault="00F31396">
      <w:pPr>
        <w:pStyle w:val="ConsPlusNonformat"/>
        <w:jc w:val="both"/>
      </w:pPr>
      <w:r>
        <w:t xml:space="preserve">    4. Место и сроки проведения ярмарки ___________________________________</w:t>
      </w:r>
    </w:p>
    <w:p w:rsidR="00F31396" w:rsidRDefault="00F31396">
      <w:pPr>
        <w:pStyle w:val="ConsPlusNonformat"/>
        <w:jc w:val="both"/>
      </w:pPr>
      <w:r>
        <w:t xml:space="preserve">    </w:t>
      </w:r>
      <w:proofErr w:type="gramStart"/>
      <w:r>
        <w:t>(указать наименование населенного пункта, район и адресные ориентиры,</w:t>
      </w:r>
      <w:proofErr w:type="gramEnd"/>
    </w:p>
    <w:p w:rsidR="00F31396" w:rsidRDefault="00F31396">
      <w:pPr>
        <w:pStyle w:val="ConsPlusNonformat"/>
        <w:jc w:val="both"/>
      </w:pPr>
      <w:r>
        <w:t xml:space="preserve">              дату (период) проведения и режим работы ярмарки)</w:t>
      </w:r>
    </w:p>
    <w:p w:rsidR="00F31396" w:rsidRDefault="00F31396">
      <w:pPr>
        <w:pStyle w:val="ConsPlusNonformat"/>
        <w:jc w:val="both"/>
      </w:pPr>
      <w:r>
        <w:t xml:space="preserve">    5. Тип и название ярмарки ____________________________________________.</w:t>
      </w:r>
    </w:p>
    <w:p w:rsidR="00F31396" w:rsidRDefault="00F31396">
      <w:pPr>
        <w:pStyle w:val="ConsPlusNonformat"/>
        <w:jc w:val="both"/>
      </w:pPr>
      <w:r>
        <w:t xml:space="preserve">    6.  Ассортимент  реализуемых  на  ярмарке товаров, перечень выполняемых</w:t>
      </w:r>
    </w:p>
    <w:p w:rsidR="00F31396" w:rsidRDefault="00F31396">
      <w:pPr>
        <w:pStyle w:val="ConsPlusNonformat"/>
        <w:jc w:val="both"/>
      </w:pPr>
      <w:r>
        <w:t>работ и оказываемых услуг _________________________________________________</w:t>
      </w:r>
    </w:p>
    <w:p w:rsidR="00F31396" w:rsidRDefault="00F31396">
      <w:pPr>
        <w:pStyle w:val="ConsPlusNonformat"/>
        <w:jc w:val="both"/>
      </w:pPr>
      <w:r>
        <w:t>__________________________________________________________________________.</w:t>
      </w:r>
    </w:p>
    <w:p w:rsidR="00F31396" w:rsidRDefault="00F31396">
      <w:pPr>
        <w:pStyle w:val="ConsPlusNonformat"/>
        <w:jc w:val="both"/>
      </w:pPr>
      <w:r>
        <w:t xml:space="preserve">    7.  </w:t>
      </w:r>
      <w:proofErr w:type="gramStart"/>
      <w:r>
        <w:t>Количество  мест  для  продажи  товаров (выполнения работ, оказания</w:t>
      </w:r>
      <w:proofErr w:type="gramEnd"/>
    </w:p>
    <w:p w:rsidR="00F31396" w:rsidRDefault="00F31396">
      <w:pPr>
        <w:pStyle w:val="ConsPlusNonformat"/>
        <w:jc w:val="both"/>
      </w:pPr>
      <w:r>
        <w:t>услуг) на ярмарке _____________, в том числе предоставляемых:</w:t>
      </w:r>
    </w:p>
    <w:p w:rsidR="00F31396" w:rsidRDefault="00F31396">
      <w:pPr>
        <w:pStyle w:val="ConsPlusNonformat"/>
        <w:jc w:val="both"/>
      </w:pPr>
      <w:r>
        <w:t xml:space="preserve">    юридическим лицам ________________,</w:t>
      </w:r>
    </w:p>
    <w:p w:rsidR="00F31396" w:rsidRDefault="00F31396">
      <w:pPr>
        <w:pStyle w:val="ConsPlusNonformat"/>
        <w:jc w:val="both"/>
      </w:pPr>
      <w:r>
        <w:t xml:space="preserve">    индивидуальным  предпринимателям _________________,</w:t>
      </w:r>
    </w:p>
    <w:p w:rsidR="00F31396" w:rsidRDefault="00F31396">
      <w:pPr>
        <w:pStyle w:val="ConsPlusNonformat"/>
        <w:jc w:val="both"/>
      </w:pPr>
      <w:proofErr w:type="gramStart"/>
      <w:r>
        <w:t>гражданам  (в  том  числе  гражданам  -  главам  крестьянских  (фермерских)</w:t>
      </w:r>
      <w:proofErr w:type="gramEnd"/>
    </w:p>
    <w:p w:rsidR="00F31396" w:rsidRDefault="00F31396">
      <w:pPr>
        <w:pStyle w:val="ConsPlusNonformat"/>
        <w:jc w:val="both"/>
      </w:pPr>
      <w:r>
        <w:t xml:space="preserve">хозяйств,  членам  таких  хозяйств,  гражданам,  ведущим  </w:t>
      </w:r>
      <w:proofErr w:type="gramStart"/>
      <w:r>
        <w:t>личные</w:t>
      </w:r>
      <w:proofErr w:type="gramEnd"/>
      <w:r>
        <w:t xml:space="preserve">  подсобные</w:t>
      </w:r>
    </w:p>
    <w:p w:rsidR="00F31396" w:rsidRDefault="00F31396">
      <w:pPr>
        <w:pStyle w:val="ConsPlusNonformat"/>
        <w:jc w:val="both"/>
      </w:pPr>
      <w:r>
        <w:t>хозяйства  или занимающимся садоводством, огородничеством, животноводством)</w:t>
      </w:r>
    </w:p>
    <w:p w:rsidR="00F31396" w:rsidRDefault="00F31396">
      <w:pPr>
        <w:pStyle w:val="ConsPlusNonformat"/>
        <w:jc w:val="both"/>
      </w:pPr>
      <w:r>
        <w:t>_______________.</w:t>
      </w:r>
    </w:p>
    <w:p w:rsidR="00F31396" w:rsidRDefault="00F31396">
      <w:pPr>
        <w:pStyle w:val="ConsPlusNonformat"/>
        <w:jc w:val="both"/>
      </w:pPr>
    </w:p>
    <w:p w:rsidR="00F31396" w:rsidRDefault="00F31396">
      <w:pPr>
        <w:pStyle w:val="ConsPlusNonformat"/>
        <w:jc w:val="both"/>
      </w:pPr>
      <w:r>
        <w:t xml:space="preserve">    Организатор ярмарки ________________ _______________________________</w:t>
      </w:r>
    </w:p>
    <w:p w:rsidR="00F31396" w:rsidRDefault="00F31396">
      <w:pPr>
        <w:pStyle w:val="ConsPlusNonformat"/>
        <w:jc w:val="both"/>
      </w:pPr>
      <w:r>
        <w:t xml:space="preserve">                           (подпись)         (инициалы, фамилия, дата)</w:t>
      </w: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  <w:jc w:val="right"/>
        <w:outlineLvl w:val="0"/>
      </w:pPr>
      <w:r>
        <w:t>Приложение N 2</w:t>
      </w:r>
    </w:p>
    <w:p w:rsidR="00F31396" w:rsidRDefault="00F31396">
      <w:pPr>
        <w:pStyle w:val="ConsPlusNormal"/>
        <w:jc w:val="right"/>
      </w:pPr>
      <w:r>
        <w:t>к Постановлению</w:t>
      </w:r>
    </w:p>
    <w:p w:rsidR="00F31396" w:rsidRDefault="00F31396">
      <w:pPr>
        <w:pStyle w:val="ConsPlusNormal"/>
        <w:jc w:val="right"/>
      </w:pPr>
      <w:r>
        <w:t>Правительства Республики Коми</w:t>
      </w:r>
    </w:p>
    <w:p w:rsidR="00F31396" w:rsidRDefault="00F31396">
      <w:pPr>
        <w:pStyle w:val="ConsPlusNormal"/>
        <w:jc w:val="right"/>
      </w:pPr>
      <w:r>
        <w:t>от 11 октября 2011 г. N 456</w:t>
      </w:r>
    </w:p>
    <w:p w:rsidR="00F31396" w:rsidRDefault="00F31396">
      <w:pPr>
        <w:pStyle w:val="ConsPlusNormal"/>
      </w:pPr>
    </w:p>
    <w:p w:rsidR="00F31396" w:rsidRDefault="00F31396">
      <w:pPr>
        <w:pStyle w:val="ConsPlusTitle"/>
        <w:jc w:val="center"/>
      </w:pPr>
      <w:bookmarkStart w:id="4" w:name="P181"/>
      <w:bookmarkEnd w:id="4"/>
      <w:r>
        <w:t>ПЕРЕЧЕНЬ</w:t>
      </w:r>
    </w:p>
    <w:p w:rsidR="00F31396" w:rsidRDefault="00F31396">
      <w:pPr>
        <w:pStyle w:val="ConsPlusTitle"/>
        <w:jc w:val="center"/>
      </w:pPr>
      <w:r>
        <w:t>НЕКОТОРЫХ РЕШЕНИЙ ПРАВИТЕЛЬСТВА РЕСПУБЛИКИ КОМИ,</w:t>
      </w:r>
    </w:p>
    <w:p w:rsidR="00F31396" w:rsidRDefault="00F31396">
      <w:pPr>
        <w:pStyle w:val="ConsPlusTitle"/>
        <w:jc w:val="center"/>
      </w:pPr>
      <w:proofErr w:type="gramStart"/>
      <w:r>
        <w:t>ПРИЗНАВАЕМЫХ</w:t>
      </w:r>
      <w:proofErr w:type="gramEnd"/>
      <w:r>
        <w:t xml:space="preserve"> УТРАТИВШИМИ СИЛУ</w:t>
      </w:r>
    </w:p>
    <w:p w:rsidR="00F31396" w:rsidRDefault="00F31396">
      <w:pPr>
        <w:pStyle w:val="ConsPlusNormal"/>
      </w:pPr>
    </w:p>
    <w:p w:rsidR="00F31396" w:rsidRDefault="00F31396">
      <w:pPr>
        <w:pStyle w:val="ConsPlusNormal"/>
        <w:ind w:firstLine="540"/>
        <w:jc w:val="both"/>
      </w:pPr>
      <w:r>
        <w:t xml:space="preserve">1.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22 июня 2007 г. N 126 "Об утверждении Порядка организации деятельности ярмарок на территории Республики Коми".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lastRenderedPageBreak/>
        <w:t xml:space="preserve">2. </w:t>
      </w:r>
      <w:hyperlink r:id="rId25">
        <w:r>
          <w:rPr>
            <w:color w:val="0000FF"/>
          </w:rPr>
          <w:t>Пункт 21</w:t>
        </w:r>
      </w:hyperlink>
      <w:r>
        <w:t xml:space="preserve"> приложения N 1 к постановлению Правительства Республики Коми от 21 мая 2010 г. N 151 "О внесении изменений в некоторые решения Правительства Республики Коми и признании утратившими силу некоторых решений Правительства Республики Коми".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3.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4 июня 2010 г. N 174 "О внесении изменения в постановление Правительства Республики Коми от 22 июня 2007 г. N 126 "Об утверждении Порядка организации деятельности ярмарок на территории Республики Коми".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4.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31 августа 2010 г. N 286 "Об утверждении Порядка организации деятельности "Ярмарки выходного дня" на территории Республики Коми".</w:t>
      </w:r>
    </w:p>
    <w:p w:rsidR="00F31396" w:rsidRDefault="00F31396">
      <w:pPr>
        <w:pStyle w:val="ConsPlusNormal"/>
        <w:spacing w:before="200"/>
        <w:ind w:firstLine="540"/>
        <w:jc w:val="both"/>
      </w:pPr>
      <w:r>
        <w:t xml:space="preserve">5. </w:t>
      </w:r>
      <w:hyperlink r:id="rId28">
        <w:r>
          <w:rPr>
            <w:color w:val="0000FF"/>
          </w:rPr>
          <w:t>Пункт 17</w:t>
        </w:r>
      </w:hyperlink>
      <w:r>
        <w:t xml:space="preserve"> приложения N 1 к постановлению Правительства Республики Коми от 23 мая 2011 г. N 205 "О внесении изменений в некоторые решения Правительства Республики Коми и признании утратившими силу некоторых решений Правительства Республики Коми".</w:t>
      </w:r>
    </w:p>
    <w:p w:rsidR="00F31396" w:rsidRDefault="00F31396">
      <w:pPr>
        <w:pStyle w:val="ConsPlusNormal"/>
      </w:pPr>
    </w:p>
    <w:p w:rsidR="00F31396" w:rsidRDefault="00F31396">
      <w:pPr>
        <w:pStyle w:val="ConsPlusNormal"/>
      </w:pPr>
    </w:p>
    <w:p w:rsidR="00F31396" w:rsidRDefault="00F313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C68" w:rsidRDefault="00383C68">
      <w:bookmarkStart w:id="5" w:name="_GoBack"/>
      <w:bookmarkEnd w:id="5"/>
    </w:p>
    <w:sectPr w:rsidR="00383C68" w:rsidSect="0059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96"/>
    <w:rsid w:val="00383C68"/>
    <w:rsid w:val="00F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szCs w:val="22"/>
      <w:lang w:eastAsia="ru-RU"/>
    </w:rPr>
  </w:style>
  <w:style w:type="paragraph" w:customStyle="1" w:styleId="ConsPlusNonformat">
    <w:name w:val="ConsPlusNonformat"/>
    <w:rsid w:val="00F313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3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0"/>
      <w:szCs w:val="22"/>
      <w:lang w:eastAsia="ru-RU"/>
    </w:rPr>
  </w:style>
  <w:style w:type="paragraph" w:customStyle="1" w:styleId="ConsPlusTitlePage">
    <w:name w:val="ConsPlusTitlePage"/>
    <w:rsid w:val="00F313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szCs w:val="22"/>
      <w:lang w:eastAsia="ru-RU"/>
    </w:rPr>
  </w:style>
  <w:style w:type="paragraph" w:customStyle="1" w:styleId="ConsPlusNonformat">
    <w:name w:val="ConsPlusNonformat"/>
    <w:rsid w:val="00F313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3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0"/>
      <w:szCs w:val="22"/>
      <w:lang w:eastAsia="ru-RU"/>
    </w:rPr>
  </w:style>
  <w:style w:type="paragraph" w:customStyle="1" w:styleId="ConsPlusTitlePage">
    <w:name w:val="ConsPlusTitlePage"/>
    <w:rsid w:val="00F313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5AD20C02580969D8AE5FD183B81A47FFDF7480E05C45D435F110CE2F3CA8E0853872F8B125C73BE2F7222C38EB06CDBAF1F99EBC5F52F7351BA37v2eCJ" TargetMode="External"/><Relationship Id="rId13" Type="http://schemas.openxmlformats.org/officeDocument/2006/relationships/hyperlink" Target="consultantplus://offline/ref=C3B5AD20C02580969D8AE5FD183B81A47FFDF7480E05C45D435F110CE2F3CA8E0853872F8B125C73BE2F7222C38EB06CDBAF1F99EBC5F52F7351BA37v2eCJ" TargetMode="External"/><Relationship Id="rId18" Type="http://schemas.openxmlformats.org/officeDocument/2006/relationships/hyperlink" Target="consultantplus://offline/ref=C3B5AD20C02580969D8AE5FD183B81A47FFDF7480604C45847504C06EAAAC68C0F5CD8388C5B5072BE2F7027CCD1B579CAF71098F6DAF5306F53B8v3e6J" TargetMode="External"/><Relationship Id="rId26" Type="http://schemas.openxmlformats.org/officeDocument/2006/relationships/hyperlink" Target="consultantplus://offline/ref=C3B5AD20C02580969D8AE5FD183B81A47FFDF7480B07CB5A42504C06EAAAC68C0F5CD82A8C035C70BD317322D987E43Fv9e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B5AD20C02580969D8AE5FD183B81A47FFDF7480604C45847504C06EAAAC68C0F5CD8388C5B5072BE2F7025CCD1B579CAF71098F6DAF5306F53B8v3e6J" TargetMode="External"/><Relationship Id="rId7" Type="http://schemas.openxmlformats.org/officeDocument/2006/relationships/hyperlink" Target="consultantplus://offline/ref=C3B5AD20C02580969D8AE5FD183B81A47FFDF7480604C45847504C06EAAAC68C0F5CD8388C5B5072BE2F7020CCD1B579CAF71098F6DAF5306F53B8v3e6J" TargetMode="External"/><Relationship Id="rId12" Type="http://schemas.openxmlformats.org/officeDocument/2006/relationships/hyperlink" Target="consultantplus://offline/ref=C3B5AD20C02580969D8AE5FD183B81A47FFDF7480D02C85B4258110CE2F3CA8E0853872F8B125C73BE2F7220C38EB06CDBAF1F99EBC5F52F7351BA37v2eCJ" TargetMode="External"/><Relationship Id="rId17" Type="http://schemas.openxmlformats.org/officeDocument/2006/relationships/hyperlink" Target="consultantplus://offline/ref=C3B5AD20C02580969D8AE5FD183B81A47FFDF7480905C8564E504C06EAAAC68C0F5CD8388C5B5072BE2F7322CCD1B579CAF71098F6DAF5306F53B8v3e6J" TargetMode="External"/><Relationship Id="rId25" Type="http://schemas.openxmlformats.org/officeDocument/2006/relationships/hyperlink" Target="consultantplus://offline/ref=C3B5AD20C02580969D8AE5FD183B81A47FFDF7480A07CB5840504C06EAAAC68C0F5CD8388C5B5072BE2F7A21CCD1B579CAF71098F6DAF5306F53B8v3e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B5AD20C02580969D8AE5FD183B81A47FFDF7480E03C85D455F110CE2F3CA8E0853872F8B125C73BE2F7223CF8EB06CDBAF1F99EBC5F52F7351BA37v2eCJ" TargetMode="External"/><Relationship Id="rId20" Type="http://schemas.openxmlformats.org/officeDocument/2006/relationships/hyperlink" Target="consultantplus://offline/ref=C3B5AD20C02580969D8AE5FD183B81A47FFDF7480604C45847504C06EAAAC68C0F5CD8388C5B5072BE2F7026CCD1B579CAF71098F6DAF5306F53B8v3e6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B5AD20C02580969D8AE5FD183B81A47FFDF7480905C8564E504C06EAAAC68C0F5CD8388C5B5072BE2F7226CCD1B579CAF71098F6DAF5306F53B8v3e6J" TargetMode="External"/><Relationship Id="rId11" Type="http://schemas.openxmlformats.org/officeDocument/2006/relationships/hyperlink" Target="consultantplus://offline/ref=C3B5AD20C02580969D8AFBF00E57DFA07DF2A0410A00C7081A0F175BBDA3CCDB5A13D976CA554F73BF317023C5v8e6J" TargetMode="External"/><Relationship Id="rId24" Type="http://schemas.openxmlformats.org/officeDocument/2006/relationships/hyperlink" Target="consultantplus://offline/ref=C3B5AD20C02580969D8AE5FD183B81A47FFDF7480A07CD5C4E504C06EAAAC68C0F5CD82A8C035C70BD317322D987E43Fv9eC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B5AD20C02580969D8AE5FD183B81A47FFDF7480E03C85D455F110CE2F3CA8E0853872F8B125C73BE2F7223C18EB06CDBAF1F99EBC5F52F7351BA37v2eCJ" TargetMode="External"/><Relationship Id="rId23" Type="http://schemas.openxmlformats.org/officeDocument/2006/relationships/hyperlink" Target="consultantplus://offline/ref=C3B5AD20C02580969D8AE5FD183B81A47FFDF7480604C45847504C06EAAAC68C0F5CD8388C5B5072BE2F7024CCD1B579CAF71098F6DAF5306F53B8v3e6J" TargetMode="External"/><Relationship Id="rId28" Type="http://schemas.openxmlformats.org/officeDocument/2006/relationships/hyperlink" Target="consultantplus://offline/ref=C3B5AD20C02580969D8AE5FD183B81A47FFDF7480A06C55942504C06EAAAC68C0F5CD8388C5B5072BE2F7421CCD1B579CAF71098F6DAF5306F53B8v3e6J" TargetMode="External"/><Relationship Id="rId10" Type="http://schemas.openxmlformats.org/officeDocument/2006/relationships/hyperlink" Target="consultantplus://offline/ref=C3B5AD20C02580969D8AE5FD183B81A47FFDF7480E03C85D455F110CE2F3CA8E0853872F8B125C73BE2F7223C28EB06CDBAF1F99EBC5F52F7351BA37v2eCJ" TargetMode="External"/><Relationship Id="rId19" Type="http://schemas.openxmlformats.org/officeDocument/2006/relationships/hyperlink" Target="consultantplus://offline/ref=C3B5AD20C02580969D8AE5FD183B81A47FFDF7480905C8564E504C06EAAAC68C0F5CD8388C5B5072BE2F7321CCD1B579CAF71098F6DAF5306F53B8v3e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B5AD20C02580969D8AE5FD183B81A47FFDF7480E03CC574F5D110CE2F3CA8E0853872F8B125C73BE2F7222C18EB06CDBAF1F99EBC5F52F7351BA37v2eCJ" TargetMode="External"/><Relationship Id="rId14" Type="http://schemas.openxmlformats.org/officeDocument/2006/relationships/hyperlink" Target="consultantplus://offline/ref=C3B5AD20C02580969D8AE5FD183B81A47FFDF7480E03CC574F5D110CE2F3CA8E0853872F8B125C73BE2F7222C18EB06CDBAF1F99EBC5F52F7351BA37v2eCJ" TargetMode="External"/><Relationship Id="rId22" Type="http://schemas.openxmlformats.org/officeDocument/2006/relationships/hyperlink" Target="consultantplus://offline/ref=C3B5AD20C02580969D8AE5FD183B81A47FFDF7480905C8564E504C06EAAAC68C0F5CD8388C5B5072BE2F7122CCD1B579CAF71098F6DAF5306F53B8v3e6J" TargetMode="External"/><Relationship Id="rId27" Type="http://schemas.openxmlformats.org/officeDocument/2006/relationships/hyperlink" Target="consultantplus://offline/ref=C3B5AD20C02580969D8AE5FD183B81A47FFDF7480B09CB5E43504C06EAAAC68C0F5CD82A8C035C70BD317322D987E43Fv9eC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1</cp:revision>
  <dcterms:created xsi:type="dcterms:W3CDTF">2023-11-23T09:30:00Z</dcterms:created>
  <dcterms:modified xsi:type="dcterms:W3CDTF">2023-11-23T09:31:00Z</dcterms:modified>
</cp:coreProperties>
</file>