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7DC" w:rsidRPr="00C76AF8" w:rsidRDefault="005A67DC" w:rsidP="005A67DC">
      <w:pPr>
        <w:pStyle w:val="a5"/>
        <w:ind w:left="4536"/>
        <w:jc w:val="center"/>
        <w:rPr>
          <w:rFonts w:ascii="Times New Roman" w:hAnsi="Times New Roman"/>
          <w:sz w:val="28"/>
          <w:szCs w:val="28"/>
        </w:rPr>
      </w:pPr>
      <w:r w:rsidRPr="005A67DC">
        <w:rPr>
          <w:rFonts w:ascii="Times New Roman" w:hAnsi="Times New Roman"/>
          <w:sz w:val="28"/>
          <w:szCs w:val="28"/>
        </w:rPr>
        <w:t xml:space="preserve">Приложение </w:t>
      </w:r>
    </w:p>
    <w:p w:rsidR="005A67DC" w:rsidRPr="00C76AF8" w:rsidRDefault="005A67DC" w:rsidP="005A67DC">
      <w:pPr>
        <w:pStyle w:val="a5"/>
        <w:ind w:left="4536"/>
        <w:jc w:val="center"/>
        <w:rPr>
          <w:rFonts w:ascii="Times New Roman" w:hAnsi="Times New Roman"/>
          <w:sz w:val="28"/>
          <w:szCs w:val="28"/>
        </w:rPr>
      </w:pPr>
      <w:r w:rsidRPr="005A67DC">
        <w:rPr>
          <w:rFonts w:ascii="Times New Roman" w:hAnsi="Times New Roman"/>
          <w:sz w:val="28"/>
          <w:szCs w:val="28"/>
        </w:rPr>
        <w:t>к решению Совета муниципального района «Корткеросский»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A67DC" w:rsidRPr="00C76AF8" w:rsidRDefault="005A67DC" w:rsidP="005A67DC">
      <w:pPr>
        <w:pStyle w:val="a5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637410">
        <w:rPr>
          <w:rFonts w:ascii="Times New Roman" w:hAnsi="Times New Roman"/>
          <w:sz w:val="28"/>
          <w:szCs w:val="28"/>
        </w:rPr>
        <w:t xml:space="preserve">18 </w:t>
      </w:r>
      <w:r w:rsidR="00BF5AFE">
        <w:rPr>
          <w:rFonts w:ascii="Times New Roman" w:hAnsi="Times New Roman"/>
          <w:sz w:val="28"/>
          <w:szCs w:val="28"/>
        </w:rPr>
        <w:t>апреля</w:t>
      </w:r>
      <w:r>
        <w:rPr>
          <w:rFonts w:ascii="Times New Roman" w:hAnsi="Times New Roman"/>
          <w:sz w:val="28"/>
          <w:szCs w:val="28"/>
        </w:rPr>
        <w:t xml:space="preserve"> 2018 года № VI-2</w:t>
      </w:r>
      <w:r w:rsidR="00BF5AF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/</w:t>
      </w:r>
      <w:r w:rsidR="00BF5AFE">
        <w:rPr>
          <w:rFonts w:ascii="Times New Roman" w:hAnsi="Times New Roman"/>
          <w:sz w:val="28"/>
          <w:szCs w:val="28"/>
        </w:rPr>
        <w:t>1</w:t>
      </w:r>
    </w:p>
    <w:p w:rsidR="005A67DC" w:rsidRPr="00C76AF8" w:rsidRDefault="005A67DC" w:rsidP="005A67DC">
      <w:pPr>
        <w:pStyle w:val="a5"/>
        <w:ind w:left="4536"/>
        <w:jc w:val="center"/>
        <w:rPr>
          <w:rFonts w:ascii="Times New Roman" w:hAnsi="Times New Roman"/>
          <w:sz w:val="28"/>
          <w:szCs w:val="28"/>
        </w:rPr>
      </w:pPr>
    </w:p>
    <w:p w:rsidR="00D40059" w:rsidRPr="00B06A9D" w:rsidRDefault="00D40059" w:rsidP="0084626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B06A9D">
        <w:rPr>
          <w:rFonts w:ascii="Times New Roman" w:hAnsi="Times New Roman"/>
          <w:b/>
          <w:sz w:val="28"/>
          <w:szCs w:val="28"/>
        </w:rPr>
        <w:t>Уважаемые,</w:t>
      </w:r>
      <w:r w:rsidRPr="00B06A9D">
        <w:rPr>
          <w:b/>
        </w:rPr>
        <w:t xml:space="preserve"> </w:t>
      </w:r>
      <w:r w:rsidRPr="00B06A9D">
        <w:rPr>
          <w:rFonts w:ascii="Times New Roman" w:hAnsi="Times New Roman"/>
          <w:b/>
          <w:sz w:val="28"/>
          <w:szCs w:val="28"/>
        </w:rPr>
        <w:t>депутаты, руководители предприятий, учреждений, общественных организаций!</w:t>
      </w:r>
    </w:p>
    <w:p w:rsidR="00D40059" w:rsidRPr="00B06A9D" w:rsidRDefault="00D40059" w:rsidP="0084626B">
      <w:pPr>
        <w:pStyle w:val="a5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06A9D">
        <w:rPr>
          <w:rFonts w:ascii="Times New Roman" w:hAnsi="Times New Roman"/>
          <w:b/>
          <w:bCs/>
          <w:color w:val="000000" w:themeColor="text1"/>
          <w:sz w:val="28"/>
          <w:szCs w:val="28"/>
        </w:rPr>
        <w:t>Позвольте представить информацию о текущем состоянии социально-экономического положения района, обозначить основные итоги прошлого года и остановиться на проблемах и основных задачах</w:t>
      </w:r>
    </w:p>
    <w:p w:rsidR="006B1DFB" w:rsidRDefault="006B1DFB" w:rsidP="0084626B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D40059" w:rsidRDefault="00D40059" w:rsidP="00C76AF8">
      <w:pPr>
        <w:pStyle w:val="a5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A04E59">
        <w:rPr>
          <w:rFonts w:ascii="Times New Roman" w:hAnsi="Times New Roman"/>
          <w:b/>
          <w:sz w:val="28"/>
          <w:szCs w:val="28"/>
        </w:rPr>
        <w:t>Бюджет, основные показатели его исполнения</w:t>
      </w:r>
    </w:p>
    <w:p w:rsidR="00B06A9D" w:rsidRDefault="00B06A9D" w:rsidP="00B06A9D">
      <w:pPr>
        <w:pStyle w:val="a5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06A9D" w:rsidRDefault="00A04E59" w:rsidP="00B06A9D">
      <w:pPr>
        <w:pStyle w:val="a5"/>
        <w:ind w:firstLine="708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Одной из важных задач для нас является наполнение доходной части бюджета и рациональное его использование.</w:t>
      </w:r>
    </w:p>
    <w:p w:rsidR="00B06A9D" w:rsidRDefault="00A04E59" w:rsidP="00B06A9D">
      <w:pPr>
        <w:pStyle w:val="a5"/>
        <w:ind w:firstLine="708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Объем доходов консолидированного бюджета муниципального района «Корткеросский» за 2017 год составил 1 023,4 млн. рублей, что больше уровня прошлого года на 140,5 млн. рублей</w:t>
      </w:r>
      <w:r>
        <w:rPr>
          <w:rFonts w:ascii="Times New Roman" w:hAnsi="Times New Roman"/>
          <w:bCs/>
          <w:sz w:val="28"/>
          <w:szCs w:val="28"/>
        </w:rPr>
        <w:t>. Н</w:t>
      </w:r>
      <w:r>
        <w:rPr>
          <w:rFonts w:ascii="Times New Roman" w:hAnsi="Times New Roman"/>
          <w:sz w:val="28"/>
          <w:szCs w:val="28"/>
        </w:rPr>
        <w:t>алоговых и неналоговых доходов собрано в сумме 257,6 млн. рублей, что выше уровня прошлого года на 1,9 млн. рублей, но меньше плановых назначений на 15,0 млн. рублей.</w:t>
      </w:r>
    </w:p>
    <w:p w:rsidR="00B06A9D" w:rsidRDefault="00A04E59" w:rsidP="00B06A9D">
      <w:pPr>
        <w:pStyle w:val="a5"/>
        <w:ind w:firstLine="708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часть доходов сформирована за счет поступлений по налогу на доходы физических лиц – 200,3 млн. рублей, до</w:t>
      </w:r>
      <w:r w:rsidR="00EB6E5E">
        <w:rPr>
          <w:rFonts w:ascii="Times New Roman" w:hAnsi="Times New Roman"/>
          <w:sz w:val="28"/>
          <w:szCs w:val="28"/>
        </w:rPr>
        <w:t>ля которого составила 73 %</w:t>
      </w:r>
      <w:r>
        <w:rPr>
          <w:rFonts w:ascii="Times New Roman" w:hAnsi="Times New Roman"/>
          <w:sz w:val="28"/>
          <w:szCs w:val="28"/>
        </w:rPr>
        <w:t xml:space="preserve">. Прогноз выполнен на 94,5 </w:t>
      </w:r>
      <w:r w:rsidR="00EB6E5E">
        <w:rPr>
          <w:rFonts w:ascii="Times New Roman" w:hAnsi="Times New Roman"/>
          <w:sz w:val="28"/>
          <w:szCs w:val="28"/>
        </w:rPr>
        <w:t>% (</w:t>
      </w:r>
      <w:r>
        <w:rPr>
          <w:rFonts w:ascii="Times New Roman" w:hAnsi="Times New Roman"/>
          <w:sz w:val="28"/>
          <w:szCs w:val="28"/>
        </w:rPr>
        <w:t>недопоступило в бюджет 11,0 млн. рублей</w:t>
      </w:r>
      <w:r w:rsidR="00EB6E5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A04E59" w:rsidRPr="00EB6E5E" w:rsidRDefault="00A04E59" w:rsidP="00EB6E5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Невыполнение плановых назначений связано с банкротством, сн</w:t>
      </w:r>
      <w:r w:rsidR="00B06A9D">
        <w:rPr>
          <w:rFonts w:ascii="Times New Roman" w:hAnsi="Times New Roman"/>
          <w:sz w:val="28"/>
          <w:szCs w:val="28"/>
        </w:rPr>
        <w:t>ятием с учета ряда предприятий в сфере л</w:t>
      </w:r>
      <w:r>
        <w:rPr>
          <w:rFonts w:ascii="Times New Roman" w:hAnsi="Times New Roman"/>
          <w:sz w:val="28"/>
          <w:szCs w:val="28"/>
        </w:rPr>
        <w:t>есозаготов</w:t>
      </w:r>
      <w:r w:rsidR="00B06A9D">
        <w:rPr>
          <w:rFonts w:ascii="Times New Roman" w:hAnsi="Times New Roman"/>
          <w:sz w:val="28"/>
          <w:szCs w:val="28"/>
        </w:rPr>
        <w:t>ок (</w:t>
      </w:r>
      <w:r>
        <w:rPr>
          <w:rFonts w:ascii="Times New Roman" w:hAnsi="Times New Roman"/>
          <w:sz w:val="28"/>
          <w:szCs w:val="28"/>
        </w:rPr>
        <w:t>-5,0 млн. руб.)</w:t>
      </w:r>
      <w:r w:rsidR="00B06A9D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ООО «Локчимлеспром»</w:t>
      </w:r>
      <w:r w:rsidR="00EB6E5E">
        <w:rPr>
          <w:rFonts w:ascii="Times New Roman" w:hAnsi="Times New Roman"/>
          <w:sz w:val="28"/>
          <w:szCs w:val="28"/>
        </w:rPr>
        <w:t>, противотуберкулезного санатория</w:t>
      </w:r>
      <w:r>
        <w:rPr>
          <w:rFonts w:ascii="Times New Roman" w:hAnsi="Times New Roman"/>
          <w:sz w:val="28"/>
          <w:szCs w:val="28"/>
        </w:rPr>
        <w:t xml:space="preserve"> (-1,2 млн. руб.)</w:t>
      </w:r>
      <w:r w:rsidR="00EB6E5E">
        <w:rPr>
          <w:rFonts w:ascii="Times New Roman" w:hAnsi="Times New Roman"/>
          <w:sz w:val="28"/>
          <w:szCs w:val="28"/>
        </w:rPr>
        <w:t xml:space="preserve">, военного комиссариата </w:t>
      </w:r>
      <w:r>
        <w:rPr>
          <w:rFonts w:ascii="Times New Roman" w:hAnsi="Times New Roman"/>
          <w:sz w:val="28"/>
          <w:szCs w:val="28"/>
        </w:rPr>
        <w:t>(-0,6 млн. руб.);</w:t>
      </w:r>
      <w:r w:rsidR="00EB6E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СПК «Маджа» (-0,6 м</w:t>
      </w:r>
      <w:r w:rsidR="00EB6E5E">
        <w:rPr>
          <w:rFonts w:ascii="Times New Roman" w:hAnsi="Times New Roman"/>
          <w:sz w:val="28"/>
          <w:szCs w:val="28"/>
        </w:rPr>
        <w:t xml:space="preserve">лн. руб.), </w:t>
      </w:r>
      <w:r>
        <w:rPr>
          <w:rFonts w:ascii="Times New Roman" w:hAnsi="Times New Roman"/>
          <w:sz w:val="28"/>
          <w:szCs w:val="28"/>
        </w:rPr>
        <w:t>ПО «Корткеросское» (-1,2 млн. руб.);</w:t>
      </w:r>
      <w:r w:rsidR="00EB6E5E">
        <w:rPr>
          <w:rFonts w:ascii="Times New Roman" w:hAnsi="Times New Roman"/>
          <w:sz w:val="28"/>
          <w:szCs w:val="28"/>
        </w:rPr>
        <w:t xml:space="preserve"> ОАО «КТК» в связи с приостановлением операций по счету </w:t>
      </w:r>
      <w:r>
        <w:rPr>
          <w:rFonts w:ascii="Times New Roman" w:hAnsi="Times New Roman"/>
          <w:sz w:val="28"/>
          <w:szCs w:val="28"/>
        </w:rPr>
        <w:t>(-1,2 млн. руб.)</w:t>
      </w:r>
      <w:r w:rsidR="00EB6E5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04E59" w:rsidRDefault="00A04E59" w:rsidP="00B06A9D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отрицательную динамику поступления налога повлияло и то, что в 2017 году по сравнению с прошлым годом возросли возвраты налога на доходы физическим лицам из бюджета на 4,2 млн. рублей или на 42</w:t>
      </w:r>
      <w:r w:rsidR="00EB6E5E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4E59" w:rsidRDefault="00A04E59" w:rsidP="00B06A9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поступлений налога на доходы физических лиц отмечается в таких отраслях экономики как </w:t>
      </w:r>
      <w:r w:rsidR="00EB6E5E">
        <w:rPr>
          <w:rFonts w:ascii="Times New Roman" w:hAnsi="Times New Roman" w:cs="Times New Roman"/>
          <w:sz w:val="28"/>
          <w:szCs w:val="28"/>
        </w:rPr>
        <w:t xml:space="preserve">здравоохранение и культура, что связано с </w:t>
      </w:r>
      <w:r>
        <w:rPr>
          <w:rFonts w:ascii="Times New Roman" w:hAnsi="Times New Roman" w:cs="Times New Roman"/>
          <w:sz w:val="28"/>
          <w:szCs w:val="28"/>
        </w:rPr>
        <w:t xml:space="preserve">ростом фонда оплаты труда работников, а именно по отрасли здравоохранение рост ФОТ составил 23 </w:t>
      </w:r>
      <w:r w:rsidR="00EB6E5E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(+2,3 млн. руб.), по отрасли культура составил 20 </w:t>
      </w:r>
      <w:r w:rsidR="00EB6E5E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(+ 1,1 млн. руб.).</w:t>
      </w:r>
    </w:p>
    <w:p w:rsidR="00A04E59" w:rsidRDefault="00A04E59" w:rsidP="00B06A9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Поступления в отчетном периоде 2017 года по сравнению с прошлым годом снизились на 1,0 млн. рублей или на 0,6 </w:t>
      </w:r>
      <w:r w:rsidR="00EB6E5E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4E59" w:rsidRDefault="00EB6E5E" w:rsidP="00B06A9D">
      <w:pPr>
        <w:pStyle w:val="11"/>
        <w:tabs>
          <w:tab w:val="left" w:pos="0"/>
        </w:tabs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Доходов</w:t>
      </w:r>
      <w:r w:rsidR="00A04E59">
        <w:rPr>
          <w:sz w:val="28"/>
          <w:szCs w:val="28"/>
        </w:rPr>
        <w:t xml:space="preserve"> от использования имущества, находящегося в муниципальной собственности</w:t>
      </w:r>
      <w:r>
        <w:rPr>
          <w:sz w:val="28"/>
          <w:szCs w:val="28"/>
        </w:rPr>
        <w:t>,</w:t>
      </w:r>
      <w:r w:rsidR="00A04E59">
        <w:rPr>
          <w:sz w:val="28"/>
          <w:szCs w:val="28"/>
        </w:rPr>
        <w:t xml:space="preserve"> поступил</w:t>
      </w:r>
      <w:r>
        <w:rPr>
          <w:sz w:val="28"/>
          <w:szCs w:val="28"/>
        </w:rPr>
        <w:t>о</w:t>
      </w:r>
      <w:r w:rsidR="00A04E59">
        <w:rPr>
          <w:sz w:val="28"/>
          <w:szCs w:val="28"/>
        </w:rPr>
        <w:t xml:space="preserve"> в 2017 году на 0,9 млн. рублей или 8,9 </w:t>
      </w:r>
      <w:r>
        <w:rPr>
          <w:sz w:val="28"/>
          <w:szCs w:val="28"/>
        </w:rPr>
        <w:t>%</w:t>
      </w:r>
      <w:r w:rsidR="00A04E59">
        <w:rPr>
          <w:sz w:val="28"/>
          <w:szCs w:val="28"/>
        </w:rPr>
        <w:t xml:space="preserve"> меньше, чем в 2016 году. Прогноз выполнен на 90,3 процента</w:t>
      </w:r>
      <w:r>
        <w:rPr>
          <w:sz w:val="28"/>
          <w:szCs w:val="28"/>
        </w:rPr>
        <w:t xml:space="preserve"> (</w:t>
      </w:r>
      <w:r w:rsidR="00A04E59">
        <w:rPr>
          <w:sz w:val="28"/>
          <w:szCs w:val="28"/>
        </w:rPr>
        <w:t>недопоступило 1,0 млн. рублей</w:t>
      </w:r>
      <w:r>
        <w:rPr>
          <w:sz w:val="28"/>
          <w:szCs w:val="28"/>
        </w:rPr>
        <w:t>)</w:t>
      </w:r>
      <w:r w:rsidR="00A04E59">
        <w:rPr>
          <w:sz w:val="28"/>
          <w:szCs w:val="28"/>
        </w:rPr>
        <w:t>.</w:t>
      </w:r>
    </w:p>
    <w:p w:rsidR="00A04E59" w:rsidRDefault="00A04E59" w:rsidP="00B06A9D">
      <w:pPr>
        <w:pStyle w:val="11"/>
        <w:tabs>
          <w:tab w:val="left" w:pos="0"/>
        </w:tabs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Земельный налог поступил в 2017 году на 1,1 млн. рублей или на 25,0 </w:t>
      </w:r>
      <w:r w:rsidR="00EB6E5E">
        <w:rPr>
          <w:sz w:val="28"/>
          <w:szCs w:val="28"/>
        </w:rPr>
        <w:t>%</w:t>
      </w:r>
      <w:r>
        <w:rPr>
          <w:sz w:val="28"/>
          <w:szCs w:val="28"/>
        </w:rPr>
        <w:t xml:space="preserve"> больше, чем в 2016 году.</w:t>
      </w:r>
    </w:p>
    <w:p w:rsidR="00A04E59" w:rsidRDefault="00A04E59" w:rsidP="00B06A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Доходы от продажи материальных и нематериальных активов поступили в 2017 году на 3,3 млн. рублей или на 72,8 </w:t>
      </w:r>
      <w:r w:rsidR="00EB6E5E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больше, чем в 2016 году. Прогноз выполнен на 84,2</w:t>
      </w:r>
      <w:r w:rsidR="00EB6E5E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4E59" w:rsidRDefault="00A04E59" w:rsidP="00B06A9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 от продажи земельных участков в 2017 году составили 7,2 млн. руб., при плановых показателях 8,4 млн. руб. </w:t>
      </w:r>
      <w:r>
        <w:rPr>
          <w:rFonts w:ascii="Times New Roman" w:hAnsi="Times New Roman"/>
          <w:sz w:val="28"/>
          <w:szCs w:val="28"/>
        </w:rPr>
        <w:t>Причиной невыполнения плана послужило отсутствие претендентов на приобретение земельных участков: из 53 земельного участка, выставленного на торги, продано всего 16.</w:t>
      </w:r>
    </w:p>
    <w:p w:rsidR="00A04E59" w:rsidRDefault="00A04E59" w:rsidP="00EB6E5E">
      <w:pPr>
        <w:pStyle w:val="a5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В 2017 году безвозмездные поступления в бюджет составили  765,7 млн. рублей, что на 124,7 млн. рублей или на 12% больше уровня прошлого года. Повышение межбюджетных трансфертов связано с увеличением объема субсидий, выделяемых на софинансирование расходов местного бюджета (субсидия по переселению граждан из аварийного жилья).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A04E59" w:rsidRDefault="00A04E59" w:rsidP="00EB6E5E">
      <w:pPr>
        <w:pStyle w:val="a5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FF0000"/>
          <w:sz w:val="28"/>
          <w:szCs w:val="28"/>
        </w:rPr>
        <w:t xml:space="preserve">     </w:t>
      </w:r>
      <w:r>
        <w:rPr>
          <w:rFonts w:ascii="Times New Roman" w:hAnsi="Times New Roman"/>
          <w:bCs/>
          <w:sz w:val="28"/>
          <w:szCs w:val="28"/>
        </w:rPr>
        <w:t xml:space="preserve">Также 2017 год был отмечен </w:t>
      </w:r>
      <w:r>
        <w:rPr>
          <w:rFonts w:ascii="Times New Roman" w:hAnsi="Times New Roman"/>
          <w:sz w:val="28"/>
          <w:szCs w:val="28"/>
        </w:rPr>
        <w:t>ростом расходов бюджета района на фоне отрицательной динамики по доходам, и впервые в 2017 году положительной динамики по поддержке мер по обеспечению сбалансированности бюджета.     Так, на 2017 года дотации бюджету района из республиканского бюджета составили 158,3 млн. рублей, что на 3,0 млн.</w:t>
      </w:r>
      <w:r w:rsidR="00EB6E5E">
        <w:rPr>
          <w:rFonts w:ascii="Times New Roman" w:hAnsi="Times New Roman"/>
          <w:sz w:val="28"/>
          <w:szCs w:val="28"/>
        </w:rPr>
        <w:t xml:space="preserve"> рублей выше уровня 2016 года. П</w:t>
      </w:r>
      <w:r>
        <w:rPr>
          <w:rFonts w:ascii="Times New Roman" w:hAnsi="Times New Roman"/>
          <w:sz w:val="28"/>
          <w:szCs w:val="28"/>
        </w:rPr>
        <w:t>о сравнению с 2015 годом увеличение дотации бюджету района произошло на 38,7 млн. рублей.</w:t>
      </w:r>
    </w:p>
    <w:p w:rsidR="00A04E59" w:rsidRDefault="00A04E59" w:rsidP="00EB6E5E">
      <w:pPr>
        <w:pStyle w:val="a5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B6E5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росроченная кредиторская задолженность на начало 2017 года составляла 45,7 млн. рублей. Благодаря проведенной работе по привлечению средств республиканского бюджета в форме дотации и бюджетного кредита, просроченная задолженность на конец года уменьшилась на 30,1 млн. рублей и составила 15,6 млн. рублей. </w:t>
      </w:r>
    </w:p>
    <w:p w:rsidR="00A04E59" w:rsidRDefault="00A04E59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09786B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Консолидированный бюджет по расходам исполнен в сумме 1 061,1 млн. рублей, по сравнению с 2016 годом расходы увеличились на 144,2 млн. рублей. По итогам 2017 года 60,4 </w:t>
      </w:r>
      <w:r w:rsidR="00EB6E5E">
        <w:rPr>
          <w:rFonts w:ascii="Times New Roman" w:hAnsi="Times New Roman"/>
          <w:sz w:val="28"/>
          <w:szCs w:val="28"/>
        </w:rPr>
        <w:t>% всех расходов приходит</w:t>
      </w:r>
      <w:r>
        <w:rPr>
          <w:rFonts w:ascii="Times New Roman" w:hAnsi="Times New Roman"/>
          <w:sz w:val="28"/>
          <w:szCs w:val="28"/>
        </w:rPr>
        <w:t>ся на финансирование отраслей социальной сферы. С 2013 года выполнены взятые на себя социальные обязательства, в том числе повышение уровня заработной платы работников бюджетной сферы в соответствии с Программой поэтапного совершенствования системы оплаты труда в государственных (муниципальных) учреждениях на 2012-2018 годы, утвержденной Распоряжением Правительства РФ от 26 ноября 2012 г. № 2190-р.</w:t>
      </w:r>
    </w:p>
    <w:p w:rsidR="00A04E59" w:rsidRDefault="00A04E59" w:rsidP="00EB6E5E">
      <w:pPr>
        <w:pStyle w:val="a5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Наряду с повышением зарплат</w:t>
      </w:r>
      <w:r w:rsidR="005E3D81">
        <w:rPr>
          <w:rFonts w:ascii="Times New Roman" w:hAnsi="Times New Roman"/>
          <w:sz w:val="28"/>
          <w:szCs w:val="28"/>
        </w:rPr>
        <w:t>, муниципалитет стремит</w:t>
      </w:r>
      <w:r>
        <w:rPr>
          <w:rFonts w:ascii="Times New Roman" w:hAnsi="Times New Roman"/>
          <w:sz w:val="28"/>
          <w:szCs w:val="28"/>
        </w:rPr>
        <w:t xml:space="preserve">ся реализовывать и другие задачи: второе место в 2017 году по объему занимают расходы на жилищно-коммунальное хозяйство </w:t>
      </w:r>
      <w:r w:rsidR="005E3D81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21,8</w:t>
      </w:r>
      <w:r w:rsidR="005E3D81">
        <w:rPr>
          <w:rFonts w:ascii="Times New Roman" w:hAnsi="Times New Roman"/>
          <w:sz w:val="28"/>
          <w:szCs w:val="28"/>
        </w:rPr>
        <w:t xml:space="preserve"> %)</w:t>
      </w:r>
      <w:r>
        <w:rPr>
          <w:rFonts w:ascii="Times New Roman" w:hAnsi="Times New Roman"/>
          <w:sz w:val="28"/>
          <w:szCs w:val="28"/>
        </w:rPr>
        <w:t>, которые увеличились на 114,7 млн. рублей, в связи с увеличением межбюджетных трансфертов из Республиканского бюджета Республики Коми на реализацию инвестиционных проектов.</w:t>
      </w:r>
    </w:p>
    <w:p w:rsidR="00A04E59" w:rsidRDefault="00A04E59" w:rsidP="005E3D81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2018 году нами будут приниматься меры по уменьшению задолженности и недопущению ее роста, это:</w:t>
      </w:r>
    </w:p>
    <w:p w:rsidR="00A04E59" w:rsidRDefault="00A04E59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1) привлечение инвестиций в развитие района;</w:t>
      </w:r>
    </w:p>
    <w:p w:rsidR="00A04E59" w:rsidRDefault="00A04E59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2) выявление излишнего, неиспользуемого, либо используемого не по назначению имущества муниципальных учреждений и предприятий, а также </w:t>
      </w:r>
      <w:r>
        <w:rPr>
          <w:rFonts w:ascii="Times New Roman" w:hAnsi="Times New Roman"/>
          <w:sz w:val="28"/>
          <w:szCs w:val="28"/>
        </w:rPr>
        <w:lastRenderedPageBreak/>
        <w:t>земельных участков с целью дальнейшей передачи в пользование другим лицам, либо его реализации;</w:t>
      </w:r>
    </w:p>
    <w:p w:rsidR="00A04E59" w:rsidRDefault="00A04E59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3) привлечение средств республиканского бюджета в форме дотации;</w:t>
      </w:r>
    </w:p>
    <w:p w:rsidR="00A04E59" w:rsidRDefault="00A04E59" w:rsidP="00B06A9D">
      <w:pPr>
        <w:pStyle w:val="a5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E3D8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 работа с субъектами малого и среднего предпринимательства по легализации доходов в целях увеличение налоговых поступлений.</w:t>
      </w:r>
    </w:p>
    <w:p w:rsidR="00D40059" w:rsidRDefault="00A04E59" w:rsidP="005E3D81">
      <w:pPr>
        <w:pStyle w:val="a5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</w:t>
      </w:r>
      <w:r w:rsidR="005E3D81">
        <w:rPr>
          <w:rFonts w:ascii="Times New Roman" w:hAnsi="Times New Roman"/>
          <w:color w:val="FF0000"/>
          <w:sz w:val="28"/>
          <w:szCs w:val="28"/>
        </w:rPr>
        <w:tab/>
      </w:r>
      <w:r w:rsidR="00D40059" w:rsidRPr="0084626B">
        <w:rPr>
          <w:rFonts w:ascii="Times New Roman" w:hAnsi="Times New Roman"/>
          <w:b/>
          <w:color w:val="000000" w:themeColor="text1"/>
          <w:sz w:val="28"/>
          <w:szCs w:val="28"/>
        </w:rPr>
        <w:t>Слайд 2. Занятость и безработица</w:t>
      </w:r>
    </w:p>
    <w:p w:rsidR="005E3D81" w:rsidRDefault="005E3D81" w:rsidP="005E3D81">
      <w:pPr>
        <w:pStyle w:val="a5"/>
        <w:tabs>
          <w:tab w:val="left" w:pos="993"/>
        </w:tabs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ab/>
      </w:r>
    </w:p>
    <w:p w:rsidR="005E3D81" w:rsidRDefault="005E3D81" w:rsidP="005E3D81">
      <w:pPr>
        <w:pStyle w:val="a5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EA17D3" w:rsidRPr="0084626B">
        <w:rPr>
          <w:rFonts w:ascii="Times New Roman" w:hAnsi="Times New Roman"/>
          <w:sz w:val="28"/>
          <w:szCs w:val="28"/>
        </w:rPr>
        <w:t xml:space="preserve">Уровень зарегистрированной безработицы в 2017 году составил 2,2 %, что </w:t>
      </w:r>
      <w:r w:rsidR="00254872">
        <w:rPr>
          <w:rFonts w:ascii="Times New Roman" w:hAnsi="Times New Roman"/>
          <w:sz w:val="28"/>
          <w:szCs w:val="28"/>
        </w:rPr>
        <w:t>ниже</w:t>
      </w:r>
      <w:r w:rsidR="00EA17D3" w:rsidRPr="0084626B">
        <w:rPr>
          <w:rFonts w:ascii="Times New Roman" w:hAnsi="Times New Roman"/>
          <w:sz w:val="28"/>
          <w:szCs w:val="28"/>
        </w:rPr>
        <w:t xml:space="preserve"> уровня 2016 года (в 2016 году -  2,</w:t>
      </w:r>
      <w:r w:rsidR="0025487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%), что </w:t>
      </w:r>
      <w:r w:rsidR="00EA17D3" w:rsidRPr="0084626B">
        <w:rPr>
          <w:rFonts w:ascii="Times New Roman" w:hAnsi="Times New Roman"/>
          <w:sz w:val="28"/>
          <w:szCs w:val="28"/>
        </w:rPr>
        <w:t>обусловлен</w:t>
      </w:r>
      <w:r>
        <w:rPr>
          <w:rFonts w:ascii="Times New Roman" w:hAnsi="Times New Roman"/>
          <w:sz w:val="28"/>
          <w:szCs w:val="28"/>
        </w:rPr>
        <w:t>о</w:t>
      </w:r>
      <w:r w:rsidR="00EA17D3" w:rsidRPr="0084626B">
        <w:rPr>
          <w:rFonts w:ascii="Times New Roman" w:hAnsi="Times New Roman"/>
          <w:sz w:val="28"/>
          <w:szCs w:val="28"/>
        </w:rPr>
        <w:t xml:space="preserve"> снижением численности экономически активного населения (</w:t>
      </w:r>
      <w:r>
        <w:rPr>
          <w:rFonts w:ascii="Times New Roman" w:hAnsi="Times New Roman"/>
          <w:sz w:val="28"/>
          <w:szCs w:val="28"/>
        </w:rPr>
        <w:t>по данным</w:t>
      </w:r>
      <w:r w:rsidR="00EA17D3" w:rsidRPr="0084626B">
        <w:rPr>
          <w:rFonts w:ascii="Times New Roman" w:hAnsi="Times New Roman"/>
          <w:sz w:val="28"/>
          <w:szCs w:val="28"/>
        </w:rPr>
        <w:t xml:space="preserve"> Комистата), а также сокращением граждан предприятий и организаций нашего района (</w:t>
      </w:r>
      <w:r>
        <w:rPr>
          <w:rFonts w:ascii="Times New Roman" w:hAnsi="Times New Roman"/>
          <w:sz w:val="28"/>
          <w:szCs w:val="28"/>
        </w:rPr>
        <w:t xml:space="preserve">противотуберкулезный </w:t>
      </w:r>
      <w:r w:rsidR="00EA17D3" w:rsidRPr="0084626B">
        <w:rPr>
          <w:rFonts w:ascii="Times New Roman" w:hAnsi="Times New Roman"/>
          <w:sz w:val="28"/>
          <w:szCs w:val="28"/>
        </w:rPr>
        <w:t>санаторий -</w:t>
      </w:r>
      <w:r>
        <w:rPr>
          <w:rFonts w:ascii="Times New Roman" w:hAnsi="Times New Roman"/>
          <w:sz w:val="28"/>
          <w:szCs w:val="28"/>
        </w:rPr>
        <w:t xml:space="preserve"> </w:t>
      </w:r>
      <w:r w:rsidR="00EA17D3" w:rsidRPr="0084626B">
        <w:rPr>
          <w:rFonts w:ascii="Times New Roman" w:hAnsi="Times New Roman"/>
          <w:sz w:val="28"/>
          <w:szCs w:val="28"/>
        </w:rPr>
        <w:t xml:space="preserve">33 чел., филиалы </w:t>
      </w:r>
      <w:r>
        <w:rPr>
          <w:rFonts w:ascii="Times New Roman" w:hAnsi="Times New Roman"/>
          <w:sz w:val="28"/>
          <w:szCs w:val="28"/>
        </w:rPr>
        <w:t>ОАО «</w:t>
      </w:r>
      <w:r w:rsidR="00EA17D3" w:rsidRPr="0084626B">
        <w:rPr>
          <w:rFonts w:ascii="Times New Roman" w:hAnsi="Times New Roman"/>
          <w:sz w:val="28"/>
          <w:szCs w:val="28"/>
        </w:rPr>
        <w:t>Ростелеком</w:t>
      </w:r>
      <w:r>
        <w:rPr>
          <w:rFonts w:ascii="Times New Roman" w:hAnsi="Times New Roman"/>
          <w:sz w:val="28"/>
          <w:szCs w:val="28"/>
        </w:rPr>
        <w:t>»</w:t>
      </w:r>
      <w:r w:rsidR="00EA17D3" w:rsidRPr="0084626B">
        <w:rPr>
          <w:rFonts w:ascii="Times New Roman" w:hAnsi="Times New Roman"/>
          <w:sz w:val="28"/>
          <w:szCs w:val="28"/>
        </w:rPr>
        <w:t xml:space="preserve"> – 33 чел., Библиотечная система – 12 чел. и др.). Кроме того, наблюдается тенденция сокращения работников с предприятий  и в целом по Республике Коми, после чего они вынуждены вставать на у</w:t>
      </w:r>
      <w:r>
        <w:rPr>
          <w:rFonts w:ascii="Times New Roman" w:hAnsi="Times New Roman"/>
          <w:sz w:val="28"/>
          <w:szCs w:val="28"/>
        </w:rPr>
        <w:t>чет в центр занятости по месту регистрации</w:t>
      </w:r>
      <w:r w:rsidR="00EA17D3" w:rsidRPr="0084626B">
        <w:rPr>
          <w:rFonts w:ascii="Times New Roman" w:hAnsi="Times New Roman"/>
          <w:sz w:val="28"/>
          <w:szCs w:val="28"/>
        </w:rPr>
        <w:t xml:space="preserve">, в том числе и в нашем районе. </w:t>
      </w:r>
    </w:p>
    <w:p w:rsidR="00EA17D3" w:rsidRPr="0084626B" w:rsidRDefault="009F59DB" w:rsidP="005E3D81">
      <w:pPr>
        <w:pStyle w:val="a5"/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EA17D3" w:rsidRPr="0084626B">
        <w:rPr>
          <w:rFonts w:ascii="Times New Roman" w:hAnsi="Times New Roman"/>
          <w:sz w:val="28"/>
          <w:szCs w:val="28"/>
        </w:rPr>
        <w:t xml:space="preserve">оличество лиц, привлеченных к общественным и временным работам  уменьшилось на 30% (и составило 186 человека), а количество временно трудоустроенных несовершеннолетних граждан в возрасте от 14 до 18 лет  </w:t>
      </w:r>
      <w:r>
        <w:rPr>
          <w:rFonts w:ascii="Times New Roman" w:hAnsi="Times New Roman"/>
          <w:sz w:val="28"/>
          <w:szCs w:val="28"/>
        </w:rPr>
        <w:t>увеличилось на 11,4% (</w:t>
      </w:r>
      <w:r w:rsidR="00EA17D3" w:rsidRPr="0084626B">
        <w:rPr>
          <w:rFonts w:ascii="Times New Roman" w:hAnsi="Times New Roman"/>
          <w:sz w:val="28"/>
          <w:szCs w:val="28"/>
        </w:rPr>
        <w:t xml:space="preserve">составило 263 человека). </w:t>
      </w:r>
    </w:p>
    <w:p w:rsidR="00EA17D3" w:rsidRDefault="00EA17D3" w:rsidP="005E3D8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>Коэффициент напряженности на рынке труда в 2017 году снизился. Так, нагрузка незанятого населения на одну заявленную вакансию в декабре 2017 года составила 1,6 человек, по сравнению с декабрём 2016 года снизилась на 0,7 единицы, это обусловлено притоком вакансий работы вахтовым методом и потребностью в «узких» специалистах (например, медицинские работники).</w:t>
      </w:r>
    </w:p>
    <w:p w:rsidR="009F59DB" w:rsidRPr="0084626B" w:rsidRDefault="009F59DB" w:rsidP="005E3D8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F59DB" w:rsidRDefault="00D40059" w:rsidP="00C76AF8">
      <w:pPr>
        <w:pStyle w:val="a5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4626B">
        <w:rPr>
          <w:rFonts w:ascii="Times New Roman" w:hAnsi="Times New Roman"/>
          <w:b/>
          <w:sz w:val="28"/>
          <w:szCs w:val="28"/>
        </w:rPr>
        <w:t>Развитие предпринимательства</w:t>
      </w:r>
    </w:p>
    <w:p w:rsidR="009F59DB" w:rsidRDefault="009F59DB" w:rsidP="009F59DB">
      <w:pPr>
        <w:pStyle w:val="a5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95029" w:rsidRPr="009F59DB" w:rsidRDefault="00095029" w:rsidP="009F59DB">
      <w:pPr>
        <w:pStyle w:val="a5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>Поддержка предпринимательства - это важная составляющая, направленная на стабилизацию экономической ситуации в районе.</w:t>
      </w:r>
    </w:p>
    <w:p w:rsidR="00095029" w:rsidRPr="0084626B" w:rsidRDefault="009F59DB" w:rsidP="005E3D81">
      <w:pPr>
        <w:pStyle w:val="a5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="00095029" w:rsidRPr="0084626B">
        <w:rPr>
          <w:rFonts w:ascii="Times New Roman" w:hAnsi="Times New Roman"/>
          <w:bCs/>
          <w:sz w:val="28"/>
          <w:szCs w:val="28"/>
        </w:rPr>
        <w:t xml:space="preserve"> цел</w:t>
      </w:r>
      <w:r>
        <w:rPr>
          <w:rFonts w:ascii="Times New Roman" w:hAnsi="Times New Roman"/>
          <w:bCs/>
          <w:sz w:val="28"/>
          <w:szCs w:val="28"/>
        </w:rPr>
        <w:t>ях</w:t>
      </w:r>
      <w:r w:rsidR="00095029" w:rsidRPr="0084626B">
        <w:rPr>
          <w:rFonts w:ascii="Times New Roman" w:hAnsi="Times New Roman"/>
          <w:bCs/>
          <w:sz w:val="28"/>
          <w:szCs w:val="28"/>
        </w:rPr>
        <w:t xml:space="preserve"> поддержки малого и среднего предпринимательства </w:t>
      </w:r>
      <w:r>
        <w:rPr>
          <w:rFonts w:ascii="Times New Roman" w:hAnsi="Times New Roman"/>
          <w:bCs/>
          <w:sz w:val="28"/>
          <w:szCs w:val="28"/>
        </w:rPr>
        <w:t>не первый год реализуется</w:t>
      </w:r>
      <w:r w:rsidR="00095029" w:rsidRPr="0084626B">
        <w:rPr>
          <w:rFonts w:ascii="Times New Roman" w:hAnsi="Times New Roman"/>
          <w:bCs/>
          <w:sz w:val="28"/>
          <w:szCs w:val="28"/>
        </w:rPr>
        <w:t xml:space="preserve"> программа поддерж</w:t>
      </w:r>
      <w:r>
        <w:rPr>
          <w:rFonts w:ascii="Times New Roman" w:hAnsi="Times New Roman"/>
          <w:bCs/>
          <w:sz w:val="28"/>
          <w:szCs w:val="28"/>
        </w:rPr>
        <w:t>ки предпринимателей. Благодаря поддержке произошло увеличение количества предпринимателей до 386 единиц (</w:t>
      </w:r>
      <w:r w:rsidR="00095029" w:rsidRPr="0084626B">
        <w:rPr>
          <w:rFonts w:ascii="Times New Roman" w:hAnsi="Times New Roman"/>
          <w:bCs/>
          <w:sz w:val="28"/>
          <w:szCs w:val="28"/>
        </w:rPr>
        <w:t>на 4% больше по сравнению с аналогичным периодом прошлого года</w:t>
      </w:r>
      <w:r>
        <w:rPr>
          <w:rFonts w:ascii="Times New Roman" w:hAnsi="Times New Roman"/>
          <w:bCs/>
          <w:sz w:val="28"/>
          <w:szCs w:val="28"/>
        </w:rPr>
        <w:t>)</w:t>
      </w:r>
      <w:r w:rsidR="00095029" w:rsidRPr="0084626B">
        <w:rPr>
          <w:rFonts w:ascii="Times New Roman" w:hAnsi="Times New Roman"/>
          <w:bCs/>
          <w:sz w:val="28"/>
          <w:szCs w:val="28"/>
        </w:rPr>
        <w:t>.</w:t>
      </w:r>
    </w:p>
    <w:p w:rsidR="00095029" w:rsidRPr="0084626B" w:rsidRDefault="0084626B" w:rsidP="005E3D8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95029" w:rsidRPr="0084626B">
        <w:rPr>
          <w:rFonts w:ascii="Times New Roman" w:hAnsi="Times New Roman"/>
          <w:sz w:val="28"/>
          <w:szCs w:val="28"/>
        </w:rPr>
        <w:t>В 2017 году оказана финансовая поддержка на общую сумму 3 538,474 тыс.</w:t>
      </w:r>
      <w:r w:rsidR="00095029" w:rsidRPr="0084626B">
        <w:rPr>
          <w:rFonts w:ascii="Times New Roman" w:hAnsi="Times New Roman"/>
          <w:b/>
          <w:sz w:val="28"/>
          <w:szCs w:val="28"/>
        </w:rPr>
        <w:t xml:space="preserve"> </w:t>
      </w:r>
      <w:r w:rsidR="00095029" w:rsidRPr="0084626B">
        <w:rPr>
          <w:rFonts w:ascii="Times New Roman" w:hAnsi="Times New Roman"/>
          <w:bCs/>
          <w:sz w:val="28"/>
          <w:szCs w:val="28"/>
        </w:rPr>
        <w:t>рублей</w:t>
      </w:r>
      <w:r w:rsidR="00095029" w:rsidRPr="0084626B">
        <w:rPr>
          <w:rFonts w:ascii="Times New Roman" w:hAnsi="Times New Roman"/>
          <w:sz w:val="28"/>
          <w:szCs w:val="28"/>
        </w:rPr>
        <w:t>, в том числе за счет средств районного бюджета 1530,0 тыс. рублей, за счет средств республиканского бюджета 2008,474 тыс. рублей. Финансовую поддержку получили 10 субъектов малого и среднего предпринимательства.</w:t>
      </w:r>
    </w:p>
    <w:p w:rsidR="00095029" w:rsidRPr="0084626B" w:rsidRDefault="009F59DB" w:rsidP="005E3D8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помощью поддержки</w:t>
      </w:r>
      <w:r w:rsidR="00095029" w:rsidRPr="0084626B">
        <w:rPr>
          <w:rFonts w:ascii="Times New Roman" w:hAnsi="Times New Roman"/>
          <w:sz w:val="28"/>
          <w:szCs w:val="28"/>
        </w:rPr>
        <w:t xml:space="preserve"> в п. Аджером открылось и развивается новое направление экономики - предприятие по производству пакетированного иван-чая. В планах предприятия производить варенье, джемы из </w:t>
      </w:r>
      <w:r w:rsidR="00095029" w:rsidRPr="0084626B">
        <w:rPr>
          <w:rFonts w:ascii="Times New Roman" w:hAnsi="Times New Roman"/>
          <w:sz w:val="28"/>
          <w:szCs w:val="28"/>
        </w:rPr>
        <w:lastRenderedPageBreak/>
        <w:t>дикорастущих ягод. Это поможет увеличить доходы местного населения, а значит улучшится социальная ситуация.</w:t>
      </w:r>
    </w:p>
    <w:p w:rsidR="00095029" w:rsidRPr="0084626B" w:rsidRDefault="00095029" w:rsidP="005E3D8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Также, в рамках реализации программы продолжена реконструкция и модернизация  Корткеросского молочного завода, что будет способствовать улучшению качества и расширит ассортимент выпускаемой молочной продукции. </w:t>
      </w:r>
    </w:p>
    <w:p w:rsidR="00095029" w:rsidRPr="0084626B" w:rsidRDefault="0084626B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95029" w:rsidRPr="0084626B">
        <w:rPr>
          <w:rFonts w:ascii="Times New Roman" w:hAnsi="Times New Roman"/>
          <w:sz w:val="28"/>
          <w:szCs w:val="28"/>
        </w:rPr>
        <w:t>Последовательно администрация проводит политику модерни</w:t>
      </w:r>
      <w:r w:rsidR="009F59DB">
        <w:rPr>
          <w:rFonts w:ascii="Times New Roman" w:hAnsi="Times New Roman"/>
          <w:sz w:val="28"/>
          <w:szCs w:val="28"/>
        </w:rPr>
        <w:t>зации хлебопекарных производств. В</w:t>
      </w:r>
      <w:r w:rsidR="00095029" w:rsidRPr="0084626B">
        <w:rPr>
          <w:rFonts w:ascii="Times New Roman" w:hAnsi="Times New Roman"/>
          <w:sz w:val="28"/>
          <w:szCs w:val="28"/>
        </w:rPr>
        <w:t xml:space="preserve"> рамках программы обновлено оборудование хлебопечения, закуплены хлебные автофургоны. </w:t>
      </w:r>
    </w:p>
    <w:p w:rsidR="00095029" w:rsidRPr="0084626B" w:rsidRDefault="0084626B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     </w:t>
      </w:r>
      <w:r w:rsidR="009F59DB">
        <w:rPr>
          <w:rFonts w:ascii="Times New Roman" w:hAnsi="Times New Roman"/>
          <w:spacing w:val="-6"/>
          <w:sz w:val="28"/>
          <w:szCs w:val="28"/>
        </w:rPr>
        <w:t>В целом</w:t>
      </w:r>
      <w:r w:rsidR="00095029" w:rsidRPr="0084626B">
        <w:rPr>
          <w:rFonts w:ascii="Times New Roman" w:hAnsi="Times New Roman"/>
          <w:spacing w:val="-6"/>
          <w:sz w:val="28"/>
          <w:szCs w:val="28"/>
        </w:rPr>
        <w:t xml:space="preserve"> в результате реализации мероприятий Подпрограммы, </w:t>
      </w:r>
      <w:r w:rsidR="00095029" w:rsidRPr="0084626B">
        <w:rPr>
          <w:rFonts w:ascii="Times New Roman" w:hAnsi="Times New Roman"/>
          <w:sz w:val="28"/>
          <w:szCs w:val="28"/>
        </w:rPr>
        <w:t>за счет реконструкции и модернизации производства, введения в эксплуатацию нового оборудования</w:t>
      </w:r>
      <w:r w:rsidR="00095029" w:rsidRPr="0084626B">
        <w:rPr>
          <w:rFonts w:ascii="Times New Roman" w:hAnsi="Times New Roman"/>
          <w:spacing w:val="-6"/>
          <w:sz w:val="28"/>
          <w:szCs w:val="28"/>
        </w:rPr>
        <w:t xml:space="preserve"> в 2017 году создано </w:t>
      </w:r>
      <w:r w:rsidR="00095029" w:rsidRPr="0084626B">
        <w:rPr>
          <w:rFonts w:ascii="Times New Roman" w:hAnsi="Times New Roman"/>
          <w:sz w:val="28"/>
          <w:szCs w:val="28"/>
        </w:rPr>
        <w:t xml:space="preserve">11 дополнительных рабочих мест </w:t>
      </w:r>
      <w:r w:rsidR="00095029" w:rsidRPr="0084626B">
        <w:rPr>
          <w:rFonts w:ascii="Times New Roman" w:hAnsi="Times New Roman"/>
          <w:spacing w:val="-6"/>
          <w:sz w:val="28"/>
          <w:szCs w:val="28"/>
        </w:rPr>
        <w:t>на предприятиях – получателей поддержки</w:t>
      </w:r>
      <w:r w:rsidR="00095029" w:rsidRPr="0084626B">
        <w:rPr>
          <w:rFonts w:ascii="Times New Roman" w:hAnsi="Times New Roman"/>
          <w:sz w:val="28"/>
          <w:szCs w:val="28"/>
        </w:rPr>
        <w:t xml:space="preserve">. </w:t>
      </w:r>
    </w:p>
    <w:p w:rsidR="006B1DFB" w:rsidRDefault="006B1DFB" w:rsidP="00B06A9D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D40059" w:rsidRDefault="00D40059" w:rsidP="00C76AF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84626B">
        <w:rPr>
          <w:rFonts w:ascii="Times New Roman" w:hAnsi="Times New Roman"/>
          <w:b/>
          <w:sz w:val="28"/>
          <w:szCs w:val="28"/>
        </w:rPr>
        <w:t>Развитие потребительского рынка.</w:t>
      </w:r>
    </w:p>
    <w:p w:rsidR="009F59DB" w:rsidRDefault="009F59DB" w:rsidP="009F59DB">
      <w:pPr>
        <w:pStyle w:val="a5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9F59DB" w:rsidRDefault="00863B86" w:rsidP="009F59DB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>Мы считаем, что развитие потребительского рынка является основой повышения качества жизни населения района.</w:t>
      </w:r>
    </w:p>
    <w:p w:rsidR="00863B86" w:rsidRPr="0084626B" w:rsidRDefault="00863B86" w:rsidP="009F59DB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>По состоянию на 01 января 2018 года сферу потребительского рынка представля</w:t>
      </w:r>
      <w:r w:rsidR="009F59DB">
        <w:rPr>
          <w:rFonts w:ascii="Times New Roman" w:hAnsi="Times New Roman"/>
          <w:sz w:val="28"/>
          <w:szCs w:val="28"/>
        </w:rPr>
        <w:t>ло</w:t>
      </w:r>
      <w:r w:rsidRPr="0084626B">
        <w:rPr>
          <w:rFonts w:ascii="Times New Roman" w:hAnsi="Times New Roman"/>
          <w:sz w:val="28"/>
          <w:szCs w:val="28"/>
        </w:rPr>
        <w:t xml:space="preserve"> 192 объекта, деятельность которых</w:t>
      </w:r>
      <w:r w:rsidR="006B1DFB">
        <w:rPr>
          <w:rFonts w:ascii="Times New Roman" w:hAnsi="Times New Roman"/>
          <w:sz w:val="28"/>
          <w:szCs w:val="28"/>
        </w:rPr>
        <w:t>,</w:t>
      </w:r>
      <w:r w:rsidRPr="0084626B">
        <w:rPr>
          <w:rFonts w:ascii="Times New Roman" w:hAnsi="Times New Roman"/>
          <w:sz w:val="28"/>
          <w:szCs w:val="28"/>
        </w:rPr>
        <w:t xml:space="preserve"> осуществляется преимущественно предприятиями смешанной розничной торговли. В районе представлено 2 наиболее крупных предприятий торговой сети - это ПО «Корткеросское» и ООО «Фирма «Вэрью» с охватом более 25 населенных пунктов, в том числе труднодоступных и отдаленных.</w:t>
      </w:r>
    </w:p>
    <w:p w:rsidR="009F59DB" w:rsidRDefault="00863B86" w:rsidP="009F59DB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>Кроме того, в 2015 году в Корткеросе открылся магазин федеральной сети «Магнит». В 2018 году планируется открыть еще д</w:t>
      </w:r>
      <w:r w:rsidR="009F59DB">
        <w:rPr>
          <w:rFonts w:ascii="Times New Roman" w:hAnsi="Times New Roman"/>
          <w:sz w:val="28"/>
          <w:szCs w:val="28"/>
        </w:rPr>
        <w:t>ва крупных торговых предприятия в с. Корткерос.</w:t>
      </w:r>
    </w:p>
    <w:p w:rsidR="00863B86" w:rsidRPr="0084626B" w:rsidRDefault="009F59DB" w:rsidP="009F59DB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863B86" w:rsidRPr="0084626B">
        <w:rPr>
          <w:rFonts w:ascii="Times New Roman" w:hAnsi="Times New Roman"/>
          <w:sz w:val="28"/>
          <w:szCs w:val="28"/>
        </w:rPr>
        <w:t xml:space="preserve">ровень обеспеченности населения торговыми объектами в районе составляет 77 %, </w:t>
      </w:r>
      <w:r>
        <w:rPr>
          <w:rFonts w:ascii="Times New Roman" w:hAnsi="Times New Roman"/>
          <w:sz w:val="28"/>
          <w:szCs w:val="28"/>
        </w:rPr>
        <w:t>вместе с тем</w:t>
      </w:r>
      <w:r w:rsidR="00863B86" w:rsidRPr="0084626B">
        <w:rPr>
          <w:rFonts w:ascii="Times New Roman" w:hAnsi="Times New Roman"/>
          <w:sz w:val="28"/>
          <w:szCs w:val="28"/>
        </w:rPr>
        <w:t xml:space="preserve"> обеспеченность объектами общественного питания недостаточна. </w:t>
      </w:r>
      <w:r>
        <w:rPr>
          <w:rFonts w:ascii="Times New Roman" w:hAnsi="Times New Roman"/>
          <w:sz w:val="28"/>
          <w:szCs w:val="28"/>
        </w:rPr>
        <w:t>Поэтому перед нами с</w:t>
      </w:r>
      <w:r w:rsidR="00863B86" w:rsidRPr="0084626B">
        <w:rPr>
          <w:rFonts w:ascii="Times New Roman" w:hAnsi="Times New Roman"/>
          <w:sz w:val="28"/>
          <w:szCs w:val="28"/>
        </w:rPr>
        <w:t xml:space="preserve">тоит задача по </w:t>
      </w:r>
      <w:r>
        <w:rPr>
          <w:rFonts w:ascii="Times New Roman" w:hAnsi="Times New Roman"/>
          <w:sz w:val="28"/>
          <w:szCs w:val="28"/>
        </w:rPr>
        <w:t xml:space="preserve">развитию сети </w:t>
      </w:r>
      <w:r w:rsidR="00863B86" w:rsidRPr="0084626B">
        <w:rPr>
          <w:rFonts w:ascii="Times New Roman" w:hAnsi="Times New Roman"/>
          <w:sz w:val="28"/>
          <w:szCs w:val="28"/>
        </w:rPr>
        <w:t>предприятий общественного питания.</w:t>
      </w:r>
    </w:p>
    <w:p w:rsidR="006B1DFB" w:rsidRDefault="006B1DFB" w:rsidP="009F59DB">
      <w:pPr>
        <w:pStyle w:val="a5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D40059" w:rsidRDefault="00D40059" w:rsidP="00C76AF8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84626B">
        <w:rPr>
          <w:rFonts w:ascii="Times New Roman" w:hAnsi="Times New Roman"/>
          <w:b/>
          <w:bCs/>
          <w:sz w:val="28"/>
          <w:szCs w:val="28"/>
        </w:rPr>
        <w:t>Развитие туризма.</w:t>
      </w:r>
    </w:p>
    <w:p w:rsidR="009F59DB" w:rsidRPr="0084626B" w:rsidRDefault="009F59DB" w:rsidP="009F59DB">
      <w:pPr>
        <w:pStyle w:val="a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C4CF3" w:rsidRPr="00FC26E8" w:rsidRDefault="00AC4CF3" w:rsidP="009F59D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6E8">
        <w:rPr>
          <w:rFonts w:ascii="Times New Roman" w:eastAsia="Calibri" w:hAnsi="Times New Roman" w:cs="Times New Roman"/>
          <w:sz w:val="28"/>
          <w:szCs w:val="28"/>
          <w:lang w:eastAsia="en-US"/>
        </w:rPr>
        <w:t>В 201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FC26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году развитию туризма района способствовала реализация подпрограммы «Въездной и внутренний туризм в муниципальном районе «Корткеросский». Общий объем финансирования подпрограммы в 201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FC26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году составил </w:t>
      </w:r>
      <w:r w:rsidRPr="009979C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690 тыс. </w:t>
      </w:r>
      <w:r w:rsidRPr="00FC26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рублей, которые </w:t>
      </w:r>
      <w:r w:rsidRPr="00FC26E8">
        <w:rPr>
          <w:rFonts w:ascii="Times New Roman" w:hAnsi="Times New Roman" w:cs="Times New Roman"/>
          <w:sz w:val="28"/>
          <w:szCs w:val="28"/>
        </w:rPr>
        <w:t>направлены на проведение туристических походов для школьников, граждан пожилого возраста, создание турпродуктов, грантовой поддержке коммерческого туризма</w:t>
      </w:r>
      <w:r>
        <w:rPr>
          <w:rFonts w:ascii="Times New Roman" w:hAnsi="Times New Roman" w:cs="Times New Roman"/>
          <w:sz w:val="28"/>
          <w:szCs w:val="28"/>
        </w:rPr>
        <w:t>, издание буклетов, туристических вестников, укрепление материально-технической базы, а также кадровую поддержку</w:t>
      </w:r>
      <w:r w:rsidRPr="00FC26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4CF3" w:rsidRPr="00C5259A" w:rsidRDefault="00AC4CF3" w:rsidP="009F59D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5259A">
        <w:rPr>
          <w:rFonts w:ascii="Times New Roman" w:hAnsi="Times New Roman" w:cs="Times New Roman"/>
          <w:sz w:val="28"/>
          <w:szCs w:val="28"/>
        </w:rPr>
        <w:t xml:space="preserve">Центр коми культуры с экскурсией «Языческая роща» стал лидером туриндустрии Республики Коми – 2017 в номинации «Лучшая экскурсионная программа по территории Республики Коми». А также в 2017 году МБУ </w:t>
      </w:r>
      <w:r w:rsidRPr="00C5259A">
        <w:rPr>
          <w:rFonts w:ascii="Times New Roman" w:hAnsi="Times New Roman" w:cs="Times New Roman"/>
          <w:sz w:val="28"/>
          <w:szCs w:val="28"/>
        </w:rPr>
        <w:lastRenderedPageBreak/>
        <w:t>«Центр коми культуры Корткеросского района» получил грантовую поддержку в с</w:t>
      </w:r>
      <w:r w:rsidR="009F59DB">
        <w:rPr>
          <w:rFonts w:ascii="Times New Roman" w:hAnsi="Times New Roman" w:cs="Times New Roman"/>
          <w:sz w:val="28"/>
          <w:szCs w:val="28"/>
        </w:rPr>
        <w:t xml:space="preserve">умме 50 тыс. руб. </w:t>
      </w:r>
      <w:r w:rsidRPr="00C5259A">
        <w:rPr>
          <w:rFonts w:ascii="Times New Roman" w:hAnsi="Times New Roman" w:cs="Times New Roman"/>
          <w:sz w:val="28"/>
          <w:szCs w:val="28"/>
        </w:rPr>
        <w:t>на реализацию проекта экскурсионного маршрута - «Языческая роща».</w:t>
      </w:r>
    </w:p>
    <w:p w:rsidR="009F59DB" w:rsidRDefault="009F59DB" w:rsidP="009F59DB">
      <w:pPr>
        <w:pStyle w:val="a5"/>
        <w:jc w:val="both"/>
        <w:rPr>
          <w:rFonts w:ascii="Times New Roman" w:eastAsia="Calibri" w:hAnsi="Times New Roman"/>
          <w:sz w:val="28"/>
          <w:szCs w:val="28"/>
        </w:rPr>
      </w:pPr>
    </w:p>
    <w:p w:rsidR="00D40059" w:rsidRPr="0084626B" w:rsidRDefault="00D40059" w:rsidP="00C76AF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84626B">
        <w:rPr>
          <w:rFonts w:ascii="Times New Roman" w:hAnsi="Times New Roman"/>
          <w:b/>
          <w:sz w:val="28"/>
          <w:szCs w:val="28"/>
        </w:rPr>
        <w:t>Развитие сельского хозяйства</w:t>
      </w:r>
    </w:p>
    <w:p w:rsidR="009F59DB" w:rsidRDefault="001334ED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 </w:t>
      </w:r>
    </w:p>
    <w:p w:rsidR="001334ED" w:rsidRPr="0084626B" w:rsidRDefault="009F59DB" w:rsidP="00B06A9D">
      <w:pPr>
        <w:pStyle w:val="a5"/>
        <w:jc w:val="both"/>
        <w:rPr>
          <w:rFonts w:ascii="Times New Roman" w:hAnsi="Times New Roman"/>
          <w:b/>
          <w:i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 Сельскохозяйственное производство для района - базо</w:t>
      </w:r>
      <w:r>
        <w:rPr>
          <w:rFonts w:ascii="Times New Roman" w:hAnsi="Times New Roman"/>
          <w:sz w:val="28"/>
          <w:szCs w:val="28"/>
        </w:rPr>
        <w:t xml:space="preserve">вый источник развития экономики, в котором работают </w:t>
      </w:r>
      <w:r w:rsidR="001334ED" w:rsidRPr="0084626B">
        <w:rPr>
          <w:rFonts w:ascii="Times New Roman" w:hAnsi="Times New Roman"/>
          <w:sz w:val="28"/>
          <w:szCs w:val="28"/>
        </w:rPr>
        <w:t>7 предприятий</w:t>
      </w:r>
      <w:r>
        <w:rPr>
          <w:rFonts w:ascii="Times New Roman" w:hAnsi="Times New Roman"/>
          <w:sz w:val="28"/>
          <w:szCs w:val="28"/>
        </w:rPr>
        <w:t>,</w:t>
      </w:r>
      <w:r w:rsidR="001334ED" w:rsidRPr="0084626B">
        <w:rPr>
          <w:rFonts w:ascii="Times New Roman" w:hAnsi="Times New Roman"/>
          <w:sz w:val="28"/>
          <w:szCs w:val="28"/>
        </w:rPr>
        <w:t xml:space="preserve"> производящих се</w:t>
      </w:r>
      <w:r>
        <w:rPr>
          <w:rFonts w:ascii="Times New Roman" w:hAnsi="Times New Roman"/>
          <w:sz w:val="28"/>
          <w:szCs w:val="28"/>
        </w:rPr>
        <w:t>льскохозяйственную продукцию, 1</w:t>
      </w:r>
      <w:r w:rsidR="001334ED" w:rsidRPr="0084626B">
        <w:rPr>
          <w:rFonts w:ascii="Times New Roman" w:hAnsi="Times New Roman"/>
          <w:sz w:val="28"/>
          <w:szCs w:val="28"/>
        </w:rPr>
        <w:t xml:space="preserve"> предприятие переработки (ООО «Корткеросский молочный завод), 13 крестьянских (фермерских) хозяйств, более 9000 – личных подсобных хозяйств граждан. </w:t>
      </w:r>
    </w:p>
    <w:p w:rsidR="001334ED" w:rsidRPr="0084626B" w:rsidRDefault="001334ED" w:rsidP="00B06A9D">
      <w:pPr>
        <w:pStyle w:val="a5"/>
        <w:jc w:val="both"/>
        <w:rPr>
          <w:rFonts w:ascii="Times New Roman" w:hAnsi="Times New Roman"/>
          <w:b/>
          <w:i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 Численность работников</w:t>
      </w:r>
      <w:r w:rsidR="009F59DB">
        <w:rPr>
          <w:rFonts w:ascii="Times New Roman" w:hAnsi="Times New Roman"/>
          <w:sz w:val="28"/>
          <w:szCs w:val="28"/>
        </w:rPr>
        <w:t>,</w:t>
      </w:r>
      <w:r w:rsidRPr="0084626B">
        <w:rPr>
          <w:rFonts w:ascii="Times New Roman" w:hAnsi="Times New Roman"/>
          <w:sz w:val="28"/>
          <w:szCs w:val="28"/>
        </w:rPr>
        <w:t xml:space="preserve"> занятых в сельском хозяйстве составляет 490 человек.</w:t>
      </w:r>
      <w:r w:rsidR="009F59DB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84626B">
        <w:rPr>
          <w:rFonts w:ascii="Times New Roman" w:hAnsi="Times New Roman"/>
          <w:sz w:val="28"/>
          <w:szCs w:val="28"/>
        </w:rPr>
        <w:t>Средняя заработная плата – 18000 рублей (рост к уровню 2016 года -11%).</w:t>
      </w:r>
    </w:p>
    <w:p w:rsidR="001334ED" w:rsidRPr="0084626B" w:rsidRDefault="001334ED" w:rsidP="00B06A9D">
      <w:pPr>
        <w:pStyle w:val="a5"/>
        <w:jc w:val="both"/>
        <w:rPr>
          <w:rFonts w:ascii="Times New Roman" w:hAnsi="Times New Roman"/>
          <w:b/>
          <w:i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 Основным видом деятельности для сельскохозяйственных организаций является производство пер</w:t>
      </w:r>
      <w:r w:rsidR="009F59DB">
        <w:rPr>
          <w:rFonts w:ascii="Times New Roman" w:hAnsi="Times New Roman"/>
          <w:sz w:val="28"/>
          <w:szCs w:val="28"/>
        </w:rPr>
        <w:t>вичной продукции животноводства</w:t>
      </w:r>
      <w:r w:rsidRPr="0084626B">
        <w:rPr>
          <w:rFonts w:ascii="Times New Roman" w:hAnsi="Times New Roman"/>
          <w:sz w:val="28"/>
          <w:szCs w:val="28"/>
        </w:rPr>
        <w:t xml:space="preserve"> (молоко, мясо).</w:t>
      </w:r>
    </w:p>
    <w:p w:rsidR="001334ED" w:rsidRPr="0084626B" w:rsidRDefault="001334ED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 Корткеросский район является одним из крупнейших поставщиков молока на республиканский рынок  Республики Коми. Производство молока занимает  -  17  % в общем объёме, произведенном в Республике, а средний удой на 1 корову всегда выше на 6 -10 % . </w:t>
      </w:r>
    </w:p>
    <w:p w:rsidR="001334ED" w:rsidRPr="0084626B" w:rsidRDefault="001334ED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 На 01 января 2018 г. поголовье крупного рогатого скота в хозяйствах всех категорий района составляет 4788 голов, их них в ЛПХ граждан  - 821 голов,  в том числе 263 коровы, в  СХО -  3769 голов, в том числе 1660 коров, в  К(Ф)Х-198 голов, в том числе 62 головы. Поголовье перепелов в К(Ф)Х-6500 голов.</w:t>
      </w:r>
    </w:p>
    <w:p w:rsidR="001334ED" w:rsidRPr="0084626B" w:rsidRDefault="001334ED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 За 2017 год  удой молока  на 1 фуражную корову составил  по району - 5081 кг. (рост 106 % к уровню 2016 года). Это – один из самых высоких уровней продуктивности среди всех районов.  Валовое производство молока, в целом по району,  составило  8343 тонн (рост к уровню 2016 года – 107%). </w:t>
      </w:r>
    </w:p>
    <w:p w:rsidR="001334ED" w:rsidRPr="0084626B" w:rsidRDefault="001334ED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В 2017 году завершена реализация инвестиционного проекта  - в ООО «Сторожевск» - реконструкция коровника на 240 голов в с.Сторожевск и продолжилась модернизация ООО «Корткеросский молочный завод» ( приобретено :оборудование по термической обработке молока; грузовой автофургон; сплит- система; комплект водоочистного оборудования). Кроме этого, в 2017 завершено строительство еще 1 убойного пункта для создания нормальных условий забоя скота, в том числе и для граждан, ведущих ЛПХ и имеющих поголовье крупного рогатого скота в СПК «Исток» СП «Большелуг».  </w:t>
      </w:r>
    </w:p>
    <w:p w:rsidR="001334ED" w:rsidRPr="0084626B" w:rsidRDefault="001334ED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  В 2017 г. состоялось заседание Конкурсной комиссии по отбору крестьянских (фермерских) хозяйств для предоставления грантов на развитие семейных животноводческих ферм. По результатам данного конкурса, одним из победителей  проектов признана: глава крестьянского (фермерского) хозяйства Елькина Мария Николаевна с.Корткерос. с проектом </w:t>
      </w:r>
      <w:r w:rsidRPr="0084626B">
        <w:rPr>
          <w:rFonts w:ascii="Times New Roman" w:hAnsi="Times New Roman"/>
          <w:sz w:val="28"/>
          <w:szCs w:val="28"/>
        </w:rPr>
        <w:lastRenderedPageBreak/>
        <w:t>«Строительство семейной птицефермы по выращиванию перепелов (11400 голов).</w:t>
      </w:r>
    </w:p>
    <w:p w:rsidR="001334ED" w:rsidRPr="0084626B" w:rsidRDefault="001334ED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  Перспективы развития отрасли сельского хозяйства заключаются в дальнейшем увеличении производства сельскохозяйственной продукции, повышения качества произведенной продукции, наращивания поголовья крупного рогатого скота. Чтобы достичь этого, нужно строить новые животноводческие помещения с внедрением самого современного оборудования. В планах на ближайшие годы – реализация следующих инвестиционных проектов:</w:t>
      </w:r>
    </w:p>
    <w:p w:rsidR="001334ED" w:rsidRPr="0084626B" w:rsidRDefault="00CC1356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1334ED" w:rsidRPr="0084626B">
        <w:rPr>
          <w:rFonts w:ascii="Times New Roman" w:hAnsi="Times New Roman"/>
          <w:sz w:val="28"/>
          <w:szCs w:val="28"/>
        </w:rPr>
        <w:t xml:space="preserve"> строительство животноводческого помещения молочного направления на 540 голов КРС для выращивания ремонтного молодняка в с.Пезмег;</w:t>
      </w:r>
    </w:p>
    <w:p w:rsidR="001334ED" w:rsidRPr="0084626B" w:rsidRDefault="00CC1356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1334ED" w:rsidRPr="0084626B">
        <w:rPr>
          <w:rFonts w:ascii="Times New Roman" w:hAnsi="Times New Roman"/>
          <w:sz w:val="28"/>
          <w:szCs w:val="28"/>
        </w:rPr>
        <w:t xml:space="preserve"> строительство молочной фермы на 400 голов беспривязного содержания с доильно-молочным блоком в селе Нившера; </w:t>
      </w:r>
    </w:p>
    <w:p w:rsidR="001334ED" w:rsidRPr="0084626B" w:rsidRDefault="00CC1356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1334ED" w:rsidRPr="0084626B">
        <w:rPr>
          <w:rFonts w:ascii="Times New Roman" w:hAnsi="Times New Roman"/>
          <w:sz w:val="28"/>
          <w:szCs w:val="28"/>
        </w:rPr>
        <w:t xml:space="preserve"> строительство молочной фермы на 400 голов беспривязного содержания с доильно-молочным блоком в селе Большелуг; </w:t>
      </w:r>
    </w:p>
    <w:p w:rsidR="001334ED" w:rsidRPr="0084626B" w:rsidRDefault="00CC1356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1334ED" w:rsidRPr="0084626B">
        <w:rPr>
          <w:rFonts w:ascii="Times New Roman" w:hAnsi="Times New Roman"/>
          <w:sz w:val="28"/>
          <w:szCs w:val="28"/>
        </w:rPr>
        <w:t xml:space="preserve"> строительство животноводческого помещения на 450 голов в с.Богородск;</w:t>
      </w:r>
    </w:p>
    <w:p w:rsidR="001334ED" w:rsidRPr="0084626B" w:rsidRDefault="00CC1356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="001334ED" w:rsidRPr="0084626B">
        <w:rPr>
          <w:rFonts w:ascii="Times New Roman" w:hAnsi="Times New Roman"/>
          <w:sz w:val="28"/>
          <w:szCs w:val="28"/>
        </w:rPr>
        <w:t>строительства животноводческого комплекса на 627 голов, в том числе коровник на 280 голов в ООО «Важ Курья»</w:t>
      </w:r>
      <w:r>
        <w:rPr>
          <w:rFonts w:ascii="Times New Roman" w:hAnsi="Times New Roman"/>
          <w:sz w:val="28"/>
          <w:szCs w:val="28"/>
        </w:rPr>
        <w:t>;</w:t>
      </w:r>
    </w:p>
    <w:p w:rsidR="001334ED" w:rsidRPr="0084626B" w:rsidRDefault="00CC1356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="001334ED" w:rsidRPr="0084626B">
        <w:rPr>
          <w:rFonts w:ascii="Times New Roman" w:hAnsi="Times New Roman"/>
          <w:sz w:val="28"/>
          <w:szCs w:val="28"/>
        </w:rPr>
        <w:t xml:space="preserve"> строительство навозохранилища (2 лагуны) ООО «Нёбдинский»</w:t>
      </w:r>
      <w:r>
        <w:rPr>
          <w:rFonts w:ascii="Times New Roman" w:hAnsi="Times New Roman"/>
          <w:sz w:val="28"/>
          <w:szCs w:val="28"/>
        </w:rPr>
        <w:t>.</w:t>
      </w:r>
    </w:p>
    <w:p w:rsidR="006B1DFB" w:rsidRDefault="006B1DFB" w:rsidP="00B06A9D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D40059" w:rsidRDefault="00D40059" w:rsidP="00C76AF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84626B">
        <w:rPr>
          <w:rFonts w:ascii="Times New Roman" w:hAnsi="Times New Roman"/>
          <w:b/>
          <w:sz w:val="28"/>
          <w:szCs w:val="28"/>
        </w:rPr>
        <w:t>Развитие лесной сферы</w:t>
      </w:r>
    </w:p>
    <w:p w:rsidR="00CC1356" w:rsidRPr="0084626B" w:rsidRDefault="00CC1356" w:rsidP="00B06A9D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4074FA" w:rsidRPr="0084626B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 xml:space="preserve">     </w:t>
      </w:r>
      <w:r w:rsidR="004074FA" w:rsidRPr="0084626B">
        <w:rPr>
          <w:rFonts w:ascii="Times New Roman" w:hAnsi="Times New Roman"/>
          <w:sz w:val="28"/>
          <w:szCs w:val="28"/>
        </w:rPr>
        <w:t xml:space="preserve">Лесная отрасль была и остается важнейшим сектором экономики нашего района. Ее развитие – это не трехлетняя стратегия, а стратегия на десятки лет вперед.  </w:t>
      </w:r>
    </w:p>
    <w:p w:rsidR="004074FA" w:rsidRPr="0084626B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074FA" w:rsidRPr="0084626B">
        <w:rPr>
          <w:rFonts w:ascii="Times New Roman" w:hAnsi="Times New Roman"/>
          <w:sz w:val="28"/>
          <w:szCs w:val="28"/>
        </w:rPr>
        <w:t xml:space="preserve">Удельный вес лесозаготовительной промышленности в общем объеме промышленного производства района составляет 50 %. Район является основным поставщиком древесины на АО «Монди СЛПК». </w:t>
      </w:r>
    </w:p>
    <w:p w:rsidR="004074FA" w:rsidRPr="0084626B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C1356">
        <w:rPr>
          <w:rFonts w:ascii="Times New Roman" w:hAnsi="Times New Roman"/>
          <w:sz w:val="28"/>
          <w:szCs w:val="28"/>
        </w:rPr>
        <w:t>При поддержке АО «Монди СЛПК»</w:t>
      </w:r>
      <w:r w:rsidR="004074FA" w:rsidRPr="0084626B">
        <w:rPr>
          <w:rFonts w:ascii="Times New Roman" w:hAnsi="Times New Roman"/>
          <w:sz w:val="28"/>
          <w:szCs w:val="28"/>
        </w:rPr>
        <w:t xml:space="preserve"> продолжают реализовываться 5 проектов малого и среднего лесного бизнеса, таких как:</w:t>
      </w:r>
    </w:p>
    <w:p w:rsidR="004074FA" w:rsidRPr="0084626B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074FA" w:rsidRPr="0084626B">
        <w:rPr>
          <w:rFonts w:ascii="Times New Roman" w:hAnsi="Times New Roman"/>
          <w:sz w:val="28"/>
          <w:szCs w:val="28"/>
        </w:rPr>
        <w:t xml:space="preserve">1) </w:t>
      </w:r>
      <w:r w:rsidR="004074FA" w:rsidRPr="0084626B">
        <w:rPr>
          <w:rFonts w:ascii="Times New Roman" w:hAnsi="Times New Roman"/>
          <w:b/>
          <w:sz w:val="28"/>
          <w:szCs w:val="28"/>
        </w:rPr>
        <w:t>ООО «Кедр»</w:t>
      </w:r>
      <w:r w:rsidR="00CC1356">
        <w:rPr>
          <w:rFonts w:ascii="Times New Roman" w:hAnsi="Times New Roman"/>
          <w:sz w:val="28"/>
          <w:szCs w:val="28"/>
        </w:rPr>
        <w:t xml:space="preserve"> (</w:t>
      </w:r>
      <w:r w:rsidR="004074FA" w:rsidRPr="0084626B">
        <w:rPr>
          <w:rFonts w:ascii="Times New Roman" w:hAnsi="Times New Roman"/>
          <w:sz w:val="28"/>
          <w:szCs w:val="28"/>
        </w:rPr>
        <w:t xml:space="preserve">30 </w:t>
      </w:r>
      <w:r w:rsidR="00CC1356">
        <w:rPr>
          <w:rFonts w:ascii="Times New Roman" w:hAnsi="Times New Roman"/>
          <w:sz w:val="28"/>
          <w:szCs w:val="28"/>
        </w:rPr>
        <w:t xml:space="preserve">сотрудников, </w:t>
      </w:r>
      <w:r w:rsidR="004074FA" w:rsidRPr="0084626B">
        <w:rPr>
          <w:rFonts w:ascii="Times New Roman" w:hAnsi="Times New Roman"/>
          <w:sz w:val="28"/>
          <w:szCs w:val="28"/>
        </w:rPr>
        <w:t>автопарк</w:t>
      </w:r>
      <w:r w:rsidR="00CC1356">
        <w:rPr>
          <w:rFonts w:ascii="Times New Roman" w:hAnsi="Times New Roman"/>
          <w:sz w:val="28"/>
          <w:szCs w:val="28"/>
        </w:rPr>
        <w:t xml:space="preserve"> состоит из15 сортиментовозов с прицепами);</w:t>
      </w:r>
      <w:r w:rsidR="004074FA" w:rsidRPr="0084626B">
        <w:rPr>
          <w:rFonts w:ascii="Times New Roman" w:hAnsi="Times New Roman"/>
          <w:sz w:val="28"/>
          <w:szCs w:val="28"/>
        </w:rPr>
        <w:t xml:space="preserve"> </w:t>
      </w:r>
    </w:p>
    <w:p w:rsidR="004074FA" w:rsidRPr="0084626B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074FA" w:rsidRPr="0084626B">
        <w:rPr>
          <w:rFonts w:ascii="Times New Roman" w:hAnsi="Times New Roman"/>
          <w:sz w:val="28"/>
          <w:szCs w:val="28"/>
        </w:rPr>
        <w:t xml:space="preserve">2)  </w:t>
      </w:r>
      <w:r w:rsidR="004074FA" w:rsidRPr="0084626B">
        <w:rPr>
          <w:rFonts w:ascii="Times New Roman" w:hAnsi="Times New Roman"/>
          <w:b/>
          <w:sz w:val="28"/>
          <w:szCs w:val="28"/>
        </w:rPr>
        <w:t xml:space="preserve">ООО «КомиЛесХолдинг» - </w:t>
      </w:r>
      <w:r w:rsidR="00CC1356">
        <w:rPr>
          <w:rFonts w:ascii="Times New Roman" w:hAnsi="Times New Roman"/>
          <w:sz w:val="28"/>
          <w:szCs w:val="28"/>
        </w:rPr>
        <w:t>лесозаготовительное предприятие</w:t>
      </w:r>
      <w:r w:rsidR="004074FA" w:rsidRPr="0084626B">
        <w:rPr>
          <w:rFonts w:ascii="Times New Roman" w:hAnsi="Times New Roman"/>
          <w:sz w:val="28"/>
          <w:szCs w:val="28"/>
        </w:rPr>
        <w:t xml:space="preserve"> с численностью работников 20 человек. На балансе предприятия имеется лесозаготовительная техника (</w:t>
      </w:r>
      <w:r w:rsidR="004074FA" w:rsidRPr="0084626B">
        <w:rPr>
          <w:rFonts w:ascii="Times New Roman" w:hAnsi="Times New Roman"/>
          <w:sz w:val="28"/>
          <w:szCs w:val="28"/>
          <w:lang w:val="en-US"/>
        </w:rPr>
        <w:t>Valmet</w:t>
      </w:r>
      <w:r w:rsidR="004074FA" w:rsidRPr="0084626B">
        <w:rPr>
          <w:rFonts w:ascii="Times New Roman" w:hAnsi="Times New Roman"/>
          <w:sz w:val="28"/>
          <w:szCs w:val="28"/>
        </w:rPr>
        <w:t>харвестер, форвардер), автогрейдер, самосвал Маз. В настоящее время предприятие ведет заготовку в Сыктывдинском районе и Корткеросском районе с перспективой расширения. В планах предприятия открытие пилорамы в Корткеросском районе с созданием рабочих м</w:t>
      </w:r>
      <w:r w:rsidR="00CC1356">
        <w:rPr>
          <w:rFonts w:ascii="Times New Roman" w:hAnsi="Times New Roman"/>
          <w:sz w:val="28"/>
          <w:szCs w:val="28"/>
        </w:rPr>
        <w:t>ест из числа местного населения;</w:t>
      </w:r>
    </w:p>
    <w:p w:rsidR="004074FA" w:rsidRPr="0084626B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074FA" w:rsidRPr="0084626B">
        <w:rPr>
          <w:rFonts w:ascii="Times New Roman" w:hAnsi="Times New Roman"/>
          <w:sz w:val="28"/>
          <w:szCs w:val="28"/>
        </w:rPr>
        <w:t xml:space="preserve">3) </w:t>
      </w:r>
      <w:r w:rsidR="004074FA" w:rsidRPr="0084626B">
        <w:rPr>
          <w:rFonts w:ascii="Times New Roman" w:hAnsi="Times New Roman"/>
          <w:b/>
          <w:sz w:val="28"/>
          <w:szCs w:val="28"/>
        </w:rPr>
        <w:t>ООО «ПРИСМА»</w:t>
      </w:r>
      <w:r w:rsidR="004074FA" w:rsidRPr="0084626B">
        <w:rPr>
          <w:rFonts w:ascii="Times New Roman" w:hAnsi="Times New Roman"/>
          <w:sz w:val="28"/>
          <w:szCs w:val="28"/>
        </w:rPr>
        <w:t xml:space="preserve"> - начинает свою деятельность на территории района по заготовке древесины, заключен договор подряда с АО «Монди СЛПК». На предприятии заняты 14 человек</w:t>
      </w:r>
      <w:r w:rsidR="00CC1356">
        <w:rPr>
          <w:rFonts w:ascii="Times New Roman" w:hAnsi="Times New Roman"/>
          <w:sz w:val="28"/>
          <w:szCs w:val="28"/>
        </w:rPr>
        <w:t>, в зимний сезон до 20 человек;</w:t>
      </w:r>
    </w:p>
    <w:p w:rsidR="004074FA" w:rsidRPr="0084626B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074FA" w:rsidRPr="0084626B">
        <w:rPr>
          <w:rFonts w:ascii="Times New Roman" w:hAnsi="Times New Roman"/>
          <w:sz w:val="28"/>
          <w:szCs w:val="28"/>
        </w:rPr>
        <w:t xml:space="preserve">4)  </w:t>
      </w:r>
      <w:r w:rsidR="004074FA" w:rsidRPr="0084626B">
        <w:rPr>
          <w:rFonts w:ascii="Times New Roman" w:hAnsi="Times New Roman"/>
          <w:b/>
          <w:sz w:val="28"/>
          <w:szCs w:val="28"/>
        </w:rPr>
        <w:t>ООО «Теребей»</w:t>
      </w:r>
      <w:r w:rsidR="00CC1356">
        <w:rPr>
          <w:rFonts w:ascii="Times New Roman" w:hAnsi="Times New Roman"/>
          <w:sz w:val="28"/>
          <w:szCs w:val="28"/>
        </w:rPr>
        <w:t xml:space="preserve"> - ч</w:t>
      </w:r>
      <w:r w:rsidR="004074FA" w:rsidRPr="0084626B">
        <w:rPr>
          <w:rFonts w:ascii="Times New Roman" w:hAnsi="Times New Roman"/>
          <w:sz w:val="28"/>
          <w:szCs w:val="28"/>
        </w:rPr>
        <w:t>исленность сотр</w:t>
      </w:r>
      <w:r w:rsidR="00CC1356">
        <w:rPr>
          <w:rFonts w:ascii="Times New Roman" w:hAnsi="Times New Roman"/>
          <w:sz w:val="28"/>
          <w:szCs w:val="28"/>
        </w:rPr>
        <w:t>удников составляет 20 человек, о</w:t>
      </w:r>
      <w:r w:rsidR="004074FA" w:rsidRPr="0084626B">
        <w:rPr>
          <w:rFonts w:ascii="Times New Roman" w:hAnsi="Times New Roman"/>
          <w:sz w:val="28"/>
          <w:szCs w:val="28"/>
        </w:rPr>
        <w:t xml:space="preserve">рганизовано лесопильное </w:t>
      </w:r>
      <w:r w:rsidR="00CC1356">
        <w:rPr>
          <w:rFonts w:ascii="Times New Roman" w:hAnsi="Times New Roman"/>
          <w:sz w:val="28"/>
          <w:szCs w:val="28"/>
        </w:rPr>
        <w:t>производство в поселке Визябож;</w:t>
      </w:r>
    </w:p>
    <w:p w:rsidR="00CC1356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4074FA" w:rsidRPr="0084626B">
        <w:rPr>
          <w:rFonts w:ascii="Times New Roman" w:hAnsi="Times New Roman"/>
          <w:sz w:val="28"/>
          <w:szCs w:val="28"/>
        </w:rPr>
        <w:t xml:space="preserve">5) </w:t>
      </w:r>
      <w:r w:rsidR="004074FA" w:rsidRPr="0084626B">
        <w:rPr>
          <w:rFonts w:ascii="Times New Roman" w:hAnsi="Times New Roman"/>
          <w:b/>
          <w:sz w:val="28"/>
          <w:szCs w:val="28"/>
        </w:rPr>
        <w:t>ООО «Леспил»</w:t>
      </w:r>
      <w:r w:rsidR="00CC1356">
        <w:rPr>
          <w:rFonts w:ascii="Times New Roman" w:hAnsi="Times New Roman"/>
          <w:sz w:val="28"/>
          <w:szCs w:val="28"/>
        </w:rPr>
        <w:t xml:space="preserve"> - о</w:t>
      </w:r>
      <w:r w:rsidR="004074FA" w:rsidRPr="0084626B">
        <w:rPr>
          <w:rFonts w:ascii="Times New Roman" w:hAnsi="Times New Roman"/>
          <w:sz w:val="28"/>
          <w:szCs w:val="28"/>
        </w:rPr>
        <w:t>рганизация лесопил</w:t>
      </w:r>
      <w:r w:rsidR="00CC1356">
        <w:rPr>
          <w:rFonts w:ascii="Times New Roman" w:hAnsi="Times New Roman"/>
          <w:sz w:val="28"/>
          <w:szCs w:val="28"/>
        </w:rPr>
        <w:t xml:space="preserve">ьного производства в п. Аджером. </w:t>
      </w:r>
    </w:p>
    <w:p w:rsidR="004074FA" w:rsidRPr="0084626B" w:rsidRDefault="004074FA" w:rsidP="00CC135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>В районе работает градообразующее предприятие лесной отрасли на основе ООО «Бор» (ИП Попов Николай Александрович). Численность сотрудников, работающих в Группе компании на сегодня составляет 134 человек</w:t>
      </w:r>
      <w:r w:rsidR="00CC1356">
        <w:rPr>
          <w:rFonts w:ascii="Times New Roman" w:hAnsi="Times New Roman"/>
          <w:sz w:val="28"/>
          <w:szCs w:val="28"/>
        </w:rPr>
        <w:t>а).</w:t>
      </w:r>
      <w:r w:rsidRPr="0084626B">
        <w:rPr>
          <w:rFonts w:ascii="Times New Roman" w:hAnsi="Times New Roman"/>
          <w:sz w:val="28"/>
          <w:szCs w:val="28"/>
        </w:rPr>
        <w:t xml:space="preserve"> </w:t>
      </w:r>
    </w:p>
    <w:p w:rsidR="00CC1356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074FA" w:rsidRPr="0084626B">
        <w:rPr>
          <w:rFonts w:ascii="Times New Roman" w:hAnsi="Times New Roman"/>
          <w:sz w:val="28"/>
          <w:szCs w:val="28"/>
        </w:rPr>
        <w:t>Предприятия регулярно принимают участие в программе субсидирования малого бизнеса.</w:t>
      </w:r>
      <w:r w:rsidR="00CC1356">
        <w:rPr>
          <w:rFonts w:ascii="Times New Roman" w:hAnsi="Times New Roman"/>
          <w:sz w:val="28"/>
          <w:szCs w:val="28"/>
        </w:rPr>
        <w:t xml:space="preserve"> </w:t>
      </w:r>
      <w:r w:rsidR="004074FA" w:rsidRPr="0084626B">
        <w:rPr>
          <w:rFonts w:ascii="Times New Roman" w:hAnsi="Times New Roman"/>
          <w:sz w:val="28"/>
          <w:szCs w:val="28"/>
        </w:rPr>
        <w:t>Объем лесозаготовок состав</w:t>
      </w:r>
      <w:r w:rsidR="00201AAC">
        <w:rPr>
          <w:rFonts w:ascii="Times New Roman" w:hAnsi="Times New Roman"/>
          <w:sz w:val="28"/>
          <w:szCs w:val="28"/>
        </w:rPr>
        <w:t>л</w:t>
      </w:r>
      <w:r w:rsidR="004074FA" w:rsidRPr="0084626B">
        <w:rPr>
          <w:rFonts w:ascii="Times New Roman" w:hAnsi="Times New Roman"/>
          <w:sz w:val="28"/>
          <w:szCs w:val="28"/>
        </w:rPr>
        <w:t>яет свыше  80 тыс. куб. м.</w:t>
      </w:r>
    </w:p>
    <w:p w:rsidR="004074FA" w:rsidRDefault="004074FA" w:rsidP="00CC135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>Налоговые и неналоговые платежи в бюджет в 2017 году составили 27 200,0 тыс. руб.</w:t>
      </w:r>
    </w:p>
    <w:p w:rsidR="00395BD4" w:rsidRPr="005B326D" w:rsidRDefault="00395BD4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B326D" w:rsidRPr="005B326D">
        <w:rPr>
          <w:rFonts w:ascii="Times New Roman" w:hAnsi="Times New Roman"/>
          <w:sz w:val="28"/>
          <w:szCs w:val="28"/>
        </w:rPr>
        <w:t>П</w:t>
      </w:r>
      <w:r w:rsidRPr="005B326D">
        <w:rPr>
          <w:rFonts w:ascii="Times New Roman" w:hAnsi="Times New Roman"/>
          <w:sz w:val="28"/>
          <w:szCs w:val="28"/>
        </w:rPr>
        <w:t>ерспективы развития лесной отрасли:</w:t>
      </w:r>
    </w:p>
    <w:p w:rsidR="00395BD4" w:rsidRPr="005B326D" w:rsidRDefault="00395BD4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B326D">
        <w:rPr>
          <w:rFonts w:ascii="Times New Roman" w:hAnsi="Times New Roman"/>
          <w:sz w:val="28"/>
          <w:szCs w:val="28"/>
        </w:rPr>
        <w:t>развитие переработки древесины;</w:t>
      </w:r>
    </w:p>
    <w:p w:rsidR="00395BD4" w:rsidRPr="005B326D" w:rsidRDefault="005B326D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</w:t>
      </w:r>
      <w:r w:rsidR="00395BD4" w:rsidRPr="005B326D">
        <w:rPr>
          <w:rFonts w:ascii="Times New Roman" w:hAnsi="Times New Roman"/>
          <w:sz w:val="28"/>
          <w:szCs w:val="28"/>
        </w:rPr>
        <w:t xml:space="preserve"> деревянно</w:t>
      </w:r>
      <w:r>
        <w:rPr>
          <w:rFonts w:ascii="Times New Roman" w:hAnsi="Times New Roman"/>
          <w:sz w:val="28"/>
          <w:szCs w:val="28"/>
        </w:rPr>
        <w:t>го</w:t>
      </w:r>
      <w:r w:rsidR="00395BD4" w:rsidRPr="005B326D">
        <w:rPr>
          <w:rFonts w:ascii="Times New Roman" w:hAnsi="Times New Roman"/>
          <w:sz w:val="28"/>
          <w:szCs w:val="28"/>
        </w:rPr>
        <w:t xml:space="preserve"> домост</w:t>
      </w:r>
      <w:r>
        <w:rPr>
          <w:rFonts w:ascii="Times New Roman" w:hAnsi="Times New Roman"/>
          <w:sz w:val="28"/>
          <w:szCs w:val="28"/>
        </w:rPr>
        <w:t>роения</w:t>
      </w:r>
      <w:r w:rsidR="00395BD4" w:rsidRPr="005B326D">
        <w:rPr>
          <w:rFonts w:ascii="Times New Roman" w:hAnsi="Times New Roman"/>
          <w:sz w:val="28"/>
          <w:szCs w:val="28"/>
        </w:rPr>
        <w:t>;</w:t>
      </w:r>
    </w:p>
    <w:p w:rsidR="00395BD4" w:rsidRPr="005B326D" w:rsidRDefault="005B326D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развитие </w:t>
      </w:r>
      <w:r w:rsidR="00395BD4" w:rsidRPr="005B326D">
        <w:rPr>
          <w:rFonts w:ascii="Times New Roman" w:hAnsi="Times New Roman"/>
          <w:sz w:val="28"/>
          <w:szCs w:val="28"/>
        </w:rPr>
        <w:t>производств</w:t>
      </w:r>
      <w:r>
        <w:rPr>
          <w:rFonts w:ascii="Times New Roman" w:hAnsi="Times New Roman"/>
          <w:sz w:val="28"/>
          <w:szCs w:val="28"/>
        </w:rPr>
        <w:t>а</w:t>
      </w:r>
      <w:r w:rsidR="00395BD4" w:rsidRPr="005B326D">
        <w:rPr>
          <w:rFonts w:ascii="Times New Roman" w:hAnsi="Times New Roman"/>
          <w:sz w:val="28"/>
          <w:szCs w:val="28"/>
        </w:rPr>
        <w:t xml:space="preserve"> топлива из древесины;</w:t>
      </w:r>
    </w:p>
    <w:p w:rsidR="00395BD4" w:rsidRPr="005B326D" w:rsidRDefault="00395BD4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B326D">
        <w:rPr>
          <w:rFonts w:ascii="Times New Roman" w:hAnsi="Times New Roman"/>
          <w:sz w:val="28"/>
          <w:szCs w:val="28"/>
        </w:rPr>
        <w:t xml:space="preserve"> пропаганда перевода котельных и домов м</w:t>
      </w:r>
      <w:r w:rsidR="005B326D">
        <w:rPr>
          <w:rFonts w:ascii="Times New Roman" w:hAnsi="Times New Roman"/>
          <w:sz w:val="28"/>
          <w:szCs w:val="28"/>
        </w:rPr>
        <w:t>естного населения на биотопливо.</w:t>
      </w:r>
    </w:p>
    <w:p w:rsidR="006B1DFB" w:rsidRDefault="006B1DFB" w:rsidP="00B06A9D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D40059" w:rsidRDefault="00D40059" w:rsidP="00C76AF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84626B">
        <w:rPr>
          <w:rFonts w:ascii="Times New Roman" w:hAnsi="Times New Roman"/>
          <w:b/>
          <w:sz w:val="28"/>
          <w:szCs w:val="28"/>
        </w:rPr>
        <w:t>Развитие строительной сферы</w:t>
      </w:r>
    </w:p>
    <w:p w:rsidR="005B326D" w:rsidRPr="0084626B" w:rsidRDefault="005B326D" w:rsidP="00B06A9D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677730" w:rsidRPr="0084626B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77730" w:rsidRPr="0084626B">
        <w:rPr>
          <w:rFonts w:ascii="Times New Roman" w:hAnsi="Times New Roman"/>
          <w:sz w:val="28"/>
          <w:szCs w:val="28"/>
        </w:rPr>
        <w:t>В последние годы увеличились объемы и темпы строительства жилья в районе не только за счет индивидуального строительства, но и за счет строительства многоквартирных домов. В 2017 году завершена программа переселения граждан из ветхого аварийного жилья. В рамках данной программы построены и введены в эксплуатацию 46 многоквартирных жилых дома в с. Корткерос, п.Аджером, п. Приозерном, с.Сторожевск, п. Подтыбок, п.Намск, д.Визябож, количество квартир –271, общей площадью квартир –14 466,26кв. м. Переселено 815 человек.</w:t>
      </w:r>
    </w:p>
    <w:p w:rsidR="00677730" w:rsidRPr="0084626B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77730" w:rsidRPr="0084626B">
        <w:rPr>
          <w:rFonts w:ascii="Times New Roman" w:hAnsi="Times New Roman"/>
          <w:sz w:val="28"/>
          <w:szCs w:val="28"/>
        </w:rPr>
        <w:t xml:space="preserve">В 2017 году завершено строительство объекта «Универсальная спортивная площадка в с. Сторожевск». </w:t>
      </w:r>
    </w:p>
    <w:p w:rsidR="00677730" w:rsidRPr="0084626B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77730" w:rsidRPr="0084626B">
        <w:rPr>
          <w:rFonts w:ascii="Times New Roman" w:hAnsi="Times New Roman"/>
          <w:sz w:val="28"/>
          <w:szCs w:val="28"/>
        </w:rPr>
        <w:t>В целях улучшения экологической ситуации в районе построен полигон ТБО в с. Сторожевск.</w:t>
      </w:r>
      <w:r w:rsidR="00CC1356">
        <w:rPr>
          <w:rFonts w:ascii="Times New Roman" w:hAnsi="Times New Roman"/>
          <w:sz w:val="28"/>
          <w:szCs w:val="28"/>
        </w:rPr>
        <w:t xml:space="preserve"> </w:t>
      </w:r>
      <w:r w:rsidR="00677730" w:rsidRPr="0084626B">
        <w:rPr>
          <w:rFonts w:ascii="Times New Roman" w:hAnsi="Times New Roman"/>
          <w:sz w:val="28"/>
          <w:szCs w:val="28"/>
        </w:rPr>
        <w:t>Ввод в эксплуатацию данного объекта позволит внедрить на территории района  раздельный сбор твердых бытовых отходов с целью дальнейшей переработки вторсырья.</w:t>
      </w:r>
    </w:p>
    <w:p w:rsidR="00677730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77730" w:rsidRPr="0084626B">
        <w:rPr>
          <w:rFonts w:ascii="Times New Roman" w:hAnsi="Times New Roman"/>
          <w:sz w:val="28"/>
          <w:szCs w:val="28"/>
        </w:rPr>
        <w:t>В 2017 году разработаны проекты  лыжной базы в с.</w:t>
      </w:r>
      <w:r w:rsidR="00CC1356">
        <w:rPr>
          <w:rFonts w:ascii="Times New Roman" w:hAnsi="Times New Roman"/>
          <w:sz w:val="28"/>
          <w:szCs w:val="28"/>
        </w:rPr>
        <w:t xml:space="preserve"> </w:t>
      </w:r>
      <w:r w:rsidR="00677730" w:rsidRPr="0084626B">
        <w:rPr>
          <w:rFonts w:ascii="Times New Roman" w:hAnsi="Times New Roman"/>
          <w:sz w:val="28"/>
          <w:szCs w:val="28"/>
        </w:rPr>
        <w:t>Нившера и крытого катка в п.</w:t>
      </w:r>
      <w:r w:rsidR="006B1DFB">
        <w:rPr>
          <w:rFonts w:ascii="Times New Roman" w:hAnsi="Times New Roman"/>
          <w:sz w:val="28"/>
          <w:szCs w:val="28"/>
        </w:rPr>
        <w:t xml:space="preserve"> </w:t>
      </w:r>
      <w:r w:rsidR="00677730" w:rsidRPr="0084626B">
        <w:rPr>
          <w:rFonts w:ascii="Times New Roman" w:hAnsi="Times New Roman"/>
          <w:sz w:val="28"/>
          <w:szCs w:val="28"/>
        </w:rPr>
        <w:t>Аджером. В первом квартале 2018 года планируется получение положительного заключения госэкспертизы проекта. В 2018 году начаты предпроектные работы для проектирования здания начальной школы-сада 400 мест в с.</w:t>
      </w:r>
      <w:r w:rsidR="006B1DFB">
        <w:rPr>
          <w:rFonts w:ascii="Times New Roman" w:hAnsi="Times New Roman"/>
          <w:sz w:val="28"/>
          <w:szCs w:val="28"/>
        </w:rPr>
        <w:t xml:space="preserve"> </w:t>
      </w:r>
      <w:r w:rsidR="00677730" w:rsidRPr="0084626B">
        <w:rPr>
          <w:rFonts w:ascii="Times New Roman" w:hAnsi="Times New Roman"/>
          <w:sz w:val="28"/>
          <w:szCs w:val="28"/>
        </w:rPr>
        <w:t xml:space="preserve">Корткерос. </w:t>
      </w:r>
    </w:p>
    <w:p w:rsidR="00E22FC9" w:rsidRPr="0084626B" w:rsidRDefault="00E22FC9" w:rsidP="00E22FC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 марта получено </w:t>
      </w:r>
      <w:r w:rsidRPr="00E22FC9">
        <w:rPr>
          <w:rFonts w:ascii="Times New Roman" w:hAnsi="Times New Roman"/>
          <w:b/>
          <w:sz w:val="28"/>
          <w:szCs w:val="28"/>
        </w:rPr>
        <w:t>положительное</w:t>
      </w:r>
      <w:r>
        <w:rPr>
          <w:rFonts w:ascii="Times New Roman" w:hAnsi="Times New Roman"/>
          <w:sz w:val="28"/>
          <w:szCs w:val="28"/>
        </w:rPr>
        <w:t xml:space="preserve"> заключение по проектной документации детского сада в с. Большелуг.</w:t>
      </w:r>
    </w:p>
    <w:p w:rsidR="006B1DFB" w:rsidRDefault="006B1DFB" w:rsidP="00B06A9D">
      <w:pPr>
        <w:pStyle w:val="a5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D40059" w:rsidRDefault="00E22FC9" w:rsidP="00C76AF8">
      <w:pPr>
        <w:pStyle w:val="a5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Газификация</w:t>
      </w:r>
    </w:p>
    <w:p w:rsidR="00E22FC9" w:rsidRPr="00E22FC9" w:rsidRDefault="00E22FC9" w:rsidP="00B06A9D">
      <w:pPr>
        <w:pStyle w:val="a5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D40059" w:rsidRPr="00E22FC9" w:rsidRDefault="00493BBE" w:rsidP="00B06A9D">
      <w:pPr>
        <w:pStyle w:val="a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2FC9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D40059" w:rsidRPr="00E22FC9">
        <w:rPr>
          <w:rFonts w:ascii="Times New Roman" w:hAnsi="Times New Roman"/>
          <w:color w:val="000000" w:themeColor="text1"/>
          <w:sz w:val="28"/>
          <w:szCs w:val="28"/>
        </w:rPr>
        <w:t xml:space="preserve">На 2017-2018 г.г. силами ОАО «Газпром» запланированы строительно-монтажные работы  межпоселкового газопровода к с. Корткерос с отводами на п. Седкыркещ, Лемью, п. Визябож, с.Додзь. </w:t>
      </w:r>
    </w:p>
    <w:p w:rsidR="00D40059" w:rsidRPr="0084626B" w:rsidRDefault="00493BBE" w:rsidP="00B06A9D">
      <w:pPr>
        <w:pStyle w:val="a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2FC9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    </w:t>
      </w:r>
      <w:r w:rsidR="00D40059" w:rsidRPr="00E22FC9">
        <w:rPr>
          <w:rFonts w:ascii="Times New Roman" w:hAnsi="Times New Roman"/>
          <w:color w:val="000000" w:themeColor="text1"/>
          <w:sz w:val="28"/>
          <w:szCs w:val="28"/>
        </w:rPr>
        <w:t>Нами, в свою очередь, ведется подготовительная работа для разработки документации по планировке территории внутрипоселкового газопровода с. Корткерос, с. Додзь, п. Визябож.</w:t>
      </w:r>
      <w:r w:rsidR="00D40059" w:rsidRPr="0084626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6B1DFB" w:rsidRDefault="006B1DFB" w:rsidP="00B06A9D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40059" w:rsidRDefault="00D40059" w:rsidP="00C76AF8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b/>
          <w:sz w:val="28"/>
          <w:szCs w:val="28"/>
        </w:rPr>
        <w:t>Благоустройство</w:t>
      </w:r>
    </w:p>
    <w:p w:rsidR="00E22FC9" w:rsidRPr="0084626B" w:rsidRDefault="00E22FC9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677730" w:rsidRPr="0084626B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77730" w:rsidRPr="0084626B">
        <w:rPr>
          <w:rFonts w:ascii="Times New Roman" w:hAnsi="Times New Roman"/>
          <w:sz w:val="28"/>
          <w:szCs w:val="28"/>
        </w:rPr>
        <w:t xml:space="preserve">Особое внимание в 2017 году уделялось вопросам благоустройства территорий. Проводились субботники, мероприятия по озеленению территорий, проведен районный конкурс «Самый благоустроенный населенный пункт» под девизом «Эколидер 2017», проведен смотр-конкурс на звание «лучший зимний двор, лучший фасад». </w:t>
      </w:r>
    </w:p>
    <w:p w:rsidR="006B1DFB" w:rsidRDefault="006B1DFB" w:rsidP="00B06A9D">
      <w:pPr>
        <w:pStyle w:val="a5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D40059" w:rsidRDefault="00D40059" w:rsidP="00C76AF8">
      <w:pPr>
        <w:pStyle w:val="a5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4626B">
        <w:rPr>
          <w:rFonts w:ascii="Times New Roman" w:hAnsi="Times New Roman"/>
          <w:b/>
          <w:color w:val="000000" w:themeColor="text1"/>
          <w:sz w:val="28"/>
          <w:szCs w:val="28"/>
        </w:rPr>
        <w:t>Дорожная деятельность</w:t>
      </w:r>
    </w:p>
    <w:p w:rsidR="00E22FC9" w:rsidRPr="0084626B" w:rsidRDefault="00E22FC9" w:rsidP="00B06A9D">
      <w:pPr>
        <w:pStyle w:val="a5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53F62" w:rsidRPr="0084626B" w:rsidRDefault="00C53F62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 Состояние дорожного полотна – одна из серьезных проблем на сегодняшний день.</w:t>
      </w:r>
    </w:p>
    <w:p w:rsidR="00C53F62" w:rsidRPr="0084626B" w:rsidRDefault="00C53F62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 Всего на мероприятия по дорожной деятельности в 2017 году было направлено 47944,65394 тыс. рублей. </w:t>
      </w:r>
    </w:p>
    <w:p w:rsidR="00C53F62" w:rsidRPr="0084626B" w:rsidRDefault="00C53F62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 На мероприятия, связанные с закупкой и устройством наплавного моста через р. Вычегда в районе п. Подтыбок в 2017 году  было израсходовано 22 010,26335 тыс. рублей. </w:t>
      </w:r>
    </w:p>
    <w:p w:rsidR="00C53F62" w:rsidRPr="0084626B" w:rsidRDefault="00C53F62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 Выполнен ремонт асфальтобетонного покрытия на автомобильной дороге «Подъезд к с. Корткерос» 1005 м2, «По с. Важкурья» 343 м2, «Подъезд к пст Усть-Лэкчим» 200м2, ремонт «картами» «По с. Маджа» 994м2, «По с. Пезмег» 3900 м2, «Выльыб-Большелуг» 152 м2, по ул. Первомайская возле домов 16а и 47 с. Сторожевск 663,8 м2. Виды и объёмы работ по ремонту асфальтобетонного покрытия в 2018 году будут определятся по итогам освидетельствования состояния автомобильных дорог после весеннего паводкого периода. </w:t>
      </w:r>
    </w:p>
    <w:p w:rsidR="00C53F62" w:rsidRPr="0084626B" w:rsidRDefault="00C53F62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  В рамках реализации народного проекта в сфере дорожной деятельности выполнен ремонт участков автомобильных дорог местного значения «Подъезд к с. Вомын» от автомобильной дороги «Сыктывкар-Троицко-Печорск, «По с. Пезмег», «По пст. Визябож» общей площадью 2655,9 м2. В рамках реализации народного проекта «Светлое сельское поселение «Намск» Произведены работ по установке электролстолбов светодиодных светильников (10 светильников и 9 столбов, протяжённость 400 м.) освещена ул. Малая и автомобильная дорога Подъезд к п. Намск, и наплавной мост, через р. Локчим. В 2018 году планируется реализовать три народных проекта – ремонт участков автомобильных дорог по с. Маджа, по с. Нёбдино и по             с. Нившера.   </w:t>
      </w:r>
    </w:p>
    <w:p w:rsidR="00C53F62" w:rsidRPr="0084626B" w:rsidRDefault="00C53F62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 В рамках выполнения работ по содержанию автомобильных дорог общего пользования местного значения в 2017 году выполнены работы по ямочному ремонту 2163,8 м2 и заделки трещин 8426 метров. Так же администрацией продолжаются работы в рамках реализации мероприятий в части безопасности дорожного движения это нанесение линий дорожной </w:t>
      </w:r>
      <w:r w:rsidRPr="0084626B">
        <w:rPr>
          <w:rFonts w:ascii="Times New Roman" w:hAnsi="Times New Roman"/>
          <w:sz w:val="28"/>
          <w:szCs w:val="28"/>
        </w:rPr>
        <w:lastRenderedPageBreak/>
        <w:t xml:space="preserve">разметки и содержанию светофорных объектов обустроенных на пешеходных переходах по автомобильным дорогам местного значения: по с. Богородск, по с Большелуг, по с. Нёбдино, по с. Сторожевск, по с. Вомын, на эти цели в 2017 году было затрачено 410 тыс. рублей. В 2018 году планируется обустройство пешеходных переходов перильным ограждением, это необходимо для исполнения федерального законодательства в части БДД.    </w:t>
      </w:r>
    </w:p>
    <w:p w:rsidR="00E22FC9" w:rsidRDefault="00C53F62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Одновременно хочется отметить </w:t>
      </w:r>
      <w:r w:rsidR="00E22FC9">
        <w:rPr>
          <w:rFonts w:ascii="Times New Roman" w:hAnsi="Times New Roman"/>
          <w:sz w:val="28"/>
          <w:szCs w:val="28"/>
        </w:rPr>
        <w:t>вклад</w:t>
      </w:r>
      <w:r w:rsidRPr="0084626B">
        <w:rPr>
          <w:rFonts w:ascii="Times New Roman" w:hAnsi="Times New Roman"/>
          <w:sz w:val="28"/>
          <w:szCs w:val="28"/>
        </w:rPr>
        <w:t xml:space="preserve"> Министерств</w:t>
      </w:r>
      <w:r w:rsidR="00E22FC9">
        <w:rPr>
          <w:rFonts w:ascii="Times New Roman" w:hAnsi="Times New Roman"/>
          <w:sz w:val="28"/>
          <w:szCs w:val="28"/>
        </w:rPr>
        <w:t>а</w:t>
      </w:r>
      <w:r w:rsidRPr="0084626B">
        <w:rPr>
          <w:rFonts w:ascii="Times New Roman" w:hAnsi="Times New Roman"/>
          <w:sz w:val="28"/>
          <w:szCs w:val="28"/>
        </w:rPr>
        <w:t xml:space="preserve"> строительства и дорож</w:t>
      </w:r>
      <w:r w:rsidR="00E22FC9">
        <w:rPr>
          <w:rFonts w:ascii="Times New Roman" w:hAnsi="Times New Roman"/>
          <w:sz w:val="28"/>
          <w:szCs w:val="28"/>
        </w:rPr>
        <w:t>ного хозяйства Республики Коми: о</w:t>
      </w:r>
      <w:r w:rsidRPr="0084626B">
        <w:rPr>
          <w:rFonts w:ascii="Times New Roman" w:hAnsi="Times New Roman"/>
          <w:sz w:val="28"/>
          <w:szCs w:val="28"/>
        </w:rPr>
        <w:t xml:space="preserve">тремонтирована проезжая часть девяти мостовых сооружений по автомобильной дороге Сыктывкар-Троицко-Печорск – через р. Кия-Ю и р. Лемью и автомобильной дороге Сторожевск-Нившера через р. Понанью, р. Лекзулоб, р. Зулобью, р. Сюзъёль, р. Керасаёль, р. Вишера. </w:t>
      </w:r>
      <w:r w:rsidRPr="0084626B">
        <w:rPr>
          <w:rFonts w:ascii="Times New Roman" w:hAnsi="Times New Roman"/>
          <w:sz w:val="28"/>
          <w:szCs w:val="28"/>
        </w:rPr>
        <w:tab/>
      </w:r>
    </w:p>
    <w:p w:rsidR="00E22FC9" w:rsidRDefault="00C53F62" w:rsidP="00E22FC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E22FC9">
        <w:rPr>
          <w:rFonts w:ascii="Times New Roman" w:hAnsi="Times New Roman"/>
          <w:sz w:val="28"/>
          <w:szCs w:val="28"/>
        </w:rPr>
        <w:t xml:space="preserve">                  </w:t>
      </w:r>
    </w:p>
    <w:p w:rsidR="00C53F62" w:rsidRPr="0084626B" w:rsidRDefault="00C53F62" w:rsidP="00E22FC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>Выполнены работы по ремонту участка автомобильной дороги Сыктывкар-Троицко-Печорск с км 32+798 (возле с. Додзь) по км 41 - фрезерование покрытия и устранению аварийных ям. В 2018 году выполнение работ по устройству нового покрытия на данном участке будет продолжена. В текущем году силами ООО «Трударенда» осуществлён ремонт участков автомобильной дороги Сыктывкар-Троицко-Печорск. Так же в текущем году завершена работа по капитальному ремонту автомобильной дороги «Подъезд к пст. Усть-Лэкчим», протяжённостью 6 км. Началась работа по капитальному ремонту участка автомобильной дороги Корткерос-Лопыдино с 60 км (возле д. Дань) по 70 км. В 2018 году работы по ремонту данной автомобильной дороги будут продолжены.</w:t>
      </w:r>
    </w:p>
    <w:p w:rsidR="006B1DFB" w:rsidRDefault="006B1DFB" w:rsidP="00B06A9D">
      <w:pPr>
        <w:pStyle w:val="a5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D40059" w:rsidRDefault="00D40059" w:rsidP="00C76AF8">
      <w:pPr>
        <w:pStyle w:val="a5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93BBE">
        <w:rPr>
          <w:rFonts w:ascii="Times New Roman" w:hAnsi="Times New Roman"/>
          <w:b/>
          <w:color w:val="000000" w:themeColor="text1"/>
          <w:sz w:val="28"/>
          <w:szCs w:val="28"/>
        </w:rPr>
        <w:t>Земельные отношения</w:t>
      </w:r>
    </w:p>
    <w:p w:rsidR="00E22FC9" w:rsidRPr="00493BBE" w:rsidRDefault="00E22FC9" w:rsidP="00B06A9D">
      <w:pPr>
        <w:pStyle w:val="a5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4626B" w:rsidRPr="0084626B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4626B" w:rsidRPr="0084626B">
        <w:rPr>
          <w:rFonts w:ascii="Times New Roman" w:hAnsi="Times New Roman"/>
          <w:sz w:val="28"/>
          <w:szCs w:val="28"/>
        </w:rPr>
        <w:t>В 2017 году предоставлено 12 земельных участков льготной категории граждан для строительства жилых домов, из них 11 земельных участков - многодетным семьям.</w:t>
      </w:r>
    </w:p>
    <w:p w:rsidR="0084626B" w:rsidRPr="0084626B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4626B" w:rsidRPr="0084626B">
        <w:rPr>
          <w:rFonts w:ascii="Times New Roman" w:hAnsi="Times New Roman"/>
          <w:sz w:val="28"/>
          <w:szCs w:val="28"/>
        </w:rPr>
        <w:t>С торгов продано 16 земельных участков на общую сумму 6 517,7 тыс. руб. и заключен в аренду 1 земельный участок на сумму 19, 455 руб., в 2018 году планируется к продаже 14 земельных участков.</w:t>
      </w:r>
    </w:p>
    <w:p w:rsidR="0084626B" w:rsidRPr="0084626B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4626B" w:rsidRPr="0084626B">
        <w:rPr>
          <w:rFonts w:ascii="Times New Roman" w:hAnsi="Times New Roman"/>
          <w:sz w:val="28"/>
          <w:szCs w:val="28"/>
        </w:rPr>
        <w:t>На сегодняшний день в очереди на получение земельных участков состоит 59 семьи, из них 46 многодетная семья, 9 молодых семей и иные льготники.</w:t>
      </w:r>
    </w:p>
    <w:p w:rsidR="0084626B" w:rsidRPr="0084626B" w:rsidRDefault="0084626B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>До конца 2018 года будут поставлены на кадастровый учет и затем предоставлены льготной категории граждан 28 земельных участков.</w:t>
      </w:r>
    </w:p>
    <w:p w:rsidR="0084626B" w:rsidRPr="0084626B" w:rsidRDefault="0084626B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В планах администрации провести аналогичную работу и в 2018 году. </w:t>
      </w:r>
    </w:p>
    <w:p w:rsidR="006B1DFB" w:rsidRDefault="006B1DFB" w:rsidP="00B06A9D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D40059" w:rsidRDefault="00D40059" w:rsidP="00C76AF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E62DFF">
        <w:rPr>
          <w:rFonts w:ascii="Times New Roman" w:hAnsi="Times New Roman"/>
          <w:b/>
          <w:sz w:val="28"/>
          <w:szCs w:val="28"/>
        </w:rPr>
        <w:t>Интернет</w:t>
      </w:r>
    </w:p>
    <w:p w:rsidR="00E22FC9" w:rsidRPr="00E62DFF" w:rsidRDefault="00E22FC9" w:rsidP="00B06A9D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E62DFF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</w:t>
      </w:r>
      <w:r w:rsidR="00E62DFF">
        <w:rPr>
          <w:rFonts w:ascii="Times New Roman" w:hAnsi="Times New Roman"/>
          <w:sz w:val="28"/>
          <w:szCs w:val="28"/>
        </w:rPr>
        <w:t>Сегодня невозможно представить жизнь без доступа к сети Интернет и мобильной связи. Продолжается работа по улучшению качества мобильной связи и увеличению скорости доступа к сети Интернет, происходит переход на оптоволоконные линии связи.</w:t>
      </w:r>
    </w:p>
    <w:p w:rsidR="00E62DFF" w:rsidRDefault="00E62DFF" w:rsidP="00B06A9D">
      <w:pPr>
        <w:pStyle w:val="a5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рамках популяризации механизма перевода муниципальных и государственных услуг для населения в электронный вид (сайт </w:t>
      </w:r>
      <w:r>
        <w:rPr>
          <w:rFonts w:ascii="Times New Roman" w:hAnsi="Times New Roman"/>
          <w:sz w:val="28"/>
          <w:szCs w:val="28"/>
          <w:lang w:val="en-US"/>
        </w:rPr>
        <w:t>gosuslugi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), в декабре 2017 года на базе администрации МР «Корткеросский» зарегистрирован центр обслуживания пользователей, где любой желающий при наличии документов, удостоверяющих личность (паспорт и снилс) может подтвердить свою учетную запись на портале госуслуг. Всего в селе Корткерос зарегистрировано восемь АРМ «Центр обслуживания пользователей» по четырем адресам.</w:t>
      </w:r>
    </w:p>
    <w:p w:rsidR="00E62DFF" w:rsidRDefault="00E62DFF" w:rsidP="00B06A9D">
      <w:pPr>
        <w:pStyle w:val="a5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Государственная информационная система «Электронное образование» внедрена во все образовательные организаций МР «Корткеросский».</w:t>
      </w:r>
    </w:p>
    <w:p w:rsidR="006B1DFB" w:rsidRDefault="006B1DFB" w:rsidP="00B06A9D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D40059" w:rsidRDefault="00D40059" w:rsidP="00C76AF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84626B">
        <w:rPr>
          <w:rFonts w:ascii="Times New Roman" w:hAnsi="Times New Roman"/>
          <w:b/>
          <w:sz w:val="28"/>
          <w:szCs w:val="28"/>
        </w:rPr>
        <w:t>Образование</w:t>
      </w:r>
    </w:p>
    <w:p w:rsidR="00E22FC9" w:rsidRPr="0084626B" w:rsidRDefault="00E22FC9" w:rsidP="00B06A9D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C62B84" w:rsidRPr="0084626B" w:rsidRDefault="00C41D54" w:rsidP="00B06A9D">
      <w:pPr>
        <w:pStyle w:val="a5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 </w:t>
      </w:r>
      <w:r w:rsidR="00C62B84" w:rsidRPr="0084626B">
        <w:rPr>
          <w:rFonts w:ascii="Times New Roman" w:eastAsiaTheme="minorEastAsia" w:hAnsi="Times New Roman"/>
          <w:sz w:val="28"/>
          <w:szCs w:val="28"/>
        </w:rPr>
        <w:t xml:space="preserve">В социальной сфере одна из важных задач – это обеспечение детей местами в дошкольных учреждениях. </w:t>
      </w:r>
    </w:p>
    <w:p w:rsidR="00C62B84" w:rsidRPr="0084626B" w:rsidRDefault="00C62B84" w:rsidP="00B06A9D">
      <w:pPr>
        <w:pStyle w:val="a5"/>
        <w:jc w:val="both"/>
        <w:rPr>
          <w:rFonts w:ascii="Times New Roman" w:eastAsiaTheme="minorEastAsia" w:hAnsi="Times New Roman"/>
          <w:sz w:val="28"/>
          <w:szCs w:val="28"/>
        </w:rPr>
      </w:pPr>
      <w:r w:rsidRPr="0084626B">
        <w:rPr>
          <w:rFonts w:ascii="Times New Roman" w:eastAsiaTheme="minorEastAsia" w:hAnsi="Times New Roman"/>
          <w:sz w:val="28"/>
          <w:szCs w:val="28"/>
        </w:rPr>
        <w:t xml:space="preserve">Охват детей от 3 до 7 лет услугами дошкольного образования в 2017 году составил 100 %, что на 13,3 % больше по сравнению с прошлым годом (2016 год – 86,7%). </w:t>
      </w:r>
    </w:p>
    <w:p w:rsidR="00C62B84" w:rsidRPr="0084626B" w:rsidRDefault="00C41D54" w:rsidP="00B06A9D">
      <w:pPr>
        <w:pStyle w:val="a5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 </w:t>
      </w:r>
      <w:r w:rsidR="00C62B84" w:rsidRPr="0084626B">
        <w:rPr>
          <w:rFonts w:ascii="Times New Roman" w:eastAsiaTheme="minorEastAsia" w:hAnsi="Times New Roman"/>
          <w:sz w:val="28"/>
          <w:szCs w:val="28"/>
        </w:rPr>
        <w:t xml:space="preserve">Благодаря открытию дополнительных дошкольных групп в СП Приозерный и СП Подъельск, увеличился охват детей дошкольным образованием в данных поселениях  на 20 мест. </w:t>
      </w:r>
    </w:p>
    <w:p w:rsidR="00C62B84" w:rsidRPr="0084626B" w:rsidRDefault="00C41D54" w:rsidP="00B06A9D">
      <w:pPr>
        <w:pStyle w:val="a5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 </w:t>
      </w:r>
      <w:r w:rsidR="00C62B84" w:rsidRPr="0084626B">
        <w:rPr>
          <w:rFonts w:ascii="Times New Roman" w:eastAsiaTheme="minorEastAsia" w:hAnsi="Times New Roman"/>
          <w:sz w:val="28"/>
          <w:szCs w:val="28"/>
        </w:rPr>
        <w:t>В 2017 году мы получили хороший результат по итогам предоставления общего образования.</w:t>
      </w:r>
    </w:p>
    <w:p w:rsidR="00C62B84" w:rsidRPr="0084626B" w:rsidRDefault="00C41D54" w:rsidP="00B06A9D">
      <w:pPr>
        <w:pStyle w:val="a5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 </w:t>
      </w:r>
      <w:r w:rsidR="00C62B84" w:rsidRPr="0084626B">
        <w:rPr>
          <w:rFonts w:ascii="Times New Roman" w:eastAsiaTheme="minorEastAsia" w:hAnsi="Times New Roman"/>
          <w:sz w:val="28"/>
          <w:szCs w:val="28"/>
        </w:rPr>
        <w:t>Все выпускники, как и в 2016 году, преодолели минимальный пороговый балл ЕГЭ по математике и русскому языку.</w:t>
      </w:r>
      <w:r>
        <w:rPr>
          <w:rFonts w:ascii="Times New Roman" w:eastAsiaTheme="minorEastAsia" w:hAnsi="Times New Roman"/>
          <w:sz w:val="28"/>
          <w:szCs w:val="28"/>
        </w:rPr>
        <w:t xml:space="preserve"> </w:t>
      </w:r>
      <w:r w:rsidR="00C62B84" w:rsidRPr="0084626B">
        <w:rPr>
          <w:rFonts w:ascii="Times New Roman" w:eastAsiaTheme="minorEastAsia" w:hAnsi="Times New Roman"/>
          <w:sz w:val="28"/>
          <w:szCs w:val="28"/>
        </w:rPr>
        <w:t>100% школ района реализуют на уровне начального и основного общего образования (5-7 классы) федеральные государственные стандарты. По вопросам внедрения федеральных стандартов обеспечена работа  двух республиканских пилотных площадок на базе МОУ «Сторожевская СОШ» и МОУ «СОШ» с. Подъельск в 8-х и 9-х классах.</w:t>
      </w:r>
    </w:p>
    <w:p w:rsidR="00C62B84" w:rsidRPr="0084626B" w:rsidRDefault="00C41D54" w:rsidP="00B06A9D">
      <w:pPr>
        <w:pStyle w:val="a5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 </w:t>
      </w:r>
      <w:r w:rsidR="00C62B84" w:rsidRPr="0084626B">
        <w:rPr>
          <w:rFonts w:ascii="Times New Roman" w:eastAsiaTheme="minorEastAsia" w:hAnsi="Times New Roman"/>
          <w:sz w:val="28"/>
          <w:szCs w:val="28"/>
        </w:rPr>
        <w:t xml:space="preserve">В целях решения проблемы обеспеченности детей  раннего дошкольного возраста местами в дошкольных учреждениях, была разработана проектная документация на строительство объекта «Дошкольное образовательное учреждение на 50 мест в с. Большелуг Корткеросского района». В настоящее время завершается прохождение государственной экспертизы проектной документации, после чего планируется включение объекта в список Адресной инвестиционной программы Республики Коми. </w:t>
      </w:r>
    </w:p>
    <w:p w:rsidR="00C62B84" w:rsidRPr="0084626B" w:rsidRDefault="00C41D54" w:rsidP="00B06A9D">
      <w:pPr>
        <w:pStyle w:val="a5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 </w:t>
      </w:r>
      <w:r w:rsidR="00C62B84" w:rsidRPr="0084626B">
        <w:rPr>
          <w:rFonts w:ascii="Times New Roman" w:eastAsiaTheme="minorEastAsia" w:hAnsi="Times New Roman"/>
          <w:sz w:val="28"/>
          <w:szCs w:val="28"/>
        </w:rPr>
        <w:t>Так же для обеспечения местами в детских садах детей раннего дошкольного возраста и начального школьного возраста на территории СП «Корткерос» планируется начать проектирование объекта «Начальная школа-сад на 400 школьных и 250 дошкольных мест в с. Корткерос». В настоящее время проводится сбор информации и первоначальная работа с проектными организациями.</w:t>
      </w:r>
    </w:p>
    <w:p w:rsidR="006B1DFB" w:rsidRDefault="006B1DFB" w:rsidP="00B06A9D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D40059" w:rsidRDefault="00D40059" w:rsidP="00C76AF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84626B">
        <w:rPr>
          <w:rFonts w:ascii="Times New Roman" w:hAnsi="Times New Roman"/>
          <w:b/>
          <w:sz w:val="28"/>
          <w:szCs w:val="28"/>
        </w:rPr>
        <w:t>Молодежь</w:t>
      </w:r>
    </w:p>
    <w:p w:rsidR="00E22FC9" w:rsidRPr="0084626B" w:rsidRDefault="00E22FC9" w:rsidP="00B06A9D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C62B84" w:rsidRPr="0084626B" w:rsidRDefault="00C41D54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</w:t>
      </w:r>
      <w:r w:rsidR="00C62B84" w:rsidRPr="0084626B">
        <w:rPr>
          <w:rFonts w:ascii="Times New Roman" w:hAnsi="Times New Roman"/>
          <w:sz w:val="28"/>
          <w:szCs w:val="28"/>
        </w:rPr>
        <w:t xml:space="preserve">Молодёжь – особая группа, требующая к себе повышенного внимания, поэтому сегодня в районе уделяется внимание вопросам реализации молодёжной политики. </w:t>
      </w:r>
    </w:p>
    <w:p w:rsidR="00C62B84" w:rsidRPr="0084626B" w:rsidRDefault="00C41D54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62B84" w:rsidRPr="0084626B">
        <w:rPr>
          <w:rFonts w:ascii="Times New Roman" w:hAnsi="Times New Roman"/>
          <w:sz w:val="28"/>
          <w:szCs w:val="28"/>
        </w:rPr>
        <w:t xml:space="preserve">На территории района проживает около 4 000 молодых граждан, что составляет 20 % от общего количества жителей района. </w:t>
      </w:r>
    </w:p>
    <w:p w:rsidR="00C62B84" w:rsidRPr="0084626B" w:rsidRDefault="00C41D54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62B84" w:rsidRPr="0084626B">
        <w:rPr>
          <w:rFonts w:ascii="Times New Roman" w:hAnsi="Times New Roman"/>
          <w:sz w:val="28"/>
          <w:szCs w:val="28"/>
        </w:rPr>
        <w:t>В течение 2017 года мы активно вовлекали молодежь в волонтёрскую деятельность и мероприятия гражданско - патриотической направленности,  совместно с Центром занятости содействовали профориентации и карьерным устремлениям молодёжи путем проведения ярмарки учебных мест, различных семинаров, организации  летних трудовых отрядов.</w:t>
      </w:r>
    </w:p>
    <w:p w:rsidR="00C62B84" w:rsidRPr="0084626B" w:rsidRDefault="00C41D54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62B84" w:rsidRPr="0084626B">
        <w:rPr>
          <w:rFonts w:ascii="Times New Roman" w:hAnsi="Times New Roman"/>
          <w:sz w:val="28"/>
          <w:szCs w:val="28"/>
        </w:rPr>
        <w:t xml:space="preserve">В марте 2017 года создано муниципальное отделение Всероссийского детско-юношеского военно-патриотического общественного движения «ЮНАРМИЯ». 46 ребят из четырех образовательных организаций (МОУ «СОШ» с. Корткерос, МОУ «Сторожевская СОШ», МОУ «СОШ» п. Приозерный, МОУ «СОШ» с. Подъельск) уже вступили в ряды юнармейского движения.  </w:t>
      </w:r>
    </w:p>
    <w:p w:rsidR="006B1DFB" w:rsidRDefault="006B1DFB" w:rsidP="00B06A9D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D40059" w:rsidRDefault="00D40059" w:rsidP="00C76AF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84626B">
        <w:rPr>
          <w:rFonts w:ascii="Times New Roman" w:hAnsi="Times New Roman"/>
          <w:b/>
          <w:sz w:val="28"/>
          <w:szCs w:val="28"/>
        </w:rPr>
        <w:t>Культура и национальная политика</w:t>
      </w:r>
    </w:p>
    <w:p w:rsidR="00E22FC9" w:rsidRPr="0084626B" w:rsidRDefault="00E22FC9" w:rsidP="00B06A9D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A237BF" w:rsidRPr="002A418E" w:rsidRDefault="00A237BF" w:rsidP="00B06A9D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2A418E">
        <w:rPr>
          <w:rFonts w:ascii="Times New Roman" w:eastAsia="Times New Roman" w:hAnsi="Times New Roman" w:cs="Times New Roman"/>
          <w:color w:val="000000"/>
          <w:sz w:val="28"/>
          <w:szCs w:val="28"/>
        </w:rPr>
        <w:t>В 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2A41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сохранена сеть учреждений отрасли, которая объединяет 49 учреждений (филиалов) в составе пяти юридических лиц.</w:t>
      </w:r>
    </w:p>
    <w:p w:rsidR="00A237BF" w:rsidRPr="00995B1A" w:rsidRDefault="00A237BF" w:rsidP="00B06A9D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3"/>
          <w:szCs w:val="23"/>
        </w:rPr>
      </w:pPr>
      <w:r w:rsidRPr="00DA2BC5"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Учреждениями культурно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A2BC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A2B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досугового типа проведено около 4 500 мероприятий, которые посетили более  95 тыс. человек.  </w:t>
      </w:r>
      <w:r w:rsidRPr="002748E4">
        <w:rPr>
          <w:rFonts w:ascii="Times New Roman" w:eastAsia="Times New Roman" w:hAnsi="Times New Roman" w:cs="Times New Roman"/>
          <w:color w:val="000000"/>
          <w:sz w:val="28"/>
          <w:szCs w:val="28"/>
        </w:rPr>
        <w:t>В 216 клубных формированиях занимаются  1984  человек. Всего 15-хоровых, 62 – хореографических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2748E4">
        <w:rPr>
          <w:rFonts w:ascii="Times New Roman" w:eastAsia="Times New Roman" w:hAnsi="Times New Roman" w:cs="Times New Roman"/>
          <w:color w:val="000000"/>
          <w:sz w:val="28"/>
          <w:szCs w:val="28"/>
        </w:rPr>
        <w:t> 27 театральных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995B1A">
        <w:rPr>
          <w:rFonts w:ascii="Times New Roman" w:eastAsia="Times New Roman" w:hAnsi="Times New Roman" w:cs="Times New Roman"/>
          <w:sz w:val="28"/>
          <w:szCs w:val="28"/>
        </w:rPr>
        <w:t>7 фольклорных формирований, из них 4 коллектива имеют звание «Народный», 1 – лауреат всероссийского конкурса.</w:t>
      </w:r>
    </w:p>
    <w:p w:rsidR="00A237BF" w:rsidRPr="006833F1" w:rsidRDefault="00A237BF" w:rsidP="00B06A9D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6833F1">
        <w:rPr>
          <w:rFonts w:ascii="Times New Roman" w:hAnsi="Times New Roman"/>
          <w:sz w:val="28"/>
          <w:szCs w:val="28"/>
        </w:rPr>
        <w:t>Библиотечная сеть в районе представлена  22 муниципальными библиотеками. Их услугами в 2017 году воспользовались 11 900 жителей района, то есть 63 % населения, в том числе от общего количества читателей 25,5% составляют дети в возрасте до 14 лет,  молодежь –17 %.  В целях более полного охвата населения библиотечным обслуживанием  стационарная сеть расширяется за счет организации библиотечных пунктов (62 единицы) в учреждениях и организациях, а также в населенных пунктах, не имеющих стационарных библиотек</w:t>
      </w:r>
      <w:r w:rsidRPr="006833F1">
        <w:rPr>
          <w:sz w:val="28"/>
          <w:szCs w:val="28"/>
        </w:rPr>
        <w:t>.</w:t>
      </w:r>
    </w:p>
    <w:p w:rsidR="00A237BF" w:rsidRDefault="00A237BF" w:rsidP="00B06A9D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418E">
        <w:rPr>
          <w:rFonts w:ascii="Times New Roman" w:eastAsia="Times New Roman" w:hAnsi="Times New Roman" w:cs="Times New Roman"/>
          <w:color w:val="000000"/>
          <w:sz w:val="28"/>
          <w:szCs w:val="28"/>
        </w:rPr>
        <w:t>В детской музыкальной школе обучаются </w:t>
      </w:r>
      <w:r w:rsidRPr="00DA2BC5">
        <w:rPr>
          <w:rFonts w:ascii="Times New Roman" w:eastAsia="Times New Roman" w:hAnsi="Times New Roman" w:cs="Times New Roman"/>
          <w:color w:val="000000"/>
          <w:sz w:val="28"/>
          <w:szCs w:val="28"/>
        </w:rPr>
        <w:t>150 детей</w:t>
      </w:r>
      <w:r w:rsidRPr="002A41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Учащиеся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Школы искусств</w:t>
      </w:r>
      <w:r w:rsidRPr="002A41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показывают свое мастерство на районных, республиканских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российских</w:t>
      </w:r>
      <w:r w:rsidRPr="002A41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международных конкурсах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237BF" w:rsidRPr="006833F1" w:rsidRDefault="00A237BF" w:rsidP="00B06A9D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33F1">
        <w:rPr>
          <w:rFonts w:ascii="Times New Roman" w:eastAsia="Times New Roman" w:hAnsi="Times New Roman" w:cs="Times New Roman"/>
          <w:color w:val="000000"/>
          <w:sz w:val="28"/>
          <w:szCs w:val="28"/>
        </w:rPr>
        <w:t>МУ «Корткеросский районный историко-краеведческий музей» совместно с филиалом «Литературный музей В.А. Савина» ставит целью своей работы сохранение наследия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еспублики </w:t>
      </w:r>
      <w:r w:rsidRPr="006833F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оми</w:t>
      </w:r>
      <w:r w:rsidRPr="006833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Корткеросского района, а так же приобщение населения к истории родного края.  В 2017 году было проведено 218 экскурсий, 40 лекций, 76 мероприятий, создано 62 временных выставки. Общее число охваченного населения услугами музея </w:t>
      </w:r>
      <w:r w:rsidRPr="006833F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составило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около </w:t>
      </w:r>
      <w:r w:rsidRPr="006833F1">
        <w:rPr>
          <w:rFonts w:ascii="Times New Roman" w:eastAsia="Times New Roman" w:hAnsi="Times New Roman" w:cs="Times New Roman"/>
          <w:color w:val="000000"/>
          <w:sz w:val="28"/>
          <w:szCs w:val="28"/>
        </w:rPr>
        <w:t>10 тысяч человек, из которых 4,7 тысячи индивидуальных посещений, 1,9 тысячи экскурсионных посещений, 3,3 тысячи посещений массовых мероприятий и выставок вне музея.</w:t>
      </w:r>
    </w:p>
    <w:p w:rsidR="00A237BF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995B1A">
        <w:rPr>
          <w:sz w:val="28"/>
          <w:szCs w:val="28"/>
        </w:rPr>
        <w:t>В год 96-летия Республики Коми творческие коллективы района достойно выступили на</w:t>
      </w:r>
      <w:r w:rsidRPr="00995B1A">
        <w:rPr>
          <w:sz w:val="28"/>
          <w:szCs w:val="28"/>
          <w:shd w:val="clear" w:color="auto" w:fill="FFFFFF"/>
        </w:rPr>
        <w:t xml:space="preserve"> </w:t>
      </w:r>
      <w:r w:rsidRPr="00995B1A">
        <w:rPr>
          <w:sz w:val="28"/>
          <w:szCs w:val="28"/>
          <w:shd w:val="clear" w:color="auto" w:fill="FFFFFF"/>
          <w:lang w:val="en-US"/>
        </w:rPr>
        <w:t>I</w:t>
      </w:r>
      <w:r w:rsidRPr="00995B1A">
        <w:rPr>
          <w:sz w:val="28"/>
          <w:szCs w:val="28"/>
          <w:shd w:val="clear" w:color="auto" w:fill="FFFFFF"/>
        </w:rPr>
        <w:t xml:space="preserve"> Межрегиональном молодежном этно-фольклорном фестивале «Кöйдыс» в с. Визинга Сысольского района, </w:t>
      </w:r>
      <w:r w:rsidRPr="00995B1A">
        <w:rPr>
          <w:sz w:val="28"/>
          <w:szCs w:val="28"/>
          <w:shd w:val="clear" w:color="auto" w:fill="FFFFFF"/>
          <w:lang w:val="en-US"/>
        </w:rPr>
        <w:t>XII</w:t>
      </w:r>
      <w:r w:rsidRPr="00995B1A">
        <w:rPr>
          <w:sz w:val="28"/>
          <w:szCs w:val="28"/>
          <w:shd w:val="clear" w:color="auto" w:fill="FFFFFF"/>
        </w:rPr>
        <w:t xml:space="preserve"> Международном фестивале «</w:t>
      </w:r>
      <w:r w:rsidRPr="00995B1A">
        <w:rPr>
          <w:sz w:val="28"/>
          <w:szCs w:val="28"/>
          <w:shd w:val="clear" w:color="auto" w:fill="FFFFFF"/>
          <w:lang w:val="en-US"/>
        </w:rPr>
        <w:t>Kamva</w:t>
      </w:r>
      <w:r w:rsidRPr="00995B1A">
        <w:rPr>
          <w:sz w:val="28"/>
          <w:szCs w:val="28"/>
          <w:shd w:val="clear" w:color="auto" w:fill="FFFFFF"/>
        </w:rPr>
        <w:t xml:space="preserve"> 2017» в г. Пермь, Международном фестивале  искусств и народного творчества «Финно-угорский транзит: семейные традиции» в г.Сочи, </w:t>
      </w:r>
      <w:r w:rsidRPr="00995B1A">
        <w:rPr>
          <w:rFonts w:eastAsia="Calibri"/>
          <w:sz w:val="28"/>
          <w:szCs w:val="28"/>
          <w:lang w:eastAsia="en-US"/>
        </w:rPr>
        <w:t>Республиканской молодежной выставке народного художественного творчества «</w:t>
      </w:r>
      <w:r w:rsidRPr="00995B1A">
        <w:rPr>
          <w:sz w:val="28"/>
          <w:szCs w:val="28"/>
        </w:rPr>
        <w:t xml:space="preserve">Зарни кияс» в г. Сыктывкар, </w:t>
      </w:r>
      <w:r w:rsidRPr="00995B1A">
        <w:rPr>
          <w:sz w:val="28"/>
          <w:szCs w:val="28"/>
          <w:shd w:val="clear" w:color="auto" w:fill="FFFFFF"/>
          <w:lang w:val="en-US"/>
        </w:rPr>
        <w:t>IV</w:t>
      </w:r>
      <w:r w:rsidRPr="00995B1A">
        <w:rPr>
          <w:sz w:val="28"/>
          <w:szCs w:val="28"/>
          <w:shd w:val="clear" w:color="auto" w:fill="FFFFFF"/>
        </w:rPr>
        <w:t xml:space="preserve"> Всероссийском фестивале-конкурсе гармонистов, народного искусства и творчества  «Вятские - хватские» в г. Киров, </w:t>
      </w:r>
      <w:r w:rsidRPr="00995B1A">
        <w:rPr>
          <w:rFonts w:eastAsia="Calibri"/>
          <w:sz w:val="28"/>
          <w:szCs w:val="28"/>
          <w:lang w:val="en-US" w:eastAsia="en-US"/>
        </w:rPr>
        <w:t>XV</w:t>
      </w:r>
      <w:r w:rsidRPr="00995B1A">
        <w:rPr>
          <w:rFonts w:eastAsia="Calibri"/>
          <w:sz w:val="28"/>
          <w:szCs w:val="28"/>
          <w:lang w:eastAsia="en-US"/>
        </w:rPr>
        <w:t xml:space="preserve"> Всероссийском конкурсе народных мастеров декоративно-прикладного искусства «Русь мастеровая» в г. Чебоксары,</w:t>
      </w:r>
      <w:r w:rsidRPr="00995B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туристической выставке «Отдыхаем в Коми» в г. Сыктывкар, выставка достижений народного хозяйства «Достояние севера» в г. Сыктывкар, экологическом арт-фестивале «СЕНО» в Троицко-Печерском районе, </w:t>
      </w:r>
      <w:r w:rsidRPr="00DA2BC5">
        <w:rPr>
          <w:sz w:val="28"/>
          <w:szCs w:val="28"/>
        </w:rPr>
        <w:t>народном празднике «Луд» в Ижемском районе</w:t>
      </w:r>
      <w:r>
        <w:rPr>
          <w:sz w:val="28"/>
          <w:szCs w:val="28"/>
        </w:rPr>
        <w:t>.</w:t>
      </w:r>
    </w:p>
    <w:p w:rsidR="00A237BF" w:rsidRPr="00514E1D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31 октября 2017 года в рамках международной научно-практической конференции «Литературное наследие региона: сохранение, интеграция в цифровую среду, перспективы чтения» в Корткеросской центральной библиотеке им. Михаила Николаевича Лебедева состоялся межрегиональный слет именных библиотек «Созвездие имен».</w:t>
      </w:r>
    </w:p>
    <w:p w:rsidR="00A237BF" w:rsidRPr="00A63A7C" w:rsidRDefault="00A237BF" w:rsidP="00B06A9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E1D">
        <w:rPr>
          <w:rFonts w:ascii="Times New Roman" w:hAnsi="Times New Roman" w:cs="Times New Roman"/>
          <w:sz w:val="28"/>
          <w:szCs w:val="28"/>
        </w:rPr>
        <w:t>Профессионализм и компетентность работников культуры не однократно отмечались на республиканском уровне. Так, по итогам конкурса на получение денежного поощрения лучшими муниципальными учреждениями культуры, находящимися на территориях сельских поселений,</w:t>
      </w:r>
      <w:r w:rsidRPr="00A3086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3A7C">
        <w:rPr>
          <w:rFonts w:ascii="Times New Roman" w:hAnsi="Times New Roman" w:cs="Times New Roman"/>
          <w:sz w:val="28"/>
          <w:szCs w:val="28"/>
        </w:rPr>
        <w:t>и их работникам, в номинации «Лучшее культурно-досуговое учреждение» победителем признан филиал МБУ «Корткеросский ЦКД» «Дом народного творчества п.Подтыбок» с вручением денежного приза в сумме 100 тысяч рублей; в номинации «Лучший работник культурно-досугового учреждения» признан Алексей Леонидович Ген, хормейстер МБУ «Корткеросский ЦКД», с вручением денежного приза в размере 50 тысяч рублей</w:t>
      </w:r>
      <w:r>
        <w:rPr>
          <w:rFonts w:ascii="Times New Roman" w:hAnsi="Times New Roman" w:cs="Times New Roman"/>
          <w:sz w:val="28"/>
          <w:szCs w:val="28"/>
        </w:rPr>
        <w:t xml:space="preserve">; в </w:t>
      </w:r>
      <w:r w:rsidRPr="00CA6723">
        <w:rPr>
          <w:rFonts w:ascii="Times New Roman" w:hAnsi="Times New Roman" w:cs="Times New Roman"/>
          <w:sz w:val="28"/>
          <w:szCs w:val="28"/>
        </w:rPr>
        <w:t xml:space="preserve">номинации «Лучшая библиотека» - </w:t>
      </w:r>
      <w:r>
        <w:rPr>
          <w:rFonts w:ascii="Times New Roman" w:hAnsi="Times New Roman" w:cs="Times New Roman"/>
          <w:sz w:val="28"/>
          <w:szCs w:val="28"/>
        </w:rPr>
        <w:t>признана</w:t>
      </w:r>
      <w:r w:rsidRPr="00CA6723">
        <w:rPr>
          <w:rFonts w:ascii="Times New Roman" w:hAnsi="Times New Roman" w:cs="Times New Roman"/>
          <w:sz w:val="28"/>
          <w:szCs w:val="28"/>
        </w:rPr>
        <w:t xml:space="preserve"> Центральная библиотека </w:t>
      </w:r>
      <w:r>
        <w:rPr>
          <w:rFonts w:ascii="Times New Roman" w:hAnsi="Times New Roman" w:cs="Times New Roman"/>
          <w:sz w:val="28"/>
          <w:szCs w:val="28"/>
        </w:rPr>
        <w:t xml:space="preserve">им. М.Н. Лебедева (с.Корткерос); </w:t>
      </w:r>
      <w:r w:rsidRPr="00CA6723">
        <w:rPr>
          <w:rFonts w:ascii="Times New Roman" w:hAnsi="Times New Roman" w:cs="Times New Roman"/>
          <w:sz w:val="28"/>
          <w:szCs w:val="28"/>
        </w:rPr>
        <w:t xml:space="preserve">в номинации «Лучший библиотекарь» - </w:t>
      </w:r>
      <w:r>
        <w:rPr>
          <w:rFonts w:ascii="Times New Roman" w:hAnsi="Times New Roman" w:cs="Times New Roman"/>
          <w:sz w:val="28"/>
          <w:szCs w:val="28"/>
        </w:rPr>
        <w:t xml:space="preserve">признана </w:t>
      </w:r>
      <w:r w:rsidRPr="00CA6723">
        <w:rPr>
          <w:rFonts w:ascii="Times New Roman" w:hAnsi="Times New Roman" w:cs="Times New Roman"/>
          <w:sz w:val="28"/>
          <w:szCs w:val="28"/>
        </w:rPr>
        <w:t>Жижева Лариса Юрьевна, заведующий Нившерским филиалом им. Ф.Ф. Павленкова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37BF" w:rsidRPr="00474894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474894">
        <w:rPr>
          <w:sz w:val="28"/>
          <w:szCs w:val="28"/>
        </w:rPr>
        <w:t xml:space="preserve">Важной задачей остается укрепление материально-технической базы учреждений культуры. </w:t>
      </w:r>
    </w:p>
    <w:p w:rsidR="00A237BF" w:rsidRDefault="00A237BF" w:rsidP="00B06A9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6"/>
        </w:rPr>
      </w:pPr>
      <w:r w:rsidRPr="00474894">
        <w:rPr>
          <w:rFonts w:ascii="Times New Roman" w:hAnsi="Times New Roman" w:cs="Times New Roman"/>
          <w:sz w:val="28"/>
          <w:szCs w:val="26"/>
        </w:rPr>
        <w:t>В 201</w:t>
      </w:r>
      <w:r>
        <w:rPr>
          <w:rFonts w:ascii="Times New Roman" w:hAnsi="Times New Roman" w:cs="Times New Roman"/>
          <w:sz w:val="28"/>
          <w:szCs w:val="26"/>
        </w:rPr>
        <w:t>7</w:t>
      </w:r>
      <w:r w:rsidRPr="00474894">
        <w:rPr>
          <w:rFonts w:ascii="Times New Roman" w:hAnsi="Times New Roman" w:cs="Times New Roman"/>
          <w:sz w:val="28"/>
          <w:szCs w:val="26"/>
        </w:rPr>
        <w:t xml:space="preserve"> году на ремонт зданий учреждений культуры израсходовано  </w:t>
      </w:r>
      <w:r w:rsidRPr="00BC150B">
        <w:rPr>
          <w:rFonts w:ascii="Times New Roman" w:hAnsi="Times New Roman" w:cs="Times New Roman"/>
          <w:sz w:val="28"/>
          <w:szCs w:val="26"/>
        </w:rPr>
        <w:t>497 тыс. руб.,</w:t>
      </w:r>
      <w:r w:rsidRPr="00474894">
        <w:rPr>
          <w:rFonts w:ascii="Times New Roman" w:hAnsi="Times New Roman" w:cs="Times New Roman"/>
          <w:sz w:val="28"/>
          <w:szCs w:val="26"/>
        </w:rPr>
        <w:t xml:space="preserve"> в то</w:t>
      </w:r>
      <w:r>
        <w:rPr>
          <w:rFonts w:ascii="Times New Roman" w:hAnsi="Times New Roman" w:cs="Times New Roman"/>
          <w:sz w:val="28"/>
          <w:szCs w:val="26"/>
        </w:rPr>
        <w:t>м числе из средств «МОНДИ СЛПК»:</w:t>
      </w:r>
    </w:p>
    <w:p w:rsidR="00A237BF" w:rsidRDefault="00A237BF" w:rsidP="00B06A9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4894">
        <w:rPr>
          <w:rFonts w:ascii="Times New Roman" w:hAnsi="Times New Roman" w:cs="Times New Roman"/>
          <w:sz w:val="28"/>
          <w:szCs w:val="26"/>
        </w:rPr>
        <w:t>П</w:t>
      </w:r>
      <w:r w:rsidRPr="00474894">
        <w:rPr>
          <w:rFonts w:ascii="Times New Roman" w:hAnsi="Times New Roman" w:cs="Times New Roman"/>
          <w:sz w:val="28"/>
          <w:szCs w:val="28"/>
        </w:rPr>
        <w:t xml:space="preserve">роведены следующие мероприятия: </w:t>
      </w:r>
    </w:p>
    <w:p w:rsidR="00A237BF" w:rsidRPr="00A63E55" w:rsidRDefault="00A237BF" w:rsidP="00B06A9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63E55">
        <w:rPr>
          <w:rFonts w:ascii="Times New Roman" w:hAnsi="Times New Roman" w:cs="Times New Roman"/>
          <w:sz w:val="28"/>
          <w:szCs w:val="28"/>
        </w:rPr>
        <w:t>1) ремонт полов в центральной детской библиотеке с. Корткерос – 130,0;</w:t>
      </w:r>
    </w:p>
    <w:p w:rsidR="00A237BF" w:rsidRPr="00A63E55" w:rsidRDefault="00A237BF" w:rsidP="00B06A9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3E55">
        <w:rPr>
          <w:rFonts w:ascii="Times New Roman" w:hAnsi="Times New Roman" w:cs="Times New Roman"/>
          <w:sz w:val="28"/>
          <w:szCs w:val="28"/>
        </w:rPr>
        <w:t>2) ремонт Дома культуры с. Керес – 20 тыс. руб.;</w:t>
      </w:r>
    </w:p>
    <w:p w:rsidR="00A237BF" w:rsidRPr="00CA6723" w:rsidRDefault="00A237BF" w:rsidP="00B06A9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6723">
        <w:rPr>
          <w:rFonts w:ascii="Times New Roman" w:hAnsi="Times New Roman" w:cs="Times New Roman"/>
          <w:sz w:val="28"/>
          <w:szCs w:val="28"/>
        </w:rPr>
        <w:t>3) текущий ремонт кровли в Д</w:t>
      </w:r>
      <w:r>
        <w:rPr>
          <w:rFonts w:ascii="Times New Roman" w:hAnsi="Times New Roman" w:cs="Times New Roman"/>
          <w:sz w:val="28"/>
          <w:szCs w:val="28"/>
        </w:rPr>
        <w:t>оме культуры с. Сторожевск – 50 тыс. руб.</w:t>
      </w:r>
      <w:r w:rsidRPr="00CA6723">
        <w:rPr>
          <w:rFonts w:ascii="Times New Roman" w:hAnsi="Times New Roman" w:cs="Times New Roman"/>
          <w:sz w:val="28"/>
          <w:szCs w:val="28"/>
        </w:rPr>
        <w:t>;</w:t>
      </w:r>
    </w:p>
    <w:p w:rsidR="00A237BF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color w:val="FF0000"/>
          <w:sz w:val="28"/>
          <w:szCs w:val="28"/>
        </w:rPr>
      </w:pPr>
      <w:r>
        <w:rPr>
          <w:sz w:val="28"/>
          <w:szCs w:val="28"/>
          <w:lang w:eastAsia="ar-SA"/>
        </w:rPr>
        <w:lastRenderedPageBreak/>
        <w:t xml:space="preserve">4) </w:t>
      </w:r>
      <w:r w:rsidRPr="00A63A7C">
        <w:rPr>
          <w:sz w:val="28"/>
          <w:szCs w:val="28"/>
          <w:lang w:eastAsia="ar-SA"/>
        </w:rPr>
        <w:t xml:space="preserve">За счет участия в проекте «Народный бюджет» были проведены ремонтные работы в библиотеке села Пезмег». Из  </w:t>
      </w:r>
      <w:r w:rsidRPr="00A63A7C">
        <w:rPr>
          <w:sz w:val="28"/>
          <w:szCs w:val="28"/>
        </w:rPr>
        <w:t>республиканского и муниципального бюджетов  было выделено 297 тыс. рублей.</w:t>
      </w:r>
    </w:p>
    <w:p w:rsidR="00A237BF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rFonts w:eastAsiaTheme="minorHAnsi"/>
          <w:bCs/>
          <w:sz w:val="28"/>
          <w:lang w:eastAsia="en-US"/>
        </w:rPr>
      </w:pPr>
    </w:p>
    <w:p w:rsidR="00A237BF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spacing w:val="-3"/>
          <w:sz w:val="28"/>
        </w:rPr>
      </w:pPr>
      <w:r w:rsidRPr="00474894">
        <w:rPr>
          <w:sz w:val="28"/>
          <w:szCs w:val="28"/>
        </w:rPr>
        <w:t>К сожалению, в 201</w:t>
      </w:r>
      <w:r>
        <w:rPr>
          <w:sz w:val="28"/>
          <w:szCs w:val="28"/>
        </w:rPr>
        <w:t>7</w:t>
      </w:r>
      <w:r w:rsidRPr="00474894">
        <w:rPr>
          <w:sz w:val="28"/>
          <w:szCs w:val="28"/>
        </w:rPr>
        <w:t xml:space="preserve"> году нам не удалось кардинально изменить ситуацию по укреплению материально-технической базы учреждений культуры. Поэтому помимо задач, связанных с подготовкой к празднованию 9</w:t>
      </w:r>
      <w:r>
        <w:rPr>
          <w:sz w:val="28"/>
          <w:szCs w:val="28"/>
        </w:rPr>
        <w:t>7</w:t>
      </w:r>
      <w:r w:rsidRPr="00474894">
        <w:rPr>
          <w:sz w:val="28"/>
          <w:szCs w:val="28"/>
        </w:rPr>
        <w:t xml:space="preserve"> – летия со д</w:t>
      </w:r>
      <w:r>
        <w:rPr>
          <w:sz w:val="28"/>
          <w:szCs w:val="28"/>
        </w:rPr>
        <w:t>ня образования Республики Коми и в</w:t>
      </w:r>
      <w:r w:rsidRPr="00514E1D">
        <w:rPr>
          <w:sz w:val="28"/>
          <w:szCs w:val="28"/>
        </w:rPr>
        <w:t>ключение</w:t>
      </w:r>
      <w:r>
        <w:rPr>
          <w:sz w:val="28"/>
          <w:szCs w:val="28"/>
        </w:rPr>
        <w:t>м</w:t>
      </w:r>
      <w:r w:rsidRPr="00514E1D">
        <w:rPr>
          <w:sz w:val="28"/>
          <w:szCs w:val="28"/>
        </w:rPr>
        <w:t xml:space="preserve"> учреждений культуры в работу п</w:t>
      </w:r>
      <w:r>
        <w:rPr>
          <w:sz w:val="28"/>
          <w:szCs w:val="28"/>
        </w:rPr>
        <w:t xml:space="preserve">о развитию событийного туризма, </w:t>
      </w:r>
      <w:r w:rsidRPr="00474894">
        <w:rPr>
          <w:sz w:val="28"/>
          <w:szCs w:val="28"/>
        </w:rPr>
        <w:t>основной задачей остается у</w:t>
      </w:r>
      <w:r w:rsidRPr="00474894">
        <w:rPr>
          <w:spacing w:val="-3"/>
          <w:sz w:val="28"/>
        </w:rPr>
        <w:t xml:space="preserve">крепление материально-технической базы учреждений культуры. Так, в </w:t>
      </w:r>
      <w:r w:rsidRPr="00474894">
        <w:rPr>
          <w:sz w:val="28"/>
        </w:rPr>
        <w:t>201</w:t>
      </w:r>
      <w:r>
        <w:rPr>
          <w:sz w:val="28"/>
        </w:rPr>
        <w:t>8</w:t>
      </w:r>
      <w:r w:rsidRPr="00474894">
        <w:rPr>
          <w:sz w:val="28"/>
        </w:rPr>
        <w:t xml:space="preserve"> году мы планируем укомплектовать</w:t>
      </w:r>
      <w:r>
        <w:rPr>
          <w:sz w:val="28"/>
        </w:rPr>
        <w:t xml:space="preserve"> дополнительным оборудованием</w:t>
      </w:r>
      <w:r w:rsidRPr="00474894">
        <w:rPr>
          <w:sz w:val="28"/>
        </w:rPr>
        <w:t xml:space="preserve"> помещения пристройки к кинотеатру «Союз»,</w:t>
      </w:r>
      <w:r>
        <w:rPr>
          <w:sz w:val="28"/>
        </w:rPr>
        <w:t xml:space="preserve"> Мординский филиал МБУ «Корткеросский центра культуры и досуга» с. Мордино креслами зрительного зала на сумму около 1 миллиона рублей, </w:t>
      </w:r>
      <w:r w:rsidRPr="00474894">
        <w:rPr>
          <w:sz w:val="28"/>
        </w:rPr>
        <w:t xml:space="preserve"> </w:t>
      </w:r>
      <w:r w:rsidRPr="00A63A7C">
        <w:rPr>
          <w:spacing w:val="-3"/>
          <w:sz w:val="28"/>
        </w:rPr>
        <w:t xml:space="preserve">а также </w:t>
      </w:r>
      <w:r>
        <w:rPr>
          <w:spacing w:val="-3"/>
          <w:sz w:val="28"/>
        </w:rPr>
        <w:t>провести работы по с</w:t>
      </w:r>
      <w:r w:rsidRPr="00A63A7C">
        <w:rPr>
          <w:spacing w:val="-3"/>
          <w:sz w:val="28"/>
        </w:rPr>
        <w:t>оздани</w:t>
      </w:r>
      <w:r>
        <w:rPr>
          <w:spacing w:val="-3"/>
          <w:sz w:val="28"/>
        </w:rPr>
        <w:t>ю</w:t>
      </w:r>
      <w:r w:rsidRPr="00A63A7C">
        <w:rPr>
          <w:spacing w:val="-3"/>
          <w:sz w:val="28"/>
        </w:rPr>
        <w:t xml:space="preserve"> модельной библиотеки (библиотеки нового типа) в с. Корткерос, на базе Центральн</w:t>
      </w:r>
      <w:r>
        <w:rPr>
          <w:spacing w:val="-3"/>
          <w:sz w:val="28"/>
        </w:rPr>
        <w:t>ой библиотеки им. М.Н. Лебедева, на привлеченные средства Республиканского бюджета в 2017 году.</w:t>
      </w:r>
    </w:p>
    <w:p w:rsidR="00A237BF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spacing w:val="-3"/>
          <w:sz w:val="28"/>
        </w:rPr>
      </w:pPr>
      <w:r>
        <w:rPr>
          <w:spacing w:val="-3"/>
          <w:sz w:val="28"/>
        </w:rPr>
        <w:t>В 2018 году планируется провести работы по подготовке пакета документов капитального и текущего ремонта следующих объектов культуры:</w:t>
      </w:r>
    </w:p>
    <w:p w:rsidR="00A237BF" w:rsidRPr="00C60EF7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spacing w:val="-3"/>
          <w:sz w:val="28"/>
        </w:rPr>
      </w:pPr>
      <w:r w:rsidRPr="00C60EF7">
        <w:rPr>
          <w:spacing w:val="-3"/>
          <w:sz w:val="28"/>
        </w:rPr>
        <w:t>- капитальный ремонт дома культуры в с. Визябож;</w:t>
      </w:r>
    </w:p>
    <w:p w:rsidR="00A237BF" w:rsidRPr="00C60EF7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spacing w:val="-3"/>
          <w:sz w:val="28"/>
        </w:rPr>
      </w:pPr>
      <w:r w:rsidRPr="00C60EF7">
        <w:rPr>
          <w:spacing w:val="-3"/>
          <w:sz w:val="28"/>
        </w:rPr>
        <w:t>- ремонтные работ</w:t>
      </w:r>
      <w:r>
        <w:rPr>
          <w:spacing w:val="-3"/>
          <w:sz w:val="28"/>
        </w:rPr>
        <w:t>ы в здании ДК в с. Додзь;</w:t>
      </w:r>
    </w:p>
    <w:p w:rsidR="00A237BF" w:rsidRPr="00C60EF7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rFonts w:eastAsiaTheme="minorHAnsi"/>
          <w:bCs/>
          <w:sz w:val="28"/>
          <w:lang w:eastAsia="en-US"/>
        </w:rPr>
      </w:pPr>
      <w:r w:rsidRPr="00C60EF7">
        <w:rPr>
          <w:rFonts w:eastAsiaTheme="minorHAnsi"/>
          <w:bCs/>
          <w:sz w:val="28"/>
          <w:lang w:eastAsia="en-US"/>
        </w:rPr>
        <w:t>- ремонтные</w:t>
      </w:r>
      <w:r>
        <w:rPr>
          <w:rFonts w:eastAsiaTheme="minorHAnsi"/>
          <w:bCs/>
          <w:sz w:val="28"/>
          <w:lang w:eastAsia="en-US"/>
        </w:rPr>
        <w:t xml:space="preserve"> ДК в с. Нёбдино;</w:t>
      </w:r>
    </w:p>
    <w:p w:rsidR="00A237BF" w:rsidRPr="00C60EF7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rFonts w:eastAsiaTheme="minorHAnsi"/>
          <w:bCs/>
          <w:sz w:val="28"/>
          <w:lang w:eastAsia="en-US"/>
        </w:rPr>
      </w:pPr>
      <w:r w:rsidRPr="00C60EF7">
        <w:rPr>
          <w:rFonts w:eastAsiaTheme="minorHAnsi"/>
          <w:bCs/>
          <w:sz w:val="28"/>
          <w:lang w:eastAsia="en-US"/>
        </w:rPr>
        <w:t>- текущий ремонт ДК в с. Нившера</w:t>
      </w:r>
      <w:r>
        <w:rPr>
          <w:rFonts w:eastAsiaTheme="minorHAnsi"/>
          <w:bCs/>
          <w:sz w:val="28"/>
          <w:lang w:eastAsia="en-US"/>
        </w:rPr>
        <w:t>;</w:t>
      </w:r>
    </w:p>
    <w:p w:rsidR="00A237BF" w:rsidRPr="00C60EF7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rFonts w:eastAsiaTheme="minorHAnsi"/>
          <w:bCs/>
          <w:sz w:val="28"/>
          <w:lang w:eastAsia="en-US"/>
        </w:rPr>
      </w:pPr>
      <w:r w:rsidRPr="00C60EF7">
        <w:rPr>
          <w:rFonts w:eastAsiaTheme="minorHAnsi"/>
          <w:bCs/>
          <w:sz w:val="28"/>
          <w:lang w:eastAsia="en-US"/>
        </w:rPr>
        <w:t>- т</w:t>
      </w:r>
      <w:r>
        <w:rPr>
          <w:rFonts w:eastAsiaTheme="minorHAnsi"/>
          <w:bCs/>
          <w:sz w:val="28"/>
          <w:lang w:eastAsia="en-US"/>
        </w:rPr>
        <w:t>екущий ремонт ДК в с. Пезмег;</w:t>
      </w:r>
    </w:p>
    <w:p w:rsidR="00A237BF" w:rsidRPr="00C60EF7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rFonts w:eastAsiaTheme="minorHAnsi"/>
          <w:bCs/>
          <w:sz w:val="28"/>
          <w:lang w:eastAsia="en-US"/>
        </w:rPr>
      </w:pPr>
      <w:r w:rsidRPr="00C60EF7">
        <w:rPr>
          <w:rFonts w:eastAsiaTheme="minorHAnsi"/>
          <w:bCs/>
          <w:sz w:val="28"/>
          <w:lang w:eastAsia="en-US"/>
        </w:rPr>
        <w:t>- капитальный ремонт ДК в д. Троицк</w:t>
      </w:r>
      <w:r>
        <w:rPr>
          <w:rFonts w:eastAsiaTheme="minorHAnsi"/>
          <w:bCs/>
          <w:sz w:val="28"/>
          <w:lang w:eastAsia="en-US"/>
        </w:rPr>
        <w:t>;</w:t>
      </w:r>
    </w:p>
    <w:p w:rsidR="00A237BF" w:rsidRPr="00C60EF7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C60EF7">
        <w:rPr>
          <w:sz w:val="28"/>
          <w:szCs w:val="28"/>
        </w:rPr>
        <w:t>- текущий ремонт ДК в с. Сторожевск</w:t>
      </w:r>
      <w:r>
        <w:rPr>
          <w:sz w:val="28"/>
          <w:szCs w:val="28"/>
        </w:rPr>
        <w:t>;</w:t>
      </w:r>
    </w:p>
    <w:p w:rsidR="00A237BF" w:rsidRPr="00C60EF7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rFonts w:eastAsiaTheme="minorHAnsi"/>
          <w:bCs/>
          <w:sz w:val="28"/>
          <w:lang w:eastAsia="en-US"/>
        </w:rPr>
      </w:pPr>
      <w:r w:rsidRPr="00C60EF7">
        <w:rPr>
          <w:rFonts w:eastAsiaTheme="minorHAnsi"/>
          <w:bCs/>
          <w:sz w:val="28"/>
          <w:lang w:eastAsia="en-US"/>
        </w:rPr>
        <w:t>- текущий ремонт ДК в с. Мордино</w:t>
      </w:r>
      <w:r>
        <w:rPr>
          <w:rFonts w:eastAsiaTheme="minorHAnsi"/>
          <w:bCs/>
          <w:sz w:val="28"/>
          <w:lang w:eastAsia="en-US"/>
        </w:rPr>
        <w:t>;</w:t>
      </w:r>
    </w:p>
    <w:p w:rsidR="00A237BF" w:rsidRPr="00C60EF7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rFonts w:eastAsiaTheme="minorHAnsi"/>
          <w:bCs/>
          <w:sz w:val="28"/>
          <w:lang w:eastAsia="en-US"/>
        </w:rPr>
      </w:pPr>
      <w:r w:rsidRPr="00C60EF7">
        <w:rPr>
          <w:rFonts w:eastAsiaTheme="minorHAnsi"/>
          <w:bCs/>
          <w:sz w:val="28"/>
          <w:lang w:eastAsia="en-US"/>
        </w:rPr>
        <w:t>- текущий ремонт клуб в п. Намск</w:t>
      </w:r>
      <w:r>
        <w:rPr>
          <w:rFonts w:eastAsiaTheme="minorHAnsi"/>
          <w:bCs/>
          <w:sz w:val="28"/>
          <w:lang w:eastAsia="en-US"/>
        </w:rPr>
        <w:t>;</w:t>
      </w:r>
    </w:p>
    <w:p w:rsidR="00A237BF" w:rsidRPr="00C60EF7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C60EF7">
        <w:rPr>
          <w:sz w:val="28"/>
          <w:szCs w:val="28"/>
        </w:rPr>
        <w:t>- капитальный ремонт Дома народного творчества с. Подтыбок</w:t>
      </w:r>
      <w:r>
        <w:rPr>
          <w:sz w:val="28"/>
          <w:szCs w:val="28"/>
        </w:rPr>
        <w:t>;</w:t>
      </w:r>
    </w:p>
    <w:p w:rsidR="00A237BF" w:rsidRPr="00C60EF7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rFonts w:eastAsiaTheme="minorHAnsi"/>
          <w:bCs/>
          <w:sz w:val="28"/>
          <w:lang w:eastAsia="en-US"/>
        </w:rPr>
      </w:pPr>
      <w:r w:rsidRPr="00C60EF7">
        <w:rPr>
          <w:rFonts w:eastAsiaTheme="minorHAnsi"/>
          <w:bCs/>
          <w:sz w:val="28"/>
          <w:lang w:eastAsia="en-US"/>
        </w:rPr>
        <w:t>- текущий ремонт здания Библиотеки-клуба с. Позтыкерес</w:t>
      </w:r>
      <w:r>
        <w:rPr>
          <w:rFonts w:eastAsiaTheme="minorHAnsi"/>
          <w:bCs/>
          <w:sz w:val="28"/>
          <w:lang w:eastAsia="en-US"/>
        </w:rPr>
        <w:t>;</w:t>
      </w:r>
    </w:p>
    <w:p w:rsidR="00A237BF" w:rsidRPr="00C60EF7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rFonts w:eastAsiaTheme="minorHAnsi"/>
          <w:bCs/>
          <w:sz w:val="28"/>
          <w:lang w:eastAsia="en-US"/>
        </w:rPr>
      </w:pPr>
      <w:r w:rsidRPr="00C60EF7">
        <w:rPr>
          <w:rFonts w:eastAsiaTheme="minorHAnsi"/>
          <w:bCs/>
          <w:sz w:val="28"/>
          <w:lang w:eastAsia="en-US"/>
        </w:rPr>
        <w:t>- замена окон в здании Клуба (с библиотекой) в с.Маджа</w:t>
      </w:r>
      <w:r>
        <w:rPr>
          <w:rFonts w:eastAsiaTheme="minorHAnsi"/>
          <w:bCs/>
          <w:sz w:val="28"/>
          <w:lang w:eastAsia="en-US"/>
        </w:rPr>
        <w:t>;</w:t>
      </w:r>
    </w:p>
    <w:p w:rsidR="00A237BF" w:rsidRPr="00C60EF7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rFonts w:eastAsiaTheme="minorHAnsi"/>
          <w:bCs/>
          <w:sz w:val="28"/>
          <w:lang w:eastAsia="en-US"/>
        </w:rPr>
      </w:pPr>
      <w:r w:rsidRPr="00C60EF7">
        <w:rPr>
          <w:rFonts w:eastAsiaTheme="minorHAnsi"/>
          <w:bCs/>
          <w:sz w:val="28"/>
          <w:lang w:eastAsia="en-US"/>
        </w:rPr>
        <w:t>- текущий ремонт библиотеки в с. Пезмег</w:t>
      </w:r>
      <w:r>
        <w:rPr>
          <w:rFonts w:eastAsiaTheme="minorHAnsi"/>
          <w:bCs/>
          <w:sz w:val="28"/>
          <w:lang w:eastAsia="en-US"/>
        </w:rPr>
        <w:t>;</w:t>
      </w:r>
    </w:p>
    <w:p w:rsidR="00A237BF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lang w:eastAsia="en-US"/>
        </w:rPr>
        <w:t>- р</w:t>
      </w:r>
      <w:r>
        <w:rPr>
          <w:sz w:val="28"/>
          <w:szCs w:val="28"/>
        </w:rPr>
        <w:t xml:space="preserve">аботы по сохранению объекта культурного наследия литературного </w:t>
      </w:r>
      <w:r w:rsidRPr="00E70B56">
        <w:rPr>
          <w:sz w:val="28"/>
          <w:szCs w:val="28"/>
        </w:rPr>
        <w:t xml:space="preserve">музея </w:t>
      </w:r>
      <w:r>
        <w:rPr>
          <w:sz w:val="28"/>
          <w:szCs w:val="28"/>
        </w:rPr>
        <w:t>им. Виктора</w:t>
      </w:r>
      <w:r w:rsidRPr="00E70B56">
        <w:rPr>
          <w:sz w:val="28"/>
          <w:szCs w:val="28"/>
        </w:rPr>
        <w:t xml:space="preserve"> Савина</w:t>
      </w:r>
      <w:r>
        <w:rPr>
          <w:sz w:val="28"/>
          <w:szCs w:val="28"/>
        </w:rPr>
        <w:t xml:space="preserve"> </w:t>
      </w:r>
      <w:r w:rsidRPr="00E70B56">
        <w:rPr>
          <w:sz w:val="28"/>
          <w:szCs w:val="28"/>
        </w:rPr>
        <w:t xml:space="preserve">в </w:t>
      </w:r>
      <w:r w:rsidRPr="004A00CC">
        <w:rPr>
          <w:sz w:val="28"/>
          <w:szCs w:val="28"/>
        </w:rPr>
        <w:t>с. Нёбдино</w:t>
      </w:r>
      <w:r>
        <w:rPr>
          <w:sz w:val="28"/>
          <w:szCs w:val="28"/>
        </w:rPr>
        <w:t>.</w:t>
      </w:r>
    </w:p>
    <w:p w:rsidR="00A237BF" w:rsidRPr="0098086F" w:rsidRDefault="00A237BF" w:rsidP="00B06A9D">
      <w:pPr>
        <w:pStyle w:val="a3"/>
        <w:tabs>
          <w:tab w:val="left" w:pos="709"/>
        </w:tabs>
        <w:spacing w:after="0"/>
        <w:ind w:firstLine="567"/>
        <w:contextualSpacing/>
        <w:jc w:val="both"/>
        <w:rPr>
          <w:rFonts w:eastAsiaTheme="minorHAnsi"/>
          <w:bCs/>
          <w:sz w:val="28"/>
          <w:lang w:eastAsia="en-US"/>
        </w:rPr>
      </w:pPr>
      <w:r>
        <w:rPr>
          <w:spacing w:val="-3"/>
          <w:sz w:val="28"/>
        </w:rPr>
        <w:t>В 2018 году также планируется провести работы по подготовке проектно-сметной</w:t>
      </w:r>
      <w:r w:rsidRPr="0098086F">
        <w:rPr>
          <w:rFonts w:eastAsiaTheme="minorHAnsi"/>
          <w:bCs/>
          <w:sz w:val="28"/>
          <w:lang w:eastAsia="en-US"/>
        </w:rPr>
        <w:t xml:space="preserve"> </w:t>
      </w:r>
      <w:r>
        <w:rPr>
          <w:rFonts w:eastAsiaTheme="minorHAnsi"/>
          <w:bCs/>
          <w:sz w:val="28"/>
          <w:lang w:eastAsia="en-US"/>
        </w:rPr>
        <w:t>документации</w:t>
      </w:r>
      <w:r w:rsidRPr="0098086F">
        <w:rPr>
          <w:rFonts w:eastAsiaTheme="minorHAnsi"/>
          <w:bCs/>
          <w:sz w:val="28"/>
          <w:lang w:eastAsia="en-US"/>
        </w:rPr>
        <w:t xml:space="preserve"> по строительству типовых домов культуры с. Керес, с. Аджером, с. Богородск, с. Подъельск</w:t>
      </w:r>
      <w:r>
        <w:rPr>
          <w:rFonts w:eastAsiaTheme="minorHAnsi"/>
          <w:bCs/>
          <w:sz w:val="28"/>
          <w:lang w:eastAsia="en-US"/>
        </w:rPr>
        <w:t>;</w:t>
      </w:r>
    </w:p>
    <w:p w:rsidR="00A237BF" w:rsidRPr="0098086F" w:rsidRDefault="00A237BF" w:rsidP="00B06A9D">
      <w:pPr>
        <w:pStyle w:val="a3"/>
        <w:tabs>
          <w:tab w:val="left" w:pos="709"/>
        </w:tabs>
        <w:spacing w:after="0"/>
        <w:ind w:firstLine="567"/>
        <w:contextualSpacing/>
        <w:jc w:val="both"/>
        <w:rPr>
          <w:rFonts w:eastAsiaTheme="minorHAnsi"/>
          <w:bCs/>
          <w:sz w:val="28"/>
          <w:lang w:eastAsia="en-US"/>
        </w:rPr>
      </w:pPr>
      <w:r w:rsidRPr="0098086F">
        <w:rPr>
          <w:rFonts w:eastAsiaTheme="minorHAnsi"/>
          <w:bCs/>
          <w:sz w:val="28"/>
          <w:lang w:eastAsia="en-US"/>
        </w:rPr>
        <w:t xml:space="preserve">- прорабатывается вопрос по строительству  </w:t>
      </w:r>
      <w:r>
        <w:rPr>
          <w:rFonts w:eastAsiaTheme="minorHAnsi"/>
          <w:bCs/>
          <w:sz w:val="28"/>
          <w:lang w:eastAsia="en-US"/>
        </w:rPr>
        <w:t>Социокультурного</w:t>
      </w:r>
      <w:r w:rsidRPr="0098086F">
        <w:rPr>
          <w:rFonts w:eastAsiaTheme="minorHAnsi"/>
          <w:bCs/>
          <w:sz w:val="28"/>
          <w:lang w:eastAsia="en-US"/>
        </w:rPr>
        <w:t xml:space="preserve"> центр</w:t>
      </w:r>
      <w:r>
        <w:rPr>
          <w:rFonts w:eastAsiaTheme="minorHAnsi"/>
          <w:bCs/>
          <w:sz w:val="28"/>
          <w:lang w:eastAsia="en-US"/>
        </w:rPr>
        <w:t>а</w:t>
      </w:r>
      <w:r w:rsidRPr="0098086F">
        <w:rPr>
          <w:rFonts w:eastAsiaTheme="minorHAnsi"/>
          <w:bCs/>
          <w:sz w:val="28"/>
          <w:lang w:eastAsia="en-US"/>
        </w:rPr>
        <w:t xml:space="preserve"> в  с. Сторожев</w:t>
      </w:r>
      <w:r>
        <w:rPr>
          <w:rFonts w:eastAsiaTheme="minorHAnsi"/>
          <w:bCs/>
          <w:sz w:val="28"/>
          <w:lang w:eastAsia="en-US"/>
        </w:rPr>
        <w:t>ск на 200 мест, с библиотекой;</w:t>
      </w:r>
    </w:p>
    <w:p w:rsidR="00A237BF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rFonts w:eastAsiaTheme="minorHAnsi"/>
          <w:bCs/>
          <w:sz w:val="28"/>
          <w:lang w:eastAsia="en-US"/>
        </w:rPr>
      </w:pPr>
      <w:r w:rsidRPr="0098086F">
        <w:rPr>
          <w:rFonts w:eastAsiaTheme="minorHAnsi"/>
          <w:bCs/>
          <w:sz w:val="28"/>
          <w:lang w:eastAsia="en-US"/>
        </w:rPr>
        <w:t>- прорабатывается вопрос по строительству «Центр</w:t>
      </w:r>
      <w:r>
        <w:rPr>
          <w:rFonts w:eastAsiaTheme="minorHAnsi"/>
          <w:bCs/>
          <w:sz w:val="28"/>
          <w:lang w:eastAsia="en-US"/>
        </w:rPr>
        <w:t>а</w:t>
      </w:r>
      <w:r w:rsidRPr="0098086F">
        <w:rPr>
          <w:rFonts w:eastAsiaTheme="minorHAnsi"/>
          <w:bCs/>
          <w:sz w:val="28"/>
          <w:lang w:eastAsia="en-US"/>
        </w:rPr>
        <w:t xml:space="preserve"> творчества в с. Корткерос» с концертным залом на 150 мест (для Школы искусств, Центральной детской библиотеки, Центра дополнительного образования детей).</w:t>
      </w:r>
    </w:p>
    <w:p w:rsidR="00A237BF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rFonts w:eastAsiaTheme="minorHAnsi"/>
          <w:bCs/>
          <w:sz w:val="28"/>
          <w:lang w:eastAsia="en-US"/>
        </w:rPr>
      </w:pPr>
      <w:r>
        <w:rPr>
          <w:rFonts w:eastAsiaTheme="minorHAnsi"/>
          <w:bCs/>
          <w:sz w:val="28"/>
          <w:lang w:eastAsia="en-US"/>
        </w:rPr>
        <w:t>При поддержке Республиканского и Федерального бюджета амбициозные планы могут быть осуществлены.</w:t>
      </w:r>
    </w:p>
    <w:p w:rsidR="00A237BF" w:rsidRPr="00EB7A4F" w:rsidRDefault="00A237BF" w:rsidP="00B06A9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7A4F">
        <w:rPr>
          <w:rFonts w:ascii="Times New Roman" w:hAnsi="Times New Roman" w:cs="Times New Roman"/>
          <w:sz w:val="28"/>
          <w:szCs w:val="28"/>
        </w:rPr>
        <w:lastRenderedPageBreak/>
        <w:t>Также необходимо отметить, что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B7A4F">
        <w:rPr>
          <w:rFonts w:ascii="Times New Roman" w:hAnsi="Times New Roman" w:cs="Times New Roman"/>
          <w:sz w:val="28"/>
          <w:szCs w:val="28"/>
        </w:rPr>
        <w:t xml:space="preserve"> году МБУ «Центр коми культуры Корткеросского района» (Визит </w:t>
      </w:r>
      <w:r>
        <w:rPr>
          <w:rFonts w:ascii="Times New Roman" w:hAnsi="Times New Roman" w:cs="Times New Roman"/>
          <w:sz w:val="28"/>
          <w:szCs w:val="28"/>
        </w:rPr>
        <w:t xml:space="preserve">центр) получил грант в размере </w:t>
      </w:r>
      <w:r w:rsidRPr="00EB7A4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00 тыс. рублей в рамках соглашения Правительства Республики Коми и ПАО «ЛУКОЙЛ» </w:t>
      </w:r>
      <w:r w:rsidRPr="00EB7A4F">
        <w:rPr>
          <w:rFonts w:ascii="Times New Roman" w:hAnsi="Times New Roman" w:cs="Times New Roman"/>
          <w:sz w:val="28"/>
          <w:szCs w:val="28"/>
        </w:rPr>
        <w:t>на проведение кузнечного фест</w:t>
      </w:r>
      <w:r>
        <w:rPr>
          <w:rFonts w:ascii="Times New Roman" w:hAnsi="Times New Roman" w:cs="Times New Roman"/>
          <w:sz w:val="28"/>
          <w:szCs w:val="28"/>
        </w:rPr>
        <w:t xml:space="preserve">иваля «Кöрт Айка», который был проведен 8 июля в с. Корткерос и </w:t>
      </w:r>
      <w:r w:rsidRPr="00A63A7C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Pr="00A63A7C">
        <w:rPr>
          <w:rFonts w:ascii="Times New Roman" w:hAnsi="Times New Roman" w:cs="Times New Roman"/>
          <w:sz w:val="28"/>
          <w:szCs w:val="28"/>
        </w:rPr>
        <w:t xml:space="preserve"> на организацию ежегодного районного мероприятия «Афанасьевская ярмарка» в с. Небдино Корткеросского р-на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37BF" w:rsidRPr="00A63A7C" w:rsidRDefault="00A237BF" w:rsidP="00B06A9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3A7C">
        <w:rPr>
          <w:rFonts w:ascii="Times New Roman" w:hAnsi="Times New Roman" w:cs="Times New Roman"/>
          <w:sz w:val="28"/>
          <w:szCs w:val="28"/>
        </w:rPr>
        <w:t>В 2017 году Корткеросской Центральной библиотеке был выделен Грант Главы Республики Коми в области библиотечного дела в размере 110 тыс. рублей на реализацию проекта «Слет именных библиотек «Созвездие имен».</w:t>
      </w:r>
    </w:p>
    <w:p w:rsidR="00A237BF" w:rsidRDefault="00A237BF" w:rsidP="00B06A9D">
      <w:pPr>
        <w:tabs>
          <w:tab w:val="left" w:pos="709"/>
        </w:tabs>
        <w:jc w:val="both"/>
      </w:pPr>
      <w:r w:rsidRPr="00A63A7C">
        <w:rPr>
          <w:rFonts w:ascii="Times New Roman" w:hAnsi="Times New Roman" w:cs="Times New Roman"/>
          <w:sz w:val="28"/>
          <w:szCs w:val="28"/>
        </w:rPr>
        <w:t>Проект «Большая история малой родины» стал победителем открытого благотворительного конкурса по выделению малых грантов на развитие культурных инициатив городов и районов Республики Коми «Северная мозаика». Проект будет реализован Центральной библиотекой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D40059" w:rsidRDefault="00D40059" w:rsidP="00C76AF8">
      <w:pPr>
        <w:pStyle w:val="a5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4626B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Развитие </w:t>
      </w:r>
      <w:proofErr w:type="gramStart"/>
      <w:r w:rsidRPr="0084626B">
        <w:rPr>
          <w:rFonts w:ascii="Times New Roman" w:hAnsi="Times New Roman"/>
          <w:b/>
          <w:color w:val="000000" w:themeColor="text1"/>
          <w:sz w:val="28"/>
          <w:szCs w:val="28"/>
        </w:rPr>
        <w:t>физической</w:t>
      </w:r>
      <w:proofErr w:type="gramEnd"/>
      <w:r w:rsidRPr="0084626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культуры и спорта</w:t>
      </w:r>
    </w:p>
    <w:p w:rsidR="00E22FC9" w:rsidRPr="0084626B" w:rsidRDefault="00E22FC9" w:rsidP="00B06A9D">
      <w:pPr>
        <w:pStyle w:val="a5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D53E3" w:rsidRPr="0084626B" w:rsidRDefault="00C41D54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pacing w:val="-3"/>
          <w:sz w:val="28"/>
          <w:szCs w:val="28"/>
        </w:rPr>
        <w:t xml:space="preserve">      </w:t>
      </w:r>
      <w:r w:rsidR="000D53E3" w:rsidRPr="0084626B">
        <w:rPr>
          <w:rFonts w:ascii="Times New Roman" w:hAnsi="Times New Roman"/>
          <w:sz w:val="28"/>
          <w:szCs w:val="28"/>
        </w:rPr>
        <w:t xml:space="preserve">На территории района действуют две детско-юношеские спортивные школы и центр спортивных мероприятий. Общая численность обучающихся по видам спорта за 2017 года составила 800 обучающихся с 6 до 18 лет. Подготовлено спортсменов, выполнивших  спортивные и массовые разряды 181 человек. </w:t>
      </w:r>
    </w:p>
    <w:p w:rsidR="000D53E3" w:rsidRPr="0084626B" w:rsidRDefault="00C41D54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D53E3" w:rsidRPr="0084626B">
        <w:rPr>
          <w:rFonts w:ascii="Times New Roman" w:hAnsi="Times New Roman"/>
          <w:sz w:val="28"/>
          <w:szCs w:val="28"/>
        </w:rPr>
        <w:t xml:space="preserve">Работа по непосредственной организации физкультурно-массовой работы на территории МР «Корткеросский» возложена на муниципальное бюджетное учреждения «Центр спортивных мероприятий Корткеросского района». </w:t>
      </w:r>
    </w:p>
    <w:p w:rsidR="000D53E3" w:rsidRPr="0084626B" w:rsidRDefault="00C41D54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D53E3" w:rsidRPr="0084626B">
        <w:rPr>
          <w:rFonts w:ascii="Times New Roman" w:hAnsi="Times New Roman"/>
          <w:sz w:val="28"/>
          <w:szCs w:val="28"/>
        </w:rPr>
        <w:t>Всего за 12 месяцев 2017 года в соответствии районным и республиканским календарным планом спортивно-массовых мероприятиях приняло участие 6072 человека, из них в 92 районных мероприятиях – 5209 человек и 93 республиканских мероприятиях – 1043 человек.</w:t>
      </w:r>
    </w:p>
    <w:p w:rsidR="000D53E3" w:rsidRPr="0084626B" w:rsidRDefault="00C41D54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D53E3" w:rsidRPr="0084626B">
        <w:rPr>
          <w:rFonts w:ascii="Times New Roman" w:hAnsi="Times New Roman"/>
          <w:sz w:val="28"/>
          <w:szCs w:val="28"/>
        </w:rPr>
        <w:t xml:space="preserve">По состоянию на 31 декабря 2017 года на территории муниципального района действуют: 22 спортивных залов, 8 лыжных баз, 32 плоскостных спортивных сооружения, 1 сооружения для стрелковых видов спорта и 4 иных спортивных сооружений. </w:t>
      </w:r>
    </w:p>
    <w:p w:rsidR="000D53E3" w:rsidRPr="0084626B" w:rsidRDefault="00C41D54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0D53E3" w:rsidRPr="0084626B">
        <w:rPr>
          <w:rFonts w:ascii="Times New Roman" w:hAnsi="Times New Roman"/>
          <w:sz w:val="28"/>
          <w:szCs w:val="28"/>
        </w:rPr>
        <w:t xml:space="preserve">В 2017 году завершено строительство «Универсальной спортивной площадки с. Сторожевск» (объект введен в эксплуатацию), реализован проект в рамках «Народного бюджета» строительство спортивной площадки «КОМИ БАГАТЫР» (уличные тренажеры) с. Большелуг.  </w:t>
      </w:r>
    </w:p>
    <w:p w:rsidR="000D53E3" w:rsidRPr="0084626B" w:rsidRDefault="00C41D54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0D53E3" w:rsidRPr="0084626B">
        <w:rPr>
          <w:rFonts w:ascii="Times New Roman" w:hAnsi="Times New Roman"/>
          <w:sz w:val="28"/>
          <w:szCs w:val="28"/>
        </w:rPr>
        <w:t>Задачи на 2018 год:</w:t>
      </w:r>
    </w:p>
    <w:p w:rsidR="000D53E3" w:rsidRPr="0084626B" w:rsidRDefault="000D53E3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>- Проектирование крытого ледового катка в п. Аджером;</w:t>
      </w:r>
    </w:p>
    <w:p w:rsidR="000D53E3" w:rsidRPr="0084626B" w:rsidRDefault="000D53E3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>- Проектирование и строительство «Лыжной базы» с. Нившера;</w:t>
      </w:r>
    </w:p>
    <w:p w:rsidR="000D53E3" w:rsidRPr="0084626B" w:rsidRDefault="000D53E3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>- Реализация одного проекта в рамках «Народного бюджета» в сфере спорта;</w:t>
      </w:r>
    </w:p>
    <w:p w:rsidR="000D53E3" w:rsidRPr="0084626B" w:rsidRDefault="000D53E3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>- Увеличение количества присвоенных спортивно-массовых разрядов в детско-юношеских спортивных школах;</w:t>
      </w:r>
    </w:p>
    <w:p w:rsidR="000D53E3" w:rsidRPr="0084626B" w:rsidRDefault="000D53E3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>- Укрепление материально-технической базы учреждений спорта</w:t>
      </w:r>
      <w:r w:rsidR="00E22FC9">
        <w:rPr>
          <w:rFonts w:ascii="Times New Roman" w:hAnsi="Times New Roman"/>
          <w:sz w:val="28"/>
          <w:szCs w:val="28"/>
        </w:rPr>
        <w:t>.</w:t>
      </w:r>
      <w:r w:rsidRPr="0084626B">
        <w:rPr>
          <w:rFonts w:ascii="Times New Roman" w:hAnsi="Times New Roman"/>
          <w:sz w:val="28"/>
          <w:szCs w:val="28"/>
        </w:rPr>
        <w:t xml:space="preserve"> </w:t>
      </w:r>
    </w:p>
    <w:p w:rsidR="00293AE1" w:rsidRPr="0084626B" w:rsidRDefault="00293AE1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A05227" w:rsidRDefault="00E22FC9" w:rsidP="00C76AF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E22FC9">
        <w:rPr>
          <w:rFonts w:ascii="Times New Roman" w:hAnsi="Times New Roman"/>
          <w:b/>
          <w:sz w:val="28"/>
          <w:szCs w:val="28"/>
        </w:rPr>
        <w:t>Реализация Народных проектов</w:t>
      </w:r>
    </w:p>
    <w:p w:rsidR="00E22FC9" w:rsidRDefault="00E22FC9" w:rsidP="00E22F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22FC9" w:rsidRPr="00F52D6E" w:rsidRDefault="00E22FC9" w:rsidP="00E22F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2D6E">
        <w:rPr>
          <w:rFonts w:ascii="Times New Roman" w:hAnsi="Times New Roman" w:cs="Times New Roman"/>
          <w:sz w:val="28"/>
          <w:szCs w:val="28"/>
        </w:rPr>
        <w:t xml:space="preserve">В 2017 году было реализовано </w:t>
      </w:r>
      <w:r>
        <w:rPr>
          <w:rFonts w:ascii="Times New Roman" w:hAnsi="Times New Roman" w:cs="Times New Roman"/>
          <w:sz w:val="28"/>
          <w:szCs w:val="28"/>
        </w:rPr>
        <w:t>семь</w:t>
      </w:r>
      <w:r w:rsidRPr="00F52D6E">
        <w:rPr>
          <w:rFonts w:ascii="Times New Roman" w:hAnsi="Times New Roman" w:cs="Times New Roman"/>
          <w:sz w:val="28"/>
          <w:szCs w:val="28"/>
        </w:rPr>
        <w:t xml:space="preserve"> народных проектов. Четыре из них – в сфере дорожной деятельности – в селах Пезмег и Додзь, поселке Визябож. Сразу два проекта было реализовано в селе Вомын, где были отремонтированы участок автомобильной дороги в самом селе и подъезд к селу от основной трассы. Также в рамках народного проекта была открыта спортивная площадка в сельском поселении Большелуг, проведено благоустройство в селе Сторожевск и Намск.</w:t>
      </w:r>
    </w:p>
    <w:p w:rsidR="00E22FC9" w:rsidRPr="00F52D6E" w:rsidRDefault="00E22FC9" w:rsidP="00E22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D6E">
        <w:rPr>
          <w:rFonts w:ascii="Times New Roman" w:hAnsi="Times New Roman" w:cs="Times New Roman"/>
          <w:sz w:val="28"/>
          <w:szCs w:val="28"/>
        </w:rPr>
        <w:t xml:space="preserve">      В 2018 году </w:t>
      </w:r>
      <w:r>
        <w:rPr>
          <w:rFonts w:ascii="Times New Roman" w:hAnsi="Times New Roman" w:cs="Times New Roman"/>
          <w:sz w:val="28"/>
          <w:szCs w:val="28"/>
        </w:rPr>
        <w:t xml:space="preserve">будет реализовано </w:t>
      </w:r>
      <w:r w:rsidRPr="00F52D6E">
        <w:rPr>
          <w:rFonts w:ascii="Times New Roman" w:hAnsi="Times New Roman" w:cs="Times New Roman"/>
          <w:sz w:val="28"/>
          <w:szCs w:val="28"/>
        </w:rPr>
        <w:t>десять народных проектов:</w:t>
      </w:r>
    </w:p>
    <w:p w:rsidR="00E22FC9" w:rsidRPr="00F52D6E" w:rsidRDefault="00E22FC9" w:rsidP="00E22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D6E">
        <w:rPr>
          <w:rFonts w:ascii="Times New Roman" w:hAnsi="Times New Roman" w:cs="Times New Roman"/>
          <w:sz w:val="28"/>
          <w:szCs w:val="28"/>
        </w:rPr>
        <w:t>«Развитие технического творчества» (с. Корткерос)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2FC9" w:rsidRPr="00F52D6E" w:rsidRDefault="00E22FC9" w:rsidP="00E22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D6E">
        <w:rPr>
          <w:rFonts w:ascii="Times New Roman" w:hAnsi="Times New Roman" w:cs="Times New Roman"/>
          <w:sz w:val="28"/>
          <w:szCs w:val="28"/>
        </w:rPr>
        <w:t>«Спортивная площадка в д. Важкуръя» (д. Важкуръя)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2FC9" w:rsidRPr="00F52D6E" w:rsidRDefault="00E22FC9" w:rsidP="00E22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D6E">
        <w:rPr>
          <w:rFonts w:ascii="Times New Roman" w:hAnsi="Times New Roman" w:cs="Times New Roman"/>
          <w:sz w:val="28"/>
          <w:szCs w:val="28"/>
        </w:rPr>
        <w:t>«Ремонт здания клуба в д. Выльыб» (д. Выльыб)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2FC9" w:rsidRPr="00F52D6E" w:rsidRDefault="00E22FC9" w:rsidP="00E22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D6E">
        <w:rPr>
          <w:rFonts w:ascii="Times New Roman" w:hAnsi="Times New Roman" w:cs="Times New Roman"/>
          <w:sz w:val="28"/>
          <w:szCs w:val="28"/>
        </w:rPr>
        <w:t>«Проведение ремонтных работ в библиотеке села Богородск» (с. Богородск)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2FC9" w:rsidRPr="00F52D6E" w:rsidRDefault="00E22FC9" w:rsidP="00E22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D6E">
        <w:rPr>
          <w:rFonts w:ascii="Times New Roman" w:hAnsi="Times New Roman" w:cs="Times New Roman"/>
          <w:sz w:val="28"/>
          <w:szCs w:val="28"/>
        </w:rPr>
        <w:t>«Этно- фестиваль Бордъя шыяс» (Крылатые звуки) (с. Корткерос)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2FC9" w:rsidRPr="00F52D6E" w:rsidRDefault="00E22FC9" w:rsidP="00E22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D6E">
        <w:rPr>
          <w:rFonts w:ascii="Times New Roman" w:hAnsi="Times New Roman" w:cs="Times New Roman"/>
          <w:sz w:val="28"/>
          <w:szCs w:val="28"/>
        </w:rPr>
        <w:t>«Чистая вода» (с. Мордино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E22FC9" w:rsidRPr="00F52D6E" w:rsidRDefault="00E22FC9" w:rsidP="00E22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D6E">
        <w:rPr>
          <w:rFonts w:ascii="Times New Roman" w:hAnsi="Times New Roman" w:cs="Times New Roman"/>
          <w:sz w:val="28"/>
          <w:szCs w:val="28"/>
        </w:rPr>
        <w:t>«Строительс</w:t>
      </w:r>
      <w:r>
        <w:rPr>
          <w:rFonts w:ascii="Times New Roman" w:hAnsi="Times New Roman" w:cs="Times New Roman"/>
          <w:sz w:val="28"/>
          <w:szCs w:val="28"/>
        </w:rPr>
        <w:t>тво убойного цеха» (с. Нившера);</w:t>
      </w:r>
    </w:p>
    <w:p w:rsidR="00E22FC9" w:rsidRPr="00F52D6E" w:rsidRDefault="00E22FC9" w:rsidP="00E22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D6E">
        <w:rPr>
          <w:rFonts w:ascii="Times New Roman" w:hAnsi="Times New Roman" w:cs="Times New Roman"/>
          <w:sz w:val="28"/>
          <w:szCs w:val="28"/>
        </w:rPr>
        <w:t>«Ремонт участка автомобильной дороги общего пользования местного значения «По с. Небдино» (с. Небдино)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2FC9" w:rsidRPr="00F52D6E" w:rsidRDefault="00E22FC9" w:rsidP="00E22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D6E">
        <w:rPr>
          <w:rFonts w:ascii="Times New Roman" w:hAnsi="Times New Roman" w:cs="Times New Roman"/>
          <w:sz w:val="28"/>
          <w:szCs w:val="28"/>
        </w:rPr>
        <w:t>«Ремонт участка автомобильной дороги общего пользования местного значения «По с. Нившера» от дома №492 до дома №501» (с. Нившера)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2FC9" w:rsidRPr="00F52D6E" w:rsidRDefault="00E22FC9" w:rsidP="00E22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D6E">
        <w:rPr>
          <w:rFonts w:ascii="Times New Roman" w:hAnsi="Times New Roman" w:cs="Times New Roman"/>
          <w:sz w:val="28"/>
          <w:szCs w:val="28"/>
        </w:rPr>
        <w:t>«Ремонт участка автомобильной дороги общего пользования местного значения «По с. Маджа» (с. Маджа)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2FC9" w:rsidRPr="00F52D6E" w:rsidRDefault="00E22FC9" w:rsidP="00E22FC9">
      <w:pPr>
        <w:pStyle w:val="a5"/>
        <w:jc w:val="both"/>
        <w:rPr>
          <w:rFonts w:ascii="Times New Roman" w:hAnsi="Times New Roman"/>
          <w:i/>
          <w:sz w:val="28"/>
          <w:szCs w:val="28"/>
        </w:rPr>
      </w:pPr>
    </w:p>
    <w:p w:rsidR="00E22FC9" w:rsidRPr="00E22FC9" w:rsidRDefault="00E22FC9" w:rsidP="00E22FC9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sectPr w:rsidR="00E22FC9" w:rsidRPr="00E22FC9" w:rsidSect="00A052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D7CEE"/>
    <w:multiLevelType w:val="hybridMultilevel"/>
    <w:tmpl w:val="74B0F668"/>
    <w:lvl w:ilvl="0" w:tplc="28EE9F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56AF3"/>
    <w:multiLevelType w:val="hybridMultilevel"/>
    <w:tmpl w:val="7B2253D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62EC39F9"/>
    <w:multiLevelType w:val="hybridMultilevel"/>
    <w:tmpl w:val="7F929F0C"/>
    <w:lvl w:ilvl="0" w:tplc="15E4130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B3A2D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041B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7A4A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185B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A24A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2824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0872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08D3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D40059"/>
    <w:rsid w:val="000063D9"/>
    <w:rsid w:val="000440E3"/>
    <w:rsid w:val="000466B9"/>
    <w:rsid w:val="00095029"/>
    <w:rsid w:val="0009786B"/>
    <w:rsid w:val="000B3394"/>
    <w:rsid w:val="000D53E3"/>
    <w:rsid w:val="001334ED"/>
    <w:rsid w:val="001A5B5D"/>
    <w:rsid w:val="00201AAC"/>
    <w:rsid w:val="002325F0"/>
    <w:rsid w:val="002450D0"/>
    <w:rsid w:val="00254872"/>
    <w:rsid w:val="002573B4"/>
    <w:rsid w:val="00293AE1"/>
    <w:rsid w:val="00294179"/>
    <w:rsid w:val="003758BB"/>
    <w:rsid w:val="003838AF"/>
    <w:rsid w:val="00395BD4"/>
    <w:rsid w:val="00400A47"/>
    <w:rsid w:val="00405EF4"/>
    <w:rsid w:val="004074FA"/>
    <w:rsid w:val="0044664D"/>
    <w:rsid w:val="00493BBE"/>
    <w:rsid w:val="004F69BB"/>
    <w:rsid w:val="005A67DC"/>
    <w:rsid w:val="005B326D"/>
    <w:rsid w:val="005B73EB"/>
    <w:rsid w:val="005C4714"/>
    <w:rsid w:val="005E3D81"/>
    <w:rsid w:val="00637410"/>
    <w:rsid w:val="00677730"/>
    <w:rsid w:val="006B1DFB"/>
    <w:rsid w:val="007949F4"/>
    <w:rsid w:val="00843681"/>
    <w:rsid w:val="0084626B"/>
    <w:rsid w:val="00863B86"/>
    <w:rsid w:val="008F041B"/>
    <w:rsid w:val="009E4D17"/>
    <w:rsid w:val="009F59DB"/>
    <w:rsid w:val="00A04E59"/>
    <w:rsid w:val="00A05227"/>
    <w:rsid w:val="00A237BF"/>
    <w:rsid w:val="00AA4091"/>
    <w:rsid w:val="00AA788A"/>
    <w:rsid w:val="00AC4CF3"/>
    <w:rsid w:val="00B06A9D"/>
    <w:rsid w:val="00B10EA9"/>
    <w:rsid w:val="00BF5AFE"/>
    <w:rsid w:val="00BF7B65"/>
    <w:rsid w:val="00C41D54"/>
    <w:rsid w:val="00C53F62"/>
    <w:rsid w:val="00C62B84"/>
    <w:rsid w:val="00C76AF8"/>
    <w:rsid w:val="00CC1356"/>
    <w:rsid w:val="00D32B1B"/>
    <w:rsid w:val="00D40059"/>
    <w:rsid w:val="00D62A5B"/>
    <w:rsid w:val="00E22FC9"/>
    <w:rsid w:val="00E62DFF"/>
    <w:rsid w:val="00EA17D3"/>
    <w:rsid w:val="00EB6E5E"/>
    <w:rsid w:val="00EC73D4"/>
    <w:rsid w:val="00F15AE1"/>
    <w:rsid w:val="00F34265"/>
    <w:rsid w:val="00F94CEF"/>
    <w:rsid w:val="00FB1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714"/>
  </w:style>
  <w:style w:type="paragraph" w:styleId="1">
    <w:name w:val="heading 1"/>
    <w:basedOn w:val="a"/>
    <w:next w:val="a"/>
    <w:link w:val="10"/>
    <w:qFormat/>
    <w:rsid w:val="00D4005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noProof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0059"/>
    <w:rPr>
      <w:rFonts w:ascii="Arial" w:eastAsia="Times New Roman" w:hAnsi="Arial" w:cs="Times New Roman"/>
      <w:b/>
      <w:noProof/>
      <w:kern w:val="28"/>
      <w:sz w:val="28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40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5"/>
    <w:uiPriority w:val="1"/>
    <w:locked/>
    <w:rsid w:val="00D40059"/>
    <w:rPr>
      <w:rFonts w:ascii="Calibri" w:eastAsia="Times New Roman" w:hAnsi="Calibri" w:cs="Times New Roman"/>
    </w:rPr>
  </w:style>
  <w:style w:type="paragraph" w:styleId="a5">
    <w:name w:val="No Spacing"/>
    <w:link w:val="a4"/>
    <w:uiPriority w:val="1"/>
    <w:qFormat/>
    <w:rsid w:val="00D40059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D4005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00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005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xt1">
    <w:name w:val="text1"/>
    <w:rsid w:val="00D40059"/>
    <w:rPr>
      <w:rFonts w:ascii="Times New Roman CYR" w:hAnsi="Times New Roman CYR" w:cs="Times New Roman CYR" w:hint="default"/>
      <w:b w:val="0"/>
      <w:bCs w:val="0"/>
      <w:color w:val="000000"/>
      <w:sz w:val="24"/>
      <w:szCs w:val="24"/>
    </w:rPr>
  </w:style>
  <w:style w:type="character" w:styleId="a7">
    <w:name w:val="Emphasis"/>
    <w:basedOn w:val="a0"/>
    <w:uiPriority w:val="20"/>
    <w:qFormat/>
    <w:rsid w:val="00D40059"/>
    <w:rPr>
      <w:i/>
      <w:iCs/>
    </w:rPr>
  </w:style>
  <w:style w:type="character" w:styleId="a8">
    <w:name w:val="Strong"/>
    <w:basedOn w:val="a0"/>
    <w:uiPriority w:val="22"/>
    <w:qFormat/>
    <w:rsid w:val="00D40059"/>
    <w:rPr>
      <w:b/>
      <w:bCs/>
    </w:rPr>
  </w:style>
  <w:style w:type="paragraph" w:styleId="a9">
    <w:name w:val="Body Text Indent"/>
    <w:basedOn w:val="a"/>
    <w:link w:val="aa"/>
    <w:rsid w:val="0009502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09502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002">
    <w:name w:val="Заголовок 002 Знак"/>
    <w:link w:val="0020"/>
    <w:locked/>
    <w:rsid w:val="001334ED"/>
    <w:rPr>
      <w:b/>
      <w:i/>
      <w:snapToGrid w:val="0"/>
      <w:sz w:val="28"/>
      <w:szCs w:val="28"/>
    </w:rPr>
  </w:style>
  <w:style w:type="paragraph" w:customStyle="1" w:styleId="0020">
    <w:name w:val="Заголовок 002"/>
    <w:basedOn w:val="a"/>
    <w:link w:val="002"/>
    <w:qFormat/>
    <w:rsid w:val="001334ED"/>
    <w:pPr>
      <w:keepNext/>
      <w:snapToGrid w:val="0"/>
      <w:spacing w:after="0" w:line="240" w:lineRule="auto"/>
      <w:ind w:firstLine="709"/>
      <w:jc w:val="center"/>
    </w:pPr>
    <w:rPr>
      <w:rFonts w:eastAsiaTheme="minorHAnsi"/>
      <w:b/>
      <w:i/>
      <w:snapToGrid w:val="0"/>
      <w:sz w:val="28"/>
      <w:szCs w:val="28"/>
      <w:lang w:eastAsia="en-US"/>
    </w:rPr>
  </w:style>
  <w:style w:type="paragraph" w:customStyle="1" w:styleId="11">
    <w:name w:val="Обычный1"/>
    <w:rsid w:val="00A04E5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4005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noProof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0059"/>
    <w:rPr>
      <w:rFonts w:ascii="Arial" w:eastAsia="Times New Roman" w:hAnsi="Arial" w:cs="Times New Roman"/>
      <w:b/>
      <w:noProof/>
      <w:kern w:val="28"/>
      <w:sz w:val="28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40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5"/>
    <w:uiPriority w:val="1"/>
    <w:locked/>
    <w:rsid w:val="00D40059"/>
    <w:rPr>
      <w:rFonts w:ascii="Calibri" w:eastAsia="Times New Roman" w:hAnsi="Calibri" w:cs="Times New Roman"/>
    </w:rPr>
  </w:style>
  <w:style w:type="paragraph" w:styleId="a5">
    <w:name w:val="No Spacing"/>
    <w:link w:val="a4"/>
    <w:uiPriority w:val="1"/>
    <w:qFormat/>
    <w:rsid w:val="00D40059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D4005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00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005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xt1">
    <w:name w:val="text1"/>
    <w:rsid w:val="00D40059"/>
    <w:rPr>
      <w:rFonts w:ascii="Times New Roman CYR" w:hAnsi="Times New Roman CYR" w:cs="Times New Roman CYR" w:hint="default"/>
      <w:b w:val="0"/>
      <w:bCs w:val="0"/>
      <w:color w:val="000000"/>
      <w:sz w:val="24"/>
      <w:szCs w:val="24"/>
    </w:rPr>
  </w:style>
  <w:style w:type="character" w:styleId="a7">
    <w:name w:val="Emphasis"/>
    <w:basedOn w:val="a0"/>
    <w:uiPriority w:val="20"/>
    <w:qFormat/>
    <w:rsid w:val="00D40059"/>
    <w:rPr>
      <w:i/>
      <w:iCs/>
    </w:rPr>
  </w:style>
  <w:style w:type="character" w:styleId="a8">
    <w:name w:val="Strong"/>
    <w:basedOn w:val="a0"/>
    <w:uiPriority w:val="22"/>
    <w:qFormat/>
    <w:rsid w:val="00D40059"/>
    <w:rPr>
      <w:b/>
      <w:bCs/>
    </w:rPr>
  </w:style>
  <w:style w:type="paragraph" w:styleId="a9">
    <w:name w:val="Body Text Indent"/>
    <w:basedOn w:val="a"/>
    <w:link w:val="aa"/>
    <w:rsid w:val="0009502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09502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002">
    <w:name w:val="Заголовок 002 Знак"/>
    <w:link w:val="0020"/>
    <w:locked/>
    <w:rsid w:val="001334ED"/>
    <w:rPr>
      <w:b/>
      <w:i/>
      <w:snapToGrid w:val="0"/>
      <w:sz w:val="28"/>
      <w:szCs w:val="28"/>
    </w:rPr>
  </w:style>
  <w:style w:type="paragraph" w:customStyle="1" w:styleId="0020">
    <w:name w:val="Заголовок 002"/>
    <w:basedOn w:val="a"/>
    <w:link w:val="002"/>
    <w:qFormat/>
    <w:rsid w:val="001334ED"/>
    <w:pPr>
      <w:keepNext/>
      <w:snapToGrid w:val="0"/>
      <w:spacing w:after="0" w:line="240" w:lineRule="auto"/>
      <w:ind w:firstLine="709"/>
      <w:jc w:val="center"/>
    </w:pPr>
    <w:rPr>
      <w:rFonts w:eastAsiaTheme="minorHAnsi"/>
      <w:b/>
      <w:i/>
      <w:snapToGrid w:val="0"/>
      <w:sz w:val="28"/>
      <w:szCs w:val="28"/>
      <w:lang w:eastAsia="en-US"/>
    </w:rPr>
  </w:style>
  <w:style w:type="paragraph" w:customStyle="1" w:styleId="11">
    <w:name w:val="Обычный1"/>
    <w:rsid w:val="00A04E5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5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A2440D-5A06-41DF-B6DC-DD2DA6052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5415</Words>
  <Characters>30869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2</cp:lastModifiedBy>
  <cp:revision>2</cp:revision>
  <dcterms:created xsi:type="dcterms:W3CDTF">2018-04-19T07:53:00Z</dcterms:created>
  <dcterms:modified xsi:type="dcterms:W3CDTF">2018-04-19T07:53:00Z</dcterms:modified>
</cp:coreProperties>
</file>