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536"/>
      </w:tblGrid>
      <w:tr w:rsidR="00ED4045" w:rsidRPr="007A7443" w:rsidTr="006D587F">
        <w:trPr>
          <w:trHeight w:val="1266"/>
        </w:trPr>
        <w:tc>
          <w:tcPr>
            <w:tcW w:w="3652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ED4045" w:rsidRPr="007A7443" w:rsidRDefault="00B273DD" w:rsidP="006D587F">
            <w:pPr>
              <w:jc w:val="center"/>
              <w:rPr>
                <w:sz w:val="28"/>
                <w:szCs w:val="28"/>
              </w:rPr>
            </w:pP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78162C" w:rsidP="0078162C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</w:t>
            </w:r>
            <w:r w:rsidR="00ED4045" w:rsidRPr="007A7443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27</w:t>
            </w:r>
            <w:r w:rsidR="00ED4045">
              <w:rPr>
                <w:b/>
                <w:szCs w:val="28"/>
                <w:lang w:val="en-US"/>
              </w:rPr>
              <w:t xml:space="preserve"> </w:t>
            </w:r>
            <w:r w:rsidR="00ED4045">
              <w:rPr>
                <w:b/>
                <w:szCs w:val="28"/>
              </w:rPr>
              <w:t>марта</w:t>
            </w:r>
            <w:r w:rsidR="00ED4045" w:rsidRPr="007A7443">
              <w:rPr>
                <w:b/>
                <w:szCs w:val="28"/>
              </w:rPr>
              <w:t xml:space="preserve"> 201</w:t>
            </w:r>
            <w:r w:rsidR="00ED4045">
              <w:rPr>
                <w:b/>
                <w:szCs w:val="28"/>
              </w:rPr>
              <w:t>9</w:t>
            </w:r>
            <w:r w:rsidR="00ED404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ED4045" w:rsidRPr="0078162C" w:rsidRDefault="00BD2B29" w:rsidP="00BD2B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ED4045" w:rsidRPr="007A7443">
              <w:rPr>
                <w:b/>
                <w:sz w:val="28"/>
                <w:szCs w:val="28"/>
              </w:rPr>
              <w:t xml:space="preserve">№ </w:t>
            </w:r>
            <w:r w:rsidR="00ED4045">
              <w:rPr>
                <w:b/>
                <w:sz w:val="28"/>
                <w:szCs w:val="28"/>
                <w:lang w:val="en-US"/>
              </w:rPr>
              <w:t>VI-</w:t>
            </w:r>
            <w:r w:rsidR="0078162C">
              <w:rPr>
                <w:b/>
                <w:sz w:val="28"/>
                <w:szCs w:val="28"/>
              </w:rPr>
              <w:t>36/18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393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с.Корткерос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ED4045" w:rsidRDefault="00ED4045" w:rsidP="00295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958F0" w:rsidRPr="002958F0">
        <w:rPr>
          <w:b/>
          <w:sz w:val="28"/>
          <w:szCs w:val="28"/>
        </w:rPr>
        <w:t xml:space="preserve"> О внесении изменений в </w:t>
      </w:r>
      <w:r>
        <w:rPr>
          <w:b/>
          <w:sz w:val="28"/>
          <w:szCs w:val="28"/>
        </w:rPr>
        <w:t>Правил</w:t>
      </w:r>
      <w:r w:rsidR="005A241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</w:t>
      </w:r>
    </w:p>
    <w:p w:rsidR="00ED4045" w:rsidRDefault="00ED4045" w:rsidP="00ED4045">
      <w:pPr>
        <w:jc w:val="center"/>
        <w:rPr>
          <w:b/>
          <w:sz w:val="28"/>
          <w:szCs w:val="28"/>
        </w:rPr>
      </w:pPr>
      <w:r w:rsidRPr="00C27C6C">
        <w:rPr>
          <w:rStyle w:val="FontStyle18"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сельского поселения «</w:t>
      </w:r>
      <w:proofErr w:type="spellStart"/>
      <w:r>
        <w:rPr>
          <w:b/>
          <w:sz w:val="28"/>
          <w:szCs w:val="28"/>
        </w:rPr>
        <w:t>Усть-Лэкчим</w:t>
      </w:r>
      <w:proofErr w:type="spellEnd"/>
      <w:r>
        <w:rPr>
          <w:b/>
          <w:sz w:val="28"/>
          <w:szCs w:val="28"/>
        </w:rPr>
        <w:t>»</w:t>
      </w:r>
      <w:r w:rsidR="00524585">
        <w:rPr>
          <w:b/>
          <w:sz w:val="28"/>
          <w:szCs w:val="28"/>
        </w:rPr>
        <w:t>, утвержденны</w:t>
      </w:r>
      <w:r w:rsidR="005A241F">
        <w:rPr>
          <w:b/>
          <w:sz w:val="28"/>
          <w:szCs w:val="28"/>
        </w:rPr>
        <w:t>е решением Совет</w:t>
      </w:r>
      <w:r w:rsidR="00524585">
        <w:rPr>
          <w:b/>
          <w:sz w:val="28"/>
          <w:szCs w:val="28"/>
        </w:rPr>
        <w:t>а муниципального района «</w:t>
      </w:r>
      <w:proofErr w:type="spellStart"/>
      <w:r w:rsidR="00524585">
        <w:rPr>
          <w:b/>
          <w:sz w:val="28"/>
          <w:szCs w:val="28"/>
        </w:rPr>
        <w:t>Корткеросский</w:t>
      </w:r>
      <w:proofErr w:type="spellEnd"/>
      <w:r w:rsidR="00524585">
        <w:rPr>
          <w:b/>
          <w:sz w:val="28"/>
          <w:szCs w:val="28"/>
        </w:rPr>
        <w:t>»</w:t>
      </w:r>
      <w:r w:rsidR="00524585" w:rsidRPr="00524585">
        <w:rPr>
          <w:b/>
          <w:sz w:val="28"/>
          <w:szCs w:val="28"/>
        </w:rPr>
        <w:t xml:space="preserve"> от 28 марта 2018 года</w:t>
      </w:r>
      <w:r w:rsidR="005A241F">
        <w:rPr>
          <w:b/>
          <w:sz w:val="28"/>
          <w:szCs w:val="28"/>
        </w:rPr>
        <w:t xml:space="preserve"> </w:t>
      </w:r>
      <w:r w:rsidR="005A241F" w:rsidRPr="00524585">
        <w:rPr>
          <w:b/>
          <w:sz w:val="28"/>
          <w:szCs w:val="28"/>
        </w:rPr>
        <w:t>№</w:t>
      </w:r>
      <w:r w:rsidR="005A241F">
        <w:rPr>
          <w:b/>
          <w:sz w:val="28"/>
          <w:szCs w:val="28"/>
          <w:lang w:val="en-US"/>
        </w:rPr>
        <w:t>VI</w:t>
      </w:r>
      <w:r w:rsidR="005A241F" w:rsidRPr="005A241F">
        <w:rPr>
          <w:b/>
          <w:sz w:val="28"/>
          <w:szCs w:val="28"/>
        </w:rPr>
        <w:t>-</w:t>
      </w:r>
      <w:r w:rsidR="005A241F" w:rsidRPr="00524585">
        <w:rPr>
          <w:b/>
          <w:sz w:val="28"/>
          <w:szCs w:val="28"/>
        </w:rPr>
        <w:t>26/23</w:t>
      </w:r>
    </w:p>
    <w:p w:rsidR="00ED4045" w:rsidRDefault="00ED4045" w:rsidP="00ED4045">
      <w:pPr>
        <w:jc w:val="center"/>
        <w:rPr>
          <w:bCs/>
          <w:sz w:val="28"/>
          <w:szCs w:val="28"/>
        </w:rPr>
      </w:pPr>
    </w:p>
    <w:p w:rsidR="00ED4045" w:rsidRDefault="00ED4045" w:rsidP="00ED4045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со стать</w:t>
      </w:r>
      <w:r w:rsidR="00F716D1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F716D1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ED404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ED404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ED4045">
        <w:rPr>
          <w:rStyle w:val="FontStyle18"/>
          <w:b w:val="0"/>
          <w:sz w:val="28"/>
          <w:szCs w:val="28"/>
        </w:rPr>
        <w:t>»,</w:t>
      </w:r>
      <w:r>
        <w:rPr>
          <w:rStyle w:val="FontStyle18"/>
          <w:sz w:val="28"/>
          <w:szCs w:val="28"/>
        </w:rPr>
        <w:t xml:space="preserve"> </w:t>
      </w:r>
      <w:r w:rsidR="002958F0" w:rsidRPr="002958F0">
        <w:rPr>
          <w:rStyle w:val="FontStyle18"/>
          <w:b w:val="0"/>
          <w:sz w:val="28"/>
          <w:szCs w:val="28"/>
        </w:rPr>
        <w:t xml:space="preserve">на основании заключения </w:t>
      </w:r>
      <w:proofErr w:type="gramStart"/>
      <w:r w:rsidR="002958F0" w:rsidRPr="002958F0">
        <w:rPr>
          <w:rStyle w:val="FontStyle18"/>
          <w:b w:val="0"/>
          <w:sz w:val="28"/>
          <w:szCs w:val="28"/>
        </w:rPr>
        <w:t>по  публичным</w:t>
      </w:r>
      <w:proofErr w:type="gramEnd"/>
      <w:r w:rsidR="002958F0" w:rsidRPr="002958F0">
        <w:rPr>
          <w:rStyle w:val="FontStyle18"/>
          <w:b w:val="0"/>
          <w:sz w:val="28"/>
          <w:szCs w:val="28"/>
        </w:rPr>
        <w:t xml:space="preserve"> </w:t>
      </w:r>
      <w:r w:rsidR="002958F0" w:rsidRPr="00F716D1">
        <w:rPr>
          <w:rStyle w:val="FontStyle18"/>
          <w:b w:val="0"/>
          <w:sz w:val="28"/>
          <w:szCs w:val="28"/>
        </w:rPr>
        <w:t>слушаниям от</w:t>
      </w:r>
      <w:r w:rsidR="00524585" w:rsidRPr="00F716D1">
        <w:rPr>
          <w:rStyle w:val="FontStyle18"/>
          <w:b w:val="0"/>
          <w:sz w:val="28"/>
          <w:szCs w:val="28"/>
        </w:rPr>
        <w:t xml:space="preserve"> 19 декабря 201</w:t>
      </w:r>
      <w:r w:rsidR="005A241F" w:rsidRPr="005A241F">
        <w:rPr>
          <w:rStyle w:val="FontStyle18"/>
          <w:b w:val="0"/>
          <w:sz w:val="28"/>
          <w:szCs w:val="28"/>
        </w:rPr>
        <w:t>8</w:t>
      </w:r>
      <w:r w:rsidR="002958F0" w:rsidRPr="00F716D1">
        <w:rPr>
          <w:rStyle w:val="FontStyle18"/>
          <w:b w:val="0"/>
          <w:sz w:val="28"/>
          <w:szCs w:val="28"/>
        </w:rPr>
        <w:t xml:space="preserve"> года,</w:t>
      </w:r>
      <w:r w:rsidR="002958F0" w:rsidRPr="00F716D1">
        <w:rPr>
          <w:rStyle w:val="FontStyle18"/>
          <w:sz w:val="28"/>
          <w:szCs w:val="28"/>
        </w:rPr>
        <w:t xml:space="preserve"> </w:t>
      </w:r>
      <w:r w:rsidRPr="00F716D1">
        <w:rPr>
          <w:bCs/>
          <w:sz w:val="28"/>
          <w:szCs w:val="28"/>
        </w:rPr>
        <w:t>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2958F0" w:rsidRPr="00167B05" w:rsidRDefault="002958F0" w:rsidP="00ED4045">
      <w:pPr>
        <w:ind w:firstLine="567"/>
        <w:jc w:val="both"/>
        <w:rPr>
          <w:sz w:val="28"/>
          <w:szCs w:val="28"/>
        </w:rPr>
      </w:pPr>
    </w:p>
    <w:p w:rsidR="002958F0" w:rsidRPr="002958F0" w:rsidRDefault="002958F0" w:rsidP="002958F0">
      <w:pPr>
        <w:pStyle w:val="a3"/>
        <w:widowControl w:val="0"/>
        <w:numPr>
          <w:ilvl w:val="0"/>
          <w:numId w:val="1"/>
        </w:numPr>
        <w:snapToGrid w:val="0"/>
        <w:spacing w:line="240" w:lineRule="auto"/>
        <w:ind w:left="0" w:firstLine="360"/>
        <w:jc w:val="both"/>
        <w:rPr>
          <w:rStyle w:val="FontStyle18"/>
          <w:b w:val="0"/>
          <w:bCs w:val="0"/>
          <w:sz w:val="28"/>
          <w:szCs w:val="28"/>
        </w:rPr>
      </w:pPr>
      <w:r w:rsidRPr="002958F0">
        <w:rPr>
          <w:rStyle w:val="FontStyle18"/>
          <w:b w:val="0"/>
          <w:sz w:val="28"/>
          <w:szCs w:val="28"/>
        </w:rPr>
        <w:t xml:space="preserve">Внести в </w:t>
      </w:r>
      <w:bookmarkStart w:id="0" w:name="_GoBack"/>
      <w:bookmarkEnd w:id="0"/>
      <w:r w:rsidRPr="002958F0">
        <w:rPr>
          <w:rStyle w:val="FontStyle18"/>
          <w:b w:val="0"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proofErr w:type="spellStart"/>
      <w:r w:rsidRPr="002958F0">
        <w:rPr>
          <w:rStyle w:val="FontStyle18"/>
          <w:b w:val="0"/>
          <w:sz w:val="28"/>
          <w:szCs w:val="28"/>
        </w:rPr>
        <w:t>Усть-Лэкчим</w:t>
      </w:r>
      <w:proofErr w:type="spellEnd"/>
      <w:r w:rsidRPr="002958F0">
        <w:rPr>
          <w:rStyle w:val="FontStyle18"/>
          <w:b w:val="0"/>
          <w:sz w:val="28"/>
          <w:szCs w:val="28"/>
        </w:rPr>
        <w:t>», утвержденны</w:t>
      </w:r>
      <w:r w:rsidR="00F716D1">
        <w:rPr>
          <w:rStyle w:val="FontStyle18"/>
          <w:b w:val="0"/>
          <w:sz w:val="28"/>
          <w:szCs w:val="28"/>
        </w:rPr>
        <w:t>е</w:t>
      </w:r>
      <w:r w:rsidRPr="002958F0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2958F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2958F0">
        <w:rPr>
          <w:rStyle w:val="FontStyle18"/>
          <w:b w:val="0"/>
          <w:sz w:val="28"/>
          <w:szCs w:val="28"/>
        </w:rPr>
        <w:t xml:space="preserve">» от 28 марта 2018 года </w:t>
      </w:r>
      <w:r w:rsidR="005A241F" w:rsidRPr="002958F0">
        <w:rPr>
          <w:rStyle w:val="FontStyle18"/>
          <w:b w:val="0"/>
          <w:sz w:val="28"/>
          <w:szCs w:val="28"/>
        </w:rPr>
        <w:t>№</w:t>
      </w:r>
      <w:r w:rsidR="005A241F" w:rsidRPr="005A241F">
        <w:rPr>
          <w:rStyle w:val="FontStyle18"/>
          <w:b w:val="0"/>
          <w:sz w:val="28"/>
          <w:szCs w:val="28"/>
        </w:rPr>
        <w:t xml:space="preserve"> </w:t>
      </w:r>
      <w:r w:rsidR="005A241F">
        <w:rPr>
          <w:rStyle w:val="FontStyle18"/>
          <w:b w:val="0"/>
          <w:sz w:val="28"/>
          <w:szCs w:val="28"/>
          <w:lang w:val="en-US"/>
        </w:rPr>
        <w:t>VI</w:t>
      </w:r>
      <w:r w:rsidR="005A241F" w:rsidRPr="005A241F">
        <w:rPr>
          <w:rStyle w:val="FontStyle18"/>
          <w:b w:val="0"/>
          <w:sz w:val="28"/>
          <w:szCs w:val="28"/>
        </w:rPr>
        <w:t>-</w:t>
      </w:r>
      <w:r w:rsidR="005A241F" w:rsidRPr="002958F0">
        <w:rPr>
          <w:rStyle w:val="FontStyle18"/>
          <w:b w:val="0"/>
          <w:sz w:val="28"/>
          <w:szCs w:val="28"/>
        </w:rPr>
        <w:t xml:space="preserve">26/23 </w:t>
      </w:r>
      <w:r w:rsidR="005A241F">
        <w:rPr>
          <w:rStyle w:val="FontStyle18"/>
          <w:b w:val="0"/>
          <w:sz w:val="28"/>
          <w:szCs w:val="28"/>
        </w:rPr>
        <w:t xml:space="preserve">следующие изменения: </w:t>
      </w:r>
      <w:r w:rsidRPr="002958F0">
        <w:rPr>
          <w:rStyle w:val="FontStyle18"/>
          <w:b w:val="0"/>
          <w:sz w:val="28"/>
          <w:szCs w:val="28"/>
        </w:rPr>
        <w:t>статью 51 «Градостроительный регламент зоны жилой застройки» изложить в следующей редакции:</w:t>
      </w:r>
    </w:p>
    <w:p w:rsidR="002958F0" w:rsidRPr="002958F0" w:rsidRDefault="002958F0" w:rsidP="002958F0">
      <w:pPr>
        <w:pStyle w:val="a3"/>
        <w:ind w:left="0"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2958F0">
        <w:rPr>
          <w:rFonts w:ascii="Times New Roman" w:hAnsi="Times New Roman" w:cs="Times New Roman"/>
          <w:sz w:val="28"/>
          <w:szCs w:val="28"/>
        </w:rPr>
        <w:t>«</w:t>
      </w:r>
      <w:r w:rsidRPr="002958F0">
        <w:rPr>
          <w:rFonts w:ascii="Times New Roman" w:hAnsi="Times New Roman" w:cs="Times New Roman"/>
          <w:b/>
          <w:bCs/>
          <w:sz w:val="28"/>
          <w:szCs w:val="28"/>
        </w:rPr>
        <w:t>Статья 51 Градостроительный регламент зоны жилой застройки</w:t>
      </w: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596"/>
      </w:tblGrid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center"/>
              <w:rPr>
                <w:sz w:val="28"/>
                <w:szCs w:val="28"/>
              </w:rPr>
            </w:pPr>
            <w:r w:rsidRPr="002958F0">
              <w:rPr>
                <w:b/>
                <w:bCs/>
                <w:sz w:val="28"/>
                <w:szCs w:val="28"/>
              </w:rPr>
              <w:t xml:space="preserve">1. Ж1 – </w:t>
            </w:r>
            <w:proofErr w:type="spellStart"/>
            <w:r w:rsidRPr="002958F0">
              <w:rPr>
                <w:b/>
                <w:sz w:val="28"/>
                <w:szCs w:val="28"/>
              </w:rPr>
              <w:t>подзона</w:t>
            </w:r>
            <w:proofErr w:type="spellEnd"/>
            <w:r w:rsidRPr="002958F0">
              <w:rPr>
                <w:b/>
                <w:sz w:val="28"/>
                <w:szCs w:val="28"/>
              </w:rPr>
              <w:t xml:space="preserve"> индивидуальной и блокированной</w:t>
            </w:r>
            <w:r w:rsidRPr="002958F0">
              <w:rPr>
                <w:sz w:val="28"/>
                <w:szCs w:val="28"/>
              </w:rPr>
              <w:t xml:space="preserve"> </w:t>
            </w:r>
            <w:r w:rsidRPr="002958F0">
              <w:rPr>
                <w:b/>
                <w:sz w:val="28"/>
                <w:szCs w:val="28"/>
              </w:rPr>
              <w:t>жилой застройки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1.1 Зона предназначена для преимущественного размещения и функционирования усадебной жилой застройки: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отдельно стоящих жилых домов с количеством этажей не более чем два, предназначенных для проживания одной семьи (объекты индивидуального жилищного строительства) с приусадебными земельными участками;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жилых домов с количеством этажей не более чем два, состоящих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 с </w:t>
            </w:r>
            <w:proofErr w:type="spellStart"/>
            <w:r w:rsidRPr="002958F0">
              <w:rPr>
                <w:sz w:val="28"/>
                <w:szCs w:val="28"/>
              </w:rPr>
              <w:t>приквартирными</w:t>
            </w:r>
            <w:proofErr w:type="spellEnd"/>
            <w:r w:rsidRPr="002958F0">
              <w:rPr>
                <w:sz w:val="28"/>
                <w:szCs w:val="28"/>
              </w:rPr>
              <w:t xml:space="preserve"> земельными участками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firstLine="425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 xml:space="preserve">1.1.1 Основные виды разрешенного использования </w:t>
            </w:r>
            <w:r w:rsidRPr="002958F0">
              <w:rPr>
                <w:bCs/>
                <w:sz w:val="28"/>
                <w:szCs w:val="28"/>
              </w:rPr>
              <w:lastRenderedPageBreak/>
              <w:t>земельных участков и 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 xml:space="preserve">Для </w:t>
            </w:r>
            <w:proofErr w:type="gramStart"/>
            <w:r w:rsidRPr="002958F0">
              <w:rPr>
                <w:sz w:val="28"/>
                <w:szCs w:val="28"/>
              </w:rPr>
              <w:t>индивидуального  жилищного</w:t>
            </w:r>
            <w:proofErr w:type="gramEnd"/>
            <w:r w:rsidRPr="002958F0">
              <w:rPr>
                <w:sz w:val="28"/>
                <w:szCs w:val="28"/>
              </w:rPr>
              <w:t xml:space="preserve"> строительства  (2.1.);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ведения личного подсобного хозяйства [2.2]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Блокированная жилая застройка [2.3]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Обслуживание жилой застройки [2.7]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Коммунальное обслуживание [3.1] – только: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Социальное обслуживание [3.2] – только: детские дома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Бытовое обслуживание [3.3] – только: мастерские мелкого ремонта, ателье, парикмахерские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Образование и просвещение [3.5] – только: детские сады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-4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Общественное управление [3.8] – только: размещение объектов капитального строительства, предназначенных для размещения органов местного самоуправления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Магазины [4</w:t>
            </w:r>
            <w:proofErr w:type="gramStart"/>
            <w:r w:rsidRPr="002958F0">
              <w:rPr>
                <w:sz w:val="28"/>
                <w:szCs w:val="28"/>
              </w:rPr>
              <w:t>.</w:t>
            </w:r>
            <w:proofErr w:type="gramEnd"/>
            <w:r w:rsidRPr="002958F0">
              <w:rPr>
                <w:sz w:val="28"/>
                <w:szCs w:val="28"/>
              </w:rPr>
              <w:t xml:space="preserve">4] – только: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2958F0">
                <w:rPr>
                  <w:sz w:val="28"/>
                  <w:szCs w:val="28"/>
                </w:rPr>
                <w:t>100 м</w:t>
              </w:r>
              <w:r w:rsidRPr="002958F0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Спорт [5.1] – только: устройство площадок для занятия спортом и физкультурой (беговые дорожки, спортивные сооружения, поля для спортивной игры)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Общее пользование территории [12.0]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Объекты гаражного  назначения  (2.7.1)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Ведение огородничества (13.1)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firstLine="425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1.1.2 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огороды, теплицы;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индивидуальные бани;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строения для содержания домашних животных;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хозяйственные постройки (постройки для хранения инвентаря, топлива, кормов и других хозяйственных нужд);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строения для занятий индивидуальной трудовой (некоммерческой) деятельностью (без нарушения принципов добрососедства и в соответствии с санитарными и противопожарными нормами);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надворные туалеты;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индивидуальные колодцы, скважины для забора воды;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противопожарные резервуары и водоемы;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- проезды общего пользования;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- и</w:t>
            </w:r>
            <w:r w:rsidRPr="002958F0">
              <w:rPr>
                <w:sz w:val="28"/>
                <w:szCs w:val="28"/>
              </w:rPr>
              <w:t>нженерные сооружения и коммуникации</w:t>
            </w:r>
            <w:r w:rsidRPr="002958F0">
              <w:rPr>
                <w:sz w:val="28"/>
                <w:szCs w:val="28"/>
                <w:lang w:eastAsia="en-US"/>
              </w:rPr>
              <w:t xml:space="preserve"> (электро-, тепло-, газо-, водоснабжение, водоотведение, связь и т.п.), необходимые для инженерного обеспечения объектов основных, условно разрешенных, а также иных вспомогательных видов использования;</w:t>
            </w:r>
          </w:p>
          <w:p w:rsidR="002958F0" w:rsidRPr="002958F0" w:rsidRDefault="002958F0" w:rsidP="006D587F">
            <w:pPr>
              <w:tabs>
                <w:tab w:val="left" w:pos="72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элементы благоустройства условно разрешенных видов использования объектов капитального строительства в соответствии со СНиП 2.07.01 – 89* Градостроительство. Планировка и застройка городских и сельских поселений (СП 42.13330.2011);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жилых домов усадебного типа: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 или отдельно стоящие гаражи, а также открытые стоянки, но не более чем на 2 транспортных средства на 1 земельный участок;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блокированных жилых домов: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- встроенные или отдельно стоящие гаражи, а также открытые стоянки, но не более чем на 1 транспортное средство на 1 земельный участок;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многоквартирных жилых домов: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встроенные, подземные или полузаглубленные гаражи или стоянки из расчета не более чем 1 место парковки на одну квартиру, а также открытые стоянки для временного хранения автотранспорта, по расчету согласно строительным нормам и правилам и/или сводам правил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firstLine="425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1.1.3 Условно разрешенные виды использования земельных участков и 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Обеспечение внутреннего правопорядка [8.3]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val="en-US"/>
              </w:rPr>
            </w:pPr>
            <w:r w:rsidRPr="002958F0">
              <w:rPr>
                <w:sz w:val="28"/>
                <w:szCs w:val="28"/>
              </w:rPr>
              <w:t>Историческая [</w:t>
            </w:r>
            <w:r w:rsidRPr="002958F0">
              <w:rPr>
                <w:sz w:val="28"/>
                <w:szCs w:val="28"/>
                <w:lang w:val="en-US"/>
              </w:rPr>
              <w:t>9.3</w:t>
            </w:r>
            <w:r w:rsidRPr="002958F0">
              <w:rPr>
                <w:sz w:val="28"/>
                <w:szCs w:val="28"/>
              </w:rPr>
              <w:t>]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>1.2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1.2.1 Минимальная (максимальная) площадь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индивидуальных жилых домов – 600 (2500)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</w:rPr>
              <w:t xml:space="preserve"> (включая площадь застройки);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  - для блокированных жилых домов – </w:t>
            </w:r>
            <w:smartTag w:uri="urn:schemas-microsoft-com:office:smarttags" w:element="metricconverter">
              <w:smartTagPr>
                <w:attr w:name="ProductID" w:val="30 м2"/>
              </w:smartTagPr>
              <w:r w:rsidRPr="002958F0">
                <w:rPr>
                  <w:sz w:val="28"/>
                  <w:szCs w:val="28"/>
                </w:rPr>
                <w:t>30 м</w:t>
              </w:r>
              <w:r w:rsidRPr="002958F0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2958F0">
              <w:rPr>
                <w:sz w:val="28"/>
                <w:szCs w:val="28"/>
              </w:rPr>
              <w:t xml:space="preserve"> (без площади застройки);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многоквартирных отдельно стоящих или секционных жилых домов (из расчета на 1 человека): 20,5</w:t>
            </w:r>
            <w:r w:rsidRPr="002958F0">
              <w:rPr>
                <w:rStyle w:val="a9"/>
                <w:sz w:val="28"/>
                <w:szCs w:val="28"/>
              </w:rPr>
              <w:footnoteReference w:customMarkFollows="1" w:id="1"/>
              <w:t>*</w:t>
            </w:r>
            <w:r w:rsidRPr="002958F0">
              <w:rPr>
                <w:sz w:val="28"/>
                <w:szCs w:val="28"/>
              </w:rPr>
              <w:t xml:space="preserve">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ведения личного подсобного хозяйства – 100 (5000)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pStyle w:val="a3"/>
              <w:ind w:left="180" w:firstLine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62C">
              <w:rPr>
                <w:rFonts w:ascii="Times New Roman" w:hAnsi="Times New Roman" w:cs="Times New Roman"/>
                <w:sz w:val="28"/>
                <w:szCs w:val="28"/>
              </w:rPr>
              <w:t>- для ведения личного подсобного хозяйства (в части размещения гаража и иных сооружений): минимальная  площадь земельного участка – 20 кв. м; максимальная  площадь земельного участка  – 100 кв. м.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958"/>
              </w:tabs>
              <w:ind w:left="142" w:right="57" w:firstLine="425"/>
              <w:jc w:val="both"/>
              <w:rPr>
                <w:sz w:val="28"/>
                <w:szCs w:val="28"/>
                <w:vertAlign w:val="superscript"/>
              </w:rPr>
            </w:pPr>
            <w:r w:rsidRPr="002958F0">
              <w:rPr>
                <w:sz w:val="28"/>
                <w:szCs w:val="28"/>
              </w:rPr>
              <w:t>- для огородничества – 200 (1000)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  <w:vertAlign w:val="superscript"/>
              </w:rPr>
              <w:tab/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958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дошкольные образовательные организации – 30 кв. м (на 1 место). Зона игровой территории включает индивидуальные для каждой группы площадки (из расчета не менее 7,0 кв. м на 1 ребенка для детей до 3 лет и не менее 9,0 кв. м на 1 ребенка от 3 до 7 лет) и физкультурную площадку (одну или несколько)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1.2.2 Расстояние от «красной линии» улицы, проезда до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фасада индивидуального, блокированного жилого дома – не менее чем    3 м (для проезда),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958F0">
                <w:rPr>
                  <w:sz w:val="28"/>
                  <w:szCs w:val="28"/>
                </w:rPr>
                <w:t>5 м</w:t>
              </w:r>
            </w:smartTag>
            <w:r w:rsidRPr="002958F0">
              <w:rPr>
                <w:sz w:val="28"/>
                <w:szCs w:val="28"/>
              </w:rPr>
              <w:t xml:space="preserve"> (для улицы);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хозяйственных построек, за исключением гаражей –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958F0">
                <w:rPr>
                  <w:sz w:val="28"/>
                  <w:szCs w:val="28"/>
                </w:rPr>
                <w:t>5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1.2.3 Минимальные отступы </w:t>
            </w:r>
            <w:proofErr w:type="spellStart"/>
            <w:r w:rsidRPr="002958F0">
              <w:rPr>
                <w:sz w:val="28"/>
                <w:szCs w:val="28"/>
              </w:rPr>
              <w:t>оо</w:t>
            </w:r>
            <w:proofErr w:type="spellEnd"/>
            <w:r w:rsidRPr="002958F0">
              <w:rPr>
                <w:sz w:val="28"/>
                <w:szCs w:val="28"/>
              </w:rPr>
              <w:t xml:space="preserve"> границ земельных участков в целях определения мест допустимого размещения зданий, строений сооружений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индивидуального, блокированного жилого дома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958F0">
                <w:rPr>
                  <w:sz w:val="28"/>
                  <w:szCs w:val="28"/>
                </w:rPr>
                <w:t>3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постройки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хозяйственных построек (бани, гаража и др.)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958F0">
                <w:rPr>
                  <w:sz w:val="28"/>
                  <w:szCs w:val="28"/>
                </w:rPr>
                <w:t>1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открытой автостоянки индивидуального транспорта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958F0">
                <w:rPr>
                  <w:sz w:val="28"/>
                  <w:szCs w:val="28"/>
                </w:rPr>
                <w:t>1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958F0">
                <w:rPr>
                  <w:sz w:val="28"/>
                  <w:szCs w:val="28"/>
                </w:rPr>
                <w:t>1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стволов высокорослых деревьев –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958F0">
                <w:rPr>
                  <w:sz w:val="28"/>
                  <w:szCs w:val="28"/>
                </w:rPr>
                <w:t>5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среднерослых –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2958F0">
                <w:rPr>
                  <w:sz w:val="28"/>
                  <w:szCs w:val="28"/>
                </w:rPr>
                <w:t>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кустарника –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2958F0">
                <w:rPr>
                  <w:sz w:val="28"/>
                  <w:szCs w:val="28"/>
                </w:rPr>
                <w:t>1,5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1.2.4 Расстояние от окон жилых помещений до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помещений для скота и птицы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2958F0">
                <w:rPr>
                  <w:sz w:val="28"/>
                  <w:szCs w:val="28"/>
                </w:rPr>
                <w:t>15 м</w:t>
              </w:r>
            </w:smartTag>
            <w:r w:rsidRPr="002958F0">
              <w:rPr>
                <w:sz w:val="28"/>
                <w:szCs w:val="28"/>
              </w:rPr>
              <w:t xml:space="preserve"> (должны иметь изолированный наружный вход);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стен дома и хозяйственных построек (сарая, гаража, бани), расположенных на соседних земельных участках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sz w:val="28"/>
                  <w:szCs w:val="28"/>
                </w:rPr>
                <w:t>10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площадок для игр детей дошкольного и школьного возраста –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958F0">
                <w:rPr>
                  <w:sz w:val="28"/>
                  <w:szCs w:val="28"/>
                </w:rPr>
                <w:t>12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площадок для отдыха взрослого населения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sz w:val="28"/>
                  <w:szCs w:val="28"/>
                </w:rPr>
                <w:t>10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универсальных спортивных площадок –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2958F0">
                <w:rPr>
                  <w:sz w:val="28"/>
                  <w:szCs w:val="28"/>
                </w:rPr>
                <w:t>40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1.2.5 Расстояние от надворного туалета с выгребом до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стен жилого дома, расположенного на соседнем участке –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958F0">
                <w:rPr>
                  <w:sz w:val="28"/>
                  <w:szCs w:val="28"/>
                </w:rPr>
                <w:t>12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источника водоснабжения (колодца) –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2958F0">
                <w:rPr>
                  <w:sz w:val="28"/>
                  <w:szCs w:val="28"/>
                </w:rPr>
                <w:t>25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1.2.6 Иные расстояния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от постройки для содержания скота и птицы до колодца –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2958F0">
                <w:rPr>
                  <w:sz w:val="28"/>
                  <w:szCs w:val="28"/>
                </w:rPr>
                <w:t>20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многоквартирных жилых зданий (бытовые разрывы)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2958F0">
                <w:rPr>
                  <w:rFonts w:eastAsia="Arial"/>
                  <w:sz w:val="28"/>
                  <w:szCs w:val="28"/>
                </w:rPr>
                <w:t>15 м</w:t>
              </w:r>
            </w:smartTag>
            <w:r w:rsidRPr="002958F0">
              <w:rPr>
                <w:rFonts w:eastAsia="Arial"/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и торцами этих же зданий с окнами из жилых комнат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rFonts w:eastAsia="Arial"/>
                  <w:sz w:val="28"/>
                  <w:szCs w:val="28"/>
                </w:rPr>
                <w:t>10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1.2.7 Требования к блокировке строений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В случае примыкания хозяйственных построек к жилому дому помещения для мелкого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2958F0">
                <w:rPr>
                  <w:sz w:val="28"/>
                  <w:szCs w:val="28"/>
                </w:rPr>
                <w:t>7 м</w:t>
              </w:r>
            </w:smartTag>
            <w:r w:rsidRPr="002958F0">
              <w:rPr>
                <w:sz w:val="28"/>
                <w:szCs w:val="28"/>
              </w:rPr>
              <w:t xml:space="preserve"> от входа в дом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1.2.8 Размещение вспомогательных строений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1.2.9 Высота зданий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2958F0">
                <w:rPr>
                  <w:sz w:val="28"/>
                  <w:szCs w:val="28"/>
                </w:rPr>
                <w:t>9,6 м</w:t>
              </w:r>
            </w:smartTag>
            <w:r w:rsidRPr="002958F0">
              <w:rPr>
                <w:sz w:val="28"/>
                <w:szCs w:val="28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2958F0">
                <w:rPr>
                  <w:sz w:val="28"/>
                  <w:szCs w:val="28"/>
                </w:rPr>
                <w:t>13,6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  <w:r w:rsidRPr="002958F0">
              <w:rPr>
                <w:sz w:val="28"/>
                <w:szCs w:val="28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2958F0">
                <w:rPr>
                  <w:sz w:val="28"/>
                  <w:szCs w:val="28"/>
                </w:rPr>
                <w:t>7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исключение: шпили, башни, флагштоки – без ограничения;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отдельно стоящего гаража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1.2.10 Требования к ограждению земельных участков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со стороны улиц ограждение должно быть прозрачным (решетчатым, сетчатым, не глухим);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характер ограждения со стороны проезжей части и его высота должны быть единообразны на протяжении одного квартала с обеих сторон улицы;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высота ограждения –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2958F0">
                <w:rPr>
                  <w:sz w:val="28"/>
                  <w:szCs w:val="28"/>
                </w:rPr>
                <w:t>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1.2.11 Коэффициент застройки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индивидуальных жилых домов – не более 0,15;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блокированных жилых домов – не более 0,5;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многоквартирных жилых домов – не более 0,35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center"/>
              <w:rPr>
                <w:b/>
                <w:sz w:val="28"/>
                <w:szCs w:val="28"/>
              </w:rPr>
            </w:pPr>
            <w:r w:rsidRPr="002958F0">
              <w:rPr>
                <w:b/>
                <w:sz w:val="28"/>
                <w:szCs w:val="28"/>
              </w:rPr>
              <w:t xml:space="preserve">2. Ж2 – </w:t>
            </w:r>
            <w:proofErr w:type="spellStart"/>
            <w:r w:rsidRPr="002958F0">
              <w:rPr>
                <w:b/>
                <w:sz w:val="28"/>
                <w:szCs w:val="28"/>
              </w:rPr>
              <w:t>подзона</w:t>
            </w:r>
            <w:proofErr w:type="spellEnd"/>
            <w:r w:rsidRPr="002958F0">
              <w:rPr>
                <w:b/>
                <w:sz w:val="28"/>
                <w:szCs w:val="28"/>
              </w:rPr>
              <w:t xml:space="preserve"> многоквартирной жилой застройки до 2-х этажей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firstLine="425"/>
              <w:jc w:val="both"/>
              <w:rPr>
                <w:bCs/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2.1 Зона предназначена для размещения и функционирования жилой застройки, состоящей </w:t>
            </w:r>
            <w:r w:rsidRPr="002958F0">
              <w:rPr>
                <w:i/>
                <w:sz w:val="28"/>
                <w:szCs w:val="28"/>
              </w:rPr>
              <w:t>преимущественно</w:t>
            </w:r>
            <w:r w:rsidRPr="002958F0">
              <w:rPr>
                <w:sz w:val="28"/>
                <w:szCs w:val="28"/>
              </w:rPr>
              <w:t xml:space="preserve"> из многоквартирных домов с количеством этажей не более чем два, состоящих из одной или нескольких блок-секций, количество которых не превышает четыре,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>2.1.1 Основные виды разрешенного использования земельных участков и 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proofErr w:type="spellStart"/>
            <w:r w:rsidRPr="002958F0">
              <w:rPr>
                <w:sz w:val="28"/>
                <w:szCs w:val="28"/>
              </w:rPr>
              <w:t>Среднеэтажная</w:t>
            </w:r>
            <w:proofErr w:type="spellEnd"/>
            <w:r w:rsidRPr="002958F0">
              <w:rPr>
                <w:sz w:val="28"/>
                <w:szCs w:val="28"/>
              </w:rPr>
              <w:t xml:space="preserve"> жилая застройка [2.5]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Обслуживание жилой застройки [2.7]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Коммунальное обслуживание [3.1] – только: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Социальное обслуживание [3.2] – только: размещение объектов капитального строительства для размещения отделений почты и телеграфа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Бытовое обслуживание [3.3] – только: мастерские мелкого ремонта, ателье, парикмахерские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Образование и просвещение [3.5] – только: школы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 xml:space="preserve">Магазины [4.4] – только: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2958F0">
                <w:rPr>
                  <w:sz w:val="28"/>
                  <w:szCs w:val="28"/>
                </w:rPr>
                <w:t>100 м</w:t>
              </w:r>
              <w:r w:rsidRPr="002958F0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Спорт [5.1] – только: устройство площадок для занятия спортом и физкультурой (беговые дорожки, спортивные сооружения, теннисные корты, поля для спортивной игры)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Обеспечение внутреннего правопорядка [8.3]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Общее пользование территории [12.0]</w:t>
            </w:r>
          </w:p>
          <w:p w:rsidR="002958F0" w:rsidRPr="0078162C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78162C">
              <w:rPr>
                <w:sz w:val="28"/>
                <w:szCs w:val="28"/>
                <w:lang w:eastAsia="en-US"/>
              </w:rPr>
              <w:t>Объекты гаражного назначения (2.7.1.)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78162C">
              <w:rPr>
                <w:sz w:val="28"/>
                <w:szCs w:val="28"/>
                <w:lang w:eastAsia="en-US"/>
              </w:rPr>
              <w:t>Для ведения личного подсобного хозяйства (2.2) (в части размещения гаража и иных сооружений)</w:t>
            </w:r>
            <w:r w:rsidRPr="002958F0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tcBorders>
              <w:bottom w:val="single" w:sz="4" w:space="0" w:color="auto"/>
            </w:tcBorders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2.1.2 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596" w:type="dxa"/>
            <w:tcBorders>
              <w:bottom w:val="single" w:sz="4" w:space="0" w:color="auto"/>
            </w:tcBorders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надомные виды деятельности в соответствии с санитарными и противопожарными нормами;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площадки для мусоросборников;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противопожарные резервуары и водоемы;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проезды общего пользования;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инженерные сооружения и коммуникации (электро-, тепло-, газо-, водоснабжение, водоотведение, связь и т.п.), необходимые для инженерного обеспечения объектов основных, условно разрешенных, а также вспомогательных видов использования;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элементы благоустройства основных и условно разрешенных видов использования объектов капитального строительства в соответствии со СНиП 2.07.01-89* Градостроительство. Планировка и застройка городских и сельских поселений (СП 42.13330.2011).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жилых домов усадебного типа: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 или отдельно стоящие гаражи, а также открытые стоянки, но не более чем на 2 транспортных средства на 1 земельный участок;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сады, огороды, теплицы, оранжереи;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хозяйственные постройки;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индивидуальные колодцы, скважины для забора воды.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блокированных жилых домов: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 или отдельно стоящие гаражи, а также открытые стоянки, но не более чем на 1 транспортное средство на 1 земельный участок.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многоквартирных жилых домов: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встроенные, подземные или полузаглубленные гаражи или стоянки из расчета не более чем 1 место парковки на одну квартиру, а также открытые стоянки для временного хранения автотранспорта, по расчету согласно строительным нормам и правилам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 обслуживание  хозяйственных  построек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 xml:space="preserve">2.1.3 Условно разрешенные виды использования земельных участков и </w:t>
            </w:r>
            <w:r w:rsidRPr="002958F0">
              <w:rPr>
                <w:bCs/>
                <w:sz w:val="28"/>
                <w:szCs w:val="28"/>
              </w:rPr>
              <w:lastRenderedPageBreak/>
              <w:t>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Малоэтажная жилая застройка (индивидуальное жилищное строительство; размещение дачных домов и садовых домов) [2.1]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Приусадебный участок личного подсобного хозяйства [2.2]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Блокированная жилая застройка [2.3]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Коммунальное обслуживание [3.1], за исключением: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  <w:tab w:val="left" w:pos="6840"/>
                <w:tab w:val="left" w:pos="16165"/>
              </w:tabs>
              <w:ind w:left="142" w:right="57" w:hanging="22"/>
              <w:jc w:val="center"/>
              <w:rPr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2.2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2.2.1. Минимальная (максимальная) площадь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многоквартирных отдельно стоящих или секционных жилых домов (из расчета н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общеобразовательные организации – 50 кв. м на 1 учащегося. 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  <w:vertAlign w:val="superscript"/>
              </w:rPr>
            </w:pPr>
            <w:r w:rsidRPr="002958F0">
              <w:rPr>
                <w:sz w:val="28"/>
                <w:szCs w:val="28"/>
              </w:rPr>
              <w:t>- Площадь участка принимается с учетом спортивной зоны. Допускается увеличение участка на 30% за счет учебно-производственной зоны а 1 человека): 20,5</w:t>
            </w:r>
            <w:r w:rsidRPr="002958F0">
              <w:rPr>
                <w:rStyle w:val="a9"/>
                <w:sz w:val="28"/>
                <w:szCs w:val="28"/>
              </w:rPr>
              <w:footnoteReference w:customMarkFollows="1" w:id="2"/>
              <w:t>*</w:t>
            </w:r>
            <w:r w:rsidRPr="002958F0">
              <w:rPr>
                <w:sz w:val="28"/>
                <w:szCs w:val="28"/>
              </w:rPr>
              <w:t xml:space="preserve">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</w:p>
          <w:p w:rsidR="002958F0" w:rsidRPr="0078162C" w:rsidRDefault="002958F0" w:rsidP="006D587F">
            <w:pPr>
              <w:pStyle w:val="a3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62C">
              <w:rPr>
                <w:rFonts w:ascii="Times New Roman" w:hAnsi="Times New Roman" w:cs="Times New Roman"/>
                <w:sz w:val="28"/>
                <w:szCs w:val="28"/>
              </w:rPr>
              <w:t>- для основного вида разрешенного использования «объекты гаражного назначения»: минимальная площадь земельного участка -  30 кв. м; максимальная площадь земельного участка – 80 кв. м.;</w:t>
            </w:r>
          </w:p>
          <w:p w:rsidR="002958F0" w:rsidRPr="002958F0" w:rsidRDefault="002958F0" w:rsidP="006D587F">
            <w:pPr>
              <w:pStyle w:val="a3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62C">
              <w:rPr>
                <w:rFonts w:ascii="Times New Roman" w:hAnsi="Times New Roman" w:cs="Times New Roman"/>
                <w:sz w:val="28"/>
                <w:szCs w:val="28"/>
              </w:rPr>
              <w:t xml:space="preserve">  - для основного вида разрешенного использования «для ведения личного подсобного хозяйства (2.2)»  (размещение гаража и иных сооружений) минимальная площадь  земельного участка – 20 кв. м; максимальная  площадь земельного участка – 100 кв. м.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2.2.2. Расстояние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многоквартирных жилых зданий (бытовые разрывы)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2958F0">
                <w:rPr>
                  <w:rFonts w:eastAsia="Arial"/>
                  <w:sz w:val="28"/>
                  <w:szCs w:val="28"/>
                </w:rPr>
                <w:t>15 м</w:t>
              </w:r>
            </w:smartTag>
            <w:r w:rsidRPr="002958F0">
              <w:rPr>
                <w:rFonts w:eastAsia="Arial"/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и торцами этих же зданий с окнами из жилых комнат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rFonts w:eastAsia="Arial"/>
                  <w:sz w:val="28"/>
                  <w:szCs w:val="28"/>
                </w:rPr>
                <w:t>10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2.2.3. Высота зданий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основных строений количество надземных этажей – не более двух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2958F0">
                <w:rPr>
                  <w:sz w:val="28"/>
                  <w:szCs w:val="28"/>
                </w:rPr>
                <w:t>9,6 м</w:t>
              </w:r>
            </w:smartTag>
            <w:r w:rsidRPr="002958F0">
              <w:rPr>
                <w:sz w:val="28"/>
                <w:szCs w:val="28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2958F0">
                <w:rPr>
                  <w:sz w:val="28"/>
                  <w:szCs w:val="28"/>
                </w:rPr>
                <w:t>13,6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  <w:r w:rsidRPr="002958F0">
              <w:rPr>
                <w:sz w:val="28"/>
                <w:szCs w:val="28"/>
              </w:rPr>
              <w:t xml:space="preserve">,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2958F0">
                <w:rPr>
                  <w:sz w:val="28"/>
                  <w:szCs w:val="28"/>
                </w:rPr>
                <w:t>7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исключение: шпили, башни, флагштоки – без ограничения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2.2.4. Коэффициент застройки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  <w:lang w:val="en-US"/>
              </w:rPr>
            </w:pPr>
            <w:r w:rsidRPr="002958F0">
              <w:rPr>
                <w:sz w:val="28"/>
                <w:szCs w:val="28"/>
              </w:rPr>
              <w:t>- не более 0,35</w:t>
            </w:r>
          </w:p>
        </w:tc>
      </w:tr>
    </w:tbl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lastRenderedPageBreak/>
        <w:t>Примечание:</w:t>
      </w:r>
    </w:p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t xml:space="preserve">1. В </w:t>
      </w:r>
      <w:proofErr w:type="spellStart"/>
      <w:r w:rsidRPr="002958F0">
        <w:rPr>
          <w:sz w:val="28"/>
          <w:szCs w:val="28"/>
        </w:rPr>
        <w:t>подзоне</w:t>
      </w:r>
      <w:proofErr w:type="spellEnd"/>
      <w:r w:rsidRPr="002958F0">
        <w:rPr>
          <w:sz w:val="28"/>
          <w:szCs w:val="28"/>
        </w:rPr>
        <w:t xml:space="preserve"> Ж-2 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этажах, выходящих на улицы многоквартирных жилых домов или пристраиваются к ним при условии, что входы располагаются со стороны улицы.</w:t>
      </w:r>
    </w:p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t xml:space="preserve">2. При размещении индивидуальной, блокированной жилой застройки в </w:t>
      </w:r>
      <w:proofErr w:type="spellStart"/>
      <w:r w:rsidRPr="002958F0">
        <w:rPr>
          <w:sz w:val="28"/>
          <w:szCs w:val="28"/>
        </w:rPr>
        <w:t>подзоне</w:t>
      </w:r>
      <w:proofErr w:type="spellEnd"/>
      <w:r w:rsidRPr="002958F0">
        <w:rPr>
          <w:sz w:val="28"/>
          <w:szCs w:val="28"/>
        </w:rPr>
        <w:t xml:space="preserve"> Ж2 руководствоваться также пунктами 1.2.1 – 1.2.8, 1.2.10, 1.2.11 настоящей статьи.</w:t>
      </w:r>
    </w:p>
    <w:p w:rsidR="002958F0" w:rsidRDefault="002958F0" w:rsidP="002958F0">
      <w:pPr>
        <w:shd w:val="clear" w:color="auto" w:fill="FFFFFF"/>
        <w:tabs>
          <w:tab w:val="left" w:pos="9638"/>
          <w:tab w:val="left" w:pos="9781"/>
        </w:tabs>
        <w:spacing w:after="120"/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t>3. Классификатор видов разрешенного использования земельных участков, утвержден приказом Министерства экономического развития РФ от 01.09.2014 № 540.</w:t>
      </w:r>
    </w:p>
    <w:p w:rsidR="005A241F" w:rsidRDefault="005A241F" w:rsidP="002958F0">
      <w:pPr>
        <w:shd w:val="clear" w:color="auto" w:fill="FFFFFF"/>
        <w:tabs>
          <w:tab w:val="left" w:pos="9638"/>
          <w:tab w:val="left" w:pos="9781"/>
        </w:tabs>
        <w:spacing w:after="120"/>
        <w:ind w:left="142" w:right="57" w:firstLine="425"/>
        <w:jc w:val="both"/>
        <w:rPr>
          <w:sz w:val="28"/>
          <w:szCs w:val="28"/>
        </w:rPr>
      </w:pPr>
    </w:p>
    <w:p w:rsidR="00ED4045" w:rsidRPr="005A241F" w:rsidRDefault="005A241F" w:rsidP="005A24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D4045" w:rsidRPr="005A241F">
        <w:rPr>
          <w:sz w:val="28"/>
          <w:szCs w:val="28"/>
        </w:rPr>
        <w:t>Настоящее решение вступает в силу с момента официального опубликования.</w:t>
      </w:r>
    </w:p>
    <w:p w:rsidR="002958F0" w:rsidRDefault="002958F0" w:rsidP="002958F0">
      <w:pPr>
        <w:jc w:val="both"/>
        <w:rPr>
          <w:sz w:val="28"/>
          <w:szCs w:val="28"/>
        </w:rPr>
      </w:pPr>
    </w:p>
    <w:p w:rsidR="002958F0" w:rsidRPr="002958F0" w:rsidRDefault="002958F0" w:rsidP="002958F0">
      <w:pPr>
        <w:jc w:val="both"/>
        <w:rPr>
          <w:sz w:val="28"/>
          <w:szCs w:val="28"/>
        </w:rPr>
      </w:pPr>
    </w:p>
    <w:p w:rsidR="00ED4045" w:rsidRDefault="00ED4045" w:rsidP="00ED4045">
      <w:pPr>
        <w:pStyle w:val="21"/>
      </w:pPr>
      <w:r>
        <w:t xml:space="preserve">Глава муниципального района </w:t>
      </w:r>
    </w:p>
    <w:p w:rsidR="006D587F" w:rsidRDefault="00ED4045" w:rsidP="00ED4045">
      <w:pPr>
        <w:rPr>
          <w:b/>
          <w:sz w:val="28"/>
        </w:rPr>
      </w:pPr>
      <w:r w:rsidRPr="00ED4045">
        <w:rPr>
          <w:b/>
          <w:sz w:val="28"/>
        </w:rPr>
        <w:t>«</w:t>
      </w:r>
      <w:proofErr w:type="spellStart"/>
      <w:r w:rsidRPr="00ED4045">
        <w:rPr>
          <w:b/>
          <w:sz w:val="28"/>
        </w:rPr>
        <w:t>Корткеросский</w:t>
      </w:r>
      <w:proofErr w:type="spellEnd"/>
      <w:r w:rsidRPr="00ED4045">
        <w:rPr>
          <w:b/>
          <w:sz w:val="28"/>
        </w:rPr>
        <w:t>»</w:t>
      </w:r>
      <w:r w:rsidRPr="00ED4045">
        <w:rPr>
          <w:sz w:val="28"/>
        </w:rPr>
        <w:tab/>
      </w:r>
      <w:r w:rsidRPr="00ED4045">
        <w:rPr>
          <w:sz w:val="28"/>
        </w:rPr>
        <w:tab/>
        <w:t xml:space="preserve">                             </w:t>
      </w:r>
      <w:r>
        <w:rPr>
          <w:sz w:val="28"/>
        </w:rPr>
        <w:t xml:space="preserve">                         </w:t>
      </w:r>
      <w:r w:rsidR="00524585">
        <w:rPr>
          <w:sz w:val="28"/>
        </w:rPr>
        <w:t xml:space="preserve">    </w:t>
      </w:r>
      <w:r w:rsidRPr="00ED4045">
        <w:rPr>
          <w:sz w:val="28"/>
        </w:rPr>
        <w:t xml:space="preserve"> </w:t>
      </w:r>
      <w:r w:rsidRPr="00ED4045">
        <w:rPr>
          <w:b/>
          <w:sz w:val="28"/>
        </w:rPr>
        <w:t xml:space="preserve">М. </w:t>
      </w:r>
      <w:proofErr w:type="spellStart"/>
      <w:r w:rsidRPr="00ED4045">
        <w:rPr>
          <w:b/>
          <w:sz w:val="28"/>
        </w:rPr>
        <w:t>Питашук</w:t>
      </w:r>
      <w:proofErr w:type="spellEnd"/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sectPr w:rsidR="00ED4045" w:rsidSect="00ED404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258" w:rsidRDefault="00B71258" w:rsidP="00B273DD">
      <w:r>
        <w:separator/>
      </w:r>
    </w:p>
  </w:endnote>
  <w:endnote w:type="continuationSeparator" w:id="0">
    <w:p w:rsidR="00B71258" w:rsidRDefault="00B71258" w:rsidP="00B2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258" w:rsidRDefault="00B71258" w:rsidP="00B273DD">
      <w:r>
        <w:separator/>
      </w:r>
    </w:p>
  </w:footnote>
  <w:footnote w:type="continuationSeparator" w:id="0">
    <w:p w:rsidR="00B71258" w:rsidRDefault="00B71258" w:rsidP="00B273DD">
      <w:r>
        <w:continuationSeparator/>
      </w:r>
    </w:p>
  </w:footnote>
  <w:footnote w:id="1">
    <w:p w:rsidR="00524585" w:rsidRDefault="00524585"/>
    <w:p w:rsidR="002958F0" w:rsidRPr="00C132B1" w:rsidRDefault="002958F0" w:rsidP="002958F0">
      <w:pPr>
        <w:pStyle w:val="a7"/>
        <w:jc w:val="both"/>
      </w:pPr>
    </w:p>
  </w:footnote>
  <w:footnote w:id="2">
    <w:p w:rsidR="002958F0" w:rsidRDefault="002958F0" w:rsidP="002958F0">
      <w:pPr>
        <w:pStyle w:val="a7"/>
        <w:jc w:val="both"/>
      </w:pPr>
      <w:r>
        <w:rPr>
          <w:rStyle w:val="a9"/>
        </w:rPr>
        <w:t>*</w:t>
      </w:r>
      <w:r>
        <w:t xml:space="preserve"> </w:t>
      </w:r>
      <w:r w:rsidRPr="00ED7ED9">
        <w:t>площадь участка приведена для</w:t>
      </w:r>
      <w:r>
        <w:t xml:space="preserve"> существующей</w:t>
      </w:r>
      <w:r w:rsidRPr="00ED7ED9">
        <w:t xml:space="preserve"> жилищной обеспеченности 2</w:t>
      </w:r>
      <w:r>
        <w:t>3</w:t>
      </w:r>
      <w:r w:rsidRPr="00ED7ED9">
        <w:t>,</w:t>
      </w:r>
      <w:r w:rsidRPr="00335CBB">
        <w:rPr>
          <w:color w:val="0000FF"/>
        </w:rPr>
        <w:t>4</w:t>
      </w:r>
      <w:r w:rsidRPr="008877B1">
        <w:t>2 м</w:t>
      </w:r>
      <w:r w:rsidRPr="008877B1">
        <w:rPr>
          <w:vertAlign w:val="superscript"/>
        </w:rPr>
        <w:t>2</w:t>
      </w:r>
      <w:r w:rsidRPr="008877B1">
        <w:rPr>
          <w:kern w:val="20"/>
        </w:rPr>
        <w:t>/чел в многоквартирном доме</w:t>
      </w:r>
      <w:r w:rsidRPr="008877B1">
        <w:t>.</w:t>
      </w:r>
    </w:p>
    <w:p w:rsidR="002958F0" w:rsidRPr="008877B1" w:rsidRDefault="002958F0" w:rsidP="002958F0">
      <w:pPr>
        <w:pStyle w:val="a7"/>
        <w:jc w:val="both"/>
      </w:pPr>
      <w:r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D6645"/>
    <w:multiLevelType w:val="hybridMultilevel"/>
    <w:tmpl w:val="B11052D6"/>
    <w:lvl w:ilvl="0" w:tplc="ECF291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15"/>
    <w:rsid w:val="000E38C2"/>
    <w:rsid w:val="002958F0"/>
    <w:rsid w:val="002A5785"/>
    <w:rsid w:val="00394608"/>
    <w:rsid w:val="003F2850"/>
    <w:rsid w:val="00440771"/>
    <w:rsid w:val="004F1635"/>
    <w:rsid w:val="00524585"/>
    <w:rsid w:val="00590BB4"/>
    <w:rsid w:val="005A241F"/>
    <w:rsid w:val="006B14CB"/>
    <w:rsid w:val="006D587F"/>
    <w:rsid w:val="007536B5"/>
    <w:rsid w:val="007540AA"/>
    <w:rsid w:val="0078162C"/>
    <w:rsid w:val="008E4B61"/>
    <w:rsid w:val="009F043D"/>
    <w:rsid w:val="00A0737E"/>
    <w:rsid w:val="00A46E08"/>
    <w:rsid w:val="00B273DD"/>
    <w:rsid w:val="00B71258"/>
    <w:rsid w:val="00B92210"/>
    <w:rsid w:val="00BD2B29"/>
    <w:rsid w:val="00C05977"/>
    <w:rsid w:val="00D91337"/>
    <w:rsid w:val="00DB6216"/>
    <w:rsid w:val="00ED4045"/>
    <w:rsid w:val="00F716D1"/>
    <w:rsid w:val="00F8256A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69EA27"/>
  <w15:docId w15:val="{E75CC069-0417-46B4-BC6C-5B096BB7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3</cp:revision>
  <cp:lastPrinted>2019-04-01T11:17:00Z</cp:lastPrinted>
  <dcterms:created xsi:type="dcterms:W3CDTF">2019-04-01T11:17:00Z</dcterms:created>
  <dcterms:modified xsi:type="dcterms:W3CDTF">2019-04-01T11:17:00Z</dcterms:modified>
</cp:coreProperties>
</file>