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B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6D4A0C" w:rsidP="00AE4B03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2022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D60B9B" w:rsidRDefault="00AB5E76" w:rsidP="00AE4B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6D4A0C" w:rsidRDefault="006D4A0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</w:t>
      </w:r>
      <w:r w:rsidR="006D4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AB5E76" w:rsidRPr="00AB5E76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AB5E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AB5E76" w:rsidRPr="00AB5E76" w:rsidRDefault="00AB5E76" w:rsidP="00AB5E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Pr="00AB5E76" w:rsidRDefault="00AB5E76" w:rsidP="006C76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имущества, передаваемого из муниципальной собственности муниципального образования сельского поселения «</w:t>
      </w:r>
      <w:r w:rsidR="006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Додзь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муниципальную собственность муниципального образования  муниципального района «Корткеросский» согласно приложению к настоящему решению.</w:t>
      </w:r>
    </w:p>
    <w:p w:rsidR="00AB5E76" w:rsidRPr="00D60B9B" w:rsidRDefault="00AB5E76" w:rsidP="006C76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B243E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и распространяется на правоотношения, возникающие с 01.01.2023.</w:t>
      </w: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417EB1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B5E76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E76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8A" w:rsidRDefault="00934C8A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8A" w:rsidRPr="00B71F7A" w:rsidRDefault="00934C8A" w:rsidP="00934C8A">
      <w:pPr>
        <w:jc w:val="center"/>
        <w:rPr>
          <w:rFonts w:ascii="Times New Roman" w:hAnsi="Times New Roman" w:cs="Times New Roman"/>
          <w:b/>
          <w:sz w:val="28"/>
        </w:rPr>
      </w:pPr>
      <w:r w:rsidRPr="00B71F7A">
        <w:rPr>
          <w:rFonts w:ascii="Times New Roman" w:hAnsi="Times New Roman" w:cs="Times New Roman"/>
          <w:b/>
          <w:sz w:val="28"/>
        </w:rPr>
        <w:t xml:space="preserve">Пояснительная записка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B71F7A">
        <w:rPr>
          <w:rFonts w:ascii="Times New Roman" w:hAnsi="Times New Roman" w:cs="Times New Roman"/>
          <w:b/>
          <w:sz w:val="28"/>
        </w:rPr>
        <w:t xml:space="preserve">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к решению Совета муниципального района «Корткеросский» </w:t>
      </w:r>
      <w:r w:rsidR="00B71F7A"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от    </w:t>
      </w:r>
      <w:r w:rsidR="006D4A0C" w:rsidRPr="00B71F7A">
        <w:rPr>
          <w:rFonts w:ascii="Times New Roman" w:hAnsi="Times New Roman" w:cs="Times New Roman"/>
          <w:b/>
          <w:sz w:val="28"/>
        </w:rPr>
        <w:t>2022</w:t>
      </w:r>
      <w:r w:rsidRPr="00B71F7A">
        <w:rPr>
          <w:rFonts w:ascii="Times New Roman" w:hAnsi="Times New Roman" w:cs="Times New Roman"/>
          <w:b/>
          <w:sz w:val="28"/>
        </w:rPr>
        <w:t xml:space="preserve"> №</w:t>
      </w:r>
      <w:r w:rsidRPr="00B71F7A">
        <w:rPr>
          <w:rFonts w:ascii="Times New Roman" w:hAnsi="Times New Roman" w:cs="Times New Roman"/>
          <w:sz w:val="24"/>
        </w:rPr>
        <w:t xml:space="preserve"> </w:t>
      </w:r>
      <w:r w:rsidR="006D4A0C" w:rsidRPr="00B71F7A">
        <w:rPr>
          <w:rFonts w:ascii="Times New Roman" w:hAnsi="Times New Roman" w:cs="Times New Roman"/>
          <w:sz w:val="24"/>
        </w:rPr>
        <w:t>-</w:t>
      </w:r>
    </w:p>
    <w:p w:rsidR="00934C8A" w:rsidRPr="00B71F7A" w:rsidRDefault="00934C8A" w:rsidP="00934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B71F7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«Об утверждении перечня имущества, передаваемого из муниципальной собственности муниципального образования сельского поселения «</w:t>
      </w:r>
      <w:r w:rsidR="006D4A0C" w:rsidRPr="00B71F7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Додзь</w:t>
      </w:r>
      <w:r w:rsidRPr="00B71F7A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6D4A0C" w:rsidRPr="00B71F7A" w:rsidRDefault="006D4A0C" w:rsidP="006D4A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34C8A" w:rsidRPr="00934C8A" w:rsidRDefault="00934C8A" w:rsidP="00382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ст. 14 Федерального Закона от 06 октября 2003 года № 131–ФЗ «Об общих принципах организации местного самоуправления в Российской Федерации».</w:t>
      </w:r>
    </w:p>
    <w:p w:rsidR="00382A07" w:rsidRPr="00382A07" w:rsidRDefault="00934C8A" w:rsidP="00382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</w:rPr>
        <w:t>Настоящим решением  утверждается перечень недвижимого имущества находящегося в муниципальной собственности муниципального образования сельского поселения «</w:t>
      </w:r>
      <w:r w:rsidR="006D4A0C">
        <w:rPr>
          <w:rFonts w:ascii="Times New Roman" w:hAnsi="Times New Roman" w:cs="Times New Roman"/>
          <w:sz w:val="28"/>
        </w:rPr>
        <w:t>Додзь</w:t>
      </w:r>
      <w:r w:rsidRPr="00934C8A">
        <w:rPr>
          <w:rFonts w:ascii="Times New Roman" w:hAnsi="Times New Roman" w:cs="Times New Roman"/>
          <w:sz w:val="28"/>
        </w:rPr>
        <w:t>»</w:t>
      </w:r>
      <w:r w:rsidR="006D4A0C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предлагаемого к передаче в муниципальную собственность муниципального </w:t>
      </w:r>
      <w:r w:rsidR="006D4A0C">
        <w:rPr>
          <w:rFonts w:ascii="Times New Roman" w:hAnsi="Times New Roman" w:cs="Times New Roman"/>
          <w:sz w:val="28"/>
        </w:rPr>
        <w:t xml:space="preserve">образования муниципального </w:t>
      </w:r>
      <w:r w:rsidRPr="00934C8A">
        <w:rPr>
          <w:rFonts w:ascii="Times New Roman" w:hAnsi="Times New Roman" w:cs="Times New Roman"/>
          <w:sz w:val="28"/>
        </w:rPr>
        <w:t>района «Корткеросский».</w:t>
      </w:r>
      <w:r w:rsidR="00382A07">
        <w:rPr>
          <w:rFonts w:ascii="Times New Roman" w:hAnsi="Times New Roman" w:cs="Times New Roman"/>
          <w:sz w:val="28"/>
        </w:rPr>
        <w:t xml:space="preserve"> </w:t>
      </w:r>
      <w:r w:rsidR="00382A07" w:rsidRPr="00382A07">
        <w:rPr>
          <w:rFonts w:ascii="Times New Roman" w:hAnsi="Times New Roman" w:cs="Times New Roman"/>
          <w:sz w:val="28"/>
        </w:rPr>
        <w:t xml:space="preserve">Общее количество передаваемых </w:t>
      </w:r>
      <w:r w:rsidR="00382A07">
        <w:rPr>
          <w:rFonts w:ascii="Times New Roman" w:hAnsi="Times New Roman" w:cs="Times New Roman"/>
          <w:sz w:val="28"/>
        </w:rPr>
        <w:t>объектов</w:t>
      </w:r>
      <w:r w:rsidR="00382A07" w:rsidRPr="00382A07">
        <w:rPr>
          <w:rFonts w:ascii="Times New Roman" w:hAnsi="Times New Roman" w:cs="Times New Roman"/>
          <w:sz w:val="28"/>
        </w:rPr>
        <w:t xml:space="preserve"> – </w:t>
      </w:r>
      <w:r w:rsidR="00382A07">
        <w:rPr>
          <w:rFonts w:ascii="Times New Roman" w:hAnsi="Times New Roman" w:cs="Times New Roman"/>
          <w:sz w:val="28"/>
        </w:rPr>
        <w:t>45</w:t>
      </w:r>
      <w:r w:rsidR="00382A07" w:rsidRPr="00382A07">
        <w:rPr>
          <w:rFonts w:ascii="Times New Roman" w:hAnsi="Times New Roman" w:cs="Times New Roman"/>
          <w:sz w:val="28"/>
        </w:rPr>
        <w:t>.</w:t>
      </w:r>
    </w:p>
    <w:p w:rsidR="00382A07" w:rsidRPr="00382A07" w:rsidRDefault="00382A07" w:rsidP="00382A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6"/>
          <w:szCs w:val="28"/>
        </w:rPr>
      </w:pPr>
      <w:r w:rsidRPr="00382A07">
        <w:rPr>
          <w:rFonts w:ascii="Times New Roman" w:hAnsi="Times New Roman" w:cs="Times New Roman"/>
          <w:sz w:val="28"/>
          <w:szCs w:val="28"/>
        </w:rPr>
        <w:t>В виду принятия Закона Республики Коми от 12.09.2019 года № 54-РЗ  «</w:t>
      </w:r>
      <w:r w:rsidRPr="00382A07">
        <w:rPr>
          <w:rFonts w:ascii="Times New Roman" w:hAnsi="Times New Roman" w:cs="Times New Roman"/>
          <w:sz w:val="28"/>
        </w:rPr>
        <w:t xml:space="preserve">О признании утратившими силу Закона Республики Коми </w:t>
      </w:r>
      <w:r>
        <w:rPr>
          <w:rFonts w:ascii="Times New Roman" w:hAnsi="Times New Roman" w:cs="Times New Roman"/>
          <w:sz w:val="28"/>
        </w:rPr>
        <w:t>«</w:t>
      </w:r>
      <w:r w:rsidRPr="00382A07">
        <w:rPr>
          <w:rFonts w:ascii="Times New Roman" w:hAnsi="Times New Roman" w:cs="Times New Roman"/>
          <w:sz w:val="28"/>
        </w:rPr>
        <w:t>О некоторых вопросах местного значения муниципальных образований сельских поселений в Республике Коми</w:t>
      </w:r>
      <w:r>
        <w:rPr>
          <w:rFonts w:ascii="Times New Roman" w:hAnsi="Times New Roman" w:cs="Times New Roman"/>
          <w:sz w:val="28"/>
        </w:rPr>
        <w:t>»</w:t>
      </w:r>
      <w:r w:rsidRPr="00382A07">
        <w:rPr>
          <w:rFonts w:ascii="Times New Roman" w:hAnsi="Times New Roman" w:cs="Times New Roman"/>
          <w:sz w:val="28"/>
        </w:rPr>
        <w:t xml:space="preserve"> и законов Республики Коми о внесении изменений в него»</w:t>
      </w:r>
      <w:r>
        <w:rPr>
          <w:rFonts w:ascii="Times New Roman" w:hAnsi="Times New Roman" w:cs="Times New Roman"/>
          <w:sz w:val="28"/>
        </w:rPr>
        <w:t>,</w:t>
      </w:r>
      <w:r w:rsidRPr="00382A07">
        <w:rPr>
          <w:rFonts w:ascii="Times New Roman" w:hAnsi="Times New Roman" w:cs="Times New Roman"/>
          <w:sz w:val="28"/>
        </w:rPr>
        <w:t xml:space="preserve"> полномочия по содержанию </w:t>
      </w:r>
      <w:r w:rsidR="00F2606E">
        <w:rPr>
          <w:rFonts w:ascii="Times New Roman" w:hAnsi="Times New Roman" w:cs="Times New Roman"/>
          <w:sz w:val="28"/>
        </w:rPr>
        <w:t>автомобильных дорог общего пользования</w:t>
      </w:r>
      <w:r w:rsidRPr="00382A07">
        <w:rPr>
          <w:rFonts w:ascii="Times New Roman" w:hAnsi="Times New Roman" w:cs="Times New Roman"/>
          <w:sz w:val="28"/>
        </w:rPr>
        <w:t xml:space="preserve"> относятся к вопросам местного значения муниципального района.</w:t>
      </w:r>
    </w:p>
    <w:p w:rsidR="00B71F7A" w:rsidRPr="00B71F7A" w:rsidRDefault="00934C8A" w:rsidP="00382A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  <w:szCs w:val="28"/>
        </w:rPr>
        <w:t>Проект внесен управлением имущественных и земельных отношений администрации муниципального района «Корткеросский» на основании  ст.14 Федерального Закона от 06 октября 2003 года №131–ФЗ «Об общих принципах организации местного самоуправления в Российской Федерации».</w:t>
      </w: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F24B0F">
      <w:pPr>
        <w:rPr>
          <w:rFonts w:ascii="Times New Roman" w:hAnsi="Times New Roman" w:cs="Times New Roman"/>
        </w:rPr>
      </w:pPr>
    </w:p>
    <w:p w:rsidR="00F24B0F" w:rsidRDefault="00F24B0F" w:rsidP="00153DD4">
      <w:pPr>
        <w:spacing w:line="240" w:lineRule="auto"/>
        <w:sectPr w:rsidR="00F24B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F24B0F" w:rsidRPr="00F24B0F" w:rsidRDefault="00F24B0F" w:rsidP="00F24B0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F24B0F" w:rsidRPr="00F24B0F" w:rsidRDefault="00F24B0F" w:rsidP="00F24B0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                                                                                      муниципального района «Корткеросский»</w:t>
      </w:r>
    </w:p>
    <w:p w:rsidR="00F24B0F" w:rsidRPr="00F24B0F" w:rsidRDefault="00F24B0F" w:rsidP="00F24B0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2022 </w:t>
      </w:r>
    </w:p>
    <w:p w:rsidR="00F24B0F" w:rsidRPr="00F24B0F" w:rsidRDefault="00F24B0F" w:rsidP="00F24B0F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F24B0F" w:rsidRPr="00F24B0F" w:rsidRDefault="00F24B0F" w:rsidP="00F24B0F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F24B0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F24B0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 xml:space="preserve"> Е Р Е Ч Е Н Ь</w:t>
      </w:r>
    </w:p>
    <w:p w:rsidR="00F24B0F" w:rsidRPr="00F24B0F" w:rsidRDefault="00F24B0F" w:rsidP="00F2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B0F" w:rsidRPr="00F24B0F" w:rsidRDefault="00F24B0F" w:rsidP="00F24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</w:p>
    <w:p w:rsidR="00F24B0F" w:rsidRPr="00F24B0F" w:rsidRDefault="00F24B0F" w:rsidP="00F24B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346"/>
        <w:gridCol w:w="11"/>
        <w:gridCol w:w="2114"/>
        <w:gridCol w:w="12"/>
        <w:gridCol w:w="4110"/>
        <w:gridCol w:w="791"/>
        <w:gridCol w:w="6"/>
        <w:gridCol w:w="1049"/>
        <w:gridCol w:w="6"/>
        <w:gridCol w:w="1270"/>
        <w:gridCol w:w="1254"/>
        <w:gridCol w:w="1628"/>
      </w:tblGrid>
      <w:tr w:rsidR="00F24B0F" w:rsidRPr="00F24B0F" w:rsidTr="00DF783E">
        <w:trPr>
          <w:jc w:val="center"/>
        </w:trPr>
        <w:tc>
          <w:tcPr>
            <w:tcW w:w="41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Кадастровый номер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Место нахождения</w:t>
            </w:r>
          </w:p>
        </w:tc>
        <w:tc>
          <w:tcPr>
            <w:tcW w:w="791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Ед. изм.</w:t>
            </w:r>
          </w:p>
        </w:tc>
        <w:tc>
          <w:tcPr>
            <w:tcW w:w="105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 покрытия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Балансовая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Остаточная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сведения (протяженность, 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.) 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791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05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11:06:4101003:229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11:06:4101001:554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 от д. 1 до д. 20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11:06:4101001:556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местечко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Таш</w:t>
            </w:r>
            <w:proofErr w:type="spellEnd"/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11:06:4101001:555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местечко Турбаза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11:06:0000000:497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Бетонные плиты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Приозерная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11:06:4101001:563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F24B0F" w:rsidRPr="00F24B0F" w:rsidTr="00DF783E">
        <w:trPr>
          <w:trHeight w:val="633"/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Солнечная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Центральная от д. 40 до д. 46а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50 до д. 62а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д.82а до д.92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86 до д. 126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100 до д. 102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47 до д. 75а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д.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Визябож, ул. Шоссейная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Калиновая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есенняя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11:06:4201003:800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ул.Придорожная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местечко Хутор Визябож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Асфальт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11:06:6301001:291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ул.Жемчужная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ул.Рябиновая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11:06:6301002:259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ул.Малиновая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Микрорайон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Советская от д. 9 до д. 27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Школьная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Молодежная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11:06:4201003:795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Сиреневая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Снежная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Сосновая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Березовая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Зелёная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Летняя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11:06:4201005:410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Луговая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11:06:4101003:230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</w:tbl>
    <w:p w:rsidR="00F24B0F" w:rsidRPr="00F24B0F" w:rsidRDefault="00F24B0F" w:rsidP="00F2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B0F" w:rsidRDefault="00F24B0F" w:rsidP="00153DD4">
      <w:pPr>
        <w:spacing w:line="240" w:lineRule="auto"/>
      </w:pPr>
    </w:p>
    <w:sectPr w:rsidR="00F24B0F" w:rsidSect="003B6142">
      <w:pgSz w:w="16838" w:h="11906" w:orient="landscape"/>
      <w:pgMar w:top="709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382A07"/>
    <w:rsid w:val="00417EB1"/>
    <w:rsid w:val="00467357"/>
    <w:rsid w:val="006C7642"/>
    <w:rsid w:val="006D4A0C"/>
    <w:rsid w:val="00934C8A"/>
    <w:rsid w:val="00AB5E76"/>
    <w:rsid w:val="00AE4B03"/>
    <w:rsid w:val="00B243EA"/>
    <w:rsid w:val="00B71F7A"/>
    <w:rsid w:val="00CB4B04"/>
    <w:rsid w:val="00D60B9B"/>
    <w:rsid w:val="00E62501"/>
    <w:rsid w:val="00F24B0F"/>
    <w:rsid w:val="00F2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2022-07-05T12:46:00Z</cp:lastPrinted>
  <dcterms:created xsi:type="dcterms:W3CDTF">2022-07-12T08:06:00Z</dcterms:created>
  <dcterms:modified xsi:type="dcterms:W3CDTF">2022-07-12T08:06:00Z</dcterms:modified>
</cp:coreProperties>
</file>