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418"/>
        <w:gridCol w:w="3969"/>
      </w:tblGrid>
      <w:tr w:rsidR="00167B05" w:rsidRPr="00EA6E48" w:rsidTr="003C67E4">
        <w:trPr>
          <w:trHeight w:val="1266"/>
        </w:trPr>
        <w:tc>
          <w:tcPr>
            <w:tcW w:w="3652" w:type="dxa"/>
          </w:tcPr>
          <w:p w:rsidR="00167B05" w:rsidRPr="00EA6E48" w:rsidRDefault="00167B05" w:rsidP="00BF775B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A6E4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С</w:t>
            </w:r>
            <w:proofErr w:type="gramEnd"/>
            <w:r w:rsidRPr="00EA6E4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410" w:type="dxa"/>
            <w:gridSpan w:val="2"/>
          </w:tcPr>
          <w:p w:rsidR="00167B05" w:rsidRPr="00EA6E48" w:rsidRDefault="00B66F10" w:rsidP="00BF775B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33C80D0" wp14:editId="43265D0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EA6E48" w:rsidRDefault="00167B05" w:rsidP="00BF775B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67B05" w:rsidRPr="00EA6E48" w:rsidRDefault="00167B05" w:rsidP="00BF775B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EA6E48" w:rsidRDefault="00167B05" w:rsidP="00BF775B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EA6E48" w:rsidRDefault="00167B05" w:rsidP="00BF775B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EA6E48" w:rsidTr="003C67E4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EA6E48" w:rsidRDefault="00167B05" w:rsidP="00BF775B">
            <w:pPr>
              <w:pStyle w:val="1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EA6E48" w:rsidRDefault="00167B05" w:rsidP="00BF775B">
            <w:pPr>
              <w:rPr>
                <w:sz w:val="28"/>
                <w:szCs w:val="28"/>
              </w:rPr>
            </w:pPr>
          </w:p>
        </w:tc>
      </w:tr>
      <w:tr w:rsidR="00167B05" w:rsidRPr="00EA6E48" w:rsidTr="003C67E4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EA6E48" w:rsidRDefault="00167B05" w:rsidP="00BF775B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EA6E48" w:rsidTr="003C67E4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EA6E48" w:rsidRDefault="00167B05" w:rsidP="00B520EE">
            <w:pPr>
              <w:pStyle w:val="2"/>
              <w:jc w:val="left"/>
              <w:rPr>
                <w:b/>
                <w:szCs w:val="28"/>
              </w:rPr>
            </w:pPr>
            <w:r w:rsidRPr="00EA6E48">
              <w:rPr>
                <w:b/>
                <w:szCs w:val="28"/>
              </w:rPr>
              <w:t xml:space="preserve">от </w:t>
            </w:r>
            <w:r w:rsidR="00B520EE">
              <w:rPr>
                <w:b/>
                <w:szCs w:val="28"/>
              </w:rPr>
              <w:t>21.08.</w:t>
            </w:r>
            <w:r w:rsidRPr="00EA6E48">
              <w:rPr>
                <w:b/>
                <w:szCs w:val="28"/>
              </w:rPr>
              <w:t xml:space="preserve"> 20</w:t>
            </w:r>
            <w:r w:rsidR="00B4500E" w:rsidRPr="00EA6E48">
              <w:rPr>
                <w:b/>
                <w:szCs w:val="28"/>
              </w:rPr>
              <w:t>20</w:t>
            </w:r>
            <w:r w:rsidRPr="00EA6E48">
              <w:rPr>
                <w:b/>
                <w:szCs w:val="28"/>
              </w:rPr>
              <w:t xml:space="preserve"> года </w:t>
            </w:r>
          </w:p>
        </w:tc>
        <w:tc>
          <w:tcPr>
            <w:tcW w:w="5387" w:type="dxa"/>
            <w:gridSpan w:val="2"/>
          </w:tcPr>
          <w:p w:rsidR="00167B05" w:rsidRPr="00EA6E48" w:rsidRDefault="00167B05" w:rsidP="003C67E4">
            <w:pPr>
              <w:jc w:val="right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№ </w:t>
            </w:r>
            <w:r w:rsidR="003C67E4">
              <w:rPr>
                <w:b/>
                <w:sz w:val="28"/>
                <w:szCs w:val="28"/>
                <w:lang w:val="en-US"/>
              </w:rPr>
              <w:t>VI</w:t>
            </w:r>
            <w:r w:rsidR="003C67E4" w:rsidRPr="00B520EE">
              <w:rPr>
                <w:b/>
                <w:sz w:val="28"/>
                <w:szCs w:val="28"/>
              </w:rPr>
              <w:t>-46/10</w:t>
            </w:r>
          </w:p>
        </w:tc>
      </w:tr>
      <w:tr w:rsidR="00167B05" w:rsidRPr="00EA6E48" w:rsidTr="003C67E4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EA6E48" w:rsidRDefault="00167B05" w:rsidP="00BF775B">
            <w:pPr>
              <w:pStyle w:val="2"/>
              <w:rPr>
                <w:b/>
                <w:szCs w:val="28"/>
              </w:rPr>
            </w:pPr>
          </w:p>
        </w:tc>
        <w:tc>
          <w:tcPr>
            <w:tcW w:w="5387" w:type="dxa"/>
            <w:gridSpan w:val="2"/>
          </w:tcPr>
          <w:p w:rsidR="00167B05" w:rsidRPr="00EA6E48" w:rsidRDefault="00167B05" w:rsidP="00BF77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EA6E48" w:rsidTr="003C67E4">
        <w:trPr>
          <w:cantSplit/>
          <w:trHeight w:val="393"/>
        </w:trPr>
        <w:tc>
          <w:tcPr>
            <w:tcW w:w="10031" w:type="dxa"/>
            <w:gridSpan w:val="4"/>
          </w:tcPr>
          <w:p w:rsidR="00167B05" w:rsidRPr="00EA6E48" w:rsidRDefault="00167B05" w:rsidP="00BF775B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EA6E48">
              <w:rPr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sz w:val="28"/>
                <w:szCs w:val="28"/>
              </w:rPr>
              <w:t xml:space="preserve"> район, </w:t>
            </w:r>
            <w:proofErr w:type="spellStart"/>
            <w:r w:rsidRPr="00EA6E48">
              <w:rPr>
                <w:sz w:val="28"/>
                <w:szCs w:val="28"/>
              </w:rPr>
              <w:t>с</w:t>
            </w:r>
            <w:proofErr w:type="gramStart"/>
            <w:r w:rsidRPr="00EA6E48">
              <w:rPr>
                <w:sz w:val="28"/>
                <w:szCs w:val="28"/>
              </w:rPr>
              <w:t>.К</w:t>
            </w:r>
            <w:proofErr w:type="gramEnd"/>
            <w:r w:rsidRPr="00EA6E48">
              <w:rPr>
                <w:sz w:val="28"/>
                <w:szCs w:val="28"/>
              </w:rPr>
              <w:t>орткерос</w:t>
            </w:r>
            <w:proofErr w:type="spellEnd"/>
            <w:r w:rsidRPr="00EA6E4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EA6E48" w:rsidRDefault="00167B05" w:rsidP="00167B05">
      <w:pPr>
        <w:rPr>
          <w:sz w:val="28"/>
          <w:szCs w:val="28"/>
        </w:rPr>
      </w:pPr>
    </w:p>
    <w:p w:rsidR="009F1186" w:rsidRPr="00EA6E48" w:rsidRDefault="00167B05" w:rsidP="003A0426">
      <w:pPr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О</w:t>
      </w:r>
      <w:r w:rsidR="008E70F5" w:rsidRPr="00EA6E48">
        <w:rPr>
          <w:b/>
          <w:sz w:val="28"/>
          <w:szCs w:val="28"/>
        </w:rPr>
        <w:t xml:space="preserve"> внесении изменений в </w:t>
      </w:r>
      <w:r w:rsidR="00B66F10" w:rsidRPr="00EA6E48">
        <w:rPr>
          <w:b/>
          <w:sz w:val="28"/>
          <w:szCs w:val="28"/>
        </w:rPr>
        <w:t>Правила землепользования и застройки</w:t>
      </w:r>
      <w:r w:rsidR="0006319F" w:rsidRPr="00EA6E48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7A06CA" w:rsidRPr="00EA6E48">
        <w:rPr>
          <w:b/>
          <w:sz w:val="28"/>
          <w:szCs w:val="28"/>
        </w:rPr>
        <w:t>Богородск</w:t>
      </w:r>
      <w:r w:rsidR="0006319F" w:rsidRPr="00EA6E48">
        <w:rPr>
          <w:b/>
          <w:sz w:val="28"/>
          <w:szCs w:val="28"/>
        </w:rPr>
        <w:t>»</w:t>
      </w:r>
    </w:p>
    <w:p w:rsidR="00167B05" w:rsidRPr="00EA6E48" w:rsidRDefault="00167B05" w:rsidP="009F1186">
      <w:pPr>
        <w:jc w:val="center"/>
        <w:rPr>
          <w:bCs/>
          <w:sz w:val="28"/>
          <w:szCs w:val="28"/>
        </w:rPr>
      </w:pPr>
    </w:p>
    <w:p w:rsidR="00167B05" w:rsidRPr="00EA6E48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EA6E48">
        <w:rPr>
          <w:bCs/>
          <w:sz w:val="28"/>
          <w:szCs w:val="28"/>
        </w:rPr>
        <w:t>В соответствии с</w:t>
      </w:r>
      <w:r w:rsidR="000B5E31">
        <w:rPr>
          <w:bCs/>
          <w:sz w:val="28"/>
          <w:szCs w:val="28"/>
        </w:rPr>
        <w:t xml:space="preserve"> главой 4</w:t>
      </w:r>
      <w:r w:rsidR="00B66F10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EA6E48">
        <w:rPr>
          <w:bCs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EA6E48">
        <w:rPr>
          <w:rStyle w:val="FontStyle18"/>
          <w:b w:val="0"/>
          <w:sz w:val="28"/>
          <w:szCs w:val="28"/>
        </w:rPr>
        <w:t>»,</w:t>
      </w:r>
      <w:r w:rsidR="00B66F10" w:rsidRPr="00EA6E48">
        <w:rPr>
          <w:bCs/>
          <w:sz w:val="28"/>
          <w:szCs w:val="28"/>
        </w:rPr>
        <w:t xml:space="preserve"> </w:t>
      </w:r>
      <w:r w:rsidR="0006319F" w:rsidRPr="00EA6E48">
        <w:rPr>
          <w:bCs/>
          <w:sz w:val="28"/>
          <w:szCs w:val="28"/>
        </w:rPr>
        <w:t xml:space="preserve"> </w:t>
      </w:r>
      <w:r w:rsidR="002B55EC" w:rsidRPr="00EA6E48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EA6E48">
        <w:rPr>
          <w:bCs/>
          <w:sz w:val="28"/>
          <w:szCs w:val="28"/>
        </w:rPr>
        <w:t>Корткеросский</w:t>
      </w:r>
      <w:proofErr w:type="spellEnd"/>
      <w:r w:rsidR="002B55EC" w:rsidRPr="00EA6E48">
        <w:rPr>
          <w:bCs/>
          <w:sz w:val="28"/>
          <w:szCs w:val="28"/>
        </w:rPr>
        <w:t xml:space="preserve">» </w:t>
      </w:r>
      <w:r w:rsidR="003D05D8" w:rsidRPr="00836E24">
        <w:rPr>
          <w:bCs/>
          <w:sz w:val="28"/>
          <w:szCs w:val="28"/>
        </w:rPr>
        <w:t>№</w:t>
      </w:r>
      <w:r w:rsidR="004D19CA">
        <w:rPr>
          <w:bCs/>
          <w:sz w:val="28"/>
          <w:szCs w:val="28"/>
        </w:rPr>
        <w:t xml:space="preserve"> </w:t>
      </w:r>
      <w:r w:rsidR="003D05D8" w:rsidRPr="00836E24">
        <w:rPr>
          <w:bCs/>
          <w:sz w:val="28"/>
          <w:szCs w:val="28"/>
        </w:rPr>
        <w:t xml:space="preserve">798 от </w:t>
      </w:r>
      <w:r w:rsidR="00836E24" w:rsidRPr="00836E24">
        <w:rPr>
          <w:bCs/>
          <w:sz w:val="28"/>
          <w:szCs w:val="28"/>
        </w:rPr>
        <w:t xml:space="preserve">16 </w:t>
      </w:r>
      <w:r w:rsidR="003D05D8" w:rsidRPr="00836E24">
        <w:rPr>
          <w:bCs/>
          <w:sz w:val="28"/>
          <w:szCs w:val="28"/>
        </w:rPr>
        <w:t>июня 2020 года</w:t>
      </w:r>
      <w:r w:rsidR="00B4500E" w:rsidRPr="00836E24">
        <w:rPr>
          <w:bCs/>
          <w:sz w:val="28"/>
          <w:szCs w:val="28"/>
        </w:rPr>
        <w:t xml:space="preserve">, результата публичных слушаний, состоявшихся </w:t>
      </w:r>
      <w:r w:rsidR="000B5E31" w:rsidRPr="00836E24">
        <w:rPr>
          <w:bCs/>
          <w:sz w:val="28"/>
          <w:szCs w:val="28"/>
        </w:rPr>
        <w:t>27 июля</w:t>
      </w:r>
      <w:r w:rsidR="008374DA">
        <w:rPr>
          <w:bCs/>
          <w:sz w:val="28"/>
          <w:szCs w:val="28"/>
        </w:rPr>
        <w:t xml:space="preserve"> 2020</w:t>
      </w:r>
      <w:r w:rsidR="00B4500E" w:rsidRPr="00EA6E48">
        <w:rPr>
          <w:bCs/>
          <w:sz w:val="28"/>
          <w:szCs w:val="28"/>
        </w:rPr>
        <w:t xml:space="preserve">г, </w:t>
      </w:r>
      <w:r w:rsidR="003012FF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 xml:space="preserve">Совет </w:t>
      </w:r>
      <w:r w:rsidRPr="00EA6E48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EA6E48">
        <w:rPr>
          <w:sz w:val="28"/>
          <w:szCs w:val="28"/>
        </w:rPr>
        <w:t>Корткеросский</w:t>
      </w:r>
      <w:proofErr w:type="spellEnd"/>
      <w:r w:rsidRPr="00EA6E48">
        <w:rPr>
          <w:sz w:val="28"/>
          <w:szCs w:val="28"/>
        </w:rPr>
        <w:t>» решил:</w:t>
      </w:r>
      <w:proofErr w:type="gramEnd"/>
    </w:p>
    <w:p w:rsidR="00167B05" w:rsidRPr="00EA6E48" w:rsidRDefault="00167B05" w:rsidP="000D2B3C">
      <w:pPr>
        <w:spacing w:line="276" w:lineRule="auto"/>
        <w:ind w:firstLine="567"/>
        <w:jc w:val="both"/>
        <w:rPr>
          <w:sz w:val="28"/>
          <w:szCs w:val="28"/>
        </w:rPr>
      </w:pPr>
    </w:p>
    <w:p w:rsidR="000B5E31" w:rsidRPr="000B5E31" w:rsidRDefault="000B5E31" w:rsidP="000D2B3C">
      <w:pPr>
        <w:pStyle w:val="a3"/>
        <w:numPr>
          <w:ilvl w:val="0"/>
          <w:numId w:val="18"/>
        </w:numPr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Внести в </w:t>
      </w:r>
      <w:r w:rsidR="002B55EC" w:rsidRPr="00EA6E48">
        <w:rPr>
          <w:rStyle w:val="FontStyle18"/>
          <w:b w:val="0"/>
          <w:sz w:val="28"/>
          <w:szCs w:val="28"/>
        </w:rPr>
        <w:t>Правил</w:t>
      </w:r>
      <w:r>
        <w:rPr>
          <w:rStyle w:val="FontStyle18"/>
          <w:b w:val="0"/>
          <w:sz w:val="28"/>
          <w:szCs w:val="28"/>
        </w:rPr>
        <w:t>а</w:t>
      </w:r>
      <w:r w:rsidR="002B55EC" w:rsidRPr="00EA6E48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7A06CA" w:rsidRPr="00EA6E48">
        <w:rPr>
          <w:rStyle w:val="FontStyle18"/>
          <w:b w:val="0"/>
          <w:sz w:val="28"/>
          <w:szCs w:val="28"/>
        </w:rPr>
        <w:t>Богородск</w:t>
      </w:r>
      <w:r w:rsidR="002B55EC" w:rsidRPr="00EA6E48">
        <w:rPr>
          <w:rStyle w:val="FontStyle18"/>
          <w:b w:val="0"/>
          <w:sz w:val="28"/>
          <w:szCs w:val="28"/>
        </w:rPr>
        <w:t>», утвержденны</w:t>
      </w:r>
      <w:r>
        <w:rPr>
          <w:rStyle w:val="FontStyle18"/>
          <w:b w:val="0"/>
          <w:sz w:val="28"/>
          <w:szCs w:val="28"/>
        </w:rPr>
        <w:t>е</w:t>
      </w:r>
      <w:r w:rsidR="002B55EC" w:rsidRPr="00EA6E48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="002B55EC"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2B55EC" w:rsidRPr="00EA6E48">
        <w:rPr>
          <w:rStyle w:val="FontStyle18"/>
          <w:b w:val="0"/>
          <w:sz w:val="28"/>
          <w:szCs w:val="28"/>
        </w:rPr>
        <w:t xml:space="preserve">» </w:t>
      </w:r>
      <w:r w:rsidR="007A06CA" w:rsidRPr="00EA6E48">
        <w:rPr>
          <w:rFonts w:ascii="Times New Roman" w:hAnsi="Times New Roman" w:cs="Times New Roman"/>
          <w:bCs/>
          <w:sz w:val="28"/>
          <w:szCs w:val="28"/>
        </w:rPr>
        <w:t>№ VI-40/13 от 17 сентября 2019 года</w:t>
      </w:r>
      <w:r w:rsidR="00303372" w:rsidRPr="00EA6E48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следующие изменения:</w:t>
      </w:r>
    </w:p>
    <w:p w:rsidR="003012FF" w:rsidRPr="00EA6E48" w:rsidRDefault="000B5E31" w:rsidP="000D2B3C">
      <w:pPr>
        <w:pStyle w:val="a3"/>
        <w:numPr>
          <w:ilvl w:val="1"/>
          <w:numId w:val="18"/>
        </w:numPr>
        <w:ind w:left="142" w:firstLine="425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 </w:t>
      </w:r>
      <w:r w:rsidR="00A929C9">
        <w:rPr>
          <w:rStyle w:val="FontStyle18"/>
          <w:b w:val="0"/>
          <w:sz w:val="28"/>
          <w:szCs w:val="28"/>
        </w:rPr>
        <w:t xml:space="preserve">текстовой части </w:t>
      </w:r>
      <w:r>
        <w:rPr>
          <w:rStyle w:val="FontStyle18"/>
          <w:b w:val="0"/>
          <w:sz w:val="28"/>
          <w:szCs w:val="28"/>
          <w:lang w:val="en-US"/>
        </w:rPr>
        <w:t>III</w:t>
      </w:r>
      <w:r>
        <w:rPr>
          <w:rStyle w:val="FontStyle18"/>
          <w:b w:val="0"/>
          <w:sz w:val="28"/>
          <w:szCs w:val="28"/>
        </w:rPr>
        <w:t xml:space="preserve"> </w:t>
      </w:r>
      <w:r w:rsidR="00BF775B">
        <w:rPr>
          <w:rStyle w:val="FontStyle18"/>
          <w:b w:val="0"/>
          <w:sz w:val="28"/>
          <w:szCs w:val="28"/>
        </w:rPr>
        <w:t>о</w:t>
      </w:r>
      <w:r>
        <w:rPr>
          <w:rStyle w:val="FontStyle18"/>
          <w:b w:val="0"/>
          <w:sz w:val="28"/>
          <w:szCs w:val="28"/>
        </w:rPr>
        <w:t xml:space="preserve">сновные виды разрешенного использования </w:t>
      </w:r>
      <w:r w:rsidR="00BF775B">
        <w:rPr>
          <w:rStyle w:val="FontStyle18"/>
          <w:b w:val="0"/>
          <w:sz w:val="28"/>
          <w:szCs w:val="28"/>
        </w:rPr>
        <w:t>зоны</w:t>
      </w:r>
      <w:proofErr w:type="gramStart"/>
      <w:r w:rsidR="00BF775B">
        <w:rPr>
          <w:rStyle w:val="FontStyle18"/>
          <w:b w:val="0"/>
          <w:sz w:val="28"/>
          <w:szCs w:val="28"/>
        </w:rPr>
        <w:t xml:space="preserve"> </w:t>
      </w:r>
      <w:r w:rsidR="00BF775B" w:rsidRPr="00BF775B">
        <w:rPr>
          <w:rStyle w:val="FontStyle18"/>
          <w:b w:val="0"/>
          <w:sz w:val="28"/>
          <w:szCs w:val="28"/>
        </w:rPr>
        <w:t>Ж</w:t>
      </w:r>
      <w:proofErr w:type="gramEnd"/>
      <w:r w:rsidR="00BF775B">
        <w:rPr>
          <w:rStyle w:val="FontStyle18"/>
          <w:b w:val="0"/>
          <w:sz w:val="28"/>
          <w:szCs w:val="28"/>
        </w:rPr>
        <w:t xml:space="preserve"> «</w:t>
      </w:r>
      <w:r w:rsidR="00BF775B" w:rsidRPr="00BF775B">
        <w:rPr>
          <w:rStyle w:val="FontStyle18"/>
          <w:b w:val="0"/>
          <w:sz w:val="28"/>
          <w:szCs w:val="28"/>
        </w:rPr>
        <w:t>Зона застройки малоэтажными жилыми домами</w:t>
      </w:r>
      <w:r w:rsidR="00BF775B">
        <w:rPr>
          <w:rStyle w:val="FontStyle18"/>
          <w:b w:val="0"/>
          <w:sz w:val="28"/>
          <w:szCs w:val="28"/>
        </w:rPr>
        <w:t xml:space="preserve">» </w:t>
      </w:r>
      <w:r w:rsidR="007A06CA" w:rsidRPr="00EA6E48">
        <w:rPr>
          <w:rStyle w:val="FontStyle18"/>
          <w:b w:val="0"/>
          <w:sz w:val="28"/>
          <w:szCs w:val="28"/>
        </w:rPr>
        <w:t xml:space="preserve">дополнить </w:t>
      </w:r>
      <w:r w:rsidR="00BF775B">
        <w:rPr>
          <w:rStyle w:val="FontStyle18"/>
          <w:b w:val="0"/>
          <w:sz w:val="28"/>
          <w:szCs w:val="28"/>
        </w:rPr>
        <w:t>видом разрешенного использования «а</w:t>
      </w:r>
      <w:r w:rsidR="00BF775B" w:rsidRPr="00BF775B">
        <w:rPr>
          <w:rStyle w:val="FontStyle18"/>
          <w:b w:val="0"/>
          <w:sz w:val="28"/>
          <w:szCs w:val="28"/>
        </w:rPr>
        <w:t>мбулаторно-поликлиническое обслуживание (3.4.1</w:t>
      </w:r>
      <w:r w:rsidR="00BF775B">
        <w:rPr>
          <w:rStyle w:val="FontStyle18"/>
          <w:b w:val="0"/>
          <w:sz w:val="28"/>
          <w:szCs w:val="28"/>
        </w:rPr>
        <w:t xml:space="preserve">)» и изложить в редакции согласно </w:t>
      </w:r>
      <w:r>
        <w:rPr>
          <w:rStyle w:val="FontStyle18"/>
          <w:b w:val="0"/>
          <w:sz w:val="28"/>
          <w:szCs w:val="28"/>
        </w:rPr>
        <w:t>Приложению 1</w:t>
      </w:r>
      <w:r w:rsidR="004D19CA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3F09F6">
        <w:rPr>
          <w:rStyle w:val="FontStyle18"/>
          <w:b w:val="0"/>
          <w:sz w:val="28"/>
          <w:szCs w:val="28"/>
        </w:rPr>
        <w:t>.</w:t>
      </w:r>
    </w:p>
    <w:p w:rsidR="007D30C4" w:rsidRPr="00A929C9" w:rsidRDefault="00A929C9" w:rsidP="000D2B3C">
      <w:pPr>
        <w:pStyle w:val="a3"/>
        <w:numPr>
          <w:ilvl w:val="1"/>
          <w:numId w:val="18"/>
        </w:numPr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A929C9">
        <w:rPr>
          <w:rStyle w:val="FontStyle18"/>
          <w:b w:val="0"/>
          <w:bCs w:val="0"/>
          <w:sz w:val="28"/>
          <w:szCs w:val="28"/>
        </w:rPr>
        <w:t xml:space="preserve">В текстовой части </w:t>
      </w:r>
      <w:r w:rsidRPr="00A929C9">
        <w:rPr>
          <w:rStyle w:val="FontStyle18"/>
          <w:b w:val="0"/>
          <w:bCs w:val="0"/>
          <w:sz w:val="28"/>
          <w:szCs w:val="28"/>
          <w:lang w:val="en-US"/>
        </w:rPr>
        <w:t>III</w:t>
      </w:r>
      <w:r w:rsidRPr="00A929C9">
        <w:rPr>
          <w:rStyle w:val="FontStyle18"/>
          <w:b w:val="0"/>
          <w:bCs w:val="0"/>
          <w:sz w:val="28"/>
          <w:szCs w:val="28"/>
        </w:rPr>
        <w:t xml:space="preserve">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7F0388" w:rsidRPr="00A929C9">
        <w:rPr>
          <w:rStyle w:val="FontStyle18"/>
          <w:b w:val="0"/>
          <w:bCs w:val="0"/>
          <w:sz w:val="28"/>
          <w:szCs w:val="28"/>
        </w:rPr>
        <w:t xml:space="preserve"> </w:t>
      </w:r>
      <w:r w:rsidRPr="00A929C9">
        <w:rPr>
          <w:rStyle w:val="FontStyle18"/>
          <w:b w:val="0"/>
          <w:bCs w:val="0"/>
          <w:sz w:val="28"/>
          <w:szCs w:val="28"/>
        </w:rPr>
        <w:t>зоны</w:t>
      </w:r>
      <w:proofErr w:type="gramStart"/>
      <w:r w:rsidRPr="00A929C9">
        <w:rPr>
          <w:rStyle w:val="FontStyle18"/>
          <w:b w:val="0"/>
          <w:bCs w:val="0"/>
          <w:sz w:val="28"/>
          <w:szCs w:val="28"/>
        </w:rPr>
        <w:t xml:space="preserve"> Ж</w:t>
      </w:r>
      <w:proofErr w:type="gramEnd"/>
      <w:r w:rsidRPr="00A929C9">
        <w:rPr>
          <w:rStyle w:val="FontStyle18"/>
          <w:b w:val="0"/>
          <w:bCs w:val="0"/>
          <w:sz w:val="28"/>
          <w:szCs w:val="28"/>
        </w:rPr>
        <w:t xml:space="preserve"> Зона застройки малоэтажными жилыми домами» </w:t>
      </w:r>
      <w:r w:rsidR="00630021" w:rsidRPr="00A929C9">
        <w:rPr>
          <w:rStyle w:val="FontStyle18"/>
          <w:b w:val="0"/>
          <w:bCs w:val="0"/>
          <w:sz w:val="28"/>
          <w:szCs w:val="28"/>
        </w:rPr>
        <w:t xml:space="preserve">изложить в редакции согласно </w:t>
      </w:r>
      <w:r w:rsidR="00257C17" w:rsidRPr="00A929C9">
        <w:rPr>
          <w:rStyle w:val="FontStyle18"/>
          <w:b w:val="0"/>
          <w:bCs w:val="0"/>
          <w:sz w:val="28"/>
          <w:szCs w:val="28"/>
        </w:rPr>
        <w:t>П</w:t>
      </w:r>
      <w:r w:rsidR="00630021" w:rsidRPr="00A929C9">
        <w:rPr>
          <w:rStyle w:val="FontStyle18"/>
          <w:b w:val="0"/>
          <w:bCs w:val="0"/>
          <w:sz w:val="28"/>
          <w:szCs w:val="28"/>
        </w:rPr>
        <w:t>риложению</w:t>
      </w:r>
      <w:r w:rsidR="007A06CA" w:rsidRPr="00A929C9">
        <w:rPr>
          <w:rStyle w:val="FontStyle18"/>
          <w:b w:val="0"/>
          <w:bCs w:val="0"/>
          <w:sz w:val="28"/>
          <w:szCs w:val="28"/>
        </w:rPr>
        <w:t xml:space="preserve"> 2</w:t>
      </w:r>
      <w:r w:rsidR="004D19CA">
        <w:rPr>
          <w:rStyle w:val="FontStyle18"/>
          <w:b w:val="0"/>
          <w:bCs w:val="0"/>
          <w:sz w:val="28"/>
          <w:szCs w:val="28"/>
        </w:rPr>
        <w:t xml:space="preserve"> к настоящему решению</w:t>
      </w:r>
      <w:r w:rsidR="00630021" w:rsidRPr="00A929C9">
        <w:rPr>
          <w:rStyle w:val="FontStyle18"/>
          <w:b w:val="0"/>
          <w:bCs w:val="0"/>
          <w:sz w:val="28"/>
          <w:szCs w:val="28"/>
        </w:rPr>
        <w:t>.</w:t>
      </w:r>
    </w:p>
    <w:p w:rsidR="009226EB" w:rsidRPr="00EA6E48" w:rsidRDefault="009226EB" w:rsidP="000B5E31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0B5E31">
        <w:rPr>
          <w:rFonts w:ascii="Times New Roman" w:hAnsi="Times New Roman" w:cs="Times New Roman"/>
          <w:sz w:val="28"/>
          <w:szCs w:val="28"/>
        </w:rPr>
        <w:t>о дня</w:t>
      </w:r>
      <w:r w:rsidRPr="00EA6E4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Pr="00EA6E48" w:rsidRDefault="009226EB" w:rsidP="00630021">
      <w:pPr>
        <w:pStyle w:val="21"/>
      </w:pPr>
      <w:r w:rsidRPr="00EA6E48">
        <w:t xml:space="preserve">Глава муниципального района </w:t>
      </w:r>
    </w:p>
    <w:p w:rsidR="009226EB" w:rsidRPr="00EA6E48" w:rsidRDefault="009226EB" w:rsidP="009226EB">
      <w:pPr>
        <w:pStyle w:val="21"/>
      </w:pPr>
      <w:r w:rsidRPr="00EA6E48">
        <w:t>«</w:t>
      </w:r>
      <w:proofErr w:type="spellStart"/>
      <w:r w:rsidRPr="00EA6E48">
        <w:t>Корткеросский</w:t>
      </w:r>
      <w:proofErr w:type="spellEnd"/>
      <w:r w:rsidRPr="00EA6E48">
        <w:t>»</w:t>
      </w:r>
      <w:r w:rsidR="00F303C2" w:rsidRPr="00EA6E48">
        <w:t xml:space="preserve">         </w:t>
      </w:r>
      <w:r w:rsidRPr="00EA6E48">
        <w:tab/>
        <w:t xml:space="preserve">                                                  </w:t>
      </w:r>
      <w:r w:rsidR="0006319F" w:rsidRPr="00EA6E48">
        <w:t xml:space="preserve">  </w:t>
      </w:r>
      <w:r w:rsidR="00654C29" w:rsidRPr="00EA6E48">
        <w:t xml:space="preserve">   </w:t>
      </w:r>
      <w:r w:rsidR="00FD50FE" w:rsidRPr="00EA6E48">
        <w:t xml:space="preserve">    </w:t>
      </w:r>
      <w:r w:rsidR="0006319F" w:rsidRPr="00EA6E48">
        <w:t xml:space="preserve"> </w:t>
      </w:r>
      <w:proofErr w:type="spellStart"/>
      <w:r w:rsidRPr="00EA6E48">
        <w:t>М.Питашук</w:t>
      </w:r>
      <w:proofErr w:type="spellEnd"/>
    </w:p>
    <w:p w:rsidR="004D19CA" w:rsidRDefault="004D19CA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0D2B3C" w:rsidRDefault="000D2B3C" w:rsidP="004D19CA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Cs w:val="24"/>
          <w:lang w:eastAsia="en-US" w:bidi="en-US"/>
        </w:rPr>
      </w:pPr>
    </w:p>
    <w:p w:rsidR="002B55EC" w:rsidRPr="00EA6E48" w:rsidRDefault="002B55EC" w:rsidP="004D19CA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Cs w:val="24"/>
          <w:lang w:eastAsia="en-US" w:bidi="en-US"/>
        </w:rPr>
      </w:pPr>
      <w:r w:rsidRPr="00EA6E48">
        <w:rPr>
          <w:bCs/>
          <w:szCs w:val="24"/>
          <w:lang w:eastAsia="en-US" w:bidi="en-US"/>
        </w:rPr>
        <w:lastRenderedPageBreak/>
        <w:t>Приложение 1</w:t>
      </w:r>
    </w:p>
    <w:p w:rsidR="002B55EC" w:rsidRPr="00EA6E48" w:rsidRDefault="002B55EC" w:rsidP="004D19CA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Cs w:val="24"/>
          <w:lang w:eastAsia="en-US" w:bidi="en-US"/>
        </w:rPr>
      </w:pPr>
      <w:r w:rsidRPr="00EA6E48">
        <w:rPr>
          <w:bCs/>
          <w:szCs w:val="24"/>
          <w:lang w:eastAsia="en-US" w:bidi="en-US"/>
        </w:rPr>
        <w:t xml:space="preserve">к решению Совета </w:t>
      </w:r>
      <w:r w:rsidR="004D19CA">
        <w:rPr>
          <w:bCs/>
          <w:szCs w:val="24"/>
          <w:lang w:eastAsia="en-US" w:bidi="en-US"/>
        </w:rPr>
        <w:t>муниципального района</w:t>
      </w:r>
      <w:r w:rsidRPr="00EA6E48">
        <w:rPr>
          <w:bCs/>
          <w:szCs w:val="24"/>
          <w:lang w:eastAsia="en-US" w:bidi="en-US"/>
        </w:rPr>
        <w:t xml:space="preserve"> «</w:t>
      </w:r>
      <w:proofErr w:type="spellStart"/>
      <w:r w:rsidRPr="00EA6E48">
        <w:rPr>
          <w:bCs/>
          <w:szCs w:val="24"/>
          <w:lang w:eastAsia="en-US" w:bidi="en-US"/>
        </w:rPr>
        <w:t>Корткеросский</w:t>
      </w:r>
      <w:proofErr w:type="spellEnd"/>
      <w:r w:rsidRPr="00EA6E48">
        <w:rPr>
          <w:bCs/>
          <w:szCs w:val="24"/>
          <w:lang w:eastAsia="en-US" w:bidi="en-US"/>
        </w:rPr>
        <w:t>»</w:t>
      </w:r>
    </w:p>
    <w:p w:rsidR="002B55EC" w:rsidRPr="00FC311C" w:rsidRDefault="004D19CA" w:rsidP="004D19CA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Cs w:val="24"/>
          <w:lang w:eastAsia="en-US" w:bidi="en-US"/>
        </w:rPr>
      </w:pPr>
      <w:r w:rsidRPr="004D19CA">
        <w:rPr>
          <w:bCs/>
          <w:szCs w:val="24"/>
          <w:lang w:eastAsia="en-US" w:bidi="en-US"/>
        </w:rPr>
        <w:t xml:space="preserve">от </w:t>
      </w:r>
      <w:r w:rsidR="00B520EE">
        <w:rPr>
          <w:bCs/>
          <w:szCs w:val="24"/>
          <w:lang w:eastAsia="en-US" w:bidi="en-US"/>
        </w:rPr>
        <w:t>21.08.2020 г.</w:t>
      </w:r>
      <w:r>
        <w:rPr>
          <w:bCs/>
          <w:szCs w:val="24"/>
          <w:lang w:eastAsia="en-US" w:bidi="en-US"/>
        </w:rPr>
        <w:t xml:space="preserve"> № </w:t>
      </w:r>
      <w:r>
        <w:rPr>
          <w:bCs/>
          <w:szCs w:val="24"/>
          <w:lang w:val="en-US" w:eastAsia="en-US" w:bidi="en-US"/>
        </w:rPr>
        <w:t>VI</w:t>
      </w:r>
      <w:r w:rsidRPr="00FC311C">
        <w:rPr>
          <w:bCs/>
          <w:szCs w:val="24"/>
          <w:lang w:eastAsia="en-US" w:bidi="en-US"/>
        </w:rPr>
        <w:t>-46/10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>«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 w:bidi="en-US"/>
        </w:rPr>
      </w:pPr>
      <w:r w:rsidRPr="000B5E31">
        <w:rPr>
          <w:b/>
          <w:bCs/>
          <w:sz w:val="28"/>
          <w:szCs w:val="28"/>
          <w:lang w:eastAsia="en-US" w:bidi="en-US"/>
        </w:rPr>
        <w:t>Основные виды разрешенного использования: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</w:t>
      </w:r>
      <w:r w:rsidRPr="000B5E31">
        <w:rPr>
          <w:rFonts w:eastAsiaTheme="minorHAnsi"/>
          <w:sz w:val="28"/>
          <w:szCs w:val="28"/>
          <w:lang w:eastAsia="en-US"/>
        </w:rPr>
        <w:t xml:space="preserve"> </w:t>
      </w:r>
      <w:r w:rsidR="00BF775B">
        <w:rPr>
          <w:rFonts w:eastAsiaTheme="minorHAnsi"/>
          <w:sz w:val="28"/>
          <w:szCs w:val="28"/>
          <w:lang w:eastAsia="en-US"/>
        </w:rPr>
        <w:t>д</w:t>
      </w:r>
      <w:r w:rsidRPr="000B5E31">
        <w:rPr>
          <w:bCs/>
          <w:sz w:val="28"/>
          <w:szCs w:val="28"/>
          <w:lang w:eastAsia="en-US" w:bidi="en-US"/>
        </w:rPr>
        <w:t>ля ведения личного подсобного хозяйства (приусадебный земельный участок)</w:t>
      </w:r>
    </w:p>
    <w:p w:rsidR="000B5E31" w:rsidRPr="000B5E31" w:rsidRDefault="00BF775B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>(2.2)</w:t>
      </w:r>
      <w:r w:rsidR="000B5E31"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-блокированная жилая застройка</w:t>
      </w:r>
      <w:r w:rsidR="00BF775B">
        <w:rPr>
          <w:bCs/>
          <w:sz w:val="28"/>
          <w:szCs w:val="28"/>
          <w:lang w:eastAsia="en-US" w:bidi="en-US"/>
        </w:rPr>
        <w:t xml:space="preserve"> (2.3)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-дошкольное, начальное и среднее общее образование</w:t>
      </w:r>
      <w:r w:rsidR="00BF775B">
        <w:rPr>
          <w:bCs/>
          <w:sz w:val="28"/>
          <w:szCs w:val="28"/>
          <w:lang w:eastAsia="en-US" w:bidi="en-US"/>
        </w:rPr>
        <w:t xml:space="preserve"> (3.5.1)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-предпринимательство</w:t>
      </w:r>
      <w:r w:rsidR="00BF775B">
        <w:rPr>
          <w:bCs/>
          <w:sz w:val="28"/>
          <w:szCs w:val="28"/>
          <w:lang w:eastAsia="en-US" w:bidi="en-US"/>
        </w:rPr>
        <w:t xml:space="preserve"> (4.0)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-обслуживание жилой застройки</w:t>
      </w:r>
      <w:r w:rsidR="00BF775B">
        <w:rPr>
          <w:bCs/>
          <w:sz w:val="28"/>
          <w:szCs w:val="28"/>
          <w:lang w:eastAsia="en-US" w:bidi="en-US"/>
        </w:rPr>
        <w:t xml:space="preserve"> (2.7)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-общественное управление</w:t>
      </w:r>
      <w:r w:rsidR="00BF775B">
        <w:rPr>
          <w:bCs/>
          <w:sz w:val="28"/>
          <w:szCs w:val="28"/>
          <w:lang w:eastAsia="en-US" w:bidi="en-US"/>
        </w:rPr>
        <w:t xml:space="preserve"> (3.8)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</w:t>
      </w:r>
      <w:r w:rsidR="00BF775B" w:rsidRPr="00BF775B">
        <w:t xml:space="preserve"> </w:t>
      </w:r>
      <w:r w:rsidR="00BF775B" w:rsidRPr="00BF775B">
        <w:rPr>
          <w:sz w:val="28"/>
          <w:szCs w:val="28"/>
        </w:rPr>
        <w:t>х</w:t>
      </w:r>
      <w:r w:rsidR="00BF775B" w:rsidRPr="00BF775B">
        <w:rPr>
          <w:bCs/>
          <w:sz w:val="28"/>
          <w:szCs w:val="28"/>
          <w:lang w:eastAsia="en-US" w:bidi="en-US"/>
        </w:rPr>
        <w:t>ранение автотранспорта</w:t>
      </w:r>
      <w:r w:rsidR="00BF775B">
        <w:rPr>
          <w:bCs/>
          <w:sz w:val="28"/>
          <w:szCs w:val="28"/>
          <w:lang w:eastAsia="en-US" w:bidi="en-US"/>
        </w:rPr>
        <w:t xml:space="preserve"> (2.7.1)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</w:t>
      </w:r>
      <w:r w:rsidR="00BF775B">
        <w:rPr>
          <w:bCs/>
          <w:sz w:val="28"/>
          <w:szCs w:val="28"/>
          <w:lang w:eastAsia="en-US" w:bidi="en-US"/>
        </w:rPr>
        <w:t xml:space="preserve"> </w:t>
      </w:r>
      <w:r w:rsidRPr="000B5E31">
        <w:rPr>
          <w:bCs/>
          <w:sz w:val="28"/>
          <w:szCs w:val="28"/>
          <w:lang w:eastAsia="en-US" w:bidi="en-US"/>
        </w:rPr>
        <w:t>ведение огородничества</w:t>
      </w:r>
      <w:r w:rsidR="00BF775B">
        <w:rPr>
          <w:bCs/>
          <w:sz w:val="28"/>
          <w:szCs w:val="28"/>
          <w:lang w:eastAsia="en-US" w:bidi="en-US"/>
        </w:rPr>
        <w:t xml:space="preserve"> (13.1)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 xml:space="preserve"> 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-ведение садоводства</w:t>
      </w:r>
      <w:r w:rsidR="00BF775B">
        <w:rPr>
          <w:bCs/>
          <w:sz w:val="28"/>
          <w:szCs w:val="28"/>
          <w:lang w:eastAsia="en-US" w:bidi="en-US"/>
        </w:rPr>
        <w:t xml:space="preserve"> (13.2)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-гидротехнические сооружения</w:t>
      </w:r>
      <w:r w:rsidR="00BF775B">
        <w:rPr>
          <w:bCs/>
          <w:sz w:val="28"/>
          <w:szCs w:val="28"/>
          <w:lang w:eastAsia="en-US" w:bidi="en-US"/>
        </w:rPr>
        <w:t xml:space="preserve"> (11.3)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-земельные участки (территории) общего пользования</w:t>
      </w:r>
      <w:r w:rsidR="00BF775B">
        <w:rPr>
          <w:bCs/>
          <w:sz w:val="28"/>
          <w:szCs w:val="28"/>
          <w:lang w:eastAsia="en-US" w:bidi="en-US"/>
        </w:rPr>
        <w:t xml:space="preserve"> (12.0)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-отдых (рекреация)</w:t>
      </w:r>
      <w:r w:rsidR="00BF775B">
        <w:rPr>
          <w:bCs/>
          <w:sz w:val="28"/>
          <w:szCs w:val="28"/>
          <w:lang w:eastAsia="en-US" w:bidi="en-US"/>
        </w:rPr>
        <w:t xml:space="preserve"> (5.0)</w:t>
      </w:r>
      <w:r w:rsidRPr="000B5E31">
        <w:rPr>
          <w:bCs/>
          <w:sz w:val="28"/>
          <w:szCs w:val="28"/>
          <w:lang w:eastAsia="en-US" w:bidi="en-US"/>
        </w:rPr>
        <w:t>;</w:t>
      </w:r>
    </w:p>
    <w:p w:rsidR="000B5E31" w:rsidRPr="000B5E31" w:rsidRDefault="000B5E31" w:rsidP="000B5E31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0B5E31">
        <w:rPr>
          <w:bCs/>
          <w:sz w:val="28"/>
          <w:szCs w:val="28"/>
          <w:lang w:eastAsia="en-US" w:bidi="en-US"/>
        </w:rPr>
        <w:t>-культурное развитие</w:t>
      </w:r>
      <w:r w:rsidR="00BF775B">
        <w:rPr>
          <w:bCs/>
          <w:sz w:val="28"/>
          <w:szCs w:val="28"/>
          <w:lang w:eastAsia="en-US" w:bidi="en-US"/>
        </w:rPr>
        <w:t xml:space="preserve"> (3.6),</w:t>
      </w:r>
    </w:p>
    <w:p w:rsidR="0025440E" w:rsidRPr="000B5E31" w:rsidRDefault="000B5E31" w:rsidP="002544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амбулаторно-поликлиническое обслуживание (3.4.1)</w:t>
      </w:r>
      <w:r w:rsidR="00BF775B">
        <w:rPr>
          <w:sz w:val="28"/>
          <w:szCs w:val="28"/>
        </w:rPr>
        <w:t>.</w:t>
      </w:r>
    </w:p>
    <w:p w:rsidR="0025440E" w:rsidRPr="00EA6E48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4746B" w:rsidRDefault="0054746B" w:rsidP="0054746B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7F0388" w:rsidRPr="000D2B3C" w:rsidRDefault="000D2B3C" w:rsidP="00A94CC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F0388" w:rsidRPr="000D2B3C">
        <w:rPr>
          <w:sz w:val="28"/>
          <w:szCs w:val="28"/>
        </w:rPr>
        <w:t xml:space="preserve">риложение </w:t>
      </w:r>
      <w:r w:rsidR="007A06CA" w:rsidRPr="000D2B3C">
        <w:rPr>
          <w:sz w:val="28"/>
          <w:szCs w:val="28"/>
        </w:rPr>
        <w:t>2</w:t>
      </w:r>
    </w:p>
    <w:p w:rsidR="007F0388" w:rsidRPr="000D2B3C" w:rsidRDefault="007F0388" w:rsidP="00A94CC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0D2B3C">
        <w:rPr>
          <w:sz w:val="28"/>
          <w:szCs w:val="28"/>
        </w:rPr>
        <w:t>к решению Совета</w:t>
      </w:r>
      <w:r w:rsidR="00A94CC6" w:rsidRPr="000D2B3C">
        <w:rPr>
          <w:sz w:val="28"/>
          <w:szCs w:val="28"/>
        </w:rPr>
        <w:t xml:space="preserve"> муниципального района</w:t>
      </w:r>
      <w:r w:rsidRPr="000D2B3C">
        <w:rPr>
          <w:sz w:val="28"/>
          <w:szCs w:val="28"/>
        </w:rPr>
        <w:t xml:space="preserve"> «</w:t>
      </w:r>
      <w:proofErr w:type="spellStart"/>
      <w:r w:rsidRPr="000D2B3C">
        <w:rPr>
          <w:sz w:val="28"/>
          <w:szCs w:val="28"/>
        </w:rPr>
        <w:t>Корткеросский</w:t>
      </w:r>
      <w:proofErr w:type="spellEnd"/>
      <w:r w:rsidRPr="000D2B3C">
        <w:rPr>
          <w:sz w:val="28"/>
          <w:szCs w:val="28"/>
        </w:rPr>
        <w:t>»</w:t>
      </w:r>
    </w:p>
    <w:p w:rsidR="000D2B3C" w:rsidRPr="000D2B3C" w:rsidRDefault="00A94CC6" w:rsidP="000D2B3C">
      <w:pPr>
        <w:autoSpaceDE w:val="0"/>
        <w:autoSpaceDN w:val="0"/>
        <w:adjustRightInd w:val="0"/>
        <w:ind w:left="5103"/>
        <w:jc w:val="center"/>
        <w:rPr>
          <w:b/>
          <w:sz w:val="28"/>
          <w:szCs w:val="28"/>
        </w:rPr>
      </w:pPr>
      <w:r w:rsidRPr="000D2B3C">
        <w:rPr>
          <w:sz w:val="28"/>
          <w:szCs w:val="28"/>
        </w:rPr>
        <w:t>от</w:t>
      </w:r>
      <w:r w:rsidR="00B520EE">
        <w:rPr>
          <w:sz w:val="28"/>
          <w:szCs w:val="28"/>
        </w:rPr>
        <w:t xml:space="preserve"> 21.08.2020г.</w:t>
      </w:r>
      <w:r w:rsidRPr="000D2B3C">
        <w:rPr>
          <w:sz w:val="28"/>
          <w:szCs w:val="28"/>
        </w:rPr>
        <w:t xml:space="preserve">  № </w:t>
      </w:r>
      <w:r w:rsidRPr="000D2B3C">
        <w:rPr>
          <w:sz w:val="28"/>
          <w:szCs w:val="28"/>
          <w:lang w:val="en-US"/>
        </w:rPr>
        <w:t>VI</w:t>
      </w:r>
      <w:r w:rsidRPr="00B520EE">
        <w:rPr>
          <w:sz w:val="28"/>
          <w:szCs w:val="28"/>
        </w:rPr>
        <w:t>-46/10</w:t>
      </w:r>
      <w:r w:rsidR="0054746B" w:rsidRPr="000D2B3C">
        <w:rPr>
          <w:b/>
          <w:sz w:val="28"/>
          <w:szCs w:val="28"/>
        </w:rPr>
        <w:t xml:space="preserve">   </w:t>
      </w:r>
    </w:p>
    <w:p w:rsidR="007C351A" w:rsidRDefault="0054746B" w:rsidP="000D2B3C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F0388" w:rsidRPr="00EA6E48">
        <w:rPr>
          <w:b/>
          <w:sz w:val="28"/>
          <w:szCs w:val="28"/>
        </w:rPr>
        <w:t>«</w:t>
      </w:r>
      <w:r w:rsidR="007C351A" w:rsidRPr="00EA6E48">
        <w:rPr>
          <w:b/>
          <w:sz w:val="28"/>
          <w:szCs w:val="28"/>
        </w:rPr>
        <w:t xml:space="preserve"> </w:t>
      </w:r>
    </w:p>
    <w:tbl>
      <w:tblPr>
        <w:tblStyle w:val="TableNormal"/>
        <w:tblW w:w="9996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7984"/>
      </w:tblGrid>
      <w:tr w:rsidR="0054746B" w:rsidTr="0054746B">
        <w:trPr>
          <w:trHeight w:val="552"/>
        </w:trPr>
        <w:tc>
          <w:tcPr>
            <w:tcW w:w="9996" w:type="dxa"/>
            <w:gridSpan w:val="2"/>
          </w:tcPr>
          <w:p w:rsidR="0054746B" w:rsidRPr="0054746B" w:rsidRDefault="0054746B" w:rsidP="009178B7">
            <w:pPr>
              <w:pStyle w:val="TableParagraph"/>
              <w:spacing w:line="273" w:lineRule="exact"/>
              <w:ind w:left="691"/>
              <w:rPr>
                <w:b/>
                <w:i/>
                <w:sz w:val="24"/>
                <w:lang w:val="ru-RU"/>
              </w:rPr>
            </w:pPr>
            <w:r w:rsidRPr="0054746B">
              <w:rPr>
                <w:b/>
                <w:i/>
                <w:sz w:val="24"/>
                <w:lang w:val="ru-RU"/>
              </w:rPr>
              <w:t xml:space="preserve">Предельные размеры земельных участков и предельные параметры </w:t>
            </w:r>
            <w:proofErr w:type="gramStart"/>
            <w:r w:rsidRPr="0054746B">
              <w:rPr>
                <w:b/>
                <w:i/>
                <w:sz w:val="24"/>
                <w:lang w:val="ru-RU"/>
              </w:rPr>
              <w:t>разрешенного</w:t>
            </w:r>
            <w:proofErr w:type="gramEnd"/>
          </w:p>
          <w:p w:rsidR="0054746B" w:rsidRPr="0054746B" w:rsidRDefault="0054746B" w:rsidP="009178B7">
            <w:pPr>
              <w:pStyle w:val="TableParagraph"/>
              <w:spacing w:line="259" w:lineRule="exact"/>
              <w:ind w:left="391"/>
              <w:rPr>
                <w:b/>
                <w:i/>
                <w:sz w:val="24"/>
                <w:lang w:val="ru-RU"/>
              </w:rPr>
            </w:pPr>
            <w:r w:rsidRPr="0054746B">
              <w:rPr>
                <w:b/>
                <w:i/>
                <w:sz w:val="24"/>
                <w:lang w:val="ru-RU"/>
              </w:rPr>
              <w:t>строительства, реконструкции объектов капитального строительства</w:t>
            </w:r>
          </w:p>
        </w:tc>
      </w:tr>
      <w:tr w:rsidR="0054746B" w:rsidTr="0054746B">
        <w:trPr>
          <w:trHeight w:val="272"/>
        </w:trPr>
        <w:tc>
          <w:tcPr>
            <w:tcW w:w="2012" w:type="dxa"/>
            <w:tcBorders>
              <w:bottom w:val="nil"/>
            </w:tcBorders>
          </w:tcPr>
          <w:p w:rsidR="0054746B" w:rsidRDefault="0054746B" w:rsidP="009178B7">
            <w:pPr>
              <w:pStyle w:val="TableParagraph"/>
              <w:spacing w:line="253" w:lineRule="exact"/>
              <w:ind w:left="162" w:right="1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</w:p>
        </w:tc>
        <w:tc>
          <w:tcPr>
            <w:tcW w:w="7984" w:type="dxa"/>
            <w:tcBorders>
              <w:bottom w:val="nil"/>
            </w:tcBorders>
          </w:tcPr>
          <w:p w:rsidR="0054746B" w:rsidRPr="0054746B" w:rsidRDefault="0054746B" w:rsidP="009178B7">
            <w:pPr>
              <w:pStyle w:val="TableParagraph"/>
              <w:spacing w:line="253" w:lineRule="exact"/>
              <w:ind w:left="109"/>
              <w:rPr>
                <w:sz w:val="24"/>
                <w:lang w:val="ru-RU"/>
              </w:rPr>
            </w:pPr>
            <w:proofErr w:type="gramStart"/>
            <w:r w:rsidRPr="0054746B">
              <w:rPr>
                <w:sz w:val="24"/>
                <w:lang w:val="ru-RU"/>
              </w:rPr>
              <w:t>- для строительства блокированного жилого дома – 600(2000) кв. м (включая</w:t>
            </w:r>
            <w:proofErr w:type="gramEnd"/>
          </w:p>
        </w:tc>
      </w:tr>
      <w:tr w:rsidR="0054746B" w:rsidTr="0054746B">
        <w:trPr>
          <w:trHeight w:val="276"/>
        </w:trPr>
        <w:tc>
          <w:tcPr>
            <w:tcW w:w="2012" w:type="dxa"/>
            <w:tcBorders>
              <w:top w:val="nil"/>
              <w:bottom w:val="nil"/>
            </w:tcBorders>
          </w:tcPr>
          <w:p w:rsidR="0054746B" w:rsidRDefault="0054746B" w:rsidP="009178B7">
            <w:pPr>
              <w:pStyle w:val="TableParagraph"/>
              <w:spacing w:line="256" w:lineRule="exact"/>
              <w:ind w:left="163" w:right="15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максимальная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984" w:type="dxa"/>
            <w:tcBorders>
              <w:top w:val="nil"/>
              <w:bottom w:val="nil"/>
            </w:tcBorders>
          </w:tcPr>
          <w:p w:rsidR="0054746B" w:rsidRDefault="0054746B" w:rsidP="009178B7">
            <w:pPr>
              <w:pStyle w:val="TableParagraph"/>
              <w:tabs>
                <w:tab w:val="left" w:pos="2880"/>
              </w:tabs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);</w:t>
            </w:r>
            <w:r>
              <w:rPr>
                <w:sz w:val="24"/>
              </w:rPr>
              <w:tab/>
            </w:r>
          </w:p>
        </w:tc>
      </w:tr>
      <w:tr w:rsidR="0054746B" w:rsidTr="0054746B">
        <w:trPr>
          <w:trHeight w:val="275"/>
        </w:trPr>
        <w:tc>
          <w:tcPr>
            <w:tcW w:w="2012" w:type="dxa"/>
            <w:tcBorders>
              <w:top w:val="nil"/>
              <w:bottom w:val="nil"/>
            </w:tcBorders>
          </w:tcPr>
          <w:p w:rsidR="0054746B" w:rsidRDefault="0054746B" w:rsidP="009178B7">
            <w:pPr>
              <w:pStyle w:val="TableParagraph"/>
              <w:spacing w:line="256" w:lineRule="exact"/>
              <w:ind w:left="163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</w:p>
        </w:tc>
        <w:tc>
          <w:tcPr>
            <w:tcW w:w="7984" w:type="dxa"/>
            <w:tcBorders>
              <w:top w:val="nil"/>
              <w:bottom w:val="nil"/>
            </w:tcBorders>
          </w:tcPr>
          <w:p w:rsidR="0054746B" w:rsidRPr="0054746B" w:rsidRDefault="0054746B" w:rsidP="009178B7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- для ведения личного подсобного хозяйства - 200(5000) кв. м;</w:t>
            </w:r>
          </w:p>
        </w:tc>
      </w:tr>
      <w:tr w:rsidR="00A929C9" w:rsidTr="001B6FE5">
        <w:trPr>
          <w:trHeight w:val="276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Default="00A929C9" w:rsidP="009178B7">
            <w:pPr>
              <w:pStyle w:val="TableParagraph"/>
              <w:spacing w:line="256" w:lineRule="exact"/>
              <w:ind w:left="163" w:right="1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7984" w:type="dxa"/>
            <w:vMerge w:val="restart"/>
            <w:tcBorders>
              <w:top w:val="nil"/>
            </w:tcBorders>
          </w:tcPr>
          <w:p w:rsidR="00A929C9" w:rsidRPr="0054746B" w:rsidRDefault="00A929C9" w:rsidP="0054746B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- в случае выделения новых земельных участков - предельный размер земельно</w:t>
            </w:r>
            <w:r>
              <w:rPr>
                <w:sz w:val="24"/>
                <w:lang w:val="ru-RU"/>
              </w:rPr>
              <w:t xml:space="preserve">го участка под ЛПХ-2000 </w:t>
            </w:r>
            <w:proofErr w:type="spellStart"/>
            <w:r>
              <w:rPr>
                <w:sz w:val="24"/>
                <w:lang w:val="ru-RU"/>
              </w:rPr>
              <w:t>кв</w:t>
            </w:r>
            <w:proofErr w:type="gramStart"/>
            <w:r>
              <w:rPr>
                <w:sz w:val="24"/>
                <w:lang w:val="ru-RU"/>
              </w:rPr>
              <w:t>.м</w:t>
            </w:r>
            <w:proofErr w:type="spellEnd"/>
            <w:proofErr w:type="gramEnd"/>
            <w:r>
              <w:rPr>
                <w:sz w:val="24"/>
                <w:lang w:val="ru-RU"/>
              </w:rPr>
              <w:t>;</w:t>
            </w:r>
          </w:p>
          <w:p w:rsidR="00A929C9" w:rsidRPr="0054746B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- размеры земельных участков для размещения гаражей,</w:t>
            </w:r>
            <w:r w:rsidRPr="0054746B">
              <w:rPr>
                <w:spacing w:val="58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предназначенных для</w:t>
            </w:r>
            <w:r>
              <w:rPr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хранения личного автотранспорта граждан</w:t>
            </w:r>
            <w:r w:rsidRPr="0054746B">
              <w:rPr>
                <w:b/>
                <w:i/>
                <w:sz w:val="24"/>
                <w:lang w:val="ru-RU"/>
              </w:rPr>
              <w:t xml:space="preserve">, </w:t>
            </w:r>
            <w:r w:rsidRPr="0054746B">
              <w:rPr>
                <w:sz w:val="24"/>
                <w:lang w:val="ru-RU"/>
              </w:rPr>
              <w:t>размещаемых на отдельных зе</w:t>
            </w:r>
            <w:r w:rsidRPr="00A929C9">
              <w:rPr>
                <w:sz w:val="24"/>
                <w:lang w:val="ru-RU"/>
              </w:rPr>
              <w:t xml:space="preserve">мельных участках – 30(200) </w:t>
            </w:r>
            <w:proofErr w:type="spellStart"/>
            <w:r w:rsidRPr="00A929C9">
              <w:rPr>
                <w:sz w:val="24"/>
                <w:lang w:val="ru-RU"/>
              </w:rPr>
              <w:t>кв</w:t>
            </w:r>
            <w:proofErr w:type="gramStart"/>
            <w:r w:rsidRPr="00A929C9">
              <w:rPr>
                <w:sz w:val="24"/>
                <w:lang w:val="ru-RU"/>
              </w:rPr>
              <w:t>.м</w:t>
            </w:r>
            <w:proofErr w:type="spellEnd"/>
            <w:proofErr w:type="gramEnd"/>
            <w:r w:rsidRPr="00A929C9">
              <w:rPr>
                <w:sz w:val="24"/>
                <w:lang w:val="ru-RU"/>
              </w:rPr>
              <w:t>;</w:t>
            </w:r>
          </w:p>
          <w:p w:rsidR="00A929C9" w:rsidRPr="0054746B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 xml:space="preserve">- дошкольные образовательные организации – 30кв. </w:t>
            </w:r>
            <w:proofErr w:type="gramStart"/>
            <w:r w:rsidRPr="0054746B">
              <w:rPr>
                <w:sz w:val="24"/>
                <w:lang w:val="ru-RU"/>
              </w:rPr>
              <w:t>м(</w:t>
            </w:r>
            <w:proofErr w:type="gramEnd"/>
            <w:r w:rsidRPr="0054746B">
              <w:rPr>
                <w:sz w:val="24"/>
                <w:lang w:val="ru-RU"/>
              </w:rPr>
              <w:t xml:space="preserve">на 1 место). </w:t>
            </w:r>
            <w:proofErr w:type="gramStart"/>
            <w:r w:rsidRPr="00A929C9">
              <w:rPr>
                <w:sz w:val="24"/>
                <w:lang w:val="ru-RU"/>
              </w:rPr>
              <w:t>Зона игровой</w:t>
            </w:r>
            <w:r>
              <w:rPr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территории включает индивидуальные для каждой группы площадки (из</w:t>
            </w:r>
            <w:r w:rsidRPr="0054746B">
              <w:rPr>
                <w:spacing w:val="53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расчета не менее 7,0 кв. м на 1 ребенка для детей до 3 лет и не менее 9,0 кв. м на 1</w:t>
            </w:r>
            <w:proofErr w:type="gramEnd"/>
          </w:p>
        </w:tc>
      </w:tr>
      <w:tr w:rsidR="00A929C9" w:rsidTr="001B6FE5">
        <w:trPr>
          <w:trHeight w:val="275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Default="00A929C9" w:rsidP="009178B7">
            <w:pPr>
              <w:pStyle w:val="TableParagraph"/>
              <w:spacing w:line="256" w:lineRule="exact"/>
              <w:ind w:left="163" w:right="1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стка</w:t>
            </w:r>
            <w:proofErr w:type="spellEnd"/>
          </w:p>
        </w:tc>
        <w:tc>
          <w:tcPr>
            <w:tcW w:w="7984" w:type="dxa"/>
            <w:vMerge/>
          </w:tcPr>
          <w:p w:rsidR="00A929C9" w:rsidRPr="0054746B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1B6FE5">
        <w:trPr>
          <w:trHeight w:val="276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54746B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</w:tcPr>
          <w:p w:rsidR="00A929C9" w:rsidRPr="0054746B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795562">
        <w:trPr>
          <w:trHeight w:val="276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54746B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</w:tcPr>
          <w:p w:rsidR="00A929C9" w:rsidRPr="0054746B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FB7767">
        <w:trPr>
          <w:trHeight w:val="275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54746B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</w:tcPr>
          <w:p w:rsidR="00A929C9" w:rsidRPr="00A929C9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FB7767">
        <w:trPr>
          <w:trHeight w:val="275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A929C9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</w:tcPr>
          <w:p w:rsidR="00A929C9" w:rsidRPr="00A929C9" w:rsidRDefault="00A929C9" w:rsidP="00A929C9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7F450B">
        <w:trPr>
          <w:trHeight w:val="275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A929C9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</w:tcPr>
          <w:p w:rsidR="00A929C9" w:rsidRPr="0054746B" w:rsidRDefault="00A929C9" w:rsidP="009178B7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A929C9" w:rsidTr="007F450B">
        <w:trPr>
          <w:trHeight w:val="276"/>
        </w:trPr>
        <w:tc>
          <w:tcPr>
            <w:tcW w:w="2012" w:type="dxa"/>
            <w:tcBorders>
              <w:top w:val="nil"/>
              <w:bottom w:val="nil"/>
            </w:tcBorders>
          </w:tcPr>
          <w:p w:rsidR="00A929C9" w:rsidRPr="0054746B" w:rsidRDefault="00A929C9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vMerge/>
            <w:tcBorders>
              <w:bottom w:val="nil"/>
            </w:tcBorders>
          </w:tcPr>
          <w:p w:rsidR="00A929C9" w:rsidRPr="0054746B" w:rsidRDefault="00A929C9" w:rsidP="009178B7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</w:p>
        </w:tc>
      </w:tr>
      <w:tr w:rsidR="0054746B" w:rsidTr="0054746B">
        <w:trPr>
          <w:trHeight w:val="279"/>
        </w:trPr>
        <w:tc>
          <w:tcPr>
            <w:tcW w:w="2012" w:type="dxa"/>
            <w:tcBorders>
              <w:top w:val="nil"/>
            </w:tcBorders>
          </w:tcPr>
          <w:p w:rsidR="0054746B" w:rsidRPr="0054746B" w:rsidRDefault="0054746B" w:rsidP="009178B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984" w:type="dxa"/>
            <w:tcBorders>
              <w:top w:val="nil"/>
            </w:tcBorders>
          </w:tcPr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ребенка от 3 до 7 лет) и физкультурную площадку (одну или несколько); общеобразовательные организации – 50 кв. м на 1 учащегося. Площадь участка принимается с учетом спортивной зоны. Допускается увеличение участка на 30% за счет учебно-производственной</w:t>
            </w:r>
            <w:r w:rsidRPr="0054746B">
              <w:rPr>
                <w:spacing w:val="1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зоны;</w:t>
            </w:r>
          </w:p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ind w:right="91" w:firstLine="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 xml:space="preserve">организации дополнительного образования –  по  заданию  на проектирование. В сельских населенных пунктах места для организации </w:t>
            </w:r>
            <w:r w:rsidRPr="0054746B">
              <w:rPr>
                <w:sz w:val="24"/>
                <w:lang w:val="ru-RU"/>
              </w:rPr>
              <w:lastRenderedPageBreak/>
              <w:t>дополнительного образования рекомендуется предусматривать в зданиях общеобразовательных организаций;</w:t>
            </w:r>
          </w:p>
          <w:p w:rsidR="0054746B" w:rsidRPr="00B520EE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ind w:left="249" w:hanging="140"/>
              <w:rPr>
                <w:sz w:val="24"/>
                <w:lang w:val="ru-RU"/>
              </w:rPr>
            </w:pPr>
            <w:r w:rsidRPr="00B520EE">
              <w:rPr>
                <w:sz w:val="24"/>
                <w:lang w:val="ru-RU"/>
              </w:rPr>
              <w:t>фельдшерско-акушерские пункты – до 0,3 га на 1</w:t>
            </w:r>
            <w:r w:rsidRPr="00B520EE">
              <w:rPr>
                <w:spacing w:val="-4"/>
                <w:sz w:val="24"/>
                <w:lang w:val="ru-RU"/>
              </w:rPr>
              <w:t xml:space="preserve"> </w:t>
            </w:r>
            <w:r w:rsidRPr="00B520EE">
              <w:rPr>
                <w:sz w:val="24"/>
                <w:lang w:val="ru-RU"/>
              </w:rPr>
              <w:t>объект;</w:t>
            </w:r>
          </w:p>
          <w:p w:rsidR="00E70C53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314"/>
              </w:tabs>
              <w:ind w:right="93" w:firstLine="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 xml:space="preserve">помещения для организации досуга и любительской деятельности – встроенные. </w:t>
            </w:r>
          </w:p>
          <w:p w:rsidR="0054746B" w:rsidRPr="0054746B" w:rsidRDefault="0054746B" w:rsidP="00E70C53">
            <w:pPr>
              <w:pStyle w:val="TableParagraph"/>
              <w:tabs>
                <w:tab w:val="left" w:pos="314"/>
              </w:tabs>
              <w:ind w:left="109" w:right="93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По заданию на</w:t>
            </w:r>
            <w:r w:rsidRPr="0054746B">
              <w:rPr>
                <w:spacing w:val="-3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проектирование;</w:t>
            </w:r>
          </w:p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ind w:left="249" w:hanging="14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клубы и организации клубного типа – по заданию на</w:t>
            </w:r>
            <w:r w:rsidRPr="0054746B">
              <w:rPr>
                <w:spacing w:val="-10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проектирование;</w:t>
            </w:r>
          </w:p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ind w:left="249" w:hanging="14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библиотеки (массовые) – по заданию на</w:t>
            </w:r>
            <w:r w:rsidRPr="0054746B">
              <w:rPr>
                <w:spacing w:val="-5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проектирование;</w:t>
            </w:r>
          </w:p>
          <w:p w:rsidR="0054746B" w:rsidRPr="00A929C9" w:rsidRDefault="0054746B" w:rsidP="00A14419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A929C9">
              <w:rPr>
                <w:sz w:val="24"/>
                <w:lang w:val="ru-RU"/>
              </w:rPr>
              <w:t>спортивные залы, в том числе для повседневного использования населением – при размещении в составе спортивно-досугового</w:t>
            </w:r>
            <w:r w:rsidRPr="00A929C9">
              <w:rPr>
                <w:spacing w:val="-26"/>
                <w:sz w:val="24"/>
                <w:lang w:val="ru-RU"/>
              </w:rPr>
              <w:t xml:space="preserve"> </w:t>
            </w:r>
            <w:proofErr w:type="spellStart"/>
            <w:r w:rsidRPr="00A929C9">
              <w:rPr>
                <w:sz w:val="24"/>
                <w:lang w:val="ru-RU"/>
              </w:rPr>
              <w:t>комплекса</w:t>
            </w:r>
            <w:proofErr w:type="gramStart"/>
            <w:r w:rsidRPr="00A929C9">
              <w:rPr>
                <w:sz w:val="24"/>
                <w:lang w:val="ru-RU"/>
              </w:rPr>
              <w:t>,п</w:t>
            </w:r>
            <w:proofErr w:type="gramEnd"/>
            <w:r w:rsidRPr="00A929C9">
              <w:rPr>
                <w:sz w:val="24"/>
                <w:lang w:val="ru-RU"/>
              </w:rPr>
              <w:t>редставленного</w:t>
            </w:r>
            <w:proofErr w:type="spellEnd"/>
            <w:r w:rsidRPr="00A929C9">
              <w:rPr>
                <w:sz w:val="24"/>
                <w:lang w:val="ru-RU"/>
              </w:rPr>
              <w:t xml:space="preserve"> в виде отдельного 1-этажного здания с сопутствующими элементами инфраструктуры – из расчета 10 кв. м</w:t>
            </w:r>
            <w:r w:rsidR="00A929C9">
              <w:rPr>
                <w:sz w:val="24"/>
                <w:lang w:val="ru-RU"/>
              </w:rPr>
              <w:t xml:space="preserve"> </w:t>
            </w:r>
            <w:r w:rsidRPr="00A929C9">
              <w:rPr>
                <w:sz w:val="24"/>
                <w:lang w:val="ru-RU"/>
              </w:rPr>
              <w:t>площади земельного  участка  на  1 кв. м  площади  пола  спортивного  зала (7000 кв. м на 1 тыс. жителей). Площадь земельного участка уточняется по заданию на проектирование: допускается сокращение размеров земельного участка в зависимости о</w:t>
            </w:r>
            <w:bookmarkStart w:id="0" w:name="_GoBack"/>
            <w:bookmarkEnd w:id="0"/>
            <w:r w:rsidRPr="00A929C9">
              <w:rPr>
                <w:sz w:val="24"/>
                <w:lang w:val="ru-RU"/>
              </w:rPr>
              <w:t>т компоновки и состава реально планируемого объекта по СП</w:t>
            </w:r>
            <w:r w:rsidRPr="00A929C9">
              <w:rPr>
                <w:spacing w:val="-2"/>
                <w:sz w:val="24"/>
                <w:lang w:val="ru-RU"/>
              </w:rPr>
              <w:t xml:space="preserve"> </w:t>
            </w:r>
            <w:r w:rsidRPr="00A929C9">
              <w:rPr>
                <w:sz w:val="24"/>
                <w:lang w:val="ru-RU"/>
              </w:rPr>
              <w:t>31-112-2004;</w:t>
            </w:r>
          </w:p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54"/>
              </w:tabs>
              <w:ind w:right="93" w:firstLine="0"/>
              <w:jc w:val="both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плоскостные сооружения – определяются в зависимости от назначения плоскостного спортивного сооружения по виду спорта с учетом соответствующей величины совмещенных зоны безопасности (1,5-6 м) и полос озеленения (5-10 м), а также наличия парковочной площадки</w:t>
            </w:r>
            <w:r w:rsidRPr="0054746B">
              <w:rPr>
                <w:spacing w:val="-9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автотранспорта;</w:t>
            </w:r>
          </w:p>
          <w:p w:rsidR="0054746B" w:rsidRPr="0054746B" w:rsidRDefault="0054746B" w:rsidP="0054746B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93" w:firstLine="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размещение объектов капитального строительства, предназначенных для продажи товаров, торговая площадь которых</w:t>
            </w:r>
            <w:r w:rsidRPr="0054746B">
              <w:rPr>
                <w:spacing w:val="3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составляет:</w:t>
            </w:r>
          </w:p>
          <w:p w:rsidR="0054746B" w:rsidRDefault="0054746B" w:rsidP="0054746B">
            <w:pPr>
              <w:pStyle w:val="TableParagraph"/>
              <w:numPr>
                <w:ilvl w:val="1"/>
                <w:numId w:val="24"/>
              </w:numPr>
              <w:tabs>
                <w:tab w:val="left" w:pos="533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200(1000)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включая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;</w:t>
            </w:r>
          </w:p>
          <w:p w:rsidR="0054746B" w:rsidRPr="0054746B" w:rsidRDefault="0054746B" w:rsidP="0054746B">
            <w:pPr>
              <w:pStyle w:val="TableParagraph"/>
              <w:numPr>
                <w:ilvl w:val="1"/>
                <w:numId w:val="24"/>
              </w:numPr>
              <w:tabs>
                <w:tab w:val="left" w:pos="533"/>
              </w:tabs>
              <w:ind w:hanging="13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торговые ряды – 7 (14) кв. м на 1 кв. м торговой</w:t>
            </w:r>
            <w:r w:rsidRPr="0054746B">
              <w:rPr>
                <w:spacing w:val="-8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площади;</w:t>
            </w:r>
          </w:p>
          <w:p w:rsidR="0054746B" w:rsidRPr="0054746B" w:rsidRDefault="0054746B" w:rsidP="00A929C9">
            <w:pPr>
              <w:pStyle w:val="TableParagraph"/>
              <w:numPr>
                <w:ilvl w:val="1"/>
                <w:numId w:val="24"/>
              </w:numPr>
              <w:tabs>
                <w:tab w:val="left" w:pos="188"/>
              </w:tabs>
              <w:ind w:left="188" w:firstLine="0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предприятия общественного питания – по заданию на</w:t>
            </w:r>
            <w:r w:rsidRPr="0054746B">
              <w:rPr>
                <w:spacing w:val="-11"/>
                <w:sz w:val="24"/>
                <w:lang w:val="ru-RU"/>
              </w:rPr>
              <w:t xml:space="preserve"> </w:t>
            </w:r>
            <w:r w:rsidRPr="0054746B">
              <w:rPr>
                <w:sz w:val="24"/>
                <w:lang w:val="ru-RU"/>
              </w:rPr>
              <w:t>проектировани</w:t>
            </w:r>
            <w:proofErr w:type="gramStart"/>
            <w:r w:rsidRPr="0054746B">
              <w:rPr>
                <w:sz w:val="24"/>
                <w:lang w:val="ru-RU"/>
              </w:rPr>
              <w:t>е(</w:t>
            </w:r>
            <w:proofErr w:type="gramEnd"/>
            <w:r w:rsidRPr="0054746B">
              <w:rPr>
                <w:sz w:val="24"/>
                <w:lang w:val="ru-RU"/>
              </w:rPr>
              <w:t>в том числе специализированных магазинов розничной торговли лекарственными средствами (аптек)).</w:t>
            </w:r>
          </w:p>
          <w:p w:rsidR="0054746B" w:rsidRPr="0054746B" w:rsidRDefault="0054746B" w:rsidP="0054746B">
            <w:pPr>
              <w:pStyle w:val="TableParagraph"/>
              <w:numPr>
                <w:ilvl w:val="1"/>
                <w:numId w:val="24"/>
              </w:numPr>
              <w:tabs>
                <w:tab w:val="left" w:pos="533"/>
              </w:tabs>
              <w:ind w:hanging="139"/>
              <w:rPr>
                <w:lang w:val="ru-RU"/>
              </w:rPr>
            </w:pPr>
            <w:r w:rsidRPr="0054746B">
              <w:rPr>
                <w:lang w:val="ru-RU"/>
              </w:rPr>
              <w:t>предприятия связи – 0,3 га;</w:t>
            </w:r>
          </w:p>
          <w:p w:rsidR="0054746B" w:rsidRPr="0054746B" w:rsidRDefault="0054746B" w:rsidP="0054746B">
            <w:pPr>
              <w:pStyle w:val="TableParagraph"/>
              <w:numPr>
                <w:ilvl w:val="1"/>
                <w:numId w:val="24"/>
              </w:numPr>
              <w:tabs>
                <w:tab w:val="left" w:pos="533"/>
              </w:tabs>
              <w:ind w:hanging="13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организации и учреждения управления – 40,0 кв. м на одного сотрудника-ведение садоводства- 30(2000) м</w:t>
            </w:r>
            <w:proofErr w:type="gramStart"/>
            <w:r w:rsidRPr="0054746B">
              <w:rPr>
                <w:sz w:val="24"/>
                <w:vertAlign w:val="superscript"/>
                <w:lang w:val="ru-RU"/>
              </w:rPr>
              <w:t>2</w:t>
            </w:r>
            <w:proofErr w:type="gramEnd"/>
            <w:r w:rsidRPr="0054746B">
              <w:rPr>
                <w:sz w:val="24"/>
                <w:lang w:val="ru-RU"/>
              </w:rPr>
              <w:t>;</w:t>
            </w:r>
          </w:p>
          <w:p w:rsidR="0054746B" w:rsidRPr="0054746B" w:rsidRDefault="0054746B" w:rsidP="00A929C9">
            <w:pPr>
              <w:pStyle w:val="TableParagraph"/>
              <w:numPr>
                <w:ilvl w:val="1"/>
                <w:numId w:val="24"/>
              </w:numPr>
              <w:tabs>
                <w:tab w:val="left" w:pos="533"/>
              </w:tabs>
              <w:ind w:hanging="139"/>
              <w:rPr>
                <w:sz w:val="24"/>
                <w:lang w:val="ru-RU"/>
              </w:rPr>
            </w:pPr>
            <w:r w:rsidRPr="0054746B">
              <w:rPr>
                <w:sz w:val="24"/>
                <w:lang w:val="ru-RU"/>
              </w:rPr>
              <w:t>-ведение огородничества- 30(2000) м</w:t>
            </w:r>
            <w:proofErr w:type="gramStart"/>
            <w:r w:rsidRPr="0054746B">
              <w:rPr>
                <w:sz w:val="24"/>
                <w:lang w:val="ru-RU"/>
              </w:rPr>
              <w:t>2</w:t>
            </w:r>
            <w:proofErr w:type="gramEnd"/>
          </w:p>
        </w:tc>
      </w:tr>
    </w:tbl>
    <w:p w:rsidR="00EA6E48" w:rsidRPr="00EA6E48" w:rsidRDefault="007F0388" w:rsidP="00A929C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lastRenderedPageBreak/>
        <w:t>».</w:t>
      </w: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303372" w:rsidRPr="00EA6E48" w:rsidSect="000D2B3C">
      <w:pgSz w:w="11906" w:h="16838"/>
      <w:pgMar w:top="993" w:right="991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F3" w:rsidRDefault="00916DF3" w:rsidP="00010890">
      <w:r>
        <w:separator/>
      </w:r>
    </w:p>
  </w:endnote>
  <w:endnote w:type="continuationSeparator" w:id="0">
    <w:p w:rsidR="00916DF3" w:rsidRDefault="00916DF3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F3" w:rsidRDefault="00916DF3" w:rsidP="00010890">
      <w:r>
        <w:separator/>
      </w:r>
    </w:p>
  </w:footnote>
  <w:footnote w:type="continuationSeparator" w:id="0">
    <w:p w:rsidR="00916DF3" w:rsidRDefault="00916DF3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6F28F4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2BD718D1"/>
    <w:multiLevelType w:val="hybridMultilevel"/>
    <w:tmpl w:val="8472958A"/>
    <w:lvl w:ilvl="0" w:tplc="40BE42B8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F14BCAA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71E6E556">
      <w:numFmt w:val="bullet"/>
      <w:lvlText w:val="•"/>
      <w:lvlJc w:val="left"/>
      <w:pPr>
        <w:ind w:left="1429" w:hanging="140"/>
      </w:pPr>
      <w:rPr>
        <w:rFonts w:hint="default"/>
        <w:lang w:val="ru-RU" w:eastAsia="ru-RU" w:bidi="ru-RU"/>
      </w:rPr>
    </w:lvl>
    <w:lvl w:ilvl="3" w:tplc="BAB072B2">
      <w:numFmt w:val="bullet"/>
      <w:lvlText w:val="•"/>
      <w:lvlJc w:val="left"/>
      <w:pPr>
        <w:ind w:left="2319" w:hanging="140"/>
      </w:pPr>
      <w:rPr>
        <w:rFonts w:hint="default"/>
        <w:lang w:val="ru-RU" w:eastAsia="ru-RU" w:bidi="ru-RU"/>
      </w:rPr>
    </w:lvl>
    <w:lvl w:ilvl="4" w:tplc="8604DAA8">
      <w:numFmt w:val="bullet"/>
      <w:lvlText w:val="•"/>
      <w:lvlJc w:val="left"/>
      <w:pPr>
        <w:ind w:left="3208" w:hanging="140"/>
      </w:pPr>
      <w:rPr>
        <w:rFonts w:hint="default"/>
        <w:lang w:val="ru-RU" w:eastAsia="ru-RU" w:bidi="ru-RU"/>
      </w:rPr>
    </w:lvl>
    <w:lvl w:ilvl="5" w:tplc="0C069ECC">
      <w:numFmt w:val="bullet"/>
      <w:lvlText w:val="•"/>
      <w:lvlJc w:val="left"/>
      <w:pPr>
        <w:ind w:left="4098" w:hanging="140"/>
      </w:pPr>
      <w:rPr>
        <w:rFonts w:hint="default"/>
        <w:lang w:val="ru-RU" w:eastAsia="ru-RU" w:bidi="ru-RU"/>
      </w:rPr>
    </w:lvl>
    <w:lvl w:ilvl="6" w:tplc="9B80001E">
      <w:numFmt w:val="bullet"/>
      <w:lvlText w:val="•"/>
      <w:lvlJc w:val="left"/>
      <w:pPr>
        <w:ind w:left="4987" w:hanging="140"/>
      </w:pPr>
      <w:rPr>
        <w:rFonts w:hint="default"/>
        <w:lang w:val="ru-RU" w:eastAsia="ru-RU" w:bidi="ru-RU"/>
      </w:rPr>
    </w:lvl>
    <w:lvl w:ilvl="7" w:tplc="E0940F62">
      <w:numFmt w:val="bullet"/>
      <w:lvlText w:val="•"/>
      <w:lvlJc w:val="left"/>
      <w:pPr>
        <w:ind w:left="5877" w:hanging="140"/>
      </w:pPr>
      <w:rPr>
        <w:rFonts w:hint="default"/>
        <w:lang w:val="ru-RU" w:eastAsia="ru-RU" w:bidi="ru-RU"/>
      </w:rPr>
    </w:lvl>
    <w:lvl w:ilvl="8" w:tplc="8D6AC570">
      <w:numFmt w:val="bullet"/>
      <w:lvlText w:val="•"/>
      <w:lvlJc w:val="left"/>
      <w:pPr>
        <w:ind w:left="6766" w:hanging="140"/>
      </w:pPr>
      <w:rPr>
        <w:rFonts w:hint="default"/>
        <w:lang w:val="ru-RU" w:eastAsia="ru-RU" w:bidi="ru-RU"/>
      </w:rPr>
    </w:lvl>
  </w:abstractNum>
  <w:abstractNum w:abstractNumId="6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407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421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434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446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459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472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484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497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510" w:hanging="425"/>
      </w:pPr>
      <w:rPr>
        <w:rFonts w:hint="default"/>
        <w:lang w:val="en-US" w:eastAsia="en-US" w:bidi="en-US"/>
      </w:rPr>
    </w:lvl>
  </w:abstractNum>
  <w:abstractNum w:abstractNumId="15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20"/>
  </w:num>
  <w:num w:numId="5">
    <w:abstractNumId w:val="8"/>
  </w:num>
  <w:num w:numId="6">
    <w:abstractNumId w:val="18"/>
  </w:num>
  <w:num w:numId="7">
    <w:abstractNumId w:val="23"/>
  </w:num>
  <w:num w:numId="8">
    <w:abstractNumId w:val="12"/>
  </w:num>
  <w:num w:numId="9">
    <w:abstractNumId w:val="17"/>
  </w:num>
  <w:num w:numId="10">
    <w:abstractNumId w:val="4"/>
  </w:num>
  <w:num w:numId="11">
    <w:abstractNumId w:val="13"/>
  </w:num>
  <w:num w:numId="12">
    <w:abstractNumId w:val="22"/>
  </w:num>
  <w:num w:numId="13">
    <w:abstractNumId w:val="9"/>
  </w:num>
  <w:num w:numId="14">
    <w:abstractNumId w:val="6"/>
  </w:num>
  <w:num w:numId="15">
    <w:abstractNumId w:val="15"/>
  </w:num>
  <w:num w:numId="16">
    <w:abstractNumId w:val="16"/>
  </w:num>
  <w:num w:numId="17">
    <w:abstractNumId w:val="0"/>
  </w:num>
  <w:num w:numId="18">
    <w:abstractNumId w:val="7"/>
  </w:num>
  <w:num w:numId="19">
    <w:abstractNumId w:val="11"/>
  </w:num>
  <w:num w:numId="20">
    <w:abstractNumId w:val="14"/>
  </w:num>
  <w:num w:numId="21">
    <w:abstractNumId w:val="1"/>
  </w:num>
  <w:num w:numId="22">
    <w:abstractNumId w:val="21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53528"/>
    <w:rsid w:val="000564E4"/>
    <w:rsid w:val="0006319F"/>
    <w:rsid w:val="00063C4F"/>
    <w:rsid w:val="00093E37"/>
    <w:rsid w:val="000B5E31"/>
    <w:rsid w:val="000B7F47"/>
    <w:rsid w:val="000C125A"/>
    <w:rsid w:val="000C27EE"/>
    <w:rsid w:val="000C705F"/>
    <w:rsid w:val="000D0B0D"/>
    <w:rsid w:val="000D2B3C"/>
    <w:rsid w:val="000E0745"/>
    <w:rsid w:val="000F5EA6"/>
    <w:rsid w:val="000F7896"/>
    <w:rsid w:val="00102605"/>
    <w:rsid w:val="0014354F"/>
    <w:rsid w:val="00162BD7"/>
    <w:rsid w:val="00167B05"/>
    <w:rsid w:val="001864B1"/>
    <w:rsid w:val="00187078"/>
    <w:rsid w:val="00193ADE"/>
    <w:rsid w:val="00194D41"/>
    <w:rsid w:val="001A2FEE"/>
    <w:rsid w:val="001C26B9"/>
    <w:rsid w:val="001D0421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76428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2F2540"/>
    <w:rsid w:val="003012FF"/>
    <w:rsid w:val="00303372"/>
    <w:rsid w:val="0031115D"/>
    <w:rsid w:val="00353A7E"/>
    <w:rsid w:val="00380115"/>
    <w:rsid w:val="00383766"/>
    <w:rsid w:val="00390AFE"/>
    <w:rsid w:val="003A0426"/>
    <w:rsid w:val="003A10FE"/>
    <w:rsid w:val="003A3595"/>
    <w:rsid w:val="003C3B85"/>
    <w:rsid w:val="003C4A3E"/>
    <w:rsid w:val="003C67E4"/>
    <w:rsid w:val="003D05D8"/>
    <w:rsid w:val="003D5299"/>
    <w:rsid w:val="003F09F6"/>
    <w:rsid w:val="00422D6D"/>
    <w:rsid w:val="0042422B"/>
    <w:rsid w:val="00451FF0"/>
    <w:rsid w:val="004558B8"/>
    <w:rsid w:val="00462719"/>
    <w:rsid w:val="00473061"/>
    <w:rsid w:val="0048441A"/>
    <w:rsid w:val="0049661B"/>
    <w:rsid w:val="004970DE"/>
    <w:rsid w:val="004A0BFC"/>
    <w:rsid w:val="004A2FDF"/>
    <w:rsid w:val="004A4CB0"/>
    <w:rsid w:val="004A6862"/>
    <w:rsid w:val="004D19CA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4746B"/>
    <w:rsid w:val="005508D0"/>
    <w:rsid w:val="00555AC2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44AFB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A06CA"/>
    <w:rsid w:val="007B6416"/>
    <w:rsid w:val="007C351A"/>
    <w:rsid w:val="007D30C4"/>
    <w:rsid w:val="007D7369"/>
    <w:rsid w:val="007F0388"/>
    <w:rsid w:val="007F5F0E"/>
    <w:rsid w:val="00813BD8"/>
    <w:rsid w:val="008332FD"/>
    <w:rsid w:val="00836E24"/>
    <w:rsid w:val="008374DA"/>
    <w:rsid w:val="008409AB"/>
    <w:rsid w:val="00845B18"/>
    <w:rsid w:val="0087737B"/>
    <w:rsid w:val="0087742A"/>
    <w:rsid w:val="008863AC"/>
    <w:rsid w:val="008B4E5F"/>
    <w:rsid w:val="008B507A"/>
    <w:rsid w:val="008C34C5"/>
    <w:rsid w:val="008C58CF"/>
    <w:rsid w:val="008E66BD"/>
    <w:rsid w:val="008E70F5"/>
    <w:rsid w:val="008F5288"/>
    <w:rsid w:val="008F7100"/>
    <w:rsid w:val="00912DF6"/>
    <w:rsid w:val="00915CB4"/>
    <w:rsid w:val="00916DF3"/>
    <w:rsid w:val="009226EB"/>
    <w:rsid w:val="00932652"/>
    <w:rsid w:val="00962010"/>
    <w:rsid w:val="00962255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29C9"/>
    <w:rsid w:val="00A94B1B"/>
    <w:rsid w:val="00A94CC6"/>
    <w:rsid w:val="00AC0B45"/>
    <w:rsid w:val="00AC53AE"/>
    <w:rsid w:val="00AD16B6"/>
    <w:rsid w:val="00AE3288"/>
    <w:rsid w:val="00B102B1"/>
    <w:rsid w:val="00B121FC"/>
    <w:rsid w:val="00B14F7C"/>
    <w:rsid w:val="00B4500E"/>
    <w:rsid w:val="00B478F4"/>
    <w:rsid w:val="00B520EE"/>
    <w:rsid w:val="00B66459"/>
    <w:rsid w:val="00B66CFE"/>
    <w:rsid w:val="00B66F10"/>
    <w:rsid w:val="00B81269"/>
    <w:rsid w:val="00B93240"/>
    <w:rsid w:val="00BC5A90"/>
    <w:rsid w:val="00BD6CA5"/>
    <w:rsid w:val="00BF385C"/>
    <w:rsid w:val="00BF6A49"/>
    <w:rsid w:val="00BF775B"/>
    <w:rsid w:val="00C1091A"/>
    <w:rsid w:val="00C671DF"/>
    <w:rsid w:val="00C677B2"/>
    <w:rsid w:val="00C8718B"/>
    <w:rsid w:val="00CB56E0"/>
    <w:rsid w:val="00CC18DA"/>
    <w:rsid w:val="00CC3801"/>
    <w:rsid w:val="00CE419F"/>
    <w:rsid w:val="00D13CB7"/>
    <w:rsid w:val="00D3520E"/>
    <w:rsid w:val="00D83609"/>
    <w:rsid w:val="00DA2BBA"/>
    <w:rsid w:val="00DA6029"/>
    <w:rsid w:val="00DA6D77"/>
    <w:rsid w:val="00DC5452"/>
    <w:rsid w:val="00DD7812"/>
    <w:rsid w:val="00E01462"/>
    <w:rsid w:val="00E042FF"/>
    <w:rsid w:val="00E05C42"/>
    <w:rsid w:val="00E32DAD"/>
    <w:rsid w:val="00E52ED9"/>
    <w:rsid w:val="00E63679"/>
    <w:rsid w:val="00E70C53"/>
    <w:rsid w:val="00E86F66"/>
    <w:rsid w:val="00EA6E48"/>
    <w:rsid w:val="00EB0F78"/>
    <w:rsid w:val="00EC6FF1"/>
    <w:rsid w:val="00F10462"/>
    <w:rsid w:val="00F1095B"/>
    <w:rsid w:val="00F303C2"/>
    <w:rsid w:val="00F44547"/>
    <w:rsid w:val="00F54184"/>
    <w:rsid w:val="00F60F0A"/>
    <w:rsid w:val="00F65C8D"/>
    <w:rsid w:val="00F65D7D"/>
    <w:rsid w:val="00F95B16"/>
    <w:rsid w:val="00FB4820"/>
    <w:rsid w:val="00FC311C"/>
    <w:rsid w:val="00FC4E28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474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746B"/>
    <w:pPr>
      <w:widowControl w:val="0"/>
      <w:autoSpaceDE w:val="0"/>
      <w:autoSpaceDN w:val="0"/>
      <w:ind w:left="107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474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746B"/>
    <w:pPr>
      <w:widowControl w:val="0"/>
      <w:autoSpaceDE w:val="0"/>
      <w:autoSpaceDN w:val="0"/>
      <w:ind w:left="107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584D5-21BF-4FF2-87F6-D5E85E4F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2020-07-29T11:58:00Z</cp:lastPrinted>
  <dcterms:created xsi:type="dcterms:W3CDTF">2020-08-24T11:46:00Z</dcterms:created>
  <dcterms:modified xsi:type="dcterms:W3CDTF">2020-08-24T11:46:00Z</dcterms:modified>
</cp:coreProperties>
</file>