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6B6" w:rsidRDefault="00A032ED">
      <w:pPr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Приложение</w:t>
      </w:r>
    </w:p>
    <w:p w:rsidR="007876B6" w:rsidRDefault="00A032ED">
      <w:pPr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решению Совета муниципального района «Корткеросский»</w:t>
      </w:r>
    </w:p>
    <w:p w:rsidR="007876B6" w:rsidRDefault="00A032ED">
      <w:pPr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_________ №________</w:t>
      </w:r>
    </w:p>
    <w:p w:rsidR="007876B6" w:rsidRDefault="007876B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7876B6" w:rsidRDefault="007876B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7876B6" w:rsidRDefault="00A032ED">
      <w:pPr>
        <w:spacing w:after="0" w:line="240" w:lineRule="auto"/>
        <w:jc w:val="center"/>
        <w:rPr>
          <w:rStyle w:val="ac"/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Отчет о реализации в </w:t>
      </w:r>
      <w:r>
        <w:rPr>
          <w:rStyle w:val="ac"/>
          <w:rFonts w:ascii="Times New Roman" w:hAnsi="Times New Roman"/>
          <w:sz w:val="24"/>
          <w:szCs w:val="24"/>
        </w:rPr>
        <w:t xml:space="preserve">2024 году муниципальной </w:t>
      </w:r>
      <w:r>
        <w:rPr>
          <w:rFonts w:ascii="Times New Roman" w:hAnsi="Times New Roman"/>
          <w:b/>
          <w:sz w:val="24"/>
          <w:szCs w:val="24"/>
        </w:rPr>
        <w:t>программы «Противодействие коррупции в муниципальном образовании муниципального района «Корткеросский»</w:t>
      </w:r>
    </w:p>
    <w:p w:rsidR="007876B6" w:rsidRDefault="007876B6">
      <w:pPr>
        <w:spacing w:after="0" w:line="240" w:lineRule="auto"/>
        <w:ind w:firstLine="318"/>
        <w:jc w:val="both"/>
        <w:rPr>
          <w:rFonts w:ascii="Times New Roman" w:hAnsi="Times New Roman"/>
          <w:b/>
          <w:sz w:val="24"/>
          <w:szCs w:val="24"/>
        </w:rPr>
      </w:pPr>
    </w:p>
    <w:p w:rsidR="007876B6" w:rsidRDefault="00A032ED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целях решения</w:t>
      </w:r>
      <w:r>
        <w:rPr>
          <w:rFonts w:ascii="Times New Roman" w:hAnsi="Times New Roman"/>
          <w:sz w:val="24"/>
          <w:szCs w:val="24"/>
        </w:rPr>
        <w:t xml:space="preserve"> основных задач, поставленных Национальным планом противодействия коррупции на 2021–2024 годы, утвержденного Указом Президента Российской Федерации от 16.08.2021 № 478, администрацией МР «Корткеросский» утверждена муниципальная программа по противодействию</w:t>
      </w:r>
      <w:r>
        <w:rPr>
          <w:rFonts w:ascii="Times New Roman" w:hAnsi="Times New Roman"/>
          <w:sz w:val="24"/>
          <w:szCs w:val="24"/>
        </w:rPr>
        <w:t xml:space="preserve"> коррупции.</w:t>
      </w:r>
    </w:p>
    <w:p w:rsidR="007876B6" w:rsidRDefault="007876B6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7876B6" w:rsidRDefault="00A032ED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1. Совершенствование правовых и организационных основ, в том числе касающихся системы запретов, ограничений и обязанностей, установленных в целях противодействия коррупции, и организационных мер, направленных на противодействие коррупци</w:t>
      </w:r>
      <w:r>
        <w:rPr>
          <w:rFonts w:ascii="Times New Roman" w:hAnsi="Times New Roman"/>
          <w:b/>
          <w:sz w:val="24"/>
          <w:szCs w:val="24"/>
        </w:rPr>
        <w:t>и», выявление и устранение коррупционных рисков</w:t>
      </w:r>
    </w:p>
    <w:p w:rsidR="007876B6" w:rsidRDefault="00A032E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2024 году обеспечено исполнение нормативных правовых актов Российской Федерации, направленных на совершенствование организационных основ противодействия коррупции. Приняты муниципальные правовые акты в целя</w:t>
      </w:r>
      <w:r>
        <w:rPr>
          <w:rFonts w:ascii="Times New Roman" w:hAnsi="Times New Roman"/>
          <w:sz w:val="24"/>
          <w:szCs w:val="24"/>
        </w:rPr>
        <w:t xml:space="preserve">х реализации государственной политики в сфере профилактики коррупционных и иных правонарушений: </w:t>
      </w:r>
    </w:p>
    <w:p w:rsidR="007876B6" w:rsidRDefault="00A032ED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 от 16.12.2024 № 1673 «О внесении изменений в постановление администрации муниципального района «Корткеросский» от 10.09.2021 № 1375 «Об утвержден</w:t>
      </w:r>
      <w:r>
        <w:rPr>
          <w:rFonts w:ascii="Times New Roman" w:hAnsi="Times New Roman"/>
          <w:sz w:val="24"/>
          <w:szCs w:val="24"/>
        </w:rPr>
        <w:t>ии программы «Противодействие коррупции в муниципальном образовании муниципального района «Корткеросский» на 2021-2024 годы»;</w:t>
      </w:r>
    </w:p>
    <w:p w:rsidR="007876B6" w:rsidRDefault="00A032ED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Распоряжение от 12.12.2024 № 362-р «Об утверждении Плана проведения антикоррупционной экспертизы нормативных правовых актов органо</w:t>
      </w:r>
      <w:r>
        <w:rPr>
          <w:rFonts w:ascii="Times New Roman" w:hAnsi="Times New Roman"/>
          <w:sz w:val="24"/>
          <w:szCs w:val="24"/>
        </w:rPr>
        <w:t>в местного самоуправления муниципального образования муниципального района «Корткеросский», принятых до 1 января 2025 года</w:t>
      </w:r>
    </w:p>
    <w:p w:rsidR="007876B6" w:rsidRDefault="00A032ED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hyperlink r:id="rId6" w:history="1">
        <w:r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Постановление от 29.11.2024 № 1568 «О внесении изменений в постановление администрации муниципального района «Корткеросский» от 03.06.2021 № 885 «Об утверждении состава комиссии по противодействию коррупции в муниципальном образовании муниципального райо</w:t>
        </w:r>
        <w:r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на «Корткеросский»</w:t>
        </w:r>
      </w:hyperlink>
      <w:r>
        <w:rPr>
          <w:rFonts w:ascii="Times New Roman" w:hAnsi="Times New Roman"/>
          <w:sz w:val="24"/>
          <w:szCs w:val="24"/>
        </w:rPr>
        <w:t>;</w:t>
      </w:r>
    </w:p>
    <w:p w:rsidR="007876B6" w:rsidRDefault="00A032ED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hyperlink r:id="rId7" w:history="1">
        <w:r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Постановление от 29.11.2024 № 1567 «О внесении изменений в постановление администрации муниципального</w:t>
        </w:r>
        <w:r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 xml:space="preserve"> района «Корткеросский» от 11.06.2020 № 779 «О комиссии по соблюдению требований к служебному поведению муниципальных служащих администрации муниципального района «Корткеросский» и урегулированию конфликта интересов»</w:t>
        </w:r>
      </w:hyperlink>
      <w:r>
        <w:rPr>
          <w:rFonts w:ascii="Times New Roman" w:hAnsi="Times New Roman"/>
          <w:sz w:val="24"/>
          <w:szCs w:val="24"/>
        </w:rPr>
        <w:t>;</w:t>
      </w:r>
    </w:p>
    <w:p w:rsidR="007876B6" w:rsidRDefault="00A032ED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hyperlink r:id="rId8" w:history="1">
        <w:r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Постановление от 29.08.2024 № 1095 «О внесении изменений в постановление администрации муниципального района «Корткеросский</w:t>
        </w:r>
        <w:r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» от 28.12.2020 № 1846 «Об утверждении должностей муниципальной службы муниципального образования муниципального района «Корткеросский», при назначении на которые граждане и при замещении которых муниципальные служащие обязаны предоставлять сведения о свои</w:t>
        </w:r>
        <w:r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детей»</w:t>
        </w:r>
      </w:hyperlink>
      <w:r>
        <w:rPr>
          <w:rFonts w:ascii="Times New Roman" w:hAnsi="Times New Roman"/>
          <w:sz w:val="24"/>
          <w:szCs w:val="24"/>
        </w:rPr>
        <w:t>;</w:t>
      </w:r>
    </w:p>
    <w:p w:rsidR="007876B6" w:rsidRDefault="00A032ED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hyperlink r:id="rId9" w:history="1">
        <w:r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Постановление от 12.03.2024 № 336 «О внесении изменений в постановление администрации муниципального района «Корткеросский» от 17.05.2021 № 746 «Об утверждении Положени</w:t>
        </w:r>
        <w:r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я о комиссии по противодействию коррупции в муниципальном образовании муниципального района «Корткеросский»</w:t>
        </w:r>
      </w:hyperlink>
      <w:r>
        <w:rPr>
          <w:rFonts w:ascii="Times New Roman" w:hAnsi="Times New Roman"/>
          <w:sz w:val="24"/>
          <w:szCs w:val="24"/>
        </w:rPr>
        <w:t>;</w:t>
      </w:r>
    </w:p>
    <w:p w:rsidR="007876B6" w:rsidRDefault="00A032ED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hyperlink r:id="rId10" w:history="1">
        <w:r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Постановление от 11.03.20</w:t>
        </w:r>
        <w:r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 xml:space="preserve">24 № 333 «О внесении изменений в постановление администрации муниципального района «Корткеросский» от 11.06.2020 № 779 «О комиссии по соблюдению требований к служебному поведению муниципальных служащих администрации муниципального района «Корткеросский» и </w:t>
        </w:r>
        <w:r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урегулированию конфликта интересов»</w:t>
        </w:r>
      </w:hyperlink>
      <w:r>
        <w:rPr>
          <w:rFonts w:ascii="Times New Roman" w:hAnsi="Times New Roman"/>
          <w:sz w:val="24"/>
          <w:szCs w:val="24"/>
        </w:rPr>
        <w:t>;</w:t>
      </w:r>
    </w:p>
    <w:p w:rsidR="007876B6" w:rsidRDefault="00A032ED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hyperlink r:id="rId11" w:history="1">
        <w:r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 xml:space="preserve">Решение Совета муниципального района «Корткеросский» от 09.02.2024 № VII — 23/14 </w:t>
        </w:r>
        <w:r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«Об отчете о реализации в 2023 году муниципальной программы «Противодействие коррупции в муниципальном образовании муниципального района «Корткеросский»</w:t>
        </w:r>
      </w:hyperlink>
      <w:r>
        <w:rPr>
          <w:rFonts w:ascii="Times New Roman" w:hAnsi="Times New Roman"/>
          <w:sz w:val="24"/>
          <w:szCs w:val="24"/>
        </w:rPr>
        <w:t>;</w:t>
      </w:r>
    </w:p>
    <w:p w:rsidR="007876B6" w:rsidRDefault="00A032ED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hyperlink r:id="rId12" w:history="1">
        <w:r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Распоряжение от 31.01.2024 № 30-р ««Об утверждении Доклада о результатах проведенной оценки коррупционных рисков в администрации муниципального района «Корткеросский» в 2023 году»</w:t>
        </w:r>
      </w:hyperlink>
      <w:r>
        <w:rPr>
          <w:rFonts w:ascii="Times New Roman" w:hAnsi="Times New Roman"/>
          <w:sz w:val="24"/>
          <w:szCs w:val="24"/>
        </w:rPr>
        <w:t>;</w:t>
      </w:r>
    </w:p>
    <w:p w:rsidR="007876B6" w:rsidRDefault="00A032ED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hyperlink r:id="rId13" w:history="1">
        <w:r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Распоряжение от 18.01.2024 № 10-р «Об утверждении результата мониторинга качества предоставления муниципальных услуг в 2023 го</w:t>
        </w:r>
        <w:r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ду</w:t>
        </w:r>
      </w:hyperlink>
      <w:r>
        <w:rPr>
          <w:rFonts w:ascii="Times New Roman" w:hAnsi="Times New Roman"/>
          <w:sz w:val="24"/>
          <w:szCs w:val="24"/>
        </w:rPr>
        <w:t>»;</w:t>
      </w:r>
    </w:p>
    <w:p w:rsidR="007876B6" w:rsidRDefault="00A032ED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hyperlink r:id="rId14" w:history="1">
        <w:r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Постановление от 16.01.2024 № 64 «Об отчете о реализации в 2023 году муниципальной программы «Противодействие коррупции</w:t>
        </w:r>
        <w:r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 xml:space="preserve"> в муниципальном образовании муниципального района «Корткеросский»</w:t>
        </w:r>
      </w:hyperlink>
      <w:r>
        <w:rPr>
          <w:rFonts w:ascii="Times New Roman" w:hAnsi="Times New Roman"/>
          <w:sz w:val="24"/>
          <w:szCs w:val="24"/>
        </w:rPr>
        <w:t>;</w:t>
      </w:r>
    </w:p>
    <w:p w:rsidR="007876B6" w:rsidRDefault="00A032ED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hyperlink r:id="rId15" w:history="1">
        <w:r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Распоряжение от 15.01.2024 № 05-р «Об утверждении результатов монит</w:t>
        </w:r>
        <w:r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оринга правоприменения нормативных правовых актов муниципального района «Корткеросский» в сфере противодействия коррупции за 2023 год</w:t>
        </w:r>
      </w:hyperlink>
      <w:r>
        <w:rPr>
          <w:rFonts w:ascii="Times New Roman" w:hAnsi="Times New Roman"/>
          <w:sz w:val="24"/>
          <w:szCs w:val="24"/>
        </w:rPr>
        <w:t>»;</w:t>
      </w:r>
    </w:p>
    <w:p w:rsidR="007876B6" w:rsidRDefault="00A032ED">
      <w:pPr>
        <w:pStyle w:val="a3"/>
        <w:numPr>
          <w:ilvl w:val="0"/>
          <w:numId w:val="10"/>
        </w:numPr>
        <w:spacing w:before="0" w:beforeAutospacing="0" w:after="0" w:afterAutospacing="0"/>
        <w:ind w:left="0" w:firstLine="284"/>
        <w:jc w:val="both"/>
        <w:rPr>
          <w:bCs/>
          <w:lang w:eastAsia="zh-TW"/>
        </w:rPr>
      </w:pPr>
      <w:r>
        <w:rPr>
          <w:rFonts w:eastAsiaTheme="minorHAnsi"/>
        </w:rPr>
        <w:t>Постановление администрации СП «Додзь» от 23.07.2024 г. № 63 «</w:t>
      </w:r>
      <w:r>
        <w:rPr>
          <w:rFonts w:eastAsia="Calibri"/>
          <w:bCs/>
        </w:rPr>
        <w:t>О внесении изменений в постановление Администрации сельско</w:t>
      </w:r>
      <w:r>
        <w:rPr>
          <w:rFonts w:eastAsia="Calibri"/>
          <w:bCs/>
        </w:rPr>
        <w:t xml:space="preserve">го поселения «Додзь» от 11.12.2014 года № 146 </w:t>
      </w:r>
      <w:r>
        <w:rPr>
          <w:lang w:eastAsia="zh-TW"/>
        </w:rPr>
        <w:t>«О комиссии по соблюдению требований к служебному поведению муниципальных служащих администрации сельского поселения «Додзь» и урегулированию конфликта интересов</w:t>
      </w:r>
      <w:r>
        <w:rPr>
          <w:bCs/>
          <w:lang w:eastAsia="zh-TW"/>
        </w:rPr>
        <w:t>»;</w:t>
      </w:r>
    </w:p>
    <w:p w:rsidR="007876B6" w:rsidRDefault="00A032ED">
      <w:pPr>
        <w:pStyle w:val="a3"/>
        <w:numPr>
          <w:ilvl w:val="0"/>
          <w:numId w:val="10"/>
        </w:numPr>
        <w:spacing w:before="0" w:beforeAutospacing="0" w:after="0" w:afterAutospacing="0"/>
        <w:ind w:left="0" w:firstLine="284"/>
        <w:jc w:val="both"/>
      </w:pPr>
      <w:r>
        <w:rPr>
          <w:rFonts w:eastAsia="Calibri"/>
        </w:rPr>
        <w:t>Постановление администрации СП «Додзь» от 22.0</w:t>
      </w:r>
      <w:r>
        <w:rPr>
          <w:rFonts w:eastAsia="Calibri"/>
        </w:rPr>
        <w:t xml:space="preserve">9.2010 г. № 74 </w:t>
      </w:r>
      <w:r>
        <w:t>О мерах по реализации отдельных положений Федерального закона «О противодействии коррупции»;</w:t>
      </w:r>
    </w:p>
    <w:p w:rsidR="007876B6" w:rsidRDefault="00A032ED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от 19.01.2024г. № 10 «Об утверждении отчета о реализации плана противодействия коррупции в Управлении финансов в 2023 году»;</w:t>
      </w:r>
    </w:p>
    <w:p w:rsidR="007876B6" w:rsidRDefault="00A032ED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от 11.03.</w:t>
      </w:r>
      <w:r>
        <w:rPr>
          <w:rFonts w:ascii="Times New Roman" w:hAnsi="Times New Roman"/>
          <w:sz w:val="24"/>
          <w:szCs w:val="24"/>
        </w:rPr>
        <w:t>2024г. № 26 «О внесении изменений в приказ Управления финансов от 28.04.2020 г. № 58 «О комиссии по противодействию коррупции»;</w:t>
      </w:r>
    </w:p>
    <w:p w:rsidR="007876B6" w:rsidRDefault="00A032ED">
      <w:pPr>
        <w:pStyle w:val="a3"/>
        <w:numPr>
          <w:ilvl w:val="0"/>
          <w:numId w:val="10"/>
        </w:numPr>
        <w:spacing w:before="0" w:beforeAutospacing="0" w:after="0" w:afterAutospacing="0"/>
        <w:ind w:left="0" w:firstLine="284"/>
        <w:jc w:val="both"/>
      </w:pPr>
      <w:r>
        <w:t>Приказ от 07.06.2024 № 21 «О внесении изменений в приказ отдела от 30.03.2023 № 20 «О создании комиссии по противодействию корру</w:t>
      </w:r>
      <w:r>
        <w:t>пции отдела физической культуры и спорта администрации МР «Корткеросский»;</w:t>
      </w:r>
    </w:p>
    <w:p w:rsidR="007876B6" w:rsidRDefault="00A032ED">
      <w:pPr>
        <w:pStyle w:val="a3"/>
        <w:numPr>
          <w:ilvl w:val="0"/>
          <w:numId w:val="10"/>
        </w:numPr>
        <w:spacing w:before="0" w:beforeAutospacing="0" w:after="0" w:afterAutospacing="0"/>
        <w:ind w:left="0" w:firstLine="284"/>
        <w:jc w:val="both"/>
      </w:pPr>
      <w:r>
        <w:t>Приказ от 07.06.2024 № 22 «О внесении изменений в приказ отдела физической культуры и спорта администрации МР «Корткеросский» от 16.01.2020 № 4 «Об утверждении положения о «Телефоне</w:t>
      </w:r>
      <w:r>
        <w:t xml:space="preserve"> доверия» отдела физической культуры и спорта администрации муниципального района «Корткеросский» по вопросам противодействия коррупции»;</w:t>
      </w:r>
    </w:p>
    <w:p w:rsidR="007876B6" w:rsidRDefault="00A032ED">
      <w:pPr>
        <w:pStyle w:val="a3"/>
        <w:numPr>
          <w:ilvl w:val="0"/>
          <w:numId w:val="10"/>
        </w:numPr>
        <w:spacing w:before="0" w:beforeAutospacing="0" w:after="0" w:afterAutospacing="0"/>
        <w:ind w:left="0" w:firstLine="284"/>
        <w:jc w:val="both"/>
      </w:pPr>
      <w:r>
        <w:t>Приказ от 18.01.2024 № ОД-01/180124 «Об утверждении комиссии по соблюдению требований к служебному поведению муниципал</w:t>
      </w:r>
      <w:r>
        <w:t xml:space="preserve">ьных служащих и урегулированию конфликта интересов в Управлении культуры, национальной политики и туризма администрации муниципального образования муниципального района «Корткеросский»; </w:t>
      </w:r>
    </w:p>
    <w:p w:rsidR="007876B6" w:rsidRDefault="00A032ED">
      <w:pPr>
        <w:pStyle w:val="a3"/>
        <w:numPr>
          <w:ilvl w:val="0"/>
          <w:numId w:val="10"/>
        </w:numPr>
        <w:spacing w:before="0" w:beforeAutospacing="0" w:after="0" w:afterAutospacing="0"/>
        <w:ind w:left="0" w:firstLine="284"/>
        <w:jc w:val="both"/>
      </w:pPr>
      <w:r>
        <w:t>Приказ от 15.01.2024 № ОД-03/150124 «</w:t>
      </w:r>
      <w:r>
        <w:rPr>
          <w:bCs/>
          <w:shd w:val="clear" w:color="auto" w:fill="FFFFFF"/>
        </w:rPr>
        <w:t>Об утверждении Порядка сообщения</w:t>
      </w:r>
      <w:r>
        <w:rPr>
          <w:bCs/>
          <w:shd w:val="clear" w:color="auto" w:fill="FFFFFF"/>
        </w:rPr>
        <w:t xml:space="preserve"> муниципальными служащими о возникновении личной заинтересованности при исполнении должностных обязанностей, которая приводит или может привести к конфликту интересов в Управлении культуры, национальной политики и туризма администрации муниципального район</w:t>
      </w:r>
      <w:r>
        <w:rPr>
          <w:bCs/>
          <w:shd w:val="clear" w:color="auto" w:fill="FFFFFF"/>
        </w:rPr>
        <w:t>а «Корткеросский</w:t>
      </w:r>
      <w:r>
        <w:t xml:space="preserve">»; </w:t>
      </w:r>
    </w:p>
    <w:p w:rsidR="007876B6" w:rsidRDefault="00A032ED">
      <w:pPr>
        <w:pStyle w:val="a3"/>
        <w:numPr>
          <w:ilvl w:val="0"/>
          <w:numId w:val="10"/>
        </w:numPr>
        <w:spacing w:before="0" w:beforeAutospacing="0" w:after="0" w:afterAutospacing="0"/>
        <w:ind w:left="0" w:firstLine="284"/>
        <w:jc w:val="both"/>
      </w:pPr>
      <w:r>
        <w:t>Приказ от 15.01.2024 № ОД-02/150124 «Об утверждении Правил обмена деловыми подарками и знаками делового гостеприимства в управлении культуры, национальной политики и туризма администрации МР «Корткеросский»;</w:t>
      </w:r>
    </w:p>
    <w:p w:rsidR="007876B6" w:rsidRDefault="00A032ED">
      <w:pPr>
        <w:pStyle w:val="a3"/>
        <w:numPr>
          <w:ilvl w:val="0"/>
          <w:numId w:val="10"/>
        </w:numPr>
        <w:spacing w:before="0" w:beforeAutospacing="0" w:after="0" w:afterAutospacing="0"/>
        <w:ind w:left="0" w:firstLine="284"/>
        <w:jc w:val="both"/>
      </w:pPr>
      <w:r>
        <w:t>Приказ от 26.01.2024 № ОД-01</w:t>
      </w:r>
      <w:r>
        <w:t xml:space="preserve">/231224 «Об утверждении отчета о выполнении программы «Противодействие коррупции в Управлении культуры, национальной политики и туризма администрации МР «Корткеросский» (2021-2023 годы)» за 2023 год»; </w:t>
      </w:r>
    </w:p>
    <w:p w:rsidR="007876B6" w:rsidRDefault="00A032ED">
      <w:pPr>
        <w:pStyle w:val="a3"/>
        <w:numPr>
          <w:ilvl w:val="0"/>
          <w:numId w:val="10"/>
        </w:numPr>
        <w:spacing w:before="0" w:beforeAutospacing="0" w:after="0" w:afterAutospacing="0"/>
        <w:ind w:left="0" w:firstLine="284"/>
        <w:jc w:val="both"/>
      </w:pPr>
      <w:r>
        <w:lastRenderedPageBreak/>
        <w:t>Приказ от 14.03.2024 № ОД-01/140324 «О представлении л</w:t>
      </w:r>
      <w:r>
        <w:t>ицом, поступающим на должность руководителя муниципального учреждения, а также руководителем муниципального учреждения сведений о своих доходах, об имуществе и обязательствах имущественного характера и о доходах, об имуществе и обязательствах имущественног</w:t>
      </w:r>
      <w:r>
        <w:t xml:space="preserve">о характера супруги (супруга) и несовершеннолетних детей»; </w:t>
      </w:r>
    </w:p>
    <w:p w:rsidR="007876B6" w:rsidRDefault="00A032ED">
      <w:pPr>
        <w:pStyle w:val="a3"/>
        <w:numPr>
          <w:ilvl w:val="0"/>
          <w:numId w:val="10"/>
        </w:numPr>
        <w:spacing w:before="0" w:beforeAutospacing="0" w:after="0" w:afterAutospacing="0"/>
        <w:ind w:left="0" w:firstLine="284"/>
        <w:jc w:val="both"/>
      </w:pPr>
      <w:r>
        <w:t>Приказ от 23.10.2024 № ОД-01/231024 «О проведении конкурса творческих работ на антикоррупционную тематику «Творчество против коррупции» среди учреждений культуры муниципального района «Корткеросск</w:t>
      </w:r>
      <w:r>
        <w:t xml:space="preserve">ий»; </w:t>
      </w:r>
    </w:p>
    <w:p w:rsidR="007876B6" w:rsidRDefault="00A032ED">
      <w:pPr>
        <w:pStyle w:val="a3"/>
        <w:numPr>
          <w:ilvl w:val="0"/>
          <w:numId w:val="10"/>
        </w:numPr>
        <w:spacing w:before="0" w:beforeAutospacing="0" w:after="0" w:afterAutospacing="0"/>
        <w:ind w:left="0" w:firstLine="284"/>
        <w:jc w:val="both"/>
      </w:pPr>
      <w:r>
        <w:t xml:space="preserve">Приказ от 09.12.2024 № ОД-01/091224 «О подведении итогов конкурса творческих работ на антикоррупционную тематику «Творчество против коррупции» среди учреждений культуры муниципального района «Корткеросский», приуроченного Международному дню борьбы с </w:t>
      </w:r>
      <w:r>
        <w:t>коррупцией»;</w:t>
      </w:r>
    </w:p>
    <w:p w:rsidR="007876B6" w:rsidRDefault="00A032ED">
      <w:pPr>
        <w:pStyle w:val="a3"/>
        <w:numPr>
          <w:ilvl w:val="0"/>
          <w:numId w:val="10"/>
        </w:numPr>
        <w:spacing w:before="0" w:beforeAutospacing="0" w:after="0" w:afterAutospacing="0"/>
        <w:ind w:left="0" w:firstLine="284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Приказ от 06.06.2024 № 19 «О внесении изменений в приказ от 20.08.2019 № 40 «О комиссии по противодействию коррупции отдела физической культуры и спорта администрации муниципального района «Корткеросский»;</w:t>
      </w:r>
    </w:p>
    <w:p w:rsidR="007876B6" w:rsidRDefault="00A032ED">
      <w:pPr>
        <w:pStyle w:val="a3"/>
        <w:numPr>
          <w:ilvl w:val="0"/>
          <w:numId w:val="10"/>
        </w:numPr>
        <w:spacing w:before="0" w:beforeAutospacing="0" w:after="0" w:afterAutospacing="0"/>
        <w:ind w:left="0" w:firstLine="284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Приказ от 07.06.2024 № 20 «Об утвержд</w:t>
      </w:r>
      <w:r>
        <w:rPr>
          <w:rFonts w:eastAsiaTheme="minorHAnsi"/>
          <w:lang w:eastAsia="en-US"/>
        </w:rPr>
        <w:t>ении Плана мероприятий по противодействию коррупции в отделе физической культуры и спорта администрации муниципального района «Корткеросский» на 2024 год»</w:t>
      </w:r>
    </w:p>
    <w:p w:rsidR="007876B6" w:rsidRDefault="00A032ED">
      <w:pPr>
        <w:pStyle w:val="a3"/>
        <w:numPr>
          <w:ilvl w:val="0"/>
          <w:numId w:val="10"/>
        </w:numPr>
        <w:spacing w:before="0" w:beforeAutospacing="0" w:after="0" w:afterAutospacing="0"/>
        <w:ind w:left="0" w:firstLine="284"/>
        <w:jc w:val="both"/>
      </w:pPr>
      <w:r>
        <w:t>Приказ от 07.06.2024 № 21 «О внесении изменений в приказ отдела от 30.03.2023 № 20 «О создании комисс</w:t>
      </w:r>
      <w:r>
        <w:t>ии по противодействию коррупции отдела физической культуры и спорта администрации МР «Корткеросский»;</w:t>
      </w:r>
    </w:p>
    <w:p w:rsidR="007876B6" w:rsidRDefault="00A032ED">
      <w:pPr>
        <w:pStyle w:val="a3"/>
        <w:numPr>
          <w:ilvl w:val="0"/>
          <w:numId w:val="10"/>
        </w:numPr>
        <w:spacing w:before="0" w:beforeAutospacing="0" w:after="0" w:afterAutospacing="0"/>
        <w:ind w:left="0" w:firstLine="284"/>
        <w:jc w:val="both"/>
      </w:pPr>
      <w:r>
        <w:t>Приказ от 07.06.2024 № 22 «О внесении изменений в приказ отдела от16.01.2020 № 4 «Об утверждении положения о «Телефоне доверия» отдела физической культуры</w:t>
      </w:r>
      <w:r>
        <w:t xml:space="preserve"> и спорта администрации муниципального района «Корткеросский» по вопросам противодействия коррупции»;</w:t>
      </w:r>
    </w:p>
    <w:p w:rsidR="007876B6" w:rsidRDefault="00A032ED">
      <w:pPr>
        <w:pStyle w:val="a3"/>
        <w:numPr>
          <w:ilvl w:val="0"/>
          <w:numId w:val="10"/>
        </w:numPr>
        <w:spacing w:before="0" w:beforeAutospacing="0" w:after="0" w:afterAutospacing="0"/>
        <w:ind w:left="0" w:firstLine="284"/>
        <w:jc w:val="both"/>
      </w:pPr>
      <w:r>
        <w:t xml:space="preserve">Приказ от 29.07.2024 № 26 «О внесении изменений в приказ отдела от 08.06.2021 № 21 «О создании комиссии по соблюдению требований к служебному поведению и </w:t>
      </w:r>
      <w:r>
        <w:t>урегулированию конфликта интересов отдела физической культуры и спорта администрации МР «Корткеросский»;</w:t>
      </w:r>
    </w:p>
    <w:p w:rsidR="007876B6" w:rsidRDefault="00A032ED">
      <w:pPr>
        <w:pStyle w:val="a3"/>
        <w:numPr>
          <w:ilvl w:val="0"/>
          <w:numId w:val="10"/>
        </w:numPr>
        <w:spacing w:before="0" w:beforeAutospacing="0" w:after="0" w:afterAutospacing="0"/>
        <w:ind w:left="0" w:firstLine="284"/>
        <w:jc w:val="both"/>
      </w:pPr>
      <w:r>
        <w:t>Приказ от 21.10.2024 № 34 «О предоставлении сведений»;</w:t>
      </w:r>
    </w:p>
    <w:p w:rsidR="007876B6" w:rsidRDefault="00A032ED">
      <w:pPr>
        <w:pStyle w:val="ConsPlusNormal"/>
        <w:numPr>
          <w:ilvl w:val="0"/>
          <w:numId w:val="10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от 18.11.2024 № 37 «26 «О внесении изменений в приказ отдела от 08.06.2021 № 21 «О создан</w:t>
      </w:r>
      <w:r>
        <w:rPr>
          <w:rFonts w:ascii="Times New Roman" w:hAnsi="Times New Roman"/>
          <w:sz w:val="24"/>
          <w:szCs w:val="24"/>
        </w:rPr>
        <w:t>ии комиссии по соблюдению требований к служебному поведению и урегулированию конфликта интересов отдела физической культуры и спорта администрации МР.</w:t>
      </w:r>
    </w:p>
    <w:p w:rsidR="007876B6" w:rsidRDefault="00A032ED">
      <w:pPr>
        <w:pStyle w:val="ConsPlusNormal"/>
        <w:ind w:firstLine="36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течении 2024 года была проведена антикоррупционная экспертиза 112 нормативных правовых актов, в том </w:t>
      </w:r>
      <w:r>
        <w:rPr>
          <w:rFonts w:ascii="Times New Roman" w:hAnsi="Times New Roman"/>
          <w:sz w:val="24"/>
          <w:szCs w:val="24"/>
        </w:rPr>
        <w:t>числе 12 – администрации муниципального района «Корткеросский» и 100 – сельских поселений муниципального района «Корткеросский». В ходе антикоррупционной экспертизы было выявлено 2 коррупционных фактора, которые были устранены.</w:t>
      </w:r>
    </w:p>
    <w:p w:rsidR="007876B6" w:rsidRDefault="00A032ED">
      <w:pPr>
        <w:pStyle w:val="ConsPlusNormal"/>
        <w:ind w:firstLine="36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отчетный период было разр</w:t>
      </w:r>
      <w:r>
        <w:rPr>
          <w:rFonts w:ascii="Times New Roman" w:hAnsi="Times New Roman"/>
          <w:sz w:val="24"/>
          <w:szCs w:val="24"/>
        </w:rPr>
        <w:t>аботано 208 нормативно–правовых акта, в том числе 141 – подлежали обязательной антикоррупционной экспертизе и 20 – подлежали обязательному общественному обсуждению.</w:t>
      </w:r>
    </w:p>
    <w:p w:rsidR="007876B6" w:rsidRDefault="00A032ED">
      <w:pPr>
        <w:pStyle w:val="ConsPlusNormal"/>
        <w:ind w:firstLine="36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174 нормативно–правовых акта прошли антикоррупционную экспертизу, выявлено 3 коррупционных </w:t>
      </w:r>
      <w:r>
        <w:rPr>
          <w:rFonts w:ascii="Times New Roman" w:hAnsi="Times New Roman"/>
          <w:sz w:val="24"/>
          <w:szCs w:val="24"/>
        </w:rPr>
        <w:t>факторов, которые были устранены.</w:t>
      </w:r>
    </w:p>
    <w:p w:rsidR="007876B6" w:rsidRDefault="00A032ED">
      <w:pPr>
        <w:pStyle w:val="ConsPlusNormal"/>
        <w:ind w:firstLine="426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65 проектов нормативно–правовых актов были размещены в отчетном периоде для общественного обсуждения, в том числе 15 – на едином региональном интернет – портале для размещения проектов нормативных правовых актов Республики</w:t>
      </w:r>
      <w:r>
        <w:rPr>
          <w:rFonts w:ascii="Times New Roman" w:hAnsi="Times New Roman"/>
          <w:sz w:val="24"/>
          <w:szCs w:val="24"/>
        </w:rPr>
        <w:t xml:space="preserve"> Коми в целях их общественного обсуждения и проведения независимой антикоррупционной экспертизы (</w:t>
      </w:r>
      <w:hyperlink r:id="rId16" w:history="1">
        <w:r>
          <w:rPr>
            <w:rStyle w:val="a6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a6"/>
            <w:rFonts w:ascii="Times New Roman" w:hAnsi="Times New Roman"/>
            <w:sz w:val="24"/>
            <w:szCs w:val="24"/>
          </w:rPr>
          <w:t>://</w:t>
        </w:r>
        <w:proofErr w:type="spellStart"/>
        <w:r>
          <w:rPr>
            <w:rStyle w:val="a6"/>
            <w:rFonts w:ascii="Times New Roman" w:hAnsi="Times New Roman"/>
            <w:sz w:val="24"/>
            <w:szCs w:val="24"/>
            <w:lang w:val="en-US"/>
          </w:rPr>
          <w:t>pravo</w:t>
        </w:r>
        <w:proofErr w:type="spellEnd"/>
        <w:r>
          <w:rPr>
            <w:rStyle w:val="a6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6"/>
            <w:rFonts w:ascii="Times New Roman" w:hAnsi="Times New Roman"/>
            <w:sz w:val="24"/>
            <w:szCs w:val="24"/>
            <w:lang w:val="en-US"/>
          </w:rPr>
          <w:t>rkomi</w:t>
        </w:r>
        <w:proofErr w:type="spellEnd"/>
        <w:r>
          <w:rPr>
            <w:rStyle w:val="a6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6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>
          <w:rPr>
            <w:rStyle w:val="a6"/>
            <w:rFonts w:ascii="Times New Roman" w:hAnsi="Times New Roman"/>
            <w:sz w:val="24"/>
            <w:szCs w:val="24"/>
          </w:rPr>
          <w:t>|</w:t>
        </w:r>
      </w:hyperlink>
      <w:r>
        <w:rPr>
          <w:rFonts w:ascii="Times New Roman" w:hAnsi="Times New Roman"/>
          <w:sz w:val="24"/>
          <w:szCs w:val="24"/>
        </w:rPr>
        <w:t>), остальные -  на официальных сайтах сельских поселений муниципального района «Корткеросский».</w:t>
      </w:r>
    </w:p>
    <w:p w:rsidR="007876B6" w:rsidRDefault="00A032ED">
      <w:pPr>
        <w:pStyle w:val="ConsPlusNormal"/>
        <w:ind w:firstLine="426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>целях повышения эффективности деятельности по профилактике коррупционных правонарушений в администрации МР «Корткеросский» функционирует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5 комиссий по противодействию коррупции (в администрации МР «Корткеросский», управлении </w:t>
      </w:r>
      <w:r>
        <w:rPr>
          <w:rFonts w:ascii="Times New Roman" w:hAnsi="Times New Roman"/>
          <w:color w:val="000000" w:themeColor="text1"/>
          <w:sz w:val="24"/>
          <w:szCs w:val="24"/>
        </w:rPr>
        <w:lastRenderedPageBreak/>
        <w:t>финансов, управлении образовани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я, управлении культуры, национальной политики и туризма, отделе физической культуры и спорта). </w:t>
      </w:r>
      <w:r>
        <w:rPr>
          <w:rFonts w:ascii="Times New Roman" w:hAnsi="Times New Roman"/>
          <w:sz w:val="24"/>
          <w:szCs w:val="24"/>
        </w:rPr>
        <w:t>В течение 2024 года было проведено 21 заседание, в том числе 11 – в администрации района.</w:t>
      </w:r>
    </w:p>
    <w:p w:rsidR="007876B6" w:rsidRDefault="00A032ED">
      <w:pPr>
        <w:pStyle w:val="ConsPlusNormal"/>
        <w:ind w:firstLine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Кроме того, комиссии по противодействию коррупции функционируют в муниц</w:t>
      </w:r>
      <w:r>
        <w:rPr>
          <w:rFonts w:ascii="Times New Roman" w:hAnsi="Times New Roman"/>
          <w:sz w:val="24"/>
          <w:szCs w:val="24"/>
        </w:rPr>
        <w:t>ипальных учреждениях образования, культуры и спорта, всего – 35 комиссий. И по 1 комиссии по противодействию коррупции функционируют в МУП «Успех» и МБУ «Стройсервис».</w:t>
      </w:r>
    </w:p>
    <w:p w:rsidR="007876B6" w:rsidRDefault="00A032ED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2024 г. органами местного самоуправления в Республике Коми проведены следующие меропри</w:t>
      </w:r>
      <w:r>
        <w:rPr>
          <w:rFonts w:ascii="Times New Roman" w:hAnsi="Times New Roman"/>
          <w:sz w:val="24"/>
          <w:szCs w:val="24"/>
        </w:rPr>
        <w:t>ятия по расширению практики взаимодействия с федеральными органами государственной власти и иными государственными органами в сфере противодействия коррупции:</w:t>
      </w:r>
    </w:p>
    <w:p w:rsidR="007876B6" w:rsidRDefault="00A032ED">
      <w:pPr>
        <w:pStyle w:val="a4"/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 взаимодействии с правоохранительными органами на заседаниях коллегий при Главе муниципального </w:t>
      </w:r>
      <w:r>
        <w:rPr>
          <w:rFonts w:ascii="Times New Roman" w:hAnsi="Times New Roman"/>
          <w:sz w:val="24"/>
          <w:szCs w:val="24"/>
        </w:rPr>
        <w:t>района «Корткеросский» - руководителе администрации рассмотрены вопросы: 10.04.2024 «Итоги работы ОМВД России по Корткеросскому району за 1 квартал 2024 года», докладчик – Беляев Павел Александрович, начальник ОМВД России по Корткеросскому району; 21.08.20</w:t>
      </w:r>
      <w:r>
        <w:rPr>
          <w:rFonts w:ascii="Times New Roman" w:hAnsi="Times New Roman"/>
          <w:sz w:val="24"/>
          <w:szCs w:val="24"/>
        </w:rPr>
        <w:t>24 «</w:t>
      </w:r>
      <w:r>
        <w:rPr>
          <w:rFonts w:ascii="Times New Roman" w:hAnsi="Times New Roman"/>
          <w:bCs/>
          <w:sz w:val="24"/>
          <w:szCs w:val="24"/>
        </w:rPr>
        <w:t>Об итогах работы ОМВД России по Корткеросскому району за 1 полугодие 2024 года», д</w:t>
      </w:r>
      <w:r>
        <w:rPr>
          <w:rFonts w:ascii="Times New Roman" w:hAnsi="Times New Roman"/>
          <w:sz w:val="24"/>
          <w:szCs w:val="24"/>
        </w:rPr>
        <w:t>окладчик – Беляев Павел Александрович, начальник ОМВД России по Корткеросскому району; 27.11.2024 «О выездных проверках в администрации сельских поселений МР «Корткеросск</w:t>
      </w:r>
      <w:r>
        <w:rPr>
          <w:rFonts w:ascii="Times New Roman" w:hAnsi="Times New Roman"/>
          <w:sz w:val="24"/>
          <w:szCs w:val="24"/>
        </w:rPr>
        <w:t xml:space="preserve">ий» по </w:t>
      </w:r>
      <w:r>
        <w:rPr>
          <w:rFonts w:ascii="Times New Roman" w:hAnsi="Times New Roman"/>
          <w:sz w:val="24"/>
          <w:szCs w:val="24"/>
          <w:shd w:val="clear" w:color="auto" w:fill="FFFFFF"/>
        </w:rPr>
        <w:t>соблюдения законодательства о противодействии коррупции», д</w:t>
      </w:r>
      <w:r>
        <w:rPr>
          <w:rFonts w:ascii="Times New Roman" w:hAnsi="Times New Roman"/>
          <w:sz w:val="24"/>
          <w:szCs w:val="24"/>
        </w:rPr>
        <w:t>окладчик – Захаренко Марина Владимировна, заведующий отделом организационной и кадровой работы.</w:t>
      </w:r>
    </w:p>
    <w:p w:rsidR="007876B6" w:rsidRDefault="00A032ED">
      <w:pPr>
        <w:pStyle w:val="a4"/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 взаимодействии с прокуратурой Корткеросского района: проводится антикоррупционная экспертиз</w:t>
      </w:r>
      <w:r>
        <w:rPr>
          <w:rFonts w:ascii="Times New Roman" w:hAnsi="Times New Roman"/>
          <w:sz w:val="24"/>
          <w:szCs w:val="24"/>
        </w:rPr>
        <w:t>ы принимаемых НПА и проектов НПА администрации муниципального района «Корткеросский» и администраций сельских поселений; в администрацию района и сельских поселений  поступают акты прокурорского реагирования, в том числе об устранении нарушений антикоррупц</w:t>
      </w:r>
      <w:r>
        <w:rPr>
          <w:rFonts w:ascii="Times New Roman" w:hAnsi="Times New Roman"/>
          <w:sz w:val="24"/>
          <w:szCs w:val="24"/>
        </w:rPr>
        <w:t xml:space="preserve">ионного законодательства, которые рассматриваются совместно с представителями прокуратуры, замечания устраняются, принимаются профилактические меры. </w:t>
      </w:r>
    </w:p>
    <w:p w:rsidR="007876B6" w:rsidRDefault="00A032ED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Итоговая оценка эффективности выполнения Программы за 2024 год, составила 12,2 баллов (рассчитывается как </w:t>
      </w:r>
      <w:r>
        <w:rPr>
          <w:rFonts w:ascii="Times New Roman" w:hAnsi="Times New Roman"/>
          <w:sz w:val="24"/>
          <w:szCs w:val="24"/>
        </w:rPr>
        <w:t>сумма полученных оценок всех целевых индикаторов (показателей), что означает «Эффективна». Мероприятия Программы выполнены в полном объеме.</w:t>
      </w:r>
    </w:p>
    <w:p w:rsidR="007876B6" w:rsidRDefault="00A032ED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2024 г. разработаны 3 методических, информационно-разъяснительных материала по вопросам противодействия коррупции,</w:t>
      </w:r>
      <w:r>
        <w:rPr>
          <w:rFonts w:ascii="Times New Roman" w:hAnsi="Times New Roman"/>
          <w:sz w:val="24"/>
          <w:szCs w:val="24"/>
        </w:rPr>
        <w:t xml:space="preserve"> соблюдения ограничений и запретов, из них:</w:t>
      </w:r>
    </w:p>
    <w:p w:rsidR="007876B6" w:rsidRDefault="00A032ED">
      <w:pPr>
        <w:pStyle w:val="ConsPlusNormal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памятка «Изменения справки БК» для муниципальных служащих администрации МР «Корткеросский»;</w:t>
      </w:r>
    </w:p>
    <w:p w:rsidR="007876B6" w:rsidRDefault="00A032ED">
      <w:pPr>
        <w:pStyle w:val="ConsPlusNormal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«Памятка должностному лицу администрации МР «Корткеросский» по вопросам недопущения коррупционных действий в служебной </w:t>
      </w:r>
      <w:r>
        <w:rPr>
          <w:rFonts w:ascii="Times New Roman" w:hAnsi="Times New Roman"/>
          <w:sz w:val="24"/>
          <w:szCs w:val="24"/>
        </w:rPr>
        <w:t>деятельности»;</w:t>
      </w:r>
    </w:p>
    <w:p w:rsidR="007876B6" w:rsidRDefault="00A032ED">
      <w:pPr>
        <w:pStyle w:val="ConsPlusNormal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памятка «СТОП, коррупция!».</w:t>
      </w:r>
    </w:p>
    <w:p w:rsidR="007876B6" w:rsidRDefault="00A032E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Проведено 9 обучающих семинаров по вопросам противодействия коррупции.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Проведен конкурс </w:t>
      </w:r>
      <w:r>
        <w:rPr>
          <w:rFonts w:ascii="Times New Roman" w:hAnsi="Times New Roman"/>
          <w:sz w:val="24"/>
          <w:szCs w:val="24"/>
        </w:rPr>
        <w:t xml:space="preserve">творческих работ на антикоррупционную тематику «Творчество против коррупции» среди учреждений культуры муниципального района </w:t>
      </w:r>
      <w:r>
        <w:rPr>
          <w:rFonts w:ascii="Times New Roman" w:hAnsi="Times New Roman"/>
          <w:sz w:val="24"/>
          <w:szCs w:val="24"/>
        </w:rPr>
        <w:t>«Корткеросский». Организован просмотр видеоролика "Коррупция глазами детей" для сотрудников учреждения культуры.</w:t>
      </w:r>
    </w:p>
    <w:p w:rsidR="007876B6" w:rsidRDefault="00A032ED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Рассмотрение правоприменительной практики по результатам вступивших в законную силу решений судов, арбитражных судов о признании недействительн</w:t>
      </w:r>
      <w:r>
        <w:rPr>
          <w:rFonts w:ascii="Times New Roman" w:hAnsi="Times New Roman"/>
          <w:sz w:val="24"/>
          <w:szCs w:val="24"/>
        </w:rPr>
        <w:t>ыми ненормативных правовых актов, незаконными решений и действий (бездействия) органов и их должностных лиц в целях выработки и принятия мер по предупреждению и устранению причин выявленных нарушений проводится по мере поступления материала.</w:t>
      </w:r>
    </w:p>
    <w:p w:rsidR="007876B6" w:rsidRDefault="00A032ED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Заседание рабо</w:t>
      </w:r>
      <w:r>
        <w:rPr>
          <w:rFonts w:ascii="Times New Roman" w:hAnsi="Times New Roman"/>
          <w:sz w:val="24"/>
          <w:szCs w:val="24"/>
        </w:rPr>
        <w:t>чей группы по рассмотрению вопросов правоприменительной практики, по результатам вступивших в законную силу решений судов о признании недействительными ненормативных правовых актов, незаконными решений и действий (бездействия) администрации и должностных л</w:t>
      </w:r>
      <w:r>
        <w:rPr>
          <w:rFonts w:ascii="Times New Roman" w:hAnsi="Times New Roman"/>
          <w:sz w:val="24"/>
          <w:szCs w:val="24"/>
        </w:rPr>
        <w:t>иц администрации проведено 26.06.2024.</w:t>
      </w:r>
    </w:p>
    <w:p w:rsidR="007876B6" w:rsidRDefault="00A032ED">
      <w:pPr>
        <w:pStyle w:val="ConsPlusNormal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В 2024 г. проведен анализ коррупционных рисков (распоряжение от 04.12.2024 № 354-р «Об осуществлении проверки). В ходе анализа не выявлено участие   муниципальных служащих администрации МР «Корткеросский» </w:t>
      </w:r>
      <w:r>
        <w:rPr>
          <w:rFonts w:ascii="Times New Roman" w:eastAsiaTheme="minorHAnsi" w:hAnsi="Times New Roman"/>
          <w:sz w:val="24"/>
          <w:szCs w:val="24"/>
        </w:rPr>
        <w:t>в управлении</w:t>
      </w:r>
      <w:r>
        <w:rPr>
          <w:rFonts w:ascii="Times New Roman" w:eastAsiaTheme="minorHAnsi" w:hAnsi="Times New Roman"/>
          <w:sz w:val="24"/>
          <w:szCs w:val="24"/>
        </w:rPr>
        <w:t xml:space="preserve"> коммерческими и некоммерческими организациями, в том числе являющимися организациями государственных корпораций (компаний) или публично-правовых компаний, и их деятельностью в качестве членов коллегиальных органов управления этих организаций.</w:t>
      </w:r>
    </w:p>
    <w:p w:rsidR="007876B6" w:rsidRDefault="00A032E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основании</w:t>
      </w:r>
      <w:r>
        <w:rPr>
          <w:rFonts w:ascii="Times New Roman" w:hAnsi="Times New Roman"/>
          <w:sz w:val="24"/>
          <w:szCs w:val="24"/>
        </w:rPr>
        <w:t xml:space="preserve"> распоряжения администрации муниципального района «Корткеросский» от 04.12.2024 № 354-р «Об осуществлении проверки» с 05.12.2024 по 19.12.2024 проведена проверка по выявлению фактов, связанных с участием лиц, замещающих должности муниципальной службы в адм</w:t>
      </w:r>
      <w:r>
        <w:rPr>
          <w:rFonts w:ascii="Times New Roman" w:hAnsi="Times New Roman"/>
          <w:sz w:val="24"/>
          <w:szCs w:val="24"/>
        </w:rPr>
        <w:t>инистрации муниципального района «Корткеросский», в управлении коммерческими и некоммерческими организациями, в том числе являющимися организациями государственных корпораций (компаний) или публично-правовых компаний, и их деятельностью в качестве членов к</w:t>
      </w:r>
      <w:r>
        <w:rPr>
          <w:rFonts w:ascii="Times New Roman" w:hAnsi="Times New Roman"/>
          <w:sz w:val="24"/>
          <w:szCs w:val="24"/>
        </w:rPr>
        <w:t>оллегиальных органов управления этих организаций. Нарушений не выявлено.</w:t>
      </w:r>
    </w:p>
    <w:p w:rsidR="007876B6" w:rsidRDefault="007876B6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7876B6" w:rsidRDefault="00A032ED">
      <w:pPr>
        <w:pStyle w:val="ConsPlusNormal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Задача 2. Повышение эффективности мер по противодействию коррупции и совершенствование антикоррупционных механизмов в реализации кадровой политики </w:t>
      </w:r>
    </w:p>
    <w:p w:rsidR="007876B6" w:rsidRDefault="00A032ED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органах местного самоуправления </w:t>
      </w:r>
      <w:r>
        <w:rPr>
          <w:rFonts w:ascii="Times New Roman" w:hAnsi="Times New Roman"/>
          <w:sz w:val="24"/>
          <w:szCs w:val="24"/>
        </w:rPr>
        <w:t>муниципального района «Корткеросский» функционирует 13 комиссий по соблюдению требований к служебному поведению муниципальных служащих и урегулированию конфликта интересов. В 2024 г. проведено 32 заседания комиссии по соблюдению требований к служебному пов</w:t>
      </w:r>
      <w:r>
        <w:rPr>
          <w:rFonts w:ascii="Times New Roman" w:hAnsi="Times New Roman"/>
          <w:sz w:val="24"/>
          <w:szCs w:val="24"/>
        </w:rPr>
        <w:t>едению муниципальных служащих Республики Коми и урегулированию конфликта интересов, на которых рассмотрено 35 вопросов. Меры дисциплинарной ответственности, рекомендованные комиссией, применены в отношении 1 муниципального служащего.</w:t>
      </w:r>
    </w:p>
    <w:p w:rsidR="007876B6" w:rsidRDefault="00A032ED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 внутренний мо</w:t>
      </w:r>
      <w:r>
        <w:rPr>
          <w:rFonts w:ascii="Times New Roman" w:hAnsi="Times New Roman"/>
          <w:sz w:val="24"/>
          <w:szCs w:val="24"/>
        </w:rPr>
        <w:t>ниторинг достоверности и полноты сведений о доходах, расходах, об имуществе и обязательствах имущественного характера в отношении 47 муниципальных служащих муниципального района «Корткеросский», а также 96 членов их семей. Внутренний мониторинг также прове</w:t>
      </w:r>
      <w:r>
        <w:rPr>
          <w:rFonts w:ascii="Times New Roman" w:hAnsi="Times New Roman"/>
          <w:sz w:val="24"/>
          <w:szCs w:val="24"/>
        </w:rPr>
        <w:t xml:space="preserve">ден в отношении 33 руководителей муниципальных учреждений образования, культуры и </w:t>
      </w:r>
      <w:proofErr w:type="gramStart"/>
      <w:r>
        <w:rPr>
          <w:rFonts w:ascii="Times New Roman" w:hAnsi="Times New Roman"/>
          <w:sz w:val="24"/>
          <w:szCs w:val="24"/>
        </w:rPr>
        <w:t>спорта</w:t>
      </w:r>
      <w:proofErr w:type="gramEnd"/>
      <w:r>
        <w:rPr>
          <w:rFonts w:ascii="Times New Roman" w:hAnsi="Times New Roman"/>
          <w:sz w:val="24"/>
          <w:szCs w:val="24"/>
        </w:rPr>
        <w:t xml:space="preserve"> и членов их семей.</w:t>
      </w:r>
    </w:p>
    <w:p w:rsidR="007876B6" w:rsidRDefault="00A032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2024 году Прокуратура Корткеросского района внесла 2 представления об устранении нарушений законодательства в сфере противодействия коррупции: 1 –</w:t>
      </w:r>
      <w:r>
        <w:rPr>
          <w:rFonts w:ascii="Times New Roman" w:hAnsi="Times New Roman"/>
          <w:sz w:val="24"/>
          <w:szCs w:val="24"/>
        </w:rPr>
        <w:t xml:space="preserve"> в администрацию муниципального района «Корткеросский» и 1 – в администрацию сельского поселения «Позтыкерес». По результатам рассмотрения данных представлений привлечена к дисциплинарной ответственности в виде замечания 1 глава сельского поселения. </w:t>
      </w:r>
    </w:p>
    <w:p w:rsidR="007876B6" w:rsidRDefault="00A032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Район</w:t>
      </w:r>
      <w:r>
        <w:rPr>
          <w:rFonts w:ascii="Times New Roman" w:hAnsi="Times New Roman"/>
          <w:sz w:val="24"/>
          <w:szCs w:val="24"/>
        </w:rPr>
        <w:t>ной комиссией по противодействию коррупции в 2024 году рассмотрено 9 уведомлений руководителей муниципальных учреждений о возникновении личной заинтересованности, которая приводит или может привести к конфликту интересов. В отношении 9 уведомлений комиссие</w:t>
      </w:r>
      <w:r>
        <w:rPr>
          <w:rFonts w:ascii="Times New Roman" w:hAnsi="Times New Roman"/>
          <w:sz w:val="24"/>
          <w:szCs w:val="24"/>
        </w:rPr>
        <w:t xml:space="preserve">й установлена личная заинтересованность и даны соответствующие рекомендации как заявителю, так и его руководителю. С целью контроля за соблюдением законодательства о противодействии коррупции управлением образования составлен план проверок образовательных </w:t>
      </w:r>
      <w:r>
        <w:rPr>
          <w:rFonts w:ascii="Times New Roman" w:hAnsi="Times New Roman"/>
          <w:sz w:val="24"/>
          <w:szCs w:val="24"/>
        </w:rPr>
        <w:t>организаций. В декабре 2024 года на заседании комиссии по противодействию коррупции в МО МР «Корткеросском» рассмотрены 2 образовательные организации.</w:t>
      </w:r>
    </w:p>
    <w:p w:rsidR="007876B6" w:rsidRDefault="00A032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целом ситуация в подведомственных организациях характеризуется наличием случаев близкородственных связе</w:t>
      </w:r>
      <w:r>
        <w:rPr>
          <w:rFonts w:ascii="Times New Roman" w:hAnsi="Times New Roman"/>
          <w:sz w:val="24"/>
          <w:szCs w:val="24"/>
        </w:rPr>
        <w:t>й «директор – подчиненный», которые не регулируются ни со стороны директоров, ни со стороны органа управления, что свидетельствует об отрицании и обесценивании с их стороны законодательно закрепленной системы антикоррупционного поведения.</w:t>
      </w:r>
    </w:p>
    <w:p w:rsidR="007876B6" w:rsidRDefault="007876B6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7876B6" w:rsidRDefault="00A032ED">
      <w:pPr>
        <w:pStyle w:val="ConsPlusNormal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3. Соверш</w:t>
      </w:r>
      <w:r>
        <w:rPr>
          <w:rFonts w:ascii="Times New Roman" w:hAnsi="Times New Roman"/>
          <w:b/>
          <w:sz w:val="24"/>
          <w:szCs w:val="24"/>
        </w:rPr>
        <w:t xml:space="preserve">енствование мер по противодействию коррупции в сферах закупок товаров, услуг для обеспечения муниципальных нужд, закупок отдельными </w:t>
      </w:r>
      <w:r>
        <w:rPr>
          <w:rFonts w:ascii="Times New Roman" w:hAnsi="Times New Roman"/>
          <w:b/>
          <w:sz w:val="24"/>
          <w:szCs w:val="24"/>
        </w:rPr>
        <w:lastRenderedPageBreak/>
        <w:t>видами юридических лиц, в том числе при распоряжении муниципальным имуществом, а также применение мер ответственности за нец</w:t>
      </w:r>
      <w:r>
        <w:rPr>
          <w:rFonts w:ascii="Times New Roman" w:hAnsi="Times New Roman"/>
          <w:b/>
          <w:sz w:val="24"/>
          <w:szCs w:val="24"/>
        </w:rPr>
        <w:t>елевое расходование бюджетных средств</w:t>
      </w:r>
    </w:p>
    <w:p w:rsidR="007876B6" w:rsidRDefault="007876B6">
      <w:pPr>
        <w:pStyle w:val="ConsPlusNormal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7876B6" w:rsidRDefault="00A032ED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рамках осуществления контроля за соблюдением требований Федерального </w:t>
      </w:r>
      <w:hyperlink r:id="rId17">
        <w:r>
          <w:rPr>
            <w:rFonts w:ascii="Times New Roman" w:hAnsi="Times New Roman"/>
            <w:sz w:val="24"/>
            <w:szCs w:val="24"/>
          </w:rPr>
          <w:t>за</w:t>
        </w:r>
        <w:r>
          <w:rPr>
            <w:rFonts w:ascii="Times New Roman" w:hAnsi="Times New Roman"/>
            <w:sz w:val="24"/>
            <w:szCs w:val="24"/>
          </w:rPr>
          <w:t>кона</w:t>
        </w:r>
      </w:hyperlink>
      <w:r>
        <w:rPr>
          <w:rFonts w:ascii="Times New Roman" w:hAnsi="Times New Roman"/>
          <w:sz w:val="24"/>
          <w:szCs w:val="24"/>
        </w:rPr>
        <w:t xml:space="preserve"> от 5 апреля 2013 г. № 44-ФЗ «О контрактной системе в сфере закупок товаров, работ, услуг для обеспечения государственных и муниципальных нужд», Федерального </w:t>
      </w:r>
      <w:hyperlink r:id="rId18">
        <w:r>
          <w:rPr>
            <w:rFonts w:ascii="Times New Roman" w:hAnsi="Times New Roman"/>
            <w:sz w:val="24"/>
            <w:szCs w:val="24"/>
          </w:rPr>
          <w:t>закона</w:t>
        </w:r>
      </w:hyperlink>
      <w:r>
        <w:rPr>
          <w:rFonts w:ascii="Times New Roman" w:hAnsi="Times New Roman"/>
          <w:sz w:val="24"/>
          <w:szCs w:val="24"/>
        </w:rPr>
        <w:t xml:space="preserve"> от 18 июля 2011 г. № 223-ФЗ «О закупках товаров, работ, услуг отдельными видами юридических лиц», в том числе касающихся недопущения возникновения конфликта интересов между участником закупки и заказ</w:t>
      </w:r>
      <w:r>
        <w:rPr>
          <w:rFonts w:ascii="Times New Roman" w:hAnsi="Times New Roman"/>
          <w:sz w:val="24"/>
          <w:szCs w:val="24"/>
        </w:rPr>
        <w:t>чиком при осуществлении закупок в  2024 г. проводилась следующая работа:</w:t>
      </w:r>
    </w:p>
    <w:p w:rsidR="007876B6" w:rsidRDefault="00A032ED">
      <w:pPr>
        <w:pStyle w:val="ConsPlusNormal"/>
        <w:numPr>
          <w:ilvl w:val="0"/>
          <w:numId w:val="19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членами комиссии при осуществлении закупок принимались меры по предотвращению и урегулированию конфликта интересов в соответствии с Федеральным </w:t>
      </w:r>
      <w:hyperlink r:id="rId19">
        <w:r>
          <w:rPr>
            <w:rFonts w:ascii="Times New Roman" w:hAnsi="Times New Roman"/>
            <w:sz w:val="24"/>
            <w:szCs w:val="24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от 25 декабря 2008 года N 273-ФЗ "О противодействии коррупции", в том числе с учетом информации, предоставленной заказчику в со</w:t>
      </w:r>
      <w:r>
        <w:rPr>
          <w:rFonts w:ascii="Times New Roman" w:hAnsi="Times New Roman"/>
          <w:sz w:val="24"/>
          <w:szCs w:val="24"/>
        </w:rPr>
        <w:t xml:space="preserve">ответствии с </w:t>
      </w:r>
      <w:hyperlink w:anchor="P1001">
        <w:r>
          <w:rPr>
            <w:rFonts w:ascii="Times New Roman" w:hAnsi="Times New Roman"/>
            <w:sz w:val="24"/>
            <w:szCs w:val="24"/>
          </w:rPr>
          <w:t>частью 23 статьи 34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закона;</w:t>
      </w:r>
    </w:p>
    <w:p w:rsidR="007876B6" w:rsidRDefault="00A032ED">
      <w:pPr>
        <w:pStyle w:val="a4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ежеквартально, в рамках исполнения распоряжения от 15.11.2023 № 352–р «</w:t>
      </w:r>
      <w:r>
        <w:rPr>
          <w:rFonts w:ascii="Times New Roman" w:hAnsi="Times New Roman"/>
          <w:sz w:val="24"/>
          <w:szCs w:val="24"/>
        </w:rPr>
        <w:t xml:space="preserve">О мерах по выявлению личной заинтересованности при осуществлении закупок, которая приводит или может привести к конфликту интересов», </w:t>
      </w:r>
      <w:r>
        <w:rPr>
          <w:rFonts w:ascii="Times New Roman" w:eastAsiaTheme="minorEastAsia" w:hAnsi="Times New Roman"/>
          <w:sz w:val="24"/>
          <w:szCs w:val="24"/>
        </w:rPr>
        <w:t>проводился анализ</w:t>
      </w:r>
      <w:r>
        <w:rPr>
          <w:rFonts w:ascii="Times New Roman" w:hAnsi="Times New Roman"/>
          <w:sz w:val="24"/>
          <w:szCs w:val="24"/>
        </w:rPr>
        <w:t xml:space="preserve"> по выявлению личной заинтересованности при осуществлении закупок, которая приводит или может привести к </w:t>
      </w:r>
      <w:r>
        <w:rPr>
          <w:rFonts w:ascii="Times New Roman" w:hAnsi="Times New Roman"/>
          <w:sz w:val="24"/>
          <w:szCs w:val="24"/>
        </w:rPr>
        <w:t>конфликту интересов</w:t>
      </w:r>
      <w:r>
        <w:rPr>
          <w:rFonts w:ascii="Times New Roman" w:eastAsiaTheme="minorEastAsia" w:hAnsi="Times New Roman"/>
          <w:sz w:val="24"/>
          <w:szCs w:val="24"/>
        </w:rPr>
        <w:t xml:space="preserve"> (в течение отчетного периода отсутствовал конфликт интересов между участниками закупок и заказчиком).</w:t>
      </w:r>
    </w:p>
    <w:p w:rsidR="007876B6" w:rsidRDefault="00A032E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В рамках анализа эффективности бюджетных расходов в сфере закупок товаров, работ, услуг для обеспечения государственных /муниципальных</w:t>
      </w:r>
      <w:r>
        <w:rPr>
          <w:rFonts w:ascii="Times New Roman" w:eastAsiaTheme="minorHAnsi" w:hAnsi="Times New Roman"/>
          <w:sz w:val="24"/>
          <w:szCs w:val="24"/>
        </w:rPr>
        <w:t xml:space="preserve"> нужд </w:t>
      </w:r>
      <w:r>
        <w:rPr>
          <w:rFonts w:ascii="Times New Roman" w:hAnsi="Times New Roman"/>
          <w:sz w:val="24"/>
          <w:szCs w:val="24"/>
        </w:rPr>
        <w:t xml:space="preserve">поступило </w:t>
      </w:r>
      <w:r>
        <w:rPr>
          <w:rFonts w:ascii="Times New Roman" w:eastAsia="Calibri" w:hAnsi="Times New Roman"/>
          <w:iCs/>
          <w:sz w:val="24"/>
          <w:szCs w:val="24"/>
        </w:rPr>
        <w:t>72 заявки на проведение торгов от муниципальных заказчиков муниципального района «Корткеросский». Сформированы и опубликованы извещения и электронные документы, в соответствии требованиям действующего законодательства. Экономия бюджетных ср</w:t>
      </w:r>
      <w:r>
        <w:rPr>
          <w:rFonts w:ascii="Times New Roman" w:eastAsia="Calibri" w:hAnsi="Times New Roman"/>
          <w:iCs/>
          <w:sz w:val="24"/>
          <w:szCs w:val="24"/>
        </w:rPr>
        <w:t xml:space="preserve">едств по завершенным конкурентным процедурам, при проведении закупок товаров, работ, услуг для обеспечения муниципальных нужд, составила 36,6 млн. руб. </w:t>
      </w:r>
      <w:r>
        <w:rPr>
          <w:rFonts w:ascii="Times New Roman" w:hAnsi="Times New Roman"/>
          <w:sz w:val="24"/>
          <w:szCs w:val="24"/>
        </w:rPr>
        <w:t>Конфликт интересов не выявлен, жалобы не поступали.</w:t>
      </w:r>
    </w:p>
    <w:p w:rsidR="007876B6" w:rsidRDefault="00A032ED">
      <w:pPr>
        <w:pStyle w:val="ConsPlusNormal"/>
        <w:ind w:firstLine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2024 г. по недопущению нецелевого использования бю</w:t>
      </w:r>
      <w:r>
        <w:rPr>
          <w:rFonts w:ascii="Times New Roman" w:hAnsi="Times New Roman"/>
          <w:sz w:val="24"/>
          <w:szCs w:val="24"/>
        </w:rPr>
        <w:t>джетных ассигнований бюджета, выделяемых на проведение противоэпидемических мероприятий, в том числе на противодействие распространению новой коронавирусной инфекции (COVID-19), а также на реализацию национальных проектов, предусмотренных Указом Президента</w:t>
      </w:r>
      <w:r>
        <w:rPr>
          <w:rFonts w:ascii="Times New Roman" w:hAnsi="Times New Roman"/>
          <w:sz w:val="24"/>
          <w:szCs w:val="24"/>
        </w:rPr>
        <w:t xml:space="preserve"> Российской Федерации от 07.05.2018 № 204 «О национальных целях и стратегических задачах развития Российской Федерации на период до 2024 года» мероприятия не проводились.</w:t>
      </w:r>
    </w:p>
    <w:p w:rsidR="007876B6" w:rsidRDefault="007876B6">
      <w:pPr>
        <w:pStyle w:val="msoquotemrcssattr"/>
        <w:shd w:val="clear" w:color="auto" w:fill="FFFFFF"/>
        <w:spacing w:before="0" w:beforeAutospacing="0" w:after="0" w:afterAutospacing="0"/>
        <w:ind w:firstLine="567"/>
        <w:jc w:val="both"/>
        <w:rPr>
          <w:i/>
        </w:rPr>
      </w:pPr>
    </w:p>
    <w:p w:rsidR="007876B6" w:rsidRDefault="00A032ED">
      <w:pPr>
        <w:pStyle w:val="ConsPlusNormal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4. Повышение эффективности образовательных и иных мероприятий, направленных н</w:t>
      </w:r>
      <w:r>
        <w:rPr>
          <w:rFonts w:ascii="Times New Roman" w:hAnsi="Times New Roman"/>
          <w:b/>
          <w:sz w:val="24"/>
          <w:szCs w:val="24"/>
        </w:rPr>
        <w:t>а антикоррупционное просвещение и популяризацию в обществе антикоррупционных стандартов</w:t>
      </w:r>
    </w:p>
    <w:p w:rsidR="007876B6" w:rsidRDefault="007876B6">
      <w:pPr>
        <w:pStyle w:val="ConsPlusNormal"/>
        <w:ind w:firstLine="567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7876B6" w:rsidRDefault="00A032ED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2024 году пять муниципальных служащих прошли обучение по вопросам профилактики и противодействия коррупции, в том числе 1 муниципальный служащий администрации МР «Ко</w:t>
      </w:r>
      <w:r>
        <w:rPr>
          <w:rFonts w:ascii="Times New Roman" w:hAnsi="Times New Roman"/>
          <w:sz w:val="24"/>
          <w:szCs w:val="24"/>
        </w:rPr>
        <w:t>рткеросский», принятый на работу в 2024 году и 4 специалиста администраций сельских поселений, ответственных за работу по противодействию коррупции. Кроме того, обучение по вопросам противодействия коррупции прошли 2 специалиста: администрации МР «Корткеро</w:t>
      </w:r>
      <w:r>
        <w:rPr>
          <w:rFonts w:ascii="Times New Roman" w:hAnsi="Times New Roman"/>
          <w:sz w:val="24"/>
          <w:szCs w:val="24"/>
        </w:rPr>
        <w:t>сский» и структурного подразделения администрации МР «Корткеросский».</w:t>
      </w:r>
    </w:p>
    <w:p w:rsidR="007876B6" w:rsidRDefault="00A032ED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Проведено 138 мероприятий, приуроченных к Международному дню борьбы с коррупцией 9 декабря:</w:t>
      </w:r>
      <w:r>
        <w:rPr>
          <w:rFonts w:ascii="Times New Roman" w:hAnsi="Times New Roman"/>
          <w:color w:val="000000"/>
          <w:sz w:val="24"/>
          <w:szCs w:val="24"/>
        </w:rPr>
        <w:t xml:space="preserve"> т</w:t>
      </w:r>
      <w:r>
        <w:rPr>
          <w:rFonts w:ascii="Times New Roman" w:hAnsi="Times New Roman"/>
          <w:sz w:val="24"/>
          <w:szCs w:val="24"/>
        </w:rPr>
        <w:t xml:space="preserve">ематические выставки книг, плакатов, викторины, конкурсы, </w:t>
      </w:r>
      <w:r>
        <w:rPr>
          <w:rFonts w:ascii="Times New Roman" w:hAnsi="Times New Roman"/>
          <w:color w:val="000000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еминары с депутатами Советов сельс</w:t>
      </w:r>
      <w:r>
        <w:rPr>
          <w:rFonts w:ascii="Times New Roman" w:hAnsi="Times New Roman"/>
          <w:sz w:val="24"/>
          <w:szCs w:val="24"/>
        </w:rPr>
        <w:t>ких поселений и др.</w:t>
      </w:r>
    </w:p>
    <w:p w:rsidR="007876B6" w:rsidRDefault="00A032ED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В 2024 г. с лицами, замещающими муниципальные должности, должности муниципальной службы ограничений, запретов, по исполнению обязанностей, </w:t>
      </w:r>
      <w:r>
        <w:rPr>
          <w:rFonts w:ascii="Times New Roman" w:hAnsi="Times New Roman"/>
          <w:sz w:val="24"/>
          <w:szCs w:val="24"/>
        </w:rPr>
        <w:lastRenderedPageBreak/>
        <w:t>установленных в целях противодействия коррупции, недопущению ими поведения, которое может восприн</w:t>
      </w:r>
      <w:r>
        <w:rPr>
          <w:rFonts w:ascii="Times New Roman" w:hAnsi="Times New Roman"/>
          <w:sz w:val="24"/>
          <w:szCs w:val="24"/>
        </w:rPr>
        <w:t>иматься окружающими как обещание или предложение дачи взятки либо как согласие принять взятку или как просьба о даче взятки, формированию у них негативного отношения к дарению подарков в связи с их должностным положением или в связи с исполнением ими служе</w:t>
      </w:r>
      <w:r>
        <w:rPr>
          <w:rFonts w:ascii="Times New Roman" w:hAnsi="Times New Roman"/>
          <w:sz w:val="24"/>
          <w:szCs w:val="24"/>
        </w:rPr>
        <w:t>бных обязанностей, отрицательного отношения к коррупции проведено 9 обучающих семинаров по вопросам противодействия коррупции и ознакомление с памятками («Изменения справки БК», «Памятка должностному лицу администрации МР «Корткеросский» по вопросам недопу</w:t>
      </w:r>
      <w:r>
        <w:rPr>
          <w:rFonts w:ascii="Times New Roman" w:hAnsi="Times New Roman"/>
          <w:sz w:val="24"/>
          <w:szCs w:val="24"/>
        </w:rPr>
        <w:t>щения коррупционных действий в служебной деятельности», «СТОП, коррупция»).</w:t>
      </w:r>
    </w:p>
    <w:p w:rsidR="007876B6" w:rsidRDefault="007876B6">
      <w:pPr>
        <w:pStyle w:val="ConsPlusNormal"/>
        <w:ind w:firstLine="567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7876B6" w:rsidRDefault="00A032ED">
      <w:pPr>
        <w:pStyle w:val="ConsPlusNormal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5. Расширение взаимодействия органов местного самоуправления с гражданами и институтами гражданского общества по вопросам реализации антикоррупционной политики</w:t>
      </w:r>
    </w:p>
    <w:p w:rsidR="007876B6" w:rsidRDefault="007876B6">
      <w:pPr>
        <w:pStyle w:val="ConsPlusNormal"/>
        <w:ind w:firstLine="567"/>
        <w:jc w:val="both"/>
        <w:rPr>
          <w:rFonts w:ascii="Times New Roman" w:hAnsi="Times New Roman"/>
          <w:b/>
          <w:i/>
          <w:sz w:val="24"/>
          <w:szCs w:val="24"/>
          <w:highlight w:val="yellow"/>
        </w:rPr>
      </w:pPr>
    </w:p>
    <w:p w:rsidR="007876B6" w:rsidRDefault="00A032ED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2</w:t>
      </w:r>
      <w:r>
        <w:rPr>
          <w:rFonts w:ascii="Times New Roman" w:hAnsi="Times New Roman"/>
          <w:sz w:val="24"/>
          <w:szCs w:val="24"/>
        </w:rPr>
        <w:t>024 года на заседаниях Общественного совета МР «Корткеросский» дважды рассматривались вопросы противодействия коррупции: 16.02.2024 «Отчет об исполнении муниципальной программы по противодействию коррупции в 2023 году» и 10.10.2024 «Отчет об исполнении мун</w:t>
      </w:r>
      <w:r>
        <w:rPr>
          <w:rFonts w:ascii="Times New Roman" w:hAnsi="Times New Roman"/>
          <w:sz w:val="24"/>
          <w:szCs w:val="24"/>
        </w:rPr>
        <w:t>иципальной программы по противодействию коррупции за 1 полугодие 2024 года».</w:t>
      </w:r>
    </w:p>
    <w:p w:rsidR="007876B6" w:rsidRDefault="00A032ED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администрации муниципального района «Корткеросский» и структурных подразделениях (управление культуры, национальной политики и туризма, управлении образования, управлении финанс</w:t>
      </w:r>
      <w:r>
        <w:rPr>
          <w:rFonts w:ascii="Times New Roman" w:hAnsi="Times New Roman"/>
          <w:sz w:val="24"/>
          <w:szCs w:val="24"/>
        </w:rPr>
        <w:t>ов, отделе физической культуры и спорта) созданы и функционируют телефоны доверия, на официальных сайтах размещена информация о возможности сообщения гражданами о ставших известными фактах коррупции.</w:t>
      </w:r>
    </w:p>
    <w:p w:rsidR="007876B6" w:rsidRDefault="00A032ED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рамках международного дня борьбы с коррупцией 9 декабря в администрации МР «Корткеросский» была организована «Прямая линия» по вопросам противодействия коррупции. </w:t>
      </w:r>
    </w:p>
    <w:p w:rsidR="007876B6" w:rsidRDefault="00A032ED">
      <w:pPr>
        <w:spacing w:after="0" w:line="240" w:lineRule="auto"/>
        <w:ind w:right="147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отчетном периоде поступило 2 обращения граждан по фактам коррупции в органах местного са</w:t>
      </w:r>
      <w:r>
        <w:rPr>
          <w:rFonts w:ascii="Times New Roman" w:hAnsi="Times New Roman"/>
          <w:sz w:val="24"/>
          <w:szCs w:val="24"/>
        </w:rPr>
        <w:t>моуправления</w:t>
      </w:r>
      <w:r>
        <w:rPr>
          <w:rFonts w:ascii="Times New Roman" w:hAnsi="Times New Roman"/>
          <w:i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По обращениям проведены проверки, результаты рассмотрены на заседаниях комиссии по противодействию коррупции администрации МР «Корткеросский». По результатам их рассмотрения установлено 2 факта коррупции.</w:t>
      </w:r>
    </w:p>
    <w:p w:rsidR="007876B6" w:rsidRDefault="00A032ED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Материалы проверки по 1 обращению нап</w:t>
      </w:r>
      <w:r>
        <w:rPr>
          <w:rFonts w:ascii="Times New Roman" w:hAnsi="Times New Roman"/>
          <w:sz w:val="24"/>
          <w:szCs w:val="24"/>
        </w:rPr>
        <w:t>равлены в Прокуратуру и правоохранительные органы.</w:t>
      </w:r>
    </w:p>
    <w:p w:rsidR="007876B6" w:rsidRDefault="007876B6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7876B6" w:rsidRDefault="00A032ED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6. Мониторинг мер антикоррупционной политики</w:t>
      </w:r>
    </w:p>
    <w:p w:rsidR="007876B6" w:rsidRDefault="007876B6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highlight w:val="yellow"/>
        </w:rPr>
      </w:pPr>
    </w:p>
    <w:p w:rsidR="007876B6" w:rsidRDefault="00A032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В 2024 году муниципальный контроль в рамках 248-ФЗ не осуществлялся в связи с изданием постановления Правительства РФ </w:t>
      </w:r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от 10.03.2022 № 336 «Об </w:t>
      </w:r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>особенностях организации и осуществления государственного контроля (надзора), муниципального контроля». Действия администрации в данном направлении ограничились консультированием юридических и физических лиц:</w:t>
      </w:r>
      <w:r>
        <w:rPr>
          <w:rFonts w:ascii="Times New Roman" w:hAnsi="Times New Roman"/>
          <w:sz w:val="24"/>
          <w:szCs w:val="24"/>
        </w:rPr>
        <w:t xml:space="preserve"> реализовано 9 информирований в рамках муниципал</w:t>
      </w:r>
      <w:r>
        <w:rPr>
          <w:rFonts w:ascii="Times New Roman" w:hAnsi="Times New Roman"/>
          <w:sz w:val="24"/>
          <w:szCs w:val="24"/>
        </w:rPr>
        <w:t>ьного земельного контроля и 1 мероприятие – обобщение правоприменительной практики. Также в рамках муниципального земельного контроля проведено 2 контрольных (надзорных) мероприятия - наблюдение за соблюдением обязательных требований и 8 выездных обследова</w:t>
      </w:r>
      <w:r>
        <w:rPr>
          <w:rFonts w:ascii="Times New Roman" w:hAnsi="Times New Roman"/>
          <w:sz w:val="24"/>
          <w:szCs w:val="24"/>
        </w:rPr>
        <w:t>ния без взаимодействия, проведенных на основании задания руководителя</w:t>
      </w:r>
    </w:p>
    <w:p w:rsidR="007876B6" w:rsidRDefault="00A032ED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2024 году мониторинг материалов средств массовой информации и интернет-ресурсов в Республике Коми по вопросам противодействия проведен посредством анализа материалов, размещаемых в СМИ</w:t>
      </w:r>
      <w:r>
        <w:rPr>
          <w:rFonts w:ascii="Times New Roman" w:hAnsi="Times New Roman"/>
          <w:sz w:val="24"/>
          <w:szCs w:val="24"/>
        </w:rPr>
        <w:t xml:space="preserve"> и интернет-ресурсах. В ходе мониторинга не выявлено нарушений.</w:t>
      </w:r>
    </w:p>
    <w:p w:rsidR="007876B6" w:rsidRDefault="00A032ED">
      <w:pPr>
        <w:shd w:val="clear" w:color="auto" w:fill="FFFFFF"/>
        <w:tabs>
          <w:tab w:val="num" w:pos="0"/>
        </w:tabs>
        <w:spacing w:after="0" w:line="240" w:lineRule="auto"/>
        <w:ind w:right="147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результатам мониторинга правоприменения нормативных правовых актов внесены предложения по внесению изменений в правовые акты по противодействию коррупции - изданы постановления: </w:t>
      </w:r>
    </w:p>
    <w:p w:rsidR="007876B6" w:rsidRDefault="00A032ED">
      <w:pPr>
        <w:shd w:val="clear" w:color="auto" w:fill="FFFFFF"/>
        <w:tabs>
          <w:tab w:val="num" w:pos="0"/>
        </w:tabs>
        <w:spacing w:after="0" w:line="240" w:lineRule="auto"/>
        <w:ind w:right="147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-</w:t>
      </w:r>
      <w:r>
        <w:rPr>
          <w:rFonts w:ascii="Times New Roman" w:hAnsi="Times New Roman"/>
          <w:sz w:val="24"/>
          <w:szCs w:val="24"/>
        </w:rPr>
        <w:t xml:space="preserve"> от 11.03</w:t>
      </w:r>
      <w:r>
        <w:rPr>
          <w:rFonts w:ascii="Times New Roman" w:hAnsi="Times New Roman"/>
          <w:sz w:val="24"/>
          <w:szCs w:val="24"/>
        </w:rPr>
        <w:t>.2024 № 333 «О внесении изменений в постановление администрации муниципального района «Корткеросский» от 11.06.2020 № 779 «О комиссии по соблюдению требований к служебному поведению муниципальных служащих администрации муниципального района «Корткеросский»</w:t>
      </w:r>
      <w:r>
        <w:rPr>
          <w:rFonts w:ascii="Times New Roman" w:hAnsi="Times New Roman"/>
          <w:sz w:val="24"/>
          <w:szCs w:val="24"/>
        </w:rPr>
        <w:t xml:space="preserve"> и урегулированию конфликта интересов»; </w:t>
      </w:r>
    </w:p>
    <w:p w:rsidR="007876B6" w:rsidRDefault="00A032ED">
      <w:pPr>
        <w:shd w:val="clear" w:color="auto" w:fill="FFFFFF"/>
        <w:tabs>
          <w:tab w:val="num" w:pos="0"/>
        </w:tabs>
        <w:spacing w:after="0" w:line="240" w:lineRule="auto"/>
        <w:ind w:right="147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от 12.03.2024 № 336 «О внесении изменений в постановление администрации муниципального района «Корткеросский» от 17.05.2021 № 746 «Об утверждении Положения о комиссии по противодействию коррупции в муниципальном о</w:t>
      </w:r>
      <w:r>
        <w:rPr>
          <w:rFonts w:ascii="Times New Roman" w:hAnsi="Times New Roman"/>
          <w:sz w:val="24"/>
          <w:szCs w:val="24"/>
        </w:rPr>
        <w:t>бразовании муниципального района «Корткеросский»;</w:t>
      </w:r>
    </w:p>
    <w:p w:rsidR="007876B6" w:rsidRDefault="00A032ED">
      <w:pPr>
        <w:shd w:val="clear" w:color="auto" w:fill="FFFFFF"/>
        <w:tabs>
          <w:tab w:val="num" w:pos="0"/>
        </w:tabs>
        <w:spacing w:after="0" w:line="240" w:lineRule="auto"/>
        <w:ind w:right="147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hyperlink r:id="rId20" w:history="1">
        <w:r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от 29.08.2024 № 1095 «О внесении изменений в постановление администра</w:t>
        </w:r>
        <w:r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ции муниципального района «Корткеросский» от 28.12.2020 № 1846 «Об утверждении должностей муниципальной службы муниципального образования муниципального района «Корткеросский», при назначении на которые граждане и при замещении которых муниципальные служащ</w:t>
        </w:r>
        <w:r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ие обязаны предоставлять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</w:t>
        </w:r>
        <w:r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етей»</w:t>
        </w:r>
      </w:hyperlink>
    </w:p>
    <w:p w:rsidR="007876B6" w:rsidRDefault="00A032E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hyperlink r:id="rId21" w:history="1">
        <w:r>
          <w:rPr>
            <w:rFonts w:ascii="Times New Roman" w:hAnsi="Times New Roman"/>
            <w:sz w:val="24"/>
            <w:szCs w:val="24"/>
          </w:rPr>
          <w:t xml:space="preserve"> </w:t>
        </w:r>
        <w:r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от 29.11.2024 № 1567 «О внесении изменений в постановление администрации муниципального района «Корткеросский» от</w:t>
        </w:r>
        <w:r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 xml:space="preserve"> 11.06.2020 № 779 «О комиссии по соблюдению требований к служебному поведению муниципальных служащих администрации муниципального района «Корткеросский» и урегулированию конфликта интересов»</w:t>
        </w:r>
      </w:hyperlink>
      <w:r>
        <w:rPr>
          <w:rFonts w:ascii="Times New Roman" w:hAnsi="Times New Roman"/>
          <w:sz w:val="24"/>
          <w:szCs w:val="24"/>
        </w:rPr>
        <w:t>;</w:t>
      </w:r>
    </w:p>
    <w:p w:rsidR="007876B6" w:rsidRDefault="00A032E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Style w:val="a6"/>
          <w:color w:val="auto"/>
          <w:u w:val="none"/>
        </w:rPr>
      </w:pPr>
      <w:r>
        <w:rPr>
          <w:b/>
        </w:rPr>
        <w:t>-</w:t>
      </w:r>
      <w:r>
        <w:t xml:space="preserve"> </w:t>
      </w:r>
      <w:hyperlink r:id="rId22" w:history="1">
        <w:r>
          <w:rPr>
            <w:rStyle w:val="a6"/>
            <w:color w:val="auto"/>
            <w:u w:val="none"/>
          </w:rPr>
          <w:t xml:space="preserve"> от 29.11.2024 № 1568 «О внесении изменений в постановление администрации муниципального района «Корткеросский» от 03.06.20</w:t>
        </w:r>
        <w:r>
          <w:rPr>
            <w:rStyle w:val="a6"/>
            <w:color w:val="auto"/>
            <w:u w:val="none"/>
          </w:rPr>
          <w:t>21 № 885 «Об утверждении состава комиссии по противодействию коррупции в муниципальном образовании муниципального района «Корткеросский»</w:t>
        </w:r>
      </w:hyperlink>
      <w:r>
        <w:rPr>
          <w:rStyle w:val="a6"/>
          <w:color w:val="auto"/>
          <w:u w:val="none"/>
        </w:rPr>
        <w:t>.</w:t>
      </w:r>
    </w:p>
    <w:p w:rsidR="007876B6" w:rsidRDefault="00A032ED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года проводился мониторинг качества предоставления муниципальных услуг. Результаты отражены в распоряжении о</w:t>
      </w:r>
      <w:r>
        <w:rPr>
          <w:rFonts w:ascii="Times New Roman" w:hAnsi="Times New Roman"/>
          <w:sz w:val="24"/>
          <w:szCs w:val="24"/>
        </w:rPr>
        <w:t>т 18.01.2024 № 10-р «Об утверждении результата мониторинга качества предоставления муниципальных услуг в 2023 году» (</w:t>
      </w:r>
      <w:hyperlink r:id="rId23" w:history="1">
        <w:r>
          <w:rPr>
            <w:rStyle w:val="a6"/>
            <w:rFonts w:ascii="Times New Roman" w:hAnsi="Times New Roman"/>
            <w:sz w:val="24"/>
            <w:szCs w:val="24"/>
          </w:rPr>
          <w:t>h</w:t>
        </w:r>
        <w:r>
          <w:rPr>
            <w:rStyle w:val="a6"/>
            <w:rFonts w:ascii="Times New Roman" w:hAnsi="Times New Roman"/>
            <w:sz w:val="24"/>
            <w:szCs w:val="24"/>
          </w:rPr>
          <w:t>ttps://kortkeros-r11.gosweb.gosuslugi.ru/ofitsialno/protivodeystvie-korruptsii/akty-v-sfere-protivodeystviya-korruptsii/</w:t>
        </w:r>
      </w:hyperlink>
      <w:r>
        <w:rPr>
          <w:rFonts w:ascii="Times New Roman" w:hAnsi="Times New Roman"/>
          <w:sz w:val="24"/>
          <w:szCs w:val="24"/>
        </w:rPr>
        <w:t>). Жалоб не поступало.</w:t>
      </w:r>
    </w:p>
    <w:p w:rsidR="007876B6" w:rsidRDefault="007876B6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7876B6" w:rsidRDefault="007876B6">
      <w:pPr>
        <w:pStyle w:val="ConsPlusNormal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7876B6" w:rsidRDefault="00A032ED">
      <w:pPr>
        <w:pStyle w:val="ConsPlusNormal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Повышение эффективности противодействия коррупции и совершенствование антикоррупционных механизмов </w:t>
      </w:r>
      <w:r>
        <w:rPr>
          <w:rFonts w:ascii="Times New Roman" w:hAnsi="Times New Roman"/>
          <w:b/>
          <w:sz w:val="24"/>
          <w:szCs w:val="24"/>
        </w:rPr>
        <w:t>муниципальными образованиями сельскими поселениями, расположенными в границах муниципального района «Корткеросский» и структурными подразделениями администрации муниципального образования «Корткеросский»</w:t>
      </w:r>
    </w:p>
    <w:p w:rsidR="007876B6" w:rsidRDefault="007876B6">
      <w:pPr>
        <w:pStyle w:val="ConsPlusNormal"/>
        <w:ind w:firstLine="567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7876B6" w:rsidRDefault="00A032ED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2024 года были проведены проверки в админ</w:t>
      </w:r>
      <w:r>
        <w:rPr>
          <w:rFonts w:ascii="Times New Roman" w:hAnsi="Times New Roman"/>
          <w:sz w:val="24"/>
          <w:szCs w:val="24"/>
        </w:rPr>
        <w:t>истрациях сельских поселений «Богородск», «Додзь», «Нившера» по вопросу соблюдения законодательства о противодействии коррупции. В ходе проверки уделялось внимание работе, проводимой по противодействию коррупции и профилактике коррупционных правонарушений.</w:t>
      </w:r>
    </w:p>
    <w:p w:rsidR="007876B6" w:rsidRDefault="00A032ED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ходе проверки было установлено, что не в полной мере реализуются программные мероприятия по противодействию коррупции, утвержденные постановлением администрации муниципального района «Корткеросский» от 10.09.2021 № 1375 «Об утверждении программы «Против</w:t>
      </w:r>
      <w:r>
        <w:rPr>
          <w:rFonts w:ascii="Times New Roman" w:hAnsi="Times New Roman"/>
          <w:sz w:val="24"/>
          <w:szCs w:val="24"/>
        </w:rPr>
        <w:t>одействие коррупции в муниципальном образовании муниципального района «Корткеросский» на 2021 – 2024 годы»:</w:t>
      </w:r>
    </w:p>
    <w:p w:rsidR="007876B6" w:rsidRDefault="00A032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не все проекты нормативных муниципальных правовых актов размещаются для проведения независимой антикоррупционной экспертизы на портале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pravo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gov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lang w:val="en-US"/>
        </w:rPr>
        <w:t>u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7876B6" w:rsidRDefault="00A032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нарушаются сроки проведения внутреннего мониторинга достоверности и полноты сведений о доходах, расходах, об имуществе и обязательствах имущественного характера лиц, предоставляющих такие сведения;</w:t>
      </w:r>
    </w:p>
    <w:p w:rsidR="007876B6" w:rsidRDefault="00A032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не разрабатываются информационные материалы;</w:t>
      </w:r>
    </w:p>
    <w:p w:rsidR="007876B6" w:rsidRDefault="00A032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не п</w:t>
      </w:r>
      <w:r>
        <w:rPr>
          <w:rFonts w:ascii="Times New Roman" w:hAnsi="Times New Roman"/>
          <w:sz w:val="24"/>
          <w:szCs w:val="24"/>
        </w:rPr>
        <w:t xml:space="preserve">роводятся «живые» мероприятия, посвященные Международному дню борьбы с коррупцией. </w:t>
      </w:r>
    </w:p>
    <w:p w:rsidR="007876B6" w:rsidRDefault="00A032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результатам проверок были даны рекомендации и установлены сроки для исполнения.</w:t>
      </w:r>
    </w:p>
    <w:p w:rsidR="007876B6" w:rsidRDefault="00A032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администрации СП «Додзь», в связи с многочисленными нарушениями антикоррупционного зако</w:t>
      </w:r>
      <w:r>
        <w:rPr>
          <w:rFonts w:ascii="Times New Roman" w:hAnsi="Times New Roman"/>
          <w:sz w:val="24"/>
          <w:szCs w:val="24"/>
        </w:rPr>
        <w:t xml:space="preserve">нодательства и не выполнения рекомендаций, была проведена повторная проверка. Результаты повторной проверки были рассмотрены на комиссии по противодействию коррупции 30.09.2024. </w:t>
      </w:r>
    </w:p>
    <w:p w:rsidR="007876B6" w:rsidRDefault="00A032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целом по итогам проверок сельских поселений за три последних года можно отм</w:t>
      </w:r>
      <w:r>
        <w:rPr>
          <w:rFonts w:ascii="Times New Roman" w:hAnsi="Times New Roman"/>
          <w:sz w:val="24"/>
          <w:szCs w:val="24"/>
        </w:rPr>
        <w:t>етить следующие положительные моменты:</w:t>
      </w:r>
    </w:p>
    <w:p w:rsidR="007876B6" w:rsidRDefault="00A032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 администрациях сельских поселений проводятся мероприятия, направленные на выявление личной заинтересованности муниципальных служащих, которая может привести к конфликту интересов</w:t>
      </w:r>
    </w:p>
    <w:p w:rsidR="007876B6" w:rsidRDefault="00A032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обеспечено 100 % проведение вн</w:t>
      </w:r>
      <w:r>
        <w:rPr>
          <w:rFonts w:ascii="Times New Roman" w:hAnsi="Times New Roman"/>
          <w:sz w:val="24"/>
          <w:szCs w:val="24"/>
        </w:rPr>
        <w:t>утреннего мониторинга достоверности и полноты сведений о доходах, расходах, об имуществе и обязательствах имущественного характера;</w:t>
      </w:r>
    </w:p>
    <w:p w:rsidR="007876B6" w:rsidRDefault="00A032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муниципальные служащие администраций сельских поселений регулярно проходят обучение по вопросам противодействия коррупции</w:t>
      </w:r>
      <w:r>
        <w:rPr>
          <w:rFonts w:ascii="Times New Roman" w:hAnsi="Times New Roman"/>
          <w:sz w:val="24"/>
          <w:szCs w:val="24"/>
        </w:rPr>
        <w:t>;</w:t>
      </w:r>
    </w:p>
    <w:p w:rsidR="007876B6" w:rsidRDefault="00A032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отсутствуют жалобы и обращения граждан сельских поселений о фактах коррупции.</w:t>
      </w:r>
    </w:p>
    <w:p w:rsidR="007876B6" w:rsidRDefault="007876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7876B6" w:rsidRDefault="007876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7876B6" w:rsidRDefault="007876B6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7876B6" w:rsidRDefault="007876B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76B6" w:rsidRDefault="007876B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76B6" w:rsidRDefault="007876B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76B6" w:rsidRDefault="007876B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76B6" w:rsidRDefault="007876B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76B6" w:rsidRDefault="007876B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76B6" w:rsidRDefault="007876B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76B6" w:rsidRDefault="007876B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76B6" w:rsidRDefault="007876B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76B6" w:rsidRDefault="007876B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76B6" w:rsidRDefault="007876B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76B6" w:rsidRDefault="007876B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76B6" w:rsidRDefault="007876B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76B6" w:rsidRDefault="007876B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76B6" w:rsidRDefault="007876B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76B6" w:rsidRDefault="007876B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76B6" w:rsidRDefault="007876B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76B6" w:rsidRDefault="007876B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76B6" w:rsidRDefault="007876B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76B6" w:rsidRDefault="007876B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76B6" w:rsidRDefault="007876B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7876B6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93942"/>
    <w:multiLevelType w:val="multilevel"/>
    <w:tmpl w:val="B804F0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1797365F"/>
    <w:multiLevelType w:val="multilevel"/>
    <w:tmpl w:val="FE9EB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392C38"/>
    <w:multiLevelType w:val="hybridMultilevel"/>
    <w:tmpl w:val="22768B10"/>
    <w:lvl w:ilvl="0" w:tplc="0419000F">
      <w:start w:val="1"/>
      <w:numFmt w:val="decimal"/>
      <w:lvlText w:val="%1."/>
      <w:lvlJc w:val="left"/>
      <w:pPr>
        <w:ind w:left="3240" w:hanging="360"/>
      </w:p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">
    <w:nsid w:val="1FE83962"/>
    <w:multiLevelType w:val="hybridMultilevel"/>
    <w:tmpl w:val="C5F49E0C"/>
    <w:lvl w:ilvl="0" w:tplc="276CB71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1335121"/>
    <w:multiLevelType w:val="hybridMultilevel"/>
    <w:tmpl w:val="43F0ABBC"/>
    <w:lvl w:ilvl="0" w:tplc="24E612BE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>
    <w:nsid w:val="242C6520"/>
    <w:multiLevelType w:val="hybridMultilevel"/>
    <w:tmpl w:val="9D0427DA"/>
    <w:lvl w:ilvl="0" w:tplc="B7DAB1F2">
      <w:start w:val="1"/>
      <w:numFmt w:val="decimal"/>
      <w:lvlText w:val="%1."/>
      <w:lvlJc w:val="left"/>
      <w:pPr>
        <w:ind w:left="1132" w:hanging="360"/>
      </w:pPr>
      <w:rPr>
        <w:rFonts w:ascii="Times New Roman" w:eastAsia="Times New Roman" w:hAnsi="Times New Roman"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52" w:hanging="360"/>
      </w:pPr>
    </w:lvl>
    <w:lvl w:ilvl="2" w:tplc="0419001B" w:tentative="1">
      <w:start w:val="1"/>
      <w:numFmt w:val="lowerRoman"/>
      <w:lvlText w:val="%3."/>
      <w:lvlJc w:val="right"/>
      <w:pPr>
        <w:ind w:left="2572" w:hanging="180"/>
      </w:pPr>
    </w:lvl>
    <w:lvl w:ilvl="3" w:tplc="0419000F" w:tentative="1">
      <w:start w:val="1"/>
      <w:numFmt w:val="decimal"/>
      <w:lvlText w:val="%4."/>
      <w:lvlJc w:val="left"/>
      <w:pPr>
        <w:ind w:left="3292" w:hanging="360"/>
      </w:pPr>
    </w:lvl>
    <w:lvl w:ilvl="4" w:tplc="04190019" w:tentative="1">
      <w:start w:val="1"/>
      <w:numFmt w:val="lowerLetter"/>
      <w:lvlText w:val="%5."/>
      <w:lvlJc w:val="left"/>
      <w:pPr>
        <w:ind w:left="4012" w:hanging="360"/>
      </w:pPr>
    </w:lvl>
    <w:lvl w:ilvl="5" w:tplc="0419001B" w:tentative="1">
      <w:start w:val="1"/>
      <w:numFmt w:val="lowerRoman"/>
      <w:lvlText w:val="%6."/>
      <w:lvlJc w:val="right"/>
      <w:pPr>
        <w:ind w:left="4732" w:hanging="180"/>
      </w:pPr>
    </w:lvl>
    <w:lvl w:ilvl="6" w:tplc="0419000F" w:tentative="1">
      <w:start w:val="1"/>
      <w:numFmt w:val="decimal"/>
      <w:lvlText w:val="%7."/>
      <w:lvlJc w:val="left"/>
      <w:pPr>
        <w:ind w:left="5452" w:hanging="360"/>
      </w:pPr>
    </w:lvl>
    <w:lvl w:ilvl="7" w:tplc="04190019" w:tentative="1">
      <w:start w:val="1"/>
      <w:numFmt w:val="lowerLetter"/>
      <w:lvlText w:val="%8."/>
      <w:lvlJc w:val="left"/>
      <w:pPr>
        <w:ind w:left="6172" w:hanging="360"/>
      </w:pPr>
    </w:lvl>
    <w:lvl w:ilvl="8" w:tplc="0419001B" w:tentative="1">
      <w:start w:val="1"/>
      <w:numFmt w:val="lowerRoman"/>
      <w:lvlText w:val="%9."/>
      <w:lvlJc w:val="right"/>
      <w:pPr>
        <w:ind w:left="6892" w:hanging="180"/>
      </w:pPr>
    </w:lvl>
  </w:abstractNum>
  <w:abstractNum w:abstractNumId="6">
    <w:nsid w:val="244A69FF"/>
    <w:multiLevelType w:val="hybridMultilevel"/>
    <w:tmpl w:val="4AB467C4"/>
    <w:lvl w:ilvl="0" w:tplc="0419000F">
      <w:start w:val="1"/>
      <w:numFmt w:val="decimal"/>
      <w:lvlText w:val="%1."/>
      <w:lvlJc w:val="left"/>
      <w:pPr>
        <w:ind w:left="3240" w:hanging="360"/>
      </w:p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7">
    <w:nsid w:val="2601238C"/>
    <w:multiLevelType w:val="hybridMultilevel"/>
    <w:tmpl w:val="2CF0797A"/>
    <w:lvl w:ilvl="0" w:tplc="914CB0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8E93F9F"/>
    <w:multiLevelType w:val="hybridMultilevel"/>
    <w:tmpl w:val="A5961FD0"/>
    <w:lvl w:ilvl="0" w:tplc="B3207A6E">
      <w:start w:val="1"/>
      <w:numFmt w:val="decimal"/>
      <w:lvlText w:val="%1."/>
      <w:lvlJc w:val="left"/>
      <w:pPr>
        <w:ind w:left="113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52" w:hanging="360"/>
      </w:pPr>
    </w:lvl>
    <w:lvl w:ilvl="2" w:tplc="0419001B" w:tentative="1">
      <w:start w:val="1"/>
      <w:numFmt w:val="lowerRoman"/>
      <w:lvlText w:val="%3."/>
      <w:lvlJc w:val="right"/>
      <w:pPr>
        <w:ind w:left="2572" w:hanging="180"/>
      </w:pPr>
    </w:lvl>
    <w:lvl w:ilvl="3" w:tplc="0419000F" w:tentative="1">
      <w:start w:val="1"/>
      <w:numFmt w:val="decimal"/>
      <w:lvlText w:val="%4."/>
      <w:lvlJc w:val="left"/>
      <w:pPr>
        <w:ind w:left="3292" w:hanging="360"/>
      </w:pPr>
    </w:lvl>
    <w:lvl w:ilvl="4" w:tplc="04190019" w:tentative="1">
      <w:start w:val="1"/>
      <w:numFmt w:val="lowerLetter"/>
      <w:lvlText w:val="%5."/>
      <w:lvlJc w:val="left"/>
      <w:pPr>
        <w:ind w:left="4012" w:hanging="360"/>
      </w:pPr>
    </w:lvl>
    <w:lvl w:ilvl="5" w:tplc="0419001B" w:tentative="1">
      <w:start w:val="1"/>
      <w:numFmt w:val="lowerRoman"/>
      <w:lvlText w:val="%6."/>
      <w:lvlJc w:val="right"/>
      <w:pPr>
        <w:ind w:left="4732" w:hanging="180"/>
      </w:pPr>
    </w:lvl>
    <w:lvl w:ilvl="6" w:tplc="0419000F" w:tentative="1">
      <w:start w:val="1"/>
      <w:numFmt w:val="decimal"/>
      <w:lvlText w:val="%7."/>
      <w:lvlJc w:val="left"/>
      <w:pPr>
        <w:ind w:left="5452" w:hanging="360"/>
      </w:pPr>
    </w:lvl>
    <w:lvl w:ilvl="7" w:tplc="04190019" w:tentative="1">
      <w:start w:val="1"/>
      <w:numFmt w:val="lowerLetter"/>
      <w:lvlText w:val="%8."/>
      <w:lvlJc w:val="left"/>
      <w:pPr>
        <w:ind w:left="6172" w:hanging="360"/>
      </w:pPr>
    </w:lvl>
    <w:lvl w:ilvl="8" w:tplc="0419001B" w:tentative="1">
      <w:start w:val="1"/>
      <w:numFmt w:val="lowerRoman"/>
      <w:lvlText w:val="%9."/>
      <w:lvlJc w:val="right"/>
      <w:pPr>
        <w:ind w:left="6892" w:hanging="180"/>
      </w:pPr>
    </w:lvl>
  </w:abstractNum>
  <w:abstractNum w:abstractNumId="9">
    <w:nsid w:val="2FAE6C4A"/>
    <w:multiLevelType w:val="hybridMultilevel"/>
    <w:tmpl w:val="88245892"/>
    <w:lvl w:ilvl="0" w:tplc="37725FA0">
      <w:start w:val="1"/>
      <w:numFmt w:val="decimal"/>
      <w:lvlText w:val="%1)"/>
      <w:lvlJc w:val="left"/>
      <w:pPr>
        <w:ind w:left="511" w:hanging="360"/>
      </w:pPr>
      <w:rPr>
        <w:rFonts w:ascii="Times New Roman" w:eastAsiaTheme="minorHAnsi" w:hAnsi="Times New Roman" w:cs="Times New Roman" w:hint="default"/>
        <w:b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231" w:hanging="360"/>
      </w:pPr>
    </w:lvl>
    <w:lvl w:ilvl="2" w:tplc="0419001B" w:tentative="1">
      <w:start w:val="1"/>
      <w:numFmt w:val="lowerRoman"/>
      <w:lvlText w:val="%3."/>
      <w:lvlJc w:val="right"/>
      <w:pPr>
        <w:ind w:left="1951" w:hanging="180"/>
      </w:pPr>
    </w:lvl>
    <w:lvl w:ilvl="3" w:tplc="0419000F" w:tentative="1">
      <w:start w:val="1"/>
      <w:numFmt w:val="decimal"/>
      <w:lvlText w:val="%4."/>
      <w:lvlJc w:val="left"/>
      <w:pPr>
        <w:ind w:left="2671" w:hanging="360"/>
      </w:pPr>
    </w:lvl>
    <w:lvl w:ilvl="4" w:tplc="04190019" w:tentative="1">
      <w:start w:val="1"/>
      <w:numFmt w:val="lowerLetter"/>
      <w:lvlText w:val="%5."/>
      <w:lvlJc w:val="left"/>
      <w:pPr>
        <w:ind w:left="3391" w:hanging="360"/>
      </w:pPr>
    </w:lvl>
    <w:lvl w:ilvl="5" w:tplc="0419001B" w:tentative="1">
      <w:start w:val="1"/>
      <w:numFmt w:val="lowerRoman"/>
      <w:lvlText w:val="%6."/>
      <w:lvlJc w:val="right"/>
      <w:pPr>
        <w:ind w:left="4111" w:hanging="180"/>
      </w:pPr>
    </w:lvl>
    <w:lvl w:ilvl="6" w:tplc="0419000F" w:tentative="1">
      <w:start w:val="1"/>
      <w:numFmt w:val="decimal"/>
      <w:lvlText w:val="%7."/>
      <w:lvlJc w:val="left"/>
      <w:pPr>
        <w:ind w:left="4831" w:hanging="360"/>
      </w:pPr>
    </w:lvl>
    <w:lvl w:ilvl="7" w:tplc="04190019" w:tentative="1">
      <w:start w:val="1"/>
      <w:numFmt w:val="lowerLetter"/>
      <w:lvlText w:val="%8."/>
      <w:lvlJc w:val="left"/>
      <w:pPr>
        <w:ind w:left="5551" w:hanging="360"/>
      </w:pPr>
    </w:lvl>
    <w:lvl w:ilvl="8" w:tplc="0419001B" w:tentative="1">
      <w:start w:val="1"/>
      <w:numFmt w:val="lowerRoman"/>
      <w:lvlText w:val="%9."/>
      <w:lvlJc w:val="right"/>
      <w:pPr>
        <w:ind w:left="6271" w:hanging="180"/>
      </w:pPr>
    </w:lvl>
  </w:abstractNum>
  <w:abstractNum w:abstractNumId="10">
    <w:nsid w:val="32082613"/>
    <w:multiLevelType w:val="hybridMultilevel"/>
    <w:tmpl w:val="1806DDC6"/>
    <w:lvl w:ilvl="0" w:tplc="9E64E0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F32AE9"/>
    <w:multiLevelType w:val="multilevel"/>
    <w:tmpl w:val="11C02E7C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eastAsiaTheme="minorEastAsia" w:hAnsi="Times New Roman" w:cs="Times New Roman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2">
    <w:nsid w:val="480D4FA4"/>
    <w:multiLevelType w:val="hybridMultilevel"/>
    <w:tmpl w:val="F51853BE"/>
    <w:lvl w:ilvl="0" w:tplc="57B88DD0">
      <w:start w:val="1"/>
      <w:numFmt w:val="decimal"/>
      <w:lvlText w:val="%1)"/>
      <w:lvlJc w:val="left"/>
      <w:pPr>
        <w:ind w:left="502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49800AD4"/>
    <w:multiLevelType w:val="hybridMultilevel"/>
    <w:tmpl w:val="B6CC3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5118A0"/>
    <w:multiLevelType w:val="multilevel"/>
    <w:tmpl w:val="6366B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8E63ACE"/>
    <w:multiLevelType w:val="hybridMultilevel"/>
    <w:tmpl w:val="081A1B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603AF2"/>
    <w:multiLevelType w:val="hybridMultilevel"/>
    <w:tmpl w:val="9E106CAC"/>
    <w:lvl w:ilvl="0" w:tplc="C32AD518">
      <w:start w:val="1"/>
      <w:numFmt w:val="decimal"/>
      <w:lvlText w:val="%1)"/>
      <w:lvlJc w:val="left"/>
      <w:pPr>
        <w:ind w:left="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5" w:hanging="360"/>
      </w:pPr>
    </w:lvl>
    <w:lvl w:ilvl="2" w:tplc="0419001B" w:tentative="1">
      <w:start w:val="1"/>
      <w:numFmt w:val="lowerRoman"/>
      <w:lvlText w:val="%3."/>
      <w:lvlJc w:val="right"/>
      <w:pPr>
        <w:ind w:left="1955" w:hanging="180"/>
      </w:pPr>
    </w:lvl>
    <w:lvl w:ilvl="3" w:tplc="0419000F" w:tentative="1">
      <w:start w:val="1"/>
      <w:numFmt w:val="decimal"/>
      <w:lvlText w:val="%4."/>
      <w:lvlJc w:val="left"/>
      <w:pPr>
        <w:ind w:left="2675" w:hanging="360"/>
      </w:pPr>
    </w:lvl>
    <w:lvl w:ilvl="4" w:tplc="04190019" w:tentative="1">
      <w:start w:val="1"/>
      <w:numFmt w:val="lowerLetter"/>
      <w:lvlText w:val="%5."/>
      <w:lvlJc w:val="left"/>
      <w:pPr>
        <w:ind w:left="3395" w:hanging="360"/>
      </w:pPr>
    </w:lvl>
    <w:lvl w:ilvl="5" w:tplc="0419001B" w:tentative="1">
      <w:start w:val="1"/>
      <w:numFmt w:val="lowerRoman"/>
      <w:lvlText w:val="%6."/>
      <w:lvlJc w:val="right"/>
      <w:pPr>
        <w:ind w:left="4115" w:hanging="180"/>
      </w:pPr>
    </w:lvl>
    <w:lvl w:ilvl="6" w:tplc="0419000F" w:tentative="1">
      <w:start w:val="1"/>
      <w:numFmt w:val="decimal"/>
      <w:lvlText w:val="%7."/>
      <w:lvlJc w:val="left"/>
      <w:pPr>
        <w:ind w:left="4835" w:hanging="360"/>
      </w:pPr>
    </w:lvl>
    <w:lvl w:ilvl="7" w:tplc="04190019" w:tentative="1">
      <w:start w:val="1"/>
      <w:numFmt w:val="lowerLetter"/>
      <w:lvlText w:val="%8."/>
      <w:lvlJc w:val="left"/>
      <w:pPr>
        <w:ind w:left="5555" w:hanging="360"/>
      </w:pPr>
    </w:lvl>
    <w:lvl w:ilvl="8" w:tplc="0419001B" w:tentative="1">
      <w:start w:val="1"/>
      <w:numFmt w:val="lowerRoman"/>
      <w:lvlText w:val="%9."/>
      <w:lvlJc w:val="right"/>
      <w:pPr>
        <w:ind w:left="6275" w:hanging="180"/>
      </w:pPr>
    </w:lvl>
  </w:abstractNum>
  <w:abstractNum w:abstractNumId="17">
    <w:nsid w:val="67CB1BD2"/>
    <w:multiLevelType w:val="multilevel"/>
    <w:tmpl w:val="DE4A5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8E8597C"/>
    <w:multiLevelType w:val="hybridMultilevel"/>
    <w:tmpl w:val="B64AD358"/>
    <w:lvl w:ilvl="0" w:tplc="B7DAB1F2">
      <w:start w:val="1"/>
      <w:numFmt w:val="decimal"/>
      <w:lvlText w:val="%1."/>
      <w:lvlJc w:val="left"/>
      <w:pPr>
        <w:ind w:left="1132" w:hanging="360"/>
      </w:pPr>
      <w:rPr>
        <w:rFonts w:ascii="Times New Roman" w:eastAsia="Times New Roman" w:hAnsi="Times New Roman"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52" w:hanging="360"/>
      </w:pPr>
    </w:lvl>
    <w:lvl w:ilvl="2" w:tplc="0419001B" w:tentative="1">
      <w:start w:val="1"/>
      <w:numFmt w:val="lowerRoman"/>
      <w:lvlText w:val="%3."/>
      <w:lvlJc w:val="right"/>
      <w:pPr>
        <w:ind w:left="2572" w:hanging="180"/>
      </w:pPr>
    </w:lvl>
    <w:lvl w:ilvl="3" w:tplc="0419000F" w:tentative="1">
      <w:start w:val="1"/>
      <w:numFmt w:val="decimal"/>
      <w:lvlText w:val="%4."/>
      <w:lvlJc w:val="left"/>
      <w:pPr>
        <w:ind w:left="3292" w:hanging="360"/>
      </w:pPr>
    </w:lvl>
    <w:lvl w:ilvl="4" w:tplc="04190019" w:tentative="1">
      <w:start w:val="1"/>
      <w:numFmt w:val="lowerLetter"/>
      <w:lvlText w:val="%5."/>
      <w:lvlJc w:val="left"/>
      <w:pPr>
        <w:ind w:left="4012" w:hanging="360"/>
      </w:pPr>
    </w:lvl>
    <w:lvl w:ilvl="5" w:tplc="0419001B" w:tentative="1">
      <w:start w:val="1"/>
      <w:numFmt w:val="lowerRoman"/>
      <w:lvlText w:val="%6."/>
      <w:lvlJc w:val="right"/>
      <w:pPr>
        <w:ind w:left="4732" w:hanging="180"/>
      </w:pPr>
    </w:lvl>
    <w:lvl w:ilvl="6" w:tplc="0419000F" w:tentative="1">
      <w:start w:val="1"/>
      <w:numFmt w:val="decimal"/>
      <w:lvlText w:val="%7."/>
      <w:lvlJc w:val="left"/>
      <w:pPr>
        <w:ind w:left="5452" w:hanging="360"/>
      </w:pPr>
    </w:lvl>
    <w:lvl w:ilvl="7" w:tplc="04190019" w:tentative="1">
      <w:start w:val="1"/>
      <w:numFmt w:val="lowerLetter"/>
      <w:lvlText w:val="%8."/>
      <w:lvlJc w:val="left"/>
      <w:pPr>
        <w:ind w:left="6172" w:hanging="360"/>
      </w:pPr>
    </w:lvl>
    <w:lvl w:ilvl="8" w:tplc="0419001B" w:tentative="1">
      <w:start w:val="1"/>
      <w:numFmt w:val="lowerRoman"/>
      <w:lvlText w:val="%9."/>
      <w:lvlJc w:val="right"/>
      <w:pPr>
        <w:ind w:left="6892" w:hanging="180"/>
      </w:pPr>
    </w:lvl>
  </w:abstractNum>
  <w:abstractNum w:abstractNumId="19">
    <w:nsid w:val="6FFD7CC7"/>
    <w:multiLevelType w:val="hybridMultilevel"/>
    <w:tmpl w:val="56D8F254"/>
    <w:lvl w:ilvl="0" w:tplc="412CBFCA">
      <w:start w:val="1"/>
      <w:numFmt w:val="decimal"/>
      <w:lvlText w:val="%1)"/>
      <w:lvlJc w:val="left"/>
      <w:pPr>
        <w:ind w:left="502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798D5E66"/>
    <w:multiLevelType w:val="multilevel"/>
    <w:tmpl w:val="6366B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DA56B75"/>
    <w:multiLevelType w:val="hybridMultilevel"/>
    <w:tmpl w:val="777EB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4"/>
  </w:num>
  <w:num w:numId="3">
    <w:abstractNumId w:val="10"/>
  </w:num>
  <w:num w:numId="4">
    <w:abstractNumId w:val="14"/>
  </w:num>
  <w:num w:numId="5">
    <w:abstractNumId w:val="0"/>
  </w:num>
  <w:num w:numId="6">
    <w:abstractNumId w:val="13"/>
  </w:num>
  <w:num w:numId="7">
    <w:abstractNumId w:val="2"/>
  </w:num>
  <w:num w:numId="8">
    <w:abstractNumId w:val="6"/>
  </w:num>
  <w:num w:numId="9">
    <w:abstractNumId w:val="18"/>
  </w:num>
  <w:num w:numId="10">
    <w:abstractNumId w:val="8"/>
  </w:num>
  <w:num w:numId="11">
    <w:abstractNumId w:val="16"/>
  </w:num>
  <w:num w:numId="12">
    <w:abstractNumId w:val="1"/>
  </w:num>
  <w:num w:numId="13">
    <w:abstractNumId w:val="5"/>
  </w:num>
  <w:num w:numId="14">
    <w:abstractNumId w:val="9"/>
  </w:num>
  <w:num w:numId="15">
    <w:abstractNumId w:val="3"/>
  </w:num>
  <w:num w:numId="16">
    <w:abstractNumId w:val="11"/>
  </w:num>
  <w:num w:numId="17">
    <w:abstractNumId w:val="19"/>
  </w:num>
  <w:num w:numId="18">
    <w:abstractNumId w:val="15"/>
  </w:num>
  <w:num w:numId="19">
    <w:abstractNumId w:val="12"/>
  </w:num>
  <w:num w:numId="20">
    <w:abstractNumId w:val="17"/>
  </w:num>
  <w:num w:numId="21">
    <w:abstractNumId w:val="21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6B6"/>
    <w:rsid w:val="007876B6"/>
    <w:rsid w:val="00A032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B37ACA-8C2E-4015-BE51-BDFDF935C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jc w:val="center"/>
      <w:outlineLvl w:val="0"/>
    </w:pPr>
    <w:rPr>
      <w:rFonts w:ascii="SchoolBook" w:hAnsi="SchoolBook"/>
      <w:sz w:val="44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link w:val="a5"/>
    <w:uiPriority w:val="34"/>
    <w:qFormat/>
    <w:pPr>
      <w:ind w:left="720"/>
      <w:contextualSpacing/>
    </w:p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Pr>
      <w:rFonts w:ascii="Calibri" w:eastAsia="Times New Roman" w:hAnsi="Calibri" w:cs="Times New Roman"/>
      <w:szCs w:val="20"/>
      <w:lang w:eastAsia="ru-RU"/>
    </w:rPr>
  </w:style>
  <w:style w:type="character" w:styleId="a6">
    <w:name w:val="Hyperlink"/>
    <w:uiPriority w:val="99"/>
    <w:unhideWhenUsed/>
    <w:rPr>
      <w:color w:val="0000FF"/>
      <w:u w:val="single"/>
    </w:rPr>
  </w:style>
  <w:style w:type="character" w:styleId="a7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Pr>
      <w:rFonts w:ascii="Calibri" w:eastAsia="Times New Roman" w:hAnsi="Calibri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Strong"/>
    <w:qFormat/>
    <w:rPr>
      <w:b/>
      <w:bCs/>
    </w:rPr>
  </w:style>
  <w:style w:type="table" w:styleId="ad">
    <w:name w:val="Table Grid"/>
    <w:basedOn w:val="a1"/>
    <w:uiPriority w:val="5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"/>
    <w:link w:val="af"/>
    <w:pPr>
      <w:spacing w:after="120" w:line="240" w:lineRule="auto"/>
      <w:ind w:left="283"/>
    </w:pPr>
    <w:rPr>
      <w:rFonts w:ascii="Times New Roman" w:eastAsia="Calibri" w:hAnsi="Times New Roman"/>
      <w:sz w:val="24"/>
      <w:szCs w:val="20"/>
    </w:rPr>
  </w:style>
  <w:style w:type="character" w:customStyle="1" w:styleId="af">
    <w:name w:val="Основной текст с отступом Знак"/>
    <w:basedOn w:val="a0"/>
    <w:link w:val="ae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ConsPlusTitlePage">
    <w:name w:val="ConsPlusTitlePag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msonormalmrcssattr">
    <w:name w:val="msonormal_mr_css_attr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quotemrcssattr">
    <w:name w:val="msoquote_mr_css_attr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5">
    <w:name w:val="c5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Pr>
      <w:rFonts w:eastAsia="Calibri"/>
      <w:i/>
      <w:iCs/>
      <w:color w:val="000000"/>
      <w:lang w:eastAsia="en-US"/>
    </w:rPr>
  </w:style>
  <w:style w:type="character" w:customStyle="1" w:styleId="20">
    <w:name w:val="Цитата 2 Знак"/>
    <w:basedOn w:val="a0"/>
    <w:link w:val="2"/>
    <w:uiPriority w:val="29"/>
    <w:rPr>
      <w:rFonts w:ascii="Calibri" w:eastAsia="Calibri" w:hAnsi="Calibri" w:cs="Times New Roman"/>
      <w:i/>
      <w:iCs/>
      <w:color w:val="000000"/>
    </w:rPr>
  </w:style>
  <w:style w:type="character" w:customStyle="1" w:styleId="c9">
    <w:name w:val="c9"/>
    <w:basedOn w:val="a0"/>
  </w:style>
  <w:style w:type="character" w:customStyle="1" w:styleId="a5">
    <w:name w:val="Абзац списка Знак"/>
    <w:link w:val="a4"/>
    <w:uiPriority w:val="34"/>
    <w:locked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rPr>
      <w:rFonts w:ascii="SchoolBook" w:eastAsia="Times New Roman" w:hAnsi="SchoolBook" w:cs="Times New Roman"/>
      <w:sz w:val="44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rtkeros-r11.gosweb.gosuslugi.ru/netcat_files/userfiles/Protivodeystvie_korruptsii/NPA/izm._v_post._1846.docx" TargetMode="External"/><Relationship Id="rId13" Type="http://schemas.openxmlformats.org/officeDocument/2006/relationships/hyperlink" Target="https://kortkeros-r11.gosweb.gosuslugi.ru/netcat_files/userfiles/Protivodeystvie_korruptsii/19-02-2024_15-47-23.zip" TargetMode="External"/><Relationship Id="rId18" Type="http://schemas.openxmlformats.org/officeDocument/2006/relationships/hyperlink" Target="consultantplus://offline/ref=FA40584F7C5C2559EABA3C4F17128AC4909691B7EC3F13AE05B7A57E4A30CD2D077FFDB20851DAEABA078310CE58yBJ" TargetMode="External"/><Relationship Id="rId3" Type="http://schemas.openxmlformats.org/officeDocument/2006/relationships/styles" Target="styles.xml"/><Relationship Id="rId21" Type="http://schemas.openxmlformats.org/officeDocument/2006/relationships/hyperlink" Target="https://kortkeros-r11.gosweb.gosuslugi.ru/netcat_files/userfiles/Protivodeystvie_korruptsii/NPA/post_1567_vestnik.docx" TargetMode="External"/><Relationship Id="rId7" Type="http://schemas.openxmlformats.org/officeDocument/2006/relationships/hyperlink" Target="https://kortkeros-r11.gosweb.gosuslugi.ru/netcat_files/userfiles/Protivodeystvie_korruptsii/NPA/post_1567_vestnik.docx" TargetMode="External"/><Relationship Id="rId12" Type="http://schemas.openxmlformats.org/officeDocument/2006/relationships/hyperlink" Target="https://kortkeros-r11.gosweb.gosuslugi.ru/netcat_files/userfiles/Protivodeystvie_korruptsii/rasp_otsenka_korrupts._riskov.docx" TargetMode="External"/><Relationship Id="rId17" Type="http://schemas.openxmlformats.org/officeDocument/2006/relationships/hyperlink" Target="consultantplus://offline/ref=FA40584F7C5C2559EABA3C4F17128AC4909492B4ED3C13AE05B7A57E4A30CD2D077FFDB20851DAEABA078310CE58yBJ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pravo.rkomi.ru|" TargetMode="External"/><Relationship Id="rId20" Type="http://schemas.openxmlformats.org/officeDocument/2006/relationships/hyperlink" Target="https://kortkeros-r11.gosweb.gosuslugi.ru/netcat_files/userfiles/Protivodeystvie_korruptsii/NPA/izm._v_post._1846.docx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kortkeros-r11.gosweb.gosuslugi.ru/netcat_files/userfiles/Protivodeystvie_korruptsii/NPA/post_1568_vestnik.docx" TargetMode="External"/><Relationship Id="rId11" Type="http://schemas.openxmlformats.org/officeDocument/2006/relationships/hyperlink" Target="https://kortkeros-r11.gosweb.gosuslugi.ru/netcat_files/userfiles/Protivodeystvie_korruptsii/14._resheniya_korruptsiya.doc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kortkeros-r11.gosweb.gosuslugi.ru/netcat_files/userfiles/Protivodeystvie_korruptsii/rasp_05.docx" TargetMode="External"/><Relationship Id="rId23" Type="http://schemas.openxmlformats.org/officeDocument/2006/relationships/hyperlink" Target="https://kortkeros-r11.gosweb.gosuslugi.ru/ofitsialno/protivodeystvie-korruptsii/akty-v-sfere-protivodeystviya-korruptsii/" TargetMode="External"/><Relationship Id="rId10" Type="http://schemas.openxmlformats.org/officeDocument/2006/relationships/hyperlink" Target="https://kortkeros-r11.gosweb.gosuslugi.ru/netcat_files/userfiles/Protivodeystvie_korruptsii/post_333.docx" TargetMode="External"/><Relationship Id="rId19" Type="http://schemas.openxmlformats.org/officeDocument/2006/relationships/hyperlink" Target="consultantplus://offline/ref=55F5509FBAFDF717F0634834D836056B4CFF8E93A6BF6BE96DFAF75F6A19BA3BA7243FF9E6DBD6C43FCF47CB2D4C224418695E0CF0F0M2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ortkeros-r11.gosweb.gosuslugi.ru/netcat_files/userfiles/Protivodeystvie_korruptsii/post-336.doc" TargetMode="External"/><Relationship Id="rId14" Type="http://schemas.openxmlformats.org/officeDocument/2006/relationships/hyperlink" Target="https://kortkeros-r11.gosweb.gosuslugi.ru/netcat_files/userfiles/Protivodeystvie_korruptsii/21-02-2024_10-36-10.zip" TargetMode="External"/><Relationship Id="rId22" Type="http://schemas.openxmlformats.org/officeDocument/2006/relationships/hyperlink" Target="https://kortkeros-r11.gosweb.gosuslugi.ru/netcat_files/userfiles/Protivodeystvie_korruptsii/NPA/post_1568_vestnik.docx" TargetMode="External"/></Relationships>
</file>

<file path=word/theme/theme1.xml><?xml version="1.0" encoding="utf-8"?>
<a:theme xmlns:a="http://schemas.openxmlformats.org/drawingml/2006/main" name="Тема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03122-0904-42FC-AB6E-45A0C5F24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4708</Words>
  <Characters>26841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Елена Викторовна</cp:lastModifiedBy>
  <cp:revision>2</cp:revision>
  <cp:lastPrinted>2025-01-16T12:34:00Z</cp:lastPrinted>
  <dcterms:created xsi:type="dcterms:W3CDTF">2025-03-11T06:22:00Z</dcterms:created>
  <dcterms:modified xsi:type="dcterms:W3CDTF">2025-03-11T06:22:00Z</dcterms:modified>
</cp:coreProperties>
</file>