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  <w:bookmarkStart w:id="0" w:name="_GoBack"/>
      <w:bookmarkEnd w:id="0"/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9779" w:type="dxa"/>
        <w:tblLayout w:type="fixed"/>
        <w:tblLook w:val="0000" w:firstRow="0" w:lastRow="0" w:firstColumn="0" w:lastColumn="0" w:noHBand="0" w:noVBand="0"/>
      </w:tblPr>
      <w:tblGrid>
        <w:gridCol w:w="4219"/>
        <w:gridCol w:w="992"/>
        <w:gridCol w:w="993"/>
        <w:gridCol w:w="3575"/>
      </w:tblGrid>
      <w:tr w:rsidR="00167B05" w:rsidRPr="00142B40" w:rsidTr="00827E59">
        <w:trPr>
          <w:trHeight w:val="1266"/>
        </w:trPr>
        <w:tc>
          <w:tcPr>
            <w:tcW w:w="4219" w:type="dxa"/>
          </w:tcPr>
          <w:p w:rsidR="00167B05" w:rsidRPr="00142B40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142B40">
              <w:rPr>
                <w:b/>
                <w:sz w:val="28"/>
                <w:szCs w:val="28"/>
              </w:rPr>
              <w:t>«</w:t>
            </w:r>
            <w:proofErr w:type="spellStart"/>
            <w:r w:rsidRPr="00142B40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142B40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142B40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142B4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42B40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142B4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42B40">
              <w:rPr>
                <w:b/>
                <w:sz w:val="28"/>
                <w:szCs w:val="28"/>
              </w:rPr>
              <w:t>С</w:t>
            </w:r>
            <w:proofErr w:type="gramEnd"/>
            <w:r w:rsidRPr="00142B40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1985" w:type="dxa"/>
            <w:gridSpan w:val="2"/>
          </w:tcPr>
          <w:p w:rsidR="00167B05" w:rsidRPr="00142B40" w:rsidRDefault="00B66F10" w:rsidP="00F922AC">
            <w:pPr>
              <w:jc w:val="center"/>
              <w:rPr>
                <w:sz w:val="28"/>
                <w:szCs w:val="28"/>
              </w:rPr>
            </w:pPr>
            <w:r w:rsidRPr="00142B40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2F651E28" wp14:editId="5542BB39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142B40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142B40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142B40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142B40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142B40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142B40" w:rsidRDefault="00167B05" w:rsidP="00F922AC">
            <w:pPr>
              <w:jc w:val="center"/>
              <w:rPr>
                <w:sz w:val="28"/>
                <w:szCs w:val="28"/>
              </w:rPr>
            </w:pPr>
            <w:r w:rsidRPr="00142B40">
              <w:rPr>
                <w:b/>
                <w:sz w:val="28"/>
                <w:szCs w:val="28"/>
              </w:rPr>
              <w:t>«</w:t>
            </w:r>
            <w:proofErr w:type="spellStart"/>
            <w:r w:rsidRPr="00142B40">
              <w:rPr>
                <w:b/>
                <w:sz w:val="28"/>
                <w:szCs w:val="28"/>
              </w:rPr>
              <w:t>Корткеросский</w:t>
            </w:r>
            <w:proofErr w:type="spellEnd"/>
            <w:r w:rsidRPr="00142B40">
              <w:rPr>
                <w:b/>
                <w:sz w:val="28"/>
                <w:szCs w:val="28"/>
              </w:rPr>
              <w:t>»</w:t>
            </w:r>
          </w:p>
        </w:tc>
      </w:tr>
      <w:tr w:rsidR="00167B05" w:rsidRPr="00142B40" w:rsidTr="00827E59">
        <w:trPr>
          <w:cantSplit/>
          <w:trHeight w:val="685"/>
        </w:trPr>
        <w:tc>
          <w:tcPr>
            <w:tcW w:w="9779" w:type="dxa"/>
            <w:gridSpan w:val="4"/>
          </w:tcPr>
          <w:p w:rsidR="00167B05" w:rsidRPr="00142B40" w:rsidRDefault="00167B05" w:rsidP="00F922AC">
            <w:pPr>
              <w:pStyle w:val="1"/>
              <w:rPr>
                <w:sz w:val="28"/>
                <w:szCs w:val="28"/>
              </w:rPr>
            </w:pPr>
            <w:r w:rsidRPr="00142B40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142B40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142B40" w:rsidTr="00827E59">
        <w:trPr>
          <w:cantSplit/>
          <w:trHeight w:val="685"/>
        </w:trPr>
        <w:tc>
          <w:tcPr>
            <w:tcW w:w="9779" w:type="dxa"/>
            <w:gridSpan w:val="4"/>
          </w:tcPr>
          <w:p w:rsidR="00167B05" w:rsidRPr="00142B40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142B40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142B40" w:rsidTr="00827E59">
        <w:trPr>
          <w:cantSplit/>
          <w:trHeight w:val="373"/>
        </w:trPr>
        <w:tc>
          <w:tcPr>
            <w:tcW w:w="5211" w:type="dxa"/>
            <w:gridSpan w:val="2"/>
          </w:tcPr>
          <w:p w:rsidR="00167B05" w:rsidRPr="00142B40" w:rsidRDefault="00167B05" w:rsidP="00A455FF">
            <w:pPr>
              <w:pStyle w:val="2"/>
              <w:jc w:val="left"/>
              <w:rPr>
                <w:b/>
                <w:szCs w:val="28"/>
              </w:rPr>
            </w:pPr>
            <w:r w:rsidRPr="00142B40">
              <w:rPr>
                <w:b/>
                <w:szCs w:val="28"/>
              </w:rPr>
              <w:t xml:space="preserve">от </w:t>
            </w:r>
            <w:r w:rsidR="00A455FF">
              <w:rPr>
                <w:b/>
                <w:szCs w:val="28"/>
              </w:rPr>
              <w:t>22.06.</w:t>
            </w:r>
            <w:r w:rsidR="003C4A3E" w:rsidRPr="00142B40">
              <w:rPr>
                <w:b/>
                <w:szCs w:val="28"/>
              </w:rPr>
              <w:t xml:space="preserve"> </w:t>
            </w:r>
            <w:r w:rsidRPr="00142B40">
              <w:rPr>
                <w:b/>
                <w:szCs w:val="28"/>
              </w:rPr>
              <w:t xml:space="preserve"> 20</w:t>
            </w:r>
            <w:r w:rsidR="00B4500E" w:rsidRPr="00142B40">
              <w:rPr>
                <w:b/>
                <w:szCs w:val="28"/>
              </w:rPr>
              <w:t>20</w:t>
            </w:r>
            <w:r w:rsidRPr="00142B40">
              <w:rPr>
                <w:b/>
                <w:szCs w:val="28"/>
              </w:rPr>
              <w:t xml:space="preserve"> года </w:t>
            </w:r>
          </w:p>
        </w:tc>
        <w:tc>
          <w:tcPr>
            <w:tcW w:w="4568" w:type="dxa"/>
            <w:gridSpan w:val="2"/>
          </w:tcPr>
          <w:p w:rsidR="00167B05" w:rsidRPr="00142B40" w:rsidRDefault="00167B05" w:rsidP="00A455FF">
            <w:pPr>
              <w:jc w:val="right"/>
              <w:rPr>
                <w:b/>
                <w:sz w:val="28"/>
                <w:szCs w:val="28"/>
              </w:rPr>
            </w:pPr>
            <w:r w:rsidRPr="00142B40">
              <w:rPr>
                <w:b/>
                <w:sz w:val="28"/>
                <w:szCs w:val="28"/>
              </w:rPr>
              <w:t xml:space="preserve">№ </w:t>
            </w:r>
            <w:r w:rsidR="00827E59">
              <w:rPr>
                <w:b/>
                <w:sz w:val="28"/>
                <w:szCs w:val="28"/>
                <w:lang w:val="en-US"/>
              </w:rPr>
              <w:t>VI</w:t>
            </w:r>
            <w:r w:rsidR="00827E59" w:rsidRPr="00A455FF">
              <w:rPr>
                <w:b/>
                <w:sz w:val="28"/>
                <w:szCs w:val="28"/>
              </w:rPr>
              <w:t>-4</w:t>
            </w:r>
            <w:r w:rsidR="00A455FF">
              <w:rPr>
                <w:b/>
                <w:sz w:val="28"/>
                <w:szCs w:val="28"/>
              </w:rPr>
              <w:t>5</w:t>
            </w:r>
            <w:r w:rsidR="00827E59" w:rsidRPr="00A455FF">
              <w:rPr>
                <w:b/>
                <w:sz w:val="28"/>
                <w:szCs w:val="28"/>
              </w:rPr>
              <w:t>/</w:t>
            </w:r>
            <w:r w:rsidR="00A455FF">
              <w:rPr>
                <w:b/>
                <w:sz w:val="28"/>
                <w:szCs w:val="28"/>
              </w:rPr>
              <w:t>13</w:t>
            </w:r>
          </w:p>
        </w:tc>
      </w:tr>
      <w:tr w:rsidR="00167B05" w:rsidRPr="00142B40" w:rsidTr="00827E59">
        <w:trPr>
          <w:cantSplit/>
          <w:trHeight w:val="373"/>
        </w:trPr>
        <w:tc>
          <w:tcPr>
            <w:tcW w:w="5211" w:type="dxa"/>
            <w:gridSpan w:val="2"/>
          </w:tcPr>
          <w:p w:rsidR="00167B05" w:rsidRPr="00142B40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568" w:type="dxa"/>
            <w:gridSpan w:val="2"/>
          </w:tcPr>
          <w:p w:rsidR="00167B05" w:rsidRPr="00142B40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142B40" w:rsidTr="00827E59">
        <w:trPr>
          <w:cantSplit/>
          <w:trHeight w:val="393"/>
        </w:trPr>
        <w:tc>
          <w:tcPr>
            <w:tcW w:w="9779" w:type="dxa"/>
            <w:gridSpan w:val="4"/>
          </w:tcPr>
          <w:p w:rsidR="00167B05" w:rsidRPr="00142B40" w:rsidRDefault="00167B05" w:rsidP="00F922AC">
            <w:pPr>
              <w:jc w:val="center"/>
              <w:rPr>
                <w:sz w:val="28"/>
                <w:szCs w:val="28"/>
              </w:rPr>
            </w:pPr>
            <w:r w:rsidRPr="00142B40">
              <w:rPr>
                <w:sz w:val="28"/>
                <w:szCs w:val="28"/>
              </w:rPr>
              <w:t xml:space="preserve">(Республика Коми, </w:t>
            </w:r>
            <w:proofErr w:type="spellStart"/>
            <w:r w:rsidRPr="00142B40">
              <w:rPr>
                <w:sz w:val="28"/>
                <w:szCs w:val="28"/>
              </w:rPr>
              <w:t>Корткеросский</w:t>
            </w:r>
            <w:proofErr w:type="spellEnd"/>
            <w:r w:rsidRPr="00142B40">
              <w:rPr>
                <w:sz w:val="28"/>
                <w:szCs w:val="28"/>
              </w:rPr>
              <w:t xml:space="preserve"> район, </w:t>
            </w:r>
            <w:proofErr w:type="spellStart"/>
            <w:r w:rsidRPr="00142B40">
              <w:rPr>
                <w:sz w:val="28"/>
                <w:szCs w:val="28"/>
              </w:rPr>
              <w:t>с</w:t>
            </w:r>
            <w:proofErr w:type="gramStart"/>
            <w:r w:rsidRPr="00142B40">
              <w:rPr>
                <w:sz w:val="28"/>
                <w:szCs w:val="28"/>
              </w:rPr>
              <w:t>.К</w:t>
            </w:r>
            <w:proofErr w:type="gramEnd"/>
            <w:r w:rsidRPr="00142B40">
              <w:rPr>
                <w:sz w:val="28"/>
                <w:szCs w:val="28"/>
              </w:rPr>
              <w:t>орткерос</w:t>
            </w:r>
            <w:proofErr w:type="spellEnd"/>
            <w:r w:rsidRPr="00142B40">
              <w:rPr>
                <w:sz w:val="28"/>
                <w:szCs w:val="28"/>
              </w:rPr>
              <w:t xml:space="preserve">) </w:t>
            </w:r>
          </w:p>
        </w:tc>
      </w:tr>
    </w:tbl>
    <w:p w:rsidR="00167B05" w:rsidRPr="00142B40" w:rsidRDefault="00167B05" w:rsidP="00167B05">
      <w:pPr>
        <w:rPr>
          <w:sz w:val="28"/>
          <w:szCs w:val="28"/>
        </w:rPr>
      </w:pPr>
    </w:p>
    <w:p w:rsidR="009F1186" w:rsidRPr="00142B40" w:rsidRDefault="009F1186" w:rsidP="0006319F">
      <w:pPr>
        <w:jc w:val="center"/>
        <w:rPr>
          <w:b/>
          <w:sz w:val="28"/>
          <w:szCs w:val="28"/>
        </w:rPr>
      </w:pPr>
      <w:r w:rsidRPr="00142B40">
        <w:rPr>
          <w:b/>
          <w:sz w:val="28"/>
          <w:szCs w:val="28"/>
        </w:rPr>
        <w:t xml:space="preserve"> </w:t>
      </w:r>
      <w:r w:rsidR="00167B05" w:rsidRPr="00142B40">
        <w:rPr>
          <w:b/>
          <w:sz w:val="28"/>
          <w:szCs w:val="28"/>
        </w:rPr>
        <w:t>О</w:t>
      </w:r>
      <w:r w:rsidR="008E70F5" w:rsidRPr="00142B40">
        <w:rPr>
          <w:b/>
          <w:sz w:val="28"/>
          <w:szCs w:val="28"/>
        </w:rPr>
        <w:t xml:space="preserve"> внесении изменений в </w:t>
      </w:r>
      <w:r w:rsidR="002B55EC" w:rsidRPr="00142B40">
        <w:rPr>
          <w:b/>
          <w:sz w:val="28"/>
          <w:szCs w:val="28"/>
        </w:rPr>
        <w:t xml:space="preserve">Генеральный план </w:t>
      </w:r>
      <w:r w:rsidR="00303372" w:rsidRPr="00142B40">
        <w:rPr>
          <w:b/>
          <w:sz w:val="28"/>
          <w:szCs w:val="28"/>
        </w:rPr>
        <w:t xml:space="preserve">и </w:t>
      </w:r>
      <w:r w:rsidR="00B66F10" w:rsidRPr="00142B40">
        <w:rPr>
          <w:b/>
          <w:sz w:val="28"/>
          <w:szCs w:val="28"/>
        </w:rPr>
        <w:t>Правила землепользования и застройки</w:t>
      </w:r>
      <w:r w:rsidR="0006319F" w:rsidRPr="00142B40">
        <w:rPr>
          <w:b/>
          <w:sz w:val="28"/>
          <w:szCs w:val="28"/>
        </w:rPr>
        <w:t xml:space="preserve"> муниципального образования сельского поселения «</w:t>
      </w:r>
      <w:proofErr w:type="spellStart"/>
      <w:r w:rsidR="002B55EC" w:rsidRPr="00142B40">
        <w:rPr>
          <w:b/>
          <w:sz w:val="28"/>
          <w:szCs w:val="28"/>
        </w:rPr>
        <w:t>Мордино</w:t>
      </w:r>
      <w:proofErr w:type="spellEnd"/>
      <w:r w:rsidR="0006319F" w:rsidRPr="00142B40">
        <w:rPr>
          <w:b/>
          <w:sz w:val="28"/>
          <w:szCs w:val="28"/>
        </w:rPr>
        <w:t>»</w:t>
      </w:r>
      <w:r w:rsidRPr="00142B40">
        <w:rPr>
          <w:b/>
          <w:sz w:val="28"/>
          <w:szCs w:val="28"/>
        </w:rPr>
        <w:t xml:space="preserve"> </w:t>
      </w:r>
    </w:p>
    <w:p w:rsidR="00167B05" w:rsidRPr="00142B40" w:rsidRDefault="00167B05" w:rsidP="009F1186">
      <w:pPr>
        <w:jc w:val="center"/>
        <w:rPr>
          <w:bCs/>
          <w:sz w:val="28"/>
          <w:szCs w:val="28"/>
        </w:rPr>
      </w:pPr>
    </w:p>
    <w:p w:rsidR="00167B05" w:rsidRPr="00142B40" w:rsidRDefault="00167B05" w:rsidP="0014354F">
      <w:pPr>
        <w:ind w:firstLine="567"/>
        <w:jc w:val="both"/>
        <w:rPr>
          <w:sz w:val="28"/>
          <w:szCs w:val="28"/>
        </w:rPr>
      </w:pPr>
      <w:proofErr w:type="gramStart"/>
      <w:r w:rsidRPr="00142B40">
        <w:rPr>
          <w:bCs/>
          <w:sz w:val="28"/>
          <w:szCs w:val="28"/>
        </w:rPr>
        <w:t xml:space="preserve">В соответствии со статьями </w:t>
      </w:r>
      <w:r w:rsidR="00B4500E" w:rsidRPr="00142B40">
        <w:rPr>
          <w:bCs/>
          <w:sz w:val="28"/>
          <w:szCs w:val="28"/>
        </w:rPr>
        <w:t>23, 35</w:t>
      </w:r>
      <w:r w:rsidR="00B66F10" w:rsidRPr="00142B40">
        <w:rPr>
          <w:bCs/>
          <w:sz w:val="28"/>
          <w:szCs w:val="28"/>
        </w:rPr>
        <w:t xml:space="preserve"> </w:t>
      </w:r>
      <w:r w:rsidRPr="00142B40">
        <w:rPr>
          <w:bCs/>
          <w:sz w:val="28"/>
          <w:szCs w:val="28"/>
        </w:rPr>
        <w:t>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</w:t>
      </w:r>
      <w:r w:rsidR="008E70F5" w:rsidRPr="00142B40">
        <w:rPr>
          <w:bCs/>
          <w:sz w:val="28"/>
          <w:szCs w:val="28"/>
        </w:rPr>
        <w:t xml:space="preserve"> </w:t>
      </w:r>
      <w:r w:rsidRPr="00142B40">
        <w:rPr>
          <w:rStyle w:val="FontStyle18"/>
          <w:b w:val="0"/>
          <w:sz w:val="28"/>
          <w:szCs w:val="28"/>
        </w:rPr>
        <w:t>Устава муниципального образования муниципального района «</w:t>
      </w:r>
      <w:proofErr w:type="spellStart"/>
      <w:r w:rsidRPr="00142B40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142B40">
        <w:rPr>
          <w:rStyle w:val="FontStyle18"/>
          <w:b w:val="0"/>
          <w:sz w:val="28"/>
          <w:szCs w:val="28"/>
        </w:rPr>
        <w:t>»,</w:t>
      </w:r>
      <w:r w:rsidR="00B66F10" w:rsidRPr="00142B40">
        <w:rPr>
          <w:bCs/>
          <w:sz w:val="28"/>
          <w:szCs w:val="28"/>
        </w:rPr>
        <w:t xml:space="preserve"> </w:t>
      </w:r>
      <w:r w:rsidR="0006319F" w:rsidRPr="00142B40">
        <w:rPr>
          <w:bCs/>
          <w:sz w:val="28"/>
          <w:szCs w:val="28"/>
        </w:rPr>
        <w:t xml:space="preserve"> </w:t>
      </w:r>
      <w:r w:rsidR="002B55EC" w:rsidRPr="00142B40">
        <w:rPr>
          <w:bCs/>
          <w:sz w:val="28"/>
          <w:szCs w:val="28"/>
        </w:rPr>
        <w:t>постановления администрации  муниципального района «</w:t>
      </w:r>
      <w:proofErr w:type="spellStart"/>
      <w:r w:rsidR="002B55EC" w:rsidRPr="00142B40">
        <w:rPr>
          <w:bCs/>
          <w:sz w:val="28"/>
          <w:szCs w:val="28"/>
        </w:rPr>
        <w:t>Корткеросский</w:t>
      </w:r>
      <w:proofErr w:type="spellEnd"/>
      <w:r w:rsidR="002B55EC" w:rsidRPr="00142B40">
        <w:rPr>
          <w:bCs/>
          <w:sz w:val="28"/>
          <w:szCs w:val="28"/>
        </w:rPr>
        <w:t>» №1345 от 29 ноября 2019г</w:t>
      </w:r>
      <w:r w:rsidR="00B4500E" w:rsidRPr="00142B40">
        <w:rPr>
          <w:bCs/>
          <w:sz w:val="28"/>
          <w:szCs w:val="28"/>
        </w:rPr>
        <w:t xml:space="preserve">, результата публичных слушаний, состоявшихся </w:t>
      </w:r>
      <w:r w:rsidR="00142B40" w:rsidRPr="00142B40">
        <w:rPr>
          <w:bCs/>
          <w:sz w:val="28"/>
          <w:szCs w:val="28"/>
        </w:rPr>
        <w:t xml:space="preserve">02 марта </w:t>
      </w:r>
      <w:r w:rsidR="00B4500E" w:rsidRPr="00142B40">
        <w:rPr>
          <w:bCs/>
          <w:sz w:val="28"/>
          <w:szCs w:val="28"/>
        </w:rPr>
        <w:t xml:space="preserve">2020г, </w:t>
      </w:r>
      <w:r w:rsidR="003012FF" w:rsidRPr="00142B40">
        <w:rPr>
          <w:bCs/>
          <w:sz w:val="28"/>
          <w:szCs w:val="28"/>
        </w:rPr>
        <w:t xml:space="preserve"> </w:t>
      </w:r>
      <w:r w:rsidRPr="00142B40">
        <w:rPr>
          <w:bCs/>
          <w:sz w:val="28"/>
          <w:szCs w:val="28"/>
        </w:rPr>
        <w:t xml:space="preserve">Совет </w:t>
      </w:r>
      <w:r w:rsidRPr="00142B40">
        <w:rPr>
          <w:sz w:val="28"/>
          <w:szCs w:val="28"/>
        </w:rPr>
        <w:t>муниципального образования муниципального района «</w:t>
      </w:r>
      <w:proofErr w:type="spellStart"/>
      <w:r w:rsidRPr="00142B40">
        <w:rPr>
          <w:sz w:val="28"/>
          <w:szCs w:val="28"/>
        </w:rPr>
        <w:t>Корткеросский</w:t>
      </w:r>
      <w:proofErr w:type="spellEnd"/>
      <w:r w:rsidRPr="00142B40">
        <w:rPr>
          <w:sz w:val="28"/>
          <w:szCs w:val="28"/>
        </w:rPr>
        <w:t>» решил:</w:t>
      </w:r>
      <w:proofErr w:type="gramEnd"/>
    </w:p>
    <w:p w:rsidR="00167B05" w:rsidRPr="00142B40" w:rsidRDefault="00167B05" w:rsidP="00555AC2">
      <w:pPr>
        <w:ind w:firstLine="567"/>
        <w:jc w:val="both"/>
        <w:rPr>
          <w:sz w:val="28"/>
          <w:szCs w:val="28"/>
        </w:rPr>
      </w:pPr>
    </w:p>
    <w:p w:rsidR="003012FF" w:rsidRPr="00142B40" w:rsidRDefault="002B55EC" w:rsidP="002B55EC">
      <w:pPr>
        <w:pStyle w:val="a3"/>
        <w:numPr>
          <w:ilvl w:val="0"/>
          <w:numId w:val="18"/>
        </w:numPr>
        <w:spacing w:line="36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 w:rsidRPr="00142B40">
        <w:rPr>
          <w:rStyle w:val="FontStyle18"/>
          <w:b w:val="0"/>
          <w:sz w:val="28"/>
          <w:szCs w:val="28"/>
        </w:rPr>
        <w:t>В</w:t>
      </w:r>
      <w:r w:rsidR="00770977">
        <w:rPr>
          <w:rStyle w:val="FontStyle18"/>
          <w:b w:val="0"/>
          <w:sz w:val="28"/>
          <w:szCs w:val="28"/>
        </w:rPr>
        <w:t xml:space="preserve">нести в </w:t>
      </w:r>
      <w:r w:rsidR="00303372" w:rsidRPr="00142B40">
        <w:rPr>
          <w:rStyle w:val="FontStyle18"/>
          <w:b w:val="0"/>
          <w:sz w:val="28"/>
          <w:szCs w:val="28"/>
        </w:rPr>
        <w:t xml:space="preserve">текстовую часть </w:t>
      </w:r>
      <w:r w:rsidRPr="00142B40">
        <w:rPr>
          <w:rStyle w:val="FontStyle18"/>
          <w:b w:val="0"/>
          <w:sz w:val="28"/>
          <w:szCs w:val="28"/>
        </w:rPr>
        <w:t>Правил землепользования и застройки муниципального образования сельского поселения «</w:t>
      </w:r>
      <w:proofErr w:type="spellStart"/>
      <w:r w:rsidRPr="00142B40">
        <w:rPr>
          <w:rStyle w:val="FontStyle18"/>
          <w:b w:val="0"/>
          <w:sz w:val="28"/>
          <w:szCs w:val="28"/>
        </w:rPr>
        <w:t>Мордино</w:t>
      </w:r>
      <w:proofErr w:type="spellEnd"/>
      <w:r w:rsidRPr="00142B40">
        <w:rPr>
          <w:rStyle w:val="FontStyle18"/>
          <w:b w:val="0"/>
          <w:sz w:val="28"/>
          <w:szCs w:val="28"/>
        </w:rPr>
        <w:t>», утвержденны</w:t>
      </w:r>
      <w:r w:rsidR="00303372" w:rsidRPr="00142B40">
        <w:rPr>
          <w:rStyle w:val="FontStyle18"/>
          <w:b w:val="0"/>
          <w:sz w:val="28"/>
          <w:szCs w:val="28"/>
        </w:rPr>
        <w:t>х</w:t>
      </w:r>
      <w:r w:rsidRPr="00142B40">
        <w:rPr>
          <w:rStyle w:val="FontStyle18"/>
          <w:b w:val="0"/>
          <w:sz w:val="28"/>
          <w:szCs w:val="28"/>
        </w:rPr>
        <w:t xml:space="preserve"> решением Совета муниципального района «</w:t>
      </w:r>
      <w:proofErr w:type="spellStart"/>
      <w:r w:rsidRPr="00142B40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142B40">
        <w:rPr>
          <w:rStyle w:val="FontStyle18"/>
          <w:b w:val="0"/>
          <w:sz w:val="28"/>
          <w:szCs w:val="28"/>
        </w:rPr>
        <w:t xml:space="preserve">» </w:t>
      </w:r>
      <w:r w:rsidRPr="00142B40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Pr="00142B40">
        <w:rPr>
          <w:rFonts w:ascii="Times New Roman" w:hAnsi="Times New Roman" w:cs="Times New Roman"/>
          <w:bCs/>
          <w:sz w:val="28"/>
          <w:szCs w:val="28"/>
          <w:lang w:val="en-US"/>
        </w:rPr>
        <w:t>VI</w:t>
      </w:r>
      <w:r w:rsidRPr="00142B40">
        <w:rPr>
          <w:rFonts w:ascii="Times New Roman" w:hAnsi="Times New Roman" w:cs="Times New Roman"/>
          <w:bCs/>
          <w:sz w:val="28"/>
          <w:szCs w:val="28"/>
        </w:rPr>
        <w:t>-26/13</w:t>
      </w:r>
      <w:r w:rsidRPr="00142B40">
        <w:rPr>
          <w:rStyle w:val="FontStyle18"/>
          <w:b w:val="0"/>
          <w:sz w:val="28"/>
          <w:szCs w:val="28"/>
        </w:rPr>
        <w:t xml:space="preserve"> от 28 марта 2018г</w:t>
      </w:r>
      <w:r w:rsidR="00303372" w:rsidRPr="00142B40">
        <w:rPr>
          <w:rStyle w:val="FontStyle18"/>
          <w:b w:val="0"/>
          <w:sz w:val="28"/>
          <w:szCs w:val="28"/>
        </w:rPr>
        <w:t>,</w:t>
      </w:r>
      <w:r w:rsidRPr="00142B40">
        <w:rPr>
          <w:rStyle w:val="FontStyle18"/>
          <w:b w:val="0"/>
          <w:sz w:val="28"/>
          <w:szCs w:val="28"/>
        </w:rPr>
        <w:t xml:space="preserve"> следующие изменения: статью 58 </w:t>
      </w:r>
      <w:r w:rsidR="003012FF" w:rsidRPr="00142B40">
        <w:rPr>
          <w:rStyle w:val="FontStyle18"/>
          <w:sz w:val="28"/>
          <w:szCs w:val="28"/>
        </w:rPr>
        <w:t>«</w:t>
      </w:r>
      <w:r w:rsidRPr="00142B40">
        <w:rPr>
          <w:rFonts w:ascii="Times New Roman" w:hAnsi="Times New Roman" w:cs="Times New Roman"/>
          <w:bCs/>
          <w:sz w:val="28"/>
          <w:szCs w:val="28"/>
        </w:rPr>
        <w:t>Ограничения использования земельных участков и объектов капитального строительства в зонах затопления территории паводковыми водами»</w:t>
      </w:r>
      <w:r w:rsidRPr="00142B4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12FF" w:rsidRPr="00142B40">
        <w:rPr>
          <w:rStyle w:val="FontStyle18"/>
          <w:b w:val="0"/>
          <w:sz w:val="28"/>
          <w:szCs w:val="28"/>
        </w:rPr>
        <w:t>изложить в редакции согласно Приложению 1</w:t>
      </w:r>
      <w:r w:rsidRPr="00142B40">
        <w:rPr>
          <w:rStyle w:val="FontStyle18"/>
          <w:b w:val="0"/>
          <w:sz w:val="28"/>
          <w:szCs w:val="28"/>
        </w:rPr>
        <w:t>.</w:t>
      </w:r>
      <w:r w:rsidR="003012FF" w:rsidRPr="00142B40">
        <w:rPr>
          <w:rStyle w:val="FontStyle18"/>
          <w:b w:val="0"/>
          <w:sz w:val="28"/>
          <w:szCs w:val="28"/>
        </w:rPr>
        <w:t xml:space="preserve">  </w:t>
      </w:r>
    </w:p>
    <w:p w:rsidR="007D30C4" w:rsidRPr="00142B40" w:rsidRDefault="007D30C4" w:rsidP="007D30C4">
      <w:pPr>
        <w:pStyle w:val="a3"/>
        <w:numPr>
          <w:ilvl w:val="0"/>
          <w:numId w:val="18"/>
        </w:numPr>
        <w:spacing w:line="36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 w:rsidRPr="00142B40">
        <w:rPr>
          <w:rStyle w:val="FontStyle18"/>
          <w:b w:val="0"/>
          <w:bCs w:val="0"/>
          <w:sz w:val="28"/>
          <w:szCs w:val="28"/>
        </w:rPr>
        <w:t>В</w:t>
      </w:r>
      <w:r w:rsidR="00770977">
        <w:rPr>
          <w:rStyle w:val="FontStyle18"/>
          <w:b w:val="0"/>
          <w:bCs w:val="0"/>
          <w:sz w:val="28"/>
          <w:szCs w:val="28"/>
        </w:rPr>
        <w:t>нести в</w:t>
      </w:r>
      <w:r w:rsidRPr="00142B40">
        <w:rPr>
          <w:rStyle w:val="FontStyle18"/>
          <w:b w:val="0"/>
          <w:bCs w:val="0"/>
          <w:sz w:val="28"/>
          <w:szCs w:val="28"/>
        </w:rPr>
        <w:t xml:space="preserve"> Генеральный план муниципального образования сельского поселения «</w:t>
      </w:r>
      <w:proofErr w:type="spellStart"/>
      <w:r w:rsidRPr="00142B40">
        <w:rPr>
          <w:rStyle w:val="FontStyle18"/>
          <w:b w:val="0"/>
          <w:bCs w:val="0"/>
          <w:sz w:val="28"/>
          <w:szCs w:val="28"/>
        </w:rPr>
        <w:t>Мордино</w:t>
      </w:r>
      <w:proofErr w:type="spellEnd"/>
      <w:r w:rsidRPr="00142B40">
        <w:rPr>
          <w:rStyle w:val="FontStyle18"/>
          <w:b w:val="0"/>
          <w:bCs w:val="0"/>
          <w:sz w:val="28"/>
          <w:szCs w:val="28"/>
        </w:rPr>
        <w:t>», утвержденный решением Совета муниципального района «</w:t>
      </w:r>
      <w:proofErr w:type="spellStart"/>
      <w:r w:rsidRPr="00142B40">
        <w:rPr>
          <w:rStyle w:val="FontStyle18"/>
          <w:b w:val="0"/>
          <w:bCs w:val="0"/>
          <w:sz w:val="28"/>
          <w:szCs w:val="28"/>
        </w:rPr>
        <w:t>Корткеросский</w:t>
      </w:r>
      <w:proofErr w:type="spellEnd"/>
      <w:r w:rsidRPr="00142B40">
        <w:rPr>
          <w:rStyle w:val="FontStyle18"/>
          <w:b w:val="0"/>
          <w:bCs w:val="0"/>
          <w:sz w:val="28"/>
          <w:szCs w:val="28"/>
        </w:rPr>
        <w:t>» № VI-29/12</w:t>
      </w:r>
      <w:r w:rsidRPr="00142B40">
        <w:t xml:space="preserve"> </w:t>
      </w:r>
      <w:r w:rsidRPr="00142B40">
        <w:rPr>
          <w:rStyle w:val="FontStyle18"/>
          <w:b w:val="0"/>
          <w:bCs w:val="0"/>
          <w:sz w:val="28"/>
          <w:szCs w:val="28"/>
        </w:rPr>
        <w:t>от 14 июня 2018 года, следующие изменения:</w:t>
      </w:r>
    </w:p>
    <w:p w:rsidR="007D30C4" w:rsidRPr="00142B40" w:rsidRDefault="00770977" w:rsidP="007D30C4">
      <w:pPr>
        <w:pStyle w:val="a3"/>
        <w:numPr>
          <w:ilvl w:val="1"/>
          <w:numId w:val="18"/>
        </w:numPr>
        <w:spacing w:line="36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>
        <w:rPr>
          <w:rStyle w:val="FontStyle18"/>
          <w:b w:val="0"/>
          <w:bCs w:val="0"/>
          <w:sz w:val="28"/>
          <w:szCs w:val="28"/>
        </w:rPr>
        <w:t>Р</w:t>
      </w:r>
      <w:r w:rsidR="00630021" w:rsidRPr="00142B40">
        <w:rPr>
          <w:rStyle w:val="FontStyle18"/>
          <w:b w:val="0"/>
          <w:bCs w:val="0"/>
          <w:sz w:val="28"/>
          <w:szCs w:val="28"/>
        </w:rPr>
        <w:t xml:space="preserve">аздел 3 «Анализ возможных последствий воздействия современных средств поражения и ЧС техногенного и природного характера на функционирование поселения» </w:t>
      </w:r>
      <w:r w:rsidR="007D30C4" w:rsidRPr="00142B40">
        <w:rPr>
          <w:rStyle w:val="FontStyle18"/>
          <w:b w:val="0"/>
          <w:bCs w:val="0"/>
          <w:sz w:val="28"/>
          <w:szCs w:val="28"/>
        </w:rPr>
        <w:t>том</w:t>
      </w:r>
      <w:r w:rsidR="00630021" w:rsidRPr="00142B40">
        <w:rPr>
          <w:rStyle w:val="FontStyle18"/>
          <w:b w:val="0"/>
          <w:bCs w:val="0"/>
          <w:sz w:val="28"/>
          <w:szCs w:val="28"/>
        </w:rPr>
        <w:t>а</w:t>
      </w:r>
      <w:r w:rsidR="007D30C4" w:rsidRPr="00142B40">
        <w:rPr>
          <w:rStyle w:val="FontStyle18"/>
          <w:b w:val="0"/>
          <w:bCs w:val="0"/>
          <w:sz w:val="28"/>
          <w:szCs w:val="28"/>
        </w:rPr>
        <w:t xml:space="preserve"> 4 «Инженерно-технические мероприятия по гражданской обороне и предупреждению чрезвычайных ситуаций</w:t>
      </w:r>
      <w:r w:rsidR="00630021" w:rsidRPr="00142B40">
        <w:rPr>
          <w:rStyle w:val="FontStyle18"/>
          <w:b w:val="0"/>
          <w:bCs w:val="0"/>
          <w:sz w:val="28"/>
          <w:szCs w:val="28"/>
        </w:rPr>
        <w:t xml:space="preserve"> (текстовая часть)</w:t>
      </w:r>
      <w:r w:rsidR="007D30C4" w:rsidRPr="00142B40">
        <w:rPr>
          <w:rStyle w:val="FontStyle18"/>
          <w:b w:val="0"/>
          <w:bCs w:val="0"/>
          <w:sz w:val="28"/>
          <w:szCs w:val="28"/>
        </w:rPr>
        <w:t xml:space="preserve">» описание опасных гидрологических процессов изложить в редакции согласно </w:t>
      </w:r>
      <w:r w:rsidR="00257C17" w:rsidRPr="00142B40">
        <w:rPr>
          <w:rStyle w:val="FontStyle18"/>
          <w:b w:val="0"/>
          <w:bCs w:val="0"/>
          <w:sz w:val="28"/>
          <w:szCs w:val="28"/>
        </w:rPr>
        <w:t>П</w:t>
      </w:r>
      <w:r w:rsidR="007D30C4" w:rsidRPr="00142B40">
        <w:rPr>
          <w:rStyle w:val="FontStyle18"/>
          <w:b w:val="0"/>
          <w:bCs w:val="0"/>
          <w:sz w:val="28"/>
          <w:szCs w:val="28"/>
        </w:rPr>
        <w:t>риложению 2</w:t>
      </w:r>
      <w:r w:rsidR="00257C17" w:rsidRPr="00142B40">
        <w:rPr>
          <w:rStyle w:val="FontStyle18"/>
          <w:b w:val="0"/>
          <w:bCs w:val="0"/>
          <w:sz w:val="28"/>
          <w:szCs w:val="28"/>
        </w:rPr>
        <w:t>.</w:t>
      </w:r>
    </w:p>
    <w:p w:rsidR="007D30C4" w:rsidRPr="00142B40" w:rsidRDefault="007F0388" w:rsidP="00630021">
      <w:pPr>
        <w:pStyle w:val="a3"/>
        <w:numPr>
          <w:ilvl w:val="1"/>
          <w:numId w:val="18"/>
        </w:numPr>
        <w:spacing w:line="36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 w:rsidRPr="00142B40">
        <w:rPr>
          <w:rStyle w:val="FontStyle18"/>
          <w:b w:val="0"/>
          <w:bCs w:val="0"/>
          <w:sz w:val="28"/>
          <w:szCs w:val="28"/>
        </w:rPr>
        <w:lastRenderedPageBreak/>
        <w:t xml:space="preserve">В </w:t>
      </w:r>
      <w:r w:rsidR="00630021" w:rsidRPr="00142B40">
        <w:rPr>
          <w:rStyle w:val="FontStyle18"/>
          <w:b w:val="0"/>
          <w:bCs w:val="0"/>
          <w:sz w:val="28"/>
          <w:szCs w:val="28"/>
        </w:rPr>
        <w:t xml:space="preserve">разделе 7 «Перечень возможных источников чрезвычайных ситуаций природного характера. Мероприятия по предупреждению чрезвычайных ситуаций и ликвидаций последствий» </w:t>
      </w:r>
      <w:r w:rsidRPr="00142B40">
        <w:rPr>
          <w:rStyle w:val="FontStyle18"/>
          <w:b w:val="0"/>
          <w:bCs w:val="0"/>
          <w:sz w:val="28"/>
          <w:szCs w:val="28"/>
        </w:rPr>
        <w:t>том</w:t>
      </w:r>
      <w:r w:rsidR="00630021" w:rsidRPr="00142B40">
        <w:rPr>
          <w:rStyle w:val="FontStyle18"/>
          <w:b w:val="0"/>
          <w:bCs w:val="0"/>
          <w:sz w:val="28"/>
          <w:szCs w:val="28"/>
        </w:rPr>
        <w:t>а</w:t>
      </w:r>
      <w:r w:rsidRPr="00142B40">
        <w:rPr>
          <w:rStyle w:val="FontStyle18"/>
          <w:b w:val="0"/>
          <w:bCs w:val="0"/>
          <w:sz w:val="28"/>
          <w:szCs w:val="28"/>
        </w:rPr>
        <w:t xml:space="preserve"> 3 «Материалы по обоснованию генерального плана (текстовая часть)» </w:t>
      </w:r>
      <w:r w:rsidR="00630021" w:rsidRPr="00142B40">
        <w:rPr>
          <w:rStyle w:val="FontStyle18"/>
          <w:b w:val="0"/>
          <w:bCs w:val="0"/>
          <w:sz w:val="28"/>
          <w:szCs w:val="28"/>
        </w:rPr>
        <w:t xml:space="preserve">описание опасных гидрологических процессов изложить в редакции согласно </w:t>
      </w:r>
      <w:r w:rsidR="00257C17" w:rsidRPr="00142B40">
        <w:rPr>
          <w:rStyle w:val="FontStyle18"/>
          <w:b w:val="0"/>
          <w:bCs w:val="0"/>
          <w:sz w:val="28"/>
          <w:szCs w:val="28"/>
        </w:rPr>
        <w:t>П</w:t>
      </w:r>
      <w:r w:rsidR="00630021" w:rsidRPr="00142B40">
        <w:rPr>
          <w:rStyle w:val="FontStyle18"/>
          <w:b w:val="0"/>
          <w:bCs w:val="0"/>
          <w:sz w:val="28"/>
          <w:szCs w:val="28"/>
        </w:rPr>
        <w:t>риложению 3.</w:t>
      </w:r>
    </w:p>
    <w:p w:rsidR="00303372" w:rsidRPr="00142B40" w:rsidRDefault="00303372" w:rsidP="00303372">
      <w:pPr>
        <w:pStyle w:val="a3"/>
        <w:numPr>
          <w:ilvl w:val="1"/>
          <w:numId w:val="18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B40">
        <w:rPr>
          <w:rStyle w:val="FontStyle18"/>
          <w:b w:val="0"/>
          <w:bCs w:val="0"/>
          <w:sz w:val="28"/>
          <w:szCs w:val="28"/>
        </w:rPr>
        <w:t xml:space="preserve">Раздел 2.4 «Регламенты использования территории зон с особыми условиями использования территорий» тома 1 «Положение о территориальном планировании (текстовая часть)» дополнить подразделом </w:t>
      </w:r>
      <w:r w:rsidRPr="00142B40">
        <w:rPr>
          <w:rFonts w:ascii="Times New Roman" w:hAnsi="Times New Roman" w:cs="Times New Roman"/>
          <w:sz w:val="28"/>
          <w:szCs w:val="28"/>
        </w:rPr>
        <w:t xml:space="preserve">2.4.5 «Регламенты использования территории зон подтопления, затопления», изложив </w:t>
      </w:r>
      <w:r w:rsidR="00770977">
        <w:rPr>
          <w:rFonts w:ascii="Times New Roman" w:hAnsi="Times New Roman" w:cs="Times New Roman"/>
          <w:sz w:val="28"/>
          <w:szCs w:val="28"/>
        </w:rPr>
        <w:t xml:space="preserve">в </w:t>
      </w:r>
      <w:r w:rsidRPr="00142B40">
        <w:rPr>
          <w:rFonts w:ascii="Times New Roman" w:hAnsi="Times New Roman" w:cs="Times New Roman"/>
          <w:sz w:val="28"/>
          <w:szCs w:val="28"/>
        </w:rPr>
        <w:t>редакции согласно Приложению 4.</w:t>
      </w:r>
    </w:p>
    <w:p w:rsidR="009226EB" w:rsidRPr="00142B40" w:rsidRDefault="009226EB" w:rsidP="005D0D74">
      <w:pPr>
        <w:pStyle w:val="a3"/>
        <w:numPr>
          <w:ilvl w:val="0"/>
          <w:numId w:val="18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2B40">
        <w:rPr>
          <w:rFonts w:ascii="Times New Roman" w:hAnsi="Times New Roman" w:cs="Times New Roman"/>
          <w:sz w:val="28"/>
          <w:szCs w:val="28"/>
        </w:rPr>
        <w:t>Настоящее решение вступает в силу с</w:t>
      </w:r>
      <w:r w:rsidR="00770977">
        <w:rPr>
          <w:rFonts w:ascii="Times New Roman" w:hAnsi="Times New Roman" w:cs="Times New Roman"/>
          <w:sz w:val="28"/>
          <w:szCs w:val="28"/>
        </w:rPr>
        <w:t>о дня</w:t>
      </w:r>
      <w:r w:rsidRPr="00142B40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303372" w:rsidRPr="00142B40" w:rsidRDefault="00303372" w:rsidP="00303372">
      <w:pPr>
        <w:spacing w:line="360" w:lineRule="auto"/>
        <w:jc w:val="both"/>
        <w:rPr>
          <w:sz w:val="28"/>
          <w:szCs w:val="28"/>
        </w:rPr>
      </w:pPr>
    </w:p>
    <w:p w:rsidR="009226EB" w:rsidRPr="00142B40" w:rsidRDefault="009226EB" w:rsidP="00630021">
      <w:pPr>
        <w:pStyle w:val="21"/>
      </w:pPr>
      <w:r w:rsidRPr="00142B40">
        <w:t xml:space="preserve">Глава муниципального района </w:t>
      </w:r>
    </w:p>
    <w:p w:rsidR="009226EB" w:rsidRPr="00142B40" w:rsidRDefault="009226EB" w:rsidP="009226EB">
      <w:pPr>
        <w:pStyle w:val="21"/>
      </w:pPr>
      <w:r w:rsidRPr="00142B40">
        <w:t>«</w:t>
      </w:r>
      <w:proofErr w:type="spellStart"/>
      <w:r w:rsidRPr="00142B40">
        <w:t>Корткеросский</w:t>
      </w:r>
      <w:proofErr w:type="spellEnd"/>
      <w:r w:rsidRPr="00142B40">
        <w:t>»</w:t>
      </w:r>
      <w:r w:rsidR="00F303C2" w:rsidRPr="00142B40">
        <w:t xml:space="preserve">         </w:t>
      </w:r>
      <w:r w:rsidRPr="00142B40">
        <w:tab/>
        <w:t xml:space="preserve">                                                             </w:t>
      </w:r>
      <w:r w:rsidR="0006319F" w:rsidRPr="00142B40">
        <w:t xml:space="preserve">  </w:t>
      </w:r>
      <w:r w:rsidR="00654C29" w:rsidRPr="00142B40">
        <w:t xml:space="preserve">   </w:t>
      </w:r>
      <w:r w:rsidR="00FD50FE" w:rsidRPr="00142B40">
        <w:t xml:space="preserve">    </w:t>
      </w:r>
      <w:r w:rsidR="0006319F" w:rsidRPr="00142B40">
        <w:t xml:space="preserve"> </w:t>
      </w:r>
      <w:proofErr w:type="spellStart"/>
      <w:r w:rsidRPr="00142B40">
        <w:t>М.Питашук</w:t>
      </w:r>
      <w:proofErr w:type="spellEnd"/>
    </w:p>
    <w:p w:rsidR="002B55EC" w:rsidRPr="00142B40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142B40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142B40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142B40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142B40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142B40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142B40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827E59" w:rsidRDefault="002B55EC" w:rsidP="00827E59">
      <w:pPr>
        <w:widowControl w:val="0"/>
        <w:tabs>
          <w:tab w:val="left" w:pos="1719"/>
        </w:tabs>
        <w:autoSpaceDE w:val="0"/>
        <w:autoSpaceDN w:val="0"/>
        <w:ind w:left="4820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827E59">
        <w:rPr>
          <w:bCs/>
          <w:sz w:val="28"/>
          <w:szCs w:val="28"/>
          <w:lang w:eastAsia="en-US" w:bidi="en-US"/>
        </w:rPr>
        <w:t>Приложение 1</w:t>
      </w:r>
    </w:p>
    <w:p w:rsidR="002B55EC" w:rsidRPr="00827E59" w:rsidRDefault="002B55EC" w:rsidP="00827E59">
      <w:pPr>
        <w:widowControl w:val="0"/>
        <w:tabs>
          <w:tab w:val="left" w:pos="1719"/>
        </w:tabs>
        <w:autoSpaceDE w:val="0"/>
        <w:autoSpaceDN w:val="0"/>
        <w:ind w:left="4820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827E59">
        <w:rPr>
          <w:bCs/>
          <w:sz w:val="28"/>
          <w:szCs w:val="28"/>
          <w:lang w:eastAsia="en-US" w:bidi="en-US"/>
        </w:rPr>
        <w:t xml:space="preserve">к решению Совета </w:t>
      </w:r>
      <w:r w:rsidR="00827E59">
        <w:rPr>
          <w:bCs/>
          <w:sz w:val="28"/>
          <w:szCs w:val="28"/>
          <w:lang w:eastAsia="en-US" w:bidi="en-US"/>
        </w:rPr>
        <w:t>муниципального района</w:t>
      </w:r>
      <w:r w:rsidRPr="00827E59">
        <w:rPr>
          <w:bCs/>
          <w:sz w:val="28"/>
          <w:szCs w:val="28"/>
          <w:lang w:eastAsia="en-US" w:bidi="en-US"/>
        </w:rPr>
        <w:t xml:space="preserve"> «</w:t>
      </w:r>
      <w:proofErr w:type="spellStart"/>
      <w:r w:rsidRPr="00827E59">
        <w:rPr>
          <w:bCs/>
          <w:sz w:val="28"/>
          <w:szCs w:val="28"/>
          <w:lang w:eastAsia="en-US" w:bidi="en-US"/>
        </w:rPr>
        <w:t>Корткеросский</w:t>
      </w:r>
      <w:proofErr w:type="spellEnd"/>
      <w:r w:rsidRPr="00827E59">
        <w:rPr>
          <w:bCs/>
          <w:sz w:val="28"/>
          <w:szCs w:val="28"/>
          <w:lang w:eastAsia="en-US" w:bidi="en-US"/>
        </w:rPr>
        <w:t>»</w:t>
      </w:r>
    </w:p>
    <w:p w:rsidR="002B55EC" w:rsidRPr="00827E59" w:rsidRDefault="00827E59" w:rsidP="00827E59">
      <w:pPr>
        <w:widowControl w:val="0"/>
        <w:tabs>
          <w:tab w:val="left" w:pos="1719"/>
        </w:tabs>
        <w:autoSpaceDE w:val="0"/>
        <w:autoSpaceDN w:val="0"/>
        <w:ind w:left="4820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827E59">
        <w:rPr>
          <w:bCs/>
          <w:sz w:val="28"/>
          <w:szCs w:val="28"/>
          <w:lang w:eastAsia="en-US" w:bidi="en-US"/>
        </w:rPr>
        <w:t xml:space="preserve">от </w:t>
      </w:r>
      <w:r w:rsidR="00A455FF">
        <w:rPr>
          <w:bCs/>
          <w:sz w:val="28"/>
          <w:szCs w:val="28"/>
          <w:lang w:eastAsia="en-US" w:bidi="en-US"/>
        </w:rPr>
        <w:t>22.06.</w:t>
      </w:r>
      <w:r>
        <w:rPr>
          <w:bCs/>
          <w:sz w:val="28"/>
          <w:szCs w:val="28"/>
          <w:lang w:eastAsia="en-US" w:bidi="en-US"/>
        </w:rPr>
        <w:t xml:space="preserve">2020 г. № </w:t>
      </w:r>
      <w:r w:rsidRPr="00827E59">
        <w:rPr>
          <w:bCs/>
          <w:sz w:val="28"/>
          <w:szCs w:val="28"/>
          <w:lang w:val="en-US" w:eastAsia="en-US" w:bidi="en-US"/>
        </w:rPr>
        <w:t>VI</w:t>
      </w:r>
      <w:r w:rsidRPr="00827E59">
        <w:rPr>
          <w:bCs/>
          <w:sz w:val="28"/>
          <w:szCs w:val="28"/>
          <w:lang w:eastAsia="en-US" w:bidi="en-US"/>
        </w:rPr>
        <w:t>-4</w:t>
      </w:r>
      <w:r w:rsidR="00A455FF">
        <w:rPr>
          <w:bCs/>
          <w:sz w:val="28"/>
          <w:szCs w:val="28"/>
          <w:lang w:eastAsia="en-US" w:bidi="en-US"/>
        </w:rPr>
        <w:t>5</w:t>
      </w:r>
      <w:r w:rsidRPr="00827E59">
        <w:rPr>
          <w:bCs/>
          <w:sz w:val="28"/>
          <w:szCs w:val="28"/>
          <w:lang w:eastAsia="en-US" w:bidi="en-US"/>
        </w:rPr>
        <w:t>/</w:t>
      </w:r>
      <w:r w:rsidR="00A455FF">
        <w:rPr>
          <w:bCs/>
          <w:sz w:val="28"/>
          <w:szCs w:val="28"/>
          <w:lang w:eastAsia="en-US" w:bidi="en-US"/>
        </w:rPr>
        <w:t>13</w:t>
      </w:r>
    </w:p>
    <w:p w:rsidR="002B55EC" w:rsidRPr="00142B40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/>
          <w:bCs/>
          <w:szCs w:val="24"/>
          <w:lang w:eastAsia="en-US" w:bidi="en-US"/>
        </w:rPr>
      </w:pPr>
    </w:p>
    <w:p w:rsidR="002B55EC" w:rsidRPr="00142B40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142B40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 w:val="28"/>
          <w:szCs w:val="28"/>
          <w:lang w:eastAsia="en-US" w:bidi="en-US"/>
        </w:rPr>
      </w:pPr>
      <w:r w:rsidRPr="00142B40">
        <w:rPr>
          <w:b/>
          <w:bCs/>
          <w:sz w:val="28"/>
          <w:szCs w:val="28"/>
          <w:lang w:eastAsia="en-US" w:bidi="en-US"/>
        </w:rPr>
        <w:t>«</w:t>
      </w:r>
    </w:p>
    <w:p w:rsidR="002B55EC" w:rsidRPr="00142B40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 w:val="28"/>
          <w:szCs w:val="28"/>
          <w:lang w:eastAsia="en-US" w:bidi="en-US"/>
        </w:rPr>
      </w:pPr>
    </w:p>
    <w:p w:rsidR="002B55EC" w:rsidRPr="00142B40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 w:val="28"/>
          <w:szCs w:val="28"/>
          <w:lang w:eastAsia="en-US" w:bidi="en-US"/>
        </w:rPr>
      </w:pPr>
      <w:r w:rsidRPr="00142B40">
        <w:rPr>
          <w:b/>
          <w:bCs/>
          <w:sz w:val="28"/>
          <w:szCs w:val="28"/>
          <w:lang w:eastAsia="en-US" w:bidi="en-US"/>
        </w:rPr>
        <w:t>Статья</w:t>
      </w:r>
      <w:r w:rsidRPr="00142B40">
        <w:rPr>
          <w:b/>
          <w:bCs/>
          <w:spacing w:val="43"/>
          <w:sz w:val="28"/>
          <w:szCs w:val="28"/>
          <w:lang w:eastAsia="en-US" w:bidi="en-US"/>
        </w:rPr>
        <w:t xml:space="preserve"> </w:t>
      </w:r>
      <w:r w:rsidRPr="00142B40">
        <w:rPr>
          <w:b/>
          <w:bCs/>
          <w:sz w:val="28"/>
          <w:szCs w:val="28"/>
          <w:lang w:eastAsia="en-US" w:bidi="en-US"/>
        </w:rPr>
        <w:t>58.</w:t>
      </w:r>
      <w:r w:rsidRPr="00142B40">
        <w:rPr>
          <w:b/>
          <w:bCs/>
          <w:sz w:val="28"/>
          <w:szCs w:val="28"/>
          <w:lang w:eastAsia="en-US" w:bidi="en-US"/>
        </w:rPr>
        <w:tab/>
        <w:t>Ограничения использования земельных участков и объектов капитального строительства в зонах затопления территории паводковыми</w:t>
      </w:r>
      <w:r w:rsidRPr="00142B40">
        <w:rPr>
          <w:b/>
          <w:bCs/>
          <w:spacing w:val="-9"/>
          <w:sz w:val="28"/>
          <w:szCs w:val="28"/>
          <w:lang w:eastAsia="en-US" w:bidi="en-US"/>
        </w:rPr>
        <w:t xml:space="preserve"> </w:t>
      </w:r>
      <w:r w:rsidRPr="00142B40">
        <w:rPr>
          <w:b/>
          <w:bCs/>
          <w:sz w:val="28"/>
          <w:szCs w:val="28"/>
          <w:lang w:eastAsia="en-US" w:bidi="en-US"/>
        </w:rPr>
        <w:t>водами</w:t>
      </w:r>
    </w:p>
    <w:p w:rsidR="002B55EC" w:rsidRPr="00142B40" w:rsidRDefault="002B55EC" w:rsidP="002B55EC">
      <w:pPr>
        <w:widowControl w:val="0"/>
        <w:numPr>
          <w:ilvl w:val="0"/>
          <w:numId w:val="20"/>
        </w:numPr>
        <w:tabs>
          <w:tab w:val="left" w:pos="1027"/>
        </w:tabs>
        <w:autoSpaceDE w:val="0"/>
        <w:autoSpaceDN w:val="0"/>
        <w:spacing w:before="202"/>
        <w:ind w:left="0"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 xml:space="preserve">Границы зон затопления, карта (план) объекта землеустройства, предусмотренные Постановлением Правительства Российской Федерации от 18.04.2014 № 360 </w:t>
      </w:r>
      <w:r w:rsidRPr="00142B40">
        <w:rPr>
          <w:spacing w:val="-3"/>
          <w:sz w:val="28"/>
          <w:szCs w:val="28"/>
          <w:lang w:eastAsia="en-US" w:bidi="en-US"/>
        </w:rPr>
        <w:t xml:space="preserve">«Об </w:t>
      </w:r>
      <w:r w:rsidRPr="00142B40">
        <w:rPr>
          <w:sz w:val="28"/>
          <w:szCs w:val="28"/>
          <w:lang w:eastAsia="en-US" w:bidi="en-US"/>
        </w:rPr>
        <w:t>определении границ зон затопления, подтопления», в сельском поселении «</w:t>
      </w:r>
      <w:proofErr w:type="spellStart"/>
      <w:r w:rsidRPr="00142B40">
        <w:rPr>
          <w:sz w:val="28"/>
          <w:szCs w:val="28"/>
          <w:lang w:eastAsia="en-US" w:bidi="en-US"/>
        </w:rPr>
        <w:t>Мордино</w:t>
      </w:r>
      <w:proofErr w:type="spellEnd"/>
      <w:r w:rsidRPr="00142B40">
        <w:rPr>
          <w:sz w:val="28"/>
          <w:szCs w:val="28"/>
          <w:lang w:eastAsia="en-US" w:bidi="en-US"/>
        </w:rPr>
        <w:t>» не разработаны, сведения о них в государственном кадастре недвижимости</w:t>
      </w:r>
      <w:r w:rsidRPr="00142B40">
        <w:rPr>
          <w:spacing w:val="55"/>
          <w:sz w:val="28"/>
          <w:szCs w:val="28"/>
          <w:lang w:eastAsia="en-US" w:bidi="en-US"/>
        </w:rPr>
        <w:t xml:space="preserve"> </w:t>
      </w:r>
      <w:r w:rsidRPr="00142B40">
        <w:rPr>
          <w:sz w:val="28"/>
          <w:szCs w:val="28"/>
          <w:lang w:eastAsia="en-US" w:bidi="en-US"/>
        </w:rPr>
        <w:t xml:space="preserve">отсутствуют. Границы зон затопления,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порядке, установленном Правительством Российской Федерации (Правила определения границ зон затопления, подтопления, утверждены Постановлением Правительства РФ от 18.04.2014 № 360). Зоны затопления, подтопления считаются определенными </w:t>
      </w:r>
      <w:proofErr w:type="gramStart"/>
      <w:r w:rsidRPr="00142B40">
        <w:rPr>
          <w:sz w:val="28"/>
          <w:szCs w:val="28"/>
          <w:lang w:eastAsia="en-US" w:bidi="en-US"/>
        </w:rPr>
        <w:t>с даты внесения</w:t>
      </w:r>
      <w:proofErr w:type="gramEnd"/>
      <w:r w:rsidRPr="00142B40">
        <w:rPr>
          <w:sz w:val="28"/>
          <w:szCs w:val="28"/>
          <w:lang w:eastAsia="en-US" w:bidi="en-US"/>
        </w:rPr>
        <w:t xml:space="preserve"> в государственный кадастр недвижимости сведений об их границах.  В случае установления, изменения зон затопления, подтопления в установленном порядке в часть II настоящих Правил вносятся изменения в части отображения границ зон затопления, подтопления. Собственник водного объекта обязан осуществлять меры по предотвращению негативного воздействия вод и ликвидации его последствий.                                                                                   </w:t>
      </w:r>
    </w:p>
    <w:p w:rsidR="002B55EC" w:rsidRPr="00142B40" w:rsidRDefault="002B55EC" w:rsidP="00B4500E">
      <w:pPr>
        <w:widowControl w:val="0"/>
        <w:tabs>
          <w:tab w:val="left" w:pos="1027"/>
        </w:tabs>
        <w:autoSpaceDE w:val="0"/>
        <w:autoSpaceDN w:val="0"/>
        <w:spacing w:before="202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Ориентировочные границы затопления, отраженные на Карте зонирования территории, представлены администрацией сельского поселения.</w:t>
      </w:r>
    </w:p>
    <w:p w:rsidR="002B55EC" w:rsidRPr="00142B40" w:rsidRDefault="002B55EC" w:rsidP="00B4500E">
      <w:pPr>
        <w:widowControl w:val="0"/>
        <w:numPr>
          <w:ilvl w:val="0"/>
          <w:numId w:val="20"/>
        </w:numPr>
        <w:autoSpaceDE w:val="0"/>
        <w:autoSpaceDN w:val="0"/>
        <w:ind w:left="0"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2B55EC" w:rsidRPr="00142B40" w:rsidRDefault="002B55EC" w:rsidP="00B4500E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Водный кодекс Российской Федерации от 03.06.2006 № 74-ФЗ;</w:t>
      </w:r>
    </w:p>
    <w:p w:rsidR="002B55EC" w:rsidRPr="00142B40" w:rsidRDefault="002B55EC" w:rsidP="00B4500E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СП 104.13330.2016 «Инженерная защита территории от затопления и подтопления».</w:t>
      </w:r>
    </w:p>
    <w:p w:rsidR="002B55EC" w:rsidRPr="00142B40" w:rsidRDefault="002B55EC" w:rsidP="00B4500E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запрещается:</w:t>
      </w:r>
    </w:p>
    <w:p w:rsidR="002B55EC" w:rsidRPr="00142B40" w:rsidRDefault="002B55EC" w:rsidP="00B4500E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</w:t>
      </w:r>
    </w:p>
    <w:p w:rsidR="002B55EC" w:rsidRPr="00142B40" w:rsidRDefault="002B55EC" w:rsidP="00B4500E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2) использование сточных вод в целях регулирования плодородия почв;</w:t>
      </w:r>
    </w:p>
    <w:p w:rsidR="002B55EC" w:rsidRPr="00142B40" w:rsidRDefault="002B55EC" w:rsidP="00B4500E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2B55EC" w:rsidRPr="00142B40" w:rsidRDefault="002B55EC" w:rsidP="00B4500E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lastRenderedPageBreak/>
        <w:t>4) осуществление авиационных мер по борьбе с вредными организмами.</w:t>
      </w:r>
    </w:p>
    <w:p w:rsidR="002B55EC" w:rsidRPr="00142B40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Ограничения использования земельных участков и объектов капитального строительства в зоне затопления водами весеннего половодья с 1 % обеспеченностью горизонта высоких вод включают запрет на размещение без инженерной защиты территории от затопления:</w:t>
      </w:r>
    </w:p>
    <w:p w:rsidR="002B55EC" w:rsidRPr="00142B40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жилых зданий;</w:t>
      </w:r>
    </w:p>
    <w:p w:rsidR="002B55EC" w:rsidRPr="00142B40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зданий объектов социальной инфраструктуры;</w:t>
      </w:r>
    </w:p>
    <w:p w:rsidR="002B55EC" w:rsidRPr="00142B40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зданий и сооружений производственных объектов;</w:t>
      </w:r>
    </w:p>
    <w:p w:rsidR="002B55EC" w:rsidRPr="00142B40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зданий и сооружений коммунально-складских объектов;</w:t>
      </w:r>
    </w:p>
    <w:p w:rsidR="002B55EC" w:rsidRPr="00142B40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зданий и сооружений объектов транспортной инфраструктуры;</w:t>
      </w:r>
    </w:p>
    <w:p w:rsidR="002B55EC" w:rsidRPr="00142B40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зданий и сооружений объектов инженерной инфраструктуры.</w:t>
      </w:r>
    </w:p>
    <w:p w:rsidR="002B55EC" w:rsidRPr="00142B40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При проектировании и строительстве указанных объектов в границах зоны затопления должны предусматриваться мероприятия по инженерной защите территории застройки обеспечивающие:</w:t>
      </w:r>
    </w:p>
    <w:p w:rsidR="002B55EC" w:rsidRPr="00142B40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бесперебойное и надежное функционирование жилой застройки, объектов социальной, транспортной и инженерной инфраструктур, производственных и коммунально-складских объектов;</w:t>
      </w:r>
    </w:p>
    <w:p w:rsidR="002B55EC" w:rsidRPr="00142B40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    нормативные медико-санитарные условия жизни населения;</w:t>
      </w:r>
    </w:p>
    <w:p w:rsidR="002B55EC" w:rsidRPr="00142B40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нормативные санитарно-гигиенические, социальные и рекреационные условия защищаемых территорий.</w:t>
      </w:r>
    </w:p>
    <w:p w:rsidR="002B55EC" w:rsidRPr="00142B40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 xml:space="preserve">Ограничения использования земельных участков и объектов капитального строительства в зоне затопления водами весеннего половодья 10 % обеспеченности горизонта высоких вод включают запрет на размещение без инженерной защиты территории от затопления кроме перечисленных в части 4 настоящей статьи </w:t>
      </w:r>
      <w:proofErr w:type="gramStart"/>
      <w:r w:rsidRPr="00142B40">
        <w:rPr>
          <w:sz w:val="28"/>
          <w:szCs w:val="28"/>
          <w:lang w:eastAsia="en-US" w:bidi="en-US"/>
        </w:rPr>
        <w:t>объектов</w:t>
      </w:r>
      <w:proofErr w:type="gramEnd"/>
      <w:r w:rsidRPr="00142B40">
        <w:rPr>
          <w:sz w:val="28"/>
          <w:szCs w:val="28"/>
          <w:lang w:eastAsia="en-US" w:bidi="en-US"/>
        </w:rPr>
        <w:t xml:space="preserve"> следующие объекты:</w:t>
      </w:r>
    </w:p>
    <w:p w:rsidR="002B55EC" w:rsidRPr="00142B40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парки;</w:t>
      </w:r>
    </w:p>
    <w:p w:rsidR="002B55EC" w:rsidRPr="00142B40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спортивные плоскостные сооружения.</w:t>
      </w:r>
    </w:p>
    <w:p w:rsidR="002B55EC" w:rsidRPr="00142B40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6. Хозяйственное использование земель в период затопления совершенно</w:t>
      </w:r>
      <w:r w:rsidRPr="00142B40">
        <w:rPr>
          <w:spacing w:val="-15"/>
          <w:sz w:val="28"/>
          <w:szCs w:val="28"/>
          <w:lang w:eastAsia="en-US" w:bidi="en-US"/>
        </w:rPr>
        <w:t xml:space="preserve"> </w:t>
      </w:r>
      <w:r w:rsidRPr="00142B40">
        <w:rPr>
          <w:sz w:val="28"/>
          <w:szCs w:val="28"/>
          <w:lang w:eastAsia="en-US" w:bidi="en-US"/>
        </w:rPr>
        <w:t>исключается.</w:t>
      </w:r>
    </w:p>
    <w:p w:rsidR="002B55EC" w:rsidRPr="00142B40" w:rsidRDefault="002B55EC" w:rsidP="002B55EC">
      <w:pPr>
        <w:widowControl w:val="0"/>
        <w:autoSpaceDE w:val="0"/>
        <w:autoSpaceDN w:val="0"/>
        <w:ind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Защиту территорий от затопления в соответствии со СНиП 2.06.15-85 следует осуществлять:</w:t>
      </w:r>
    </w:p>
    <w:p w:rsidR="002B55EC" w:rsidRPr="00142B40" w:rsidRDefault="002B55EC" w:rsidP="002B55EC">
      <w:pPr>
        <w:widowControl w:val="0"/>
        <w:numPr>
          <w:ilvl w:val="0"/>
          <w:numId w:val="21"/>
        </w:numPr>
        <w:tabs>
          <w:tab w:val="left" w:pos="886"/>
        </w:tabs>
        <w:autoSpaceDE w:val="0"/>
        <w:autoSpaceDN w:val="0"/>
        <w:ind w:left="0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обвалованием территорий со стороны реки, водохранилища или другого водного</w:t>
      </w:r>
      <w:r w:rsidRPr="00142B40">
        <w:rPr>
          <w:spacing w:val="-25"/>
          <w:sz w:val="28"/>
          <w:szCs w:val="28"/>
          <w:lang w:eastAsia="en-US" w:bidi="en-US"/>
        </w:rPr>
        <w:t xml:space="preserve"> </w:t>
      </w:r>
      <w:r w:rsidRPr="00142B40">
        <w:rPr>
          <w:sz w:val="28"/>
          <w:szCs w:val="28"/>
          <w:lang w:eastAsia="en-US" w:bidi="en-US"/>
        </w:rPr>
        <w:t>объекта;</w:t>
      </w:r>
    </w:p>
    <w:p w:rsidR="002B55EC" w:rsidRPr="00142B40" w:rsidRDefault="002B55EC" w:rsidP="002B55EC">
      <w:pPr>
        <w:widowControl w:val="0"/>
        <w:numPr>
          <w:ilvl w:val="0"/>
          <w:numId w:val="21"/>
        </w:numPr>
        <w:tabs>
          <w:tab w:val="left" w:pos="886"/>
        </w:tabs>
        <w:autoSpaceDE w:val="0"/>
        <w:autoSpaceDN w:val="0"/>
        <w:ind w:left="0"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искусственным повышением рельефа территории до незатопляемых планировочных отметок;</w:t>
      </w:r>
    </w:p>
    <w:p w:rsidR="002B55EC" w:rsidRPr="00142B40" w:rsidRDefault="002B55EC" w:rsidP="002B55EC">
      <w:pPr>
        <w:widowControl w:val="0"/>
        <w:numPr>
          <w:ilvl w:val="0"/>
          <w:numId w:val="21"/>
        </w:numPr>
        <w:tabs>
          <w:tab w:val="left" w:pos="886"/>
        </w:tabs>
        <w:autoSpaceDE w:val="0"/>
        <w:autoSpaceDN w:val="0"/>
        <w:ind w:left="0" w:right="201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аккумуляцией, регулированием, отводом поверхностных сбросных и дренажных вод с затопленных, временно затопляемых, орошаемых территорий и низинных нарушенных</w:t>
      </w:r>
      <w:r w:rsidRPr="00142B40">
        <w:rPr>
          <w:spacing w:val="-30"/>
          <w:sz w:val="28"/>
          <w:szCs w:val="28"/>
          <w:lang w:eastAsia="en-US" w:bidi="en-US"/>
        </w:rPr>
        <w:t xml:space="preserve"> </w:t>
      </w:r>
      <w:r w:rsidRPr="00142B40">
        <w:rPr>
          <w:sz w:val="28"/>
          <w:szCs w:val="28"/>
          <w:lang w:eastAsia="en-US" w:bidi="en-US"/>
        </w:rPr>
        <w:t>земель.</w:t>
      </w:r>
    </w:p>
    <w:p w:rsidR="002B55EC" w:rsidRPr="00142B40" w:rsidRDefault="002B55EC" w:rsidP="002B55EC">
      <w:pPr>
        <w:widowControl w:val="0"/>
        <w:autoSpaceDE w:val="0"/>
        <w:autoSpaceDN w:val="0"/>
        <w:spacing w:before="1"/>
        <w:ind w:right="201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В состав средств инженерной защиты от затопления могут входить: дамбы обвалования, дренажи, дренажные и водосбросные сети, нагорные водосбросные каналы, быстротоки и перепады, трубопроводы и насосные станции.</w:t>
      </w:r>
    </w:p>
    <w:p w:rsidR="002B55EC" w:rsidRPr="00142B40" w:rsidRDefault="002B55EC" w:rsidP="002B55EC">
      <w:pPr>
        <w:widowControl w:val="0"/>
        <w:autoSpaceDE w:val="0"/>
        <w:autoSpaceDN w:val="0"/>
        <w:ind w:right="200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В зависимости от природных и гидрогеологических условий защищаемой территории системы инженерной защиты могут включать несколько вышеуказанных сооружений либо отдельные сооружения.</w:t>
      </w:r>
    </w:p>
    <w:p w:rsidR="0025440E" w:rsidRPr="00142B40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Pr="00142B40" w:rsidRDefault="002B55EC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42B40">
        <w:rPr>
          <w:b/>
          <w:sz w:val="28"/>
          <w:szCs w:val="28"/>
        </w:rPr>
        <w:t>»</w:t>
      </w:r>
    </w:p>
    <w:p w:rsidR="0025440E" w:rsidRPr="00142B40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Pr="00142B40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Pr="00142B40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142B40" w:rsidRPr="00142B40" w:rsidRDefault="00142B40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Pr="00DD10CC" w:rsidRDefault="007D30C4" w:rsidP="00DD10CC">
      <w:pPr>
        <w:widowControl w:val="0"/>
        <w:tabs>
          <w:tab w:val="left" w:pos="1719"/>
        </w:tabs>
        <w:autoSpaceDE w:val="0"/>
        <w:autoSpaceDN w:val="0"/>
        <w:ind w:left="4536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DD10CC">
        <w:rPr>
          <w:bCs/>
          <w:sz w:val="28"/>
          <w:szCs w:val="28"/>
          <w:lang w:eastAsia="en-US" w:bidi="en-US"/>
        </w:rPr>
        <w:t xml:space="preserve">Приложение </w:t>
      </w:r>
      <w:r w:rsidR="007F0388" w:rsidRPr="00DD10CC">
        <w:rPr>
          <w:bCs/>
          <w:sz w:val="28"/>
          <w:szCs w:val="28"/>
          <w:lang w:eastAsia="en-US" w:bidi="en-US"/>
        </w:rPr>
        <w:t>2</w:t>
      </w:r>
    </w:p>
    <w:p w:rsidR="007D30C4" w:rsidRPr="00DD10CC" w:rsidRDefault="007D30C4" w:rsidP="00DD10CC">
      <w:pPr>
        <w:widowControl w:val="0"/>
        <w:tabs>
          <w:tab w:val="left" w:pos="1719"/>
        </w:tabs>
        <w:autoSpaceDE w:val="0"/>
        <w:autoSpaceDN w:val="0"/>
        <w:ind w:left="4536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DD10CC">
        <w:rPr>
          <w:bCs/>
          <w:sz w:val="28"/>
          <w:szCs w:val="28"/>
          <w:lang w:eastAsia="en-US" w:bidi="en-US"/>
        </w:rPr>
        <w:t xml:space="preserve">к решению Совета </w:t>
      </w:r>
      <w:r w:rsidR="00DD10CC">
        <w:rPr>
          <w:bCs/>
          <w:sz w:val="28"/>
          <w:szCs w:val="28"/>
          <w:lang w:eastAsia="en-US" w:bidi="en-US"/>
        </w:rPr>
        <w:t>муниципального района</w:t>
      </w:r>
      <w:r w:rsidRPr="00DD10CC">
        <w:rPr>
          <w:bCs/>
          <w:sz w:val="28"/>
          <w:szCs w:val="28"/>
          <w:lang w:eastAsia="en-US" w:bidi="en-US"/>
        </w:rPr>
        <w:t xml:space="preserve"> «</w:t>
      </w:r>
      <w:proofErr w:type="spellStart"/>
      <w:r w:rsidRPr="00DD10CC">
        <w:rPr>
          <w:bCs/>
          <w:sz w:val="28"/>
          <w:szCs w:val="28"/>
          <w:lang w:eastAsia="en-US" w:bidi="en-US"/>
        </w:rPr>
        <w:t>Корткеросский</w:t>
      </w:r>
      <w:proofErr w:type="spellEnd"/>
      <w:r w:rsidRPr="00DD10CC">
        <w:rPr>
          <w:bCs/>
          <w:sz w:val="28"/>
          <w:szCs w:val="28"/>
          <w:lang w:eastAsia="en-US" w:bidi="en-US"/>
        </w:rPr>
        <w:t>»</w:t>
      </w:r>
    </w:p>
    <w:p w:rsidR="007D30C4" w:rsidRPr="00770977" w:rsidRDefault="00DD10CC" w:rsidP="00DD10CC">
      <w:pPr>
        <w:widowControl w:val="0"/>
        <w:tabs>
          <w:tab w:val="left" w:pos="1719"/>
        </w:tabs>
        <w:autoSpaceDE w:val="0"/>
        <w:autoSpaceDN w:val="0"/>
        <w:ind w:left="4536" w:right="201"/>
        <w:jc w:val="center"/>
        <w:outlineLvl w:val="1"/>
        <w:rPr>
          <w:b/>
          <w:bCs/>
          <w:sz w:val="28"/>
          <w:szCs w:val="28"/>
          <w:lang w:eastAsia="en-US" w:bidi="en-US"/>
        </w:rPr>
      </w:pPr>
      <w:r w:rsidRPr="00DD10CC">
        <w:rPr>
          <w:bCs/>
          <w:sz w:val="28"/>
          <w:szCs w:val="28"/>
          <w:lang w:eastAsia="en-US" w:bidi="en-US"/>
        </w:rPr>
        <w:t xml:space="preserve">от </w:t>
      </w:r>
      <w:r w:rsidR="00A455FF">
        <w:rPr>
          <w:bCs/>
          <w:sz w:val="28"/>
          <w:szCs w:val="28"/>
          <w:lang w:eastAsia="en-US" w:bidi="en-US"/>
        </w:rPr>
        <w:t>22.06.</w:t>
      </w:r>
      <w:r w:rsidRPr="00DD10CC">
        <w:rPr>
          <w:bCs/>
          <w:sz w:val="28"/>
          <w:szCs w:val="28"/>
          <w:lang w:eastAsia="en-US" w:bidi="en-US"/>
        </w:rPr>
        <w:t>2020 г. №</w:t>
      </w:r>
      <w:r>
        <w:rPr>
          <w:b/>
          <w:bCs/>
          <w:sz w:val="28"/>
          <w:szCs w:val="28"/>
          <w:lang w:eastAsia="en-US" w:bidi="en-US"/>
        </w:rPr>
        <w:t xml:space="preserve"> </w:t>
      </w:r>
      <w:r w:rsidRPr="00DD10CC">
        <w:rPr>
          <w:bCs/>
          <w:sz w:val="28"/>
          <w:szCs w:val="28"/>
          <w:lang w:val="en-US" w:eastAsia="en-US" w:bidi="en-US"/>
        </w:rPr>
        <w:t>VI</w:t>
      </w:r>
      <w:r w:rsidRPr="00770977">
        <w:rPr>
          <w:bCs/>
          <w:sz w:val="28"/>
          <w:szCs w:val="28"/>
          <w:lang w:eastAsia="en-US" w:bidi="en-US"/>
        </w:rPr>
        <w:t>-4</w:t>
      </w:r>
      <w:r w:rsidR="00A455FF">
        <w:rPr>
          <w:bCs/>
          <w:sz w:val="28"/>
          <w:szCs w:val="28"/>
          <w:lang w:eastAsia="en-US" w:bidi="en-US"/>
        </w:rPr>
        <w:t>5</w:t>
      </w:r>
      <w:r w:rsidRPr="00770977">
        <w:rPr>
          <w:bCs/>
          <w:sz w:val="28"/>
          <w:szCs w:val="28"/>
          <w:lang w:eastAsia="en-US" w:bidi="en-US"/>
        </w:rPr>
        <w:t>/</w:t>
      </w:r>
      <w:r w:rsidR="00A455FF">
        <w:rPr>
          <w:bCs/>
          <w:sz w:val="28"/>
          <w:szCs w:val="28"/>
          <w:lang w:eastAsia="en-US" w:bidi="en-US"/>
        </w:rPr>
        <w:t>13</w:t>
      </w:r>
    </w:p>
    <w:p w:rsidR="0025440E" w:rsidRPr="00142B40" w:rsidRDefault="0025440E" w:rsidP="007D30C4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25440E" w:rsidRPr="00142B40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Pr="00142B40" w:rsidRDefault="007D30C4" w:rsidP="007D30C4">
      <w:pPr>
        <w:autoSpaceDE w:val="0"/>
        <w:autoSpaceDN w:val="0"/>
        <w:adjustRightInd w:val="0"/>
        <w:spacing w:before="120"/>
        <w:ind w:firstLine="567"/>
        <w:jc w:val="both"/>
        <w:rPr>
          <w:rFonts w:eastAsia="Calibri"/>
          <w:i/>
          <w:iCs/>
          <w:sz w:val="28"/>
          <w:szCs w:val="28"/>
          <w:lang w:eastAsia="en-US"/>
        </w:rPr>
      </w:pPr>
      <w:r w:rsidRPr="00142B40">
        <w:rPr>
          <w:rFonts w:eastAsia="Calibri"/>
          <w:i/>
          <w:iCs/>
          <w:sz w:val="28"/>
          <w:szCs w:val="28"/>
          <w:lang w:eastAsia="en-US"/>
        </w:rPr>
        <w:t>«</w:t>
      </w:r>
    </w:p>
    <w:p w:rsidR="007D30C4" w:rsidRPr="00142B40" w:rsidRDefault="007D30C4" w:rsidP="007D30C4">
      <w:pPr>
        <w:autoSpaceDE w:val="0"/>
        <w:autoSpaceDN w:val="0"/>
        <w:adjustRightInd w:val="0"/>
        <w:spacing w:before="120"/>
        <w:ind w:firstLine="567"/>
        <w:jc w:val="both"/>
        <w:rPr>
          <w:rFonts w:eastAsia="Calibri"/>
          <w:iCs/>
          <w:sz w:val="28"/>
          <w:szCs w:val="28"/>
          <w:lang w:eastAsia="en-US"/>
        </w:rPr>
      </w:pPr>
      <w:r w:rsidRPr="00142B40">
        <w:rPr>
          <w:rFonts w:eastAsia="Calibri"/>
          <w:iCs/>
          <w:sz w:val="28"/>
          <w:szCs w:val="28"/>
          <w:lang w:eastAsia="en-US"/>
        </w:rPr>
        <w:t>Опасные гидрологические процессы:</w:t>
      </w:r>
    </w:p>
    <w:p w:rsidR="007D30C4" w:rsidRPr="00142B40" w:rsidRDefault="007D30C4" w:rsidP="007D30C4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42B40">
        <w:rPr>
          <w:rFonts w:eastAsia="Calibri"/>
          <w:sz w:val="28"/>
          <w:szCs w:val="28"/>
          <w:lang w:eastAsia="en-US"/>
        </w:rPr>
        <w:sym w:font="Symbol" w:char="F02D"/>
      </w:r>
      <w:r w:rsidRPr="00142B40">
        <w:rPr>
          <w:rFonts w:eastAsia="Calibri"/>
          <w:sz w:val="28"/>
          <w:szCs w:val="28"/>
          <w:lang w:eastAsia="en-US"/>
        </w:rPr>
        <w:t xml:space="preserve"> подтопление паводковыми водами </w:t>
      </w:r>
      <w:proofErr w:type="spellStart"/>
      <w:r w:rsidRPr="00142B40">
        <w:rPr>
          <w:rFonts w:eastAsia="Calibri"/>
          <w:sz w:val="28"/>
          <w:szCs w:val="28"/>
          <w:lang w:eastAsia="en-US"/>
        </w:rPr>
        <w:t>р</w:t>
      </w:r>
      <w:proofErr w:type="gramStart"/>
      <w:r w:rsidRPr="00142B40">
        <w:rPr>
          <w:rFonts w:eastAsia="Calibri"/>
          <w:sz w:val="28"/>
          <w:szCs w:val="28"/>
          <w:lang w:eastAsia="en-US"/>
        </w:rPr>
        <w:t>.Л</w:t>
      </w:r>
      <w:proofErr w:type="gramEnd"/>
      <w:r w:rsidRPr="00142B40">
        <w:rPr>
          <w:rFonts w:eastAsia="Calibri"/>
          <w:sz w:val="28"/>
          <w:szCs w:val="28"/>
          <w:lang w:eastAsia="en-US"/>
        </w:rPr>
        <w:t>окчим</w:t>
      </w:r>
      <w:proofErr w:type="spellEnd"/>
      <w:r w:rsidRPr="00142B40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142B40">
        <w:rPr>
          <w:rFonts w:eastAsia="Calibri"/>
          <w:sz w:val="28"/>
          <w:szCs w:val="28"/>
          <w:lang w:eastAsia="en-US"/>
        </w:rPr>
        <w:t>с.Мордино</w:t>
      </w:r>
      <w:proofErr w:type="spellEnd"/>
      <w:r w:rsidRPr="00142B40">
        <w:rPr>
          <w:rFonts w:eastAsia="Calibri"/>
          <w:sz w:val="28"/>
          <w:szCs w:val="28"/>
          <w:lang w:eastAsia="en-US"/>
        </w:rPr>
        <w:t xml:space="preserve">: в зону подтопления в период весеннего половодья попадают 4 жилых дома </w:t>
      </w:r>
      <w:proofErr w:type="spellStart"/>
      <w:r w:rsidR="00142B40" w:rsidRPr="00142B40">
        <w:rPr>
          <w:rFonts w:eastAsia="Calibri"/>
          <w:sz w:val="28"/>
          <w:szCs w:val="28"/>
          <w:lang w:eastAsia="en-US"/>
        </w:rPr>
        <w:t>дома</w:t>
      </w:r>
      <w:proofErr w:type="spellEnd"/>
      <w:r w:rsidR="00142B40" w:rsidRPr="00142B40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="00142B40" w:rsidRPr="00142B40">
        <w:rPr>
          <w:rFonts w:eastAsia="Calibri"/>
          <w:sz w:val="28"/>
          <w:szCs w:val="28"/>
          <w:lang w:eastAsia="en-US"/>
        </w:rPr>
        <w:t>ул.Верховцева</w:t>
      </w:r>
      <w:proofErr w:type="spellEnd"/>
      <w:r w:rsidR="00142B40" w:rsidRPr="00142B40">
        <w:rPr>
          <w:rFonts w:eastAsia="Calibri"/>
          <w:sz w:val="28"/>
          <w:szCs w:val="28"/>
          <w:lang w:eastAsia="en-US"/>
        </w:rPr>
        <w:t>, №№ 11, 17, 19, 23 (15 чел))</w:t>
      </w:r>
      <w:r w:rsidRPr="00142B40">
        <w:rPr>
          <w:rFonts w:eastAsia="Calibri"/>
          <w:sz w:val="28"/>
          <w:szCs w:val="28"/>
          <w:lang w:eastAsia="en-US"/>
        </w:rPr>
        <w:t xml:space="preserve"> жители которых подлежат отселению на период паводка; в зоне подтопления находится ТП № 504 </w:t>
      </w:r>
      <w:proofErr w:type="spellStart"/>
      <w:r w:rsidRPr="00142B40">
        <w:rPr>
          <w:rFonts w:eastAsia="Calibri"/>
          <w:sz w:val="28"/>
          <w:szCs w:val="28"/>
          <w:lang w:eastAsia="en-US"/>
        </w:rPr>
        <w:t>с.Мордино</w:t>
      </w:r>
      <w:proofErr w:type="spellEnd"/>
      <w:r w:rsidRPr="00142B40">
        <w:rPr>
          <w:rFonts w:eastAsia="Calibri"/>
          <w:sz w:val="28"/>
          <w:szCs w:val="28"/>
          <w:lang w:eastAsia="en-US"/>
        </w:rPr>
        <w:t xml:space="preserve">, 10/0,4кВ, 160 </w:t>
      </w:r>
      <w:proofErr w:type="spellStart"/>
      <w:r w:rsidRPr="00142B40">
        <w:rPr>
          <w:rFonts w:eastAsia="Calibri"/>
          <w:sz w:val="28"/>
          <w:szCs w:val="28"/>
          <w:lang w:eastAsia="en-US"/>
        </w:rPr>
        <w:t>кВА</w:t>
      </w:r>
      <w:proofErr w:type="spellEnd"/>
      <w:r w:rsidRPr="00142B40">
        <w:rPr>
          <w:rFonts w:eastAsia="Calibri"/>
          <w:sz w:val="28"/>
          <w:szCs w:val="28"/>
          <w:lang w:eastAsia="en-US"/>
        </w:rPr>
        <w:t xml:space="preserve">; (АО "ККТ"); в зоне подтоплений </w:t>
      </w:r>
      <w:proofErr w:type="spellStart"/>
      <w:r w:rsidRPr="00142B40">
        <w:rPr>
          <w:rFonts w:eastAsia="Calibri"/>
          <w:sz w:val="28"/>
          <w:szCs w:val="28"/>
          <w:lang w:eastAsia="en-US"/>
        </w:rPr>
        <w:t>с</w:t>
      </w:r>
      <w:proofErr w:type="gramStart"/>
      <w:r w:rsidRPr="00142B40">
        <w:rPr>
          <w:rFonts w:eastAsia="Calibri"/>
          <w:sz w:val="28"/>
          <w:szCs w:val="28"/>
          <w:lang w:eastAsia="en-US"/>
        </w:rPr>
        <w:t>.М</w:t>
      </w:r>
      <w:proofErr w:type="gramEnd"/>
      <w:r w:rsidRPr="00142B40">
        <w:rPr>
          <w:rFonts w:eastAsia="Calibri"/>
          <w:sz w:val="28"/>
          <w:szCs w:val="28"/>
          <w:lang w:eastAsia="en-US"/>
        </w:rPr>
        <w:t>ордино</w:t>
      </w:r>
      <w:proofErr w:type="spellEnd"/>
      <w:r w:rsidRPr="00142B40">
        <w:rPr>
          <w:rFonts w:eastAsia="Calibri"/>
          <w:sz w:val="28"/>
          <w:szCs w:val="28"/>
          <w:lang w:eastAsia="en-US"/>
        </w:rPr>
        <w:t xml:space="preserve"> отсутствуют объекты экономики, социально значимые объекты, сельхозугодия; </w:t>
      </w:r>
    </w:p>
    <w:p w:rsidR="007D30C4" w:rsidRPr="00142B40" w:rsidRDefault="007D30C4" w:rsidP="007D30C4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42B40">
        <w:rPr>
          <w:rFonts w:eastAsia="Calibri"/>
          <w:sz w:val="28"/>
          <w:szCs w:val="28"/>
          <w:lang w:eastAsia="en-US"/>
        </w:rPr>
        <w:t xml:space="preserve">- подтопление паводковыми водами </w:t>
      </w:r>
      <w:proofErr w:type="spellStart"/>
      <w:r w:rsidRPr="00142B40">
        <w:rPr>
          <w:rFonts w:eastAsia="Calibri"/>
          <w:sz w:val="28"/>
          <w:szCs w:val="28"/>
          <w:lang w:eastAsia="en-US"/>
        </w:rPr>
        <w:t>р</w:t>
      </w:r>
      <w:proofErr w:type="gramStart"/>
      <w:r w:rsidRPr="00142B40">
        <w:rPr>
          <w:rFonts w:eastAsia="Calibri"/>
          <w:sz w:val="28"/>
          <w:szCs w:val="28"/>
          <w:lang w:eastAsia="en-US"/>
        </w:rPr>
        <w:t>.Л</w:t>
      </w:r>
      <w:proofErr w:type="gramEnd"/>
      <w:r w:rsidRPr="00142B40">
        <w:rPr>
          <w:rFonts w:eastAsia="Calibri"/>
          <w:sz w:val="28"/>
          <w:szCs w:val="28"/>
          <w:lang w:eastAsia="en-US"/>
        </w:rPr>
        <w:t>окчим</w:t>
      </w:r>
      <w:proofErr w:type="spellEnd"/>
      <w:r w:rsidRPr="00142B40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142B40">
        <w:rPr>
          <w:rFonts w:eastAsia="Calibri"/>
          <w:sz w:val="28"/>
          <w:szCs w:val="28"/>
          <w:lang w:eastAsia="en-US"/>
        </w:rPr>
        <w:t>п.Веселовка</w:t>
      </w:r>
      <w:proofErr w:type="spellEnd"/>
      <w:r w:rsidRPr="00142B40">
        <w:rPr>
          <w:rFonts w:eastAsia="Calibri"/>
          <w:sz w:val="28"/>
          <w:szCs w:val="28"/>
          <w:lang w:eastAsia="en-US"/>
        </w:rPr>
        <w:t xml:space="preserve">: в зону подтопления в период весеннего половодья попадают 12 жилых домов </w:t>
      </w:r>
      <w:r w:rsidR="00142B40" w:rsidRPr="00142B40">
        <w:rPr>
          <w:rFonts w:eastAsia="Calibri"/>
          <w:sz w:val="28"/>
          <w:szCs w:val="28"/>
          <w:lang w:eastAsia="en-US"/>
        </w:rPr>
        <w:t>(</w:t>
      </w:r>
      <w:proofErr w:type="spellStart"/>
      <w:r w:rsidR="00142B40" w:rsidRPr="00142B40">
        <w:rPr>
          <w:rFonts w:eastAsia="Calibri"/>
          <w:sz w:val="28"/>
          <w:szCs w:val="28"/>
          <w:lang w:eastAsia="en-US"/>
        </w:rPr>
        <w:t>ул.Советская</w:t>
      </w:r>
      <w:proofErr w:type="spellEnd"/>
      <w:r w:rsidR="00142B40" w:rsidRPr="00142B40">
        <w:rPr>
          <w:rFonts w:eastAsia="Calibri"/>
          <w:sz w:val="28"/>
          <w:szCs w:val="28"/>
          <w:lang w:eastAsia="en-US"/>
        </w:rPr>
        <w:t xml:space="preserve">, №№ 3, 5, 7, 9, 11, 15, 19, 21, 23, 23а, 25, 27; (38 чел.)) </w:t>
      </w:r>
      <w:r w:rsidRPr="00142B40">
        <w:rPr>
          <w:rFonts w:eastAsia="Calibri"/>
          <w:sz w:val="28"/>
          <w:szCs w:val="28"/>
          <w:lang w:eastAsia="en-US"/>
        </w:rPr>
        <w:t xml:space="preserve">жители которых подлежат расселению на период паводка; в зоне подтопления </w:t>
      </w:r>
      <w:proofErr w:type="spellStart"/>
      <w:r w:rsidRPr="00142B40">
        <w:rPr>
          <w:rFonts w:eastAsia="Calibri"/>
          <w:sz w:val="28"/>
          <w:szCs w:val="28"/>
          <w:lang w:eastAsia="en-US"/>
        </w:rPr>
        <w:t>п.Веселовка</w:t>
      </w:r>
      <w:proofErr w:type="spellEnd"/>
      <w:r w:rsidRPr="00142B40">
        <w:rPr>
          <w:rFonts w:eastAsia="Calibri"/>
          <w:sz w:val="28"/>
          <w:szCs w:val="28"/>
          <w:lang w:eastAsia="en-US"/>
        </w:rPr>
        <w:t xml:space="preserve"> отсутствуют объекты экономики, социально значимые объекты, </w:t>
      </w:r>
      <w:proofErr w:type="spellStart"/>
      <w:r w:rsidRPr="00142B40">
        <w:rPr>
          <w:rFonts w:eastAsia="Calibri"/>
          <w:sz w:val="28"/>
          <w:szCs w:val="28"/>
          <w:lang w:eastAsia="en-US"/>
        </w:rPr>
        <w:t>сельхозугодья</w:t>
      </w:r>
      <w:proofErr w:type="spellEnd"/>
      <w:r w:rsidRPr="00142B40">
        <w:rPr>
          <w:rFonts w:eastAsia="Calibri"/>
          <w:sz w:val="28"/>
          <w:szCs w:val="28"/>
          <w:lang w:eastAsia="en-US"/>
        </w:rPr>
        <w:t xml:space="preserve"> и объекты инженерной инфраструктуры;</w:t>
      </w:r>
    </w:p>
    <w:p w:rsidR="007D30C4" w:rsidRPr="00142B40" w:rsidRDefault="007D30C4" w:rsidP="007D30C4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42B40">
        <w:rPr>
          <w:rFonts w:eastAsia="Calibri"/>
          <w:sz w:val="28"/>
          <w:szCs w:val="28"/>
          <w:lang w:eastAsia="en-US"/>
        </w:rPr>
        <w:t xml:space="preserve"> </w:t>
      </w:r>
      <w:r w:rsidRPr="00142B40">
        <w:rPr>
          <w:rFonts w:eastAsia="Calibri"/>
          <w:sz w:val="28"/>
          <w:szCs w:val="28"/>
          <w:lang w:eastAsia="en-US"/>
        </w:rPr>
        <w:sym w:font="Symbol" w:char="F02D"/>
      </w:r>
      <w:r w:rsidRPr="00142B40">
        <w:rPr>
          <w:rFonts w:eastAsia="Calibri"/>
          <w:sz w:val="28"/>
          <w:szCs w:val="28"/>
          <w:lang w:eastAsia="en-US"/>
        </w:rPr>
        <w:t xml:space="preserve"> подтопление грунтовыми водами фундаментов зданий, сооружений, транспортных объектов и коммуникаций отсутствует; </w:t>
      </w:r>
    </w:p>
    <w:p w:rsidR="007D30C4" w:rsidRPr="00142B40" w:rsidRDefault="007D30C4" w:rsidP="007D30C4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42B40">
        <w:rPr>
          <w:rFonts w:eastAsia="Calibri"/>
          <w:sz w:val="28"/>
          <w:szCs w:val="28"/>
          <w:lang w:eastAsia="en-US"/>
        </w:rPr>
        <w:sym w:font="Symbol" w:char="F02D"/>
      </w:r>
      <w:r w:rsidRPr="00142B40">
        <w:rPr>
          <w:rFonts w:eastAsia="Calibri"/>
          <w:sz w:val="28"/>
          <w:szCs w:val="28"/>
          <w:lang w:eastAsia="en-US"/>
        </w:rPr>
        <w:t xml:space="preserve"> процессы боковой и донной эрозии, сопровождающиеся подмывом и размывом берегов </w:t>
      </w:r>
      <w:proofErr w:type="spellStart"/>
      <w:r w:rsidRPr="00142B40">
        <w:rPr>
          <w:rFonts w:eastAsia="Calibri"/>
          <w:sz w:val="28"/>
          <w:szCs w:val="28"/>
          <w:lang w:eastAsia="en-US"/>
        </w:rPr>
        <w:t>р</w:t>
      </w:r>
      <w:proofErr w:type="gramStart"/>
      <w:r w:rsidRPr="00142B40">
        <w:rPr>
          <w:rFonts w:eastAsia="Calibri"/>
          <w:sz w:val="28"/>
          <w:szCs w:val="28"/>
          <w:lang w:eastAsia="en-US"/>
        </w:rPr>
        <w:t>.Л</w:t>
      </w:r>
      <w:proofErr w:type="gramEnd"/>
      <w:r w:rsidRPr="00142B40">
        <w:rPr>
          <w:rFonts w:eastAsia="Calibri"/>
          <w:sz w:val="28"/>
          <w:szCs w:val="28"/>
          <w:lang w:eastAsia="en-US"/>
        </w:rPr>
        <w:t>окчим</w:t>
      </w:r>
      <w:proofErr w:type="spellEnd"/>
      <w:r w:rsidRPr="00142B40">
        <w:rPr>
          <w:rFonts w:eastAsia="Calibri"/>
          <w:sz w:val="28"/>
          <w:szCs w:val="28"/>
          <w:lang w:eastAsia="en-US"/>
        </w:rPr>
        <w:t>, не наблюдаются.</w:t>
      </w:r>
    </w:p>
    <w:p w:rsidR="0025440E" w:rsidRPr="00142B40" w:rsidRDefault="007D30C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42B40">
        <w:rPr>
          <w:b/>
          <w:sz w:val="28"/>
          <w:szCs w:val="28"/>
        </w:rPr>
        <w:t xml:space="preserve">   »</w:t>
      </w:r>
      <w:r w:rsidR="00F1095B" w:rsidRPr="00142B40">
        <w:rPr>
          <w:b/>
          <w:sz w:val="28"/>
          <w:szCs w:val="28"/>
        </w:rPr>
        <w:t>.</w:t>
      </w:r>
    </w:p>
    <w:p w:rsidR="0025440E" w:rsidRPr="00142B40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Pr="00142B40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Pr="00142B40" w:rsidRDefault="007D30C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Pr="00142B40" w:rsidRDefault="007D30C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142B40" w:rsidRDefault="00303372" w:rsidP="007F0388">
      <w:pPr>
        <w:autoSpaceDE w:val="0"/>
        <w:autoSpaceDN w:val="0"/>
        <w:adjustRightInd w:val="0"/>
        <w:jc w:val="right"/>
        <w:rPr>
          <w:sz w:val="20"/>
        </w:rPr>
      </w:pPr>
    </w:p>
    <w:p w:rsidR="007F0388" w:rsidRPr="00DD10CC" w:rsidRDefault="007F0388" w:rsidP="00DD10CC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DD10CC">
        <w:rPr>
          <w:sz w:val="28"/>
          <w:szCs w:val="28"/>
        </w:rPr>
        <w:t>Приложение 3</w:t>
      </w:r>
    </w:p>
    <w:p w:rsidR="007F0388" w:rsidRPr="00DD10CC" w:rsidRDefault="00DD10CC" w:rsidP="00DD10CC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района</w:t>
      </w:r>
      <w:r w:rsidR="007F0388" w:rsidRPr="00DD10CC">
        <w:rPr>
          <w:sz w:val="28"/>
          <w:szCs w:val="28"/>
        </w:rPr>
        <w:t xml:space="preserve"> «</w:t>
      </w:r>
      <w:proofErr w:type="spellStart"/>
      <w:r w:rsidR="007F0388" w:rsidRPr="00DD10CC">
        <w:rPr>
          <w:sz w:val="28"/>
          <w:szCs w:val="28"/>
        </w:rPr>
        <w:t>Корткеросский</w:t>
      </w:r>
      <w:proofErr w:type="spellEnd"/>
      <w:r w:rsidR="007F0388" w:rsidRPr="00DD10CC">
        <w:rPr>
          <w:sz w:val="28"/>
          <w:szCs w:val="28"/>
        </w:rPr>
        <w:t>»</w:t>
      </w:r>
    </w:p>
    <w:p w:rsidR="007F0388" w:rsidRPr="00DD10CC" w:rsidRDefault="00DD10CC" w:rsidP="00DD10CC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455FF">
        <w:rPr>
          <w:sz w:val="28"/>
          <w:szCs w:val="28"/>
        </w:rPr>
        <w:t>22.06.</w:t>
      </w:r>
      <w:r>
        <w:rPr>
          <w:sz w:val="28"/>
          <w:szCs w:val="28"/>
        </w:rPr>
        <w:t xml:space="preserve">2020 г. № </w:t>
      </w:r>
      <w:r>
        <w:rPr>
          <w:sz w:val="28"/>
          <w:szCs w:val="28"/>
          <w:lang w:val="en-US"/>
        </w:rPr>
        <w:t>VI</w:t>
      </w:r>
      <w:r w:rsidRPr="00770977">
        <w:rPr>
          <w:sz w:val="28"/>
          <w:szCs w:val="28"/>
        </w:rPr>
        <w:t>-4</w:t>
      </w:r>
      <w:r w:rsidR="00A455FF">
        <w:rPr>
          <w:sz w:val="28"/>
          <w:szCs w:val="28"/>
        </w:rPr>
        <w:t>5</w:t>
      </w:r>
      <w:r w:rsidRPr="00770977">
        <w:rPr>
          <w:sz w:val="28"/>
          <w:szCs w:val="28"/>
        </w:rPr>
        <w:t>/</w:t>
      </w:r>
      <w:r w:rsidR="00A455FF">
        <w:rPr>
          <w:sz w:val="28"/>
          <w:szCs w:val="28"/>
        </w:rPr>
        <w:t>11</w:t>
      </w:r>
    </w:p>
    <w:p w:rsidR="007F0388" w:rsidRPr="00142B40" w:rsidRDefault="007F0388" w:rsidP="007F0388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142B40" w:rsidRDefault="007F0388" w:rsidP="007F0388">
      <w:pPr>
        <w:autoSpaceDE w:val="0"/>
        <w:autoSpaceDN w:val="0"/>
        <w:adjustRightInd w:val="0"/>
        <w:rPr>
          <w:b/>
          <w:sz w:val="28"/>
          <w:szCs w:val="28"/>
        </w:rPr>
      </w:pPr>
      <w:r w:rsidRPr="00142B40">
        <w:rPr>
          <w:b/>
          <w:sz w:val="28"/>
          <w:szCs w:val="28"/>
        </w:rPr>
        <w:t>«</w:t>
      </w:r>
    </w:p>
    <w:p w:rsidR="007F0388" w:rsidRPr="00142B40" w:rsidRDefault="007F0388" w:rsidP="007F0388">
      <w:pPr>
        <w:autoSpaceDE w:val="0"/>
        <w:autoSpaceDN w:val="0"/>
        <w:adjustRightInd w:val="0"/>
        <w:ind w:firstLine="567"/>
        <w:jc w:val="both"/>
        <w:rPr>
          <w:rFonts w:eastAsia="Calibri"/>
          <w:iCs/>
          <w:sz w:val="28"/>
          <w:szCs w:val="28"/>
          <w:lang w:eastAsia="en-US"/>
        </w:rPr>
      </w:pPr>
      <w:r w:rsidRPr="00142B40">
        <w:rPr>
          <w:rFonts w:eastAsia="Calibri"/>
          <w:iCs/>
          <w:sz w:val="28"/>
          <w:szCs w:val="28"/>
          <w:lang w:eastAsia="en-US"/>
        </w:rPr>
        <w:t xml:space="preserve">Опасные гидрологические процессы: </w:t>
      </w:r>
    </w:p>
    <w:p w:rsidR="007F0388" w:rsidRPr="00142B40" w:rsidRDefault="00FE1B20" w:rsidP="007F0388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42B40">
        <w:rPr>
          <w:rFonts w:eastAsia="Calibri"/>
          <w:sz w:val="28"/>
          <w:szCs w:val="28"/>
          <w:lang w:eastAsia="en-US"/>
        </w:rPr>
        <w:t>В</w:t>
      </w:r>
      <w:r w:rsidR="007F0388" w:rsidRPr="00142B40">
        <w:rPr>
          <w:rFonts w:eastAsia="Calibri"/>
          <w:sz w:val="28"/>
          <w:szCs w:val="28"/>
          <w:lang w:eastAsia="en-US"/>
        </w:rPr>
        <w:t xml:space="preserve"> соответствии с </w:t>
      </w:r>
      <w:r w:rsidRPr="00142B40">
        <w:rPr>
          <w:rFonts w:eastAsia="Calibri"/>
          <w:sz w:val="28"/>
          <w:szCs w:val="28"/>
          <w:lang w:eastAsia="en-US"/>
        </w:rPr>
        <w:t>распоряжени</w:t>
      </w:r>
      <w:r w:rsidR="00142B40" w:rsidRPr="00142B40">
        <w:rPr>
          <w:rFonts w:eastAsia="Calibri"/>
          <w:sz w:val="28"/>
          <w:szCs w:val="28"/>
          <w:lang w:eastAsia="en-US"/>
        </w:rPr>
        <w:t>ем</w:t>
      </w:r>
      <w:r w:rsidRPr="00142B40">
        <w:rPr>
          <w:rFonts w:eastAsia="Calibri"/>
          <w:sz w:val="28"/>
          <w:szCs w:val="28"/>
          <w:lang w:eastAsia="en-US"/>
        </w:rPr>
        <w:t xml:space="preserve"> Правительства Республики Коми </w:t>
      </w:r>
      <w:r w:rsidR="00142B40" w:rsidRPr="00142B40">
        <w:rPr>
          <w:rFonts w:eastAsia="Calibri"/>
          <w:sz w:val="28"/>
          <w:szCs w:val="28"/>
          <w:lang w:eastAsia="en-US"/>
        </w:rPr>
        <w:t xml:space="preserve">№8 от 22 января 2020г </w:t>
      </w:r>
      <w:r w:rsidRPr="00142B40">
        <w:rPr>
          <w:rFonts w:eastAsia="Calibri"/>
          <w:sz w:val="28"/>
          <w:szCs w:val="28"/>
          <w:lang w:eastAsia="en-US"/>
        </w:rPr>
        <w:t xml:space="preserve">о внесении изменений в </w:t>
      </w:r>
      <w:r w:rsidR="007F0388" w:rsidRPr="00142B40">
        <w:rPr>
          <w:rFonts w:eastAsia="Calibri"/>
          <w:sz w:val="28"/>
          <w:szCs w:val="28"/>
          <w:lang w:eastAsia="en-US"/>
        </w:rPr>
        <w:t xml:space="preserve">распоряжение Правительства Республики Коми от 29.10.2014 № 356-р «Перечень населенных пунктов и объектов экономики, участков </w:t>
      </w:r>
      <w:proofErr w:type="spellStart"/>
      <w:r w:rsidR="007F0388" w:rsidRPr="00142B40">
        <w:rPr>
          <w:rFonts w:eastAsia="Calibri"/>
          <w:sz w:val="28"/>
          <w:szCs w:val="28"/>
          <w:lang w:eastAsia="en-US"/>
        </w:rPr>
        <w:t>нефтегазопроводов</w:t>
      </w:r>
      <w:proofErr w:type="spellEnd"/>
      <w:r w:rsidR="007F0388" w:rsidRPr="00142B40">
        <w:rPr>
          <w:rFonts w:eastAsia="Calibri"/>
          <w:sz w:val="28"/>
          <w:szCs w:val="28"/>
          <w:lang w:eastAsia="en-US"/>
        </w:rPr>
        <w:t>, автомобильных и железных дорог, мостов, участков линий электропередач и связи, скотомогильников, подверженных угрозе подтопления», в  период весеннего половодья в сельском поселении «</w:t>
      </w:r>
      <w:proofErr w:type="spellStart"/>
      <w:r w:rsidR="007F0388" w:rsidRPr="00142B40">
        <w:rPr>
          <w:rFonts w:eastAsia="Calibri"/>
          <w:sz w:val="28"/>
          <w:szCs w:val="28"/>
          <w:lang w:eastAsia="en-US"/>
        </w:rPr>
        <w:t>Мордино</w:t>
      </w:r>
      <w:proofErr w:type="spellEnd"/>
      <w:r w:rsidR="007F0388" w:rsidRPr="00142B40">
        <w:rPr>
          <w:rFonts w:eastAsia="Calibri"/>
          <w:sz w:val="28"/>
          <w:szCs w:val="28"/>
          <w:lang w:eastAsia="en-US"/>
        </w:rPr>
        <w:t xml:space="preserve">» </w:t>
      </w:r>
      <w:r w:rsidRPr="00142B40">
        <w:rPr>
          <w:rFonts w:eastAsia="Calibri"/>
          <w:sz w:val="28"/>
          <w:szCs w:val="28"/>
          <w:lang w:eastAsia="en-US"/>
        </w:rPr>
        <w:t xml:space="preserve">возможно </w:t>
      </w:r>
      <w:r w:rsidR="007F0388" w:rsidRPr="00142B40">
        <w:rPr>
          <w:rFonts w:eastAsia="Calibri"/>
          <w:sz w:val="28"/>
          <w:szCs w:val="28"/>
          <w:lang w:eastAsia="en-US"/>
        </w:rPr>
        <w:t>подтопление следующих территорий и объектов:</w:t>
      </w:r>
      <w:proofErr w:type="gramEnd"/>
    </w:p>
    <w:p w:rsidR="007F0388" w:rsidRPr="00142B40" w:rsidRDefault="007F0388" w:rsidP="007F0388">
      <w:pPr>
        <w:autoSpaceDE w:val="0"/>
        <w:autoSpaceDN w:val="0"/>
        <w:adjustRightInd w:val="0"/>
        <w:spacing w:after="12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42B40">
        <w:rPr>
          <w:rFonts w:eastAsia="Calibri"/>
          <w:sz w:val="28"/>
          <w:szCs w:val="28"/>
          <w:lang w:eastAsia="en-US"/>
        </w:rPr>
        <w:sym w:font="Symbol" w:char="F02D"/>
      </w:r>
      <w:r w:rsidRPr="00142B40">
        <w:rPr>
          <w:rFonts w:eastAsia="Calibri"/>
          <w:sz w:val="28"/>
          <w:szCs w:val="28"/>
          <w:lang w:eastAsia="en-US"/>
        </w:rPr>
        <w:t xml:space="preserve"> подтопление паводковыми водами </w:t>
      </w:r>
      <w:proofErr w:type="spellStart"/>
      <w:r w:rsidRPr="00142B40">
        <w:rPr>
          <w:rFonts w:eastAsia="Calibri"/>
          <w:sz w:val="28"/>
          <w:szCs w:val="28"/>
          <w:lang w:eastAsia="en-US"/>
        </w:rPr>
        <w:t>р</w:t>
      </w:r>
      <w:proofErr w:type="gramStart"/>
      <w:r w:rsidRPr="00142B40">
        <w:rPr>
          <w:rFonts w:eastAsia="Calibri"/>
          <w:sz w:val="28"/>
          <w:szCs w:val="28"/>
          <w:lang w:eastAsia="en-US"/>
        </w:rPr>
        <w:t>.Л</w:t>
      </w:r>
      <w:proofErr w:type="gramEnd"/>
      <w:r w:rsidRPr="00142B40">
        <w:rPr>
          <w:rFonts w:eastAsia="Calibri"/>
          <w:sz w:val="28"/>
          <w:szCs w:val="28"/>
          <w:lang w:eastAsia="en-US"/>
        </w:rPr>
        <w:t>окчим</w:t>
      </w:r>
      <w:proofErr w:type="spellEnd"/>
      <w:r w:rsidRPr="00142B40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142B40">
        <w:rPr>
          <w:rFonts w:eastAsia="Calibri"/>
          <w:sz w:val="28"/>
          <w:szCs w:val="28"/>
          <w:lang w:eastAsia="en-US"/>
        </w:rPr>
        <w:t>с.Мордино</w:t>
      </w:r>
      <w:proofErr w:type="spellEnd"/>
      <w:r w:rsidRPr="00142B40">
        <w:rPr>
          <w:rFonts w:eastAsia="Calibri"/>
          <w:sz w:val="28"/>
          <w:szCs w:val="28"/>
          <w:lang w:eastAsia="en-US"/>
        </w:rPr>
        <w:t>: в зону подтопления в период весеннего половодья попадают 4 жилых дома (</w:t>
      </w:r>
      <w:proofErr w:type="spellStart"/>
      <w:r w:rsidRPr="00142B40">
        <w:rPr>
          <w:rFonts w:eastAsia="Calibri"/>
          <w:sz w:val="28"/>
          <w:szCs w:val="28"/>
          <w:lang w:eastAsia="en-US"/>
        </w:rPr>
        <w:t>ул.Верховцева</w:t>
      </w:r>
      <w:proofErr w:type="spellEnd"/>
      <w:r w:rsidRPr="00142B40">
        <w:rPr>
          <w:rFonts w:eastAsia="Calibri"/>
          <w:sz w:val="28"/>
          <w:szCs w:val="28"/>
          <w:lang w:eastAsia="en-US"/>
        </w:rPr>
        <w:t xml:space="preserve">, №№ 11, 17, 19, 23; 15 чел.), жители которых подлежат отселению на период паводка; в зоне подтопления находится ТП № 504 </w:t>
      </w:r>
      <w:proofErr w:type="spellStart"/>
      <w:r w:rsidRPr="00142B40">
        <w:rPr>
          <w:rFonts w:eastAsia="Calibri"/>
          <w:sz w:val="28"/>
          <w:szCs w:val="28"/>
          <w:lang w:eastAsia="en-US"/>
        </w:rPr>
        <w:t>с.Мордино</w:t>
      </w:r>
      <w:proofErr w:type="spellEnd"/>
      <w:r w:rsidRPr="00142B40">
        <w:rPr>
          <w:rFonts w:eastAsia="Calibri"/>
          <w:sz w:val="28"/>
          <w:szCs w:val="28"/>
          <w:lang w:eastAsia="en-US"/>
        </w:rPr>
        <w:t xml:space="preserve">, 10/0,4кВ, 160 </w:t>
      </w:r>
      <w:proofErr w:type="spellStart"/>
      <w:r w:rsidRPr="00142B40">
        <w:rPr>
          <w:rFonts w:eastAsia="Calibri"/>
          <w:sz w:val="28"/>
          <w:szCs w:val="28"/>
          <w:lang w:eastAsia="en-US"/>
        </w:rPr>
        <w:t>кВА</w:t>
      </w:r>
      <w:proofErr w:type="spellEnd"/>
      <w:r w:rsidRPr="00142B40">
        <w:rPr>
          <w:rFonts w:eastAsia="Calibri"/>
          <w:sz w:val="28"/>
          <w:szCs w:val="28"/>
          <w:lang w:eastAsia="en-US"/>
        </w:rPr>
        <w:t xml:space="preserve">; (АО "ККТ"); в зоне подтоплений </w:t>
      </w:r>
      <w:proofErr w:type="spellStart"/>
      <w:r w:rsidRPr="00142B40">
        <w:rPr>
          <w:rFonts w:eastAsia="Calibri"/>
          <w:sz w:val="28"/>
          <w:szCs w:val="28"/>
          <w:lang w:eastAsia="en-US"/>
        </w:rPr>
        <w:t>с.Мордино</w:t>
      </w:r>
      <w:proofErr w:type="spellEnd"/>
      <w:r w:rsidRPr="00142B40">
        <w:rPr>
          <w:rFonts w:eastAsia="Calibri"/>
          <w:sz w:val="28"/>
          <w:szCs w:val="28"/>
          <w:lang w:eastAsia="en-US"/>
        </w:rPr>
        <w:t xml:space="preserve"> отсутствуют объекты экономики, социально значимые объекты, сельхозугодия; </w:t>
      </w:r>
    </w:p>
    <w:p w:rsidR="007F0388" w:rsidRPr="00142B40" w:rsidRDefault="007F0388" w:rsidP="007F0388">
      <w:pPr>
        <w:autoSpaceDE w:val="0"/>
        <w:autoSpaceDN w:val="0"/>
        <w:adjustRightInd w:val="0"/>
        <w:spacing w:after="12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42B40">
        <w:rPr>
          <w:rFonts w:eastAsia="Calibri"/>
          <w:sz w:val="28"/>
          <w:szCs w:val="28"/>
          <w:lang w:eastAsia="en-US"/>
        </w:rPr>
        <w:t xml:space="preserve">- подтопление паводковыми водами </w:t>
      </w:r>
      <w:proofErr w:type="spellStart"/>
      <w:r w:rsidRPr="00142B40">
        <w:rPr>
          <w:rFonts w:eastAsia="Calibri"/>
          <w:sz w:val="28"/>
          <w:szCs w:val="28"/>
          <w:lang w:eastAsia="en-US"/>
        </w:rPr>
        <w:t>р</w:t>
      </w:r>
      <w:proofErr w:type="gramStart"/>
      <w:r w:rsidRPr="00142B40">
        <w:rPr>
          <w:rFonts w:eastAsia="Calibri"/>
          <w:sz w:val="28"/>
          <w:szCs w:val="28"/>
          <w:lang w:eastAsia="en-US"/>
        </w:rPr>
        <w:t>.Л</w:t>
      </w:r>
      <w:proofErr w:type="gramEnd"/>
      <w:r w:rsidRPr="00142B40">
        <w:rPr>
          <w:rFonts w:eastAsia="Calibri"/>
          <w:sz w:val="28"/>
          <w:szCs w:val="28"/>
          <w:lang w:eastAsia="en-US"/>
        </w:rPr>
        <w:t>окчим</w:t>
      </w:r>
      <w:proofErr w:type="spellEnd"/>
      <w:r w:rsidRPr="00142B40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142B40">
        <w:rPr>
          <w:rFonts w:eastAsia="Calibri"/>
          <w:sz w:val="28"/>
          <w:szCs w:val="28"/>
          <w:lang w:eastAsia="en-US"/>
        </w:rPr>
        <w:t>п.Веселовка</w:t>
      </w:r>
      <w:proofErr w:type="spellEnd"/>
      <w:r w:rsidRPr="00142B40">
        <w:rPr>
          <w:rFonts w:eastAsia="Calibri"/>
          <w:sz w:val="28"/>
          <w:szCs w:val="28"/>
          <w:lang w:eastAsia="en-US"/>
        </w:rPr>
        <w:t>: в зону подтопления в период весеннего половодья попадают 12 жилых домов (</w:t>
      </w:r>
      <w:proofErr w:type="spellStart"/>
      <w:r w:rsidRPr="00142B40">
        <w:rPr>
          <w:rFonts w:eastAsia="Calibri"/>
          <w:sz w:val="28"/>
          <w:szCs w:val="28"/>
          <w:lang w:eastAsia="en-US"/>
        </w:rPr>
        <w:t>ул.Советская</w:t>
      </w:r>
      <w:proofErr w:type="spellEnd"/>
      <w:r w:rsidRPr="00142B40">
        <w:rPr>
          <w:rFonts w:eastAsia="Calibri"/>
          <w:sz w:val="28"/>
          <w:szCs w:val="28"/>
          <w:lang w:eastAsia="en-US"/>
        </w:rPr>
        <w:t xml:space="preserve">, №№ 3, 5, 7, 9, 11, 15, 19, 21, 23, 23а, 25, 27; 38 чел.) жители которых подлежат расселению на период паводка; в зоне подтопления </w:t>
      </w:r>
      <w:proofErr w:type="spellStart"/>
      <w:r w:rsidRPr="00142B40">
        <w:rPr>
          <w:rFonts w:eastAsia="Calibri"/>
          <w:sz w:val="28"/>
          <w:szCs w:val="28"/>
          <w:lang w:eastAsia="en-US"/>
        </w:rPr>
        <w:t>п.Веселовка</w:t>
      </w:r>
      <w:proofErr w:type="spellEnd"/>
      <w:r w:rsidRPr="00142B40">
        <w:rPr>
          <w:rFonts w:eastAsia="Calibri"/>
          <w:sz w:val="28"/>
          <w:szCs w:val="28"/>
          <w:lang w:eastAsia="en-US"/>
        </w:rPr>
        <w:t xml:space="preserve"> отсутствуют объекты экономики, социально значимые объекты, </w:t>
      </w:r>
      <w:proofErr w:type="spellStart"/>
      <w:r w:rsidRPr="00142B40">
        <w:rPr>
          <w:rFonts w:eastAsia="Calibri"/>
          <w:sz w:val="28"/>
          <w:szCs w:val="28"/>
          <w:lang w:eastAsia="en-US"/>
        </w:rPr>
        <w:t>сельхозугодья</w:t>
      </w:r>
      <w:proofErr w:type="spellEnd"/>
      <w:r w:rsidRPr="00142B40">
        <w:rPr>
          <w:rFonts w:eastAsia="Calibri"/>
          <w:sz w:val="28"/>
          <w:szCs w:val="28"/>
          <w:lang w:eastAsia="en-US"/>
        </w:rPr>
        <w:t xml:space="preserve"> и объекты инженерной инфраструктуры;</w:t>
      </w:r>
    </w:p>
    <w:p w:rsidR="007F0388" w:rsidRPr="00142B40" w:rsidRDefault="007F0388" w:rsidP="007F0388">
      <w:pPr>
        <w:autoSpaceDE w:val="0"/>
        <w:autoSpaceDN w:val="0"/>
        <w:adjustRightInd w:val="0"/>
        <w:spacing w:after="12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42B40">
        <w:rPr>
          <w:rFonts w:eastAsia="Calibri"/>
          <w:sz w:val="28"/>
          <w:szCs w:val="28"/>
          <w:lang w:eastAsia="en-US"/>
        </w:rPr>
        <w:t xml:space="preserve"> </w:t>
      </w:r>
      <w:r w:rsidRPr="00142B40">
        <w:rPr>
          <w:rFonts w:eastAsia="Calibri"/>
          <w:sz w:val="28"/>
          <w:szCs w:val="28"/>
          <w:lang w:eastAsia="en-US"/>
        </w:rPr>
        <w:sym w:font="Symbol" w:char="F02D"/>
      </w:r>
      <w:r w:rsidRPr="00142B40">
        <w:rPr>
          <w:rFonts w:eastAsia="Calibri"/>
          <w:sz w:val="28"/>
          <w:szCs w:val="28"/>
          <w:lang w:eastAsia="en-US"/>
        </w:rPr>
        <w:t xml:space="preserve"> подтопление грунтовыми водами фундаментов зданий, сооружений, транспортных объектов и коммуникаций отсутствует; </w:t>
      </w:r>
    </w:p>
    <w:p w:rsidR="007F0388" w:rsidRPr="00142B40" w:rsidRDefault="007F0388" w:rsidP="007F0388">
      <w:pPr>
        <w:autoSpaceDE w:val="0"/>
        <w:autoSpaceDN w:val="0"/>
        <w:adjustRightInd w:val="0"/>
        <w:spacing w:after="12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42B40">
        <w:rPr>
          <w:rFonts w:eastAsia="Calibri"/>
          <w:sz w:val="28"/>
          <w:szCs w:val="28"/>
          <w:lang w:eastAsia="en-US"/>
        </w:rPr>
        <w:sym w:font="Symbol" w:char="F02D"/>
      </w:r>
      <w:r w:rsidRPr="00142B40">
        <w:rPr>
          <w:rFonts w:eastAsia="Calibri"/>
          <w:sz w:val="28"/>
          <w:szCs w:val="28"/>
          <w:lang w:eastAsia="en-US"/>
        </w:rPr>
        <w:t xml:space="preserve"> процессы боковой и донной эрозии, сопровождающиеся подмывом и размывом берегов </w:t>
      </w:r>
      <w:proofErr w:type="spellStart"/>
      <w:r w:rsidRPr="00142B40">
        <w:rPr>
          <w:rFonts w:eastAsia="Calibri"/>
          <w:sz w:val="28"/>
          <w:szCs w:val="28"/>
          <w:lang w:eastAsia="en-US"/>
        </w:rPr>
        <w:t>р</w:t>
      </w:r>
      <w:proofErr w:type="gramStart"/>
      <w:r w:rsidRPr="00142B40">
        <w:rPr>
          <w:rFonts w:eastAsia="Calibri"/>
          <w:sz w:val="28"/>
          <w:szCs w:val="28"/>
          <w:lang w:eastAsia="en-US"/>
        </w:rPr>
        <w:t>.Л</w:t>
      </w:r>
      <w:proofErr w:type="gramEnd"/>
      <w:r w:rsidRPr="00142B40">
        <w:rPr>
          <w:rFonts w:eastAsia="Calibri"/>
          <w:sz w:val="28"/>
          <w:szCs w:val="28"/>
          <w:lang w:eastAsia="en-US"/>
        </w:rPr>
        <w:t>окчим</w:t>
      </w:r>
      <w:proofErr w:type="spellEnd"/>
      <w:r w:rsidRPr="00142B40">
        <w:rPr>
          <w:rFonts w:eastAsia="Calibri"/>
          <w:sz w:val="28"/>
          <w:szCs w:val="28"/>
          <w:lang w:eastAsia="en-US"/>
        </w:rPr>
        <w:t>, не наблюдаются.</w:t>
      </w:r>
    </w:p>
    <w:p w:rsidR="007F0388" w:rsidRPr="00142B40" w:rsidRDefault="007F0388" w:rsidP="007F0388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42B40">
        <w:rPr>
          <w:b/>
          <w:sz w:val="28"/>
          <w:szCs w:val="28"/>
        </w:rPr>
        <w:t>».</w:t>
      </w: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303372">
      <w:pPr>
        <w:autoSpaceDE w:val="0"/>
        <w:autoSpaceDN w:val="0"/>
        <w:adjustRightInd w:val="0"/>
        <w:jc w:val="right"/>
        <w:rPr>
          <w:b/>
          <w:sz w:val="20"/>
        </w:rPr>
      </w:pPr>
    </w:p>
    <w:p w:rsidR="00303372" w:rsidRPr="004F4D99" w:rsidRDefault="00303372" w:rsidP="004F4D99">
      <w:pPr>
        <w:autoSpaceDE w:val="0"/>
        <w:autoSpaceDN w:val="0"/>
        <w:adjustRightInd w:val="0"/>
        <w:ind w:left="4962"/>
        <w:jc w:val="center"/>
        <w:rPr>
          <w:sz w:val="28"/>
          <w:szCs w:val="28"/>
        </w:rPr>
      </w:pPr>
      <w:r w:rsidRPr="004F4D99">
        <w:rPr>
          <w:sz w:val="28"/>
          <w:szCs w:val="28"/>
        </w:rPr>
        <w:t>Приложение 4</w:t>
      </w:r>
    </w:p>
    <w:p w:rsidR="00303372" w:rsidRPr="004F4D99" w:rsidRDefault="00303372" w:rsidP="004F4D99">
      <w:pPr>
        <w:autoSpaceDE w:val="0"/>
        <w:autoSpaceDN w:val="0"/>
        <w:adjustRightInd w:val="0"/>
        <w:ind w:left="4962"/>
        <w:jc w:val="center"/>
        <w:rPr>
          <w:sz w:val="28"/>
          <w:szCs w:val="28"/>
        </w:rPr>
      </w:pPr>
      <w:r w:rsidRPr="004F4D99">
        <w:rPr>
          <w:sz w:val="28"/>
          <w:szCs w:val="28"/>
        </w:rPr>
        <w:t>к решению Совета МР «</w:t>
      </w:r>
      <w:proofErr w:type="spellStart"/>
      <w:r w:rsidRPr="004F4D99">
        <w:rPr>
          <w:sz w:val="28"/>
          <w:szCs w:val="28"/>
        </w:rPr>
        <w:t>Корткеросский</w:t>
      </w:r>
      <w:proofErr w:type="spellEnd"/>
      <w:r w:rsidRPr="004F4D99">
        <w:rPr>
          <w:sz w:val="28"/>
          <w:szCs w:val="28"/>
        </w:rPr>
        <w:t>»</w:t>
      </w:r>
    </w:p>
    <w:p w:rsidR="00303372" w:rsidRPr="004F4D99" w:rsidRDefault="004F4D99" w:rsidP="004F4D99">
      <w:pPr>
        <w:autoSpaceDE w:val="0"/>
        <w:autoSpaceDN w:val="0"/>
        <w:adjustRightInd w:val="0"/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455FF">
        <w:rPr>
          <w:sz w:val="28"/>
          <w:szCs w:val="28"/>
        </w:rPr>
        <w:t>22.06.</w:t>
      </w:r>
      <w:r>
        <w:rPr>
          <w:sz w:val="28"/>
          <w:szCs w:val="28"/>
        </w:rPr>
        <w:t xml:space="preserve">2020 г. № </w:t>
      </w:r>
      <w:r>
        <w:rPr>
          <w:sz w:val="28"/>
          <w:szCs w:val="28"/>
          <w:lang w:val="en-US"/>
        </w:rPr>
        <w:t>VI</w:t>
      </w:r>
      <w:r w:rsidRPr="00770977">
        <w:rPr>
          <w:sz w:val="28"/>
          <w:szCs w:val="28"/>
        </w:rPr>
        <w:t>-</w:t>
      </w:r>
      <w:r>
        <w:rPr>
          <w:sz w:val="28"/>
          <w:szCs w:val="28"/>
        </w:rPr>
        <w:t>4</w:t>
      </w:r>
      <w:r w:rsidR="00A455FF">
        <w:rPr>
          <w:sz w:val="28"/>
          <w:szCs w:val="28"/>
        </w:rPr>
        <w:t>5</w:t>
      </w:r>
      <w:r>
        <w:rPr>
          <w:sz w:val="28"/>
          <w:szCs w:val="28"/>
        </w:rPr>
        <w:t>/</w:t>
      </w:r>
      <w:r w:rsidR="00A455FF">
        <w:rPr>
          <w:sz w:val="28"/>
          <w:szCs w:val="28"/>
        </w:rPr>
        <w:t>11</w:t>
      </w:r>
    </w:p>
    <w:p w:rsidR="00303372" w:rsidRPr="00142B40" w:rsidRDefault="00303372" w:rsidP="00303372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303372" w:rsidRPr="00142B40" w:rsidRDefault="00303372" w:rsidP="00303372">
      <w:pPr>
        <w:tabs>
          <w:tab w:val="left" w:pos="585"/>
        </w:tabs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142B40">
        <w:rPr>
          <w:rFonts w:eastAsia="Calibri"/>
          <w:b/>
          <w:color w:val="000000"/>
          <w:sz w:val="28"/>
          <w:szCs w:val="28"/>
          <w:lang w:eastAsia="en-US"/>
        </w:rPr>
        <w:tab/>
      </w:r>
      <w:r w:rsidRPr="00142B40">
        <w:rPr>
          <w:rFonts w:eastAsia="Calibri"/>
          <w:color w:val="000000"/>
          <w:sz w:val="28"/>
          <w:szCs w:val="28"/>
          <w:lang w:eastAsia="en-US"/>
        </w:rPr>
        <w:t>«</w:t>
      </w:r>
    </w:p>
    <w:p w:rsidR="00303372" w:rsidRPr="00142B40" w:rsidRDefault="00303372" w:rsidP="00303372">
      <w:pPr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142B40">
        <w:rPr>
          <w:rFonts w:eastAsia="Calibri"/>
          <w:color w:val="000000"/>
          <w:sz w:val="28"/>
          <w:szCs w:val="28"/>
          <w:lang w:eastAsia="en-US"/>
        </w:rPr>
        <w:t>2.4.5 Регламенты использования территории зон подтопления, затопления</w:t>
      </w:r>
    </w:p>
    <w:p w:rsidR="00303372" w:rsidRPr="00142B40" w:rsidRDefault="00303372" w:rsidP="00303372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303372" w:rsidRPr="00142B40" w:rsidRDefault="00303372" w:rsidP="00303372">
      <w:pPr>
        <w:widowControl w:val="0"/>
        <w:autoSpaceDE w:val="0"/>
        <w:autoSpaceDN w:val="0"/>
        <w:ind w:right="202" w:firstLine="708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 xml:space="preserve">Зоны подтопления: 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708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 xml:space="preserve">- </w:t>
      </w:r>
      <w:proofErr w:type="spellStart"/>
      <w:r w:rsidRPr="00142B40">
        <w:rPr>
          <w:sz w:val="28"/>
          <w:szCs w:val="28"/>
          <w:lang w:eastAsia="en-US" w:bidi="en-US"/>
        </w:rPr>
        <w:t>р</w:t>
      </w:r>
      <w:proofErr w:type="gramStart"/>
      <w:r w:rsidRPr="00142B40">
        <w:rPr>
          <w:sz w:val="28"/>
          <w:szCs w:val="28"/>
          <w:lang w:eastAsia="en-US" w:bidi="en-US"/>
        </w:rPr>
        <w:t>.Л</w:t>
      </w:r>
      <w:proofErr w:type="gramEnd"/>
      <w:r w:rsidRPr="00142B40">
        <w:rPr>
          <w:sz w:val="28"/>
          <w:szCs w:val="28"/>
          <w:lang w:eastAsia="en-US" w:bidi="en-US"/>
        </w:rPr>
        <w:t>окчим</w:t>
      </w:r>
      <w:proofErr w:type="spellEnd"/>
      <w:r w:rsidRPr="00142B40">
        <w:rPr>
          <w:sz w:val="28"/>
          <w:szCs w:val="28"/>
          <w:lang w:eastAsia="en-US" w:bidi="en-US"/>
        </w:rPr>
        <w:t xml:space="preserve">, </w:t>
      </w:r>
      <w:proofErr w:type="spellStart"/>
      <w:r w:rsidRPr="00142B40">
        <w:rPr>
          <w:sz w:val="28"/>
          <w:szCs w:val="28"/>
          <w:lang w:eastAsia="en-US" w:bidi="en-US"/>
        </w:rPr>
        <w:t>с.Мордино</w:t>
      </w:r>
      <w:proofErr w:type="spellEnd"/>
      <w:r w:rsidRPr="00142B40">
        <w:rPr>
          <w:sz w:val="28"/>
          <w:szCs w:val="28"/>
          <w:lang w:eastAsia="en-US" w:bidi="en-US"/>
        </w:rPr>
        <w:t xml:space="preserve">: в зону подтопления в период весеннего половодья попадают 4 жилых дома (15 чел), жители которых подлежат отселению на период паводка; в зоне подтопления находится ТП № 504 </w:t>
      </w:r>
      <w:proofErr w:type="spellStart"/>
      <w:r w:rsidRPr="00142B40">
        <w:rPr>
          <w:sz w:val="28"/>
          <w:szCs w:val="28"/>
          <w:lang w:eastAsia="en-US" w:bidi="en-US"/>
        </w:rPr>
        <w:t>с.Мордино</w:t>
      </w:r>
      <w:proofErr w:type="spellEnd"/>
      <w:r w:rsidRPr="00142B40">
        <w:rPr>
          <w:sz w:val="28"/>
          <w:szCs w:val="28"/>
          <w:lang w:eastAsia="en-US" w:bidi="en-US"/>
        </w:rPr>
        <w:t xml:space="preserve">, 10/0,4кВ, 160 </w:t>
      </w:r>
      <w:proofErr w:type="spellStart"/>
      <w:r w:rsidRPr="00142B40">
        <w:rPr>
          <w:sz w:val="28"/>
          <w:szCs w:val="28"/>
          <w:lang w:eastAsia="en-US" w:bidi="en-US"/>
        </w:rPr>
        <w:t>кВА</w:t>
      </w:r>
      <w:proofErr w:type="spellEnd"/>
      <w:r w:rsidRPr="00142B40">
        <w:rPr>
          <w:sz w:val="28"/>
          <w:szCs w:val="28"/>
          <w:lang w:eastAsia="en-US" w:bidi="en-US"/>
        </w:rPr>
        <w:t xml:space="preserve">; (АО "ККТ"); в зоне подтоплений </w:t>
      </w:r>
      <w:proofErr w:type="spellStart"/>
      <w:r w:rsidRPr="00142B40">
        <w:rPr>
          <w:sz w:val="28"/>
          <w:szCs w:val="28"/>
          <w:lang w:eastAsia="en-US" w:bidi="en-US"/>
        </w:rPr>
        <w:t>с.Мордино</w:t>
      </w:r>
      <w:proofErr w:type="spellEnd"/>
      <w:r w:rsidRPr="00142B40">
        <w:rPr>
          <w:sz w:val="28"/>
          <w:szCs w:val="28"/>
          <w:lang w:eastAsia="en-US" w:bidi="en-US"/>
        </w:rPr>
        <w:t xml:space="preserve"> отсутствуют объекты экономики, социально значимые </w:t>
      </w:r>
    </w:p>
    <w:p w:rsidR="00303372" w:rsidRPr="00142B40" w:rsidRDefault="00303372" w:rsidP="00303372">
      <w:pPr>
        <w:widowControl w:val="0"/>
        <w:autoSpaceDE w:val="0"/>
        <w:autoSpaceDN w:val="0"/>
        <w:ind w:right="2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 xml:space="preserve">- подтопление паводковыми водами </w:t>
      </w:r>
      <w:proofErr w:type="spellStart"/>
      <w:r w:rsidRPr="00142B40">
        <w:rPr>
          <w:sz w:val="28"/>
          <w:szCs w:val="28"/>
          <w:lang w:eastAsia="en-US" w:bidi="en-US"/>
        </w:rPr>
        <w:t>р</w:t>
      </w:r>
      <w:proofErr w:type="gramStart"/>
      <w:r w:rsidRPr="00142B40">
        <w:rPr>
          <w:sz w:val="28"/>
          <w:szCs w:val="28"/>
          <w:lang w:eastAsia="en-US" w:bidi="en-US"/>
        </w:rPr>
        <w:t>.Л</w:t>
      </w:r>
      <w:proofErr w:type="gramEnd"/>
      <w:r w:rsidRPr="00142B40">
        <w:rPr>
          <w:sz w:val="28"/>
          <w:szCs w:val="28"/>
          <w:lang w:eastAsia="en-US" w:bidi="en-US"/>
        </w:rPr>
        <w:t>окчим</w:t>
      </w:r>
      <w:proofErr w:type="spellEnd"/>
      <w:r w:rsidRPr="00142B40">
        <w:rPr>
          <w:sz w:val="28"/>
          <w:szCs w:val="28"/>
          <w:lang w:eastAsia="en-US" w:bidi="en-US"/>
        </w:rPr>
        <w:t xml:space="preserve">, </w:t>
      </w:r>
      <w:proofErr w:type="spellStart"/>
      <w:r w:rsidRPr="00142B40">
        <w:rPr>
          <w:sz w:val="28"/>
          <w:szCs w:val="28"/>
          <w:lang w:eastAsia="en-US" w:bidi="en-US"/>
        </w:rPr>
        <w:t>п.Веселовка</w:t>
      </w:r>
      <w:proofErr w:type="spellEnd"/>
      <w:r w:rsidRPr="00142B40">
        <w:rPr>
          <w:sz w:val="28"/>
          <w:szCs w:val="28"/>
          <w:lang w:eastAsia="en-US" w:bidi="en-US"/>
        </w:rPr>
        <w:t xml:space="preserve">: в зону подтопления в период весеннего половодья попадают 12 жилых домов (38 чел.) жители которых подлежат расселению на период паводка; в зоне подтопления </w:t>
      </w:r>
      <w:proofErr w:type="spellStart"/>
      <w:r w:rsidRPr="00142B40">
        <w:rPr>
          <w:sz w:val="28"/>
          <w:szCs w:val="28"/>
          <w:lang w:eastAsia="en-US" w:bidi="en-US"/>
        </w:rPr>
        <w:t>п.Веселовка</w:t>
      </w:r>
      <w:proofErr w:type="spellEnd"/>
      <w:r w:rsidRPr="00142B40">
        <w:rPr>
          <w:sz w:val="28"/>
          <w:szCs w:val="28"/>
          <w:lang w:eastAsia="en-US" w:bidi="en-US"/>
        </w:rPr>
        <w:t xml:space="preserve"> 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Водный кодекс Российской Федерации от 03.06.2006 № 74-ФЗ;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СП 104.13330.2016 «Инженерная защита территории от затопления и подтопления».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запрещается:</w:t>
      </w:r>
    </w:p>
    <w:p w:rsidR="00303372" w:rsidRPr="00142B40" w:rsidRDefault="00303372" w:rsidP="00303372">
      <w:pPr>
        <w:widowControl w:val="0"/>
        <w:autoSpaceDE w:val="0"/>
        <w:autoSpaceDN w:val="0"/>
        <w:ind w:left="318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 xml:space="preserve">   В границах зон затопления, подтопления запрещаются:</w:t>
      </w:r>
    </w:p>
    <w:p w:rsidR="00303372" w:rsidRPr="00142B40" w:rsidRDefault="00303372" w:rsidP="00303372">
      <w:pPr>
        <w:widowControl w:val="0"/>
        <w:autoSpaceDE w:val="0"/>
        <w:autoSpaceDN w:val="0"/>
        <w:ind w:right="385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</w:t>
      </w:r>
    </w:p>
    <w:p w:rsidR="00303372" w:rsidRPr="00142B40" w:rsidRDefault="00303372" w:rsidP="00303372">
      <w:pPr>
        <w:widowControl w:val="0"/>
        <w:autoSpaceDE w:val="0"/>
        <w:autoSpaceDN w:val="0"/>
        <w:ind w:right="385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2) использование сточных вод в целях регулирования плодородия почв;</w:t>
      </w:r>
    </w:p>
    <w:p w:rsidR="00303372" w:rsidRPr="00142B40" w:rsidRDefault="00303372" w:rsidP="00303372">
      <w:pPr>
        <w:widowControl w:val="0"/>
        <w:autoSpaceDE w:val="0"/>
        <w:autoSpaceDN w:val="0"/>
        <w:ind w:right="385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303372" w:rsidRPr="00142B40" w:rsidRDefault="00303372" w:rsidP="00303372">
      <w:pPr>
        <w:widowControl w:val="0"/>
        <w:autoSpaceDE w:val="0"/>
        <w:autoSpaceDN w:val="0"/>
        <w:ind w:right="385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4) осуществление авиационных мер по борьбе с вредными организмами.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Ограничения использования земельных участков и объектов капитального строительства в зоне затопления водами весеннего половодья с 1 % обеспеченностью горизонта высоких вод включают запрет на размещение без инженерной защиты территории от затопления: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жилых зданий;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зданий объектов социальной инфраструктуры;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зданий и сооружений производственных объектов;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зданий и сооружений коммунально-складских объектов;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зданий и сооружений объектов транспортной инфраструктуры;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зданий и сооружений объектов инженерной инфраструктуры.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При проектировании и строительстве указанных объектов в границах зоны затопления должны предусматриваться мероприятия по инженерной защите территории застройки обеспечивающие: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 xml:space="preserve">- бесперебойное и надежное функционирование жилой застройки, объектов </w:t>
      </w:r>
      <w:r w:rsidRPr="00142B40">
        <w:rPr>
          <w:sz w:val="28"/>
          <w:szCs w:val="28"/>
          <w:lang w:eastAsia="en-US" w:bidi="en-US"/>
        </w:rPr>
        <w:lastRenderedPageBreak/>
        <w:t>социальной, транспортной и инженерной инфраструктур, производственных и коммунально-складских объектов;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    нормативные медико-санитарные условия жизни населения;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нормативные санитарно-гигиенические, социальные и рекреационные условия защищаемых территорий.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 xml:space="preserve">Ограничения использования земельных участков и объектов капитального строительства в зоне затопления водами весеннего половодья 10 % обеспеченности горизонта высоких вод включают запрет </w:t>
      </w:r>
      <w:proofErr w:type="gramStart"/>
      <w:r w:rsidRPr="00142B40">
        <w:rPr>
          <w:sz w:val="28"/>
          <w:szCs w:val="28"/>
          <w:lang w:eastAsia="en-US" w:bidi="en-US"/>
        </w:rPr>
        <w:t>на размещение без инженерной защиты территории от затопления кроме перечисленных в настоящей стать</w:t>
      </w:r>
      <w:r w:rsidR="00142B40" w:rsidRPr="00142B40">
        <w:rPr>
          <w:sz w:val="28"/>
          <w:szCs w:val="28"/>
          <w:lang w:eastAsia="en-US" w:bidi="en-US"/>
        </w:rPr>
        <w:t>е</w:t>
      </w:r>
      <w:proofErr w:type="gramEnd"/>
      <w:r w:rsidRPr="00142B40">
        <w:rPr>
          <w:sz w:val="28"/>
          <w:szCs w:val="28"/>
          <w:lang w:eastAsia="en-US" w:bidi="en-US"/>
        </w:rPr>
        <w:t xml:space="preserve"> объектов следующие объекты: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парки;</w:t>
      </w:r>
    </w:p>
    <w:p w:rsidR="00303372" w:rsidRPr="00142B40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142B40">
        <w:rPr>
          <w:sz w:val="28"/>
          <w:szCs w:val="28"/>
          <w:lang w:eastAsia="en-US" w:bidi="en-US"/>
        </w:rPr>
        <w:t>- спортивные плоскостные сооружения.</w:t>
      </w:r>
    </w:p>
    <w:p w:rsidR="00303372" w:rsidRPr="00142B40" w:rsidRDefault="00303372" w:rsidP="0030337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42B40">
        <w:rPr>
          <w:b/>
          <w:sz w:val="28"/>
          <w:szCs w:val="28"/>
        </w:rPr>
        <w:t>».</w:t>
      </w:r>
    </w:p>
    <w:p w:rsidR="007F0388" w:rsidRPr="00142B40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142B40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21FC" w:rsidRPr="00142B40" w:rsidRDefault="00B121FC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B121FC" w:rsidRPr="00142B40" w:rsidRDefault="00B121FC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B121FC" w:rsidRPr="00142B40" w:rsidRDefault="00B121FC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B121FC" w:rsidRPr="00142B40" w:rsidRDefault="00B121FC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142B40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142B40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142B40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142B40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p w:rsidR="00FD50FE" w:rsidRPr="00142B40" w:rsidRDefault="00FD50FE" w:rsidP="00B121FC">
      <w:pPr>
        <w:shd w:val="clear" w:color="auto" w:fill="FFFFFF"/>
        <w:tabs>
          <w:tab w:val="left" w:pos="14821"/>
        </w:tabs>
        <w:spacing w:line="360" w:lineRule="auto"/>
        <w:ind w:firstLine="426"/>
        <w:jc w:val="both"/>
        <w:rPr>
          <w:sz w:val="28"/>
        </w:rPr>
      </w:pPr>
    </w:p>
    <w:sectPr w:rsidR="00FD50FE" w:rsidRPr="00142B40" w:rsidSect="00303372">
      <w:pgSz w:w="11906" w:h="16838"/>
      <w:pgMar w:top="567" w:right="566" w:bottom="426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48E" w:rsidRDefault="0095248E" w:rsidP="00010890">
      <w:r>
        <w:separator/>
      </w:r>
    </w:p>
  </w:endnote>
  <w:endnote w:type="continuationSeparator" w:id="0">
    <w:p w:rsidR="0095248E" w:rsidRDefault="0095248E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48E" w:rsidRDefault="0095248E" w:rsidP="00010890">
      <w:r>
        <w:separator/>
      </w:r>
    </w:p>
  </w:footnote>
  <w:footnote w:type="continuationSeparator" w:id="0">
    <w:p w:rsidR="0095248E" w:rsidRDefault="0095248E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0398"/>
    <w:multiLevelType w:val="hybridMultilevel"/>
    <w:tmpl w:val="0CF6B740"/>
    <w:lvl w:ilvl="0" w:tplc="369C872C">
      <w:start w:val="14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3AB468D"/>
    <w:multiLevelType w:val="hybridMultilevel"/>
    <w:tmpl w:val="B4162AB2"/>
    <w:lvl w:ilvl="0" w:tplc="548CFDB0">
      <w:numFmt w:val="bullet"/>
      <w:lvlText w:val="−"/>
      <w:lvlJc w:val="left"/>
      <w:pPr>
        <w:ind w:left="318" w:hanging="485"/>
      </w:pPr>
      <w:rPr>
        <w:rFonts w:hint="default"/>
        <w:spacing w:val="-11"/>
        <w:w w:val="100"/>
        <w:lang w:val="en-US" w:eastAsia="en-US" w:bidi="en-US"/>
      </w:rPr>
    </w:lvl>
    <w:lvl w:ilvl="1" w:tplc="E1F4E182">
      <w:numFmt w:val="bullet"/>
      <w:lvlText w:val="•"/>
      <w:lvlJc w:val="left"/>
      <w:pPr>
        <w:ind w:left="1332" w:hanging="485"/>
      </w:pPr>
      <w:rPr>
        <w:rFonts w:hint="default"/>
        <w:lang w:val="en-US" w:eastAsia="en-US" w:bidi="en-US"/>
      </w:rPr>
    </w:lvl>
    <w:lvl w:ilvl="2" w:tplc="B572756C">
      <w:numFmt w:val="bullet"/>
      <w:lvlText w:val="•"/>
      <w:lvlJc w:val="left"/>
      <w:pPr>
        <w:ind w:left="2345" w:hanging="485"/>
      </w:pPr>
      <w:rPr>
        <w:rFonts w:hint="default"/>
        <w:lang w:val="en-US" w:eastAsia="en-US" w:bidi="en-US"/>
      </w:rPr>
    </w:lvl>
    <w:lvl w:ilvl="3" w:tplc="213E9A34">
      <w:numFmt w:val="bullet"/>
      <w:lvlText w:val="•"/>
      <w:lvlJc w:val="left"/>
      <w:pPr>
        <w:ind w:left="3357" w:hanging="485"/>
      </w:pPr>
      <w:rPr>
        <w:rFonts w:hint="default"/>
        <w:lang w:val="en-US" w:eastAsia="en-US" w:bidi="en-US"/>
      </w:rPr>
    </w:lvl>
    <w:lvl w:ilvl="4" w:tplc="59CEBF04">
      <w:numFmt w:val="bullet"/>
      <w:lvlText w:val="•"/>
      <w:lvlJc w:val="left"/>
      <w:pPr>
        <w:ind w:left="4370" w:hanging="485"/>
      </w:pPr>
      <w:rPr>
        <w:rFonts w:hint="default"/>
        <w:lang w:val="en-US" w:eastAsia="en-US" w:bidi="en-US"/>
      </w:rPr>
    </w:lvl>
    <w:lvl w:ilvl="5" w:tplc="B6EE3BA0">
      <w:numFmt w:val="bullet"/>
      <w:lvlText w:val="•"/>
      <w:lvlJc w:val="left"/>
      <w:pPr>
        <w:ind w:left="5383" w:hanging="485"/>
      </w:pPr>
      <w:rPr>
        <w:rFonts w:hint="default"/>
        <w:lang w:val="en-US" w:eastAsia="en-US" w:bidi="en-US"/>
      </w:rPr>
    </w:lvl>
    <w:lvl w:ilvl="6" w:tplc="E0641A06">
      <w:numFmt w:val="bullet"/>
      <w:lvlText w:val="•"/>
      <w:lvlJc w:val="left"/>
      <w:pPr>
        <w:ind w:left="6395" w:hanging="485"/>
      </w:pPr>
      <w:rPr>
        <w:rFonts w:hint="default"/>
        <w:lang w:val="en-US" w:eastAsia="en-US" w:bidi="en-US"/>
      </w:rPr>
    </w:lvl>
    <w:lvl w:ilvl="7" w:tplc="C0F6148C">
      <w:numFmt w:val="bullet"/>
      <w:lvlText w:val="•"/>
      <w:lvlJc w:val="left"/>
      <w:pPr>
        <w:ind w:left="7408" w:hanging="485"/>
      </w:pPr>
      <w:rPr>
        <w:rFonts w:hint="default"/>
        <w:lang w:val="en-US" w:eastAsia="en-US" w:bidi="en-US"/>
      </w:rPr>
    </w:lvl>
    <w:lvl w:ilvl="8" w:tplc="B77CB568">
      <w:numFmt w:val="bullet"/>
      <w:lvlText w:val="•"/>
      <w:lvlJc w:val="left"/>
      <w:pPr>
        <w:ind w:left="8421" w:hanging="485"/>
      </w:pPr>
      <w:rPr>
        <w:rFonts w:hint="default"/>
        <w:lang w:val="en-US" w:eastAsia="en-US" w:bidi="en-US"/>
      </w:rPr>
    </w:lvl>
  </w:abstractNum>
  <w:abstractNum w:abstractNumId="2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1A3ACC"/>
    <w:multiLevelType w:val="multilevel"/>
    <w:tmpl w:val="BBA07E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4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D1B02FB"/>
    <w:multiLevelType w:val="multilevel"/>
    <w:tmpl w:val="94E6B6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8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10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5B5D50E1"/>
    <w:multiLevelType w:val="hybridMultilevel"/>
    <w:tmpl w:val="1AA0E5D2"/>
    <w:lvl w:ilvl="0" w:tplc="46C43166">
      <w:start w:val="1"/>
      <w:numFmt w:val="decimal"/>
      <w:lvlText w:val="%1."/>
      <w:lvlJc w:val="left"/>
      <w:pPr>
        <w:ind w:left="993" w:hanging="425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ru-RU" w:eastAsia="en-US" w:bidi="en-US"/>
      </w:rPr>
    </w:lvl>
    <w:lvl w:ilvl="1" w:tplc="79448518">
      <w:numFmt w:val="bullet"/>
      <w:lvlText w:val="•"/>
      <w:lvlJc w:val="left"/>
      <w:pPr>
        <w:ind w:left="2007" w:hanging="425"/>
      </w:pPr>
      <w:rPr>
        <w:rFonts w:hint="default"/>
        <w:lang w:val="en-US" w:eastAsia="en-US" w:bidi="en-US"/>
      </w:rPr>
    </w:lvl>
    <w:lvl w:ilvl="2" w:tplc="5484C868">
      <w:numFmt w:val="bullet"/>
      <w:lvlText w:val="•"/>
      <w:lvlJc w:val="left"/>
      <w:pPr>
        <w:ind w:left="3020" w:hanging="425"/>
      </w:pPr>
      <w:rPr>
        <w:rFonts w:hint="default"/>
        <w:lang w:val="en-US" w:eastAsia="en-US" w:bidi="en-US"/>
      </w:rPr>
    </w:lvl>
    <w:lvl w:ilvl="3" w:tplc="F5AA0F42">
      <w:numFmt w:val="bullet"/>
      <w:lvlText w:val="•"/>
      <w:lvlJc w:val="left"/>
      <w:pPr>
        <w:ind w:left="4032" w:hanging="425"/>
      </w:pPr>
      <w:rPr>
        <w:rFonts w:hint="default"/>
        <w:lang w:val="en-US" w:eastAsia="en-US" w:bidi="en-US"/>
      </w:rPr>
    </w:lvl>
    <w:lvl w:ilvl="4" w:tplc="B3D221EE">
      <w:numFmt w:val="bullet"/>
      <w:lvlText w:val="•"/>
      <w:lvlJc w:val="left"/>
      <w:pPr>
        <w:ind w:left="5045" w:hanging="425"/>
      </w:pPr>
      <w:rPr>
        <w:rFonts w:hint="default"/>
        <w:lang w:val="en-US" w:eastAsia="en-US" w:bidi="en-US"/>
      </w:rPr>
    </w:lvl>
    <w:lvl w:ilvl="5" w:tplc="273EC4BE">
      <w:numFmt w:val="bullet"/>
      <w:lvlText w:val="•"/>
      <w:lvlJc w:val="left"/>
      <w:pPr>
        <w:ind w:left="6058" w:hanging="425"/>
      </w:pPr>
      <w:rPr>
        <w:rFonts w:hint="default"/>
        <w:lang w:val="en-US" w:eastAsia="en-US" w:bidi="en-US"/>
      </w:rPr>
    </w:lvl>
    <w:lvl w:ilvl="6" w:tplc="2AEE3964">
      <w:numFmt w:val="bullet"/>
      <w:lvlText w:val="•"/>
      <w:lvlJc w:val="left"/>
      <w:pPr>
        <w:ind w:left="7070" w:hanging="425"/>
      </w:pPr>
      <w:rPr>
        <w:rFonts w:hint="default"/>
        <w:lang w:val="en-US" w:eastAsia="en-US" w:bidi="en-US"/>
      </w:rPr>
    </w:lvl>
    <w:lvl w:ilvl="7" w:tplc="32542BE8">
      <w:numFmt w:val="bullet"/>
      <w:lvlText w:val="•"/>
      <w:lvlJc w:val="left"/>
      <w:pPr>
        <w:ind w:left="8083" w:hanging="425"/>
      </w:pPr>
      <w:rPr>
        <w:rFonts w:hint="default"/>
        <w:lang w:val="en-US" w:eastAsia="en-US" w:bidi="en-US"/>
      </w:rPr>
    </w:lvl>
    <w:lvl w:ilvl="8" w:tplc="C35665B6">
      <w:numFmt w:val="bullet"/>
      <w:lvlText w:val="•"/>
      <w:lvlJc w:val="left"/>
      <w:pPr>
        <w:ind w:left="9096" w:hanging="425"/>
      </w:pPr>
      <w:rPr>
        <w:rFonts w:hint="default"/>
        <w:lang w:val="en-US" w:eastAsia="en-US" w:bidi="en-US"/>
      </w:rPr>
    </w:lvl>
  </w:abstractNum>
  <w:abstractNum w:abstractNumId="13">
    <w:nsid w:val="5C171D06"/>
    <w:multiLevelType w:val="hybridMultilevel"/>
    <w:tmpl w:val="B7D61DCC"/>
    <w:lvl w:ilvl="0" w:tplc="7ED8B49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5015B0"/>
    <w:multiLevelType w:val="hybridMultilevel"/>
    <w:tmpl w:val="DB389AA0"/>
    <w:lvl w:ilvl="0" w:tplc="DA940F9A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9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7"/>
  </w:num>
  <w:num w:numId="4">
    <w:abstractNumId w:val="18"/>
  </w:num>
  <w:num w:numId="5">
    <w:abstractNumId w:val="6"/>
  </w:num>
  <w:num w:numId="6">
    <w:abstractNumId w:val="16"/>
  </w:num>
  <w:num w:numId="7">
    <w:abstractNumId w:val="20"/>
  </w:num>
  <w:num w:numId="8">
    <w:abstractNumId w:val="10"/>
  </w:num>
  <w:num w:numId="9">
    <w:abstractNumId w:val="15"/>
  </w:num>
  <w:num w:numId="10">
    <w:abstractNumId w:val="3"/>
  </w:num>
  <w:num w:numId="11">
    <w:abstractNumId w:val="11"/>
  </w:num>
  <w:num w:numId="12">
    <w:abstractNumId w:val="19"/>
  </w:num>
  <w:num w:numId="13">
    <w:abstractNumId w:val="7"/>
  </w:num>
  <w:num w:numId="14">
    <w:abstractNumId w:val="4"/>
  </w:num>
  <w:num w:numId="15">
    <w:abstractNumId w:val="13"/>
  </w:num>
  <w:num w:numId="16">
    <w:abstractNumId w:val="14"/>
  </w:num>
  <w:num w:numId="17">
    <w:abstractNumId w:val="0"/>
  </w:num>
  <w:num w:numId="18">
    <w:abstractNumId w:val="5"/>
  </w:num>
  <w:num w:numId="19">
    <w:abstractNumId w:val="9"/>
  </w:num>
  <w:num w:numId="20">
    <w:abstractNumId w:val="12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10890"/>
    <w:rsid w:val="00024A67"/>
    <w:rsid w:val="00031C7E"/>
    <w:rsid w:val="00032B70"/>
    <w:rsid w:val="000532FE"/>
    <w:rsid w:val="0006319F"/>
    <w:rsid w:val="00063C4F"/>
    <w:rsid w:val="00093E37"/>
    <w:rsid w:val="000B7F47"/>
    <w:rsid w:val="000C125A"/>
    <w:rsid w:val="000C705F"/>
    <w:rsid w:val="000D0B0D"/>
    <w:rsid w:val="000F5EA6"/>
    <w:rsid w:val="000F7896"/>
    <w:rsid w:val="00142B40"/>
    <w:rsid w:val="0014354F"/>
    <w:rsid w:val="00167B05"/>
    <w:rsid w:val="001864B1"/>
    <w:rsid w:val="00187078"/>
    <w:rsid w:val="00193ADE"/>
    <w:rsid w:val="001A2FEE"/>
    <w:rsid w:val="001C26B9"/>
    <w:rsid w:val="001D0B64"/>
    <w:rsid w:val="001E1586"/>
    <w:rsid w:val="002001C7"/>
    <w:rsid w:val="00217595"/>
    <w:rsid w:val="002348EA"/>
    <w:rsid w:val="00244DB2"/>
    <w:rsid w:val="00244FFA"/>
    <w:rsid w:val="0025440E"/>
    <w:rsid w:val="00256147"/>
    <w:rsid w:val="00257C17"/>
    <w:rsid w:val="0026570C"/>
    <w:rsid w:val="0028475F"/>
    <w:rsid w:val="00287DAE"/>
    <w:rsid w:val="00291357"/>
    <w:rsid w:val="002939AD"/>
    <w:rsid w:val="002B55EC"/>
    <w:rsid w:val="002B79E7"/>
    <w:rsid w:val="002C7EA1"/>
    <w:rsid w:val="002D173C"/>
    <w:rsid w:val="002D697A"/>
    <w:rsid w:val="002D7C86"/>
    <w:rsid w:val="003012FF"/>
    <w:rsid w:val="00303372"/>
    <w:rsid w:val="0031115D"/>
    <w:rsid w:val="00353A7E"/>
    <w:rsid w:val="00380115"/>
    <w:rsid w:val="003A10FE"/>
    <w:rsid w:val="003A3595"/>
    <w:rsid w:val="003C3B85"/>
    <w:rsid w:val="003C4A3E"/>
    <w:rsid w:val="003D5299"/>
    <w:rsid w:val="00422D6D"/>
    <w:rsid w:val="0042422B"/>
    <w:rsid w:val="00451FF0"/>
    <w:rsid w:val="004558B8"/>
    <w:rsid w:val="00473061"/>
    <w:rsid w:val="0048441A"/>
    <w:rsid w:val="0049661B"/>
    <w:rsid w:val="004970DE"/>
    <w:rsid w:val="004A0BFC"/>
    <w:rsid w:val="004A2FDF"/>
    <w:rsid w:val="004A4CB0"/>
    <w:rsid w:val="004A6862"/>
    <w:rsid w:val="004D386B"/>
    <w:rsid w:val="004D62F1"/>
    <w:rsid w:val="004E1D6D"/>
    <w:rsid w:val="004E235C"/>
    <w:rsid w:val="004F291B"/>
    <w:rsid w:val="004F2C11"/>
    <w:rsid w:val="004F4D99"/>
    <w:rsid w:val="00502BE9"/>
    <w:rsid w:val="0052215C"/>
    <w:rsid w:val="00545078"/>
    <w:rsid w:val="005508D0"/>
    <w:rsid w:val="00555AC2"/>
    <w:rsid w:val="00571CDF"/>
    <w:rsid w:val="00591550"/>
    <w:rsid w:val="005A35FB"/>
    <w:rsid w:val="005A6A97"/>
    <w:rsid w:val="005B5B01"/>
    <w:rsid w:val="005C228F"/>
    <w:rsid w:val="005C7854"/>
    <w:rsid w:val="005F5E12"/>
    <w:rsid w:val="005F7E39"/>
    <w:rsid w:val="00620108"/>
    <w:rsid w:val="006238AF"/>
    <w:rsid w:val="00630021"/>
    <w:rsid w:val="00654C29"/>
    <w:rsid w:val="00673B58"/>
    <w:rsid w:val="00684667"/>
    <w:rsid w:val="00686646"/>
    <w:rsid w:val="00695265"/>
    <w:rsid w:val="006C0F3E"/>
    <w:rsid w:val="00715DA6"/>
    <w:rsid w:val="00770977"/>
    <w:rsid w:val="00782077"/>
    <w:rsid w:val="0078582A"/>
    <w:rsid w:val="007A212F"/>
    <w:rsid w:val="007B6416"/>
    <w:rsid w:val="007D30C4"/>
    <w:rsid w:val="007D7369"/>
    <w:rsid w:val="007F0388"/>
    <w:rsid w:val="00813BD8"/>
    <w:rsid w:val="00827E59"/>
    <w:rsid w:val="008332FD"/>
    <w:rsid w:val="008409AB"/>
    <w:rsid w:val="00845B18"/>
    <w:rsid w:val="0087737B"/>
    <w:rsid w:val="0087742A"/>
    <w:rsid w:val="008863AC"/>
    <w:rsid w:val="008B507A"/>
    <w:rsid w:val="008C34C5"/>
    <w:rsid w:val="008C58CF"/>
    <w:rsid w:val="008E66BD"/>
    <w:rsid w:val="008E70F5"/>
    <w:rsid w:val="008F7100"/>
    <w:rsid w:val="00915CB4"/>
    <w:rsid w:val="009226EB"/>
    <w:rsid w:val="00932652"/>
    <w:rsid w:val="0095248E"/>
    <w:rsid w:val="00962010"/>
    <w:rsid w:val="00976716"/>
    <w:rsid w:val="009808DA"/>
    <w:rsid w:val="00997607"/>
    <w:rsid w:val="009A3516"/>
    <w:rsid w:val="009B752C"/>
    <w:rsid w:val="009C692F"/>
    <w:rsid w:val="009D7C50"/>
    <w:rsid w:val="009F1186"/>
    <w:rsid w:val="009F54B4"/>
    <w:rsid w:val="00A027D9"/>
    <w:rsid w:val="00A10FFF"/>
    <w:rsid w:val="00A377F4"/>
    <w:rsid w:val="00A455FF"/>
    <w:rsid w:val="00A533B2"/>
    <w:rsid w:val="00A73E61"/>
    <w:rsid w:val="00A94B1B"/>
    <w:rsid w:val="00AC0B45"/>
    <w:rsid w:val="00AE3288"/>
    <w:rsid w:val="00B102B1"/>
    <w:rsid w:val="00B121FC"/>
    <w:rsid w:val="00B4500E"/>
    <w:rsid w:val="00B478F4"/>
    <w:rsid w:val="00B66459"/>
    <w:rsid w:val="00B66CFE"/>
    <w:rsid w:val="00B66F10"/>
    <w:rsid w:val="00B81269"/>
    <w:rsid w:val="00BC5A90"/>
    <w:rsid w:val="00BD6CA5"/>
    <w:rsid w:val="00BF385C"/>
    <w:rsid w:val="00BF6A49"/>
    <w:rsid w:val="00C1091A"/>
    <w:rsid w:val="00C656CB"/>
    <w:rsid w:val="00C671DF"/>
    <w:rsid w:val="00C677B2"/>
    <w:rsid w:val="00CB56E0"/>
    <w:rsid w:val="00CC18DA"/>
    <w:rsid w:val="00CC3801"/>
    <w:rsid w:val="00CE419F"/>
    <w:rsid w:val="00D13CB7"/>
    <w:rsid w:val="00D3520E"/>
    <w:rsid w:val="00D478D1"/>
    <w:rsid w:val="00D5025E"/>
    <w:rsid w:val="00D83609"/>
    <w:rsid w:val="00DA2BBA"/>
    <w:rsid w:val="00DA6D77"/>
    <w:rsid w:val="00DC5452"/>
    <w:rsid w:val="00DD10CC"/>
    <w:rsid w:val="00DD7812"/>
    <w:rsid w:val="00E01462"/>
    <w:rsid w:val="00E042FF"/>
    <w:rsid w:val="00E52ED9"/>
    <w:rsid w:val="00E6675E"/>
    <w:rsid w:val="00E86F66"/>
    <w:rsid w:val="00E87F65"/>
    <w:rsid w:val="00EC6FF1"/>
    <w:rsid w:val="00F1095B"/>
    <w:rsid w:val="00F303C2"/>
    <w:rsid w:val="00F44547"/>
    <w:rsid w:val="00F54184"/>
    <w:rsid w:val="00F60F0A"/>
    <w:rsid w:val="00F65C8D"/>
    <w:rsid w:val="00F95B16"/>
    <w:rsid w:val="00FD0F6E"/>
    <w:rsid w:val="00FD50FE"/>
    <w:rsid w:val="00FE18F6"/>
    <w:rsid w:val="00FE1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0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2B55EC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2B55E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0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2B55EC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2B55E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89ED7-1B7B-4C2E-9011-EB1E576C1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2065</Words>
  <Characters>11772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2</cp:revision>
  <cp:lastPrinted>2020-03-19T06:49:00Z</cp:lastPrinted>
  <dcterms:created xsi:type="dcterms:W3CDTF">2020-06-11T09:32:00Z</dcterms:created>
  <dcterms:modified xsi:type="dcterms:W3CDTF">2020-06-11T09:32:00Z</dcterms:modified>
</cp:coreProperties>
</file>