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661" w:rsidRPr="002705A1" w:rsidRDefault="002705A1" w:rsidP="002705A1">
      <w:pPr>
        <w:spacing w:line="240" w:lineRule="auto"/>
        <w:jc w:val="center"/>
        <w:rPr>
          <w:sz w:val="28"/>
          <w:szCs w:val="28"/>
        </w:rPr>
      </w:pPr>
      <w:r w:rsidRPr="002705A1">
        <w:rPr>
          <w:sz w:val="28"/>
          <w:szCs w:val="28"/>
        </w:rPr>
        <w:t>Приложение к пояснительной записке к проекту решения  "О внесении изменений в решение Совета муниципального района "Корткеросский" от 02.11.2011 N V-10/5 "Об утверждении Положения о Контрольно-счетной палате муниципального образования муниципального района "Корткеросский"</w:t>
      </w:r>
    </w:p>
    <w:tbl>
      <w:tblPr>
        <w:tblStyle w:val="a3"/>
        <w:tblW w:w="15562" w:type="dxa"/>
        <w:tblLook w:val="04A0" w:firstRow="1" w:lastRow="0" w:firstColumn="1" w:lastColumn="0" w:noHBand="0" w:noVBand="1"/>
      </w:tblPr>
      <w:tblGrid>
        <w:gridCol w:w="756"/>
        <w:gridCol w:w="6188"/>
        <w:gridCol w:w="6450"/>
        <w:gridCol w:w="2168"/>
      </w:tblGrid>
      <w:tr w:rsidR="003874D1" w:rsidTr="00B27661">
        <w:tc>
          <w:tcPr>
            <w:tcW w:w="652" w:type="dxa"/>
          </w:tcPr>
          <w:p w:rsidR="00BC44E3" w:rsidRDefault="002705A1"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40" w:type="dxa"/>
          </w:tcPr>
          <w:p w:rsidR="00BC44E3" w:rsidRPr="00C14012" w:rsidRDefault="00C14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В действующей редакции</w:t>
            </w:r>
          </w:p>
        </w:tc>
        <w:tc>
          <w:tcPr>
            <w:tcW w:w="6502" w:type="dxa"/>
          </w:tcPr>
          <w:p w:rsidR="00BC44E3" w:rsidRPr="00C14012" w:rsidRDefault="00C14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В новой редакции</w:t>
            </w:r>
          </w:p>
        </w:tc>
        <w:tc>
          <w:tcPr>
            <w:tcW w:w="2168" w:type="dxa"/>
          </w:tcPr>
          <w:p w:rsidR="00BC44E3" w:rsidRPr="00C14012" w:rsidRDefault="00BC4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874D1" w:rsidTr="00B27661">
        <w:tc>
          <w:tcPr>
            <w:tcW w:w="652" w:type="dxa"/>
          </w:tcPr>
          <w:p w:rsidR="00BC44E3" w:rsidRDefault="00BC44E3">
            <w:r>
              <w:t>1.</w:t>
            </w:r>
          </w:p>
          <w:p w:rsidR="00BC44E3" w:rsidRDefault="00BC44E3"/>
        </w:tc>
        <w:tc>
          <w:tcPr>
            <w:tcW w:w="6240" w:type="dxa"/>
          </w:tcPr>
          <w:p w:rsidR="00BC44E3" w:rsidRPr="00C14012" w:rsidRDefault="00BC44E3" w:rsidP="008777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b/>
                <w:sz w:val="24"/>
                <w:szCs w:val="24"/>
              </w:rPr>
              <w:t>4. Состав Контрольно-счетной палаты</w:t>
            </w: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 xml:space="preserve">4.4. Представителем нанимателя для председателя Контрольно-счетной палаты является </w:t>
            </w:r>
            <w:r w:rsidRPr="00C1401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глава </w:t>
            </w: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муниципального района "Корткеросский".</w:t>
            </w:r>
          </w:p>
        </w:tc>
        <w:tc>
          <w:tcPr>
            <w:tcW w:w="6502" w:type="dxa"/>
          </w:tcPr>
          <w:p w:rsidR="00BC44E3" w:rsidRPr="00C14012" w:rsidRDefault="00BC44E3" w:rsidP="00BA1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b/>
                <w:sz w:val="24"/>
                <w:szCs w:val="24"/>
              </w:rPr>
              <w:t>4. Состав Контрольно-счетной палаты</w:t>
            </w:r>
          </w:p>
          <w:p w:rsidR="00BC44E3" w:rsidRPr="00C14012" w:rsidRDefault="00BC44E3" w:rsidP="00BC44E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 xml:space="preserve">4.4. Представителем нанимателя для председателя Контрольно-счетной палаты является </w:t>
            </w:r>
            <w:r w:rsidRPr="00B276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председатель Совета</w:t>
            </w: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муниципального района "Корткеросский</w:t>
            </w:r>
          </w:p>
        </w:tc>
        <w:tc>
          <w:tcPr>
            <w:tcW w:w="2168" w:type="dxa"/>
          </w:tcPr>
          <w:p w:rsidR="00BC44E3" w:rsidRPr="00C14012" w:rsidRDefault="00BC44E3" w:rsidP="00C14012">
            <w:p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 xml:space="preserve">КСП образуется и </w:t>
            </w:r>
            <w:proofErr w:type="gramStart"/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подотчетна</w:t>
            </w:r>
            <w:proofErr w:type="gramEnd"/>
            <w:r w:rsidRPr="00C1401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представительному органу (ст.3</w:t>
            </w:r>
            <w:r w:rsidR="00C14012" w:rsidRPr="00C14012">
              <w:rPr>
                <w:rFonts w:ascii="Times New Roman" w:hAnsi="Times New Roman" w:cs="Times New Roman"/>
                <w:sz w:val="24"/>
                <w:szCs w:val="24"/>
              </w:rPr>
              <w:t xml:space="preserve"> Закона 6-ФЗ от 07.02.2011</w:t>
            </w: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74D1" w:rsidTr="00B27661">
        <w:tc>
          <w:tcPr>
            <w:tcW w:w="652" w:type="dxa"/>
          </w:tcPr>
          <w:p w:rsidR="00BC44E3" w:rsidRDefault="00BC44E3">
            <w:r>
              <w:t>2.</w:t>
            </w:r>
          </w:p>
        </w:tc>
        <w:tc>
          <w:tcPr>
            <w:tcW w:w="6240" w:type="dxa"/>
          </w:tcPr>
          <w:p w:rsidR="00BC44E3" w:rsidRPr="00C14012" w:rsidRDefault="00BC44E3" w:rsidP="008777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b/>
                <w:sz w:val="24"/>
                <w:szCs w:val="24"/>
              </w:rPr>
              <w:t>5. Порядок назначения на должность председателя</w:t>
            </w: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Контрольно-счетной палаты</w:t>
            </w: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5.1. Председатель Контрольно-счетной палаты назначается на должность Советом муниципального района "Корткеросский".</w:t>
            </w: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5.2. Предложения о кандидатурах на должность председателя Контрольно-счетной палаты вносятся в Совет муниципального района "Корткеросский" в письменном виде:</w:t>
            </w: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75D">
              <w:rPr>
                <w:rFonts w:ascii="Times New Roman" w:hAnsi="Times New Roman" w:cs="Times New Roman"/>
                <w:sz w:val="24"/>
                <w:szCs w:val="24"/>
              </w:rPr>
              <w:t>главой м</w:t>
            </w: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униципального района "Корткеросский";</w:t>
            </w: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не менее одной трети от установленного числа депутатов Совета муниципального района "Корткеросский".</w:t>
            </w: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 xml:space="preserve">5.3. Кандидатуры на должность председателя Контрольно-счетной палаты представляются в Совет муниципального района "Корткеросский" лицами, перечисленными в подпункте 5.2 настоящего пункта, не </w:t>
            </w:r>
            <w:proofErr w:type="gramStart"/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C14012">
              <w:rPr>
                <w:rFonts w:ascii="Times New Roman" w:hAnsi="Times New Roman" w:cs="Times New Roman"/>
                <w:sz w:val="24"/>
                <w:szCs w:val="24"/>
              </w:rPr>
              <w:t xml:space="preserve"> чем за два месяца до истечения полномочий действующего председателя Контрольно-счетной палаты в письменном виде.</w:t>
            </w: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5.4. Кандидаты на должность председателя Контрольно-счетной палаты представляют в Совет муниципального района "Корткеросский":</w:t>
            </w: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паспорт и документы, подтверждающие наличие высшего образования и опыта работы в области государственного, муниципального управления, государственного, муниципального контроля (аудита), экономики, финансов, юриспруденции, а также их копии;</w:t>
            </w: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>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детей.</w:t>
            </w: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FC" w:rsidRDefault="00B945FC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sz w:val="24"/>
                <w:szCs w:val="24"/>
              </w:rPr>
              <w:t xml:space="preserve">5.5. При рассмотрении кандидатур, представленных на </w:t>
            </w:r>
            <w:r w:rsidRPr="00C14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должность председателя Контрольно-счетной палаты, Совет муниципального района "Корткеросский" вправе запрашивать мнение председателя Контрольно-счетной палаты Республики Коми о соответствии представленных кандидатур квалификационным требованиям, установленным пунктом 7 настоящего решения.</w:t>
            </w:r>
          </w:p>
        </w:tc>
        <w:tc>
          <w:tcPr>
            <w:tcW w:w="6502" w:type="dxa"/>
          </w:tcPr>
          <w:p w:rsidR="00BC44E3" w:rsidRPr="00C14012" w:rsidRDefault="00BC44E3" w:rsidP="0087773B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140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Порядок назначения на должность председателя Контрольно-счетной палаты</w:t>
            </w:r>
          </w:p>
          <w:p w:rsidR="00BC44E3" w:rsidRPr="00C14012" w:rsidRDefault="00BC44E3" w:rsidP="00877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5.1.Председатель Контрольно-счетной палаты назначается на должность Советом муниципального района "Корткеросский".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5.2. Предложения о кандидатурах на должность председателя Контрольно-счетной палаты вносятся в Совет муниципального района «Корткеросский» в письменном виде: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1) председателем Совета муниципального района "Корткеросский";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2) депутатами Совета муниципального района "Корткеросский»" - не менее одной трети от установленного числа депутатов муниципального района "Корткеросский»;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3) главой муниципального  района «Корткеросский»- руководителем администрации муниципального образования муниципального района «Корткеросский» (далее по тексту глава муниципального района «Корткеросский»).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5.3. Предложения о кандидатурах на должность председателя Контрольно-счетной палаты вносятся в Совет муниципального района «Корткеросский» лицами, перечисленными в подпункте 5.2 настоящего пункта, </w:t>
            </w:r>
            <w:r w:rsidR="00424444" w:rsidRPr="00424444">
              <w:rPr>
                <w:rFonts w:ascii="Times New Roman" w:hAnsi="Times New Roman" w:cs="Times New Roman"/>
                <w:i/>
                <w:sz w:val="24"/>
                <w:szCs w:val="24"/>
              </w:rPr>
              <w:t>в течение 30 дней после избрания Советом муниципального района "Корткеросский" главы муници</w:t>
            </w:r>
            <w:r w:rsidR="00424444">
              <w:rPr>
                <w:rFonts w:ascii="Times New Roman" w:hAnsi="Times New Roman" w:cs="Times New Roman"/>
                <w:i/>
                <w:sz w:val="24"/>
                <w:szCs w:val="24"/>
              </w:rPr>
              <w:t>пального района «Корткеросский»</w:t>
            </w: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случае досрочного прекращения полномочий </w:t>
            </w: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председателя Контрольно-счетной палаты предложения о кандидатурах на указанную должность вносятся в Совет муниципального района "Корткеросский" лицами, перечисленными в  подпункте 5.2 настоящего пункта, в течение 30 дней после принятия решения Советом муниципального района «Корткеросский» о досрочном прекращении полномочий председателя Контрольно-счетной палаты.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5.4. Кандидаты на должность председателя Контрольно-счетной палаты представляют в Совет муниципального района "Корткеросский":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1) копию паспорта;</w:t>
            </w:r>
          </w:p>
          <w:p w:rsidR="0037391F" w:rsidRPr="00B27661" w:rsidRDefault="0037391F" w:rsidP="0057775D">
            <w:pPr>
              <w:autoSpaceDE w:val="0"/>
              <w:autoSpaceDN w:val="0"/>
              <w:adjustRightInd w:val="0"/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2) 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3) копии документов, подтверждающих наличие высшего образования в области государственного, муниципального управления, государственного, муниципального контроля (аудита), экономики, финансов, юриспруденции, а также их оригиналы;</w:t>
            </w:r>
            <w:proofErr w:type="gramEnd"/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4) копии документов, подтверждающих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юриспруденции, а также их оригиналы;</w:t>
            </w:r>
            <w:proofErr w:type="gramEnd"/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5) медицинское заключение об отсутствии заболевания, препятствующего поступлению на муниципальную службу;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6) справка об отсутствии неснятой или непогашенной судимости;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>7) 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Республики Коми, муниципальными нормативными правовыми актами.</w:t>
            </w:r>
          </w:p>
          <w:p w:rsidR="0037391F" w:rsidRPr="00B27661" w:rsidRDefault="0037391F" w:rsidP="0057775D">
            <w:pPr>
              <w:ind w:left="-108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5.5. При рассмотрении кандидатур, представленных на </w:t>
            </w:r>
            <w:r w:rsidRPr="00B2766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должность председателя Контрольно-счетной палаты, Совет муниципального района "Корткеросский" вправе запрашивать мнение председателя Контрольно-счетной палаты Республики Коми о соответствии представленных кандидатур квалификационным требованиям, установленным пунктом 7 настоящего Положения.</w:t>
            </w:r>
          </w:p>
          <w:p w:rsidR="0037391F" w:rsidRPr="003874D1" w:rsidRDefault="0037391F" w:rsidP="0057775D">
            <w:pPr>
              <w:autoSpaceDE w:val="0"/>
              <w:autoSpaceDN w:val="0"/>
              <w:adjustRightInd w:val="0"/>
              <w:ind w:left="-108" w:firstLine="28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74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</w:t>
            </w:r>
            <w:r w:rsidR="00B945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Pr="003874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3874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 w:rsidRPr="003874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 истечении срока полномочий председатель Контрольно-счетной палаты продолжает исполнять свои обязанности до вступления в должность вновь назначенного председателя Контрольно-счетной палаты. </w:t>
            </w:r>
          </w:p>
          <w:p w:rsidR="00BC44E3" w:rsidRPr="00C14012" w:rsidRDefault="00BC44E3" w:rsidP="0078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9108D9" w:rsidRPr="00B27661" w:rsidRDefault="00B27661" w:rsidP="00BC44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нкт 5 Положения изложен </w:t>
            </w:r>
            <w:r w:rsidRPr="00B27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новой редакции</w:t>
            </w:r>
          </w:p>
          <w:p w:rsidR="0057775D" w:rsidRPr="00B27661" w:rsidRDefault="0057775D" w:rsidP="00BC44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BC44E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57775D" w:rsidRDefault="0057775D" w:rsidP="00BC44E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57775D" w:rsidRDefault="0057775D" w:rsidP="00BC44E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57775D" w:rsidRDefault="0057775D" w:rsidP="00BC44E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57775D" w:rsidRDefault="0057775D" w:rsidP="00BC44E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57775D" w:rsidRDefault="0057775D" w:rsidP="00BC44E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57775D" w:rsidRPr="0057775D" w:rsidRDefault="0057775D" w:rsidP="00BC44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44E3" w:rsidRDefault="00340EEC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75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BC44E3" w:rsidRPr="0057775D">
              <w:rPr>
                <w:rFonts w:ascii="Times New Roman" w:hAnsi="Times New Roman" w:cs="Times New Roman"/>
                <w:b/>
                <w:sz w:val="24"/>
                <w:szCs w:val="24"/>
              </w:rPr>
              <w:t>ак в 6-ФЗ (</w:t>
            </w:r>
            <w:r w:rsidR="0057775D" w:rsidRPr="0057775D">
              <w:rPr>
                <w:rFonts w:ascii="Times New Roman" w:hAnsi="Times New Roman" w:cs="Times New Roman"/>
                <w:b/>
                <w:sz w:val="24"/>
                <w:szCs w:val="24"/>
              </w:rPr>
              <w:t>п.7 ст.6</w:t>
            </w:r>
            <w:r w:rsidR="00BC44E3" w:rsidRPr="0057775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B945FC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 срок представления кандидатур на председателя КСП</w:t>
            </w: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75D" w:rsidRDefault="003874D1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Расширен перечень документов, представляемых в Совет для рассмотрения кандидатуры председателя</w:t>
            </w:r>
            <w:r w:rsidR="00577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(исходя из требований к председателю КСП, предусмотренных п.7 Положения)</w:t>
            </w:r>
          </w:p>
          <w:p w:rsidR="0057775D" w:rsidRDefault="0057775D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74D1" w:rsidRPr="0057775D" w:rsidRDefault="003874D1" w:rsidP="00577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BC44E3" w:rsidRPr="00B93EEF" w:rsidRDefault="00BC44E3" w:rsidP="0087773B">
            <w:pPr>
              <w:rPr>
                <w:b/>
                <w:highlight w:val="yellow"/>
              </w:rPr>
            </w:pPr>
          </w:p>
        </w:tc>
      </w:tr>
      <w:tr w:rsidR="003874D1" w:rsidTr="002705A1">
        <w:trPr>
          <w:trHeight w:val="987"/>
        </w:trPr>
        <w:tc>
          <w:tcPr>
            <w:tcW w:w="652" w:type="dxa"/>
          </w:tcPr>
          <w:p w:rsidR="00BC44E3" w:rsidRDefault="00BC44E3">
            <w:r>
              <w:lastRenderedPageBreak/>
              <w:t>3.</w:t>
            </w:r>
          </w:p>
        </w:tc>
        <w:tc>
          <w:tcPr>
            <w:tcW w:w="6240" w:type="dxa"/>
          </w:tcPr>
          <w:p w:rsidR="0037391F" w:rsidRPr="00B27661" w:rsidRDefault="0037391F" w:rsidP="0037391F">
            <w:pPr>
              <w:ind w:left="-86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7.2. Гражданин Российской Федерации не может быть назначен на должность председателя Контрольно-счетной палаты в случае:</w:t>
            </w:r>
          </w:p>
          <w:p w:rsidR="0037391F" w:rsidRPr="00B27661" w:rsidRDefault="0037391F" w:rsidP="0037391F">
            <w:pPr>
              <w:ind w:left="-86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наличия у него неснятой или непогашенной судимости;</w:t>
            </w:r>
          </w:p>
          <w:p w:rsidR="0037391F" w:rsidRPr="00B27661" w:rsidRDefault="0037391F" w:rsidP="0037391F">
            <w:pPr>
              <w:ind w:left="-86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признания его недееспособным или ограниченно дееспособным решением суда, вступившим в законную силу;</w:t>
            </w:r>
          </w:p>
          <w:p w:rsidR="0037391F" w:rsidRPr="00B27661" w:rsidRDefault="0037391F" w:rsidP="0037391F">
            <w:pPr>
              <w:ind w:left="-86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      </w:r>
          </w:p>
          <w:p w:rsidR="00BC44E3" w:rsidRPr="00B27661" w:rsidRDefault="0037391F" w:rsidP="0037391F">
            <w:pPr>
              <w:ind w:left="-86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      </w:r>
            <w:r w:rsidRPr="00B27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502" w:type="dxa"/>
          </w:tcPr>
          <w:p w:rsidR="0037391F" w:rsidRPr="00B27661" w:rsidRDefault="0037391F" w:rsidP="0037391F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7.2. Гражданин Российской Федерации не может быть назначен на должность председателя Контрольно-счетной палаты в случае:</w:t>
            </w:r>
          </w:p>
          <w:p w:rsidR="0037391F" w:rsidRPr="00B27661" w:rsidRDefault="0037391F" w:rsidP="0037391F">
            <w:pPr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наличия у него неснятой или непогашенной судимости;</w:t>
            </w:r>
          </w:p>
          <w:p w:rsidR="0037391F" w:rsidRPr="00B27661" w:rsidRDefault="0037391F" w:rsidP="0037391F">
            <w:pPr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признания его недееспособным или ограниченно дееспособным решением суда, вступившим в законную силу;</w:t>
            </w:r>
          </w:p>
          <w:p w:rsidR="0037391F" w:rsidRPr="00B27661" w:rsidRDefault="0037391F" w:rsidP="0037391F">
            <w:pPr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      </w:r>
          </w:p>
          <w:p w:rsidR="00BC44E3" w:rsidRPr="00B27661" w:rsidRDefault="0037391F" w:rsidP="0037391F">
            <w:pPr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      </w:r>
          </w:p>
          <w:p w:rsidR="00BC44E3" w:rsidRPr="00B27661" w:rsidRDefault="0037391F" w:rsidP="002705A1">
            <w:pPr>
              <w:ind w:left="-108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наличия оснований, предусмотренных подпунктами 7.3 и 7.4 настоящего пункта.</w:t>
            </w:r>
          </w:p>
        </w:tc>
        <w:tc>
          <w:tcPr>
            <w:tcW w:w="2168" w:type="dxa"/>
          </w:tcPr>
          <w:p w:rsidR="009108D9" w:rsidRPr="00B27661" w:rsidRDefault="009108D9" w:rsidP="00C92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27661" w:rsidRPr="00B2766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</w:t>
            </w: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661" w:rsidRPr="00B27661">
              <w:rPr>
                <w:rFonts w:ascii="Times New Roman" w:hAnsi="Times New Roman" w:cs="Times New Roman"/>
                <w:sz w:val="24"/>
                <w:szCs w:val="24"/>
              </w:rPr>
              <w:t xml:space="preserve">с  </w:t>
            </w:r>
            <w:r w:rsidRPr="00B27661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  <w:r w:rsidR="00B27661" w:rsidRPr="00B276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3EEF" w:rsidRPr="00B276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7661" w:rsidRPr="00B27661">
              <w:rPr>
                <w:rFonts w:ascii="Times New Roman" w:hAnsi="Times New Roman" w:cs="Times New Roman"/>
                <w:sz w:val="24"/>
                <w:szCs w:val="24"/>
              </w:rPr>
              <w:t xml:space="preserve"> п.4. ст.7 закона 6-ФЗ</w:t>
            </w:r>
          </w:p>
          <w:p w:rsidR="009108D9" w:rsidRDefault="009108D9" w:rsidP="00C924B5"/>
          <w:p w:rsidR="00BC44E3" w:rsidRPr="003055EB" w:rsidRDefault="009108D9" w:rsidP="009108D9">
            <w:pPr>
              <w:rPr>
                <w:b/>
                <w:highlight w:val="cyan"/>
              </w:rPr>
            </w:pPr>
            <w:r>
              <w:rPr>
                <w:b/>
                <w:highlight w:val="cyan"/>
              </w:rPr>
              <w:t xml:space="preserve"> </w:t>
            </w:r>
          </w:p>
        </w:tc>
      </w:tr>
    </w:tbl>
    <w:p w:rsidR="00D67600" w:rsidRPr="00390C8E" w:rsidRDefault="00D67600" w:rsidP="00E84183">
      <w:pPr>
        <w:rPr>
          <w:b/>
          <w:i/>
        </w:rPr>
      </w:pPr>
    </w:p>
    <w:sectPr w:rsidR="00D67600" w:rsidRPr="00390C8E" w:rsidSect="002705A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139"/>
    <w:rsid w:val="0005233B"/>
    <w:rsid w:val="00122157"/>
    <w:rsid w:val="002705A1"/>
    <w:rsid w:val="00302AC7"/>
    <w:rsid w:val="003055EB"/>
    <w:rsid w:val="00340EEC"/>
    <w:rsid w:val="0037391F"/>
    <w:rsid w:val="00383FC2"/>
    <w:rsid w:val="003874D1"/>
    <w:rsid w:val="00390C8E"/>
    <w:rsid w:val="00424444"/>
    <w:rsid w:val="0057775D"/>
    <w:rsid w:val="00665702"/>
    <w:rsid w:val="00762B9E"/>
    <w:rsid w:val="0078019C"/>
    <w:rsid w:val="00837A42"/>
    <w:rsid w:val="0087773B"/>
    <w:rsid w:val="009108D9"/>
    <w:rsid w:val="009B1139"/>
    <w:rsid w:val="00B021BB"/>
    <w:rsid w:val="00B2448D"/>
    <w:rsid w:val="00B27661"/>
    <w:rsid w:val="00B93EEF"/>
    <w:rsid w:val="00B945FC"/>
    <w:rsid w:val="00BA1311"/>
    <w:rsid w:val="00BC44E3"/>
    <w:rsid w:val="00BE44C7"/>
    <w:rsid w:val="00BF08ED"/>
    <w:rsid w:val="00C14012"/>
    <w:rsid w:val="00D53624"/>
    <w:rsid w:val="00D67600"/>
    <w:rsid w:val="00E47C43"/>
    <w:rsid w:val="00E84183"/>
    <w:rsid w:val="00EE054A"/>
    <w:rsid w:val="00F173D4"/>
    <w:rsid w:val="00FE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5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5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8</cp:revision>
  <cp:lastPrinted>2020-05-18T08:23:00Z</cp:lastPrinted>
  <dcterms:created xsi:type="dcterms:W3CDTF">2020-05-15T13:27:00Z</dcterms:created>
  <dcterms:modified xsi:type="dcterms:W3CDTF">2020-05-18T13:20:00Z</dcterms:modified>
</cp:coreProperties>
</file>