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52" w:rsidRPr="005B304B" w:rsidRDefault="00580E52" w:rsidP="00580E52">
      <w:pPr>
        <w:pStyle w:val="af1"/>
        <w:ind w:left="5387"/>
        <w:jc w:val="center"/>
        <w:rPr>
          <w:rFonts w:ascii="Times New Roman" w:hAnsi="Times New Roman"/>
          <w:sz w:val="24"/>
          <w:szCs w:val="24"/>
        </w:rPr>
      </w:pPr>
      <w:r w:rsidRPr="005B304B">
        <w:rPr>
          <w:rFonts w:ascii="Times New Roman" w:hAnsi="Times New Roman"/>
          <w:sz w:val="24"/>
          <w:szCs w:val="24"/>
        </w:rPr>
        <w:t>Приложение</w:t>
      </w:r>
    </w:p>
    <w:p w:rsidR="00580E52" w:rsidRPr="005B304B" w:rsidRDefault="00580E52" w:rsidP="00580E52">
      <w:pPr>
        <w:pStyle w:val="af1"/>
        <w:ind w:left="5387"/>
        <w:jc w:val="center"/>
        <w:rPr>
          <w:rFonts w:ascii="Times New Roman" w:hAnsi="Times New Roman"/>
          <w:sz w:val="24"/>
          <w:szCs w:val="24"/>
        </w:rPr>
      </w:pPr>
      <w:r w:rsidRPr="005B304B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80E52" w:rsidRPr="005B304B" w:rsidRDefault="00580E52" w:rsidP="00580E52">
      <w:pPr>
        <w:pStyle w:val="af1"/>
        <w:ind w:left="5387"/>
        <w:jc w:val="center"/>
        <w:rPr>
          <w:rFonts w:ascii="Times New Roman" w:hAnsi="Times New Roman"/>
          <w:sz w:val="24"/>
          <w:szCs w:val="24"/>
        </w:rPr>
      </w:pPr>
      <w:r w:rsidRPr="005B304B">
        <w:rPr>
          <w:rFonts w:ascii="Times New Roman" w:hAnsi="Times New Roman"/>
          <w:sz w:val="24"/>
          <w:szCs w:val="24"/>
        </w:rPr>
        <w:t>муниципального района</w:t>
      </w:r>
    </w:p>
    <w:p w:rsidR="00580E52" w:rsidRPr="005B304B" w:rsidRDefault="00580E52" w:rsidP="00580E52">
      <w:pPr>
        <w:pStyle w:val="af1"/>
        <w:ind w:left="5387"/>
        <w:jc w:val="center"/>
        <w:rPr>
          <w:rFonts w:ascii="Times New Roman" w:hAnsi="Times New Roman"/>
          <w:sz w:val="24"/>
          <w:szCs w:val="24"/>
        </w:rPr>
      </w:pPr>
      <w:r w:rsidRPr="005B304B">
        <w:rPr>
          <w:rFonts w:ascii="Times New Roman" w:hAnsi="Times New Roman"/>
          <w:sz w:val="24"/>
          <w:szCs w:val="24"/>
        </w:rPr>
        <w:t>«Корткеросский»</w:t>
      </w:r>
    </w:p>
    <w:p w:rsidR="00580E52" w:rsidRPr="005B304B" w:rsidRDefault="00A8158A" w:rsidP="00580E52">
      <w:pPr>
        <w:pStyle w:val="af1"/>
        <w:ind w:left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26.11.2021 № 1756</w:t>
      </w:r>
    </w:p>
    <w:p w:rsidR="009341B8" w:rsidRDefault="009341B8" w:rsidP="00934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color w:val="0000FF"/>
          <w:sz w:val="24"/>
          <w:szCs w:val="24"/>
        </w:rPr>
      </w:pPr>
    </w:p>
    <w:p w:rsidR="00AD436E" w:rsidRPr="00D3502C" w:rsidRDefault="00AD436E" w:rsidP="00934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color w:val="0000FF"/>
          <w:sz w:val="24"/>
          <w:szCs w:val="24"/>
        </w:rPr>
      </w:pPr>
    </w:p>
    <w:p w:rsidR="009E04C6" w:rsidRPr="005B304B" w:rsidRDefault="009E04C6" w:rsidP="00934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04B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9E04C6" w:rsidRPr="005B304B" w:rsidRDefault="009E04C6" w:rsidP="009E04C6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B304B">
        <w:rPr>
          <w:rFonts w:ascii="Times New Roman" w:hAnsi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9E04C6" w:rsidRPr="005B304B" w:rsidRDefault="009E04C6" w:rsidP="009E04C6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B304B"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9E04C6" w:rsidRPr="005745A4" w:rsidRDefault="009E04C6" w:rsidP="009E0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04C6" w:rsidRPr="005745A4" w:rsidRDefault="009E04C6" w:rsidP="009E0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5A4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9E04C6" w:rsidRDefault="009E04C6" w:rsidP="009E0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04B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муниципального района «Корткеросский» «Развитие образования»</w:t>
      </w:r>
      <w:r w:rsidR="00AD436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Программа)</w:t>
      </w:r>
    </w:p>
    <w:p w:rsidR="00655B25" w:rsidRPr="005B304B" w:rsidRDefault="00655B25" w:rsidP="009E0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района «Корткеросский»;</w:t>
            </w:r>
          </w:p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района «Корткеросский»;</w:t>
            </w:r>
          </w:p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культуры, национальной политики и туризма</w:t>
            </w: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Default="00655B25" w:rsidP="007109C8">
            <w:pPr>
              <w:pStyle w:val="a6"/>
              <w:numPr>
                <w:ilvl w:val="0"/>
                <w:numId w:val="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системы дошкольного, общего и дополнительного образования.</w:t>
            </w:r>
          </w:p>
          <w:p w:rsidR="00655B25" w:rsidRDefault="00655B25" w:rsidP="007109C8">
            <w:pPr>
              <w:pStyle w:val="a6"/>
              <w:numPr>
                <w:ilvl w:val="0"/>
                <w:numId w:val="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и молодежь.</w:t>
            </w:r>
          </w:p>
          <w:p w:rsidR="00655B25" w:rsidRPr="006A7C55" w:rsidRDefault="00655B25" w:rsidP="00A8158A">
            <w:pPr>
              <w:pStyle w:val="a6"/>
              <w:numPr>
                <w:ilvl w:val="0"/>
                <w:numId w:val="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Default="00655B25" w:rsidP="00655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доступности, качества и эффективности муниципальной системы образования с учетом потребностей граждан, общества, государства.</w:t>
            </w: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2172A8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</w:t>
            </w:r>
            <w:r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AE3176" w:rsidRDefault="00655B25" w:rsidP="007109C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2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</w:t>
            </w:r>
            <w:r w:rsidRPr="00AE31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доступности и качества образовательных услуг, эффективности работы системы дошкольного, общего и дополнительного образования;</w:t>
            </w:r>
          </w:p>
          <w:p w:rsidR="00655B25" w:rsidRDefault="00655B25" w:rsidP="007109C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2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AE31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благоприятных условий для развития и жизнедеятельности детей и молодежи и их успешной адаптации к современным условиям жизни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55B25" w:rsidRPr="00CB1B84" w:rsidRDefault="00655B25" w:rsidP="007109C8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2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Программы в соответствии с установленными сроками</w:t>
            </w: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Целевые индикаторы и показатели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655B25" w:rsidRDefault="00655B25" w:rsidP="007109C8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</w:pPr>
            <w:r w:rsidRPr="00655B25"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 </w:t>
            </w:r>
            <w:r w:rsidRPr="0069156A">
              <w:t>в %</w:t>
            </w:r>
            <w:r w:rsidRPr="00655B25">
              <w:t>;</w:t>
            </w:r>
          </w:p>
          <w:p w:rsidR="00655B25" w:rsidRPr="00655B25" w:rsidRDefault="00655B25" w:rsidP="007109C8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</w:pPr>
            <w:r w:rsidRPr="00655B25">
              <w:t xml:space="preserve"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организациях, </w:t>
            </w:r>
            <w:r w:rsidRPr="0069156A">
              <w:t>в %</w:t>
            </w:r>
            <w:r w:rsidRPr="00655B25">
              <w:t>;</w:t>
            </w:r>
          </w:p>
          <w:p w:rsidR="00655B25" w:rsidRPr="00655B25" w:rsidRDefault="00655B25" w:rsidP="007109C8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</w:pPr>
            <w:r w:rsidRPr="00655B25">
              <w:t xml:space="preserve">Доля детей в возрасте от 5 до 18 лет, охваченных услугами дополнительного образования, </w:t>
            </w:r>
            <w:r>
              <w:t>в %</w:t>
            </w:r>
            <w:r w:rsidRPr="00655B25">
              <w:t>;</w:t>
            </w:r>
          </w:p>
          <w:p w:rsidR="00655B25" w:rsidRPr="00655B25" w:rsidRDefault="00655B25" w:rsidP="007109C8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</w:pPr>
            <w:r w:rsidRPr="00655B25">
              <w:t xml:space="preserve">Доля молодежи, принимающей участие в массовых молодежных мероприятиях к общему числу молодежи, </w:t>
            </w:r>
            <w:r w:rsidRPr="00655B25">
              <w:lastRenderedPageBreak/>
              <w:t xml:space="preserve">проживающей в муниципалитете, </w:t>
            </w:r>
            <w:r w:rsidRPr="0069156A">
              <w:t>в %</w:t>
            </w:r>
            <w:r w:rsidRPr="00655B25">
              <w:t>;</w:t>
            </w:r>
          </w:p>
          <w:p w:rsidR="00655B25" w:rsidRPr="00655B25" w:rsidRDefault="00655B25" w:rsidP="00A8158A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</w:pPr>
            <w: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 w:rsidRPr="00655B25">
              <w:t xml:space="preserve">, </w:t>
            </w:r>
            <w:proofErr w:type="gramStart"/>
            <w:r w:rsidRPr="0069156A">
              <w:t>в</w:t>
            </w:r>
            <w:proofErr w:type="gramEnd"/>
            <w:r w:rsidRPr="0069156A">
              <w:t xml:space="preserve"> %</w:t>
            </w:r>
          </w:p>
        </w:tc>
      </w:tr>
      <w:tr w:rsidR="00655B25" w:rsidRPr="0095178D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BE19AB" w:rsidRDefault="00655B25" w:rsidP="00655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55B25" w:rsidRPr="00583C16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  <w:p w:rsidR="00655B25" w:rsidRPr="0095178D" w:rsidRDefault="00655B25" w:rsidP="00655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2 042 500,91 тыс. рублей, в том числе: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средств федерального бюджета – 94 066,06 тыс. рублей.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счёт средств бюджета Республики Коми–1 612 445,79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счёт средств местного бюджета – 253 266,16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сельских поселений –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от приносящей доход деятельности – 82 722,90 тыс. рублей.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Прогнозный объём финансирования Программы по годам составляет: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счёт средств федерального бюджета 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31 153,24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30 772,29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32 140,53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счёт средств бюджета Республики Коми: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537 543,71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537 505,86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537 396,22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счёт средств местного бюджета: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84 191,60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83 083,20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85 991,36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сельских поселений: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- 0,0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от приносящей доход деятельности: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27 574,30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27 574,30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27 574,30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655B25" w:rsidRP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55B25" w:rsidRPr="006F7B3B" w:rsidTr="00655B2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6F7B3B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жидаемые результаты реализации П</w:t>
            </w: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B25" w:rsidRPr="00655B25" w:rsidRDefault="00655B25" w:rsidP="00655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Программы позволит обеспечить к 2025 году:</w:t>
            </w:r>
          </w:p>
          <w:p w:rsidR="00655B25" w:rsidRPr="00090374" w:rsidRDefault="00655B25" w:rsidP="007109C8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Долю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</w:t>
            </w:r>
            <w:r w:rsidRPr="0065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детей в возрасте 1 - 6 лет, 72%;</w:t>
            </w:r>
          </w:p>
          <w:p w:rsidR="00655B25" w:rsidRDefault="00655B25" w:rsidP="007109C8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Долю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0903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Default="00655B25" w:rsidP="007109C8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>Долю детей в возрасте от 5 до 18 лет, охваченных услугами дополнительного образования,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14F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Pr="008865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Default="00655B25" w:rsidP="007109C8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молодежи, принимающей участие в массовых молодежных мероприятиях к общему числу молодежи, проживающей в муниципалитете,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414F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E414FE" w:rsidRDefault="00655B25" w:rsidP="007109C8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4FE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414F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1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E04C6" w:rsidRDefault="009E04C6" w:rsidP="009E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718C" w:rsidRPr="002E718C" w:rsidRDefault="002E718C" w:rsidP="002E718C">
      <w:pPr>
        <w:tabs>
          <w:tab w:val="left" w:pos="180"/>
          <w:tab w:val="left" w:pos="72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E718C">
        <w:rPr>
          <w:rFonts w:ascii="Times New Roman" w:hAnsi="Times New Roman"/>
          <w:b/>
          <w:sz w:val="24"/>
          <w:szCs w:val="24"/>
          <w:lang w:eastAsia="ar-SA"/>
        </w:rPr>
        <w:t>Приоритеты, цели, задачи муниципальной программы в соответствующей сфере социально-экономического развития МО МР «Корткеросский»</w:t>
      </w:r>
    </w:p>
    <w:p w:rsidR="002E718C" w:rsidRPr="002E718C" w:rsidRDefault="007850F3" w:rsidP="002E718C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Основные п</w:t>
      </w:r>
      <w:r w:rsidR="002E718C" w:rsidRPr="002E718C">
        <w:rPr>
          <w:rFonts w:ascii="Times New Roman" w:hAnsi="Times New Roman"/>
          <w:sz w:val="24"/>
          <w:szCs w:val="24"/>
          <w:lang w:eastAsia="ar-SA"/>
        </w:rPr>
        <w:t>риоритеты реализуемой</w:t>
      </w:r>
      <w:r>
        <w:rPr>
          <w:rFonts w:ascii="Times New Roman" w:hAnsi="Times New Roman"/>
          <w:sz w:val="24"/>
          <w:szCs w:val="24"/>
          <w:lang w:eastAsia="ar-SA"/>
        </w:rPr>
        <w:t xml:space="preserve"> на территории </w:t>
      </w:r>
      <w:r w:rsidRPr="002E718C">
        <w:rPr>
          <w:rFonts w:ascii="Times New Roman" w:hAnsi="Times New Roman"/>
          <w:sz w:val="24"/>
          <w:szCs w:val="24"/>
          <w:lang w:eastAsia="ar-SA"/>
        </w:rPr>
        <w:t>МО МР «Корткеросский»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E718C" w:rsidRPr="002E718C">
        <w:rPr>
          <w:rFonts w:ascii="Times New Roman" w:hAnsi="Times New Roman"/>
          <w:sz w:val="24"/>
          <w:szCs w:val="24"/>
          <w:lang w:eastAsia="ar-SA"/>
        </w:rPr>
        <w:t>политики</w:t>
      </w:r>
      <w:r>
        <w:rPr>
          <w:rFonts w:ascii="Times New Roman" w:hAnsi="Times New Roman"/>
          <w:sz w:val="24"/>
          <w:szCs w:val="24"/>
          <w:lang w:eastAsia="ar-SA"/>
        </w:rPr>
        <w:t xml:space="preserve"> в системе дошкольного, общего и дополнительного образования сформированы на основе</w:t>
      </w:r>
      <w:r w:rsidR="002E718C" w:rsidRPr="002E718C">
        <w:rPr>
          <w:rFonts w:ascii="Times New Roman" w:hAnsi="Times New Roman"/>
          <w:sz w:val="24"/>
          <w:szCs w:val="24"/>
          <w:lang w:eastAsia="ar-SA"/>
        </w:rPr>
        <w:t xml:space="preserve"> Стратеги</w:t>
      </w:r>
      <w:r>
        <w:rPr>
          <w:rFonts w:ascii="Times New Roman" w:hAnsi="Times New Roman"/>
          <w:sz w:val="24"/>
          <w:szCs w:val="24"/>
          <w:lang w:eastAsia="ar-SA"/>
        </w:rPr>
        <w:t>и</w:t>
      </w:r>
      <w:r w:rsidR="002E718C" w:rsidRPr="002E718C">
        <w:rPr>
          <w:rFonts w:ascii="Times New Roman" w:hAnsi="Times New Roman"/>
          <w:sz w:val="24"/>
          <w:szCs w:val="24"/>
          <w:lang w:eastAsia="ar-SA"/>
        </w:rPr>
        <w:t xml:space="preserve"> социального - экономического развития</w:t>
      </w:r>
      <w:r>
        <w:rPr>
          <w:rFonts w:ascii="Times New Roman" w:hAnsi="Times New Roman"/>
          <w:sz w:val="24"/>
          <w:szCs w:val="24"/>
          <w:lang w:eastAsia="ar-SA"/>
        </w:rPr>
        <w:t xml:space="preserve"> муниципального образования муниципального района «Корткеросский» на период до 2035 года, утвержденной решением Совета МО МР «Корткеросский» от 22.12.2020 г. № </w:t>
      </w:r>
      <w:r>
        <w:rPr>
          <w:rFonts w:ascii="Times New Roman" w:hAnsi="Times New Roman"/>
          <w:sz w:val="24"/>
          <w:szCs w:val="24"/>
          <w:lang w:val="en-US" w:eastAsia="ar-SA"/>
        </w:rPr>
        <w:t>VII</w:t>
      </w:r>
      <w:r>
        <w:rPr>
          <w:rFonts w:ascii="Times New Roman" w:hAnsi="Times New Roman"/>
          <w:sz w:val="24"/>
          <w:szCs w:val="24"/>
          <w:lang w:eastAsia="ar-SA"/>
        </w:rPr>
        <w:t>-3/8 (далее – Стратегия), национальной образовательной инициативы «Наша новая школа», федеральной и республиканской программ развития образования</w:t>
      </w:r>
      <w:r w:rsidR="002E718C" w:rsidRPr="002E718C">
        <w:rPr>
          <w:rFonts w:ascii="Times New Roman" w:hAnsi="Times New Roman"/>
          <w:sz w:val="24"/>
          <w:szCs w:val="24"/>
          <w:lang w:eastAsia="ar-SA"/>
        </w:rPr>
        <w:t>.</w:t>
      </w:r>
    </w:p>
    <w:p w:rsidR="007850F3" w:rsidRDefault="007850F3" w:rsidP="002E718C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Возможность получения качественных услуг в сфере дошкольного, общего образования </w:t>
      </w:r>
      <w:r w:rsidR="00E27F9A">
        <w:rPr>
          <w:rFonts w:ascii="Times New Roman" w:hAnsi="Times New Roman"/>
          <w:bCs/>
          <w:sz w:val="24"/>
          <w:szCs w:val="24"/>
          <w:lang w:eastAsia="ar-SA"/>
        </w:rPr>
        <w:t>рассматривается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одним из главных факторов, определяющих качество жизни</w:t>
      </w:r>
      <w:r w:rsidR="00E27F9A">
        <w:rPr>
          <w:rFonts w:ascii="Times New Roman" w:hAnsi="Times New Roman"/>
          <w:bCs/>
          <w:sz w:val="24"/>
          <w:szCs w:val="24"/>
          <w:lang w:eastAsia="ar-SA"/>
        </w:rPr>
        <w:t xml:space="preserve"> в селе. Основным приоритетом является обеспечение роста доступности, качества и эффективности непрерывного образования с учетом запросов личности, общества и государства, повышение инновационного потенциала и инвестиционной привлекательности системы образования.</w:t>
      </w:r>
    </w:p>
    <w:p w:rsidR="00921E11" w:rsidRPr="00921E11" w:rsidRDefault="00E27F9A" w:rsidP="002E718C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Согласно Стратегии социально-экономического развития муниципального образования муниципального района «Корткеросский» на период до 2035 года одной из стратегических задач является</w:t>
      </w:r>
      <w:r w:rsidR="002E718C" w:rsidRPr="00921E11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921E11" w:rsidRPr="00921E11">
        <w:rPr>
          <w:rFonts w:ascii="Times New Roman" w:hAnsi="Times New Roman"/>
          <w:sz w:val="24"/>
          <w:szCs w:val="24"/>
          <w:lang w:eastAsia="ar-SA"/>
        </w:rPr>
        <w:t>повышение доступности,</w:t>
      </w:r>
      <w:r w:rsidR="002E718C" w:rsidRPr="00921E1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21E11" w:rsidRPr="00921E11">
        <w:rPr>
          <w:rFonts w:ascii="Times New Roman" w:hAnsi="Times New Roman"/>
          <w:sz w:val="24"/>
          <w:szCs w:val="24"/>
          <w:lang w:eastAsia="ar-SA"/>
        </w:rPr>
        <w:t>кач</w:t>
      </w:r>
      <w:r w:rsidR="002E718C" w:rsidRPr="00921E11">
        <w:rPr>
          <w:rFonts w:ascii="Times New Roman" w:hAnsi="Times New Roman"/>
          <w:sz w:val="24"/>
          <w:szCs w:val="24"/>
          <w:lang w:eastAsia="ar-SA"/>
        </w:rPr>
        <w:t>еств</w:t>
      </w:r>
      <w:r w:rsidR="00921E11" w:rsidRPr="00921E11">
        <w:rPr>
          <w:rFonts w:ascii="Times New Roman" w:hAnsi="Times New Roman"/>
          <w:sz w:val="24"/>
          <w:szCs w:val="24"/>
          <w:lang w:eastAsia="ar-SA"/>
        </w:rPr>
        <w:t>а и эффективности муниципальной системы образования с учетом потребностей граждан</w:t>
      </w:r>
      <w:r w:rsidR="00921E11">
        <w:rPr>
          <w:rFonts w:ascii="Times New Roman" w:hAnsi="Times New Roman"/>
          <w:sz w:val="24"/>
          <w:szCs w:val="24"/>
          <w:lang w:eastAsia="ar-SA"/>
        </w:rPr>
        <w:t>.</w:t>
      </w:r>
    </w:p>
    <w:p w:rsidR="002E718C" w:rsidRDefault="00F633CE" w:rsidP="002E718C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Таким образом, миссией общего образования является формирование и реализация каждым гражданином своего позитивного социального, культурного потенциала, определяющего в конечном итоге качество жизни самого гражданина и качество социально-экономического развития России.</w:t>
      </w:r>
    </w:p>
    <w:p w:rsidR="002836EB" w:rsidRDefault="002836EB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В этой связи приоритетными направлениями политики МО МР «Корткеросский» в сфере развития образования, создания условий для социализации детей и молодежи, обеспечения реализации прав детей, проживающих на территории МО МР «Корткеросский», на оздоровление и отдых являются:</w:t>
      </w:r>
    </w:p>
    <w:p w:rsidR="002836EB" w:rsidRPr="002836EB" w:rsidRDefault="002836EB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о</w:t>
      </w:r>
      <w:r w:rsidRPr="002836EB">
        <w:rPr>
          <w:rFonts w:ascii="Times New Roman" w:hAnsi="Times New Roman"/>
          <w:bCs/>
          <w:sz w:val="24"/>
          <w:szCs w:val="24"/>
          <w:lang w:eastAsia="ar-SA"/>
        </w:rPr>
        <w:t>беспечение доступности образования</w:t>
      </w:r>
      <w:r w:rsidR="00630BE1">
        <w:rPr>
          <w:rFonts w:ascii="Times New Roman" w:hAnsi="Times New Roman"/>
          <w:bCs/>
          <w:sz w:val="24"/>
          <w:szCs w:val="24"/>
          <w:lang w:eastAsia="ar-SA"/>
        </w:rPr>
        <w:t xml:space="preserve"> посредством в</w:t>
      </w:r>
      <w:r w:rsidRPr="002836EB">
        <w:rPr>
          <w:rFonts w:ascii="Times New Roman" w:hAnsi="Times New Roman"/>
          <w:bCs/>
          <w:sz w:val="24"/>
          <w:szCs w:val="24"/>
          <w:lang w:eastAsia="ar-SA"/>
        </w:rPr>
        <w:t>вод новых мест в образовательных организациях дошкольного, общего и дополнительного образования.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в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недрение федеральных государственных образовательных стандартов (ФГОС), разработка и утверждение программ в соответствии с ФГОС.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р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азвитие системы персонифицированного дополнительного образования.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lastRenderedPageBreak/>
        <w:t>- о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бновление материально-технической базы учреждений дошкольного, общего и дополнительного образования.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в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недрение целевой модели цифровой образовательной среды.</w:t>
      </w:r>
    </w:p>
    <w:p w:rsidR="00F633CE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о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беспечение образовательных организаций доступом к высокоскоростному интернету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о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беспечение равных прав доступа детей к получению государственных услуг в области обучения и воспитания, определяющих эффекты социализации.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с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одействие успешной социализации обучающихся, воспитанников.</w:t>
      </w:r>
    </w:p>
    <w:p w:rsid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о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рганизация оздоровления и отдыха детей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различных категорий, в том числе детей, находящихся в трудной жизненной ситуации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в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в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оспитание чувства патриотизма и гражданской ответственности.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 ф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ормирование приоритета и навыков здорового образа жизни.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ф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ормирование культуры межэтнического общения в молодежной среде.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п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рофилактика алкоголизма и наркомании в молодежной среде.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п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ротиводействие негативным тенденциям и агрессивно настроенным молодежным движениям, призывающим к национальной вражде, координация правозащитных молодежных движений.</w:t>
      </w:r>
    </w:p>
    <w:p w:rsid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с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оздание центров (сообществ, объединений) поддержки добровольчества (</w:t>
      </w:r>
      <w:proofErr w:type="spellStart"/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волонтерства</w:t>
      </w:r>
      <w:proofErr w:type="spellEnd"/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) на базе образовательных организаций и муниципальных учреждений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р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азвитие системы наставничества.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р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азвитие системы профориентации.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в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недрение эффективных программ развития социальной компетентности молодежи и вовлечение молодежи в социальную практику.</w:t>
      </w:r>
    </w:p>
    <w:p w:rsidR="002836EB" w:rsidRPr="002836EB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р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азвитие созидательной активности молодежи.</w:t>
      </w:r>
    </w:p>
    <w:p w:rsidR="002836EB" w:rsidRPr="00921E11" w:rsidRDefault="00630BE1" w:rsidP="002836EB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- в</w:t>
      </w:r>
      <w:r w:rsidR="002836EB" w:rsidRPr="002836EB">
        <w:rPr>
          <w:rFonts w:ascii="Times New Roman" w:hAnsi="Times New Roman"/>
          <w:bCs/>
          <w:sz w:val="24"/>
          <w:szCs w:val="24"/>
          <w:lang w:eastAsia="ar-SA"/>
        </w:rPr>
        <w:t>недрение и распространение эффективных моделей и форм участия молодежи в управлении общественной жизнью, поддержка деятельности молодежных и детских общественных объединений.</w:t>
      </w:r>
    </w:p>
    <w:p w:rsidR="00630BE1" w:rsidRDefault="00630BE1" w:rsidP="002E718C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30BE1">
        <w:rPr>
          <w:rFonts w:ascii="Times New Roman" w:hAnsi="Times New Roman"/>
          <w:bCs/>
          <w:sz w:val="24"/>
          <w:szCs w:val="24"/>
          <w:lang w:eastAsia="ar-SA"/>
        </w:rPr>
        <w:t>Данные приоритеты стали основой опре</w:t>
      </w:r>
      <w:r>
        <w:rPr>
          <w:rFonts w:ascii="Times New Roman" w:hAnsi="Times New Roman"/>
          <w:bCs/>
          <w:sz w:val="24"/>
          <w:szCs w:val="24"/>
          <w:lang w:eastAsia="ar-SA"/>
        </w:rPr>
        <w:t>д</w:t>
      </w:r>
      <w:r w:rsidRPr="00630BE1">
        <w:rPr>
          <w:rFonts w:ascii="Times New Roman" w:hAnsi="Times New Roman"/>
          <w:bCs/>
          <w:sz w:val="24"/>
          <w:szCs w:val="24"/>
          <w:lang w:eastAsia="ar-SA"/>
        </w:rPr>
        <w:t xml:space="preserve">еления цели и задач Муниципальной программы.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Цели и задачи подпрограмм муниципальной программы определены в Паспорте муниципальной программы. </w:t>
      </w:r>
    </w:p>
    <w:p w:rsidR="00630BE1" w:rsidRDefault="00630BE1" w:rsidP="002E718C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В соответствии с задачами Муниципальной программы как механизм ее реализации определены подпрограммы:</w:t>
      </w:r>
    </w:p>
    <w:p w:rsidR="00630BE1" w:rsidRDefault="00630BE1" w:rsidP="000763AD">
      <w:pPr>
        <w:pStyle w:val="a6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Подпрограмма № 1 </w:t>
      </w:r>
      <w:r w:rsidR="00E70540">
        <w:rPr>
          <w:rFonts w:ascii="Times New Roman" w:hAnsi="Times New Roman"/>
          <w:bCs/>
          <w:sz w:val="24"/>
          <w:szCs w:val="24"/>
          <w:lang w:eastAsia="ar-SA"/>
        </w:rPr>
        <w:t>«Развитие системы дошкольного, общего и дополнительного образования» (далее – Подпрограмма № 1),</w:t>
      </w:r>
    </w:p>
    <w:p w:rsidR="00E70540" w:rsidRDefault="00E70540" w:rsidP="000763AD">
      <w:pPr>
        <w:pStyle w:val="a6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Подпрограмма № 2 «Дети и молодежь» (далее – Подпрограмма № 2),</w:t>
      </w:r>
    </w:p>
    <w:p w:rsidR="00E70540" w:rsidRDefault="00E70540" w:rsidP="000763AD">
      <w:pPr>
        <w:pStyle w:val="a6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Подпрограмма № 3 «Обеспечение реализации муниципальной программы» (далее – Подпрограмма № 3</w:t>
      </w:r>
      <w:r w:rsidR="00654850">
        <w:rPr>
          <w:rFonts w:ascii="Times New Roman" w:hAnsi="Times New Roman"/>
          <w:bCs/>
          <w:sz w:val="24"/>
          <w:szCs w:val="24"/>
          <w:lang w:eastAsia="ar-SA"/>
        </w:rPr>
        <w:t>).</w:t>
      </w:r>
    </w:p>
    <w:p w:rsidR="00654850" w:rsidRDefault="00654850" w:rsidP="00654850">
      <w:pPr>
        <w:pStyle w:val="a6"/>
        <w:widowControl w:val="0"/>
        <w:suppressAutoHyphens/>
        <w:autoSpaceDE w:val="0"/>
        <w:autoSpaceDN w:val="0"/>
        <w:adjustRightInd w:val="0"/>
        <w:spacing w:line="240" w:lineRule="auto"/>
        <w:ind w:left="92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lastRenderedPageBreak/>
        <w:t>Цели и задачи подпрограмм муниципальной программы определены в паспортах Подпрограмм муниципальной программы.</w:t>
      </w:r>
    </w:p>
    <w:p w:rsidR="00654850" w:rsidRDefault="00654850" w:rsidP="00654850">
      <w:pPr>
        <w:pStyle w:val="a6"/>
        <w:widowControl w:val="0"/>
        <w:suppressAutoHyphens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54850">
        <w:rPr>
          <w:rFonts w:ascii="Times New Roman" w:hAnsi="Times New Roman"/>
          <w:bCs/>
          <w:sz w:val="24"/>
          <w:szCs w:val="24"/>
          <w:lang w:eastAsia="ar-SA"/>
        </w:rPr>
        <w:t>Перечень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и сведения о целевых индикаторах и показателях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Муниципальной программы, подпрограмм, представлены в таблице 1 к Муниципальной программе.</w:t>
      </w:r>
    </w:p>
    <w:p w:rsidR="00654850" w:rsidRDefault="00654850" w:rsidP="00654850">
      <w:pPr>
        <w:pStyle w:val="a6"/>
        <w:widowControl w:val="0"/>
        <w:suppressAutoHyphens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54850">
        <w:rPr>
          <w:rFonts w:ascii="Times New Roman" w:hAnsi="Times New Roman"/>
          <w:bCs/>
          <w:sz w:val="24"/>
          <w:szCs w:val="24"/>
          <w:lang w:eastAsia="ar-SA"/>
        </w:rPr>
        <w:t>Перечень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и характеристики основных мероприятий муниципальной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программы и ведомственных целевых программ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представлены в таблице 2 к Муниципальной программе.</w:t>
      </w:r>
    </w:p>
    <w:p w:rsidR="00654850" w:rsidRDefault="00654850" w:rsidP="00654850">
      <w:pPr>
        <w:pStyle w:val="a6"/>
        <w:widowControl w:val="0"/>
        <w:suppressAutoHyphens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54850">
        <w:rPr>
          <w:rFonts w:ascii="Times New Roman" w:hAnsi="Times New Roman"/>
          <w:bCs/>
          <w:sz w:val="24"/>
          <w:szCs w:val="24"/>
          <w:lang w:eastAsia="ar-SA"/>
        </w:rPr>
        <w:t>Информация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по финансовому обеспечению муниципальной программы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за счет средств бюджета муниципального образования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(с учетом средств межбюджетных трансфертов)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представлена в таблице 3 к Муниципальной программе.</w:t>
      </w:r>
    </w:p>
    <w:p w:rsidR="00654850" w:rsidRDefault="00654850" w:rsidP="00654850">
      <w:pPr>
        <w:pStyle w:val="a6"/>
        <w:widowControl w:val="0"/>
        <w:suppressAutoHyphens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54850">
        <w:rPr>
          <w:rFonts w:ascii="Times New Roman" w:hAnsi="Times New Roman"/>
          <w:bCs/>
          <w:sz w:val="24"/>
          <w:szCs w:val="24"/>
          <w:lang w:eastAsia="ar-SA"/>
        </w:rPr>
        <w:t>Ресурсное обеспечение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и прогнозная (справочная) оценка расходов бюджета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муниципального образования на реализацию целей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муниципальной программы (с учетом средств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межбюджетных трансфертов)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представлена в таблице 4 к Муниципальной программе.</w:t>
      </w:r>
    </w:p>
    <w:p w:rsidR="00654850" w:rsidRDefault="00654850" w:rsidP="00654850">
      <w:pPr>
        <w:pStyle w:val="a6"/>
        <w:widowControl w:val="0"/>
        <w:suppressAutoHyphens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54850">
        <w:rPr>
          <w:rFonts w:ascii="Times New Roman" w:hAnsi="Times New Roman"/>
          <w:bCs/>
          <w:sz w:val="24"/>
          <w:szCs w:val="24"/>
          <w:lang w:eastAsia="ar-SA"/>
        </w:rPr>
        <w:t>Информация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о показателях результатов использования субсидий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и (или) иных межбюджетных трансфертов, предоставляемых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54850">
        <w:rPr>
          <w:rFonts w:ascii="Times New Roman" w:hAnsi="Times New Roman"/>
          <w:bCs/>
          <w:sz w:val="24"/>
          <w:szCs w:val="24"/>
          <w:lang w:eastAsia="ar-SA"/>
        </w:rPr>
        <w:t>из республиканского бюджета Республики Коми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представлена в таблице 5 к Муниципальной программе.</w:t>
      </w:r>
    </w:p>
    <w:p w:rsidR="00173CFB" w:rsidRDefault="00173CFB" w:rsidP="00654850">
      <w:pPr>
        <w:pStyle w:val="a6"/>
        <w:widowControl w:val="0"/>
        <w:suppressAutoHyphens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69156A">
        <w:rPr>
          <w:rFonts w:ascii="Times New Roman" w:hAnsi="Times New Roman"/>
          <w:bCs/>
          <w:sz w:val="24"/>
          <w:szCs w:val="24"/>
          <w:lang w:eastAsia="ar-SA"/>
        </w:rPr>
        <w:t>Оценка эффективности муниципальной программы 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882943" w:rsidRPr="005745A4" w:rsidRDefault="00882943" w:rsidP="0088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5A4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882943" w:rsidRPr="005B304B" w:rsidRDefault="008F7FF8" w:rsidP="0088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82943">
        <w:rPr>
          <w:rFonts w:ascii="Times New Roman" w:eastAsia="Times New Roman" w:hAnsi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882943" w:rsidRPr="005B304B">
        <w:rPr>
          <w:rFonts w:ascii="Times New Roman" w:eastAsia="Times New Roman" w:hAnsi="Times New Roman"/>
          <w:sz w:val="28"/>
          <w:szCs w:val="28"/>
          <w:lang w:eastAsia="ru-RU"/>
        </w:rPr>
        <w:t xml:space="preserve"> «Развитие </w:t>
      </w:r>
      <w:r w:rsidR="00882943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системы дошкольного, общего и дополнительного </w:t>
      </w:r>
      <w:r w:rsidR="00882943" w:rsidRPr="005B304B">
        <w:rPr>
          <w:rFonts w:ascii="Times New Roman" w:eastAsia="Times New Roman" w:hAnsi="Times New Roman"/>
          <w:sz w:val="28"/>
          <w:szCs w:val="28"/>
          <w:lang w:eastAsia="ru-RU"/>
        </w:rPr>
        <w:t>образования»</w:t>
      </w:r>
      <w:r w:rsidR="00882943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Подпрограмма 1)</w:t>
      </w:r>
    </w:p>
    <w:p w:rsidR="00882943" w:rsidRPr="005745A4" w:rsidRDefault="00882943" w:rsidP="00882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2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Подпрограммы 1</w:t>
            </w:r>
          </w:p>
        </w:tc>
        <w:tc>
          <w:tcPr>
            <w:tcW w:w="7230" w:type="dxa"/>
            <w:shd w:val="clear" w:color="auto" w:fill="auto"/>
          </w:tcPr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района «Корткеросский»;</w:t>
            </w:r>
          </w:p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района «Корткеросский»;</w:t>
            </w:r>
          </w:p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культуры, национальной политики и туризма.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Подпрограммы 1</w:t>
            </w:r>
          </w:p>
        </w:tc>
        <w:tc>
          <w:tcPr>
            <w:tcW w:w="72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Программно-целевые инструменты Подпрограммы 1</w:t>
            </w:r>
          </w:p>
        </w:tc>
        <w:tc>
          <w:tcPr>
            <w:tcW w:w="7230" w:type="dxa"/>
            <w:shd w:val="clear" w:color="auto" w:fill="auto"/>
          </w:tcPr>
          <w:p w:rsidR="00655B25" w:rsidRDefault="00655B25" w:rsidP="007109C8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230" w:type="dxa"/>
            <w:shd w:val="clear" w:color="auto" w:fill="auto"/>
          </w:tcPr>
          <w:p w:rsidR="00655B25" w:rsidRPr="006A7C5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</w:t>
            </w:r>
            <w:r w:rsidRPr="00AE31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доступности и качества образовательных услуг, эффективности работы системы дошкольного, общего и дополнительного образования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2172A8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230" w:type="dxa"/>
            <w:shd w:val="clear" w:color="auto" w:fill="auto"/>
          </w:tcPr>
          <w:p w:rsidR="00655B25" w:rsidRPr="00514E8A" w:rsidRDefault="00655B25" w:rsidP="007109C8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14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государственных гарантий доступности образования;</w:t>
            </w:r>
          </w:p>
          <w:p w:rsidR="00655B25" w:rsidRDefault="00655B25" w:rsidP="007109C8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514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повышения качества предоставления образовательных услуг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55B25" w:rsidRPr="00CB1B84" w:rsidRDefault="00655B25" w:rsidP="007109C8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кадровых ресурсов системы образования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Целевые индикаторы и показатели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230" w:type="dxa"/>
            <w:shd w:val="clear" w:color="auto" w:fill="auto"/>
          </w:tcPr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Д</w:t>
            </w:r>
            <w:r w:rsidRPr="000B4D9D">
              <w:t xml:space="preserve">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 в очереди на получение </w:t>
            </w:r>
            <w:r w:rsidRPr="000B4D9D">
              <w:lastRenderedPageBreak/>
              <w:t>в текущем году дошкольного образования)</w:t>
            </w:r>
            <w:r>
              <w:t>, в %</w:t>
            </w:r>
            <w:r>
              <w:rPr>
                <w:color w:val="000000"/>
              </w:rPr>
              <w:t>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0B4D9D">
              <w:rPr>
                <w:color w:val="000000"/>
              </w:rPr>
              <w:t>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>
              <w:rPr>
                <w:color w:val="000000"/>
              </w:rPr>
              <w:t>, рублей;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E516C">
              <w:rPr>
                <w:color w:val="000000"/>
              </w:rPr>
              <w:t>реднемесячная заработная плата педагогических работников муниципальных образовательных организаций дошкольного образования</w:t>
            </w:r>
            <w:r>
              <w:rPr>
                <w:color w:val="000000"/>
              </w:rPr>
              <w:t>, рублей;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E516C">
              <w:rPr>
                <w:color w:val="000000"/>
              </w:rPr>
              <w:t>реднемесячная заработная плата педагогических работников муниципальных образовательных организаций общего образования</w:t>
            </w:r>
            <w:r>
              <w:rPr>
                <w:color w:val="000000"/>
              </w:rPr>
              <w:t>, рублей;</w:t>
            </w:r>
          </w:p>
          <w:p w:rsidR="00655B25" w:rsidRPr="000B4D9D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Д</w:t>
            </w:r>
            <w:r w:rsidRPr="003239D2">
              <w:t>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  <w:r>
              <w:t>, в %;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К</w:t>
            </w:r>
            <w:r w:rsidRPr="00CA7952">
              <w:t>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</w:t>
            </w:r>
            <w:r>
              <w:t>, единиц;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E516C">
              <w:rPr>
                <w:color w:val="000000"/>
              </w:rPr>
              <w:t>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</w:t>
            </w:r>
            <w:r>
              <w:rPr>
                <w:color w:val="000000"/>
              </w:rPr>
              <w:t>, в %;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Д</w:t>
            </w:r>
            <w:r w:rsidRPr="00932D2D">
              <w:t>оля отдельных категорий граждан, получивших социальную поддержку из числа обратившихся и имеющих право на получение данной поддержки</w:t>
            </w:r>
            <w:r>
              <w:t>, в %;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Ч</w:t>
            </w:r>
            <w:r w:rsidRPr="00BE3F89">
              <w:t>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</w:t>
            </w:r>
            <w:r>
              <w:t>, человек;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Ч</w:t>
            </w:r>
            <w:r w:rsidRPr="00E5666E">
              <w:t>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</w:t>
            </w:r>
            <w:r>
              <w:t>, человек;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К</w:t>
            </w:r>
            <w:r w:rsidRPr="00E5666E">
              <w:t>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</w:t>
            </w:r>
            <w:r>
              <w:t>, человеко-час;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AE3176">
              <w:rPr>
                <w:color w:val="000000"/>
              </w:rPr>
              <w:t>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>
              <w:rPr>
                <w:color w:val="000000"/>
              </w:rPr>
              <w:t>, в %;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Доля обучающихся, изучающих учебные предметы этнокультурной направленности и (или) </w:t>
            </w:r>
            <w:proofErr w:type="spellStart"/>
            <w:r>
              <w:t>коми</w:t>
            </w:r>
            <w:proofErr w:type="spellEnd"/>
            <w:r>
              <w:t xml:space="preserve"> язык (родной и государственный), от общего количества обучающихся общеобразовательных организаций, в %</w:t>
            </w:r>
            <w:r>
              <w:rPr>
                <w:color w:val="000000"/>
              </w:rPr>
              <w:t>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D30FD">
              <w:rPr>
                <w:color w:val="000000"/>
              </w:rPr>
              <w:t>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</w:t>
            </w:r>
            <w:r>
              <w:rPr>
                <w:color w:val="000000"/>
              </w:rPr>
              <w:t>, в %;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9025D8">
              <w:rPr>
                <w:color w:val="000000"/>
              </w:rPr>
              <w:t>исло общеобразовательных организаций района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>
              <w:rPr>
                <w:color w:val="000000"/>
              </w:rPr>
              <w:t>, единиц;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К</w:t>
            </w:r>
            <w:r w:rsidRPr="009025D8">
              <w:rPr>
                <w:color w:val="000000"/>
              </w:rPr>
              <w:t>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района (в год)</w:t>
            </w:r>
            <w:r>
              <w:rPr>
                <w:color w:val="000000"/>
              </w:rPr>
              <w:t>, единиц;</w:t>
            </w:r>
          </w:p>
          <w:p w:rsidR="00655B25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9025D8">
              <w:rPr>
                <w:color w:val="000000"/>
              </w:rPr>
              <w:t>оличество проведенных муниципальных конкурсов профессионального мастерства</w:t>
            </w:r>
            <w:r>
              <w:rPr>
                <w:color w:val="000000"/>
              </w:rPr>
              <w:t>, единиц;</w:t>
            </w:r>
          </w:p>
          <w:p w:rsidR="00655B25" w:rsidRPr="00674AAA" w:rsidRDefault="00655B25" w:rsidP="007109C8">
            <w:pPr>
              <w:pStyle w:val="s16"/>
              <w:numPr>
                <w:ilvl w:val="0"/>
                <w:numId w:val="6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9025D8">
              <w:rPr>
                <w:color w:val="000000"/>
              </w:rPr>
              <w:t>оличество работников принявших участие в мероприятиях профессионального мастерства</w:t>
            </w:r>
            <w:r>
              <w:rPr>
                <w:color w:val="000000"/>
              </w:rPr>
              <w:t>, человек.</w:t>
            </w:r>
          </w:p>
        </w:tc>
      </w:tr>
      <w:tr w:rsidR="00655B25" w:rsidRPr="0095178D" w:rsidTr="007109C8">
        <w:trPr>
          <w:trHeight w:val="379"/>
        </w:trPr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655B25" w:rsidRPr="00BE19AB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55B25" w:rsidRPr="00583C16" w:rsidTr="007109C8">
        <w:tc>
          <w:tcPr>
            <w:tcW w:w="2830" w:type="dxa"/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Подпрограммы 1 на 2022 - 2025 годы предусматривается в размере 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1 946 166,16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за счет средств федерального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94 066,06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за счёт средств бюджета Республики Коми – </w:t>
            </w:r>
            <w:r>
              <w:rPr>
                <w:rFonts w:ascii="Times New Roman" w:hAnsi="Times New Roman"/>
                <w:sz w:val="24"/>
                <w:szCs w:val="24"/>
              </w:rPr>
              <w:t>1 587 847,86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4"/>
              </w:rPr>
              <w:t>182 550,84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бюджет сельских поселений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BC9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81 701,40 тыс. рублей.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31 153,24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30 772,29 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32 140,53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бюджета Республики Коми: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529 354,30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529 206,15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529 287,41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местного бюджета: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60 281,98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59 500,45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62 768,41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бюджет сельских поселений: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2024 год - 0,0 тыс. рублей;</w:t>
            </w:r>
          </w:p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BC9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27 233,80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27 233,80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27 233,80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pStyle w:val="af1"/>
              <w:tabs>
                <w:tab w:val="left" w:pos="61"/>
              </w:tabs>
              <w:ind w:left="61" w:firstLine="2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55B25" w:rsidRPr="006F7B3B" w:rsidTr="007109C8">
        <w:tc>
          <w:tcPr>
            <w:tcW w:w="2830" w:type="dxa"/>
            <w:shd w:val="clear" w:color="auto" w:fill="auto"/>
          </w:tcPr>
          <w:p w:rsidR="00655B25" w:rsidRPr="006F7B3B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Ожидаемые результаты </w:t>
            </w: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230" w:type="dxa"/>
            <w:shd w:val="clear" w:color="auto" w:fill="auto"/>
          </w:tcPr>
          <w:p w:rsidR="00655B25" w:rsidRPr="00A61156" w:rsidRDefault="00655B25" w:rsidP="007109C8">
            <w:pPr>
              <w:pStyle w:val="ConsPlusNormal"/>
              <w:ind w:firstLine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A6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 позволит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к 202</w:t>
            </w:r>
            <w:r w:rsidRPr="00A61156">
              <w:rPr>
                <w:rFonts w:ascii="Times New Roman" w:hAnsi="Times New Roman" w:cs="Times New Roman"/>
                <w:sz w:val="24"/>
                <w:szCs w:val="24"/>
              </w:rPr>
              <w:t>5 году: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Д</w:t>
            </w:r>
            <w:r w:rsidRPr="000B4D9D">
              <w:t>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 в очереди на получение в текущем году дошкольного образования)</w:t>
            </w:r>
            <w:r>
              <w:t>, 86 %</w:t>
            </w:r>
            <w:r>
              <w:rPr>
                <w:color w:val="000000"/>
              </w:rPr>
              <w:t>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0B4D9D">
              <w:rPr>
                <w:color w:val="000000"/>
              </w:rPr>
              <w:t>реднемесячн</w:t>
            </w:r>
            <w:r>
              <w:rPr>
                <w:color w:val="000000"/>
              </w:rPr>
              <w:t>ую</w:t>
            </w:r>
            <w:r w:rsidRPr="000B4D9D">
              <w:rPr>
                <w:color w:val="000000"/>
              </w:rPr>
              <w:t xml:space="preserve"> заработн</w:t>
            </w:r>
            <w:r>
              <w:rPr>
                <w:color w:val="000000"/>
              </w:rPr>
              <w:t>ую</w:t>
            </w:r>
            <w:r w:rsidRPr="000B4D9D">
              <w:rPr>
                <w:color w:val="000000"/>
              </w:rPr>
              <w:t xml:space="preserve"> плат</w:t>
            </w:r>
            <w:r>
              <w:rPr>
                <w:color w:val="000000"/>
              </w:rPr>
              <w:t>у</w:t>
            </w:r>
            <w:r w:rsidRPr="000B4D9D">
              <w:rPr>
                <w:color w:val="000000"/>
              </w:rPr>
              <w:t xml:space="preserve"> педагогических работников муниципальных учреждений дополнительного образования в муниципальном образовании</w:t>
            </w:r>
            <w:r>
              <w:rPr>
                <w:color w:val="000000"/>
              </w:rPr>
              <w:t>, 47556 рублей;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Среднемесячную</w:t>
            </w:r>
            <w:r w:rsidRPr="003E516C">
              <w:rPr>
                <w:color w:val="000000"/>
              </w:rPr>
              <w:t xml:space="preserve"> заработн</w:t>
            </w:r>
            <w:r>
              <w:rPr>
                <w:color w:val="000000"/>
              </w:rPr>
              <w:t>ую</w:t>
            </w:r>
            <w:r w:rsidRPr="003E516C">
              <w:rPr>
                <w:color w:val="000000"/>
              </w:rPr>
              <w:t xml:space="preserve"> плат</w:t>
            </w:r>
            <w:r>
              <w:rPr>
                <w:color w:val="000000"/>
              </w:rPr>
              <w:t>у</w:t>
            </w:r>
            <w:r w:rsidRPr="003E516C">
              <w:rPr>
                <w:color w:val="000000"/>
              </w:rPr>
              <w:t xml:space="preserve"> педагогических работников муниципальных образовательных организаций дошкольного образования</w:t>
            </w:r>
            <w:r>
              <w:rPr>
                <w:color w:val="000000"/>
              </w:rPr>
              <w:t>, 27145 рублей;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E516C">
              <w:rPr>
                <w:color w:val="000000"/>
              </w:rPr>
              <w:t>реднемесячн</w:t>
            </w:r>
            <w:r>
              <w:rPr>
                <w:color w:val="000000"/>
              </w:rPr>
              <w:t>ую</w:t>
            </w:r>
            <w:r w:rsidRPr="003E516C">
              <w:rPr>
                <w:color w:val="000000"/>
              </w:rPr>
              <w:t xml:space="preserve"> заработн</w:t>
            </w:r>
            <w:r>
              <w:rPr>
                <w:color w:val="000000"/>
              </w:rPr>
              <w:t>ую</w:t>
            </w:r>
            <w:r w:rsidRPr="003E516C">
              <w:rPr>
                <w:color w:val="000000"/>
              </w:rPr>
              <w:t xml:space="preserve"> плат</w:t>
            </w:r>
            <w:r>
              <w:rPr>
                <w:color w:val="000000"/>
              </w:rPr>
              <w:t>у</w:t>
            </w:r>
            <w:r w:rsidRPr="003E516C">
              <w:rPr>
                <w:color w:val="000000"/>
              </w:rPr>
              <w:t xml:space="preserve"> педагогических работников муниципальных образовательных организаций общего образования</w:t>
            </w:r>
            <w:r>
              <w:rPr>
                <w:color w:val="000000"/>
              </w:rPr>
              <w:t>, 39311 рублей;</w:t>
            </w:r>
          </w:p>
          <w:p w:rsidR="00655B25" w:rsidRPr="000B4D9D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Д</w:t>
            </w:r>
            <w:r w:rsidRPr="003239D2">
              <w:t>ол</w:t>
            </w:r>
            <w:r>
              <w:t>ю</w:t>
            </w:r>
            <w:r w:rsidRPr="003239D2">
              <w:t xml:space="preserve">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  <w:r>
              <w:t>, 100 %;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К</w:t>
            </w:r>
            <w:r w:rsidRPr="00CA7952">
              <w:t>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</w:t>
            </w:r>
            <w:r>
              <w:t>, 35 мероприятий;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E516C">
              <w:rPr>
                <w:color w:val="000000"/>
              </w:rPr>
              <w:t>ол</w:t>
            </w:r>
            <w:r>
              <w:rPr>
                <w:color w:val="000000"/>
              </w:rPr>
              <w:t>ю</w:t>
            </w:r>
            <w:r w:rsidRPr="003E516C">
              <w:rPr>
                <w:color w:val="000000"/>
              </w:rPr>
              <w:t xml:space="preserve">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</w:t>
            </w:r>
            <w:r>
              <w:rPr>
                <w:color w:val="000000"/>
              </w:rPr>
              <w:t>, 100 %;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Долю</w:t>
            </w:r>
            <w:r w:rsidRPr="00932D2D">
              <w:t xml:space="preserve"> отдельных категорий граждан, получивших социальную поддержку из числа обратившихся и имеющих право на получение данной поддержки</w:t>
            </w:r>
            <w:r>
              <w:t>, 100 %;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Ч</w:t>
            </w:r>
            <w:r w:rsidRPr="00BE3F89">
              <w:t>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</w:t>
            </w:r>
            <w:r>
              <w:t>, 820 человек;</w:t>
            </w:r>
          </w:p>
          <w:p w:rsidR="00655B25" w:rsidRPr="003E516C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Ч</w:t>
            </w:r>
            <w:r w:rsidRPr="00E5666E">
              <w:t>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</w:t>
            </w:r>
            <w:r>
              <w:t>, 1970 человек;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К</w:t>
            </w:r>
            <w:r w:rsidRPr="00E5666E">
              <w:t>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</w:t>
            </w:r>
            <w:r>
              <w:t>, 14300 человеко-часов;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AE3176">
              <w:rPr>
                <w:color w:val="000000"/>
              </w:rPr>
              <w:t>ол</w:t>
            </w:r>
            <w:r>
              <w:rPr>
                <w:color w:val="000000"/>
              </w:rPr>
              <w:t>ю</w:t>
            </w:r>
            <w:r w:rsidRPr="00AE3176">
              <w:rPr>
                <w:color w:val="000000"/>
              </w:rPr>
              <w:t xml:space="preserve">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>
              <w:rPr>
                <w:color w:val="000000"/>
              </w:rPr>
              <w:t>, 100 %;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Долю обучающихся, изучающих учебные предметы этнокультурной направленности и (или) </w:t>
            </w:r>
            <w:proofErr w:type="spellStart"/>
            <w:r>
              <w:t>коми</w:t>
            </w:r>
            <w:proofErr w:type="spellEnd"/>
            <w:r>
              <w:t xml:space="preserve"> язык (родной и государственный), от общего количества обучающихся </w:t>
            </w:r>
            <w:r>
              <w:lastRenderedPageBreak/>
              <w:t>общеобразовательных организаций, 96%</w:t>
            </w:r>
            <w:r>
              <w:rPr>
                <w:color w:val="000000"/>
              </w:rPr>
              <w:t>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2D30FD">
              <w:rPr>
                <w:color w:val="000000"/>
              </w:rPr>
              <w:t>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</w:t>
            </w:r>
            <w:r>
              <w:rPr>
                <w:color w:val="000000"/>
              </w:rPr>
              <w:t>, 100 %;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9025D8">
              <w:rPr>
                <w:color w:val="000000"/>
              </w:rPr>
              <w:t>исло</w:t>
            </w:r>
            <w:r>
              <w:rPr>
                <w:color w:val="000000"/>
              </w:rPr>
              <w:t xml:space="preserve"> </w:t>
            </w:r>
            <w:r w:rsidRPr="009025D8">
              <w:rPr>
                <w:color w:val="000000"/>
              </w:rPr>
              <w:t>общеобразовательных организаций</w:t>
            </w:r>
            <w:r>
              <w:rPr>
                <w:color w:val="000000"/>
              </w:rPr>
              <w:t xml:space="preserve"> </w:t>
            </w:r>
            <w:r w:rsidRPr="009025D8">
              <w:rPr>
                <w:color w:val="000000"/>
              </w:rPr>
              <w:t>района</w:t>
            </w:r>
            <w:r>
              <w:rPr>
                <w:color w:val="000000"/>
              </w:rPr>
              <w:t>,</w:t>
            </w:r>
            <w:r w:rsidRPr="009025D8">
              <w:rPr>
                <w:color w:val="000000"/>
              </w:rPr>
              <w:t xml:space="preserve">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>
              <w:rPr>
                <w:color w:val="000000"/>
              </w:rPr>
              <w:t>, 13 школ;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9025D8">
              <w:rPr>
                <w:color w:val="000000"/>
              </w:rPr>
              <w:t>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района (в год)</w:t>
            </w:r>
            <w:r>
              <w:rPr>
                <w:color w:val="000000"/>
              </w:rPr>
              <w:t>, 25 в течение трех лет;</w:t>
            </w:r>
          </w:p>
          <w:p w:rsidR="00655B25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9025D8">
              <w:rPr>
                <w:color w:val="000000"/>
              </w:rPr>
              <w:t>оличество проведенных муниципальных конкурсов профессионального мастерства</w:t>
            </w:r>
            <w:r>
              <w:rPr>
                <w:color w:val="000000"/>
              </w:rPr>
              <w:t>, 5 мероприятий ежегодно;</w:t>
            </w:r>
          </w:p>
          <w:p w:rsidR="00655B25" w:rsidRPr="00AD3E99" w:rsidRDefault="00655B25" w:rsidP="007109C8">
            <w:pPr>
              <w:pStyle w:val="s16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К</w:t>
            </w:r>
            <w:r w:rsidRPr="009025D8">
              <w:rPr>
                <w:color w:val="000000"/>
              </w:rPr>
              <w:t>оличество работников принявших участие в мероприятиях профессионального мастерства</w:t>
            </w:r>
            <w:r>
              <w:rPr>
                <w:color w:val="000000"/>
              </w:rPr>
              <w:t>, 45 человек.</w:t>
            </w:r>
          </w:p>
        </w:tc>
      </w:tr>
    </w:tbl>
    <w:p w:rsidR="009E04C6" w:rsidRDefault="009E04C6" w:rsidP="009E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64CE" w:rsidRPr="005745A4" w:rsidRDefault="005364CE" w:rsidP="00536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5A4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5364CE" w:rsidRPr="005B304B" w:rsidRDefault="008F7FF8" w:rsidP="00536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364CE">
        <w:rPr>
          <w:rFonts w:ascii="Times New Roman" w:eastAsia="Times New Roman" w:hAnsi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5364CE" w:rsidRPr="005B304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5364CE">
        <w:rPr>
          <w:rFonts w:ascii="Times New Roman" w:eastAsia="Times New Roman" w:hAnsi="Times New Roman"/>
          <w:sz w:val="28"/>
          <w:szCs w:val="28"/>
          <w:lang w:eastAsia="ru-RU"/>
        </w:rPr>
        <w:t>Дети и молодежь</w:t>
      </w:r>
      <w:r w:rsidR="005364CE" w:rsidRPr="005B30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364C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Подпрограмма 2)</w:t>
      </w:r>
    </w:p>
    <w:p w:rsidR="005364CE" w:rsidRPr="005745A4" w:rsidRDefault="005364CE" w:rsidP="00536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2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Подпрограммы 2</w:t>
            </w:r>
          </w:p>
        </w:tc>
        <w:tc>
          <w:tcPr>
            <w:tcW w:w="7230" w:type="dxa"/>
            <w:shd w:val="clear" w:color="auto" w:fill="auto"/>
          </w:tcPr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района «Корткеросский»;</w:t>
            </w:r>
          </w:p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района «Корткеросский»;</w:t>
            </w:r>
          </w:p>
          <w:p w:rsidR="00655B25" w:rsidRPr="00D462F2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62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культуры, национальной политики и туризма.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Подпрограммы 2</w:t>
            </w:r>
          </w:p>
        </w:tc>
        <w:tc>
          <w:tcPr>
            <w:tcW w:w="72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Программно-целевые инструменты Подпрограммы 2</w:t>
            </w:r>
          </w:p>
        </w:tc>
        <w:tc>
          <w:tcPr>
            <w:tcW w:w="7230" w:type="dxa"/>
            <w:shd w:val="clear" w:color="auto" w:fill="auto"/>
          </w:tcPr>
          <w:p w:rsidR="00655B25" w:rsidRDefault="00655B25" w:rsidP="007109C8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230" w:type="dxa"/>
            <w:shd w:val="clear" w:color="auto" w:fill="auto"/>
          </w:tcPr>
          <w:p w:rsidR="00655B25" w:rsidRPr="006A7C5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благоприятных условий для развития и жизнедеятельности</w:t>
            </w:r>
            <w:r w:rsidRPr="00536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детей и молодежи и их успешной адаптации к современным условиям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2172A8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230" w:type="dxa"/>
            <w:shd w:val="clear" w:color="auto" w:fill="auto"/>
          </w:tcPr>
          <w:p w:rsidR="00655B25" w:rsidRPr="005364CE" w:rsidRDefault="00655B25" w:rsidP="007109C8">
            <w:pPr>
              <w:pStyle w:val="a6"/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6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успешной социализации детей и молодежи в социуме</w:t>
            </w:r>
            <w:r w:rsidRPr="00536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55B25" w:rsidRDefault="00655B25" w:rsidP="007109C8">
            <w:pPr>
              <w:pStyle w:val="a6"/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6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эффективного </w:t>
            </w:r>
            <w:r w:rsidRPr="00536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оздоровления и отдыха детей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содействие трудоустройству подростков в каникулярное время;</w:t>
            </w:r>
          </w:p>
          <w:p w:rsidR="00655B25" w:rsidRPr="0007166E" w:rsidRDefault="00655B25" w:rsidP="007109C8">
            <w:pPr>
              <w:pStyle w:val="a6"/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66E">
              <w:rPr>
                <w:rFonts w:ascii="Times New Roman" w:hAnsi="Times New Roman"/>
                <w:sz w:val="24"/>
                <w:szCs w:val="24"/>
              </w:rPr>
              <w:t>Создание современных условий в организациях в сфере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Целевые индикаторы и показатели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230" w:type="dxa"/>
            <w:shd w:val="clear" w:color="auto" w:fill="auto"/>
          </w:tcPr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 в возрасте от 14 до 30 лет, принявшей участие в мероприятиях для талантливой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оля молодежи в возрасте от 14 до 30 лет, участвующей в мероприятиях, патриотической направленности, в общем количестве молодежи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оля молодежи в возрасте от 14 до 30 лет, охваченной мероприятиями по формированию здорового образа жизни, в общем количестве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 xml:space="preserve">оля молодежи в возрасте от 14 до 30 лет, участвующей в деятельности молодежных и детских общественных объединений, </w:t>
            </w:r>
            <w:r w:rsidRPr="00366806">
              <w:rPr>
                <w:rFonts w:ascii="Times New Roman" w:hAnsi="Times New Roman"/>
                <w:sz w:val="24"/>
                <w:szCs w:val="24"/>
              </w:rPr>
              <w:lastRenderedPageBreak/>
              <w:t>в общем количестве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</w:t>
            </w:r>
            <w:r>
              <w:rPr>
                <w:rFonts w:ascii="Times New Roman" w:hAnsi="Times New Roman"/>
                <w:sz w:val="24"/>
                <w:szCs w:val="24"/>
              </w:rPr>
              <w:t>, человек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оля обучающихся в возрасте от 7 до 18 лет, принявших участие в мероприятиях, направленных на противодействие терроризму и идеологии экстремизма к общему количеству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 xml:space="preserve">дельный вес детей, состоящих на </w:t>
            </w:r>
            <w:proofErr w:type="spellStart"/>
            <w:r w:rsidRPr="00366806"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 w:rsidRPr="00366806">
              <w:rPr>
                <w:rFonts w:ascii="Times New Roman" w:hAnsi="Times New Roman"/>
                <w:sz w:val="24"/>
                <w:szCs w:val="24"/>
              </w:rPr>
              <w:t xml:space="preserve"> учете, охваченных внеурочной деятельностью, в общем числе детей школьного возраста, состоящим на </w:t>
            </w:r>
            <w:proofErr w:type="spellStart"/>
            <w:r w:rsidRPr="00366806"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 w:rsidRPr="00366806">
              <w:rPr>
                <w:rFonts w:ascii="Times New Roman" w:hAnsi="Times New Roman"/>
                <w:sz w:val="24"/>
                <w:szCs w:val="24"/>
              </w:rPr>
              <w:t xml:space="preserve"> учете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оличество правонарушений и преступлений, совершенных несовершеннолетними или при их соучастии</w:t>
            </w:r>
            <w:r>
              <w:rPr>
                <w:rFonts w:ascii="Times New Roman" w:hAnsi="Times New Roman"/>
                <w:sz w:val="24"/>
                <w:szCs w:val="24"/>
              </w:rPr>
              <w:t>, единиц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клубов, центров, объединений, занимающихся патриотическим воспитанием детей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детей, находящихся в трудной жизненной ситуации, охваченных отдыхом в каникулярное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детей, охваченных отдыхом в каникулярное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детей, трудоустроенных в период каникул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оля детей, охваченных оздоровительной кампанией в общей численности детей школьного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080D">
              <w:rPr>
                <w:rFonts w:ascii="Times New Roman" w:hAnsi="Times New Roman" w:cs="Times New Roman"/>
                <w:sz w:val="24"/>
                <w:szCs w:val="24"/>
              </w:rPr>
              <w:t>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оля образовательных организаций, в которых обновлено цифровое оборудование (с нарастающим итогом)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центров цифрового образования детей «</w:t>
            </w:r>
            <w:r w:rsidRPr="003668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-куб»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871AA4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1AA4">
              <w:rPr>
                <w:rFonts w:ascii="Times New Roman" w:hAnsi="Times New Roman" w:cs="Times New Roman"/>
                <w:sz w:val="24"/>
                <w:szCs w:val="24"/>
              </w:rPr>
              <w:t>оличество муниципальных образовательных организаций, на которых выполнены мероприятия по обеспечению материально-технической базы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Pr="00871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реализованных народных проектов в сфере образования в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D25F70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70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проектных предложений в год, единиц;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созданных новых мест в общеобразовательных 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и/или дошкольных организациях, и/или организациях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5D56F9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</w:t>
            </w:r>
            <w:r w:rsidRPr="005D56F9">
              <w:rPr>
                <w:rFonts w:ascii="Times New Roman" w:hAnsi="Times New Roman" w:cs="Times New Roman"/>
                <w:sz w:val="24"/>
                <w:szCs w:val="24"/>
              </w:rPr>
              <w:t>оборудованием открытые спортивные сооружения, единиц;</w:t>
            </w:r>
          </w:p>
          <w:p w:rsidR="00655B25" w:rsidRPr="00133F60" w:rsidRDefault="00655B25" w:rsidP="007109C8">
            <w:pPr>
              <w:pStyle w:val="ConsPlusNormal"/>
              <w:numPr>
                <w:ilvl w:val="0"/>
                <w:numId w:val="9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6F9">
              <w:rPr>
                <w:rFonts w:ascii="Times New Roman" w:hAnsi="Times New Roman" w:cs="Times New Roman"/>
                <w:sz w:val="24"/>
                <w:szCs w:val="24"/>
              </w:rPr>
              <w:t>Количество зданий, в которых выполнены мероприятия по благоустройству зданий, единиц.</w:t>
            </w:r>
          </w:p>
        </w:tc>
      </w:tr>
      <w:tr w:rsidR="00655B25" w:rsidRPr="0095178D" w:rsidTr="007109C8">
        <w:trPr>
          <w:trHeight w:val="379"/>
        </w:trPr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655B25" w:rsidRPr="00BE19AB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55B25" w:rsidRPr="00583C16" w:rsidTr="007109C8">
        <w:tc>
          <w:tcPr>
            <w:tcW w:w="2830" w:type="dxa"/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Общий объём финансирования П</w:t>
            </w:r>
            <w:r>
              <w:rPr>
                <w:rFonts w:ascii="Times New Roman" w:hAnsi="Times New Roman"/>
                <w:sz w:val="24"/>
                <w:szCs w:val="24"/>
              </w:rPr>
              <w:t>одп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на 2022 - 2025 годы предусматривается в размере 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31 817,53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– 0,0 тыс. рублей.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за счёт средств бюджета Республики Коми – </w:t>
            </w:r>
            <w:r>
              <w:rPr>
                <w:rFonts w:ascii="Times New Roman" w:hAnsi="Times New Roman"/>
                <w:sz w:val="24"/>
                <w:szCs w:val="24"/>
              </w:rPr>
              <w:t>23 425,50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4"/>
              </w:rPr>
              <w:t>7 370,53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бюджет сельских поселений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BC9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1 021,50 тыс. рублей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2024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бюджета Республики Коми: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7 798,60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7 908,90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7 718,00 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местного бюджета: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2 794,69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2 467,82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2024 год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2 108,02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бюджет сельских поселений: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2024 год - 0,0 тыс. рублей;</w:t>
            </w:r>
          </w:p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BC9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340,50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340,50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340,50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pStyle w:val="af1"/>
              <w:tabs>
                <w:tab w:val="left" w:pos="61"/>
              </w:tabs>
              <w:ind w:left="61" w:firstLine="2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55B25" w:rsidRPr="006F7B3B" w:rsidTr="007109C8">
        <w:tc>
          <w:tcPr>
            <w:tcW w:w="2830" w:type="dxa"/>
            <w:shd w:val="clear" w:color="auto" w:fill="auto"/>
          </w:tcPr>
          <w:p w:rsidR="00655B25" w:rsidRPr="006F7B3B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Ожидаемые результаты </w:t>
            </w: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230" w:type="dxa"/>
            <w:shd w:val="clear" w:color="auto" w:fill="auto"/>
          </w:tcPr>
          <w:p w:rsidR="00655B25" w:rsidRPr="00A61156" w:rsidRDefault="00655B25" w:rsidP="007109C8">
            <w:pPr>
              <w:pStyle w:val="ConsPlusNormal"/>
              <w:ind w:firstLine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A6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2 позволит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к 202</w:t>
            </w:r>
            <w:r w:rsidRPr="00A61156">
              <w:rPr>
                <w:rFonts w:ascii="Times New Roman" w:hAnsi="Times New Roman" w:cs="Times New Roman"/>
                <w:sz w:val="24"/>
                <w:szCs w:val="24"/>
              </w:rPr>
              <w:t>5 году: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103"/>
                <w:tab w:val="left" w:pos="322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Долю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 в возрасте от 14 до 30 лет, принявшей участие в мероприятиях для талантливой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7 %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в возрасте от 14 до 30 лет, участвующей в мероприятиях, патриотической направленности, в общем количестве молодежи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в возрасте от 14 до 30 лет, охваченной мероприятиями по формированию здорового образа жизни, в общем количестве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52 %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 xml:space="preserve">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20 %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</w:t>
            </w:r>
            <w:r>
              <w:rPr>
                <w:rFonts w:ascii="Times New Roman" w:hAnsi="Times New Roman"/>
                <w:sz w:val="24"/>
                <w:szCs w:val="24"/>
              </w:rPr>
              <w:t>, 60 человек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 xml:space="preserve"> обучающихся в возрасте от 7 до 18 лет, принявших участие в мероприятиях, направленных на противодействие терроризму и идеологии экстремизма к общему количеству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85 %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 xml:space="preserve">дельный вес детей, состоящих на </w:t>
            </w:r>
            <w:proofErr w:type="spellStart"/>
            <w:r w:rsidRPr="00366806"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 w:rsidRPr="00366806">
              <w:rPr>
                <w:rFonts w:ascii="Times New Roman" w:hAnsi="Times New Roman"/>
                <w:sz w:val="24"/>
                <w:szCs w:val="24"/>
              </w:rPr>
              <w:t xml:space="preserve"> учете, охваченных внеурочной деятельностью, в общем числе детей школьного возраста, состоящим на </w:t>
            </w:r>
            <w:proofErr w:type="spellStart"/>
            <w:r w:rsidRPr="00366806"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  <w:proofErr w:type="spellEnd"/>
            <w:r w:rsidRPr="00366806">
              <w:rPr>
                <w:rFonts w:ascii="Times New Roman" w:hAnsi="Times New Roman"/>
                <w:sz w:val="24"/>
                <w:szCs w:val="24"/>
              </w:rPr>
              <w:t xml:space="preserve"> учете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85 %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оличество правонарушений и преступлений, совершенных несовершеннолетними или при их соучастии</w:t>
            </w:r>
            <w:r>
              <w:rPr>
                <w:rFonts w:ascii="Times New Roman" w:hAnsi="Times New Roman"/>
                <w:sz w:val="24"/>
                <w:szCs w:val="24"/>
              </w:rPr>
              <w:t>, 10 правонарушений</w:t>
            </w:r>
            <w:r w:rsidRPr="003668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клубов, центров, объединений, занимающихся патриотическим воспитанием детей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 клубов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детей, находящихся в трудной жизненной ситуации, охваченных отдыхом в каникулярное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515 человек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детей, охваченных отдыхом в каникулярное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1030 человек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детей, трудоустроенных в период каникул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56 человек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3668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детей, охваченных оздоровительной кампанией в общей численности детей школьного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43 %</w:t>
            </w:r>
            <w:r w:rsidRPr="003668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Pr="00F142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080D">
              <w:rPr>
                <w:rFonts w:ascii="Times New Roman" w:hAnsi="Times New Roman" w:cs="Times New Roman"/>
                <w:sz w:val="24"/>
                <w:szCs w:val="24"/>
              </w:rPr>
              <w:t>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 организаций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организаций, в которых обновлено цифровое оборудование (с нарастающим итогом)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100 %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центров цифрового образования детей «</w:t>
            </w:r>
            <w:r w:rsidRPr="003668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-куб»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 центр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871AA4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1AA4">
              <w:rPr>
                <w:rFonts w:ascii="Times New Roman" w:hAnsi="Times New Roman" w:cs="Times New Roman"/>
                <w:sz w:val="24"/>
                <w:szCs w:val="24"/>
              </w:rPr>
              <w:t>оличество муниципальных образовательных организаций, на которых выполнены мероприятия по обеспечению материально-технической базы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71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73 %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366806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70 %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B25" w:rsidRPr="00D25F70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реализованных народных проектов в сфере </w:t>
            </w:r>
            <w:r w:rsidRPr="00D25F70">
              <w:rPr>
                <w:rFonts w:ascii="Times New Roman" w:hAnsi="Times New Roman" w:cs="Times New Roman"/>
                <w:sz w:val="24"/>
                <w:szCs w:val="24"/>
              </w:rPr>
              <w:t>образования в год, 2 проекта ежегодно;</w:t>
            </w:r>
          </w:p>
          <w:p w:rsidR="00655B25" w:rsidRPr="00D25F70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5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реализованных проектных предложений в год, 2 проекта ежегодно;</w:t>
            </w:r>
          </w:p>
          <w:p w:rsidR="00655B25" w:rsidRPr="00D25F70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созданных новых мест в общеобразовательных и/или дошкольных организациях, и/или организациях дополнительного </w:t>
            </w:r>
            <w:r w:rsidRPr="00D25F70">
              <w:rPr>
                <w:rFonts w:ascii="Times New Roman" w:hAnsi="Times New Roman" w:cs="Times New Roman"/>
                <w:sz w:val="24"/>
                <w:szCs w:val="24"/>
              </w:rPr>
              <w:t>образования, 350 мест;</w:t>
            </w:r>
          </w:p>
          <w:p w:rsidR="00655B25" w:rsidRPr="00D25F70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color w:val="000000"/>
                <w:sz w:val="24"/>
                <w:szCs w:val="24"/>
              </w:rPr>
            </w:pPr>
            <w:r w:rsidRPr="00D25F7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36680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</w:t>
            </w:r>
            <w:r w:rsidRPr="00D25F70">
              <w:rPr>
                <w:rFonts w:ascii="Times New Roman" w:hAnsi="Times New Roman" w:cs="Times New Roman"/>
                <w:sz w:val="24"/>
                <w:szCs w:val="24"/>
              </w:rPr>
              <w:t>оборудованием открытые спортивные сооружения, по 1 организации ежегодно;</w:t>
            </w:r>
          </w:p>
          <w:p w:rsidR="00655B25" w:rsidRPr="005D56F9" w:rsidRDefault="00655B25" w:rsidP="007109C8">
            <w:pPr>
              <w:pStyle w:val="ConsPlusNormal"/>
              <w:numPr>
                <w:ilvl w:val="0"/>
                <w:numId w:val="13"/>
              </w:numPr>
              <w:tabs>
                <w:tab w:val="left" w:pos="322"/>
                <w:tab w:val="left" w:pos="463"/>
              </w:tabs>
              <w:ind w:left="38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F70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зданий, в которых выполнены мероприятия по благоустройству зданий ежегодно.</w:t>
            </w:r>
          </w:p>
        </w:tc>
      </w:tr>
    </w:tbl>
    <w:p w:rsidR="00882943" w:rsidRDefault="00882943" w:rsidP="009E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856" w:rsidRPr="005745A4" w:rsidRDefault="00B91856" w:rsidP="00B91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5A4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B91856" w:rsidRPr="005B304B" w:rsidRDefault="008F7FF8" w:rsidP="00B91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91856">
        <w:rPr>
          <w:rFonts w:ascii="Times New Roman" w:eastAsia="Times New Roman" w:hAnsi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B91856" w:rsidRPr="005B304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91856">
        <w:rPr>
          <w:rFonts w:ascii="Times New Roman" w:eastAsia="Times New Roman" w:hAnsi="Times New Roman"/>
          <w:sz w:val="28"/>
          <w:szCs w:val="28"/>
          <w:lang w:eastAsia="ru-RU"/>
        </w:rPr>
        <w:t>Обеспечение реализации муниципальной программы</w:t>
      </w:r>
      <w:r w:rsidR="00B91856" w:rsidRPr="005B30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9185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Подпрограмма 3)</w:t>
      </w:r>
    </w:p>
    <w:p w:rsidR="00B91856" w:rsidRPr="005745A4" w:rsidRDefault="00B91856" w:rsidP="00B91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2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Подпрограммы 3</w:t>
            </w:r>
          </w:p>
        </w:tc>
        <w:tc>
          <w:tcPr>
            <w:tcW w:w="72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Подпрограммы 3</w:t>
            </w:r>
          </w:p>
        </w:tc>
        <w:tc>
          <w:tcPr>
            <w:tcW w:w="72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Программно-целевые инструменты Подпрограммы 3</w:t>
            </w:r>
          </w:p>
        </w:tc>
        <w:tc>
          <w:tcPr>
            <w:tcW w:w="7230" w:type="dxa"/>
            <w:shd w:val="clear" w:color="auto" w:fill="auto"/>
          </w:tcPr>
          <w:p w:rsidR="00655B25" w:rsidRDefault="00655B25" w:rsidP="007109C8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230" w:type="dxa"/>
            <w:shd w:val="clear" w:color="auto" w:fill="auto"/>
          </w:tcPr>
          <w:p w:rsidR="00655B25" w:rsidRPr="00077F1F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F1F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2172A8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230" w:type="dxa"/>
            <w:shd w:val="clear" w:color="auto" w:fill="auto"/>
          </w:tcPr>
          <w:p w:rsidR="00655B25" w:rsidRPr="00077F1F" w:rsidRDefault="00655B25" w:rsidP="007109C8">
            <w:pPr>
              <w:pStyle w:val="a6"/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7F1F">
              <w:rPr>
                <w:rFonts w:ascii="Times New Roman" w:hAnsi="Times New Roman"/>
                <w:sz w:val="24"/>
                <w:szCs w:val="24"/>
              </w:rPr>
              <w:t>Повышение эффективности реализации программы</w:t>
            </w:r>
          </w:p>
        </w:tc>
      </w:tr>
      <w:tr w:rsidR="00655B25" w:rsidRPr="0095178D" w:rsidTr="007109C8"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Целевые индикаторы и показатели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655B25" w:rsidRPr="00AD3E99" w:rsidRDefault="00655B25" w:rsidP="007109C8">
            <w:pPr>
              <w:pStyle w:val="ConsPlusNormal"/>
              <w:numPr>
                <w:ilvl w:val="0"/>
                <w:numId w:val="10"/>
              </w:numPr>
              <w:tabs>
                <w:tab w:val="left" w:pos="1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99">
              <w:rPr>
                <w:rFonts w:ascii="Times New Roman" w:hAnsi="Times New Roman" w:cs="Times New Roman"/>
                <w:sz w:val="24"/>
                <w:szCs w:val="24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%</w:t>
            </w:r>
          </w:p>
        </w:tc>
      </w:tr>
      <w:tr w:rsidR="00655B25" w:rsidRPr="0095178D" w:rsidTr="007109C8">
        <w:trPr>
          <w:trHeight w:val="379"/>
        </w:trPr>
        <w:tc>
          <w:tcPr>
            <w:tcW w:w="2830" w:type="dxa"/>
            <w:shd w:val="clear" w:color="auto" w:fill="auto"/>
          </w:tcPr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Этапы и сроки 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655B25" w:rsidRPr="00BE19AB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55B25" w:rsidRPr="00583C16" w:rsidTr="007109C8">
        <w:tc>
          <w:tcPr>
            <w:tcW w:w="2830" w:type="dxa"/>
            <w:shd w:val="clear" w:color="auto" w:fill="auto"/>
          </w:tcPr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  <w:p w:rsidR="00655B25" w:rsidRPr="0095178D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Подпрограммы 3 на 2022 - 2025 годы предусматривается в размере 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64 517,22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– 0,0 тыс. рублей.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за счёт средств бюджета Республики Коми – </w:t>
            </w:r>
            <w:r>
              <w:rPr>
                <w:rFonts w:ascii="Times New Roman" w:hAnsi="Times New Roman"/>
                <w:sz w:val="24"/>
                <w:szCs w:val="24"/>
              </w:rPr>
              <w:t>1 172,43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63 344,79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lastRenderedPageBreak/>
              <w:t>бюджет сельских поселений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BC9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2024 год - 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бюджета Республики Коми: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21 114,93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21 114,9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hAnsi="Times New Roman"/>
                <w:sz w:val="24"/>
                <w:szCs w:val="24"/>
              </w:rPr>
              <w:t>21 114,9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за счёт средств местного бюджета: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390,81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390,81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2024 год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390,81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бюджет сельских поселений: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2024 год - 0,0 тыс. рублей;</w:t>
            </w:r>
          </w:p>
          <w:p w:rsidR="00655B25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BC9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8B2EA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55B25" w:rsidRPr="008B2EA0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2025 год - 0,0 тыс. рублей;</w:t>
            </w:r>
          </w:p>
          <w:p w:rsidR="00655B25" w:rsidRPr="008B2EA0" w:rsidRDefault="00655B25" w:rsidP="007109C8">
            <w:pPr>
              <w:pStyle w:val="af1"/>
              <w:tabs>
                <w:tab w:val="left" w:pos="61"/>
              </w:tabs>
              <w:ind w:left="61" w:firstLine="2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55B25" w:rsidRPr="006F7B3B" w:rsidTr="007109C8">
        <w:tc>
          <w:tcPr>
            <w:tcW w:w="2830" w:type="dxa"/>
            <w:shd w:val="clear" w:color="auto" w:fill="auto"/>
          </w:tcPr>
          <w:p w:rsidR="00655B25" w:rsidRPr="006F7B3B" w:rsidRDefault="00655B25" w:rsidP="0071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</w:t>
            </w: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230" w:type="dxa"/>
            <w:shd w:val="clear" w:color="auto" w:fill="auto"/>
          </w:tcPr>
          <w:p w:rsidR="00655B25" w:rsidRPr="00A61156" w:rsidRDefault="00655B25" w:rsidP="007109C8">
            <w:pPr>
              <w:pStyle w:val="ConsPlusNormal"/>
              <w:ind w:firstLine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A61156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3 позволит обеспечить к 202</w:t>
            </w:r>
            <w:r w:rsidRPr="00A61156">
              <w:rPr>
                <w:rFonts w:ascii="Times New Roman" w:hAnsi="Times New Roman" w:cs="Times New Roman"/>
                <w:sz w:val="24"/>
                <w:szCs w:val="24"/>
              </w:rPr>
              <w:t>5 году:</w:t>
            </w:r>
          </w:p>
          <w:p w:rsidR="00655B25" w:rsidRPr="00A57158" w:rsidRDefault="00655B25" w:rsidP="007109C8">
            <w:pPr>
              <w:pStyle w:val="ConsPlusNormal"/>
              <w:numPr>
                <w:ilvl w:val="0"/>
                <w:numId w:val="14"/>
              </w:numPr>
              <w:tabs>
                <w:tab w:val="left" w:pos="322"/>
                <w:tab w:val="left" w:pos="747"/>
                <w:tab w:val="left" w:pos="889"/>
              </w:tabs>
              <w:ind w:left="38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D3E99">
              <w:rPr>
                <w:rFonts w:ascii="Times New Roman" w:hAnsi="Times New Roman" w:cs="Times New Roman"/>
                <w:sz w:val="24"/>
                <w:szCs w:val="24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100 %</w:t>
            </w:r>
          </w:p>
        </w:tc>
      </w:tr>
    </w:tbl>
    <w:p w:rsidR="00207C3F" w:rsidRDefault="00207C3F" w:rsidP="003C1903">
      <w:pPr>
        <w:pStyle w:val="ConsPlusTitle"/>
        <w:jc w:val="center"/>
        <w:outlineLvl w:val="1"/>
      </w:pPr>
    </w:p>
    <w:p w:rsidR="00207C3F" w:rsidRDefault="00207C3F" w:rsidP="003C1903">
      <w:pPr>
        <w:pStyle w:val="ConsPlusTitle"/>
        <w:jc w:val="center"/>
        <w:outlineLvl w:val="1"/>
      </w:pPr>
    </w:p>
    <w:p w:rsidR="00207C3F" w:rsidRDefault="00207C3F" w:rsidP="003C1903">
      <w:pPr>
        <w:pStyle w:val="ConsPlusTitle"/>
        <w:jc w:val="center"/>
        <w:outlineLvl w:val="1"/>
      </w:pPr>
    </w:p>
    <w:p w:rsidR="00207C3F" w:rsidRDefault="00207C3F" w:rsidP="003C1903">
      <w:pPr>
        <w:pStyle w:val="ConsPlusTitle"/>
        <w:jc w:val="center"/>
        <w:outlineLvl w:val="1"/>
      </w:pPr>
    </w:p>
    <w:p w:rsidR="00207C3F" w:rsidRDefault="00207C3F" w:rsidP="003C1903">
      <w:pPr>
        <w:pStyle w:val="ConsPlusTitle"/>
        <w:jc w:val="center"/>
        <w:outlineLvl w:val="1"/>
      </w:pPr>
    </w:p>
    <w:p w:rsidR="00207C3F" w:rsidRDefault="00207C3F" w:rsidP="003C1903">
      <w:pPr>
        <w:pStyle w:val="ConsPlusTitle"/>
        <w:jc w:val="center"/>
        <w:outlineLvl w:val="1"/>
      </w:pPr>
    </w:p>
    <w:p w:rsidR="00CA7952" w:rsidRDefault="00CA7952" w:rsidP="009E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CA7952" w:rsidSect="000745ED">
          <w:pgSz w:w="11905" w:h="16838"/>
          <w:pgMar w:top="993" w:right="851" w:bottom="851" w:left="1276" w:header="720" w:footer="720" w:gutter="0"/>
          <w:cols w:space="720"/>
          <w:noEndnote/>
        </w:sectPr>
      </w:pPr>
    </w:p>
    <w:p w:rsidR="00CA7952" w:rsidRPr="004D0D64" w:rsidRDefault="00CA7952" w:rsidP="00CA795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D0D64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CA7952" w:rsidRPr="004D0D64" w:rsidRDefault="00CA7952" w:rsidP="00CA79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36"/>
      <w:bookmarkEnd w:id="0"/>
      <w:r w:rsidRPr="004D0D64">
        <w:rPr>
          <w:rFonts w:ascii="Times New Roman" w:hAnsi="Times New Roman" w:cs="Times New Roman"/>
          <w:sz w:val="24"/>
          <w:szCs w:val="24"/>
        </w:rPr>
        <w:t>ПЕРЕЧЕНЬ</w:t>
      </w:r>
    </w:p>
    <w:p w:rsidR="00CA7952" w:rsidRPr="004D0D64" w:rsidRDefault="00CA7952" w:rsidP="00CA79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D0D64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</w:t>
      </w:r>
    </w:p>
    <w:p w:rsidR="00CA7952" w:rsidRPr="004D0D64" w:rsidRDefault="00CA7952" w:rsidP="00CA79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D0D6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CA7952" w:rsidRDefault="00CA7952" w:rsidP="00CA7952">
      <w:pPr>
        <w:pStyle w:val="ConsPlusNormal"/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135"/>
        <w:gridCol w:w="850"/>
        <w:gridCol w:w="995"/>
        <w:gridCol w:w="854"/>
        <w:gridCol w:w="847"/>
        <w:gridCol w:w="794"/>
        <w:gridCol w:w="794"/>
        <w:gridCol w:w="736"/>
        <w:gridCol w:w="796"/>
      </w:tblGrid>
      <w:tr w:rsidR="00A74F69" w:rsidRPr="00CA7952" w:rsidTr="00AC18A2">
        <w:tc>
          <w:tcPr>
            <w:tcW w:w="562" w:type="dxa"/>
            <w:vMerge w:val="restart"/>
          </w:tcPr>
          <w:p w:rsidR="00A74F69" w:rsidRPr="00CA7952" w:rsidRDefault="00A74F69" w:rsidP="00A74F69">
            <w:pPr>
              <w:pStyle w:val="ConsPlusNormal"/>
              <w:ind w:left="75" w:firstLine="0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663" w:type="dxa"/>
            <w:vMerge w:val="restart"/>
          </w:tcPr>
          <w:p w:rsidR="00A74F69" w:rsidRPr="00CA7952" w:rsidRDefault="00A74F69" w:rsidP="00A74F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 xml:space="preserve">Наименование целевого индикатора </w:t>
            </w:r>
            <w:r>
              <w:rPr>
                <w:rFonts w:ascii="Times New Roman" w:hAnsi="Times New Roman" w:cs="Times New Roman"/>
              </w:rPr>
              <w:t>и показателя</w:t>
            </w:r>
          </w:p>
        </w:tc>
        <w:tc>
          <w:tcPr>
            <w:tcW w:w="1135" w:type="dxa"/>
            <w:vMerge w:val="restart"/>
          </w:tcPr>
          <w:p w:rsidR="00A74F69" w:rsidRPr="00CA7952" w:rsidRDefault="00A74F69" w:rsidP="00A74F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50" w:type="dxa"/>
            <w:vMerge w:val="restart"/>
          </w:tcPr>
          <w:p w:rsidR="00A74F69" w:rsidRPr="00A74F69" w:rsidRDefault="00A74F69" w:rsidP="00A74F69">
            <w:pPr>
              <w:rPr>
                <w:rFonts w:ascii="Times New Roman" w:hAnsi="Times New Roman"/>
                <w:sz w:val="20"/>
                <w:szCs w:val="20"/>
              </w:rPr>
            </w:pPr>
            <w:r w:rsidRPr="00A74F69">
              <w:rPr>
                <w:rFonts w:ascii="Times New Roman" w:hAnsi="Times New Roman"/>
                <w:sz w:val="20"/>
                <w:szCs w:val="20"/>
              </w:rPr>
              <w:t>Направленность&lt;1&gt;</w:t>
            </w:r>
          </w:p>
        </w:tc>
        <w:tc>
          <w:tcPr>
            <w:tcW w:w="995" w:type="dxa"/>
            <w:vMerge w:val="restart"/>
          </w:tcPr>
          <w:p w:rsidR="00A74F69" w:rsidRPr="00A74F69" w:rsidRDefault="00A74F69" w:rsidP="00A74F69">
            <w:pPr>
              <w:rPr>
                <w:rFonts w:ascii="Times New Roman" w:hAnsi="Times New Roman"/>
                <w:sz w:val="20"/>
                <w:szCs w:val="20"/>
              </w:rPr>
            </w:pPr>
            <w:r w:rsidRPr="00A74F69">
              <w:rPr>
                <w:rFonts w:ascii="Times New Roman" w:hAnsi="Times New Roman"/>
                <w:sz w:val="20"/>
                <w:szCs w:val="20"/>
              </w:rPr>
              <w:t>Принадлежность&lt;2&gt;</w:t>
            </w:r>
          </w:p>
        </w:tc>
        <w:tc>
          <w:tcPr>
            <w:tcW w:w="4821" w:type="dxa"/>
            <w:gridSpan w:val="6"/>
          </w:tcPr>
          <w:p w:rsidR="00A74F69" w:rsidRPr="00CA7952" w:rsidRDefault="00A74F69" w:rsidP="00A74F69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Значения индикаторов (показателей)</w:t>
            </w:r>
          </w:p>
        </w:tc>
      </w:tr>
      <w:tr w:rsidR="00375941" w:rsidRPr="00CA7952" w:rsidTr="00AC18A2">
        <w:tc>
          <w:tcPr>
            <w:tcW w:w="562" w:type="dxa"/>
            <w:vMerge/>
          </w:tcPr>
          <w:p w:rsidR="00375941" w:rsidRPr="00CA7952" w:rsidRDefault="00375941" w:rsidP="00077F1F">
            <w:pPr>
              <w:ind w:left="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3" w:type="dxa"/>
            <w:vMerge/>
          </w:tcPr>
          <w:p w:rsidR="00375941" w:rsidRPr="00CA7952" w:rsidRDefault="00375941" w:rsidP="00CA795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375941" w:rsidRPr="00CA7952" w:rsidRDefault="00375941" w:rsidP="00CA795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75941" w:rsidRPr="00CA7952" w:rsidRDefault="00375941" w:rsidP="00CA795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375941" w:rsidRPr="00CA7952" w:rsidRDefault="00375941" w:rsidP="00CA795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375941" w:rsidRPr="00AC18A2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2020</w:t>
            </w:r>
          </w:p>
          <w:p w:rsidR="00375941" w:rsidRPr="00AC18A2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(факт)</w:t>
            </w:r>
          </w:p>
        </w:tc>
        <w:tc>
          <w:tcPr>
            <w:tcW w:w="847" w:type="dxa"/>
          </w:tcPr>
          <w:p w:rsidR="00AC18A2" w:rsidRPr="00AC18A2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2021</w:t>
            </w:r>
          </w:p>
          <w:p w:rsidR="00375941" w:rsidRPr="00AC18A2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(оценка)</w:t>
            </w:r>
          </w:p>
        </w:tc>
        <w:tc>
          <w:tcPr>
            <w:tcW w:w="794" w:type="dxa"/>
          </w:tcPr>
          <w:p w:rsidR="00375941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2022</w:t>
            </w:r>
          </w:p>
          <w:p w:rsidR="00AC18A2" w:rsidRPr="00AC18A2" w:rsidRDefault="00AC18A2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(план)</w:t>
            </w:r>
          </w:p>
        </w:tc>
        <w:tc>
          <w:tcPr>
            <w:tcW w:w="794" w:type="dxa"/>
          </w:tcPr>
          <w:p w:rsidR="00375941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2023</w:t>
            </w:r>
          </w:p>
          <w:p w:rsidR="00AC18A2" w:rsidRPr="00AC18A2" w:rsidRDefault="00AC18A2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(план)</w:t>
            </w:r>
          </w:p>
        </w:tc>
        <w:tc>
          <w:tcPr>
            <w:tcW w:w="736" w:type="dxa"/>
          </w:tcPr>
          <w:p w:rsidR="00375941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2024</w:t>
            </w:r>
          </w:p>
          <w:p w:rsidR="00AC18A2" w:rsidRPr="00AC18A2" w:rsidRDefault="00AC18A2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(план)</w:t>
            </w:r>
          </w:p>
        </w:tc>
        <w:tc>
          <w:tcPr>
            <w:tcW w:w="796" w:type="dxa"/>
          </w:tcPr>
          <w:p w:rsidR="00375941" w:rsidRDefault="00375941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 w:rsidRPr="00AC18A2">
              <w:rPr>
                <w:rFonts w:ascii="Times New Roman" w:hAnsi="Times New Roman"/>
                <w:sz w:val="20"/>
              </w:rPr>
              <w:t>2025</w:t>
            </w:r>
          </w:p>
          <w:p w:rsidR="00AC18A2" w:rsidRPr="00AC18A2" w:rsidRDefault="00AC18A2" w:rsidP="00AC18A2">
            <w:pPr>
              <w:pStyle w:val="af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(план)</w:t>
            </w:r>
          </w:p>
        </w:tc>
      </w:tr>
      <w:tr w:rsidR="00AC18A2" w:rsidRPr="00CA7952" w:rsidTr="00AC18A2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AC18A2" w:rsidRPr="001E578A" w:rsidRDefault="00AC18A2" w:rsidP="00AC1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7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</w:tcPr>
          <w:p w:rsidR="00AC18A2" w:rsidRPr="00CA7952" w:rsidRDefault="00AC18A2" w:rsidP="00AC1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5" w:type="dxa"/>
          </w:tcPr>
          <w:p w:rsidR="00AC18A2" w:rsidRPr="00CA7952" w:rsidRDefault="00AC18A2" w:rsidP="00AC1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C18A2" w:rsidRPr="00CA7952" w:rsidTr="00AC18A2">
        <w:tc>
          <w:tcPr>
            <w:tcW w:w="15026" w:type="dxa"/>
            <w:gridSpan w:val="11"/>
          </w:tcPr>
          <w:p w:rsidR="00AC18A2" w:rsidRDefault="00AC18A2" w:rsidP="00AC18A2">
            <w:pPr>
              <w:pStyle w:val="ConsPlusNormal"/>
              <w:ind w:left="75" w:firstLine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</w:t>
            </w:r>
            <w:r w:rsidRPr="00CA7952">
              <w:rPr>
                <w:rFonts w:ascii="Times New Roman" w:hAnsi="Times New Roman" w:cs="Times New Roman"/>
              </w:rPr>
              <w:t xml:space="preserve"> программа "Развитие образования"</w:t>
            </w:r>
          </w:p>
        </w:tc>
      </w:tr>
      <w:tr w:rsidR="00AC18A2" w:rsidRPr="00CA7952" w:rsidTr="00AF4BA8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512B">
              <w:rPr>
                <w:rFonts w:ascii="Times New Roman" w:hAnsi="Times New Roman" w:cs="Times New Roman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</w:t>
            </w:r>
            <w:r>
              <w:rPr>
                <w:rFonts w:ascii="Times New Roman" w:hAnsi="Times New Roman" w:cs="Times New Roman"/>
              </w:rPr>
              <w:t>ности детей в возрасте 1 - 6 лет</w:t>
            </w:r>
          </w:p>
        </w:tc>
        <w:tc>
          <w:tcPr>
            <w:tcW w:w="113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10506A82" wp14:editId="7812B379">
                  <wp:extent cx="161925" cy="219075"/>
                  <wp:effectExtent l="0" t="0" r="0" b="9525"/>
                  <wp:docPr id="363" name="Рисунок 363" descr="base_23648_18889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5" descr="base_23648_18889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</w:t>
            </w:r>
          </w:p>
        </w:tc>
        <w:tc>
          <w:tcPr>
            <w:tcW w:w="854" w:type="dxa"/>
            <w:shd w:val="clear" w:color="auto" w:fill="auto"/>
          </w:tcPr>
          <w:p w:rsidR="00AC18A2" w:rsidRDefault="00AF4BA8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47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96" w:type="dxa"/>
          </w:tcPr>
          <w:p w:rsidR="00AC18A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AC18A2" w:rsidRPr="00CA7952" w:rsidTr="00AC18A2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3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5512B">
              <w:rPr>
                <w:rFonts w:ascii="Times New Roman" w:hAnsi="Times New Roman" w:cs="Times New Roman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13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AC18A2" w:rsidRPr="00046D7F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46D7F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007C1648" wp14:editId="336F7C3C">
                  <wp:extent cx="161925" cy="219075"/>
                  <wp:effectExtent l="0" t="0" r="0" b="9525"/>
                  <wp:docPr id="362" name="Рисунок 362" descr="base_23648_18889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6" descr="base_23648_18889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046D7F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</w:t>
            </w:r>
          </w:p>
        </w:tc>
        <w:tc>
          <w:tcPr>
            <w:tcW w:w="854" w:type="dxa"/>
          </w:tcPr>
          <w:p w:rsidR="00AC18A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847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</w:tcPr>
          <w:p w:rsidR="00AC18A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C18A2" w:rsidRPr="00CA7952" w:rsidTr="00AC18A2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3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F16F9">
              <w:rPr>
                <w:rFonts w:ascii="Times New Roman" w:hAnsi="Times New Roman" w:cs="Times New Roman"/>
              </w:rPr>
              <w:t>Доля детей в возрасте от 5 до 18 лет, охваченных услугами дополнительного образования</w:t>
            </w:r>
          </w:p>
        </w:tc>
        <w:tc>
          <w:tcPr>
            <w:tcW w:w="113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56FDC67D" wp14:editId="60B493B2">
                  <wp:extent cx="161925" cy="219075"/>
                  <wp:effectExtent l="0" t="0" r="0" b="9525"/>
                  <wp:docPr id="361" name="Рисунок 361" descr="base_23648_18889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7" descr="base_23648_18889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5F16F9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9F1FBA">
              <w:rPr>
                <w:rFonts w:ascii="Times New Roman" w:hAnsi="Times New Roman" w:cs="Times New Roman"/>
              </w:rPr>
              <w:t>ИС</w:t>
            </w:r>
          </w:p>
        </w:tc>
        <w:tc>
          <w:tcPr>
            <w:tcW w:w="854" w:type="dxa"/>
          </w:tcPr>
          <w:p w:rsidR="00AC18A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847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96" w:type="dxa"/>
          </w:tcPr>
          <w:p w:rsidR="00AC18A2" w:rsidRDefault="00AC18A2" w:rsidP="004B23B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B23B2">
              <w:rPr>
                <w:rFonts w:ascii="Times New Roman" w:hAnsi="Times New Roman" w:cs="Times New Roman"/>
              </w:rPr>
              <w:t>5</w:t>
            </w:r>
          </w:p>
        </w:tc>
      </w:tr>
      <w:tr w:rsidR="00AC18A2" w:rsidRPr="00CA7952" w:rsidTr="00AC18A2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3" w:type="dxa"/>
          </w:tcPr>
          <w:p w:rsidR="00AC18A2" w:rsidRPr="00D25F70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Доля молодежи, принимающей участие в массовых молодежных мероприятиях к общему числу молодежи, проживающей в муниципалитете</w:t>
            </w:r>
          </w:p>
        </w:tc>
        <w:tc>
          <w:tcPr>
            <w:tcW w:w="113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0A92F393" wp14:editId="4297150F">
                  <wp:extent cx="161925" cy="219075"/>
                  <wp:effectExtent l="0" t="0" r="0" b="9525"/>
                  <wp:docPr id="360" name="Рисунок 360" descr="base_23648_18889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8" descr="base_23648_18889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</w:t>
            </w:r>
          </w:p>
        </w:tc>
        <w:tc>
          <w:tcPr>
            <w:tcW w:w="854" w:type="dxa"/>
          </w:tcPr>
          <w:p w:rsidR="00AC18A2" w:rsidRDefault="003754BA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6" w:type="dxa"/>
          </w:tcPr>
          <w:p w:rsidR="00AC18A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AC18A2" w:rsidRPr="00CA7952" w:rsidTr="00AC18A2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A79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3" w:type="dxa"/>
          </w:tcPr>
          <w:p w:rsidR="00AC18A2" w:rsidRPr="00D25F70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</w:t>
            </w:r>
          </w:p>
        </w:tc>
        <w:tc>
          <w:tcPr>
            <w:tcW w:w="113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AC18A2" w:rsidRDefault="003754BA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7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</w:tcPr>
          <w:p w:rsidR="00AC18A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C18A2" w:rsidRPr="00CA7952" w:rsidTr="00AC18A2">
        <w:tc>
          <w:tcPr>
            <w:tcW w:w="15026" w:type="dxa"/>
            <w:gridSpan w:val="11"/>
          </w:tcPr>
          <w:p w:rsidR="00AC18A2" w:rsidRDefault="00A8158A" w:rsidP="00AC18A2">
            <w:pPr>
              <w:pStyle w:val="ConsPlusNormal"/>
              <w:ind w:left="75" w:firstLine="0"/>
              <w:jc w:val="center"/>
              <w:outlineLvl w:val="3"/>
            </w:pPr>
            <w:hyperlink w:anchor="P195" w:history="1">
              <w:r w:rsidR="00AC18A2" w:rsidRPr="00A231E6">
                <w:rPr>
                  <w:rFonts w:ascii="Times New Roman" w:hAnsi="Times New Roman" w:cs="Times New Roman"/>
                  <w:color w:val="000000" w:themeColor="text1"/>
                </w:rPr>
                <w:t>Подпрограмма 1</w:t>
              </w:r>
            </w:hyperlink>
            <w:r w:rsidR="00AC18A2" w:rsidRPr="00A231E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C18A2" w:rsidRPr="00CA7952">
              <w:rPr>
                <w:rFonts w:ascii="Times New Roman" w:hAnsi="Times New Roman" w:cs="Times New Roman"/>
              </w:rPr>
              <w:t>"Развитие системы дошкольного, общег</w:t>
            </w:r>
            <w:r w:rsidR="00AC18A2">
              <w:rPr>
                <w:rFonts w:ascii="Times New Roman" w:hAnsi="Times New Roman" w:cs="Times New Roman"/>
              </w:rPr>
              <w:t>о и дополнительного образования</w:t>
            </w:r>
            <w:r w:rsidR="00AC18A2" w:rsidRPr="00CA7952">
              <w:rPr>
                <w:rFonts w:ascii="Times New Roman" w:hAnsi="Times New Roman" w:cs="Times New Roman"/>
              </w:rPr>
              <w:t>"</w:t>
            </w:r>
          </w:p>
        </w:tc>
      </w:tr>
      <w:tr w:rsidR="00AC18A2" w:rsidRPr="00CA7952" w:rsidTr="00AC18A2">
        <w:tc>
          <w:tcPr>
            <w:tcW w:w="15026" w:type="dxa"/>
            <w:gridSpan w:val="11"/>
          </w:tcPr>
          <w:p w:rsidR="00AC18A2" w:rsidRPr="00CA7952" w:rsidRDefault="00AC18A2" w:rsidP="00AC18A2">
            <w:pPr>
              <w:pStyle w:val="ConsPlusNormal"/>
              <w:ind w:left="75" w:firstLine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</w:t>
            </w:r>
            <w:r w:rsidRPr="00CA7952">
              <w:rPr>
                <w:rFonts w:ascii="Times New Roman" w:hAnsi="Times New Roman" w:cs="Times New Roman"/>
              </w:rPr>
              <w:t xml:space="preserve"> "Обеспечение государственных гарантий доступности образования"</w:t>
            </w:r>
          </w:p>
        </w:tc>
      </w:tr>
      <w:tr w:rsidR="00AC18A2" w:rsidRPr="00CA7952" w:rsidTr="00AF4BA8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</w:tcPr>
          <w:p w:rsidR="00AC18A2" w:rsidRPr="00D25F70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 xml:space="preserve"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 образование в текущем </w:t>
            </w:r>
            <w:r w:rsidRPr="00D25F70">
              <w:rPr>
                <w:rFonts w:ascii="Times New Roman" w:hAnsi="Times New Roman" w:cs="Times New Roman"/>
              </w:rPr>
              <w:lastRenderedPageBreak/>
              <w:t>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 в очереди на получение в текущем году дошкольного образования)</w:t>
            </w:r>
          </w:p>
        </w:tc>
        <w:tc>
          <w:tcPr>
            <w:tcW w:w="113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015B40E8" wp14:editId="24D5BCDB">
                  <wp:extent cx="161925" cy="219075"/>
                  <wp:effectExtent l="0" t="0" r="0" b="9525"/>
                  <wp:docPr id="2" name="Рисунок 2" descr="base_23648_188893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1" descr="base_23648_188893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AC18A2" w:rsidRDefault="00AF4BA8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47" w:type="dxa"/>
          </w:tcPr>
          <w:p w:rsidR="00AC18A2" w:rsidRPr="00CA7952" w:rsidRDefault="00AF4BA8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94" w:type="dxa"/>
          </w:tcPr>
          <w:p w:rsidR="00AC18A2" w:rsidRPr="00CA7952" w:rsidRDefault="00AF4BA8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94" w:type="dxa"/>
          </w:tcPr>
          <w:p w:rsidR="00AC18A2" w:rsidRPr="00CA7952" w:rsidRDefault="00AF4BA8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36" w:type="dxa"/>
          </w:tcPr>
          <w:p w:rsidR="00AC18A2" w:rsidRPr="00CA7952" w:rsidRDefault="00AF4BA8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96" w:type="dxa"/>
          </w:tcPr>
          <w:p w:rsidR="00AC18A2" w:rsidRPr="00CA7952" w:rsidRDefault="00AF4BA8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</w:tr>
      <w:tr w:rsidR="00AC18A2" w:rsidRPr="00CA7952" w:rsidTr="00AC18A2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6663" w:type="dxa"/>
          </w:tcPr>
          <w:p w:rsidR="00AC18A2" w:rsidRPr="00D25F70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образовании  </w:t>
            </w:r>
          </w:p>
        </w:tc>
        <w:tc>
          <w:tcPr>
            <w:tcW w:w="1135" w:type="dxa"/>
          </w:tcPr>
          <w:p w:rsidR="00AC18A2" w:rsidRPr="003239D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рубль</w:t>
            </w:r>
          </w:p>
        </w:tc>
        <w:tc>
          <w:tcPr>
            <w:tcW w:w="850" w:type="dxa"/>
          </w:tcPr>
          <w:p w:rsidR="00AC18A2" w:rsidRPr="003239D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239D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6BAD65B" wp14:editId="38BE3A43">
                  <wp:extent cx="161925" cy="219075"/>
                  <wp:effectExtent l="0" t="0" r="0" b="9525"/>
                  <wp:docPr id="342" name="Рисунок 342" descr="base_23648_188893_32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6" descr="base_23648_188893_327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3239D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AC18A2" w:rsidRPr="005A1BC6" w:rsidRDefault="003754BA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46601</w:t>
            </w:r>
          </w:p>
        </w:tc>
        <w:tc>
          <w:tcPr>
            <w:tcW w:w="847" w:type="dxa"/>
            <w:vAlign w:val="center"/>
          </w:tcPr>
          <w:p w:rsidR="00AC18A2" w:rsidRPr="005A1BC6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C6">
              <w:rPr>
                <w:rFonts w:ascii="Times New Roman" w:hAnsi="Times New Roman"/>
                <w:sz w:val="20"/>
                <w:szCs w:val="20"/>
              </w:rPr>
              <w:t>47556</w:t>
            </w:r>
          </w:p>
        </w:tc>
        <w:tc>
          <w:tcPr>
            <w:tcW w:w="794" w:type="dxa"/>
            <w:vAlign w:val="center"/>
          </w:tcPr>
          <w:p w:rsidR="00AC18A2" w:rsidRPr="00361D65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47556</w:t>
            </w:r>
          </w:p>
        </w:tc>
        <w:tc>
          <w:tcPr>
            <w:tcW w:w="794" w:type="dxa"/>
            <w:vAlign w:val="center"/>
          </w:tcPr>
          <w:p w:rsidR="00AC18A2" w:rsidRPr="00361D65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47556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47556</w:t>
            </w:r>
          </w:p>
        </w:tc>
        <w:tc>
          <w:tcPr>
            <w:tcW w:w="79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47556</w:t>
            </w:r>
          </w:p>
        </w:tc>
      </w:tr>
      <w:tr w:rsidR="00AC18A2" w:rsidRPr="00CA7952" w:rsidTr="0085059D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3" w:type="dxa"/>
            <w:vAlign w:val="center"/>
          </w:tcPr>
          <w:p w:rsidR="00AC18A2" w:rsidRPr="00D25F70" w:rsidRDefault="00AC18A2" w:rsidP="00AC18A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5F70">
              <w:rPr>
                <w:rFonts w:ascii="Times New Roman" w:hAnsi="Times New Roman"/>
                <w:color w:val="000000"/>
                <w:sz w:val="20"/>
                <w:szCs w:val="20"/>
              </w:rPr>
              <w:t>Среднемесячная заработная плата педагогических работников муниципальных образовательных организаций дошкольного образования</w:t>
            </w:r>
          </w:p>
        </w:tc>
        <w:tc>
          <w:tcPr>
            <w:tcW w:w="1135" w:type="dxa"/>
            <w:vAlign w:val="center"/>
          </w:tcPr>
          <w:p w:rsidR="00AC18A2" w:rsidRPr="003269A8" w:rsidRDefault="00AC18A2" w:rsidP="00AC18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74CDEC5C" wp14:editId="1AF18554">
                  <wp:extent cx="161925" cy="219075"/>
                  <wp:effectExtent l="0" t="0" r="0" b="9525"/>
                  <wp:docPr id="4" name="Рисунок 4" descr="base_23648_188893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9" descr="base_23648_188893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3239D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AC18A2" w:rsidRDefault="0020233D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28684</w:t>
            </w:r>
          </w:p>
        </w:tc>
        <w:tc>
          <w:tcPr>
            <w:tcW w:w="847" w:type="dxa"/>
            <w:vAlign w:val="center"/>
          </w:tcPr>
          <w:p w:rsidR="00AC18A2" w:rsidRPr="005A1BC6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27145</w:t>
            </w:r>
          </w:p>
        </w:tc>
        <w:tc>
          <w:tcPr>
            <w:tcW w:w="794" w:type="dxa"/>
            <w:vAlign w:val="center"/>
          </w:tcPr>
          <w:p w:rsidR="00AC18A2" w:rsidRPr="00361D65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27145</w:t>
            </w:r>
          </w:p>
        </w:tc>
        <w:tc>
          <w:tcPr>
            <w:tcW w:w="794" w:type="dxa"/>
            <w:vAlign w:val="center"/>
          </w:tcPr>
          <w:p w:rsidR="00AC18A2" w:rsidRPr="00361D65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27145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27145</w:t>
            </w:r>
          </w:p>
        </w:tc>
        <w:tc>
          <w:tcPr>
            <w:tcW w:w="79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27145</w:t>
            </w:r>
          </w:p>
        </w:tc>
      </w:tr>
      <w:tr w:rsidR="00AC18A2" w:rsidRPr="00CA7952" w:rsidTr="0085059D">
        <w:tc>
          <w:tcPr>
            <w:tcW w:w="562" w:type="dxa"/>
          </w:tcPr>
          <w:p w:rsidR="00AC18A2" w:rsidRPr="00CA7952" w:rsidRDefault="00AC18A2" w:rsidP="00AC18A2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3" w:type="dxa"/>
            <w:vAlign w:val="center"/>
          </w:tcPr>
          <w:p w:rsidR="00AC18A2" w:rsidRPr="003269A8" w:rsidRDefault="00AC18A2" w:rsidP="00AC18A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59C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Среднемесячная заработная плата педагогических работников муниципальных </w:t>
            </w:r>
            <w:r w:rsidRPr="003269A8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организаций общего образования</w:t>
            </w:r>
          </w:p>
        </w:tc>
        <w:tc>
          <w:tcPr>
            <w:tcW w:w="1135" w:type="dxa"/>
            <w:vAlign w:val="center"/>
          </w:tcPr>
          <w:p w:rsidR="00AC18A2" w:rsidRPr="003269A8" w:rsidRDefault="00AC18A2" w:rsidP="00AC18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850" w:type="dxa"/>
          </w:tcPr>
          <w:p w:rsidR="00AC18A2" w:rsidRPr="00CA795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E949D64" wp14:editId="6666CFCE">
                  <wp:extent cx="161925" cy="219075"/>
                  <wp:effectExtent l="0" t="0" r="0" b="9525"/>
                  <wp:docPr id="12" name="Рисунок 12" descr="base_23648_188893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8" descr="base_23648_188893_327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AC18A2" w:rsidRPr="003239D2" w:rsidRDefault="00AC18A2" w:rsidP="00AC18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AC18A2" w:rsidRDefault="0020233D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38824</w:t>
            </w:r>
          </w:p>
        </w:tc>
        <w:tc>
          <w:tcPr>
            <w:tcW w:w="847" w:type="dxa"/>
            <w:vAlign w:val="center"/>
          </w:tcPr>
          <w:p w:rsidR="00AC18A2" w:rsidRPr="005A1BC6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39311</w:t>
            </w:r>
          </w:p>
        </w:tc>
        <w:tc>
          <w:tcPr>
            <w:tcW w:w="794" w:type="dxa"/>
            <w:vAlign w:val="center"/>
          </w:tcPr>
          <w:p w:rsidR="00AC18A2" w:rsidRPr="00361D65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39311</w:t>
            </w:r>
          </w:p>
        </w:tc>
        <w:tc>
          <w:tcPr>
            <w:tcW w:w="794" w:type="dxa"/>
            <w:vAlign w:val="center"/>
          </w:tcPr>
          <w:p w:rsidR="00AC18A2" w:rsidRPr="00361D65" w:rsidRDefault="00AC18A2" w:rsidP="00AC18A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39311</w:t>
            </w:r>
          </w:p>
        </w:tc>
        <w:tc>
          <w:tcPr>
            <w:tcW w:w="73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39311</w:t>
            </w:r>
          </w:p>
        </w:tc>
        <w:tc>
          <w:tcPr>
            <w:tcW w:w="796" w:type="dxa"/>
          </w:tcPr>
          <w:p w:rsidR="00AC18A2" w:rsidRPr="00CA7952" w:rsidRDefault="00AC18A2" w:rsidP="00AC18A2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39311</w:t>
            </w:r>
          </w:p>
        </w:tc>
      </w:tr>
      <w:tr w:rsidR="002610A0" w:rsidRPr="00CA7952" w:rsidTr="00B86038">
        <w:tc>
          <w:tcPr>
            <w:tcW w:w="562" w:type="dxa"/>
          </w:tcPr>
          <w:p w:rsidR="002610A0" w:rsidRPr="000E3DD4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6663" w:type="dxa"/>
            <w:vAlign w:val="center"/>
          </w:tcPr>
          <w:p w:rsidR="002610A0" w:rsidRPr="003269A8" w:rsidRDefault="002610A0" w:rsidP="002610A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3269A8">
              <w:rPr>
                <w:rFonts w:ascii="Times New Roman" w:hAnsi="Times New Roman"/>
                <w:color w:val="000000"/>
                <w:sz w:val="20"/>
                <w:szCs w:val="20"/>
              </w:rPr>
              <w:t>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</w:t>
            </w:r>
          </w:p>
        </w:tc>
        <w:tc>
          <w:tcPr>
            <w:tcW w:w="1135" w:type="dxa"/>
            <w:vAlign w:val="center"/>
          </w:tcPr>
          <w:p w:rsidR="002610A0" w:rsidRPr="003269A8" w:rsidRDefault="002610A0" w:rsidP="002610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9A8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610A0" w:rsidRPr="00CA7952" w:rsidTr="00BB7B60">
        <w:tc>
          <w:tcPr>
            <w:tcW w:w="562" w:type="dxa"/>
          </w:tcPr>
          <w:p w:rsidR="002610A0" w:rsidRPr="00F53C21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3" w:type="dxa"/>
          </w:tcPr>
          <w:p w:rsidR="002610A0" w:rsidRPr="003239D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239D2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</w:p>
        </w:tc>
        <w:tc>
          <w:tcPr>
            <w:tcW w:w="1135" w:type="dxa"/>
          </w:tcPr>
          <w:p w:rsidR="002610A0" w:rsidRPr="003239D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3239D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610A0" w:rsidRPr="003239D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</w:t>
            </w:r>
          </w:p>
        </w:tc>
        <w:tc>
          <w:tcPr>
            <w:tcW w:w="854" w:type="dxa"/>
            <w:shd w:val="clear" w:color="auto" w:fill="auto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7" w:type="dxa"/>
          </w:tcPr>
          <w:p w:rsidR="002610A0" w:rsidRPr="005A1BC6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3239D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3239D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6" w:type="dxa"/>
          </w:tcPr>
          <w:p w:rsidR="002610A0" w:rsidRPr="003239D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</w:tcPr>
          <w:p w:rsidR="002610A0" w:rsidRPr="003239D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F53C21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Количество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443287F8" wp14:editId="619709FC">
                  <wp:extent cx="161925" cy="219075"/>
                  <wp:effectExtent l="0" t="0" r="0" b="9525"/>
                  <wp:docPr id="341" name="Рисунок 341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7" w:type="dxa"/>
          </w:tcPr>
          <w:p w:rsidR="002610A0" w:rsidRPr="005A1BC6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F53C21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18A2">
              <w:rPr>
                <w:rFonts w:ascii="Times New Roman" w:hAnsi="Times New Roman"/>
                <w:color w:val="000000"/>
              </w:rPr>
              <w:t>Доля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932D2D">
              <w:rPr>
                <w:rFonts w:ascii="Times New Roman" w:hAnsi="Times New Roman"/>
              </w:rPr>
              <w:t>оля отдельных категорий граждан, получивших социальную поддержку из числа обратившихся и имеющих право на получение данной поддержки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610A0" w:rsidRPr="00CA7952" w:rsidTr="004F005B">
        <w:tc>
          <w:tcPr>
            <w:tcW w:w="562" w:type="dxa"/>
          </w:tcPr>
          <w:p w:rsidR="002610A0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663" w:type="dxa"/>
          </w:tcPr>
          <w:p w:rsidR="002610A0" w:rsidRPr="00F40675" w:rsidRDefault="002610A0" w:rsidP="002610A0">
            <w:pPr>
              <w:pStyle w:val="ConsPlusNormal"/>
              <w:ind w:firstLine="0"/>
              <w:rPr>
                <w:rFonts w:ascii="Times New Roman" w:hAnsi="Times New Roman"/>
                <w:highlight w:val="yellow"/>
              </w:rPr>
            </w:pPr>
            <w:r w:rsidRPr="00BE3F89">
              <w:rPr>
                <w:rFonts w:ascii="Times New Roman" w:hAnsi="Times New Roman"/>
              </w:rPr>
              <w:t>Численность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7A670107" wp14:editId="5C9F6CBE">
                  <wp:extent cx="219075" cy="228600"/>
                  <wp:effectExtent l="0" t="0" r="0" b="0"/>
                  <wp:docPr id="15" name="Рисунок 15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ИМЗ</w:t>
            </w:r>
          </w:p>
        </w:tc>
        <w:tc>
          <w:tcPr>
            <w:tcW w:w="854" w:type="dxa"/>
            <w:shd w:val="clear" w:color="auto" w:fill="auto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663" w:type="dxa"/>
          </w:tcPr>
          <w:p w:rsidR="002610A0" w:rsidRPr="00E5666E" w:rsidRDefault="002610A0" w:rsidP="002610A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E5666E">
              <w:rPr>
                <w:rFonts w:ascii="Times New Roman" w:hAnsi="Times New Roman"/>
              </w:rPr>
              <w:t>Численность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6B1B90F5" wp14:editId="1B950257">
                  <wp:extent cx="219075" cy="228600"/>
                  <wp:effectExtent l="0" t="0" r="0" b="0"/>
                  <wp:docPr id="20" name="Рисунок 20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ИМЗ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6663" w:type="dxa"/>
          </w:tcPr>
          <w:p w:rsidR="002610A0" w:rsidRPr="00E5666E" w:rsidRDefault="002610A0" w:rsidP="002610A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E5666E">
              <w:rPr>
                <w:rFonts w:ascii="Times New Roman" w:hAnsi="Times New Roman"/>
              </w:rPr>
              <w:t>Количество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человеко-час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E87767B" wp14:editId="6DD93355">
                  <wp:extent cx="161925" cy="219075"/>
                  <wp:effectExtent l="0" t="0" r="0" b="9525"/>
                  <wp:docPr id="17" name="Рисунок 17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ИМЗ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106007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140269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140300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140300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140300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14300</w:t>
            </w:r>
          </w:p>
        </w:tc>
      </w:tr>
      <w:tr w:rsidR="002610A0" w:rsidRPr="00CA7952" w:rsidTr="000E4958">
        <w:tc>
          <w:tcPr>
            <w:tcW w:w="15026" w:type="dxa"/>
            <w:gridSpan w:val="11"/>
          </w:tcPr>
          <w:p w:rsidR="002610A0" w:rsidRDefault="002610A0" w:rsidP="002610A0">
            <w:pPr>
              <w:pStyle w:val="ConsPlusNormal"/>
              <w:ind w:left="75" w:firstLine="0"/>
              <w:jc w:val="center"/>
              <w:outlineLvl w:val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Pr="00CA7952">
              <w:rPr>
                <w:rFonts w:ascii="Times New Roman" w:hAnsi="Times New Roman" w:cs="Times New Roman"/>
              </w:rPr>
              <w:t xml:space="preserve"> "Создание условий для повышения качества предоставления образовательных услуг"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</w:tcPr>
          <w:p w:rsidR="002610A0" w:rsidRPr="00871AA4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AA4">
              <w:rPr>
                <w:rFonts w:ascii="Times New Roman" w:hAnsi="Times New Roman" w:cs="Times New Roman"/>
              </w:rPr>
              <w:t xml:space="preserve">Доля обучающихся, изучающих учебные предметы этнокультурной направленности и (или) </w:t>
            </w:r>
            <w:proofErr w:type="spellStart"/>
            <w:r w:rsidRPr="00871AA4">
              <w:rPr>
                <w:rFonts w:ascii="Times New Roman" w:hAnsi="Times New Roman" w:cs="Times New Roman"/>
              </w:rPr>
              <w:t>коми</w:t>
            </w:r>
            <w:proofErr w:type="spellEnd"/>
            <w:r w:rsidRPr="00871AA4">
              <w:rPr>
                <w:rFonts w:ascii="Times New Roman" w:hAnsi="Times New Roman" w:cs="Times New Roman"/>
              </w:rPr>
              <w:t xml:space="preserve"> язык (родной и государственный), от общего количества обучающихся общеобразовательных организаций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</w:tcPr>
          <w:p w:rsidR="002610A0" w:rsidRPr="005F2ADE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47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7F9C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794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7F9C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794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7F9C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736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7F9C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796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7F9C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2610A0" w:rsidRPr="00CA7952" w:rsidTr="00B86038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3" w:type="dxa"/>
            <w:vAlign w:val="center"/>
          </w:tcPr>
          <w:p w:rsidR="002610A0" w:rsidRPr="00F21795" w:rsidRDefault="002610A0" w:rsidP="002610A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района </w:t>
            </w:r>
            <w:r w:rsidRPr="00F505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 год)</w:t>
            </w:r>
          </w:p>
        </w:tc>
        <w:tc>
          <w:tcPr>
            <w:tcW w:w="1135" w:type="dxa"/>
            <w:vAlign w:val="center"/>
          </w:tcPr>
          <w:p w:rsidR="002610A0" w:rsidRPr="003269A8" w:rsidRDefault="002610A0" w:rsidP="002610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1F64C905" wp14:editId="788091E1">
                  <wp:extent cx="219075" cy="228600"/>
                  <wp:effectExtent l="0" t="0" r="0" b="0"/>
                  <wp:docPr id="21" name="Рисунок 21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6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610A0" w:rsidRPr="00CA7952" w:rsidTr="000E4958">
        <w:tc>
          <w:tcPr>
            <w:tcW w:w="15026" w:type="dxa"/>
            <w:gridSpan w:val="11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Pr="00CA7952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Развитие кадровых ресурсов</w:t>
            </w:r>
            <w:r w:rsidRPr="00CA7952">
              <w:rPr>
                <w:rFonts w:ascii="Times New Roman" w:hAnsi="Times New Roman" w:cs="Times New Roman"/>
              </w:rPr>
              <w:t>"</w:t>
            </w:r>
          </w:p>
        </w:tc>
      </w:tr>
      <w:tr w:rsidR="002610A0" w:rsidRPr="00CA7952" w:rsidTr="000763AD">
        <w:tc>
          <w:tcPr>
            <w:tcW w:w="562" w:type="dxa"/>
          </w:tcPr>
          <w:p w:rsidR="002610A0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  <w:vAlign w:val="center"/>
          </w:tcPr>
          <w:p w:rsidR="002610A0" w:rsidRPr="00F21795" w:rsidRDefault="002610A0" w:rsidP="002610A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муниципальных конкурсов профессионального мастерства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1AA30AAB" wp14:editId="7BDCFAFD">
                  <wp:extent cx="161925" cy="219075"/>
                  <wp:effectExtent l="0" t="0" r="0" b="9525"/>
                  <wp:docPr id="25" name="Рисунок 25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9" descr="base_23648_188893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854" w:type="dxa"/>
            <w:shd w:val="clear" w:color="auto" w:fill="auto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6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10A0" w:rsidRPr="00CA7952" w:rsidTr="000763AD">
        <w:tc>
          <w:tcPr>
            <w:tcW w:w="562" w:type="dxa"/>
          </w:tcPr>
          <w:p w:rsidR="002610A0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3" w:type="dxa"/>
            <w:vAlign w:val="center"/>
          </w:tcPr>
          <w:p w:rsidR="002610A0" w:rsidRPr="00F21795" w:rsidRDefault="002610A0" w:rsidP="002610A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 принявших участие в мероприятиях профессионального мастерства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6795B6F1" wp14:editId="75981F47">
                  <wp:extent cx="161925" cy="219075"/>
                  <wp:effectExtent l="0" t="0" r="0" b="9525"/>
                  <wp:docPr id="6" name="Рисунок 6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9" descr="base_23648_188893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854" w:type="dxa"/>
            <w:shd w:val="clear" w:color="auto" w:fill="auto"/>
          </w:tcPr>
          <w:p w:rsidR="002610A0" w:rsidRPr="000763AD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7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794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794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736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796" w:type="dxa"/>
          </w:tcPr>
          <w:p w:rsidR="002610A0" w:rsidRPr="00D57F9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</w:tr>
      <w:tr w:rsidR="002610A0" w:rsidRPr="00CA7952" w:rsidTr="000E4958">
        <w:tc>
          <w:tcPr>
            <w:tcW w:w="15026" w:type="dxa"/>
            <w:gridSpan w:val="11"/>
          </w:tcPr>
          <w:p w:rsidR="002610A0" w:rsidRDefault="00A8158A" w:rsidP="002610A0">
            <w:pPr>
              <w:pStyle w:val="ConsPlusNormal"/>
              <w:ind w:left="75" w:firstLine="0"/>
              <w:jc w:val="center"/>
              <w:outlineLvl w:val="3"/>
            </w:pPr>
            <w:hyperlink w:anchor="P423" w:history="1">
              <w:r w:rsidR="002610A0" w:rsidRPr="00DE3EDD">
                <w:rPr>
                  <w:rFonts w:ascii="Times New Roman" w:hAnsi="Times New Roman" w:cs="Times New Roman"/>
                  <w:color w:val="000000" w:themeColor="text1"/>
                </w:rPr>
                <w:t xml:space="preserve">Подпрограмма </w:t>
              </w:r>
            </w:hyperlink>
            <w:r w:rsidR="002610A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610A0" w:rsidRPr="00DE3ED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610A0">
              <w:rPr>
                <w:rFonts w:ascii="Times New Roman" w:hAnsi="Times New Roman" w:cs="Times New Roman"/>
              </w:rPr>
              <w:t>"Дети и молодежь</w:t>
            </w:r>
            <w:r w:rsidR="002610A0" w:rsidRPr="00CA7952">
              <w:rPr>
                <w:rFonts w:ascii="Times New Roman" w:hAnsi="Times New Roman" w:cs="Times New Roman"/>
              </w:rPr>
              <w:t>"</w:t>
            </w:r>
          </w:p>
        </w:tc>
      </w:tr>
      <w:tr w:rsidR="002610A0" w:rsidRPr="00CA7952" w:rsidTr="000E4958">
        <w:tc>
          <w:tcPr>
            <w:tcW w:w="15026" w:type="dxa"/>
            <w:gridSpan w:val="11"/>
          </w:tcPr>
          <w:p w:rsidR="002610A0" w:rsidRPr="00CA7952" w:rsidRDefault="002610A0" w:rsidP="002610A0">
            <w:pPr>
              <w:pStyle w:val="ConsPlusNormal"/>
              <w:ind w:left="75" w:firstLine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Задача 1 "</w:t>
            </w:r>
            <w:r>
              <w:t xml:space="preserve"> </w:t>
            </w:r>
            <w:r w:rsidRPr="00B8731E">
              <w:rPr>
                <w:rFonts w:ascii="Times New Roman" w:hAnsi="Times New Roman" w:cs="Times New Roman"/>
              </w:rPr>
              <w:t xml:space="preserve">Создание условий для успешной социализации детей и молодежи в социуме </w:t>
            </w:r>
            <w:r w:rsidRPr="00CA7952">
              <w:rPr>
                <w:rFonts w:ascii="Times New Roman" w:hAnsi="Times New Roman" w:cs="Times New Roman"/>
              </w:rPr>
              <w:t>"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и </w:t>
            </w:r>
            <w:r w:rsidRPr="00CA7952">
              <w:rPr>
                <w:rFonts w:ascii="Times New Roman" w:hAnsi="Times New Roman" w:cs="Times New Roman"/>
              </w:rPr>
              <w:t>молодежи в возрасте от 14 до 30 лет, принявшей участие в мероприяти</w:t>
            </w:r>
            <w:r>
              <w:rPr>
                <w:rFonts w:ascii="Times New Roman" w:hAnsi="Times New Roman" w:cs="Times New Roman"/>
              </w:rPr>
              <w:t>ях для талантливой молодежи</w:t>
            </w:r>
          </w:p>
        </w:tc>
        <w:tc>
          <w:tcPr>
            <w:tcW w:w="1135" w:type="dxa"/>
          </w:tcPr>
          <w:p w:rsidR="002610A0" w:rsidRPr="009A621C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67F4DDED" wp14:editId="37F2C61C">
                  <wp:extent cx="161925" cy="219075"/>
                  <wp:effectExtent l="0" t="0" r="0" b="9525"/>
                  <wp:docPr id="338" name="Рисунок 338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Pr="009A621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dxa"/>
          </w:tcPr>
          <w:p w:rsidR="002610A0" w:rsidRPr="009A621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9A62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" w:type="dxa"/>
          </w:tcPr>
          <w:p w:rsidR="002610A0" w:rsidRPr="009A621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9A62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" w:type="dxa"/>
          </w:tcPr>
          <w:p w:rsidR="002610A0" w:rsidRPr="009A621C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9A62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7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tabs>
                <w:tab w:val="left" w:pos="1290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молодежи в возрасте от 14 до 30 лет, участвующей в мероприятиях, патриотической направленности, в общем количестве молодежи района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77A6E10F" wp14:editId="5814E1D3">
                  <wp:extent cx="161925" cy="219075"/>
                  <wp:effectExtent l="0" t="0" r="0" b="9525"/>
                  <wp:docPr id="8" name="Рисунок 8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37B3">
              <w:rPr>
                <w:rFonts w:ascii="Times New Roman" w:hAnsi="Times New Roman"/>
              </w:rPr>
              <w:t>Доля молодежи в возрасте от 14 до 30 лет, охваченной мероприятиями по формированию здорового образа жизни, в общем количестве молодежи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42852B7" wp14:editId="09FA0203">
                  <wp:extent cx="161925" cy="219075"/>
                  <wp:effectExtent l="0" t="0" r="0" b="9525"/>
                  <wp:docPr id="9" name="Рисунок 9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96144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610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3" w:type="dxa"/>
          </w:tcPr>
          <w:p w:rsidR="002610A0" w:rsidRPr="00DC37B3" w:rsidRDefault="002610A0" w:rsidP="002610A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F7905">
              <w:rPr>
                <w:rFonts w:ascii="Times New Roman" w:hAnsi="Times New Roman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A75C679" wp14:editId="534BF02A">
                  <wp:extent cx="161925" cy="219075"/>
                  <wp:effectExtent l="0" t="0" r="0" b="9525"/>
                  <wp:docPr id="11" name="Рисунок 11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96144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610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3" w:type="dxa"/>
          </w:tcPr>
          <w:p w:rsidR="002610A0" w:rsidRPr="00DC37B3" w:rsidRDefault="002610A0" w:rsidP="002610A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F7905">
              <w:rPr>
                <w:rFonts w:ascii="Times New Roman" w:hAnsi="Times New Roman"/>
              </w:rPr>
              <w:t xml:space="preserve">Количество молодежи в возрасте от 14 до 30 лет, принявшей участие в мероприятиях в международных, всероссийских, межрегиональных, </w:t>
            </w:r>
            <w:r w:rsidRPr="00DF7905">
              <w:rPr>
                <w:rFonts w:ascii="Times New Roman" w:hAnsi="Times New Roman"/>
              </w:rPr>
              <w:lastRenderedPageBreak/>
              <w:t>региональных и районных молодежных мероприятиях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23495DCA" wp14:editId="509FE2C0">
                  <wp:extent cx="161925" cy="219075"/>
                  <wp:effectExtent l="0" t="0" r="0" b="9525"/>
                  <wp:docPr id="23" name="Рисунок 23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96144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2610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3" w:type="dxa"/>
          </w:tcPr>
          <w:p w:rsidR="002610A0" w:rsidRPr="00DC37B3" w:rsidRDefault="002610A0" w:rsidP="002610A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F7905">
              <w:rPr>
                <w:rFonts w:ascii="Times New Roman" w:hAnsi="Times New Roman"/>
              </w:rPr>
              <w:t>Доля обучающихся в возрасте от 7 до 18 лет, принявших участие в мероприятиях, направленных на противодействие</w:t>
            </w:r>
            <w:r>
              <w:rPr>
                <w:rFonts w:ascii="Times New Roman" w:hAnsi="Times New Roman"/>
              </w:rPr>
              <w:t xml:space="preserve"> терроризму  и </w:t>
            </w:r>
            <w:r w:rsidRPr="00DF7905">
              <w:rPr>
                <w:rFonts w:ascii="Times New Roman" w:hAnsi="Times New Roman"/>
              </w:rPr>
              <w:t xml:space="preserve"> идеологии экстремизма к общему количеству обучающихся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20CACDD2" wp14:editId="1F46C49D">
                  <wp:extent cx="161925" cy="219075"/>
                  <wp:effectExtent l="0" t="0" r="0" b="9525"/>
                  <wp:docPr id="24" name="Рисунок 24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Default="00296144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610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3" w:type="dxa"/>
            <w:vAlign w:val="center"/>
          </w:tcPr>
          <w:p w:rsidR="002610A0" w:rsidRPr="002F20BF" w:rsidRDefault="002610A0" w:rsidP="002610A0">
            <w:pPr>
              <w:spacing w:after="0" w:line="240" w:lineRule="auto"/>
              <w:ind w:hanging="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2F20BF">
              <w:rPr>
                <w:rFonts w:ascii="Times New Roman" w:hAnsi="Times New Roman"/>
                <w:sz w:val="20"/>
                <w:szCs w:val="20"/>
              </w:rPr>
              <w:t xml:space="preserve">дельный вес детей, состоящих на </w:t>
            </w:r>
            <w:proofErr w:type="spellStart"/>
            <w:r w:rsidRPr="002F20BF">
              <w:rPr>
                <w:rFonts w:ascii="Times New Roman" w:hAnsi="Times New Roman"/>
                <w:sz w:val="20"/>
                <w:szCs w:val="20"/>
              </w:rPr>
              <w:t>внутришкольном</w:t>
            </w:r>
            <w:proofErr w:type="spellEnd"/>
            <w:r w:rsidRPr="002F20BF">
              <w:rPr>
                <w:rFonts w:ascii="Times New Roman" w:hAnsi="Times New Roman"/>
                <w:sz w:val="20"/>
                <w:szCs w:val="20"/>
              </w:rPr>
              <w:t xml:space="preserve"> учете, охваченных внеурочной деятельностью, в общем числе детей школьного возраста, состоящим на </w:t>
            </w:r>
            <w:proofErr w:type="spellStart"/>
            <w:r w:rsidRPr="002F20BF">
              <w:rPr>
                <w:rFonts w:ascii="Times New Roman" w:hAnsi="Times New Roman"/>
                <w:sz w:val="20"/>
                <w:szCs w:val="20"/>
              </w:rPr>
              <w:t>внутришкольном</w:t>
            </w:r>
            <w:proofErr w:type="spellEnd"/>
            <w:r w:rsidRPr="002F20BF">
              <w:rPr>
                <w:rFonts w:ascii="Times New Roman" w:hAnsi="Times New Roman"/>
                <w:sz w:val="20"/>
                <w:szCs w:val="20"/>
              </w:rPr>
              <w:t xml:space="preserve"> учете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78F16DE9" wp14:editId="61126A4B">
                  <wp:extent cx="161925" cy="219075"/>
                  <wp:effectExtent l="0" t="0" r="0" b="9525"/>
                  <wp:docPr id="18" name="Рисунок 18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Default="00296144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610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3" w:type="dxa"/>
            <w:vAlign w:val="center"/>
          </w:tcPr>
          <w:p w:rsidR="002610A0" w:rsidRPr="002F20BF" w:rsidRDefault="002610A0" w:rsidP="002610A0">
            <w:pPr>
              <w:spacing w:after="0" w:line="240" w:lineRule="auto"/>
              <w:ind w:hanging="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2F20BF">
              <w:rPr>
                <w:rFonts w:ascii="Times New Roman" w:hAnsi="Times New Roman"/>
                <w:sz w:val="20"/>
                <w:szCs w:val="20"/>
              </w:rPr>
              <w:t>оличество правонарушений и преступлений, совершенных несовершеннолетними или при их соучастии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1A84B9C2" wp14:editId="70D6FA46">
                  <wp:extent cx="219075" cy="228600"/>
                  <wp:effectExtent l="0" t="0" r="0" b="0"/>
                  <wp:docPr id="22" name="Рисунок 22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Default="00296144" w:rsidP="00DC58E8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610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3" w:type="dxa"/>
          </w:tcPr>
          <w:p w:rsidR="002610A0" w:rsidRPr="002F20BF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F20BF">
              <w:rPr>
                <w:rFonts w:ascii="Times New Roman" w:hAnsi="Times New Roman" w:cs="Times New Roman"/>
              </w:rPr>
              <w:t>оличество клубов, центров, объединений, занимающихся патриотическим воспитанием детей и молодежи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27DED06A" wp14:editId="29EE4A7A">
                  <wp:extent cx="161925" cy="219075"/>
                  <wp:effectExtent l="0" t="0" r="0" b="9525"/>
                  <wp:docPr id="28" name="Рисунок 28" descr="base_23648_188893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8" descr="base_23648_188893_327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610A0" w:rsidRPr="00CA7952" w:rsidTr="000E4958">
        <w:tc>
          <w:tcPr>
            <w:tcW w:w="15026" w:type="dxa"/>
            <w:gridSpan w:val="11"/>
          </w:tcPr>
          <w:p w:rsidR="002610A0" w:rsidRPr="00CA7952" w:rsidRDefault="002610A0" w:rsidP="002610A0">
            <w:pPr>
              <w:pStyle w:val="ConsPlusNormal"/>
              <w:ind w:left="75" w:firstLine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Задача 2 "</w:t>
            </w:r>
            <w:r w:rsidRPr="00B8731E">
              <w:rPr>
                <w:rFonts w:ascii="Times New Roman" w:hAnsi="Times New Roman" w:cs="Times New Roman"/>
              </w:rPr>
              <w:t xml:space="preserve">Обеспечение эффективного оздоровления и отдыха детей, содействие трудоустройству подростков в каникулярное время </w:t>
            </w:r>
            <w:r w:rsidRPr="00CA7952">
              <w:rPr>
                <w:rFonts w:ascii="Times New Roman" w:hAnsi="Times New Roman" w:cs="Times New Roman"/>
              </w:rPr>
              <w:t>"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5ABE73D" wp14:editId="1ED2DC7D">
                  <wp:extent cx="161925" cy="219075"/>
                  <wp:effectExtent l="0" t="0" r="0" b="9525"/>
                  <wp:docPr id="279" name="Рисунок 279" descr="base_23648_188893_328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9" descr="base_23648_188893_3285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9F1FB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1FBA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1A616C46" wp14:editId="26836A23">
                  <wp:extent cx="161925" cy="219075"/>
                  <wp:effectExtent l="0" t="0" r="0" b="9525"/>
                  <wp:docPr id="278" name="Рисунок 278" descr="base_23648_188893_32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0" descr="base_23648_188893_328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9F1FB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1FBA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4420E">
              <w:rPr>
                <w:rFonts w:ascii="Times New Roman" w:hAnsi="Times New Roman" w:cs="Times New Roman"/>
              </w:rPr>
              <w:t>оличество детей, трудоустроенных в период каникул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610A0" w:rsidRPr="00DF790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9F1FBA"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2610A0" w:rsidRPr="00CA7952" w:rsidTr="00757BDF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3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  <w:r w:rsidRPr="00932D2D">
              <w:rPr>
                <w:rFonts w:ascii="Times New Roman" w:hAnsi="Times New Roman" w:cs="Times New Roman"/>
                <w:lang w:eastAsia="en-US"/>
              </w:rPr>
              <w:t>оля детей, охв</w:t>
            </w:r>
            <w:r>
              <w:rPr>
                <w:rFonts w:ascii="Times New Roman" w:hAnsi="Times New Roman" w:cs="Times New Roman"/>
                <w:lang w:eastAsia="en-US"/>
              </w:rPr>
              <w:t>аченных оздоровительной кампанией</w:t>
            </w:r>
            <w:r w:rsidRPr="00932D2D">
              <w:rPr>
                <w:rFonts w:ascii="Times New Roman" w:hAnsi="Times New Roman" w:cs="Times New Roman"/>
                <w:lang w:eastAsia="en-US"/>
              </w:rPr>
              <w:t xml:space="preserve"> в общей численности детей школьного возраста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1A8B76BE" wp14:editId="73570913">
                  <wp:extent cx="161925" cy="219075"/>
                  <wp:effectExtent l="0" t="0" r="0" b="9525"/>
                  <wp:docPr id="5" name="Рисунок 5" descr="base_23648_188893_32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0" descr="base_23648_188893_328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847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4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3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6" w:type="dxa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2610A0" w:rsidRPr="00CA7952" w:rsidTr="000E4958">
        <w:tc>
          <w:tcPr>
            <w:tcW w:w="15026" w:type="dxa"/>
            <w:gridSpan w:val="11"/>
          </w:tcPr>
          <w:p w:rsidR="002610A0" w:rsidRPr="00CA7952" w:rsidRDefault="002610A0" w:rsidP="002610A0">
            <w:pPr>
              <w:pStyle w:val="ConsPlusNormal"/>
              <w:ind w:left="75" w:firstLine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3</w:t>
            </w:r>
            <w:r w:rsidRPr="00CA7952">
              <w:rPr>
                <w:rFonts w:ascii="Times New Roman" w:hAnsi="Times New Roman" w:cs="Times New Roman"/>
              </w:rPr>
              <w:t xml:space="preserve"> "Создание современных условий в организациях в сфере образования"</w:t>
            </w:r>
          </w:p>
        </w:tc>
      </w:tr>
      <w:tr w:rsidR="002610A0" w:rsidRPr="00CA7952" w:rsidTr="00F142A5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3" w:type="dxa"/>
          </w:tcPr>
          <w:p w:rsidR="002610A0" w:rsidRPr="00871AA4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AA4">
              <w:rPr>
                <w:rFonts w:ascii="Times New Roman" w:hAnsi="Times New Roman" w:cs="Times New Roman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6D0404A0" wp14:editId="4E326F87">
                  <wp:extent cx="161925" cy="219075"/>
                  <wp:effectExtent l="0" t="0" r="0" b="9525"/>
                  <wp:docPr id="340" name="Рисунок 340" descr="base_23648_188893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8" descr="base_23648_188893_327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096C1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47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94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94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36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610A0" w:rsidRPr="00CA7952" w:rsidTr="007D6840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3" w:type="dxa"/>
            <w:vAlign w:val="center"/>
          </w:tcPr>
          <w:p w:rsidR="002610A0" w:rsidRDefault="002610A0" w:rsidP="002610A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1795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общеобразовательных организаций района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135" w:type="dxa"/>
            <w:vAlign w:val="center"/>
          </w:tcPr>
          <w:p w:rsidR="002610A0" w:rsidRPr="003269A8" w:rsidRDefault="002610A0" w:rsidP="002610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7FED5C31" wp14:editId="4FF6AEF3">
                  <wp:extent cx="161925" cy="219075"/>
                  <wp:effectExtent l="0" t="0" r="0" b="9525"/>
                  <wp:docPr id="3" name="Рисунок 3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9" descr="base_23648_188893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ИРП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6" w:type="dxa"/>
            <w:shd w:val="clear" w:color="auto" w:fill="auto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2610A0" w:rsidRPr="00CA7952" w:rsidTr="00F142A5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45A27087" wp14:editId="03C3B321">
                  <wp:extent cx="161925" cy="219075"/>
                  <wp:effectExtent l="0" t="0" r="0" b="9525"/>
                  <wp:docPr id="266" name="Рисунок 266" descr="base_23648_188893_328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2" descr="base_23648_188893_3286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9F1FB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1FBA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7" w:type="dxa"/>
            <w:shd w:val="clear" w:color="auto" w:fill="auto"/>
          </w:tcPr>
          <w:p w:rsidR="002610A0" w:rsidRPr="00CA7952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" w:type="dxa"/>
            <w:shd w:val="clear" w:color="auto" w:fill="auto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94" w:type="dxa"/>
            <w:shd w:val="clear" w:color="auto" w:fill="auto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796" w:type="dxa"/>
            <w:shd w:val="clear" w:color="auto" w:fill="auto"/>
          </w:tcPr>
          <w:p w:rsidR="002610A0" w:rsidRPr="00E15DA9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15DA9">
              <w:rPr>
                <w:rFonts w:ascii="Times New Roman" w:hAnsi="Times New Roman" w:cs="Times New Roman"/>
              </w:rPr>
              <w:t>1</w:t>
            </w:r>
            <w:r w:rsidRPr="00E15DA9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2610A0" w:rsidRPr="00CA7952" w:rsidTr="00F142A5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  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05BBA26D" wp14:editId="0A52F43C">
                  <wp:extent cx="161925" cy="219075"/>
                  <wp:effectExtent l="0" t="0" r="0" b="9525"/>
                  <wp:docPr id="265" name="Рисунок 265" descr="base_23648_188893_328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3" descr="base_23648_188893_3286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9F1FB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1FBA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2610A0" w:rsidRPr="00FF57E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shd w:val="clear" w:color="auto" w:fill="auto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794" w:type="dxa"/>
            <w:shd w:val="clear" w:color="auto" w:fill="auto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57E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94" w:type="dxa"/>
            <w:shd w:val="clear" w:color="auto" w:fill="auto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57E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2610A0" w:rsidRPr="00FF57E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FF57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96" w:type="dxa"/>
            <w:shd w:val="clear" w:color="auto" w:fill="auto"/>
          </w:tcPr>
          <w:p w:rsidR="002610A0" w:rsidRPr="00E15DA9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E15DA9">
              <w:rPr>
                <w:rFonts w:ascii="Times New Roman" w:hAnsi="Times New Roman" w:cs="Times New Roman"/>
              </w:rPr>
              <w:t>25</w:t>
            </w:r>
          </w:p>
        </w:tc>
      </w:tr>
      <w:tr w:rsidR="002610A0" w:rsidRPr="00CA7952" w:rsidTr="00F142A5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3" w:type="dxa"/>
          </w:tcPr>
          <w:p w:rsidR="002610A0" w:rsidRPr="00F4067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40675">
              <w:rPr>
                <w:rFonts w:ascii="Times New Roman" w:hAnsi="Times New Roman" w:cs="Times New Roman"/>
              </w:rPr>
              <w:t>Доля образовательных организаций в которых обновлено цифровое оборудование (с нарастающим итогом)</w:t>
            </w:r>
          </w:p>
        </w:tc>
        <w:tc>
          <w:tcPr>
            <w:tcW w:w="1135" w:type="dxa"/>
          </w:tcPr>
          <w:p w:rsidR="002610A0" w:rsidRPr="000A25B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A25B5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0A25B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A25B5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2B7063F6" wp14:editId="11B796C2">
                  <wp:extent cx="161925" cy="219075"/>
                  <wp:effectExtent l="0" t="0" r="0" b="9525"/>
                  <wp:docPr id="263" name="Рисунок 263" descr="base_23648_188893_328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5" descr="base_23648_188893_328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0A25B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ИРП</w:t>
            </w:r>
          </w:p>
        </w:tc>
        <w:tc>
          <w:tcPr>
            <w:tcW w:w="854" w:type="dxa"/>
          </w:tcPr>
          <w:p w:rsidR="002610A0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" w:type="dxa"/>
            <w:shd w:val="clear" w:color="auto" w:fill="auto"/>
          </w:tcPr>
          <w:p w:rsidR="002610A0" w:rsidRPr="000A25B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4" w:type="dxa"/>
            <w:shd w:val="clear" w:color="auto" w:fill="auto"/>
          </w:tcPr>
          <w:p w:rsidR="002610A0" w:rsidRPr="000A25B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94" w:type="dxa"/>
            <w:shd w:val="clear" w:color="auto" w:fill="auto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043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6" w:type="dxa"/>
            <w:shd w:val="clear" w:color="auto" w:fill="auto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  <w:shd w:val="clear" w:color="auto" w:fill="auto"/>
          </w:tcPr>
          <w:p w:rsidR="002610A0" w:rsidRPr="00E15DA9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E15DA9">
              <w:rPr>
                <w:rFonts w:ascii="Times New Roman" w:hAnsi="Times New Roman" w:cs="Times New Roman"/>
              </w:rPr>
              <w:t>100</w:t>
            </w:r>
          </w:p>
        </w:tc>
      </w:tr>
      <w:tr w:rsidR="002610A0" w:rsidRPr="00CA7952" w:rsidTr="000E4958">
        <w:tc>
          <w:tcPr>
            <w:tcW w:w="562" w:type="dxa"/>
          </w:tcPr>
          <w:p w:rsidR="002610A0" w:rsidRPr="006703CA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3" w:type="dxa"/>
          </w:tcPr>
          <w:p w:rsidR="002610A0" w:rsidRPr="00F4067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40675">
              <w:rPr>
                <w:rFonts w:ascii="Times New Roman" w:hAnsi="Times New Roman" w:cs="Times New Roman"/>
              </w:rPr>
              <w:t>Количество созданных центров цифрового образования детей «</w:t>
            </w:r>
            <w:r w:rsidRPr="00F40675">
              <w:rPr>
                <w:rFonts w:ascii="Times New Roman" w:hAnsi="Times New Roman" w:cs="Times New Roman"/>
                <w:lang w:val="en-US"/>
              </w:rPr>
              <w:t>IT</w:t>
            </w:r>
            <w:r w:rsidRPr="00F40675">
              <w:rPr>
                <w:rFonts w:ascii="Times New Roman" w:hAnsi="Times New Roman" w:cs="Times New Roman"/>
              </w:rPr>
              <w:t>-куб»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4B1F4168" wp14:editId="091CFDB7">
                  <wp:extent cx="161925" cy="219075"/>
                  <wp:effectExtent l="0" t="0" r="0" b="9525"/>
                  <wp:docPr id="262" name="Рисунок 262" descr="base_23648_188893_328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6" descr="base_23648_188893_328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9F1FB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1FBA">
              <w:rPr>
                <w:rFonts w:ascii="Times New Roman" w:hAnsi="Times New Roman" w:cs="Times New Roman"/>
              </w:rPr>
              <w:t>ИРП</w:t>
            </w:r>
          </w:p>
        </w:tc>
        <w:tc>
          <w:tcPr>
            <w:tcW w:w="854" w:type="dxa"/>
            <w:shd w:val="clear" w:color="auto" w:fill="auto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6" w:type="dxa"/>
          </w:tcPr>
          <w:p w:rsidR="002610A0" w:rsidRPr="00E15DA9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E15DA9">
              <w:rPr>
                <w:rFonts w:ascii="Times New Roman" w:hAnsi="Times New Roman" w:cs="Times New Roman"/>
              </w:rPr>
              <w:t>1</w:t>
            </w:r>
          </w:p>
        </w:tc>
      </w:tr>
      <w:tr w:rsidR="002610A0" w:rsidRPr="00CA7952" w:rsidTr="00AC18A2">
        <w:tc>
          <w:tcPr>
            <w:tcW w:w="562" w:type="dxa"/>
          </w:tcPr>
          <w:p w:rsidR="002610A0" w:rsidRPr="006703CA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3" w:type="dxa"/>
          </w:tcPr>
          <w:p w:rsidR="002610A0" w:rsidRPr="00F4067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40675">
              <w:rPr>
                <w:rFonts w:ascii="Times New Roman" w:hAnsi="Times New Roman" w:cs="Times New Roman"/>
              </w:rPr>
              <w:t>Количество муниципальных образовательных организаций, на которых выполнены мероприятия по обеспечению материально-технической базы (в год)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83DFB2C" wp14:editId="3CD98879">
                  <wp:extent cx="161925" cy="219075"/>
                  <wp:effectExtent l="0" t="0" r="0" b="9525"/>
                  <wp:docPr id="261" name="Рисунок 261" descr="base_23648_188893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7" descr="base_23648_188893_328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9F1FB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1FBA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847" w:type="dxa"/>
          </w:tcPr>
          <w:p w:rsidR="002610A0" w:rsidRPr="00871AA4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871AA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4" w:type="dxa"/>
          </w:tcPr>
          <w:p w:rsidR="002610A0" w:rsidRPr="00F142A5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794" w:type="dxa"/>
          </w:tcPr>
          <w:p w:rsidR="002610A0" w:rsidRPr="00871AA4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736" w:type="dxa"/>
          </w:tcPr>
          <w:p w:rsidR="002610A0" w:rsidRPr="00871AA4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6" w:type="dxa"/>
          </w:tcPr>
          <w:p w:rsidR="002610A0" w:rsidRPr="00E15DA9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15DA9"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tr w:rsidR="002610A0" w:rsidRPr="00CA7952" w:rsidTr="00F142A5">
        <w:tc>
          <w:tcPr>
            <w:tcW w:w="562" w:type="dxa"/>
          </w:tcPr>
          <w:p w:rsidR="002610A0" w:rsidRPr="006703CA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</w:p>
        </w:tc>
        <w:tc>
          <w:tcPr>
            <w:tcW w:w="1135" w:type="dxa"/>
          </w:tcPr>
          <w:p w:rsidR="002610A0" w:rsidRPr="006703C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2610A0" w:rsidRPr="006703C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00555A5C" wp14:editId="65782B13">
                  <wp:extent cx="161925" cy="219075"/>
                  <wp:effectExtent l="0" t="0" r="0" b="9525"/>
                  <wp:docPr id="260" name="Рисунок 260" descr="base_23648_188893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8" descr="base_23648_188893_328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B051C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>ИМЗ</w:t>
            </w:r>
          </w:p>
        </w:tc>
        <w:tc>
          <w:tcPr>
            <w:tcW w:w="854" w:type="dxa"/>
            <w:shd w:val="clear" w:color="auto" w:fill="auto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47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3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9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2610A0" w:rsidRPr="005A0551" w:rsidTr="000E4958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135" w:type="dxa"/>
          </w:tcPr>
          <w:p w:rsidR="002610A0" w:rsidRPr="006703C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6703C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4E1965D3" wp14:editId="3F64236C">
                  <wp:extent cx="161925" cy="219075"/>
                  <wp:effectExtent l="0" t="0" r="0" b="9525"/>
                  <wp:docPr id="259" name="Рисунок 259" descr="base_23648_188893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9" descr="base_23648_188893_328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B051C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16</w:t>
            </w:r>
          </w:p>
        </w:tc>
      </w:tr>
      <w:tr w:rsidR="002610A0" w:rsidRPr="005A0551" w:rsidTr="00757BDF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5" w:type="dxa"/>
          </w:tcPr>
          <w:p w:rsidR="002610A0" w:rsidRPr="006703C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2610A0" w:rsidRPr="006703CA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7FAFC2EB" wp14:editId="14D5A5AA">
                  <wp:extent cx="161925" cy="219075"/>
                  <wp:effectExtent l="0" t="0" r="0" b="9525"/>
                  <wp:docPr id="258" name="Рисунок 258" descr="base_23648_188893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0" descr="base_23648_188893_328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2610A0" w:rsidRPr="00B051C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47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3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9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70</w:t>
            </w:r>
          </w:p>
        </w:tc>
      </w:tr>
      <w:tr w:rsidR="002610A0" w:rsidRPr="00CA7952" w:rsidTr="00AF4BA8">
        <w:tc>
          <w:tcPr>
            <w:tcW w:w="562" w:type="dxa"/>
          </w:tcPr>
          <w:p w:rsidR="002610A0" w:rsidRPr="00CA7952" w:rsidRDefault="002610A0" w:rsidP="002610A0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663" w:type="dxa"/>
          </w:tcPr>
          <w:p w:rsidR="002610A0" w:rsidRPr="00D25F70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5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2610A0" w:rsidRPr="00CA7952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610A0" w:rsidRPr="00B051C5" w:rsidRDefault="002610A0" w:rsidP="002610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  <w:shd w:val="clear" w:color="auto" w:fill="auto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04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6" w:type="dxa"/>
          </w:tcPr>
          <w:p w:rsidR="002610A0" w:rsidRPr="00C04351" w:rsidRDefault="002610A0" w:rsidP="002610A0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D2837" w:rsidRPr="00CA7952" w:rsidTr="00D25F70">
        <w:tc>
          <w:tcPr>
            <w:tcW w:w="562" w:type="dxa"/>
          </w:tcPr>
          <w:p w:rsidR="004D2837" w:rsidRPr="00CA7952" w:rsidRDefault="004D2837" w:rsidP="004D2837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663" w:type="dxa"/>
          </w:tcPr>
          <w:p w:rsidR="004D2837" w:rsidRPr="00D25F70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1135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4D2837" w:rsidRPr="00B051C5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  <w:shd w:val="clear" w:color="auto" w:fill="auto"/>
          </w:tcPr>
          <w:p w:rsidR="004D2837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4D2837" w:rsidRPr="00C04351" w:rsidRDefault="00D25F70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4D2837" w:rsidRDefault="00D25F70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4D2837" w:rsidRDefault="00D25F70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:rsidR="004D2837" w:rsidRDefault="00D25F70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:rsidR="004D2837" w:rsidRDefault="00D25F70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D2837" w:rsidRPr="00CA7952" w:rsidTr="00AC18A2">
        <w:tc>
          <w:tcPr>
            <w:tcW w:w="562" w:type="dxa"/>
          </w:tcPr>
          <w:p w:rsidR="004D2837" w:rsidRPr="00CA7952" w:rsidRDefault="004D2837" w:rsidP="004D2837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663" w:type="dxa"/>
          </w:tcPr>
          <w:p w:rsidR="004D2837" w:rsidRPr="00D25F70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</w:p>
        </w:tc>
        <w:tc>
          <w:tcPr>
            <w:tcW w:w="1135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1A833E86" wp14:editId="38025247">
                  <wp:extent cx="161925" cy="219075"/>
                  <wp:effectExtent l="0" t="0" r="0" b="9525"/>
                  <wp:docPr id="249" name="Рисунок 249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9" descr="base_23648_188893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4D2837" w:rsidRPr="00B051C5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>ИЦ, ИМБТ, ИРП</w:t>
            </w:r>
          </w:p>
        </w:tc>
        <w:tc>
          <w:tcPr>
            <w:tcW w:w="854" w:type="dxa"/>
          </w:tcPr>
          <w:p w:rsidR="004D2837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47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6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96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2837" w:rsidRPr="00CA7952" w:rsidTr="00AC18A2">
        <w:tc>
          <w:tcPr>
            <w:tcW w:w="562" w:type="dxa"/>
          </w:tcPr>
          <w:p w:rsidR="004D2837" w:rsidRDefault="004D2837" w:rsidP="004D2837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663" w:type="dxa"/>
          </w:tcPr>
          <w:p w:rsidR="004D2837" w:rsidRPr="00D25F70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оборудованием открытые спортивные сооружения</w:t>
            </w:r>
          </w:p>
        </w:tc>
        <w:tc>
          <w:tcPr>
            <w:tcW w:w="1135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4C1B3F17" wp14:editId="4C503244">
                  <wp:extent cx="161925" cy="219075"/>
                  <wp:effectExtent l="0" t="0" r="0" b="9525"/>
                  <wp:docPr id="7" name="Рисунок 7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9" descr="base_23648_188893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4D2837" w:rsidRPr="00B051C5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>ИЦ, ИМБТ</w:t>
            </w:r>
          </w:p>
        </w:tc>
        <w:tc>
          <w:tcPr>
            <w:tcW w:w="854" w:type="dxa"/>
          </w:tcPr>
          <w:p w:rsidR="004D2837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6" w:type="dxa"/>
          </w:tcPr>
          <w:p w:rsidR="004D2837" w:rsidRPr="00C04351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D2837" w:rsidRPr="00CA7952" w:rsidTr="00D25F70">
        <w:tc>
          <w:tcPr>
            <w:tcW w:w="562" w:type="dxa"/>
          </w:tcPr>
          <w:p w:rsidR="004D2837" w:rsidRDefault="004D2837" w:rsidP="004D2837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663" w:type="dxa"/>
          </w:tcPr>
          <w:p w:rsidR="004D2837" w:rsidRPr="00D25F70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 xml:space="preserve">Количество зданий, в которых выполнены мероприятия по благоустройству </w:t>
            </w:r>
            <w:r w:rsidRPr="00D25F70">
              <w:rPr>
                <w:rFonts w:ascii="Times New Roman" w:hAnsi="Times New Roman" w:cs="Times New Roman"/>
              </w:rPr>
              <w:lastRenderedPageBreak/>
              <w:t xml:space="preserve">зданий </w:t>
            </w:r>
          </w:p>
        </w:tc>
        <w:tc>
          <w:tcPr>
            <w:tcW w:w="1135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единицы</w:t>
            </w:r>
          </w:p>
        </w:tc>
        <w:tc>
          <w:tcPr>
            <w:tcW w:w="850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  <w:noProof/>
                <w:position w:val="-6"/>
              </w:rPr>
              <w:drawing>
                <wp:inline distT="0" distB="0" distL="0" distR="0" wp14:anchorId="3BA53D89" wp14:editId="4D367AA6">
                  <wp:extent cx="161925" cy="219075"/>
                  <wp:effectExtent l="0" t="0" r="0" b="9525"/>
                  <wp:docPr id="19" name="Рисунок 19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9" descr="base_23648_188893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4D2837" w:rsidRPr="00B051C5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051C5">
              <w:rPr>
                <w:rFonts w:ascii="Times New Roman" w:hAnsi="Times New Roman" w:cs="Times New Roman"/>
              </w:rPr>
              <w:t xml:space="preserve">ИЦ, </w:t>
            </w:r>
            <w:r w:rsidRPr="00B051C5">
              <w:rPr>
                <w:rFonts w:ascii="Times New Roman" w:hAnsi="Times New Roman" w:cs="Times New Roman"/>
              </w:rPr>
              <w:lastRenderedPageBreak/>
              <w:t>ИМБТ</w:t>
            </w:r>
          </w:p>
        </w:tc>
        <w:tc>
          <w:tcPr>
            <w:tcW w:w="854" w:type="dxa"/>
            <w:shd w:val="clear" w:color="auto" w:fill="auto"/>
          </w:tcPr>
          <w:p w:rsidR="004D2837" w:rsidRDefault="00624AF8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47" w:type="dxa"/>
            <w:shd w:val="clear" w:color="auto" w:fill="auto"/>
          </w:tcPr>
          <w:p w:rsidR="004D2837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" w:type="dxa"/>
            <w:shd w:val="clear" w:color="auto" w:fill="auto"/>
          </w:tcPr>
          <w:p w:rsidR="004D2837" w:rsidRDefault="00624AF8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  <w:shd w:val="clear" w:color="auto" w:fill="auto"/>
          </w:tcPr>
          <w:p w:rsidR="004D2837" w:rsidRDefault="00624AF8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shd w:val="clear" w:color="auto" w:fill="auto"/>
          </w:tcPr>
          <w:p w:rsidR="004D2837" w:rsidRDefault="00624AF8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6" w:type="dxa"/>
            <w:shd w:val="clear" w:color="auto" w:fill="auto"/>
          </w:tcPr>
          <w:p w:rsidR="004D2837" w:rsidRDefault="00624AF8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D2837" w:rsidRPr="00CA7952" w:rsidTr="000E4958">
        <w:tc>
          <w:tcPr>
            <w:tcW w:w="15026" w:type="dxa"/>
            <w:gridSpan w:val="11"/>
          </w:tcPr>
          <w:p w:rsidR="004D2837" w:rsidRPr="00985147" w:rsidRDefault="00A8158A" w:rsidP="004D2837">
            <w:pPr>
              <w:pStyle w:val="ConsPlusNormal"/>
              <w:ind w:left="75" w:firstLine="0"/>
              <w:jc w:val="center"/>
              <w:outlineLvl w:val="3"/>
              <w:rPr>
                <w:color w:val="000000" w:themeColor="text1"/>
              </w:rPr>
            </w:pPr>
            <w:hyperlink w:anchor="P560" w:history="1">
              <w:r w:rsidR="004D2837" w:rsidRPr="00985147">
                <w:rPr>
                  <w:rFonts w:ascii="Times New Roman" w:hAnsi="Times New Roman" w:cs="Times New Roman"/>
                  <w:color w:val="000000" w:themeColor="text1"/>
                </w:rPr>
                <w:t xml:space="preserve">Подпрограмма </w:t>
              </w:r>
            </w:hyperlink>
            <w:r w:rsidR="004D2837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D2837" w:rsidRPr="00CA7952">
              <w:rPr>
                <w:rFonts w:ascii="Times New Roman" w:hAnsi="Times New Roman" w:cs="Times New Roman"/>
              </w:rPr>
              <w:t xml:space="preserve"> "Обеспечение реализации </w:t>
            </w:r>
            <w:r w:rsidR="004D2837">
              <w:rPr>
                <w:rFonts w:ascii="Times New Roman" w:hAnsi="Times New Roman" w:cs="Times New Roman"/>
              </w:rPr>
              <w:t>муниципальной</w:t>
            </w:r>
            <w:r w:rsidR="004D2837" w:rsidRPr="00CA7952">
              <w:rPr>
                <w:rFonts w:ascii="Times New Roman" w:hAnsi="Times New Roman" w:cs="Times New Roman"/>
              </w:rPr>
              <w:t xml:space="preserve"> программы"</w:t>
            </w:r>
          </w:p>
        </w:tc>
      </w:tr>
      <w:tr w:rsidR="004D2837" w:rsidRPr="00CA7952" w:rsidTr="000E4958">
        <w:tc>
          <w:tcPr>
            <w:tcW w:w="15026" w:type="dxa"/>
            <w:gridSpan w:val="11"/>
          </w:tcPr>
          <w:p w:rsidR="004D2837" w:rsidRPr="00CA7952" w:rsidRDefault="004D2837" w:rsidP="004D2837">
            <w:pPr>
              <w:pStyle w:val="ConsPlusNormal"/>
              <w:ind w:left="75" w:firstLine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Задача 1 "</w:t>
            </w:r>
            <w:r>
              <w:rPr>
                <w:rFonts w:ascii="Times New Roman" w:hAnsi="Times New Roman" w:cs="Times New Roman"/>
              </w:rPr>
              <w:t>Повышение эффективности реализации программы</w:t>
            </w:r>
            <w:r w:rsidRPr="00CA7952">
              <w:rPr>
                <w:rFonts w:ascii="Times New Roman" w:hAnsi="Times New Roman" w:cs="Times New Roman"/>
              </w:rPr>
              <w:t>"</w:t>
            </w:r>
          </w:p>
        </w:tc>
      </w:tr>
      <w:tr w:rsidR="004D2837" w:rsidRPr="00CA7952" w:rsidTr="00AC18A2">
        <w:tc>
          <w:tcPr>
            <w:tcW w:w="562" w:type="dxa"/>
          </w:tcPr>
          <w:p w:rsidR="004D2837" w:rsidRPr="00CA7952" w:rsidRDefault="004D2837" w:rsidP="004D2837">
            <w:pPr>
              <w:pStyle w:val="ConsPlusNormal"/>
              <w:ind w:left="75"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6663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 (в год)</w:t>
            </w:r>
          </w:p>
        </w:tc>
        <w:tc>
          <w:tcPr>
            <w:tcW w:w="1135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4D2837" w:rsidRPr="00CA7952" w:rsidRDefault="004D2837" w:rsidP="004D28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4" w:type="dxa"/>
          </w:tcPr>
          <w:p w:rsidR="004D2837" w:rsidRPr="00CA7952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</w:tcPr>
          <w:p w:rsidR="004D2837" w:rsidRPr="00CA7952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4D2837" w:rsidRPr="00CA7952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4D2837" w:rsidRPr="00CA7952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6" w:type="dxa"/>
          </w:tcPr>
          <w:p w:rsidR="004D2837" w:rsidRPr="00CA7952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6" w:type="dxa"/>
          </w:tcPr>
          <w:p w:rsidR="004D2837" w:rsidRPr="00CA7952" w:rsidRDefault="004D2837" w:rsidP="004D2837">
            <w:pPr>
              <w:pStyle w:val="ConsPlusNormal"/>
              <w:ind w:left="-7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A7952" w:rsidRDefault="00CA7952" w:rsidP="00CA7952"/>
    <w:p w:rsidR="00A74F69" w:rsidRDefault="00A74F69" w:rsidP="00A74F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--------------------------------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0" w:history="1">
        <w:r>
          <w:rPr>
            <w:rFonts w:ascii="Times New Roman" w:hAnsi="Times New Roman"/>
            <w:color w:val="0000FF"/>
            <w:sz w:val="20"/>
            <w:szCs w:val="20"/>
            <w:lang w:eastAsia="ru-RU"/>
          </w:rPr>
          <w:t>таблице 5</w:t>
        </w:r>
      </w:hyperlink>
      <w:r>
        <w:rPr>
          <w:rFonts w:ascii="Times New Roman" w:hAnsi="Times New Roman"/>
          <w:sz w:val="20"/>
          <w:szCs w:val="20"/>
          <w:lang w:eastAsia="ru-RU"/>
        </w:rPr>
        <w:t>;</w:t>
      </w:r>
    </w:p>
    <w:p w:rsidR="00A74F69" w:rsidRDefault="00A74F69" w:rsidP="00A74F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A74F69" w:rsidRDefault="00A74F69" w:rsidP="00CA7952"/>
    <w:p w:rsidR="00A74F69" w:rsidRDefault="00A74F69" w:rsidP="00CA7952"/>
    <w:p w:rsidR="00A74F69" w:rsidRDefault="00A74F69" w:rsidP="00CA7952">
      <w:pPr>
        <w:sectPr w:rsidR="00A74F69" w:rsidSect="00A8158A">
          <w:pgSz w:w="16838" w:h="11905" w:orient="landscape"/>
          <w:pgMar w:top="1135" w:right="850" w:bottom="568" w:left="1134" w:header="0" w:footer="0" w:gutter="0"/>
          <w:cols w:space="720"/>
        </w:sectPr>
      </w:pPr>
    </w:p>
    <w:p w:rsidR="005877D1" w:rsidRPr="005877D1" w:rsidRDefault="005877D1" w:rsidP="005877D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877D1">
        <w:rPr>
          <w:rFonts w:ascii="Times New Roman" w:hAnsi="Times New Roman" w:cs="Times New Roman"/>
          <w:sz w:val="24"/>
          <w:szCs w:val="24"/>
        </w:rPr>
        <w:lastRenderedPageBreak/>
        <w:t>Таблица № 2</w:t>
      </w:r>
    </w:p>
    <w:p w:rsidR="005877D1" w:rsidRPr="005877D1" w:rsidRDefault="005877D1" w:rsidP="005877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877D1" w:rsidRPr="005877D1" w:rsidRDefault="005877D1" w:rsidP="005877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2"/>
      <w:bookmarkEnd w:id="1"/>
      <w:r w:rsidRPr="005877D1">
        <w:rPr>
          <w:rFonts w:ascii="Times New Roman" w:hAnsi="Times New Roman" w:cs="Times New Roman"/>
          <w:sz w:val="24"/>
          <w:szCs w:val="24"/>
        </w:rPr>
        <w:t>Перечень</w:t>
      </w:r>
    </w:p>
    <w:p w:rsidR="005877D1" w:rsidRPr="005877D1" w:rsidRDefault="005877D1" w:rsidP="005877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77D1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</w:t>
      </w:r>
    </w:p>
    <w:p w:rsidR="005877D1" w:rsidRPr="005877D1" w:rsidRDefault="005877D1" w:rsidP="005877D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877D1">
        <w:rPr>
          <w:rFonts w:ascii="Times New Roman" w:hAnsi="Times New Roman" w:cs="Times New Roman"/>
          <w:sz w:val="24"/>
          <w:szCs w:val="24"/>
        </w:rPr>
        <w:t>программы и ведомственных целевых программ</w:t>
      </w:r>
    </w:p>
    <w:p w:rsidR="005877D1" w:rsidRPr="005877D1" w:rsidRDefault="005877D1" w:rsidP="005877D1">
      <w:pPr>
        <w:pStyle w:val="ConsPlusNormal"/>
        <w:rPr>
          <w:rFonts w:ascii="Times New Roman" w:hAnsi="Times New Roman" w:cs="Times New Roman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1701"/>
        <w:gridCol w:w="1134"/>
        <w:gridCol w:w="1134"/>
        <w:gridCol w:w="3544"/>
        <w:gridCol w:w="4819"/>
      </w:tblGrid>
      <w:tr w:rsidR="005877D1" w:rsidRPr="005877D1" w:rsidTr="00F40675">
        <w:tc>
          <w:tcPr>
            <w:tcW w:w="567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547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 xml:space="preserve">Номер и наименование ведомственной целевой программы (далее - ВЦП), основного мероприятия </w:t>
            </w:r>
          </w:p>
        </w:tc>
        <w:tc>
          <w:tcPr>
            <w:tcW w:w="1701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Ответственный исполнитель ВЦП, основного мероприятия</w:t>
            </w:r>
          </w:p>
        </w:tc>
        <w:tc>
          <w:tcPr>
            <w:tcW w:w="1134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Срок начала реализации</w:t>
            </w:r>
          </w:p>
        </w:tc>
        <w:tc>
          <w:tcPr>
            <w:tcW w:w="1134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Срок окончания реализации</w:t>
            </w:r>
          </w:p>
        </w:tc>
        <w:tc>
          <w:tcPr>
            <w:tcW w:w="3544" w:type="dxa"/>
          </w:tcPr>
          <w:p w:rsidR="005877D1" w:rsidRPr="005877D1" w:rsidRDefault="005877D1" w:rsidP="002E0E9E">
            <w:pPr>
              <w:pStyle w:val="ConsPlusNormal"/>
              <w:ind w:firstLine="228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819" w:type="dxa"/>
          </w:tcPr>
          <w:p w:rsidR="005877D1" w:rsidRPr="005877D1" w:rsidRDefault="005877D1" w:rsidP="002E0E9E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5877D1" w:rsidRPr="005877D1" w:rsidTr="00F40675">
        <w:tc>
          <w:tcPr>
            <w:tcW w:w="567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7" w:type="dxa"/>
          </w:tcPr>
          <w:p w:rsidR="005877D1" w:rsidRPr="005877D1" w:rsidRDefault="005877D1" w:rsidP="00DF79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877D1" w:rsidRPr="005877D1" w:rsidRDefault="005877D1" w:rsidP="005877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5877D1" w:rsidRPr="005877D1" w:rsidRDefault="005877D1" w:rsidP="002E0E9E">
            <w:pPr>
              <w:pStyle w:val="ConsPlusNormal"/>
              <w:ind w:firstLine="228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9" w:type="dxa"/>
          </w:tcPr>
          <w:p w:rsidR="005877D1" w:rsidRPr="005877D1" w:rsidRDefault="005877D1" w:rsidP="002E0E9E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8</w:t>
            </w:r>
          </w:p>
        </w:tc>
      </w:tr>
      <w:tr w:rsidR="005877D1" w:rsidRPr="005877D1" w:rsidTr="00F40675">
        <w:tc>
          <w:tcPr>
            <w:tcW w:w="15446" w:type="dxa"/>
            <w:gridSpan w:val="7"/>
          </w:tcPr>
          <w:p w:rsidR="005877D1" w:rsidRPr="005877D1" w:rsidRDefault="005877D1" w:rsidP="002E0E9E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Подпрограмма 1 "</w:t>
            </w:r>
            <w:r>
              <w:rPr>
                <w:rFonts w:ascii="Times New Roman" w:hAnsi="Times New Roman" w:cs="Times New Roman"/>
              </w:rPr>
              <w:t>Развитие системы дошкольного, общего и дополнительного образования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5877D1" w:rsidRPr="005877D1" w:rsidTr="00F40675">
        <w:tc>
          <w:tcPr>
            <w:tcW w:w="15446" w:type="dxa"/>
            <w:gridSpan w:val="7"/>
          </w:tcPr>
          <w:p w:rsidR="005877D1" w:rsidRPr="005877D1" w:rsidRDefault="005877D1" w:rsidP="002E0E9E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Задача 1. "</w:t>
            </w:r>
            <w:r>
              <w:rPr>
                <w:rFonts w:ascii="Times New Roman" w:hAnsi="Times New Roman" w:cs="Times New Roman"/>
              </w:rPr>
              <w:t>Обеспечение государственных гарантий доступности образования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5877D1" w:rsidRPr="005877D1" w:rsidTr="00F40675">
        <w:tc>
          <w:tcPr>
            <w:tcW w:w="567" w:type="dxa"/>
          </w:tcPr>
          <w:p w:rsidR="005877D1" w:rsidRPr="005877D1" w:rsidRDefault="005877D1" w:rsidP="005877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1</w:t>
            </w:r>
            <w:r w:rsidR="00CC18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</w:tcPr>
          <w:p w:rsidR="005877D1" w:rsidRPr="005877D1" w:rsidRDefault="005877D1" w:rsidP="00F33F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Основное мероприятие 1.1.1</w:t>
            </w:r>
            <w:r w:rsidR="00F33F7C">
              <w:rPr>
                <w:rFonts w:ascii="Times New Roman" w:hAnsi="Times New Roman" w:cs="Times New Roman"/>
              </w:rPr>
              <w:t xml:space="preserve"> </w:t>
            </w:r>
            <w:r w:rsidR="00F33F7C" w:rsidRPr="00F33F7C">
              <w:rPr>
                <w:rFonts w:ascii="Times New Roman" w:hAnsi="Times New Roman" w:cs="Times New Roman"/>
              </w:rPr>
              <w:t>Осуществление деятельности организациями в сфере образования</w:t>
            </w:r>
          </w:p>
        </w:tc>
        <w:tc>
          <w:tcPr>
            <w:tcW w:w="1701" w:type="dxa"/>
          </w:tcPr>
          <w:p w:rsidR="005877D1" w:rsidRPr="005877D1" w:rsidRDefault="003239D2" w:rsidP="005877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5877D1" w:rsidRPr="005877D1" w:rsidRDefault="003239D2" w:rsidP="005877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5877D1" w:rsidRPr="005877D1" w:rsidRDefault="00EC681E" w:rsidP="005877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2F20BF" w:rsidRPr="002F20BF" w:rsidRDefault="002F20BF" w:rsidP="002E0E9E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2F20BF">
              <w:rPr>
                <w:rFonts w:ascii="Times New Roman" w:hAnsi="Times New Roman" w:cs="Times New Roman"/>
              </w:rPr>
              <w:t>Предоставление суб</w:t>
            </w:r>
            <w:r w:rsidR="007B3AA3">
              <w:rPr>
                <w:rFonts w:ascii="Times New Roman" w:hAnsi="Times New Roman" w:cs="Times New Roman"/>
              </w:rPr>
              <w:t>сидии</w:t>
            </w:r>
            <w:r w:rsidRPr="002F20BF">
              <w:rPr>
                <w:rFonts w:ascii="Times New Roman" w:hAnsi="Times New Roman" w:cs="Times New Roman"/>
              </w:rPr>
              <w:t xml:space="preserve"> </w:t>
            </w:r>
            <w:r w:rsidR="007B3AA3">
              <w:rPr>
                <w:rFonts w:ascii="Times New Roman" w:hAnsi="Times New Roman" w:cs="Times New Roman"/>
              </w:rPr>
              <w:t>образовательным организациям</w:t>
            </w:r>
            <w:r w:rsidRPr="002F20BF">
              <w:rPr>
                <w:rFonts w:ascii="Times New Roman" w:hAnsi="Times New Roman" w:cs="Times New Roman"/>
              </w:rPr>
              <w:t xml:space="preserve"> на реализацию муниципальными дошкольными и муниципальными общеобразовательными организациями образовательных программ.</w:t>
            </w:r>
          </w:p>
          <w:p w:rsidR="002F20BF" w:rsidRPr="002F20BF" w:rsidRDefault="002F20BF" w:rsidP="002E0E9E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2F20BF">
              <w:rPr>
                <w:rFonts w:ascii="Times New Roman" w:hAnsi="Times New Roman" w:cs="Times New Roman"/>
              </w:rPr>
              <w:t xml:space="preserve">Предоставление субсидии на выполнение </w:t>
            </w:r>
            <w:r w:rsidR="007B3AA3">
              <w:rPr>
                <w:rFonts w:ascii="Times New Roman" w:hAnsi="Times New Roman" w:cs="Times New Roman"/>
              </w:rPr>
              <w:t>муниципального</w:t>
            </w:r>
            <w:r w:rsidRPr="002F20BF">
              <w:rPr>
                <w:rFonts w:ascii="Times New Roman" w:hAnsi="Times New Roman" w:cs="Times New Roman"/>
              </w:rPr>
              <w:t xml:space="preserve"> задания </w:t>
            </w:r>
            <w:r w:rsidR="007B3AA3">
              <w:rPr>
                <w:rFonts w:ascii="Times New Roman" w:hAnsi="Times New Roman" w:cs="Times New Roman"/>
              </w:rPr>
              <w:t>муниципальными</w:t>
            </w:r>
            <w:r w:rsidRPr="002F20BF">
              <w:rPr>
                <w:rFonts w:ascii="Times New Roman" w:hAnsi="Times New Roman" w:cs="Times New Roman"/>
              </w:rPr>
              <w:t xml:space="preserve"> образовательными организациями.</w:t>
            </w:r>
          </w:p>
          <w:p w:rsidR="005877D1" w:rsidRDefault="002F20BF" w:rsidP="002E0E9E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E9660E">
              <w:rPr>
                <w:rFonts w:ascii="Times New Roman" w:hAnsi="Times New Roman" w:cs="Times New Roman"/>
              </w:rPr>
              <w:t>Предоставление субсидий муниципальны</w:t>
            </w:r>
            <w:r w:rsidR="00913C3D" w:rsidRPr="00E9660E">
              <w:rPr>
                <w:rFonts w:ascii="Times New Roman" w:hAnsi="Times New Roman" w:cs="Times New Roman"/>
              </w:rPr>
              <w:t>м бюджетным</w:t>
            </w:r>
            <w:r w:rsidRPr="00E9660E">
              <w:rPr>
                <w:rFonts w:ascii="Times New Roman" w:hAnsi="Times New Roman" w:cs="Times New Roman"/>
              </w:rPr>
              <w:t xml:space="preserve"> </w:t>
            </w:r>
            <w:r w:rsidR="00913C3D" w:rsidRPr="00E9660E">
              <w:rPr>
                <w:rFonts w:ascii="Times New Roman" w:hAnsi="Times New Roman" w:cs="Times New Roman"/>
              </w:rPr>
              <w:t>организациям</w:t>
            </w:r>
            <w:r w:rsidRPr="00E9660E">
              <w:rPr>
                <w:rFonts w:ascii="Times New Roman" w:hAnsi="Times New Roman" w:cs="Times New Roman"/>
              </w:rPr>
              <w:t>, связанных с повышением оплаты труда отдельных категорий работников в сфере образования</w:t>
            </w:r>
          </w:p>
          <w:p w:rsidR="002063E3" w:rsidRPr="005877D1" w:rsidRDefault="002063E3" w:rsidP="002E0E9E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Предоставление субсидий муниципальным бюджетным организациям</w:t>
            </w:r>
            <w:r w:rsidR="00775E54" w:rsidRPr="00D25F70">
              <w:rPr>
                <w:rFonts w:ascii="Times New Roman" w:hAnsi="Times New Roman" w:cs="Times New Roman"/>
              </w:rPr>
              <w:t xml:space="preserve"> на</w:t>
            </w:r>
            <w:r w:rsidRPr="00D25F70">
              <w:rPr>
                <w:rFonts w:ascii="Times New Roman" w:hAnsi="Times New Roman" w:cs="Times New Roman"/>
              </w:rPr>
              <w:t xml:space="preserve"> </w:t>
            </w:r>
            <w:r w:rsidR="00775E54" w:rsidRPr="00D25F70">
              <w:rPr>
                <w:rFonts w:ascii="Times New Roman" w:hAnsi="Times New Roman" w:cs="Times New Roman"/>
              </w:rPr>
              <w:t>выплату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4819" w:type="dxa"/>
          </w:tcPr>
          <w:p w:rsidR="00885316" w:rsidRDefault="00885316" w:rsidP="002E0E9E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55512B">
              <w:rPr>
                <w:rFonts w:ascii="Times New Roman" w:hAnsi="Times New Roman" w:cs="Times New Roman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</w:t>
            </w:r>
            <w:r>
              <w:rPr>
                <w:rFonts w:ascii="Times New Roman" w:hAnsi="Times New Roman" w:cs="Times New Roman"/>
              </w:rPr>
              <w:t>ности детей в возрасте 1 - 6 лет, в %;</w:t>
            </w:r>
          </w:p>
          <w:p w:rsidR="005877D1" w:rsidRDefault="002E0E9E" w:rsidP="002E0E9E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5F16F9">
              <w:rPr>
                <w:rFonts w:ascii="Times New Roman" w:hAnsi="Times New Roman" w:cs="Times New Roman"/>
              </w:rPr>
              <w:t>Доля детей в возрасте от 5 до 18 лет, охваченных услугами дополнительного образования</w:t>
            </w:r>
            <w:r w:rsidR="00E15DA9">
              <w:rPr>
                <w:rFonts w:ascii="Times New Roman" w:hAnsi="Times New Roman" w:cs="Times New Roman"/>
              </w:rPr>
              <w:t>, в</w:t>
            </w:r>
            <w:r w:rsidR="003C50D2" w:rsidRPr="00E15DA9">
              <w:rPr>
                <w:rFonts w:ascii="Times New Roman" w:hAnsi="Times New Roman" w:cs="Times New Roman"/>
              </w:rPr>
              <w:t xml:space="preserve"> %</w:t>
            </w:r>
            <w:r w:rsidR="00E15DA9">
              <w:rPr>
                <w:rFonts w:ascii="Times New Roman" w:hAnsi="Times New Roman" w:cs="Times New Roman"/>
              </w:rPr>
              <w:t>;</w:t>
            </w:r>
          </w:p>
          <w:p w:rsidR="00885316" w:rsidRPr="003C50D2" w:rsidRDefault="00885316" w:rsidP="002E0E9E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 в очереди на получение в текущем году дошкольного образования), в %;</w:t>
            </w:r>
          </w:p>
          <w:p w:rsidR="002E0E9E" w:rsidRDefault="00C859C9" w:rsidP="002E0E9E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 w:rsidRPr="00C859C9">
              <w:rPr>
                <w:rFonts w:ascii="Times New Roman" w:hAnsi="Times New Roman"/>
                <w:color w:val="000000"/>
              </w:rPr>
              <w:t>Среднемесячная заработная плата педагогических работников муниципальных</w:t>
            </w:r>
            <w:r w:rsidR="002E0E9E" w:rsidRPr="003269A8">
              <w:rPr>
                <w:rFonts w:ascii="Times New Roman" w:hAnsi="Times New Roman"/>
                <w:color w:val="000000"/>
              </w:rPr>
              <w:t xml:space="preserve"> образовательных организаций дошкольного образования</w:t>
            </w:r>
            <w:r w:rsidR="00E15DA9">
              <w:rPr>
                <w:rFonts w:ascii="Times New Roman" w:hAnsi="Times New Roman"/>
                <w:color w:val="000000"/>
              </w:rPr>
              <w:t>, рублей;</w:t>
            </w:r>
          </w:p>
          <w:p w:rsidR="002E0E9E" w:rsidRDefault="00C859C9" w:rsidP="002E0E9E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 w:rsidRPr="00F91E75">
              <w:rPr>
                <w:rFonts w:ascii="Times New Roman" w:hAnsi="Times New Roman"/>
              </w:rPr>
              <w:t>Среднемесячная заработная плата педагогических работников муниципальных</w:t>
            </w:r>
            <w:r w:rsidRPr="003269A8">
              <w:rPr>
                <w:rFonts w:ascii="Times New Roman" w:hAnsi="Times New Roman"/>
                <w:color w:val="000000"/>
              </w:rPr>
              <w:t xml:space="preserve"> </w:t>
            </w:r>
            <w:r w:rsidR="002E0E9E" w:rsidRPr="003269A8">
              <w:rPr>
                <w:rFonts w:ascii="Times New Roman" w:hAnsi="Times New Roman"/>
                <w:color w:val="000000"/>
              </w:rPr>
              <w:t>образовательных организаций общего образования</w:t>
            </w:r>
            <w:r w:rsidR="00E15DA9">
              <w:rPr>
                <w:rFonts w:ascii="Times New Roman" w:hAnsi="Times New Roman"/>
                <w:color w:val="000000"/>
              </w:rPr>
              <w:t>, рублей;</w:t>
            </w:r>
          </w:p>
          <w:p w:rsidR="002E0E9E" w:rsidRDefault="002E0E9E" w:rsidP="002E0E9E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3269A8">
              <w:rPr>
                <w:rFonts w:ascii="Times New Roman" w:hAnsi="Times New Roman"/>
                <w:color w:val="000000"/>
              </w:rPr>
              <w:t xml:space="preserve">остижение целевых значений среднемесячной </w:t>
            </w:r>
            <w:r w:rsidRPr="003269A8">
              <w:rPr>
                <w:rFonts w:ascii="Times New Roman" w:hAnsi="Times New Roman"/>
                <w:color w:val="000000"/>
              </w:rPr>
              <w:lastRenderedPageBreak/>
              <w:t>заработной платы педагогических работников муниципальных образовательных организаций дополнительного образования детей</w:t>
            </w:r>
            <w:r w:rsidR="007F5218">
              <w:rPr>
                <w:rFonts w:ascii="Times New Roman" w:hAnsi="Times New Roman"/>
                <w:color w:val="000000"/>
              </w:rPr>
              <w:t>, в %;</w:t>
            </w:r>
          </w:p>
          <w:p w:rsidR="00EC681E" w:rsidRDefault="00EC681E" w:rsidP="002E0E9E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F91E75">
              <w:rPr>
                <w:rFonts w:ascii="Times New Roman" w:hAnsi="Times New Roman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7F5218">
              <w:rPr>
                <w:rFonts w:ascii="Times New Roman" w:hAnsi="Times New Roman"/>
              </w:rPr>
              <w:t>, рублей;</w:t>
            </w:r>
          </w:p>
          <w:p w:rsidR="00EC681E" w:rsidRDefault="00EC681E" w:rsidP="002E0E9E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3239D2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  <w:r w:rsidR="007F5218">
              <w:rPr>
                <w:rFonts w:ascii="Times New Roman" w:hAnsi="Times New Roman"/>
                <w:color w:val="000000"/>
              </w:rPr>
              <w:t>, в %;</w:t>
            </w:r>
          </w:p>
          <w:p w:rsidR="00EC681E" w:rsidRDefault="00EC681E" w:rsidP="002E0E9E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Количество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</w:t>
            </w:r>
            <w:r w:rsidR="007F5218">
              <w:rPr>
                <w:rFonts w:ascii="Times New Roman" w:hAnsi="Times New Roman" w:cs="Times New Roman"/>
              </w:rPr>
              <w:t>, единиц;</w:t>
            </w:r>
          </w:p>
          <w:p w:rsidR="00EF6D5B" w:rsidRDefault="00EF6D5B" w:rsidP="002E0E9E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F25D97">
              <w:rPr>
                <w:rFonts w:ascii="Times New Roman" w:hAnsi="Times New Roman"/>
              </w:rPr>
              <w:t xml:space="preserve">Численность обучающихся в </w:t>
            </w:r>
            <w:r>
              <w:rPr>
                <w:rFonts w:ascii="Times New Roman" w:hAnsi="Times New Roman"/>
              </w:rPr>
              <w:t>муниципальных</w:t>
            </w:r>
            <w:r w:rsidRPr="00F25D97">
              <w:rPr>
                <w:rFonts w:ascii="Times New Roman" w:hAnsi="Times New Roman"/>
              </w:rPr>
              <w:t xml:space="preserve"> образовательных учреждениях, реализующих основные общеобразовательные программы </w:t>
            </w:r>
            <w:r>
              <w:rPr>
                <w:rFonts w:ascii="Times New Roman" w:hAnsi="Times New Roman"/>
              </w:rPr>
              <w:t>дошкольного</w:t>
            </w:r>
            <w:r w:rsidRPr="00F25D97">
              <w:rPr>
                <w:rFonts w:ascii="Times New Roman" w:hAnsi="Times New Roman"/>
              </w:rPr>
              <w:t xml:space="preserve"> образования (в год)</w:t>
            </w:r>
            <w:r w:rsidR="007F5218">
              <w:rPr>
                <w:rFonts w:ascii="Times New Roman" w:hAnsi="Times New Roman"/>
              </w:rPr>
              <w:t>, человек;</w:t>
            </w:r>
          </w:p>
          <w:p w:rsidR="00EF6D5B" w:rsidRDefault="00EF6D5B" w:rsidP="002E0E9E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F25D97">
              <w:rPr>
                <w:rFonts w:ascii="Times New Roman" w:hAnsi="Times New Roman"/>
              </w:rPr>
              <w:t xml:space="preserve">Численность обучающихся в </w:t>
            </w:r>
            <w:r>
              <w:rPr>
                <w:rFonts w:ascii="Times New Roman" w:hAnsi="Times New Roman"/>
              </w:rPr>
              <w:t>муниципальных</w:t>
            </w:r>
            <w:r w:rsidRPr="00F25D97">
              <w:rPr>
                <w:rFonts w:ascii="Times New Roman" w:hAnsi="Times New Roman"/>
              </w:rPr>
              <w:t xml:space="preserve">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</w:t>
            </w:r>
            <w:r w:rsidR="007F5218">
              <w:rPr>
                <w:rFonts w:ascii="Times New Roman" w:hAnsi="Times New Roman"/>
              </w:rPr>
              <w:t>, человек;</w:t>
            </w:r>
          </w:p>
          <w:p w:rsidR="00EF6D5B" w:rsidRPr="005877D1" w:rsidRDefault="00EF6D5B" w:rsidP="002E0E9E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F25D97">
              <w:rPr>
                <w:rFonts w:ascii="Times New Roman" w:hAnsi="Times New Roman"/>
              </w:rPr>
              <w:t xml:space="preserve">Количество человеко-часов, предусмотренных на реализацию дополнительных общеразвивающих программ </w:t>
            </w:r>
            <w:r>
              <w:rPr>
                <w:rFonts w:ascii="Times New Roman" w:hAnsi="Times New Roman"/>
              </w:rPr>
              <w:t>муниципальными</w:t>
            </w:r>
            <w:r w:rsidRPr="00F25D97">
              <w:rPr>
                <w:rFonts w:ascii="Times New Roman" w:hAnsi="Times New Roman"/>
              </w:rPr>
              <w:t xml:space="preserve"> образовательными организациями дополнительного образования</w:t>
            </w:r>
            <w:r>
              <w:rPr>
                <w:rFonts w:ascii="Times New Roman" w:hAnsi="Times New Roman"/>
              </w:rPr>
              <w:t>, подведомственные Управлению образования администрации МР «Корткеросский»</w:t>
            </w:r>
            <w:r w:rsidRPr="00F25D97">
              <w:rPr>
                <w:rFonts w:ascii="Times New Roman" w:hAnsi="Times New Roman"/>
              </w:rPr>
              <w:t xml:space="preserve"> (в год)</w:t>
            </w:r>
            <w:r w:rsidR="007F5218">
              <w:rPr>
                <w:rFonts w:ascii="Times New Roman" w:hAnsi="Times New Roman"/>
              </w:rPr>
              <w:t>, человеко-час</w:t>
            </w:r>
            <w:r w:rsidR="007F5218">
              <w:rPr>
                <w:rFonts w:ascii="Times New Roman" w:hAnsi="Times New Roman"/>
                <w:color w:val="000000"/>
              </w:rPr>
              <w:t>, в %;</w:t>
            </w:r>
          </w:p>
        </w:tc>
      </w:tr>
      <w:tr w:rsidR="00CC18C7" w:rsidRPr="005877D1" w:rsidTr="00F40675">
        <w:tc>
          <w:tcPr>
            <w:tcW w:w="567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547" w:type="dxa"/>
          </w:tcPr>
          <w:p w:rsidR="00CC18C7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Основное мероприятие 1.1.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Компенсация родителям (законным представителям) платы за присмотр и уход за детьми, посещающими образовательные </w:t>
            </w:r>
            <w:r>
              <w:rPr>
                <w:rFonts w:ascii="Times New Roman" w:hAnsi="Times New Roman" w:cs="Times New Roman"/>
              </w:rPr>
              <w:lastRenderedPageBreak/>
              <w:t>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1701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CC18C7" w:rsidRPr="00F25D97" w:rsidRDefault="00F25D97" w:rsidP="00F25D97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F25D97">
              <w:rPr>
                <w:rFonts w:ascii="Times New Roman" w:hAnsi="Times New Roman" w:cs="Times New Roman"/>
              </w:rPr>
              <w:t>Предоставление субсидии образовательным организациям на реализацию муниципальными дошкольными и муниципальными общеобразовательными организациями образовательных программ.</w:t>
            </w:r>
          </w:p>
        </w:tc>
        <w:tc>
          <w:tcPr>
            <w:tcW w:w="4819" w:type="dxa"/>
          </w:tcPr>
          <w:p w:rsidR="00CC18C7" w:rsidRPr="005F16F9" w:rsidRDefault="00CC18C7" w:rsidP="00CC18C7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932D2D">
              <w:rPr>
                <w:rFonts w:ascii="Times New Roman" w:hAnsi="Times New Roman"/>
                <w:color w:val="000000"/>
              </w:rPr>
              <w:t>Доля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</w:t>
            </w:r>
            <w:r w:rsidR="007F5218">
              <w:rPr>
                <w:rFonts w:ascii="Times New Roman" w:hAnsi="Times New Roman"/>
                <w:color w:val="000000"/>
              </w:rPr>
              <w:t>, в %;</w:t>
            </w:r>
          </w:p>
        </w:tc>
      </w:tr>
      <w:tr w:rsidR="00CC18C7" w:rsidRPr="005877D1" w:rsidTr="00F40675">
        <w:tc>
          <w:tcPr>
            <w:tcW w:w="567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47" w:type="dxa"/>
          </w:tcPr>
          <w:p w:rsidR="00CC18C7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1.1.3</w:t>
            </w:r>
          </w:p>
          <w:p w:rsidR="00CC18C7" w:rsidRPr="005877D1" w:rsidRDefault="003727A5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</w:t>
            </w:r>
            <w:r w:rsidR="00CC18C7">
              <w:rPr>
                <w:rFonts w:ascii="Times New Roman" w:hAnsi="Times New Roman" w:cs="Times New Roman"/>
              </w:rPr>
              <w:t xml:space="preserve"> </w:t>
            </w:r>
            <w:r w:rsidR="003245D4">
              <w:rPr>
                <w:rFonts w:ascii="Times New Roman" w:hAnsi="Times New Roman" w:cs="Times New Roman"/>
              </w:rPr>
              <w:t xml:space="preserve">государственных полномочий Республики Коми по выплате ежемесячной </w:t>
            </w:r>
            <w:r>
              <w:rPr>
                <w:rFonts w:ascii="Times New Roman" w:hAnsi="Times New Roman" w:cs="Times New Roman"/>
              </w:rPr>
              <w:t>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1701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CC18C7" w:rsidRPr="005877D1" w:rsidRDefault="00CC18C7" w:rsidP="00CC18C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CC18C7" w:rsidRPr="005A6218" w:rsidRDefault="005A6218" w:rsidP="005A6218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5A6218">
              <w:rPr>
                <w:rFonts w:ascii="Times New Roman" w:hAnsi="Times New Roman" w:cs="Times New Roman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</w:t>
            </w:r>
          </w:p>
        </w:tc>
        <w:tc>
          <w:tcPr>
            <w:tcW w:w="4819" w:type="dxa"/>
          </w:tcPr>
          <w:p w:rsidR="00CC18C7" w:rsidRPr="005F16F9" w:rsidRDefault="00CC18C7" w:rsidP="00CC18C7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932D2D">
              <w:rPr>
                <w:rFonts w:ascii="Times New Roman" w:hAnsi="Times New Roman"/>
              </w:rPr>
              <w:t>оля отдельных категорий граждан, получивших социальную поддержку из числа обратившихся и имеющих право на получение данной поддержки</w:t>
            </w:r>
            <w:r w:rsidR="007F5218">
              <w:rPr>
                <w:rFonts w:ascii="Times New Roman" w:hAnsi="Times New Roman"/>
                <w:color w:val="000000"/>
              </w:rPr>
              <w:t>, в %;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Default="002610A0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47" w:type="dxa"/>
          </w:tcPr>
          <w:p w:rsidR="00483A75" w:rsidRPr="00E9660E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660E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1</w:t>
            </w:r>
            <w:r w:rsidRPr="00E9660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  <w:r w:rsidRPr="00E9660E">
              <w:rPr>
                <w:rFonts w:ascii="Times New Roman" w:hAnsi="Times New Roman" w:cs="Times New Roman"/>
              </w:rPr>
              <w:t>.</w:t>
            </w:r>
          </w:p>
          <w:p w:rsidR="00483A75" w:rsidRPr="00E9660E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660E">
              <w:rPr>
                <w:rFonts w:ascii="Times New Roman" w:hAnsi="Times New Roman" w:cs="Times New Roman"/>
              </w:rPr>
              <w:t xml:space="preserve">Обеспечение сохранения достигнутых показателей оплаты труда педагогических работников организаций дошкольного, общего и дополнительного образования в </w:t>
            </w:r>
            <w:r>
              <w:rPr>
                <w:rFonts w:ascii="Times New Roman" w:hAnsi="Times New Roman" w:cs="Times New Roman"/>
              </w:rPr>
              <w:t>МО МР «Корткеросский»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483A75" w:rsidRPr="00803848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803848">
              <w:rPr>
                <w:rFonts w:ascii="Times New Roman" w:hAnsi="Times New Roman" w:cs="Times New Roman"/>
              </w:rPr>
              <w:t>Подготовка и согласование проектов нормативных правовых актов о совершенствовании системы оплаты труда работников муниципальных образовательных организаций Корткеросского района.</w:t>
            </w:r>
          </w:p>
          <w:p w:rsidR="00483A75" w:rsidRPr="00803848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803848">
              <w:rPr>
                <w:rFonts w:ascii="Times New Roman" w:hAnsi="Times New Roman" w:cs="Times New Roman"/>
              </w:rPr>
              <w:t xml:space="preserve">Контроль за сохранением показателей заработной платы педагогических работников организаций дошкольного, общего и дополнительного образования в </w:t>
            </w:r>
            <w:r w:rsidRPr="00803848">
              <w:rPr>
                <w:rFonts w:ascii="Times New Roman" w:hAnsi="Times New Roman" w:cs="Times New Roman"/>
              </w:rPr>
              <w:lastRenderedPageBreak/>
              <w:t>Корткеросском районе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 w:rsidRPr="00F91E75">
              <w:rPr>
                <w:rFonts w:ascii="Times New Roman" w:hAnsi="Times New Roman"/>
              </w:rPr>
              <w:lastRenderedPageBreak/>
              <w:t>Среднемесячная заработная плата педагогических работников муниципальных</w:t>
            </w:r>
            <w:r w:rsidRPr="003269A8">
              <w:rPr>
                <w:rFonts w:ascii="Times New Roman" w:hAnsi="Times New Roman"/>
                <w:color w:val="000000"/>
              </w:rPr>
              <w:t xml:space="preserve"> образовательных организаций дошкольного образования</w:t>
            </w:r>
            <w:r>
              <w:rPr>
                <w:rFonts w:ascii="Times New Roman" w:hAnsi="Times New Roman"/>
                <w:color w:val="000000"/>
              </w:rPr>
              <w:t>, рублей;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 w:rsidRPr="00F91E75">
              <w:rPr>
                <w:rFonts w:ascii="Times New Roman" w:hAnsi="Times New Roman"/>
              </w:rPr>
              <w:t>Среднемесячная заработная плата педагогических работников муниципальных</w:t>
            </w:r>
            <w:r w:rsidRPr="003269A8">
              <w:rPr>
                <w:rFonts w:ascii="Times New Roman" w:hAnsi="Times New Roman"/>
                <w:color w:val="000000"/>
              </w:rPr>
              <w:t xml:space="preserve"> образовательных организаций общего образования</w:t>
            </w:r>
            <w:r>
              <w:rPr>
                <w:rFonts w:ascii="Times New Roman" w:hAnsi="Times New Roman"/>
                <w:color w:val="000000"/>
              </w:rPr>
              <w:t>, рублей;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3269A8">
              <w:rPr>
                <w:rFonts w:ascii="Times New Roman" w:hAnsi="Times New Roman"/>
                <w:color w:val="000000"/>
              </w:rPr>
              <w:t>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Pr="005877D1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lastRenderedPageBreak/>
              <w:t>Задача 2. "</w:t>
            </w:r>
            <w:r>
              <w:rPr>
                <w:rFonts w:ascii="Times New Roman" w:hAnsi="Times New Roman" w:cs="Times New Roman"/>
              </w:rPr>
              <w:t>Создание условий для повышения качества предоставления образовательных услуг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Основное мероприятие 1.2.</w:t>
            </w:r>
            <w:r>
              <w:rPr>
                <w:rFonts w:ascii="Times New Roman" w:hAnsi="Times New Roman" w:cs="Times New Roman"/>
              </w:rPr>
              <w:t>1.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питания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E9660E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E9660E">
              <w:rPr>
                <w:rFonts w:ascii="Times New Roman" w:hAnsi="Times New Roman" w:cs="Times New Roman"/>
              </w:rPr>
              <w:t>Распределение средств консолидированного бюджета муниципального района «Корткеросский» на обеспечение бесплатного горячего питания обучающихся начальных классов в муниципальных образовательных организациях Корткеросского района, реализующих образовательную программу начального общего образования между муниципальными образованиями Корткеросского района.</w:t>
            </w:r>
          </w:p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E9660E">
              <w:rPr>
                <w:rFonts w:ascii="Times New Roman" w:hAnsi="Times New Roman" w:cs="Times New Roman"/>
              </w:rPr>
              <w:t>Заключение соглашений с бюджетными учреждениями о предоставлении субсидий на организацию горячего питания обучающихся начальных классов в муниципальных образовательных организациях Корткеросского района, реализующих образовательную программу начального общего образования.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1.2.2.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системы оценки качества образования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F505CE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F505CE">
              <w:rPr>
                <w:rFonts w:ascii="Times New Roman" w:hAnsi="Times New Roman" w:cs="Times New Roman"/>
              </w:rPr>
              <w:t>Организационно-технологическое обеспечение государственной итоговой аттестации и единого государственного экзамена.</w:t>
            </w:r>
          </w:p>
          <w:p w:rsidR="00483A75" w:rsidRPr="00F505CE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F505CE">
              <w:rPr>
                <w:rFonts w:ascii="Times New Roman" w:hAnsi="Times New Roman" w:cs="Times New Roman"/>
              </w:rPr>
              <w:t>Реализация мероприятий по повышению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результатов.</w:t>
            </w:r>
          </w:p>
          <w:p w:rsidR="00483A75" w:rsidRPr="00F505CE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F505CE">
              <w:rPr>
                <w:rFonts w:ascii="Times New Roman" w:hAnsi="Times New Roman" w:cs="Times New Roman"/>
              </w:rPr>
              <w:t xml:space="preserve">Реализация мероприятий по развитию кадрового потенциала педагогов по вопросам изучения </w:t>
            </w:r>
            <w:r w:rsidRPr="00F505CE">
              <w:rPr>
                <w:rFonts w:ascii="Times New Roman" w:hAnsi="Times New Roman" w:cs="Times New Roman"/>
              </w:rPr>
              <w:lastRenderedPageBreak/>
              <w:t>русского языка.</w:t>
            </w:r>
          </w:p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</w:t>
            </w:r>
            <w:r w:rsidRPr="00F505CE">
              <w:rPr>
                <w:rFonts w:ascii="Times New Roman" w:hAnsi="Times New Roman" w:cs="Times New Roman"/>
              </w:rPr>
              <w:t>роведени</w:t>
            </w:r>
            <w:r>
              <w:rPr>
                <w:rFonts w:ascii="Times New Roman" w:hAnsi="Times New Roman" w:cs="Times New Roman"/>
              </w:rPr>
              <w:t>и</w:t>
            </w:r>
            <w:r w:rsidRPr="00F505CE">
              <w:rPr>
                <w:rFonts w:ascii="Times New Roman" w:hAnsi="Times New Roman" w:cs="Times New Roman"/>
              </w:rPr>
              <w:t xml:space="preserve"> независимой оценки качества условий оказания услуг организациями в сфере образования на территории </w:t>
            </w:r>
            <w:r>
              <w:rPr>
                <w:rFonts w:ascii="Times New Roman" w:hAnsi="Times New Roman" w:cs="Times New Roman"/>
              </w:rPr>
              <w:t>района</w:t>
            </w:r>
            <w:r w:rsidRPr="00F505CE">
              <w:rPr>
                <w:rFonts w:ascii="Times New Roman" w:hAnsi="Times New Roman" w:cs="Times New Roman"/>
              </w:rPr>
              <w:t xml:space="preserve"> в отношении каждой организации, подлежащей независимой оценке качества условий оказания услуг, н</w:t>
            </w:r>
            <w:r>
              <w:rPr>
                <w:rFonts w:ascii="Times New Roman" w:hAnsi="Times New Roman" w:cs="Times New Roman"/>
              </w:rPr>
              <w:t>е реже чем один раз в три года.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55512B">
              <w:rPr>
                <w:rFonts w:ascii="Times New Roman" w:hAnsi="Times New Roman" w:cs="Times New Roman"/>
              </w:rPr>
              <w:lastRenderedPageBreak/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 xml:space="preserve">Доля обучающихся, изучающих учебные предметы этнокультурной направленности и (или) </w:t>
            </w:r>
            <w:proofErr w:type="spellStart"/>
            <w:r w:rsidRPr="00CA7952">
              <w:rPr>
                <w:rFonts w:ascii="Times New Roman" w:hAnsi="Times New Roman" w:cs="Times New Roman"/>
              </w:rPr>
              <w:t>коми</w:t>
            </w:r>
            <w:proofErr w:type="spellEnd"/>
            <w:r w:rsidRPr="00CA7952">
              <w:rPr>
                <w:rFonts w:ascii="Times New Roman" w:hAnsi="Times New Roman" w:cs="Times New Roman"/>
              </w:rPr>
              <w:t xml:space="preserve"> язык (родной и государственный), от общего количества обучающихся о</w:t>
            </w:r>
            <w:r>
              <w:rPr>
                <w:rFonts w:ascii="Times New Roman" w:hAnsi="Times New Roman" w:cs="Times New Roman"/>
              </w:rPr>
              <w:t>бщеобразовательных организаций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 w:rsidRPr="00CA7952">
              <w:rPr>
                <w:rFonts w:ascii="Times New Roman" w:hAnsi="Times New Roman" w:cs="Times New Roman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</w:t>
            </w:r>
            <w:r w:rsidRPr="00CA7952">
              <w:rPr>
                <w:rFonts w:ascii="Times New Roman" w:hAnsi="Times New Roman" w:cs="Times New Roman"/>
              </w:rPr>
              <w:lastRenderedPageBreak/>
              <w:t>муниципальных образовательных организация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F505CE">
              <w:rPr>
                <w:rFonts w:ascii="Times New Roman" w:hAnsi="Times New Roman"/>
                <w:color w:val="000000"/>
              </w:rPr>
              <w:t xml:space="preserve">Количество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</w:t>
            </w:r>
            <w:r>
              <w:rPr>
                <w:rFonts w:ascii="Times New Roman" w:hAnsi="Times New Roman"/>
                <w:color w:val="000000"/>
              </w:rPr>
              <w:t xml:space="preserve">района </w:t>
            </w:r>
            <w:r w:rsidRPr="00F505CE">
              <w:rPr>
                <w:rFonts w:ascii="Times New Roman" w:hAnsi="Times New Roman"/>
                <w:color w:val="000000"/>
              </w:rPr>
              <w:t xml:space="preserve"> (в год)</w:t>
            </w:r>
            <w:r>
              <w:rPr>
                <w:rFonts w:ascii="Times New Roman" w:hAnsi="Times New Roman"/>
                <w:color w:val="000000"/>
              </w:rPr>
              <w:t>, единиц;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/>
                <w:color w:val="000000"/>
              </w:rPr>
            </w:pPr>
            <w:r w:rsidRPr="005877D1">
              <w:rPr>
                <w:rFonts w:ascii="Times New Roman" w:hAnsi="Times New Roman" w:cs="Times New Roman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</w:rPr>
              <w:t>3</w:t>
            </w:r>
            <w:r w:rsidRPr="005877D1">
              <w:rPr>
                <w:rFonts w:ascii="Times New Roman" w:hAnsi="Times New Roman" w:cs="Times New Roman"/>
              </w:rPr>
              <w:t>. "</w:t>
            </w:r>
            <w:r>
              <w:rPr>
                <w:rFonts w:ascii="Times New Roman" w:hAnsi="Times New Roman" w:cs="Times New Roman"/>
              </w:rPr>
              <w:t>Развитие кадровых ресурсов системы образования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1.3.1.</w:t>
            </w:r>
          </w:p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конкурсов профессионального и карьерного роста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0D4000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  <w:highlight w:val="yellow"/>
              </w:rPr>
            </w:pPr>
            <w:r w:rsidRPr="007A6522">
              <w:rPr>
                <w:rFonts w:ascii="Times New Roman" w:hAnsi="Times New Roman" w:cs="Times New Roman"/>
              </w:rPr>
              <w:t>Организация и проведение конкурсов, направленных на повышение профессионального и карьерного роста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проведенных муниципальных конкурсов профессионального мастерства, единиц;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</w:t>
            </w:r>
            <w:r w:rsidR="002610A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0D4000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  <w:highlight w:val="yellow"/>
              </w:rPr>
            </w:pPr>
            <w:r w:rsidRPr="007A6522">
              <w:rPr>
                <w:rFonts w:ascii="Times New Roman" w:hAnsi="Times New Roman" w:cs="Times New Roman"/>
              </w:rPr>
              <w:t>Проведение мероприятий, направленных на повышение компетенций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работников</w:t>
            </w:r>
            <w:r w:rsidR="002063E3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принявших участие в </w:t>
            </w:r>
            <w:r w:rsidRPr="002063E3">
              <w:rPr>
                <w:rFonts w:ascii="Times New Roman" w:hAnsi="Times New Roman"/>
                <w:color w:val="000000"/>
              </w:rPr>
              <w:t>мероприятиях профессионального</w:t>
            </w:r>
            <w:r>
              <w:rPr>
                <w:rFonts w:ascii="Times New Roman" w:hAnsi="Times New Roman"/>
                <w:color w:val="000000"/>
              </w:rPr>
              <w:t xml:space="preserve"> мастерства, единиц;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Pr="005877D1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Подпрограмма 2 "</w:t>
            </w:r>
            <w:r>
              <w:rPr>
                <w:rFonts w:ascii="Times New Roman" w:hAnsi="Times New Roman" w:cs="Times New Roman"/>
              </w:rPr>
              <w:t>Дети и молодежь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Pr="005877D1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Задача 1. "</w:t>
            </w:r>
            <w:r>
              <w:rPr>
                <w:rFonts w:ascii="Times New Roman" w:hAnsi="Times New Roman" w:cs="Times New Roman"/>
              </w:rPr>
              <w:t>Создание условий для успешной социализации детей и молодежи в социуме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Основное мероприятие 2.1.1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мероприятий в целях выявления и поддержки одаренных детей и молодежи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Доля детей и </w:t>
            </w:r>
            <w:r w:rsidRPr="00CA7952">
              <w:rPr>
                <w:rFonts w:ascii="Times New Roman" w:hAnsi="Times New Roman" w:cs="Times New Roman"/>
              </w:rPr>
              <w:t>молодежи в возрасте от 14 до 30 лет, принявшей участие в мероприяти</w:t>
            </w:r>
            <w:r>
              <w:rPr>
                <w:rFonts w:ascii="Times New Roman" w:hAnsi="Times New Roman" w:cs="Times New Roman"/>
              </w:rPr>
              <w:t>ях для талантливой молодежи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9B28A4" w:rsidRPr="009F6C1D" w:rsidRDefault="009B28A4" w:rsidP="009B28A4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9F6C1D">
              <w:rPr>
                <w:rFonts w:ascii="Times New Roman" w:hAnsi="Times New Roman" w:cs="Times New Roman"/>
              </w:rPr>
              <w:t>Доля молодежи, принимающей участие в массовых молодежных мероприятиях к общему числу молодежи, проживающей в муниципалитете</w:t>
            </w:r>
            <w:r w:rsidRPr="009F6C1D">
              <w:rPr>
                <w:rFonts w:ascii="Times New Roman" w:hAnsi="Times New Roman"/>
                <w:color w:val="000000"/>
              </w:rPr>
              <w:t>, в %;</w:t>
            </w:r>
          </w:p>
          <w:p w:rsidR="009B28A4" w:rsidRPr="009F6C1D" w:rsidRDefault="009B28A4" w:rsidP="009B28A4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9F6C1D">
              <w:rPr>
                <w:rFonts w:ascii="Times New Roman" w:hAnsi="Times New Roman"/>
              </w:rPr>
              <w:t>Доля молодежи в возрасте от 14 до 30 лет, охваченной мероприятиями по формированию здорового образа жизни, в общем количестве молодежи</w:t>
            </w:r>
            <w:r w:rsidRPr="009F6C1D">
              <w:rPr>
                <w:rFonts w:ascii="Times New Roman" w:hAnsi="Times New Roman"/>
                <w:color w:val="000000"/>
              </w:rPr>
              <w:t>, в %;</w:t>
            </w:r>
          </w:p>
          <w:p w:rsidR="009B28A4" w:rsidRPr="009F6C1D" w:rsidRDefault="009B28A4" w:rsidP="009B28A4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9F6C1D">
              <w:rPr>
                <w:rFonts w:ascii="Times New Roman" w:hAnsi="Times New Roman"/>
              </w:rPr>
              <w:t xml:space="preserve">Количество молодежи в возрасте от 14 до 30 лет, принявшей участие в мероприятиях в международных, всероссийских, межрегиональных, </w:t>
            </w:r>
            <w:r w:rsidRPr="009F6C1D">
              <w:rPr>
                <w:rFonts w:ascii="Times New Roman" w:hAnsi="Times New Roman"/>
              </w:rPr>
              <w:lastRenderedPageBreak/>
              <w:t>региональных и районных молодежных мероприятиях, единиц;</w:t>
            </w:r>
          </w:p>
          <w:p w:rsidR="009B28A4" w:rsidRPr="005877D1" w:rsidRDefault="009B28A4" w:rsidP="00296144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9F6C1D">
              <w:rPr>
                <w:rFonts w:ascii="Times New Roman" w:hAnsi="Times New Roman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единиц;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2.1.2.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волонтерского (добровольческого) движения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A14936">
              <w:rPr>
                <w:rFonts w:ascii="Times New Roman" w:hAnsi="Times New Roman" w:cs="Times New Roman"/>
              </w:rPr>
              <w:t>Организация волонтерской деятельности на территории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5F16F9">
              <w:rPr>
                <w:rFonts w:ascii="Times New Roman" w:hAnsi="Times New Roman" w:cs="Times New Roman"/>
              </w:rPr>
              <w:t>Доля молодежи, принимающей участие в массовых молодежных мероприятиях к общему числу молодежи, проживающей в муниципалитете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823B7B">
              <w:rPr>
                <w:rFonts w:ascii="Times New Roman" w:hAnsi="Times New Roman"/>
              </w:rPr>
              <w:t>Доля молодежи в возрасте от 14 до 30 лет, охваченной мероприятиями по формированию здорового образа жизни, в общем количестве молодежи</w:t>
            </w:r>
            <w:r w:rsidRPr="00823B7B">
              <w:rPr>
                <w:rFonts w:ascii="Times New Roman" w:hAnsi="Times New Roman"/>
                <w:color w:val="000000"/>
              </w:rPr>
              <w:t>, в %;</w:t>
            </w:r>
          </w:p>
          <w:p w:rsidR="00483A75" w:rsidRPr="00823B7B" w:rsidRDefault="00483A75" w:rsidP="00296144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DF7905">
              <w:rPr>
                <w:rFonts w:ascii="Times New Roman" w:hAnsi="Times New Roman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  <w:r>
              <w:rPr>
                <w:rFonts w:ascii="Times New Roman" w:hAnsi="Times New Roman"/>
                <w:color w:val="000000"/>
              </w:rPr>
              <w:t>, в %;</w:t>
            </w:r>
            <w:r w:rsidR="00823B7B">
              <w:t xml:space="preserve"> 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2.1.3.</w:t>
            </w:r>
          </w:p>
          <w:p w:rsidR="00483A75" w:rsidRPr="005877D1" w:rsidRDefault="00907D61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A4CC5">
              <w:rPr>
                <w:rFonts w:ascii="Times New Roman" w:hAnsi="Times New Roman"/>
                <w:color w:val="000000"/>
              </w:rPr>
              <w:t>Проведение мероприятий военно-патриотической и гражданско-патриотической направленности,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07D61">
              <w:rPr>
                <w:rFonts w:ascii="Times New Roman" w:hAnsi="Times New Roman"/>
                <w:color w:val="000000" w:themeColor="text1"/>
              </w:rPr>
              <w:t xml:space="preserve">мероприятий, </w:t>
            </w:r>
            <w:r w:rsidRPr="00EA4CC5">
              <w:rPr>
                <w:rFonts w:ascii="Times New Roman" w:hAnsi="Times New Roman"/>
                <w:color w:val="000000"/>
              </w:rPr>
              <w:t>направленных на противодействие терроризму и идеологии экстремизма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555CE2">
              <w:rPr>
                <w:rFonts w:ascii="Times New Roman" w:hAnsi="Times New Roman" w:cs="Times New Roman"/>
              </w:rPr>
              <w:t xml:space="preserve">Проведение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555CE2">
              <w:rPr>
                <w:rFonts w:ascii="Times New Roman" w:hAnsi="Times New Roman" w:cs="Times New Roman"/>
              </w:rPr>
              <w:t xml:space="preserve"> мероприятий, обеспечение участия представителей </w:t>
            </w:r>
            <w:r>
              <w:rPr>
                <w:rFonts w:ascii="Times New Roman" w:hAnsi="Times New Roman" w:cs="Times New Roman"/>
              </w:rPr>
              <w:t>муниципалитета</w:t>
            </w:r>
            <w:r w:rsidRPr="00555CE2">
              <w:rPr>
                <w:rFonts w:ascii="Times New Roman" w:hAnsi="Times New Roman" w:cs="Times New Roman"/>
              </w:rPr>
              <w:t xml:space="preserve"> во всероссийских мероприятиях и поисковых экспедициях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работы с образовательными организациями по вопросам противодействия терроризму и идеологии экстремизма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3505E2">
              <w:rPr>
                <w:rFonts w:ascii="Times New Roman" w:hAnsi="Times New Roman" w:cs="Times New Roman"/>
              </w:rPr>
              <w:t>Доля молодежи в возрасте от 14 до 30 лет, участвующей в мероприятиях, патриотической направленности, в общем количестве молодежи района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3505E2">
              <w:rPr>
                <w:rFonts w:ascii="Times New Roman" w:hAnsi="Times New Roman" w:cs="Times New Roman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DF7905">
              <w:rPr>
                <w:rFonts w:ascii="Times New Roman" w:hAnsi="Times New Roman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</w:t>
            </w:r>
            <w:r>
              <w:rPr>
                <w:rFonts w:ascii="Times New Roman" w:hAnsi="Times New Roman"/>
              </w:rPr>
              <w:t>, единиц;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</w:rPr>
            </w:pPr>
            <w:r w:rsidRPr="00DF7905">
              <w:rPr>
                <w:rFonts w:ascii="Times New Roman" w:hAnsi="Times New Roman"/>
              </w:rPr>
              <w:t>Доля обучающихся в возрасте от 7 до 18 лет, принявших участие в мероприятиях, направленных на противодействие</w:t>
            </w:r>
            <w:r>
              <w:rPr>
                <w:rFonts w:ascii="Times New Roman" w:hAnsi="Times New Roman"/>
              </w:rPr>
              <w:t xml:space="preserve"> терроризму и</w:t>
            </w:r>
            <w:r w:rsidRPr="00DF7905">
              <w:rPr>
                <w:rFonts w:ascii="Times New Roman" w:hAnsi="Times New Roman"/>
              </w:rPr>
              <w:t xml:space="preserve"> идеологии экстремизма к общему количеству обучающихся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F20BF">
              <w:rPr>
                <w:rFonts w:ascii="Times New Roman" w:hAnsi="Times New Roman"/>
              </w:rPr>
              <w:t xml:space="preserve">дельный вес детей, состоящих на </w:t>
            </w:r>
            <w:proofErr w:type="spellStart"/>
            <w:r w:rsidRPr="002F20BF">
              <w:rPr>
                <w:rFonts w:ascii="Times New Roman" w:hAnsi="Times New Roman"/>
              </w:rPr>
              <w:t>внутришкольном</w:t>
            </w:r>
            <w:proofErr w:type="spellEnd"/>
            <w:r w:rsidRPr="002F20BF">
              <w:rPr>
                <w:rFonts w:ascii="Times New Roman" w:hAnsi="Times New Roman"/>
              </w:rPr>
              <w:t xml:space="preserve"> учете, охваченных внеурочной деятельностью, в общем числе детей школьного возраста, состоящим на </w:t>
            </w:r>
            <w:proofErr w:type="spellStart"/>
            <w:r w:rsidRPr="002F20BF">
              <w:rPr>
                <w:rFonts w:ascii="Times New Roman" w:hAnsi="Times New Roman"/>
              </w:rPr>
              <w:t>внутришкольном</w:t>
            </w:r>
            <w:proofErr w:type="spellEnd"/>
            <w:r w:rsidRPr="002F20BF">
              <w:rPr>
                <w:rFonts w:ascii="Times New Roman" w:hAnsi="Times New Roman"/>
              </w:rPr>
              <w:t xml:space="preserve"> учете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2F20BF">
              <w:rPr>
                <w:rFonts w:ascii="Times New Roman" w:hAnsi="Times New Roman"/>
              </w:rPr>
              <w:t xml:space="preserve">оличество правонарушений и преступлений, </w:t>
            </w:r>
            <w:r w:rsidRPr="002F20BF">
              <w:rPr>
                <w:rFonts w:ascii="Times New Roman" w:hAnsi="Times New Roman"/>
              </w:rPr>
              <w:lastRenderedPageBreak/>
              <w:t>совершенных несовершеннолетними или при их соучастии</w:t>
            </w:r>
            <w:r>
              <w:rPr>
                <w:rFonts w:ascii="Times New Roman" w:hAnsi="Times New Roman"/>
              </w:rPr>
              <w:t>, единиц;</w:t>
            </w:r>
          </w:p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F20BF">
              <w:rPr>
                <w:rFonts w:ascii="Times New Roman" w:hAnsi="Times New Roman" w:cs="Times New Roman"/>
              </w:rPr>
              <w:t>оличество клубов, центров, объединений, занимающихся патриотическим воспитанием детей и молодежи</w:t>
            </w:r>
            <w:r>
              <w:rPr>
                <w:rFonts w:ascii="Times New Roman" w:hAnsi="Times New Roman" w:cs="Times New Roman"/>
              </w:rPr>
              <w:t>, единиц;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Pr="005877D1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</w:t>
            </w:r>
            <w:r w:rsidRPr="005877D1">
              <w:rPr>
                <w:rFonts w:ascii="Times New Roman" w:hAnsi="Times New Roman" w:cs="Times New Roman"/>
              </w:rPr>
              <w:t>. "</w:t>
            </w:r>
            <w:r>
              <w:rPr>
                <w:rFonts w:ascii="Times New Roman" w:hAnsi="Times New Roman" w:cs="Times New Roman"/>
              </w:rPr>
              <w:t>Обеспечение эффективного оздоровления и отдыха детей, содействие трудоустройству подростков в каникулярное время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Основное мероприятие 2.</w:t>
            </w:r>
            <w:r>
              <w:rPr>
                <w:rFonts w:ascii="Times New Roman" w:hAnsi="Times New Roman" w:cs="Times New Roman"/>
              </w:rPr>
              <w:t>2</w:t>
            </w:r>
            <w:r w:rsidRPr="005877D1">
              <w:rPr>
                <w:rFonts w:ascii="Times New Roman" w:hAnsi="Times New Roman" w:cs="Times New Roman"/>
              </w:rPr>
              <w:t>.1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F52B3">
              <w:rPr>
                <w:rFonts w:ascii="Times New Roman" w:hAnsi="Times New Roman" w:cs="Times New Roman"/>
              </w:rPr>
              <w:t>Осуществление процесса оздоровления и отдыха детей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деятельности по отдыху и оздоровлению детей на базе образовательных организаций, республиканских детских оздоровительных лагерей и за пределами республики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DF7905">
              <w:rPr>
                <w:rFonts w:ascii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  <w:r>
              <w:rPr>
                <w:rFonts w:ascii="Times New Roman" w:hAnsi="Times New Roman" w:cs="Times New Roman"/>
              </w:rPr>
              <w:t>, единиц;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DF7905">
              <w:rPr>
                <w:rFonts w:ascii="Times New Roman" w:hAnsi="Times New Roman" w:cs="Times New Roman"/>
              </w:rPr>
              <w:t>Количество детей, охваченных отдыхом в каникулярное время</w:t>
            </w:r>
            <w:r>
              <w:rPr>
                <w:rFonts w:ascii="Times New Roman" w:hAnsi="Times New Roman" w:cs="Times New Roman"/>
              </w:rPr>
              <w:t>, единиц;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4420E">
              <w:rPr>
                <w:rFonts w:ascii="Times New Roman" w:hAnsi="Times New Roman" w:cs="Times New Roman"/>
              </w:rPr>
              <w:t>оличество детей, трудоустроенных в период каникул</w:t>
            </w:r>
            <w:r>
              <w:rPr>
                <w:rFonts w:ascii="Times New Roman" w:hAnsi="Times New Roman" w:cs="Times New Roman"/>
              </w:rPr>
              <w:t>, единиц;</w:t>
            </w:r>
          </w:p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  <w:r w:rsidRPr="00932D2D">
              <w:rPr>
                <w:rFonts w:ascii="Times New Roman" w:hAnsi="Times New Roman" w:cs="Times New Roman"/>
                <w:lang w:eastAsia="en-US"/>
              </w:rPr>
              <w:t>оля детей, охв</w:t>
            </w:r>
            <w:r>
              <w:rPr>
                <w:rFonts w:ascii="Times New Roman" w:hAnsi="Times New Roman" w:cs="Times New Roman"/>
                <w:lang w:eastAsia="en-US"/>
              </w:rPr>
              <w:t>аченных оздоровительной кампанией</w:t>
            </w:r>
            <w:r w:rsidRPr="00932D2D">
              <w:rPr>
                <w:rFonts w:ascii="Times New Roman" w:hAnsi="Times New Roman" w:cs="Times New Roman"/>
                <w:lang w:eastAsia="en-US"/>
              </w:rPr>
              <w:t xml:space="preserve"> в общей численности детей школьного возраста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Pr="005877D1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Pr="005877D1">
              <w:rPr>
                <w:rFonts w:ascii="Times New Roman" w:hAnsi="Times New Roman" w:cs="Times New Roman"/>
              </w:rPr>
              <w:t>. "</w:t>
            </w:r>
            <w:r>
              <w:rPr>
                <w:rFonts w:ascii="Times New Roman" w:hAnsi="Times New Roman" w:cs="Times New Roman"/>
              </w:rPr>
              <w:t>Создание современных условий в организациях в сфере образования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  <w:r w:rsidRPr="00587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Pr="005877D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5877D1">
              <w:rPr>
                <w:rFonts w:ascii="Times New Roman" w:hAnsi="Times New Roman" w:cs="Times New Roman"/>
              </w:rPr>
              <w:t>.1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региональном проекте «Современная школа»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EC681E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EC681E">
              <w:rPr>
                <w:rFonts w:ascii="Times New Roman" w:hAnsi="Times New Roman" w:cs="Times New Roman"/>
              </w:rPr>
              <w:t>Создание новых мест в общеобразовательных организациях.</w:t>
            </w:r>
          </w:p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EC681E">
              <w:rPr>
                <w:rFonts w:ascii="Times New Roman" w:hAnsi="Times New Roman" w:cs="Times New Roman"/>
              </w:rPr>
              <w:t>Создание материально-технической базы для реализации основных и дополнительных общеобразовательных программ цифрового и гуманитарного профилей в о</w:t>
            </w:r>
            <w:r>
              <w:rPr>
                <w:rFonts w:ascii="Times New Roman" w:hAnsi="Times New Roman" w:cs="Times New Roman"/>
              </w:rPr>
              <w:t>бщеобразовательных организациях</w:t>
            </w:r>
            <w:r w:rsidRPr="00EC681E">
              <w:rPr>
                <w:rFonts w:ascii="Times New Roman" w:hAnsi="Times New Roman" w:cs="Times New Roman"/>
              </w:rPr>
              <w:t xml:space="preserve"> (Создание Центров образования цифрового и гумани</w:t>
            </w:r>
            <w:r>
              <w:rPr>
                <w:rFonts w:ascii="Times New Roman" w:hAnsi="Times New Roman" w:cs="Times New Roman"/>
              </w:rPr>
              <w:t>тарного профилей "Точка роста")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EC681E">
              <w:rPr>
                <w:rFonts w:ascii="Times New Roman" w:hAnsi="Times New Roman" w:cs="Times New Roman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  <w:r>
              <w:rPr>
                <w:rFonts w:ascii="Times New Roman" w:hAnsi="Times New Roman" w:cs="Times New Roman"/>
              </w:rPr>
              <w:t>, единиц;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90A22">
              <w:rPr>
                <w:rFonts w:ascii="Times New Roman" w:hAnsi="Times New Roman" w:cs="Times New Roman"/>
              </w:rPr>
              <w:t>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55512B">
              <w:rPr>
                <w:rFonts w:ascii="Times New Roman" w:hAnsi="Times New Roman" w:cs="Times New Roman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F21795">
              <w:rPr>
                <w:rFonts w:ascii="Times New Roman" w:hAnsi="Times New Roman"/>
                <w:color w:val="000000"/>
              </w:rPr>
              <w:t>Число общеобразовательных организаций района</w:t>
            </w:r>
            <w:r w:rsidR="002063E3">
              <w:rPr>
                <w:rFonts w:ascii="Times New Roman" w:hAnsi="Times New Roman"/>
                <w:color w:val="000000"/>
              </w:rPr>
              <w:t>,</w:t>
            </w:r>
            <w:r w:rsidRPr="00F21795">
              <w:rPr>
                <w:rFonts w:ascii="Times New Roman" w:hAnsi="Times New Roman"/>
                <w:color w:val="000000"/>
              </w:rPr>
              <w:t xml:space="preserve">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>
              <w:rPr>
                <w:rFonts w:ascii="Times New Roman" w:hAnsi="Times New Roman"/>
                <w:color w:val="000000"/>
              </w:rPr>
              <w:t>, единиц;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  <w:r w:rsidRPr="005877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5877D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5877D1">
              <w:rPr>
                <w:rFonts w:ascii="Times New Roman" w:hAnsi="Times New Roman" w:cs="Times New Roman"/>
              </w:rPr>
              <w:t>.2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региональном проекте «Успех каждого ребенка»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</w:rPr>
              <w:lastRenderedPageBreak/>
              <w:t>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6A68F9">
              <w:rPr>
                <w:rFonts w:ascii="Times New Roman" w:hAnsi="Times New Roman" w:cs="Times New Roman"/>
              </w:rPr>
              <w:t xml:space="preserve">Создание в общеобразовательных </w:t>
            </w:r>
            <w:r w:rsidRPr="006A68F9">
              <w:rPr>
                <w:rFonts w:ascii="Times New Roman" w:hAnsi="Times New Roman" w:cs="Times New Roman"/>
              </w:rPr>
              <w:lastRenderedPageBreak/>
              <w:t>организациях, расположенных в сельской местности, условий для занятий физической культурой и спортом.</w:t>
            </w:r>
          </w:p>
          <w:p w:rsidR="00483A75" w:rsidRPr="006A68F9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6A68F9">
              <w:rPr>
                <w:rFonts w:ascii="Times New Roman" w:hAnsi="Times New Roman" w:cs="Times New Roman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(Создание новых мест дополнительного образования детей).</w:t>
            </w:r>
          </w:p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6A68F9">
              <w:rPr>
                <w:rFonts w:ascii="Times New Roman" w:hAnsi="Times New Roman" w:cs="Times New Roman"/>
              </w:rPr>
              <w:t>Внедрение системы персонифицированного дополнительно</w:t>
            </w:r>
            <w:r>
              <w:rPr>
                <w:rFonts w:ascii="Times New Roman" w:hAnsi="Times New Roman" w:cs="Times New Roman"/>
              </w:rPr>
              <w:t>го</w:t>
            </w:r>
            <w:r w:rsidRPr="006A68F9">
              <w:rPr>
                <w:rFonts w:ascii="Times New Roman" w:hAnsi="Times New Roman" w:cs="Times New Roman"/>
              </w:rPr>
              <w:t xml:space="preserve"> образовании детей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5F16F9">
              <w:rPr>
                <w:rFonts w:ascii="Times New Roman" w:hAnsi="Times New Roman" w:cs="Times New Roman"/>
              </w:rPr>
              <w:lastRenderedPageBreak/>
              <w:t xml:space="preserve">Доля детей в возрасте от 5 до 18 лет, охваченных </w:t>
            </w:r>
            <w:r w:rsidRPr="005F16F9">
              <w:rPr>
                <w:rFonts w:ascii="Times New Roman" w:hAnsi="Times New Roman" w:cs="Times New Roman"/>
              </w:rPr>
              <w:lastRenderedPageBreak/>
              <w:t>услугами дополнительного образования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  <w:r>
              <w:rPr>
                <w:rFonts w:ascii="Times New Roman" w:hAnsi="Times New Roman" w:cs="Times New Roman"/>
              </w:rPr>
              <w:t>, единиц;</w:t>
            </w:r>
          </w:p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оборудованием открытые спортивные сооружения, единиц;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2</w:t>
            </w:r>
            <w:r w:rsidRPr="005877D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5877D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E5D53">
              <w:rPr>
                <w:rFonts w:ascii="Times New Roman" w:hAnsi="Times New Roman" w:cs="Times New Roman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FE5D53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803848">
              <w:rPr>
                <w:rFonts w:ascii="Times New Roman" w:hAnsi="Times New Roman" w:cs="Times New Roman"/>
              </w:rPr>
              <w:t>Предоставление субсидий бюджетам муниципальных образований на укрепление материально-технической базы, на реализацию народных проектов в сфере образования, прошедших отбор в рамках проекта "Народный бюджет", на реализацию мероприятий государственной программы Российской Федерации "Доступная среда".</w:t>
            </w:r>
          </w:p>
          <w:p w:rsidR="00483A75" w:rsidRPr="00FE5D53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FE5D53">
              <w:rPr>
                <w:rFonts w:ascii="Times New Roman" w:hAnsi="Times New Roman" w:cs="Times New Roman"/>
              </w:rPr>
              <w:t xml:space="preserve">Финансирование мероприятий по укреплению материально-технической базы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FE5D53">
              <w:rPr>
                <w:rFonts w:ascii="Times New Roman" w:hAnsi="Times New Roman" w:cs="Times New Roman"/>
              </w:rPr>
              <w:t xml:space="preserve"> учреждений образования.</w:t>
            </w:r>
          </w:p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FE5D53">
              <w:rPr>
                <w:rFonts w:ascii="Times New Roman" w:hAnsi="Times New Roman" w:cs="Times New Roman"/>
              </w:rPr>
              <w:t>Создание новых мест в образовательных организациях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  <w:r>
              <w:rPr>
                <w:rFonts w:ascii="Times New Roman" w:hAnsi="Times New Roman"/>
                <w:color w:val="000000"/>
              </w:rPr>
              <w:t>, единиц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90A22">
              <w:rPr>
                <w:rFonts w:ascii="Times New Roman" w:hAnsi="Times New Roman" w:cs="Times New Roman"/>
              </w:rPr>
              <w:t>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8E49B9">
              <w:rPr>
                <w:rFonts w:ascii="Times New Roman" w:hAnsi="Times New Roman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>
              <w:rPr>
                <w:rFonts w:ascii="Times New Roman" w:hAnsi="Times New Roman"/>
              </w:rPr>
              <w:t xml:space="preserve"> (в год), единиц;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B1020A">
              <w:rPr>
                <w:rFonts w:ascii="Times New Roman" w:hAnsi="Times New Roman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</w:t>
            </w:r>
            <w:r w:rsidRPr="0043340B">
              <w:rPr>
                <w:rFonts w:ascii="Times New Roman" w:hAnsi="Times New Roman"/>
              </w:rPr>
              <w:t>деятельности, единиц;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DF080D">
              <w:rPr>
                <w:rFonts w:ascii="Times New Roman" w:hAnsi="Times New Roman" w:cs="Times New Roman"/>
              </w:rPr>
              <w:t>Количество муниципальных образовательных организаций, на которых выполнены мероприятия по обеспечению материально</w:t>
            </w:r>
            <w:r>
              <w:rPr>
                <w:rFonts w:ascii="Times New Roman" w:hAnsi="Times New Roman" w:cs="Times New Roman"/>
              </w:rPr>
              <w:t>-</w:t>
            </w:r>
            <w:r w:rsidRPr="00DF080D">
              <w:rPr>
                <w:rFonts w:ascii="Times New Roman" w:hAnsi="Times New Roman" w:cs="Times New Roman"/>
              </w:rPr>
              <w:t>технической базы (в год)</w:t>
            </w:r>
            <w:r>
              <w:rPr>
                <w:rFonts w:ascii="Times New Roman" w:hAnsi="Times New Roman" w:cs="Times New Roman"/>
              </w:rPr>
              <w:t>, единиц;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Pr="00D25F70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6703CA">
              <w:rPr>
                <w:rFonts w:ascii="Times New Roman" w:hAnsi="Times New Roman" w:cs="Times New Roman"/>
              </w:rPr>
              <w:lastRenderedPageBreak/>
              <w:t xml:space="preserve"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</w:t>
            </w:r>
            <w:r w:rsidRPr="00D25F70">
              <w:rPr>
                <w:rFonts w:ascii="Times New Roman" w:hAnsi="Times New Roman" w:cs="Times New Roman"/>
              </w:rPr>
              <w:t>возраста</w:t>
            </w:r>
            <w:r w:rsidRPr="00D25F70">
              <w:rPr>
                <w:rFonts w:ascii="Times New Roman" w:hAnsi="Times New Roman"/>
                <w:color w:val="000000"/>
              </w:rPr>
              <w:t>, в %;</w:t>
            </w:r>
          </w:p>
          <w:p w:rsidR="00483A75" w:rsidRPr="00D25F70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реализованных народных проектов в сфере образования в год, единиц;</w:t>
            </w:r>
          </w:p>
          <w:p w:rsidR="004D2837" w:rsidRPr="00D25F70" w:rsidRDefault="004D2837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реализованных проектных предложений в год, единиц;</w:t>
            </w:r>
          </w:p>
          <w:p w:rsidR="005D56F9" w:rsidRPr="005D56F9" w:rsidRDefault="005D56F9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D25F70">
              <w:rPr>
                <w:rFonts w:ascii="Times New Roman" w:hAnsi="Times New Roman" w:cs="Times New Roman"/>
              </w:rPr>
              <w:t>Количество зданий, в которых выполнены мероприятия по благоустройству зданий, единиц;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27789" w:rsidRPr="005877D1" w:rsidRDefault="00C27789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Основное мероприятие 2.</w:t>
            </w:r>
            <w:r>
              <w:rPr>
                <w:rFonts w:ascii="Times New Roman" w:hAnsi="Times New Roman" w:cs="Times New Roman"/>
              </w:rPr>
              <w:t>3</w:t>
            </w:r>
            <w:r w:rsidRPr="005877D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проект «Цифровая образовательная среда»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5409DA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5409DA">
              <w:rPr>
                <w:rFonts w:ascii="Times New Roman" w:hAnsi="Times New Roman" w:cs="Times New Roman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организациях.</w:t>
            </w:r>
          </w:p>
          <w:p w:rsidR="00483A75" w:rsidRPr="005409DA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5409DA">
              <w:rPr>
                <w:rFonts w:ascii="Times New Roman" w:hAnsi="Times New Roman" w:cs="Times New Roman"/>
              </w:rPr>
              <w:t>Внедрение федеральной информационно-сервисной платформы цифровой образовательной среды, набора типовых информационных решений.</w:t>
            </w:r>
          </w:p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 w:rsidRPr="005409DA">
              <w:rPr>
                <w:rFonts w:ascii="Times New Roman" w:hAnsi="Times New Roman" w:cs="Times New Roman"/>
              </w:rPr>
              <w:t>Создание центров цифрового образования детей "IT-куб"</w:t>
            </w:r>
          </w:p>
        </w:tc>
        <w:tc>
          <w:tcPr>
            <w:tcW w:w="4819" w:type="dxa"/>
          </w:tcPr>
          <w:p w:rsidR="00483A75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0A25B5">
              <w:rPr>
                <w:rFonts w:ascii="Times New Roman" w:hAnsi="Times New Roman" w:cs="Times New Roman"/>
              </w:rPr>
              <w:t>Доля образовательных организаций</w:t>
            </w:r>
            <w:r w:rsidR="006A3AE5">
              <w:rPr>
                <w:rFonts w:ascii="Times New Roman" w:hAnsi="Times New Roman" w:cs="Times New Roman"/>
              </w:rPr>
              <w:t>,</w:t>
            </w:r>
            <w:r w:rsidRPr="000A25B5">
              <w:rPr>
                <w:rFonts w:ascii="Times New Roman" w:hAnsi="Times New Roman" w:cs="Times New Roman"/>
              </w:rPr>
              <w:t xml:space="preserve"> в которых обновлено цифровое оборудование (с нарастающим итогом)</w:t>
            </w:r>
            <w:r>
              <w:rPr>
                <w:rFonts w:ascii="Times New Roman" w:hAnsi="Times New Roman"/>
                <w:color w:val="000000"/>
              </w:rPr>
              <w:t>, в %;</w:t>
            </w:r>
          </w:p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созданных центров цифрового образования детей «</w:t>
            </w:r>
            <w:r>
              <w:rPr>
                <w:rFonts w:ascii="Times New Roman" w:hAnsi="Times New Roman" w:cs="Times New Roman"/>
                <w:lang w:val="en-US"/>
              </w:rPr>
              <w:t>IT</w:t>
            </w:r>
            <w:r>
              <w:rPr>
                <w:rFonts w:ascii="Times New Roman" w:hAnsi="Times New Roman" w:cs="Times New Roman"/>
              </w:rPr>
              <w:t>-куб», единиц;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Pr="005877D1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3</w:t>
            </w:r>
            <w:r w:rsidRPr="005877D1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Обеспечение реализации муниципальной программы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15446" w:type="dxa"/>
            <w:gridSpan w:val="7"/>
          </w:tcPr>
          <w:p w:rsidR="00483A75" w:rsidRPr="005877D1" w:rsidRDefault="00483A75" w:rsidP="00483A75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Задача 1. "</w:t>
            </w:r>
            <w:r>
              <w:rPr>
                <w:rFonts w:ascii="Times New Roman" w:hAnsi="Times New Roman" w:cs="Times New Roman"/>
              </w:rPr>
              <w:t>Повышение эффективности реализации программы</w:t>
            </w:r>
            <w:r w:rsidRPr="005877D1">
              <w:rPr>
                <w:rFonts w:ascii="Times New Roman" w:hAnsi="Times New Roman" w:cs="Times New Roman"/>
              </w:rPr>
              <w:t>"</w:t>
            </w:r>
          </w:p>
        </w:tc>
      </w:tr>
      <w:tr w:rsidR="00483A75" w:rsidRPr="005877D1" w:rsidTr="00F40675">
        <w:tc>
          <w:tcPr>
            <w:tcW w:w="567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7" w:type="dxa"/>
          </w:tcPr>
          <w:p w:rsidR="00483A75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77D1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3</w:t>
            </w:r>
            <w:r w:rsidRPr="005877D1">
              <w:rPr>
                <w:rFonts w:ascii="Times New Roman" w:hAnsi="Times New Roman" w:cs="Times New Roman"/>
              </w:rPr>
              <w:t>.1.1</w:t>
            </w:r>
          </w:p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1701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134" w:type="dxa"/>
          </w:tcPr>
          <w:p w:rsidR="00483A75" w:rsidRPr="005877D1" w:rsidRDefault="00483A75" w:rsidP="00483A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3544" w:type="dxa"/>
          </w:tcPr>
          <w:p w:rsidR="00483A75" w:rsidRPr="005877D1" w:rsidRDefault="00483A75" w:rsidP="00483A75">
            <w:pPr>
              <w:pStyle w:val="ConsPlusNormal"/>
              <w:ind w:firstLine="2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 обеспечение деятельности Управления образования администрации муниципального района «Корткеросский» в рамках реализации Программы</w:t>
            </w:r>
          </w:p>
        </w:tc>
        <w:tc>
          <w:tcPr>
            <w:tcW w:w="4819" w:type="dxa"/>
          </w:tcPr>
          <w:p w:rsidR="00483A75" w:rsidRPr="005877D1" w:rsidRDefault="00483A75" w:rsidP="00483A75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r w:rsidRPr="00CA7952">
              <w:rPr>
                <w:rFonts w:ascii="Times New Roman" w:hAnsi="Times New Roman" w:cs="Times New Roman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 (в год)</w:t>
            </w:r>
            <w:r>
              <w:rPr>
                <w:rFonts w:ascii="Times New Roman" w:hAnsi="Times New Roman"/>
                <w:color w:val="000000"/>
              </w:rPr>
              <w:t xml:space="preserve"> , в %;</w:t>
            </w:r>
          </w:p>
        </w:tc>
      </w:tr>
    </w:tbl>
    <w:p w:rsidR="00CA7952" w:rsidRDefault="00CA7952" w:rsidP="009E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7952" w:rsidRDefault="00CA7952" w:rsidP="009E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CA7952" w:rsidSect="002B25DA">
          <w:pgSz w:w="16838" w:h="11905" w:orient="landscape"/>
          <w:pgMar w:top="851" w:right="851" w:bottom="1134" w:left="992" w:header="720" w:footer="720" w:gutter="0"/>
          <w:cols w:space="720"/>
          <w:noEndnote/>
        </w:sectPr>
      </w:pPr>
    </w:p>
    <w:tbl>
      <w:tblPr>
        <w:tblW w:w="15487" w:type="dxa"/>
        <w:tblLook w:val="04A0" w:firstRow="1" w:lastRow="0" w:firstColumn="1" w:lastColumn="0" w:noHBand="0" w:noVBand="1"/>
      </w:tblPr>
      <w:tblGrid>
        <w:gridCol w:w="1723"/>
        <w:gridCol w:w="2480"/>
        <w:gridCol w:w="759"/>
        <w:gridCol w:w="3238"/>
        <w:gridCol w:w="119"/>
        <w:gridCol w:w="1351"/>
        <w:gridCol w:w="119"/>
        <w:gridCol w:w="1120"/>
        <w:gridCol w:w="126"/>
        <w:gridCol w:w="1155"/>
        <w:gridCol w:w="192"/>
        <w:gridCol w:w="1084"/>
        <w:gridCol w:w="413"/>
        <w:gridCol w:w="1146"/>
        <w:gridCol w:w="226"/>
        <w:gridCol w:w="215"/>
        <w:gridCol w:w="21"/>
      </w:tblGrid>
      <w:tr w:rsidR="00655B25" w:rsidRPr="005239C4" w:rsidTr="00655B25">
        <w:trPr>
          <w:gridAfter w:val="1"/>
          <w:wAfter w:w="21" w:type="dxa"/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Таблица № 3</w:t>
            </w:r>
          </w:p>
        </w:tc>
      </w:tr>
      <w:tr w:rsidR="00655B25" w:rsidRPr="005239C4" w:rsidTr="00655B25">
        <w:trPr>
          <w:gridAfter w:val="1"/>
          <w:wAfter w:w="21" w:type="dxa"/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5B25" w:rsidRPr="005239C4" w:rsidTr="00A8158A">
        <w:trPr>
          <w:trHeight w:val="315"/>
        </w:trPr>
        <w:tc>
          <w:tcPr>
            <w:tcW w:w="152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A8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A8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B25" w:rsidRPr="005239C4" w:rsidTr="00655B25">
        <w:trPr>
          <w:trHeight w:val="315"/>
        </w:trPr>
        <w:tc>
          <w:tcPr>
            <w:tcW w:w="154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A8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финансовому обеспечению муниципальной программы</w:t>
            </w:r>
          </w:p>
        </w:tc>
      </w:tr>
      <w:tr w:rsidR="00655B25" w:rsidRPr="005239C4" w:rsidTr="00655B25">
        <w:trPr>
          <w:trHeight w:val="315"/>
        </w:trPr>
        <w:tc>
          <w:tcPr>
            <w:tcW w:w="154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A8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средств бюджета муниципаль</w:t>
            </w:r>
            <w:bookmarkStart w:id="2" w:name="_GoBack"/>
            <w:bookmarkEnd w:id="2"/>
            <w:r w:rsidRPr="00523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</w:tr>
      <w:tr w:rsidR="00655B25" w:rsidRPr="005239C4" w:rsidTr="00655B25">
        <w:trPr>
          <w:trHeight w:val="315"/>
        </w:trPr>
        <w:tc>
          <w:tcPr>
            <w:tcW w:w="154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A8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 учетом средств межбюджетных трансфертов)</w:t>
            </w:r>
          </w:p>
        </w:tc>
      </w:tr>
      <w:tr w:rsidR="00655B25" w:rsidRPr="005239C4" w:rsidTr="00655B25">
        <w:trPr>
          <w:gridAfter w:val="1"/>
          <w:wAfter w:w="21" w:type="dxa"/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26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655B25" w:rsidRPr="005239C4" w:rsidTr="00655B25">
        <w:trPr>
          <w:gridAfter w:val="1"/>
          <w:wAfter w:w="21" w:type="dxa"/>
          <w:trHeight w:val="127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655B25" w:rsidRPr="005239C4" w:rsidTr="00655B25">
        <w:trPr>
          <w:gridAfter w:val="1"/>
          <w:wAfter w:w="21" w:type="dxa"/>
          <w:trHeight w:val="49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2 042 500,91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680 462,85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678 935,65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683 102,41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69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2 041 440,91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679 762,85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678 575,65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683 102,41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69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1 946 166,16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648 023,32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646 712,69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651 430,15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1 946 166,16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648 023,32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646 712,69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651 430,15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82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94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1.1.1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деятельности организациями в сфере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1 865 508,48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620 878,84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620 102,66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624 526,98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 детей-сирот и детей, оставшихся без попечения родителей, детей - инвалидов, детей с туберкулезной интоксикацией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487,10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487,10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 физических лиц кроме получателей льгот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41 904,00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6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дошкольного, общего и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1 504 752,83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500 688,66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500 399,58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503 664,59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9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Мероприятия, связанные с повышением оплаты труда отдельных категорий работников в сфере образования (дошкольное, общего и дополнительного образование)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21 537,47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7 179,16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7 179,15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7 179,16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1.1.1.5.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Выплаты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70 769,80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24 362,80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1.1.1.6.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оплату муниципальными учреждениями коммунальных услуг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226 057,28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75 352,42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75 352,43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75 352,43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53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1.1.2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2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1.1.2.1.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Представление компенсации родителям (законным представителям)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23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1.1.3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09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сохранения достигнутых показателей оплаты труда педагогических работников организаций дошкольного, общего и дополнительного образования в МО МР «Корткеросский»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0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по организации горячего питания обучающихся, получающих начальное общее образование в муниципальных образовательных организациях 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9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1.2.2.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1.3.1.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"Учитель года"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"Воспитатель года"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"Классный, самый классный"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8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1.3.2.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семинаров и конференций, праздничных мероприятий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31 817,53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10 933,79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10 717,22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30 757,53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10 233,79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10 357,22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9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2.1.1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целях выявления и поддержки одаренных детей и молодежи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0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</w:t>
            </w:r>
            <w:r w:rsidRPr="005239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целях</w:t>
            </w:r>
            <w:r w:rsidRPr="005239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активного участия молодежи в общественной жизни и профилактики негативных тенденций в молодежной среде, вовлечение молодежи в предпринимательскую деятельность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деятельности молодежных и детских общественных объединений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участия молодежи в международных, всероссийских и межрегиональных, региональных и районных молодежных мероприятиях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5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2.1.2.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волонтерского (добровольческого) движения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2.1.3.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8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2.1.3.1.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направленных на военно-патриотическое воспитание молодежи допризывного возраста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63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2.2.1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6 205,70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2 068,56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8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многодневных походов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5 005,70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1 668,57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1 668,57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1 668,56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приобретения путевок и транспортных услуг для оздоровления и отдыха детей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Трудоустройство подростков в каникулярный период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64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(реконструкций) организаций дошкольного, общего и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оборудования и услуги по доставке и наладке оборудования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2.3.2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Ремонт спортивных залов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2.3.2.2.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IT-куба на базе образовательных организаций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61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2.3.3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23 951,83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7 965,22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8 088,65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7 897,96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Ремонт спортивного зала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78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оборудования в целях ввода новых мест в общеобразовательных и/или дошкольных организациях, проведение капитальных и текущих ремонтов в зданиях муниципальных образовательных организаций в целях ввода новых мест в общеобразовательных, дошкольных организациях и организациях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2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капитальных и текущих ремонтов в зданиях муниципальных образовательных организаций в целях приведения в соответствие с требованиями санитарно-эпидемиологической безопасности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13 605,33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4 524,11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4 646,67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4 434,55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91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комплексной безопасности образовательных организаций в Республике Коми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9 781,67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3 260,55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3 260,56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3 260,56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0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2.3.3.5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2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2.3.3.6.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обучения детей-инвалидов в дошкольных образовательных, общеобразовательных организациях, организациях дополнительного образования детей, в том числе создание архитектурной доступности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53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2.3.3.7.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Оснащение образовательных организаций специальным, в том числе учебным, реабилитационным, компьютерным оборудованием и автотранспортом для организации коррекционной работы и обучения инвалидов по слуху, зрению и с нарушениями опорно-двигательного аппарата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178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2.3.3.8.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рамках реализации проекта «Народный бюджет»: благоустройство территорий, ремонт зданий муниципальных образовательных организаций, приобретение учебного и учебно-лабораторного оборудования, спортивного инвентаря, развитие организаций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2.3.3.9.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Школьные проекты, отобранные в рамках пилотного проекта школьного инициативного бюджетирования "Народный бюджет в школе"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564,83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180,56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181,42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202,85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2.3.4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«Цифровая образовательная среда»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61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3.1.1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МО МР «Корткеросский» (центральный аппарат)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17 064,90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3.1.1.2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Программы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45 777,42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1"/>
          <w:wAfter w:w="21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3.1.1.3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1 674,90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>Таблица №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825"/>
        </w:trPr>
        <w:tc>
          <w:tcPr>
            <w:tcW w:w="150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lang w:eastAsia="ru-RU"/>
              </w:rPr>
              <w:t>Ресурсное обеспечение и прогнозная (справочная) оценка расходов бюджета муниципального образования на реализацию целей муниципальной программы (с учетом средств межбюджетных трансфертов) (тыс. руб.)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420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                    основного мероприятия</w:t>
            </w:r>
          </w:p>
        </w:tc>
        <w:tc>
          <w:tcPr>
            <w:tcW w:w="41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7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расходов, (тыс. руб.), годы</w:t>
            </w:r>
          </w:p>
        </w:tc>
      </w:tr>
      <w:tr w:rsidR="00655B25" w:rsidRPr="005239C4" w:rsidTr="00655B25">
        <w:trPr>
          <w:gridAfter w:val="3"/>
          <w:wAfter w:w="462" w:type="dxa"/>
          <w:trHeight w:val="172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2 042 500,91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680 462,85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678 935,65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683 102,41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253 266,16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84 191,60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83 083,20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85 991,36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1 612 445,79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537 543,71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537 505,86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537 396,22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</w:t>
            </w: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94 066,06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31 153,24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30 772,29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32 140,53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82 722,90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27 574,30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27 574,30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27 574,30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1 946 166,16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648 023,32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646 712,69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651 430,15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182 550,84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60 281,98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59 500,45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62 768,41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1 587 847,86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529 354,30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529 206,15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529 287,41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94 066,06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31 153,24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30 772,29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32 140,53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81 701,40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деятельности организациями в сфере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1 865 508,48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620 878,84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620 102,66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624 526,98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181 924,01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60 070,45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59 294,27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62 559,29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1 531 113,27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70 769,80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24 362,80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81 701,40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1.1.2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Компенсация родителям </w:t>
            </w: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(законным представителям) платы за присмотр и уход за детьми, посещающими образовательные 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1.1.3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1.1.4.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сохранения достигнутых показателей оплаты труда педагогических </w:t>
            </w: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работников организаций дошкольного, общего и дополнительного образования в МО МР «Корткеросский»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326,83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111,53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106,18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109,12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9 059,64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3 091,56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2 943,41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3 024,67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23 296,26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7 949,74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7 568,79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7 777,73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1.2.2.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1.3.1.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1.3.2.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31 817,53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10 933,79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10 717,22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7 370,53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2 794,69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2 467,82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2 108,02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23 425,50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7 798,60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7 908,90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7 718,00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2.1.1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2.1.2.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волонтерского (добровольческого) движения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2.1.3.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2.2.1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6 205,70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2 068,56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2 807,00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935,67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935,67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935,66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2 377,20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1 021,50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2.3.2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2.3.3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23 951,83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7 965,22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8 088,65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7 897,96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2 903,53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959,02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972,15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972,36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21 048,30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7 006,20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7 116,50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6 925,60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2.3.4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«Цифровая образовательная среда»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63 344,79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1 172,43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3.1.1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63 344,79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1 172,43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</w:t>
            </w: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B25" w:rsidRPr="005239C4" w:rsidTr="00655B25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25" w:rsidRPr="005239C4" w:rsidRDefault="00655B25" w:rsidP="007109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39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EA4CC5" w:rsidRPr="000162C7" w:rsidRDefault="00EA4CC5" w:rsidP="000162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4567" w:rsidRDefault="00E54567" w:rsidP="009E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4567" w:rsidRDefault="00E54567" w:rsidP="00801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F6F06" w:rsidRDefault="00CF6F06" w:rsidP="00801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F6F06" w:rsidRDefault="00CF6F06" w:rsidP="00801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F6F06" w:rsidRDefault="00CF6F06" w:rsidP="00801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603D74" w:rsidRDefault="00603D74" w:rsidP="00801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  <w:sectPr w:rsidR="00603D74" w:rsidSect="00E54567">
          <w:pgSz w:w="16838" w:h="11905" w:orient="landscape"/>
          <w:pgMar w:top="851" w:right="851" w:bottom="1276" w:left="992" w:header="720" w:footer="720" w:gutter="0"/>
          <w:cols w:space="720"/>
          <w:noEndnote/>
        </w:sectPr>
      </w:pPr>
    </w:p>
    <w:p w:rsidR="00801CE6" w:rsidRPr="00801CE6" w:rsidRDefault="00603D74" w:rsidP="00801CE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Таблица №</w:t>
      </w:r>
      <w:r w:rsidR="00801CE6" w:rsidRPr="00801CE6">
        <w:rPr>
          <w:rFonts w:ascii="Times New Roman" w:hAnsi="Times New Roman" w:cs="Times New Roman"/>
          <w:sz w:val="22"/>
          <w:szCs w:val="22"/>
        </w:rPr>
        <w:t xml:space="preserve"> 5</w:t>
      </w:r>
    </w:p>
    <w:p w:rsidR="00801CE6" w:rsidRPr="00801CE6" w:rsidRDefault="00801CE6" w:rsidP="00801CE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3" w:name="P674"/>
      <w:bookmarkEnd w:id="3"/>
      <w:r w:rsidRPr="00801CE6">
        <w:rPr>
          <w:rFonts w:ascii="Times New Roman" w:hAnsi="Times New Roman" w:cs="Times New Roman"/>
          <w:sz w:val="22"/>
          <w:szCs w:val="22"/>
        </w:rPr>
        <w:t>Информация</w:t>
      </w:r>
    </w:p>
    <w:p w:rsidR="00801CE6" w:rsidRPr="00801CE6" w:rsidRDefault="00801CE6" w:rsidP="00801CE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801CE6">
        <w:rPr>
          <w:rFonts w:ascii="Times New Roman" w:hAnsi="Times New Roman" w:cs="Times New Roman"/>
          <w:sz w:val="22"/>
          <w:szCs w:val="22"/>
        </w:rPr>
        <w:t>о показателях результатов использования субсидий</w:t>
      </w:r>
    </w:p>
    <w:p w:rsidR="00801CE6" w:rsidRPr="00801CE6" w:rsidRDefault="00801CE6" w:rsidP="00801CE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801CE6">
        <w:rPr>
          <w:rFonts w:ascii="Times New Roman" w:hAnsi="Times New Roman" w:cs="Times New Roman"/>
          <w:sz w:val="22"/>
          <w:szCs w:val="22"/>
        </w:rPr>
        <w:t>и (или) иных межбюджетных трансфертов, предоставляемых</w:t>
      </w:r>
    </w:p>
    <w:p w:rsidR="00801CE6" w:rsidRDefault="00801CE6" w:rsidP="00E9660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801CE6">
        <w:rPr>
          <w:rFonts w:ascii="Times New Roman" w:hAnsi="Times New Roman" w:cs="Times New Roman"/>
          <w:sz w:val="22"/>
          <w:szCs w:val="22"/>
        </w:rPr>
        <w:t>из республиканского бюджета Республики Коми</w:t>
      </w:r>
    </w:p>
    <w:p w:rsidR="005C473F" w:rsidRDefault="005C473F" w:rsidP="00E9660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5C473F" w:rsidRPr="00725AAB" w:rsidTr="004B23B2">
        <w:tc>
          <w:tcPr>
            <w:tcW w:w="540" w:type="dxa"/>
            <w:vMerge w:val="restart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5C473F" w:rsidRPr="00725AAB" w:rsidTr="004B23B2">
        <w:tc>
          <w:tcPr>
            <w:tcW w:w="540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5C473F" w:rsidRPr="00725AAB" w:rsidTr="004B23B2">
        <w:tc>
          <w:tcPr>
            <w:tcW w:w="540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5C473F" w:rsidRPr="005C473F" w:rsidRDefault="005C473F" w:rsidP="005C47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5C473F" w:rsidRPr="00725AAB" w:rsidTr="004B23B2">
        <w:tc>
          <w:tcPr>
            <w:tcW w:w="54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1</w:t>
            </w:r>
          </w:p>
        </w:tc>
      </w:tr>
      <w:tr w:rsidR="005C473F" w:rsidRPr="00725AAB" w:rsidTr="004B23B2">
        <w:tc>
          <w:tcPr>
            <w:tcW w:w="54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79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C473F" w:rsidRPr="005C473F" w:rsidRDefault="005C473F" w:rsidP="005C473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C473F" w:rsidRPr="00725AAB" w:rsidTr="004B23B2">
        <w:tc>
          <w:tcPr>
            <w:tcW w:w="54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79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C473F" w:rsidRPr="005C473F" w:rsidRDefault="005C473F" w:rsidP="005C473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C473F" w:rsidRPr="00725AAB" w:rsidTr="004B23B2">
        <w:tc>
          <w:tcPr>
            <w:tcW w:w="54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5C473F" w:rsidRPr="005C473F" w:rsidRDefault="005C473F" w:rsidP="005C47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2</w:t>
            </w:r>
          </w:p>
        </w:tc>
      </w:tr>
      <w:tr w:rsidR="005C473F" w:rsidRPr="00725AAB" w:rsidTr="004B23B2">
        <w:tc>
          <w:tcPr>
            <w:tcW w:w="54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5C473F" w:rsidRPr="005C473F" w:rsidRDefault="005C473F" w:rsidP="005C47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73F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5C473F" w:rsidRPr="005C473F" w:rsidRDefault="005C473F" w:rsidP="005C47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C473F">
              <w:rPr>
                <w:rFonts w:ascii="Times New Roman" w:hAnsi="Times New Roman" w:cs="Times New Roman"/>
              </w:rPr>
              <w:t>3</w:t>
            </w:r>
          </w:p>
        </w:tc>
      </w:tr>
    </w:tbl>
    <w:p w:rsidR="005C473F" w:rsidRDefault="005C473F" w:rsidP="00E9660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5C473F" w:rsidRPr="005C473F" w:rsidRDefault="005C473F" w:rsidP="005C47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C473F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5C473F" w:rsidRPr="005C473F" w:rsidRDefault="005C473F" w:rsidP="005C473F">
      <w:pPr>
        <w:pStyle w:val="ConsPlusNormal"/>
        <w:jc w:val="left"/>
        <w:rPr>
          <w:rFonts w:ascii="Times New Roman" w:hAnsi="Times New Roman" w:cs="Times New Roman"/>
          <w:sz w:val="22"/>
          <w:szCs w:val="22"/>
        </w:rPr>
      </w:pPr>
      <w:r w:rsidRPr="005C473F">
        <w:rPr>
          <w:rFonts w:ascii="Times New Roman" w:hAnsi="Times New Roman" w:cs="Times New Roman"/>
          <w:sz w:val="22"/>
          <w:szCs w:val="22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5C473F" w:rsidRDefault="005C473F" w:rsidP="005C473F">
      <w:pPr>
        <w:pStyle w:val="ConsPlusNormal"/>
        <w:jc w:val="left"/>
        <w:rPr>
          <w:rFonts w:ascii="Times New Roman" w:hAnsi="Times New Roman" w:cs="Times New Roman"/>
          <w:sz w:val="22"/>
          <w:szCs w:val="22"/>
        </w:rPr>
      </w:pPr>
      <w:r w:rsidRPr="005C473F">
        <w:rPr>
          <w:rFonts w:ascii="Times New Roman" w:hAnsi="Times New Roman" w:cs="Times New Roman"/>
          <w:sz w:val="22"/>
          <w:szCs w:val="22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5B74C2" w:rsidRDefault="005B74C2" w:rsidP="009213F1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sectPr w:rsidR="005B74C2" w:rsidSect="00E9660E">
      <w:pgSz w:w="16838" w:h="11905" w:orient="landscape"/>
      <w:pgMar w:top="851" w:right="851" w:bottom="1276" w:left="99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9A5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3725B73"/>
    <w:multiLevelType w:val="hybridMultilevel"/>
    <w:tmpl w:val="451E08A0"/>
    <w:lvl w:ilvl="0" w:tplc="38B628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86681"/>
    <w:multiLevelType w:val="hybridMultilevel"/>
    <w:tmpl w:val="FFBE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56C3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5911E3B"/>
    <w:multiLevelType w:val="hybridMultilevel"/>
    <w:tmpl w:val="D8A2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53F71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6385F30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E3D0355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61CF0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00F2FDA"/>
    <w:multiLevelType w:val="hybridMultilevel"/>
    <w:tmpl w:val="9062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C751E"/>
    <w:multiLevelType w:val="hybridMultilevel"/>
    <w:tmpl w:val="06FC34C0"/>
    <w:lvl w:ilvl="0" w:tplc="28F0FE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137304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3A77C2"/>
    <w:multiLevelType w:val="hybridMultilevel"/>
    <w:tmpl w:val="C18CC676"/>
    <w:lvl w:ilvl="0" w:tplc="10A63118">
      <w:start w:val="1"/>
      <w:numFmt w:val="decimal"/>
      <w:lvlText w:val="%1)"/>
      <w:lvlJc w:val="left"/>
      <w:pPr>
        <w:ind w:left="9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3">
    <w:nsid w:val="73A96FDB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5"/>
  </w:num>
  <w:num w:numId="5">
    <w:abstractNumId w:val="13"/>
  </w:num>
  <w:num w:numId="6">
    <w:abstractNumId w:val="8"/>
  </w:num>
  <w:num w:numId="7">
    <w:abstractNumId w:val="6"/>
  </w:num>
  <w:num w:numId="8">
    <w:abstractNumId w:val="10"/>
  </w:num>
  <w:num w:numId="9">
    <w:abstractNumId w:val="11"/>
  </w:num>
  <w:num w:numId="10">
    <w:abstractNumId w:val="1"/>
  </w:num>
  <w:num w:numId="11">
    <w:abstractNumId w:val="12"/>
  </w:num>
  <w:num w:numId="12">
    <w:abstractNumId w:val="0"/>
  </w:num>
  <w:num w:numId="13">
    <w:abstractNumId w:val="7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52"/>
    <w:rsid w:val="000150F9"/>
    <w:rsid w:val="000162C7"/>
    <w:rsid w:val="000167F7"/>
    <w:rsid w:val="0002444B"/>
    <w:rsid w:val="0003020B"/>
    <w:rsid w:val="000464E6"/>
    <w:rsid w:val="00046D7F"/>
    <w:rsid w:val="00060B5D"/>
    <w:rsid w:val="00067FD0"/>
    <w:rsid w:val="0007166E"/>
    <w:rsid w:val="0007265D"/>
    <w:rsid w:val="000745ED"/>
    <w:rsid w:val="000763AD"/>
    <w:rsid w:val="00077F1F"/>
    <w:rsid w:val="00084AFF"/>
    <w:rsid w:val="00090374"/>
    <w:rsid w:val="00096C12"/>
    <w:rsid w:val="000A05B2"/>
    <w:rsid w:val="000A12BB"/>
    <w:rsid w:val="000A25B5"/>
    <w:rsid w:val="000B03C6"/>
    <w:rsid w:val="000B2042"/>
    <w:rsid w:val="000B4D9D"/>
    <w:rsid w:val="000B7881"/>
    <w:rsid w:val="000C45F4"/>
    <w:rsid w:val="000C4FC1"/>
    <w:rsid w:val="000D1FEA"/>
    <w:rsid w:val="000D4000"/>
    <w:rsid w:val="000E2AFF"/>
    <w:rsid w:val="000E3DD4"/>
    <w:rsid w:val="000E4958"/>
    <w:rsid w:val="001101E2"/>
    <w:rsid w:val="0012485E"/>
    <w:rsid w:val="00133F60"/>
    <w:rsid w:val="00136A34"/>
    <w:rsid w:val="00155F63"/>
    <w:rsid w:val="00163722"/>
    <w:rsid w:val="001668A3"/>
    <w:rsid w:val="00173CFB"/>
    <w:rsid w:val="001865EC"/>
    <w:rsid w:val="001A2B78"/>
    <w:rsid w:val="001A44CA"/>
    <w:rsid w:val="001B2FA0"/>
    <w:rsid w:val="001C1453"/>
    <w:rsid w:val="001C58C3"/>
    <w:rsid w:val="001D40D6"/>
    <w:rsid w:val="001E181C"/>
    <w:rsid w:val="001E4749"/>
    <w:rsid w:val="001E578A"/>
    <w:rsid w:val="001F444D"/>
    <w:rsid w:val="0020233D"/>
    <w:rsid w:val="002063E3"/>
    <w:rsid w:val="00207C3F"/>
    <w:rsid w:val="002165C0"/>
    <w:rsid w:val="00234BDA"/>
    <w:rsid w:val="00240A14"/>
    <w:rsid w:val="0024130B"/>
    <w:rsid w:val="00246E2D"/>
    <w:rsid w:val="00255AEC"/>
    <w:rsid w:val="002610A0"/>
    <w:rsid w:val="00261E4E"/>
    <w:rsid w:val="0027683E"/>
    <w:rsid w:val="0028333F"/>
    <w:rsid w:val="002836EB"/>
    <w:rsid w:val="00295726"/>
    <w:rsid w:val="00296144"/>
    <w:rsid w:val="002A5B02"/>
    <w:rsid w:val="002B25DA"/>
    <w:rsid w:val="002B4027"/>
    <w:rsid w:val="002C0C89"/>
    <w:rsid w:val="002D30FD"/>
    <w:rsid w:val="002E0E9E"/>
    <w:rsid w:val="002E718C"/>
    <w:rsid w:val="002F20BF"/>
    <w:rsid w:val="00305044"/>
    <w:rsid w:val="0031742B"/>
    <w:rsid w:val="00321F55"/>
    <w:rsid w:val="003239D2"/>
    <w:rsid w:val="00323F41"/>
    <w:rsid w:val="003245D4"/>
    <w:rsid w:val="003269A8"/>
    <w:rsid w:val="00334A0B"/>
    <w:rsid w:val="00343312"/>
    <w:rsid w:val="003505E2"/>
    <w:rsid w:val="0036067F"/>
    <w:rsid w:val="00366806"/>
    <w:rsid w:val="003727A5"/>
    <w:rsid w:val="003754BA"/>
    <w:rsid w:val="003755EB"/>
    <w:rsid w:val="00375941"/>
    <w:rsid w:val="00377FD7"/>
    <w:rsid w:val="0038544A"/>
    <w:rsid w:val="003A5D6A"/>
    <w:rsid w:val="003A7840"/>
    <w:rsid w:val="003C0B3A"/>
    <w:rsid w:val="003C1903"/>
    <w:rsid w:val="003C50D2"/>
    <w:rsid w:val="003C7F8F"/>
    <w:rsid w:val="003D1F86"/>
    <w:rsid w:val="003D797B"/>
    <w:rsid w:val="003E4958"/>
    <w:rsid w:val="003E516C"/>
    <w:rsid w:val="003F1BC6"/>
    <w:rsid w:val="003F6EED"/>
    <w:rsid w:val="004037ED"/>
    <w:rsid w:val="00404601"/>
    <w:rsid w:val="00420268"/>
    <w:rsid w:val="0043340B"/>
    <w:rsid w:val="00434335"/>
    <w:rsid w:val="004416DA"/>
    <w:rsid w:val="0044508E"/>
    <w:rsid w:val="004478ED"/>
    <w:rsid w:val="0045092A"/>
    <w:rsid w:val="00457989"/>
    <w:rsid w:val="0046225E"/>
    <w:rsid w:val="00464801"/>
    <w:rsid w:val="00476CE7"/>
    <w:rsid w:val="00477492"/>
    <w:rsid w:val="00483A75"/>
    <w:rsid w:val="00484378"/>
    <w:rsid w:val="00486612"/>
    <w:rsid w:val="00494172"/>
    <w:rsid w:val="004B23B2"/>
    <w:rsid w:val="004B41CF"/>
    <w:rsid w:val="004B7F7E"/>
    <w:rsid w:val="004C5181"/>
    <w:rsid w:val="004C5C18"/>
    <w:rsid w:val="004D0D64"/>
    <w:rsid w:val="004D2837"/>
    <w:rsid w:val="004F005B"/>
    <w:rsid w:val="004F62B0"/>
    <w:rsid w:val="00514E8A"/>
    <w:rsid w:val="00517C4E"/>
    <w:rsid w:val="005253CF"/>
    <w:rsid w:val="005364CE"/>
    <w:rsid w:val="005409DA"/>
    <w:rsid w:val="00544212"/>
    <w:rsid w:val="005517AD"/>
    <w:rsid w:val="00553DD5"/>
    <w:rsid w:val="0055512B"/>
    <w:rsid w:val="00555CE2"/>
    <w:rsid w:val="00562825"/>
    <w:rsid w:val="00567111"/>
    <w:rsid w:val="0057785D"/>
    <w:rsid w:val="00580E52"/>
    <w:rsid w:val="005877D1"/>
    <w:rsid w:val="0059145E"/>
    <w:rsid w:val="005A0551"/>
    <w:rsid w:val="005A1BC6"/>
    <w:rsid w:val="005A53D6"/>
    <w:rsid w:val="005A6218"/>
    <w:rsid w:val="005B74C2"/>
    <w:rsid w:val="005C37C2"/>
    <w:rsid w:val="005C473F"/>
    <w:rsid w:val="005D0B31"/>
    <w:rsid w:val="005D56F9"/>
    <w:rsid w:val="005D5B08"/>
    <w:rsid w:val="005E14C3"/>
    <w:rsid w:val="005F16F9"/>
    <w:rsid w:val="005F21F8"/>
    <w:rsid w:val="005F2ADE"/>
    <w:rsid w:val="005F6D93"/>
    <w:rsid w:val="00602D19"/>
    <w:rsid w:val="00603D74"/>
    <w:rsid w:val="0060725B"/>
    <w:rsid w:val="00610EA0"/>
    <w:rsid w:val="00620816"/>
    <w:rsid w:val="00624AF8"/>
    <w:rsid w:val="00625E41"/>
    <w:rsid w:val="00626BB4"/>
    <w:rsid w:val="00630BE1"/>
    <w:rsid w:val="00636FCE"/>
    <w:rsid w:val="00640431"/>
    <w:rsid w:val="006479A6"/>
    <w:rsid w:val="00654850"/>
    <w:rsid w:val="00655B25"/>
    <w:rsid w:val="006663DD"/>
    <w:rsid w:val="006703CA"/>
    <w:rsid w:val="00673AD3"/>
    <w:rsid w:val="00681D65"/>
    <w:rsid w:val="00686FF7"/>
    <w:rsid w:val="0069009A"/>
    <w:rsid w:val="0069156A"/>
    <w:rsid w:val="006915BF"/>
    <w:rsid w:val="006A3096"/>
    <w:rsid w:val="006A3AE5"/>
    <w:rsid w:val="006A68F9"/>
    <w:rsid w:val="006A747A"/>
    <w:rsid w:val="006A7C55"/>
    <w:rsid w:val="006C1FA7"/>
    <w:rsid w:val="006C3537"/>
    <w:rsid w:val="006D3CCA"/>
    <w:rsid w:val="006D4E0C"/>
    <w:rsid w:val="006F0877"/>
    <w:rsid w:val="006F16DD"/>
    <w:rsid w:val="006F22EC"/>
    <w:rsid w:val="00702102"/>
    <w:rsid w:val="007054A9"/>
    <w:rsid w:val="007241F9"/>
    <w:rsid w:val="007247C2"/>
    <w:rsid w:val="00726CAF"/>
    <w:rsid w:val="007374B3"/>
    <w:rsid w:val="007406E5"/>
    <w:rsid w:val="007407CF"/>
    <w:rsid w:val="00742170"/>
    <w:rsid w:val="00757BDF"/>
    <w:rsid w:val="00762065"/>
    <w:rsid w:val="00766F29"/>
    <w:rsid w:val="00773BFB"/>
    <w:rsid w:val="00775E54"/>
    <w:rsid w:val="00777659"/>
    <w:rsid w:val="007850F3"/>
    <w:rsid w:val="00786265"/>
    <w:rsid w:val="0079441B"/>
    <w:rsid w:val="00794A4F"/>
    <w:rsid w:val="00794F52"/>
    <w:rsid w:val="007A19A7"/>
    <w:rsid w:val="007A3A2F"/>
    <w:rsid w:val="007A6522"/>
    <w:rsid w:val="007A7211"/>
    <w:rsid w:val="007B2F6E"/>
    <w:rsid w:val="007B3AA3"/>
    <w:rsid w:val="007B682F"/>
    <w:rsid w:val="007C7B33"/>
    <w:rsid w:val="007D6840"/>
    <w:rsid w:val="007D6DF8"/>
    <w:rsid w:val="007F5218"/>
    <w:rsid w:val="007F52B3"/>
    <w:rsid w:val="007F6C55"/>
    <w:rsid w:val="00801CE6"/>
    <w:rsid w:val="00803848"/>
    <w:rsid w:val="00814452"/>
    <w:rsid w:val="00814D86"/>
    <w:rsid w:val="0082088D"/>
    <w:rsid w:val="00823B7B"/>
    <w:rsid w:val="00834E5F"/>
    <w:rsid w:val="008365ED"/>
    <w:rsid w:val="0085059D"/>
    <w:rsid w:val="00852BD2"/>
    <w:rsid w:val="008537DE"/>
    <w:rsid w:val="008652E3"/>
    <w:rsid w:val="00871AA4"/>
    <w:rsid w:val="00875AA8"/>
    <w:rsid w:val="008767A7"/>
    <w:rsid w:val="00882943"/>
    <w:rsid w:val="00885316"/>
    <w:rsid w:val="0088655B"/>
    <w:rsid w:val="00891D36"/>
    <w:rsid w:val="008B2EA0"/>
    <w:rsid w:val="008C3BAA"/>
    <w:rsid w:val="008E4AD1"/>
    <w:rsid w:val="008F7FF8"/>
    <w:rsid w:val="00901075"/>
    <w:rsid w:val="009025D8"/>
    <w:rsid w:val="00907D61"/>
    <w:rsid w:val="00913C3D"/>
    <w:rsid w:val="009213F1"/>
    <w:rsid w:val="00921E11"/>
    <w:rsid w:val="009324CC"/>
    <w:rsid w:val="009341B8"/>
    <w:rsid w:val="00934454"/>
    <w:rsid w:val="00944BF4"/>
    <w:rsid w:val="009552BD"/>
    <w:rsid w:val="00961690"/>
    <w:rsid w:val="00966926"/>
    <w:rsid w:val="00970663"/>
    <w:rsid w:val="00985147"/>
    <w:rsid w:val="00986352"/>
    <w:rsid w:val="009869A3"/>
    <w:rsid w:val="00987094"/>
    <w:rsid w:val="0099180D"/>
    <w:rsid w:val="009A074A"/>
    <w:rsid w:val="009A621C"/>
    <w:rsid w:val="009B1BB4"/>
    <w:rsid w:val="009B289D"/>
    <w:rsid w:val="009B28A4"/>
    <w:rsid w:val="009B7F76"/>
    <w:rsid w:val="009C1C7E"/>
    <w:rsid w:val="009C2069"/>
    <w:rsid w:val="009C3EA5"/>
    <w:rsid w:val="009C69EB"/>
    <w:rsid w:val="009E04C6"/>
    <w:rsid w:val="009E13F6"/>
    <w:rsid w:val="009E6877"/>
    <w:rsid w:val="009E6E90"/>
    <w:rsid w:val="009E7A43"/>
    <w:rsid w:val="009F1FBA"/>
    <w:rsid w:val="009F3312"/>
    <w:rsid w:val="009F6C1D"/>
    <w:rsid w:val="009F7577"/>
    <w:rsid w:val="00A053D4"/>
    <w:rsid w:val="00A10020"/>
    <w:rsid w:val="00A14936"/>
    <w:rsid w:val="00A231E6"/>
    <w:rsid w:val="00A32741"/>
    <w:rsid w:val="00A32FD4"/>
    <w:rsid w:val="00A349F9"/>
    <w:rsid w:val="00A40A93"/>
    <w:rsid w:val="00A47E20"/>
    <w:rsid w:val="00A538B9"/>
    <w:rsid w:val="00A5539D"/>
    <w:rsid w:val="00A57158"/>
    <w:rsid w:val="00A61156"/>
    <w:rsid w:val="00A63F1A"/>
    <w:rsid w:val="00A65461"/>
    <w:rsid w:val="00A6730D"/>
    <w:rsid w:val="00A72118"/>
    <w:rsid w:val="00A74F69"/>
    <w:rsid w:val="00A777D5"/>
    <w:rsid w:val="00A80991"/>
    <w:rsid w:val="00A8158A"/>
    <w:rsid w:val="00A85D09"/>
    <w:rsid w:val="00A87C8F"/>
    <w:rsid w:val="00A97633"/>
    <w:rsid w:val="00AA2380"/>
    <w:rsid w:val="00AA49B4"/>
    <w:rsid w:val="00AB3B4D"/>
    <w:rsid w:val="00AC18A2"/>
    <w:rsid w:val="00AC6217"/>
    <w:rsid w:val="00AD240F"/>
    <w:rsid w:val="00AD3E99"/>
    <w:rsid w:val="00AD436E"/>
    <w:rsid w:val="00AD4AAC"/>
    <w:rsid w:val="00AE19EF"/>
    <w:rsid w:val="00AE3176"/>
    <w:rsid w:val="00AE3C43"/>
    <w:rsid w:val="00AE65DC"/>
    <w:rsid w:val="00AF3E4A"/>
    <w:rsid w:val="00AF4BA8"/>
    <w:rsid w:val="00B03547"/>
    <w:rsid w:val="00B04069"/>
    <w:rsid w:val="00B051C5"/>
    <w:rsid w:val="00B056AC"/>
    <w:rsid w:val="00B1348A"/>
    <w:rsid w:val="00B14996"/>
    <w:rsid w:val="00B206E6"/>
    <w:rsid w:val="00B30573"/>
    <w:rsid w:val="00B376AD"/>
    <w:rsid w:val="00B42EF0"/>
    <w:rsid w:val="00B45B99"/>
    <w:rsid w:val="00B4698B"/>
    <w:rsid w:val="00B51098"/>
    <w:rsid w:val="00B63980"/>
    <w:rsid w:val="00B660AF"/>
    <w:rsid w:val="00B67325"/>
    <w:rsid w:val="00B7017D"/>
    <w:rsid w:val="00B76EF3"/>
    <w:rsid w:val="00B7770D"/>
    <w:rsid w:val="00B83086"/>
    <w:rsid w:val="00B86038"/>
    <w:rsid w:val="00B8731E"/>
    <w:rsid w:val="00B91856"/>
    <w:rsid w:val="00B95663"/>
    <w:rsid w:val="00B95CF8"/>
    <w:rsid w:val="00BB242E"/>
    <w:rsid w:val="00BB4393"/>
    <w:rsid w:val="00BB7B60"/>
    <w:rsid w:val="00BC0572"/>
    <w:rsid w:val="00BD6396"/>
    <w:rsid w:val="00BE0E61"/>
    <w:rsid w:val="00BE3F89"/>
    <w:rsid w:val="00C00F29"/>
    <w:rsid w:val="00C0303D"/>
    <w:rsid w:val="00C04351"/>
    <w:rsid w:val="00C04D6E"/>
    <w:rsid w:val="00C06057"/>
    <w:rsid w:val="00C156E9"/>
    <w:rsid w:val="00C25CFE"/>
    <w:rsid w:val="00C27789"/>
    <w:rsid w:val="00C441B4"/>
    <w:rsid w:val="00C47537"/>
    <w:rsid w:val="00C62369"/>
    <w:rsid w:val="00C65DBA"/>
    <w:rsid w:val="00C70D9E"/>
    <w:rsid w:val="00C83EF7"/>
    <w:rsid w:val="00C859C9"/>
    <w:rsid w:val="00C87731"/>
    <w:rsid w:val="00C87F70"/>
    <w:rsid w:val="00C94A85"/>
    <w:rsid w:val="00CA23A8"/>
    <w:rsid w:val="00CA7952"/>
    <w:rsid w:val="00CC0BC9"/>
    <w:rsid w:val="00CC18C7"/>
    <w:rsid w:val="00CF542A"/>
    <w:rsid w:val="00CF6F06"/>
    <w:rsid w:val="00D0597A"/>
    <w:rsid w:val="00D13A7B"/>
    <w:rsid w:val="00D25F70"/>
    <w:rsid w:val="00D33FE1"/>
    <w:rsid w:val="00D3502C"/>
    <w:rsid w:val="00D462F2"/>
    <w:rsid w:val="00D5333A"/>
    <w:rsid w:val="00D57F9C"/>
    <w:rsid w:val="00D63BED"/>
    <w:rsid w:val="00D71101"/>
    <w:rsid w:val="00DC37B3"/>
    <w:rsid w:val="00DC58E8"/>
    <w:rsid w:val="00DC640C"/>
    <w:rsid w:val="00DE21E4"/>
    <w:rsid w:val="00DE3EDD"/>
    <w:rsid w:val="00DE4EF8"/>
    <w:rsid w:val="00DF240B"/>
    <w:rsid w:val="00DF7905"/>
    <w:rsid w:val="00E00916"/>
    <w:rsid w:val="00E01726"/>
    <w:rsid w:val="00E14267"/>
    <w:rsid w:val="00E153EC"/>
    <w:rsid w:val="00E15DA9"/>
    <w:rsid w:val="00E165C7"/>
    <w:rsid w:val="00E27F9A"/>
    <w:rsid w:val="00E324DD"/>
    <w:rsid w:val="00E349A2"/>
    <w:rsid w:val="00E414FE"/>
    <w:rsid w:val="00E47B85"/>
    <w:rsid w:val="00E50BE5"/>
    <w:rsid w:val="00E54567"/>
    <w:rsid w:val="00E5666E"/>
    <w:rsid w:val="00E629CB"/>
    <w:rsid w:val="00E70540"/>
    <w:rsid w:val="00E71E01"/>
    <w:rsid w:val="00E71E6F"/>
    <w:rsid w:val="00E84F58"/>
    <w:rsid w:val="00E8520A"/>
    <w:rsid w:val="00E856CC"/>
    <w:rsid w:val="00E90A22"/>
    <w:rsid w:val="00E9660E"/>
    <w:rsid w:val="00E9786B"/>
    <w:rsid w:val="00E97A6D"/>
    <w:rsid w:val="00EA06C0"/>
    <w:rsid w:val="00EA2A26"/>
    <w:rsid w:val="00EA4CC5"/>
    <w:rsid w:val="00EA596F"/>
    <w:rsid w:val="00EC5B9A"/>
    <w:rsid w:val="00EC681E"/>
    <w:rsid w:val="00ED0A79"/>
    <w:rsid w:val="00ED20AC"/>
    <w:rsid w:val="00ED484B"/>
    <w:rsid w:val="00ED500F"/>
    <w:rsid w:val="00EE63FF"/>
    <w:rsid w:val="00EF6D5B"/>
    <w:rsid w:val="00F01E3A"/>
    <w:rsid w:val="00F142A5"/>
    <w:rsid w:val="00F17223"/>
    <w:rsid w:val="00F21795"/>
    <w:rsid w:val="00F21E43"/>
    <w:rsid w:val="00F24B9B"/>
    <w:rsid w:val="00F25D97"/>
    <w:rsid w:val="00F33F7C"/>
    <w:rsid w:val="00F35715"/>
    <w:rsid w:val="00F40675"/>
    <w:rsid w:val="00F505CE"/>
    <w:rsid w:val="00F53C21"/>
    <w:rsid w:val="00F55651"/>
    <w:rsid w:val="00F62263"/>
    <w:rsid w:val="00F633CE"/>
    <w:rsid w:val="00F64B3F"/>
    <w:rsid w:val="00F670C5"/>
    <w:rsid w:val="00F7668A"/>
    <w:rsid w:val="00F8463C"/>
    <w:rsid w:val="00F91E75"/>
    <w:rsid w:val="00FE5D53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5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80E52"/>
    <w:pPr>
      <w:keepNext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80E52"/>
    <w:pPr>
      <w:keepNext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580E52"/>
    <w:pPr>
      <w:keepNext/>
      <w:spacing w:after="0" w:line="240" w:lineRule="auto"/>
      <w:jc w:val="both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E5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580E5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580E5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table" w:styleId="a3">
    <w:name w:val="Table Grid"/>
    <w:basedOn w:val="a1"/>
    <w:uiPriority w:val="59"/>
    <w:rsid w:val="00580E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0E5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uiPriority w:val="99"/>
    <w:semiHidden/>
    <w:rsid w:val="00580E5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6">
    <w:name w:val="List Paragraph"/>
    <w:basedOn w:val="a"/>
    <w:uiPriority w:val="99"/>
    <w:qFormat/>
    <w:rsid w:val="00580E52"/>
    <w:pPr>
      <w:ind w:left="720"/>
      <w:contextualSpacing/>
    </w:pPr>
  </w:style>
  <w:style w:type="character" w:customStyle="1" w:styleId="apple-style-span">
    <w:name w:val="apple-style-span"/>
    <w:basedOn w:val="a0"/>
    <w:rsid w:val="00580E52"/>
  </w:style>
  <w:style w:type="paragraph" w:customStyle="1" w:styleId="ConsPlusCell">
    <w:name w:val="ConsPlusCell"/>
    <w:rsid w:val="00580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580E5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80E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580E5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580E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footer"/>
    <w:basedOn w:val="a"/>
    <w:link w:val="a8"/>
    <w:rsid w:val="00580E5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basedOn w:val="a0"/>
    <w:link w:val="a7"/>
    <w:rsid w:val="00580E52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580E5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semiHidden/>
    <w:rsid w:val="00580E5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b">
    <w:name w:val="footnote reference"/>
    <w:uiPriority w:val="99"/>
    <w:semiHidden/>
    <w:unhideWhenUsed/>
    <w:rsid w:val="00580E52"/>
    <w:rPr>
      <w:vertAlign w:val="superscript"/>
    </w:rPr>
  </w:style>
  <w:style w:type="character" w:styleId="ac">
    <w:name w:val="annotation reference"/>
    <w:uiPriority w:val="99"/>
    <w:semiHidden/>
    <w:unhideWhenUsed/>
    <w:rsid w:val="00580E5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0E5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0E5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0E5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0E52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580E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580E5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1">
    <w:name w:val="Заголовок1"/>
    <w:basedOn w:val="a"/>
    <w:rsid w:val="00580E52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580E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C473F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580E52"/>
    <w:pPr>
      <w:spacing w:after="120"/>
    </w:pPr>
    <w:rPr>
      <w:lang w:val="x-none"/>
    </w:rPr>
  </w:style>
  <w:style w:type="character" w:customStyle="1" w:styleId="af3">
    <w:name w:val="Основной текст Знак"/>
    <w:basedOn w:val="a0"/>
    <w:link w:val="af2"/>
    <w:uiPriority w:val="99"/>
    <w:rsid w:val="00580E52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580E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EA2A26"/>
    <w:rPr>
      <w:rFonts w:ascii="Symbol" w:hAnsi="Symbol"/>
    </w:rPr>
  </w:style>
  <w:style w:type="paragraph" w:customStyle="1" w:styleId="ConsPlusTitle">
    <w:name w:val="ConsPlusTitle"/>
    <w:rsid w:val="003C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2">
    <w:name w:val="Îáû÷íûé1"/>
    <w:rsid w:val="00E5456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5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80E52"/>
    <w:pPr>
      <w:keepNext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80E52"/>
    <w:pPr>
      <w:keepNext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580E52"/>
    <w:pPr>
      <w:keepNext/>
      <w:spacing w:after="0" w:line="240" w:lineRule="auto"/>
      <w:jc w:val="both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E5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580E5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580E5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table" w:styleId="a3">
    <w:name w:val="Table Grid"/>
    <w:basedOn w:val="a1"/>
    <w:uiPriority w:val="59"/>
    <w:rsid w:val="00580E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0E5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uiPriority w:val="99"/>
    <w:semiHidden/>
    <w:rsid w:val="00580E5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6">
    <w:name w:val="List Paragraph"/>
    <w:basedOn w:val="a"/>
    <w:uiPriority w:val="99"/>
    <w:qFormat/>
    <w:rsid w:val="00580E52"/>
    <w:pPr>
      <w:ind w:left="720"/>
      <w:contextualSpacing/>
    </w:pPr>
  </w:style>
  <w:style w:type="character" w:customStyle="1" w:styleId="apple-style-span">
    <w:name w:val="apple-style-span"/>
    <w:basedOn w:val="a0"/>
    <w:rsid w:val="00580E52"/>
  </w:style>
  <w:style w:type="paragraph" w:customStyle="1" w:styleId="ConsPlusCell">
    <w:name w:val="ConsPlusCell"/>
    <w:rsid w:val="00580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580E5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80E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580E5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580E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footer"/>
    <w:basedOn w:val="a"/>
    <w:link w:val="a8"/>
    <w:rsid w:val="00580E5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basedOn w:val="a0"/>
    <w:link w:val="a7"/>
    <w:rsid w:val="00580E52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580E5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semiHidden/>
    <w:rsid w:val="00580E5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b">
    <w:name w:val="footnote reference"/>
    <w:uiPriority w:val="99"/>
    <w:semiHidden/>
    <w:unhideWhenUsed/>
    <w:rsid w:val="00580E52"/>
    <w:rPr>
      <w:vertAlign w:val="superscript"/>
    </w:rPr>
  </w:style>
  <w:style w:type="character" w:styleId="ac">
    <w:name w:val="annotation reference"/>
    <w:uiPriority w:val="99"/>
    <w:semiHidden/>
    <w:unhideWhenUsed/>
    <w:rsid w:val="00580E5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0E5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0E5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0E5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0E52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580E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580E5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1">
    <w:name w:val="Заголовок1"/>
    <w:basedOn w:val="a"/>
    <w:rsid w:val="00580E52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580E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C473F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580E52"/>
    <w:pPr>
      <w:spacing w:after="120"/>
    </w:pPr>
    <w:rPr>
      <w:lang w:val="x-none"/>
    </w:rPr>
  </w:style>
  <w:style w:type="character" w:customStyle="1" w:styleId="af3">
    <w:name w:val="Основной текст Знак"/>
    <w:basedOn w:val="a0"/>
    <w:link w:val="af2"/>
    <w:uiPriority w:val="99"/>
    <w:rsid w:val="00580E52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580E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EA2A26"/>
    <w:rPr>
      <w:rFonts w:ascii="Symbol" w:hAnsi="Symbol"/>
    </w:rPr>
  </w:style>
  <w:style w:type="paragraph" w:customStyle="1" w:styleId="ConsPlusTitle">
    <w:name w:val="ConsPlusTitle"/>
    <w:rsid w:val="003C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2">
    <w:name w:val="Îáû÷íûé1"/>
    <w:rsid w:val="00E5456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7A77D-BCB7-49D9-8D72-9D970E75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14142</Words>
  <Characters>80611</Characters>
  <Application>Microsoft Office Word</Application>
  <DocSecurity>4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образованием</Company>
  <LinksUpToDate>false</LinksUpToDate>
  <CharactersWithSpaces>94564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GabovaA</dc:creator>
  <cp:lastModifiedBy>ВасильеваНИ</cp:lastModifiedBy>
  <cp:revision>2</cp:revision>
  <cp:lastPrinted>2021-12-09T07:39:00Z</cp:lastPrinted>
  <dcterms:created xsi:type="dcterms:W3CDTF">2021-12-09T07:41:00Z</dcterms:created>
  <dcterms:modified xsi:type="dcterms:W3CDTF">2021-12-09T07:41:00Z</dcterms:modified>
</cp:coreProperties>
</file>