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36466" w:rsidRDefault="004E54AB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207119">
              <w:rPr>
                <w:b/>
              </w:rPr>
              <w:t xml:space="preserve"> </w:t>
            </w:r>
            <w:r w:rsidR="000E4189">
              <w:rPr>
                <w:b/>
              </w:rPr>
              <w:t xml:space="preserve">   </w:t>
            </w:r>
          </w:p>
          <w:p w:rsidR="004E54AB" w:rsidRDefault="00207119" w:rsidP="00207119">
            <w:pPr>
              <w:pStyle w:val="4"/>
              <w:jc w:val="lef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2021</w:t>
            </w:r>
            <w:r w:rsidR="002C4B07">
              <w:rPr>
                <w:b/>
              </w:rPr>
              <w:t xml:space="preserve"> </w:t>
            </w:r>
            <w:r w:rsidR="004E54AB"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EC410E" w:rsidRPr="00EC410E">
              <w:rPr>
                <w:b/>
                <w:lang w:val="en-US"/>
              </w:rPr>
              <w:t>VII</w:t>
            </w:r>
            <w:r w:rsidR="00EC410E" w:rsidRPr="00EC410E">
              <w:rPr>
                <w:b/>
              </w:rPr>
              <w:t xml:space="preserve"> – 8/</w:t>
            </w:r>
            <w:r w:rsidR="00EC410E">
              <w:rPr>
                <w:b/>
              </w:rPr>
              <w:t xml:space="preserve"> 4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207119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AA03B3"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AA03B3">
        <w:rPr>
          <w:sz w:val="28"/>
          <w:szCs w:val="28"/>
        </w:rPr>
        <w:t>Корткерос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опубликования.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EC410E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EC410E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EC410E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</w:p>
    <w:p w:rsidR="004E54AB" w:rsidRDefault="004E54AB" w:rsidP="00EC410E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AA03B3"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9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952"/>
        <w:gridCol w:w="1289"/>
        <w:gridCol w:w="2125"/>
        <w:gridCol w:w="2211"/>
        <w:gridCol w:w="1713"/>
      </w:tblGrid>
      <w:tr w:rsidR="00AA03B3" w:rsidRPr="00AA03B3" w:rsidTr="00AA03B3">
        <w:tc>
          <w:tcPr>
            <w:tcW w:w="500" w:type="dxa"/>
          </w:tcPr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A03B3" w:rsidRPr="00AA03B3" w:rsidRDefault="00AA03B3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569" w:type="dxa"/>
          </w:tcPr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503" w:type="dxa"/>
          </w:tcPr>
          <w:p w:rsidR="00AA03B3" w:rsidRPr="00AA03B3" w:rsidRDefault="00AA03B3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844" w:type="dxa"/>
          </w:tcPr>
          <w:p w:rsidR="00AA03B3" w:rsidRPr="00AA03B3" w:rsidRDefault="00AA03B3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>Кадастровая стоимость</w:t>
            </w:r>
          </w:p>
        </w:tc>
      </w:tr>
      <w:tr w:rsidR="00AA03B3" w:rsidRPr="00AA03B3" w:rsidTr="00AA03B3">
        <w:tc>
          <w:tcPr>
            <w:tcW w:w="500" w:type="dxa"/>
            <w:vAlign w:val="center"/>
          </w:tcPr>
          <w:p w:rsidR="00AA03B3" w:rsidRPr="00AA03B3" w:rsidRDefault="00AA03B3" w:rsidP="00462DA5">
            <w:pPr>
              <w:jc w:val="center"/>
            </w:pPr>
            <w:r w:rsidRPr="00AA03B3">
              <w:t>1</w:t>
            </w:r>
          </w:p>
        </w:tc>
        <w:tc>
          <w:tcPr>
            <w:tcW w:w="2115" w:type="dxa"/>
            <w:tcBorders>
              <w:right w:val="single" w:sz="4" w:space="0" w:color="auto"/>
            </w:tcBorders>
            <w:vAlign w:val="center"/>
          </w:tcPr>
          <w:p w:rsidR="00AA03B3" w:rsidRPr="00AA03B3" w:rsidRDefault="00AA03B3" w:rsidP="00462DA5">
            <w:pPr>
              <w:jc w:val="center"/>
            </w:pPr>
            <w:r w:rsidRPr="00AA03B3">
              <w:t>Земельный участок</w:t>
            </w:r>
          </w:p>
          <w:p w:rsidR="00AA03B3" w:rsidRPr="00AA03B3" w:rsidRDefault="00AA03B3" w:rsidP="00462DA5">
            <w:pPr>
              <w:jc w:val="center"/>
            </w:pPr>
          </w:p>
          <w:p w:rsidR="00AA03B3" w:rsidRPr="00AA03B3" w:rsidRDefault="00AA03B3" w:rsidP="00462DA5">
            <w:pPr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AA03B3" w:rsidRPr="00AA03B3" w:rsidRDefault="00AA03B3"/>
          <w:p w:rsidR="00AA03B3" w:rsidRPr="00AA03B3" w:rsidRDefault="00AA03B3" w:rsidP="00AA03B3">
            <w:pPr>
              <w:jc w:val="center"/>
            </w:pPr>
            <w:r w:rsidRPr="00AA03B3">
              <w:t>1554</w:t>
            </w:r>
          </w:p>
          <w:p w:rsidR="00AA03B3" w:rsidRPr="00AA03B3" w:rsidRDefault="00AA03B3"/>
          <w:p w:rsidR="00AA03B3" w:rsidRPr="00AA03B3" w:rsidRDefault="00AA03B3" w:rsidP="00AA03B3">
            <w:pPr>
              <w:jc w:val="center"/>
            </w:pPr>
          </w:p>
        </w:tc>
        <w:tc>
          <w:tcPr>
            <w:tcW w:w="2569" w:type="dxa"/>
            <w:vAlign w:val="center"/>
          </w:tcPr>
          <w:p w:rsidR="00AA03B3" w:rsidRDefault="00AA03B3" w:rsidP="00AA03B3">
            <w:pPr>
              <w:jc w:val="center"/>
            </w:pPr>
          </w:p>
          <w:p w:rsidR="00AA03B3" w:rsidRDefault="00AA03B3" w:rsidP="00AA03B3">
            <w:pPr>
              <w:jc w:val="center"/>
            </w:pPr>
            <w:r w:rsidRPr="00AA03B3">
              <w:t>Республика Коми, Корткеросский район, с.Корткерос, ул.Лебедева д.3</w:t>
            </w:r>
          </w:p>
          <w:p w:rsidR="00AA03B3" w:rsidRPr="00AA03B3" w:rsidRDefault="00AA03B3" w:rsidP="00AA03B3">
            <w:pPr>
              <w:jc w:val="center"/>
            </w:pPr>
          </w:p>
        </w:tc>
        <w:tc>
          <w:tcPr>
            <w:tcW w:w="2503" w:type="dxa"/>
            <w:vAlign w:val="center"/>
          </w:tcPr>
          <w:p w:rsidR="00AA03B3" w:rsidRPr="00AA03B3" w:rsidRDefault="00AA03B3" w:rsidP="00AA03B3">
            <w:pPr>
              <w:jc w:val="center"/>
            </w:pPr>
            <w:r>
              <w:rPr>
                <w:shd w:val="clear" w:color="auto" w:fill="FFFFFF"/>
              </w:rPr>
              <w:t>11:06:39</w:t>
            </w:r>
            <w:r w:rsidRPr="00AA03B3">
              <w:rPr>
                <w:shd w:val="clear" w:color="auto" w:fill="FFFFFF"/>
              </w:rPr>
              <w:t>010</w:t>
            </w:r>
            <w:r>
              <w:rPr>
                <w:shd w:val="clear" w:color="auto" w:fill="FFFFFF"/>
              </w:rPr>
              <w:t>11</w:t>
            </w:r>
            <w:r w:rsidRPr="00AA03B3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>11</w:t>
            </w:r>
          </w:p>
        </w:tc>
        <w:tc>
          <w:tcPr>
            <w:tcW w:w="1844" w:type="dxa"/>
            <w:vAlign w:val="center"/>
          </w:tcPr>
          <w:p w:rsidR="00AA03B3" w:rsidRPr="00AA03B3" w:rsidRDefault="00AA03B3" w:rsidP="00462DA5">
            <w:pPr>
              <w:jc w:val="center"/>
            </w:pPr>
            <w:r>
              <w:t>1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4E54AB" w:rsidRDefault="004E54AB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73498D">
      <w:pPr>
        <w:rPr>
          <w:b/>
          <w:sz w:val="28"/>
        </w:rPr>
      </w:pPr>
    </w:p>
    <w:p w:rsidR="0073498D" w:rsidRPr="00364146" w:rsidRDefault="0073498D" w:rsidP="0073498D">
      <w:pPr>
        <w:jc w:val="center"/>
        <w:rPr>
          <w:b/>
          <w:sz w:val="32"/>
        </w:rPr>
      </w:pPr>
      <w:r w:rsidRPr="004C53A5">
        <w:rPr>
          <w:b/>
          <w:sz w:val="32"/>
        </w:rPr>
        <w:t xml:space="preserve">Пояснительная записка к решению Совета муниципального района «Корткеросский» от  </w:t>
      </w:r>
      <w:r>
        <w:rPr>
          <w:b/>
          <w:sz w:val="32"/>
        </w:rPr>
        <w:t>08.</w:t>
      </w:r>
      <w:r w:rsidRPr="004C53A5">
        <w:rPr>
          <w:b/>
          <w:sz w:val="32"/>
        </w:rPr>
        <w:t>202</w:t>
      </w:r>
      <w:r>
        <w:rPr>
          <w:b/>
          <w:sz w:val="32"/>
        </w:rPr>
        <w:t>1</w:t>
      </w:r>
      <w:r w:rsidRPr="004C53A5">
        <w:rPr>
          <w:b/>
          <w:sz w:val="32"/>
        </w:rPr>
        <w:t xml:space="preserve"> года № 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«Корткерос»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12E20" w:rsidRDefault="0073498D" w:rsidP="006D571E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Данный проект решения выносится на рассмотрение Совета </w:t>
      </w:r>
      <w:proofErr w:type="spellStart"/>
      <w:r>
        <w:rPr>
          <w:sz w:val="28"/>
        </w:rPr>
        <w:t>муници</w:t>
      </w:r>
      <w:proofErr w:type="spellEnd"/>
    </w:p>
    <w:p w:rsidR="0073498D" w:rsidRDefault="0073498D" w:rsidP="006D571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>ходатайства муниципального образования сельского поселения «Корткерос».</w:t>
      </w:r>
    </w:p>
    <w:p w:rsidR="0073498D" w:rsidRDefault="0073498D" w:rsidP="006D571E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EC410E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«Корткерос»</w:t>
      </w:r>
      <w:r>
        <w:rPr>
          <w:sz w:val="28"/>
        </w:rPr>
        <w:t xml:space="preserve">, а именно </w:t>
      </w:r>
      <w:r w:rsidR="006D571E">
        <w:rPr>
          <w:sz w:val="28"/>
        </w:rPr>
        <w:t xml:space="preserve">– земельный участок, площадью 1 554кв.м., с кадастровым номером 11:06:3901011:11, расположенный по адресу: </w:t>
      </w:r>
      <w:r>
        <w:t xml:space="preserve"> </w:t>
      </w:r>
      <w:r w:rsidR="006D571E" w:rsidRPr="00AA03B3">
        <w:t xml:space="preserve">Республика </w:t>
      </w:r>
      <w:r w:rsidR="006D571E" w:rsidRPr="006D571E">
        <w:rPr>
          <w:sz w:val="28"/>
        </w:rPr>
        <w:t>Коми, Корткеросский район, с.Корткерос, ул.Лебедева д.3</w:t>
      </w:r>
      <w:r w:rsidR="006D571E">
        <w:rPr>
          <w:sz w:val="28"/>
        </w:rPr>
        <w:t xml:space="preserve">, </w:t>
      </w:r>
      <w:r>
        <w:rPr>
          <w:sz w:val="28"/>
        </w:rPr>
        <w:t>предназначенны</w:t>
      </w:r>
      <w:r w:rsidR="006D571E">
        <w:rPr>
          <w:sz w:val="28"/>
        </w:rPr>
        <w:t>й</w:t>
      </w:r>
      <w:r>
        <w:rPr>
          <w:sz w:val="28"/>
        </w:rPr>
        <w:t xml:space="preserve"> для д</w:t>
      </w:r>
      <w:r w:rsidR="006D571E">
        <w:rPr>
          <w:sz w:val="28"/>
        </w:rPr>
        <w:t xml:space="preserve">альнейшего строительства </w:t>
      </w:r>
      <w:proofErr w:type="spellStart"/>
      <w:r w:rsidR="006D571E">
        <w:rPr>
          <w:sz w:val="28"/>
        </w:rPr>
        <w:t>скейт</w:t>
      </w:r>
      <w:proofErr w:type="spellEnd"/>
      <w:r w:rsidR="006D571E">
        <w:rPr>
          <w:sz w:val="28"/>
        </w:rPr>
        <w:t xml:space="preserve">-парка в рамках реализации программы «Формирование комфортной городской среды». </w:t>
      </w:r>
    </w:p>
    <w:p w:rsidR="00220F2E" w:rsidRDefault="0073498D" w:rsidP="00220F2E">
      <w:pPr>
        <w:ind w:firstLine="708"/>
        <w:jc w:val="both"/>
        <w:rPr>
          <w:sz w:val="28"/>
        </w:rPr>
      </w:pPr>
      <w:r>
        <w:rPr>
          <w:sz w:val="28"/>
        </w:rPr>
        <w:t xml:space="preserve">Передача имущества, обусловлена реализаций полномочий муниципального образования муниципального района «Корткеросский» в области решения </w:t>
      </w:r>
      <w:r>
        <w:rPr>
          <w:color w:val="000000"/>
          <w:sz w:val="28"/>
          <w:szCs w:val="26"/>
          <w:shd w:val="clear" w:color="auto" w:fill="FFFFFF"/>
        </w:rPr>
        <w:t xml:space="preserve">вопросов местного значения. </w:t>
      </w:r>
      <w:proofErr w:type="gramStart"/>
      <w:r w:rsidR="00220F2E">
        <w:rPr>
          <w:sz w:val="28"/>
          <w:szCs w:val="28"/>
        </w:rPr>
        <w:t xml:space="preserve">На основании Федерального Закона от 06 октября 2003 года № 131–ФЗ «Об общих принципах организации местного самоуправления в Российской Федерации», к </w:t>
      </w:r>
      <w:r w:rsidR="00220F2E">
        <w:rPr>
          <w:sz w:val="28"/>
        </w:rPr>
        <w:t>одним из полномочий органов местного самоуправления сельского поселения относятся полномочия, предусмотренные как «обеспечение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поселения, строительство спортивных площадок».</w:t>
      </w:r>
      <w:proofErr w:type="gramEnd"/>
    </w:p>
    <w:p w:rsidR="0073498D" w:rsidRDefault="0073498D" w:rsidP="006D571E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6"/>
          <w:shd w:val="clear" w:color="auto" w:fill="FFFFFF"/>
        </w:rPr>
      </w:pPr>
    </w:p>
    <w:p w:rsidR="0073498D" w:rsidRDefault="0073498D" w:rsidP="006D571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6D571E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73498D">
      <w:pPr>
        <w:spacing w:line="276" w:lineRule="auto"/>
        <w:ind w:left="708"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spacing w:line="276" w:lineRule="auto"/>
        <w:rPr>
          <w:sz w:val="28"/>
        </w:rPr>
      </w:pPr>
      <w:r>
        <w:rPr>
          <w:sz w:val="28"/>
        </w:rPr>
        <w:t xml:space="preserve">Глава муниципального района «Корткеросский» -                                          руководителя администрации                                                </w:t>
      </w:r>
      <w:r w:rsidR="006D571E">
        <w:rPr>
          <w:sz w:val="28"/>
        </w:rPr>
        <w:t xml:space="preserve">         </w:t>
      </w:r>
      <w:r>
        <w:rPr>
          <w:sz w:val="28"/>
        </w:rPr>
        <w:t xml:space="preserve">      К.А. Сажин</w:t>
      </w:r>
    </w:p>
    <w:p w:rsidR="0073498D" w:rsidRDefault="0073498D" w:rsidP="0073498D">
      <w:pPr>
        <w:ind w:firstLine="708"/>
        <w:rPr>
          <w:sz w:val="28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40E2DCEE" wp14:editId="5A425E77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>168020</w:t>
                  </w:r>
                  <w:proofErr w:type="gramStart"/>
                  <w:r w:rsidRPr="004B4A92">
                    <w:rPr>
                      <w:szCs w:val="22"/>
                    </w:rPr>
                    <w:t xml:space="preserve"> Т</w:t>
                  </w:r>
                  <w:proofErr w:type="gramEnd"/>
                  <w:r w:rsidRPr="004B4A92">
                    <w:rPr>
                      <w:szCs w:val="22"/>
                    </w:rPr>
                    <w:t xml:space="preserve">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proofErr w:type="gramStart"/>
                  <w:r w:rsidRPr="004B4A92">
                    <w:rPr>
                      <w:szCs w:val="22"/>
                      <w:u w:val="single"/>
                    </w:rPr>
                    <w:t>г</w:t>
                  </w:r>
                  <w:proofErr w:type="gramEnd"/>
                  <w:r w:rsidRPr="004B4A92"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73498D" w:rsidP="008D1F5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73498D" w:rsidRPr="00152B12" w:rsidRDefault="0073498D" w:rsidP="008D1F5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73498D" w:rsidRPr="00152B12" w:rsidRDefault="000E4189" w:rsidP="008D1F53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Е.Л</w:t>
            </w:r>
            <w:r w:rsidR="0073498D">
              <w:rPr>
                <w:sz w:val="28"/>
              </w:rPr>
              <w:t>. Казакову</w:t>
            </w: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73498D" w:rsidRDefault="0073498D" w:rsidP="0073498D">
      <w:pPr>
        <w:spacing w:line="360" w:lineRule="auto"/>
        <w:ind w:firstLine="708"/>
        <w:jc w:val="both"/>
        <w:rPr>
          <w:sz w:val="28"/>
          <w:szCs w:val="28"/>
        </w:rPr>
      </w:pPr>
    </w:p>
    <w:p w:rsidR="0073498D" w:rsidRPr="00AE434F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28"/>
        </w:rPr>
        <w:t xml:space="preserve">Прошу вынести на рассмотрение проект решения Совета МОМР «Корткеросский» </w:t>
      </w:r>
      <w:r w:rsidRPr="00422B6B">
        <w:rPr>
          <w:szCs w:val="28"/>
        </w:rPr>
        <w:t xml:space="preserve">«Об утверждении перечня имущества </w:t>
      </w:r>
      <w:r w:rsidR="006D571E">
        <w:rPr>
          <w:szCs w:val="28"/>
        </w:rPr>
        <w:t>муниципального образования муниципального района «Корткеросский»,</w:t>
      </w:r>
      <w:r w:rsidRPr="00422B6B">
        <w:rPr>
          <w:szCs w:val="28"/>
        </w:rPr>
        <w:t xml:space="preserve"> </w:t>
      </w:r>
      <w:r w:rsidR="00B81C0D" w:rsidRPr="0071078F">
        <w:rPr>
          <w:szCs w:val="28"/>
        </w:rPr>
        <w:t xml:space="preserve">предлагаемого к передаче в муниципальную собственность муниципального образования </w:t>
      </w:r>
      <w:r w:rsidRPr="00422B6B">
        <w:rPr>
          <w:szCs w:val="28"/>
        </w:rPr>
        <w:t>«Корткерос</w:t>
      </w:r>
      <w:r w:rsidRPr="0071078F">
        <w:rPr>
          <w:szCs w:val="28"/>
        </w:rPr>
        <w:t xml:space="preserve">». 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Глава муниципального района «Корткеросский» -                                                руководитель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К.А. 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E4189"/>
    <w:rsid w:val="00160851"/>
    <w:rsid w:val="00197437"/>
    <w:rsid w:val="00207119"/>
    <w:rsid w:val="00220F2E"/>
    <w:rsid w:val="002C4B07"/>
    <w:rsid w:val="00352A71"/>
    <w:rsid w:val="00372079"/>
    <w:rsid w:val="00386E4B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6265F1"/>
    <w:rsid w:val="00664B3F"/>
    <w:rsid w:val="006D571E"/>
    <w:rsid w:val="007100B5"/>
    <w:rsid w:val="00712E20"/>
    <w:rsid w:val="0073498D"/>
    <w:rsid w:val="007A4B12"/>
    <w:rsid w:val="0087297A"/>
    <w:rsid w:val="008A2F8B"/>
    <w:rsid w:val="009249AA"/>
    <w:rsid w:val="009F7399"/>
    <w:rsid w:val="00A01B0D"/>
    <w:rsid w:val="00A36466"/>
    <w:rsid w:val="00AA03B3"/>
    <w:rsid w:val="00B01BDB"/>
    <w:rsid w:val="00B0568F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C6804"/>
    <w:rsid w:val="00E01712"/>
    <w:rsid w:val="00E4174F"/>
    <w:rsid w:val="00EC410E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5</cp:revision>
  <cp:lastPrinted>2021-08-09T11:31:00Z</cp:lastPrinted>
  <dcterms:created xsi:type="dcterms:W3CDTF">2021-08-09T09:06:00Z</dcterms:created>
  <dcterms:modified xsi:type="dcterms:W3CDTF">2021-08-09T11:46:00Z</dcterms:modified>
</cp:coreProperties>
</file>