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AC068C" w:rsidRPr="00AD3CB7" w:rsidTr="003B1E82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End"/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3A50EA9" wp14:editId="5E30337F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муниципального </w:t>
            </w:r>
            <w:r w:rsidRPr="00AD3CB7">
              <w:rPr>
                <w:b/>
                <w:sz w:val="28"/>
                <w:szCs w:val="28"/>
              </w:rPr>
              <w:t>района</w:t>
            </w:r>
          </w:p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Pr="00AD3CB7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AC068C" w:rsidRPr="00DC27A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AC068C" w:rsidRPr="00922E9E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Pr="008D4ABF" w:rsidRDefault="00AC068C" w:rsidP="00AC068C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203E0">
        <w:rPr>
          <w:b/>
          <w:sz w:val="28"/>
          <w:szCs w:val="28"/>
        </w:rPr>
        <w:t>07.06.2023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 w:rsidR="00B203E0">
        <w:rPr>
          <w:b/>
          <w:sz w:val="28"/>
          <w:szCs w:val="28"/>
        </w:rPr>
        <w:t>19/19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Pr="00AD3CB7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Default="00B203E0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Об обращении в Государственный Совет </w:t>
      </w:r>
      <w:r w:rsidRPr="00B203E0">
        <w:rPr>
          <w:b/>
          <w:sz w:val="28"/>
          <w:szCs w:val="28"/>
        </w:rPr>
        <w:t>Республики Коми по вопросу о выступлении с  законодательной инициативой</w:t>
      </w:r>
      <w:proofErr w:type="gramEnd"/>
      <w:r w:rsidRPr="00B203E0">
        <w:rPr>
          <w:b/>
          <w:sz w:val="28"/>
          <w:szCs w:val="28"/>
        </w:rPr>
        <w:t xml:space="preserve"> об ограничении продажи электронных сигарет, жидкостей для заправки </w:t>
      </w:r>
      <w:proofErr w:type="spellStart"/>
      <w:r w:rsidRPr="00B203E0">
        <w:rPr>
          <w:b/>
          <w:sz w:val="28"/>
          <w:szCs w:val="28"/>
        </w:rPr>
        <w:t>вейпов</w:t>
      </w:r>
      <w:proofErr w:type="spellEnd"/>
      <w:r w:rsidRPr="00B203E0">
        <w:rPr>
          <w:b/>
          <w:sz w:val="28"/>
          <w:szCs w:val="28"/>
        </w:rPr>
        <w:t xml:space="preserve"> несовершеннолетним детям и о полном запрете употребления </w:t>
      </w:r>
      <w:proofErr w:type="spellStart"/>
      <w:r w:rsidRPr="00B203E0">
        <w:rPr>
          <w:b/>
          <w:sz w:val="28"/>
          <w:szCs w:val="28"/>
        </w:rPr>
        <w:t>вейпов</w:t>
      </w:r>
      <w:proofErr w:type="spellEnd"/>
      <w:r w:rsidRPr="00B203E0">
        <w:rPr>
          <w:b/>
          <w:sz w:val="28"/>
          <w:szCs w:val="28"/>
        </w:rPr>
        <w:t xml:space="preserve"> детьми и подростками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Совет муниципального района «Корткеросский» решил: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</w:p>
    <w:p w:rsidR="00F94D4E" w:rsidRPr="00B203E0" w:rsidRDefault="00B203E0" w:rsidP="00B203E0">
      <w:pPr>
        <w:ind w:firstLine="709"/>
        <w:jc w:val="both"/>
        <w:rPr>
          <w:sz w:val="28"/>
          <w:szCs w:val="28"/>
        </w:rPr>
      </w:pPr>
      <w:r w:rsidRPr="00B203E0">
        <w:rPr>
          <w:sz w:val="28"/>
          <w:szCs w:val="28"/>
        </w:rPr>
        <w:t xml:space="preserve">1. Обратиться в Государственный Совет Республики Коми по вопросу о выступлении с законодательной инициативой об ограничении продажи электронных сигарет, жидкостей для заправки </w:t>
      </w:r>
      <w:proofErr w:type="spellStart"/>
      <w:r w:rsidRPr="00B203E0">
        <w:rPr>
          <w:sz w:val="28"/>
          <w:szCs w:val="28"/>
        </w:rPr>
        <w:t>вейпов</w:t>
      </w:r>
      <w:proofErr w:type="spellEnd"/>
      <w:r w:rsidRPr="00B203E0">
        <w:rPr>
          <w:sz w:val="28"/>
          <w:szCs w:val="28"/>
        </w:rPr>
        <w:t xml:space="preserve"> несовершеннолетним детям и о полном запрете употребления </w:t>
      </w:r>
      <w:proofErr w:type="spellStart"/>
      <w:r w:rsidRPr="00B203E0">
        <w:rPr>
          <w:sz w:val="28"/>
          <w:szCs w:val="28"/>
        </w:rPr>
        <w:t>вейпов</w:t>
      </w:r>
      <w:proofErr w:type="spellEnd"/>
      <w:r w:rsidRPr="00B203E0">
        <w:rPr>
          <w:sz w:val="28"/>
          <w:szCs w:val="28"/>
        </w:rPr>
        <w:t xml:space="preserve"> детьми и подростками (приложение к настоящему решению</w:t>
      </w:r>
      <w:proofErr w:type="gramStart"/>
      <w:r w:rsidRPr="00B203E0">
        <w:rPr>
          <w:sz w:val="28"/>
          <w:szCs w:val="28"/>
        </w:rPr>
        <w:t xml:space="preserve"> )</w:t>
      </w:r>
      <w:proofErr w:type="gramEnd"/>
      <w:r w:rsidRPr="00B203E0">
        <w:rPr>
          <w:sz w:val="28"/>
          <w:szCs w:val="28"/>
        </w:rPr>
        <w:t>.</w:t>
      </w:r>
    </w:p>
    <w:p w:rsidR="00735D5E" w:rsidRPr="00B203E0" w:rsidRDefault="00B203E0" w:rsidP="00B203E0">
      <w:pPr>
        <w:ind w:firstLine="709"/>
        <w:jc w:val="both"/>
        <w:rPr>
          <w:sz w:val="28"/>
          <w:szCs w:val="28"/>
        </w:rPr>
      </w:pPr>
      <w:r w:rsidRPr="00B203E0">
        <w:rPr>
          <w:sz w:val="28"/>
          <w:szCs w:val="28"/>
        </w:rPr>
        <w:t xml:space="preserve">2. Настоящее решение вступает в силу со дня его принятия. </w:t>
      </w:r>
    </w:p>
    <w:p w:rsidR="00B203E0" w:rsidRDefault="00B203E0"/>
    <w:p w:rsidR="00B203E0" w:rsidRDefault="00B203E0"/>
    <w:p w:rsidR="00B203E0" w:rsidRDefault="00B203E0"/>
    <w:p w:rsidR="00735D5E" w:rsidRPr="00735D5E" w:rsidRDefault="00735D5E">
      <w:pPr>
        <w:rPr>
          <w:b/>
          <w:sz w:val="28"/>
        </w:rPr>
      </w:pPr>
      <w:r w:rsidRPr="00735D5E">
        <w:rPr>
          <w:b/>
          <w:sz w:val="28"/>
        </w:rPr>
        <w:t>Глава муниципального района «Корткеросский»-</w:t>
      </w:r>
    </w:p>
    <w:p w:rsidR="00735D5E" w:rsidRPr="00735D5E" w:rsidRDefault="00735D5E">
      <w:pPr>
        <w:rPr>
          <w:b/>
          <w:sz w:val="28"/>
        </w:rPr>
      </w:pPr>
      <w:r w:rsidRPr="00735D5E">
        <w:rPr>
          <w:b/>
          <w:sz w:val="28"/>
        </w:rPr>
        <w:t xml:space="preserve">руководитель администрации </w:t>
      </w:r>
      <w:r>
        <w:rPr>
          <w:b/>
          <w:sz w:val="28"/>
        </w:rPr>
        <w:t xml:space="preserve">                                                        </w:t>
      </w:r>
      <w:r w:rsidRPr="00735D5E">
        <w:rPr>
          <w:b/>
          <w:sz w:val="28"/>
        </w:rPr>
        <w:t>К.А. Сажин</w:t>
      </w:r>
    </w:p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8A2522" w:rsidRPr="008A2522" w:rsidRDefault="008A2522">
      <w:pPr>
        <w:rPr>
          <w:vertAlign w:val="superscript"/>
        </w:rPr>
      </w:pPr>
    </w:p>
    <w:p w:rsidR="00AC068C" w:rsidRDefault="00AC068C" w:rsidP="00AC068C">
      <w:pPr>
        <w:jc w:val="right"/>
      </w:pPr>
      <w:r>
        <w:lastRenderedPageBreak/>
        <w:t>Приложение к решению Совета муниципального района</w:t>
      </w:r>
    </w:p>
    <w:p w:rsidR="00AC068C" w:rsidRDefault="00AC068C" w:rsidP="00AC068C">
      <w:pPr>
        <w:jc w:val="right"/>
      </w:pPr>
      <w:r>
        <w:t xml:space="preserve">«Корткеросский» от </w:t>
      </w:r>
      <w:r w:rsidR="00B203E0">
        <w:t>07.06.2023</w:t>
      </w:r>
      <w:r w:rsidR="008A2522">
        <w:t xml:space="preserve"> г. №</w:t>
      </w:r>
      <w:bookmarkStart w:id="0" w:name="_GoBack"/>
      <w:bookmarkEnd w:id="0"/>
      <w:r>
        <w:t xml:space="preserve"> </w:t>
      </w:r>
      <w:r>
        <w:rPr>
          <w:lang w:val="en-US"/>
        </w:rPr>
        <w:t>VII</w:t>
      </w:r>
      <w:r w:rsidR="00B203E0">
        <w:t>-19/19</w:t>
      </w:r>
    </w:p>
    <w:p w:rsidR="00B203E0" w:rsidRDefault="00B203E0" w:rsidP="00AC068C">
      <w:pPr>
        <w:jc w:val="right"/>
      </w:pPr>
    </w:p>
    <w:p w:rsidR="00B203E0" w:rsidRDefault="00B203E0" w:rsidP="00AC068C">
      <w:pPr>
        <w:jc w:val="right"/>
      </w:pPr>
    </w:p>
    <w:p w:rsidR="00AC068C" w:rsidRDefault="00AC068C" w:rsidP="00AC068C">
      <w:pPr>
        <w:jc w:val="right"/>
      </w:pPr>
    </w:p>
    <w:p w:rsidR="00B203E0" w:rsidRPr="00B203E0" w:rsidRDefault="00B203E0" w:rsidP="00B203E0">
      <w:pPr>
        <w:jc w:val="center"/>
        <w:rPr>
          <w:rFonts w:eastAsiaTheme="minorHAnsi"/>
          <w:sz w:val="26"/>
          <w:szCs w:val="26"/>
          <w:lang w:eastAsia="en-US"/>
        </w:rPr>
      </w:pPr>
      <w:r w:rsidRPr="00B203E0">
        <w:rPr>
          <w:rFonts w:eastAsiaTheme="minorHAnsi"/>
          <w:sz w:val="26"/>
          <w:szCs w:val="26"/>
          <w:lang w:eastAsia="en-US"/>
        </w:rPr>
        <w:t>Обращение</w:t>
      </w:r>
    </w:p>
    <w:p w:rsidR="00B203E0" w:rsidRPr="00B203E0" w:rsidRDefault="00B203E0" w:rsidP="00B203E0">
      <w:pPr>
        <w:jc w:val="center"/>
        <w:rPr>
          <w:rFonts w:eastAsiaTheme="minorHAnsi"/>
          <w:sz w:val="26"/>
          <w:szCs w:val="26"/>
          <w:lang w:eastAsia="en-US"/>
        </w:rPr>
      </w:pPr>
      <w:r w:rsidRPr="00B203E0">
        <w:rPr>
          <w:rFonts w:eastAsiaTheme="minorHAnsi"/>
          <w:sz w:val="26"/>
          <w:szCs w:val="26"/>
          <w:lang w:eastAsia="en-US"/>
        </w:rPr>
        <w:t>Совета МО</w:t>
      </w:r>
      <w:r>
        <w:rPr>
          <w:rFonts w:eastAsiaTheme="minorHAnsi"/>
          <w:sz w:val="26"/>
          <w:szCs w:val="26"/>
          <w:lang w:eastAsia="en-US"/>
        </w:rPr>
        <w:t>МР</w:t>
      </w:r>
      <w:r w:rsidRPr="00B203E0">
        <w:rPr>
          <w:rFonts w:eastAsiaTheme="minorHAnsi"/>
          <w:sz w:val="26"/>
          <w:szCs w:val="26"/>
          <w:lang w:eastAsia="en-US"/>
        </w:rPr>
        <w:t xml:space="preserve"> «</w:t>
      </w:r>
      <w:r>
        <w:rPr>
          <w:rFonts w:eastAsiaTheme="minorHAnsi"/>
          <w:sz w:val="26"/>
          <w:szCs w:val="26"/>
          <w:lang w:eastAsia="en-US"/>
        </w:rPr>
        <w:t>Корткеросский</w:t>
      </w:r>
      <w:r w:rsidRPr="00B203E0">
        <w:rPr>
          <w:rFonts w:eastAsiaTheme="minorHAnsi"/>
          <w:sz w:val="26"/>
          <w:szCs w:val="26"/>
          <w:lang w:eastAsia="en-US"/>
        </w:rPr>
        <w:t xml:space="preserve">» </w:t>
      </w:r>
    </w:p>
    <w:p w:rsidR="00B203E0" w:rsidRPr="00B203E0" w:rsidRDefault="00B203E0" w:rsidP="00B203E0">
      <w:pPr>
        <w:jc w:val="center"/>
        <w:rPr>
          <w:rFonts w:eastAsiaTheme="minorHAnsi"/>
          <w:sz w:val="26"/>
          <w:szCs w:val="26"/>
          <w:lang w:eastAsia="en-US"/>
        </w:rPr>
      </w:pPr>
      <w:r w:rsidRPr="00B203E0">
        <w:rPr>
          <w:rFonts w:eastAsiaTheme="minorHAnsi"/>
          <w:sz w:val="26"/>
          <w:szCs w:val="26"/>
          <w:lang w:eastAsia="en-US"/>
        </w:rPr>
        <w:t xml:space="preserve">к Государственному Совету Республики Коми </w:t>
      </w:r>
    </w:p>
    <w:p w:rsidR="00B203E0" w:rsidRPr="00B203E0" w:rsidRDefault="00B203E0" w:rsidP="00B203E0">
      <w:pPr>
        <w:jc w:val="center"/>
        <w:rPr>
          <w:rFonts w:eastAsiaTheme="minorHAnsi"/>
          <w:sz w:val="26"/>
          <w:szCs w:val="26"/>
          <w:lang w:eastAsia="en-US"/>
        </w:rPr>
      </w:pPr>
      <w:r w:rsidRPr="00B203E0">
        <w:rPr>
          <w:rFonts w:eastAsiaTheme="minorHAnsi"/>
          <w:sz w:val="26"/>
          <w:szCs w:val="26"/>
          <w:lang w:eastAsia="en-US"/>
        </w:rPr>
        <w:t xml:space="preserve">по вопросу о выступлении с  законодательной инициативой об ограничении продажи электронных сигарет, жидкостей для заправки </w:t>
      </w:r>
      <w:proofErr w:type="spellStart"/>
      <w:r w:rsidRPr="00B203E0">
        <w:rPr>
          <w:rFonts w:eastAsiaTheme="minorHAnsi"/>
          <w:sz w:val="26"/>
          <w:szCs w:val="26"/>
          <w:lang w:eastAsia="en-US"/>
        </w:rPr>
        <w:t>вейпов</w:t>
      </w:r>
      <w:proofErr w:type="spellEnd"/>
      <w:r w:rsidRPr="00B203E0">
        <w:rPr>
          <w:rFonts w:eastAsiaTheme="minorHAnsi"/>
          <w:sz w:val="26"/>
          <w:szCs w:val="26"/>
          <w:lang w:eastAsia="en-US"/>
        </w:rPr>
        <w:t xml:space="preserve"> несовершеннолетним детям и о полном запрете употребления </w:t>
      </w:r>
      <w:proofErr w:type="spellStart"/>
      <w:r w:rsidRPr="00B203E0">
        <w:rPr>
          <w:rFonts w:eastAsiaTheme="minorHAnsi"/>
          <w:sz w:val="26"/>
          <w:szCs w:val="26"/>
          <w:lang w:eastAsia="en-US"/>
        </w:rPr>
        <w:t>вейпов</w:t>
      </w:r>
      <w:proofErr w:type="spellEnd"/>
      <w:r w:rsidRPr="00B203E0">
        <w:rPr>
          <w:rFonts w:eastAsiaTheme="minorHAnsi"/>
          <w:sz w:val="26"/>
          <w:szCs w:val="26"/>
          <w:lang w:eastAsia="en-US"/>
        </w:rPr>
        <w:t xml:space="preserve"> детьми и подростками</w:t>
      </w:r>
    </w:p>
    <w:p w:rsidR="00B203E0" w:rsidRPr="00B203E0" w:rsidRDefault="00B203E0" w:rsidP="00B203E0">
      <w:pPr>
        <w:jc w:val="center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center"/>
        <w:rPr>
          <w:rFonts w:eastAsiaTheme="minorHAnsi"/>
          <w:sz w:val="26"/>
          <w:szCs w:val="26"/>
          <w:lang w:eastAsia="en-US"/>
        </w:rPr>
      </w:pPr>
      <w:r w:rsidRPr="00B203E0">
        <w:rPr>
          <w:rFonts w:eastAsiaTheme="minorHAnsi"/>
          <w:sz w:val="26"/>
          <w:szCs w:val="26"/>
          <w:lang w:eastAsia="en-US"/>
        </w:rPr>
        <w:t>Уважаемые депутаты Государственного Совета Республики Коми!</w:t>
      </w:r>
    </w:p>
    <w:p w:rsidR="00B203E0" w:rsidRPr="00B203E0" w:rsidRDefault="00B203E0" w:rsidP="00B203E0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203E0">
        <w:rPr>
          <w:rFonts w:eastAsiaTheme="minorHAnsi"/>
          <w:sz w:val="26"/>
          <w:szCs w:val="26"/>
          <w:lang w:eastAsia="en-US"/>
        </w:rPr>
        <w:t xml:space="preserve">Обращаемся к Вам с просьбой рассмотреть вопрос о выступлении с  законодательной инициативой об ограничении продажи электронных сигарет, жидкостей для заправки </w:t>
      </w:r>
      <w:proofErr w:type="spellStart"/>
      <w:r w:rsidRPr="00B203E0">
        <w:rPr>
          <w:rFonts w:eastAsiaTheme="minorHAnsi"/>
          <w:sz w:val="26"/>
          <w:szCs w:val="26"/>
          <w:lang w:eastAsia="en-US"/>
        </w:rPr>
        <w:t>вейпов</w:t>
      </w:r>
      <w:proofErr w:type="spellEnd"/>
      <w:r w:rsidRPr="00B203E0">
        <w:rPr>
          <w:rFonts w:eastAsiaTheme="minorHAnsi"/>
          <w:sz w:val="26"/>
          <w:szCs w:val="26"/>
          <w:lang w:eastAsia="en-US"/>
        </w:rPr>
        <w:t xml:space="preserve"> несовершеннолетним детям и о полном запрете употребления </w:t>
      </w:r>
      <w:proofErr w:type="spellStart"/>
      <w:r w:rsidRPr="00B203E0">
        <w:rPr>
          <w:rFonts w:eastAsiaTheme="minorHAnsi"/>
          <w:sz w:val="26"/>
          <w:szCs w:val="26"/>
          <w:lang w:eastAsia="en-US"/>
        </w:rPr>
        <w:t>вейпов</w:t>
      </w:r>
      <w:proofErr w:type="spellEnd"/>
      <w:r w:rsidRPr="00B203E0">
        <w:rPr>
          <w:rFonts w:eastAsiaTheme="minorHAnsi"/>
          <w:sz w:val="26"/>
          <w:szCs w:val="26"/>
          <w:lang w:eastAsia="en-US"/>
        </w:rPr>
        <w:t xml:space="preserve"> детьми и подростками.</w:t>
      </w:r>
    </w:p>
    <w:p w:rsidR="00B203E0" w:rsidRPr="00B203E0" w:rsidRDefault="00B203E0" w:rsidP="00B203E0">
      <w:pPr>
        <w:shd w:val="clear" w:color="auto" w:fill="FFFFFF"/>
        <w:ind w:firstLine="708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B203E0">
        <w:rPr>
          <w:rFonts w:eastAsiaTheme="minorHAnsi"/>
          <w:sz w:val="26"/>
          <w:szCs w:val="26"/>
          <w:lang w:eastAsia="en-US"/>
        </w:rPr>
        <w:t xml:space="preserve">Данное обращение является результатом отсутствия на законодательном уровне прямого запрета продажи и употребления электронных сигарет, </w:t>
      </w:r>
      <w:proofErr w:type="spellStart"/>
      <w:r w:rsidRPr="00B203E0">
        <w:rPr>
          <w:rFonts w:eastAsiaTheme="minorHAnsi"/>
          <w:sz w:val="26"/>
          <w:szCs w:val="26"/>
          <w:lang w:eastAsia="en-US"/>
        </w:rPr>
        <w:t>вейпов</w:t>
      </w:r>
      <w:proofErr w:type="spellEnd"/>
      <w:r w:rsidRPr="00B203E0">
        <w:rPr>
          <w:rFonts w:eastAsiaTheme="minorHAnsi"/>
          <w:sz w:val="26"/>
          <w:szCs w:val="26"/>
          <w:lang w:eastAsia="en-US"/>
        </w:rPr>
        <w:t xml:space="preserve"> и  жидкостей для их заправки несовершеннолетним детям и подросткам.</w:t>
      </w:r>
    </w:p>
    <w:p w:rsidR="00B203E0" w:rsidRPr="00B203E0" w:rsidRDefault="00B203E0" w:rsidP="00B203E0">
      <w:pPr>
        <w:shd w:val="clear" w:color="auto" w:fill="FFFFFF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B203E0">
        <w:rPr>
          <w:color w:val="000000"/>
          <w:sz w:val="26"/>
          <w:szCs w:val="26"/>
        </w:rPr>
        <w:t xml:space="preserve">Появившиеся несколько лет назад устройства для вдыхания пара, или </w:t>
      </w:r>
      <w:proofErr w:type="spellStart"/>
      <w:r w:rsidRPr="00B203E0">
        <w:rPr>
          <w:color w:val="000000"/>
          <w:sz w:val="26"/>
          <w:szCs w:val="26"/>
        </w:rPr>
        <w:t>вейпы</w:t>
      </w:r>
      <w:proofErr w:type="spellEnd"/>
      <w:r w:rsidRPr="00B203E0">
        <w:rPr>
          <w:color w:val="000000"/>
          <w:sz w:val="26"/>
          <w:szCs w:val="26"/>
        </w:rPr>
        <w:t xml:space="preserve">, изначально пропагандировали как безопасную альтернативу </w:t>
      </w:r>
      <w:proofErr w:type="gramStart"/>
      <w:r w:rsidRPr="00B203E0">
        <w:rPr>
          <w:color w:val="000000"/>
          <w:sz w:val="26"/>
          <w:szCs w:val="26"/>
        </w:rPr>
        <w:t>привычным</w:t>
      </w:r>
      <w:proofErr w:type="gramEnd"/>
      <w:r w:rsidRPr="00B203E0">
        <w:rPr>
          <w:color w:val="000000"/>
          <w:sz w:val="26"/>
          <w:szCs w:val="26"/>
        </w:rPr>
        <w:t xml:space="preserve"> никотиновым сигаретам. Эти устройства разного дизайна и размера, с разнообразными ароматическими свойствами стали очень популярны у нового вида курильщиков - </w:t>
      </w:r>
      <w:proofErr w:type="spellStart"/>
      <w:r w:rsidRPr="00B203E0">
        <w:rPr>
          <w:color w:val="000000"/>
          <w:sz w:val="26"/>
          <w:szCs w:val="26"/>
        </w:rPr>
        <w:t>вейперов</w:t>
      </w:r>
      <w:proofErr w:type="spellEnd"/>
      <w:r w:rsidRPr="00B203E0">
        <w:rPr>
          <w:color w:val="000000"/>
          <w:sz w:val="26"/>
          <w:szCs w:val="26"/>
        </w:rPr>
        <w:t>. Активными потребителями данной продукции являются несовершеннолетние, в том числе дети в возрасте 7-8 лет.</w:t>
      </w:r>
    </w:p>
    <w:p w:rsidR="00B203E0" w:rsidRPr="00B203E0" w:rsidRDefault="009D3D36" w:rsidP="00B203E0">
      <w:pPr>
        <w:shd w:val="clear" w:color="auto" w:fill="FFFFFF"/>
        <w:ind w:firstLine="708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Встает острая проблема</w:t>
      </w:r>
      <w:r w:rsidR="00B203E0" w:rsidRPr="00B203E0">
        <w:rPr>
          <w:color w:val="000000"/>
          <w:sz w:val="26"/>
          <w:szCs w:val="26"/>
        </w:rPr>
        <w:t xml:space="preserve"> употребления детьми </w:t>
      </w:r>
      <w:proofErr w:type="spellStart"/>
      <w:r w:rsidR="00B203E0" w:rsidRPr="00B203E0">
        <w:rPr>
          <w:color w:val="000000"/>
          <w:sz w:val="26"/>
          <w:szCs w:val="26"/>
        </w:rPr>
        <w:t>вейпов</w:t>
      </w:r>
      <w:proofErr w:type="spellEnd"/>
      <w:r w:rsidR="00B203E0" w:rsidRPr="00B203E0">
        <w:rPr>
          <w:color w:val="000000"/>
          <w:sz w:val="26"/>
          <w:szCs w:val="26"/>
        </w:rPr>
        <w:t>. У учащихся, которые используют данную продукцию, отмечается плохое самочувствие – боли в животе, тошнота, в отдельных случаях рвота, апатия, снижение интереса к учебе, повышенная утомляемость, раздражительность, снижение памяти и внимания, снижение успеваемости, повышенная агрессия в отношениях со сверстниками и педагогами, конфликтность в случае изъятия приборов и жидкостей для их заправки.</w:t>
      </w:r>
    </w:p>
    <w:p w:rsidR="00B203E0" w:rsidRPr="00B203E0" w:rsidRDefault="00B203E0" w:rsidP="00B203E0">
      <w:pPr>
        <w:shd w:val="clear" w:color="auto" w:fill="FFFFFF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B203E0">
        <w:rPr>
          <w:color w:val="000000"/>
          <w:sz w:val="26"/>
          <w:szCs w:val="26"/>
        </w:rPr>
        <w:t xml:space="preserve">Педагогическая общественность изучила доступную информацию по влиянию </w:t>
      </w:r>
      <w:proofErr w:type="spellStart"/>
      <w:r w:rsidRPr="00B203E0">
        <w:rPr>
          <w:color w:val="000000"/>
          <w:sz w:val="26"/>
          <w:szCs w:val="26"/>
        </w:rPr>
        <w:t>вейпов</w:t>
      </w:r>
      <w:proofErr w:type="spellEnd"/>
      <w:r w:rsidRPr="00B203E0">
        <w:rPr>
          <w:color w:val="000000"/>
          <w:sz w:val="26"/>
          <w:szCs w:val="26"/>
        </w:rPr>
        <w:t xml:space="preserve"> на организм детей. В их составе содержатся различные химические вещества: глицерин, </w:t>
      </w:r>
      <w:proofErr w:type="spellStart"/>
      <w:r w:rsidRPr="00B203E0">
        <w:rPr>
          <w:color w:val="000000"/>
          <w:sz w:val="26"/>
          <w:szCs w:val="26"/>
        </w:rPr>
        <w:t>пропиленгликоль</w:t>
      </w:r>
      <w:proofErr w:type="spellEnd"/>
      <w:r w:rsidRPr="00B203E0">
        <w:rPr>
          <w:color w:val="000000"/>
          <w:sz w:val="26"/>
          <w:szCs w:val="26"/>
        </w:rPr>
        <w:t xml:space="preserve"> и ароматические добавки. Часть наполнителей содержит никотин, что указано на упаковке.  В жидкостях используется множество </w:t>
      </w:r>
      <w:proofErr w:type="spellStart"/>
      <w:r w:rsidRPr="00B203E0">
        <w:rPr>
          <w:color w:val="000000"/>
          <w:sz w:val="26"/>
          <w:szCs w:val="26"/>
        </w:rPr>
        <w:t>ароматизаторов</w:t>
      </w:r>
      <w:proofErr w:type="spellEnd"/>
      <w:r w:rsidRPr="00B203E0">
        <w:rPr>
          <w:color w:val="000000"/>
          <w:sz w:val="26"/>
          <w:szCs w:val="26"/>
        </w:rPr>
        <w:t xml:space="preserve"> (в 2019 году, по </w:t>
      </w:r>
      <w:hyperlink r:id="rId8" w:tgtFrame="_blank" w:history="1">
        <w:r w:rsidRPr="00B203E0">
          <w:rPr>
            <w:bCs/>
            <w:sz w:val="26"/>
            <w:szCs w:val="26"/>
          </w:rPr>
          <w:t>данным ВОЗ</w:t>
        </w:r>
      </w:hyperlink>
      <w:r w:rsidRPr="00B203E0">
        <w:rPr>
          <w:sz w:val="26"/>
          <w:szCs w:val="26"/>
        </w:rPr>
        <w:t xml:space="preserve">, </w:t>
      </w:r>
      <w:r w:rsidRPr="00B203E0">
        <w:rPr>
          <w:color w:val="000000"/>
          <w:sz w:val="26"/>
          <w:szCs w:val="26"/>
        </w:rPr>
        <w:t xml:space="preserve">насчитывалось более 15 тысяч вкусовых вариаций), каждый из которых потенциально вреден. В частности, опасен </w:t>
      </w:r>
      <w:proofErr w:type="spellStart"/>
      <w:r w:rsidRPr="00B203E0">
        <w:rPr>
          <w:color w:val="000000"/>
          <w:sz w:val="26"/>
          <w:szCs w:val="26"/>
        </w:rPr>
        <w:t>диацетил</w:t>
      </w:r>
      <w:proofErr w:type="spellEnd"/>
      <w:r w:rsidRPr="00B203E0">
        <w:rPr>
          <w:color w:val="000000"/>
          <w:sz w:val="26"/>
          <w:szCs w:val="26"/>
        </w:rPr>
        <w:t xml:space="preserve">, который придает сливочный, </w:t>
      </w:r>
      <w:proofErr w:type="spellStart"/>
      <w:r w:rsidRPr="00B203E0">
        <w:rPr>
          <w:color w:val="000000"/>
          <w:sz w:val="26"/>
          <w:szCs w:val="26"/>
        </w:rPr>
        <w:t>попкорновый</w:t>
      </w:r>
      <w:proofErr w:type="spellEnd"/>
      <w:r w:rsidRPr="00B203E0">
        <w:rPr>
          <w:color w:val="000000"/>
          <w:sz w:val="26"/>
          <w:szCs w:val="26"/>
        </w:rPr>
        <w:t xml:space="preserve"> аромат: он провоцирует облитерирующий </w:t>
      </w:r>
      <w:proofErr w:type="spellStart"/>
      <w:r w:rsidRPr="00B203E0">
        <w:rPr>
          <w:color w:val="000000"/>
          <w:sz w:val="26"/>
          <w:szCs w:val="26"/>
        </w:rPr>
        <w:t>бронхиолит</w:t>
      </w:r>
      <w:proofErr w:type="spellEnd"/>
      <w:r w:rsidRPr="00B203E0">
        <w:rPr>
          <w:color w:val="000000"/>
          <w:sz w:val="26"/>
          <w:szCs w:val="26"/>
        </w:rPr>
        <w:t xml:space="preserve">, заболевание, при котором наблюдается устойчивое нарушение проходимости бронхиол. Вредны ментоловые и фруктовые </w:t>
      </w:r>
      <w:proofErr w:type="spellStart"/>
      <w:r w:rsidRPr="00B203E0">
        <w:rPr>
          <w:color w:val="000000"/>
          <w:sz w:val="26"/>
          <w:szCs w:val="26"/>
        </w:rPr>
        <w:t>ароматизаторы</w:t>
      </w:r>
      <w:proofErr w:type="spellEnd"/>
      <w:r w:rsidRPr="00B203E0">
        <w:rPr>
          <w:color w:val="000000"/>
          <w:sz w:val="26"/>
          <w:szCs w:val="26"/>
        </w:rPr>
        <w:t xml:space="preserve">: первые уничтожают микрофлору легких, а вторые токсичны для клеток и нарушают работу генов. </w:t>
      </w:r>
      <w:proofErr w:type="spellStart"/>
      <w:r w:rsidRPr="00B203E0">
        <w:rPr>
          <w:color w:val="000000"/>
          <w:sz w:val="26"/>
          <w:szCs w:val="26"/>
        </w:rPr>
        <w:t>Ароматизатор</w:t>
      </w:r>
      <w:proofErr w:type="spellEnd"/>
      <w:r w:rsidRPr="00B203E0">
        <w:rPr>
          <w:color w:val="000000"/>
          <w:sz w:val="26"/>
          <w:szCs w:val="26"/>
        </w:rPr>
        <w:t xml:space="preserve"> корицы приводит к воспалительным реакциям в клетках легких. Хотя многие </w:t>
      </w:r>
      <w:proofErr w:type="spellStart"/>
      <w:r w:rsidRPr="00B203E0">
        <w:rPr>
          <w:color w:val="000000"/>
          <w:sz w:val="26"/>
          <w:szCs w:val="26"/>
        </w:rPr>
        <w:t>ароматизаторы</w:t>
      </w:r>
      <w:proofErr w:type="spellEnd"/>
      <w:r w:rsidRPr="00B203E0">
        <w:rPr>
          <w:color w:val="000000"/>
          <w:sz w:val="26"/>
          <w:szCs w:val="26"/>
        </w:rPr>
        <w:t xml:space="preserve"> безопасны для применения, например, в кондитерском производстве, для вдыхания они противопоказаны. Дополнительной проблемой </w:t>
      </w:r>
      <w:r w:rsidRPr="00B203E0">
        <w:rPr>
          <w:color w:val="000000"/>
          <w:sz w:val="26"/>
          <w:szCs w:val="26"/>
        </w:rPr>
        <w:lastRenderedPageBreak/>
        <w:t xml:space="preserve">становится то, что многие производители попросту не указывают полный состав жидкостей. Главную же опасность представляют </w:t>
      </w:r>
      <w:proofErr w:type="spellStart"/>
      <w:r w:rsidRPr="00B203E0">
        <w:rPr>
          <w:color w:val="000000"/>
          <w:sz w:val="26"/>
          <w:szCs w:val="26"/>
        </w:rPr>
        <w:t>пропиленгликоль</w:t>
      </w:r>
      <w:proofErr w:type="spellEnd"/>
      <w:r w:rsidRPr="00B203E0">
        <w:rPr>
          <w:color w:val="000000"/>
          <w:sz w:val="26"/>
          <w:szCs w:val="26"/>
        </w:rPr>
        <w:t xml:space="preserve"> и глицерин - основные компоненты жидкостей для </w:t>
      </w:r>
      <w:proofErr w:type="spellStart"/>
      <w:r w:rsidRPr="00B203E0">
        <w:rPr>
          <w:color w:val="000000"/>
          <w:sz w:val="26"/>
          <w:szCs w:val="26"/>
        </w:rPr>
        <w:t>вейпов</w:t>
      </w:r>
      <w:proofErr w:type="spellEnd"/>
      <w:r w:rsidRPr="00B203E0">
        <w:rPr>
          <w:color w:val="000000"/>
          <w:sz w:val="26"/>
          <w:szCs w:val="26"/>
        </w:rPr>
        <w:t xml:space="preserve">. При горении они образуют формальдегид и акролеин, канцерогенные для организма. </w:t>
      </w:r>
    </w:p>
    <w:p w:rsidR="00B203E0" w:rsidRPr="00B203E0" w:rsidRDefault="00B203E0" w:rsidP="00B203E0">
      <w:pPr>
        <w:shd w:val="clear" w:color="auto" w:fill="FFFFFF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B203E0">
        <w:rPr>
          <w:color w:val="000000"/>
          <w:sz w:val="26"/>
          <w:szCs w:val="26"/>
        </w:rPr>
        <w:t xml:space="preserve">Кроме вышеуказанных опасностей, </w:t>
      </w:r>
      <w:proofErr w:type="spellStart"/>
      <w:r w:rsidRPr="00B203E0">
        <w:rPr>
          <w:color w:val="000000"/>
          <w:sz w:val="26"/>
          <w:szCs w:val="26"/>
        </w:rPr>
        <w:t>вейпинг</w:t>
      </w:r>
      <w:proofErr w:type="spellEnd"/>
      <w:r w:rsidRPr="00B203E0">
        <w:rPr>
          <w:color w:val="000000"/>
          <w:sz w:val="26"/>
          <w:szCs w:val="26"/>
        </w:rPr>
        <w:t xml:space="preserve"> также усиливает побочные эффекты злоупотребления наркотиками, снижает когнитивные способности и приводит к эмоциональному дисбалансу, нарушает структурное и нейрохимическое развитие мозга у подростков. </w:t>
      </w:r>
    </w:p>
    <w:p w:rsidR="00B203E0" w:rsidRPr="00B203E0" w:rsidRDefault="00B203E0" w:rsidP="00B203E0">
      <w:pPr>
        <w:shd w:val="clear" w:color="auto" w:fill="FFFFFF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B203E0">
        <w:rPr>
          <w:color w:val="000000"/>
          <w:sz w:val="26"/>
          <w:szCs w:val="26"/>
        </w:rPr>
        <w:t xml:space="preserve">Серьёзное опасение вызывает доступность потенциально опасной для детей продукции: </w:t>
      </w:r>
      <w:proofErr w:type="spellStart"/>
      <w:r w:rsidRPr="00B203E0">
        <w:rPr>
          <w:color w:val="000000"/>
          <w:sz w:val="26"/>
          <w:szCs w:val="26"/>
        </w:rPr>
        <w:t>вейпов</w:t>
      </w:r>
      <w:proofErr w:type="spellEnd"/>
      <w:r w:rsidRPr="00B203E0">
        <w:rPr>
          <w:color w:val="000000"/>
          <w:sz w:val="26"/>
          <w:szCs w:val="26"/>
        </w:rPr>
        <w:t>, жидкости для их заправки. Их продажа ведется во многих торговых точках, в то</w:t>
      </w:r>
      <w:r w:rsidR="009D3D36">
        <w:rPr>
          <w:color w:val="000000"/>
          <w:sz w:val="26"/>
          <w:szCs w:val="26"/>
        </w:rPr>
        <w:t>м числе в продуктовых магазинах</w:t>
      </w:r>
      <w:r w:rsidRPr="00B203E0">
        <w:rPr>
          <w:color w:val="000000"/>
          <w:sz w:val="26"/>
          <w:szCs w:val="26"/>
        </w:rPr>
        <w:t>.</w:t>
      </w:r>
    </w:p>
    <w:p w:rsidR="00B203E0" w:rsidRPr="00B203E0" w:rsidRDefault="00B203E0" w:rsidP="00B203E0">
      <w:pPr>
        <w:shd w:val="clear" w:color="auto" w:fill="FFFFFF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B203E0">
        <w:rPr>
          <w:color w:val="FF0000"/>
          <w:sz w:val="26"/>
          <w:szCs w:val="26"/>
        </w:rPr>
        <w:tab/>
      </w:r>
      <w:r w:rsidRPr="00B203E0">
        <w:rPr>
          <w:sz w:val="26"/>
          <w:szCs w:val="26"/>
        </w:rPr>
        <w:t xml:space="preserve">Совет </w:t>
      </w:r>
      <w:r w:rsidR="009D3D36">
        <w:rPr>
          <w:sz w:val="26"/>
          <w:szCs w:val="26"/>
        </w:rPr>
        <w:t>МОМР «Корткеросский»</w:t>
      </w:r>
      <w:r w:rsidRPr="00B203E0">
        <w:rPr>
          <w:sz w:val="26"/>
          <w:szCs w:val="26"/>
        </w:rPr>
        <w:t xml:space="preserve"> </w:t>
      </w:r>
      <w:r w:rsidRPr="00B203E0">
        <w:rPr>
          <w:color w:val="000000"/>
          <w:sz w:val="26"/>
          <w:szCs w:val="26"/>
        </w:rPr>
        <w:t xml:space="preserve">обращается с </w:t>
      </w:r>
      <w:r w:rsidRPr="00B203E0">
        <w:rPr>
          <w:rFonts w:eastAsiaTheme="minorHAnsi"/>
          <w:sz w:val="26"/>
          <w:szCs w:val="26"/>
          <w:lang w:eastAsia="en-US"/>
        </w:rPr>
        <w:t xml:space="preserve">просьбой выступить с законодательной инициативой в адрес Государственной Думы Федерального Собрания Российской Федерации об ограничении продажи электронных сигарет, жидкостей для заправки </w:t>
      </w:r>
      <w:proofErr w:type="spellStart"/>
      <w:r w:rsidRPr="00B203E0">
        <w:rPr>
          <w:rFonts w:eastAsiaTheme="minorHAnsi"/>
          <w:sz w:val="26"/>
          <w:szCs w:val="26"/>
          <w:lang w:eastAsia="en-US"/>
        </w:rPr>
        <w:t>вейпов</w:t>
      </w:r>
      <w:proofErr w:type="spellEnd"/>
      <w:r w:rsidRPr="00B203E0">
        <w:rPr>
          <w:rFonts w:eastAsiaTheme="minorHAnsi"/>
          <w:sz w:val="26"/>
          <w:szCs w:val="26"/>
          <w:lang w:eastAsia="en-US"/>
        </w:rPr>
        <w:t xml:space="preserve"> несовершеннолетним детям и о полном запрете употребления </w:t>
      </w:r>
      <w:proofErr w:type="spellStart"/>
      <w:r w:rsidRPr="00B203E0">
        <w:rPr>
          <w:rFonts w:eastAsiaTheme="minorHAnsi"/>
          <w:sz w:val="26"/>
          <w:szCs w:val="26"/>
          <w:lang w:eastAsia="en-US"/>
        </w:rPr>
        <w:t>вейпов</w:t>
      </w:r>
      <w:proofErr w:type="spellEnd"/>
      <w:r w:rsidRPr="00B203E0">
        <w:rPr>
          <w:rFonts w:eastAsiaTheme="minorHAnsi"/>
          <w:sz w:val="26"/>
          <w:szCs w:val="26"/>
          <w:lang w:eastAsia="en-US"/>
        </w:rPr>
        <w:t xml:space="preserve"> детьми и подростками. </w:t>
      </w:r>
    </w:p>
    <w:p w:rsidR="00B203E0" w:rsidRPr="00B203E0" w:rsidRDefault="00B203E0" w:rsidP="00B203E0">
      <w:pPr>
        <w:shd w:val="clear" w:color="auto" w:fill="FFFFFF"/>
        <w:ind w:firstLine="708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B203E0">
        <w:rPr>
          <w:rFonts w:eastAsiaTheme="minorHAnsi"/>
          <w:sz w:val="26"/>
          <w:szCs w:val="26"/>
          <w:lang w:eastAsia="en-US"/>
        </w:rPr>
        <w:t xml:space="preserve">Установить максимально возможные предусмотренные действующим законодательством Российской Федерации меры ответственности за продажу электронных сигарет, жидкостей для заправки </w:t>
      </w:r>
      <w:proofErr w:type="spellStart"/>
      <w:r w:rsidRPr="00B203E0">
        <w:rPr>
          <w:rFonts w:eastAsiaTheme="minorHAnsi"/>
          <w:sz w:val="26"/>
          <w:szCs w:val="26"/>
          <w:lang w:eastAsia="en-US"/>
        </w:rPr>
        <w:t>вейпов</w:t>
      </w:r>
      <w:proofErr w:type="spellEnd"/>
      <w:r w:rsidRPr="00B203E0">
        <w:rPr>
          <w:rFonts w:eastAsiaTheme="minorHAnsi"/>
          <w:sz w:val="26"/>
          <w:szCs w:val="26"/>
          <w:lang w:eastAsia="en-US"/>
        </w:rPr>
        <w:t xml:space="preserve"> несовершеннолетним детям и употребление </w:t>
      </w:r>
      <w:proofErr w:type="spellStart"/>
      <w:r w:rsidRPr="00B203E0">
        <w:rPr>
          <w:rFonts w:eastAsiaTheme="minorHAnsi"/>
          <w:sz w:val="26"/>
          <w:szCs w:val="26"/>
          <w:lang w:eastAsia="en-US"/>
        </w:rPr>
        <w:t>вейпов</w:t>
      </w:r>
      <w:proofErr w:type="spellEnd"/>
      <w:r w:rsidRPr="00B203E0">
        <w:rPr>
          <w:rFonts w:eastAsiaTheme="minorHAnsi"/>
          <w:sz w:val="26"/>
          <w:szCs w:val="26"/>
          <w:lang w:eastAsia="en-US"/>
        </w:rPr>
        <w:t xml:space="preserve"> детьми и подростками.</w:t>
      </w: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  <w:r w:rsidRPr="00B203E0">
        <w:rPr>
          <w:rFonts w:eastAsiaTheme="minorHAnsi"/>
          <w:sz w:val="26"/>
          <w:szCs w:val="26"/>
          <w:lang w:eastAsia="en-US"/>
        </w:rPr>
        <w:t xml:space="preserve">Депутаты Совета </w:t>
      </w:r>
      <w:r w:rsidR="009D3D36">
        <w:rPr>
          <w:rFonts w:eastAsiaTheme="minorHAnsi"/>
          <w:sz w:val="26"/>
          <w:szCs w:val="26"/>
          <w:lang w:eastAsia="en-US"/>
        </w:rPr>
        <w:t>МОМР «Корткеросский»</w:t>
      </w: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</w:p>
    <w:p w:rsidR="00B203E0" w:rsidRPr="00B203E0" w:rsidRDefault="00B203E0" w:rsidP="00B203E0">
      <w:pPr>
        <w:ind w:firstLine="709"/>
        <w:jc w:val="right"/>
        <w:rPr>
          <w:rFonts w:eastAsiaTheme="minorHAnsi"/>
          <w:sz w:val="26"/>
          <w:szCs w:val="26"/>
          <w:lang w:eastAsia="en-US"/>
        </w:rPr>
      </w:pPr>
    </w:p>
    <w:p w:rsidR="00735D5E" w:rsidRDefault="00735D5E" w:rsidP="00AC068C">
      <w:pPr>
        <w:jc w:val="right"/>
      </w:pPr>
    </w:p>
    <w:sectPr w:rsidR="0073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9EC" w:rsidRDefault="004B49EC" w:rsidP="00AC068C">
      <w:r>
        <w:separator/>
      </w:r>
    </w:p>
  </w:endnote>
  <w:endnote w:type="continuationSeparator" w:id="0">
    <w:p w:rsidR="004B49EC" w:rsidRDefault="004B49EC" w:rsidP="00AC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9EC" w:rsidRDefault="004B49EC" w:rsidP="00AC068C">
      <w:r>
        <w:separator/>
      </w:r>
    </w:p>
  </w:footnote>
  <w:footnote w:type="continuationSeparator" w:id="0">
    <w:p w:rsidR="004B49EC" w:rsidRDefault="004B49EC" w:rsidP="00AC0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5D"/>
    <w:rsid w:val="000808C2"/>
    <w:rsid w:val="0009559A"/>
    <w:rsid w:val="004B49EC"/>
    <w:rsid w:val="004E00BE"/>
    <w:rsid w:val="00735D5E"/>
    <w:rsid w:val="008A2522"/>
    <w:rsid w:val="009174DB"/>
    <w:rsid w:val="009D3D36"/>
    <w:rsid w:val="00A5102F"/>
    <w:rsid w:val="00AC068C"/>
    <w:rsid w:val="00B203E0"/>
    <w:rsid w:val="00DD58B9"/>
    <w:rsid w:val="00E516E3"/>
    <w:rsid w:val="00E7556D"/>
    <w:rsid w:val="00F06AC0"/>
    <w:rsid w:val="00F7345D"/>
    <w:rsid w:val="00F9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6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68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C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C068C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6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68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C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C068C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.who.int/__data/assets/pdf_file/0009/443673/Electronic-nicotine-and-non-nicotine-delivery-systems-brief-eng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2023-06-14T09:41:00Z</cp:lastPrinted>
  <dcterms:created xsi:type="dcterms:W3CDTF">2023-06-08T11:40:00Z</dcterms:created>
  <dcterms:modified xsi:type="dcterms:W3CDTF">2023-06-14T09:43:00Z</dcterms:modified>
</cp:coreProperties>
</file>