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6D" w:rsidRDefault="009650F3" w:rsidP="007B556D">
      <w:pPr>
        <w:pStyle w:val="a7"/>
        <w:ind w:left="0"/>
        <w:jc w:val="both"/>
      </w:pPr>
      <w:r>
        <w:t xml:space="preserve"> </w:t>
      </w:r>
      <w:r w:rsidR="00F24928">
        <w:t xml:space="preserve">  </w:t>
      </w:r>
      <w:r>
        <w:t xml:space="preserve"> </w:t>
      </w:r>
      <w:proofErr w:type="gramStart"/>
      <w:r w:rsidR="007B556D" w:rsidRPr="006B6607">
        <w:t>В соответствии с постановлением администрации муниципаль</w:t>
      </w:r>
      <w:r w:rsidR="007B556D">
        <w:t xml:space="preserve">ного района </w:t>
      </w:r>
      <w:r w:rsidR="007B556D" w:rsidRPr="005035EB">
        <w:t>«</w:t>
      </w:r>
      <w:proofErr w:type="spellStart"/>
      <w:r w:rsidR="007B556D" w:rsidRPr="005035EB">
        <w:t>Корткеросский</w:t>
      </w:r>
      <w:proofErr w:type="spellEnd"/>
      <w:r w:rsidR="007B556D" w:rsidRPr="005035EB">
        <w:t xml:space="preserve">» </w:t>
      </w:r>
      <w:r w:rsidR="007B556D" w:rsidRPr="00CF25FB">
        <w:t xml:space="preserve">от </w:t>
      </w:r>
      <w:r w:rsidR="007B556D">
        <w:t>20 сентября 2019 года № 941</w:t>
      </w:r>
      <w:r w:rsidR="007B556D" w:rsidRPr="00CF25FB">
        <w:t xml:space="preserve"> «Об организации</w:t>
      </w:r>
      <w:r w:rsidR="007B556D" w:rsidRPr="005035EB">
        <w:t xml:space="preserve"> и проведении торгов по продаже земельных участков,  расположенных на территории муници</w:t>
      </w:r>
      <w:r w:rsidR="007B556D">
        <w:t>пального района «</w:t>
      </w:r>
      <w:proofErr w:type="spellStart"/>
      <w:r w:rsidR="007B556D">
        <w:t>Корткеросский</w:t>
      </w:r>
      <w:proofErr w:type="spellEnd"/>
      <w:r w:rsidR="007B556D">
        <w:t xml:space="preserve">», протоколом 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от 20 сентября 2019 года, </w:t>
      </w:r>
      <w:r w:rsidR="00590D98">
        <w:t>в администрации муниципального района «</w:t>
      </w:r>
      <w:proofErr w:type="spellStart"/>
      <w:r w:rsidR="00590D98">
        <w:t>Корткеросский</w:t>
      </w:r>
      <w:proofErr w:type="spellEnd"/>
      <w:proofErr w:type="gramEnd"/>
      <w:r w:rsidR="00590D98">
        <w:t xml:space="preserve">» 23 октября 2019 года в 11.00 часов был проведен аукцион по продаже земельных участков. </w:t>
      </w:r>
    </w:p>
    <w:p w:rsidR="007B556D" w:rsidRDefault="007B556D" w:rsidP="007B556D">
      <w:pPr>
        <w:pStyle w:val="a7"/>
        <w:ind w:left="0"/>
        <w:jc w:val="center"/>
        <w:rPr>
          <w:b/>
        </w:rPr>
      </w:pPr>
      <w:r w:rsidRPr="004742C1">
        <w:rPr>
          <w:b/>
        </w:rPr>
        <w:t>Предмет торгов:</w:t>
      </w:r>
    </w:p>
    <w:p w:rsidR="007B556D" w:rsidRDefault="007B556D" w:rsidP="007B556D">
      <w:pPr>
        <w:ind w:firstLine="600"/>
        <w:jc w:val="both"/>
      </w:pPr>
    </w:p>
    <w:p w:rsidR="007B556D" w:rsidRPr="006B6607" w:rsidRDefault="007B556D" w:rsidP="007B556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1670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7B556D" w:rsidRPr="006B6607" w:rsidRDefault="007B556D" w:rsidP="007B556D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4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 xml:space="preserve">категория земель – земли населенных пунктов; </w:t>
      </w:r>
    </w:p>
    <w:p w:rsidR="007B556D" w:rsidRPr="006B6607" w:rsidRDefault="007B556D" w:rsidP="007B556D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кадастровый номер 11:06:</w:t>
      </w:r>
      <w:r>
        <w:t>3501008:64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ограничения (обременения) на участок не установлены.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C37CEB">
        <w:t>174000</w:t>
      </w:r>
      <w:r w:rsidRPr="00135CB7">
        <w:t>,0 (</w:t>
      </w:r>
      <w:r>
        <w:t xml:space="preserve">Сто семьдесят четыре тысячи) рублей 00 коп. 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5220,0 (Пять тысяч двести двадцать)</w:t>
      </w:r>
      <w:r w:rsidRPr="006B6607">
        <w:t xml:space="preserve"> рубл</w:t>
      </w:r>
      <w:r>
        <w:t>ей 00 коп.</w:t>
      </w:r>
    </w:p>
    <w:p w:rsidR="007B556D" w:rsidRDefault="007B556D" w:rsidP="007B556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34800,0 (Тридцать четыре тысячи восемьсот) рублей 00 коп.</w:t>
      </w:r>
    </w:p>
    <w:p w:rsidR="007B556D" w:rsidRDefault="007B556D" w:rsidP="007B556D">
      <w:pPr>
        <w:pStyle w:val="a7"/>
        <w:ind w:left="0"/>
        <w:jc w:val="both"/>
      </w:pPr>
      <w:r>
        <w:t xml:space="preserve">      Участником по лоту признана  Попова Ирина Андреевна, место жительства: Российская Федерация, Республика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 xml:space="preserve">, д. 54б,  заявка от  03.10.2019 г. № 01-21-2161, время поступления 14 час. 45 мин., задаток в сумме 34800,0 руб. уплачен 03.10.2019 г., поступил 04.10.2019 г., сведения в реестре недобросовестных участников аукциона отсутствуют.  </w:t>
      </w:r>
    </w:p>
    <w:p w:rsidR="007B556D" w:rsidRDefault="007B556D" w:rsidP="007B556D">
      <w:pPr>
        <w:pStyle w:val="a7"/>
        <w:ind w:left="0"/>
        <w:jc w:val="both"/>
      </w:pPr>
      <w:r>
        <w:t xml:space="preserve">Отозванных заявок по лоту нет, отказов в допуске нет.  </w:t>
      </w:r>
    </w:p>
    <w:p w:rsidR="007B556D" w:rsidRDefault="007B556D" w:rsidP="007B556D">
      <w:pPr>
        <w:jc w:val="both"/>
      </w:pPr>
      <w:r>
        <w:t>Торги по лоту призна</w:t>
      </w:r>
      <w:r w:rsidR="00BB7EAD">
        <w:t>ны</w:t>
      </w:r>
      <w:r>
        <w:t xml:space="preserve"> несостоявшимися в связи с единственным участником. </w:t>
      </w:r>
    </w:p>
    <w:p w:rsidR="007B556D" w:rsidRPr="006B6607" w:rsidRDefault="007B556D" w:rsidP="007B556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2176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7B556D" w:rsidRPr="006B6607" w:rsidRDefault="007B556D" w:rsidP="007B556D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5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 xml:space="preserve">категория земель – земли населенных пунктов; </w:t>
      </w:r>
    </w:p>
    <w:p w:rsidR="007B556D" w:rsidRPr="006B6607" w:rsidRDefault="007B556D" w:rsidP="007B556D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кадастровый номер 11:06:</w:t>
      </w:r>
      <w:r>
        <w:t>3501008:63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ограничения (обременения) на участок не установлены.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540204">
        <w:t>215000</w:t>
      </w:r>
      <w:r w:rsidRPr="00135CB7">
        <w:t>,0 (</w:t>
      </w:r>
      <w:r>
        <w:t xml:space="preserve">Двести пятнадцать тысяч) рублей 00 коп. 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6450,0 (Шесть тысяч четыреста пятьдесят) рублей 00 коп.</w:t>
      </w:r>
    </w:p>
    <w:p w:rsidR="007B556D" w:rsidRDefault="007B556D" w:rsidP="007B556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43000,0 (Сорок три тысячи) рублей 00 коп.</w:t>
      </w:r>
    </w:p>
    <w:p w:rsidR="007B556D" w:rsidRDefault="007B556D" w:rsidP="007B556D">
      <w:pPr>
        <w:jc w:val="both"/>
      </w:pPr>
      <w:r>
        <w:t>Заявки по лоту не поступили, отозванных заявок нет, отказов в допуске нет. Торги по лоту призна</w:t>
      </w:r>
      <w:r w:rsidR="00BB7EAD">
        <w:t>ны</w:t>
      </w:r>
      <w:r>
        <w:t xml:space="preserve"> несостоявшимися в связи с отсутствием заявок. </w:t>
      </w:r>
    </w:p>
    <w:p w:rsidR="007B556D" w:rsidRPr="006B6607" w:rsidRDefault="007B556D" w:rsidP="007B556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2324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7B556D" w:rsidRPr="006B6607" w:rsidRDefault="007B556D" w:rsidP="007B556D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д. </w:t>
      </w:r>
      <w:proofErr w:type="spellStart"/>
      <w:r>
        <w:t>Важкуръя</w:t>
      </w:r>
      <w:proofErr w:type="spellEnd"/>
      <w:r>
        <w:t>, ул. Микрорайон 2, участок № 6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 xml:space="preserve">категория земель – земли населенных пунктов; </w:t>
      </w:r>
    </w:p>
    <w:p w:rsidR="007B556D" w:rsidRPr="006B6607" w:rsidRDefault="007B556D" w:rsidP="007B556D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кадастровый номер 11:06:</w:t>
      </w:r>
      <w:r>
        <w:t>3501008:60</w:t>
      </w:r>
      <w:r w:rsidRPr="006B6607">
        <w:t>;</w:t>
      </w:r>
    </w:p>
    <w:p w:rsidR="007B556D" w:rsidRPr="006B6607" w:rsidRDefault="007B556D" w:rsidP="007B556D">
      <w:pPr>
        <w:jc w:val="both"/>
      </w:pPr>
      <w:r w:rsidRPr="006B6607">
        <w:t>ограничения (обременения) на участок не установлены.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57EEC">
        <w:t>226000</w:t>
      </w:r>
      <w:r w:rsidRPr="00135CB7">
        <w:t>,0 (</w:t>
      </w:r>
      <w:r>
        <w:t xml:space="preserve">Двести двадцать шесть тысяч) рублей 00 коп. </w:t>
      </w:r>
    </w:p>
    <w:p w:rsidR="007B556D" w:rsidRPr="006B6607" w:rsidRDefault="007B556D" w:rsidP="007B556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6780,0 (Шесть тысяч семьсот восемьдесят) рублей 00 коп.</w:t>
      </w:r>
    </w:p>
    <w:p w:rsidR="007B556D" w:rsidRDefault="007B556D" w:rsidP="007B556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45200,0 (Сорок пять тысяч двести) рублей 00 коп.</w:t>
      </w:r>
    </w:p>
    <w:p w:rsidR="007B556D" w:rsidRDefault="007B556D" w:rsidP="007B556D">
      <w:pPr>
        <w:pStyle w:val="a7"/>
        <w:ind w:left="0"/>
        <w:jc w:val="both"/>
      </w:pPr>
      <w:r>
        <w:lastRenderedPageBreak/>
        <w:t xml:space="preserve">      Участником по лоту признан  Чуриков Владимир Андреевич, место жительства: </w:t>
      </w:r>
      <w:proofErr w:type="gramStart"/>
      <w:r>
        <w:t xml:space="preserve">Российская Федерация, Республика Коми, г. Сыктывкар, ул. Морозова, д. 154, кв. 34,  заявка от  17.10.2019 г. № 01-21-2056, время поступления 11 час. 56 мин., задаток в сумме 45200,0 руб. уплачен 17.10.2019 г., поступил 18.10.2019 г., сведения в реестре недобросовестных участников аукциона отсутствуют.  </w:t>
      </w:r>
      <w:proofErr w:type="gramEnd"/>
    </w:p>
    <w:p w:rsidR="007B556D" w:rsidRDefault="007B556D" w:rsidP="007B556D">
      <w:pPr>
        <w:pStyle w:val="a7"/>
        <w:ind w:left="0"/>
        <w:jc w:val="both"/>
      </w:pPr>
      <w:r>
        <w:t xml:space="preserve">Отозванных заявок по лоту нет, отказов в допуске нет.  </w:t>
      </w:r>
    </w:p>
    <w:p w:rsidR="007B556D" w:rsidRDefault="007B556D" w:rsidP="007B556D">
      <w:pPr>
        <w:jc w:val="both"/>
      </w:pPr>
      <w:r>
        <w:t>Торги по лоту призна</w:t>
      </w:r>
      <w:r w:rsidR="00BB7EAD">
        <w:t>ны</w:t>
      </w:r>
      <w:r>
        <w:t xml:space="preserve"> несостоявшимися в связи с единственным участником. </w:t>
      </w:r>
    </w:p>
    <w:p w:rsidR="00BB7EAD" w:rsidRDefault="00BB7EAD" w:rsidP="007B556D">
      <w:pPr>
        <w:jc w:val="both"/>
      </w:pPr>
      <w:bookmarkStart w:id="0" w:name="_GoBack"/>
      <w:bookmarkEnd w:id="0"/>
    </w:p>
    <w:p w:rsidR="00BB7EAD" w:rsidRDefault="00BB7EAD" w:rsidP="007B556D">
      <w:pPr>
        <w:jc w:val="both"/>
      </w:pPr>
    </w:p>
    <w:p w:rsidR="00BB7EAD" w:rsidRDefault="00BB7EAD" w:rsidP="007B556D">
      <w:pPr>
        <w:jc w:val="both"/>
      </w:pPr>
      <w:r>
        <w:t xml:space="preserve">Председатель комиссии                                                                                    Н.И. </w:t>
      </w:r>
      <w:proofErr w:type="spellStart"/>
      <w:r>
        <w:t>Даньщикова</w:t>
      </w:r>
      <w:proofErr w:type="spellEnd"/>
    </w:p>
    <w:p w:rsidR="00BB7EAD" w:rsidRDefault="00BB7EAD" w:rsidP="007B556D">
      <w:pPr>
        <w:jc w:val="both"/>
      </w:pPr>
    </w:p>
    <w:p w:rsidR="00155DD2" w:rsidRDefault="00155DD2" w:rsidP="007B556D">
      <w:pPr>
        <w:pStyle w:val="a7"/>
        <w:ind w:left="0"/>
        <w:jc w:val="both"/>
      </w:pPr>
    </w:p>
    <w:p w:rsidR="00EE5279" w:rsidRPr="009650F3" w:rsidRDefault="00EE5279" w:rsidP="009650F3"/>
    <w:sectPr w:rsidR="00EE5279" w:rsidRPr="009650F3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4A2E"/>
    <w:rsid w:val="000C5074"/>
    <w:rsid w:val="000D62E3"/>
    <w:rsid w:val="000F73D9"/>
    <w:rsid w:val="00105D40"/>
    <w:rsid w:val="00106D39"/>
    <w:rsid w:val="00122136"/>
    <w:rsid w:val="00155DD2"/>
    <w:rsid w:val="00164F55"/>
    <w:rsid w:val="00172987"/>
    <w:rsid w:val="0017593A"/>
    <w:rsid w:val="001C624B"/>
    <w:rsid w:val="00214248"/>
    <w:rsid w:val="00235DFB"/>
    <w:rsid w:val="00297672"/>
    <w:rsid w:val="003342E3"/>
    <w:rsid w:val="0036150C"/>
    <w:rsid w:val="00373074"/>
    <w:rsid w:val="0038309A"/>
    <w:rsid w:val="00385768"/>
    <w:rsid w:val="00396BBF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EB1"/>
    <w:rsid w:val="004866E5"/>
    <w:rsid w:val="004C6A7A"/>
    <w:rsid w:val="004E61C9"/>
    <w:rsid w:val="00506EC9"/>
    <w:rsid w:val="00517889"/>
    <w:rsid w:val="0052643D"/>
    <w:rsid w:val="00545033"/>
    <w:rsid w:val="00563EAB"/>
    <w:rsid w:val="005702F1"/>
    <w:rsid w:val="00573C2C"/>
    <w:rsid w:val="00577691"/>
    <w:rsid w:val="00590D98"/>
    <w:rsid w:val="005F1871"/>
    <w:rsid w:val="005F1BFE"/>
    <w:rsid w:val="005F2329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556D"/>
    <w:rsid w:val="007B7944"/>
    <w:rsid w:val="007D4A24"/>
    <w:rsid w:val="007E68DA"/>
    <w:rsid w:val="007F128F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650F3"/>
    <w:rsid w:val="009939AC"/>
    <w:rsid w:val="009C2935"/>
    <w:rsid w:val="00A11329"/>
    <w:rsid w:val="00A3316C"/>
    <w:rsid w:val="00A51712"/>
    <w:rsid w:val="00A9129C"/>
    <w:rsid w:val="00AA6D92"/>
    <w:rsid w:val="00AB0918"/>
    <w:rsid w:val="00AC7741"/>
    <w:rsid w:val="00B04FFE"/>
    <w:rsid w:val="00B27C0F"/>
    <w:rsid w:val="00B36BF3"/>
    <w:rsid w:val="00B5168E"/>
    <w:rsid w:val="00B80B17"/>
    <w:rsid w:val="00BB7EAD"/>
    <w:rsid w:val="00BC25FB"/>
    <w:rsid w:val="00BC6071"/>
    <w:rsid w:val="00C07CB0"/>
    <w:rsid w:val="00C2095A"/>
    <w:rsid w:val="00C50DDD"/>
    <w:rsid w:val="00C55B46"/>
    <w:rsid w:val="00C61B1E"/>
    <w:rsid w:val="00C650BC"/>
    <w:rsid w:val="00C75CE3"/>
    <w:rsid w:val="00C80A70"/>
    <w:rsid w:val="00C923AD"/>
    <w:rsid w:val="00CA3F21"/>
    <w:rsid w:val="00CB0946"/>
    <w:rsid w:val="00CE1FDF"/>
    <w:rsid w:val="00CF13D3"/>
    <w:rsid w:val="00D42C8A"/>
    <w:rsid w:val="00D521A3"/>
    <w:rsid w:val="00D5541B"/>
    <w:rsid w:val="00D67130"/>
    <w:rsid w:val="00D739DF"/>
    <w:rsid w:val="00D846FB"/>
    <w:rsid w:val="00DA1C39"/>
    <w:rsid w:val="00DC3288"/>
    <w:rsid w:val="00E140F1"/>
    <w:rsid w:val="00E44F99"/>
    <w:rsid w:val="00E631BB"/>
    <w:rsid w:val="00E84444"/>
    <w:rsid w:val="00E94592"/>
    <w:rsid w:val="00EE5279"/>
    <w:rsid w:val="00F208B8"/>
    <w:rsid w:val="00F24928"/>
    <w:rsid w:val="00F30481"/>
    <w:rsid w:val="00F447A7"/>
    <w:rsid w:val="00FA2CE8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0C47-3F2A-4B65-B38D-CF33DA45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228</cp:revision>
  <cp:lastPrinted>2016-05-31T09:12:00Z</cp:lastPrinted>
  <dcterms:created xsi:type="dcterms:W3CDTF">2015-07-22T07:09:00Z</dcterms:created>
  <dcterms:modified xsi:type="dcterms:W3CDTF">2019-10-22T08:31:00Z</dcterms:modified>
</cp:coreProperties>
</file>