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F7" w:rsidRDefault="001659F7" w:rsidP="001659F7">
      <w:pPr>
        <w:ind w:left="540" w:right="436" w:hanging="5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</w:p>
    <w:p w:rsidR="001659F7" w:rsidRDefault="001659F7" w:rsidP="001659F7">
      <w:pPr>
        <w:ind w:left="540" w:right="436" w:hanging="540"/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 xml:space="preserve">       заседания комиссии по </w:t>
      </w:r>
      <w:r>
        <w:rPr>
          <w:b/>
          <w:sz w:val="26"/>
          <w:szCs w:val="26"/>
        </w:rPr>
        <w:t>продаже муниципального имущества муниципального района «Корткеросский»</w:t>
      </w:r>
    </w:p>
    <w:p w:rsidR="001659F7" w:rsidRDefault="001659F7" w:rsidP="001659F7">
      <w:pPr>
        <w:ind w:left="540" w:right="436" w:hanging="540"/>
        <w:jc w:val="center"/>
        <w:rPr>
          <w:b/>
          <w:bCs/>
          <w:sz w:val="22"/>
        </w:rPr>
      </w:pPr>
    </w:p>
    <w:p w:rsidR="001659F7" w:rsidRDefault="001659F7" w:rsidP="001659F7">
      <w:pPr>
        <w:rPr>
          <w:b/>
        </w:rPr>
      </w:pPr>
      <w:r>
        <w:rPr>
          <w:b/>
        </w:rPr>
        <w:t>с. Корткерос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>
        <w:rPr>
          <w:b/>
        </w:rPr>
        <w:t>1</w:t>
      </w:r>
      <w:r>
        <w:rPr>
          <w:b/>
        </w:rPr>
        <w:t xml:space="preserve">0 июля 2019 года  </w:t>
      </w:r>
    </w:p>
    <w:p w:rsidR="001659F7" w:rsidRDefault="001659F7" w:rsidP="001659F7">
      <w:pPr>
        <w:jc w:val="right"/>
        <w:rPr>
          <w:b/>
        </w:rPr>
      </w:pPr>
      <w:r>
        <w:rPr>
          <w:b/>
        </w:rPr>
        <w:t>11:00</w:t>
      </w:r>
    </w:p>
    <w:p w:rsidR="001659F7" w:rsidRDefault="001659F7" w:rsidP="001659F7">
      <w:pPr>
        <w:rPr>
          <w:b/>
        </w:rPr>
      </w:pPr>
    </w:p>
    <w:p w:rsidR="001659F7" w:rsidRDefault="001659F7" w:rsidP="001659F7">
      <w:pPr>
        <w:rPr>
          <w:b/>
        </w:rPr>
      </w:pPr>
      <w:r>
        <w:rPr>
          <w:b/>
        </w:rPr>
        <w:t>Место рассмотрения: Республика Коми, Корткеросский район, с. Корткерос, ул. Советская, д.225</w:t>
      </w:r>
    </w:p>
    <w:p w:rsidR="001659F7" w:rsidRDefault="001659F7" w:rsidP="001659F7">
      <w:pPr>
        <w:rPr>
          <w:sz w:val="16"/>
          <w:szCs w:val="16"/>
        </w:rPr>
      </w:pPr>
      <w:r>
        <w:tab/>
      </w:r>
    </w:p>
    <w:p w:rsidR="001659F7" w:rsidRDefault="001659F7" w:rsidP="001659F7">
      <w:pPr>
        <w:ind w:left="142"/>
        <w:rPr>
          <w:i/>
        </w:rPr>
      </w:pPr>
      <w:r>
        <w:rPr>
          <w:i/>
        </w:rPr>
        <w:t>Присутствовали:</w:t>
      </w:r>
    </w:p>
    <w:p w:rsidR="001659F7" w:rsidRDefault="001659F7" w:rsidP="001659F7">
      <w:pPr>
        <w:ind w:left="142"/>
        <w:rPr>
          <w:i/>
        </w:rPr>
      </w:pPr>
    </w:p>
    <w:p w:rsidR="001659F7" w:rsidRDefault="001659F7" w:rsidP="001659F7">
      <w:pPr>
        <w:ind w:left="142"/>
      </w:pPr>
      <w:r>
        <w:rPr>
          <w:i/>
        </w:rPr>
        <w:t xml:space="preserve">Председатель комиссии </w:t>
      </w:r>
      <w:r>
        <w:t xml:space="preserve"> –</w:t>
      </w:r>
    </w:p>
    <w:p w:rsidR="001659F7" w:rsidRDefault="001659F7" w:rsidP="001659F7">
      <w:pPr>
        <w:ind w:left="142" w:firstLine="436"/>
      </w:pPr>
      <w:proofErr w:type="spellStart"/>
      <w:r>
        <w:t>Даньщикова</w:t>
      </w:r>
      <w:proofErr w:type="spellEnd"/>
      <w:r>
        <w:t xml:space="preserve"> Н.И. – </w:t>
      </w:r>
      <w:proofErr w:type="spellStart"/>
      <w:proofErr w:type="gramStart"/>
      <w:r>
        <w:t>и.о</w:t>
      </w:r>
      <w:proofErr w:type="spellEnd"/>
      <w:r>
        <w:t>. заместителя</w:t>
      </w:r>
      <w:proofErr w:type="gramEnd"/>
      <w:r>
        <w:t xml:space="preserve"> руководителя администрации муниципального района «Корткеросский» </w:t>
      </w:r>
    </w:p>
    <w:p w:rsidR="001659F7" w:rsidRDefault="001659F7" w:rsidP="001659F7">
      <w:pPr>
        <w:ind w:firstLine="567"/>
      </w:pPr>
      <w:r>
        <w:rPr>
          <w:i/>
        </w:rPr>
        <w:t xml:space="preserve">Секретарь комиссии </w:t>
      </w:r>
      <w:r>
        <w:t xml:space="preserve">-  Бутиков Дмитрий  Васильевич </w:t>
      </w:r>
      <w:proofErr w:type="gramStart"/>
      <w:r>
        <w:t>-г</w:t>
      </w:r>
      <w:proofErr w:type="gramEnd"/>
      <w:r>
        <w:t>лавный специалист отдела имущественных и земельных отношений администрации муниципального района «Корткеросский».</w:t>
      </w:r>
    </w:p>
    <w:p w:rsidR="001659F7" w:rsidRDefault="001659F7" w:rsidP="001659F7">
      <w:pPr>
        <w:ind w:firstLine="540"/>
        <w:jc w:val="both"/>
      </w:pPr>
      <w:r>
        <w:rPr>
          <w:i/>
        </w:rPr>
        <w:t>Члены комиссии</w:t>
      </w:r>
      <w:r>
        <w:t xml:space="preserve"> –</w:t>
      </w:r>
    </w:p>
    <w:p w:rsidR="001659F7" w:rsidRDefault="001659F7" w:rsidP="001659F7">
      <w:pPr>
        <w:ind w:firstLine="540"/>
        <w:jc w:val="both"/>
      </w:pPr>
      <w:r>
        <w:t>Карпова Ирина Владимировна, заместитель заведующего отделом имущественных и земельных отношений администрации муниципального района «Корткеросский»;</w:t>
      </w:r>
    </w:p>
    <w:p w:rsidR="001659F7" w:rsidRDefault="001659F7" w:rsidP="001659F7">
      <w:pPr>
        <w:ind w:firstLine="540"/>
        <w:jc w:val="both"/>
      </w:pPr>
      <w:r>
        <w:t>Василевский Евгений Анатольевич главный эксперт отдела архитектуры и строительства администрации муниципального района «Корткеросский»;</w:t>
      </w:r>
    </w:p>
    <w:p w:rsidR="001659F7" w:rsidRDefault="001659F7" w:rsidP="001659F7">
      <w:pPr>
        <w:ind w:firstLine="540"/>
        <w:jc w:val="both"/>
      </w:pPr>
      <w:r>
        <w:t>Попова Елена Александровна, заведующий отделом организационной и кадровой работы администрации муниципального района «Корткеросский»;</w:t>
      </w:r>
    </w:p>
    <w:p w:rsidR="001659F7" w:rsidRDefault="001659F7" w:rsidP="001659F7">
      <w:pPr>
        <w:ind w:firstLine="540"/>
        <w:jc w:val="both"/>
      </w:pPr>
      <w:proofErr w:type="spellStart"/>
      <w:r>
        <w:t>Подорова</w:t>
      </w:r>
      <w:proofErr w:type="spellEnd"/>
      <w:r>
        <w:t xml:space="preserve"> Элла Леонидовна, заведующий отделом экономической  политики администрации муниципального района «Корткеросский»;</w:t>
      </w:r>
    </w:p>
    <w:p w:rsidR="001659F7" w:rsidRDefault="001659F7" w:rsidP="001659F7">
      <w:pPr>
        <w:ind w:firstLine="540"/>
        <w:jc w:val="both"/>
      </w:pPr>
      <w:r>
        <w:t>Батищева Светлана Владимировна, начальник правового управления администрации муниципального района «Корткеросский».</w:t>
      </w:r>
    </w:p>
    <w:p w:rsidR="001659F7" w:rsidRDefault="001659F7" w:rsidP="001659F7"/>
    <w:p w:rsidR="001659F7" w:rsidRPr="001659F7" w:rsidRDefault="001659F7" w:rsidP="001659F7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лоту №1- </w:t>
      </w:r>
      <w:r w:rsidRPr="001659F7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Административное здание и земельный участок, </w:t>
      </w:r>
      <w:proofErr w:type="gramStart"/>
      <w:r w:rsidRPr="001659F7">
        <w:rPr>
          <w:rFonts w:ascii="Times New Roman" w:hAnsi="Times New Roman" w:cs="Times New Roman"/>
          <w:b w:val="0"/>
          <w:sz w:val="24"/>
          <w:szCs w:val="24"/>
        </w:rPr>
        <w:t>расположенные</w:t>
      </w:r>
      <w:proofErr w:type="gramEnd"/>
      <w:r w:rsidRPr="001659F7">
        <w:rPr>
          <w:rFonts w:ascii="Times New Roman" w:hAnsi="Times New Roman" w:cs="Times New Roman"/>
          <w:b w:val="0"/>
          <w:sz w:val="24"/>
          <w:szCs w:val="24"/>
        </w:rPr>
        <w:t xml:space="preserve"> по адресу: Республика Коми, Корткеросский район, с.Корткерос, ул. Советская, д.128 «А»</w:t>
      </w:r>
    </w:p>
    <w:p w:rsidR="001659F7" w:rsidRDefault="001659F7" w:rsidP="001659F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59F7" w:rsidRDefault="001659F7" w:rsidP="001659F7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59F7" w:rsidRDefault="001659F7" w:rsidP="001659F7"/>
    <w:p w:rsidR="001659F7" w:rsidRDefault="001659F7" w:rsidP="001659F7">
      <w:pPr>
        <w:rPr>
          <w:lang w:eastAsia="ar-SA"/>
        </w:rPr>
      </w:pPr>
      <w:r>
        <w:t xml:space="preserve">Цена лота: </w:t>
      </w:r>
      <w:r w:rsidRPr="001659F7">
        <w:rPr>
          <w:lang w:eastAsia="ar-SA"/>
        </w:rPr>
        <w:t>404249(четыреста четыре тысячи двести сорок девять)</w:t>
      </w:r>
      <w:r w:rsidRPr="001659F7">
        <w:t xml:space="preserve"> </w:t>
      </w:r>
      <w:r>
        <w:rPr>
          <w:lang w:eastAsia="ar-SA"/>
        </w:rPr>
        <w:t>рубля</w:t>
      </w:r>
      <w:bookmarkStart w:id="0" w:name="_GoBack"/>
      <w:bookmarkEnd w:id="0"/>
      <w:r>
        <w:rPr>
          <w:lang w:eastAsia="ar-SA"/>
        </w:rPr>
        <w:t>.</w:t>
      </w:r>
    </w:p>
    <w:p w:rsidR="001659F7" w:rsidRDefault="001659F7" w:rsidP="001659F7"/>
    <w:p w:rsidR="001659F7" w:rsidRDefault="001659F7" w:rsidP="001659F7">
      <w:r>
        <w:t>Заявок не поступило.</w:t>
      </w:r>
    </w:p>
    <w:p w:rsidR="001659F7" w:rsidRDefault="001659F7" w:rsidP="001659F7"/>
    <w:p w:rsidR="001659F7" w:rsidRDefault="001659F7" w:rsidP="001659F7">
      <w:r>
        <w:t xml:space="preserve"> Заявок отозванных претендентами </w:t>
      </w:r>
      <w:proofErr w:type="gramStart"/>
      <w:r>
        <w:t>–н</w:t>
      </w:r>
      <w:proofErr w:type="gramEnd"/>
      <w:r>
        <w:t>ет. Заявителей, которым отказано в допуске к участию в аукцион</w:t>
      </w:r>
      <w:proofErr w:type="gramStart"/>
      <w:r>
        <w:t>е-</w:t>
      </w:r>
      <w:proofErr w:type="gramEnd"/>
      <w:r>
        <w:t xml:space="preserve"> нет.</w:t>
      </w:r>
    </w:p>
    <w:p w:rsidR="001659F7" w:rsidRDefault="001659F7" w:rsidP="001659F7">
      <w:pPr>
        <w:rPr>
          <w:sz w:val="16"/>
          <w:szCs w:val="16"/>
        </w:rPr>
      </w:pPr>
    </w:p>
    <w:p w:rsidR="001659F7" w:rsidRDefault="001659F7" w:rsidP="001659F7">
      <w:pPr>
        <w:rPr>
          <w:sz w:val="16"/>
          <w:szCs w:val="16"/>
        </w:rPr>
      </w:pPr>
    </w:p>
    <w:p w:rsidR="001659F7" w:rsidRDefault="001659F7" w:rsidP="001659F7">
      <w:pPr>
        <w:rPr>
          <w:sz w:val="16"/>
          <w:szCs w:val="16"/>
        </w:rPr>
      </w:pPr>
    </w:p>
    <w:p w:rsidR="001659F7" w:rsidRDefault="001659F7" w:rsidP="001659F7">
      <w:pPr>
        <w:rPr>
          <w:i/>
        </w:rPr>
      </w:pPr>
      <w:r>
        <w:rPr>
          <w:i/>
        </w:rPr>
        <w:t>Решено:</w:t>
      </w:r>
    </w:p>
    <w:p w:rsidR="001659F7" w:rsidRDefault="001659F7" w:rsidP="001659F7">
      <w:pPr>
        <w:ind w:firstLine="708"/>
      </w:pPr>
      <w:r>
        <w:t>Признать аукцион по лоту№ 1 несостоявшимся</w:t>
      </w:r>
      <w:proofErr w:type="gramStart"/>
      <w:r>
        <w:t xml:space="preserve"> .</w:t>
      </w:r>
      <w:proofErr w:type="gramEnd"/>
    </w:p>
    <w:p w:rsidR="001659F7" w:rsidRDefault="001659F7" w:rsidP="001659F7">
      <w:r>
        <w:t xml:space="preserve">Голосовали: «За»- 7 чел.; «Против»- нет; </w:t>
      </w:r>
    </w:p>
    <w:p w:rsidR="001659F7" w:rsidRDefault="001659F7" w:rsidP="001659F7"/>
    <w:p w:rsidR="001659F7" w:rsidRDefault="001659F7" w:rsidP="001659F7"/>
    <w:p w:rsidR="001659F7" w:rsidRDefault="001659F7" w:rsidP="001659F7">
      <w:r>
        <w:t xml:space="preserve">Председатель комиссии                                  _______________ Н.И. </w:t>
      </w:r>
      <w:proofErr w:type="spellStart"/>
      <w:r>
        <w:t>Даньщикова</w:t>
      </w:r>
      <w:proofErr w:type="spellEnd"/>
    </w:p>
    <w:p w:rsidR="001659F7" w:rsidRDefault="001659F7" w:rsidP="001659F7">
      <w:r>
        <w:t>Секретарь                                                          _______________ Д.В. Бутиков</w:t>
      </w:r>
    </w:p>
    <w:p w:rsidR="001659F7" w:rsidRDefault="001659F7" w:rsidP="001659F7">
      <w:r>
        <w:t xml:space="preserve">Члены комиссии                                              ________________И.В. Карпова </w:t>
      </w:r>
    </w:p>
    <w:p w:rsidR="001659F7" w:rsidRDefault="001659F7" w:rsidP="001659F7">
      <w:r>
        <w:t xml:space="preserve">                                                                           ________________</w:t>
      </w:r>
      <w:proofErr w:type="spellStart"/>
      <w:r>
        <w:t>Э.Л.Подорова</w:t>
      </w:r>
      <w:proofErr w:type="spellEnd"/>
    </w:p>
    <w:p w:rsidR="001659F7" w:rsidRDefault="001659F7" w:rsidP="001659F7">
      <w:r>
        <w:t xml:space="preserve">                                                                           ________________Е.А. Василевский  </w:t>
      </w:r>
    </w:p>
    <w:p w:rsidR="001659F7" w:rsidRDefault="001659F7" w:rsidP="001659F7">
      <w:r>
        <w:t xml:space="preserve">                                                                           ________________Е.А. Попова </w:t>
      </w:r>
    </w:p>
    <w:p w:rsidR="001659F7" w:rsidRDefault="001659F7" w:rsidP="001659F7">
      <w:pPr>
        <w:ind w:firstLine="360"/>
      </w:pPr>
      <w:r>
        <w:t xml:space="preserve">                                                                     </w:t>
      </w:r>
      <w:r>
        <w:t>________________</w:t>
      </w:r>
      <w:proofErr w:type="spellStart"/>
      <w:r>
        <w:t>С.В.Батищева</w:t>
      </w:r>
      <w:proofErr w:type="spellEnd"/>
    </w:p>
    <w:p w:rsidR="001659F7" w:rsidRDefault="001659F7" w:rsidP="001659F7">
      <w:pPr>
        <w:ind w:firstLine="360"/>
      </w:pPr>
    </w:p>
    <w:p w:rsidR="001659F7" w:rsidRDefault="001659F7" w:rsidP="001659F7"/>
    <w:p w:rsidR="002C0192" w:rsidRDefault="002C0192" w:rsidP="002C0192">
      <w:pPr>
        <w:ind w:firstLine="360"/>
      </w:pPr>
    </w:p>
    <w:p w:rsidR="009F7399" w:rsidRDefault="009F7399"/>
    <w:sectPr w:rsidR="009F7399" w:rsidSect="00BC0035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3"/>
    <w:multiLevelType w:val="hybridMultilevel"/>
    <w:tmpl w:val="4C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2"/>
    <w:rsid w:val="000168F5"/>
    <w:rsid w:val="001659F7"/>
    <w:rsid w:val="002C0192"/>
    <w:rsid w:val="0053100D"/>
    <w:rsid w:val="00682F56"/>
    <w:rsid w:val="009F7399"/>
    <w:rsid w:val="00C63F45"/>
    <w:rsid w:val="00E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Киселёва</cp:lastModifiedBy>
  <cp:revision>7</cp:revision>
  <cp:lastPrinted>2019-02-28T07:14:00Z</cp:lastPrinted>
  <dcterms:created xsi:type="dcterms:W3CDTF">2019-02-28T07:11:00Z</dcterms:created>
  <dcterms:modified xsi:type="dcterms:W3CDTF">2019-07-15T06:26:00Z</dcterms:modified>
</cp:coreProperties>
</file>