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7" w:rsidRDefault="00A22B07" w:rsidP="00A22B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A22B07" w:rsidRDefault="00A22B07" w:rsidP="00A22B07">
      <w:pPr>
        <w:jc w:val="center"/>
        <w:rPr>
          <w:sz w:val="22"/>
          <w:szCs w:val="22"/>
        </w:rPr>
      </w:pPr>
    </w:p>
    <w:p w:rsidR="00A22B07" w:rsidRDefault="00A22B07" w:rsidP="00A22B07">
      <w:pPr>
        <w:jc w:val="both"/>
        <w:rPr>
          <w:b/>
          <w:i/>
          <w:sz w:val="24"/>
          <w:szCs w:val="24"/>
        </w:rPr>
      </w:pPr>
    </w:p>
    <w:p w:rsidR="00A22B07" w:rsidRDefault="00A22B07" w:rsidP="00A22B07">
      <w:pPr>
        <w:jc w:val="both"/>
        <w:rPr>
          <w:b/>
          <w:i/>
          <w:sz w:val="24"/>
          <w:szCs w:val="24"/>
        </w:rPr>
      </w:pPr>
    </w:p>
    <w:p w:rsidR="00A22B07" w:rsidRPr="005E288B" w:rsidRDefault="00A22B07" w:rsidP="00A22B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информирует население </w:t>
      </w:r>
      <w:proofErr w:type="spellStart"/>
      <w:r w:rsidRPr="005E288B">
        <w:rPr>
          <w:sz w:val="24"/>
          <w:szCs w:val="24"/>
        </w:rPr>
        <w:t>Корткеросского</w:t>
      </w:r>
      <w:proofErr w:type="spellEnd"/>
      <w:r w:rsidRPr="005E288B"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A22B07" w:rsidRPr="005E288B" w:rsidRDefault="00A22B07" w:rsidP="00A22B07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5E288B">
        <w:rPr>
          <w:bCs/>
          <w:sz w:val="24"/>
          <w:szCs w:val="24"/>
        </w:rPr>
        <w:t xml:space="preserve">Граждане имеют право в течение 30 дней со дня опубликования 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>
        <w:rPr>
          <w:b/>
          <w:bCs/>
          <w:sz w:val="24"/>
          <w:szCs w:val="24"/>
        </w:rPr>
        <w:t>2</w:t>
      </w:r>
      <w:r w:rsidR="008E4A4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мая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20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A22B07" w:rsidRPr="005E288B" w:rsidRDefault="00A22B07" w:rsidP="00A22B07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</w:t>
      </w:r>
      <w:proofErr w:type="gramStart"/>
      <w:r w:rsidRPr="005E288B">
        <w:rPr>
          <w:sz w:val="24"/>
          <w:szCs w:val="24"/>
        </w:rPr>
        <w:t>ии ау</w:t>
      </w:r>
      <w:proofErr w:type="gramEnd"/>
      <w:r w:rsidRPr="005E288B">
        <w:rPr>
          <w:sz w:val="24"/>
          <w:szCs w:val="24"/>
        </w:rPr>
        <w:t>кциона с 09.00 час до 17.00 час, кроме субботы и воскресения,  в администрацию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 понедельник – пятница с 8.45 час  до 17.00 час, 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с</w:t>
      </w:r>
      <w:proofErr w:type="gramStart"/>
      <w:r w:rsidRPr="005E288B">
        <w:rPr>
          <w:sz w:val="24"/>
          <w:szCs w:val="24"/>
        </w:rPr>
        <w:t>.К</w:t>
      </w:r>
      <w:proofErr w:type="gramEnd"/>
      <w:r w:rsidRPr="005E288B">
        <w:rPr>
          <w:sz w:val="24"/>
          <w:szCs w:val="24"/>
        </w:rPr>
        <w:t xml:space="preserve">орткерос, ул.Советская, д.225, </w:t>
      </w:r>
      <w:proofErr w:type="spellStart"/>
      <w:r w:rsidRPr="005E288B">
        <w:rPr>
          <w:sz w:val="24"/>
          <w:szCs w:val="24"/>
        </w:rPr>
        <w:t>каб</w:t>
      </w:r>
      <w:proofErr w:type="spellEnd"/>
      <w:r w:rsidRPr="005E288B">
        <w:rPr>
          <w:sz w:val="24"/>
          <w:szCs w:val="24"/>
        </w:rPr>
        <w:t xml:space="preserve"> 3.</w:t>
      </w:r>
    </w:p>
    <w:p w:rsidR="00A22B07" w:rsidRPr="00B908FC" w:rsidRDefault="00A22B07" w:rsidP="00A22B07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B908FC">
        <w:rPr>
          <w:b/>
          <w:sz w:val="24"/>
          <w:szCs w:val="24"/>
        </w:rPr>
        <w:t>Последний срок приема заявок: 1</w:t>
      </w:r>
      <w:r w:rsidR="008E4A4F">
        <w:rPr>
          <w:b/>
          <w:sz w:val="24"/>
          <w:szCs w:val="24"/>
        </w:rPr>
        <w:t>9</w:t>
      </w:r>
      <w:r w:rsidRPr="00B908FC">
        <w:rPr>
          <w:b/>
          <w:sz w:val="24"/>
          <w:szCs w:val="24"/>
        </w:rPr>
        <w:t xml:space="preserve"> июня 2020 года.</w:t>
      </w:r>
    </w:p>
    <w:p w:rsidR="00A22B07" w:rsidRPr="00B908FC" w:rsidRDefault="00A22B07" w:rsidP="00A22B0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A22B07" w:rsidRPr="00B908FC" w:rsidRDefault="00B908FC" w:rsidP="00B908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B07" w:rsidRPr="00B908FC">
        <w:rPr>
          <w:sz w:val="24"/>
          <w:szCs w:val="24"/>
        </w:rPr>
        <w:t xml:space="preserve">Республика Коми, </w:t>
      </w:r>
      <w:proofErr w:type="spellStart"/>
      <w:r w:rsidR="00A22B07" w:rsidRPr="00B908FC">
        <w:rPr>
          <w:sz w:val="24"/>
          <w:szCs w:val="24"/>
        </w:rPr>
        <w:t>Корткеросский</w:t>
      </w:r>
      <w:proofErr w:type="spellEnd"/>
      <w:r w:rsidR="00A22B07" w:rsidRPr="00B908FC">
        <w:rPr>
          <w:sz w:val="24"/>
          <w:szCs w:val="24"/>
        </w:rPr>
        <w:t xml:space="preserve"> район, </w:t>
      </w:r>
      <w:proofErr w:type="spellStart"/>
      <w:r w:rsidRPr="00B908FC">
        <w:rPr>
          <w:sz w:val="24"/>
          <w:szCs w:val="24"/>
        </w:rPr>
        <w:t>п</w:t>
      </w:r>
      <w:proofErr w:type="gramStart"/>
      <w:r w:rsidR="00A22B07" w:rsidRPr="00B908FC">
        <w:rPr>
          <w:sz w:val="24"/>
          <w:szCs w:val="24"/>
        </w:rPr>
        <w:t>.П</w:t>
      </w:r>
      <w:proofErr w:type="gramEnd"/>
      <w:r w:rsidR="00A22B07" w:rsidRPr="00B908FC">
        <w:rPr>
          <w:sz w:val="24"/>
          <w:szCs w:val="24"/>
        </w:rPr>
        <w:t>од</w:t>
      </w:r>
      <w:r w:rsidRPr="00B908FC">
        <w:rPr>
          <w:sz w:val="24"/>
          <w:szCs w:val="24"/>
        </w:rPr>
        <w:t>тыбок</w:t>
      </w:r>
      <w:proofErr w:type="spellEnd"/>
      <w:r w:rsidRPr="00B908FC">
        <w:rPr>
          <w:sz w:val="24"/>
          <w:szCs w:val="24"/>
        </w:rPr>
        <w:t>, ул.Рабочая</w:t>
      </w:r>
    </w:p>
    <w:p w:rsidR="00A22B07" w:rsidRPr="00B908FC" w:rsidRDefault="00B908FC" w:rsidP="00B908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B07" w:rsidRPr="00B908FC">
        <w:rPr>
          <w:sz w:val="24"/>
          <w:szCs w:val="24"/>
        </w:rPr>
        <w:t>Кадастровый квартал – 11:06:2</w:t>
      </w:r>
      <w:r w:rsidRPr="00B908FC">
        <w:rPr>
          <w:sz w:val="24"/>
          <w:szCs w:val="24"/>
        </w:rPr>
        <w:t>6</w:t>
      </w:r>
      <w:r w:rsidR="00A22B07" w:rsidRPr="00B908FC">
        <w:rPr>
          <w:sz w:val="24"/>
          <w:szCs w:val="24"/>
        </w:rPr>
        <w:t>0100</w:t>
      </w:r>
      <w:r w:rsidRPr="00B908FC">
        <w:rPr>
          <w:sz w:val="24"/>
          <w:szCs w:val="24"/>
        </w:rPr>
        <w:t>6</w:t>
      </w:r>
      <w:r w:rsidR="00A22B07" w:rsidRPr="00B908FC">
        <w:rPr>
          <w:sz w:val="24"/>
          <w:szCs w:val="24"/>
        </w:rPr>
        <w:t xml:space="preserve">;     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земли населенных пунктов; 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908FC">
        <w:rPr>
          <w:sz w:val="24"/>
          <w:szCs w:val="24"/>
        </w:rPr>
        <w:t>Разрешенный вид использования земельного участка – для ведения личного подсобного хозяйства</w:t>
      </w:r>
      <w:r w:rsidRPr="00B908FC">
        <w:rPr>
          <w:bCs/>
          <w:sz w:val="24"/>
          <w:szCs w:val="24"/>
        </w:rPr>
        <w:t>;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Обременения по земельному участку; - нет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 w:rsidR="00B908FC" w:rsidRPr="00B908FC">
        <w:rPr>
          <w:sz w:val="24"/>
          <w:szCs w:val="24"/>
        </w:rPr>
        <w:t>1279</w:t>
      </w:r>
      <w:r w:rsidRPr="00B908FC">
        <w:rPr>
          <w:sz w:val="24"/>
          <w:szCs w:val="24"/>
        </w:rPr>
        <w:t xml:space="preserve"> кв.м.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08.45 час до 17.00 час, кроме субботы и воскресения,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="00B908FC"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</w:t>
      </w:r>
      <w:r w:rsidR="00B908FC">
        <w:rPr>
          <w:sz w:val="24"/>
          <w:szCs w:val="24"/>
        </w:rPr>
        <w:t>тыбок</w:t>
      </w:r>
      <w:proofErr w:type="spellEnd"/>
      <w:r w:rsidRPr="005E288B">
        <w:rPr>
          <w:sz w:val="24"/>
          <w:szCs w:val="24"/>
        </w:rPr>
        <w:t xml:space="preserve">, ул. </w:t>
      </w:r>
      <w:r w:rsidR="00B908FC">
        <w:rPr>
          <w:sz w:val="24"/>
          <w:szCs w:val="24"/>
        </w:rPr>
        <w:t>Советская</w:t>
      </w:r>
      <w:r w:rsidRPr="005E288B">
        <w:rPr>
          <w:sz w:val="24"/>
          <w:szCs w:val="24"/>
        </w:rPr>
        <w:t>, д.</w:t>
      </w:r>
      <w:r w:rsidR="00B908FC">
        <w:rPr>
          <w:sz w:val="24"/>
          <w:szCs w:val="24"/>
        </w:rPr>
        <w:t>49</w:t>
      </w:r>
      <w:r w:rsidRPr="005E288B">
        <w:rPr>
          <w:sz w:val="24"/>
          <w:szCs w:val="24"/>
        </w:rPr>
        <w:t>, администрация сельского поселения «</w:t>
      </w:r>
      <w:proofErr w:type="spellStart"/>
      <w:r>
        <w:rPr>
          <w:sz w:val="24"/>
          <w:szCs w:val="24"/>
        </w:rPr>
        <w:t>Подъельск</w:t>
      </w:r>
      <w:proofErr w:type="spellEnd"/>
      <w:r w:rsidRPr="005E288B">
        <w:rPr>
          <w:sz w:val="24"/>
          <w:szCs w:val="24"/>
        </w:rPr>
        <w:t>».</w:t>
      </w:r>
    </w:p>
    <w:p w:rsidR="002E0DA7" w:rsidRDefault="002E0DA7"/>
    <w:sectPr w:rsidR="002E0DA7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54AA"/>
    <w:multiLevelType w:val="hybridMultilevel"/>
    <w:tmpl w:val="41D298F8"/>
    <w:lvl w:ilvl="0" w:tplc="41B2CB8E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07"/>
    <w:rsid w:val="000D16A9"/>
    <w:rsid w:val="00265F4F"/>
    <w:rsid w:val="002E0DA7"/>
    <w:rsid w:val="007328A3"/>
    <w:rsid w:val="008E4A4F"/>
    <w:rsid w:val="00A22B07"/>
    <w:rsid w:val="00B908FC"/>
    <w:rsid w:val="00E71FAB"/>
    <w:rsid w:val="00F8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Подтыбок администрация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Подтыбок администрация</cp:lastModifiedBy>
  <cp:revision>3</cp:revision>
  <dcterms:created xsi:type="dcterms:W3CDTF">2020-05-19T11:24:00Z</dcterms:created>
  <dcterms:modified xsi:type="dcterms:W3CDTF">2020-05-21T09:18:00Z</dcterms:modified>
</cp:coreProperties>
</file>