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</w:t>
      </w:r>
      <w:r w:rsidR="00D67383">
        <w:rPr>
          <w:b/>
        </w:rPr>
        <w:t>29.07</w:t>
      </w:r>
      <w:r w:rsidR="00772BA6">
        <w:rPr>
          <w:b/>
        </w:rPr>
        <w:t>.2025</w:t>
      </w:r>
      <w:r w:rsidR="00AE3AA2">
        <w:rPr>
          <w:b/>
        </w:rPr>
        <w:t xml:space="preserve">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772BA6">
        <w:rPr>
          <w:b/>
        </w:rPr>
        <w:t>0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E1270B">
        <w:t>А.В. Коюшева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</w:t>
      </w:r>
      <w:r w:rsidR="00E1270B">
        <w:t xml:space="preserve"> </w:t>
      </w:r>
      <w:r w:rsidR="00772BA6">
        <w:t xml:space="preserve">М.И. </w:t>
      </w:r>
      <w:proofErr w:type="spellStart"/>
      <w:r w:rsidR="00772BA6">
        <w:t>Горошкова</w:t>
      </w:r>
      <w:proofErr w:type="spellEnd"/>
      <w:r w:rsidR="00772BA6">
        <w:t xml:space="preserve">, </w:t>
      </w:r>
      <w:r w:rsidR="00D67383">
        <w:t>Я.А. Федорова, В.А. Мальцев, А.И. Михайлов</w:t>
      </w:r>
      <w:r w:rsidR="00772BA6">
        <w:t>.</w:t>
      </w:r>
    </w:p>
    <w:p w:rsidR="00AA6ABB" w:rsidRDefault="00AA6ABB" w:rsidP="00EF4803">
      <w:pPr>
        <w:jc w:val="both"/>
      </w:pPr>
    </w:p>
    <w:p w:rsidR="00165C0E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165C0E" w:rsidRDefault="00165C0E" w:rsidP="00165C0E">
      <w:pPr>
        <w:ind w:left="708" w:hanging="708"/>
        <w:rPr>
          <w:bCs/>
        </w:rPr>
      </w:pPr>
      <w:r>
        <w:rPr>
          <w:bCs/>
        </w:rPr>
        <w:t xml:space="preserve">1.  На заседании присутствует 6 членов комиссии. Кворум имеется, заседание правомочно. </w:t>
      </w:r>
    </w:p>
    <w:p w:rsidR="00165C0E" w:rsidRDefault="00165C0E" w:rsidP="00165C0E">
      <w:pPr>
        <w:jc w:val="both"/>
      </w:pPr>
      <w:r>
        <w:rPr>
          <w:bCs/>
        </w:rPr>
        <w:t xml:space="preserve">2. Рассмотрение заявок, поступивших на участие в аукционе </w:t>
      </w:r>
      <w:r w:rsidR="006802CF">
        <w:rPr>
          <w:bCs/>
        </w:rPr>
        <w:t>по продаже земельного участка</w:t>
      </w:r>
      <w:r>
        <w:rPr>
          <w:bCs/>
        </w:rPr>
        <w:t xml:space="preserve"> и признание претендентов участниками аукциона.</w:t>
      </w:r>
      <w:r>
        <w:t xml:space="preserve"> </w:t>
      </w:r>
    </w:p>
    <w:p w:rsidR="00606F99" w:rsidRDefault="00165C0E" w:rsidP="009051AA">
      <w:pPr>
        <w:pStyle w:val="a7"/>
        <w:ind w:left="0"/>
        <w:jc w:val="both"/>
        <w:rPr>
          <w:bCs/>
        </w:rPr>
      </w:pPr>
      <w:r>
        <w:t xml:space="preserve">     В соответствии с постановлением администрации муниципального района «Корткеросский» от </w:t>
      </w:r>
      <w:r w:rsidR="006802CF">
        <w:t>20</w:t>
      </w:r>
      <w:r w:rsidR="0092143A">
        <w:t>.05.2025</w:t>
      </w:r>
      <w:r>
        <w:t xml:space="preserve"> № </w:t>
      </w:r>
      <w:r w:rsidR="0092143A">
        <w:t>60</w:t>
      </w:r>
      <w:r w:rsidR="006802CF">
        <w:t>9</w:t>
      </w:r>
      <w:r>
        <w:t xml:space="preserve"> «О проведении </w:t>
      </w:r>
      <w:r w:rsidR="0092143A">
        <w:t xml:space="preserve">аукциона </w:t>
      </w:r>
      <w:r w:rsidR="006802CF">
        <w:t>по продаже земельного участка</w:t>
      </w:r>
      <w:r>
        <w:t xml:space="preserve">» </w:t>
      </w:r>
      <w:r w:rsidR="009F2FF9">
        <w:t xml:space="preserve">в администрации муниципального района «Корткеросский» на </w:t>
      </w:r>
      <w:r w:rsidR="006802CF">
        <w:t>31.07</w:t>
      </w:r>
      <w:r w:rsidR="009F2FF9">
        <w:t>.2025</w:t>
      </w:r>
      <w:r>
        <w:t xml:space="preserve"> в </w:t>
      </w:r>
      <w:r w:rsidR="009F2FF9">
        <w:t>10</w:t>
      </w:r>
      <w:r>
        <w:t xml:space="preserve">:00 часов </w:t>
      </w:r>
      <w:r w:rsidR="009F2FF9">
        <w:t>назначено проведение</w:t>
      </w:r>
      <w:r>
        <w:t xml:space="preserve"> аукцион</w:t>
      </w:r>
      <w:r w:rsidR="009F2FF9">
        <w:t>а</w:t>
      </w:r>
      <w:r>
        <w:t xml:space="preserve"> </w:t>
      </w:r>
      <w:r w:rsidR="006802CF">
        <w:t>по продаже земельного участка</w:t>
      </w:r>
      <w:r w:rsidR="009F2FF9">
        <w:t>.</w:t>
      </w:r>
      <w:r w:rsidR="00F50D79">
        <w:rPr>
          <w:bCs/>
        </w:rPr>
        <w:t xml:space="preserve">     </w:t>
      </w:r>
    </w:p>
    <w:p w:rsidR="003151B0" w:rsidRDefault="003151B0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6802CF" w:rsidRDefault="00120E11" w:rsidP="006802CF">
      <w:pPr>
        <w:jc w:val="both"/>
      </w:pPr>
      <w:r w:rsidRPr="00680B86">
        <w:t xml:space="preserve">   </w:t>
      </w:r>
      <w:r w:rsidR="006802CF">
        <w:rPr>
          <w:b/>
        </w:rPr>
        <w:t>Лот 1</w:t>
      </w:r>
      <w:r w:rsidR="006802CF">
        <w:t xml:space="preserve"> - земельный участок.</w:t>
      </w:r>
    </w:p>
    <w:p w:rsidR="006802CF" w:rsidRDefault="006802CF" w:rsidP="006802CF">
      <w:pPr>
        <w:jc w:val="both"/>
      </w:pPr>
      <w:r>
        <w:t xml:space="preserve">   </w:t>
      </w:r>
      <w:r>
        <w:rPr>
          <w:b/>
        </w:rPr>
        <w:t>Местоположение земельного участка</w:t>
      </w:r>
      <w:r>
        <w:t xml:space="preserve">: Российская Федерация, Республика </w:t>
      </w:r>
      <w:proofErr w:type="gramStart"/>
      <w:r>
        <w:t>Коми,  муниципальный</w:t>
      </w:r>
      <w:proofErr w:type="gramEnd"/>
      <w:r>
        <w:t xml:space="preserve"> район Корткеросский, сельское поселение Сторожевск, село Сторожевск, улица Садовая.</w:t>
      </w:r>
    </w:p>
    <w:p w:rsidR="006802CF" w:rsidRDefault="006802CF" w:rsidP="006802CF">
      <w:pPr>
        <w:jc w:val="both"/>
      </w:pPr>
      <w:r>
        <w:t xml:space="preserve">   </w:t>
      </w:r>
      <w:r>
        <w:rPr>
          <w:b/>
        </w:rPr>
        <w:t>Площадь земельного участка</w:t>
      </w:r>
      <w:r>
        <w:t>: 300 кв. м.</w:t>
      </w:r>
    </w:p>
    <w:p w:rsidR="006802CF" w:rsidRDefault="006802CF" w:rsidP="006802CF">
      <w:pPr>
        <w:jc w:val="both"/>
      </w:pPr>
      <w:r>
        <w:t xml:space="preserve">   </w:t>
      </w:r>
      <w:r>
        <w:rPr>
          <w:b/>
        </w:rPr>
        <w:t>Кадастровый номер</w:t>
      </w:r>
      <w:r>
        <w:t>: 11:06:1901006:350.</w:t>
      </w:r>
    </w:p>
    <w:p w:rsidR="006802CF" w:rsidRDefault="006802CF" w:rsidP="006802CF">
      <w:pPr>
        <w:jc w:val="both"/>
      </w:pPr>
      <w:r>
        <w:t xml:space="preserve">   </w:t>
      </w:r>
      <w:r>
        <w:rPr>
          <w:b/>
        </w:rPr>
        <w:t>Право на земельный участок</w:t>
      </w:r>
      <w:r>
        <w:t xml:space="preserve">: государственная собственность не разграничена. </w:t>
      </w:r>
    </w:p>
    <w:p w:rsidR="006802CF" w:rsidRDefault="006802CF" w:rsidP="006802CF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Разрешенное использование земельного участка</w:t>
      </w:r>
      <w:r>
        <w:rPr>
          <w:sz w:val="24"/>
          <w:szCs w:val="24"/>
        </w:rPr>
        <w:t>: для ведения личного подсобного хозяйства (приусадебный земельный участок).</w:t>
      </w:r>
    </w:p>
    <w:p w:rsidR="006802CF" w:rsidRDefault="006802CF" w:rsidP="006802CF">
      <w:pPr>
        <w:jc w:val="both"/>
      </w:pPr>
      <w:r>
        <w:t xml:space="preserve">   </w:t>
      </w:r>
      <w:r>
        <w:rPr>
          <w:b/>
        </w:rPr>
        <w:t>Категория земель</w:t>
      </w:r>
      <w:r>
        <w:t>: земли населенных пунктов.</w:t>
      </w:r>
    </w:p>
    <w:p w:rsidR="006802CF" w:rsidRDefault="006802CF" w:rsidP="006802CF">
      <w:pPr>
        <w:pStyle w:val="af"/>
        <w:tabs>
          <w:tab w:val="left" w:pos="6071"/>
          <w:tab w:val="left" w:pos="6341"/>
        </w:tabs>
        <w:ind w:left="132"/>
        <w:jc w:val="both"/>
        <w:rPr>
          <w:sz w:val="24"/>
          <w:szCs w:val="24"/>
        </w:rPr>
      </w:pPr>
      <w:r>
        <w:rPr>
          <w:b/>
          <w:sz w:val="24"/>
          <w:szCs w:val="24"/>
        </w:rPr>
        <w:t>Ограничения использования земельного участка</w:t>
      </w:r>
      <w:r>
        <w:rPr>
          <w:sz w:val="24"/>
          <w:szCs w:val="24"/>
        </w:rPr>
        <w:t xml:space="preserve">: соблюдение охранной зоны ВЛ-0,4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ф. 1 КТП № 909 «Центр» с. Сторожевск,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802CF" w:rsidRDefault="00693397" w:rsidP="00693397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02CF">
        <w:rPr>
          <w:sz w:val="24"/>
        </w:rPr>
        <w:t xml:space="preserve"> </w:t>
      </w:r>
      <w:r w:rsidR="006802CF">
        <w:rPr>
          <w:b/>
          <w:sz w:val="24"/>
        </w:rPr>
        <w:t>Начальная цена предмета аукциона</w:t>
      </w:r>
      <w:r w:rsidR="006802CF">
        <w:rPr>
          <w:sz w:val="24"/>
        </w:rPr>
        <w:t>: 21 900,00 руб. (Двадцать одна тысяча девятьсот рублей 00 копеек) без учета НДС.</w:t>
      </w:r>
    </w:p>
    <w:p w:rsidR="006802CF" w:rsidRDefault="00693397" w:rsidP="006802CF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02CF">
        <w:rPr>
          <w:sz w:val="24"/>
          <w:szCs w:val="24"/>
        </w:rPr>
        <w:t xml:space="preserve"> </w:t>
      </w:r>
      <w:r w:rsidR="006802CF">
        <w:rPr>
          <w:b/>
          <w:sz w:val="24"/>
          <w:szCs w:val="24"/>
        </w:rPr>
        <w:t>Шаг аукциона</w:t>
      </w:r>
      <w:r w:rsidR="006802CF">
        <w:rPr>
          <w:sz w:val="24"/>
          <w:szCs w:val="24"/>
        </w:rPr>
        <w:t xml:space="preserve"> (3% от начальной цены предмета аукциона): 657,00 руб. (Шестьсот пятьдесят семь рублей 00 копеек) без учета НДС.</w:t>
      </w:r>
    </w:p>
    <w:p w:rsidR="006802CF" w:rsidRDefault="00693397" w:rsidP="006802CF">
      <w:pPr>
        <w:spacing w:after="1" w:line="240" w:lineRule="atLeast"/>
        <w:jc w:val="both"/>
      </w:pPr>
      <w:r>
        <w:rPr>
          <w:color w:val="FF0000"/>
        </w:rPr>
        <w:t xml:space="preserve">  </w:t>
      </w:r>
      <w:r w:rsidR="006802CF">
        <w:rPr>
          <w:b/>
        </w:rPr>
        <w:t>Размер задатка</w:t>
      </w:r>
      <w:r w:rsidR="006802CF">
        <w:t xml:space="preserve"> (20% от начальной цены предмета аукциона): 4 380,00 руб. (Четыре тысячи триста восемьдесят рублей 00 копеек) без учета НДС.</w:t>
      </w:r>
    </w:p>
    <w:p w:rsidR="00153A3B" w:rsidRDefault="00153A3B" w:rsidP="00A40773">
      <w:pPr>
        <w:jc w:val="both"/>
      </w:pPr>
      <w:r>
        <w:rPr>
          <w:color w:val="FF0000"/>
        </w:rPr>
        <w:t xml:space="preserve"> </w:t>
      </w:r>
      <w:r w:rsidR="00384633"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 xml:space="preserve">с </w:t>
      </w:r>
      <w:r w:rsidR="00BC67E5">
        <w:t xml:space="preserve">09.00 часов </w:t>
      </w:r>
      <w:r>
        <w:t>2</w:t>
      </w:r>
      <w:r w:rsidR="00FA772B">
        <w:t>3</w:t>
      </w:r>
      <w:r>
        <w:t>.05.2025</w:t>
      </w:r>
      <w:r w:rsidR="00BC67E5">
        <w:t xml:space="preserve"> г.</w:t>
      </w:r>
      <w:r w:rsidR="00B93ACD">
        <w:t xml:space="preserve"> </w:t>
      </w:r>
      <w:r w:rsidR="00792B53">
        <w:t>до 1</w:t>
      </w:r>
      <w:r w:rsidR="00530655">
        <w:t>3</w:t>
      </w:r>
      <w:r w:rsidR="00792B53">
        <w:t xml:space="preserve">.00 часов </w:t>
      </w:r>
      <w:r>
        <w:t>2</w:t>
      </w:r>
      <w:r w:rsidR="00FA772B">
        <w:t>5.07</w:t>
      </w:r>
      <w:r>
        <w:t xml:space="preserve">.2025 </w:t>
      </w:r>
      <w:r w:rsidR="00792B53">
        <w:t>г.</w:t>
      </w:r>
    </w:p>
    <w:p w:rsidR="00A40773" w:rsidRDefault="00153A3B" w:rsidP="00A40773">
      <w:pPr>
        <w:jc w:val="both"/>
      </w:pPr>
      <w:r>
        <w:t xml:space="preserve">     </w:t>
      </w:r>
      <w:r w:rsidR="002D6EC4">
        <w:t xml:space="preserve">По состоянию на 13.00 часов 25.07.2025 г. </w:t>
      </w:r>
      <w:r w:rsidR="00E63525">
        <w:t xml:space="preserve">  </w:t>
      </w:r>
      <w:r w:rsidR="00167B4B">
        <w:t>поступила</w:t>
      </w:r>
      <w:r w:rsidR="00E63525">
        <w:t xml:space="preserve"> одна заявка. Заявка поступила от</w:t>
      </w:r>
      <w:r w:rsidR="00167B4B">
        <w:t xml:space="preserve"> </w:t>
      </w:r>
      <w:proofErr w:type="spellStart"/>
      <w:r w:rsidR="006C3619">
        <w:t>Кунаш</w:t>
      </w:r>
      <w:proofErr w:type="spellEnd"/>
      <w:r w:rsidR="006C3619">
        <w:t xml:space="preserve"> Александра Анатольевича</w:t>
      </w:r>
      <w:r w:rsidR="009016CB">
        <w:t>,</w:t>
      </w:r>
      <w:r w:rsidR="00A40773">
        <w:t xml:space="preserve"> </w:t>
      </w:r>
      <w:r w:rsidR="009016CB">
        <w:t xml:space="preserve">дата и время поступления заявки - </w:t>
      </w:r>
      <w:r w:rsidR="00A40773">
        <w:t xml:space="preserve"> </w:t>
      </w:r>
      <w:r w:rsidR="006C3619">
        <w:t>21.07</w:t>
      </w:r>
      <w:r w:rsidR="009016CB">
        <w:t>.2025</w:t>
      </w:r>
      <w:r w:rsidR="00A40773">
        <w:t xml:space="preserve"> г. в </w:t>
      </w:r>
      <w:r w:rsidR="009016CB">
        <w:t>1</w:t>
      </w:r>
      <w:r w:rsidR="006C3619">
        <w:t>0</w:t>
      </w:r>
      <w:r w:rsidR="00A40773">
        <w:t xml:space="preserve"> ч. </w:t>
      </w:r>
      <w:r w:rsidR="006C3619">
        <w:t>02</w:t>
      </w:r>
      <w:r w:rsidR="00A40773">
        <w:t xml:space="preserve"> мин., задаток в сумме </w:t>
      </w:r>
      <w:r w:rsidR="006C3619">
        <w:t>4380</w:t>
      </w:r>
      <w:r w:rsidR="00A40773">
        <w:t xml:space="preserve">,00 руб.  уплачен </w:t>
      </w:r>
      <w:r w:rsidR="006C3619">
        <w:t>07.07</w:t>
      </w:r>
      <w:r w:rsidR="009016CB">
        <w:t>.2025</w:t>
      </w:r>
      <w:r w:rsidR="00A40773">
        <w:t xml:space="preserve"> г. и поступил на счет организатора торгов </w:t>
      </w:r>
      <w:r w:rsidR="006C3619">
        <w:t>07.07</w:t>
      </w:r>
      <w:r w:rsidR="009016CB">
        <w:t>.2025</w:t>
      </w:r>
      <w:r w:rsidR="00A40773">
        <w:t xml:space="preserve">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lastRenderedPageBreak/>
        <w:t xml:space="preserve">   </w:t>
      </w:r>
      <w:proofErr w:type="gramStart"/>
      <w:r w:rsidR="00A40773">
        <w:t xml:space="preserve">Допустить  </w:t>
      </w:r>
      <w:proofErr w:type="spellStart"/>
      <w:r w:rsidR="0097287D">
        <w:t>Кунаш</w:t>
      </w:r>
      <w:proofErr w:type="spellEnd"/>
      <w:proofErr w:type="gramEnd"/>
      <w:r w:rsidR="0097287D">
        <w:t xml:space="preserve"> Александра Анатольевича</w:t>
      </w:r>
      <w:r w:rsidR="00824024">
        <w:t xml:space="preserve"> 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</w:t>
      </w:r>
      <w:proofErr w:type="gramStart"/>
      <w:r>
        <w:t xml:space="preserve">аукцион </w:t>
      </w:r>
      <w:r w:rsidR="007955B0">
        <w:t xml:space="preserve"> </w:t>
      </w:r>
      <w:r>
        <w:t>несостоявшимся</w:t>
      </w:r>
      <w:proofErr w:type="gramEnd"/>
      <w:r>
        <w:t xml:space="preserve"> в связи с единственным участником</w:t>
      </w:r>
      <w:r w:rsidR="009016CB">
        <w:t xml:space="preserve"> </w:t>
      </w:r>
      <w:proofErr w:type="spellStart"/>
      <w:r w:rsidR="000934DB">
        <w:t>Кунаш</w:t>
      </w:r>
      <w:proofErr w:type="spellEnd"/>
      <w:r w:rsidR="000934DB">
        <w:t xml:space="preserve"> Александром Анатольевичем</w:t>
      </w:r>
      <w:r w:rsidR="009016CB">
        <w:t>.</w:t>
      </w:r>
      <w:r>
        <w:t xml:space="preserve"> </w:t>
      </w:r>
      <w:r w:rsidR="004E6D0E">
        <w:t xml:space="preserve">Заключить с </w:t>
      </w:r>
      <w:proofErr w:type="spellStart"/>
      <w:r w:rsidR="000934DB">
        <w:t>Кунаш</w:t>
      </w:r>
      <w:proofErr w:type="spellEnd"/>
      <w:r w:rsidR="000934DB">
        <w:t xml:space="preserve"> Александром Анатольевичем договор купли-продажи земельного</w:t>
      </w:r>
      <w:r w:rsidR="004E6D0E">
        <w:t xml:space="preserve">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A61850" w:rsidRPr="00933F67" w:rsidRDefault="00A76632" w:rsidP="00A6185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3</w:t>
      </w:r>
      <w:r w:rsidR="00885CD2">
        <w:t xml:space="preserve">. </w:t>
      </w:r>
      <w:r w:rsidR="00DF5538">
        <w:t xml:space="preserve">Протокол составлен в </w:t>
      </w:r>
      <w:r w:rsidR="0052658E">
        <w:t>одном экземпляре</w:t>
      </w:r>
      <w:r w:rsidR="00A61850" w:rsidRPr="00933F67">
        <w:rPr>
          <w:rFonts w:eastAsiaTheme="minorHAnsi"/>
          <w:bCs/>
          <w:lang w:eastAsia="en-US"/>
        </w:rPr>
        <w:t>.</w:t>
      </w:r>
    </w:p>
    <w:p w:rsidR="001C6809" w:rsidRDefault="001C6809" w:rsidP="00933F67">
      <w:pPr>
        <w:jc w:val="both"/>
        <w:rPr>
          <w:bCs/>
        </w:rPr>
      </w:pP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FC3529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3164AB">
        <w:rPr>
          <w:b w:val="0"/>
          <w:sz w:val="24"/>
        </w:rPr>
        <w:t>А.В. Коюшева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</w:t>
      </w:r>
      <w:r w:rsidR="003164AB">
        <w:rPr>
          <w:b w:val="0"/>
          <w:sz w:val="24"/>
        </w:rPr>
        <w:t xml:space="preserve">                            </w:t>
      </w:r>
      <w:r w:rsidR="0018288F">
        <w:rPr>
          <w:b w:val="0"/>
          <w:sz w:val="24"/>
        </w:rPr>
        <w:t xml:space="preserve"> </w:t>
      </w:r>
      <w:r w:rsidR="003164AB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</w:t>
      </w:r>
      <w:r w:rsidR="0018288F">
        <w:rPr>
          <w:b w:val="0"/>
          <w:sz w:val="24"/>
        </w:rPr>
        <w:t xml:space="preserve">М.И. </w:t>
      </w:r>
      <w:proofErr w:type="spellStart"/>
      <w:r w:rsidR="0018288F">
        <w:rPr>
          <w:b w:val="0"/>
          <w:sz w:val="24"/>
        </w:rPr>
        <w:t>Горошкова</w:t>
      </w:r>
      <w:proofErr w:type="spellEnd"/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</w:t>
      </w:r>
      <w:r w:rsidR="009016CB">
        <w:rPr>
          <w:b w:val="0"/>
          <w:sz w:val="24"/>
        </w:rPr>
        <w:t xml:space="preserve">  </w:t>
      </w:r>
      <w:r w:rsidR="0018288F">
        <w:rPr>
          <w:b w:val="0"/>
          <w:sz w:val="24"/>
        </w:rPr>
        <w:t xml:space="preserve">    </w:t>
      </w:r>
      <w:r w:rsidR="009016CB">
        <w:rPr>
          <w:b w:val="0"/>
          <w:sz w:val="24"/>
        </w:rPr>
        <w:t xml:space="preserve">        </w:t>
      </w:r>
      <w:r w:rsidR="0018288F">
        <w:rPr>
          <w:b w:val="0"/>
          <w:sz w:val="24"/>
        </w:rPr>
        <w:t>Я.А. Федорова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</w:t>
      </w:r>
      <w:r w:rsidR="003164AB">
        <w:rPr>
          <w:b w:val="0"/>
          <w:sz w:val="24"/>
        </w:rPr>
        <w:t xml:space="preserve">  </w:t>
      </w:r>
      <w:r w:rsidR="009016CB">
        <w:rPr>
          <w:b w:val="0"/>
          <w:sz w:val="24"/>
        </w:rPr>
        <w:t xml:space="preserve">  </w:t>
      </w:r>
      <w:r w:rsidR="0018288F">
        <w:rPr>
          <w:b w:val="0"/>
          <w:sz w:val="24"/>
        </w:rPr>
        <w:t xml:space="preserve">       </w:t>
      </w:r>
      <w:r w:rsidR="009016CB">
        <w:rPr>
          <w:b w:val="0"/>
          <w:sz w:val="24"/>
        </w:rPr>
        <w:t xml:space="preserve">  </w:t>
      </w:r>
      <w:r w:rsidR="003164AB">
        <w:rPr>
          <w:b w:val="0"/>
          <w:sz w:val="24"/>
        </w:rPr>
        <w:t xml:space="preserve"> </w:t>
      </w:r>
      <w:r w:rsidR="0018288F">
        <w:rPr>
          <w:b w:val="0"/>
          <w:sz w:val="24"/>
        </w:rPr>
        <w:t>В.А. Мальцев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FC3529">
      <w:pPr>
        <w:pStyle w:val="a5"/>
        <w:ind w:right="-1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</w:t>
      </w:r>
      <w:r w:rsidR="0018288F">
        <w:rPr>
          <w:b w:val="0"/>
          <w:sz w:val="24"/>
        </w:rPr>
        <w:t xml:space="preserve"> </w:t>
      </w:r>
      <w:bookmarkStart w:id="0" w:name="_GoBack"/>
      <w:bookmarkEnd w:id="0"/>
      <w:r w:rsidR="001356DF">
        <w:rPr>
          <w:b w:val="0"/>
          <w:sz w:val="24"/>
        </w:rPr>
        <w:t xml:space="preserve">  </w:t>
      </w:r>
      <w:r w:rsidR="0064615D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</w:t>
      </w:r>
      <w:r w:rsidR="0018288F">
        <w:rPr>
          <w:b w:val="0"/>
          <w:sz w:val="24"/>
        </w:rPr>
        <w:t>А.И. Михайлов</w:t>
      </w:r>
    </w:p>
    <w:p w:rsidR="001356DF" w:rsidRDefault="001356DF" w:rsidP="0087478F">
      <w:pPr>
        <w:pStyle w:val="a5"/>
        <w:jc w:val="both"/>
        <w:rPr>
          <w:b w:val="0"/>
          <w:sz w:val="24"/>
        </w:rPr>
      </w:pPr>
    </w:p>
    <w:sectPr w:rsidR="001356DF" w:rsidSect="001828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4DB"/>
    <w:rsid w:val="00093819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0E11"/>
    <w:rsid w:val="00122520"/>
    <w:rsid w:val="00122CC5"/>
    <w:rsid w:val="00122FF5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A3B"/>
    <w:rsid w:val="00153DF6"/>
    <w:rsid w:val="00162D9A"/>
    <w:rsid w:val="00165C0E"/>
    <w:rsid w:val="00167B4B"/>
    <w:rsid w:val="00182034"/>
    <w:rsid w:val="0018288F"/>
    <w:rsid w:val="00183075"/>
    <w:rsid w:val="00185A3B"/>
    <w:rsid w:val="00186255"/>
    <w:rsid w:val="00186D5C"/>
    <w:rsid w:val="001911F2"/>
    <w:rsid w:val="001A2A82"/>
    <w:rsid w:val="001B3E24"/>
    <w:rsid w:val="001C1377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C6667"/>
    <w:rsid w:val="002D6EC4"/>
    <w:rsid w:val="002E3748"/>
    <w:rsid w:val="002E5A69"/>
    <w:rsid w:val="002F391A"/>
    <w:rsid w:val="002F4A52"/>
    <w:rsid w:val="002F508C"/>
    <w:rsid w:val="003072CA"/>
    <w:rsid w:val="00310E8F"/>
    <w:rsid w:val="00311DE5"/>
    <w:rsid w:val="003151B0"/>
    <w:rsid w:val="003164AB"/>
    <w:rsid w:val="00322153"/>
    <w:rsid w:val="00330059"/>
    <w:rsid w:val="003302CD"/>
    <w:rsid w:val="00331F96"/>
    <w:rsid w:val="003335DA"/>
    <w:rsid w:val="0033430D"/>
    <w:rsid w:val="003416EA"/>
    <w:rsid w:val="00353858"/>
    <w:rsid w:val="00373CDF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1DB9"/>
    <w:rsid w:val="004120B0"/>
    <w:rsid w:val="0041214A"/>
    <w:rsid w:val="00415D47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E6D0E"/>
    <w:rsid w:val="004F295F"/>
    <w:rsid w:val="005065B8"/>
    <w:rsid w:val="0051134F"/>
    <w:rsid w:val="00512546"/>
    <w:rsid w:val="005135FB"/>
    <w:rsid w:val="00514AC0"/>
    <w:rsid w:val="0052423B"/>
    <w:rsid w:val="005256A6"/>
    <w:rsid w:val="005257E0"/>
    <w:rsid w:val="0052658E"/>
    <w:rsid w:val="00530655"/>
    <w:rsid w:val="00532B4D"/>
    <w:rsid w:val="00533D00"/>
    <w:rsid w:val="00554321"/>
    <w:rsid w:val="005551FE"/>
    <w:rsid w:val="0055603C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5F29E6"/>
    <w:rsid w:val="006007E2"/>
    <w:rsid w:val="00603A86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C36"/>
    <w:rsid w:val="00643165"/>
    <w:rsid w:val="00643F48"/>
    <w:rsid w:val="0064615D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02CF"/>
    <w:rsid w:val="00685940"/>
    <w:rsid w:val="00686EC2"/>
    <w:rsid w:val="00692937"/>
    <w:rsid w:val="00693397"/>
    <w:rsid w:val="006A64CB"/>
    <w:rsid w:val="006B17A8"/>
    <w:rsid w:val="006B4E67"/>
    <w:rsid w:val="006B66ED"/>
    <w:rsid w:val="006B6B58"/>
    <w:rsid w:val="006C171B"/>
    <w:rsid w:val="006C35B3"/>
    <w:rsid w:val="006C3619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40FEE"/>
    <w:rsid w:val="0075076B"/>
    <w:rsid w:val="007530DF"/>
    <w:rsid w:val="007664C5"/>
    <w:rsid w:val="0076708C"/>
    <w:rsid w:val="00767826"/>
    <w:rsid w:val="007704AE"/>
    <w:rsid w:val="00772BA6"/>
    <w:rsid w:val="00774145"/>
    <w:rsid w:val="00787D61"/>
    <w:rsid w:val="00790DF1"/>
    <w:rsid w:val="00792B53"/>
    <w:rsid w:val="007955B0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3B38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3E8C"/>
    <w:rsid w:val="00824024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F6A"/>
    <w:rsid w:val="008E678C"/>
    <w:rsid w:val="008E713C"/>
    <w:rsid w:val="008F2B84"/>
    <w:rsid w:val="009016CB"/>
    <w:rsid w:val="00904808"/>
    <w:rsid w:val="009051AA"/>
    <w:rsid w:val="009070EF"/>
    <w:rsid w:val="009130C3"/>
    <w:rsid w:val="00917F33"/>
    <w:rsid w:val="0092143A"/>
    <w:rsid w:val="00922C09"/>
    <w:rsid w:val="00922D8E"/>
    <w:rsid w:val="0092530C"/>
    <w:rsid w:val="00933F67"/>
    <w:rsid w:val="00936DE5"/>
    <w:rsid w:val="009370FE"/>
    <w:rsid w:val="009376CB"/>
    <w:rsid w:val="00940D67"/>
    <w:rsid w:val="00941966"/>
    <w:rsid w:val="0095299E"/>
    <w:rsid w:val="0096112B"/>
    <w:rsid w:val="009623D4"/>
    <w:rsid w:val="00964639"/>
    <w:rsid w:val="00964F69"/>
    <w:rsid w:val="00966781"/>
    <w:rsid w:val="009700CD"/>
    <w:rsid w:val="00970B40"/>
    <w:rsid w:val="00971B7B"/>
    <w:rsid w:val="0097287D"/>
    <w:rsid w:val="00982CC6"/>
    <w:rsid w:val="00993867"/>
    <w:rsid w:val="009A45EE"/>
    <w:rsid w:val="009A5C7F"/>
    <w:rsid w:val="009B08CB"/>
    <w:rsid w:val="009C21B1"/>
    <w:rsid w:val="009C2B3D"/>
    <w:rsid w:val="009C3AC3"/>
    <w:rsid w:val="009C7F45"/>
    <w:rsid w:val="009D1903"/>
    <w:rsid w:val="009F2FF9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201F"/>
    <w:rsid w:val="00A43804"/>
    <w:rsid w:val="00A521FA"/>
    <w:rsid w:val="00A52F4C"/>
    <w:rsid w:val="00A56456"/>
    <w:rsid w:val="00A61850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5FC0"/>
    <w:rsid w:val="00AC77D0"/>
    <w:rsid w:val="00AD67CA"/>
    <w:rsid w:val="00AD6EB4"/>
    <w:rsid w:val="00AE1A6F"/>
    <w:rsid w:val="00AE31BF"/>
    <w:rsid w:val="00AE3A0B"/>
    <w:rsid w:val="00AE3AA2"/>
    <w:rsid w:val="00AE5E4E"/>
    <w:rsid w:val="00AF4FEA"/>
    <w:rsid w:val="00B02838"/>
    <w:rsid w:val="00B042DD"/>
    <w:rsid w:val="00B108C2"/>
    <w:rsid w:val="00B16FA9"/>
    <w:rsid w:val="00B17728"/>
    <w:rsid w:val="00B1797C"/>
    <w:rsid w:val="00B26BBF"/>
    <w:rsid w:val="00B3142F"/>
    <w:rsid w:val="00B34C0F"/>
    <w:rsid w:val="00B37ACB"/>
    <w:rsid w:val="00B37E04"/>
    <w:rsid w:val="00B51AEE"/>
    <w:rsid w:val="00B54651"/>
    <w:rsid w:val="00B54C6F"/>
    <w:rsid w:val="00B62DC4"/>
    <w:rsid w:val="00B67BEF"/>
    <w:rsid w:val="00B80EC2"/>
    <w:rsid w:val="00B81522"/>
    <w:rsid w:val="00B92876"/>
    <w:rsid w:val="00B93ACD"/>
    <w:rsid w:val="00B94A56"/>
    <w:rsid w:val="00B954A4"/>
    <w:rsid w:val="00BA05E9"/>
    <w:rsid w:val="00BB500B"/>
    <w:rsid w:val="00BC67E5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BF61B4"/>
    <w:rsid w:val="00C12B78"/>
    <w:rsid w:val="00C138CC"/>
    <w:rsid w:val="00C2235B"/>
    <w:rsid w:val="00C312D2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D3F5E"/>
    <w:rsid w:val="00CE12E3"/>
    <w:rsid w:val="00CE142B"/>
    <w:rsid w:val="00CE2626"/>
    <w:rsid w:val="00CE3F3D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0485"/>
    <w:rsid w:val="00D6154A"/>
    <w:rsid w:val="00D61941"/>
    <w:rsid w:val="00D67383"/>
    <w:rsid w:val="00D738D2"/>
    <w:rsid w:val="00D85488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105F"/>
    <w:rsid w:val="00DE6305"/>
    <w:rsid w:val="00DF12CD"/>
    <w:rsid w:val="00DF2A94"/>
    <w:rsid w:val="00DF5538"/>
    <w:rsid w:val="00DF6338"/>
    <w:rsid w:val="00E02321"/>
    <w:rsid w:val="00E02B5C"/>
    <w:rsid w:val="00E04186"/>
    <w:rsid w:val="00E1270B"/>
    <w:rsid w:val="00E142A3"/>
    <w:rsid w:val="00E20E40"/>
    <w:rsid w:val="00E21D18"/>
    <w:rsid w:val="00E23D7C"/>
    <w:rsid w:val="00E34362"/>
    <w:rsid w:val="00E3702E"/>
    <w:rsid w:val="00E63525"/>
    <w:rsid w:val="00E70755"/>
    <w:rsid w:val="00E728B3"/>
    <w:rsid w:val="00E73A21"/>
    <w:rsid w:val="00E76260"/>
    <w:rsid w:val="00E769F8"/>
    <w:rsid w:val="00E825A6"/>
    <w:rsid w:val="00E9019C"/>
    <w:rsid w:val="00E90E5A"/>
    <w:rsid w:val="00E91AD2"/>
    <w:rsid w:val="00E9355F"/>
    <w:rsid w:val="00E94D1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553"/>
    <w:rsid w:val="00F16710"/>
    <w:rsid w:val="00F259B8"/>
    <w:rsid w:val="00F266A3"/>
    <w:rsid w:val="00F44606"/>
    <w:rsid w:val="00F466A5"/>
    <w:rsid w:val="00F50D79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314E"/>
    <w:rsid w:val="00FA5E56"/>
    <w:rsid w:val="00FA772B"/>
    <w:rsid w:val="00FB1497"/>
    <w:rsid w:val="00FB2B0D"/>
    <w:rsid w:val="00FB47EC"/>
    <w:rsid w:val="00FC2B69"/>
    <w:rsid w:val="00FC33A0"/>
    <w:rsid w:val="00FC33C2"/>
    <w:rsid w:val="00FC3529"/>
    <w:rsid w:val="00FE21E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8994-DB97-41DF-B017-7D39E889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856</cp:revision>
  <cp:lastPrinted>2023-07-26T13:31:00Z</cp:lastPrinted>
  <dcterms:created xsi:type="dcterms:W3CDTF">2015-04-07T11:28:00Z</dcterms:created>
  <dcterms:modified xsi:type="dcterms:W3CDTF">2025-07-28T07:35:00Z</dcterms:modified>
</cp:coreProperties>
</file>