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3E9" w:rsidRDefault="001074C1" w:rsidP="00546367">
      <w:pPr>
        <w:pStyle w:val="40"/>
        <w:spacing w:after="0"/>
        <w:ind w:left="6560" w:right="0"/>
      </w:pPr>
      <w:r>
        <w:t>Приложение к постановлению адми</w:t>
      </w:r>
      <w:r w:rsidR="000C23E9">
        <w:t>нистрации муниципального района</w:t>
      </w:r>
    </w:p>
    <w:p w:rsidR="0073765F" w:rsidRDefault="0073765F" w:rsidP="00546367">
      <w:pPr>
        <w:pStyle w:val="40"/>
        <w:spacing w:after="0"/>
        <w:ind w:left="6560" w:right="0"/>
      </w:pPr>
      <w:r>
        <w:t>«Корткеросский»</w:t>
      </w:r>
      <w:r w:rsidR="002876FF">
        <w:t xml:space="preserve"> от 03.05.2023 № 553</w:t>
      </w:r>
    </w:p>
    <w:p w:rsidR="00344EA5" w:rsidRDefault="002876FF">
      <w:pPr>
        <w:pStyle w:val="40"/>
        <w:spacing w:after="460"/>
        <w:ind w:left="6560" w:right="0"/>
      </w:pPr>
      <w:r>
        <w:t xml:space="preserve"> </w:t>
      </w:r>
    </w:p>
    <w:p w:rsidR="00344EA5" w:rsidRDefault="001074C1">
      <w:pPr>
        <w:pStyle w:val="10"/>
        <w:keepNext/>
        <w:keepLines/>
        <w:spacing w:after="100"/>
        <w:jc w:val="center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>ИЗВЕЩЕНИЕ</w:t>
      </w:r>
      <w:bookmarkEnd w:id="0"/>
    </w:p>
    <w:p w:rsidR="00344EA5" w:rsidRDefault="00516E8E">
      <w:pPr>
        <w:pStyle w:val="11"/>
        <w:spacing w:after="160"/>
        <w:ind w:firstLine="0"/>
        <w:jc w:val="center"/>
      </w:pPr>
      <w:r>
        <w:t>о</w:t>
      </w:r>
      <w:r w:rsidR="001074C1">
        <w:t xml:space="preserve"> проведении </w:t>
      </w:r>
      <w:r w:rsidR="001D0A72">
        <w:t xml:space="preserve">открытого </w:t>
      </w:r>
      <w:r w:rsidR="001074C1">
        <w:t>аукциона в электронной форме</w:t>
      </w:r>
      <w:r w:rsidR="001074C1">
        <w:br/>
      </w:r>
      <w:r w:rsidR="001D0A72">
        <w:t>на право заключения договора</w:t>
      </w:r>
      <w:r w:rsidR="001074C1">
        <w:t xml:space="preserve"> </w:t>
      </w:r>
      <w:r w:rsidR="001D0A72">
        <w:t>аренды</w:t>
      </w:r>
      <w:r w:rsidR="00F67DC2">
        <w:t xml:space="preserve"> земельн</w:t>
      </w:r>
      <w:r>
        <w:t>ых</w:t>
      </w:r>
      <w:r w:rsidR="00F67DC2">
        <w:t xml:space="preserve"> участк</w:t>
      </w:r>
      <w:r>
        <w:t>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261"/>
        <w:gridCol w:w="5988"/>
      </w:tblGrid>
      <w:tr w:rsidR="00344EA5" w:rsidTr="00F67DC2">
        <w:trPr>
          <w:trHeight w:hRule="exact" w:val="288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>
            <w:pPr>
              <w:pStyle w:val="a7"/>
              <w:jc w:val="center"/>
            </w:pPr>
            <w:r>
              <w:rPr>
                <w:b/>
                <w:bCs/>
              </w:rPr>
              <w:t>1. Форма проведения торгов</w:t>
            </w:r>
          </w:p>
        </w:tc>
      </w:tr>
      <w:tr w:rsidR="00344EA5" w:rsidTr="00474C6A">
        <w:trPr>
          <w:trHeight w:hRule="exact" w:val="103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Тип и способ проведения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Аукцион на повышение начальной цены в электронной форме (на электронной торговой площадке ООО «РТС</w:t>
            </w:r>
            <w:r w:rsidR="00016140">
              <w:t xml:space="preserve"> </w:t>
            </w:r>
            <w:r>
              <w:t>- Тендер»</w:t>
            </w:r>
          </w:p>
          <w:p w:rsidR="00344EA5" w:rsidRDefault="00F7607E" w:rsidP="00585C02">
            <w:pPr>
              <w:pStyle w:val="a7"/>
              <w:jc w:val="both"/>
            </w:pPr>
            <w:hyperlink r:id="rId8" w:history="1">
              <w:r w:rsidR="001074C1">
                <w:rPr>
                  <w:lang w:val="en-US" w:eastAsia="en-US" w:bidi="en-US"/>
                </w:rPr>
                <w:t>http</w:t>
              </w:r>
              <w:r w:rsidR="001074C1" w:rsidRPr="001074C1">
                <w:rPr>
                  <w:lang w:eastAsia="en-US" w:bidi="en-US"/>
                </w:rPr>
                <w:t>://</w:t>
              </w:r>
              <w:r w:rsidR="001074C1">
                <w:rPr>
                  <w:lang w:val="en-US" w:eastAsia="en-US" w:bidi="en-US"/>
                </w:rPr>
                <w:t>www</w:t>
              </w:r>
              <w:r w:rsidR="001074C1" w:rsidRPr="001074C1">
                <w:rPr>
                  <w:lang w:eastAsia="en-US" w:bidi="en-US"/>
                </w:rPr>
                <w:t>.</w:t>
              </w:r>
              <w:r w:rsidR="001074C1">
                <w:rPr>
                  <w:lang w:val="en-US" w:eastAsia="en-US" w:bidi="en-US"/>
                </w:rPr>
                <w:t>rts</w:t>
              </w:r>
              <w:r w:rsidR="001074C1" w:rsidRPr="001074C1">
                <w:rPr>
                  <w:lang w:eastAsia="en-US" w:bidi="en-US"/>
                </w:rPr>
                <w:t>-</w:t>
              </w:r>
              <w:r w:rsidR="001074C1">
                <w:rPr>
                  <w:lang w:val="en-US" w:eastAsia="en-US" w:bidi="en-US"/>
                </w:rPr>
                <w:t>tender</w:t>
              </w:r>
              <w:r w:rsidR="001074C1" w:rsidRPr="001074C1">
                <w:rPr>
                  <w:lang w:eastAsia="en-US" w:bidi="en-US"/>
                </w:rPr>
                <w:t>.</w:t>
              </w:r>
              <w:r w:rsidR="001074C1">
                <w:rPr>
                  <w:lang w:val="en-US" w:eastAsia="en-US" w:bidi="en-US"/>
                </w:rPr>
                <w:t>ru</w:t>
              </w:r>
            </w:hyperlink>
            <w:r w:rsidR="001074C1" w:rsidRPr="001074C1">
              <w:rPr>
                <w:lang w:eastAsia="en-US" w:bidi="en-US"/>
              </w:rPr>
              <w:t>)</w:t>
            </w:r>
            <w:r w:rsidR="00080C81">
              <w:rPr>
                <w:lang w:eastAsia="en-US" w:bidi="en-US"/>
              </w:rPr>
              <w:t xml:space="preserve"> </w:t>
            </w:r>
          </w:p>
        </w:tc>
      </w:tr>
      <w:tr w:rsidR="00344EA5" w:rsidTr="00474C6A">
        <w:trPr>
          <w:trHeight w:hRule="exact" w:val="5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Форма (состав участников)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Открытый</w:t>
            </w:r>
          </w:p>
        </w:tc>
      </w:tr>
      <w:tr w:rsidR="00344EA5" w:rsidTr="00474C6A">
        <w:trPr>
          <w:trHeight w:hRule="exact" w:val="5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Способ (форма) подачи предложений о цене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Открытый</w:t>
            </w:r>
          </w:p>
        </w:tc>
      </w:tr>
      <w:tr w:rsidR="00F55B7C" w:rsidTr="00964002">
        <w:trPr>
          <w:trHeight w:hRule="exact" w:val="23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B7C" w:rsidRDefault="005F3C81" w:rsidP="003107E5">
            <w:pPr>
              <w:pStyle w:val="a7"/>
              <w:jc w:val="both"/>
            </w:pPr>
            <w:r>
              <w:t>1.4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B7C" w:rsidRDefault="00E47058" w:rsidP="003107E5">
            <w:pPr>
              <w:pStyle w:val="a7"/>
              <w:jc w:val="both"/>
            </w:pPr>
            <w:r>
              <w:t>Правовое регулирование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359" w:rsidRPr="009B4C63" w:rsidRDefault="00310525" w:rsidP="00EE5359">
            <w:pPr>
              <w:pStyle w:val="a7"/>
              <w:jc w:val="both"/>
              <w:rPr>
                <w:color w:val="auto"/>
              </w:rPr>
            </w:pPr>
            <w:r w:rsidRPr="009B4C63">
              <w:rPr>
                <w:color w:val="auto"/>
              </w:rPr>
              <w:t xml:space="preserve">Аукцион проводится в соответствии с требованиями: </w:t>
            </w:r>
          </w:p>
          <w:p w:rsidR="00EE5359" w:rsidRPr="009B4C63" w:rsidRDefault="00310525" w:rsidP="00EE5359">
            <w:pPr>
              <w:pStyle w:val="a7"/>
              <w:jc w:val="both"/>
              <w:rPr>
                <w:color w:val="auto"/>
              </w:rPr>
            </w:pPr>
            <w:r w:rsidRPr="009B4C63">
              <w:rPr>
                <w:color w:val="auto"/>
              </w:rPr>
              <w:t>- Гражданского кодекса Российской Федерации;</w:t>
            </w:r>
          </w:p>
          <w:p w:rsidR="00EE5359" w:rsidRPr="009B4C63" w:rsidRDefault="00310525" w:rsidP="00EE5359">
            <w:pPr>
              <w:pStyle w:val="a7"/>
              <w:jc w:val="both"/>
              <w:rPr>
                <w:color w:val="auto"/>
              </w:rPr>
            </w:pPr>
            <w:r w:rsidRPr="009B4C63">
              <w:rPr>
                <w:color w:val="auto"/>
              </w:rPr>
              <w:t xml:space="preserve"> - Земельного кодекса Российской Федерации; </w:t>
            </w:r>
          </w:p>
          <w:p w:rsidR="00B32D55" w:rsidRPr="009B4C63" w:rsidRDefault="00E3655A" w:rsidP="00EE5359">
            <w:pPr>
              <w:pStyle w:val="a7"/>
              <w:jc w:val="both"/>
              <w:rPr>
                <w:color w:val="auto"/>
              </w:rPr>
            </w:pPr>
            <w:r w:rsidRPr="009B4C63">
              <w:rPr>
                <w:color w:val="auto"/>
              </w:rPr>
              <w:t xml:space="preserve">- </w:t>
            </w:r>
            <w:r w:rsidR="00EE5359" w:rsidRPr="009B4C63">
              <w:rPr>
                <w:color w:val="auto"/>
              </w:rPr>
              <w:t xml:space="preserve">Регламентом электронной площадки РТС-Тендер, размещенном по адресу: </w:t>
            </w:r>
            <w:hyperlink r:id="rId9" w:history="1">
              <w:r w:rsidR="00DC7CC5" w:rsidRPr="009B4C63">
                <w:rPr>
                  <w:rStyle w:val="a8"/>
                  <w:color w:val="auto"/>
                  <w:lang w:val="en-US"/>
                </w:rPr>
                <w:t>https</w:t>
              </w:r>
              <w:r w:rsidR="00DC7CC5" w:rsidRPr="009B4C63">
                <w:rPr>
                  <w:rStyle w:val="a8"/>
                  <w:color w:val="auto"/>
                </w:rPr>
                <w:t>://</w:t>
              </w:r>
              <w:r w:rsidR="00DC7CC5" w:rsidRPr="009B4C63">
                <w:rPr>
                  <w:rStyle w:val="a8"/>
                  <w:color w:val="auto"/>
                  <w:lang w:val="en-US"/>
                </w:rPr>
                <w:t>www</w:t>
              </w:r>
              <w:r w:rsidR="00DC7CC5" w:rsidRPr="009B4C63">
                <w:rPr>
                  <w:rStyle w:val="a8"/>
                  <w:color w:val="auto"/>
                </w:rPr>
                <w:t>.</w:t>
              </w:r>
              <w:r w:rsidR="00DC7CC5" w:rsidRPr="009B4C63">
                <w:rPr>
                  <w:rStyle w:val="a8"/>
                  <w:color w:val="auto"/>
                  <w:lang w:val="en-US"/>
                </w:rPr>
                <w:t>rts</w:t>
              </w:r>
              <w:r w:rsidR="00DC7CC5" w:rsidRPr="009B4C63">
                <w:rPr>
                  <w:rStyle w:val="a8"/>
                  <w:color w:val="auto"/>
                </w:rPr>
                <w:t>-</w:t>
              </w:r>
              <w:r w:rsidR="00DC7CC5" w:rsidRPr="009B4C63">
                <w:rPr>
                  <w:rStyle w:val="a8"/>
                  <w:color w:val="auto"/>
                  <w:lang w:val="en-US"/>
                </w:rPr>
                <w:t>tender</w:t>
              </w:r>
              <w:r w:rsidR="00DC7CC5" w:rsidRPr="009B4C63">
                <w:rPr>
                  <w:rStyle w:val="a8"/>
                  <w:color w:val="auto"/>
                </w:rPr>
                <w:t>.</w:t>
              </w:r>
              <w:r w:rsidR="00DC7CC5" w:rsidRPr="009B4C63">
                <w:rPr>
                  <w:rStyle w:val="a8"/>
                  <w:color w:val="auto"/>
                  <w:lang w:val="en-US"/>
                </w:rPr>
                <w:t>ru</w:t>
              </w:r>
            </w:hyperlink>
            <w:r w:rsidR="00DC7CC5" w:rsidRPr="009B4C63">
              <w:rPr>
                <w:color w:val="auto"/>
              </w:rPr>
              <w:t xml:space="preserve"> </w:t>
            </w:r>
          </w:p>
          <w:p w:rsidR="008F3CA0" w:rsidRPr="009B4C63" w:rsidRDefault="008F3CA0" w:rsidP="00EE5359">
            <w:pPr>
              <w:pStyle w:val="a7"/>
              <w:jc w:val="both"/>
              <w:rPr>
                <w:color w:val="auto"/>
              </w:rPr>
            </w:pPr>
            <w:r w:rsidRPr="009B4C63">
              <w:rPr>
                <w:color w:val="auto"/>
              </w:rPr>
              <w:t>- по</w:t>
            </w:r>
            <w:r w:rsidR="003A3CCD" w:rsidRPr="009B4C63">
              <w:rPr>
                <w:color w:val="auto"/>
              </w:rPr>
              <w:t>с</w:t>
            </w:r>
            <w:r w:rsidRPr="009B4C63">
              <w:rPr>
                <w:color w:val="auto"/>
              </w:rPr>
              <w:t xml:space="preserve">тановлением администрации муниципального района «Корткеросский» от </w:t>
            </w:r>
            <w:r w:rsidR="00516E8E" w:rsidRPr="009B4C63">
              <w:rPr>
                <w:color w:val="auto"/>
              </w:rPr>
              <w:t xml:space="preserve"> </w:t>
            </w:r>
            <w:r w:rsidR="00E77F78" w:rsidRPr="009B4C63">
              <w:rPr>
                <w:color w:val="auto"/>
              </w:rPr>
              <w:t>03.05.2023 № 553</w:t>
            </w:r>
            <w:r w:rsidRPr="009B4C63">
              <w:rPr>
                <w:color w:val="auto"/>
              </w:rPr>
              <w:t xml:space="preserve"> </w:t>
            </w:r>
          </w:p>
          <w:p w:rsidR="00F55B7C" w:rsidRDefault="00310525" w:rsidP="00964002">
            <w:pPr>
              <w:pStyle w:val="a7"/>
              <w:jc w:val="both"/>
            </w:pPr>
            <w:r w:rsidRPr="009B4C63">
              <w:rPr>
                <w:color w:val="auto"/>
              </w:rPr>
              <w:t>- иных нормативн</w:t>
            </w:r>
            <w:r w:rsidR="00964002" w:rsidRPr="009B4C63">
              <w:rPr>
                <w:color w:val="auto"/>
              </w:rPr>
              <w:t>ых</w:t>
            </w:r>
            <w:r w:rsidRPr="009B4C63">
              <w:rPr>
                <w:color w:val="auto"/>
              </w:rPr>
              <w:t xml:space="preserve"> правовых актов </w:t>
            </w:r>
          </w:p>
        </w:tc>
      </w:tr>
      <w:tr w:rsidR="00344EA5" w:rsidTr="00F67DC2">
        <w:trPr>
          <w:trHeight w:hRule="exact" w:val="682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3107E5">
            <w:pPr>
              <w:pStyle w:val="a7"/>
              <w:spacing w:line="259" w:lineRule="auto"/>
              <w:ind w:left="2760" w:hanging="2440"/>
              <w:jc w:val="both"/>
            </w:pPr>
            <w:r>
              <w:rPr>
                <w:b/>
                <w:bCs/>
              </w:rPr>
              <w:t>2. Наименование органа местного самоуправления, принявшего решение о проведении аукциона, реквизиты указанного решения</w:t>
            </w:r>
          </w:p>
        </w:tc>
      </w:tr>
      <w:tr w:rsidR="00344EA5" w:rsidTr="00474C6A">
        <w:trPr>
          <w:trHeight w:hRule="exact" w:val="129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BE05BB">
            <w:pPr>
              <w:pStyle w:val="a7"/>
              <w:jc w:val="both"/>
            </w:pPr>
            <w:r>
              <w:t>Орган местного самоуправления, принявший решение о проведении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A876D8" w:rsidRDefault="001074C1" w:rsidP="003107E5">
            <w:pPr>
              <w:pStyle w:val="a7"/>
              <w:spacing w:line="254" w:lineRule="auto"/>
              <w:jc w:val="both"/>
            </w:pPr>
            <w:r w:rsidRPr="00A876D8">
              <w:rPr>
                <w:bCs/>
              </w:rPr>
              <w:t>Администрация муниципального района «</w:t>
            </w:r>
            <w:r w:rsidR="00107767" w:rsidRPr="00A876D8">
              <w:rPr>
                <w:bCs/>
              </w:rPr>
              <w:t>Корткеросский»</w:t>
            </w:r>
          </w:p>
          <w:p w:rsidR="00344EA5" w:rsidRDefault="001074C1" w:rsidP="003107E5">
            <w:pPr>
              <w:pStyle w:val="a7"/>
              <w:spacing w:line="254" w:lineRule="auto"/>
              <w:jc w:val="both"/>
            </w:pPr>
            <w:r>
              <w:t>(далее - Организатор)</w:t>
            </w:r>
          </w:p>
        </w:tc>
      </w:tr>
      <w:tr w:rsidR="00344EA5" w:rsidTr="00474C6A">
        <w:trPr>
          <w:trHeight w:hRule="exact" w:val="11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Pr="004B7F6B" w:rsidRDefault="001074C1" w:rsidP="00D96B01">
            <w:pPr>
              <w:pStyle w:val="a7"/>
              <w:jc w:val="both"/>
            </w:pPr>
            <w:r w:rsidRPr="004B7F6B">
              <w:t>Реквизиты решения о проведении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826BEA" w:rsidRDefault="001074C1" w:rsidP="003107E5">
            <w:pPr>
              <w:pStyle w:val="a7"/>
              <w:tabs>
                <w:tab w:val="left" w:pos="1805"/>
                <w:tab w:val="left" w:pos="3696"/>
              </w:tabs>
              <w:spacing w:line="257" w:lineRule="auto"/>
              <w:jc w:val="both"/>
              <w:rPr>
                <w:color w:val="auto"/>
              </w:rPr>
            </w:pPr>
            <w:r w:rsidRPr="00826BEA">
              <w:rPr>
                <w:color w:val="auto"/>
              </w:rPr>
              <w:t>Постановление</w:t>
            </w:r>
            <w:r w:rsidRPr="00826BEA">
              <w:rPr>
                <w:color w:val="auto"/>
              </w:rPr>
              <w:tab/>
              <w:t>администрации</w:t>
            </w:r>
            <w:r w:rsidRPr="00826BEA">
              <w:rPr>
                <w:color w:val="auto"/>
              </w:rPr>
              <w:tab/>
              <w:t>муниципального</w:t>
            </w:r>
          </w:p>
          <w:p w:rsidR="00344EA5" w:rsidRPr="004B7F6B" w:rsidRDefault="001074C1" w:rsidP="00F82DD9">
            <w:pPr>
              <w:pStyle w:val="a7"/>
              <w:spacing w:line="257" w:lineRule="auto"/>
              <w:jc w:val="both"/>
            </w:pPr>
            <w:r w:rsidRPr="00826BEA">
              <w:rPr>
                <w:color w:val="auto"/>
              </w:rPr>
              <w:t>района «</w:t>
            </w:r>
            <w:r w:rsidR="00D96B01" w:rsidRPr="00826BEA">
              <w:rPr>
                <w:color w:val="auto"/>
              </w:rPr>
              <w:t xml:space="preserve">Корткеросский» от </w:t>
            </w:r>
            <w:r w:rsidR="006728A5" w:rsidRPr="00826BEA">
              <w:rPr>
                <w:color w:val="auto"/>
              </w:rPr>
              <w:t>03.05.2023 № 553 «О проведении открытого аукциона в электронной форме на право заключения договора аренды земельных участков»</w:t>
            </w:r>
          </w:p>
        </w:tc>
      </w:tr>
      <w:tr w:rsidR="00F86A1B" w:rsidTr="00F67DC2">
        <w:trPr>
          <w:trHeight w:hRule="exact" w:val="289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1B" w:rsidRPr="00F86A1B" w:rsidRDefault="00F86A1B" w:rsidP="00107767">
            <w:pPr>
              <w:pStyle w:val="a7"/>
              <w:tabs>
                <w:tab w:val="left" w:pos="1805"/>
                <w:tab w:val="left" w:pos="3696"/>
              </w:tabs>
              <w:spacing w:line="257" w:lineRule="auto"/>
              <w:jc w:val="center"/>
              <w:rPr>
                <w:b/>
              </w:rPr>
            </w:pPr>
            <w:r w:rsidRPr="00F86A1B">
              <w:rPr>
                <w:b/>
              </w:rPr>
              <w:t xml:space="preserve">3. </w:t>
            </w:r>
            <w:r w:rsidR="00107767">
              <w:rPr>
                <w:b/>
              </w:rPr>
              <w:t>Организатор аукциона</w:t>
            </w:r>
          </w:p>
        </w:tc>
      </w:tr>
      <w:tr w:rsidR="00F86A1B" w:rsidTr="00474C6A">
        <w:trPr>
          <w:trHeight w:hRule="exact" w:val="6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86A1B" w:rsidRDefault="005F3C81" w:rsidP="003107E5">
            <w:pPr>
              <w:pStyle w:val="a7"/>
              <w:jc w:val="both"/>
            </w:pPr>
            <w:r>
              <w:t>3.1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86A1B" w:rsidRDefault="00107767" w:rsidP="003107E5">
            <w:pPr>
              <w:pStyle w:val="a7"/>
              <w:jc w:val="both"/>
            </w:pPr>
            <w:r>
              <w:t xml:space="preserve"> Наименование организатора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A1B" w:rsidRDefault="00107767" w:rsidP="003107E5">
            <w:pPr>
              <w:pStyle w:val="a7"/>
              <w:spacing w:line="254" w:lineRule="auto"/>
              <w:jc w:val="both"/>
            </w:pPr>
            <w:r>
              <w:t xml:space="preserve"> </w:t>
            </w:r>
            <w:r w:rsidR="00D40F5E">
              <w:t>Администрация муниципального района «Корткеросский»</w:t>
            </w:r>
          </w:p>
        </w:tc>
      </w:tr>
      <w:tr w:rsidR="00107767" w:rsidTr="00474C6A">
        <w:trPr>
          <w:trHeight w:hRule="exact" w:val="6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5F3C81" w:rsidP="003107E5">
            <w:pPr>
              <w:pStyle w:val="a7"/>
              <w:jc w:val="both"/>
            </w:pPr>
            <w:r>
              <w:t>3.2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E128E6" w:rsidP="003107E5">
            <w:pPr>
              <w:pStyle w:val="a7"/>
              <w:jc w:val="both"/>
            </w:pPr>
            <w:r>
              <w:t>Адрес (место нахождения)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8E6" w:rsidRDefault="00E128E6" w:rsidP="00E128E6">
            <w:pPr>
              <w:pStyle w:val="a7"/>
              <w:jc w:val="both"/>
            </w:pPr>
            <w:r>
              <w:t>168020, Республика Коми, Корткеросский район, с. Корткерос, ул. Советская, д. 225</w:t>
            </w:r>
          </w:p>
          <w:p w:rsidR="00107767" w:rsidRDefault="00107767" w:rsidP="003107E5">
            <w:pPr>
              <w:pStyle w:val="a7"/>
              <w:spacing w:line="254" w:lineRule="auto"/>
              <w:jc w:val="both"/>
            </w:pPr>
          </w:p>
        </w:tc>
      </w:tr>
      <w:tr w:rsidR="00107767" w:rsidTr="006300A5">
        <w:trPr>
          <w:trHeight w:hRule="exact" w:val="8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5F3C81" w:rsidP="003107E5">
            <w:pPr>
              <w:pStyle w:val="a7"/>
              <w:jc w:val="both"/>
            </w:pPr>
            <w:r>
              <w:t>3.3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E128E6" w:rsidP="003107E5">
            <w:pPr>
              <w:pStyle w:val="a7"/>
              <w:jc w:val="both"/>
            </w:pPr>
            <w:r>
              <w:t>Адрес электронной почты, официальный сайт, телефон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02D" w:rsidRDefault="00F520D9" w:rsidP="00F520D9">
            <w:pPr>
              <w:rPr>
                <w:rFonts w:ascii="Times New Roman" w:hAnsi="Times New Roman" w:cs="Times New Roman"/>
              </w:rPr>
            </w:pPr>
            <w:r w:rsidRPr="00F520D9">
              <w:rPr>
                <w:rFonts w:ascii="Times New Roman" w:hAnsi="Times New Roman" w:cs="Times New Roman"/>
              </w:rPr>
              <w:t>Электронная почта:</w:t>
            </w:r>
            <w:r w:rsidR="00F45145">
              <w:rPr>
                <w:rFonts w:ascii="Times New Roman" w:hAnsi="Times New Roman" w:cs="Times New Roman"/>
              </w:rPr>
              <w:t xml:space="preserve"> </w:t>
            </w:r>
            <w:r w:rsidRPr="00F520D9">
              <w:rPr>
                <w:rFonts w:ascii="Times New Roman" w:hAnsi="Times New Roman" w:cs="Times New Roman"/>
                <w:lang w:val="en-US"/>
              </w:rPr>
              <w:t>mokortkeros</w:t>
            </w:r>
            <w:r w:rsidRPr="00F520D9">
              <w:rPr>
                <w:rFonts w:ascii="Times New Roman" w:hAnsi="Times New Roman" w:cs="Times New Roman"/>
              </w:rPr>
              <w:t>@</w:t>
            </w:r>
            <w:r w:rsidRPr="00F520D9">
              <w:rPr>
                <w:rFonts w:ascii="Times New Roman" w:hAnsi="Times New Roman" w:cs="Times New Roman"/>
                <w:lang w:val="en-US"/>
              </w:rPr>
              <w:t>mail</w:t>
            </w:r>
            <w:r w:rsidRPr="00F520D9">
              <w:rPr>
                <w:rFonts w:ascii="Times New Roman" w:hAnsi="Times New Roman" w:cs="Times New Roman"/>
              </w:rPr>
              <w:t>.</w:t>
            </w:r>
            <w:r w:rsidRPr="00F520D9">
              <w:rPr>
                <w:rFonts w:ascii="Times New Roman" w:hAnsi="Times New Roman" w:cs="Times New Roman"/>
                <w:lang w:val="en-US"/>
              </w:rPr>
              <w:t>ru</w:t>
            </w:r>
            <w:r w:rsidRPr="00F520D9">
              <w:rPr>
                <w:rFonts w:ascii="Times New Roman" w:hAnsi="Times New Roman" w:cs="Times New Roman"/>
              </w:rPr>
              <w:t xml:space="preserve">; </w:t>
            </w:r>
          </w:p>
          <w:p w:rsidR="0036302D" w:rsidRDefault="00F520D9" w:rsidP="00F520D9">
            <w:pPr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</w:pPr>
            <w:r w:rsidRPr="00F520D9">
              <w:rPr>
                <w:rFonts w:ascii="Times New Roman" w:hAnsi="Times New Roman" w:cs="Times New Roman"/>
              </w:rPr>
              <w:t xml:space="preserve">сайт: </w:t>
            </w:r>
            <w:hyperlink r:id="rId10" w:tgtFrame="_blank" w:history="1">
              <w:r w:rsidRPr="00F520D9">
                <w:rPr>
                  <w:rStyle w:val="a8"/>
                  <w:rFonts w:ascii="Times New Roman" w:hAnsi="Times New Roman" w:cs="Times New Roman"/>
                  <w:color w:val="auto"/>
                  <w:sz w:val="23"/>
                  <w:szCs w:val="23"/>
                  <w:u w:val="none"/>
                  <w:shd w:val="clear" w:color="auto" w:fill="FFFFFF"/>
                </w:rPr>
                <w:t>https://kortkeros-r11.gosweb.gosuslugi.ru/</w:t>
              </w:r>
            </w:hyperlink>
            <w:r w:rsidR="00D00F6D"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>;</w:t>
            </w:r>
            <w:r w:rsidR="006300A5"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 xml:space="preserve"> </w:t>
            </w:r>
          </w:p>
          <w:p w:rsidR="00F520D9" w:rsidRPr="00F520D9" w:rsidRDefault="006300A5" w:rsidP="00F520D9">
            <w:pPr>
              <w:rPr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>телефон 8(82136)92238</w:t>
            </w:r>
          </w:p>
          <w:p w:rsidR="00107767" w:rsidRPr="00F520D9" w:rsidRDefault="00107767" w:rsidP="003107E5">
            <w:pPr>
              <w:pStyle w:val="a7"/>
              <w:spacing w:line="254" w:lineRule="auto"/>
              <w:jc w:val="both"/>
            </w:pPr>
          </w:p>
        </w:tc>
      </w:tr>
      <w:tr w:rsidR="00344EA5" w:rsidTr="00F67DC2">
        <w:trPr>
          <w:trHeight w:hRule="exact" w:val="408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3107E5">
            <w:pPr>
              <w:pStyle w:val="a7"/>
              <w:jc w:val="center"/>
            </w:pPr>
            <w:r>
              <w:rPr>
                <w:b/>
                <w:bCs/>
              </w:rPr>
              <w:t>4. Оператор электронной площадки</w:t>
            </w:r>
          </w:p>
        </w:tc>
      </w:tr>
      <w:tr w:rsidR="00344EA5" w:rsidTr="00474C6A">
        <w:trPr>
          <w:trHeight w:hRule="exact" w:val="41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lastRenderedPageBreak/>
              <w:t>4.1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spacing w:line="269" w:lineRule="auto"/>
              <w:jc w:val="both"/>
            </w:pPr>
            <w:r>
              <w:t>Оператор электронной площадки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 xml:space="preserve">Наименование: </w:t>
            </w:r>
            <w:r>
              <w:rPr>
                <w:b/>
                <w:bCs/>
              </w:rPr>
              <w:t>Общество с ограниченной ответственностью</w:t>
            </w:r>
          </w:p>
          <w:p w:rsidR="004A576B" w:rsidRDefault="001074C1" w:rsidP="00FB4FA6">
            <w:pPr>
              <w:pStyle w:val="a7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«РТС-</w:t>
            </w:r>
            <w:r w:rsidR="00856564">
              <w:rPr>
                <w:b/>
                <w:bCs/>
              </w:rPr>
              <w:t>Т</w:t>
            </w:r>
            <w:r>
              <w:rPr>
                <w:b/>
                <w:bCs/>
              </w:rPr>
              <w:t>ендер».</w:t>
            </w:r>
          </w:p>
          <w:p w:rsidR="00344EA5" w:rsidRDefault="001074C1" w:rsidP="000F609F">
            <w:pPr>
              <w:pStyle w:val="a7"/>
              <w:spacing w:line="276" w:lineRule="auto"/>
              <w:jc w:val="both"/>
            </w:pPr>
            <w:r>
              <w:t xml:space="preserve">Оператор электронной площадки - юридическое лицо, зарегистрированное на территории Российской Федерации, владеющее электронной площадкой, в </w:t>
            </w:r>
            <w:r w:rsidRPr="000F609F">
              <w:rPr>
                <w:color w:val="auto"/>
              </w:rPr>
              <w:t>том числе необходимыми для ее функционирования программно-аппаратными средствами, обеспечивающее ее функционирование и включенное в</w:t>
            </w:r>
            <w:r w:rsidR="001D0A72" w:rsidRPr="000F609F">
              <w:rPr>
                <w:color w:val="auto"/>
              </w:rPr>
              <w:t xml:space="preserve"> </w:t>
            </w:r>
            <w:r w:rsidRPr="000F609F">
              <w:rPr>
                <w:color w:val="auto"/>
              </w:rPr>
              <w:t>перечень операторов электронных площадок, утвержденный Распоряжением Правительства Российской Федерации от 12.07.2018№ 1447</w:t>
            </w:r>
            <w:r w:rsidR="00FB4FA6" w:rsidRPr="000F609F">
              <w:rPr>
                <w:color w:val="auto"/>
              </w:rPr>
              <w:t>-</w:t>
            </w:r>
            <w:r w:rsidRPr="000F609F">
              <w:rPr>
                <w:color w:val="auto"/>
              </w:rPr>
              <w:softHyphen/>
              <w:t>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      </w:r>
          </w:p>
        </w:tc>
      </w:tr>
      <w:tr w:rsidR="00344EA5" w:rsidTr="00474C6A">
        <w:trPr>
          <w:trHeight w:hRule="exact" w:val="5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5F3C81" w:rsidP="005F3018">
            <w:pPr>
              <w:pStyle w:val="a7"/>
              <w:jc w:val="both"/>
            </w:pPr>
            <w: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Pr="00087C3E" w:rsidRDefault="001074C1" w:rsidP="005F3018">
            <w:pPr>
              <w:pStyle w:val="a7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Адрес (место нахождения)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087C3E" w:rsidRDefault="001074C1" w:rsidP="005F3018">
            <w:pPr>
              <w:pStyle w:val="a7"/>
              <w:spacing w:line="233" w:lineRule="auto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121151, город Москва, набережная Тараса Шевченко, дом 23А</w:t>
            </w:r>
          </w:p>
        </w:tc>
      </w:tr>
      <w:tr w:rsidR="00344EA5" w:rsidTr="00474C6A">
        <w:trPr>
          <w:trHeight w:hRule="exact" w:val="8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5F3018">
            <w:pPr>
              <w:pStyle w:val="a7"/>
              <w:jc w:val="both"/>
            </w:pPr>
            <w:r>
              <w:t>4.3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Pr="00087C3E" w:rsidRDefault="001074C1" w:rsidP="004D23A5">
            <w:pPr>
              <w:pStyle w:val="a7"/>
              <w:spacing w:line="276" w:lineRule="auto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Адрес электронной почты, оф</w:t>
            </w:r>
            <w:r w:rsidR="004D23A5">
              <w:rPr>
                <w:color w:val="auto"/>
              </w:rPr>
              <w:t xml:space="preserve">ициальный </w:t>
            </w:r>
            <w:r w:rsidRPr="00087C3E">
              <w:rPr>
                <w:color w:val="auto"/>
              </w:rPr>
              <w:t>сайт, телефон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7FB" w:rsidRDefault="001074C1" w:rsidP="005F3018">
            <w:pPr>
              <w:pStyle w:val="a7"/>
              <w:spacing w:line="276" w:lineRule="auto"/>
              <w:jc w:val="center"/>
              <w:rPr>
                <w:color w:val="auto"/>
                <w:u w:val="single"/>
                <w:lang w:eastAsia="en-US" w:bidi="en-US"/>
              </w:rPr>
            </w:pPr>
            <w:r w:rsidRPr="00087C3E">
              <w:rPr>
                <w:color w:val="auto"/>
              </w:rPr>
              <w:t>Адрес электронной почты:</w:t>
            </w:r>
            <w:hyperlink r:id="rId11" w:history="1">
              <w:r w:rsidRPr="00087C3E">
                <w:rPr>
                  <w:color w:val="auto"/>
                </w:rPr>
                <w:t xml:space="preserve"> 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iSupport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@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-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,</w:t>
              </w:r>
            </w:hyperlink>
            <w:r w:rsidRPr="00087C3E">
              <w:rPr>
                <w:color w:val="auto"/>
                <w:u w:val="single"/>
                <w:lang w:eastAsia="en-US" w:bidi="en-US"/>
              </w:rPr>
              <w:t xml:space="preserve"> </w:t>
            </w:r>
          </w:p>
          <w:p w:rsidR="00AF67FB" w:rsidRDefault="001074C1" w:rsidP="005F3018">
            <w:pPr>
              <w:pStyle w:val="a7"/>
              <w:spacing w:line="276" w:lineRule="auto"/>
              <w:jc w:val="center"/>
              <w:rPr>
                <w:color w:val="auto"/>
                <w:lang w:eastAsia="en-US" w:bidi="en-US"/>
              </w:rPr>
            </w:pPr>
            <w:r w:rsidRPr="00087C3E">
              <w:rPr>
                <w:color w:val="auto"/>
              </w:rPr>
              <w:t>адрес сайта</w:t>
            </w:r>
            <w:hyperlink r:id="rId12" w:history="1">
              <w:r w:rsidRPr="00087C3E">
                <w:rPr>
                  <w:color w:val="auto"/>
                </w:rPr>
                <w:t xml:space="preserve">: 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www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-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087C3E">
                <w:rPr>
                  <w:color w:val="auto"/>
                  <w:lang w:eastAsia="en-US" w:bidi="en-US"/>
                </w:rPr>
                <w:t>.,</w:t>
              </w:r>
            </w:hyperlink>
            <w:r w:rsidRPr="00087C3E">
              <w:rPr>
                <w:color w:val="auto"/>
                <w:lang w:eastAsia="en-US" w:bidi="en-US"/>
              </w:rPr>
              <w:t xml:space="preserve"> </w:t>
            </w:r>
          </w:p>
          <w:p w:rsidR="00344EA5" w:rsidRPr="00087C3E" w:rsidRDefault="001074C1" w:rsidP="005F3018">
            <w:pPr>
              <w:pStyle w:val="a7"/>
              <w:spacing w:line="276" w:lineRule="auto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 xml:space="preserve">телефон: </w:t>
            </w:r>
            <w:r w:rsidR="00886DAF">
              <w:rPr>
                <w:color w:val="auto"/>
              </w:rPr>
              <w:t>+</w:t>
            </w:r>
            <w:r w:rsidRPr="00087C3E">
              <w:rPr>
                <w:color w:val="auto"/>
              </w:rPr>
              <w:t>7 (499) 653-55-00</w:t>
            </w:r>
          </w:p>
        </w:tc>
      </w:tr>
    </w:tbl>
    <w:p w:rsidR="00344EA5" w:rsidRDefault="00344EA5" w:rsidP="003107E5">
      <w:pPr>
        <w:spacing w:line="1" w:lineRule="exact"/>
        <w:jc w:val="both"/>
      </w:pP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5954"/>
      </w:tblGrid>
      <w:tr w:rsidR="00344EA5" w:rsidTr="00FB5CC1">
        <w:trPr>
          <w:trHeight w:hRule="exact" w:val="1257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5F3018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 Предмет аукциона</w:t>
            </w:r>
          </w:p>
          <w:p w:rsidR="00FB5CC1" w:rsidRDefault="00FB5CC1" w:rsidP="005F3018">
            <w:pPr>
              <w:pStyle w:val="a7"/>
              <w:jc w:val="center"/>
              <w:rPr>
                <w:b/>
                <w:bCs/>
              </w:rPr>
            </w:pPr>
          </w:p>
          <w:p w:rsidR="00FB5CC1" w:rsidRDefault="00FB5CC1" w:rsidP="005F3018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Лот № 1 </w:t>
            </w:r>
          </w:p>
          <w:p w:rsidR="0097548D" w:rsidRDefault="0097548D" w:rsidP="005F3018">
            <w:pPr>
              <w:pStyle w:val="a7"/>
              <w:jc w:val="center"/>
            </w:pPr>
          </w:p>
        </w:tc>
      </w:tr>
      <w:tr w:rsidR="00344EA5" w:rsidTr="00533234">
        <w:trPr>
          <w:trHeight w:hRule="exact" w:val="80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spacing w:line="276" w:lineRule="auto"/>
              <w:jc w:val="both"/>
            </w:pPr>
            <w:r>
              <w:t>5.1.</w:t>
            </w:r>
            <w:r w:rsidR="00713153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Кадастровый номер земель</w:t>
            </w:r>
            <w:r>
              <w:softHyphen/>
              <w:t>ного участка: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24211F" w:rsidP="003107E5">
            <w:pPr>
              <w:pStyle w:val="a7"/>
              <w:jc w:val="both"/>
            </w:pPr>
            <w:r w:rsidRPr="00124A85">
              <w:rPr>
                <w:color w:val="auto"/>
              </w:rPr>
              <w:t xml:space="preserve"> </w:t>
            </w:r>
            <w:r w:rsidR="00637B60" w:rsidRPr="00124A85">
              <w:rPr>
                <w:color w:val="auto"/>
              </w:rPr>
              <w:t>11:06:1901003:330</w:t>
            </w:r>
          </w:p>
        </w:tc>
      </w:tr>
      <w:tr w:rsidR="00344EA5" w:rsidTr="001B5BD8">
        <w:trPr>
          <w:trHeight w:hRule="exact" w:val="10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5.2.</w:t>
            </w:r>
            <w:r w:rsidR="00713153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41568B" w:rsidP="0041568B">
            <w:pPr>
              <w:pStyle w:val="a7"/>
              <w:jc w:val="both"/>
            </w:pPr>
            <w:r>
              <w:t>Адрес (местоположение):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7E7448" w:rsidP="003107E5">
            <w:pPr>
              <w:pStyle w:val="a7"/>
              <w:jc w:val="both"/>
            </w:pPr>
            <w:r>
              <w:t>Российская Федерация, Республика Коми, Корткеросский муниципальный район, сельское поселение Сторожевск, с. Сторожевск, ул. Интернациональная</w:t>
            </w:r>
          </w:p>
        </w:tc>
      </w:tr>
      <w:tr w:rsidR="00344EA5" w:rsidTr="00533234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5.3.</w:t>
            </w:r>
            <w:r w:rsidR="00713153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spacing w:line="214" w:lineRule="auto"/>
              <w:jc w:val="both"/>
            </w:pPr>
            <w:r>
              <w:t>Кадастровая стоимость, руб.: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E07F01" w:rsidP="003107E5">
            <w:pPr>
              <w:pStyle w:val="a7"/>
              <w:jc w:val="both"/>
            </w:pPr>
            <w:r>
              <w:t>69348,77</w:t>
            </w:r>
          </w:p>
        </w:tc>
      </w:tr>
      <w:tr w:rsidR="00344EA5" w:rsidTr="00533234">
        <w:trPr>
          <w:trHeight w:hRule="exact" w:val="75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5.4.</w:t>
            </w:r>
            <w:r w:rsidR="00713153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41568B" w:rsidP="003107E5">
            <w:pPr>
              <w:pStyle w:val="a7"/>
              <w:jc w:val="both"/>
            </w:pPr>
            <w:r>
              <w:t>Площадь кв.м.: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E07F01" w:rsidP="003107E5">
            <w:pPr>
              <w:pStyle w:val="a7"/>
              <w:jc w:val="both"/>
            </w:pPr>
            <w:r>
              <w:t>757</w:t>
            </w:r>
          </w:p>
        </w:tc>
      </w:tr>
      <w:tr w:rsidR="00344EA5" w:rsidTr="00533234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5.5.</w:t>
            </w:r>
            <w:r w:rsidR="00713153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Категория земель: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E07F01" w:rsidP="003107E5">
            <w:pPr>
              <w:pStyle w:val="a7"/>
              <w:jc w:val="both"/>
            </w:pPr>
            <w:r>
              <w:t>Земли населенных пунктов</w:t>
            </w:r>
          </w:p>
        </w:tc>
      </w:tr>
      <w:tr w:rsidR="00344EA5" w:rsidTr="00EB75A1">
        <w:trPr>
          <w:trHeight w:hRule="exact" w:val="1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5.6.</w:t>
            </w:r>
            <w:r w:rsidR="00713153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Виды разрешенного исполь- зования: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01" w:rsidRDefault="00E07F01" w:rsidP="003107E5">
            <w:pPr>
              <w:pStyle w:val="a7"/>
              <w:jc w:val="both"/>
            </w:pPr>
            <w:r>
              <w:t>Многоквартирные жилые дома</w:t>
            </w:r>
            <w:r w:rsidR="00D128DF">
              <w:t xml:space="preserve"> </w:t>
            </w:r>
          </w:p>
          <w:p w:rsidR="00344EA5" w:rsidRPr="004E2C3A" w:rsidRDefault="00D128DF" w:rsidP="003107E5">
            <w:pPr>
              <w:pStyle w:val="a7"/>
              <w:jc w:val="both"/>
              <w:rPr>
                <w:i/>
              </w:rPr>
            </w:pPr>
            <w:r w:rsidRPr="004E2C3A">
              <w:rPr>
                <w:i/>
              </w:rPr>
              <w:t>(в соответствии с п. 17 ст. 39.8 Земельного кодекса Российской Федерации изменение вида разрешенного использования земельного участка не допускается)</w:t>
            </w:r>
          </w:p>
        </w:tc>
      </w:tr>
      <w:tr w:rsidR="00344EA5" w:rsidTr="00AC5ABB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5.7.</w:t>
            </w:r>
            <w:r w:rsidR="00713153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Территориальная зона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EA5" w:rsidRPr="00774949" w:rsidRDefault="00AE2138" w:rsidP="003107E5">
            <w:pPr>
              <w:pStyle w:val="a7"/>
              <w:jc w:val="both"/>
            </w:pPr>
            <w:r>
              <w:t>Ж-1 (зона жилой застройки)</w:t>
            </w:r>
          </w:p>
        </w:tc>
      </w:tr>
      <w:tr w:rsidR="00344EA5" w:rsidTr="00AC5ABB">
        <w:trPr>
          <w:trHeight w:hRule="exact" w:val="6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5.8.</w:t>
            </w:r>
            <w:r w:rsidR="00713153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Сведения о правах: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Государственная собственность на земельный участок не разграни</w:t>
            </w:r>
            <w:r>
              <w:softHyphen/>
              <w:t>чена</w:t>
            </w:r>
          </w:p>
        </w:tc>
      </w:tr>
      <w:tr w:rsidR="00344EA5" w:rsidRPr="00CA1285" w:rsidTr="00AC5ABB">
        <w:trPr>
          <w:trHeight w:hRule="exact" w:val="261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lastRenderedPageBreak/>
              <w:t>5.9.</w:t>
            </w:r>
            <w:r w:rsidR="00713153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17969" w:rsidP="00917969">
            <w:pPr>
              <w:pStyle w:val="a7"/>
              <w:jc w:val="both"/>
            </w:pPr>
            <w:r>
              <w:t>Максимально и (или) минимально допустимые п</w:t>
            </w:r>
            <w:r w:rsidR="001074C1">
              <w:t>араметры разрешенного строительства</w:t>
            </w:r>
            <w:r>
              <w:t xml:space="preserve"> объекта капитального строительства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6A5" w:rsidRPr="00AE2138" w:rsidRDefault="001074C1" w:rsidP="003107E5">
            <w:pPr>
              <w:pStyle w:val="a7"/>
              <w:jc w:val="both"/>
              <w:rPr>
                <w:color w:val="FF0000"/>
              </w:rPr>
            </w:pPr>
            <w:r>
              <w:t xml:space="preserve"> </w:t>
            </w:r>
            <w:r w:rsidR="00AE2138">
              <w:t xml:space="preserve">Максимально и (или) минимально допустимые параметры разрешенного строительства объекта капитального строительства определены </w:t>
            </w:r>
            <w:r w:rsidR="008F0E21">
              <w:t>Правилами землепользования и застройки муниципального образования сельского поселения «Сторожевск» (размещены на официальном сайте администрации муниципального района «Корткеросский»</w:t>
            </w:r>
            <w:r w:rsidR="00CA1285">
              <w:t xml:space="preserve"> </w:t>
            </w:r>
          </w:p>
          <w:p w:rsidR="00E736A5" w:rsidRPr="00CA1285" w:rsidRDefault="00E736A5" w:rsidP="003107E5">
            <w:pPr>
              <w:pStyle w:val="a7"/>
              <w:jc w:val="both"/>
            </w:pPr>
            <w:r w:rsidRPr="00E736A5">
              <w:rPr>
                <w:lang w:val="en-US"/>
              </w:rPr>
              <w:t>https</w:t>
            </w:r>
            <w:r w:rsidRPr="00CA1285">
              <w:t>://</w:t>
            </w:r>
            <w:r w:rsidRPr="00E736A5">
              <w:rPr>
                <w:lang w:val="en-US"/>
              </w:rPr>
              <w:t>disk</w:t>
            </w:r>
            <w:r w:rsidRPr="00CA1285">
              <w:t>.</w:t>
            </w:r>
            <w:r w:rsidRPr="00E736A5">
              <w:rPr>
                <w:lang w:val="en-US"/>
              </w:rPr>
              <w:t>yandex</w:t>
            </w:r>
            <w:r w:rsidRPr="00CA1285">
              <w:t>.</w:t>
            </w:r>
            <w:r w:rsidRPr="00E736A5">
              <w:rPr>
                <w:lang w:val="en-US"/>
              </w:rPr>
              <w:t>ru</w:t>
            </w:r>
            <w:r w:rsidRPr="00CA1285">
              <w:t>/</w:t>
            </w:r>
            <w:r w:rsidRPr="00E736A5">
              <w:rPr>
                <w:lang w:val="en-US"/>
              </w:rPr>
              <w:t>d</w:t>
            </w:r>
            <w:r w:rsidRPr="00CA1285">
              <w:t>/</w:t>
            </w:r>
            <w:r w:rsidRPr="00E736A5">
              <w:rPr>
                <w:lang w:val="en-US"/>
              </w:rPr>
              <w:t>hVpkfWkI</w:t>
            </w:r>
            <w:r w:rsidRPr="00CA1285">
              <w:t>0</w:t>
            </w:r>
            <w:r w:rsidRPr="00E736A5">
              <w:rPr>
                <w:lang w:val="en-US"/>
              </w:rPr>
              <w:t>qE</w:t>
            </w:r>
            <w:r w:rsidRPr="00CA1285">
              <w:t>5</w:t>
            </w:r>
            <w:r w:rsidRPr="00E736A5">
              <w:rPr>
                <w:lang w:val="en-US"/>
              </w:rPr>
              <w:t>OA</w:t>
            </w:r>
            <w:r w:rsidR="00CA1285">
              <w:t>).</w:t>
            </w:r>
          </w:p>
        </w:tc>
      </w:tr>
      <w:tr w:rsidR="00344EA5" w:rsidTr="000B2242">
        <w:trPr>
          <w:trHeight w:hRule="exact" w:val="376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5.10.</w:t>
            </w:r>
            <w:r w:rsidR="00713153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44EA5" w:rsidRDefault="001074C1" w:rsidP="00EC359E">
            <w:pPr>
              <w:pStyle w:val="a7"/>
              <w:jc w:val="both"/>
            </w:pPr>
            <w:r>
              <w:t>Информация о возможности подключения (технологического присоединения) объектов капитального стр</w:t>
            </w:r>
            <w:r w:rsidR="00EC359E">
              <w:t>оительства к сетям инженерно</w:t>
            </w:r>
            <w:r w:rsidR="00EC359E">
              <w:softHyphen/>
              <w:t>-технического</w:t>
            </w:r>
            <w:r>
              <w:t xml:space="preserve"> обеспечения</w:t>
            </w:r>
            <w:r w:rsidR="00F53320">
              <w:t xml:space="preserve"> (за исключением сетей электроснабжения)</w:t>
            </w: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B85685" w:rsidRDefault="00B85685" w:rsidP="00EC359E">
            <w:pPr>
              <w:pStyle w:val="a7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EA5" w:rsidRDefault="005B140A" w:rsidP="005B140A">
            <w:pPr>
              <w:pStyle w:val="a7"/>
              <w:jc w:val="both"/>
            </w:pPr>
            <w:r>
              <w:t>На территории с. Сторожевск имеются следующие централизованные системы:</w:t>
            </w:r>
          </w:p>
          <w:p w:rsidR="005B140A" w:rsidRDefault="005B140A" w:rsidP="005B140A">
            <w:pPr>
              <w:pStyle w:val="a7"/>
              <w:jc w:val="both"/>
            </w:pPr>
            <w:r>
              <w:t>- холодное водоснабжение – максимальные параметры 3,2 кб м./сут.; минимальные параметры – 1,2 кб м./сут.;</w:t>
            </w:r>
          </w:p>
          <w:p w:rsidR="005B140A" w:rsidRDefault="005B140A" w:rsidP="005B140A">
            <w:pPr>
              <w:pStyle w:val="a7"/>
              <w:jc w:val="both"/>
            </w:pPr>
            <w:r>
              <w:t>- водоотведение – максимальные параметры 3,2 кб м./сут.; минимальные параметры – 1,2 кб м./сут.;</w:t>
            </w:r>
          </w:p>
          <w:p w:rsidR="005B140A" w:rsidRDefault="005B140A" w:rsidP="005B140A">
            <w:pPr>
              <w:pStyle w:val="a7"/>
              <w:jc w:val="both"/>
            </w:pPr>
            <w:r>
              <w:t>- теплоснабжение – максимальные параметры 0,08 Гкал/ч; минимальные параметры 0,009 Гкал/ч.</w:t>
            </w:r>
          </w:p>
          <w:p w:rsidR="000B2242" w:rsidRDefault="000B2242" w:rsidP="005B140A">
            <w:pPr>
              <w:pStyle w:val="a7"/>
              <w:jc w:val="both"/>
            </w:pPr>
            <w:r>
              <w:t>Ресурсоснабжающая организация – АО «Коми тепловая компания».</w:t>
            </w:r>
          </w:p>
          <w:p w:rsidR="000B2242" w:rsidRDefault="000B2242" w:rsidP="005B140A">
            <w:pPr>
              <w:pStyle w:val="a7"/>
              <w:jc w:val="both"/>
            </w:pPr>
            <w:r>
              <w:t xml:space="preserve">Возможность подключения (технологического присоединения) объектов капитального строительства (за исключением сетей электроснабжения) к системе холодного водоснабжения, водоотведения, теплоснабжения имеется. </w:t>
            </w:r>
          </w:p>
          <w:p w:rsidR="005B140A" w:rsidRDefault="005B140A" w:rsidP="005B140A">
            <w:pPr>
              <w:pStyle w:val="a7"/>
              <w:jc w:val="both"/>
            </w:pPr>
            <w:r>
              <w:t xml:space="preserve"> </w:t>
            </w:r>
          </w:p>
        </w:tc>
      </w:tr>
      <w:tr w:rsidR="00344EA5" w:rsidTr="00856564">
        <w:trPr>
          <w:trHeight w:hRule="exact" w:val="10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5.11.</w:t>
            </w:r>
            <w:r w:rsidR="00713153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spacing w:line="283" w:lineRule="auto"/>
              <w:jc w:val="both"/>
            </w:pPr>
            <w:r>
              <w:t>Осмотр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>Осмотр земельного участка заинте</w:t>
            </w:r>
            <w:r w:rsidR="00774949">
              <w:t>ресованными лицами на местности</w:t>
            </w:r>
            <w:r w:rsidR="00856564">
              <w:t xml:space="preserve"> производится </w:t>
            </w:r>
            <w:r w:rsidRPr="00774949">
              <w:rPr>
                <w:bCs/>
              </w:rPr>
              <w:t>самостоятельно</w:t>
            </w:r>
            <w:r>
              <w:t>.</w:t>
            </w:r>
            <w:r w:rsidR="00856564">
              <w:t xml:space="preserve"> </w:t>
            </w:r>
            <w:r>
              <w:t>Информацию</w:t>
            </w:r>
            <w:r w:rsidR="00856564">
              <w:t xml:space="preserve"> </w:t>
            </w:r>
            <w:r>
              <w:t>о</w:t>
            </w:r>
            <w:r w:rsidR="00856564">
              <w:t xml:space="preserve"> </w:t>
            </w:r>
            <w:r w:rsidR="00774949">
              <w:t>местоположе</w:t>
            </w:r>
            <w:r>
              <w:t>нии земельного участка можно получить у Организатора аукциона</w:t>
            </w:r>
          </w:p>
        </w:tc>
      </w:tr>
      <w:tr w:rsidR="00B0584C" w:rsidTr="00F05792">
        <w:trPr>
          <w:trHeight w:hRule="exact" w:val="25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584C" w:rsidRDefault="00B0584C" w:rsidP="003107E5">
            <w:pPr>
              <w:pStyle w:val="a7"/>
              <w:jc w:val="both"/>
            </w:pPr>
            <w:r>
              <w:t>5.12.</w:t>
            </w:r>
            <w:r w:rsidR="00713153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584C" w:rsidRDefault="00B0584C" w:rsidP="006D14CE">
            <w:pPr>
              <w:pStyle w:val="a7"/>
              <w:jc w:val="both"/>
            </w:pPr>
            <w:r>
              <w:t>Ограничения (обременения)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33C" w:rsidRDefault="00B6733C" w:rsidP="00F05792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>Не установлены.</w:t>
            </w:r>
          </w:p>
          <w:p w:rsidR="00B0584C" w:rsidRDefault="00F05792" w:rsidP="00F05792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>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      </w:r>
          </w:p>
          <w:p w:rsidR="00B6733C" w:rsidRDefault="00B6733C" w:rsidP="00F05792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140963" w:rsidTr="00664D2B">
        <w:trPr>
          <w:trHeight w:hRule="exact" w:val="5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40963" w:rsidRDefault="00140963" w:rsidP="003107E5">
            <w:pPr>
              <w:pStyle w:val="a7"/>
              <w:jc w:val="both"/>
            </w:pPr>
            <w:r>
              <w:t>5.13.</w:t>
            </w:r>
            <w:r w:rsidR="00713153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40963" w:rsidRDefault="00140963" w:rsidP="003107E5">
            <w:pPr>
              <w:pStyle w:val="a7"/>
              <w:spacing w:line="283" w:lineRule="auto"/>
              <w:jc w:val="both"/>
            </w:pPr>
            <w: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96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>30 (тридцать) месяцев</w:t>
            </w: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9F3E46" w:rsidRPr="009F3E46" w:rsidTr="00D475BF">
        <w:trPr>
          <w:trHeight w:hRule="exact" w:val="114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221E" w:rsidRPr="009F3E46" w:rsidRDefault="005F3C81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5.14.1</w:t>
            </w: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44EA5" w:rsidRPr="009F3E46" w:rsidRDefault="001074C1" w:rsidP="003107E5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>Начальная цена предмета аукциона</w:t>
            </w:r>
            <w:r w:rsidRPr="009F3E46">
              <w:rPr>
                <w:b/>
                <w:bCs/>
                <w:color w:val="auto"/>
              </w:rPr>
              <w:t xml:space="preserve"> </w:t>
            </w:r>
            <w:r w:rsidR="00901324" w:rsidRPr="009F3E46">
              <w:rPr>
                <w:color w:val="auto"/>
              </w:rPr>
              <w:t xml:space="preserve">(начальный размер </w:t>
            </w:r>
            <w:r w:rsidR="00921913" w:rsidRPr="009F3E46">
              <w:rPr>
                <w:color w:val="auto"/>
              </w:rPr>
              <w:t xml:space="preserve">ежегодной </w:t>
            </w:r>
            <w:r w:rsidR="00901324" w:rsidRPr="009F3E46">
              <w:rPr>
                <w:color w:val="auto"/>
              </w:rPr>
              <w:t>арендной платы</w:t>
            </w:r>
            <w:r w:rsidRPr="009F3E46">
              <w:rPr>
                <w:color w:val="auto"/>
              </w:rPr>
              <w:t>)</w:t>
            </w: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9F3E46" w:rsidRDefault="001F1738" w:rsidP="00F91B51">
            <w:pPr>
              <w:pStyle w:val="a7"/>
              <w:ind w:left="132"/>
              <w:jc w:val="both"/>
              <w:rPr>
                <w:color w:val="auto"/>
              </w:rPr>
            </w:pPr>
            <w:r w:rsidRPr="009F3E46">
              <w:rPr>
                <w:color w:val="auto"/>
              </w:rPr>
              <w:t xml:space="preserve">20526,00 руб. (Двадцать тысяч пятьсот двадцать шесть рублей </w:t>
            </w:r>
            <w:r w:rsidR="00FE442C">
              <w:rPr>
                <w:color w:val="auto"/>
              </w:rPr>
              <w:t xml:space="preserve">   </w:t>
            </w:r>
            <w:r w:rsidR="00F31AE8">
              <w:rPr>
                <w:color w:val="auto"/>
              </w:rPr>
              <w:t xml:space="preserve"> </w:t>
            </w:r>
            <w:r w:rsidRPr="009F3E46">
              <w:rPr>
                <w:color w:val="auto"/>
              </w:rPr>
              <w:t>00 копеек)</w:t>
            </w:r>
            <w:r w:rsidR="001074C1" w:rsidRPr="009F3E46">
              <w:rPr>
                <w:color w:val="auto"/>
              </w:rPr>
              <w:t xml:space="preserve"> </w:t>
            </w:r>
            <w:r w:rsidR="004802E8" w:rsidRPr="009F3E46">
              <w:rPr>
                <w:color w:val="auto"/>
              </w:rPr>
              <w:t xml:space="preserve">без учета </w:t>
            </w:r>
            <w:r w:rsidR="001074C1" w:rsidRPr="009F3E46">
              <w:rPr>
                <w:color w:val="auto"/>
              </w:rPr>
              <w:t xml:space="preserve">НДС </w:t>
            </w:r>
          </w:p>
          <w:p w:rsidR="001F1738" w:rsidRPr="009F3E46" w:rsidRDefault="001F1738" w:rsidP="004802E8">
            <w:pPr>
              <w:pStyle w:val="a7"/>
              <w:jc w:val="both"/>
              <w:rPr>
                <w:color w:val="auto"/>
              </w:rPr>
            </w:pPr>
          </w:p>
          <w:p w:rsidR="001F1738" w:rsidRPr="009F3E46" w:rsidRDefault="001F1738" w:rsidP="004802E8">
            <w:pPr>
              <w:pStyle w:val="a7"/>
              <w:jc w:val="both"/>
              <w:rPr>
                <w:color w:val="auto"/>
              </w:rPr>
            </w:pPr>
          </w:p>
        </w:tc>
      </w:tr>
      <w:tr w:rsidR="009F3E46" w:rsidRPr="009F3E46" w:rsidTr="00856564">
        <w:trPr>
          <w:trHeight w:hRule="exact" w:val="11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3107E5">
            <w:pPr>
              <w:pStyle w:val="a7"/>
              <w:jc w:val="both"/>
              <w:rPr>
                <w:color w:val="auto"/>
              </w:rPr>
            </w:pPr>
          </w:p>
          <w:p w:rsidR="00344EA5" w:rsidRPr="009F3E46" w:rsidRDefault="005F3C81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5.15.1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Pr="009F3E46" w:rsidRDefault="001074C1" w:rsidP="00C5789A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 xml:space="preserve">Шаг аукциона на повышение </w:t>
            </w:r>
            <w:r w:rsidR="00C5789A" w:rsidRPr="009F3E46">
              <w:rPr>
                <w:bCs/>
                <w:color w:val="auto"/>
              </w:rPr>
              <w:t>(</w:t>
            </w:r>
            <w:r w:rsidRPr="009F3E46">
              <w:rPr>
                <w:bCs/>
                <w:color w:val="auto"/>
              </w:rPr>
              <w:t>3%</w:t>
            </w:r>
            <w:r w:rsidRPr="009F3E46">
              <w:rPr>
                <w:b/>
                <w:bCs/>
                <w:color w:val="auto"/>
              </w:rPr>
              <w:t xml:space="preserve"> </w:t>
            </w:r>
            <w:r w:rsidRPr="009F3E46">
              <w:rPr>
                <w:color w:val="auto"/>
              </w:rPr>
              <w:t>от начальной цены предмета аукциона</w:t>
            </w:r>
            <w:r w:rsidR="00C5789A" w:rsidRPr="009F3E46">
              <w:rPr>
                <w:color w:val="auto"/>
              </w:rPr>
              <w:t>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AE8" w:rsidRDefault="00F31AE8" w:rsidP="004802E8">
            <w:pPr>
              <w:pStyle w:val="a7"/>
              <w:jc w:val="both"/>
              <w:rPr>
                <w:color w:val="auto"/>
              </w:rPr>
            </w:pPr>
          </w:p>
          <w:p w:rsidR="00344EA5" w:rsidRPr="009F3E46" w:rsidRDefault="00F31AE8" w:rsidP="002B4A0E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615,78 руб. (Шестьсот пятнадцать рублей 78 копеек) </w:t>
            </w:r>
            <w:r w:rsidR="004802E8" w:rsidRPr="009F3E46">
              <w:rPr>
                <w:color w:val="auto"/>
              </w:rPr>
              <w:t>без учета НДС</w:t>
            </w:r>
          </w:p>
        </w:tc>
      </w:tr>
    </w:tbl>
    <w:p w:rsidR="00344EA5" w:rsidRPr="009F3E46" w:rsidRDefault="00344EA5" w:rsidP="003107E5">
      <w:pPr>
        <w:spacing w:line="1" w:lineRule="exact"/>
        <w:jc w:val="both"/>
        <w:rPr>
          <w:color w:val="auto"/>
        </w:rPr>
      </w:pPr>
    </w:p>
    <w:tbl>
      <w:tblPr>
        <w:tblOverlap w:val="never"/>
        <w:tblW w:w="99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5950"/>
      </w:tblGrid>
      <w:tr w:rsidR="009F3E46" w:rsidRPr="009F3E46" w:rsidTr="00FF585C">
        <w:trPr>
          <w:trHeight w:hRule="exact" w:val="99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3107E5">
            <w:pPr>
              <w:pStyle w:val="a7"/>
              <w:jc w:val="both"/>
              <w:rPr>
                <w:color w:val="auto"/>
              </w:rPr>
            </w:pPr>
          </w:p>
          <w:p w:rsidR="00344EA5" w:rsidRPr="009F3E46" w:rsidRDefault="005F3C81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5.16.1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C5789A">
            <w:pPr>
              <w:pStyle w:val="a7"/>
              <w:jc w:val="both"/>
              <w:rPr>
                <w:bCs/>
                <w:color w:val="auto"/>
              </w:rPr>
            </w:pPr>
          </w:p>
          <w:p w:rsidR="00344EA5" w:rsidRPr="009F3E46" w:rsidRDefault="00901324" w:rsidP="00C5789A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 xml:space="preserve">Размер задатка </w:t>
            </w:r>
            <w:r w:rsidR="00C5789A" w:rsidRPr="009F3E46">
              <w:rPr>
                <w:bCs/>
                <w:color w:val="auto"/>
              </w:rPr>
              <w:t>(</w:t>
            </w:r>
            <w:r w:rsidRPr="009F3E46">
              <w:rPr>
                <w:bCs/>
                <w:color w:val="auto"/>
              </w:rPr>
              <w:t>2</w:t>
            </w:r>
            <w:r w:rsidR="001074C1" w:rsidRPr="009F3E46">
              <w:rPr>
                <w:bCs/>
                <w:color w:val="auto"/>
              </w:rPr>
              <w:t xml:space="preserve">0% </w:t>
            </w:r>
            <w:r w:rsidR="001074C1" w:rsidRPr="009F3E46">
              <w:rPr>
                <w:color w:val="auto"/>
              </w:rPr>
              <w:t>от начальной цены предмета аукциона</w:t>
            </w:r>
            <w:r w:rsidR="00C5789A" w:rsidRPr="009F3E46">
              <w:rPr>
                <w:color w:val="auto"/>
              </w:rPr>
              <w:t>)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F85" w:rsidRDefault="001074C1" w:rsidP="004802E8">
            <w:pPr>
              <w:pStyle w:val="a7"/>
              <w:ind w:firstLine="160"/>
              <w:jc w:val="both"/>
              <w:rPr>
                <w:color w:val="auto"/>
              </w:rPr>
            </w:pPr>
            <w:r w:rsidRPr="009F3E46">
              <w:rPr>
                <w:color w:val="auto"/>
              </w:rPr>
              <w:t xml:space="preserve"> </w:t>
            </w:r>
          </w:p>
          <w:p w:rsidR="00344EA5" w:rsidRPr="009F3E46" w:rsidRDefault="00800F85" w:rsidP="00800F85">
            <w:pPr>
              <w:pStyle w:val="a7"/>
              <w:ind w:left="12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4105,20 руб.(Четыре тысячи сто пять рублей 20 копеек) </w:t>
            </w:r>
            <w:r w:rsidR="004802E8" w:rsidRPr="009F3E46">
              <w:rPr>
                <w:color w:val="auto"/>
              </w:rPr>
              <w:t>без учета НДС</w:t>
            </w:r>
          </w:p>
        </w:tc>
      </w:tr>
    </w:tbl>
    <w:p w:rsidR="00BB6934" w:rsidRDefault="00BB6934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  <w:bookmarkStart w:id="1" w:name="bookmark2"/>
      <w:bookmarkEnd w:id="1"/>
    </w:p>
    <w:p w:rsidR="00815E46" w:rsidRDefault="00815E46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354250" w:rsidRDefault="00A77608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  <w:r w:rsidRPr="00DB66FF">
        <w:rPr>
          <w:b/>
          <w:sz w:val="22"/>
          <w:szCs w:val="22"/>
        </w:rPr>
        <w:lastRenderedPageBreak/>
        <w:t>Лот № 2</w:t>
      </w:r>
    </w:p>
    <w:p w:rsidR="00BB6934" w:rsidRPr="00DB66FF" w:rsidRDefault="00BB6934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5954"/>
      </w:tblGrid>
      <w:tr w:rsidR="00354250" w:rsidTr="00A20C55">
        <w:trPr>
          <w:trHeight w:hRule="exact" w:val="80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54250" w:rsidRDefault="00354250" w:rsidP="00A20C55">
            <w:pPr>
              <w:pStyle w:val="a7"/>
              <w:spacing w:line="276" w:lineRule="auto"/>
              <w:jc w:val="both"/>
            </w:pPr>
            <w:r>
              <w:t>5.1.</w:t>
            </w:r>
            <w:r w:rsidR="005F3C81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54250" w:rsidRDefault="00354250" w:rsidP="00A20C55">
            <w:pPr>
              <w:pStyle w:val="a7"/>
              <w:jc w:val="both"/>
            </w:pPr>
            <w:r>
              <w:t>Кадастровый номер земель</w:t>
            </w:r>
            <w:r>
              <w:softHyphen/>
              <w:t>ного участка: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250" w:rsidRDefault="00354250" w:rsidP="00A20C55">
            <w:pPr>
              <w:pStyle w:val="a7"/>
              <w:jc w:val="both"/>
            </w:pPr>
            <w:r w:rsidRPr="00124A85">
              <w:rPr>
                <w:color w:val="auto"/>
              </w:rPr>
              <w:t xml:space="preserve"> </w:t>
            </w:r>
            <w:r w:rsidR="00862A22">
              <w:rPr>
                <w:color w:val="auto"/>
              </w:rPr>
              <w:t>11:06:4701002:243</w:t>
            </w:r>
          </w:p>
        </w:tc>
      </w:tr>
      <w:tr w:rsidR="00354250" w:rsidTr="00A20C55">
        <w:trPr>
          <w:trHeight w:hRule="exact" w:val="10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54250" w:rsidRDefault="00354250" w:rsidP="00A20C55">
            <w:pPr>
              <w:pStyle w:val="a7"/>
              <w:jc w:val="both"/>
            </w:pPr>
            <w:r>
              <w:t>5.2.</w:t>
            </w:r>
            <w:r w:rsidR="005F3C81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54250" w:rsidRDefault="00354250" w:rsidP="00A20C55">
            <w:pPr>
              <w:pStyle w:val="a7"/>
              <w:jc w:val="both"/>
            </w:pPr>
            <w:r>
              <w:t>Адрес (местоположение):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250" w:rsidRDefault="00354250" w:rsidP="00862A22">
            <w:pPr>
              <w:pStyle w:val="a7"/>
              <w:jc w:val="both"/>
            </w:pPr>
            <w:r>
              <w:t xml:space="preserve">Российская Федерация, Республика Коми, </w:t>
            </w:r>
            <w:r w:rsidR="00862A22">
              <w:t>муниципальный район «Корткеросский», сельское поселение «Позтыкерес», с. Позтыкерес, ул. Светлая</w:t>
            </w:r>
          </w:p>
        </w:tc>
      </w:tr>
      <w:tr w:rsidR="00354250" w:rsidTr="00A20C55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54250" w:rsidRDefault="00354250" w:rsidP="00A20C55">
            <w:pPr>
              <w:pStyle w:val="a7"/>
              <w:jc w:val="both"/>
            </w:pPr>
            <w:r>
              <w:t>5.3.</w:t>
            </w:r>
            <w:r w:rsidR="005F3C81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54250" w:rsidRDefault="00354250" w:rsidP="00A20C55">
            <w:pPr>
              <w:pStyle w:val="a7"/>
              <w:spacing w:line="214" w:lineRule="auto"/>
              <w:jc w:val="both"/>
            </w:pPr>
            <w:r>
              <w:t>Кадастровая стоимость, руб.: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250" w:rsidRDefault="00862A22" w:rsidP="00862A22">
            <w:pPr>
              <w:pStyle w:val="a7"/>
              <w:jc w:val="both"/>
            </w:pPr>
            <w:r>
              <w:t>147105,00</w:t>
            </w:r>
          </w:p>
        </w:tc>
      </w:tr>
      <w:tr w:rsidR="00354250" w:rsidTr="00A20C55">
        <w:trPr>
          <w:trHeight w:hRule="exact" w:val="75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54250" w:rsidRDefault="00354250" w:rsidP="00A20C55">
            <w:pPr>
              <w:pStyle w:val="a7"/>
              <w:jc w:val="both"/>
            </w:pPr>
            <w:r>
              <w:t>5.4.</w:t>
            </w:r>
            <w:r w:rsidR="005F3C81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54250" w:rsidRDefault="00354250" w:rsidP="00A20C55">
            <w:pPr>
              <w:pStyle w:val="a7"/>
              <w:jc w:val="both"/>
            </w:pPr>
            <w:r>
              <w:t>Площадь кв.м.: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250" w:rsidRDefault="00504970" w:rsidP="00A20C55">
            <w:pPr>
              <w:pStyle w:val="a7"/>
              <w:jc w:val="both"/>
            </w:pPr>
            <w:r>
              <w:t>1500</w:t>
            </w:r>
          </w:p>
        </w:tc>
      </w:tr>
      <w:tr w:rsidR="00354250" w:rsidTr="00A20C55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54250" w:rsidRDefault="00354250" w:rsidP="00A20C55">
            <w:pPr>
              <w:pStyle w:val="a7"/>
              <w:jc w:val="both"/>
            </w:pPr>
            <w:r>
              <w:t>5.5.</w:t>
            </w:r>
            <w:r w:rsidR="005F3C81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54250" w:rsidRDefault="00354250" w:rsidP="00A20C55">
            <w:pPr>
              <w:pStyle w:val="a7"/>
              <w:jc w:val="both"/>
            </w:pPr>
            <w:r>
              <w:t>Категория земель: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250" w:rsidRDefault="00354250" w:rsidP="00A20C55">
            <w:pPr>
              <w:pStyle w:val="a7"/>
              <w:jc w:val="both"/>
            </w:pPr>
            <w:r>
              <w:t>Земли населенных пунктов</w:t>
            </w:r>
          </w:p>
        </w:tc>
      </w:tr>
      <w:tr w:rsidR="00354250" w:rsidTr="00A20C55">
        <w:trPr>
          <w:trHeight w:hRule="exact" w:val="1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54250" w:rsidRDefault="00354250" w:rsidP="00A20C55">
            <w:pPr>
              <w:pStyle w:val="a7"/>
              <w:jc w:val="both"/>
            </w:pPr>
            <w:r>
              <w:t>5.6.</w:t>
            </w:r>
            <w:r w:rsidR="005F3C81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54250" w:rsidRDefault="00354250" w:rsidP="00A20C55">
            <w:pPr>
              <w:pStyle w:val="a7"/>
              <w:jc w:val="both"/>
            </w:pPr>
            <w:r>
              <w:t>Виды разрешенного исполь- зования: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250" w:rsidRDefault="00504970" w:rsidP="00A20C55">
            <w:pPr>
              <w:pStyle w:val="a7"/>
              <w:jc w:val="both"/>
            </w:pPr>
            <w:r>
              <w:t>Блокированная жилая застройка</w:t>
            </w:r>
            <w:r w:rsidR="00354250">
              <w:t xml:space="preserve"> </w:t>
            </w:r>
          </w:p>
          <w:p w:rsidR="00354250" w:rsidRPr="004E2C3A" w:rsidRDefault="00354250" w:rsidP="00A20C55">
            <w:pPr>
              <w:pStyle w:val="a7"/>
              <w:jc w:val="both"/>
              <w:rPr>
                <w:i/>
              </w:rPr>
            </w:pPr>
            <w:r w:rsidRPr="004E2C3A">
              <w:rPr>
                <w:i/>
              </w:rPr>
              <w:t>(в соответствии с п. 17 ст. 39.8 Земельного кодекса Российской Федерации изменение вида разрешенного использования земельного участка не допускается)</w:t>
            </w:r>
          </w:p>
        </w:tc>
      </w:tr>
      <w:tr w:rsidR="00354250" w:rsidTr="00A20C55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54250" w:rsidRDefault="00354250" w:rsidP="00A20C55">
            <w:pPr>
              <w:pStyle w:val="a7"/>
              <w:jc w:val="both"/>
            </w:pPr>
            <w:r>
              <w:t>5.7.</w:t>
            </w:r>
            <w:r w:rsidR="005F3C81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54250" w:rsidRDefault="00354250" w:rsidP="00A20C55">
            <w:pPr>
              <w:pStyle w:val="a7"/>
              <w:jc w:val="both"/>
            </w:pPr>
            <w:r>
              <w:t>Территориальная зона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4250" w:rsidRPr="00774949" w:rsidRDefault="00354250" w:rsidP="00504970">
            <w:pPr>
              <w:pStyle w:val="a7"/>
              <w:jc w:val="both"/>
            </w:pPr>
            <w:r>
              <w:t>Ж-1 (зона  застройки</w:t>
            </w:r>
            <w:r w:rsidR="00504970">
              <w:t xml:space="preserve"> индивидуальными жилыми домами</w:t>
            </w:r>
            <w:r>
              <w:t>)</w:t>
            </w:r>
          </w:p>
        </w:tc>
      </w:tr>
      <w:tr w:rsidR="00354250" w:rsidTr="00C53E29">
        <w:trPr>
          <w:trHeight w:hRule="exact" w:val="6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250" w:rsidRDefault="00354250" w:rsidP="00A20C55">
            <w:pPr>
              <w:pStyle w:val="a7"/>
              <w:jc w:val="both"/>
            </w:pPr>
            <w:r>
              <w:t>5.8.</w:t>
            </w:r>
            <w:r w:rsidR="005F3C81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250" w:rsidRDefault="00354250" w:rsidP="00A20C55">
            <w:pPr>
              <w:pStyle w:val="a7"/>
              <w:jc w:val="both"/>
            </w:pPr>
            <w:r>
              <w:t>Сведения о правах: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250" w:rsidRDefault="00354250" w:rsidP="00A20C55">
            <w:pPr>
              <w:pStyle w:val="a7"/>
              <w:jc w:val="both"/>
            </w:pPr>
            <w:r>
              <w:t>Государственная собственность на земельный участок не разграни</w:t>
            </w:r>
            <w:r>
              <w:softHyphen/>
              <w:t>чена</w:t>
            </w:r>
          </w:p>
        </w:tc>
      </w:tr>
      <w:tr w:rsidR="00354250" w:rsidRPr="00CA1285" w:rsidTr="002925D4">
        <w:trPr>
          <w:trHeight w:hRule="exact" w:val="20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250" w:rsidRDefault="00354250" w:rsidP="005F3C81">
            <w:pPr>
              <w:pStyle w:val="a7"/>
              <w:jc w:val="both"/>
            </w:pPr>
            <w:r>
              <w:t>5.9.</w:t>
            </w:r>
            <w:r w:rsidR="005F3C81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250" w:rsidRDefault="00354250" w:rsidP="00A20C55">
            <w:pPr>
              <w:pStyle w:val="a7"/>
              <w:jc w:val="both"/>
            </w:pPr>
            <w:r>
              <w:t>Максимально и (или) минимально допустимые параметры разрешенного строительства объекта капитального строительства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250" w:rsidRPr="00004C3E" w:rsidRDefault="00354250" w:rsidP="00A20C55">
            <w:pPr>
              <w:pStyle w:val="a7"/>
              <w:jc w:val="both"/>
              <w:rPr>
                <w:color w:val="FF0000"/>
              </w:rPr>
            </w:pPr>
            <w:r>
              <w:t xml:space="preserve"> </w:t>
            </w:r>
            <w:r w:rsidRPr="00004C3E">
              <w:t>Максимально и (или) минимально допустимые параметры разрешенного строительства объекта капитального строительства определены Правилами землепользования и застройки муниципального образования сельского поселения «</w:t>
            </w:r>
            <w:r w:rsidR="00AA1431" w:rsidRPr="00004C3E">
              <w:t>Позтыкерес</w:t>
            </w:r>
            <w:r w:rsidRPr="00004C3E">
              <w:t xml:space="preserve">» (размещены на официальном сайте администрации муниципального района «Корткеросский» </w:t>
            </w:r>
          </w:p>
          <w:p w:rsidR="00354250" w:rsidRPr="00004C3E" w:rsidRDefault="00F7607E" w:rsidP="00A20C55">
            <w:pPr>
              <w:pStyle w:val="a7"/>
              <w:jc w:val="both"/>
            </w:pPr>
            <w:hyperlink r:id="rId13" w:history="1">
              <w:r w:rsidR="00F66EC5" w:rsidRPr="00004C3E">
                <w:rPr>
                  <w:rStyle w:val="a8"/>
                </w:rPr>
                <w:t>https://cloud.mail.ru/stock/f6KEjqSd1qeHhurgNEwJkhfg</w:t>
              </w:r>
            </w:hyperlink>
            <w:r w:rsidR="00F66EC5" w:rsidRPr="00004C3E">
              <w:t xml:space="preserve">). </w:t>
            </w:r>
          </w:p>
          <w:p w:rsidR="00547BF6" w:rsidRDefault="00547BF6" w:rsidP="00A20C55">
            <w:pPr>
              <w:pStyle w:val="a7"/>
              <w:jc w:val="both"/>
            </w:pPr>
          </w:p>
          <w:p w:rsidR="00547BF6" w:rsidRDefault="00547BF6" w:rsidP="00A20C55">
            <w:pPr>
              <w:pStyle w:val="a7"/>
              <w:jc w:val="both"/>
            </w:pPr>
          </w:p>
          <w:p w:rsidR="00547BF6" w:rsidRPr="00CA1285" w:rsidRDefault="00547BF6" w:rsidP="00A20C55">
            <w:pPr>
              <w:pStyle w:val="a7"/>
              <w:jc w:val="both"/>
            </w:pPr>
          </w:p>
        </w:tc>
      </w:tr>
      <w:tr w:rsidR="00354250" w:rsidTr="002773B2">
        <w:trPr>
          <w:trHeight w:hRule="exact" w:val="19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250" w:rsidRDefault="00354250" w:rsidP="00A20C55">
            <w:pPr>
              <w:pStyle w:val="a7"/>
              <w:jc w:val="both"/>
            </w:pPr>
            <w:r>
              <w:t>5.10.</w:t>
            </w:r>
            <w:r w:rsidR="005F3C81">
              <w:t>2</w:t>
            </w:r>
          </w:p>
          <w:p w:rsidR="002925D4" w:rsidRDefault="002925D4" w:rsidP="00A20C55">
            <w:pPr>
              <w:pStyle w:val="a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54250" w:rsidRDefault="00354250" w:rsidP="00A20C55">
            <w:pPr>
              <w:pStyle w:val="a7"/>
              <w:jc w:val="both"/>
            </w:pPr>
            <w:r>
              <w:t>Информация о возможности подключения (технологического присоединения) объектов капитального строительства к сетям инженерно</w:t>
            </w:r>
            <w:r>
              <w:softHyphen/>
              <w:t>-технического обеспечения (за исключением сетей электроснабжения)</w:t>
            </w:r>
          </w:p>
          <w:p w:rsidR="00354250" w:rsidRDefault="00354250" w:rsidP="00A20C55">
            <w:pPr>
              <w:pStyle w:val="a7"/>
              <w:jc w:val="both"/>
            </w:pPr>
          </w:p>
          <w:p w:rsidR="00E00393" w:rsidRDefault="00E00393" w:rsidP="00A20C55">
            <w:pPr>
              <w:pStyle w:val="a7"/>
              <w:jc w:val="both"/>
            </w:pPr>
          </w:p>
          <w:p w:rsidR="00354250" w:rsidRDefault="00354250" w:rsidP="00A20C55">
            <w:pPr>
              <w:pStyle w:val="a7"/>
              <w:jc w:val="both"/>
            </w:pPr>
          </w:p>
          <w:p w:rsidR="00354250" w:rsidRDefault="00354250" w:rsidP="00A20C55">
            <w:pPr>
              <w:pStyle w:val="a7"/>
              <w:jc w:val="both"/>
            </w:pPr>
          </w:p>
          <w:p w:rsidR="00354250" w:rsidRDefault="00354250" w:rsidP="00A20C55">
            <w:pPr>
              <w:pStyle w:val="a7"/>
              <w:jc w:val="both"/>
            </w:pPr>
          </w:p>
          <w:p w:rsidR="00354250" w:rsidRDefault="00354250" w:rsidP="00A20C55">
            <w:pPr>
              <w:pStyle w:val="a7"/>
              <w:jc w:val="both"/>
            </w:pPr>
          </w:p>
          <w:p w:rsidR="00354250" w:rsidRDefault="00354250" w:rsidP="00A20C55">
            <w:pPr>
              <w:pStyle w:val="a7"/>
              <w:jc w:val="both"/>
            </w:pPr>
          </w:p>
          <w:p w:rsidR="00354250" w:rsidRDefault="00354250" w:rsidP="00A20C55">
            <w:pPr>
              <w:pStyle w:val="a7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250" w:rsidRDefault="00354250" w:rsidP="00FD2CB7">
            <w:pPr>
              <w:pStyle w:val="a7"/>
              <w:ind w:left="132"/>
              <w:jc w:val="both"/>
            </w:pPr>
            <w:r>
              <w:t xml:space="preserve">Возможность подключения (технологического присоединения) объектов капитального строительства (за исключением сетей электроснабжения) </w:t>
            </w:r>
            <w:r w:rsidR="00820BDF">
              <w:t>к сетям инженерно-технического обеспечения (</w:t>
            </w:r>
            <w:r>
              <w:t>холодного водоснабжения, водоотведения, теплоснабжения</w:t>
            </w:r>
            <w:r w:rsidR="00820BDF">
              <w:t>) отсутствует</w:t>
            </w:r>
            <w:r>
              <w:t xml:space="preserve">. </w:t>
            </w:r>
          </w:p>
          <w:p w:rsidR="00354250" w:rsidRDefault="00354250" w:rsidP="00A20C55">
            <w:pPr>
              <w:pStyle w:val="a7"/>
              <w:jc w:val="both"/>
            </w:pPr>
            <w:r>
              <w:t xml:space="preserve"> </w:t>
            </w:r>
          </w:p>
        </w:tc>
      </w:tr>
      <w:tr w:rsidR="00354250" w:rsidTr="00A029A5">
        <w:trPr>
          <w:trHeight w:hRule="exact" w:val="10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250" w:rsidRDefault="00354250" w:rsidP="00A20C55">
            <w:pPr>
              <w:pStyle w:val="a7"/>
              <w:jc w:val="both"/>
            </w:pPr>
            <w:r>
              <w:t>5.11.</w:t>
            </w:r>
            <w:r w:rsidR="005F3C81">
              <w:t>2</w:t>
            </w:r>
          </w:p>
          <w:p w:rsidR="002773B2" w:rsidRDefault="002773B2" w:rsidP="00A20C55">
            <w:pPr>
              <w:pStyle w:val="a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250" w:rsidRDefault="00354250" w:rsidP="00A20C55">
            <w:pPr>
              <w:pStyle w:val="a7"/>
              <w:spacing w:line="283" w:lineRule="auto"/>
              <w:jc w:val="both"/>
            </w:pPr>
            <w:r>
              <w:t>Осмотр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250" w:rsidRDefault="00354250" w:rsidP="00820164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</w:pPr>
            <w:r>
              <w:t xml:space="preserve">Осмотр земельного участка заинтересованными лицами на </w:t>
            </w:r>
            <w:r w:rsidR="00820164">
              <w:t xml:space="preserve">  </w:t>
            </w:r>
            <w:r>
              <w:t xml:space="preserve">местности производится </w:t>
            </w:r>
            <w:r w:rsidRPr="00774949">
              <w:rPr>
                <w:bCs/>
              </w:rPr>
              <w:t>самостоятельно</w:t>
            </w:r>
            <w:r>
              <w:t>. Информацию о местоположении земельного участка можно получить у Организатора аукциона</w:t>
            </w:r>
          </w:p>
          <w:p w:rsidR="002773B2" w:rsidRDefault="002773B2" w:rsidP="00A20C5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354250" w:rsidTr="00A029A5">
        <w:trPr>
          <w:trHeight w:hRule="exact" w:val="25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250" w:rsidRDefault="00354250" w:rsidP="00A20C55">
            <w:pPr>
              <w:pStyle w:val="a7"/>
              <w:jc w:val="both"/>
            </w:pPr>
            <w:r>
              <w:t>5.12.</w:t>
            </w:r>
            <w:r w:rsidR="005F3C81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250" w:rsidRDefault="00354250" w:rsidP="00A43DBC">
            <w:pPr>
              <w:pStyle w:val="a7"/>
              <w:jc w:val="both"/>
            </w:pPr>
            <w:r>
              <w:t>Ограничения (обременения)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250" w:rsidRDefault="00354250" w:rsidP="00A20C55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>Не установлены.</w:t>
            </w:r>
          </w:p>
          <w:p w:rsidR="00354250" w:rsidRDefault="00354250" w:rsidP="00A20C55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>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      </w:r>
          </w:p>
          <w:p w:rsidR="00354250" w:rsidRDefault="00354250" w:rsidP="00A20C5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354250" w:rsidTr="00A029A5">
        <w:trPr>
          <w:trHeight w:hRule="exact" w:val="5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54250" w:rsidRDefault="00354250" w:rsidP="00A20C55">
            <w:pPr>
              <w:pStyle w:val="a7"/>
              <w:jc w:val="both"/>
            </w:pPr>
            <w:r>
              <w:lastRenderedPageBreak/>
              <w:t>5.13.</w:t>
            </w:r>
            <w:r w:rsidR="005F3C81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54250" w:rsidRDefault="00354250" w:rsidP="00A20C55">
            <w:pPr>
              <w:pStyle w:val="a7"/>
              <w:spacing w:line="283" w:lineRule="auto"/>
              <w:jc w:val="both"/>
            </w:pPr>
            <w: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250" w:rsidRDefault="00CA4350" w:rsidP="00A20C55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 xml:space="preserve">  </w:t>
            </w:r>
            <w:r w:rsidR="00354250">
              <w:t>30 (тридцать) месяцев</w:t>
            </w:r>
          </w:p>
          <w:p w:rsidR="00354250" w:rsidRDefault="00354250" w:rsidP="00A20C5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354250" w:rsidRDefault="00354250" w:rsidP="00A20C5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354250" w:rsidRDefault="00354250" w:rsidP="00A20C5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354250" w:rsidRPr="009F3E46" w:rsidTr="0038671A">
        <w:trPr>
          <w:trHeight w:hRule="exact" w:val="87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54250" w:rsidRPr="009F3E46" w:rsidRDefault="005F3C81" w:rsidP="00A20C5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5.14.2</w:t>
            </w:r>
          </w:p>
          <w:p w:rsidR="00354250" w:rsidRPr="009F3E46" w:rsidRDefault="00354250" w:rsidP="00A20C55">
            <w:pPr>
              <w:pStyle w:val="a7"/>
              <w:jc w:val="both"/>
              <w:rPr>
                <w:color w:val="auto"/>
              </w:rPr>
            </w:pPr>
          </w:p>
          <w:p w:rsidR="00354250" w:rsidRPr="009F3E46" w:rsidRDefault="00354250" w:rsidP="00A20C55">
            <w:pPr>
              <w:pStyle w:val="a7"/>
              <w:jc w:val="both"/>
              <w:rPr>
                <w:color w:val="auto"/>
              </w:rPr>
            </w:pPr>
          </w:p>
          <w:p w:rsidR="00354250" w:rsidRPr="009F3E46" w:rsidRDefault="00354250" w:rsidP="00A20C55">
            <w:pPr>
              <w:pStyle w:val="a7"/>
              <w:jc w:val="both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54250" w:rsidRPr="009F3E46" w:rsidRDefault="00354250" w:rsidP="00A20C55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>Начальная цена предмета аукциона</w:t>
            </w:r>
            <w:r w:rsidRPr="009F3E46">
              <w:rPr>
                <w:b/>
                <w:bCs/>
                <w:color w:val="auto"/>
              </w:rPr>
              <w:t xml:space="preserve"> </w:t>
            </w:r>
            <w:r w:rsidRPr="009F3E46">
              <w:rPr>
                <w:color w:val="auto"/>
              </w:rPr>
              <w:t>(начальный размер ежегодной арендной платы)</w:t>
            </w:r>
          </w:p>
          <w:p w:rsidR="00354250" w:rsidRPr="009F3E46" w:rsidRDefault="00354250" w:rsidP="00A20C55">
            <w:pPr>
              <w:pStyle w:val="a7"/>
              <w:jc w:val="both"/>
              <w:rPr>
                <w:color w:val="auto"/>
              </w:rPr>
            </w:pPr>
          </w:p>
          <w:p w:rsidR="00354250" w:rsidRPr="009F3E46" w:rsidRDefault="00354250" w:rsidP="00A20C55">
            <w:pPr>
              <w:pStyle w:val="a7"/>
              <w:jc w:val="both"/>
              <w:rPr>
                <w:color w:val="auto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250" w:rsidRPr="009F3E46" w:rsidRDefault="00D338D2" w:rsidP="00A20C55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>40697,00 руб. (Сорок тысяч шестьсот девяносто семь рублей 00 копеек)</w:t>
            </w:r>
            <w:r w:rsidR="00354250" w:rsidRPr="009F3E46">
              <w:rPr>
                <w:color w:val="auto"/>
              </w:rPr>
              <w:t xml:space="preserve"> без учета НДС </w:t>
            </w:r>
          </w:p>
          <w:p w:rsidR="00354250" w:rsidRPr="009F3E46" w:rsidRDefault="00354250" w:rsidP="00A20C55">
            <w:pPr>
              <w:pStyle w:val="a7"/>
              <w:jc w:val="both"/>
              <w:rPr>
                <w:color w:val="auto"/>
              </w:rPr>
            </w:pPr>
          </w:p>
          <w:p w:rsidR="00354250" w:rsidRPr="009F3E46" w:rsidRDefault="00354250" w:rsidP="00A20C55">
            <w:pPr>
              <w:pStyle w:val="a7"/>
              <w:jc w:val="both"/>
              <w:rPr>
                <w:color w:val="auto"/>
              </w:rPr>
            </w:pPr>
          </w:p>
        </w:tc>
      </w:tr>
      <w:tr w:rsidR="00354250" w:rsidRPr="009F3E46" w:rsidTr="0038671A">
        <w:trPr>
          <w:trHeight w:hRule="exact" w:val="8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250" w:rsidRDefault="00354250" w:rsidP="00A20C55">
            <w:pPr>
              <w:pStyle w:val="a7"/>
              <w:jc w:val="both"/>
              <w:rPr>
                <w:color w:val="auto"/>
              </w:rPr>
            </w:pPr>
          </w:p>
          <w:p w:rsidR="00354250" w:rsidRPr="009F3E46" w:rsidRDefault="00354250" w:rsidP="005F3C81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5.15.</w:t>
            </w:r>
            <w:r w:rsidR="005F3C81">
              <w:rPr>
                <w:color w:val="auto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4250" w:rsidRPr="009F3E46" w:rsidRDefault="00354250" w:rsidP="00A20C55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>Шаг аукциона на повышение (3%</w:t>
            </w:r>
            <w:r w:rsidRPr="009F3E46">
              <w:rPr>
                <w:b/>
                <w:bCs/>
                <w:color w:val="auto"/>
              </w:rPr>
              <w:t xml:space="preserve"> </w:t>
            </w:r>
            <w:r w:rsidRPr="009F3E46">
              <w:rPr>
                <w:color w:val="auto"/>
              </w:rPr>
              <w:t>от начальной цены предмета аукциона)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250" w:rsidRDefault="00354250" w:rsidP="00A20C55">
            <w:pPr>
              <w:pStyle w:val="a7"/>
              <w:jc w:val="both"/>
              <w:rPr>
                <w:color w:val="auto"/>
              </w:rPr>
            </w:pPr>
          </w:p>
          <w:p w:rsidR="00354250" w:rsidRPr="009F3E46" w:rsidRDefault="00FE3A23" w:rsidP="00FE3A23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>1220,91</w:t>
            </w:r>
            <w:r w:rsidR="00354250">
              <w:rPr>
                <w:color w:val="auto"/>
              </w:rPr>
              <w:t xml:space="preserve"> руб. (</w:t>
            </w:r>
            <w:r>
              <w:rPr>
                <w:color w:val="auto"/>
              </w:rPr>
              <w:t>Одна тысяча двести двадцать рублей 91 копейка</w:t>
            </w:r>
            <w:r w:rsidR="00354250">
              <w:rPr>
                <w:color w:val="auto"/>
              </w:rPr>
              <w:t xml:space="preserve">) </w:t>
            </w:r>
            <w:r w:rsidR="00354250" w:rsidRPr="009F3E46">
              <w:rPr>
                <w:color w:val="auto"/>
              </w:rPr>
              <w:t>без учета НДС</w:t>
            </w:r>
          </w:p>
        </w:tc>
      </w:tr>
      <w:tr w:rsidR="003327D0" w:rsidRPr="009F3E46" w:rsidTr="0038671A">
        <w:trPr>
          <w:trHeight w:hRule="exact" w:val="8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327D0" w:rsidRDefault="003327D0" w:rsidP="00A20C5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5.16.2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27D0" w:rsidRDefault="00B96A3B" w:rsidP="00A20C55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 xml:space="preserve">Размер задатка (20% </w:t>
            </w:r>
            <w:r w:rsidRPr="009F3E46">
              <w:rPr>
                <w:color w:val="auto"/>
              </w:rPr>
              <w:t>от начальной цены предмета аукциона)</w:t>
            </w:r>
          </w:p>
          <w:p w:rsidR="00B96A3B" w:rsidRPr="009F3E46" w:rsidRDefault="00B96A3B" w:rsidP="00A20C55">
            <w:pPr>
              <w:pStyle w:val="a7"/>
              <w:jc w:val="both"/>
              <w:rPr>
                <w:bCs/>
                <w:color w:val="auto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7D0" w:rsidRDefault="00B96A3B" w:rsidP="00A20C5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 </w:t>
            </w:r>
          </w:p>
          <w:p w:rsidR="00B96A3B" w:rsidRDefault="00CB3A61" w:rsidP="00ED5646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8139,40 руб. (Восемь тысяч сто тридцать девять рублей 40 </w:t>
            </w:r>
            <w:r w:rsidR="00ED5646">
              <w:rPr>
                <w:color w:val="auto"/>
              </w:rPr>
              <w:t xml:space="preserve">   </w:t>
            </w:r>
            <w:r>
              <w:rPr>
                <w:color w:val="auto"/>
              </w:rPr>
              <w:t>копеек) без учета НДС</w:t>
            </w:r>
          </w:p>
        </w:tc>
      </w:tr>
    </w:tbl>
    <w:p w:rsidR="00354250" w:rsidRPr="009F3E46" w:rsidRDefault="00354250" w:rsidP="00354250">
      <w:pPr>
        <w:spacing w:line="1" w:lineRule="exact"/>
        <w:jc w:val="both"/>
        <w:rPr>
          <w:color w:val="auto"/>
        </w:rPr>
      </w:pPr>
    </w:p>
    <w:tbl>
      <w:tblPr>
        <w:tblOverlap w:val="never"/>
        <w:tblW w:w="99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5950"/>
      </w:tblGrid>
      <w:tr w:rsidR="00A24A3D" w:rsidRPr="009F3E46" w:rsidTr="00A20C55">
        <w:trPr>
          <w:trHeight w:hRule="exact" w:val="570"/>
          <w:jc w:val="center"/>
        </w:trPr>
        <w:tc>
          <w:tcPr>
            <w:tcW w:w="9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2EC" w:rsidRDefault="005E22EC" w:rsidP="00A20C55">
            <w:pPr>
              <w:pStyle w:val="a7"/>
              <w:ind w:firstLine="160"/>
              <w:jc w:val="center"/>
              <w:rPr>
                <w:b/>
                <w:color w:val="auto"/>
              </w:rPr>
            </w:pPr>
          </w:p>
          <w:p w:rsidR="00A24A3D" w:rsidRPr="00E0352A" w:rsidRDefault="00A24A3D" w:rsidP="00A20C55">
            <w:pPr>
              <w:pStyle w:val="a7"/>
              <w:ind w:firstLine="160"/>
              <w:jc w:val="center"/>
              <w:rPr>
                <w:b/>
                <w:color w:val="auto"/>
              </w:rPr>
            </w:pPr>
            <w:r w:rsidRPr="00E0352A">
              <w:rPr>
                <w:b/>
                <w:color w:val="auto"/>
              </w:rPr>
              <w:t>6. Оплата задатка</w:t>
            </w:r>
          </w:p>
        </w:tc>
      </w:tr>
      <w:tr w:rsidR="00A24A3D" w:rsidTr="00B52352">
        <w:trPr>
          <w:trHeight w:hRule="exact" w:val="808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6.1.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Условие о задатке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ind w:left="160"/>
              <w:jc w:val="both"/>
            </w:pPr>
            <w:r>
              <w:t>Для участия в аукционе устанавливается требование о внесении задатка.</w:t>
            </w:r>
          </w:p>
          <w:p w:rsidR="00A24A3D" w:rsidRPr="001C122F" w:rsidRDefault="00A24A3D" w:rsidP="00A20C55">
            <w:pPr>
              <w:pStyle w:val="a7"/>
              <w:ind w:left="160"/>
              <w:jc w:val="both"/>
              <w:rPr>
                <w:color w:val="auto"/>
              </w:rPr>
            </w:pPr>
            <w:r>
              <w:t xml:space="preserve">В целях исполнения требований о внесении задатка для участия в аукционе Заявитель с учетом требований Разделов 7 и 8 Извещения обеспечивает наличие денежных средств на счёте Оператора электронной площадки в размере, не менее суммы задатка, указанного в </w:t>
            </w:r>
            <w:r w:rsidR="001C122F">
              <w:t>пунктах 5.16.1 и 5.16.2</w:t>
            </w:r>
            <w:r w:rsidRPr="00244BD7">
              <w:rPr>
                <w:color w:val="FF0000"/>
              </w:rPr>
              <w:t xml:space="preserve"> </w:t>
            </w:r>
            <w:r w:rsidRPr="001C122F">
              <w:rPr>
                <w:color w:val="auto"/>
              </w:rPr>
              <w:t>Извещения.</w:t>
            </w:r>
          </w:p>
          <w:p w:rsidR="00A24A3D" w:rsidRDefault="00A24A3D" w:rsidP="00A20C55">
            <w:pPr>
              <w:pStyle w:val="a7"/>
              <w:ind w:left="160" w:firstLine="400"/>
              <w:jc w:val="both"/>
            </w:pPr>
            <w:r>
              <w:t>Денежные средства в размере, равном задатку, указанному в пункт</w:t>
            </w:r>
            <w:r w:rsidR="003F5BD8">
              <w:t>ах</w:t>
            </w:r>
            <w:r>
              <w:t xml:space="preserve"> </w:t>
            </w:r>
            <w:r w:rsidR="003F5BD8">
              <w:t>5.16.1 и 5.16.2</w:t>
            </w:r>
            <w:r w:rsidRPr="00244BD7">
              <w:rPr>
                <w:color w:val="FF0000"/>
              </w:rPr>
              <w:t xml:space="preserve"> </w:t>
            </w:r>
            <w:r w:rsidRPr="003F5BD8">
              <w:rPr>
                <w:color w:val="auto"/>
              </w:rPr>
              <w:t>Извещения</w:t>
            </w:r>
            <w:r>
              <w:t>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      </w:r>
          </w:p>
          <w:p w:rsidR="00A24A3D" w:rsidRDefault="00A24A3D" w:rsidP="00A20C55">
            <w:pPr>
              <w:pStyle w:val="a7"/>
              <w:ind w:left="160" w:firstLine="400"/>
              <w:jc w:val="both"/>
            </w:pPr>
            <w:r>
              <w:t>Подача Заявки и блокирование задатка является заключением соглашения о задатке.</w:t>
            </w:r>
          </w:p>
          <w:p w:rsidR="00A24A3D" w:rsidRDefault="00A24A3D" w:rsidP="00A20C55">
            <w:pPr>
              <w:pStyle w:val="a7"/>
              <w:ind w:left="160" w:firstLine="400"/>
              <w:jc w:val="both"/>
            </w:pPr>
            <w:r w:rsidRPr="00910942">
              <w:rPr>
                <w:color w:val="auto"/>
              </w:rPr>
              <w:t xml:space="preserve">Задаток, внесенный лицом, признанным победителем аукциона (далее - Победитель),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</w:t>
            </w:r>
            <w:r>
              <w:t>в счет арендной платы за земельный участок. Перечисление задатка Организатору аукциона в счет арендной платы за земельный участок осуществляется Оператором электронной площадки в соответствии с Регламентом и Инструкциями.</w:t>
            </w:r>
          </w:p>
          <w:p w:rsidR="00A24A3D" w:rsidRDefault="00A24A3D" w:rsidP="00A20C55">
            <w:pPr>
              <w:pStyle w:val="a7"/>
              <w:ind w:left="160" w:firstLine="400"/>
              <w:jc w:val="both"/>
            </w:pPr>
            <w:r>
              <w:t>Задатки, внесенные указанными в настоящем пункте лицами, не заключившими в установленном в Извещении порядке договора аренды земельного участка вследствие уклонения от заключения указанного договора, не возвращаются.</w:t>
            </w:r>
          </w:p>
          <w:p w:rsidR="00717367" w:rsidRDefault="00717367" w:rsidP="00A20C55">
            <w:pPr>
              <w:pStyle w:val="a7"/>
              <w:ind w:left="160" w:firstLine="400"/>
              <w:jc w:val="both"/>
            </w:pPr>
          </w:p>
          <w:p w:rsidR="00717367" w:rsidRDefault="00717367" w:rsidP="00A20C55">
            <w:pPr>
              <w:pStyle w:val="a7"/>
              <w:ind w:left="160" w:firstLine="400"/>
              <w:jc w:val="both"/>
            </w:pPr>
          </w:p>
        </w:tc>
      </w:tr>
      <w:tr w:rsidR="00A24A3D" w:rsidTr="002007ED">
        <w:trPr>
          <w:trHeight w:hRule="exact" w:val="426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lastRenderedPageBreak/>
              <w:t>6.2.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Реквизиты для перечисления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</w:t>
            </w:r>
            <w:r>
              <w:rPr>
                <w:color w:val="auto"/>
              </w:rPr>
              <w:t>: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b/>
                <w:bCs/>
                <w:color w:val="auto"/>
              </w:rPr>
              <w:t xml:space="preserve">Получатель платежа: </w:t>
            </w:r>
            <w:r w:rsidRPr="007A77A7">
              <w:rPr>
                <w:bCs/>
                <w:color w:val="auto"/>
              </w:rPr>
              <w:t>Общество с ограниченной ответственностью</w:t>
            </w:r>
            <w:r>
              <w:rPr>
                <w:b/>
                <w:bCs/>
                <w:color w:val="auto"/>
              </w:rPr>
              <w:t xml:space="preserve"> </w:t>
            </w:r>
            <w:r w:rsidRPr="00C77D15">
              <w:rPr>
                <w:color w:val="auto"/>
              </w:rPr>
              <w:t xml:space="preserve"> «РТС-Тендер»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b/>
                <w:bCs/>
                <w:color w:val="auto"/>
              </w:rPr>
              <w:t xml:space="preserve">Банковские реквизиты: </w:t>
            </w:r>
            <w:r w:rsidRPr="00C77D15">
              <w:rPr>
                <w:color w:val="auto"/>
              </w:rPr>
              <w:t>Филиал «Корпоративный» ПАО «Совкомбанк»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БИК 044525360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Расчётный счёт: 40702810512030016362</w:t>
            </w:r>
          </w:p>
          <w:p w:rsidR="00A24A3D" w:rsidRPr="00C77D15" w:rsidRDefault="002A61ED" w:rsidP="00A20C5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Корр. счёт 30101810445250000360</w:t>
            </w:r>
          </w:p>
          <w:p w:rsidR="00A24A3D" w:rsidRPr="00C77D15" w:rsidRDefault="002A61ED" w:rsidP="00A20C5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ИНН 7710357167</w:t>
            </w:r>
          </w:p>
          <w:p w:rsidR="00A24A3D" w:rsidRPr="00C77D15" w:rsidRDefault="002A61ED" w:rsidP="00A20C5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КПП 773001001</w:t>
            </w:r>
          </w:p>
          <w:p w:rsidR="00A24A3D" w:rsidRPr="00C77D15" w:rsidRDefault="00740C65" w:rsidP="002A61ED">
            <w:pPr>
              <w:pStyle w:val="a7"/>
              <w:tabs>
                <w:tab w:val="left" w:pos="3379"/>
              </w:tabs>
              <w:ind w:left="127"/>
              <w:jc w:val="both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Назначение платежа: «Внесение гарантийного обеспечения по соглашению о внесении гарантийного обеспечения, №</w:t>
            </w:r>
            <w:r w:rsidR="002007ED">
              <w:rPr>
                <w:b/>
                <w:bCs/>
                <w:color w:val="auto"/>
              </w:rPr>
              <w:t xml:space="preserve"> аналитического счета ____ без НДС</w:t>
            </w:r>
            <w:bookmarkStart w:id="2" w:name="_GoBack"/>
            <w:bookmarkEnd w:id="2"/>
            <w:r w:rsidR="00A24A3D" w:rsidRPr="00C77D15">
              <w:rPr>
                <w:b/>
                <w:bCs/>
                <w:color w:val="auto"/>
              </w:rPr>
              <w:t>».</w:t>
            </w:r>
          </w:p>
          <w:p w:rsidR="00A24A3D" w:rsidRDefault="00A24A3D" w:rsidP="00A20C55">
            <w:pPr>
              <w:pStyle w:val="a7"/>
              <w:tabs>
                <w:tab w:val="left" w:pos="3379"/>
              </w:tabs>
              <w:jc w:val="both"/>
            </w:pPr>
          </w:p>
        </w:tc>
      </w:tr>
      <w:tr w:rsidR="00A24A3D" w:rsidTr="00A20C55">
        <w:trPr>
          <w:trHeight w:hRule="exact" w:val="179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6.3.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spacing w:line="283" w:lineRule="auto"/>
              <w:jc w:val="both"/>
            </w:pPr>
            <w:r>
              <w:t>Срок и порядок внесения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Default="00A24A3D" w:rsidP="00787CC4">
            <w:pPr>
              <w:pStyle w:val="a7"/>
              <w:ind w:left="127"/>
              <w:jc w:val="both"/>
            </w:pPr>
            <w:r w:rsidRPr="00157D37">
              <w:t xml:space="preserve">Задаток на участие в аукционе в электронной форме (далее - Задаток) в размере, указанном в п. </w:t>
            </w:r>
            <w:r w:rsidR="00F803AF">
              <w:t>5.16.1 и 5.16.2</w:t>
            </w:r>
            <w:r w:rsidRPr="00157D37">
              <w:t xml:space="preserve"> Извещения, должен быть внесен Заявителем на участие в аукционе в электронной форме (далее - Заявитель) на счет Оператора электронной площадки для проведения аукциона не позднее даты и времени окончания приема Заявок.</w:t>
            </w:r>
          </w:p>
          <w:p w:rsidR="00A24A3D" w:rsidRPr="00157D37" w:rsidRDefault="00A24A3D" w:rsidP="00A20C55">
            <w:pPr>
              <w:pStyle w:val="a7"/>
              <w:jc w:val="both"/>
            </w:pPr>
          </w:p>
        </w:tc>
      </w:tr>
      <w:tr w:rsidR="00A24A3D" w:rsidTr="00A20C55">
        <w:trPr>
          <w:trHeight w:hRule="exact" w:val="397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6.4.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Порядок возврата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A20C55">
            <w:pPr>
              <w:pStyle w:val="a7"/>
              <w:ind w:left="160"/>
              <w:jc w:val="both"/>
            </w:pPr>
            <w:r>
              <w:t>Прекращение блокирования денежных средств на аналитическом счете Заявителя в соответствии с Регламентом и Инструкциями производится Оператором электронной площадки в следующем порядке:</w:t>
            </w:r>
          </w:p>
          <w:p w:rsidR="00A24A3D" w:rsidRPr="000D4F22" w:rsidRDefault="00A24A3D" w:rsidP="00A20C55">
            <w:pPr>
              <w:pStyle w:val="a7"/>
              <w:tabs>
                <w:tab w:val="left" w:pos="163"/>
              </w:tabs>
              <w:spacing w:after="60"/>
              <w:ind w:left="140" w:hanging="13"/>
              <w:jc w:val="both"/>
              <w:rPr>
                <w:color w:val="auto"/>
              </w:rPr>
            </w:pPr>
            <w:r>
              <w:t xml:space="preserve">- для Заявителя, отозвавшего Заявку до окончания срока </w:t>
            </w:r>
            <w:r w:rsidRPr="000D4F22">
              <w:rPr>
                <w:color w:val="auto"/>
              </w:rPr>
              <w:t>приема Заявок, установленного пунктом 8.2. Извещения, - в течение 3 (трех) рабочих дней со дня поступления уведомления об отзыве Заявки;</w:t>
            </w:r>
          </w:p>
          <w:p w:rsidR="00A24A3D" w:rsidRPr="000D4F22" w:rsidRDefault="00A24A3D" w:rsidP="00A20C55">
            <w:pPr>
              <w:pStyle w:val="a7"/>
              <w:tabs>
                <w:tab w:val="left" w:pos="163"/>
              </w:tabs>
              <w:spacing w:after="60"/>
              <w:ind w:left="140"/>
              <w:jc w:val="both"/>
              <w:rPr>
                <w:color w:val="auto"/>
              </w:rPr>
            </w:pPr>
            <w:r w:rsidRPr="000D4F22">
              <w:rPr>
                <w:color w:val="auto"/>
              </w:rPr>
              <w:t>- для Заявителя, не допущенного к участию в аукционе, - в течение 3 (трех) рабочих дней со дня оформления Протокола рассмотрения заявок на участие в аукционе;</w:t>
            </w:r>
          </w:p>
          <w:p w:rsidR="00A24A3D" w:rsidRDefault="00A24A3D" w:rsidP="00A20C55">
            <w:pPr>
              <w:pStyle w:val="a7"/>
              <w:ind w:left="127" w:hanging="127"/>
              <w:jc w:val="both"/>
            </w:pPr>
            <w:r w:rsidRPr="000D4F22">
              <w:rPr>
                <w:color w:val="auto"/>
              </w:rPr>
              <w:t xml:space="preserve">   - для участников аукциона (далее - Участник), участвовавших      в аукционе, но не победивших в нем - в течение 3 (трех) рабочих дней со дня подписания Протокола о результатах </w:t>
            </w:r>
            <w:r>
              <w:t>аукциона в соответствии с Регламентом и Инструкциями.</w:t>
            </w:r>
          </w:p>
          <w:p w:rsidR="00A24A3D" w:rsidRDefault="00A24A3D" w:rsidP="00A20C55">
            <w:pPr>
              <w:pStyle w:val="a7"/>
              <w:ind w:left="160"/>
              <w:jc w:val="both"/>
            </w:pPr>
          </w:p>
          <w:p w:rsidR="00A24A3D" w:rsidRDefault="00A24A3D" w:rsidP="00A20C55">
            <w:pPr>
              <w:pStyle w:val="a7"/>
              <w:ind w:left="160"/>
              <w:jc w:val="both"/>
            </w:pPr>
          </w:p>
          <w:p w:rsidR="00A24A3D" w:rsidRDefault="00A24A3D" w:rsidP="00A20C55">
            <w:pPr>
              <w:pStyle w:val="a7"/>
              <w:ind w:left="160"/>
              <w:jc w:val="both"/>
            </w:pPr>
          </w:p>
          <w:p w:rsidR="00A24A3D" w:rsidRDefault="00A24A3D" w:rsidP="00A20C55">
            <w:pPr>
              <w:pStyle w:val="a7"/>
              <w:ind w:left="160"/>
              <w:jc w:val="both"/>
            </w:pPr>
          </w:p>
        </w:tc>
      </w:tr>
      <w:tr w:rsidR="00A24A3D" w:rsidTr="00A20C55">
        <w:trPr>
          <w:trHeight w:hRule="exact" w:val="59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lastRenderedPageBreak/>
              <w:t>6.5.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Услуги Оператора ЭП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73643D" w:rsidRDefault="00A24A3D" w:rsidP="00A20C55">
            <w:pPr>
              <w:pStyle w:val="a7"/>
              <w:ind w:left="160"/>
              <w:jc w:val="both"/>
            </w:pPr>
            <w:r w:rsidRPr="0073643D">
              <w:t>Оператором электронной площадки ООО «РТС-Тендер» установлено вознаграждение за услуги Оператора электронной площадки. Размер вознаграждения за услуги Оператора электронной площадки определяется Тарифом. Тарифы услуг Оператора электронной площадки размещены в сети Интернет по адресу: https://www.rts-tender.ru/tariffs/platform</w:t>
            </w:r>
            <w:r>
              <w:t>-</w:t>
            </w:r>
            <w:r w:rsidRPr="0073643D">
              <w:t>property-sales-tariffs , раздел Тарифы – Имущественные торги.</w:t>
            </w:r>
          </w:p>
          <w:p w:rsidR="00A24A3D" w:rsidRPr="0073643D" w:rsidRDefault="00A24A3D" w:rsidP="00A20C55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  <w:rPr>
                <w:color w:val="auto"/>
              </w:rPr>
            </w:pPr>
            <w:r w:rsidRPr="0073643D">
              <w:rPr>
                <w:color w:val="auto"/>
              </w:rPr>
              <w:t>Для подачи заявки на участие в аукционе в соответствии с Регламентом и Инструкциями установлено требование о внесении Гарантийного обеспечения оплаты оказания услуг.  В целях исполнения требований о внесении Гарантийного обеспечения оплаты оказания услуг Заявитель обеспечивает наличие денежных средства на счёте Оператора электронной площадки в размере, установленном в соответствии Регламентом, Инструкциями и установленным Тарифом.</w:t>
            </w:r>
          </w:p>
          <w:p w:rsidR="00A24A3D" w:rsidRPr="0073643D" w:rsidRDefault="00A24A3D" w:rsidP="00A20C55">
            <w:pPr>
              <w:pStyle w:val="a7"/>
              <w:ind w:left="160"/>
              <w:jc w:val="both"/>
              <w:rPr>
                <w:color w:val="auto"/>
              </w:rPr>
            </w:pPr>
            <w:r w:rsidRPr="0073643D">
              <w:t>Передача денежных средств в размере Гарантийного обеспечения оплаты услуг осуществляется в порядке, установленном статьей 4 Соглашения о гарантийном обеспечении на электронной площадке «РТС-тендер» Имущественные торги, расположенном по адресу в сети Интернет: https://www.rtstender.ru/platform-rules/platform-property-sales.</w:t>
            </w:r>
          </w:p>
          <w:p w:rsidR="00A24A3D" w:rsidRDefault="00A24A3D" w:rsidP="00A20C55">
            <w:pPr>
              <w:pStyle w:val="a7"/>
              <w:ind w:left="16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</w:p>
    <w:tbl>
      <w:tblPr>
        <w:tblOverlap w:val="never"/>
        <w:tblW w:w="99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145"/>
        <w:gridCol w:w="3253"/>
        <w:gridCol w:w="6087"/>
        <w:gridCol w:w="12"/>
      </w:tblGrid>
      <w:tr w:rsidR="00A24A3D" w:rsidTr="00A20C55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A20C55">
            <w:pPr>
              <w:pStyle w:val="a7"/>
              <w:jc w:val="center"/>
            </w:pPr>
            <w:r>
              <w:rPr>
                <w:b/>
                <w:bCs/>
              </w:rPr>
              <w:t>7. Требования к Заявителям аукциона</w:t>
            </w:r>
          </w:p>
        </w:tc>
      </w:tr>
      <w:tr w:rsidR="00A24A3D" w:rsidTr="00F62D11">
        <w:trPr>
          <w:trHeight w:hRule="exact" w:val="238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7.1.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Требования к Заявителям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A20C55">
            <w:pPr>
              <w:pStyle w:val="a7"/>
              <w:ind w:firstLine="140"/>
              <w:jc w:val="both"/>
            </w:pPr>
            <w:r>
              <w:t>Заявителем может быть любое юридическое лицо или гражданин, в том числе индивидуальный предприниматель, претендующие на заключение договора аренды земельного участка, имеющие электронную подпись, оформленную в соответствии с требованиями действующего законодательства удостоверяющим центром (далее - ЭП), и прошедшие регистрацию (аккредитацию) на электронной площадке в соответствии с Регламентом электронной площадки «РТС-Тендер» Имущественные торги.</w:t>
            </w:r>
          </w:p>
        </w:tc>
      </w:tr>
      <w:tr w:rsidR="00A24A3D" w:rsidTr="00A20C55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A20C55">
            <w:pPr>
              <w:pStyle w:val="a7"/>
              <w:jc w:val="center"/>
            </w:pPr>
            <w:r>
              <w:rPr>
                <w:b/>
                <w:bCs/>
              </w:rPr>
              <w:t>8. Срок и порядок подачи заявок на участие в аукционе</w:t>
            </w:r>
          </w:p>
        </w:tc>
      </w:tr>
      <w:tr w:rsidR="00A24A3D" w:rsidTr="00F62D11">
        <w:trPr>
          <w:trHeight w:hRule="exact" w:val="487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8.1.</w:t>
            </w:r>
          </w:p>
          <w:p w:rsidR="00A24A3D" w:rsidRDefault="00A24A3D" w:rsidP="00A20C55">
            <w:pPr>
              <w:pStyle w:val="a7"/>
              <w:jc w:val="both"/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4A3D" w:rsidRDefault="00A24A3D" w:rsidP="00A20C55">
            <w:pPr>
              <w:pStyle w:val="a7"/>
              <w:jc w:val="both"/>
            </w:pPr>
            <w:r>
              <w:t>Дата и время начала приема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BE310B" w:rsidRDefault="00A24A3D" w:rsidP="005A6D02">
            <w:pPr>
              <w:pStyle w:val="a7"/>
              <w:jc w:val="both"/>
              <w:rPr>
                <w:color w:val="auto"/>
              </w:rPr>
            </w:pPr>
            <w:r w:rsidRPr="00BE310B">
              <w:rPr>
                <w:bCs/>
                <w:color w:val="auto"/>
              </w:rPr>
              <w:t xml:space="preserve">   </w:t>
            </w:r>
            <w:r w:rsidR="005A6D02" w:rsidRPr="00BE310B">
              <w:rPr>
                <w:bCs/>
                <w:color w:val="auto"/>
              </w:rPr>
              <w:t>10.05.</w:t>
            </w:r>
            <w:r w:rsidRPr="00BE310B">
              <w:rPr>
                <w:bCs/>
                <w:color w:val="auto"/>
              </w:rPr>
              <w:t xml:space="preserve">2023 в </w:t>
            </w:r>
            <w:r w:rsidR="005A6D02" w:rsidRPr="00BE310B">
              <w:rPr>
                <w:bCs/>
                <w:color w:val="auto"/>
              </w:rPr>
              <w:t>09</w:t>
            </w:r>
            <w:r w:rsidRPr="00BE310B">
              <w:rPr>
                <w:bCs/>
                <w:color w:val="auto"/>
              </w:rPr>
              <w:t>:</w:t>
            </w:r>
            <w:r w:rsidR="005A6D02" w:rsidRPr="00BE310B">
              <w:rPr>
                <w:bCs/>
                <w:color w:val="auto"/>
              </w:rPr>
              <w:t>0</w:t>
            </w:r>
            <w:r w:rsidRPr="00BE310B">
              <w:rPr>
                <w:bCs/>
                <w:color w:val="auto"/>
              </w:rPr>
              <w:t xml:space="preserve">0 </w:t>
            </w:r>
            <w:r w:rsidRPr="00BE310B">
              <w:rPr>
                <w:color w:val="auto"/>
              </w:rPr>
              <w:t>(время московское)</w:t>
            </w:r>
          </w:p>
        </w:tc>
      </w:tr>
      <w:tr w:rsidR="00A24A3D" w:rsidTr="00F62D11">
        <w:trPr>
          <w:trHeight w:hRule="exact" w:val="528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8.2.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4A3D" w:rsidRDefault="00A24A3D" w:rsidP="00A20C55">
            <w:pPr>
              <w:pStyle w:val="a7"/>
              <w:jc w:val="both"/>
            </w:pPr>
            <w:r>
              <w:t>Дата и время окончания приема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BE310B" w:rsidRDefault="00A24A3D" w:rsidP="00495C94">
            <w:pPr>
              <w:pStyle w:val="a7"/>
              <w:jc w:val="both"/>
              <w:rPr>
                <w:color w:val="auto"/>
              </w:rPr>
            </w:pPr>
            <w:r w:rsidRPr="00BE310B">
              <w:rPr>
                <w:bCs/>
                <w:color w:val="auto"/>
              </w:rPr>
              <w:t xml:space="preserve">   </w:t>
            </w:r>
            <w:r w:rsidR="00495C94">
              <w:rPr>
                <w:bCs/>
                <w:color w:val="auto"/>
              </w:rPr>
              <w:t>07</w:t>
            </w:r>
            <w:r w:rsidR="003A6475" w:rsidRPr="00BE310B">
              <w:rPr>
                <w:bCs/>
                <w:color w:val="auto"/>
              </w:rPr>
              <w:t>.06</w:t>
            </w:r>
            <w:r w:rsidRPr="00BE310B">
              <w:rPr>
                <w:bCs/>
                <w:color w:val="auto"/>
              </w:rPr>
              <w:t>.2023 в 1</w:t>
            </w:r>
            <w:r w:rsidR="008A69E0" w:rsidRPr="00BE310B">
              <w:rPr>
                <w:bCs/>
                <w:color w:val="auto"/>
              </w:rPr>
              <w:t>3</w:t>
            </w:r>
            <w:r w:rsidRPr="00BE310B">
              <w:rPr>
                <w:bCs/>
                <w:color w:val="auto"/>
              </w:rPr>
              <w:t xml:space="preserve">:00 </w:t>
            </w:r>
            <w:r w:rsidRPr="00BE310B">
              <w:rPr>
                <w:color w:val="auto"/>
              </w:rPr>
              <w:t>(время московское)</w:t>
            </w:r>
          </w:p>
        </w:tc>
      </w:tr>
      <w:tr w:rsidR="001E7EF3" w:rsidTr="00E760B0">
        <w:trPr>
          <w:trHeight w:hRule="exact" w:val="431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8.3.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Получение ЭП и регистрация (аккредитация) на электронной площадке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Pr="00AD3E78" w:rsidRDefault="001E7EF3" w:rsidP="001E7EF3">
            <w:pPr>
              <w:pStyle w:val="a7"/>
              <w:jc w:val="both"/>
            </w:pPr>
            <w:r w:rsidRPr="00FD66D1">
              <w:rPr>
                <w:sz w:val="20"/>
                <w:szCs w:val="20"/>
                <w:vertAlign w:val="subscript"/>
              </w:rPr>
              <w:t xml:space="preserve">  </w:t>
            </w:r>
            <w:r>
              <w:rPr>
                <w:sz w:val="20"/>
                <w:szCs w:val="20"/>
                <w:vertAlign w:val="subscript"/>
              </w:rPr>
              <w:t xml:space="preserve">  </w:t>
            </w:r>
            <w:r w:rsidRPr="00FD66D1">
              <w:rPr>
                <w:sz w:val="20"/>
                <w:szCs w:val="20"/>
                <w:vertAlign w:val="subscript"/>
              </w:rPr>
              <w:t xml:space="preserve"> </w:t>
            </w:r>
            <w:r w:rsidRPr="00AD3E78">
              <w:t>Для прохождения процедуры регистрации (аккредитации) на электронной площадке Заявителю необходимо иметь ЭП, оформленную в соответствии с требованиями действующего законодательства.</w:t>
            </w:r>
          </w:p>
          <w:p w:rsidR="001E7EF3" w:rsidRPr="00AD3E78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 w:rsidRPr="00AD3E78">
              <w:t xml:space="preserve">   Для обеспечения доступа к подаче заявки и к участию в аукционе</w:t>
            </w:r>
            <w:r w:rsidRPr="00AD3E78">
              <w:tab/>
              <w:t>Заявителю</w:t>
            </w:r>
            <w:r w:rsidRPr="00AD3E78">
              <w:tab/>
              <w:t>необходимо</w:t>
            </w:r>
            <w:r w:rsidRPr="00AD3E78">
              <w:tab/>
              <w:t>пройти регистрацию (аккредитацию) на электронной площадке в соответствии с Регламентом и Инструкциями.</w:t>
            </w:r>
          </w:p>
          <w:p w:rsidR="001E7EF3" w:rsidRPr="00AD3E78" w:rsidRDefault="001E7EF3" w:rsidP="001E7EF3">
            <w:pPr>
              <w:pStyle w:val="a7"/>
              <w:jc w:val="both"/>
            </w:pPr>
            <w:r>
              <w:t xml:space="preserve"> </w:t>
            </w:r>
            <w:r w:rsidRPr="00AD3E78">
              <w:t>Регистрация на электронной площадке осуществляется без взимания платы.</w:t>
            </w:r>
          </w:p>
          <w:p w:rsidR="001E7EF3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>
              <w:rPr>
                <w:color w:val="auto"/>
              </w:rPr>
              <w:t xml:space="preserve">  </w:t>
            </w:r>
            <w:r>
              <w:t xml:space="preserve">В </w:t>
            </w:r>
            <w:r w:rsidRPr="00AD3E78">
              <w:t>случае если от имени Заявителя действует иное лицо (далее - Доверенное лицо), Заявителю и Доверенному лицу необходимо</w:t>
            </w:r>
            <w:r w:rsidRPr="00FD66D1">
              <w:t xml:space="preserve"> пройти регистрацию (аккредитацию) на электронной площадке в соответствии с Регламентом и Инструкциями.</w:t>
            </w:r>
          </w:p>
          <w:p w:rsidR="001E7EF3" w:rsidRPr="00AD3E78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>
              <w:rPr>
                <w:color w:val="auto"/>
              </w:rPr>
              <w:t xml:space="preserve">   </w:t>
            </w:r>
            <w:r w:rsidRPr="00AD3E78">
              <w:rPr>
                <w:color w:val="auto"/>
              </w:rPr>
              <w:t>Инструкция для участника аукциона размещена на сайте Оператора электронной площадки по адресу:https://www.rts-tender.ru/platform-rules/platform-property-sales.</w:t>
            </w:r>
          </w:p>
          <w:p w:rsidR="001E7EF3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</w:p>
        </w:tc>
      </w:tr>
      <w:tr w:rsidR="001E7EF3" w:rsidTr="00F62D11">
        <w:trPr>
          <w:trHeight w:hRule="exact" w:val="1571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lastRenderedPageBreak/>
              <w:t>8.4.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подачи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Pr="002F1949" w:rsidRDefault="001E7EF3" w:rsidP="001E7EF3">
            <w:pPr>
              <w:pStyle w:val="a7"/>
              <w:jc w:val="both"/>
              <w:rPr>
                <w:b/>
                <w:sz w:val="20"/>
                <w:szCs w:val="20"/>
              </w:rPr>
            </w:pPr>
            <w:r w:rsidRPr="002F1949">
              <w:rPr>
                <w:b/>
                <w:sz w:val="20"/>
                <w:szCs w:val="20"/>
              </w:rPr>
              <w:t xml:space="preserve">Место приема заявок на участие в аукционе – электронная площадка </w:t>
            </w:r>
            <w:r w:rsidRPr="002F1949">
              <w:rPr>
                <w:b/>
                <w:sz w:val="20"/>
                <w:szCs w:val="20"/>
                <w:lang w:val="en-US"/>
              </w:rPr>
              <w:t>www</w:t>
            </w:r>
            <w:r w:rsidRPr="002F1949">
              <w:rPr>
                <w:b/>
                <w:sz w:val="20"/>
                <w:szCs w:val="20"/>
              </w:rPr>
              <w:t>.</w:t>
            </w:r>
            <w:r w:rsidRPr="002F1949">
              <w:rPr>
                <w:b/>
                <w:sz w:val="20"/>
                <w:szCs w:val="20"/>
                <w:lang w:val="en-US"/>
              </w:rPr>
              <w:t>rts</w:t>
            </w:r>
            <w:r w:rsidRPr="002F1949">
              <w:rPr>
                <w:b/>
                <w:sz w:val="20"/>
                <w:szCs w:val="20"/>
              </w:rPr>
              <w:t>-</w:t>
            </w:r>
            <w:r w:rsidRPr="002F1949">
              <w:rPr>
                <w:b/>
                <w:sz w:val="20"/>
                <w:szCs w:val="20"/>
                <w:lang w:val="en-US"/>
              </w:rPr>
              <w:t>tender</w:t>
            </w:r>
            <w:r w:rsidRPr="002F1949">
              <w:rPr>
                <w:b/>
                <w:sz w:val="20"/>
                <w:szCs w:val="20"/>
              </w:rPr>
              <w:t>.</w:t>
            </w:r>
            <w:r w:rsidRPr="002F1949">
              <w:rPr>
                <w:b/>
                <w:sz w:val="20"/>
                <w:szCs w:val="20"/>
                <w:lang w:val="en-US"/>
              </w:rPr>
              <w:t>ru</w:t>
            </w:r>
            <w:r w:rsidRPr="002F1949">
              <w:rPr>
                <w:b/>
                <w:sz w:val="20"/>
                <w:szCs w:val="20"/>
              </w:rPr>
              <w:t>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      </w:r>
          </w:p>
          <w:p w:rsidR="001E7EF3" w:rsidRPr="002B574C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Заявка направляется Заявителем Оператору электронной площадки в сроки, указанные в пунктах 8.1, 8.2 Извещения путем</w:t>
            </w:r>
            <w:r>
              <w:rPr>
                <w:sz w:val="20"/>
                <w:szCs w:val="20"/>
              </w:rPr>
              <w:t xml:space="preserve"> </w:t>
            </w:r>
            <w:r w:rsidRPr="002B574C">
              <w:rPr>
                <w:color w:val="auto"/>
                <w:sz w:val="20"/>
                <w:szCs w:val="20"/>
              </w:rPr>
              <w:t>заполнения Заявителем ее электронной формы, приложенной к извещению с указанием банковских реквизитов счета для возврата задатка (приложение  к Извещению), с одновременным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2"/>
              </w:numPr>
              <w:tabs>
                <w:tab w:val="left" w:pos="125"/>
              </w:tabs>
              <w:ind w:firstLine="14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копии документов, удостоверяющих личность заявителя (для граждан, в том числе зарегистрированных в качестве индивидуального предпринимателя);</w:t>
            </w:r>
          </w:p>
          <w:p w:rsidR="001E7EF3" w:rsidRPr="002B574C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3"/>
              </w:numPr>
              <w:tabs>
                <w:tab w:val="left" w:pos="115"/>
              </w:tabs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документы, подтверждающие внесение задатка. *</w:t>
            </w:r>
          </w:p>
          <w:p w:rsidR="001E7EF3" w:rsidRPr="002B574C" w:rsidRDefault="001E7EF3" w:rsidP="001E7EF3">
            <w:pPr>
              <w:pStyle w:val="a7"/>
              <w:ind w:firstLine="28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      </w:r>
          </w:p>
          <w:p w:rsidR="001E7EF3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Заявитель подписывает Заявку ЭП в соответствии с Регламентом и Инструкциями Оператора электронной площадки.</w:t>
            </w:r>
          </w:p>
          <w:p w:rsidR="001E7EF3" w:rsidRPr="00C42D54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Заявка и прилагаемые к ней документы направляются единовременно в соответствии с Регламентом и Инструкциями Оператора электронной площадки.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Подача Заявок на участие в Торговых процедурах на электронной площадке осуществляется только Клиентами электронной площадки в сроки, установленные настоящим Извещением.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Все документы, прилагаемые к заявке, должны иметь четко читаемый текст.</w:t>
            </w:r>
          </w:p>
          <w:p w:rsidR="001E7EF3" w:rsidRPr="002B574C" w:rsidRDefault="001E7EF3" w:rsidP="001E7EF3">
            <w:pPr>
              <w:pStyle w:val="a7"/>
              <w:tabs>
                <w:tab w:val="left" w:pos="2120"/>
                <w:tab w:val="left" w:pos="3214"/>
                <w:tab w:val="left" w:pos="3680"/>
                <w:tab w:val="left" w:pos="4938"/>
                <w:tab w:val="left" w:pos="6286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В соответствии с Регламентом и Инструкциями Оператор электронной площадки возвращает Заявку Заявителю в случае:</w:t>
            </w:r>
          </w:p>
          <w:p w:rsidR="001E7EF3" w:rsidRPr="002B574C" w:rsidRDefault="001E7EF3" w:rsidP="001E7EF3">
            <w:pPr>
              <w:pStyle w:val="a7"/>
              <w:tabs>
                <w:tab w:val="left" w:pos="2120"/>
                <w:tab w:val="left" w:pos="3214"/>
                <w:tab w:val="left" w:pos="3680"/>
                <w:tab w:val="left" w:pos="4938"/>
                <w:tab w:val="left" w:pos="6286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- предоставления Заявки, подписанной ЭП лица, не уполномоченного действовать от имени заявителя;</w:t>
            </w:r>
          </w:p>
          <w:p w:rsidR="001E7EF3" w:rsidRPr="002B574C" w:rsidRDefault="001E7EF3" w:rsidP="001E7EF3">
            <w:pPr>
              <w:pStyle w:val="a7"/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- подачи одним Заявителем двух и более Заявок при условии, что поданные ранее Заявки не отозваны;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3"/>
              </w:numPr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подача Заявки по истечении срока подачи Заявок, указанного в пункте 8.2. Извещения.</w:t>
            </w:r>
          </w:p>
          <w:p w:rsidR="001E7EF3" w:rsidRPr="002B574C" w:rsidRDefault="001E7EF3" w:rsidP="001E7EF3">
            <w:pPr>
              <w:pStyle w:val="a7"/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 xml:space="preserve">Одновременно с возвратом Заявки Оператор электронной площадки уведомляет Заявителя об основаниях ее возврата. 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Отказ в приеме Заявки по иным основаниям не допускается.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При приеме Заявок Оператор обеспечивает регистрацию Заявок в электронном журнале. Каждой заявке присваивается номер с указанием даты и времени приема.</w:t>
            </w:r>
            <w:r>
              <w:rPr>
                <w:sz w:val="20"/>
                <w:szCs w:val="20"/>
              </w:rPr>
              <w:t xml:space="preserve"> При этом Оператор электронной площадки направляет Заявителю уведомление о поступлении Заявки в соответствии с Регламентом и Инструкциями.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пункте 8.2. Извещения. </w:t>
            </w:r>
          </w:p>
          <w:p w:rsidR="001E7EF3" w:rsidRPr="002C6281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C6281">
              <w:rPr>
                <w:color w:val="auto"/>
                <w:sz w:val="20"/>
                <w:szCs w:val="20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1E7EF3" w:rsidRPr="002C6281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C6281">
              <w:rPr>
                <w:color w:val="auto"/>
                <w:sz w:val="20"/>
                <w:szCs w:val="20"/>
              </w:rPr>
              <w:t>После окончания срока приема Заявок Оператор электронной площадки направляет Заявки Организатору аукциона</w:t>
            </w:r>
            <w:r>
              <w:rPr>
                <w:color w:val="auto"/>
                <w:sz w:val="20"/>
                <w:szCs w:val="20"/>
              </w:rPr>
              <w:t xml:space="preserve"> в соответствии с Регламентом и Инструкциями.</w:t>
            </w:r>
          </w:p>
          <w:p w:rsidR="001E7EF3" w:rsidRDefault="001E7EF3" w:rsidP="001E7EF3">
            <w:pPr>
              <w:pStyle w:val="a7"/>
              <w:tabs>
                <w:tab w:val="left" w:pos="125"/>
              </w:tabs>
              <w:jc w:val="both"/>
            </w:pPr>
            <w:r w:rsidRPr="002C6281">
              <w:rPr>
                <w:color w:val="auto"/>
                <w:sz w:val="20"/>
                <w:szCs w:val="20"/>
              </w:rPr>
              <w:t>Все расходы, связанные с подготовкой и подачей заявки на участие в аукционе, несет претендент. При этом Организатор аукциона не несет ответственности и не имеет обязательств по этим расходам независимо от результатов аукциона.</w:t>
            </w: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</w:tc>
      </w:tr>
      <w:tr w:rsidR="001E7EF3" w:rsidTr="00F62D11">
        <w:trPr>
          <w:gridAfter w:val="1"/>
          <w:wAfter w:w="12" w:type="dxa"/>
          <w:trHeight w:hRule="exact" w:val="187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lastRenderedPageBreak/>
              <w:t>8.5.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отзыва заявки</w:t>
            </w:r>
          </w:p>
          <w:p w:rsidR="001E7EF3" w:rsidRDefault="001E7EF3" w:rsidP="001E7EF3">
            <w:pPr>
              <w:pStyle w:val="a7"/>
              <w:jc w:val="both"/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 xml:space="preserve">    Заявитель вправе отозвать Заявку в любое время до установленных даты и времени окончания срока приема Заявок (пункт 8.2 Извещения).</w:t>
            </w:r>
          </w:p>
          <w:p w:rsidR="001E7EF3" w:rsidRDefault="001E7EF3" w:rsidP="001E7EF3">
            <w:pPr>
              <w:pStyle w:val="a7"/>
              <w:jc w:val="both"/>
            </w:pPr>
            <w:r>
              <w:t xml:space="preserve">    Заявитель после отзыва Заявки вправе повторно подать Заявку до установленных даты и времени окончания срока приема Заявок в порядке, установленном п.8.4. Извещения.</w:t>
            </w:r>
          </w:p>
        </w:tc>
      </w:tr>
      <w:tr w:rsidR="001E7EF3" w:rsidTr="00A20C55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Default="001E7EF3" w:rsidP="001E7EF3">
            <w:pPr>
              <w:pStyle w:val="a7"/>
              <w:jc w:val="center"/>
            </w:pPr>
            <w:r>
              <w:rPr>
                <w:b/>
                <w:bCs/>
              </w:rPr>
              <w:t>9. Сроки рассмотрения заявок</w:t>
            </w:r>
          </w:p>
        </w:tc>
      </w:tr>
      <w:tr w:rsidR="001E7EF3" w:rsidTr="00F62D11">
        <w:trPr>
          <w:gridAfter w:val="1"/>
          <w:wAfter w:w="12" w:type="dxa"/>
          <w:trHeight w:hRule="exact" w:val="52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9.1.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 xml:space="preserve">Дата и время рассмотрения заявок 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7E67E5" w:rsidRDefault="00EB1E3A" w:rsidP="00EB1E3A">
            <w:pPr>
              <w:pStyle w:val="a7"/>
              <w:jc w:val="both"/>
            </w:pPr>
            <w:r>
              <w:rPr>
                <w:bCs/>
                <w:color w:val="auto"/>
              </w:rPr>
              <w:t xml:space="preserve">  08</w:t>
            </w:r>
            <w:r w:rsidR="00DF1178" w:rsidRPr="007E67E5">
              <w:rPr>
                <w:bCs/>
                <w:color w:val="auto"/>
              </w:rPr>
              <w:t>.06</w:t>
            </w:r>
            <w:r w:rsidR="001E7EF3" w:rsidRPr="007E67E5">
              <w:rPr>
                <w:bCs/>
                <w:color w:val="auto"/>
              </w:rPr>
              <w:t>.2023 1</w:t>
            </w:r>
            <w:r>
              <w:rPr>
                <w:bCs/>
                <w:color w:val="auto"/>
              </w:rPr>
              <w:t>4</w:t>
            </w:r>
            <w:r w:rsidR="001E7EF3" w:rsidRPr="007E67E5">
              <w:rPr>
                <w:bCs/>
                <w:color w:val="auto"/>
              </w:rPr>
              <w:t xml:space="preserve">:00 </w:t>
            </w:r>
            <w:r w:rsidR="001E7EF3" w:rsidRPr="007E67E5">
              <w:rPr>
                <w:color w:val="auto"/>
              </w:rPr>
              <w:t>(время московское)</w:t>
            </w:r>
          </w:p>
        </w:tc>
      </w:tr>
      <w:tr w:rsidR="001E7EF3" w:rsidTr="00A20C55">
        <w:trPr>
          <w:trHeight w:hRule="exact" w:val="418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Default="001E7EF3" w:rsidP="001E7EF3">
            <w:pPr>
              <w:pStyle w:val="a7"/>
              <w:jc w:val="center"/>
            </w:pPr>
            <w:r>
              <w:rPr>
                <w:b/>
                <w:bCs/>
              </w:rPr>
              <w:t>10. Место и дата проведения аукциона</w:t>
            </w:r>
          </w:p>
        </w:tc>
      </w:tr>
      <w:tr w:rsidR="001E7EF3" w:rsidTr="00F62D11">
        <w:trPr>
          <w:trHeight w:hRule="exact" w:val="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C540A2" w:rsidRDefault="001E7EF3" w:rsidP="001E7EF3">
            <w:pPr>
              <w:pStyle w:val="a7"/>
              <w:jc w:val="both"/>
              <w:rPr>
                <w:bCs/>
              </w:rPr>
            </w:pPr>
            <w:r w:rsidRPr="00C540A2">
              <w:rPr>
                <w:bCs/>
              </w:rPr>
              <w:t>10.1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Дата и время начала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84539C" w:rsidRDefault="00EB1E3A" w:rsidP="00EB1E3A">
            <w:pPr>
              <w:pStyle w:val="a7"/>
              <w:jc w:val="both"/>
              <w:rPr>
                <w:color w:val="auto"/>
              </w:rPr>
            </w:pPr>
            <w:r>
              <w:rPr>
                <w:bCs/>
                <w:color w:val="auto"/>
              </w:rPr>
              <w:t xml:space="preserve">  09</w:t>
            </w:r>
            <w:r w:rsidR="00097427" w:rsidRPr="0084539C">
              <w:rPr>
                <w:bCs/>
                <w:color w:val="auto"/>
              </w:rPr>
              <w:t>.06</w:t>
            </w:r>
            <w:r w:rsidR="001E7EF3" w:rsidRPr="0084539C">
              <w:rPr>
                <w:bCs/>
                <w:color w:val="auto"/>
              </w:rPr>
              <w:t>.2023 в 1</w:t>
            </w:r>
            <w:r w:rsidR="00097427" w:rsidRPr="0084539C">
              <w:rPr>
                <w:bCs/>
                <w:color w:val="auto"/>
              </w:rPr>
              <w:t>0</w:t>
            </w:r>
            <w:r w:rsidR="001E7EF3" w:rsidRPr="0084539C">
              <w:rPr>
                <w:bCs/>
                <w:color w:val="auto"/>
              </w:rPr>
              <w:t>:00</w:t>
            </w:r>
            <w:r w:rsidR="001E7EF3" w:rsidRPr="0084539C">
              <w:rPr>
                <w:b/>
                <w:bCs/>
                <w:color w:val="auto"/>
              </w:rPr>
              <w:t xml:space="preserve"> </w:t>
            </w:r>
            <w:r w:rsidR="001E7EF3" w:rsidRPr="0084539C">
              <w:rPr>
                <w:color w:val="auto"/>
              </w:rPr>
              <w:t>(время московское)</w:t>
            </w:r>
          </w:p>
        </w:tc>
      </w:tr>
      <w:tr w:rsidR="001E7EF3" w:rsidTr="00F62D11">
        <w:trPr>
          <w:trHeight w:hRule="exact" w:val="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C540A2" w:rsidRDefault="001E7EF3" w:rsidP="001E7EF3">
            <w:pPr>
              <w:pStyle w:val="a7"/>
              <w:jc w:val="both"/>
              <w:rPr>
                <w:bCs/>
              </w:rPr>
            </w:pPr>
            <w:r>
              <w:rPr>
                <w:bCs/>
              </w:rPr>
              <w:t>10.2.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Место проведения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84539C" w:rsidRDefault="00EB1E3A" w:rsidP="001E7EF3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1E7EF3" w:rsidRPr="0084539C">
              <w:rPr>
                <w:color w:val="auto"/>
              </w:rPr>
              <w:t>Электронная площадка</w:t>
            </w:r>
            <w:hyperlink r:id="rId14" w:history="1">
              <w:r w:rsidR="001E7EF3" w:rsidRPr="0084539C">
                <w:rPr>
                  <w:color w:val="auto"/>
                </w:rPr>
                <w:t xml:space="preserve"> </w:t>
              </w:r>
              <w:r w:rsidR="001E7EF3" w:rsidRPr="0084539C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www</w:t>
              </w:r>
              <w:r w:rsidR="001E7EF3" w:rsidRPr="0084539C">
                <w:rPr>
                  <w:b/>
                  <w:bCs/>
                  <w:color w:val="auto"/>
                  <w:u w:val="single"/>
                  <w:lang w:eastAsia="en-US" w:bidi="en-US"/>
                </w:rPr>
                <w:t>.</w:t>
              </w:r>
              <w:r w:rsidR="001E7EF3" w:rsidRPr="0084539C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rts</w:t>
              </w:r>
              <w:r w:rsidR="001E7EF3" w:rsidRPr="0084539C">
                <w:rPr>
                  <w:b/>
                  <w:bCs/>
                  <w:color w:val="auto"/>
                  <w:u w:val="single"/>
                  <w:lang w:eastAsia="en-US" w:bidi="en-US"/>
                </w:rPr>
                <w:t>-</w:t>
              </w:r>
              <w:r w:rsidR="001E7EF3" w:rsidRPr="0084539C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tender</w:t>
              </w:r>
              <w:r w:rsidR="001E7EF3" w:rsidRPr="0084539C">
                <w:rPr>
                  <w:b/>
                  <w:bCs/>
                  <w:color w:val="auto"/>
                  <w:u w:val="single"/>
                  <w:lang w:eastAsia="en-US" w:bidi="en-US"/>
                </w:rPr>
                <w:t>.</w:t>
              </w:r>
              <w:r w:rsidR="001E7EF3" w:rsidRPr="0084539C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ru</w:t>
              </w:r>
              <w:r w:rsidR="001E7EF3" w:rsidRPr="0084539C">
                <w:rPr>
                  <w:b/>
                  <w:bCs/>
                  <w:color w:val="auto"/>
                  <w:lang w:eastAsia="en-US" w:bidi="en-US"/>
                </w:rPr>
                <w:t xml:space="preserve"> </w:t>
              </w:r>
            </w:hyperlink>
          </w:p>
        </w:tc>
      </w:tr>
      <w:tr w:rsidR="001E7EF3" w:rsidTr="00F62D11">
        <w:trPr>
          <w:trHeight w:hRule="exact" w:val="63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10.3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Срок отказа от проведения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84539C" w:rsidRDefault="00EB1E3A" w:rsidP="00EB1E3A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1E7EF3" w:rsidRPr="0084539C">
              <w:rPr>
                <w:color w:val="auto"/>
              </w:rPr>
              <w:t xml:space="preserve">до </w:t>
            </w:r>
            <w:r>
              <w:rPr>
                <w:color w:val="auto"/>
              </w:rPr>
              <w:t>08</w:t>
            </w:r>
            <w:r w:rsidR="00927CDE" w:rsidRPr="0084539C">
              <w:rPr>
                <w:color w:val="auto"/>
              </w:rPr>
              <w:t>.06</w:t>
            </w:r>
            <w:r w:rsidR="001E7EF3" w:rsidRPr="0084539C">
              <w:rPr>
                <w:bCs/>
                <w:color w:val="auto"/>
              </w:rPr>
              <w:t>.2023г.</w:t>
            </w:r>
          </w:p>
        </w:tc>
      </w:tr>
      <w:tr w:rsidR="001E7EF3" w:rsidTr="00A20C55">
        <w:trPr>
          <w:trHeight w:hRule="exact" w:val="414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0942C5" w:rsidRDefault="001E7EF3" w:rsidP="001E7EF3">
            <w:pPr>
              <w:pStyle w:val="a7"/>
              <w:jc w:val="center"/>
              <w:rPr>
                <w:color w:val="auto"/>
              </w:rPr>
            </w:pPr>
            <w:r>
              <w:rPr>
                <w:b/>
                <w:bCs/>
              </w:rPr>
              <w:t>11. Порядок ознакомления с документацией</w:t>
            </w:r>
          </w:p>
        </w:tc>
      </w:tr>
      <w:tr w:rsidR="001E7EF3" w:rsidTr="00F62D11">
        <w:trPr>
          <w:trHeight w:hRule="exact" w:val="285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11.1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Место размещения извещения и аукционной документации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ind w:firstLine="140"/>
              <w:jc w:val="both"/>
            </w:pPr>
            <w:r>
              <w:t>Извещение о проведении аукциона находится в открытом доступе и размещено:</w:t>
            </w:r>
          </w:p>
          <w:p w:rsidR="001E7EF3" w:rsidRDefault="001E7EF3" w:rsidP="001E7EF3">
            <w:pPr>
              <w:pStyle w:val="a7"/>
              <w:tabs>
                <w:tab w:val="left" w:pos="4790"/>
              </w:tabs>
              <w:jc w:val="both"/>
            </w:pPr>
            <w:r>
              <w:t>- в информационно-телекоммуникационной сети</w:t>
            </w:r>
            <w:r>
              <w:tab/>
              <w:t xml:space="preserve">«Интернет» на электронной площадке РТС-Тендер </w:t>
            </w:r>
            <w:hyperlink r:id="rId15" w:history="1">
              <w:r w:rsidRPr="00624E72">
                <w:rPr>
                  <w:color w:val="auto"/>
                  <w:u w:val="single"/>
                  <w:lang w:val="en-US" w:eastAsia="en-US" w:bidi="en-US"/>
                </w:rPr>
                <w:t>http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://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www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.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-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.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624E72">
                <w:rPr>
                  <w:color w:val="auto"/>
                  <w:lang w:eastAsia="en-US" w:bidi="en-US"/>
                </w:rPr>
                <w:t xml:space="preserve"> </w:t>
              </w:r>
            </w:hyperlink>
            <w:r>
              <w:t>раздел «Имущество»;</w:t>
            </w:r>
          </w:p>
          <w:p w:rsidR="001E7EF3" w:rsidRDefault="001E7EF3" w:rsidP="001E7EF3">
            <w:pPr>
              <w:pStyle w:val="a7"/>
              <w:tabs>
                <w:tab w:val="left" w:pos="3576"/>
                <w:tab w:val="left" w:pos="5309"/>
              </w:tabs>
              <w:jc w:val="both"/>
            </w:pPr>
            <w:r>
              <w:t xml:space="preserve">- на официальном сайте Российской Федерации в информационно – телекоммуникационной сети «Интернет» </w:t>
            </w:r>
            <w:hyperlink r:id="rId16" w:history="1">
              <w:r w:rsidRPr="00C168FB">
                <w:rPr>
                  <w:rStyle w:val="a8"/>
                  <w:lang w:val="en-US" w:eastAsia="en-US" w:bidi="en-US"/>
                </w:rPr>
                <w:t>http</w:t>
              </w:r>
              <w:r w:rsidRPr="00C168FB">
                <w:rPr>
                  <w:rStyle w:val="a8"/>
                </w:rPr>
                <w:t>:</w:t>
              </w:r>
              <w:r w:rsidRPr="00C168FB">
                <w:rPr>
                  <w:rStyle w:val="a8"/>
                  <w:lang w:eastAsia="en-US" w:bidi="en-US"/>
                </w:rPr>
                <w:t>//</w:t>
              </w:r>
              <w:r w:rsidRPr="00C168FB">
                <w:rPr>
                  <w:rStyle w:val="a8"/>
                  <w:lang w:val="en-US" w:eastAsia="en-US" w:bidi="en-US"/>
                </w:rPr>
                <w:t>www</w:t>
              </w:r>
              <w:r w:rsidRPr="00C168FB">
                <w:rPr>
                  <w:rStyle w:val="a8"/>
                  <w:lang w:eastAsia="en-US" w:bidi="en-US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torgi</w:t>
              </w:r>
              <w:r w:rsidRPr="00C168FB">
                <w:rPr>
                  <w:rStyle w:val="a8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gov</w:t>
              </w:r>
              <w:r w:rsidRPr="00C168FB">
                <w:rPr>
                  <w:rStyle w:val="a8"/>
                  <w:lang w:eastAsia="en-US" w:bidi="en-US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ru</w:t>
              </w:r>
              <w:r w:rsidRPr="00C168FB">
                <w:rPr>
                  <w:rStyle w:val="a8"/>
                </w:rPr>
                <w:t>;</w:t>
              </w:r>
            </w:hyperlink>
          </w:p>
          <w:p w:rsidR="001E7EF3" w:rsidRPr="00901324" w:rsidRDefault="001E7EF3" w:rsidP="001E7EF3">
            <w:r>
              <w:t xml:space="preserve">- </w:t>
            </w:r>
            <w:r w:rsidRPr="00811B7D">
              <w:rPr>
                <w:rFonts w:ascii="Times New Roman" w:hAnsi="Times New Roman" w:cs="Times New Roman"/>
                <w:sz w:val="22"/>
                <w:szCs w:val="22"/>
              </w:rPr>
              <w:t xml:space="preserve">на официальном сайте администрации муниципального района «Корткеросский» </w:t>
            </w:r>
            <w:hyperlink r:id="rId17" w:history="1">
              <w:r w:rsidRPr="00624E72">
                <w:rPr>
                  <w:rStyle w:val="a8"/>
                  <w:rFonts w:ascii="Times New Roman" w:hAnsi="Times New Roman" w:cs="Times New Roman"/>
                  <w:color w:val="auto"/>
                  <w:sz w:val="22"/>
                  <w:szCs w:val="22"/>
                  <w:shd w:val="clear" w:color="auto" w:fill="FFFFFF"/>
                </w:rPr>
                <w:t>https://kortkeros-11.gosweb.gosuslugi.ru/</w:t>
              </w:r>
            </w:hyperlink>
          </w:p>
        </w:tc>
      </w:tr>
      <w:tr w:rsidR="001E7EF3" w:rsidTr="00F62D11">
        <w:trPr>
          <w:trHeight w:hRule="exact" w:val="94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11.2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ознакомления с извещением и аукционной документацией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ind w:firstLine="140"/>
              <w:jc w:val="both"/>
            </w:pPr>
            <w:r>
              <w:t>В информационно-телекоммуникационной сети «Интернет» по электронным адресам, указанным в п. 11.1 Извещения  в любое время с даты размещения.</w:t>
            </w: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A20C55">
        <w:trPr>
          <w:trHeight w:hRule="exact" w:val="408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A20C55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12. Порядок определения участников аукциона</w:t>
            </w:r>
          </w:p>
        </w:tc>
      </w:tr>
      <w:tr w:rsidR="00A24A3D" w:rsidTr="00A20C55">
        <w:trPr>
          <w:trHeight w:hRule="exact" w:val="1009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12.1.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Порядок определения участников аукциона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A20C55">
            <w:pPr>
              <w:pStyle w:val="a7"/>
              <w:spacing w:line="221" w:lineRule="auto"/>
              <w:jc w:val="both"/>
              <w:rPr>
                <w:sz w:val="24"/>
                <w:szCs w:val="24"/>
              </w:rPr>
            </w:pPr>
            <w:r>
              <w:t xml:space="preserve">  Рассмотрение Заявок осуществляется </w:t>
            </w:r>
            <w:r>
              <w:rPr>
                <w:sz w:val="24"/>
                <w:szCs w:val="24"/>
              </w:rPr>
              <w:t>комиссией по организации и проведению аукционов по продаже земельных участков или аукционов на право заключения договоров аренды земельных участков, расположенных на территории муниципального района «Корткеросский» (</w:t>
            </w:r>
            <w:r w:rsidR="00991050">
              <w:rPr>
                <w:sz w:val="24"/>
                <w:szCs w:val="24"/>
              </w:rPr>
              <w:t xml:space="preserve">далее - </w:t>
            </w:r>
            <w:r>
              <w:rPr>
                <w:sz w:val="24"/>
                <w:szCs w:val="24"/>
              </w:rPr>
              <w:t>Комиссия).</w:t>
            </w:r>
          </w:p>
          <w:p w:rsidR="00A24A3D" w:rsidRDefault="00A24A3D" w:rsidP="00A20C55">
            <w:pPr>
              <w:pStyle w:val="a7"/>
              <w:spacing w:line="221" w:lineRule="auto"/>
              <w:jc w:val="both"/>
            </w:pPr>
            <w:r>
              <w:t xml:space="preserve">  Заявитель не допускается к участию в аукционе в следующих случаях:</w:t>
            </w:r>
          </w:p>
          <w:p w:rsidR="00A24A3D" w:rsidRDefault="00A24A3D" w:rsidP="00A20C55">
            <w:pPr>
              <w:pStyle w:val="a7"/>
              <w:tabs>
                <w:tab w:val="left" w:pos="778"/>
              </w:tabs>
              <w:jc w:val="both"/>
            </w:pPr>
            <w:r>
              <w:t xml:space="preserve"> - непредставление необходимых для участия в аукционе документов или представление недостоверных сведений;</w:t>
            </w:r>
          </w:p>
          <w:p w:rsidR="00A24A3D" w:rsidRDefault="00A24A3D" w:rsidP="00A20C55">
            <w:pPr>
              <w:pStyle w:val="a7"/>
              <w:tabs>
                <w:tab w:val="left" w:pos="778"/>
              </w:tabs>
              <w:jc w:val="both"/>
            </w:pPr>
            <w:r>
              <w:t xml:space="preserve"> - непоступление задатка на дату рассмотрения Заявок на участие в аукционе;</w:t>
            </w:r>
          </w:p>
          <w:p w:rsidR="00A24A3D" w:rsidRDefault="00A24A3D" w:rsidP="00A20C55">
            <w:pPr>
              <w:pStyle w:val="a7"/>
              <w:tabs>
                <w:tab w:val="left" w:pos="778"/>
              </w:tabs>
              <w:jc w:val="both"/>
            </w:pPr>
            <w:r>
              <w:t xml:space="preserve"> 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A24A3D" w:rsidRDefault="00A24A3D" w:rsidP="00A20C55">
            <w:pPr>
              <w:pStyle w:val="a7"/>
              <w:tabs>
                <w:tab w:val="left" w:pos="778"/>
                <w:tab w:val="left" w:pos="1258"/>
                <w:tab w:val="left" w:pos="2784"/>
                <w:tab w:val="left" w:pos="4349"/>
                <w:tab w:val="left" w:pos="5275"/>
                <w:tab w:val="left" w:pos="5650"/>
              </w:tabs>
              <w:jc w:val="both"/>
            </w:pPr>
            <w:r>
              <w:t xml:space="preserve"> 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</w:t>
            </w:r>
            <w:r>
              <w:tab/>
              <w:t>являющегося</w:t>
            </w:r>
            <w:r>
              <w:tab/>
              <w:t>юридическим</w:t>
            </w:r>
            <w:r>
              <w:tab/>
              <w:t>лицом,</w:t>
            </w:r>
            <w:r>
              <w:tab/>
              <w:t>в</w:t>
            </w:r>
            <w:r>
              <w:tab/>
              <w:t>реестре</w:t>
            </w:r>
          </w:p>
          <w:p w:rsidR="00A24A3D" w:rsidRDefault="00A24A3D" w:rsidP="00A20C55">
            <w:pPr>
              <w:pStyle w:val="a7"/>
              <w:jc w:val="both"/>
            </w:pPr>
            <w:r>
              <w:t>недобросовестных участников аукциона.</w:t>
            </w:r>
          </w:p>
          <w:p w:rsidR="00A24A3D" w:rsidRDefault="00A24A3D" w:rsidP="00A20C55">
            <w:pPr>
              <w:pStyle w:val="a7"/>
              <w:jc w:val="both"/>
            </w:pPr>
            <w:r>
              <w:t xml:space="preserve">  По результатам рассмотрения заявок на участие в аукционе Комиссия оформляет протокол рассмотрения заявок на участие в аукционе, который подписывается присутствующими на заседании членами Комиссии. В протоколе отражается решение Комиссии о допуске претендента к участию в аукционе и о признании претендента участником аукциона или об отказе в допуске претендента к участию в аукционе.</w:t>
            </w:r>
          </w:p>
          <w:p w:rsidR="00A24A3D" w:rsidRPr="007F7568" w:rsidRDefault="00A24A3D" w:rsidP="00A20C55">
            <w:pPr>
              <w:pStyle w:val="a7"/>
              <w:jc w:val="both"/>
              <w:rPr>
                <w:color w:val="auto"/>
              </w:rPr>
            </w:pPr>
            <w:r>
              <w:t xml:space="preserve">  </w:t>
            </w:r>
            <w:r w:rsidRPr="007F7568">
              <w:rPr>
                <w:color w:val="auto"/>
              </w:rPr>
              <w:t>Оператор</w:t>
            </w:r>
            <w:r w:rsidRPr="007F7568">
              <w:rPr>
                <w:color w:val="auto"/>
              </w:rPr>
              <w:tab/>
              <w:t>электронной</w:t>
            </w:r>
            <w:r w:rsidRPr="007F7568">
              <w:rPr>
                <w:color w:val="auto"/>
              </w:rPr>
              <w:tab/>
              <w:t>площадки</w:t>
            </w:r>
            <w:r w:rsidRPr="007F7568">
              <w:rPr>
                <w:color w:val="auto"/>
              </w:rPr>
              <w:tab/>
              <w:t>в</w:t>
            </w:r>
            <w:r w:rsidRPr="007F7568">
              <w:rPr>
                <w:color w:val="auto"/>
              </w:rPr>
              <w:tab/>
              <w:t>соответствии</w:t>
            </w:r>
            <w:r w:rsidRPr="007F7568">
              <w:rPr>
                <w:color w:val="auto"/>
              </w:rPr>
              <w:tab/>
              <w:t>с</w:t>
            </w:r>
          </w:p>
          <w:p w:rsidR="00A24A3D" w:rsidRPr="007F7568" w:rsidRDefault="00A24A3D" w:rsidP="00A20C55">
            <w:pPr>
              <w:pStyle w:val="a7"/>
              <w:ind w:left="8"/>
              <w:jc w:val="both"/>
              <w:rPr>
                <w:color w:val="auto"/>
              </w:rPr>
            </w:pPr>
            <w:r w:rsidRPr="007F7568">
              <w:rPr>
                <w:color w:val="auto"/>
              </w:rPr>
              <w:t>Регламентом и Инструкциями направляет</w:t>
            </w:r>
            <w:r>
              <w:rPr>
                <w:color w:val="auto"/>
              </w:rPr>
              <w:t xml:space="preserve"> в электронной форме</w:t>
            </w:r>
            <w:r w:rsidRPr="007F7568">
              <w:rPr>
                <w:color w:val="auto"/>
              </w:rPr>
              <w:t xml:space="preserve">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</w:t>
            </w:r>
            <w:r>
              <w:rPr>
                <w:color w:val="auto"/>
              </w:rPr>
              <w:t>, следующего после дня подписания протокола рассмотрения Заявок.</w:t>
            </w:r>
          </w:p>
          <w:p w:rsidR="00A24A3D" w:rsidRDefault="00A24A3D" w:rsidP="00A20C55">
            <w:pPr>
              <w:pStyle w:val="a7"/>
              <w:jc w:val="both"/>
            </w:pPr>
            <w:r>
              <w:t xml:space="preserve">  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10.1 Извещения.</w:t>
            </w:r>
          </w:p>
          <w:p w:rsidR="00A24A3D" w:rsidRDefault="00A24A3D" w:rsidP="00A20C55">
            <w:pPr>
              <w:pStyle w:val="a7"/>
              <w:jc w:val="both"/>
            </w:pPr>
          </w:p>
          <w:p w:rsidR="00A24A3D" w:rsidRDefault="00A24A3D" w:rsidP="00A20C55">
            <w:pPr>
              <w:pStyle w:val="a7"/>
              <w:jc w:val="both"/>
            </w:pPr>
          </w:p>
          <w:p w:rsidR="00A24A3D" w:rsidRDefault="00A24A3D" w:rsidP="00A20C55">
            <w:pPr>
              <w:pStyle w:val="a7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A20C55">
        <w:trPr>
          <w:trHeight w:hRule="exact" w:val="413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A20C55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13. Порядок проведения аукциона</w:t>
            </w:r>
          </w:p>
        </w:tc>
      </w:tr>
      <w:tr w:rsidR="00A24A3D" w:rsidTr="00DF1B97">
        <w:trPr>
          <w:trHeight w:hRule="exact" w:val="1277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13.1.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Порядок проведения аукциона и определения победителя аукциона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Проведение аукциона в соответствии с Регламентом и Инструкциями обеспечивается Оператором электронной площадки.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Процедура аукциона проводится в день и время, указанные в пункте 10.1 Извещения.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Аукцион проводится путем повышения начальной цены Предмета аукциона на «шаг ау</w:t>
            </w:r>
            <w:r w:rsidR="00121035">
              <w:rPr>
                <w:sz w:val="20"/>
                <w:szCs w:val="20"/>
              </w:rPr>
              <w:t>кциона», установленный пунктом 5.15.1</w:t>
            </w:r>
            <w:r w:rsidR="00A24A3D" w:rsidRPr="00DE7C92">
              <w:rPr>
                <w:sz w:val="20"/>
                <w:szCs w:val="20"/>
              </w:rPr>
              <w:t xml:space="preserve"> Извещения</w:t>
            </w:r>
            <w:r w:rsidR="00121035">
              <w:rPr>
                <w:sz w:val="20"/>
                <w:szCs w:val="20"/>
              </w:rPr>
              <w:t xml:space="preserve"> по лоту № 1 и пунктом 5.15.2 Извещения по лоту № 2.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</w:t>
            </w:r>
            <w:r w:rsidR="00A24A3D" w:rsidRPr="00EA098A">
              <w:rPr>
                <w:color w:val="auto"/>
                <w:sz w:val="20"/>
                <w:szCs w:val="20"/>
              </w:rPr>
              <w:t xml:space="preserve">Если в течение 1 (одного) часа со </w:t>
            </w:r>
            <w:r w:rsidR="00A24A3D" w:rsidRPr="00DE7C92">
              <w:rPr>
                <w:sz w:val="20"/>
                <w:szCs w:val="20"/>
              </w:rPr>
              <w:t>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</w:t>
            </w:r>
          </w:p>
          <w:p w:rsidR="00A24A3D" w:rsidRPr="00DE7C92" w:rsidRDefault="0082059C" w:rsidP="00A20C55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</w:t>
            </w:r>
            <w:r w:rsidR="00A24A3D"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 ходе проведения аукциона участники аукциона подают    предложения о цене предмета аукциона в соответствии со следующими требованиями:</w:t>
            </w:r>
          </w:p>
          <w:p w:rsidR="00A24A3D" w:rsidRPr="00DE7C92" w:rsidRDefault="00A24A3D" w:rsidP="00A20C55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A24A3D" w:rsidRDefault="00A24A3D" w:rsidP="00A20C55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sz w:val="20"/>
                <w:szCs w:val="20"/>
              </w:rPr>
            </w:pPr>
            <w:r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  <w:r w:rsidRPr="00DE7C92">
              <w:rPr>
                <w:sz w:val="20"/>
                <w:szCs w:val="20"/>
              </w:rPr>
              <w:t xml:space="preserve"> </w:t>
            </w:r>
          </w:p>
          <w:p w:rsidR="00304BF7" w:rsidRDefault="0082059C" w:rsidP="00304BF7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24A3D" w:rsidRPr="009D7077">
              <w:rPr>
                <w:rFonts w:ascii="Times New Roman" w:hAnsi="Times New Roman" w:cs="Times New Roman"/>
                <w:sz w:val="20"/>
                <w:szCs w:val="20"/>
              </w:rPr>
              <w:t>Подача предложений о цене для многолотовых процедур осуществляется отдельно по каждому лоту.</w:t>
            </w:r>
          </w:p>
          <w:p w:rsidR="00A24A3D" w:rsidRPr="0054027C" w:rsidRDefault="0082059C" w:rsidP="00304BF7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завершается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с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помощью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программных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  <w:p w:rsidR="00A24A3D" w:rsidRPr="00DE7C92" w:rsidRDefault="00A24A3D" w:rsidP="00A20C55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54027C">
              <w:rPr>
                <w:sz w:val="20"/>
                <w:szCs w:val="20"/>
              </w:rPr>
              <w:t>технических средств электронной площадки, если в</w:t>
            </w:r>
            <w:r w:rsidRPr="00DE7C92">
              <w:rPr>
                <w:sz w:val="20"/>
                <w:szCs w:val="20"/>
              </w:rPr>
              <w:t xml:space="preserve">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</w:t>
            </w:r>
          </w:p>
          <w:p w:rsidR="00A24A3D" w:rsidRPr="00DE7C92" w:rsidRDefault="00172149" w:rsidP="00172149">
            <w:pPr>
              <w:pStyle w:val="a7"/>
              <w:tabs>
                <w:tab w:val="left" w:pos="2342"/>
                <w:tab w:val="left" w:pos="3754"/>
                <w:tab w:val="left" w:pos="508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2059C"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Победителем</w:t>
            </w:r>
            <w:r w:rsidR="00A24A3D" w:rsidRPr="00DE7C92">
              <w:rPr>
                <w:sz w:val="20"/>
                <w:szCs w:val="20"/>
              </w:rPr>
              <w:tab/>
              <w:t>признается</w:t>
            </w:r>
            <w:r w:rsidR="00A24A3D" w:rsidRPr="00DE7C92">
              <w:rPr>
                <w:sz w:val="20"/>
                <w:szCs w:val="20"/>
              </w:rPr>
              <w:tab/>
              <w:t>Участник,</w:t>
            </w:r>
            <w:r w:rsidR="00A24A3D" w:rsidRPr="00DE7C92">
              <w:rPr>
                <w:sz w:val="20"/>
                <w:szCs w:val="20"/>
              </w:rPr>
              <w:tab/>
              <w:t>предложивший</w:t>
            </w:r>
          </w:p>
          <w:p w:rsidR="00A24A3D" w:rsidRPr="00DE7C92" w:rsidRDefault="00A24A3D" w:rsidP="00A20C55">
            <w:pPr>
              <w:pStyle w:val="a7"/>
              <w:ind w:firstLine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наибольшую цену Предмета аукциона.</w:t>
            </w:r>
          </w:p>
          <w:p w:rsidR="00A24A3D" w:rsidRPr="00DE7C92" w:rsidRDefault="00172149" w:rsidP="00172149">
            <w:pPr>
              <w:pStyle w:val="a7"/>
              <w:tabs>
                <w:tab w:val="left" w:pos="1411"/>
                <w:tab w:val="left" w:pos="2803"/>
                <w:tab w:val="left" w:pos="4138"/>
                <w:tab w:val="left" w:pos="532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2059C"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Ход</w:t>
            </w:r>
            <w:r w:rsidR="00A24A3D" w:rsidRPr="00DE7C92">
              <w:rPr>
                <w:sz w:val="20"/>
                <w:szCs w:val="20"/>
              </w:rPr>
              <w:tab/>
              <w:t>проведения</w:t>
            </w:r>
            <w:r w:rsidR="00A24A3D" w:rsidRPr="00DE7C92">
              <w:rPr>
                <w:sz w:val="20"/>
                <w:szCs w:val="20"/>
              </w:rPr>
              <w:tab/>
              <w:t>процедуры</w:t>
            </w:r>
            <w:r w:rsidR="00A24A3D" w:rsidRPr="00DE7C92">
              <w:rPr>
                <w:sz w:val="20"/>
                <w:szCs w:val="20"/>
              </w:rPr>
              <w:tab/>
              <w:t>аукциона</w:t>
            </w:r>
            <w:r w:rsidR="00A24A3D" w:rsidRPr="00DE7C92">
              <w:rPr>
                <w:sz w:val="20"/>
                <w:szCs w:val="20"/>
              </w:rPr>
              <w:tab/>
              <w:t>фиксируется</w:t>
            </w:r>
          </w:p>
          <w:p w:rsidR="00A24A3D" w:rsidRPr="00DE7C92" w:rsidRDefault="00A24A3D" w:rsidP="00A20C55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Комиссией результатов аукциона путем оформления Протокола о результатах аукциона. Один экземпляр Протокола о результатах аукциона передается Победителю аукциона.</w:t>
            </w:r>
          </w:p>
          <w:p w:rsidR="00A24A3D" w:rsidRPr="00DE7C92" w:rsidRDefault="0082059C" w:rsidP="0082059C">
            <w:pPr>
              <w:pStyle w:val="a7"/>
              <w:tabs>
                <w:tab w:val="left" w:pos="1968"/>
                <w:tab w:val="left" w:pos="3518"/>
                <w:tab w:val="left" w:pos="482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24A3D" w:rsidRPr="00DE7C92">
              <w:rPr>
                <w:sz w:val="20"/>
                <w:szCs w:val="20"/>
              </w:rPr>
              <w:t>Оператор</w:t>
            </w:r>
            <w:r w:rsidR="00A24A3D" w:rsidRPr="00DE7C92">
              <w:rPr>
                <w:sz w:val="20"/>
                <w:szCs w:val="20"/>
              </w:rPr>
              <w:tab/>
              <w:t>электронной</w:t>
            </w:r>
            <w:r w:rsidR="00A24A3D" w:rsidRPr="00DE7C92">
              <w:rPr>
                <w:sz w:val="20"/>
                <w:szCs w:val="20"/>
              </w:rPr>
              <w:tab/>
              <w:t>площадки</w:t>
            </w:r>
            <w:r w:rsidR="00A24A3D" w:rsidRPr="00DE7C92">
              <w:rPr>
                <w:sz w:val="20"/>
                <w:szCs w:val="20"/>
              </w:rPr>
              <w:tab/>
              <w:t>приостанавливает</w:t>
            </w:r>
          </w:p>
          <w:p w:rsidR="00A24A3D" w:rsidRPr="00DE7C92" w:rsidRDefault="00A24A3D" w:rsidP="00A20C55">
            <w:pPr>
              <w:pStyle w:val="a7"/>
              <w:tabs>
                <w:tab w:val="left" w:pos="1522"/>
                <w:tab w:val="left" w:pos="2703"/>
                <w:tab w:val="left" w:pos="3106"/>
                <w:tab w:val="left" w:pos="4033"/>
                <w:tab w:val="left" w:pos="6030"/>
              </w:tabs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проведение</w:t>
            </w:r>
            <w:r w:rsidRPr="00DE7C92">
              <w:rPr>
                <w:sz w:val="20"/>
                <w:szCs w:val="20"/>
              </w:rPr>
              <w:tab/>
              <w:t>аукциона</w:t>
            </w:r>
            <w:r w:rsidRPr="00DE7C92">
              <w:rPr>
                <w:sz w:val="20"/>
                <w:szCs w:val="20"/>
              </w:rPr>
              <w:tab/>
              <w:t>в</w:t>
            </w:r>
            <w:r w:rsidRPr="00DE7C92">
              <w:rPr>
                <w:sz w:val="20"/>
                <w:szCs w:val="20"/>
              </w:rPr>
              <w:tab/>
              <w:t>случае</w:t>
            </w:r>
            <w:r w:rsidRPr="00DE7C92">
              <w:rPr>
                <w:sz w:val="20"/>
                <w:szCs w:val="20"/>
              </w:rPr>
              <w:tab/>
              <w:t>технологического</w:t>
            </w:r>
            <w:r w:rsidRPr="00DE7C92">
              <w:rPr>
                <w:sz w:val="20"/>
                <w:szCs w:val="20"/>
              </w:rPr>
              <w:tab/>
              <w:t>сбоя,</w:t>
            </w:r>
          </w:p>
          <w:p w:rsidR="00A24A3D" w:rsidRPr="00DE7C92" w:rsidRDefault="00A24A3D" w:rsidP="00A20C55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 xml:space="preserve">зафиксированного программными и техническими средствами электронной площадки. </w:t>
            </w:r>
            <w:r w:rsidRPr="00D42FEA">
              <w:rPr>
                <w:color w:val="auto"/>
                <w:sz w:val="20"/>
                <w:szCs w:val="20"/>
              </w:rPr>
              <w:t xml:space="preserve">Не позднее чем за 3 (три) часа </w:t>
            </w:r>
            <w:r w:rsidRPr="00DE7C92">
              <w:rPr>
                <w:sz w:val="20"/>
                <w:szCs w:val="20"/>
              </w:rPr>
              <w:t>до времени возобновления проведения аукциона, в соответствии с Регламентом и Инструкциями Участники получают уведомления от Оператора электронной площадки с указанием даты и времени возобновления проведения аукциона.</w:t>
            </w:r>
          </w:p>
          <w:p w:rsidR="00A24A3D" w:rsidRPr="00DE7C92" w:rsidRDefault="0082059C" w:rsidP="0082059C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24A3D" w:rsidRPr="00DE7C92">
              <w:rPr>
                <w:sz w:val="20"/>
                <w:szCs w:val="20"/>
              </w:rPr>
              <w:t>После завершения аукциона в электронной форме Оператор электронной площадки размещает Протокол о результатах аукциона на электронной площадке в соответствии с Регламентом</w:t>
            </w:r>
            <w:r w:rsidR="00A24A3D">
              <w:rPr>
                <w:sz w:val="20"/>
                <w:szCs w:val="20"/>
              </w:rPr>
              <w:t xml:space="preserve"> и Инструкциями</w:t>
            </w:r>
            <w:r w:rsidR="00A24A3D" w:rsidRPr="00DE7C92">
              <w:rPr>
                <w:sz w:val="20"/>
                <w:szCs w:val="20"/>
              </w:rPr>
              <w:t>.</w:t>
            </w:r>
          </w:p>
          <w:p w:rsidR="00A24A3D" w:rsidRPr="00DE7C92" w:rsidRDefault="0082059C" w:rsidP="0082059C">
            <w:pPr>
              <w:pStyle w:val="a7"/>
              <w:tabs>
                <w:tab w:val="left" w:pos="3092"/>
                <w:tab w:val="left" w:pos="3946"/>
              </w:tabs>
              <w:ind w:left="14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 </w:t>
            </w:r>
            <w:r w:rsidR="00A24A3D" w:rsidRPr="00DE7C92">
              <w:rPr>
                <w:color w:val="auto"/>
                <w:sz w:val="20"/>
                <w:szCs w:val="20"/>
              </w:rPr>
              <w:t>Организатор аукциона размещает Протокол о результатах аукциона в электронной</w:t>
            </w:r>
            <w:r w:rsidR="00A24A3D">
              <w:rPr>
                <w:color w:val="auto"/>
                <w:sz w:val="20"/>
                <w:szCs w:val="20"/>
              </w:rPr>
              <w:t xml:space="preserve"> форме </w:t>
            </w:r>
            <w:r w:rsidR="00A24A3D" w:rsidRPr="00DE7C92">
              <w:rPr>
                <w:color w:val="auto"/>
                <w:sz w:val="20"/>
                <w:szCs w:val="20"/>
              </w:rPr>
              <w:t>на Официальном сайте администрации муниципального района «Корткеросский».</w:t>
            </w:r>
          </w:p>
          <w:p w:rsidR="00A24A3D" w:rsidRPr="00DE7C92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20"/>
                <w:szCs w:val="20"/>
              </w:rPr>
            </w:pPr>
          </w:p>
          <w:p w:rsidR="00A24A3D" w:rsidRPr="00DE7C92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20"/>
                <w:szCs w:val="20"/>
              </w:rPr>
            </w:pPr>
          </w:p>
          <w:p w:rsidR="00A24A3D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A20C55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A20C55">
        <w:trPr>
          <w:trHeight w:hRule="exact" w:val="311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lastRenderedPageBreak/>
              <w:t>13.2.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Случаи признания Аукциона несостоявшимся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по окончании срока подачи Заявок была подана только одна Заявка;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по окончании срока подачи Заявок не подано ни одной Заявки;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на основании результатов рассмотрения Заявок принято решение об отказе в допуске к участию в аукционе всех Заявителей;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на основании результатов рассмотрения Заявок принято решение о допуске к участию в аукционе и признании Участником только одного Заявителя;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в случае если в течении 1 (одного) часа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аукциона.</w:t>
            </w:r>
          </w:p>
        </w:tc>
      </w:tr>
      <w:tr w:rsidR="00A24A3D" w:rsidTr="00A20C55">
        <w:trPr>
          <w:trHeight w:hRule="exact" w:val="422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A20C55">
            <w:pPr>
              <w:pStyle w:val="a7"/>
              <w:jc w:val="center"/>
            </w:pPr>
            <w:r>
              <w:rPr>
                <w:b/>
                <w:bCs/>
              </w:rPr>
              <w:t>14. Условия и сроки заключения договора аренды земельного участка</w:t>
            </w:r>
          </w:p>
        </w:tc>
      </w:tr>
      <w:tr w:rsidR="00A24A3D" w:rsidTr="00A20C55">
        <w:trPr>
          <w:trHeight w:hRule="exact" w:val="106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14.1.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A20C55">
            <w:pPr>
              <w:pStyle w:val="a7"/>
              <w:jc w:val="both"/>
            </w:pPr>
            <w:r>
              <w:t>Условия и сроки заключения договора аренды земельного участка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D46846" w:rsidRDefault="00A24A3D" w:rsidP="00A20C55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t xml:space="preserve">   </w:t>
            </w:r>
            <w:r w:rsidRPr="00D46846">
              <w:rPr>
                <w:sz w:val="20"/>
                <w:szCs w:val="20"/>
              </w:rPr>
              <w:t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      </w:r>
          </w:p>
          <w:p w:rsidR="00A24A3D" w:rsidRPr="00D46846" w:rsidRDefault="00A24A3D" w:rsidP="00A20C55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 w:rsidRPr="00D46846">
              <w:rPr>
                <w:sz w:val="20"/>
                <w:szCs w:val="20"/>
              </w:rPr>
              <w:t xml:space="preserve">   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      </w:r>
          </w:p>
          <w:p w:rsidR="00A24A3D" w:rsidRPr="00D46846" w:rsidRDefault="00A24A3D" w:rsidP="00A20C55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46846">
              <w:rPr>
                <w:sz w:val="20"/>
                <w:szCs w:val="20"/>
              </w:rPr>
              <w:t xml:space="preserve"> Не допускается заключение договора аренды земельного участка ранее чем через 10 (десять) дней 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 По истечении указанного срока Арендодатель обязан в течение 5 (пяти) дней направить победителю аукциона или иным лицам, с которыми в соответствии с пунктами 13, 14, 20 и 25 статьи 39.12 Земельного кодекса заключается договор аренды земельного участка, подписанный проект договора аренды земельного участка.</w:t>
            </w:r>
          </w:p>
          <w:p w:rsidR="00A24A3D" w:rsidRPr="00D46846" w:rsidRDefault="00A24A3D" w:rsidP="00A20C55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46846">
              <w:rPr>
                <w:sz w:val="20"/>
                <w:szCs w:val="20"/>
              </w:rPr>
      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в течение 30 (тридцати) дней со дня направления им такого договора.</w:t>
            </w:r>
          </w:p>
          <w:p w:rsidR="00A24A3D" w:rsidRDefault="00A24A3D" w:rsidP="00A20C55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46846">
              <w:rPr>
                <w:sz w:val="20"/>
                <w:szCs w:val="20"/>
              </w:rPr>
      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Арендодатель предлагает за</w:t>
            </w:r>
            <w:r>
              <w:rPr>
                <w:sz w:val="20"/>
                <w:szCs w:val="20"/>
              </w:rPr>
              <w:t>ключить указанный</w:t>
            </w:r>
            <w:r>
              <w:rPr>
                <w:sz w:val="20"/>
                <w:szCs w:val="20"/>
              </w:rPr>
              <w:tab/>
              <w:t>договор</w:t>
            </w:r>
            <w:r>
              <w:rPr>
                <w:sz w:val="20"/>
                <w:szCs w:val="20"/>
              </w:rPr>
              <w:tab/>
              <w:t>иному</w:t>
            </w:r>
          </w:p>
          <w:p w:rsidR="00A24A3D" w:rsidRPr="00D46846" w:rsidRDefault="00A24A3D" w:rsidP="00A20C55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/>
              <w:jc w:val="both"/>
              <w:rPr>
                <w:sz w:val="20"/>
                <w:szCs w:val="20"/>
              </w:rPr>
            </w:pPr>
            <w:r w:rsidRPr="00D46846">
              <w:rPr>
                <w:sz w:val="20"/>
                <w:szCs w:val="20"/>
              </w:rPr>
              <w:t>Участнику,</w:t>
            </w:r>
            <w:r w:rsidRPr="00D46846">
              <w:rPr>
                <w:sz w:val="20"/>
                <w:szCs w:val="20"/>
              </w:rPr>
              <w:tab/>
              <w:t>который</w:t>
            </w:r>
            <w:r w:rsidRPr="00D46846">
              <w:rPr>
                <w:sz w:val="20"/>
                <w:szCs w:val="20"/>
              </w:rPr>
              <w:tab/>
              <w:t>сделал</w:t>
            </w:r>
            <w:r>
              <w:rPr>
                <w:sz w:val="20"/>
                <w:szCs w:val="20"/>
              </w:rPr>
              <w:t xml:space="preserve"> </w:t>
            </w:r>
            <w:r w:rsidRPr="00D46846">
              <w:rPr>
                <w:sz w:val="20"/>
                <w:szCs w:val="20"/>
              </w:rPr>
              <w:t>предпоследнее предложение о цене Предмета аукциона, по цене, предложенной Победителем аукциона.</w:t>
            </w:r>
          </w:p>
          <w:p w:rsidR="00A24A3D" w:rsidRPr="002B238C" w:rsidRDefault="00A24A3D" w:rsidP="00A20C55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D46846">
              <w:rPr>
                <w:sz w:val="20"/>
                <w:szCs w:val="20"/>
              </w:rPr>
              <w:t xml:space="preserve"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подписанный со своей стороны указанный договор, Арендодатель вправе объявить о проведении повторного аукциона или распорядиться земельным участком иным образом в соответствии с </w:t>
            </w:r>
            <w:r w:rsidRPr="002B238C">
              <w:rPr>
                <w:sz w:val="20"/>
                <w:szCs w:val="20"/>
              </w:rPr>
              <w:t>Земельным кодексом Российской Федерации.</w:t>
            </w:r>
          </w:p>
          <w:p w:rsidR="00A24A3D" w:rsidRPr="002B238C" w:rsidRDefault="00A24A3D" w:rsidP="00A20C55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2B238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2B238C">
              <w:rPr>
                <w:sz w:val="20"/>
                <w:szCs w:val="20"/>
              </w:rPr>
              <w:t xml:space="preserve"> В случае, если Победитель аукциона или иное лицо, с которым заключается договор аренды земельного участка в соответствии с пунктами 13, 14, 20 статьи 39.12 Земельного кодекса Российской Федерации,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направляет сведения для включения в реестр недобросовестных участников аукциона.</w:t>
            </w:r>
          </w:p>
          <w:p w:rsidR="00A24A3D" w:rsidRDefault="00A24A3D" w:rsidP="00A20C55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</w:pPr>
          </w:p>
          <w:p w:rsidR="00A24A3D" w:rsidRDefault="00A24A3D" w:rsidP="00A20C55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</w:pPr>
          </w:p>
          <w:p w:rsidR="00A24A3D" w:rsidRDefault="00A24A3D" w:rsidP="00A20C55">
            <w:pPr>
              <w:pStyle w:val="a7"/>
              <w:ind w:left="140"/>
              <w:jc w:val="both"/>
            </w:pPr>
          </w:p>
          <w:p w:rsidR="00A24A3D" w:rsidRDefault="00A24A3D" w:rsidP="00A20C55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  <w:r>
              <w:t xml:space="preserve">   </w:t>
            </w:r>
          </w:p>
          <w:p w:rsidR="00A24A3D" w:rsidRDefault="00A24A3D" w:rsidP="00A20C55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A20C55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A20C55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A20C55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A20C55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A20C55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p w:rsidR="00A24A3D" w:rsidRDefault="00A24A3D" w:rsidP="00A24A3D">
      <w:pPr>
        <w:sectPr w:rsidR="00A24A3D" w:rsidSect="00A24A3D">
          <w:type w:val="continuous"/>
          <w:pgSz w:w="11900" w:h="16840"/>
          <w:pgMar w:top="568" w:right="565" w:bottom="1702" w:left="1285" w:header="515" w:footer="3" w:gutter="0"/>
          <w:pgNumType w:start="1"/>
          <w:cols w:space="720"/>
          <w:noEndnote/>
          <w:docGrid w:linePitch="360"/>
        </w:sectPr>
      </w:pPr>
    </w:p>
    <w:p w:rsidR="00A24A3D" w:rsidRDefault="00A24A3D" w:rsidP="00A24A3D">
      <w:pPr>
        <w:pStyle w:val="40"/>
        <w:spacing w:after="0"/>
        <w:ind w:left="0" w:right="0"/>
      </w:pPr>
      <w:r>
        <w:lastRenderedPageBreak/>
        <w:t xml:space="preserve">Приложение  </w:t>
      </w:r>
    </w:p>
    <w:p w:rsidR="00A24A3D" w:rsidRDefault="00A24A3D" w:rsidP="00A24A3D">
      <w:pPr>
        <w:pStyle w:val="40"/>
        <w:spacing w:after="0"/>
        <w:ind w:left="0" w:right="0"/>
      </w:pPr>
      <w:r>
        <w:t xml:space="preserve">к Извещению о проведении аукциона в электронной </w:t>
      </w:r>
    </w:p>
    <w:p w:rsidR="00A24A3D" w:rsidRDefault="00A24A3D" w:rsidP="00A24A3D">
      <w:pPr>
        <w:pStyle w:val="40"/>
        <w:spacing w:after="0"/>
        <w:ind w:left="0" w:right="0"/>
      </w:pPr>
      <w:r>
        <w:t>форме на право заключения договора аренды земельн</w:t>
      </w:r>
      <w:r w:rsidR="00B016B1">
        <w:t>ых</w:t>
      </w:r>
      <w:r>
        <w:t xml:space="preserve"> участк</w:t>
      </w:r>
      <w:r w:rsidR="00B016B1">
        <w:t>ов</w:t>
      </w:r>
    </w:p>
    <w:p w:rsidR="00A24A3D" w:rsidRDefault="00A24A3D" w:rsidP="00A24A3D">
      <w:pPr>
        <w:pStyle w:val="10"/>
        <w:keepNext/>
        <w:keepLines/>
        <w:spacing w:line="230" w:lineRule="auto"/>
        <w:ind w:firstLine="520"/>
      </w:pPr>
    </w:p>
    <w:p w:rsidR="00A24A3D" w:rsidRDefault="00A24A3D" w:rsidP="00A24A3D">
      <w:pPr>
        <w:pStyle w:val="10"/>
        <w:keepNext/>
        <w:keepLines/>
        <w:spacing w:line="230" w:lineRule="auto"/>
        <w:ind w:firstLine="520"/>
      </w:pPr>
    </w:p>
    <w:p w:rsidR="00A24A3D" w:rsidRDefault="00A24A3D" w:rsidP="00A24A3D">
      <w:pPr>
        <w:pStyle w:val="Default"/>
        <w:tabs>
          <w:tab w:val="left" w:pos="142"/>
        </w:tabs>
        <w:ind w:left="142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ФОРМА ЗАЯВКИ НА УЧАСТИЕ В АУКЦИОНЕ В ЭЛЕКТРОННОЙ ФОРМЕ</w:t>
      </w:r>
    </w:p>
    <w:p w:rsidR="00A24A3D" w:rsidRDefault="00A24A3D" w:rsidP="00A24A3D">
      <w:pPr>
        <w:pStyle w:val="Default"/>
        <w:tabs>
          <w:tab w:val="left" w:pos="142"/>
        </w:tabs>
        <w:ind w:left="142"/>
        <w:jc w:val="center"/>
        <w:rPr>
          <w:b/>
          <w:bCs/>
          <w:color w:val="auto"/>
          <w:sz w:val="19"/>
          <w:szCs w:val="19"/>
        </w:rPr>
      </w:pPr>
    </w:p>
    <w:p w:rsidR="00A24A3D" w:rsidRDefault="00A24A3D" w:rsidP="00A24A3D">
      <w:pPr>
        <w:pStyle w:val="Default"/>
        <w:tabs>
          <w:tab w:val="left" w:pos="142"/>
        </w:tabs>
        <w:ind w:left="142" w:hanging="709"/>
        <w:rPr>
          <w:color w:val="auto"/>
          <w:sz w:val="19"/>
          <w:szCs w:val="19"/>
        </w:rPr>
      </w:pPr>
      <w:r>
        <w:rPr>
          <w:b/>
          <w:bCs/>
          <w:color w:val="auto"/>
          <w:sz w:val="19"/>
          <w:szCs w:val="19"/>
        </w:rPr>
        <w:t xml:space="preserve">Заявитель_________________________________________________________________________________________________ </w:t>
      </w:r>
    </w:p>
    <w:p w:rsidR="00A24A3D" w:rsidRPr="002039A6" w:rsidRDefault="00A24A3D" w:rsidP="00A24A3D">
      <w:pPr>
        <w:pStyle w:val="Default"/>
        <w:ind w:left="-851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Pr="002039A6">
        <w:rPr>
          <w:sz w:val="16"/>
          <w:szCs w:val="16"/>
        </w:rPr>
        <w:t xml:space="preserve">(Ф.И.О., гражданина, индивидуального предпринимателя, наименование юридического лица с указанием организационно-правовой формы) </w:t>
      </w:r>
    </w:p>
    <w:p w:rsidR="00A24A3D" w:rsidRPr="002039A6" w:rsidRDefault="00A24A3D" w:rsidP="00A24A3D">
      <w:pPr>
        <w:pStyle w:val="Default"/>
        <w:ind w:left="-851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       </w:t>
      </w:r>
      <w:r w:rsidRPr="002039A6">
        <w:rPr>
          <w:b/>
          <w:bCs/>
          <w:sz w:val="16"/>
          <w:szCs w:val="16"/>
        </w:rPr>
        <w:t xml:space="preserve">в лице </w:t>
      </w:r>
      <w:r w:rsidRPr="002039A6">
        <w:rPr>
          <w:sz w:val="16"/>
          <w:szCs w:val="16"/>
        </w:rPr>
        <w:t>_________________________________________________________________________________________________</w:t>
      </w:r>
      <w:r>
        <w:rPr>
          <w:sz w:val="16"/>
          <w:szCs w:val="16"/>
        </w:rPr>
        <w:t>_______________________</w:t>
      </w:r>
      <w:r w:rsidRPr="002039A6">
        <w:rPr>
          <w:sz w:val="16"/>
          <w:szCs w:val="16"/>
        </w:rPr>
        <w:t xml:space="preserve"> </w:t>
      </w:r>
    </w:p>
    <w:p w:rsidR="00A24A3D" w:rsidRPr="002039A6" w:rsidRDefault="00A24A3D" w:rsidP="00A24A3D">
      <w:pPr>
        <w:pStyle w:val="Default"/>
        <w:rPr>
          <w:sz w:val="16"/>
          <w:szCs w:val="16"/>
        </w:rPr>
      </w:pPr>
      <w:r w:rsidRPr="002039A6">
        <w:rPr>
          <w:sz w:val="16"/>
          <w:szCs w:val="16"/>
        </w:rPr>
        <w:t xml:space="preserve">                            (Ф.И.О. руководителя юридического лица или уполномоченного лица, лица действующего на основании доверенности) </w:t>
      </w:r>
    </w:p>
    <w:p w:rsidR="00A24A3D" w:rsidRPr="00C81C71" w:rsidRDefault="00A24A3D" w:rsidP="00A24A3D">
      <w:pPr>
        <w:pStyle w:val="Default"/>
        <w:ind w:left="-851"/>
        <w:rPr>
          <w:b/>
          <w:sz w:val="16"/>
          <w:szCs w:val="16"/>
        </w:rPr>
      </w:pPr>
      <w:r>
        <w:rPr>
          <w:bCs/>
          <w:sz w:val="16"/>
          <w:szCs w:val="16"/>
        </w:rPr>
        <w:t xml:space="preserve">       </w:t>
      </w:r>
      <w:r w:rsidRPr="00C81C71">
        <w:rPr>
          <w:bCs/>
          <w:sz w:val="16"/>
          <w:szCs w:val="16"/>
        </w:rPr>
        <w:t xml:space="preserve">действующего </w:t>
      </w:r>
      <w:r>
        <w:rPr>
          <w:bCs/>
          <w:sz w:val="16"/>
          <w:szCs w:val="16"/>
        </w:rPr>
        <w:t xml:space="preserve"> </w:t>
      </w:r>
      <w:r w:rsidRPr="00C81C71">
        <w:rPr>
          <w:bCs/>
          <w:sz w:val="16"/>
          <w:szCs w:val="16"/>
        </w:rPr>
        <w:t>на основании</w:t>
      </w:r>
      <w:r w:rsidRPr="00C81C71">
        <w:rPr>
          <w:bCs/>
          <w:sz w:val="16"/>
          <w:szCs w:val="16"/>
          <w:vertAlign w:val="superscript"/>
        </w:rPr>
        <w:t>1</w:t>
      </w:r>
      <w:r w:rsidRPr="00C81C71">
        <w:rPr>
          <w:bCs/>
          <w:sz w:val="16"/>
          <w:szCs w:val="16"/>
        </w:rPr>
        <w:t>____</w:t>
      </w:r>
      <w:r w:rsidRPr="00C81C71">
        <w:rPr>
          <w:b/>
          <w:sz w:val="16"/>
          <w:szCs w:val="16"/>
        </w:rPr>
        <w:t>____________________________________________________</w:t>
      </w:r>
      <w:r>
        <w:rPr>
          <w:b/>
          <w:sz w:val="16"/>
          <w:szCs w:val="16"/>
        </w:rPr>
        <w:t>_____________________________________________</w:t>
      </w:r>
    </w:p>
    <w:p w:rsidR="00A24A3D" w:rsidRDefault="00A24A3D" w:rsidP="00A24A3D">
      <w:pPr>
        <w:pStyle w:val="Default"/>
        <w:tabs>
          <w:tab w:val="left" w:pos="142"/>
        </w:tabs>
        <w:ind w:left="142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                                                                    </w:t>
      </w:r>
      <w:r>
        <w:rPr>
          <w:sz w:val="13"/>
          <w:szCs w:val="13"/>
        </w:rPr>
        <w:t>(</w:t>
      </w:r>
      <w:r>
        <w:rPr>
          <w:color w:val="auto"/>
          <w:sz w:val="16"/>
          <w:szCs w:val="16"/>
        </w:rPr>
        <w:t>Устав, Положение, Соглашение, Доверенности и т.д</w:t>
      </w:r>
      <w:r>
        <w:rPr>
          <w:color w:val="auto"/>
          <w:sz w:val="18"/>
          <w:szCs w:val="18"/>
        </w:rPr>
        <w:t>.)</w:t>
      </w:r>
    </w:p>
    <w:tbl>
      <w:tblPr>
        <w:tblpPr w:leftFromText="180" w:rightFromText="180" w:vertAnchor="text" w:horzAnchor="margin" w:tblpXSpec="center" w:tblpY="386"/>
        <w:tblW w:w="1105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A24A3D" w:rsidRPr="00D637B0" w:rsidTr="00A20C55">
        <w:trPr>
          <w:trHeight w:val="1558"/>
        </w:trPr>
        <w:tc>
          <w:tcPr>
            <w:tcW w:w="11057" w:type="dxa"/>
          </w:tcPr>
          <w:p w:rsidR="00A24A3D" w:rsidRPr="000A55D1" w:rsidRDefault="00A24A3D" w:rsidP="00A20C55">
            <w:pPr>
              <w:pStyle w:val="Default"/>
              <w:tabs>
                <w:tab w:val="left" w:pos="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0A55D1">
              <w:rPr>
                <w:sz w:val="18"/>
                <w:szCs w:val="18"/>
              </w:rPr>
              <w:t>Паспортные данные Заявителя: серия……………………№ ………………………………., дата выдачи «…....» ……………..…</w:t>
            </w:r>
            <w:r>
              <w:rPr>
                <w:sz w:val="18"/>
                <w:szCs w:val="18"/>
              </w:rPr>
              <w:t>…</w:t>
            </w:r>
            <w:r w:rsidRPr="00DC7CC5">
              <w:rPr>
                <w:sz w:val="18"/>
                <w:szCs w:val="18"/>
              </w:rPr>
              <w:t>…</w:t>
            </w:r>
            <w:r w:rsidRPr="000A55D1">
              <w:rPr>
                <w:sz w:val="18"/>
                <w:szCs w:val="18"/>
              </w:rPr>
              <w:t xml:space="preserve">.. </w:t>
            </w:r>
          </w:p>
          <w:p w:rsidR="00A24A3D" w:rsidRPr="000A55D1" w:rsidRDefault="00A24A3D" w:rsidP="00A20C55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кем выдан         ……………………………………….…………………………………………………………………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…………….</w:t>
            </w:r>
            <w:r w:rsidRPr="000A55D1">
              <w:rPr>
                <w:sz w:val="18"/>
                <w:szCs w:val="18"/>
              </w:rPr>
              <w:t xml:space="preserve">………. </w:t>
            </w:r>
          </w:p>
          <w:p w:rsidR="00A24A3D" w:rsidRPr="00DC7CC5" w:rsidRDefault="00A24A3D" w:rsidP="00A20C55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Адрес: ……….……………………………………………………………….…………………………………………………</w:t>
            </w:r>
            <w:r w:rsidRPr="00DC7CC5">
              <w:rPr>
                <w:sz w:val="18"/>
                <w:szCs w:val="18"/>
              </w:rPr>
              <w:t>………………</w:t>
            </w:r>
          </w:p>
          <w:p w:rsidR="00A24A3D" w:rsidRPr="000A55D1" w:rsidRDefault="00A24A3D" w:rsidP="00A20C55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Контактный телефон …………….……………………………………………………………………………………………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….. </w:t>
            </w:r>
          </w:p>
          <w:p w:rsidR="00A24A3D" w:rsidRPr="000A55D1" w:rsidRDefault="00A24A3D" w:rsidP="00A20C55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ОГРНИП ………………………………………………………………………………………………………………………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…………..</w:t>
            </w:r>
            <w:r w:rsidRPr="000A55D1">
              <w:rPr>
                <w:sz w:val="18"/>
                <w:szCs w:val="18"/>
              </w:rPr>
              <w:t xml:space="preserve">….. </w:t>
            </w:r>
          </w:p>
          <w:p w:rsidR="00A24A3D" w:rsidRPr="000A55D1" w:rsidRDefault="00A24A3D" w:rsidP="00A20C55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 xml:space="preserve">ИНН………………………………….. КПП ……………………………………… ОГРН…………………………………………………. </w:t>
            </w:r>
          </w:p>
        </w:tc>
      </w:tr>
      <w:tr w:rsidR="00A24A3D" w:rsidRPr="00D637B0" w:rsidTr="00A20C55">
        <w:trPr>
          <w:trHeight w:val="504"/>
        </w:trPr>
        <w:tc>
          <w:tcPr>
            <w:tcW w:w="11057" w:type="dxa"/>
          </w:tcPr>
          <w:p w:rsidR="00A24A3D" w:rsidRPr="000A55D1" w:rsidRDefault="00A24A3D" w:rsidP="00A20C55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b/>
                <w:bCs/>
                <w:sz w:val="18"/>
                <w:szCs w:val="18"/>
              </w:rPr>
            </w:pPr>
          </w:p>
          <w:p w:rsidR="00A24A3D" w:rsidRPr="000A55D1" w:rsidRDefault="00A24A3D" w:rsidP="00A20C55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b/>
                <w:bCs/>
                <w:sz w:val="18"/>
                <w:szCs w:val="18"/>
              </w:rPr>
              <w:t xml:space="preserve">Представитель Заявителя </w:t>
            </w:r>
            <w:r w:rsidRPr="000A55D1"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 w:rsidRPr="000A55D1">
              <w:rPr>
                <w:sz w:val="18"/>
                <w:szCs w:val="18"/>
              </w:rPr>
              <w:t>……………………(Ф.И.О.)………………………………………</w:t>
            </w:r>
            <w:r w:rsidRPr="003B3CBB">
              <w:rPr>
                <w:sz w:val="18"/>
                <w:szCs w:val="18"/>
              </w:rPr>
              <w:t>………………..</w:t>
            </w:r>
            <w:r w:rsidRPr="000A55D1">
              <w:rPr>
                <w:sz w:val="18"/>
                <w:szCs w:val="18"/>
              </w:rPr>
              <w:t xml:space="preserve">…………………..……. </w:t>
            </w:r>
          </w:p>
          <w:p w:rsidR="00A24A3D" w:rsidRPr="000A55D1" w:rsidRDefault="00A24A3D" w:rsidP="00A20C55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Паспортные данные представителя: серия …………....……№ ………………., дата выдачи «…....» …………</w:t>
            </w:r>
            <w:r w:rsidRPr="003B3CBB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…...….......... </w:t>
            </w:r>
          </w:p>
          <w:p w:rsidR="00A24A3D" w:rsidRPr="000A55D1" w:rsidRDefault="00A24A3D" w:rsidP="00A20C55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кем выдан ……………………………………….……………………………..…………………………………</w:t>
            </w:r>
            <w:r w:rsidRPr="003B3CBB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……................... </w:t>
            </w:r>
          </w:p>
          <w:p w:rsidR="00A24A3D" w:rsidRPr="000A55D1" w:rsidRDefault="00A24A3D" w:rsidP="00A20C55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Адрес:………………………………………………………………………………………………………………………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3B3CBB">
              <w:rPr>
                <w:sz w:val="18"/>
                <w:szCs w:val="18"/>
              </w:rPr>
              <w:t>..</w:t>
            </w:r>
            <w:r w:rsidRPr="000A55D1">
              <w:rPr>
                <w:sz w:val="18"/>
                <w:szCs w:val="18"/>
              </w:rPr>
              <w:t xml:space="preserve">……… </w:t>
            </w:r>
          </w:p>
          <w:p w:rsidR="00A24A3D" w:rsidRPr="000A55D1" w:rsidRDefault="00A24A3D" w:rsidP="00A20C55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Контактный телефон 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</w:t>
            </w:r>
            <w:r w:rsidRPr="003B3CBB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</w:t>
            </w:r>
            <w:r w:rsidRPr="003B3CBB">
              <w:rPr>
                <w:sz w:val="18"/>
                <w:szCs w:val="18"/>
              </w:rPr>
              <w:t>…</w:t>
            </w:r>
            <w:r w:rsidRPr="000A55D1">
              <w:rPr>
                <w:sz w:val="18"/>
                <w:szCs w:val="18"/>
              </w:rPr>
              <w:t xml:space="preserve">…….…… </w:t>
            </w:r>
          </w:p>
        </w:tc>
      </w:tr>
    </w:tbl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  <w:r>
        <w:rPr>
          <w:sz w:val="13"/>
          <w:szCs w:val="13"/>
        </w:rPr>
        <w:t xml:space="preserve">                                        </w:t>
      </w:r>
    </w:p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A24A3D" w:rsidRPr="00B808BF" w:rsidRDefault="00A24A3D" w:rsidP="00A24A3D">
      <w:pPr>
        <w:pStyle w:val="Default"/>
        <w:tabs>
          <w:tab w:val="left" w:pos="142"/>
        </w:tabs>
        <w:ind w:left="142" w:hanging="709"/>
        <w:rPr>
          <w:bCs/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 Банковские реквизиты для возврата задатка </w:t>
      </w:r>
      <w:r w:rsidRPr="00B808BF">
        <w:rPr>
          <w:bCs/>
          <w:color w:val="auto"/>
          <w:sz w:val="18"/>
          <w:szCs w:val="18"/>
        </w:rPr>
        <w:t>……………………………………………………………………………………………</w:t>
      </w:r>
    </w:p>
    <w:p w:rsidR="00A24A3D" w:rsidRPr="00B808BF" w:rsidRDefault="00A24A3D" w:rsidP="00A24A3D">
      <w:pPr>
        <w:pStyle w:val="Default"/>
        <w:tabs>
          <w:tab w:val="left" w:pos="142"/>
        </w:tabs>
        <w:ind w:left="142" w:hanging="709"/>
        <w:rPr>
          <w:color w:val="auto"/>
          <w:sz w:val="18"/>
          <w:szCs w:val="18"/>
        </w:rPr>
      </w:pPr>
    </w:p>
    <w:p w:rsidR="00A24A3D" w:rsidRDefault="00A24A3D" w:rsidP="00A24A3D">
      <w:pPr>
        <w:pStyle w:val="Default"/>
        <w:tabs>
          <w:tab w:val="left" w:pos="567"/>
        </w:tabs>
        <w:ind w:left="-851"/>
        <w:jc w:val="both"/>
        <w:rPr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изучив информационное Извещение о проведении настоящей процедуры, принял решение об участии в аукционе в электронной форме, и обязуется обеспечить поступление задатка в размере______________________ руб. </w:t>
      </w:r>
      <w:r>
        <w:rPr>
          <w:color w:val="auto"/>
          <w:sz w:val="18"/>
          <w:szCs w:val="18"/>
        </w:rPr>
        <w:t xml:space="preserve">(сумма прописью), </w:t>
      </w:r>
      <w:r>
        <w:rPr>
          <w:b/>
          <w:bCs/>
          <w:color w:val="auto"/>
          <w:sz w:val="18"/>
          <w:szCs w:val="18"/>
        </w:rPr>
        <w:t xml:space="preserve">в сроки и в порядке, установленные в Извещении о проведении аукциона в электронной форме, и в соответствии с Регламентом Оператора электронной площадки.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 Заявитель обязуется: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1.1.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</w:t>
      </w:r>
      <w:r>
        <w:rPr>
          <w:color w:val="auto"/>
          <w:sz w:val="12"/>
          <w:szCs w:val="12"/>
        </w:rPr>
        <w:t>3</w:t>
      </w:r>
      <w:r>
        <w:rPr>
          <w:color w:val="auto"/>
          <w:sz w:val="18"/>
          <w:szCs w:val="18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 (Продавцом) в соответствии с порядком, сроками и требованиями, установленными Извещением о проведении аукциона в электронной форме и договором.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2. 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>
        <w:rPr>
          <w:b/>
          <w:bCs/>
          <w:color w:val="auto"/>
          <w:sz w:val="18"/>
          <w:szCs w:val="18"/>
        </w:rPr>
        <w:t>и не имеет претензий к ним</w:t>
      </w:r>
      <w:r>
        <w:rPr>
          <w:color w:val="auto"/>
          <w:sz w:val="18"/>
          <w:szCs w:val="18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4. Ответственность за достоверность представленных документов и информации несет Заявитель.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7"/>
          <w:szCs w:val="17"/>
        </w:rPr>
      </w:pPr>
      <w:r>
        <w:rPr>
          <w:color w:val="auto"/>
          <w:sz w:val="18"/>
          <w:szCs w:val="18"/>
        </w:rPr>
        <w:t>6. 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 № 209-ФЗ «О развитии малого и среднего 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и среднего предпринимательства)</w:t>
      </w:r>
      <w:r w:rsidRPr="006929C3">
        <w:rPr>
          <w:color w:val="auto"/>
          <w:sz w:val="12"/>
          <w:szCs w:val="12"/>
          <w:vertAlign w:val="superscript"/>
        </w:rPr>
        <w:t>4</w:t>
      </w:r>
      <w:r>
        <w:rPr>
          <w:color w:val="auto"/>
          <w:sz w:val="17"/>
          <w:szCs w:val="17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7. 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www.torgi.gov.ru и сайте Оператора электронной площадки.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sz w:val="13"/>
          <w:szCs w:val="13"/>
        </w:rPr>
      </w:pPr>
      <w:r>
        <w:rPr>
          <w:color w:val="auto"/>
          <w:sz w:val="18"/>
          <w:szCs w:val="18"/>
        </w:rPr>
        <w:t xml:space="preserve">8. 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</w:t>
      </w:r>
      <w:r>
        <w:rPr>
          <w:color w:val="auto"/>
          <w:sz w:val="18"/>
          <w:szCs w:val="18"/>
        </w:rPr>
        <w:lastRenderedPageBreak/>
        <w:t>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>___________________________________________________________</w:t>
      </w: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1 Заполняется при подаче Заявки юридическим лицом, или лицом действующим на основании доверенности. </w:t>
      </w: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2 Заполняется при подаче Заявки лицом, действующим по доверенности. </w:t>
      </w: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3 Ознакомлен с Регламентом Оператора электронной площадки при регистрации (аккредитации) на электронной площадке </w:t>
      </w:r>
    </w:p>
    <w:p w:rsidR="00A24A3D" w:rsidRDefault="00A24A3D" w:rsidP="00A24A3D">
      <w:pPr>
        <w:pStyle w:val="Default"/>
        <w:tabs>
          <w:tab w:val="left" w:pos="142"/>
        </w:tabs>
        <w:ind w:left="-851"/>
      </w:pPr>
      <w:r w:rsidRPr="00A3451C">
        <w:rPr>
          <w:sz w:val="13"/>
          <w:szCs w:val="13"/>
        </w:rPr>
        <w:t xml:space="preserve">4 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 </w:t>
      </w:r>
    </w:p>
    <w:p w:rsidR="00A24A3D" w:rsidRDefault="00A24A3D" w:rsidP="00A24A3D"/>
    <w:p w:rsidR="005542D4" w:rsidRDefault="005542D4" w:rsidP="00291B9B">
      <w:pPr>
        <w:pStyle w:val="Default"/>
        <w:tabs>
          <w:tab w:val="left" w:pos="142"/>
        </w:tabs>
        <w:ind w:left="-851" w:firstLine="709"/>
      </w:pPr>
    </w:p>
    <w:sectPr w:rsidR="005542D4" w:rsidSect="000F2166">
      <w:type w:val="continuous"/>
      <w:pgSz w:w="11900" w:h="16840"/>
      <w:pgMar w:top="851" w:right="701" w:bottom="2305" w:left="16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07E" w:rsidRDefault="00F7607E">
      <w:r>
        <w:separator/>
      </w:r>
    </w:p>
  </w:endnote>
  <w:endnote w:type="continuationSeparator" w:id="0">
    <w:p w:rsidR="00F7607E" w:rsidRDefault="00F7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07E" w:rsidRDefault="00F7607E">
      <w:r>
        <w:separator/>
      </w:r>
    </w:p>
  </w:footnote>
  <w:footnote w:type="continuationSeparator" w:id="0">
    <w:p w:rsidR="00F7607E" w:rsidRDefault="00F76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7220"/>
    <w:multiLevelType w:val="multilevel"/>
    <w:tmpl w:val="29146F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6B68F6"/>
    <w:multiLevelType w:val="multilevel"/>
    <w:tmpl w:val="DA40784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E45C5A"/>
    <w:multiLevelType w:val="multilevel"/>
    <w:tmpl w:val="8B14FC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3214EE"/>
    <w:multiLevelType w:val="multilevel"/>
    <w:tmpl w:val="58D45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B7684C"/>
    <w:multiLevelType w:val="multilevel"/>
    <w:tmpl w:val="E18AF0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67393D"/>
    <w:multiLevelType w:val="multilevel"/>
    <w:tmpl w:val="4EAEDF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C32D4C"/>
    <w:multiLevelType w:val="multilevel"/>
    <w:tmpl w:val="0BE49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A5"/>
    <w:rsid w:val="00003B83"/>
    <w:rsid w:val="00004C3E"/>
    <w:rsid w:val="00014EC7"/>
    <w:rsid w:val="00015720"/>
    <w:rsid w:val="00016140"/>
    <w:rsid w:val="00016837"/>
    <w:rsid w:val="00017FDE"/>
    <w:rsid w:val="0002217F"/>
    <w:rsid w:val="000363CD"/>
    <w:rsid w:val="000469FA"/>
    <w:rsid w:val="00057A88"/>
    <w:rsid w:val="0006189C"/>
    <w:rsid w:val="00062433"/>
    <w:rsid w:val="00065192"/>
    <w:rsid w:val="00070EE7"/>
    <w:rsid w:val="00075382"/>
    <w:rsid w:val="00080C81"/>
    <w:rsid w:val="0008196E"/>
    <w:rsid w:val="0008674A"/>
    <w:rsid w:val="00087C3E"/>
    <w:rsid w:val="000942C5"/>
    <w:rsid w:val="000952C1"/>
    <w:rsid w:val="00097427"/>
    <w:rsid w:val="000A0333"/>
    <w:rsid w:val="000A0885"/>
    <w:rsid w:val="000A17FF"/>
    <w:rsid w:val="000A7766"/>
    <w:rsid w:val="000B2242"/>
    <w:rsid w:val="000B333A"/>
    <w:rsid w:val="000C23E9"/>
    <w:rsid w:val="000D4F22"/>
    <w:rsid w:val="000D6518"/>
    <w:rsid w:val="000F2166"/>
    <w:rsid w:val="000F2B22"/>
    <w:rsid w:val="000F609F"/>
    <w:rsid w:val="001000E9"/>
    <w:rsid w:val="001074C1"/>
    <w:rsid w:val="00107767"/>
    <w:rsid w:val="00111AF8"/>
    <w:rsid w:val="00120045"/>
    <w:rsid w:val="00121035"/>
    <w:rsid w:val="00124A85"/>
    <w:rsid w:val="00125BD7"/>
    <w:rsid w:val="00134639"/>
    <w:rsid w:val="00136537"/>
    <w:rsid w:val="00140963"/>
    <w:rsid w:val="00144CFA"/>
    <w:rsid w:val="001530E5"/>
    <w:rsid w:val="00155C6C"/>
    <w:rsid w:val="00157D37"/>
    <w:rsid w:val="001703BE"/>
    <w:rsid w:val="001714C0"/>
    <w:rsid w:val="00172149"/>
    <w:rsid w:val="001744C8"/>
    <w:rsid w:val="00175BFB"/>
    <w:rsid w:val="00176F1F"/>
    <w:rsid w:val="00186D57"/>
    <w:rsid w:val="00191A03"/>
    <w:rsid w:val="001B5BD8"/>
    <w:rsid w:val="001C122F"/>
    <w:rsid w:val="001D0A72"/>
    <w:rsid w:val="001D2E91"/>
    <w:rsid w:val="001D49B1"/>
    <w:rsid w:val="001D7A3D"/>
    <w:rsid w:val="001E7EF3"/>
    <w:rsid w:val="001F1738"/>
    <w:rsid w:val="001F65F7"/>
    <w:rsid w:val="002007ED"/>
    <w:rsid w:val="0023492F"/>
    <w:rsid w:val="0024211F"/>
    <w:rsid w:val="002432F1"/>
    <w:rsid w:val="00244AD1"/>
    <w:rsid w:val="00244BD7"/>
    <w:rsid w:val="00244FBF"/>
    <w:rsid w:val="002453E3"/>
    <w:rsid w:val="00254353"/>
    <w:rsid w:val="00254ECC"/>
    <w:rsid w:val="002618F7"/>
    <w:rsid w:val="002773B2"/>
    <w:rsid w:val="002876FF"/>
    <w:rsid w:val="00291B9B"/>
    <w:rsid w:val="002925D4"/>
    <w:rsid w:val="00292DBB"/>
    <w:rsid w:val="00297EAC"/>
    <w:rsid w:val="002A1F3C"/>
    <w:rsid w:val="002A61ED"/>
    <w:rsid w:val="002B238C"/>
    <w:rsid w:val="002B4A0E"/>
    <w:rsid w:val="002B4C8A"/>
    <w:rsid w:val="002B574C"/>
    <w:rsid w:val="002C2FB2"/>
    <w:rsid w:val="002C6281"/>
    <w:rsid w:val="002D3D39"/>
    <w:rsid w:val="002E2631"/>
    <w:rsid w:val="002E4874"/>
    <w:rsid w:val="002F1949"/>
    <w:rsid w:val="002F578A"/>
    <w:rsid w:val="002F5D08"/>
    <w:rsid w:val="0030164E"/>
    <w:rsid w:val="00301944"/>
    <w:rsid w:val="003034DB"/>
    <w:rsid w:val="00304A34"/>
    <w:rsid w:val="00304BF7"/>
    <w:rsid w:val="00310525"/>
    <w:rsid w:val="003107E5"/>
    <w:rsid w:val="0032356D"/>
    <w:rsid w:val="0033164A"/>
    <w:rsid w:val="003327D0"/>
    <w:rsid w:val="0033356D"/>
    <w:rsid w:val="00333B49"/>
    <w:rsid w:val="003341CD"/>
    <w:rsid w:val="00335C9E"/>
    <w:rsid w:val="00344EA5"/>
    <w:rsid w:val="0034724A"/>
    <w:rsid w:val="00350899"/>
    <w:rsid w:val="00354250"/>
    <w:rsid w:val="0036302D"/>
    <w:rsid w:val="0038671A"/>
    <w:rsid w:val="003A0C5A"/>
    <w:rsid w:val="003A3CCD"/>
    <w:rsid w:val="003A6475"/>
    <w:rsid w:val="003B3CBB"/>
    <w:rsid w:val="003B63E8"/>
    <w:rsid w:val="003E1D83"/>
    <w:rsid w:val="003E5451"/>
    <w:rsid w:val="003F2E69"/>
    <w:rsid w:val="003F47A2"/>
    <w:rsid w:val="003F5BD8"/>
    <w:rsid w:val="004000C5"/>
    <w:rsid w:val="00401351"/>
    <w:rsid w:val="0041568B"/>
    <w:rsid w:val="0042254F"/>
    <w:rsid w:val="004261C5"/>
    <w:rsid w:val="004320F7"/>
    <w:rsid w:val="00434329"/>
    <w:rsid w:val="00435843"/>
    <w:rsid w:val="00437F84"/>
    <w:rsid w:val="00444838"/>
    <w:rsid w:val="0044635F"/>
    <w:rsid w:val="00454879"/>
    <w:rsid w:val="00455D33"/>
    <w:rsid w:val="00456C97"/>
    <w:rsid w:val="00457AB2"/>
    <w:rsid w:val="00474C6A"/>
    <w:rsid w:val="00474CC4"/>
    <w:rsid w:val="004802E8"/>
    <w:rsid w:val="00480EA0"/>
    <w:rsid w:val="00481DD1"/>
    <w:rsid w:val="00492932"/>
    <w:rsid w:val="00495C94"/>
    <w:rsid w:val="0049611E"/>
    <w:rsid w:val="00497DC8"/>
    <w:rsid w:val="00497FB5"/>
    <w:rsid w:val="004A554C"/>
    <w:rsid w:val="004A576B"/>
    <w:rsid w:val="004B724C"/>
    <w:rsid w:val="004B7F6B"/>
    <w:rsid w:val="004D23A5"/>
    <w:rsid w:val="004D2BC1"/>
    <w:rsid w:val="004E2C3A"/>
    <w:rsid w:val="004F3C3D"/>
    <w:rsid w:val="00504838"/>
    <w:rsid w:val="00504970"/>
    <w:rsid w:val="00516E8E"/>
    <w:rsid w:val="00517628"/>
    <w:rsid w:val="00525D77"/>
    <w:rsid w:val="00532580"/>
    <w:rsid w:val="00533234"/>
    <w:rsid w:val="005354FD"/>
    <w:rsid w:val="00537828"/>
    <w:rsid w:val="0054027C"/>
    <w:rsid w:val="00546367"/>
    <w:rsid w:val="005478A9"/>
    <w:rsid w:val="00547BF6"/>
    <w:rsid w:val="00550DB5"/>
    <w:rsid w:val="005539F2"/>
    <w:rsid w:val="005542D4"/>
    <w:rsid w:val="005661A3"/>
    <w:rsid w:val="0058458F"/>
    <w:rsid w:val="00585C02"/>
    <w:rsid w:val="005A39F1"/>
    <w:rsid w:val="005A6D02"/>
    <w:rsid w:val="005B140A"/>
    <w:rsid w:val="005B68EB"/>
    <w:rsid w:val="005C3518"/>
    <w:rsid w:val="005D00C7"/>
    <w:rsid w:val="005E09A1"/>
    <w:rsid w:val="005E22EC"/>
    <w:rsid w:val="005E24D8"/>
    <w:rsid w:val="005E5FEB"/>
    <w:rsid w:val="005F18D7"/>
    <w:rsid w:val="005F2D11"/>
    <w:rsid w:val="005F3018"/>
    <w:rsid w:val="005F3875"/>
    <w:rsid w:val="005F3C81"/>
    <w:rsid w:val="005F6ADE"/>
    <w:rsid w:val="00613F05"/>
    <w:rsid w:val="00614FDC"/>
    <w:rsid w:val="006160B8"/>
    <w:rsid w:val="00624E72"/>
    <w:rsid w:val="006300A5"/>
    <w:rsid w:val="0063041C"/>
    <w:rsid w:val="00630E62"/>
    <w:rsid w:val="00635776"/>
    <w:rsid w:val="006377F6"/>
    <w:rsid w:val="00637B60"/>
    <w:rsid w:val="00657C51"/>
    <w:rsid w:val="00664D2B"/>
    <w:rsid w:val="00664EAC"/>
    <w:rsid w:val="006728A5"/>
    <w:rsid w:val="00687995"/>
    <w:rsid w:val="00696A15"/>
    <w:rsid w:val="006B5825"/>
    <w:rsid w:val="006B5A40"/>
    <w:rsid w:val="006C464C"/>
    <w:rsid w:val="006D001C"/>
    <w:rsid w:val="006D0521"/>
    <w:rsid w:val="006D115C"/>
    <w:rsid w:val="006D14CE"/>
    <w:rsid w:val="006E27F5"/>
    <w:rsid w:val="007007D5"/>
    <w:rsid w:val="0071049F"/>
    <w:rsid w:val="0071288C"/>
    <w:rsid w:val="00713153"/>
    <w:rsid w:val="00717367"/>
    <w:rsid w:val="00720769"/>
    <w:rsid w:val="0072732B"/>
    <w:rsid w:val="0073643D"/>
    <w:rsid w:val="0073765F"/>
    <w:rsid w:val="00740C65"/>
    <w:rsid w:val="00742103"/>
    <w:rsid w:val="007437FB"/>
    <w:rsid w:val="0075245A"/>
    <w:rsid w:val="00756407"/>
    <w:rsid w:val="00756F9B"/>
    <w:rsid w:val="00774949"/>
    <w:rsid w:val="00787CC4"/>
    <w:rsid w:val="00791A47"/>
    <w:rsid w:val="00791D6F"/>
    <w:rsid w:val="0079691E"/>
    <w:rsid w:val="007A77A7"/>
    <w:rsid w:val="007B71FC"/>
    <w:rsid w:val="007C53D0"/>
    <w:rsid w:val="007D1535"/>
    <w:rsid w:val="007E2AB9"/>
    <w:rsid w:val="007E67E5"/>
    <w:rsid w:val="007E7448"/>
    <w:rsid w:val="007F4442"/>
    <w:rsid w:val="007F7568"/>
    <w:rsid w:val="00800F85"/>
    <w:rsid w:val="008028C3"/>
    <w:rsid w:val="008039C5"/>
    <w:rsid w:val="008066F2"/>
    <w:rsid w:val="0080746B"/>
    <w:rsid w:val="00810FDD"/>
    <w:rsid w:val="00811B7D"/>
    <w:rsid w:val="008149CB"/>
    <w:rsid w:val="00815E46"/>
    <w:rsid w:val="00820164"/>
    <w:rsid w:val="0082059C"/>
    <w:rsid w:val="00820BDF"/>
    <w:rsid w:val="00825221"/>
    <w:rsid w:val="00826BEA"/>
    <w:rsid w:val="008345BF"/>
    <w:rsid w:val="00835485"/>
    <w:rsid w:val="0083612A"/>
    <w:rsid w:val="0084539C"/>
    <w:rsid w:val="00852FF8"/>
    <w:rsid w:val="00853583"/>
    <w:rsid w:val="00856564"/>
    <w:rsid w:val="00857D8F"/>
    <w:rsid w:val="00860481"/>
    <w:rsid w:val="00862A22"/>
    <w:rsid w:val="00864390"/>
    <w:rsid w:val="00884E9B"/>
    <w:rsid w:val="00886DAF"/>
    <w:rsid w:val="00892202"/>
    <w:rsid w:val="00896973"/>
    <w:rsid w:val="008A0302"/>
    <w:rsid w:val="008A3B6C"/>
    <w:rsid w:val="008A69E0"/>
    <w:rsid w:val="008B0607"/>
    <w:rsid w:val="008B0D30"/>
    <w:rsid w:val="008B1DEF"/>
    <w:rsid w:val="008B5DDF"/>
    <w:rsid w:val="008C07F5"/>
    <w:rsid w:val="008E163D"/>
    <w:rsid w:val="008F0E21"/>
    <w:rsid w:val="008F3CA0"/>
    <w:rsid w:val="00901324"/>
    <w:rsid w:val="009068FD"/>
    <w:rsid w:val="009107FA"/>
    <w:rsid w:val="00910942"/>
    <w:rsid w:val="00912265"/>
    <w:rsid w:val="00914AB5"/>
    <w:rsid w:val="00916FC0"/>
    <w:rsid w:val="00917969"/>
    <w:rsid w:val="00921913"/>
    <w:rsid w:val="00921B93"/>
    <w:rsid w:val="00923CD0"/>
    <w:rsid w:val="00925BCD"/>
    <w:rsid w:val="00927CDE"/>
    <w:rsid w:val="00931836"/>
    <w:rsid w:val="009326C7"/>
    <w:rsid w:val="0094037F"/>
    <w:rsid w:val="0094431E"/>
    <w:rsid w:val="0094468C"/>
    <w:rsid w:val="009562C0"/>
    <w:rsid w:val="00964002"/>
    <w:rsid w:val="00967248"/>
    <w:rsid w:val="0097548D"/>
    <w:rsid w:val="00987BF4"/>
    <w:rsid w:val="00991050"/>
    <w:rsid w:val="009B4C63"/>
    <w:rsid w:val="009B7935"/>
    <w:rsid w:val="009C7A78"/>
    <w:rsid w:val="009D7077"/>
    <w:rsid w:val="009D7665"/>
    <w:rsid w:val="009D7E1C"/>
    <w:rsid w:val="009E22EA"/>
    <w:rsid w:val="009F3E46"/>
    <w:rsid w:val="00A029A5"/>
    <w:rsid w:val="00A13166"/>
    <w:rsid w:val="00A2186A"/>
    <w:rsid w:val="00A24A3D"/>
    <w:rsid w:val="00A263AF"/>
    <w:rsid w:val="00A2698F"/>
    <w:rsid w:val="00A366E9"/>
    <w:rsid w:val="00A36C72"/>
    <w:rsid w:val="00A43DBC"/>
    <w:rsid w:val="00A66DC8"/>
    <w:rsid w:val="00A73C46"/>
    <w:rsid w:val="00A77608"/>
    <w:rsid w:val="00A8447B"/>
    <w:rsid w:val="00A84AFA"/>
    <w:rsid w:val="00A876D8"/>
    <w:rsid w:val="00AA1431"/>
    <w:rsid w:val="00AA190B"/>
    <w:rsid w:val="00AB2B58"/>
    <w:rsid w:val="00AB4337"/>
    <w:rsid w:val="00AB49DF"/>
    <w:rsid w:val="00AB7BEB"/>
    <w:rsid w:val="00AC5ABB"/>
    <w:rsid w:val="00AD1FE8"/>
    <w:rsid w:val="00AD2EFB"/>
    <w:rsid w:val="00AD3E78"/>
    <w:rsid w:val="00AE2138"/>
    <w:rsid w:val="00AE7D34"/>
    <w:rsid w:val="00AF643B"/>
    <w:rsid w:val="00AF67FB"/>
    <w:rsid w:val="00B016B1"/>
    <w:rsid w:val="00B0584C"/>
    <w:rsid w:val="00B07E40"/>
    <w:rsid w:val="00B178A8"/>
    <w:rsid w:val="00B32D55"/>
    <w:rsid w:val="00B4099C"/>
    <w:rsid w:val="00B43079"/>
    <w:rsid w:val="00B52352"/>
    <w:rsid w:val="00B57B7D"/>
    <w:rsid w:val="00B6733C"/>
    <w:rsid w:val="00B743C1"/>
    <w:rsid w:val="00B808BF"/>
    <w:rsid w:val="00B85338"/>
    <w:rsid w:val="00B85685"/>
    <w:rsid w:val="00B874CF"/>
    <w:rsid w:val="00B95ABD"/>
    <w:rsid w:val="00B96545"/>
    <w:rsid w:val="00B96A3B"/>
    <w:rsid w:val="00B96C79"/>
    <w:rsid w:val="00BA2D89"/>
    <w:rsid w:val="00BB00EC"/>
    <w:rsid w:val="00BB2A43"/>
    <w:rsid w:val="00BB6934"/>
    <w:rsid w:val="00BD09B7"/>
    <w:rsid w:val="00BE05BB"/>
    <w:rsid w:val="00BE310B"/>
    <w:rsid w:val="00C10602"/>
    <w:rsid w:val="00C174F7"/>
    <w:rsid w:val="00C20A59"/>
    <w:rsid w:val="00C30240"/>
    <w:rsid w:val="00C31B6E"/>
    <w:rsid w:val="00C33449"/>
    <w:rsid w:val="00C340EB"/>
    <w:rsid w:val="00C40931"/>
    <w:rsid w:val="00C411A6"/>
    <w:rsid w:val="00C42D54"/>
    <w:rsid w:val="00C5367D"/>
    <w:rsid w:val="00C53E29"/>
    <w:rsid w:val="00C540A2"/>
    <w:rsid w:val="00C5717B"/>
    <w:rsid w:val="00C5789A"/>
    <w:rsid w:val="00C60343"/>
    <w:rsid w:val="00C6316B"/>
    <w:rsid w:val="00C66482"/>
    <w:rsid w:val="00C679A1"/>
    <w:rsid w:val="00C70D69"/>
    <w:rsid w:val="00C77D15"/>
    <w:rsid w:val="00C81C71"/>
    <w:rsid w:val="00C838CB"/>
    <w:rsid w:val="00C83E4D"/>
    <w:rsid w:val="00C9090B"/>
    <w:rsid w:val="00C94CC2"/>
    <w:rsid w:val="00CA1285"/>
    <w:rsid w:val="00CA4350"/>
    <w:rsid w:val="00CB3A61"/>
    <w:rsid w:val="00CD1A33"/>
    <w:rsid w:val="00CD6824"/>
    <w:rsid w:val="00CF13FC"/>
    <w:rsid w:val="00CF1EDD"/>
    <w:rsid w:val="00D00F6D"/>
    <w:rsid w:val="00D0145B"/>
    <w:rsid w:val="00D105EE"/>
    <w:rsid w:val="00D128DF"/>
    <w:rsid w:val="00D23FDF"/>
    <w:rsid w:val="00D31B9F"/>
    <w:rsid w:val="00D338D2"/>
    <w:rsid w:val="00D409BC"/>
    <w:rsid w:val="00D40F5E"/>
    <w:rsid w:val="00D42FEA"/>
    <w:rsid w:val="00D46846"/>
    <w:rsid w:val="00D475BF"/>
    <w:rsid w:val="00D51A53"/>
    <w:rsid w:val="00D55C3C"/>
    <w:rsid w:val="00D62623"/>
    <w:rsid w:val="00D635A4"/>
    <w:rsid w:val="00D639CA"/>
    <w:rsid w:val="00D70B68"/>
    <w:rsid w:val="00D72CA9"/>
    <w:rsid w:val="00D75524"/>
    <w:rsid w:val="00D80EB7"/>
    <w:rsid w:val="00D845DF"/>
    <w:rsid w:val="00D966D5"/>
    <w:rsid w:val="00D96B01"/>
    <w:rsid w:val="00DA1E83"/>
    <w:rsid w:val="00DA2832"/>
    <w:rsid w:val="00DB1AAB"/>
    <w:rsid w:val="00DB33DA"/>
    <w:rsid w:val="00DB66FF"/>
    <w:rsid w:val="00DB75E8"/>
    <w:rsid w:val="00DC7CC5"/>
    <w:rsid w:val="00DE21E7"/>
    <w:rsid w:val="00DE7C92"/>
    <w:rsid w:val="00DF1178"/>
    <w:rsid w:val="00DF1B97"/>
    <w:rsid w:val="00DF5FD7"/>
    <w:rsid w:val="00E00393"/>
    <w:rsid w:val="00E0352A"/>
    <w:rsid w:val="00E07F01"/>
    <w:rsid w:val="00E1221E"/>
    <w:rsid w:val="00E128E6"/>
    <w:rsid w:val="00E14524"/>
    <w:rsid w:val="00E15795"/>
    <w:rsid w:val="00E306B9"/>
    <w:rsid w:val="00E3655A"/>
    <w:rsid w:val="00E47058"/>
    <w:rsid w:val="00E6598B"/>
    <w:rsid w:val="00E664FC"/>
    <w:rsid w:val="00E736A5"/>
    <w:rsid w:val="00E760B0"/>
    <w:rsid w:val="00E77F78"/>
    <w:rsid w:val="00EA098A"/>
    <w:rsid w:val="00EB0A00"/>
    <w:rsid w:val="00EB1E3A"/>
    <w:rsid w:val="00EB75A1"/>
    <w:rsid w:val="00EC359E"/>
    <w:rsid w:val="00ED24B9"/>
    <w:rsid w:val="00ED5646"/>
    <w:rsid w:val="00EE184E"/>
    <w:rsid w:val="00EE2E13"/>
    <w:rsid w:val="00EE5359"/>
    <w:rsid w:val="00F05792"/>
    <w:rsid w:val="00F13F6E"/>
    <w:rsid w:val="00F1712C"/>
    <w:rsid w:val="00F21806"/>
    <w:rsid w:val="00F31AE8"/>
    <w:rsid w:val="00F34FCF"/>
    <w:rsid w:val="00F40994"/>
    <w:rsid w:val="00F45145"/>
    <w:rsid w:val="00F520D9"/>
    <w:rsid w:val="00F53320"/>
    <w:rsid w:val="00F55B7C"/>
    <w:rsid w:val="00F62D11"/>
    <w:rsid w:val="00F66EC5"/>
    <w:rsid w:val="00F674C9"/>
    <w:rsid w:val="00F67D38"/>
    <w:rsid w:val="00F67DC2"/>
    <w:rsid w:val="00F7607E"/>
    <w:rsid w:val="00F803AF"/>
    <w:rsid w:val="00F82DD9"/>
    <w:rsid w:val="00F86A1B"/>
    <w:rsid w:val="00F90F47"/>
    <w:rsid w:val="00F91B51"/>
    <w:rsid w:val="00F97364"/>
    <w:rsid w:val="00F974A7"/>
    <w:rsid w:val="00FA775F"/>
    <w:rsid w:val="00FB4FA6"/>
    <w:rsid w:val="00FB5CC1"/>
    <w:rsid w:val="00FD2469"/>
    <w:rsid w:val="00FD2CB7"/>
    <w:rsid w:val="00FD5D65"/>
    <w:rsid w:val="00FD66D1"/>
    <w:rsid w:val="00FD7799"/>
    <w:rsid w:val="00FE0F78"/>
    <w:rsid w:val="00FE3A23"/>
    <w:rsid w:val="00FE3E96"/>
    <w:rsid w:val="00FE442C"/>
    <w:rsid w:val="00FF585C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766DE-9522-4C69-8B71-8A959B6D2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qFormat/>
    <w:rsid w:val="005542D4"/>
    <w:pPr>
      <w:keepNext/>
      <w:jc w:val="right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pacing w:after="320"/>
      <w:ind w:left="3260" w:right="66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Основной текст (2)"/>
    <w:basedOn w:val="a"/>
    <w:link w:val="21"/>
    <w:pPr>
      <w:spacing w:after="440"/>
      <w:ind w:left="1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pacing w:after="220"/>
      <w:ind w:left="90" w:firstLine="90"/>
    </w:pPr>
    <w:rPr>
      <w:rFonts w:ascii="Times New Roman" w:eastAsia="Times New Roman" w:hAnsi="Times New Roman" w:cs="Times New Roman"/>
      <w:sz w:val="13"/>
      <w:szCs w:val="13"/>
    </w:rPr>
  </w:style>
  <w:style w:type="character" w:styleId="a8">
    <w:name w:val="Hyperlink"/>
    <w:uiPriority w:val="99"/>
    <w:unhideWhenUsed/>
    <w:rsid w:val="001D0A72"/>
    <w:rPr>
      <w:color w:val="0563C1"/>
      <w:u w:val="single"/>
    </w:rPr>
  </w:style>
  <w:style w:type="paragraph" w:customStyle="1" w:styleId="Default">
    <w:name w:val="Default"/>
    <w:rsid w:val="00A73C4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20">
    <w:name w:val="Заголовок 2 Знак"/>
    <w:basedOn w:val="a0"/>
    <w:link w:val="2"/>
    <w:rsid w:val="005542D4"/>
    <w:rPr>
      <w:rFonts w:ascii="Times New Roman" w:eastAsia="Times New Roman" w:hAnsi="Times New Roman" w:cs="Times New Roman"/>
      <w:b/>
      <w:sz w:val="20"/>
      <w:szCs w:val="20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A2186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186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https://cloud.mail.ru/stock/f6KEjqSd1qeHhurgNEwJkhf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ts-tender.ru/" TargetMode="External"/><Relationship Id="rId17" Type="http://schemas.openxmlformats.org/officeDocument/2006/relationships/hyperlink" Target="https://kortkeros-11.gosweb.gosuslug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Support@rts-tend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ts-tender.ru/" TargetMode="External"/><Relationship Id="rId10" Type="http://schemas.openxmlformats.org/officeDocument/2006/relationships/hyperlink" Target="https://kortkeros-r11.gosweb.gosuslugi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" TargetMode="External"/><Relationship Id="rId14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FDC28-7B65-48DC-B012-1DF8ACA1A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14</Pages>
  <Words>5465</Words>
  <Characters>31155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Docs</dc:creator>
  <cp:keywords/>
  <cp:lastModifiedBy>КарповаИА</cp:lastModifiedBy>
  <cp:revision>857</cp:revision>
  <cp:lastPrinted>2023-05-03T09:53:00Z</cp:lastPrinted>
  <dcterms:created xsi:type="dcterms:W3CDTF">2023-03-29T12:31:00Z</dcterms:created>
  <dcterms:modified xsi:type="dcterms:W3CDTF">2023-05-05T07:57:00Z</dcterms:modified>
</cp:coreProperties>
</file>