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89B" w:rsidRPr="0000538D" w:rsidRDefault="00A1289B" w:rsidP="00A1289B">
      <w:pPr>
        <w:pStyle w:val="31"/>
        <w:ind w:left="-357" w:firstLine="357"/>
        <w:rPr>
          <w:rFonts w:ascii="Arial" w:hAnsi="Arial"/>
          <w:bCs/>
          <w:sz w:val="72"/>
          <w:szCs w:val="72"/>
          <w:u w:val="single"/>
        </w:rPr>
      </w:pPr>
      <w:r>
        <w:rPr>
          <w:noProof/>
        </w:rPr>
        <mc:AlternateContent>
          <mc:Choice Requires="wps">
            <w:drawing>
              <wp:anchor distT="0" distB="0" distL="114300" distR="114300" simplePos="0" relativeHeight="251659264" behindDoc="0" locked="0" layoutInCell="1" allowOverlap="1" wp14:anchorId="53EB02D7" wp14:editId="79D8D3A9">
                <wp:simplePos x="0" y="0"/>
                <wp:positionH relativeFrom="column">
                  <wp:posOffset>5787390</wp:posOffset>
                </wp:positionH>
                <wp:positionV relativeFrom="paragraph">
                  <wp:posOffset>-361950</wp:posOffset>
                </wp:positionV>
                <wp:extent cx="285750" cy="266700"/>
                <wp:effectExtent l="0" t="0" r="19050" b="19050"/>
                <wp:wrapNone/>
                <wp:docPr id="1" name="Прямоугольник 1"/>
                <wp:cNvGraphicFramePr/>
                <a:graphic xmlns:a="http://schemas.openxmlformats.org/drawingml/2006/main">
                  <a:graphicData uri="http://schemas.microsoft.com/office/word/2010/wordprocessingShape">
                    <wps:wsp>
                      <wps:cNvSpPr/>
                      <wps:spPr>
                        <a:xfrm>
                          <a:off x="0" y="0"/>
                          <a:ext cx="285750" cy="266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55.7pt;margin-top:-28.5pt;width:22.5pt;height:2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" fillcolor="window" strokecolor="window" strokeweight="2pt"/>
            </w:pict>
          </mc:Fallback>
        </mc:AlternateContent>
      </w:r>
      <w:r>
        <w:tab/>
      </w:r>
      <w:r w:rsidRPr="0000538D">
        <w:rPr>
          <w:rFonts w:ascii="Arial" w:hAnsi="Arial"/>
          <w:bCs/>
          <w:sz w:val="72"/>
          <w:szCs w:val="72"/>
          <w:u w:val="single"/>
        </w:rPr>
        <w:t>ИНФОРМАЦИОННЫЙ</w:t>
      </w:r>
    </w:p>
    <w:p w:rsidR="00A1289B" w:rsidRPr="0000538D" w:rsidRDefault="00A1289B" w:rsidP="00A1289B">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A1289B" w:rsidRPr="0000538D" w:rsidRDefault="00A1289B" w:rsidP="00A1289B">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A1289B" w:rsidRPr="0000538D" w:rsidRDefault="00A1289B" w:rsidP="00A1289B">
      <w:pPr>
        <w:spacing w:after="0" w:line="240" w:lineRule="auto"/>
        <w:rPr>
          <w:rFonts w:ascii="Times New Roman" w:eastAsia="Times New Roman" w:hAnsi="Times New Roman" w:cs="Times New Roman"/>
          <w:sz w:val="48"/>
          <w:szCs w:val="48"/>
          <w:lang w:eastAsia="ru-RU"/>
        </w:rPr>
      </w:pPr>
    </w:p>
    <w:p w:rsidR="00A1289B" w:rsidRPr="0000538D" w:rsidRDefault="00A1289B" w:rsidP="00A1289B">
      <w:pPr>
        <w:tabs>
          <w:tab w:val="left" w:pos="4095"/>
        </w:tabs>
        <w:spacing w:after="0" w:line="240" w:lineRule="auto"/>
        <w:rPr>
          <w:rFonts w:ascii="Times New Roman" w:eastAsia="Times New Roman" w:hAnsi="Times New Roman" w:cs="Times New Roman"/>
          <w:sz w:val="48"/>
          <w:szCs w:val="48"/>
          <w:lang w:eastAsia="ru-RU"/>
        </w:rPr>
      </w:pPr>
      <w:r>
        <w:rPr>
          <w:rFonts w:ascii="Times New Roman" w:eastAsia="Times New Roman" w:hAnsi="Times New Roman" w:cs="Times New Roman"/>
          <w:sz w:val="48"/>
          <w:szCs w:val="48"/>
          <w:lang w:eastAsia="ru-RU"/>
        </w:rPr>
        <w:tab/>
      </w:r>
    </w:p>
    <w:p w:rsidR="00A1289B" w:rsidRPr="0000538D" w:rsidRDefault="00A1289B" w:rsidP="00A1289B">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A1289B" w:rsidRPr="0000538D" w:rsidRDefault="00A1289B" w:rsidP="00A1289B">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A1289B" w:rsidRPr="0000538D" w:rsidRDefault="00A1289B" w:rsidP="00A1289B">
      <w:pPr>
        <w:spacing w:after="0" w:line="240" w:lineRule="auto"/>
        <w:rPr>
          <w:rFonts w:ascii="Times New Roman" w:eastAsia="Times New Roman" w:hAnsi="Times New Roman" w:cs="Times New Roman"/>
          <w:sz w:val="48"/>
          <w:szCs w:val="48"/>
          <w:lang w:eastAsia="ru-RU"/>
        </w:rPr>
      </w:pPr>
    </w:p>
    <w:p w:rsidR="00A1289B" w:rsidRPr="0000538D" w:rsidRDefault="00A1289B" w:rsidP="00A1289B">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A1289B" w:rsidRPr="0000538D" w:rsidRDefault="00A1289B" w:rsidP="00A1289B">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A1289B" w:rsidRDefault="00A1289B" w:rsidP="00A1289B">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A1289B" w:rsidRPr="0000538D" w:rsidRDefault="00A1289B" w:rsidP="00A1289B">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sidR="0061681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403</w:t>
      </w:r>
    </w:p>
    <w:p w:rsidR="00A1289B" w:rsidRDefault="0061681D" w:rsidP="00A1289B">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16</w:t>
      </w:r>
      <w:r w:rsidR="00A1289B">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октября</w:t>
      </w:r>
      <w:r w:rsidR="00A1289B">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2023</w:t>
      </w:r>
      <w:r w:rsidR="00A1289B"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года</w:t>
      </w:r>
    </w:p>
    <w:p w:rsidR="007B6236" w:rsidRDefault="007B6236" w:rsidP="007B6236">
      <w:pPr>
        <w:spacing w:after="0" w:line="240" w:lineRule="auto"/>
        <w:jc w:val="center"/>
        <w:rPr>
          <w:rFonts w:ascii="Times New Roman" w:eastAsia="Times New Roman" w:hAnsi="Times New Roman" w:cs="Times New Roman"/>
          <w:b/>
          <w:sz w:val="28"/>
          <w:szCs w:val="28"/>
          <w:u w:val="single"/>
          <w:lang w:eastAsia="ru-RU"/>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том 1</w:t>
      </w:r>
      <w:r>
        <w:rPr>
          <w:rFonts w:ascii="Times New Roman" w:eastAsia="Times New Roman" w:hAnsi="Times New Roman" w:cs="Times New Roman"/>
          <w:b/>
          <w:sz w:val="28"/>
          <w:szCs w:val="28"/>
          <w:u w:val="single"/>
          <w:lang w:eastAsia="ru-RU"/>
        </w:rPr>
        <w:br w:type="page"/>
      </w:r>
    </w:p>
    <w:p w:rsidR="00A1289B" w:rsidRPr="00ED5031" w:rsidRDefault="00A1289B" w:rsidP="00A1289B">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lastRenderedPageBreak/>
        <w:t>Раздел второй</w:t>
      </w:r>
      <w:r w:rsidRPr="00ED5031">
        <w:rPr>
          <w:rFonts w:ascii="Times New Roman" w:eastAsia="Times New Roman" w:hAnsi="Times New Roman" w:cs="Times New Roman"/>
          <w:sz w:val="28"/>
          <w:szCs w:val="28"/>
          <w:u w:val="single"/>
          <w:lang w:eastAsia="ru-RU"/>
        </w:rPr>
        <w:t>:</w:t>
      </w:r>
    </w:p>
    <w:p w:rsidR="00A1289B" w:rsidRPr="00ED5031" w:rsidRDefault="00A1289B" w:rsidP="00A1289B">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A1289B" w:rsidRPr="00ED5031" w:rsidRDefault="00A1289B" w:rsidP="00A1289B">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A1289B" w:rsidRPr="00D214B9" w:rsidRDefault="00A1289B" w:rsidP="00A1289B">
      <w:pPr>
        <w:rPr>
          <w:rFonts w:ascii="Times New Roman" w:eastAsia="Times New Roman" w:hAnsi="Times New Roman" w:cs="Times New Roman"/>
          <w:sz w:val="32"/>
          <w:szCs w:val="32"/>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A1289B" w:rsidRPr="008A3F3A" w:rsidTr="00A1289B">
        <w:tc>
          <w:tcPr>
            <w:tcW w:w="803" w:type="dxa"/>
          </w:tcPr>
          <w:p w:rsidR="00A1289B" w:rsidRPr="008A3F3A" w:rsidRDefault="00A1289B" w:rsidP="00A1289B">
            <w:pPr>
              <w:spacing w:after="160" w:line="240" w:lineRule="exact"/>
              <w:jc w:val="center"/>
              <w:rPr>
                <w:rFonts w:ascii="Times New Roman" w:eastAsia="Times New Roman" w:hAnsi="Times New Roman" w:cs="Times New Roman"/>
                <w:sz w:val="28"/>
                <w:szCs w:val="28"/>
                <w:lang w:eastAsia="ru-RU"/>
              </w:rPr>
            </w:pPr>
            <w:bookmarkStart w:id="0" w:name="_GoBack"/>
            <w:r w:rsidRPr="008A3F3A">
              <w:rPr>
                <w:rFonts w:ascii="Times New Roman" w:eastAsia="Times New Roman" w:hAnsi="Times New Roman" w:cs="Times New Roman"/>
                <w:sz w:val="28"/>
                <w:szCs w:val="28"/>
                <w:lang w:eastAsia="ru-RU"/>
              </w:rPr>
              <w:t xml:space="preserve">№ </w:t>
            </w:r>
            <w:proofErr w:type="gramStart"/>
            <w:r w:rsidRPr="008A3F3A">
              <w:rPr>
                <w:rFonts w:ascii="Times New Roman" w:eastAsia="Times New Roman" w:hAnsi="Times New Roman" w:cs="Times New Roman"/>
                <w:sz w:val="28"/>
                <w:szCs w:val="28"/>
                <w:lang w:eastAsia="ru-RU"/>
              </w:rPr>
              <w:t>п</w:t>
            </w:r>
            <w:proofErr w:type="gramEnd"/>
            <w:r w:rsidRPr="008A3F3A">
              <w:rPr>
                <w:rFonts w:ascii="Times New Roman" w:eastAsia="Times New Roman" w:hAnsi="Times New Roman" w:cs="Times New Roman"/>
                <w:sz w:val="28"/>
                <w:szCs w:val="28"/>
                <w:lang w:eastAsia="ru-RU"/>
              </w:rPr>
              <w:t>/п</w:t>
            </w:r>
          </w:p>
        </w:tc>
        <w:tc>
          <w:tcPr>
            <w:tcW w:w="7385" w:type="dxa"/>
          </w:tcPr>
          <w:p w:rsidR="00A1289B" w:rsidRPr="008A3F3A" w:rsidRDefault="00A1289B" w:rsidP="00A1289B">
            <w:pPr>
              <w:spacing w:after="160" w:line="240" w:lineRule="exact"/>
              <w:jc w:val="center"/>
              <w:rPr>
                <w:rFonts w:ascii="Times New Roman" w:eastAsia="Times New Roman" w:hAnsi="Times New Roman" w:cs="Times New Roman"/>
                <w:sz w:val="28"/>
                <w:szCs w:val="28"/>
                <w:lang w:eastAsia="ru-RU"/>
              </w:rPr>
            </w:pPr>
            <w:r w:rsidRPr="008A3F3A">
              <w:rPr>
                <w:rFonts w:ascii="Times New Roman" w:eastAsia="Times New Roman" w:hAnsi="Times New Roman" w:cs="Times New Roman"/>
                <w:sz w:val="28"/>
                <w:szCs w:val="28"/>
                <w:lang w:eastAsia="ru-RU"/>
              </w:rPr>
              <w:t>Наименование</w:t>
            </w:r>
          </w:p>
        </w:tc>
        <w:tc>
          <w:tcPr>
            <w:tcW w:w="1099" w:type="dxa"/>
          </w:tcPr>
          <w:p w:rsidR="00A1289B" w:rsidRPr="008A3F3A" w:rsidRDefault="00A1289B" w:rsidP="00A1289B">
            <w:pPr>
              <w:spacing w:after="160" w:line="240" w:lineRule="exact"/>
              <w:jc w:val="center"/>
              <w:rPr>
                <w:rFonts w:ascii="Times New Roman" w:eastAsia="Times New Roman" w:hAnsi="Times New Roman" w:cs="Times New Roman"/>
                <w:sz w:val="28"/>
                <w:szCs w:val="28"/>
                <w:lang w:eastAsia="ru-RU"/>
              </w:rPr>
            </w:pPr>
            <w:r w:rsidRPr="008A3F3A">
              <w:rPr>
                <w:rFonts w:ascii="Times New Roman" w:eastAsia="Times New Roman" w:hAnsi="Times New Roman" w:cs="Times New Roman"/>
                <w:sz w:val="28"/>
                <w:szCs w:val="28"/>
                <w:lang w:eastAsia="ru-RU"/>
              </w:rPr>
              <w:t>Стр.</w:t>
            </w:r>
          </w:p>
        </w:tc>
      </w:tr>
      <w:tr w:rsidR="00A1289B" w:rsidRPr="008A3F3A" w:rsidTr="00A1289B">
        <w:tc>
          <w:tcPr>
            <w:tcW w:w="803" w:type="dxa"/>
          </w:tcPr>
          <w:p w:rsidR="00A1289B" w:rsidRPr="008A3F3A" w:rsidRDefault="00A1289B" w:rsidP="00A1289B">
            <w:pPr>
              <w:spacing w:after="160" w:line="240" w:lineRule="exact"/>
              <w:jc w:val="center"/>
              <w:rPr>
                <w:rFonts w:ascii="Times New Roman" w:eastAsia="Times New Roman" w:hAnsi="Times New Roman" w:cs="Times New Roman"/>
                <w:sz w:val="28"/>
                <w:szCs w:val="28"/>
                <w:lang w:eastAsia="ru-RU"/>
              </w:rPr>
            </w:pPr>
            <w:r w:rsidRPr="008A3F3A">
              <w:rPr>
                <w:rFonts w:ascii="Times New Roman" w:eastAsia="Times New Roman" w:hAnsi="Times New Roman" w:cs="Times New Roman"/>
                <w:sz w:val="28"/>
                <w:szCs w:val="28"/>
                <w:lang w:eastAsia="ru-RU"/>
              </w:rPr>
              <w:t>1</w:t>
            </w:r>
          </w:p>
        </w:tc>
        <w:tc>
          <w:tcPr>
            <w:tcW w:w="7385" w:type="dxa"/>
          </w:tcPr>
          <w:p w:rsidR="00A1289B" w:rsidRPr="008A3F3A" w:rsidRDefault="00A1289B" w:rsidP="00A1289B">
            <w:pPr>
              <w:spacing w:after="160" w:line="240" w:lineRule="exact"/>
              <w:jc w:val="center"/>
              <w:rPr>
                <w:rFonts w:ascii="Times New Roman" w:eastAsia="Times New Roman" w:hAnsi="Times New Roman" w:cs="Times New Roman"/>
                <w:sz w:val="28"/>
                <w:szCs w:val="28"/>
                <w:lang w:eastAsia="ru-RU"/>
              </w:rPr>
            </w:pPr>
            <w:r w:rsidRPr="008A3F3A">
              <w:rPr>
                <w:rFonts w:ascii="Times New Roman" w:eastAsia="Times New Roman" w:hAnsi="Times New Roman" w:cs="Times New Roman"/>
                <w:sz w:val="28"/>
                <w:szCs w:val="28"/>
                <w:lang w:eastAsia="ru-RU"/>
              </w:rPr>
              <w:t>2</w:t>
            </w:r>
          </w:p>
        </w:tc>
        <w:tc>
          <w:tcPr>
            <w:tcW w:w="1099" w:type="dxa"/>
          </w:tcPr>
          <w:p w:rsidR="00A1289B" w:rsidRPr="008A3F3A" w:rsidRDefault="00A1289B" w:rsidP="00A1289B">
            <w:pPr>
              <w:spacing w:after="160" w:line="240" w:lineRule="exact"/>
              <w:jc w:val="center"/>
              <w:rPr>
                <w:rFonts w:ascii="Times New Roman" w:eastAsia="Times New Roman" w:hAnsi="Times New Roman" w:cs="Times New Roman"/>
                <w:sz w:val="28"/>
                <w:szCs w:val="28"/>
                <w:lang w:eastAsia="ru-RU"/>
              </w:rPr>
            </w:pPr>
            <w:r w:rsidRPr="008A3F3A">
              <w:rPr>
                <w:rFonts w:ascii="Times New Roman" w:eastAsia="Times New Roman" w:hAnsi="Times New Roman" w:cs="Times New Roman"/>
                <w:sz w:val="28"/>
                <w:szCs w:val="28"/>
                <w:lang w:eastAsia="ru-RU"/>
              </w:rPr>
              <w:t>3</w:t>
            </w:r>
          </w:p>
        </w:tc>
      </w:tr>
      <w:tr w:rsidR="00A1289B" w:rsidRPr="008A3F3A" w:rsidTr="00A1289B">
        <w:trPr>
          <w:trHeight w:val="1048"/>
        </w:trPr>
        <w:tc>
          <w:tcPr>
            <w:tcW w:w="803" w:type="dxa"/>
          </w:tcPr>
          <w:p w:rsidR="00A1289B" w:rsidRPr="008A3F3A" w:rsidRDefault="00D63811" w:rsidP="00A1289B">
            <w:pPr>
              <w:spacing w:after="160" w:line="240" w:lineRule="exact"/>
              <w:jc w:val="center"/>
              <w:rPr>
                <w:rFonts w:ascii="Times New Roman" w:eastAsia="Times New Roman" w:hAnsi="Times New Roman" w:cs="Times New Roman"/>
                <w:sz w:val="28"/>
                <w:szCs w:val="28"/>
                <w:lang w:eastAsia="ru-RU"/>
              </w:rPr>
            </w:pPr>
            <w:r w:rsidRPr="008A3F3A">
              <w:rPr>
                <w:rFonts w:ascii="Times New Roman" w:eastAsia="Times New Roman" w:hAnsi="Times New Roman" w:cs="Times New Roman"/>
                <w:sz w:val="28"/>
                <w:szCs w:val="28"/>
                <w:lang w:eastAsia="ru-RU"/>
              </w:rPr>
              <w:t>1</w:t>
            </w:r>
          </w:p>
        </w:tc>
        <w:tc>
          <w:tcPr>
            <w:tcW w:w="7385" w:type="dxa"/>
          </w:tcPr>
          <w:p w:rsidR="00A1289B" w:rsidRPr="008A3F3A" w:rsidRDefault="002637BC" w:rsidP="00A1289B">
            <w:pPr>
              <w:spacing w:after="0" w:line="240" w:lineRule="auto"/>
              <w:jc w:val="both"/>
              <w:rPr>
                <w:rFonts w:ascii="Times New Roman" w:eastAsia="Times New Roman" w:hAnsi="Times New Roman" w:cs="Times New Roman"/>
                <w:sz w:val="28"/>
                <w:szCs w:val="28"/>
                <w:lang w:eastAsia="ru-RU"/>
              </w:rPr>
            </w:pPr>
            <w:r w:rsidRPr="008A3F3A">
              <w:rPr>
                <w:rFonts w:ascii="Times New Roman" w:eastAsia="Times New Roman" w:hAnsi="Times New Roman" w:cs="Times New Roman"/>
                <w:sz w:val="28"/>
                <w:szCs w:val="28"/>
                <w:lang w:eastAsia="ru-RU"/>
              </w:rPr>
              <w:t>Постановление от 21.09.2023 № 1223</w:t>
            </w:r>
            <w:r w:rsidR="00A1289B" w:rsidRPr="008A3F3A">
              <w:rPr>
                <w:sz w:val="28"/>
                <w:szCs w:val="28"/>
              </w:rPr>
              <w:t xml:space="preserve"> </w:t>
            </w:r>
            <w:r w:rsidR="00A1289B" w:rsidRPr="008A3F3A">
              <w:rPr>
                <w:rFonts w:ascii="Times New Roman" w:hAnsi="Times New Roman" w:cs="Times New Roman"/>
                <w:sz w:val="28"/>
                <w:szCs w:val="28"/>
              </w:rPr>
              <w:t>«</w:t>
            </w:r>
            <w:r w:rsidRPr="008A3F3A">
              <w:rPr>
                <w:rFonts w:ascii="Times New Roman" w:eastAsia="Times New Roman" w:hAnsi="Times New Roman" w:cs="Times New Roman"/>
                <w:sz w:val="28"/>
                <w:szCs w:val="28"/>
                <w:lang w:eastAsia="ru-RU"/>
              </w:rPr>
              <w:t>Об оплате труда работников муниципальных бюджетных учреждений муниципального района «Корткеросский» структурных подразделений (сектор по кадрам, служба материально-технического снабжения) подведомственных отделу физической культуры и спорта администрации муниципального района «Корткеросский»</w:t>
            </w:r>
            <w:r w:rsidR="00A1289B" w:rsidRPr="008A3F3A">
              <w:rPr>
                <w:rFonts w:ascii="Times New Roman" w:eastAsia="Times New Roman" w:hAnsi="Times New Roman" w:cs="Times New Roman"/>
                <w:sz w:val="28"/>
                <w:szCs w:val="28"/>
                <w:lang w:eastAsia="ru-RU"/>
              </w:rPr>
              <w:t>»</w:t>
            </w:r>
          </w:p>
        </w:tc>
        <w:tc>
          <w:tcPr>
            <w:tcW w:w="1099" w:type="dxa"/>
          </w:tcPr>
          <w:p w:rsidR="00A1289B" w:rsidRPr="008A3F3A" w:rsidRDefault="00001DC8" w:rsidP="007E3377">
            <w:pPr>
              <w:tabs>
                <w:tab w:val="left" w:pos="225"/>
                <w:tab w:val="center" w:pos="441"/>
              </w:tabs>
              <w:spacing w:after="160" w:line="240" w:lineRule="exact"/>
              <w:jc w:val="center"/>
              <w:rPr>
                <w:rFonts w:ascii="Times New Roman" w:eastAsia="Times New Roman" w:hAnsi="Times New Roman" w:cs="Times New Roman"/>
                <w:sz w:val="28"/>
                <w:szCs w:val="28"/>
                <w:lang w:eastAsia="ru-RU"/>
              </w:rPr>
            </w:pPr>
            <w:r w:rsidRPr="008A3F3A">
              <w:rPr>
                <w:rFonts w:ascii="Times New Roman" w:eastAsia="Times New Roman" w:hAnsi="Times New Roman" w:cs="Times New Roman"/>
                <w:sz w:val="28"/>
                <w:szCs w:val="28"/>
                <w:lang w:eastAsia="ru-RU"/>
              </w:rPr>
              <w:t>2</w:t>
            </w:r>
            <w:r w:rsidR="00D63811" w:rsidRPr="008A3F3A">
              <w:rPr>
                <w:rFonts w:ascii="Times New Roman" w:eastAsia="Times New Roman" w:hAnsi="Times New Roman" w:cs="Times New Roman"/>
                <w:sz w:val="28"/>
                <w:szCs w:val="28"/>
                <w:lang w:eastAsia="ru-RU"/>
              </w:rPr>
              <w:t>-</w:t>
            </w:r>
            <w:r w:rsidRPr="008A3F3A">
              <w:rPr>
                <w:rFonts w:ascii="Times New Roman" w:eastAsia="Times New Roman" w:hAnsi="Times New Roman" w:cs="Times New Roman"/>
                <w:sz w:val="28"/>
                <w:szCs w:val="28"/>
                <w:lang w:eastAsia="ru-RU"/>
              </w:rPr>
              <w:t>40</w:t>
            </w:r>
          </w:p>
        </w:tc>
      </w:tr>
      <w:tr w:rsidR="00D4026C" w:rsidRPr="008A3F3A" w:rsidTr="00A1289B">
        <w:trPr>
          <w:trHeight w:val="1048"/>
        </w:trPr>
        <w:tc>
          <w:tcPr>
            <w:tcW w:w="803" w:type="dxa"/>
          </w:tcPr>
          <w:p w:rsidR="00D4026C" w:rsidRPr="008A3F3A" w:rsidRDefault="00D63811" w:rsidP="00A1289B">
            <w:pPr>
              <w:spacing w:after="160" w:line="240" w:lineRule="exact"/>
              <w:jc w:val="center"/>
              <w:rPr>
                <w:rFonts w:ascii="Times New Roman" w:eastAsia="Times New Roman" w:hAnsi="Times New Roman" w:cs="Times New Roman"/>
                <w:sz w:val="28"/>
                <w:szCs w:val="28"/>
                <w:lang w:eastAsia="ru-RU"/>
              </w:rPr>
            </w:pPr>
            <w:r w:rsidRPr="008A3F3A">
              <w:rPr>
                <w:rFonts w:ascii="Times New Roman" w:eastAsia="Times New Roman" w:hAnsi="Times New Roman" w:cs="Times New Roman"/>
                <w:sz w:val="28"/>
                <w:szCs w:val="28"/>
                <w:lang w:eastAsia="ru-RU"/>
              </w:rPr>
              <w:t>2</w:t>
            </w:r>
          </w:p>
        </w:tc>
        <w:tc>
          <w:tcPr>
            <w:tcW w:w="7385" w:type="dxa"/>
          </w:tcPr>
          <w:p w:rsidR="00D4026C" w:rsidRPr="008A3F3A" w:rsidRDefault="007964BF" w:rsidP="007964BF">
            <w:pPr>
              <w:spacing w:after="0" w:line="240" w:lineRule="auto"/>
              <w:jc w:val="both"/>
              <w:rPr>
                <w:rFonts w:ascii="Times New Roman" w:eastAsia="Times New Roman" w:hAnsi="Times New Roman" w:cs="Times New Roman"/>
                <w:sz w:val="28"/>
                <w:szCs w:val="28"/>
                <w:lang w:eastAsia="ru-RU"/>
              </w:rPr>
            </w:pPr>
            <w:r w:rsidRPr="008A3F3A">
              <w:rPr>
                <w:rFonts w:ascii="Times New Roman" w:eastAsia="Times New Roman" w:hAnsi="Times New Roman" w:cs="Times New Roman"/>
                <w:sz w:val="28"/>
                <w:szCs w:val="28"/>
                <w:lang w:eastAsia="ru-RU"/>
              </w:rPr>
              <w:t>По</w:t>
            </w:r>
            <w:r w:rsidR="007B58F1" w:rsidRPr="008A3F3A">
              <w:rPr>
                <w:rFonts w:ascii="Times New Roman" w:eastAsia="Times New Roman" w:hAnsi="Times New Roman" w:cs="Times New Roman"/>
                <w:sz w:val="28"/>
                <w:szCs w:val="28"/>
                <w:lang w:eastAsia="ru-RU"/>
              </w:rPr>
              <w:t>становление от 22.09.2023 № 1232</w:t>
            </w:r>
            <w:r w:rsidRPr="008A3F3A">
              <w:rPr>
                <w:sz w:val="28"/>
                <w:szCs w:val="28"/>
              </w:rPr>
              <w:t xml:space="preserve"> «</w:t>
            </w:r>
            <w:r w:rsidRPr="008A3F3A">
              <w:rPr>
                <w:rFonts w:ascii="Times New Roman" w:eastAsia="Times New Roman" w:hAnsi="Times New Roman" w:cs="Times New Roman"/>
                <w:sz w:val="28"/>
                <w:szCs w:val="28"/>
                <w:lang w:eastAsia="ru-RU"/>
              </w:rPr>
              <w:t>О внесении изменений в постановление администрации муниципального района «Корткеросский» от 26.11.2021 № 1757 «Об утверждении муниципальной программы муниципального образования муниципального района «Корткеросский» «Развитие культуры и туризма»»</w:t>
            </w:r>
          </w:p>
        </w:tc>
        <w:tc>
          <w:tcPr>
            <w:tcW w:w="1099" w:type="dxa"/>
          </w:tcPr>
          <w:p w:rsidR="00D4026C" w:rsidRPr="008A3F3A" w:rsidRDefault="00001DC8" w:rsidP="007E3377">
            <w:pPr>
              <w:tabs>
                <w:tab w:val="left" w:pos="225"/>
                <w:tab w:val="center" w:pos="441"/>
              </w:tabs>
              <w:spacing w:after="160" w:line="240" w:lineRule="exact"/>
              <w:jc w:val="center"/>
              <w:rPr>
                <w:rFonts w:ascii="Times New Roman" w:eastAsia="Times New Roman" w:hAnsi="Times New Roman" w:cs="Times New Roman"/>
                <w:sz w:val="28"/>
                <w:szCs w:val="28"/>
                <w:lang w:eastAsia="ru-RU"/>
              </w:rPr>
            </w:pPr>
            <w:r w:rsidRPr="008A3F3A">
              <w:rPr>
                <w:rFonts w:ascii="Times New Roman" w:eastAsia="Times New Roman" w:hAnsi="Times New Roman" w:cs="Times New Roman"/>
                <w:sz w:val="28"/>
                <w:szCs w:val="28"/>
                <w:lang w:eastAsia="ru-RU"/>
              </w:rPr>
              <w:t>41</w:t>
            </w:r>
            <w:r w:rsidR="007964BF" w:rsidRPr="008A3F3A">
              <w:rPr>
                <w:rFonts w:ascii="Times New Roman" w:eastAsia="Times New Roman" w:hAnsi="Times New Roman" w:cs="Times New Roman"/>
                <w:sz w:val="28"/>
                <w:szCs w:val="28"/>
                <w:lang w:eastAsia="ru-RU"/>
              </w:rPr>
              <w:t>-</w:t>
            </w:r>
            <w:r w:rsidRPr="008A3F3A">
              <w:rPr>
                <w:rFonts w:ascii="Times New Roman" w:eastAsia="Times New Roman" w:hAnsi="Times New Roman" w:cs="Times New Roman"/>
                <w:sz w:val="28"/>
                <w:szCs w:val="28"/>
                <w:lang w:eastAsia="ru-RU"/>
              </w:rPr>
              <w:t>65</w:t>
            </w:r>
          </w:p>
        </w:tc>
      </w:tr>
      <w:bookmarkEnd w:id="0"/>
    </w:tbl>
    <w:p w:rsidR="00F0583D" w:rsidRDefault="00F0583D"/>
    <w:p w:rsidR="00A1289B" w:rsidRDefault="00A1289B"/>
    <w:p w:rsidR="00D85128" w:rsidRDefault="00D85128">
      <w:pPr>
        <w:rPr>
          <w:rFonts w:ascii="Times New Roman" w:hAnsi="Times New Roman" w:cs="Times New Roman"/>
          <w:b/>
          <w:sz w:val="32"/>
          <w:u w:val="single"/>
        </w:rPr>
      </w:pPr>
      <w:r>
        <w:rPr>
          <w:rFonts w:ascii="Times New Roman" w:hAnsi="Times New Roman" w:cs="Times New Roman"/>
          <w:b/>
          <w:sz w:val="32"/>
          <w:u w:val="single"/>
        </w:rPr>
        <w:br w:type="page"/>
      </w:r>
    </w:p>
    <w:p w:rsidR="000B67C5" w:rsidRPr="000B67C5" w:rsidRDefault="000B67C5" w:rsidP="000B67C5">
      <w:pPr>
        <w:jc w:val="center"/>
        <w:rPr>
          <w:rFonts w:ascii="Times New Roman" w:hAnsi="Times New Roman" w:cs="Times New Roman"/>
          <w:b/>
          <w:sz w:val="32"/>
          <w:u w:val="single"/>
        </w:rPr>
      </w:pPr>
      <w:r w:rsidRPr="000B67C5">
        <w:rPr>
          <w:rFonts w:ascii="Times New Roman" w:hAnsi="Times New Roman" w:cs="Times New Roman"/>
          <w:b/>
          <w:sz w:val="32"/>
          <w:u w:val="single"/>
        </w:rPr>
        <w:lastRenderedPageBreak/>
        <w:t>Раздел второй:</w:t>
      </w:r>
    </w:p>
    <w:p w:rsidR="00E84E51" w:rsidRPr="00E84E51" w:rsidRDefault="00E84E51" w:rsidP="00E84E51">
      <w:pPr>
        <w:jc w:val="center"/>
        <w:rPr>
          <w:rFonts w:ascii="Times New Roman" w:eastAsia="Calibri" w:hAnsi="Times New Roman" w:cs="Times New Roman"/>
          <w:b/>
          <w:bCs/>
          <w:sz w:val="32"/>
          <w:szCs w:val="32"/>
          <w:lang w:eastAsia="ru-RU"/>
        </w:rPr>
      </w:pPr>
      <w:r w:rsidRPr="00E84E51">
        <w:rPr>
          <w:rFonts w:ascii="Times New Roman" w:eastAsia="Calibri" w:hAnsi="Times New Roman" w:cs="Times New Roman"/>
          <w:b/>
          <w:bCs/>
          <w:sz w:val="32"/>
          <w:szCs w:val="32"/>
          <w:lang w:eastAsia="ru-RU"/>
        </w:rPr>
        <w:t>Об оплате труда работников муниципальных бюджетных учреждений муниципального района «Корткеросский» структурных подразделений (сектор по кадрам, служба материально-технического снабжения) подведомственных отделу физической культуры и спорта администрации муниципального района «Корткеросский»</w:t>
      </w:r>
    </w:p>
    <w:p w:rsidR="00E84E51" w:rsidRPr="00E84E51" w:rsidRDefault="00E84E51" w:rsidP="00E84E51">
      <w:pPr>
        <w:spacing w:after="0" w:line="240" w:lineRule="auto"/>
        <w:jc w:val="center"/>
        <w:rPr>
          <w:rFonts w:ascii="Times New Roman" w:eastAsia="Calibri" w:hAnsi="Times New Roman" w:cs="Times New Roman"/>
          <w:sz w:val="28"/>
          <w:szCs w:val="28"/>
          <w:lang w:eastAsia="ru-RU"/>
        </w:rPr>
      </w:pPr>
    </w:p>
    <w:p w:rsidR="00E84E51" w:rsidRPr="00E84E51" w:rsidRDefault="00E84E51" w:rsidP="00E84E51">
      <w:pPr>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roofErr w:type="gramStart"/>
      <w:r w:rsidRPr="00E84E51">
        <w:rPr>
          <w:rFonts w:ascii="Times New Roman" w:eastAsia="Calibri" w:hAnsi="Times New Roman" w:cs="Times New Roman"/>
          <w:sz w:val="28"/>
          <w:szCs w:val="28"/>
          <w:lang w:eastAsia="ru-RU"/>
        </w:rPr>
        <w:t>На основании приказа Министерства физической культуры и спорта Республики Коми от 29 июня 2018 г. № 01-12/185 «Об утверждении Положения об оплате труда работников государственных бюджетных и автономных учреждений физической культуры и спорта Республики Коми» (ред. от 14.06.2023 года), и в целях усиления заинтересованности руководителей и специалистов бюджетных учреждений физической культуры и спорта муниципального района «Корткеросский» в повышении эффективности труда</w:t>
      </w:r>
      <w:proofErr w:type="gramEnd"/>
      <w:r w:rsidRPr="00E84E51">
        <w:rPr>
          <w:rFonts w:ascii="Times New Roman" w:eastAsia="Calibri" w:hAnsi="Times New Roman" w:cs="Times New Roman"/>
          <w:sz w:val="28"/>
          <w:szCs w:val="28"/>
          <w:lang w:eastAsia="ru-RU"/>
        </w:rPr>
        <w:t xml:space="preserve">, </w:t>
      </w:r>
      <w:proofErr w:type="gramStart"/>
      <w:r w:rsidRPr="00E84E51">
        <w:rPr>
          <w:rFonts w:ascii="Times New Roman" w:eastAsia="Calibri" w:hAnsi="Times New Roman" w:cs="Times New Roman"/>
          <w:sz w:val="28"/>
          <w:szCs w:val="28"/>
          <w:lang w:eastAsia="ru-RU"/>
        </w:rPr>
        <w:t>улучшении</w:t>
      </w:r>
      <w:proofErr w:type="gramEnd"/>
      <w:r w:rsidRPr="00E84E51">
        <w:rPr>
          <w:rFonts w:ascii="Times New Roman" w:eastAsia="Calibri" w:hAnsi="Times New Roman" w:cs="Times New Roman"/>
          <w:sz w:val="28"/>
          <w:szCs w:val="28"/>
          <w:lang w:eastAsia="ru-RU"/>
        </w:rPr>
        <w:t xml:space="preserve"> качества оказываемых ими услуг и росте квалификации специалистов, администрация муниципального района «Корткеросский» постановляет:</w:t>
      </w:r>
    </w:p>
    <w:p w:rsidR="00E84E51" w:rsidRPr="00E84E51" w:rsidRDefault="00E84E51" w:rsidP="00E84E51">
      <w:pPr>
        <w:spacing w:after="0" w:line="240" w:lineRule="auto"/>
        <w:ind w:firstLine="567"/>
        <w:jc w:val="both"/>
        <w:rPr>
          <w:rFonts w:ascii="Times New Roman" w:eastAsia="Calibri" w:hAnsi="Times New Roman" w:cs="Times New Roman"/>
          <w:sz w:val="28"/>
          <w:szCs w:val="28"/>
          <w:lang w:eastAsia="ru-RU"/>
        </w:rPr>
      </w:pPr>
    </w:p>
    <w:p w:rsidR="00E84E51" w:rsidRPr="00E84E51" w:rsidRDefault="00E84E51" w:rsidP="00E84E51">
      <w:pPr>
        <w:tabs>
          <w:tab w:val="left" w:pos="993"/>
        </w:tabs>
        <w:autoSpaceDE w:val="0"/>
        <w:autoSpaceDN w:val="0"/>
        <w:adjustRightInd w:val="0"/>
        <w:spacing w:after="0" w:line="240" w:lineRule="auto"/>
        <w:ind w:firstLine="567"/>
        <w:contextualSpacing/>
        <w:jc w:val="both"/>
        <w:rPr>
          <w:rFonts w:ascii="Times New Roman" w:eastAsia="Calibri" w:hAnsi="Times New Roman" w:cs="Times New Roman"/>
          <w:sz w:val="28"/>
          <w:szCs w:val="28"/>
          <w:lang w:eastAsia="ru-RU"/>
        </w:rPr>
      </w:pPr>
      <w:r w:rsidRPr="00E84E51">
        <w:rPr>
          <w:rFonts w:ascii="Times New Roman" w:eastAsia="Calibri" w:hAnsi="Times New Roman" w:cs="Times New Roman"/>
          <w:sz w:val="28"/>
          <w:szCs w:val="28"/>
          <w:lang w:eastAsia="ru-RU"/>
        </w:rPr>
        <w:t xml:space="preserve">1. Утвердить оплату труда работников муниципальных бюджетных учреждений муниципального района «Корткеросский» и структурных подразделений (сектор по кадрам, служба материально-технического снабжения) подведомственных отделу физической культуры и спорта администрации муниципального района «Корткеросский», согласно приложению, к настоящему постановлению. </w:t>
      </w:r>
    </w:p>
    <w:p w:rsidR="00E84E51" w:rsidRPr="00E84E51" w:rsidRDefault="00E84E51" w:rsidP="00E84E51">
      <w:pPr>
        <w:tabs>
          <w:tab w:val="left" w:pos="993"/>
        </w:tabs>
        <w:autoSpaceDE w:val="0"/>
        <w:autoSpaceDN w:val="0"/>
        <w:adjustRightInd w:val="0"/>
        <w:spacing w:after="0" w:line="240" w:lineRule="auto"/>
        <w:ind w:firstLine="567"/>
        <w:contextualSpacing/>
        <w:jc w:val="both"/>
        <w:rPr>
          <w:rFonts w:ascii="Times New Roman" w:eastAsia="Calibri" w:hAnsi="Times New Roman" w:cs="Times New Roman"/>
          <w:sz w:val="28"/>
          <w:szCs w:val="28"/>
          <w:lang w:eastAsia="ru-RU"/>
        </w:rPr>
      </w:pPr>
      <w:r w:rsidRPr="00E84E51">
        <w:rPr>
          <w:rFonts w:ascii="Times New Roman" w:eastAsia="Calibri" w:hAnsi="Times New Roman" w:cs="Times New Roman"/>
          <w:sz w:val="28"/>
          <w:szCs w:val="28"/>
          <w:lang w:eastAsia="ru-RU"/>
        </w:rPr>
        <w:t>2. Рекомендовать руководителям муниципальных бюджетных учреждений физической культуры и спорта муниципального района «Корткеросский» (далее – Учреждение), подведомственных отделу физической культуры и спорта администрации муниципального района «Корткеросский», в срок до 29 сентября 2023 года:</w:t>
      </w:r>
    </w:p>
    <w:p w:rsidR="00E84E51" w:rsidRPr="00E84E51" w:rsidRDefault="00E84E51" w:rsidP="00E84E51">
      <w:pPr>
        <w:tabs>
          <w:tab w:val="left" w:pos="993"/>
        </w:tabs>
        <w:autoSpaceDE w:val="0"/>
        <w:autoSpaceDN w:val="0"/>
        <w:adjustRightInd w:val="0"/>
        <w:spacing w:after="0" w:line="240" w:lineRule="auto"/>
        <w:ind w:firstLine="567"/>
        <w:contextualSpacing/>
        <w:jc w:val="both"/>
        <w:rPr>
          <w:rFonts w:ascii="Times New Roman" w:eastAsia="Calibri" w:hAnsi="Times New Roman" w:cs="Times New Roman"/>
          <w:sz w:val="28"/>
          <w:szCs w:val="28"/>
          <w:lang w:eastAsia="ru-RU"/>
        </w:rPr>
      </w:pPr>
      <w:r w:rsidRPr="00E84E51">
        <w:rPr>
          <w:rFonts w:ascii="Times New Roman" w:eastAsia="Calibri" w:hAnsi="Times New Roman" w:cs="Times New Roman"/>
          <w:sz w:val="28"/>
          <w:szCs w:val="28"/>
          <w:lang w:eastAsia="ru-RU"/>
        </w:rPr>
        <w:t>1) утвердить оплату труда работников структурных подразделений и учреждения согласно приложению к настоящему постановлению;</w:t>
      </w:r>
    </w:p>
    <w:p w:rsidR="00E84E51" w:rsidRPr="00E84E51" w:rsidRDefault="00E84E51" w:rsidP="00E84E51">
      <w:pPr>
        <w:tabs>
          <w:tab w:val="left" w:pos="993"/>
        </w:tabs>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E84E51">
        <w:rPr>
          <w:rFonts w:ascii="Times New Roman" w:eastAsia="Calibri" w:hAnsi="Times New Roman" w:cs="Times New Roman"/>
          <w:sz w:val="28"/>
          <w:szCs w:val="28"/>
          <w:lang w:eastAsia="ru-RU"/>
        </w:rPr>
        <w:t>2) осуществить информирование работников учреждения о предстоящих изменениях определенных сторонами условий трудового договора, устанавливаемых настоящим приказом;</w:t>
      </w:r>
    </w:p>
    <w:p w:rsidR="00E84E51" w:rsidRPr="00E84E51" w:rsidRDefault="00E84E51" w:rsidP="00E84E51">
      <w:pPr>
        <w:tabs>
          <w:tab w:val="left" w:pos="993"/>
        </w:tabs>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E84E51">
        <w:rPr>
          <w:rFonts w:ascii="Times New Roman" w:eastAsia="Calibri" w:hAnsi="Times New Roman" w:cs="Times New Roman"/>
          <w:sz w:val="28"/>
          <w:szCs w:val="28"/>
          <w:lang w:eastAsia="ru-RU"/>
        </w:rPr>
        <w:t>3) провести мероприятия по заключению дополнительных соглашений к трудовым договорам работников учреждений в соответствии с трудовым законодательством в связи с внесением изменений в действующую систему оплаты труда.</w:t>
      </w:r>
    </w:p>
    <w:p w:rsidR="00E84E51" w:rsidRPr="00E84E51" w:rsidRDefault="000F6A9B" w:rsidP="00E84E5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hyperlink r:id="rId8" w:history="1">
        <w:r w:rsidR="00E84E51" w:rsidRPr="00E84E51">
          <w:rPr>
            <w:rFonts w:ascii="Times New Roman" w:eastAsia="Calibri" w:hAnsi="Times New Roman" w:cs="Times New Roman"/>
            <w:sz w:val="28"/>
            <w:szCs w:val="28"/>
            <w:lang w:eastAsia="ru-RU"/>
          </w:rPr>
          <w:t>3</w:t>
        </w:r>
      </w:hyperlink>
      <w:r w:rsidR="00E84E51" w:rsidRPr="00E84E51">
        <w:rPr>
          <w:rFonts w:ascii="Times New Roman" w:eastAsia="Calibri" w:hAnsi="Times New Roman" w:cs="Times New Roman"/>
          <w:sz w:val="28"/>
          <w:szCs w:val="28"/>
          <w:lang w:eastAsia="ru-RU"/>
        </w:rPr>
        <w:t>. Установить, что:</w:t>
      </w:r>
    </w:p>
    <w:p w:rsidR="00E84E51" w:rsidRPr="00E84E51" w:rsidRDefault="00E84E51" w:rsidP="00E84E5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E84E51">
        <w:rPr>
          <w:rFonts w:ascii="Times New Roman" w:eastAsia="Calibri" w:hAnsi="Times New Roman" w:cs="Times New Roman"/>
          <w:sz w:val="28"/>
          <w:szCs w:val="28"/>
          <w:lang w:eastAsia="ru-RU"/>
        </w:rPr>
        <w:t>1) заработная плата работников структурных подразделений отдела, учреждений (без учета премий), устанавливаемая в соответствии положением, утвержденным настоящим постановлением, не может быть меньше заработной платы (без учета премий), выплачиваемой до вступления в силу постановления, при условии сохранения объема должностных обязанностей работников и выполнения ими работ той же квалификации;</w:t>
      </w:r>
    </w:p>
    <w:p w:rsidR="00E84E51" w:rsidRPr="00E84E51" w:rsidRDefault="00E84E51" w:rsidP="00E84E5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E84E51">
        <w:rPr>
          <w:rFonts w:ascii="Times New Roman" w:eastAsia="Calibri" w:hAnsi="Times New Roman" w:cs="Times New Roman"/>
          <w:sz w:val="28"/>
          <w:szCs w:val="28"/>
          <w:lang w:eastAsia="ru-RU"/>
        </w:rPr>
        <w:t>2) объем средств на оплату труда работников, предусмотренных по учреждениям, может быть уменьшен только при условии уменьшения объема предоставляемых ими муниципальных услуг.</w:t>
      </w:r>
    </w:p>
    <w:p w:rsidR="00E84E51" w:rsidRPr="00E84E51" w:rsidRDefault="00E84E51" w:rsidP="00E84E5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E84E51">
        <w:rPr>
          <w:rFonts w:ascii="Times New Roman" w:eastAsia="Calibri" w:hAnsi="Times New Roman" w:cs="Times New Roman"/>
          <w:sz w:val="28"/>
          <w:szCs w:val="28"/>
          <w:lang w:eastAsia="ru-RU"/>
        </w:rPr>
        <w:t>4. Считать утратившим силу постановление администрации муниципального района «Корткеросский» от 12.02.2020 № 336 «Об оплате труда работников структурных подразделений (сектор по кадрам, служба материально-технического снабжения) отдела физической культуры и спорта администрации муниципального района «Корткеросский» и муниципальных учреждений физической культуры и спорта муниципального района «Корткеросский».</w:t>
      </w:r>
    </w:p>
    <w:p w:rsidR="00E84E51" w:rsidRPr="00E84E51" w:rsidRDefault="00E84E51" w:rsidP="00E84E5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E84E51">
        <w:rPr>
          <w:rFonts w:ascii="Times New Roman" w:eastAsia="Calibri" w:hAnsi="Times New Roman" w:cs="Times New Roman"/>
          <w:sz w:val="28"/>
          <w:szCs w:val="28"/>
          <w:lang w:eastAsia="ru-RU"/>
        </w:rPr>
        <w:t>5. Настоящее постановление вступает в силу с 01 сентября 2023 года.</w:t>
      </w:r>
    </w:p>
    <w:p w:rsidR="00E84E51" w:rsidRPr="00E84E51" w:rsidRDefault="00E84E51" w:rsidP="00E84E5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E84E51">
        <w:rPr>
          <w:rFonts w:ascii="Times New Roman" w:eastAsia="Calibri" w:hAnsi="Times New Roman" w:cs="Times New Roman"/>
          <w:sz w:val="28"/>
          <w:szCs w:val="28"/>
          <w:lang w:eastAsia="ru-RU"/>
        </w:rPr>
        <w:t>6. Контроль за исполнением настоящего постановления возложить на заместителя Главы муниципального района «Корткеросский</w:t>
      </w:r>
      <w:proofErr w:type="gramStart"/>
      <w:r w:rsidRPr="00E84E51">
        <w:rPr>
          <w:rFonts w:ascii="Times New Roman" w:eastAsia="Calibri" w:hAnsi="Times New Roman" w:cs="Times New Roman"/>
          <w:sz w:val="28"/>
          <w:szCs w:val="28"/>
          <w:lang w:eastAsia="ru-RU"/>
        </w:rPr>
        <w:t>»-</w:t>
      </w:r>
      <w:proofErr w:type="gramEnd"/>
      <w:r w:rsidRPr="00E84E51">
        <w:rPr>
          <w:rFonts w:ascii="Times New Roman" w:eastAsia="Calibri" w:hAnsi="Times New Roman" w:cs="Times New Roman"/>
          <w:sz w:val="28"/>
          <w:szCs w:val="28"/>
          <w:lang w:eastAsia="ru-RU"/>
        </w:rPr>
        <w:t>руководителя администрации (Карпов К.В.).</w:t>
      </w:r>
    </w:p>
    <w:p w:rsidR="00E84E51" w:rsidRPr="00E84E51" w:rsidRDefault="00E84E51" w:rsidP="00E84E51">
      <w:pPr>
        <w:spacing w:after="0" w:line="240" w:lineRule="auto"/>
        <w:jc w:val="both"/>
        <w:rPr>
          <w:rFonts w:ascii="Times New Roman" w:eastAsia="Calibri" w:hAnsi="Times New Roman" w:cs="Times New Roman"/>
          <w:sz w:val="28"/>
          <w:szCs w:val="28"/>
          <w:lang w:eastAsia="ru-RU"/>
        </w:rPr>
      </w:pPr>
    </w:p>
    <w:p w:rsidR="00E84E51" w:rsidRPr="00E84E51" w:rsidRDefault="00E84E51" w:rsidP="00E84E51">
      <w:pPr>
        <w:spacing w:after="0" w:line="240" w:lineRule="auto"/>
        <w:jc w:val="both"/>
        <w:rPr>
          <w:rFonts w:ascii="Times New Roman" w:eastAsia="Calibri" w:hAnsi="Times New Roman" w:cs="Times New Roman"/>
          <w:bCs/>
          <w:sz w:val="28"/>
          <w:szCs w:val="28"/>
          <w:lang w:eastAsia="ru-RU"/>
        </w:rPr>
      </w:pPr>
      <w:bookmarkStart w:id="1" w:name="Par1"/>
      <w:bookmarkEnd w:id="1"/>
    </w:p>
    <w:p w:rsidR="00E84E51" w:rsidRPr="00E84E51" w:rsidRDefault="00E84E51" w:rsidP="00E84E51">
      <w:pPr>
        <w:spacing w:after="0" w:line="240" w:lineRule="auto"/>
        <w:jc w:val="both"/>
        <w:rPr>
          <w:rFonts w:ascii="Times New Roman" w:eastAsia="Calibri" w:hAnsi="Times New Roman" w:cs="Times New Roman"/>
          <w:b/>
          <w:bCs/>
          <w:sz w:val="28"/>
          <w:szCs w:val="28"/>
          <w:lang w:eastAsia="ru-RU"/>
        </w:rPr>
      </w:pPr>
      <w:proofErr w:type="spellStart"/>
      <w:r w:rsidRPr="00E84E51">
        <w:rPr>
          <w:rFonts w:ascii="Times New Roman" w:eastAsia="Calibri" w:hAnsi="Times New Roman" w:cs="Times New Roman"/>
          <w:b/>
          <w:bCs/>
          <w:sz w:val="28"/>
          <w:szCs w:val="28"/>
          <w:lang w:eastAsia="ru-RU"/>
        </w:rPr>
        <w:t>И.о</w:t>
      </w:r>
      <w:proofErr w:type="spellEnd"/>
      <w:r w:rsidRPr="00E84E51">
        <w:rPr>
          <w:rFonts w:ascii="Times New Roman" w:eastAsia="Calibri" w:hAnsi="Times New Roman" w:cs="Times New Roman"/>
          <w:b/>
          <w:bCs/>
          <w:sz w:val="28"/>
          <w:szCs w:val="28"/>
          <w:lang w:eastAsia="ru-RU"/>
        </w:rPr>
        <w:t xml:space="preserve">. Главы муниципального района «Корткеросский»-  </w:t>
      </w:r>
    </w:p>
    <w:p w:rsidR="00E84E51" w:rsidRPr="00E84E51" w:rsidRDefault="00E84E51" w:rsidP="00E84E51">
      <w:pPr>
        <w:spacing w:after="0" w:line="240" w:lineRule="auto"/>
        <w:jc w:val="both"/>
        <w:rPr>
          <w:rFonts w:ascii="Times New Roman" w:eastAsia="Calibri" w:hAnsi="Times New Roman" w:cs="Times New Roman"/>
          <w:b/>
          <w:bCs/>
          <w:sz w:val="28"/>
          <w:szCs w:val="28"/>
          <w:lang w:eastAsia="ru-RU"/>
        </w:rPr>
      </w:pPr>
      <w:r w:rsidRPr="00E84E51">
        <w:rPr>
          <w:rFonts w:ascii="Times New Roman" w:eastAsia="Calibri" w:hAnsi="Times New Roman" w:cs="Times New Roman"/>
          <w:b/>
          <w:bCs/>
          <w:sz w:val="28"/>
          <w:szCs w:val="28"/>
          <w:lang w:eastAsia="ru-RU"/>
        </w:rPr>
        <w:t xml:space="preserve">руководителя администрации                                                           </w:t>
      </w:r>
      <w:proofErr w:type="spellStart"/>
      <w:r w:rsidRPr="00E84E51">
        <w:rPr>
          <w:rFonts w:ascii="Times New Roman" w:eastAsia="Calibri" w:hAnsi="Times New Roman" w:cs="Times New Roman"/>
          <w:b/>
          <w:bCs/>
          <w:sz w:val="28"/>
          <w:szCs w:val="28"/>
          <w:lang w:eastAsia="ru-RU"/>
        </w:rPr>
        <w:t>К.Карпов</w:t>
      </w:r>
      <w:proofErr w:type="spellEnd"/>
    </w:p>
    <w:p w:rsidR="00E84E51" w:rsidRPr="00E84E51" w:rsidRDefault="00E84E51" w:rsidP="00E84E51">
      <w:pPr>
        <w:autoSpaceDE w:val="0"/>
        <w:autoSpaceDN w:val="0"/>
        <w:adjustRightInd w:val="0"/>
        <w:spacing w:after="0" w:line="240" w:lineRule="auto"/>
        <w:ind w:left="5103"/>
        <w:jc w:val="center"/>
        <w:rPr>
          <w:rFonts w:ascii="Times New Roman" w:eastAsia="Calibri" w:hAnsi="Times New Roman" w:cs="Times New Roman"/>
          <w:sz w:val="28"/>
          <w:szCs w:val="28"/>
          <w:lang w:eastAsia="ru-RU"/>
        </w:rPr>
      </w:pPr>
    </w:p>
    <w:p w:rsidR="00E84E51" w:rsidRPr="00E84E51" w:rsidRDefault="00E84E51" w:rsidP="00E84E51">
      <w:pPr>
        <w:autoSpaceDE w:val="0"/>
        <w:autoSpaceDN w:val="0"/>
        <w:adjustRightInd w:val="0"/>
        <w:spacing w:after="0" w:line="240" w:lineRule="auto"/>
        <w:ind w:left="5103"/>
        <w:jc w:val="center"/>
        <w:rPr>
          <w:rFonts w:ascii="Times New Roman" w:eastAsia="Calibri" w:hAnsi="Times New Roman" w:cs="Times New Roman"/>
          <w:sz w:val="28"/>
          <w:szCs w:val="28"/>
          <w:lang w:eastAsia="ru-RU"/>
        </w:rPr>
      </w:pPr>
    </w:p>
    <w:p w:rsidR="00D63811" w:rsidRDefault="00D63811">
      <w:pP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br w:type="page"/>
      </w:r>
    </w:p>
    <w:p w:rsidR="00E84E51" w:rsidRPr="00E84E51" w:rsidRDefault="00E84E51" w:rsidP="00E84E51">
      <w:pPr>
        <w:widowControl w:val="0"/>
        <w:autoSpaceDE w:val="0"/>
        <w:autoSpaceDN w:val="0"/>
        <w:adjustRightInd w:val="0"/>
        <w:spacing w:after="0" w:line="240" w:lineRule="auto"/>
        <w:ind w:left="5103"/>
        <w:jc w:val="center"/>
        <w:outlineLvl w:val="1"/>
        <w:rPr>
          <w:rFonts w:ascii="Times New Roman" w:eastAsia="Calibri" w:hAnsi="Times New Roman" w:cs="Times New Roman"/>
          <w:sz w:val="28"/>
          <w:szCs w:val="28"/>
          <w:lang w:eastAsia="ru-RU"/>
        </w:rPr>
      </w:pPr>
      <w:r w:rsidRPr="00E84E51">
        <w:rPr>
          <w:rFonts w:ascii="Times New Roman" w:eastAsia="Calibri" w:hAnsi="Times New Roman" w:cs="Times New Roman"/>
          <w:sz w:val="28"/>
          <w:szCs w:val="28"/>
          <w:lang w:eastAsia="ru-RU"/>
        </w:rPr>
        <w:lastRenderedPageBreak/>
        <w:t>Приложение</w:t>
      </w:r>
    </w:p>
    <w:p w:rsidR="00E84E51" w:rsidRPr="00E84E51" w:rsidRDefault="00E84E51" w:rsidP="00E84E51">
      <w:pPr>
        <w:widowControl w:val="0"/>
        <w:autoSpaceDE w:val="0"/>
        <w:autoSpaceDN w:val="0"/>
        <w:adjustRightInd w:val="0"/>
        <w:spacing w:after="0" w:line="240" w:lineRule="auto"/>
        <w:ind w:left="5103"/>
        <w:jc w:val="center"/>
        <w:outlineLvl w:val="1"/>
        <w:rPr>
          <w:rFonts w:ascii="Times New Roman" w:eastAsia="Calibri" w:hAnsi="Times New Roman" w:cs="Times New Roman"/>
          <w:sz w:val="28"/>
          <w:szCs w:val="28"/>
          <w:lang w:eastAsia="ru-RU"/>
        </w:rPr>
      </w:pPr>
      <w:r w:rsidRPr="00E84E51">
        <w:rPr>
          <w:rFonts w:ascii="Times New Roman" w:eastAsia="Calibri" w:hAnsi="Times New Roman" w:cs="Times New Roman"/>
          <w:sz w:val="28"/>
          <w:szCs w:val="28"/>
          <w:lang w:eastAsia="ru-RU"/>
        </w:rPr>
        <w:t>к постановлению администрации муниципального района «Корткеросский»</w:t>
      </w:r>
    </w:p>
    <w:p w:rsidR="00E84E51" w:rsidRPr="00E84E51" w:rsidRDefault="00E84E51" w:rsidP="00E84E51">
      <w:pPr>
        <w:widowControl w:val="0"/>
        <w:autoSpaceDE w:val="0"/>
        <w:autoSpaceDN w:val="0"/>
        <w:adjustRightInd w:val="0"/>
        <w:spacing w:after="0" w:line="240" w:lineRule="auto"/>
        <w:ind w:left="5103"/>
        <w:jc w:val="center"/>
        <w:outlineLvl w:val="1"/>
        <w:rPr>
          <w:rFonts w:ascii="Times New Roman" w:eastAsia="Calibri" w:hAnsi="Times New Roman" w:cs="Times New Roman"/>
          <w:sz w:val="28"/>
          <w:szCs w:val="28"/>
          <w:lang w:eastAsia="ru-RU"/>
        </w:rPr>
      </w:pPr>
      <w:r w:rsidRPr="00E84E51">
        <w:rPr>
          <w:rFonts w:ascii="Times New Roman" w:eastAsia="Calibri" w:hAnsi="Times New Roman" w:cs="Times New Roman"/>
          <w:sz w:val="28"/>
          <w:szCs w:val="28"/>
          <w:lang w:eastAsia="ru-RU"/>
        </w:rPr>
        <w:t>21.09.2023 № 1223</w:t>
      </w:r>
    </w:p>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2" w:name="P55"/>
      <w:bookmarkEnd w:id="2"/>
      <w:r w:rsidRPr="00E84E51">
        <w:rPr>
          <w:rFonts w:ascii="Times New Roman" w:eastAsia="Times New Roman" w:hAnsi="Times New Roman" w:cs="Times New Roman"/>
          <w:b/>
          <w:bCs/>
          <w:sz w:val="28"/>
          <w:szCs w:val="28"/>
          <w:lang w:eastAsia="ru-RU"/>
        </w:rPr>
        <w:t>ПОЛОЖЕНИЕ</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E84E51" w:rsidRPr="00E84E51" w:rsidRDefault="00E84E51" w:rsidP="00E84E51">
      <w:pPr>
        <w:spacing w:after="0" w:line="240" w:lineRule="auto"/>
        <w:jc w:val="center"/>
        <w:rPr>
          <w:rFonts w:ascii="Times New Roman" w:eastAsia="Calibri" w:hAnsi="Times New Roman" w:cs="Times New Roman"/>
          <w:b/>
          <w:bCs/>
          <w:sz w:val="28"/>
          <w:szCs w:val="28"/>
          <w:lang w:eastAsia="ru-RU"/>
        </w:rPr>
      </w:pPr>
      <w:r w:rsidRPr="00E84E51">
        <w:rPr>
          <w:rFonts w:ascii="Times New Roman" w:eastAsia="Calibri" w:hAnsi="Times New Roman" w:cs="Times New Roman"/>
          <w:b/>
          <w:bCs/>
          <w:sz w:val="28"/>
          <w:szCs w:val="28"/>
          <w:lang w:eastAsia="ru-RU"/>
        </w:rPr>
        <w:t xml:space="preserve">Об оплате труда работников муниципальных бюджетных учреждений муниципального района «Корткеросский» структурных подразделений (сектор по кадрам, служба материально-технического снабжения) подведомственных отделу физической культуры и спорта администрации муниципального района «Корткеросский» </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E84E51" w:rsidRPr="00E84E51" w:rsidRDefault="00E84E51" w:rsidP="00E84E51">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E84E51">
        <w:rPr>
          <w:rFonts w:ascii="Times New Roman" w:eastAsia="Times New Roman" w:hAnsi="Times New Roman" w:cs="Times New Roman"/>
          <w:b/>
          <w:bCs/>
          <w:sz w:val="28"/>
          <w:szCs w:val="28"/>
          <w:lang w:eastAsia="ru-RU"/>
        </w:rPr>
        <w:t>Раздел 1. ОБЩИЕ ПОЛОЖЕНИЯ</w:t>
      </w:r>
    </w:p>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p w:rsidR="00E84E51" w:rsidRPr="00E84E51" w:rsidRDefault="00E84E51" w:rsidP="00C53AB7">
      <w:pPr>
        <w:numPr>
          <w:ilvl w:val="0"/>
          <w:numId w:val="5"/>
        </w:numPr>
        <w:autoSpaceDE w:val="0"/>
        <w:autoSpaceDN w:val="0"/>
        <w:adjustRightInd w:val="0"/>
        <w:spacing w:after="0" w:line="240" w:lineRule="auto"/>
        <w:ind w:left="0" w:firstLine="709"/>
        <w:contextualSpacing/>
        <w:jc w:val="both"/>
        <w:rPr>
          <w:rFonts w:ascii="Times New Roman" w:eastAsia="Calibri" w:hAnsi="Times New Roman" w:cs="Times New Roman"/>
          <w:sz w:val="28"/>
          <w:szCs w:val="28"/>
          <w:lang w:eastAsia="ru-RU"/>
        </w:rPr>
      </w:pPr>
      <w:proofErr w:type="gramStart"/>
      <w:r w:rsidRPr="00E84E51">
        <w:rPr>
          <w:rFonts w:ascii="Times New Roman" w:eastAsia="Calibri" w:hAnsi="Times New Roman" w:cs="Times New Roman"/>
          <w:sz w:val="28"/>
          <w:szCs w:val="28"/>
          <w:lang w:eastAsia="ru-RU"/>
        </w:rPr>
        <w:t xml:space="preserve">Оплата труда </w:t>
      </w:r>
      <w:r w:rsidRPr="00E84E51">
        <w:rPr>
          <w:rFonts w:ascii="Times New Roman" w:eastAsia="Calibri" w:hAnsi="Times New Roman" w:cs="Times New Roman"/>
          <w:bCs/>
          <w:sz w:val="28"/>
          <w:szCs w:val="28"/>
          <w:lang w:eastAsia="ru-RU"/>
        </w:rPr>
        <w:t>работников муниципальных бюджетных учреждений муниципального района «Корткеросский» (далее по тексту – учреждения) и структурных подразделений (сектор по кадрам, служба материально-технического снабжения) отдела физической культуры и спорта администрации муниципального района «Корткеросский» (далее по тексту – структурные подразделения)</w:t>
      </w:r>
      <w:r w:rsidRPr="00E84E51">
        <w:rPr>
          <w:rFonts w:ascii="Times New Roman" w:eastAsia="Calibri" w:hAnsi="Times New Roman" w:cs="Times New Roman"/>
          <w:sz w:val="28"/>
          <w:szCs w:val="28"/>
          <w:lang w:eastAsia="ru-RU"/>
        </w:rPr>
        <w:t>, подведомственных отделу физической культуры и спорта администрации муниципального района «Корткеросский» (далее-отдел), разработана в соответствии с Законом Республики Коми от 12 ноября 2004 г. № 58-РЗ</w:t>
      </w:r>
      <w:proofErr w:type="gramEnd"/>
      <w:r w:rsidRPr="00E84E51">
        <w:rPr>
          <w:rFonts w:ascii="Times New Roman" w:eastAsia="Calibri" w:hAnsi="Times New Roman" w:cs="Times New Roman"/>
          <w:sz w:val="28"/>
          <w:szCs w:val="28"/>
          <w:lang w:eastAsia="ru-RU"/>
        </w:rPr>
        <w:t xml:space="preserve"> «О некоторых вопросах в сфере </w:t>
      </w:r>
      <w:proofErr w:type="gramStart"/>
      <w:r w:rsidRPr="00E84E51">
        <w:rPr>
          <w:rFonts w:ascii="Times New Roman" w:eastAsia="Calibri" w:hAnsi="Times New Roman" w:cs="Times New Roman"/>
          <w:sz w:val="28"/>
          <w:szCs w:val="28"/>
          <w:lang w:eastAsia="ru-RU"/>
        </w:rPr>
        <w:t>оплаты труда работников государственных учреждений Республики</w:t>
      </w:r>
      <w:proofErr w:type="gramEnd"/>
      <w:r w:rsidRPr="00E84E51">
        <w:rPr>
          <w:rFonts w:ascii="Times New Roman" w:eastAsia="Calibri" w:hAnsi="Times New Roman" w:cs="Times New Roman"/>
          <w:sz w:val="28"/>
          <w:szCs w:val="28"/>
          <w:lang w:eastAsia="ru-RU"/>
        </w:rPr>
        <w:t xml:space="preserve"> Коми, государственных унитарных предприятий Республики Коми и территориального фонда обязательного медицинского страхования Республики Коми», постановлением администрации муниципального района «Корткеросский» от 21.04.2014 года № 734 «Об оплате труда муниципальных автономных учреждений муниципального образования муниципального района «Корткеросский». </w:t>
      </w:r>
    </w:p>
    <w:p w:rsidR="00E84E51" w:rsidRPr="00E84E51" w:rsidRDefault="00E84E51" w:rsidP="00C53AB7">
      <w:pPr>
        <w:numPr>
          <w:ilvl w:val="1"/>
          <w:numId w:val="6"/>
        </w:numPr>
        <w:autoSpaceDE w:val="0"/>
        <w:autoSpaceDN w:val="0"/>
        <w:adjustRightInd w:val="0"/>
        <w:spacing w:after="0" w:line="240" w:lineRule="auto"/>
        <w:ind w:left="0" w:firstLine="709"/>
        <w:contextualSpacing/>
        <w:jc w:val="both"/>
        <w:rPr>
          <w:rFonts w:ascii="Times New Roman" w:eastAsia="Calibri" w:hAnsi="Times New Roman" w:cs="Times New Roman"/>
          <w:color w:val="000000"/>
          <w:sz w:val="28"/>
          <w:szCs w:val="28"/>
          <w:lang w:eastAsia="ru-RU"/>
        </w:rPr>
      </w:pPr>
      <w:r w:rsidRPr="00E84E51">
        <w:rPr>
          <w:rFonts w:ascii="Times New Roman" w:eastAsia="Calibri" w:hAnsi="Times New Roman" w:cs="Times New Roman"/>
          <w:sz w:val="28"/>
          <w:szCs w:val="28"/>
          <w:lang w:eastAsia="ru-RU"/>
        </w:rPr>
        <w:t xml:space="preserve">Отраслевая система оплаты труда работников Структурных подразделений и Учреждений устанавливается локальными нормативными актами Отдела и Учреждений и состоит из должностного оклада (оклада), выплат компенсационного и стимулирующего характера, </w:t>
      </w:r>
      <w:r w:rsidRPr="00E84E51">
        <w:rPr>
          <w:rFonts w:ascii="Times New Roman" w:eastAsia="Times New Roman" w:hAnsi="Times New Roman" w:cs="Times New Roman"/>
          <w:color w:val="000000"/>
          <w:sz w:val="28"/>
          <w:szCs w:val="28"/>
          <w:lang w:eastAsia="ru-RU"/>
        </w:rPr>
        <w:t>доплат, предусмотренные Положениями (Коллективным договором), которые установлены по инициативе Отдела и Учреждений.</w:t>
      </w:r>
    </w:p>
    <w:p w:rsidR="00E84E51" w:rsidRPr="00E84E51" w:rsidRDefault="00E84E51" w:rsidP="00E84E51">
      <w:pPr>
        <w:autoSpaceDE w:val="0"/>
        <w:autoSpaceDN w:val="0"/>
        <w:adjustRightInd w:val="0"/>
        <w:spacing w:after="0" w:line="240" w:lineRule="auto"/>
        <w:ind w:firstLine="708"/>
        <w:contextualSpacing/>
        <w:jc w:val="both"/>
        <w:rPr>
          <w:rFonts w:ascii="Times New Roman" w:eastAsia="Calibri" w:hAnsi="Times New Roman" w:cs="Times New Roman"/>
          <w:color w:val="000000"/>
          <w:sz w:val="28"/>
          <w:szCs w:val="28"/>
          <w:lang w:eastAsia="ru-RU"/>
        </w:rPr>
      </w:pPr>
      <w:r w:rsidRPr="00E84E51">
        <w:rPr>
          <w:rFonts w:ascii="Times New Roman" w:eastAsia="Calibri" w:hAnsi="Times New Roman" w:cs="Times New Roman"/>
          <w:sz w:val="28"/>
          <w:szCs w:val="28"/>
          <w:lang w:eastAsia="ru-RU"/>
        </w:rPr>
        <w:t xml:space="preserve">1.2.1 </w:t>
      </w:r>
      <w:r w:rsidRPr="00E84E51">
        <w:rPr>
          <w:rFonts w:ascii="Times New Roman" w:eastAsia="Calibri" w:hAnsi="Times New Roman" w:cs="Times New Roman"/>
          <w:color w:val="000000"/>
          <w:sz w:val="28"/>
          <w:szCs w:val="28"/>
          <w:lang w:eastAsia="ru-RU"/>
        </w:rPr>
        <w:t>Настоящая отраслевая система оплаты труда распространяется на работников С</w:t>
      </w:r>
      <w:r w:rsidRPr="00E84E51">
        <w:rPr>
          <w:rFonts w:ascii="Times New Roman" w:eastAsia="Calibri" w:hAnsi="Times New Roman" w:cs="Times New Roman"/>
          <w:sz w:val="28"/>
          <w:szCs w:val="28"/>
          <w:lang w:eastAsia="ru-RU"/>
        </w:rPr>
        <w:t xml:space="preserve">труктурных подразделений и </w:t>
      </w:r>
      <w:r w:rsidRPr="00E84E51">
        <w:rPr>
          <w:rFonts w:ascii="Times New Roman" w:eastAsia="Calibri" w:hAnsi="Times New Roman" w:cs="Times New Roman"/>
          <w:color w:val="000000"/>
          <w:sz w:val="28"/>
          <w:szCs w:val="28"/>
          <w:lang w:eastAsia="ru-RU"/>
        </w:rPr>
        <w:t>Учреждений, занимающих должности в соответствии со штатным расписанием, работающих как по основному месту работы, так и по совместительству.</w:t>
      </w:r>
    </w:p>
    <w:p w:rsidR="00E84E51" w:rsidRPr="00E84E51" w:rsidRDefault="00E84E51" w:rsidP="00C53AB7">
      <w:pPr>
        <w:numPr>
          <w:ilvl w:val="1"/>
          <w:numId w:val="6"/>
        </w:numPr>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E84E51">
        <w:rPr>
          <w:rFonts w:ascii="Times New Roman" w:eastAsia="Calibri" w:hAnsi="Times New Roman" w:cs="Times New Roman"/>
          <w:sz w:val="28"/>
          <w:szCs w:val="28"/>
          <w:lang w:eastAsia="ru-RU"/>
        </w:rPr>
        <w:t>Положение устанавливает:</w:t>
      </w:r>
    </w:p>
    <w:p w:rsidR="00E84E51" w:rsidRPr="00E84E51" w:rsidRDefault="00E84E51" w:rsidP="00E84E5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84E51">
        <w:rPr>
          <w:rFonts w:ascii="Times New Roman" w:eastAsia="Calibri" w:hAnsi="Times New Roman" w:cs="Times New Roman"/>
          <w:sz w:val="28"/>
          <w:szCs w:val="28"/>
          <w:lang w:eastAsia="ru-RU"/>
        </w:rPr>
        <w:lastRenderedPageBreak/>
        <w:t>- размеры должностных окладов (окладов) по квалификационным уровням профессиональных квалификационных групп;</w:t>
      </w:r>
    </w:p>
    <w:p w:rsidR="00E84E51" w:rsidRPr="00E84E51" w:rsidRDefault="00E84E51" w:rsidP="00E84E5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84E51">
        <w:rPr>
          <w:rFonts w:ascii="Times New Roman" w:eastAsia="Calibri" w:hAnsi="Times New Roman" w:cs="Times New Roman"/>
          <w:sz w:val="28"/>
          <w:szCs w:val="28"/>
          <w:lang w:eastAsia="ru-RU"/>
        </w:rPr>
        <w:t>- условия и размеры установления выплат компенсационного и стимулирующего характера;</w:t>
      </w:r>
    </w:p>
    <w:p w:rsidR="00E84E51" w:rsidRPr="00E84E51" w:rsidRDefault="00E84E51" w:rsidP="00E84E5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84E51">
        <w:rPr>
          <w:rFonts w:ascii="Times New Roman" w:eastAsia="Calibri" w:hAnsi="Times New Roman" w:cs="Times New Roman"/>
          <w:sz w:val="28"/>
          <w:szCs w:val="28"/>
          <w:lang w:eastAsia="ru-RU"/>
        </w:rPr>
        <w:t>- условия оплаты труда и порядок регулирования уровня заработной платы руководителя, заместителей руководителя, главного бухгалтера Учреждения;</w:t>
      </w:r>
    </w:p>
    <w:p w:rsidR="00E84E51" w:rsidRPr="00E84E51" w:rsidRDefault="00E84E51" w:rsidP="00E84E51">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E84E51">
        <w:rPr>
          <w:rFonts w:ascii="Times New Roman" w:eastAsia="Calibri" w:hAnsi="Times New Roman" w:cs="Times New Roman"/>
          <w:sz w:val="28"/>
          <w:szCs w:val="28"/>
          <w:lang w:eastAsia="ru-RU"/>
        </w:rPr>
        <w:t>- порядок и условия оплаты труда тренеров, тренеров-преподавателей Учреждений, реализующих программу спортивной подготовки (спортивных школ, спортивных школ олимпийского резерва, дополнительного образования детско-юношеских спортивных школ, специализированных детско-юношеских спортивных школ олимпийского резерва) и их специалистов, служащих и прочего персонала Учреждений, подведомственных отделу физической культуры и спорта администрации муниципального района «Корткеросский»</w:t>
      </w:r>
      <w:r w:rsidRPr="00E84E51">
        <w:rPr>
          <w:rFonts w:ascii="Times New Roman" w:eastAsia="Calibri" w:hAnsi="Times New Roman" w:cs="Times New Roman"/>
          <w:color w:val="000000"/>
          <w:sz w:val="28"/>
          <w:szCs w:val="28"/>
          <w:lang w:eastAsia="ru-RU"/>
        </w:rPr>
        <w:t>;</w:t>
      </w:r>
    </w:p>
    <w:p w:rsidR="00E84E51" w:rsidRPr="00E84E51" w:rsidRDefault="00E84E51" w:rsidP="00E84E51">
      <w:pPr>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r w:rsidRPr="00E84E51">
        <w:rPr>
          <w:rFonts w:ascii="Times New Roman" w:eastAsia="Calibri" w:hAnsi="Times New Roman" w:cs="Times New Roman"/>
          <w:sz w:val="28"/>
          <w:szCs w:val="28"/>
          <w:lang w:eastAsia="ru-RU"/>
        </w:rPr>
        <w:t>- порядок формирование планового фонда оплаты труда работников Структурных подразделений и Учреждений.</w:t>
      </w:r>
    </w:p>
    <w:p w:rsidR="00E84E51" w:rsidRPr="00E84E51" w:rsidRDefault="00E84E51" w:rsidP="00E84E51">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E84E51">
        <w:rPr>
          <w:rFonts w:ascii="Times New Roman" w:eastAsia="Calibri" w:hAnsi="Times New Roman" w:cs="Times New Roman"/>
          <w:sz w:val="28"/>
          <w:szCs w:val="28"/>
          <w:lang w:eastAsia="ru-RU"/>
        </w:rPr>
        <w:t xml:space="preserve">1.4. Отраслевая система оплаты труда работников Структурных подразделений и Учреждения устанавливается коллективными договорами, соглашениями, локальными нормативными актами в соответствии с трудовым законодательством, иными нормативными правовыми актами Российской Федерации, содержащими нормы трудового права, законами и иными нормативными правовыми актами Республики Коми, </w:t>
      </w:r>
      <w:r w:rsidRPr="00E84E51">
        <w:rPr>
          <w:rFonts w:ascii="Times New Roman" w:eastAsia="Calibri" w:hAnsi="Times New Roman" w:cs="Times New Roman"/>
          <w:color w:val="000000"/>
          <w:sz w:val="28"/>
          <w:szCs w:val="28"/>
          <w:lang w:eastAsia="ru-RU"/>
        </w:rPr>
        <w:t>муниципального района «Корткеросский».</w:t>
      </w:r>
    </w:p>
    <w:p w:rsidR="00E84E51" w:rsidRPr="00E84E51" w:rsidRDefault="00E84E51" w:rsidP="00E84E5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84E51">
        <w:rPr>
          <w:rFonts w:ascii="Times New Roman" w:eastAsia="Calibri" w:hAnsi="Times New Roman" w:cs="Times New Roman"/>
          <w:sz w:val="28"/>
          <w:szCs w:val="28"/>
          <w:lang w:eastAsia="ru-RU"/>
        </w:rPr>
        <w:t>1.5. Отраслевая система оплаты труда работников Структурных подразделений и Учреждения формируется с учетом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или профессиональных стандартов, а также с учетом государственных гарантий по оплате труда, рекомендаций Российской трехсторонней комиссии по регулированию социально-трудовых отношений.</w:t>
      </w:r>
    </w:p>
    <w:p w:rsidR="00E84E51" w:rsidRPr="00E84E51" w:rsidRDefault="00E84E51" w:rsidP="00E84E51">
      <w:pPr>
        <w:autoSpaceDE w:val="0"/>
        <w:autoSpaceDN w:val="0"/>
        <w:adjustRightInd w:val="0"/>
        <w:spacing w:after="0" w:line="240" w:lineRule="auto"/>
        <w:ind w:firstLine="709"/>
        <w:jc w:val="both"/>
        <w:rPr>
          <w:rFonts w:ascii="Times New Roman" w:eastAsia="Calibri" w:hAnsi="Times New Roman" w:cs="Times New Roman"/>
          <w:color w:val="FF0000"/>
          <w:sz w:val="28"/>
          <w:szCs w:val="28"/>
          <w:lang w:eastAsia="ru-RU"/>
        </w:rPr>
      </w:pPr>
      <w:r w:rsidRPr="00E84E51">
        <w:rPr>
          <w:rFonts w:ascii="Times New Roman" w:eastAsia="Calibri" w:hAnsi="Times New Roman" w:cs="Times New Roman"/>
          <w:sz w:val="28"/>
          <w:szCs w:val="28"/>
          <w:lang w:eastAsia="ru-RU"/>
        </w:rPr>
        <w:t xml:space="preserve">1.6. </w:t>
      </w:r>
      <w:proofErr w:type="gramStart"/>
      <w:r w:rsidRPr="00E84E51">
        <w:rPr>
          <w:rFonts w:ascii="Times New Roman" w:eastAsia="Calibri" w:hAnsi="Times New Roman" w:cs="Times New Roman"/>
          <w:sz w:val="28"/>
          <w:szCs w:val="28"/>
          <w:lang w:eastAsia="ru-RU"/>
        </w:rPr>
        <w:t>Локальный нормативный акт, устанавливающий систему оплаты труда работников Структурных подразделений и утверждается</w:t>
      </w:r>
      <w:proofErr w:type="gramEnd"/>
      <w:r w:rsidRPr="00E84E51">
        <w:rPr>
          <w:rFonts w:ascii="Times New Roman" w:eastAsia="Calibri" w:hAnsi="Times New Roman" w:cs="Times New Roman"/>
          <w:sz w:val="28"/>
          <w:szCs w:val="28"/>
          <w:lang w:eastAsia="ru-RU"/>
        </w:rPr>
        <w:t xml:space="preserve"> руководителем Отдела, а работников Учреждений утверждается руководителям Учреждения с учетом мнения представительного органа работников (представители трудового коллектива) и обязательного согласования с отделом физической культуры и спорта администрации муниципального района «Корткеросский».</w:t>
      </w:r>
    </w:p>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p w:rsidR="00E84E51" w:rsidRPr="00E84E51" w:rsidRDefault="00E84E51" w:rsidP="00E84E51">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bookmarkStart w:id="3" w:name="P90"/>
      <w:bookmarkEnd w:id="3"/>
      <w:r w:rsidRPr="00E84E51">
        <w:rPr>
          <w:rFonts w:ascii="Times New Roman" w:eastAsia="Times New Roman" w:hAnsi="Times New Roman" w:cs="Times New Roman"/>
          <w:b/>
          <w:bCs/>
          <w:sz w:val="28"/>
          <w:szCs w:val="28"/>
          <w:lang w:eastAsia="ru-RU"/>
        </w:rPr>
        <w:t>Раздел 2. ДОЛЖНОСТНЫЕ ОКЛАДЫ (ОКЛАДЫ)</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84E51">
        <w:rPr>
          <w:rFonts w:ascii="Times New Roman" w:eastAsia="Times New Roman" w:hAnsi="Times New Roman" w:cs="Times New Roman"/>
          <w:b/>
          <w:bCs/>
          <w:sz w:val="28"/>
          <w:szCs w:val="28"/>
          <w:lang w:eastAsia="ru-RU"/>
        </w:rPr>
        <w:t>СПЕЦИАЛИСТОВ, СЛУЖАЩИХ И РАБОЧИХ</w:t>
      </w:r>
    </w:p>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bookmarkStart w:id="4" w:name="P95"/>
      <w:bookmarkEnd w:id="4"/>
      <w:r w:rsidRPr="00E84E51">
        <w:rPr>
          <w:rFonts w:ascii="Times New Roman" w:eastAsia="Times New Roman" w:hAnsi="Times New Roman" w:cs="Times New Roman"/>
          <w:sz w:val="28"/>
          <w:szCs w:val="28"/>
          <w:lang w:eastAsia="ru-RU"/>
        </w:rPr>
        <w:t xml:space="preserve">2.1. Должностные оклады работников Учреждений и Структурных подразделений устанавливаются на основе отнесения занимаемых ими должностей служащих (профессий рабочих) к профессиональным </w:t>
      </w:r>
      <w:r w:rsidRPr="00E84E51">
        <w:rPr>
          <w:rFonts w:ascii="Times New Roman" w:eastAsia="Times New Roman" w:hAnsi="Times New Roman" w:cs="Times New Roman"/>
          <w:sz w:val="28"/>
          <w:szCs w:val="28"/>
          <w:lang w:eastAsia="ru-RU"/>
        </w:rPr>
        <w:lastRenderedPageBreak/>
        <w:t>квалификационным группам или квалификационным уровням соответствующей профессиональной квалификационной группы:</w:t>
      </w:r>
    </w:p>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2.1.1. Должностные оклады работников физической культуры и спорта устанавливаются на основе профессиональных квалификационных </w:t>
      </w:r>
      <w:hyperlink r:id="rId9">
        <w:r w:rsidRPr="00E84E51">
          <w:rPr>
            <w:rFonts w:ascii="Times New Roman" w:eastAsia="Times New Roman" w:hAnsi="Times New Roman" w:cs="Times New Roman"/>
            <w:sz w:val="28"/>
            <w:szCs w:val="28"/>
            <w:lang w:eastAsia="ru-RU"/>
          </w:rPr>
          <w:t>групп</w:t>
        </w:r>
      </w:hyperlink>
      <w:r w:rsidRPr="00E84E51">
        <w:rPr>
          <w:rFonts w:ascii="Times New Roman" w:eastAsia="Times New Roman" w:hAnsi="Times New Roman" w:cs="Times New Roman"/>
          <w:sz w:val="28"/>
          <w:szCs w:val="28"/>
          <w:lang w:eastAsia="ru-RU"/>
        </w:rPr>
        <w:t xml:space="preserve"> должностей, утвержденных приказом Министерства здравоохранения и социального развития Российской Федерации от 27 февраля 2012 г. № 165н «Об утверждении профессиональных квалификационных групп должностей работников физической культуры и спорта».</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Размеры должностных окладов по профессиональным квалификационным группам работников физической культуры и спорта:</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7632"/>
        <w:gridCol w:w="1418"/>
      </w:tblGrid>
      <w:tr w:rsidR="00E84E51" w:rsidRPr="00E84E51" w:rsidTr="005A2521">
        <w:trPr>
          <w:trHeight w:val="651"/>
        </w:trPr>
        <w:tc>
          <w:tcPr>
            <w:tcW w:w="510"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w:t>
            </w:r>
            <w:proofErr w:type="gramStart"/>
            <w:r w:rsidRPr="00E84E51">
              <w:rPr>
                <w:rFonts w:ascii="Times New Roman" w:eastAsia="Times New Roman" w:hAnsi="Times New Roman" w:cs="Times New Roman"/>
                <w:sz w:val="24"/>
                <w:szCs w:val="24"/>
                <w:lang w:eastAsia="ru-RU"/>
              </w:rPr>
              <w:t>п</w:t>
            </w:r>
            <w:proofErr w:type="gramEnd"/>
            <w:r w:rsidRPr="00E84E51">
              <w:rPr>
                <w:rFonts w:ascii="Times New Roman" w:eastAsia="Times New Roman" w:hAnsi="Times New Roman" w:cs="Times New Roman"/>
                <w:sz w:val="24"/>
                <w:szCs w:val="24"/>
                <w:lang w:eastAsia="ru-RU"/>
              </w:rPr>
              <w:t>/п</w:t>
            </w:r>
          </w:p>
        </w:tc>
        <w:tc>
          <w:tcPr>
            <w:tcW w:w="7632"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Профессиональные квалификационные группы</w:t>
            </w:r>
          </w:p>
        </w:tc>
        <w:tc>
          <w:tcPr>
            <w:tcW w:w="141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рублей</w:t>
            </w:r>
          </w:p>
        </w:tc>
      </w:tr>
      <w:tr w:rsidR="00E84E51" w:rsidRPr="00E84E51" w:rsidTr="005A2521">
        <w:trPr>
          <w:trHeight w:val="634"/>
        </w:trPr>
        <w:tc>
          <w:tcPr>
            <w:tcW w:w="9560" w:type="dxa"/>
            <w:gridSpan w:val="3"/>
          </w:tcPr>
          <w:p w:rsidR="00E84E51" w:rsidRPr="00E84E51" w:rsidRDefault="00E84E51" w:rsidP="00E84E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Профессиональная квалификационная группа «Должности работников физической культуры и спорта первого уровня»</w:t>
            </w:r>
          </w:p>
        </w:tc>
      </w:tr>
      <w:tr w:rsidR="00E84E51" w:rsidRPr="00E84E51" w:rsidTr="005A2521">
        <w:tc>
          <w:tcPr>
            <w:tcW w:w="510" w:type="dxa"/>
            <w:vMerge w:val="restart"/>
          </w:tcPr>
          <w:p w:rsidR="00E84E51" w:rsidRPr="00E84E51" w:rsidRDefault="00E84E51" w:rsidP="00E84E51">
            <w:pPr>
              <w:widowControl w:val="0"/>
              <w:autoSpaceDE w:val="0"/>
              <w:autoSpaceDN w:val="0"/>
              <w:adjustRightInd w:val="0"/>
              <w:spacing w:after="0" w:line="240" w:lineRule="auto"/>
              <w:ind w:left="-733" w:right="-40" w:firstLine="709"/>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w:t>
            </w:r>
          </w:p>
        </w:tc>
        <w:tc>
          <w:tcPr>
            <w:tcW w:w="9050" w:type="dxa"/>
            <w:gridSpan w:val="2"/>
          </w:tcPr>
          <w:p w:rsidR="00E84E51" w:rsidRPr="00E84E51" w:rsidRDefault="00E84E51" w:rsidP="00E84E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 квалификационный уровень</w:t>
            </w:r>
          </w:p>
        </w:tc>
      </w:tr>
      <w:tr w:rsidR="00E84E51" w:rsidRPr="00E84E51" w:rsidTr="005A2521">
        <w:tc>
          <w:tcPr>
            <w:tcW w:w="510" w:type="dxa"/>
            <w:vMerge/>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7632" w:type="dxa"/>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Дежурный по спортивному залу</w:t>
            </w:r>
          </w:p>
        </w:tc>
        <w:tc>
          <w:tcPr>
            <w:tcW w:w="141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9735</w:t>
            </w:r>
          </w:p>
        </w:tc>
      </w:tr>
      <w:tr w:rsidR="00E84E51" w:rsidRPr="00E84E51" w:rsidTr="005A2521">
        <w:tc>
          <w:tcPr>
            <w:tcW w:w="9560" w:type="dxa"/>
            <w:gridSpan w:val="3"/>
            <w:tcBorders>
              <w:bottom w:val="single" w:sz="4" w:space="0" w:color="auto"/>
            </w:tcBorders>
          </w:tcPr>
          <w:p w:rsidR="00E84E51" w:rsidRPr="00E84E51" w:rsidRDefault="00E84E51" w:rsidP="00E84E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Профессиональная квалификационная группа «Должности работников физической культуры и спорта второго уровня»</w:t>
            </w:r>
          </w:p>
        </w:tc>
      </w:tr>
      <w:tr w:rsidR="00E84E51" w:rsidRPr="00E84E51" w:rsidTr="005A2521">
        <w:tblPrEx>
          <w:tblBorders>
            <w:insideH w:val="nil"/>
          </w:tblBorders>
        </w:tblPrEx>
        <w:tc>
          <w:tcPr>
            <w:tcW w:w="510" w:type="dxa"/>
            <w:vMerge w:val="restart"/>
            <w:tcBorders>
              <w:top w:val="nil"/>
              <w:bottom w:val="nil"/>
            </w:tcBorders>
          </w:tcPr>
          <w:p w:rsidR="00E84E51" w:rsidRPr="00E84E51" w:rsidRDefault="00E84E51" w:rsidP="00E84E51">
            <w:pPr>
              <w:widowControl w:val="0"/>
              <w:autoSpaceDE w:val="0"/>
              <w:autoSpaceDN w:val="0"/>
              <w:adjustRightInd w:val="0"/>
              <w:spacing w:after="0" w:line="240" w:lineRule="auto"/>
              <w:ind w:left="-567" w:right="-181" w:firstLine="425"/>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w:t>
            </w:r>
          </w:p>
        </w:tc>
        <w:tc>
          <w:tcPr>
            <w:tcW w:w="9050" w:type="dxa"/>
            <w:gridSpan w:val="2"/>
            <w:tcBorders>
              <w:top w:val="single" w:sz="4" w:space="0" w:color="auto"/>
              <w:bottom w:val="single" w:sz="4" w:space="0" w:color="auto"/>
            </w:tcBorders>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 квалификационный уровень</w:t>
            </w:r>
          </w:p>
        </w:tc>
      </w:tr>
      <w:tr w:rsidR="00E84E51" w:rsidRPr="00E84E51" w:rsidTr="005A2521">
        <w:tblPrEx>
          <w:tblBorders>
            <w:insideH w:val="nil"/>
          </w:tblBorders>
        </w:tblPrEx>
        <w:tc>
          <w:tcPr>
            <w:tcW w:w="510" w:type="dxa"/>
            <w:vMerge/>
            <w:tcBorders>
              <w:top w:val="nil"/>
              <w:bottom w:val="single" w:sz="4" w:space="0" w:color="auto"/>
            </w:tcBorders>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7632" w:type="dxa"/>
            <w:tcBorders>
              <w:top w:val="single" w:sz="4" w:space="0" w:color="auto"/>
              <w:bottom w:val="single" w:sz="4" w:space="0" w:color="auto"/>
            </w:tcBorders>
          </w:tcPr>
          <w:p w:rsidR="00E84E51" w:rsidRPr="00E84E51" w:rsidRDefault="00E84E51" w:rsidP="00E84E51">
            <w:pPr>
              <w:tabs>
                <w:tab w:val="center" w:pos="4677"/>
                <w:tab w:val="right" w:pos="9355"/>
              </w:tabs>
              <w:spacing w:after="0" w:line="240" w:lineRule="auto"/>
              <w:jc w:val="both"/>
              <w:rPr>
                <w:rFonts w:ascii="Times New Roman" w:eastAsia="Times New Roman" w:hAnsi="Times New Roman" w:cs="Times New Roman"/>
                <w:sz w:val="24"/>
                <w:szCs w:val="24"/>
                <w:lang w:eastAsia="x-none"/>
              </w:rPr>
            </w:pPr>
            <w:r w:rsidRPr="00E84E51">
              <w:rPr>
                <w:rFonts w:ascii="Times New Roman" w:eastAsia="Times New Roman" w:hAnsi="Times New Roman" w:cs="Times New Roman"/>
                <w:sz w:val="24"/>
                <w:szCs w:val="24"/>
                <w:lang w:val="x-none" w:eastAsia="x-none"/>
              </w:rPr>
              <w:t>Тренер-наездник лошадей</w:t>
            </w:r>
            <w:r w:rsidRPr="00E84E51">
              <w:rPr>
                <w:rFonts w:ascii="Times New Roman" w:eastAsia="Times New Roman" w:hAnsi="Times New Roman" w:cs="Times New Roman"/>
                <w:sz w:val="24"/>
                <w:szCs w:val="24"/>
                <w:lang w:eastAsia="x-none"/>
              </w:rPr>
              <w:t xml:space="preserve"> инструктор по спорту, ( отдела по организации и проведению физкультурных и спортивных мероприятий в рамках ВФСК «Готов к труду и обороне»), спортсмен-инструктор</w:t>
            </w:r>
          </w:p>
        </w:tc>
        <w:tc>
          <w:tcPr>
            <w:tcW w:w="1418" w:type="dxa"/>
            <w:tcBorders>
              <w:bottom w:val="single" w:sz="4" w:space="0" w:color="auto"/>
            </w:tcBorders>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11035</w:t>
            </w:r>
          </w:p>
        </w:tc>
      </w:tr>
      <w:tr w:rsidR="00E84E51" w:rsidRPr="00E84E51" w:rsidTr="005A2521">
        <w:tblPrEx>
          <w:tblBorders>
            <w:insideH w:val="nil"/>
          </w:tblBorders>
        </w:tblPrEx>
        <w:tc>
          <w:tcPr>
            <w:tcW w:w="510" w:type="dxa"/>
            <w:vMerge w:val="restart"/>
            <w:tcBorders>
              <w:top w:val="single" w:sz="4" w:space="0" w:color="auto"/>
              <w:bottom w:val="single" w:sz="4" w:space="0" w:color="auto"/>
            </w:tcBorders>
          </w:tcPr>
          <w:p w:rsidR="00E84E51" w:rsidRPr="00E84E51" w:rsidRDefault="00E84E51" w:rsidP="00E84E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22.</w:t>
            </w:r>
          </w:p>
        </w:tc>
        <w:tc>
          <w:tcPr>
            <w:tcW w:w="9050" w:type="dxa"/>
            <w:gridSpan w:val="2"/>
            <w:tcBorders>
              <w:top w:val="single" w:sz="4" w:space="0" w:color="auto"/>
              <w:bottom w:val="single" w:sz="4" w:space="0" w:color="auto"/>
            </w:tcBorders>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2 квалификационный уровень</w:t>
            </w:r>
          </w:p>
        </w:tc>
      </w:tr>
      <w:tr w:rsidR="00E84E51" w:rsidRPr="00E84E51" w:rsidTr="005A2521">
        <w:tblPrEx>
          <w:tblBorders>
            <w:insideH w:val="nil"/>
          </w:tblBorders>
        </w:tblPrEx>
        <w:tc>
          <w:tcPr>
            <w:tcW w:w="510" w:type="dxa"/>
            <w:vMerge/>
            <w:tcBorders>
              <w:top w:val="single" w:sz="4" w:space="0" w:color="auto"/>
              <w:bottom w:val="single" w:sz="4" w:space="0" w:color="auto"/>
            </w:tcBorders>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7632" w:type="dxa"/>
            <w:tcBorders>
              <w:top w:val="single" w:sz="4" w:space="0" w:color="auto"/>
              <w:bottom w:val="single" w:sz="4" w:space="0" w:color="auto"/>
            </w:tcBorders>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Администратор учебно-тренировочного процесса, оператор видеозаписи спортивной сборной команды Республики Коми, хореограф, инструктор-методист, тренер физкультурно-спортивной организации</w:t>
            </w:r>
          </w:p>
        </w:tc>
        <w:tc>
          <w:tcPr>
            <w:tcW w:w="1418" w:type="dxa"/>
            <w:tcBorders>
              <w:top w:val="single" w:sz="4" w:space="0" w:color="auto"/>
              <w:bottom w:val="single" w:sz="4" w:space="0" w:color="auto"/>
            </w:tcBorders>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11880</w:t>
            </w:r>
          </w:p>
        </w:tc>
      </w:tr>
      <w:tr w:rsidR="00E84E51" w:rsidRPr="00E84E51" w:rsidTr="005A2521">
        <w:tblPrEx>
          <w:tblBorders>
            <w:insideH w:val="nil"/>
          </w:tblBorders>
        </w:tblPrEx>
        <w:tc>
          <w:tcPr>
            <w:tcW w:w="510" w:type="dxa"/>
            <w:tcBorders>
              <w:top w:val="single" w:sz="4" w:space="0" w:color="auto"/>
              <w:bottom w:val="single" w:sz="4" w:space="0" w:color="auto"/>
            </w:tcBorders>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 xml:space="preserve">3  </w:t>
            </w:r>
          </w:p>
        </w:tc>
        <w:tc>
          <w:tcPr>
            <w:tcW w:w="7632" w:type="dxa"/>
            <w:tcBorders>
              <w:top w:val="single" w:sz="4" w:space="0" w:color="auto"/>
              <w:bottom w:val="single" w:sz="4" w:space="0" w:color="auto"/>
            </w:tcBorders>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Должности работников раздела «2 квалификационный уровень» профессиональной квалификационной группы «Должности работников физической культуры и спорта второго уровня», по которым может устанавливаться производное должностное наименование «старший», в том числе: инструктор-методист физкультурно-спортивных организаций</w:t>
            </w:r>
          </w:p>
        </w:tc>
        <w:tc>
          <w:tcPr>
            <w:tcW w:w="1418" w:type="dxa"/>
            <w:tcBorders>
              <w:top w:val="single" w:sz="4" w:space="0" w:color="auto"/>
              <w:bottom w:val="single" w:sz="4" w:space="0" w:color="auto"/>
            </w:tcBorders>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E84E51">
              <w:rPr>
                <w:rFonts w:ascii="Times New Roman" w:eastAsia="Times New Roman" w:hAnsi="Times New Roman" w:cs="Times New Roman"/>
                <w:b/>
                <w:sz w:val="24"/>
                <w:szCs w:val="24"/>
                <w:lang w:eastAsia="ru-RU"/>
              </w:rPr>
              <w:t xml:space="preserve">   </w:t>
            </w:r>
          </w:p>
        </w:tc>
      </w:tr>
      <w:tr w:rsidR="00E84E51" w:rsidRPr="00E84E51" w:rsidTr="005A2521">
        <w:tc>
          <w:tcPr>
            <w:tcW w:w="9560" w:type="dxa"/>
            <w:gridSpan w:val="3"/>
          </w:tcPr>
          <w:p w:rsidR="00E84E51" w:rsidRPr="00E84E51" w:rsidRDefault="00E84E51" w:rsidP="00E84E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Профессиональная квалификационная группа «Должности работников физической культуры и спорта третьего уровня»</w:t>
            </w:r>
          </w:p>
        </w:tc>
      </w:tr>
      <w:tr w:rsidR="00E84E51" w:rsidRPr="00E84E51" w:rsidTr="005A2521">
        <w:trPr>
          <w:trHeight w:val="251"/>
        </w:trPr>
        <w:tc>
          <w:tcPr>
            <w:tcW w:w="510" w:type="dxa"/>
            <w:vMerge w:val="restart"/>
          </w:tcPr>
          <w:p w:rsidR="00E84E51" w:rsidRPr="00E84E51" w:rsidRDefault="00E84E51" w:rsidP="00E84E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w:t>
            </w:r>
          </w:p>
        </w:tc>
        <w:tc>
          <w:tcPr>
            <w:tcW w:w="9050" w:type="dxa"/>
            <w:gridSpan w:val="2"/>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 квалификационный уровень</w:t>
            </w:r>
          </w:p>
        </w:tc>
      </w:tr>
      <w:tr w:rsidR="00E84E51" w:rsidRPr="00E84E51" w:rsidTr="005A2521">
        <w:tc>
          <w:tcPr>
            <w:tcW w:w="510" w:type="dxa"/>
            <w:vMerge/>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7632" w:type="dxa"/>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Врач по спортивной медицине спортивных сборных команд Республики Коми</w:t>
            </w:r>
          </w:p>
        </w:tc>
        <w:tc>
          <w:tcPr>
            <w:tcW w:w="141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12975</w:t>
            </w:r>
          </w:p>
        </w:tc>
      </w:tr>
      <w:tr w:rsidR="00E84E51" w:rsidRPr="00E84E51" w:rsidTr="005A2521">
        <w:tc>
          <w:tcPr>
            <w:tcW w:w="9560" w:type="dxa"/>
            <w:gridSpan w:val="3"/>
          </w:tcPr>
          <w:p w:rsidR="00E84E51" w:rsidRPr="00E84E51" w:rsidRDefault="00E84E51" w:rsidP="00E84E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lastRenderedPageBreak/>
              <w:t>Профессиональная квалификационная группа «Должности работников физической культуры и спорта четвертого уровня»</w:t>
            </w:r>
          </w:p>
        </w:tc>
      </w:tr>
      <w:tr w:rsidR="00E84E51" w:rsidRPr="00E84E51" w:rsidTr="005A2521">
        <w:tc>
          <w:tcPr>
            <w:tcW w:w="510" w:type="dxa"/>
          </w:tcPr>
          <w:p w:rsidR="00E84E51" w:rsidRPr="00E84E51" w:rsidRDefault="00E84E51" w:rsidP="00E84E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w:t>
            </w:r>
          </w:p>
        </w:tc>
        <w:tc>
          <w:tcPr>
            <w:tcW w:w="7632" w:type="dxa"/>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Главный тренер спортивной сборной команды Республики Коми</w:t>
            </w:r>
          </w:p>
        </w:tc>
        <w:tc>
          <w:tcPr>
            <w:tcW w:w="141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15565</w:t>
            </w:r>
          </w:p>
        </w:tc>
      </w:tr>
    </w:tbl>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Размер должностного оклада, предусмотренный разделом «2 квалификационный уровень» профессиональной квалификационной группы «Должности работников физической культуры и спорта второго уровня», распространяется на должность методиста по физической культуре.</w:t>
      </w:r>
    </w:p>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2.1.1-1. Должностные оклады педагогических работников устанавливаются на основе профессиональных квалификационных </w:t>
      </w:r>
      <w:hyperlink r:id="rId10">
        <w:r w:rsidRPr="00E84E51">
          <w:rPr>
            <w:rFonts w:ascii="Times New Roman" w:eastAsia="Times New Roman" w:hAnsi="Times New Roman" w:cs="Times New Roman"/>
            <w:sz w:val="28"/>
            <w:szCs w:val="28"/>
            <w:lang w:eastAsia="ru-RU"/>
          </w:rPr>
          <w:t>групп</w:t>
        </w:r>
      </w:hyperlink>
      <w:r w:rsidRPr="00E84E51">
        <w:rPr>
          <w:rFonts w:ascii="Times New Roman" w:eastAsia="Times New Roman" w:hAnsi="Times New Roman" w:cs="Times New Roman"/>
          <w:sz w:val="28"/>
          <w:szCs w:val="28"/>
          <w:lang w:eastAsia="ru-RU"/>
        </w:rPr>
        <w:t xml:space="preserve"> должностей, утвержденных приказом Министерства здравоохранения и социального развития Российской Федерации от 05 мая 2008 г. № 216н «Об утверждении профессиональных квалификационных групп должностей работников образования».</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Размеры должностных окладов по профессиональным квалификационным группам должностей педагогических работников:</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1"/>
        <w:gridCol w:w="6946"/>
        <w:gridCol w:w="1843"/>
      </w:tblGrid>
      <w:tr w:rsidR="00E84E51" w:rsidRPr="00E84E51" w:rsidTr="005A2521">
        <w:tc>
          <w:tcPr>
            <w:tcW w:w="771" w:type="dxa"/>
            <w:vAlign w:val="center"/>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 xml:space="preserve">№ </w:t>
            </w:r>
            <w:proofErr w:type="gramStart"/>
            <w:r w:rsidRPr="00E84E51">
              <w:rPr>
                <w:rFonts w:ascii="Times New Roman" w:eastAsia="Times New Roman" w:hAnsi="Times New Roman" w:cs="Times New Roman"/>
                <w:sz w:val="24"/>
                <w:szCs w:val="24"/>
                <w:lang w:eastAsia="ru-RU"/>
              </w:rPr>
              <w:t>п</w:t>
            </w:r>
            <w:proofErr w:type="gramEnd"/>
            <w:r w:rsidRPr="00E84E51">
              <w:rPr>
                <w:rFonts w:ascii="Times New Roman" w:eastAsia="Times New Roman" w:hAnsi="Times New Roman" w:cs="Times New Roman"/>
                <w:sz w:val="24"/>
                <w:szCs w:val="24"/>
                <w:lang w:eastAsia="ru-RU"/>
              </w:rPr>
              <w:t>/п</w:t>
            </w:r>
          </w:p>
        </w:tc>
        <w:tc>
          <w:tcPr>
            <w:tcW w:w="6946"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Профессиональные квалификационные группы</w:t>
            </w:r>
          </w:p>
        </w:tc>
        <w:tc>
          <w:tcPr>
            <w:tcW w:w="1843"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рублей</w:t>
            </w:r>
          </w:p>
        </w:tc>
      </w:tr>
      <w:tr w:rsidR="00E84E51" w:rsidRPr="00E84E51" w:rsidTr="005A2521">
        <w:tc>
          <w:tcPr>
            <w:tcW w:w="9560" w:type="dxa"/>
            <w:gridSpan w:val="3"/>
          </w:tcPr>
          <w:p w:rsidR="00E84E51" w:rsidRPr="00E84E51" w:rsidRDefault="00E84E51" w:rsidP="00E84E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Профессиональная квалификационная группа должностей педагогических работников</w:t>
            </w:r>
          </w:p>
        </w:tc>
      </w:tr>
      <w:tr w:rsidR="00E84E51" w:rsidRPr="00E84E51" w:rsidTr="005A2521">
        <w:tc>
          <w:tcPr>
            <w:tcW w:w="771" w:type="dxa"/>
            <w:vMerge w:val="restart"/>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w:t>
            </w:r>
          </w:p>
        </w:tc>
        <w:tc>
          <w:tcPr>
            <w:tcW w:w="8789" w:type="dxa"/>
            <w:gridSpan w:val="2"/>
            <w:tcBorders>
              <w:bottom w:val="single" w:sz="4" w:space="0" w:color="auto"/>
            </w:tcBorders>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 квалификационный уровень</w:t>
            </w:r>
          </w:p>
        </w:tc>
      </w:tr>
      <w:tr w:rsidR="00E84E51" w:rsidRPr="00E84E51" w:rsidTr="005A2521">
        <w:tc>
          <w:tcPr>
            <w:tcW w:w="771" w:type="dxa"/>
            <w:vMerge/>
            <w:tcBorders>
              <w:bottom w:val="single" w:sz="4" w:space="0" w:color="auto"/>
            </w:tcBorders>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946" w:type="dxa"/>
            <w:tcBorders>
              <w:top w:val="single" w:sz="4" w:space="0" w:color="auto"/>
              <w:bottom w:val="single" w:sz="4" w:space="0" w:color="auto"/>
              <w:right w:val="single" w:sz="4" w:space="0" w:color="auto"/>
            </w:tcBorders>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Инструктор по физической культуре</w:t>
            </w:r>
          </w:p>
        </w:tc>
        <w:tc>
          <w:tcPr>
            <w:tcW w:w="1843" w:type="dxa"/>
            <w:tcBorders>
              <w:top w:val="single" w:sz="4" w:space="0" w:color="auto"/>
              <w:left w:val="single" w:sz="4" w:space="0" w:color="auto"/>
              <w:bottom w:val="single" w:sz="4" w:space="0" w:color="auto"/>
              <w:right w:val="single" w:sz="4" w:space="0" w:color="auto"/>
            </w:tcBorders>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11035</w:t>
            </w:r>
          </w:p>
        </w:tc>
      </w:tr>
      <w:tr w:rsidR="00E84E51" w:rsidRPr="00E84E51" w:rsidTr="005A2521">
        <w:tc>
          <w:tcPr>
            <w:tcW w:w="771" w:type="dxa"/>
            <w:vMerge w:val="restart"/>
            <w:tcBorders>
              <w:top w:val="single" w:sz="4" w:space="0" w:color="auto"/>
              <w:left w:val="single" w:sz="4" w:space="0" w:color="auto"/>
              <w:bottom w:val="single" w:sz="4" w:space="0" w:color="auto"/>
              <w:right w:val="single" w:sz="4" w:space="0" w:color="auto"/>
            </w:tcBorders>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2.</w:t>
            </w:r>
          </w:p>
        </w:tc>
        <w:tc>
          <w:tcPr>
            <w:tcW w:w="8789" w:type="dxa"/>
            <w:gridSpan w:val="2"/>
            <w:tcBorders>
              <w:top w:val="single" w:sz="4" w:space="0" w:color="auto"/>
              <w:left w:val="single" w:sz="4" w:space="0" w:color="auto"/>
              <w:bottom w:val="single" w:sz="4" w:space="0" w:color="auto"/>
              <w:right w:val="single" w:sz="4" w:space="0" w:color="auto"/>
            </w:tcBorders>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2 квалификационный уровень</w:t>
            </w:r>
          </w:p>
        </w:tc>
      </w:tr>
      <w:tr w:rsidR="00E84E51" w:rsidRPr="00E84E51" w:rsidTr="005A2521">
        <w:tc>
          <w:tcPr>
            <w:tcW w:w="771" w:type="dxa"/>
            <w:vMerge/>
            <w:tcBorders>
              <w:top w:val="single" w:sz="4" w:space="0" w:color="auto"/>
              <w:left w:val="single" w:sz="4" w:space="0" w:color="auto"/>
              <w:bottom w:val="single" w:sz="4" w:space="0" w:color="auto"/>
              <w:right w:val="single" w:sz="4" w:space="0" w:color="auto"/>
            </w:tcBorders>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Инструктор-методист, тренер-преподаватель</w:t>
            </w:r>
          </w:p>
        </w:tc>
        <w:tc>
          <w:tcPr>
            <w:tcW w:w="1843" w:type="dxa"/>
            <w:tcBorders>
              <w:top w:val="single" w:sz="4" w:space="0" w:color="auto"/>
              <w:left w:val="single" w:sz="4" w:space="0" w:color="auto"/>
              <w:bottom w:val="single" w:sz="4" w:space="0" w:color="auto"/>
              <w:right w:val="single" w:sz="4" w:space="0" w:color="auto"/>
            </w:tcBorders>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11880</w:t>
            </w:r>
          </w:p>
        </w:tc>
      </w:tr>
      <w:tr w:rsidR="00E84E51" w:rsidRPr="00E84E51" w:rsidTr="005A2521">
        <w:tc>
          <w:tcPr>
            <w:tcW w:w="771" w:type="dxa"/>
            <w:vMerge w:val="restart"/>
            <w:tcBorders>
              <w:top w:val="single" w:sz="4" w:space="0" w:color="auto"/>
              <w:left w:val="single" w:sz="4" w:space="0" w:color="auto"/>
              <w:bottom w:val="single" w:sz="4" w:space="0" w:color="auto"/>
              <w:right w:val="single" w:sz="4" w:space="0" w:color="auto"/>
            </w:tcBorders>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3.</w:t>
            </w:r>
          </w:p>
        </w:tc>
        <w:tc>
          <w:tcPr>
            <w:tcW w:w="8789" w:type="dxa"/>
            <w:gridSpan w:val="2"/>
            <w:tcBorders>
              <w:top w:val="single" w:sz="4" w:space="0" w:color="auto"/>
              <w:left w:val="single" w:sz="4" w:space="0" w:color="auto"/>
              <w:bottom w:val="single" w:sz="4" w:space="0" w:color="auto"/>
              <w:right w:val="single" w:sz="4" w:space="0" w:color="auto"/>
            </w:tcBorders>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3 квалификационный уровень</w:t>
            </w:r>
          </w:p>
        </w:tc>
      </w:tr>
      <w:tr w:rsidR="00E84E51" w:rsidRPr="00E84E51" w:rsidTr="005A2521">
        <w:tc>
          <w:tcPr>
            <w:tcW w:w="771" w:type="dxa"/>
            <w:vMerge/>
            <w:tcBorders>
              <w:top w:val="single" w:sz="4" w:space="0" w:color="auto"/>
              <w:left w:val="single" w:sz="4" w:space="0" w:color="auto"/>
              <w:bottom w:val="single" w:sz="4" w:space="0" w:color="auto"/>
              <w:right w:val="single" w:sz="4" w:space="0" w:color="auto"/>
            </w:tcBorders>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Старший: инструктор-методист, тренер-преподаватель</w:t>
            </w:r>
          </w:p>
        </w:tc>
        <w:tc>
          <w:tcPr>
            <w:tcW w:w="1843" w:type="dxa"/>
            <w:tcBorders>
              <w:top w:val="single" w:sz="4" w:space="0" w:color="auto"/>
              <w:left w:val="single" w:sz="4" w:space="0" w:color="auto"/>
              <w:bottom w:val="single" w:sz="4" w:space="0" w:color="auto"/>
              <w:right w:val="single" w:sz="4" w:space="0" w:color="auto"/>
            </w:tcBorders>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12330</w:t>
            </w:r>
          </w:p>
        </w:tc>
      </w:tr>
    </w:tbl>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2.1.2. Должностные оклады медицинских работников Учреждений устанавливаются на основе профессиональных квалификационных </w:t>
      </w:r>
      <w:hyperlink r:id="rId11">
        <w:r w:rsidRPr="00E84E51">
          <w:rPr>
            <w:rFonts w:ascii="Times New Roman" w:eastAsia="Times New Roman" w:hAnsi="Times New Roman" w:cs="Times New Roman"/>
            <w:sz w:val="28"/>
            <w:szCs w:val="28"/>
            <w:lang w:eastAsia="ru-RU"/>
          </w:rPr>
          <w:t>групп</w:t>
        </w:r>
      </w:hyperlink>
      <w:r w:rsidRPr="00E84E51">
        <w:rPr>
          <w:rFonts w:ascii="Times New Roman" w:eastAsia="Times New Roman" w:hAnsi="Times New Roman" w:cs="Times New Roman"/>
          <w:sz w:val="28"/>
          <w:szCs w:val="28"/>
          <w:lang w:eastAsia="ru-RU"/>
        </w:rPr>
        <w:t xml:space="preserve"> должностей, утвержденных приказом Министерства здравоохранения и социального развития Российской Федерации от 06.08.2007 № 526 «Об утверждении профессиональных квалификационных групп должностей медицинских и фармацевтических работников».</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Размеры должностных окладов по профессиональным квалификационным группам должностей медицинских и фармацевтических работников:</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7207"/>
        <w:gridCol w:w="1843"/>
      </w:tblGrid>
      <w:tr w:rsidR="00E84E51" w:rsidRPr="00E84E51" w:rsidTr="005A2521">
        <w:tc>
          <w:tcPr>
            <w:tcW w:w="510"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 xml:space="preserve">№ </w:t>
            </w:r>
            <w:proofErr w:type="gramStart"/>
            <w:r w:rsidRPr="00E84E51">
              <w:rPr>
                <w:rFonts w:ascii="Times New Roman" w:eastAsia="Times New Roman" w:hAnsi="Times New Roman" w:cs="Times New Roman"/>
                <w:sz w:val="24"/>
                <w:szCs w:val="24"/>
                <w:lang w:eastAsia="ru-RU"/>
              </w:rPr>
              <w:t>п</w:t>
            </w:r>
            <w:proofErr w:type="gramEnd"/>
            <w:r w:rsidRPr="00E84E51">
              <w:rPr>
                <w:rFonts w:ascii="Times New Roman" w:eastAsia="Times New Roman" w:hAnsi="Times New Roman" w:cs="Times New Roman"/>
                <w:sz w:val="24"/>
                <w:szCs w:val="24"/>
                <w:lang w:eastAsia="ru-RU"/>
              </w:rPr>
              <w:t>/п</w:t>
            </w:r>
          </w:p>
        </w:tc>
        <w:tc>
          <w:tcPr>
            <w:tcW w:w="7207"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Профессиональные квалификационные группы</w:t>
            </w:r>
          </w:p>
        </w:tc>
        <w:tc>
          <w:tcPr>
            <w:tcW w:w="1843"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рублей</w:t>
            </w:r>
          </w:p>
        </w:tc>
      </w:tr>
      <w:tr w:rsidR="00E84E51" w:rsidRPr="00E84E51" w:rsidTr="005A2521">
        <w:tc>
          <w:tcPr>
            <w:tcW w:w="9560" w:type="dxa"/>
            <w:gridSpan w:val="3"/>
          </w:tcPr>
          <w:p w:rsidR="00E84E51" w:rsidRPr="00E84E51" w:rsidRDefault="00E84E51" w:rsidP="00E84E51">
            <w:pPr>
              <w:widowControl w:val="0"/>
              <w:autoSpaceDE w:val="0"/>
              <w:autoSpaceDN w:val="0"/>
              <w:adjustRightInd w:val="0"/>
              <w:spacing w:after="0" w:line="240" w:lineRule="auto"/>
              <w:ind w:left="567"/>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 xml:space="preserve">Профессиональная квалификационная группа «Средний медицинский и </w:t>
            </w:r>
            <w:r w:rsidRPr="00E84E51">
              <w:rPr>
                <w:rFonts w:ascii="Times New Roman" w:eastAsia="Times New Roman" w:hAnsi="Times New Roman" w:cs="Times New Roman"/>
                <w:sz w:val="24"/>
                <w:szCs w:val="24"/>
                <w:lang w:eastAsia="ru-RU"/>
              </w:rPr>
              <w:lastRenderedPageBreak/>
              <w:t>фармацевтический персонал»</w:t>
            </w:r>
          </w:p>
        </w:tc>
      </w:tr>
      <w:tr w:rsidR="00E84E51" w:rsidRPr="00E84E51" w:rsidTr="005A2521">
        <w:tc>
          <w:tcPr>
            <w:tcW w:w="510" w:type="dxa"/>
            <w:vMerge w:val="restart"/>
          </w:tcPr>
          <w:p w:rsidR="00E84E51" w:rsidRPr="00E84E51" w:rsidRDefault="00E84E51" w:rsidP="00E84E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lastRenderedPageBreak/>
              <w:t>11.</w:t>
            </w:r>
          </w:p>
        </w:tc>
        <w:tc>
          <w:tcPr>
            <w:tcW w:w="9050" w:type="dxa"/>
            <w:gridSpan w:val="2"/>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3 квалификационный уровень</w:t>
            </w:r>
          </w:p>
        </w:tc>
      </w:tr>
      <w:tr w:rsidR="00E84E51" w:rsidRPr="00E84E51" w:rsidTr="005A2521">
        <w:tc>
          <w:tcPr>
            <w:tcW w:w="510" w:type="dxa"/>
            <w:vMerge/>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7207" w:type="dxa"/>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Медицинская сестра</w:t>
            </w:r>
          </w:p>
        </w:tc>
        <w:tc>
          <w:tcPr>
            <w:tcW w:w="1843"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11035</w:t>
            </w:r>
          </w:p>
        </w:tc>
      </w:tr>
      <w:tr w:rsidR="00E84E51" w:rsidRPr="00E84E51" w:rsidTr="005A2521">
        <w:tc>
          <w:tcPr>
            <w:tcW w:w="510" w:type="dxa"/>
            <w:vMerge w:val="restart"/>
          </w:tcPr>
          <w:p w:rsidR="00E84E51" w:rsidRPr="00E84E51" w:rsidRDefault="00E84E51" w:rsidP="00E84E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22.</w:t>
            </w:r>
          </w:p>
        </w:tc>
        <w:tc>
          <w:tcPr>
            <w:tcW w:w="9050" w:type="dxa"/>
            <w:gridSpan w:val="2"/>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4 квалификационный уровень</w:t>
            </w:r>
          </w:p>
        </w:tc>
      </w:tr>
      <w:tr w:rsidR="00E84E51" w:rsidRPr="00E84E51" w:rsidTr="005A2521">
        <w:tc>
          <w:tcPr>
            <w:tcW w:w="510" w:type="dxa"/>
            <w:vMerge/>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7207" w:type="dxa"/>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 xml:space="preserve">Медицинская сестра </w:t>
            </w:r>
            <w:proofErr w:type="gramStart"/>
            <w:r w:rsidRPr="00E84E51">
              <w:rPr>
                <w:rFonts w:ascii="Times New Roman" w:eastAsia="Times New Roman" w:hAnsi="Times New Roman" w:cs="Times New Roman"/>
                <w:sz w:val="24"/>
                <w:szCs w:val="24"/>
                <w:lang w:eastAsia="ru-RU"/>
              </w:rPr>
              <w:t>процедурной</w:t>
            </w:r>
            <w:proofErr w:type="gramEnd"/>
            <w:r w:rsidRPr="00E84E51">
              <w:rPr>
                <w:rFonts w:ascii="Times New Roman" w:eastAsia="Times New Roman" w:hAnsi="Times New Roman" w:cs="Times New Roman"/>
                <w:sz w:val="24"/>
                <w:szCs w:val="24"/>
                <w:lang w:eastAsia="ru-RU"/>
              </w:rPr>
              <w:t>, фельдшер</w:t>
            </w:r>
          </w:p>
        </w:tc>
        <w:tc>
          <w:tcPr>
            <w:tcW w:w="1843"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11290</w:t>
            </w:r>
          </w:p>
        </w:tc>
      </w:tr>
      <w:tr w:rsidR="00E84E51" w:rsidRPr="00E84E51" w:rsidTr="005A2521">
        <w:tc>
          <w:tcPr>
            <w:tcW w:w="510" w:type="dxa"/>
            <w:vMerge w:val="restart"/>
          </w:tcPr>
          <w:p w:rsidR="00E84E51" w:rsidRPr="00E84E51" w:rsidRDefault="00E84E51" w:rsidP="00E84E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33.</w:t>
            </w:r>
          </w:p>
        </w:tc>
        <w:tc>
          <w:tcPr>
            <w:tcW w:w="9050" w:type="dxa"/>
            <w:gridSpan w:val="2"/>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5 квалификационный уровень</w:t>
            </w:r>
          </w:p>
        </w:tc>
      </w:tr>
      <w:tr w:rsidR="00E84E51" w:rsidRPr="00E84E51" w:rsidTr="005A2521">
        <w:tc>
          <w:tcPr>
            <w:tcW w:w="510" w:type="dxa"/>
            <w:vMerge/>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7207" w:type="dxa"/>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Старшая медицинская сестра</w:t>
            </w:r>
          </w:p>
        </w:tc>
        <w:tc>
          <w:tcPr>
            <w:tcW w:w="1843"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11550</w:t>
            </w:r>
          </w:p>
        </w:tc>
      </w:tr>
      <w:tr w:rsidR="00E84E51" w:rsidRPr="00E84E51" w:rsidTr="005A2521">
        <w:tc>
          <w:tcPr>
            <w:tcW w:w="9560" w:type="dxa"/>
            <w:gridSpan w:val="3"/>
          </w:tcPr>
          <w:p w:rsidR="00E84E51" w:rsidRPr="00E84E51" w:rsidRDefault="00E84E51" w:rsidP="00E84E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Профессиональная квалификационная группа «Врачи и провизоры»</w:t>
            </w:r>
          </w:p>
        </w:tc>
      </w:tr>
      <w:tr w:rsidR="00E84E51" w:rsidRPr="00E84E51" w:rsidTr="005A2521">
        <w:tc>
          <w:tcPr>
            <w:tcW w:w="510" w:type="dxa"/>
            <w:vMerge w:val="restart"/>
          </w:tcPr>
          <w:p w:rsidR="00E84E51" w:rsidRPr="00E84E51" w:rsidRDefault="00E84E51" w:rsidP="00E84E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44.</w:t>
            </w:r>
          </w:p>
        </w:tc>
        <w:tc>
          <w:tcPr>
            <w:tcW w:w="9050" w:type="dxa"/>
            <w:gridSpan w:val="2"/>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2 квалификационный уровень</w:t>
            </w:r>
          </w:p>
        </w:tc>
      </w:tr>
      <w:tr w:rsidR="00E84E51" w:rsidRPr="00E84E51" w:rsidTr="005A2521">
        <w:tc>
          <w:tcPr>
            <w:tcW w:w="510" w:type="dxa"/>
            <w:vMerge/>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7207" w:type="dxa"/>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Врачи-специалисты (кроме врачей-специалистов, отнесенных к 3 и 4 квалификационным уровням настоящей профессиональной квалификационной группы)</w:t>
            </w:r>
          </w:p>
        </w:tc>
        <w:tc>
          <w:tcPr>
            <w:tcW w:w="1843"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12075</w:t>
            </w:r>
          </w:p>
        </w:tc>
      </w:tr>
      <w:tr w:rsidR="00E84E51" w:rsidRPr="00E84E51" w:rsidTr="005A2521">
        <w:tc>
          <w:tcPr>
            <w:tcW w:w="9560" w:type="dxa"/>
            <w:gridSpan w:val="3"/>
            <w:vAlign w:val="center"/>
          </w:tcPr>
          <w:p w:rsidR="00E84E51" w:rsidRPr="00E84E51" w:rsidRDefault="00E84E51" w:rsidP="00E84E51">
            <w:pPr>
              <w:widowControl w:val="0"/>
              <w:autoSpaceDE w:val="0"/>
              <w:autoSpaceDN w:val="0"/>
              <w:adjustRightInd w:val="0"/>
              <w:spacing w:after="0" w:line="240" w:lineRule="auto"/>
              <w:ind w:left="567"/>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Профессиональная квалификационная группа «Руководители структурных подразделений учреждений с высшим медицинским и фармацевтическим образованием (врач-специалист, провизор)»</w:t>
            </w:r>
          </w:p>
        </w:tc>
      </w:tr>
      <w:tr w:rsidR="00E84E51" w:rsidRPr="00E84E51" w:rsidTr="005A2521">
        <w:tc>
          <w:tcPr>
            <w:tcW w:w="510" w:type="dxa"/>
            <w:vMerge w:val="restart"/>
          </w:tcPr>
          <w:p w:rsidR="00E84E51" w:rsidRPr="00E84E51" w:rsidRDefault="00E84E51" w:rsidP="00E84E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55.</w:t>
            </w:r>
          </w:p>
        </w:tc>
        <w:tc>
          <w:tcPr>
            <w:tcW w:w="9050" w:type="dxa"/>
            <w:gridSpan w:val="2"/>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 квалификационный уровень</w:t>
            </w:r>
          </w:p>
        </w:tc>
      </w:tr>
      <w:tr w:rsidR="00E84E51" w:rsidRPr="00E84E51" w:rsidTr="005A2521">
        <w:tc>
          <w:tcPr>
            <w:tcW w:w="510" w:type="dxa"/>
            <w:vMerge/>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7207" w:type="dxa"/>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Заведующий структурным подразделением (отделом)</w:t>
            </w:r>
          </w:p>
        </w:tc>
        <w:tc>
          <w:tcPr>
            <w:tcW w:w="1843"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12540</w:t>
            </w:r>
          </w:p>
        </w:tc>
      </w:tr>
    </w:tbl>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2.1.3. Должностные оклады работников культуры устанавливаются на основе профессиональных квалификационных </w:t>
      </w:r>
      <w:hyperlink r:id="rId12">
        <w:r w:rsidRPr="00E84E51">
          <w:rPr>
            <w:rFonts w:ascii="Times New Roman" w:eastAsia="Times New Roman" w:hAnsi="Times New Roman" w:cs="Times New Roman"/>
            <w:sz w:val="28"/>
            <w:szCs w:val="28"/>
            <w:lang w:eastAsia="ru-RU"/>
          </w:rPr>
          <w:t>групп</w:t>
        </w:r>
      </w:hyperlink>
      <w:r w:rsidRPr="00E84E51">
        <w:rPr>
          <w:rFonts w:ascii="Times New Roman" w:eastAsia="Times New Roman" w:hAnsi="Times New Roman" w:cs="Times New Roman"/>
          <w:sz w:val="28"/>
          <w:szCs w:val="28"/>
          <w:lang w:eastAsia="ru-RU"/>
        </w:rPr>
        <w:t xml:space="preserve"> должностей, утвержденных приказом Министерства здравоохранения и социального развития Российской Федерации от 31 августа 2007 г. № 570 «Об утверждении профессиональных квалификационных групп должностей работников культуры, искусства и кинематографии».</w:t>
      </w:r>
    </w:p>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Размеры должностных окладов по профессиональным квалификационным группам должностей работников культуры, искусства и кинематографии:</w:t>
      </w:r>
    </w:p>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7207"/>
        <w:gridCol w:w="1843"/>
      </w:tblGrid>
      <w:tr w:rsidR="00E84E51" w:rsidRPr="00E84E51" w:rsidTr="005A2521">
        <w:tc>
          <w:tcPr>
            <w:tcW w:w="510"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w:t>
            </w:r>
            <w:proofErr w:type="gramStart"/>
            <w:r w:rsidRPr="00E84E51">
              <w:rPr>
                <w:rFonts w:ascii="Times New Roman" w:eastAsia="Times New Roman" w:hAnsi="Times New Roman" w:cs="Times New Roman"/>
                <w:sz w:val="24"/>
                <w:szCs w:val="24"/>
                <w:lang w:eastAsia="ru-RU"/>
              </w:rPr>
              <w:t>п</w:t>
            </w:r>
            <w:proofErr w:type="gramEnd"/>
            <w:r w:rsidRPr="00E84E51">
              <w:rPr>
                <w:rFonts w:ascii="Times New Roman" w:eastAsia="Times New Roman" w:hAnsi="Times New Roman" w:cs="Times New Roman"/>
                <w:sz w:val="24"/>
                <w:szCs w:val="24"/>
                <w:lang w:eastAsia="ru-RU"/>
              </w:rPr>
              <w:t>/п</w:t>
            </w:r>
          </w:p>
        </w:tc>
        <w:tc>
          <w:tcPr>
            <w:tcW w:w="7207" w:type="dxa"/>
          </w:tcPr>
          <w:p w:rsidR="00E84E51" w:rsidRPr="00E84E51" w:rsidRDefault="00E84E51" w:rsidP="00E84E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Профессиональные квалификационные группы</w:t>
            </w:r>
          </w:p>
        </w:tc>
        <w:tc>
          <w:tcPr>
            <w:tcW w:w="1843"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рублей</w:t>
            </w:r>
          </w:p>
        </w:tc>
      </w:tr>
      <w:tr w:rsidR="00E84E51" w:rsidRPr="00E84E51" w:rsidTr="005A2521">
        <w:tc>
          <w:tcPr>
            <w:tcW w:w="510"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w:t>
            </w:r>
          </w:p>
        </w:tc>
        <w:tc>
          <w:tcPr>
            <w:tcW w:w="7207" w:type="dxa"/>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Профессиональная квалификационная группа «Должности работников культуры, искусства и кинематографии среднего звена»</w:t>
            </w:r>
          </w:p>
        </w:tc>
        <w:tc>
          <w:tcPr>
            <w:tcW w:w="1843"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11035</w:t>
            </w:r>
          </w:p>
        </w:tc>
      </w:tr>
    </w:tbl>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2.1.4. Должностные оклады работников, занимающих общеотраслевые должности руководителей, специалистов и служащих, устанавливаются на основе профессиональных квалификационных </w:t>
      </w:r>
      <w:hyperlink r:id="rId13">
        <w:r w:rsidRPr="00E84E51">
          <w:rPr>
            <w:rFonts w:ascii="Times New Roman" w:eastAsia="Times New Roman" w:hAnsi="Times New Roman" w:cs="Times New Roman"/>
            <w:sz w:val="28"/>
            <w:szCs w:val="28"/>
            <w:lang w:eastAsia="ru-RU"/>
          </w:rPr>
          <w:t>групп</w:t>
        </w:r>
      </w:hyperlink>
      <w:r w:rsidRPr="00E84E51">
        <w:rPr>
          <w:rFonts w:ascii="Times New Roman" w:eastAsia="Times New Roman" w:hAnsi="Times New Roman" w:cs="Times New Roman"/>
          <w:sz w:val="28"/>
          <w:szCs w:val="28"/>
          <w:lang w:eastAsia="ru-RU"/>
        </w:rPr>
        <w:t xml:space="preserve">, утвержденных приказом Министерства здравоохранения и социального развития Российской Федерации от 29 мая 2008 г. № 247н «Об утверждении профессиональных квалификационных групп общеотраслевых должностей руководителей, </w:t>
      </w:r>
      <w:r w:rsidRPr="00E84E51">
        <w:rPr>
          <w:rFonts w:ascii="Times New Roman" w:eastAsia="Times New Roman" w:hAnsi="Times New Roman" w:cs="Times New Roman"/>
          <w:sz w:val="28"/>
          <w:szCs w:val="28"/>
          <w:lang w:eastAsia="ru-RU"/>
        </w:rPr>
        <w:lastRenderedPageBreak/>
        <w:t>специалистов и служащих».</w:t>
      </w:r>
    </w:p>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Размеры должностных окладов по профессиональным квалификационным группам общеотраслевых должностей руководителей, специалистов и служащих:</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7207"/>
        <w:gridCol w:w="1843"/>
      </w:tblGrid>
      <w:tr w:rsidR="00E84E51" w:rsidRPr="00E84E51" w:rsidTr="005A2521">
        <w:tc>
          <w:tcPr>
            <w:tcW w:w="510"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w:t>
            </w:r>
            <w:proofErr w:type="gramStart"/>
            <w:r w:rsidRPr="00E84E51">
              <w:rPr>
                <w:rFonts w:ascii="Times New Roman" w:eastAsia="Times New Roman" w:hAnsi="Times New Roman" w:cs="Times New Roman"/>
                <w:sz w:val="24"/>
                <w:szCs w:val="24"/>
                <w:lang w:eastAsia="ru-RU"/>
              </w:rPr>
              <w:t>п</w:t>
            </w:r>
            <w:proofErr w:type="gramEnd"/>
            <w:r w:rsidRPr="00E84E51">
              <w:rPr>
                <w:rFonts w:ascii="Times New Roman" w:eastAsia="Times New Roman" w:hAnsi="Times New Roman" w:cs="Times New Roman"/>
                <w:sz w:val="24"/>
                <w:szCs w:val="24"/>
                <w:lang w:eastAsia="ru-RU"/>
              </w:rPr>
              <w:t>/п</w:t>
            </w:r>
          </w:p>
        </w:tc>
        <w:tc>
          <w:tcPr>
            <w:tcW w:w="7207"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Профессиональные квалификационные группы</w:t>
            </w:r>
          </w:p>
        </w:tc>
        <w:tc>
          <w:tcPr>
            <w:tcW w:w="1843"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рублей</w:t>
            </w:r>
          </w:p>
        </w:tc>
      </w:tr>
      <w:tr w:rsidR="00E84E51" w:rsidRPr="00E84E51" w:rsidTr="005A2521">
        <w:tc>
          <w:tcPr>
            <w:tcW w:w="9560" w:type="dxa"/>
            <w:gridSpan w:val="3"/>
          </w:tcPr>
          <w:p w:rsidR="00E84E51" w:rsidRPr="00E84E51" w:rsidRDefault="00E84E51" w:rsidP="00E84E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Профессиональная квалификационная группа «Общеотраслевые должности служащих первого уровня»</w:t>
            </w:r>
          </w:p>
        </w:tc>
      </w:tr>
      <w:tr w:rsidR="00E84E51" w:rsidRPr="00E84E51" w:rsidTr="005A2521">
        <w:tc>
          <w:tcPr>
            <w:tcW w:w="510" w:type="dxa"/>
            <w:vMerge w:val="restart"/>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w:t>
            </w:r>
          </w:p>
        </w:tc>
        <w:tc>
          <w:tcPr>
            <w:tcW w:w="9050" w:type="dxa"/>
            <w:gridSpan w:val="2"/>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 квалификационный уровень</w:t>
            </w:r>
          </w:p>
        </w:tc>
      </w:tr>
      <w:tr w:rsidR="00E84E51" w:rsidRPr="00E84E51" w:rsidTr="005A2521">
        <w:tc>
          <w:tcPr>
            <w:tcW w:w="510" w:type="dxa"/>
            <w:vMerge/>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7207" w:type="dxa"/>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E84E51">
              <w:rPr>
                <w:rFonts w:ascii="Times New Roman" w:eastAsia="Times New Roman" w:hAnsi="Times New Roman" w:cs="Times New Roman"/>
                <w:sz w:val="24"/>
                <w:szCs w:val="24"/>
                <w:lang w:eastAsia="ru-RU"/>
              </w:rPr>
              <w:t xml:space="preserve">Дежурный (по выдаче справок, залу, этажу гостиницы, комнате отдыха водителей автомобилей, общежитию и др.), кассир, архивариус, </w:t>
            </w:r>
            <w:r w:rsidRPr="00E84E51">
              <w:rPr>
                <w:rFonts w:ascii="Times New Roman" w:eastAsia="Times New Roman" w:hAnsi="Times New Roman" w:cs="Times New Roman"/>
                <w:b/>
                <w:sz w:val="24"/>
                <w:szCs w:val="24"/>
                <w:lang w:eastAsia="ru-RU"/>
              </w:rPr>
              <w:t>секретарь-машинистка</w:t>
            </w:r>
            <w:proofErr w:type="gramEnd"/>
          </w:p>
        </w:tc>
        <w:tc>
          <w:tcPr>
            <w:tcW w:w="1843"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9275</w:t>
            </w:r>
          </w:p>
        </w:tc>
      </w:tr>
      <w:tr w:rsidR="00E84E51" w:rsidRPr="00E84E51" w:rsidTr="005A2521">
        <w:tc>
          <w:tcPr>
            <w:tcW w:w="510" w:type="dxa"/>
            <w:vMerge w:val="restart"/>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2.</w:t>
            </w:r>
          </w:p>
        </w:tc>
        <w:tc>
          <w:tcPr>
            <w:tcW w:w="9050" w:type="dxa"/>
            <w:gridSpan w:val="2"/>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2 квалификационный уровень</w:t>
            </w:r>
          </w:p>
        </w:tc>
      </w:tr>
      <w:tr w:rsidR="00E84E51" w:rsidRPr="00E84E51" w:rsidTr="005A2521">
        <w:tc>
          <w:tcPr>
            <w:tcW w:w="510" w:type="dxa"/>
            <w:vMerge/>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7207" w:type="dxa"/>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Должности служащих раздела «1 квалификационный уровень» профессиональной квалификационной группы «Общеотраслевые должности служащих первого уровня, по которым может устанавливаться производное должностное наименование «старший»</w:t>
            </w:r>
          </w:p>
        </w:tc>
        <w:tc>
          <w:tcPr>
            <w:tcW w:w="1843"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9360</w:t>
            </w:r>
          </w:p>
        </w:tc>
      </w:tr>
      <w:tr w:rsidR="00E84E51" w:rsidRPr="00E84E51" w:rsidTr="005A2521">
        <w:tc>
          <w:tcPr>
            <w:tcW w:w="9560" w:type="dxa"/>
            <w:gridSpan w:val="3"/>
          </w:tcPr>
          <w:p w:rsidR="00E84E51" w:rsidRPr="00E84E51" w:rsidRDefault="00E84E51" w:rsidP="00E84E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Профессиональная квалификационная группа «Общеотраслевые должности служащих второго уровня»</w:t>
            </w:r>
          </w:p>
        </w:tc>
      </w:tr>
      <w:tr w:rsidR="00E84E51" w:rsidRPr="00E84E51" w:rsidTr="005A2521">
        <w:tc>
          <w:tcPr>
            <w:tcW w:w="510" w:type="dxa"/>
            <w:vMerge w:val="restart"/>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w:t>
            </w:r>
          </w:p>
        </w:tc>
        <w:tc>
          <w:tcPr>
            <w:tcW w:w="9050" w:type="dxa"/>
            <w:gridSpan w:val="2"/>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 квалификационный уровень</w:t>
            </w:r>
          </w:p>
        </w:tc>
      </w:tr>
      <w:tr w:rsidR="00E84E51" w:rsidRPr="00E84E51" w:rsidTr="005A2521">
        <w:tc>
          <w:tcPr>
            <w:tcW w:w="510" w:type="dxa"/>
            <w:vMerge/>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7207" w:type="dxa"/>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Администратор, переводчик-</w:t>
            </w:r>
            <w:proofErr w:type="spellStart"/>
            <w:r w:rsidRPr="00E84E51">
              <w:rPr>
                <w:rFonts w:ascii="Times New Roman" w:eastAsia="Times New Roman" w:hAnsi="Times New Roman" w:cs="Times New Roman"/>
                <w:sz w:val="24"/>
                <w:szCs w:val="24"/>
                <w:lang w:eastAsia="ru-RU"/>
              </w:rPr>
              <w:t>дактилолог</w:t>
            </w:r>
            <w:proofErr w:type="spellEnd"/>
            <w:r w:rsidRPr="00E84E51">
              <w:rPr>
                <w:rFonts w:ascii="Times New Roman" w:eastAsia="Times New Roman" w:hAnsi="Times New Roman" w:cs="Times New Roman"/>
                <w:sz w:val="24"/>
                <w:szCs w:val="24"/>
                <w:lang w:eastAsia="ru-RU"/>
              </w:rPr>
              <w:t>, техник</w:t>
            </w:r>
          </w:p>
        </w:tc>
        <w:tc>
          <w:tcPr>
            <w:tcW w:w="1843"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9545</w:t>
            </w:r>
          </w:p>
        </w:tc>
      </w:tr>
      <w:tr w:rsidR="00E84E51" w:rsidRPr="00E84E51" w:rsidTr="005A2521">
        <w:tc>
          <w:tcPr>
            <w:tcW w:w="510" w:type="dxa"/>
            <w:vMerge w:val="restart"/>
          </w:tcPr>
          <w:p w:rsidR="00E84E51" w:rsidRPr="00E84E51" w:rsidRDefault="00E84E51" w:rsidP="00E84E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22.</w:t>
            </w:r>
          </w:p>
        </w:tc>
        <w:tc>
          <w:tcPr>
            <w:tcW w:w="9050" w:type="dxa"/>
            <w:gridSpan w:val="2"/>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2 квалификационный уровень</w:t>
            </w:r>
          </w:p>
        </w:tc>
      </w:tr>
      <w:tr w:rsidR="00E84E51" w:rsidRPr="00E84E51" w:rsidTr="005A2521">
        <w:tc>
          <w:tcPr>
            <w:tcW w:w="510" w:type="dxa"/>
            <w:vMerge/>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7207" w:type="dxa"/>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Заведующий складом, заведующий хозяйством.</w:t>
            </w:r>
          </w:p>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Должности служащих раздела «1 квалификационный уровень» профессиональной квалификационной группы «Общеотраслевые должности служащих второго уровня», по которым может устанавливаться производное должностное наименование «старший», в том числе старший администратор</w:t>
            </w:r>
          </w:p>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 xml:space="preserve">Должности служащих раздела «1 квалификационный уровень» профессиональной квалификационной группы «Общеотраслевые должности служащих второго уровня», по которым устанавливается II </w:t>
            </w:r>
            <w:proofErr w:type="spellStart"/>
            <w:r w:rsidRPr="00E84E51">
              <w:rPr>
                <w:rFonts w:ascii="Times New Roman" w:eastAsia="Times New Roman" w:hAnsi="Times New Roman" w:cs="Times New Roman"/>
                <w:sz w:val="24"/>
                <w:szCs w:val="24"/>
                <w:lang w:eastAsia="ru-RU"/>
              </w:rPr>
              <w:t>внутридолжностная</w:t>
            </w:r>
            <w:proofErr w:type="spellEnd"/>
            <w:r w:rsidRPr="00E84E51">
              <w:rPr>
                <w:rFonts w:ascii="Times New Roman" w:eastAsia="Times New Roman" w:hAnsi="Times New Roman" w:cs="Times New Roman"/>
                <w:sz w:val="24"/>
                <w:szCs w:val="24"/>
                <w:lang w:eastAsia="ru-RU"/>
              </w:rPr>
              <w:t xml:space="preserve"> категория, в том числе техник, переводчик-</w:t>
            </w:r>
            <w:proofErr w:type="spellStart"/>
            <w:r w:rsidRPr="00E84E51">
              <w:rPr>
                <w:rFonts w:ascii="Times New Roman" w:eastAsia="Times New Roman" w:hAnsi="Times New Roman" w:cs="Times New Roman"/>
                <w:sz w:val="24"/>
                <w:szCs w:val="24"/>
                <w:lang w:eastAsia="ru-RU"/>
              </w:rPr>
              <w:t>дактилолог</w:t>
            </w:r>
            <w:proofErr w:type="spellEnd"/>
          </w:p>
        </w:tc>
        <w:tc>
          <w:tcPr>
            <w:tcW w:w="1843"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9720</w:t>
            </w:r>
          </w:p>
        </w:tc>
      </w:tr>
      <w:tr w:rsidR="00E84E51" w:rsidRPr="00E84E51" w:rsidTr="005A2521">
        <w:tc>
          <w:tcPr>
            <w:tcW w:w="510" w:type="dxa"/>
            <w:vMerge w:val="restart"/>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3.</w:t>
            </w:r>
          </w:p>
        </w:tc>
        <w:tc>
          <w:tcPr>
            <w:tcW w:w="9050" w:type="dxa"/>
            <w:gridSpan w:val="2"/>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3 квалификационный уровень</w:t>
            </w:r>
          </w:p>
        </w:tc>
      </w:tr>
      <w:tr w:rsidR="00E84E51" w:rsidRPr="00E84E51" w:rsidTr="005A2521">
        <w:tc>
          <w:tcPr>
            <w:tcW w:w="510" w:type="dxa"/>
            <w:vMerge/>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7207" w:type="dxa"/>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 xml:space="preserve">Должности служащих раздела «1 квалификационный уровень» профессиональной квалификационной группы «Общеотраслевые должности служащих второго уровня», по которым устанавливается I </w:t>
            </w:r>
            <w:proofErr w:type="spellStart"/>
            <w:r w:rsidRPr="00E84E51">
              <w:rPr>
                <w:rFonts w:ascii="Times New Roman" w:eastAsia="Times New Roman" w:hAnsi="Times New Roman" w:cs="Times New Roman"/>
                <w:sz w:val="24"/>
                <w:szCs w:val="24"/>
                <w:lang w:eastAsia="ru-RU"/>
              </w:rPr>
              <w:t>внутридолжностная</w:t>
            </w:r>
            <w:proofErr w:type="spellEnd"/>
            <w:r w:rsidRPr="00E84E51">
              <w:rPr>
                <w:rFonts w:ascii="Times New Roman" w:eastAsia="Times New Roman" w:hAnsi="Times New Roman" w:cs="Times New Roman"/>
                <w:sz w:val="24"/>
                <w:szCs w:val="24"/>
                <w:lang w:eastAsia="ru-RU"/>
              </w:rPr>
              <w:t xml:space="preserve"> категория, в том числе техник, переводчик-</w:t>
            </w:r>
            <w:proofErr w:type="spellStart"/>
            <w:r w:rsidRPr="00E84E51">
              <w:rPr>
                <w:rFonts w:ascii="Times New Roman" w:eastAsia="Times New Roman" w:hAnsi="Times New Roman" w:cs="Times New Roman"/>
                <w:sz w:val="24"/>
                <w:szCs w:val="24"/>
                <w:lang w:eastAsia="ru-RU"/>
              </w:rPr>
              <w:lastRenderedPageBreak/>
              <w:t>дактилолог</w:t>
            </w:r>
            <w:proofErr w:type="spellEnd"/>
          </w:p>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Заведующий жилым корпусом пансионата (гостиницы)</w:t>
            </w:r>
          </w:p>
        </w:tc>
        <w:tc>
          <w:tcPr>
            <w:tcW w:w="1843"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lastRenderedPageBreak/>
              <w:t>9995</w:t>
            </w:r>
          </w:p>
        </w:tc>
      </w:tr>
      <w:tr w:rsidR="00E84E51" w:rsidRPr="00E84E51" w:rsidTr="005A2521">
        <w:tc>
          <w:tcPr>
            <w:tcW w:w="510" w:type="dxa"/>
            <w:vMerge w:val="restart"/>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lastRenderedPageBreak/>
              <w:t>4.</w:t>
            </w:r>
          </w:p>
        </w:tc>
        <w:tc>
          <w:tcPr>
            <w:tcW w:w="9050" w:type="dxa"/>
            <w:gridSpan w:val="2"/>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4 квалификационный уровень</w:t>
            </w:r>
          </w:p>
        </w:tc>
      </w:tr>
      <w:tr w:rsidR="00E84E51" w:rsidRPr="00E84E51" w:rsidTr="005A2521">
        <w:tc>
          <w:tcPr>
            <w:tcW w:w="510" w:type="dxa"/>
            <w:vMerge/>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7207" w:type="dxa"/>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Должности служащих раздела «1 квалификационный уровень» профессиональной квалификационной группы «Общеотраслевые должности служащих второго уровня», по которым может устанавливаться производное должностное наименование «ведущий», в том числе техник, переводчик-</w:t>
            </w:r>
            <w:proofErr w:type="spellStart"/>
            <w:r w:rsidRPr="00E84E51">
              <w:rPr>
                <w:rFonts w:ascii="Times New Roman" w:eastAsia="Times New Roman" w:hAnsi="Times New Roman" w:cs="Times New Roman"/>
                <w:sz w:val="24"/>
                <w:szCs w:val="24"/>
                <w:lang w:eastAsia="ru-RU"/>
              </w:rPr>
              <w:t>дактилолог</w:t>
            </w:r>
            <w:proofErr w:type="spellEnd"/>
            <w:r w:rsidRPr="00E84E51">
              <w:rPr>
                <w:rFonts w:ascii="Times New Roman" w:eastAsia="Times New Roman" w:hAnsi="Times New Roman" w:cs="Times New Roman"/>
                <w:sz w:val="24"/>
                <w:szCs w:val="24"/>
                <w:lang w:eastAsia="ru-RU"/>
              </w:rPr>
              <w:t>, механик</w:t>
            </w:r>
          </w:p>
        </w:tc>
        <w:tc>
          <w:tcPr>
            <w:tcW w:w="1843"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10360</w:t>
            </w:r>
          </w:p>
        </w:tc>
      </w:tr>
      <w:tr w:rsidR="00E84E51" w:rsidRPr="00E84E51" w:rsidTr="005A2521">
        <w:tc>
          <w:tcPr>
            <w:tcW w:w="9560" w:type="dxa"/>
            <w:gridSpan w:val="3"/>
            <w:tcBorders>
              <w:bottom w:val="single" w:sz="4" w:space="0" w:color="auto"/>
            </w:tcBorders>
          </w:tcPr>
          <w:p w:rsidR="00E84E51" w:rsidRPr="00E84E51" w:rsidRDefault="00E84E51" w:rsidP="00E84E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Профессиональная квалификационная группа «Общеотраслевые должности служащих третьего уровня»</w:t>
            </w:r>
          </w:p>
        </w:tc>
      </w:tr>
      <w:tr w:rsidR="00E84E51" w:rsidRPr="00E84E51" w:rsidTr="005A2521">
        <w:tc>
          <w:tcPr>
            <w:tcW w:w="510" w:type="dxa"/>
            <w:vMerge w:val="restart"/>
            <w:tcBorders>
              <w:bottom w:val="single" w:sz="4" w:space="0" w:color="auto"/>
            </w:tcBorders>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w:t>
            </w:r>
          </w:p>
        </w:tc>
        <w:tc>
          <w:tcPr>
            <w:tcW w:w="9050" w:type="dxa"/>
            <w:gridSpan w:val="2"/>
            <w:tcBorders>
              <w:bottom w:val="single" w:sz="4" w:space="0" w:color="auto"/>
            </w:tcBorders>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 квалификационный уровень</w:t>
            </w:r>
          </w:p>
        </w:tc>
      </w:tr>
      <w:tr w:rsidR="00E84E51" w:rsidRPr="00E84E51" w:rsidTr="005A2521">
        <w:tblPrEx>
          <w:tblBorders>
            <w:insideH w:val="nil"/>
          </w:tblBorders>
        </w:tblPrEx>
        <w:tc>
          <w:tcPr>
            <w:tcW w:w="510" w:type="dxa"/>
            <w:vMerge/>
            <w:tcBorders>
              <w:top w:val="single" w:sz="4" w:space="0" w:color="auto"/>
              <w:bottom w:val="single" w:sz="4" w:space="0" w:color="auto"/>
            </w:tcBorders>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7207" w:type="dxa"/>
            <w:tcBorders>
              <w:top w:val="single" w:sz="4" w:space="0" w:color="auto"/>
              <w:bottom w:val="single" w:sz="4" w:space="0" w:color="auto"/>
            </w:tcBorders>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 xml:space="preserve">Менеджер, </w:t>
            </w:r>
            <w:proofErr w:type="spellStart"/>
            <w:r w:rsidRPr="00E84E51">
              <w:rPr>
                <w:rFonts w:ascii="Times New Roman" w:eastAsia="Times New Roman" w:hAnsi="Times New Roman" w:cs="Times New Roman"/>
                <w:sz w:val="24"/>
                <w:szCs w:val="24"/>
                <w:lang w:eastAsia="ru-RU"/>
              </w:rPr>
              <w:t>сурдопереводчик</w:t>
            </w:r>
            <w:proofErr w:type="spellEnd"/>
            <w:r w:rsidRPr="00E84E51">
              <w:rPr>
                <w:rFonts w:ascii="Times New Roman" w:eastAsia="Times New Roman" w:hAnsi="Times New Roman" w:cs="Times New Roman"/>
                <w:sz w:val="24"/>
                <w:szCs w:val="24"/>
                <w:lang w:eastAsia="ru-RU"/>
              </w:rPr>
              <w:t>, экономист, эксперт, психолог, юрисконсульт, системный администратор</w:t>
            </w:r>
          </w:p>
        </w:tc>
        <w:tc>
          <w:tcPr>
            <w:tcW w:w="1843" w:type="dxa"/>
            <w:tcBorders>
              <w:top w:val="single" w:sz="4" w:space="0" w:color="auto"/>
              <w:bottom w:val="single" w:sz="4" w:space="0" w:color="auto"/>
            </w:tcBorders>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10815</w:t>
            </w:r>
          </w:p>
        </w:tc>
      </w:tr>
      <w:tr w:rsidR="00E84E51" w:rsidRPr="00E84E51" w:rsidTr="005A2521">
        <w:tc>
          <w:tcPr>
            <w:tcW w:w="510" w:type="dxa"/>
            <w:vMerge w:val="restart"/>
            <w:tcBorders>
              <w:top w:val="single" w:sz="4" w:space="0" w:color="auto"/>
            </w:tcBorders>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2.</w:t>
            </w:r>
          </w:p>
        </w:tc>
        <w:tc>
          <w:tcPr>
            <w:tcW w:w="9050" w:type="dxa"/>
            <w:gridSpan w:val="2"/>
            <w:tcBorders>
              <w:top w:val="single" w:sz="4" w:space="0" w:color="auto"/>
            </w:tcBorders>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2 квалификационный уровень</w:t>
            </w:r>
          </w:p>
        </w:tc>
      </w:tr>
      <w:tr w:rsidR="00E84E51" w:rsidRPr="00E84E51" w:rsidTr="005A2521">
        <w:tc>
          <w:tcPr>
            <w:tcW w:w="510" w:type="dxa"/>
            <w:vMerge/>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7207" w:type="dxa"/>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 xml:space="preserve">Должности служащих раздела «1 квалификационный уровень» профессиональной квалификационной группы «Общеотраслевые должности служащих третьего уровня», по которым может устанавливаться II </w:t>
            </w:r>
            <w:proofErr w:type="spellStart"/>
            <w:r w:rsidRPr="00E84E51">
              <w:rPr>
                <w:rFonts w:ascii="Times New Roman" w:eastAsia="Times New Roman" w:hAnsi="Times New Roman" w:cs="Times New Roman"/>
                <w:sz w:val="24"/>
                <w:szCs w:val="24"/>
                <w:lang w:eastAsia="ru-RU"/>
              </w:rPr>
              <w:t>внутридолжностная</w:t>
            </w:r>
            <w:proofErr w:type="spellEnd"/>
            <w:r w:rsidRPr="00E84E51">
              <w:rPr>
                <w:rFonts w:ascii="Times New Roman" w:eastAsia="Times New Roman" w:hAnsi="Times New Roman" w:cs="Times New Roman"/>
                <w:sz w:val="24"/>
                <w:szCs w:val="24"/>
                <w:lang w:eastAsia="ru-RU"/>
              </w:rPr>
              <w:t xml:space="preserve"> категория, в том числе </w:t>
            </w:r>
            <w:proofErr w:type="spellStart"/>
            <w:r w:rsidRPr="00E84E51">
              <w:rPr>
                <w:rFonts w:ascii="Times New Roman" w:eastAsia="Times New Roman" w:hAnsi="Times New Roman" w:cs="Times New Roman"/>
                <w:sz w:val="24"/>
                <w:szCs w:val="24"/>
                <w:lang w:eastAsia="ru-RU"/>
              </w:rPr>
              <w:t>сурдопереводчик</w:t>
            </w:r>
            <w:proofErr w:type="spellEnd"/>
            <w:r w:rsidRPr="00E84E51">
              <w:rPr>
                <w:rFonts w:ascii="Times New Roman" w:eastAsia="Times New Roman" w:hAnsi="Times New Roman" w:cs="Times New Roman"/>
                <w:sz w:val="24"/>
                <w:szCs w:val="24"/>
                <w:lang w:eastAsia="ru-RU"/>
              </w:rPr>
              <w:t>, экономист, эксперт, психолог, юрисконсульт</w:t>
            </w:r>
          </w:p>
        </w:tc>
        <w:tc>
          <w:tcPr>
            <w:tcW w:w="1843"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11090</w:t>
            </w:r>
          </w:p>
        </w:tc>
      </w:tr>
      <w:tr w:rsidR="00E84E51" w:rsidRPr="00E84E51" w:rsidTr="005A2521">
        <w:tc>
          <w:tcPr>
            <w:tcW w:w="510" w:type="dxa"/>
            <w:vMerge w:val="restart"/>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3.</w:t>
            </w:r>
          </w:p>
        </w:tc>
        <w:tc>
          <w:tcPr>
            <w:tcW w:w="9050" w:type="dxa"/>
            <w:gridSpan w:val="2"/>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3 квалификационный уровень</w:t>
            </w:r>
          </w:p>
        </w:tc>
      </w:tr>
      <w:tr w:rsidR="00E84E51" w:rsidRPr="00E84E51" w:rsidTr="005A2521">
        <w:tc>
          <w:tcPr>
            <w:tcW w:w="510" w:type="dxa"/>
            <w:vMerge/>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7207" w:type="dxa"/>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 xml:space="preserve">Должности служащих раздела «1 квалификационный уровень» профессиональной квалификационной группы «Общеотраслевые должности служащих третьего уровня», по которым может устанавливаться I </w:t>
            </w:r>
            <w:proofErr w:type="spellStart"/>
            <w:r w:rsidRPr="00E84E51">
              <w:rPr>
                <w:rFonts w:ascii="Times New Roman" w:eastAsia="Times New Roman" w:hAnsi="Times New Roman" w:cs="Times New Roman"/>
                <w:sz w:val="24"/>
                <w:szCs w:val="24"/>
                <w:lang w:eastAsia="ru-RU"/>
              </w:rPr>
              <w:t>внутридолжностная</w:t>
            </w:r>
            <w:proofErr w:type="spellEnd"/>
            <w:r w:rsidRPr="00E84E51">
              <w:rPr>
                <w:rFonts w:ascii="Times New Roman" w:eastAsia="Times New Roman" w:hAnsi="Times New Roman" w:cs="Times New Roman"/>
                <w:sz w:val="24"/>
                <w:szCs w:val="24"/>
                <w:lang w:eastAsia="ru-RU"/>
              </w:rPr>
              <w:t xml:space="preserve"> категория, в том числе </w:t>
            </w:r>
            <w:proofErr w:type="spellStart"/>
            <w:r w:rsidRPr="00E84E51">
              <w:rPr>
                <w:rFonts w:ascii="Times New Roman" w:eastAsia="Times New Roman" w:hAnsi="Times New Roman" w:cs="Times New Roman"/>
                <w:sz w:val="24"/>
                <w:szCs w:val="24"/>
                <w:lang w:eastAsia="ru-RU"/>
              </w:rPr>
              <w:t>сурдопереводчик</w:t>
            </w:r>
            <w:proofErr w:type="spellEnd"/>
            <w:r w:rsidRPr="00E84E51">
              <w:rPr>
                <w:rFonts w:ascii="Times New Roman" w:eastAsia="Times New Roman" w:hAnsi="Times New Roman" w:cs="Times New Roman"/>
                <w:sz w:val="24"/>
                <w:szCs w:val="24"/>
                <w:lang w:eastAsia="ru-RU"/>
              </w:rPr>
              <w:t>, экономист, эксперт, психолог, юрисконсульт</w:t>
            </w:r>
          </w:p>
        </w:tc>
        <w:tc>
          <w:tcPr>
            <w:tcW w:w="1843"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11360</w:t>
            </w:r>
          </w:p>
        </w:tc>
      </w:tr>
      <w:tr w:rsidR="00E84E51" w:rsidRPr="00E84E51" w:rsidTr="005A2521">
        <w:tc>
          <w:tcPr>
            <w:tcW w:w="510" w:type="dxa"/>
            <w:vMerge w:val="restart"/>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4.</w:t>
            </w:r>
          </w:p>
        </w:tc>
        <w:tc>
          <w:tcPr>
            <w:tcW w:w="9050" w:type="dxa"/>
            <w:gridSpan w:val="2"/>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4 квалификационный уровень</w:t>
            </w:r>
          </w:p>
        </w:tc>
      </w:tr>
      <w:tr w:rsidR="00E84E51" w:rsidRPr="00E84E51" w:rsidTr="005A2521">
        <w:tc>
          <w:tcPr>
            <w:tcW w:w="510" w:type="dxa"/>
            <w:vMerge/>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7207" w:type="dxa"/>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 xml:space="preserve">Должности служащих раздела «1 квалификационный уровень» профессиональной квалификационной группы «Общеотраслевые должности служащих третьего уровня», по которым может устанавливаться производное должностное наименование «ведущий», в том числе </w:t>
            </w:r>
            <w:proofErr w:type="spellStart"/>
            <w:r w:rsidRPr="00E84E51">
              <w:rPr>
                <w:rFonts w:ascii="Times New Roman" w:eastAsia="Times New Roman" w:hAnsi="Times New Roman" w:cs="Times New Roman"/>
                <w:sz w:val="24"/>
                <w:szCs w:val="24"/>
                <w:lang w:eastAsia="ru-RU"/>
              </w:rPr>
              <w:t>сурдопереводчик</w:t>
            </w:r>
            <w:proofErr w:type="spellEnd"/>
            <w:r w:rsidRPr="00E84E51">
              <w:rPr>
                <w:rFonts w:ascii="Times New Roman" w:eastAsia="Times New Roman" w:hAnsi="Times New Roman" w:cs="Times New Roman"/>
                <w:sz w:val="24"/>
                <w:szCs w:val="24"/>
                <w:lang w:eastAsia="ru-RU"/>
              </w:rPr>
              <w:t>, экономист, эксперт, психолог, юрисконсульт</w:t>
            </w:r>
          </w:p>
        </w:tc>
        <w:tc>
          <w:tcPr>
            <w:tcW w:w="1843"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11725</w:t>
            </w:r>
          </w:p>
        </w:tc>
      </w:tr>
      <w:tr w:rsidR="00E84E51" w:rsidRPr="00E84E51" w:rsidTr="005A2521">
        <w:tc>
          <w:tcPr>
            <w:tcW w:w="510" w:type="dxa"/>
            <w:vMerge w:val="restart"/>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5.</w:t>
            </w:r>
          </w:p>
        </w:tc>
        <w:tc>
          <w:tcPr>
            <w:tcW w:w="9050" w:type="dxa"/>
            <w:gridSpan w:val="2"/>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5 квалификационный уровень</w:t>
            </w:r>
          </w:p>
        </w:tc>
      </w:tr>
      <w:tr w:rsidR="00E84E51" w:rsidRPr="00E84E51" w:rsidTr="005A2521">
        <w:tc>
          <w:tcPr>
            <w:tcW w:w="510" w:type="dxa"/>
            <w:vMerge/>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7207" w:type="dxa"/>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Главные специалисты, заместитель главного бухгалтера</w:t>
            </w:r>
          </w:p>
        </w:tc>
        <w:tc>
          <w:tcPr>
            <w:tcW w:w="1843"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12085</w:t>
            </w:r>
          </w:p>
        </w:tc>
      </w:tr>
      <w:tr w:rsidR="00E84E51" w:rsidRPr="00E84E51" w:rsidTr="005A2521">
        <w:tc>
          <w:tcPr>
            <w:tcW w:w="9560" w:type="dxa"/>
            <w:gridSpan w:val="3"/>
          </w:tcPr>
          <w:p w:rsidR="00E84E51" w:rsidRPr="00E84E51" w:rsidRDefault="00E84E51" w:rsidP="00E84E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Профессиональная квалификационная группа «Общеотраслевые должности служащих четвертого уровня»</w:t>
            </w:r>
          </w:p>
        </w:tc>
      </w:tr>
      <w:tr w:rsidR="00E84E51" w:rsidRPr="00E84E51" w:rsidTr="005A2521">
        <w:tc>
          <w:tcPr>
            <w:tcW w:w="510" w:type="dxa"/>
            <w:vMerge w:val="restart"/>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lastRenderedPageBreak/>
              <w:t>1.</w:t>
            </w:r>
          </w:p>
        </w:tc>
        <w:tc>
          <w:tcPr>
            <w:tcW w:w="9050" w:type="dxa"/>
            <w:gridSpan w:val="2"/>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 квалификационный уровень</w:t>
            </w:r>
          </w:p>
        </w:tc>
      </w:tr>
      <w:tr w:rsidR="00E84E51" w:rsidRPr="00E84E51" w:rsidTr="005A2521">
        <w:tc>
          <w:tcPr>
            <w:tcW w:w="510" w:type="dxa"/>
            <w:vMerge/>
            <w:tcBorders>
              <w:bottom w:val="single" w:sz="4" w:space="0" w:color="auto"/>
            </w:tcBorders>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7207" w:type="dxa"/>
            <w:tcBorders>
              <w:bottom w:val="single" w:sz="4" w:space="0" w:color="auto"/>
            </w:tcBorders>
          </w:tcPr>
          <w:p w:rsidR="00E84E51" w:rsidRPr="00E84E51" w:rsidRDefault="00E84E51" w:rsidP="00E84E51">
            <w:pPr>
              <w:tabs>
                <w:tab w:val="center" w:pos="4677"/>
                <w:tab w:val="right" w:pos="9355"/>
              </w:tabs>
              <w:spacing w:after="0" w:line="240" w:lineRule="auto"/>
              <w:jc w:val="both"/>
              <w:rPr>
                <w:rFonts w:ascii="Times New Roman" w:eastAsia="Times New Roman" w:hAnsi="Times New Roman" w:cs="Times New Roman"/>
                <w:b/>
                <w:sz w:val="24"/>
                <w:szCs w:val="24"/>
                <w:lang w:eastAsia="x-none"/>
              </w:rPr>
            </w:pPr>
            <w:r w:rsidRPr="00E84E51">
              <w:rPr>
                <w:rFonts w:ascii="Times New Roman" w:eastAsia="Times New Roman" w:hAnsi="Times New Roman" w:cs="Times New Roman"/>
                <w:sz w:val="24"/>
                <w:szCs w:val="24"/>
                <w:lang w:val="x-none" w:eastAsia="x-none"/>
              </w:rPr>
              <w:t>Начальник отдела информации, начальник планово-экономического отдела, начальник технического отдела, начальник финансового отдела, начальник юридического отдела, начальник (сектора</w:t>
            </w:r>
            <w:r w:rsidRPr="00E84E51">
              <w:rPr>
                <w:rFonts w:ascii="Times New Roman" w:eastAsia="Times New Roman" w:hAnsi="Times New Roman" w:cs="Times New Roman"/>
                <w:sz w:val="24"/>
                <w:szCs w:val="24"/>
                <w:lang w:eastAsia="x-none"/>
              </w:rPr>
              <w:t>, отдела</w:t>
            </w:r>
            <w:r w:rsidRPr="00E84E51">
              <w:rPr>
                <w:rFonts w:ascii="Times New Roman" w:eastAsia="Times New Roman" w:hAnsi="Times New Roman" w:cs="Times New Roman"/>
                <w:sz w:val="24"/>
                <w:szCs w:val="24"/>
                <w:lang w:val="x-none" w:eastAsia="x-none"/>
              </w:rPr>
              <w:t xml:space="preserve">) по кадрам (спецотдела и др.), начальник </w:t>
            </w:r>
            <w:r w:rsidRPr="00E84E51">
              <w:rPr>
                <w:rFonts w:ascii="Times New Roman" w:eastAsia="Times New Roman" w:hAnsi="Times New Roman" w:cs="Times New Roman"/>
                <w:sz w:val="24"/>
                <w:szCs w:val="24"/>
                <w:lang w:eastAsia="x-none"/>
              </w:rPr>
              <w:t>отдела по организации и проведению физкультурных и спортивных мероприятий в рамках ВФСК «Готов к труду и обороне»</w:t>
            </w:r>
            <w:r w:rsidRPr="00E84E51">
              <w:rPr>
                <w:rFonts w:ascii="Times New Roman" w:eastAsia="Times New Roman" w:hAnsi="Times New Roman" w:cs="Times New Roman"/>
                <w:b/>
                <w:sz w:val="24"/>
                <w:szCs w:val="24"/>
                <w:lang w:eastAsia="x-none"/>
              </w:rPr>
              <w:t xml:space="preserve"> </w:t>
            </w:r>
          </w:p>
        </w:tc>
        <w:tc>
          <w:tcPr>
            <w:tcW w:w="1843" w:type="dxa"/>
            <w:tcBorders>
              <w:bottom w:val="single" w:sz="4" w:space="0" w:color="auto"/>
            </w:tcBorders>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12540</w:t>
            </w:r>
          </w:p>
        </w:tc>
      </w:tr>
      <w:tr w:rsidR="00E84E51" w:rsidRPr="00E84E51" w:rsidTr="005A2521">
        <w:tc>
          <w:tcPr>
            <w:tcW w:w="510" w:type="dxa"/>
            <w:vMerge w:val="restart"/>
            <w:tcBorders>
              <w:bottom w:val="single" w:sz="4" w:space="0" w:color="auto"/>
            </w:tcBorders>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2.</w:t>
            </w:r>
          </w:p>
        </w:tc>
        <w:tc>
          <w:tcPr>
            <w:tcW w:w="9050" w:type="dxa"/>
            <w:gridSpan w:val="2"/>
            <w:tcBorders>
              <w:bottom w:val="single" w:sz="4" w:space="0" w:color="auto"/>
            </w:tcBorders>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2 квалификационный уровень</w:t>
            </w:r>
          </w:p>
        </w:tc>
      </w:tr>
      <w:tr w:rsidR="00E84E51" w:rsidRPr="00E84E51" w:rsidTr="005A2521">
        <w:tblPrEx>
          <w:tblBorders>
            <w:insideH w:val="nil"/>
          </w:tblBorders>
        </w:tblPrEx>
        <w:tc>
          <w:tcPr>
            <w:tcW w:w="510" w:type="dxa"/>
            <w:vMerge/>
            <w:tcBorders>
              <w:top w:val="single" w:sz="4" w:space="0" w:color="auto"/>
              <w:bottom w:val="single" w:sz="4" w:space="0" w:color="auto"/>
            </w:tcBorders>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7207" w:type="dxa"/>
            <w:tcBorders>
              <w:top w:val="single" w:sz="4" w:space="0" w:color="auto"/>
              <w:bottom w:val="single" w:sz="4" w:space="0" w:color="auto"/>
            </w:tcBorders>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Главный &lt;*&gt; (механик, энергетик)</w:t>
            </w:r>
          </w:p>
        </w:tc>
        <w:tc>
          <w:tcPr>
            <w:tcW w:w="1843" w:type="dxa"/>
            <w:tcBorders>
              <w:top w:val="single" w:sz="4" w:space="0" w:color="auto"/>
              <w:bottom w:val="single" w:sz="4" w:space="0" w:color="auto"/>
            </w:tcBorders>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12905</w:t>
            </w:r>
          </w:p>
        </w:tc>
      </w:tr>
      <w:tr w:rsidR="00E84E51" w:rsidRPr="00E84E51" w:rsidTr="005A2521">
        <w:tc>
          <w:tcPr>
            <w:tcW w:w="510" w:type="dxa"/>
            <w:vMerge w:val="restart"/>
            <w:tcBorders>
              <w:top w:val="single" w:sz="4" w:space="0" w:color="auto"/>
            </w:tcBorders>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3.</w:t>
            </w:r>
          </w:p>
        </w:tc>
        <w:tc>
          <w:tcPr>
            <w:tcW w:w="9050" w:type="dxa"/>
            <w:gridSpan w:val="2"/>
            <w:tcBorders>
              <w:top w:val="single" w:sz="4" w:space="0" w:color="auto"/>
            </w:tcBorders>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3 квалификационный уровень</w:t>
            </w:r>
          </w:p>
        </w:tc>
      </w:tr>
      <w:tr w:rsidR="00E84E51" w:rsidRPr="00E84E51" w:rsidTr="005A2521">
        <w:tc>
          <w:tcPr>
            <w:tcW w:w="510" w:type="dxa"/>
            <w:vMerge/>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7207" w:type="dxa"/>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Директор (начальник, заведующий) филиала, другого обособленного структурного подразделения</w:t>
            </w:r>
          </w:p>
        </w:tc>
        <w:tc>
          <w:tcPr>
            <w:tcW w:w="1843"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13080</w:t>
            </w:r>
          </w:p>
        </w:tc>
      </w:tr>
    </w:tbl>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Примечания:</w:t>
      </w:r>
    </w:p>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&lt;*&gt; за исключением случаев, когда должность с наименованием «главный» является составной частью должности руководителя или заместителя руководителя организации либо исполнение функций по должности специалиста с наименованием «главный» возлагается на руководителя и заместителя руководителя организации.</w:t>
      </w:r>
    </w:p>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2.1.5. </w:t>
      </w:r>
      <w:proofErr w:type="gramStart"/>
      <w:r w:rsidRPr="00E84E51">
        <w:rPr>
          <w:rFonts w:ascii="Times New Roman" w:eastAsia="Times New Roman" w:hAnsi="Times New Roman" w:cs="Times New Roman"/>
          <w:sz w:val="28"/>
          <w:szCs w:val="28"/>
          <w:lang w:eastAsia="ru-RU"/>
        </w:rPr>
        <w:t xml:space="preserve">Размеры должностных окладов, предусмотренные разделами «1 квалификационный уровень» - «4 квалификационный уровень» профессиональной квалификационной группы «Общеотраслевые должности служащих третьего уровня», распространяются на должности: специалист гражданской обороны, инженер по эксплуатации оборудования с учетом предусмотренного квалификационными характеристиками </w:t>
      </w:r>
      <w:proofErr w:type="spellStart"/>
      <w:r w:rsidRPr="00E84E51">
        <w:rPr>
          <w:rFonts w:ascii="Times New Roman" w:eastAsia="Times New Roman" w:hAnsi="Times New Roman" w:cs="Times New Roman"/>
          <w:sz w:val="28"/>
          <w:szCs w:val="28"/>
          <w:lang w:eastAsia="ru-RU"/>
        </w:rPr>
        <w:t>внутридолжностного</w:t>
      </w:r>
      <w:proofErr w:type="spellEnd"/>
      <w:r w:rsidRPr="00E84E51">
        <w:rPr>
          <w:rFonts w:ascii="Times New Roman" w:eastAsia="Times New Roman" w:hAnsi="Times New Roman" w:cs="Times New Roman"/>
          <w:sz w:val="28"/>
          <w:szCs w:val="28"/>
          <w:lang w:eastAsia="ru-RU"/>
        </w:rPr>
        <w:t xml:space="preserve"> категорирования.</w:t>
      </w:r>
      <w:proofErr w:type="gramEnd"/>
    </w:p>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2.1.6. Размер должностного оклада, предусмотренный разделом «1 квалификационный уровень» профессиональной квалификационной группы «Общеотраслевые должности служащих четвертого уровня», распространяется на должность начальника отдела любого функционала.</w:t>
      </w:r>
    </w:p>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2.1.7. Размер должностного оклада, предусмотренный разделом «4 квалификационный уровень» профессиональной квалификационной группы «Общеотраслевые должности служащих третьего уровня», распространяется на должность заведующего сектором любого функционала.</w:t>
      </w:r>
    </w:p>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2.1.8. Размеры должностных окладов по должностям, трудовые функции, квалификационные требования и наименования по которым установлены в соответствии с профессиональными стандартами:</w:t>
      </w:r>
    </w:p>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2.1.8.1. </w:t>
      </w:r>
      <w:hyperlink r:id="rId14">
        <w:r w:rsidRPr="00E84E51">
          <w:rPr>
            <w:rFonts w:ascii="Times New Roman" w:eastAsia="Times New Roman" w:hAnsi="Times New Roman" w:cs="Times New Roman"/>
            <w:sz w:val="28"/>
            <w:szCs w:val="28"/>
            <w:lang w:eastAsia="ru-RU"/>
          </w:rPr>
          <w:t>Приказ</w:t>
        </w:r>
      </w:hyperlink>
      <w:r w:rsidRPr="00E84E51">
        <w:rPr>
          <w:rFonts w:ascii="Times New Roman" w:eastAsia="Times New Roman" w:hAnsi="Times New Roman" w:cs="Times New Roman"/>
          <w:sz w:val="28"/>
          <w:szCs w:val="28"/>
          <w:lang w:eastAsia="ru-RU"/>
        </w:rPr>
        <w:t xml:space="preserve"> Министерства труда и социальной защиты Российской Федерации от 31.03.2022 № 191н «Об утверждении профессионального стандарта «Сопровождающий инвалидов, лиц с ограниченными возможностями </w:t>
      </w:r>
      <w:r w:rsidRPr="00E84E51">
        <w:rPr>
          <w:rFonts w:ascii="Times New Roman" w:eastAsia="Times New Roman" w:hAnsi="Times New Roman" w:cs="Times New Roman"/>
          <w:sz w:val="28"/>
          <w:szCs w:val="28"/>
          <w:lang w:eastAsia="ru-RU"/>
        </w:rPr>
        <w:lastRenderedPageBreak/>
        <w:t>здоровья, несовершеннолетних лиц на спортивные мероприятия»:</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2387"/>
        <w:gridCol w:w="2552"/>
        <w:gridCol w:w="1843"/>
      </w:tblGrid>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Уровень квалификации, установленный в профессиональном стандарте по соответствующей трудовой функции</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Код, установленный в профессиональном стандарте по соответствующей трудовой функции</w:t>
            </w:r>
          </w:p>
        </w:tc>
        <w:tc>
          <w:tcPr>
            <w:tcW w:w="2552"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Возможные наименования должностей, профессий</w:t>
            </w:r>
          </w:p>
        </w:tc>
        <w:tc>
          <w:tcPr>
            <w:tcW w:w="1843"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рублей</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4</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A/01.4</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A/02.4</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A/03.4</w:t>
            </w:r>
          </w:p>
        </w:tc>
        <w:tc>
          <w:tcPr>
            <w:tcW w:w="2552"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Сопровождающий спортсмена-инвалида первой группы инвалидности</w:t>
            </w:r>
          </w:p>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Сопровождающий инвалидов и лиц с ограниченными возможностями здоровья</w:t>
            </w:r>
          </w:p>
        </w:tc>
        <w:tc>
          <w:tcPr>
            <w:tcW w:w="1843"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9735</w:t>
            </w:r>
          </w:p>
        </w:tc>
      </w:tr>
    </w:tbl>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p>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2.1.8.2. </w:t>
      </w:r>
      <w:hyperlink r:id="rId15">
        <w:r w:rsidRPr="00E84E51">
          <w:rPr>
            <w:rFonts w:ascii="Times New Roman" w:eastAsia="Times New Roman" w:hAnsi="Times New Roman" w:cs="Times New Roman"/>
            <w:sz w:val="28"/>
            <w:szCs w:val="28"/>
            <w:lang w:eastAsia="ru-RU"/>
          </w:rPr>
          <w:t>Приказ</w:t>
        </w:r>
      </w:hyperlink>
      <w:r w:rsidRPr="00E84E51">
        <w:rPr>
          <w:rFonts w:ascii="Times New Roman" w:eastAsia="Times New Roman" w:hAnsi="Times New Roman" w:cs="Times New Roman"/>
          <w:sz w:val="28"/>
          <w:szCs w:val="28"/>
          <w:lang w:eastAsia="ru-RU"/>
        </w:rPr>
        <w:t xml:space="preserve"> Министерства труда и социальной защиты Российской Федерации от 28.03.2019 № 194н «Об утверждении профессионального стандарта «Спортсмен»:</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2387"/>
        <w:gridCol w:w="2552"/>
        <w:gridCol w:w="1843"/>
      </w:tblGrid>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Уровень квалификации, установленный в профессиональном стандарте по соответствующей трудовой функции</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Код, установленный в профессиональном стандарте ГТО соответствующей трудовой функции</w:t>
            </w:r>
          </w:p>
        </w:tc>
        <w:tc>
          <w:tcPr>
            <w:tcW w:w="2552"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Возможные наименования должностей, профессий</w:t>
            </w:r>
          </w:p>
        </w:tc>
        <w:tc>
          <w:tcPr>
            <w:tcW w:w="1843"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рублей</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3</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A/01.3</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A/02.3</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A/03.3</w:t>
            </w:r>
          </w:p>
        </w:tc>
        <w:tc>
          <w:tcPr>
            <w:tcW w:w="2552"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Спортсмен</w:t>
            </w:r>
          </w:p>
        </w:tc>
        <w:tc>
          <w:tcPr>
            <w:tcW w:w="1843"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10380</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3</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B/01.3</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B/02.3</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B/03.3</w:t>
            </w:r>
          </w:p>
        </w:tc>
        <w:tc>
          <w:tcPr>
            <w:tcW w:w="2552"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Спортсмен-ведущий</w:t>
            </w:r>
          </w:p>
        </w:tc>
        <w:tc>
          <w:tcPr>
            <w:tcW w:w="1843"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10710</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4</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C/01.4</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C/02.4</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C/03.4</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C/04.4</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C/05.4</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C/06.4</w:t>
            </w:r>
          </w:p>
        </w:tc>
        <w:tc>
          <w:tcPr>
            <w:tcW w:w="2552"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Спортсмен спортивной сборной команды Республики Коми (по виду спорта, спортивной дисциплине)</w:t>
            </w:r>
          </w:p>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Спортсмен-инструктор</w:t>
            </w:r>
          </w:p>
        </w:tc>
        <w:tc>
          <w:tcPr>
            <w:tcW w:w="1843"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11035</w:t>
            </w:r>
          </w:p>
        </w:tc>
      </w:tr>
    </w:tbl>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2.1.8.3. </w:t>
      </w:r>
      <w:hyperlink r:id="rId16">
        <w:r w:rsidRPr="00E84E51">
          <w:rPr>
            <w:rFonts w:ascii="Times New Roman" w:eastAsia="Times New Roman" w:hAnsi="Times New Roman" w:cs="Times New Roman"/>
            <w:sz w:val="28"/>
            <w:szCs w:val="28"/>
            <w:lang w:eastAsia="ru-RU"/>
          </w:rPr>
          <w:t>Приказ</w:t>
        </w:r>
      </w:hyperlink>
      <w:r w:rsidRPr="00E84E51">
        <w:rPr>
          <w:rFonts w:ascii="Times New Roman" w:eastAsia="Times New Roman" w:hAnsi="Times New Roman" w:cs="Times New Roman"/>
          <w:sz w:val="28"/>
          <w:szCs w:val="28"/>
          <w:lang w:eastAsia="ru-RU"/>
        </w:rPr>
        <w:t xml:space="preserve"> Министерства труда и социальной защиты Российской Федерации от 21.04.2022 № 237н «Об утверждении профессионального стандарта «Специалист по инструкторской и методической работе в области физической культуры и спорта»:</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2387"/>
        <w:gridCol w:w="2552"/>
        <w:gridCol w:w="1843"/>
      </w:tblGrid>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lastRenderedPageBreak/>
              <w:t>Уровень квалификации, установленный в профессиональном стандарте по соответствующей трудовой функции</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Код, установленный в профессиональном стандарте по соответствующей трудовой функции</w:t>
            </w:r>
          </w:p>
        </w:tc>
        <w:tc>
          <w:tcPr>
            <w:tcW w:w="2552"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Возможные наименования должностей, профессий</w:t>
            </w:r>
          </w:p>
        </w:tc>
        <w:tc>
          <w:tcPr>
            <w:tcW w:w="1843"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рублей</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4</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C/01.4</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C/02.4</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C/03.4</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C/04.4</w:t>
            </w:r>
          </w:p>
        </w:tc>
        <w:tc>
          <w:tcPr>
            <w:tcW w:w="2552"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Инструктор по спорту</w:t>
            </w:r>
          </w:p>
        </w:tc>
        <w:tc>
          <w:tcPr>
            <w:tcW w:w="1843"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11035</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5</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D/01.5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D/02.5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D/03.5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D/04.5</w:t>
            </w:r>
          </w:p>
        </w:tc>
        <w:tc>
          <w:tcPr>
            <w:tcW w:w="2552"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Инструктор-методист спортивной школы</w:t>
            </w:r>
          </w:p>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Инструктор-методист физкультурно-спортивной организации</w:t>
            </w:r>
          </w:p>
        </w:tc>
        <w:tc>
          <w:tcPr>
            <w:tcW w:w="1843"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11880</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6</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F/02.6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F/03.6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F/04.6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F/05.6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F/06.6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F/07.6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F/08.6</w:t>
            </w:r>
          </w:p>
        </w:tc>
        <w:tc>
          <w:tcPr>
            <w:tcW w:w="2552"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Инструктор-методист спортивной школы</w:t>
            </w:r>
          </w:p>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Инструктор-методист физкультурно-спортивной организации</w:t>
            </w:r>
          </w:p>
        </w:tc>
        <w:tc>
          <w:tcPr>
            <w:tcW w:w="1843"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12200</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7</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G/01.7</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G/02.7</w:t>
            </w:r>
          </w:p>
        </w:tc>
        <w:tc>
          <w:tcPr>
            <w:tcW w:w="2552"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Старший инструктор-методист спортивной школы</w:t>
            </w:r>
          </w:p>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Старший инструктор-методист физкультурно-спортивной организации</w:t>
            </w:r>
          </w:p>
        </w:tc>
        <w:tc>
          <w:tcPr>
            <w:tcW w:w="1843"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12500</w:t>
            </w:r>
          </w:p>
        </w:tc>
      </w:tr>
    </w:tbl>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2.1.8.4. </w:t>
      </w:r>
      <w:hyperlink r:id="rId17">
        <w:r w:rsidRPr="00E84E51">
          <w:rPr>
            <w:rFonts w:ascii="Times New Roman" w:eastAsia="Times New Roman" w:hAnsi="Times New Roman" w:cs="Times New Roman"/>
            <w:sz w:val="28"/>
            <w:szCs w:val="28"/>
            <w:lang w:eastAsia="ru-RU"/>
          </w:rPr>
          <w:t>Приказ</w:t>
        </w:r>
      </w:hyperlink>
      <w:r w:rsidRPr="00E84E51">
        <w:rPr>
          <w:rFonts w:ascii="Times New Roman" w:eastAsia="Times New Roman" w:hAnsi="Times New Roman" w:cs="Times New Roman"/>
          <w:sz w:val="28"/>
          <w:szCs w:val="28"/>
          <w:lang w:eastAsia="ru-RU"/>
        </w:rPr>
        <w:t xml:space="preserve"> Министерства труда и социальной защиты Российской Федерации от 02.04.2019 № 197н «Об утверждении профессионального стандарта «Инструктор-методист по адаптивной физической культуре и адаптивному спорту»: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2387"/>
        <w:gridCol w:w="2552"/>
        <w:gridCol w:w="1843"/>
      </w:tblGrid>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Уровень квалификации, установленный в профессиональном стандарте по соответствующей трудовой функции</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Код, установленный в профессиональном стандарте по соответствующей трудовой функции</w:t>
            </w:r>
          </w:p>
        </w:tc>
        <w:tc>
          <w:tcPr>
            <w:tcW w:w="2552"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Возможные наименования должностей, профессий</w:t>
            </w:r>
          </w:p>
        </w:tc>
        <w:tc>
          <w:tcPr>
            <w:tcW w:w="1843"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рублей</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5</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A/01.5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A/02.5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A/03.5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lastRenderedPageBreak/>
              <w:t>A/04.5</w:t>
            </w:r>
          </w:p>
        </w:tc>
        <w:tc>
          <w:tcPr>
            <w:tcW w:w="2552"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lastRenderedPageBreak/>
              <w:t xml:space="preserve">Инструктор-методист по адаптивной физической культуре и </w:t>
            </w:r>
            <w:r w:rsidRPr="00E84E51">
              <w:rPr>
                <w:rFonts w:ascii="Times New Roman" w:eastAsia="Times New Roman" w:hAnsi="Times New Roman" w:cs="Times New Roman"/>
                <w:sz w:val="24"/>
                <w:szCs w:val="24"/>
                <w:lang w:eastAsia="ru-RU"/>
              </w:rPr>
              <w:lastRenderedPageBreak/>
              <w:t>адаптивному спорту</w:t>
            </w:r>
          </w:p>
        </w:tc>
        <w:tc>
          <w:tcPr>
            <w:tcW w:w="1843"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lastRenderedPageBreak/>
              <w:t>11880</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lastRenderedPageBreak/>
              <w:t>6</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B/01.6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B/02.6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B/03.6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B/04.6</w:t>
            </w:r>
          </w:p>
        </w:tc>
        <w:tc>
          <w:tcPr>
            <w:tcW w:w="2552"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Старший инструктор-методист по адаптивной физической культуре</w:t>
            </w:r>
          </w:p>
        </w:tc>
        <w:tc>
          <w:tcPr>
            <w:tcW w:w="1843"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12330</w:t>
            </w:r>
          </w:p>
        </w:tc>
      </w:tr>
    </w:tbl>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2.1.8.5. </w:t>
      </w:r>
      <w:hyperlink r:id="rId18">
        <w:r w:rsidRPr="00E84E51">
          <w:rPr>
            <w:rFonts w:ascii="Times New Roman" w:eastAsia="Times New Roman" w:hAnsi="Times New Roman" w:cs="Times New Roman"/>
            <w:sz w:val="28"/>
            <w:szCs w:val="28"/>
            <w:lang w:eastAsia="ru-RU"/>
          </w:rPr>
          <w:t>Приказ</w:t>
        </w:r>
      </w:hyperlink>
      <w:r w:rsidRPr="00E84E51">
        <w:rPr>
          <w:rFonts w:ascii="Times New Roman" w:eastAsia="Times New Roman" w:hAnsi="Times New Roman" w:cs="Times New Roman"/>
          <w:sz w:val="28"/>
          <w:szCs w:val="28"/>
          <w:lang w:eastAsia="ru-RU"/>
        </w:rPr>
        <w:t xml:space="preserve"> Министерства труда и социальной защиты Российской Федерации от 02.04.2019 № 199н «Об утверждении профессионального стандарта «Тренер по адаптивной физической культуре и адаптивному спорту»: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2387"/>
        <w:gridCol w:w="2715"/>
        <w:gridCol w:w="1680"/>
      </w:tblGrid>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Уровень квалификации, установленный в профессиональном стандарте по соответствующей трудовой функции</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Код, установленный в профессиональном стандарте по соответствующей трудовой функции</w:t>
            </w:r>
          </w:p>
        </w:tc>
        <w:tc>
          <w:tcPr>
            <w:tcW w:w="2715"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Возможные наименования должностей, профессий</w:t>
            </w:r>
          </w:p>
        </w:tc>
        <w:tc>
          <w:tcPr>
            <w:tcW w:w="1680"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рублей</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5</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B/01.5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B/02.5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B/03.5</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Тренер по адаптивному спорту</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11880</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6</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C/01.6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C/02.6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C/03.6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C/04.6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C/05.6</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Тренер по виду адаптивного спорта</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12330</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6</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D/01.6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D/02.6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D/03.6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D/04.6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D/05.6</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Старший тренер по виду адаптивного спорта</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12975</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7</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E/01.7</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E/02.7</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E/03.7</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Тренер спортивной сборной команды по виду адаптивного спорта</w:t>
            </w:r>
          </w:p>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Старший тренер спортивной сборной команды по виду адаптивного спорта</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13625</w:t>
            </w:r>
          </w:p>
        </w:tc>
      </w:tr>
    </w:tbl>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2.1.8.6. </w:t>
      </w:r>
      <w:hyperlink r:id="rId19">
        <w:r w:rsidRPr="00E84E51">
          <w:rPr>
            <w:rFonts w:ascii="Times New Roman" w:eastAsia="Times New Roman" w:hAnsi="Times New Roman" w:cs="Times New Roman"/>
            <w:sz w:val="28"/>
            <w:szCs w:val="28"/>
            <w:lang w:eastAsia="ru-RU"/>
          </w:rPr>
          <w:t>Приказ</w:t>
        </w:r>
      </w:hyperlink>
      <w:r w:rsidRPr="00E84E51">
        <w:rPr>
          <w:rFonts w:ascii="Times New Roman" w:eastAsia="Times New Roman" w:hAnsi="Times New Roman" w:cs="Times New Roman"/>
          <w:sz w:val="28"/>
          <w:szCs w:val="28"/>
          <w:lang w:eastAsia="ru-RU"/>
        </w:rPr>
        <w:t xml:space="preserve"> Министерства труда и социальной защиты Российской Федерации от 18.02.2016 № 73н «Об утверждении профессионального стандарта «Специалист по антидопинговому обеспечению»:</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2387"/>
        <w:gridCol w:w="2715"/>
        <w:gridCol w:w="1680"/>
      </w:tblGrid>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 xml:space="preserve">Уровень квалификации, установленный в профессиональном стандарте по соответствующей </w:t>
            </w:r>
            <w:r w:rsidRPr="00E84E51">
              <w:rPr>
                <w:rFonts w:ascii="Times New Roman" w:eastAsia="Times New Roman" w:hAnsi="Times New Roman" w:cs="Times New Roman"/>
                <w:sz w:val="24"/>
                <w:szCs w:val="24"/>
                <w:lang w:eastAsia="ru-RU"/>
              </w:rPr>
              <w:lastRenderedPageBreak/>
              <w:t>трудовой функции</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lastRenderedPageBreak/>
              <w:t>Код, установленный в профессиональном стандарте по соответствующей трудовой функции</w:t>
            </w:r>
          </w:p>
        </w:tc>
        <w:tc>
          <w:tcPr>
            <w:tcW w:w="2715"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Возможные наименования должностей, профессий</w:t>
            </w:r>
          </w:p>
        </w:tc>
        <w:tc>
          <w:tcPr>
            <w:tcW w:w="1680"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рублей</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lastRenderedPageBreak/>
              <w:t>4</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A/01.4</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A/02.4</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A/03.4</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Специалист по антидопинговой деятельности</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11035</w:t>
            </w:r>
          </w:p>
        </w:tc>
      </w:tr>
    </w:tbl>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2.1.8.7. </w:t>
      </w:r>
      <w:hyperlink r:id="rId20">
        <w:r w:rsidRPr="00E84E51">
          <w:rPr>
            <w:rFonts w:ascii="Times New Roman" w:eastAsia="Times New Roman" w:hAnsi="Times New Roman" w:cs="Times New Roman"/>
            <w:sz w:val="28"/>
            <w:szCs w:val="28"/>
            <w:lang w:eastAsia="ru-RU"/>
          </w:rPr>
          <w:t>Приказ</w:t>
        </w:r>
      </w:hyperlink>
      <w:r w:rsidRPr="00E84E51">
        <w:rPr>
          <w:rFonts w:ascii="Times New Roman" w:eastAsia="Times New Roman" w:hAnsi="Times New Roman" w:cs="Times New Roman"/>
          <w:sz w:val="28"/>
          <w:szCs w:val="28"/>
          <w:lang w:eastAsia="ru-RU"/>
        </w:rPr>
        <w:t xml:space="preserve"> Министерства труда и социальной защиты Российской Федерации от 28.03.2019 № 192н «Об утверждении профессионального стандарта «Специалист по обслуживанию и ремонту спортивного инвентаря и оборудования»:</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2387"/>
        <w:gridCol w:w="2715"/>
        <w:gridCol w:w="1680"/>
      </w:tblGrid>
      <w:tr w:rsidR="00E84E51" w:rsidRPr="00E84E51" w:rsidTr="005A2521">
        <w:tc>
          <w:tcPr>
            <w:tcW w:w="2778"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Уровень квалификации, установленный в профессиональном стандарте по соответствующей трудовой функции</w:t>
            </w:r>
          </w:p>
        </w:tc>
        <w:tc>
          <w:tcPr>
            <w:tcW w:w="2387"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Код, установленный в профессиональном стандарте по соответствующей трудовой функции</w:t>
            </w:r>
          </w:p>
        </w:tc>
        <w:tc>
          <w:tcPr>
            <w:tcW w:w="2715"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Возможные наименования должностей, профессий</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рублей</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5</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A/01.5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A/02.5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A/03.5</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Техник</w:t>
            </w:r>
          </w:p>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Техник по эксплуатации и ремонту спортивной техники</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11035</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5</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B/01.5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B/02.5</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Специалист по подготовке спортивного инвентаря</w:t>
            </w:r>
          </w:p>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Механик спортивной сборной команды</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12975</w:t>
            </w:r>
          </w:p>
        </w:tc>
      </w:tr>
    </w:tbl>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2.1.8.8. </w:t>
      </w:r>
      <w:hyperlink r:id="rId21">
        <w:r w:rsidRPr="00E84E51">
          <w:rPr>
            <w:rFonts w:ascii="Times New Roman" w:eastAsia="Times New Roman" w:hAnsi="Times New Roman" w:cs="Times New Roman"/>
            <w:sz w:val="28"/>
            <w:szCs w:val="28"/>
            <w:lang w:eastAsia="ru-RU"/>
          </w:rPr>
          <w:t>Приказ</w:t>
        </w:r>
      </w:hyperlink>
      <w:r w:rsidRPr="00E84E51">
        <w:rPr>
          <w:rFonts w:ascii="Times New Roman" w:eastAsia="Times New Roman" w:hAnsi="Times New Roman" w:cs="Times New Roman"/>
          <w:sz w:val="28"/>
          <w:szCs w:val="28"/>
          <w:lang w:eastAsia="ru-RU"/>
        </w:rPr>
        <w:t xml:space="preserve"> Министерства труда и социальной защиты Российской Федерации от 28.03.2019 № 191н «Об утверждении профессионального стандарта «Тренер»:</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2387"/>
        <w:gridCol w:w="2715"/>
        <w:gridCol w:w="1680"/>
      </w:tblGrid>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Уровень квалификации, установленный в профессиональном стандарте по соответствующей трудовой функции</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Код, установленный в профессиональном стандарте по соответствующей трудовой функции</w:t>
            </w:r>
          </w:p>
        </w:tc>
        <w:tc>
          <w:tcPr>
            <w:tcW w:w="2715"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Возможные наименования должностей, профессий</w:t>
            </w:r>
          </w:p>
        </w:tc>
        <w:tc>
          <w:tcPr>
            <w:tcW w:w="1680"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рублей</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5</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B/01.5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B/02.5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B/03.5</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 xml:space="preserve">Тренер </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11880</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6</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F/01.6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F/02.6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F/03.6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F/04.6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F/05.6</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Тренер спортивной сборной команды по виду спорта</w:t>
            </w:r>
          </w:p>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Старший тренер спортивной сборной команды по виду спорта</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13635</w:t>
            </w:r>
          </w:p>
        </w:tc>
      </w:tr>
    </w:tbl>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lastRenderedPageBreak/>
        <w:t xml:space="preserve">2.1.8.9. </w:t>
      </w:r>
      <w:hyperlink r:id="rId22">
        <w:r w:rsidRPr="00E84E51">
          <w:rPr>
            <w:rFonts w:ascii="Times New Roman" w:eastAsia="Times New Roman" w:hAnsi="Times New Roman" w:cs="Times New Roman"/>
            <w:sz w:val="28"/>
            <w:szCs w:val="28"/>
            <w:lang w:eastAsia="ru-RU"/>
          </w:rPr>
          <w:t>Приказ</w:t>
        </w:r>
      </w:hyperlink>
      <w:r w:rsidRPr="00E84E51">
        <w:rPr>
          <w:rFonts w:ascii="Times New Roman" w:eastAsia="Times New Roman" w:hAnsi="Times New Roman" w:cs="Times New Roman"/>
          <w:sz w:val="28"/>
          <w:szCs w:val="28"/>
          <w:lang w:eastAsia="ru-RU"/>
        </w:rPr>
        <w:t xml:space="preserve"> Министерства труда и социальной защиты Российской Федерации от 26.11.2018 № 744н «Об утверждении профессионального стандарта «Специалист по медицинскому массажу»: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2387"/>
        <w:gridCol w:w="2715"/>
        <w:gridCol w:w="1680"/>
      </w:tblGrid>
      <w:tr w:rsidR="00E84E51" w:rsidRPr="00E84E51" w:rsidTr="005A2521">
        <w:tc>
          <w:tcPr>
            <w:tcW w:w="2778"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Уровень квалификации, установленный в профессиональном стандарте по соответствующей трудовой функции</w:t>
            </w:r>
          </w:p>
        </w:tc>
        <w:tc>
          <w:tcPr>
            <w:tcW w:w="2387"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Код, установленный в профессиональном стандарте по соответствующей трудовой функции</w:t>
            </w:r>
          </w:p>
        </w:tc>
        <w:tc>
          <w:tcPr>
            <w:tcW w:w="2715"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Возможные наименования должностей, профессий</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рублей</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5</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A/01.5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A/02.5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A/03.5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A/04.5</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Медицинская сестра по массажу (медицинский брат) по массажу</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11035</w:t>
            </w:r>
          </w:p>
        </w:tc>
      </w:tr>
    </w:tbl>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2.1.8.10. </w:t>
      </w:r>
      <w:hyperlink r:id="rId23">
        <w:r w:rsidRPr="00E84E51">
          <w:rPr>
            <w:rFonts w:ascii="Times New Roman" w:eastAsia="Times New Roman" w:hAnsi="Times New Roman" w:cs="Times New Roman"/>
            <w:sz w:val="28"/>
            <w:szCs w:val="28"/>
            <w:lang w:eastAsia="ru-RU"/>
          </w:rPr>
          <w:t>Приказ</w:t>
        </w:r>
      </w:hyperlink>
      <w:r w:rsidRPr="00E84E51">
        <w:rPr>
          <w:rFonts w:ascii="Times New Roman" w:eastAsia="Times New Roman" w:hAnsi="Times New Roman" w:cs="Times New Roman"/>
          <w:sz w:val="28"/>
          <w:szCs w:val="28"/>
          <w:lang w:eastAsia="ru-RU"/>
        </w:rPr>
        <w:t xml:space="preserve"> Министерства труда и социальной защиты Российской Федерации от 10.09.2015 № 625н «Об утверждении профессионального стандарта «Специали</w:t>
      </w:r>
      <w:proofErr w:type="gramStart"/>
      <w:r w:rsidRPr="00E84E51">
        <w:rPr>
          <w:rFonts w:ascii="Times New Roman" w:eastAsia="Times New Roman" w:hAnsi="Times New Roman" w:cs="Times New Roman"/>
          <w:sz w:val="28"/>
          <w:szCs w:val="28"/>
          <w:lang w:eastAsia="ru-RU"/>
        </w:rPr>
        <w:t>ст в сф</w:t>
      </w:r>
      <w:proofErr w:type="gramEnd"/>
      <w:r w:rsidRPr="00E84E51">
        <w:rPr>
          <w:rFonts w:ascii="Times New Roman" w:eastAsia="Times New Roman" w:hAnsi="Times New Roman" w:cs="Times New Roman"/>
          <w:sz w:val="28"/>
          <w:szCs w:val="28"/>
          <w:lang w:eastAsia="ru-RU"/>
        </w:rPr>
        <w:t>ере закупок»:</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2387"/>
        <w:gridCol w:w="2715"/>
        <w:gridCol w:w="1680"/>
      </w:tblGrid>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Уровень квалификации, установленный в профессиональном стандарте по соответствующей трудовой функции</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Код, установленный в профессиональном стандарте по соответствующей трудовой функции</w:t>
            </w:r>
          </w:p>
        </w:tc>
        <w:tc>
          <w:tcPr>
            <w:tcW w:w="2715"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Возможные наименования должностей, профессий</w:t>
            </w:r>
          </w:p>
        </w:tc>
        <w:tc>
          <w:tcPr>
            <w:tcW w:w="1680"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рублей</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5</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A/01.5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A/02.5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A/03.5</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Специалист по закупкам</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9275</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6</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B/01.6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B/02.6</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Старший специалист по закупкам</w:t>
            </w:r>
          </w:p>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Консультант по закупкам</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9360</w:t>
            </w:r>
          </w:p>
        </w:tc>
      </w:tr>
    </w:tbl>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2.1.8.11. </w:t>
      </w:r>
      <w:hyperlink r:id="rId24">
        <w:r w:rsidRPr="00E84E51">
          <w:rPr>
            <w:rFonts w:ascii="Times New Roman" w:eastAsia="Times New Roman" w:hAnsi="Times New Roman" w:cs="Times New Roman"/>
            <w:sz w:val="28"/>
            <w:szCs w:val="28"/>
            <w:lang w:eastAsia="ru-RU"/>
          </w:rPr>
          <w:t>Приказ</w:t>
        </w:r>
      </w:hyperlink>
      <w:r w:rsidRPr="00E84E51">
        <w:rPr>
          <w:rFonts w:ascii="Times New Roman" w:eastAsia="Times New Roman" w:hAnsi="Times New Roman" w:cs="Times New Roman"/>
          <w:sz w:val="28"/>
          <w:szCs w:val="28"/>
          <w:lang w:eastAsia="ru-RU"/>
        </w:rPr>
        <w:t xml:space="preserve"> Министерства труда и социальной защиты Российской Федерации от 15.06.2020 № 333н «Об утверждении профессионального стандарта «Специалист по организационному и документационному обеспечению управления организацией»:</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2387"/>
        <w:gridCol w:w="2715"/>
        <w:gridCol w:w="1680"/>
      </w:tblGrid>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Уровень квалификации, установленный в профессиональном стандарте по соответствующей трудовой функции</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Код, установленный в профессиональном стандарте по соответствующей трудовой функции</w:t>
            </w:r>
          </w:p>
        </w:tc>
        <w:tc>
          <w:tcPr>
            <w:tcW w:w="2715"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Возможные наименования должностей, профессий</w:t>
            </w:r>
          </w:p>
        </w:tc>
        <w:tc>
          <w:tcPr>
            <w:tcW w:w="1680"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рублей</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5</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B/01.5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B/02.5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B/03.5</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Делопроизводитель</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9275</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lastRenderedPageBreak/>
              <w:t>6</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C/01.6 - C/14.6</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Секретарь руководителя</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9545</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6</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D/01.6 - D/04.6</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Помощник руководителя</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10815</w:t>
            </w:r>
          </w:p>
        </w:tc>
      </w:tr>
    </w:tbl>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2.1.8.12. </w:t>
      </w:r>
      <w:hyperlink r:id="rId25">
        <w:r w:rsidRPr="00E84E51">
          <w:rPr>
            <w:rFonts w:ascii="Times New Roman" w:eastAsia="Times New Roman" w:hAnsi="Times New Roman" w:cs="Times New Roman"/>
            <w:sz w:val="28"/>
            <w:szCs w:val="28"/>
            <w:lang w:eastAsia="ru-RU"/>
          </w:rPr>
          <w:t>Приказ</w:t>
        </w:r>
      </w:hyperlink>
      <w:r w:rsidRPr="00E84E51">
        <w:rPr>
          <w:rFonts w:ascii="Times New Roman" w:eastAsia="Times New Roman" w:hAnsi="Times New Roman" w:cs="Times New Roman"/>
          <w:sz w:val="28"/>
          <w:szCs w:val="28"/>
          <w:lang w:eastAsia="ru-RU"/>
        </w:rPr>
        <w:t xml:space="preserve"> Министерства труда и социальной защиты Российской Федерации от 09.03.2022 № 109н «Об утверждении профессионального стандарта «Специалист по управлению персоналом»:</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2387"/>
        <w:gridCol w:w="2715"/>
        <w:gridCol w:w="1680"/>
      </w:tblGrid>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Уровень квалификации, установленный в профессиональном стандарте по соответствующей трудовой функции</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Код, установленный в профессиональном стандарте по соответствующей трудовой функции</w:t>
            </w:r>
          </w:p>
        </w:tc>
        <w:tc>
          <w:tcPr>
            <w:tcW w:w="2715"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Возможные наименования должностей, профессий</w:t>
            </w:r>
          </w:p>
        </w:tc>
        <w:tc>
          <w:tcPr>
            <w:tcW w:w="1680"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рублей</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6</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A/01.6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A/02.6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A/03.6</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Специалист по персоналу</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9545</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6</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B/01.6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B/02.6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B/03.6</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Специалист по кадрам</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9720</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6</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C/01.6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C/02.6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C/03.6</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Специалист по персоналу</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9995</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6</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E/01.6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E/02.6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E/03.6</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Специалист по персоналу</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11725</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7</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G/01.7</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G/02.7</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G/03.7</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G/04.7</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Руководитель структурного подразделения</w:t>
            </w:r>
          </w:p>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Начальник структурного подразделения</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12540</w:t>
            </w:r>
          </w:p>
        </w:tc>
      </w:tr>
    </w:tbl>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2.1.8.13. </w:t>
      </w:r>
      <w:hyperlink r:id="rId26">
        <w:r w:rsidRPr="00E84E51">
          <w:rPr>
            <w:rFonts w:ascii="Times New Roman" w:eastAsia="Times New Roman" w:hAnsi="Times New Roman" w:cs="Times New Roman"/>
            <w:sz w:val="28"/>
            <w:szCs w:val="28"/>
            <w:lang w:eastAsia="ru-RU"/>
          </w:rPr>
          <w:t>Приказ</w:t>
        </w:r>
      </w:hyperlink>
      <w:r w:rsidRPr="00E84E51">
        <w:rPr>
          <w:rFonts w:ascii="Times New Roman" w:eastAsia="Times New Roman" w:hAnsi="Times New Roman" w:cs="Times New Roman"/>
          <w:sz w:val="28"/>
          <w:szCs w:val="28"/>
          <w:lang w:eastAsia="ru-RU"/>
        </w:rPr>
        <w:t xml:space="preserve"> Министерства труда и социальной защиты Российской Федерации от 21.02.2019 № 103н «Об утверждении профессионального стандарта «Бухгалтер»:</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2387"/>
        <w:gridCol w:w="2715"/>
        <w:gridCol w:w="1680"/>
      </w:tblGrid>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Уровень квалификации, установленный в профессиональном стандарте по соответствующей трудовой функции</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Код, установленный в профессиональном стандарте по соответствующей трудовой функции</w:t>
            </w:r>
          </w:p>
        </w:tc>
        <w:tc>
          <w:tcPr>
            <w:tcW w:w="2715"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Возможные наименования должностей, профессий</w:t>
            </w:r>
          </w:p>
        </w:tc>
        <w:tc>
          <w:tcPr>
            <w:tcW w:w="1680"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рублей</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5</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A/01.5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A/02.5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A/03.5</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Бухгалтер</w:t>
            </w:r>
          </w:p>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Бухгалтер II категории</w:t>
            </w:r>
          </w:p>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Бухгалтер I категории</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10815</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lastRenderedPageBreak/>
              <w:t>6</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B/01.6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B/02.6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B/03.6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B/04.6</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Главный бухгалтер</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12500</w:t>
            </w:r>
          </w:p>
        </w:tc>
      </w:tr>
    </w:tbl>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2.1.8.14. </w:t>
      </w:r>
      <w:hyperlink r:id="rId27">
        <w:r w:rsidRPr="00E84E51">
          <w:rPr>
            <w:rFonts w:ascii="Times New Roman" w:eastAsia="Times New Roman" w:hAnsi="Times New Roman" w:cs="Times New Roman"/>
            <w:sz w:val="28"/>
            <w:szCs w:val="28"/>
            <w:lang w:eastAsia="ru-RU"/>
          </w:rPr>
          <w:t>Приказ</w:t>
        </w:r>
      </w:hyperlink>
      <w:r w:rsidRPr="00E84E51">
        <w:rPr>
          <w:rFonts w:ascii="Times New Roman" w:eastAsia="Times New Roman" w:hAnsi="Times New Roman" w:cs="Times New Roman"/>
          <w:sz w:val="28"/>
          <w:szCs w:val="28"/>
          <w:lang w:eastAsia="ru-RU"/>
        </w:rPr>
        <w:t xml:space="preserve"> Министерства труда и социальной защиты Российской Федерации от 10.05.2017 № 416н «Об утверждении профессионального стандарта «Специалист по управлению документацией организации»:</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2387"/>
        <w:gridCol w:w="2715"/>
        <w:gridCol w:w="1680"/>
      </w:tblGrid>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Уровень квалификации, установленный в профессиональном стандарте по соответствующей трудовой функции</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Код, установленный в профессиональном стандарте по соответствующей трудовой функции</w:t>
            </w:r>
          </w:p>
        </w:tc>
        <w:tc>
          <w:tcPr>
            <w:tcW w:w="2715"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Возможные наименования должностей, профессий</w:t>
            </w:r>
          </w:p>
        </w:tc>
        <w:tc>
          <w:tcPr>
            <w:tcW w:w="1680"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рублей</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6</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A/01.6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A/02.6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A/03.6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A/04.6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A/05.6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A/06.6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A/07.6</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spellStart"/>
            <w:r w:rsidRPr="00E84E51">
              <w:rPr>
                <w:rFonts w:ascii="Times New Roman" w:eastAsia="Times New Roman" w:hAnsi="Times New Roman" w:cs="Times New Roman"/>
                <w:sz w:val="24"/>
                <w:szCs w:val="24"/>
                <w:lang w:eastAsia="ru-RU"/>
              </w:rPr>
              <w:t>Документовед</w:t>
            </w:r>
            <w:proofErr w:type="spellEnd"/>
          </w:p>
        </w:tc>
        <w:tc>
          <w:tcPr>
            <w:tcW w:w="1680"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10815</w:t>
            </w:r>
          </w:p>
        </w:tc>
      </w:tr>
    </w:tbl>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2.1.8.15. </w:t>
      </w:r>
      <w:proofErr w:type="gramStart"/>
      <w:r w:rsidRPr="00E84E51">
        <w:rPr>
          <w:rFonts w:ascii="Times New Roman" w:eastAsia="Times New Roman" w:hAnsi="Times New Roman" w:cs="Times New Roman"/>
          <w:sz w:val="28"/>
          <w:szCs w:val="28"/>
          <w:lang w:eastAsia="ru-RU"/>
        </w:rPr>
        <w:t>Исключен</w:t>
      </w:r>
      <w:proofErr w:type="gramEnd"/>
      <w:r w:rsidRPr="00E84E51">
        <w:rPr>
          <w:rFonts w:ascii="Times New Roman" w:eastAsia="Times New Roman" w:hAnsi="Times New Roman" w:cs="Times New Roman"/>
          <w:sz w:val="28"/>
          <w:szCs w:val="28"/>
          <w:lang w:eastAsia="ru-RU"/>
        </w:rPr>
        <w:t xml:space="preserve"> с 18 августа 2022 года. - </w:t>
      </w:r>
      <w:hyperlink r:id="rId28">
        <w:r w:rsidRPr="00E84E51">
          <w:rPr>
            <w:rFonts w:ascii="Times New Roman" w:eastAsia="Times New Roman" w:hAnsi="Times New Roman" w:cs="Times New Roman"/>
            <w:sz w:val="28"/>
            <w:szCs w:val="28"/>
            <w:lang w:eastAsia="ru-RU"/>
          </w:rPr>
          <w:t>Приказ</w:t>
        </w:r>
      </w:hyperlink>
      <w:r w:rsidRPr="00E84E51">
        <w:rPr>
          <w:rFonts w:ascii="Times New Roman" w:eastAsia="Times New Roman" w:hAnsi="Times New Roman" w:cs="Times New Roman"/>
          <w:sz w:val="28"/>
          <w:szCs w:val="28"/>
          <w:lang w:eastAsia="ru-RU"/>
        </w:rPr>
        <w:t xml:space="preserve"> </w:t>
      </w:r>
      <w:proofErr w:type="spellStart"/>
      <w:r w:rsidRPr="00E84E51">
        <w:rPr>
          <w:rFonts w:ascii="Times New Roman" w:eastAsia="Times New Roman" w:hAnsi="Times New Roman" w:cs="Times New Roman"/>
          <w:sz w:val="28"/>
          <w:szCs w:val="28"/>
          <w:lang w:eastAsia="ru-RU"/>
        </w:rPr>
        <w:t>Минспорта</w:t>
      </w:r>
      <w:proofErr w:type="spellEnd"/>
      <w:r w:rsidRPr="00E84E51">
        <w:rPr>
          <w:rFonts w:ascii="Times New Roman" w:eastAsia="Times New Roman" w:hAnsi="Times New Roman" w:cs="Times New Roman"/>
          <w:sz w:val="28"/>
          <w:szCs w:val="28"/>
          <w:lang w:eastAsia="ru-RU"/>
        </w:rPr>
        <w:t xml:space="preserve"> Республики Коми от 18.08.2022 № 01-12/282.</w:t>
      </w:r>
    </w:p>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2.1.8.16. </w:t>
      </w:r>
      <w:hyperlink r:id="rId29">
        <w:r w:rsidRPr="00E84E51">
          <w:rPr>
            <w:rFonts w:ascii="Times New Roman" w:eastAsia="Times New Roman" w:hAnsi="Times New Roman" w:cs="Times New Roman"/>
            <w:sz w:val="28"/>
            <w:szCs w:val="28"/>
            <w:lang w:eastAsia="ru-RU"/>
          </w:rPr>
          <w:t>Приказ</w:t>
        </w:r>
      </w:hyperlink>
      <w:r w:rsidRPr="00E84E51">
        <w:rPr>
          <w:rFonts w:ascii="Times New Roman" w:eastAsia="Times New Roman" w:hAnsi="Times New Roman" w:cs="Times New Roman"/>
          <w:sz w:val="28"/>
          <w:szCs w:val="28"/>
          <w:lang w:eastAsia="ru-RU"/>
        </w:rPr>
        <w:t xml:space="preserve"> Министерства труда и социальной защиты Российской Федерации от 02.02.2018 № 49н «Об утверждении профессионального стандарта «Специалист административно-хозяйственной деятельности»:</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2387"/>
        <w:gridCol w:w="2715"/>
        <w:gridCol w:w="1680"/>
      </w:tblGrid>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Уровень квалификации, установленный в профессиональном стандарте по соответствующей трудовой функции</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Код, установленный в профессиональном стандарте по соответствующей трудовой функции</w:t>
            </w:r>
          </w:p>
        </w:tc>
        <w:tc>
          <w:tcPr>
            <w:tcW w:w="2715"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Возможные наименования должностей, профессий</w:t>
            </w:r>
          </w:p>
        </w:tc>
        <w:tc>
          <w:tcPr>
            <w:tcW w:w="1680"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рублей</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5</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A/01.5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A/02.5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A/03.5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A/04.5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A/05.5</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Специалист по административно-хозяйственному обеспечению</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9720</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5</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C/01.5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C/02.5</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Специалист по административно-хозяйственной деятельности</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9995</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5</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C/02.5</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 xml:space="preserve">Специалист по управлению корпоративным </w:t>
            </w:r>
            <w:r w:rsidRPr="00E84E51">
              <w:rPr>
                <w:rFonts w:ascii="Times New Roman" w:eastAsia="Times New Roman" w:hAnsi="Times New Roman" w:cs="Times New Roman"/>
                <w:sz w:val="24"/>
                <w:szCs w:val="24"/>
                <w:lang w:eastAsia="ru-RU"/>
              </w:rPr>
              <w:lastRenderedPageBreak/>
              <w:t>транспортом</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lastRenderedPageBreak/>
              <w:t>9995</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lastRenderedPageBreak/>
              <w:t>6</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E/01.6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E/02.6</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Начальник административно-хозяйственного подразделения</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12540</w:t>
            </w:r>
          </w:p>
        </w:tc>
      </w:tr>
    </w:tbl>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2.1.8.17. </w:t>
      </w:r>
      <w:hyperlink r:id="rId30">
        <w:r w:rsidRPr="00E84E51">
          <w:rPr>
            <w:rFonts w:ascii="Times New Roman" w:eastAsia="Times New Roman" w:hAnsi="Times New Roman" w:cs="Times New Roman"/>
            <w:sz w:val="28"/>
            <w:szCs w:val="28"/>
            <w:lang w:eastAsia="ru-RU"/>
          </w:rPr>
          <w:t>Приказ</w:t>
        </w:r>
      </w:hyperlink>
      <w:r w:rsidRPr="00E84E51">
        <w:rPr>
          <w:rFonts w:ascii="Times New Roman" w:eastAsia="Times New Roman" w:hAnsi="Times New Roman" w:cs="Times New Roman"/>
          <w:sz w:val="28"/>
          <w:szCs w:val="28"/>
          <w:lang w:eastAsia="ru-RU"/>
        </w:rPr>
        <w:t xml:space="preserve"> Министерства труда и социальной защиты Российской Федерации от 09.03.2022 № 113н «Об утверждении профессионального стандарта «Повар»:</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2387"/>
        <w:gridCol w:w="2715"/>
        <w:gridCol w:w="1680"/>
      </w:tblGrid>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Уровень квалификации, установленный в профессиональном стандарте по соответствующей трудовой функции</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Код, установленный в профессиональном стандарте по соответствующей трудовой функции</w:t>
            </w:r>
          </w:p>
        </w:tc>
        <w:tc>
          <w:tcPr>
            <w:tcW w:w="2715"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Возможные наименования должностей, профессий</w:t>
            </w:r>
          </w:p>
        </w:tc>
        <w:tc>
          <w:tcPr>
            <w:tcW w:w="1680"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рублей</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4</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B/01.4</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B/02.4</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Повар</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9815</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6</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D/01.6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D/02.6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D/03.6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D/04.6</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Заведующий производством</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10360</w:t>
            </w:r>
          </w:p>
        </w:tc>
      </w:tr>
    </w:tbl>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2.1.8.18. </w:t>
      </w:r>
      <w:hyperlink r:id="rId31">
        <w:r w:rsidRPr="00E84E51">
          <w:rPr>
            <w:rFonts w:ascii="Times New Roman" w:eastAsia="Times New Roman" w:hAnsi="Times New Roman" w:cs="Times New Roman"/>
            <w:sz w:val="28"/>
            <w:szCs w:val="28"/>
            <w:lang w:eastAsia="ru-RU"/>
          </w:rPr>
          <w:t>Приказ</w:t>
        </w:r>
      </w:hyperlink>
      <w:r w:rsidRPr="00E84E51">
        <w:rPr>
          <w:rFonts w:ascii="Times New Roman" w:eastAsia="Times New Roman" w:hAnsi="Times New Roman" w:cs="Times New Roman"/>
          <w:sz w:val="28"/>
          <w:szCs w:val="28"/>
          <w:lang w:eastAsia="ru-RU"/>
        </w:rPr>
        <w:t xml:space="preserve"> Министерства труда и социальной защиты Российской Федерации от 04.06.2018 № 366н «Об утверждении профессионального стандарта «Маркетолог»:</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2387"/>
        <w:gridCol w:w="2715"/>
        <w:gridCol w:w="1680"/>
      </w:tblGrid>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Уровень квалификации, установленный в профессиональном стандарте по соответствующей трудовой функции</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Код, установленный в профессиональном стандарте по соответствующей трудовой функции</w:t>
            </w:r>
          </w:p>
        </w:tc>
        <w:tc>
          <w:tcPr>
            <w:tcW w:w="2715"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Возможные наименования должностей, профессий</w:t>
            </w:r>
          </w:p>
        </w:tc>
        <w:tc>
          <w:tcPr>
            <w:tcW w:w="1680"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рублей</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6</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A/01.6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A/02.6</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Специалист по маркетингу</w:t>
            </w:r>
          </w:p>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Аналитик</w:t>
            </w:r>
          </w:p>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Менеджер по связям с общественностью</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10815</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7</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B/01.7</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B/02.7</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B/03.7</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B/04.7</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Начальник отдела маркетинга</w:t>
            </w:r>
          </w:p>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Начальник отдела сбыта</w:t>
            </w:r>
          </w:p>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Начальник отдела по связям с общественностью</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12540</w:t>
            </w:r>
          </w:p>
        </w:tc>
      </w:tr>
    </w:tbl>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2.1.8.19. </w:t>
      </w:r>
      <w:hyperlink r:id="rId32">
        <w:r w:rsidRPr="00E84E51">
          <w:rPr>
            <w:rFonts w:ascii="Times New Roman" w:eastAsia="Times New Roman" w:hAnsi="Times New Roman" w:cs="Times New Roman"/>
            <w:sz w:val="28"/>
            <w:szCs w:val="28"/>
            <w:lang w:eastAsia="ru-RU"/>
          </w:rPr>
          <w:t>Приказ</w:t>
        </w:r>
      </w:hyperlink>
      <w:r w:rsidRPr="00E84E51">
        <w:rPr>
          <w:rFonts w:ascii="Times New Roman" w:eastAsia="Times New Roman" w:hAnsi="Times New Roman" w:cs="Times New Roman"/>
          <w:sz w:val="28"/>
          <w:szCs w:val="28"/>
          <w:lang w:eastAsia="ru-RU"/>
        </w:rPr>
        <w:t xml:space="preserve"> Министерства труда и социальной защиты Российской </w:t>
      </w:r>
      <w:r w:rsidRPr="00E84E51">
        <w:rPr>
          <w:rFonts w:ascii="Times New Roman" w:eastAsia="Times New Roman" w:hAnsi="Times New Roman" w:cs="Times New Roman"/>
          <w:sz w:val="28"/>
          <w:szCs w:val="28"/>
          <w:lang w:eastAsia="ru-RU"/>
        </w:rPr>
        <w:lastRenderedPageBreak/>
        <w:t>Федерации от 08.09.2014 № 611н «Об утверждении профессионального стандарта «Специалист по техническим процессам художественной деятельности»:</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2387"/>
        <w:gridCol w:w="2715"/>
        <w:gridCol w:w="1680"/>
      </w:tblGrid>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Уровень квалификации, установленный в профессиональном стандарте по соответствующей трудовой функции</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Код, установленный в профессиональном стандарте по соответствующей трудовой функции</w:t>
            </w:r>
          </w:p>
        </w:tc>
        <w:tc>
          <w:tcPr>
            <w:tcW w:w="2715"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Возможные наименования должностей, профессий</w:t>
            </w:r>
          </w:p>
        </w:tc>
        <w:tc>
          <w:tcPr>
            <w:tcW w:w="1680"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рублей</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5</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E/01.5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E/02.5</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Художник-оформитель</w:t>
            </w:r>
          </w:p>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Дизайнер</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10360</w:t>
            </w:r>
          </w:p>
        </w:tc>
      </w:tr>
    </w:tbl>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2.1.8.20. </w:t>
      </w:r>
      <w:hyperlink r:id="rId33">
        <w:r w:rsidRPr="00E84E51">
          <w:rPr>
            <w:rFonts w:ascii="Times New Roman" w:eastAsia="Times New Roman" w:hAnsi="Times New Roman" w:cs="Times New Roman"/>
            <w:sz w:val="28"/>
            <w:szCs w:val="28"/>
            <w:lang w:eastAsia="ru-RU"/>
          </w:rPr>
          <w:t>Приказ</w:t>
        </w:r>
      </w:hyperlink>
      <w:r w:rsidRPr="00E84E51">
        <w:rPr>
          <w:rFonts w:ascii="Times New Roman" w:eastAsia="Times New Roman" w:hAnsi="Times New Roman" w:cs="Times New Roman"/>
          <w:sz w:val="28"/>
          <w:szCs w:val="28"/>
          <w:lang w:eastAsia="ru-RU"/>
        </w:rPr>
        <w:t xml:space="preserve"> Министерства труда и социальной защиты Российской Федерации от 12.10.2021 № 712н «Об утверждении профессионального стандарта «Работник в области ветеринарии»:</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2387"/>
        <w:gridCol w:w="2715"/>
        <w:gridCol w:w="1680"/>
      </w:tblGrid>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Уровень квалификации, установленный в профессиональном стандарте по соответствующей трудовой функции</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Код, установленный в профессиональном стандарте по соответствующей трудовой функции</w:t>
            </w:r>
          </w:p>
        </w:tc>
        <w:tc>
          <w:tcPr>
            <w:tcW w:w="2715"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Возможные наименования должностей, профессий</w:t>
            </w:r>
          </w:p>
        </w:tc>
        <w:tc>
          <w:tcPr>
            <w:tcW w:w="1680"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рублей</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5</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E/01.5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E/02.5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E/03.5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E/04.5</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Ветеринарный фельдшер</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9815</w:t>
            </w:r>
          </w:p>
        </w:tc>
      </w:tr>
    </w:tbl>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2.1.8.21. </w:t>
      </w:r>
      <w:hyperlink r:id="rId34">
        <w:r w:rsidRPr="00E84E51">
          <w:rPr>
            <w:rFonts w:ascii="Times New Roman" w:eastAsia="Times New Roman" w:hAnsi="Times New Roman" w:cs="Times New Roman"/>
            <w:sz w:val="28"/>
            <w:szCs w:val="28"/>
            <w:lang w:eastAsia="ru-RU"/>
          </w:rPr>
          <w:t>Приказ</w:t>
        </w:r>
      </w:hyperlink>
      <w:r w:rsidRPr="00E84E51">
        <w:rPr>
          <w:rFonts w:ascii="Times New Roman" w:eastAsia="Times New Roman" w:hAnsi="Times New Roman" w:cs="Times New Roman"/>
          <w:sz w:val="28"/>
          <w:szCs w:val="28"/>
          <w:lang w:eastAsia="ru-RU"/>
        </w:rPr>
        <w:t xml:space="preserve"> Министерства труда и социальной защиты Российской Федерации от 22.04.2021 № 274н «Об утверждении профессионального стандарта «Специалист в области охраны труда»:</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2387"/>
        <w:gridCol w:w="2715"/>
        <w:gridCol w:w="1680"/>
      </w:tblGrid>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Уровень квалификации, установленный в профессиональном стандарте по соответствующей трудовой функции</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Код, установленный в профессиональном стандарте по соответствующей трудовой функции</w:t>
            </w:r>
          </w:p>
        </w:tc>
        <w:tc>
          <w:tcPr>
            <w:tcW w:w="2715"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Возможные наименования должностей, профессий</w:t>
            </w:r>
          </w:p>
        </w:tc>
        <w:tc>
          <w:tcPr>
            <w:tcW w:w="1680"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рублей</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6</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A/01.6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A/02.6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A/03.6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A/04.6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A/05.6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A/06.6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A/07.6</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Специалист по охране труда</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10815</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7</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B/01.7</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B/02.7</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Специалист по охране труда</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11090</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lastRenderedPageBreak/>
              <w:t>7</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C/01.7</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C/02.7</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C/03.7</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Специалист по охране труда</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11360</w:t>
            </w:r>
          </w:p>
        </w:tc>
      </w:tr>
    </w:tbl>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2.1.8.22. </w:t>
      </w:r>
      <w:hyperlink r:id="rId35">
        <w:r w:rsidRPr="00E84E51">
          <w:rPr>
            <w:rFonts w:ascii="Times New Roman" w:eastAsia="Times New Roman" w:hAnsi="Times New Roman" w:cs="Times New Roman"/>
            <w:sz w:val="28"/>
            <w:szCs w:val="28"/>
            <w:lang w:eastAsia="ru-RU"/>
          </w:rPr>
          <w:t>Приказ</w:t>
        </w:r>
      </w:hyperlink>
      <w:r w:rsidRPr="00E84E51">
        <w:rPr>
          <w:rFonts w:ascii="Times New Roman" w:eastAsia="Times New Roman" w:hAnsi="Times New Roman" w:cs="Times New Roman"/>
          <w:sz w:val="28"/>
          <w:szCs w:val="28"/>
          <w:lang w:eastAsia="ru-RU"/>
        </w:rPr>
        <w:t xml:space="preserve"> Министерства труда и социальной защиты Российской Федерации от 31.07.2019 № 540н «Об утверждении профессионального стандарта «Специалист по эксплуатации радиоэлектронных средств (</w:t>
      </w:r>
      <w:proofErr w:type="gramStart"/>
      <w:r w:rsidRPr="00E84E51">
        <w:rPr>
          <w:rFonts w:ascii="Times New Roman" w:eastAsia="Times New Roman" w:hAnsi="Times New Roman" w:cs="Times New Roman"/>
          <w:sz w:val="28"/>
          <w:szCs w:val="28"/>
          <w:lang w:eastAsia="ru-RU"/>
        </w:rPr>
        <w:t>инженер-электроник</w:t>
      </w:r>
      <w:proofErr w:type="gramEnd"/>
      <w:r w:rsidRPr="00E84E51">
        <w:rPr>
          <w:rFonts w:ascii="Times New Roman" w:eastAsia="Times New Roman" w:hAnsi="Times New Roman" w:cs="Times New Roman"/>
          <w:sz w:val="28"/>
          <w:szCs w:val="28"/>
          <w:lang w:eastAsia="ru-RU"/>
        </w:rPr>
        <w:t>)»:</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2387"/>
        <w:gridCol w:w="2715"/>
        <w:gridCol w:w="1680"/>
      </w:tblGrid>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Уровень квалификации, установленный в профессиональном стандарте по соответствующей трудовой функции</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Код, установленный в профессиональном стандарте по соответствующей трудовой функции</w:t>
            </w:r>
          </w:p>
        </w:tc>
        <w:tc>
          <w:tcPr>
            <w:tcW w:w="2715"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Возможные наименования должностей, профессий</w:t>
            </w:r>
          </w:p>
        </w:tc>
        <w:tc>
          <w:tcPr>
            <w:tcW w:w="1680"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рублей</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5</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A/01.5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A/02.5</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E84E51">
              <w:rPr>
                <w:rFonts w:ascii="Times New Roman" w:eastAsia="Times New Roman" w:hAnsi="Times New Roman" w:cs="Times New Roman"/>
                <w:sz w:val="24"/>
                <w:szCs w:val="24"/>
                <w:lang w:eastAsia="ru-RU"/>
              </w:rPr>
              <w:t>Инженер-электроник</w:t>
            </w:r>
            <w:proofErr w:type="gramEnd"/>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10815</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5</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B/01.5</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B/02.5</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E84E51">
              <w:rPr>
                <w:rFonts w:ascii="Times New Roman" w:eastAsia="Times New Roman" w:hAnsi="Times New Roman" w:cs="Times New Roman"/>
                <w:sz w:val="24"/>
                <w:szCs w:val="24"/>
                <w:lang w:eastAsia="ru-RU"/>
              </w:rPr>
              <w:t>Инженер-электроник</w:t>
            </w:r>
            <w:proofErr w:type="gramEnd"/>
            <w:r w:rsidRPr="00E84E51">
              <w:rPr>
                <w:rFonts w:ascii="Times New Roman" w:eastAsia="Times New Roman" w:hAnsi="Times New Roman" w:cs="Times New Roman"/>
                <w:sz w:val="24"/>
                <w:szCs w:val="24"/>
                <w:lang w:eastAsia="ru-RU"/>
              </w:rPr>
              <w:t xml:space="preserve"> III категории</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11090</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6</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C/01.6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C/02.6</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E84E51">
              <w:rPr>
                <w:rFonts w:ascii="Times New Roman" w:eastAsia="Times New Roman" w:hAnsi="Times New Roman" w:cs="Times New Roman"/>
                <w:sz w:val="24"/>
                <w:szCs w:val="24"/>
                <w:lang w:eastAsia="ru-RU"/>
              </w:rPr>
              <w:t>Инженер-электроник</w:t>
            </w:r>
            <w:proofErr w:type="gramEnd"/>
            <w:r w:rsidRPr="00E84E51">
              <w:rPr>
                <w:rFonts w:ascii="Times New Roman" w:eastAsia="Times New Roman" w:hAnsi="Times New Roman" w:cs="Times New Roman"/>
                <w:sz w:val="24"/>
                <w:szCs w:val="24"/>
                <w:lang w:eastAsia="ru-RU"/>
              </w:rPr>
              <w:t xml:space="preserve"> II категории</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11360</w:t>
            </w:r>
          </w:p>
        </w:tc>
      </w:tr>
    </w:tbl>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2.1.8.23. </w:t>
      </w:r>
      <w:proofErr w:type="gramStart"/>
      <w:r w:rsidRPr="00E84E51">
        <w:rPr>
          <w:rFonts w:ascii="Times New Roman" w:eastAsia="Times New Roman" w:hAnsi="Times New Roman" w:cs="Times New Roman"/>
          <w:sz w:val="28"/>
          <w:szCs w:val="28"/>
          <w:lang w:eastAsia="ru-RU"/>
        </w:rPr>
        <w:t>Исключен</w:t>
      </w:r>
      <w:proofErr w:type="gramEnd"/>
      <w:r w:rsidRPr="00E84E51">
        <w:rPr>
          <w:rFonts w:ascii="Times New Roman" w:eastAsia="Times New Roman" w:hAnsi="Times New Roman" w:cs="Times New Roman"/>
          <w:sz w:val="28"/>
          <w:szCs w:val="28"/>
          <w:lang w:eastAsia="ru-RU"/>
        </w:rPr>
        <w:t xml:space="preserve"> с 18 августа 2022 года. - </w:t>
      </w:r>
      <w:hyperlink r:id="rId36">
        <w:r w:rsidRPr="00E84E51">
          <w:rPr>
            <w:rFonts w:ascii="Times New Roman" w:eastAsia="Times New Roman" w:hAnsi="Times New Roman" w:cs="Times New Roman"/>
            <w:sz w:val="28"/>
            <w:szCs w:val="28"/>
            <w:lang w:eastAsia="ru-RU"/>
          </w:rPr>
          <w:t>Приказ</w:t>
        </w:r>
      </w:hyperlink>
      <w:r w:rsidRPr="00E84E51">
        <w:rPr>
          <w:rFonts w:ascii="Times New Roman" w:eastAsia="Times New Roman" w:hAnsi="Times New Roman" w:cs="Times New Roman"/>
          <w:sz w:val="28"/>
          <w:szCs w:val="28"/>
          <w:lang w:eastAsia="ru-RU"/>
        </w:rPr>
        <w:t xml:space="preserve"> </w:t>
      </w:r>
      <w:proofErr w:type="spellStart"/>
      <w:r w:rsidRPr="00E84E51">
        <w:rPr>
          <w:rFonts w:ascii="Times New Roman" w:eastAsia="Times New Roman" w:hAnsi="Times New Roman" w:cs="Times New Roman"/>
          <w:sz w:val="28"/>
          <w:szCs w:val="28"/>
          <w:lang w:eastAsia="ru-RU"/>
        </w:rPr>
        <w:t>Минспорта</w:t>
      </w:r>
      <w:proofErr w:type="spellEnd"/>
      <w:r w:rsidRPr="00E84E51">
        <w:rPr>
          <w:rFonts w:ascii="Times New Roman" w:eastAsia="Times New Roman" w:hAnsi="Times New Roman" w:cs="Times New Roman"/>
          <w:sz w:val="28"/>
          <w:szCs w:val="28"/>
          <w:lang w:eastAsia="ru-RU"/>
        </w:rPr>
        <w:t xml:space="preserve"> Республики Коми от 18.08.2022 № 01-12/282.</w:t>
      </w:r>
    </w:p>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2.1.8.24. </w:t>
      </w:r>
      <w:hyperlink r:id="rId37">
        <w:r w:rsidRPr="00E84E51">
          <w:rPr>
            <w:rFonts w:ascii="Times New Roman" w:eastAsia="Times New Roman" w:hAnsi="Times New Roman" w:cs="Times New Roman"/>
            <w:sz w:val="28"/>
            <w:szCs w:val="28"/>
            <w:lang w:eastAsia="ru-RU"/>
          </w:rPr>
          <w:t>Приказ</w:t>
        </w:r>
      </w:hyperlink>
      <w:r w:rsidRPr="00E84E51">
        <w:rPr>
          <w:rFonts w:ascii="Times New Roman" w:eastAsia="Times New Roman" w:hAnsi="Times New Roman" w:cs="Times New Roman"/>
          <w:sz w:val="28"/>
          <w:szCs w:val="28"/>
          <w:lang w:eastAsia="ru-RU"/>
        </w:rPr>
        <w:t xml:space="preserve"> Министерства труда и социальной защиты Российской Федерации от 24.12.2020 № 952н «Об утверждении профессионального стандарта «Тренер-преподаватель»:</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2387"/>
        <w:gridCol w:w="2715"/>
        <w:gridCol w:w="1680"/>
      </w:tblGrid>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Уровень квалификации, установленный в профессиональном стандарте по соответствующей трудовой функции</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Код, установленный в профессиональном стандарте по соответствующей трудовой функции</w:t>
            </w:r>
          </w:p>
        </w:tc>
        <w:tc>
          <w:tcPr>
            <w:tcW w:w="2715"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Возможные наименования должностей, профессий</w:t>
            </w:r>
          </w:p>
        </w:tc>
        <w:tc>
          <w:tcPr>
            <w:tcW w:w="1680"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рублей</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6</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A/01.6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A/02.6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A/03.6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A/04.6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A/05.6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A/06.6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A/07.6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A/08.6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A/09.6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A/10.6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A/11.6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A/12.6</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Тренер-преподаватель</w:t>
            </w:r>
          </w:p>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Тренер - преподаватель по хореографии</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11880</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lastRenderedPageBreak/>
              <w:t>6</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A/01.6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A/02.6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A/03.6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A/04.6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A/05.6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A/06.6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A/07.6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A/08.6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A/09.6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A/10.6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A/11.6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A/12.6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A/13.6</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Старший тренер-преподаватель</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12330</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7</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B/01.7</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B/02.7</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B/03.7</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B/04.7</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B/05.7</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B/06.7</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B/07.7</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Тренер-преподаватель спортивной сборной команды (по виду спорта, спортивной дисциплине, группе спортивных дисциплин)</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12200</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7</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B/01.7</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B/02.7</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B/03.7</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B/04.7</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B/05.7</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B/06.7</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B/07.7</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B/08.7</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B/09.7</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B/10.7</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B/11.7</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Старший тренер-преподаватель спортивной сборной команды (по виду спорта, спортивной дисциплине, группе спортивных дисциплин)</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12500</w:t>
            </w:r>
          </w:p>
        </w:tc>
      </w:tr>
    </w:tbl>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2.1.8.25. </w:t>
      </w:r>
      <w:hyperlink r:id="rId38">
        <w:r w:rsidRPr="00E84E51">
          <w:rPr>
            <w:rFonts w:ascii="Times New Roman" w:eastAsia="Times New Roman" w:hAnsi="Times New Roman" w:cs="Times New Roman"/>
            <w:sz w:val="28"/>
            <w:szCs w:val="28"/>
            <w:lang w:eastAsia="ru-RU"/>
          </w:rPr>
          <w:t>Приказ</w:t>
        </w:r>
      </w:hyperlink>
      <w:r w:rsidRPr="00E84E51">
        <w:rPr>
          <w:rFonts w:ascii="Times New Roman" w:eastAsia="Times New Roman" w:hAnsi="Times New Roman" w:cs="Times New Roman"/>
          <w:sz w:val="28"/>
          <w:szCs w:val="28"/>
          <w:lang w:eastAsia="ru-RU"/>
        </w:rPr>
        <w:t xml:space="preserve"> Министерства труда и социальной защиты Российской Федерации от 19.10.2021 № 734н «Об утверждении профессионального стандарта «Тренер-преподаватель по адаптивной физической культуре и спорту»: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2387"/>
        <w:gridCol w:w="2715"/>
        <w:gridCol w:w="1680"/>
      </w:tblGrid>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Уровень квалификации, установленный в профессиональном стандарте по соответствующей трудовой функции</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Код, установленный в профессиональном стандарте по соответствующей трудовой функции</w:t>
            </w:r>
          </w:p>
        </w:tc>
        <w:tc>
          <w:tcPr>
            <w:tcW w:w="2715"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Возможные наименования должностей, профессий</w:t>
            </w:r>
          </w:p>
        </w:tc>
        <w:tc>
          <w:tcPr>
            <w:tcW w:w="1680"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рублей</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6</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B/01.6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B/02.6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B/03.6</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Тренер-преподаватель по адаптивной физической культуре</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11880</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lastRenderedPageBreak/>
              <w:t>6</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C/01.6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C/02.6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C/03.6</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Тренер-преподаватель по адаптивной физической культуре и адаптивному спорту</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12330</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6</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D/01.6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D/02.6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D/03.6</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Старший тренер-преподаватель по адаптивной физической культуре</w:t>
            </w:r>
          </w:p>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Старший тренер-преподаватель по адаптивной физической культуре и адаптивному спорту</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12975</w:t>
            </w:r>
          </w:p>
        </w:tc>
      </w:tr>
    </w:tbl>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2.1.8.26. </w:t>
      </w:r>
      <w:hyperlink r:id="rId39">
        <w:r w:rsidRPr="00E84E51">
          <w:rPr>
            <w:rFonts w:ascii="Times New Roman" w:eastAsia="Times New Roman" w:hAnsi="Times New Roman" w:cs="Times New Roman"/>
            <w:sz w:val="28"/>
            <w:szCs w:val="28"/>
            <w:lang w:eastAsia="ru-RU"/>
          </w:rPr>
          <w:t>Приказ</w:t>
        </w:r>
      </w:hyperlink>
      <w:r w:rsidRPr="00E84E51">
        <w:rPr>
          <w:rFonts w:ascii="Times New Roman" w:eastAsia="Times New Roman" w:hAnsi="Times New Roman" w:cs="Times New Roman"/>
          <w:sz w:val="28"/>
          <w:szCs w:val="28"/>
          <w:lang w:eastAsia="ru-RU"/>
        </w:rPr>
        <w:t xml:space="preserve"> Министерства труда и социальной защиты Российской Федерации от 22.09.2021 № 652н «Об утверждении профессионального стандарта «Педагог дополнительного образования детей и взрослых»:</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2387"/>
        <w:gridCol w:w="2715"/>
        <w:gridCol w:w="1680"/>
      </w:tblGrid>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Уровень квалификации, установленный в профессиональном стандарте по соответствующей трудовой функции</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Код, установленный в профессиональном стандарте по соответствующей трудовой функции</w:t>
            </w:r>
          </w:p>
        </w:tc>
        <w:tc>
          <w:tcPr>
            <w:tcW w:w="2715"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Возможные наименования должностей, профессий</w:t>
            </w:r>
          </w:p>
        </w:tc>
        <w:tc>
          <w:tcPr>
            <w:tcW w:w="1680"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рублей</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6</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A/01.6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A/02.6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A/03.6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A/04.6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A/05.6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C/01.6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C/02.6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C/03.6</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Тренер-преподаватель</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11880</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6</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B/01.6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B/02.6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B/03.6</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Методист</w:t>
            </w:r>
          </w:p>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Старший методист</w:t>
            </w:r>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12200</w:t>
            </w:r>
          </w:p>
        </w:tc>
      </w:tr>
    </w:tbl>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2.1.8.27. </w:t>
      </w:r>
      <w:hyperlink r:id="rId40">
        <w:r w:rsidRPr="00E84E51">
          <w:rPr>
            <w:rFonts w:ascii="Times New Roman" w:eastAsia="Times New Roman" w:hAnsi="Times New Roman" w:cs="Times New Roman"/>
            <w:sz w:val="28"/>
            <w:szCs w:val="28"/>
            <w:lang w:eastAsia="ru-RU"/>
          </w:rPr>
          <w:t>Приказ</w:t>
        </w:r>
      </w:hyperlink>
      <w:r w:rsidRPr="00E84E51">
        <w:rPr>
          <w:rFonts w:ascii="Times New Roman" w:eastAsia="Times New Roman" w:hAnsi="Times New Roman" w:cs="Times New Roman"/>
          <w:sz w:val="28"/>
          <w:szCs w:val="28"/>
          <w:lang w:eastAsia="ru-RU"/>
        </w:rPr>
        <w:t xml:space="preserve"> Министерства труда и социальной защиты Российской Федерации от 31.07.2020 № 481н «Об утверждении профессионального стандарта «Специалист по оказанию медицинской помощи </w:t>
      </w:r>
      <w:proofErr w:type="gramStart"/>
      <w:r w:rsidRPr="00E84E51">
        <w:rPr>
          <w:rFonts w:ascii="Times New Roman" w:eastAsia="Times New Roman" w:hAnsi="Times New Roman" w:cs="Times New Roman"/>
          <w:sz w:val="28"/>
          <w:szCs w:val="28"/>
          <w:lang w:eastAsia="ru-RU"/>
        </w:rPr>
        <w:t>несовершеннолетним</w:t>
      </w:r>
      <w:proofErr w:type="gramEnd"/>
      <w:r w:rsidRPr="00E84E51">
        <w:rPr>
          <w:rFonts w:ascii="Times New Roman" w:eastAsia="Times New Roman" w:hAnsi="Times New Roman" w:cs="Times New Roman"/>
          <w:sz w:val="28"/>
          <w:szCs w:val="28"/>
          <w:lang w:eastAsia="ru-RU"/>
        </w:rPr>
        <w:t xml:space="preserve"> обучающимся в образовательных организациях»:</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2387"/>
        <w:gridCol w:w="2715"/>
        <w:gridCol w:w="1680"/>
      </w:tblGrid>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Уровень квалификации, установленный в профессиональном стандарте по соответствующей трудовой функции</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Код, установленный в профессиональном стандарте по соответствующей трудовой функции</w:t>
            </w:r>
          </w:p>
        </w:tc>
        <w:tc>
          <w:tcPr>
            <w:tcW w:w="2715"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Возможные наименования должностей, профессий</w:t>
            </w:r>
          </w:p>
        </w:tc>
        <w:tc>
          <w:tcPr>
            <w:tcW w:w="1680"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рублей</w:t>
            </w:r>
          </w:p>
        </w:tc>
      </w:tr>
      <w:tr w:rsidR="00E84E51" w:rsidRPr="00E84E51" w:rsidTr="005A2521">
        <w:tc>
          <w:tcPr>
            <w:tcW w:w="2778"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lastRenderedPageBreak/>
              <w:t>6</w:t>
            </w:r>
          </w:p>
        </w:tc>
        <w:tc>
          <w:tcPr>
            <w:tcW w:w="2387"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A/02.6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A/03.6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A/04.6</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A/05.6</w:t>
            </w:r>
          </w:p>
        </w:tc>
        <w:tc>
          <w:tcPr>
            <w:tcW w:w="2715"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 xml:space="preserve">Медицинская сестра - специалист по оказанию медицинской помощи </w:t>
            </w:r>
            <w:proofErr w:type="gramStart"/>
            <w:r w:rsidRPr="00E84E51">
              <w:rPr>
                <w:rFonts w:ascii="Times New Roman" w:eastAsia="Times New Roman" w:hAnsi="Times New Roman" w:cs="Times New Roman"/>
                <w:sz w:val="24"/>
                <w:szCs w:val="24"/>
                <w:lang w:eastAsia="ru-RU"/>
              </w:rPr>
              <w:t>обучающимся</w:t>
            </w:r>
            <w:proofErr w:type="gramEnd"/>
          </w:p>
        </w:tc>
        <w:tc>
          <w:tcPr>
            <w:tcW w:w="1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11035</w:t>
            </w:r>
          </w:p>
        </w:tc>
      </w:tr>
    </w:tbl>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2.1.9. Заместителям руководителей Структурных подразделений и Учреждений размер должностного оклада устанавливается на 10 - 30 процентов ниже должностного оклада, предусмотренного по должности соответствующего руководителя.</w:t>
      </w:r>
    </w:p>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2.2. Размеры окладов работников Структурных подразделений и Учреждений, осуществляющих трудовую деятельность по профессиям рабочих Учреждения, не перечисленных в </w:t>
      </w:r>
      <w:hyperlink w:anchor="P95">
        <w:r w:rsidRPr="00E84E51">
          <w:rPr>
            <w:rFonts w:ascii="Times New Roman" w:eastAsia="Times New Roman" w:hAnsi="Times New Roman" w:cs="Times New Roman"/>
            <w:sz w:val="28"/>
            <w:szCs w:val="28"/>
            <w:lang w:eastAsia="ru-RU"/>
          </w:rPr>
          <w:t>пункте 2.1</w:t>
        </w:r>
      </w:hyperlink>
      <w:r w:rsidRPr="00E84E51">
        <w:rPr>
          <w:rFonts w:ascii="Times New Roman" w:eastAsia="Times New Roman" w:hAnsi="Times New Roman" w:cs="Times New Roman"/>
          <w:sz w:val="28"/>
          <w:szCs w:val="28"/>
          <w:lang w:eastAsia="ru-RU"/>
        </w:rPr>
        <w:t xml:space="preserve"> настоящего раздела, устанавливаются в зависимости от разряда выполняемых работ в соответствии с Единым тарифно-квалификационным справочником работ и профессий рабочих:</w:t>
      </w:r>
    </w:p>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5"/>
        <w:gridCol w:w="1984"/>
      </w:tblGrid>
      <w:tr w:rsidR="00E84E51" w:rsidRPr="00E84E51" w:rsidTr="005A2521">
        <w:trPr>
          <w:jc w:val="center"/>
        </w:trPr>
        <w:tc>
          <w:tcPr>
            <w:tcW w:w="2835" w:type="dxa"/>
          </w:tcPr>
          <w:p w:rsidR="00E84E51" w:rsidRPr="00E84E51" w:rsidRDefault="00E84E51" w:rsidP="00E84E51">
            <w:pPr>
              <w:widowControl w:val="0"/>
              <w:autoSpaceDE w:val="0"/>
              <w:autoSpaceDN w:val="0"/>
              <w:adjustRightInd w:val="0"/>
              <w:spacing w:after="0" w:line="240" w:lineRule="auto"/>
              <w:ind w:hanging="5"/>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Разряд оплаты труда</w:t>
            </w:r>
          </w:p>
        </w:tc>
        <w:tc>
          <w:tcPr>
            <w:tcW w:w="1984" w:type="dxa"/>
          </w:tcPr>
          <w:p w:rsidR="00E84E51" w:rsidRPr="00E84E51" w:rsidRDefault="00E84E51" w:rsidP="00E84E51">
            <w:pPr>
              <w:widowControl w:val="0"/>
              <w:autoSpaceDE w:val="0"/>
              <w:autoSpaceDN w:val="0"/>
              <w:adjustRightInd w:val="0"/>
              <w:spacing w:after="0" w:line="240" w:lineRule="auto"/>
              <w:ind w:hanging="5"/>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Оклад, рублей</w:t>
            </w:r>
          </w:p>
        </w:tc>
      </w:tr>
      <w:tr w:rsidR="00E84E51" w:rsidRPr="00E84E51" w:rsidTr="005A2521">
        <w:trPr>
          <w:jc w:val="center"/>
        </w:trPr>
        <w:tc>
          <w:tcPr>
            <w:tcW w:w="2835" w:type="dxa"/>
          </w:tcPr>
          <w:p w:rsidR="00E84E51" w:rsidRPr="00E84E51" w:rsidRDefault="00E84E51" w:rsidP="00E84E51">
            <w:pPr>
              <w:widowControl w:val="0"/>
              <w:autoSpaceDE w:val="0"/>
              <w:autoSpaceDN w:val="0"/>
              <w:adjustRightInd w:val="0"/>
              <w:spacing w:after="0" w:line="240" w:lineRule="auto"/>
              <w:ind w:hanging="5"/>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w:t>
            </w:r>
          </w:p>
        </w:tc>
        <w:tc>
          <w:tcPr>
            <w:tcW w:w="1984" w:type="dxa"/>
          </w:tcPr>
          <w:p w:rsidR="00E84E51" w:rsidRPr="00E84E51" w:rsidRDefault="00E84E51" w:rsidP="00E84E51">
            <w:pPr>
              <w:widowControl w:val="0"/>
              <w:autoSpaceDE w:val="0"/>
              <w:autoSpaceDN w:val="0"/>
              <w:adjustRightInd w:val="0"/>
              <w:spacing w:after="0" w:line="240" w:lineRule="auto"/>
              <w:ind w:hanging="5"/>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9090</w:t>
            </w:r>
          </w:p>
        </w:tc>
      </w:tr>
      <w:tr w:rsidR="00E84E51" w:rsidRPr="00E84E51" w:rsidTr="005A2521">
        <w:trPr>
          <w:jc w:val="center"/>
        </w:trPr>
        <w:tc>
          <w:tcPr>
            <w:tcW w:w="2835" w:type="dxa"/>
          </w:tcPr>
          <w:p w:rsidR="00E84E51" w:rsidRPr="00E84E51" w:rsidRDefault="00E84E51" w:rsidP="00E84E51">
            <w:pPr>
              <w:widowControl w:val="0"/>
              <w:autoSpaceDE w:val="0"/>
              <w:autoSpaceDN w:val="0"/>
              <w:adjustRightInd w:val="0"/>
              <w:spacing w:after="0" w:line="240" w:lineRule="auto"/>
              <w:ind w:hanging="5"/>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2</w:t>
            </w:r>
          </w:p>
        </w:tc>
        <w:tc>
          <w:tcPr>
            <w:tcW w:w="1984" w:type="dxa"/>
          </w:tcPr>
          <w:p w:rsidR="00E84E51" w:rsidRPr="00E84E51" w:rsidRDefault="00E84E51" w:rsidP="00E84E51">
            <w:pPr>
              <w:widowControl w:val="0"/>
              <w:autoSpaceDE w:val="0"/>
              <w:autoSpaceDN w:val="0"/>
              <w:adjustRightInd w:val="0"/>
              <w:spacing w:after="0" w:line="240" w:lineRule="auto"/>
              <w:ind w:hanging="5"/>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9275</w:t>
            </w:r>
          </w:p>
        </w:tc>
      </w:tr>
      <w:tr w:rsidR="00E84E51" w:rsidRPr="00E84E51" w:rsidTr="005A2521">
        <w:trPr>
          <w:jc w:val="center"/>
        </w:trPr>
        <w:tc>
          <w:tcPr>
            <w:tcW w:w="2835" w:type="dxa"/>
          </w:tcPr>
          <w:p w:rsidR="00E84E51" w:rsidRPr="00E84E51" w:rsidRDefault="00E84E51" w:rsidP="00E84E51">
            <w:pPr>
              <w:widowControl w:val="0"/>
              <w:autoSpaceDE w:val="0"/>
              <w:autoSpaceDN w:val="0"/>
              <w:adjustRightInd w:val="0"/>
              <w:spacing w:after="0" w:line="240" w:lineRule="auto"/>
              <w:ind w:hanging="5"/>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3</w:t>
            </w:r>
          </w:p>
        </w:tc>
        <w:tc>
          <w:tcPr>
            <w:tcW w:w="1984" w:type="dxa"/>
          </w:tcPr>
          <w:p w:rsidR="00E84E51" w:rsidRPr="00E84E51" w:rsidRDefault="00E84E51" w:rsidP="00E84E51">
            <w:pPr>
              <w:widowControl w:val="0"/>
              <w:autoSpaceDE w:val="0"/>
              <w:autoSpaceDN w:val="0"/>
              <w:adjustRightInd w:val="0"/>
              <w:spacing w:after="0" w:line="240" w:lineRule="auto"/>
              <w:ind w:hanging="5"/>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9455</w:t>
            </w:r>
          </w:p>
        </w:tc>
      </w:tr>
      <w:tr w:rsidR="00E84E51" w:rsidRPr="00E84E51" w:rsidTr="005A2521">
        <w:trPr>
          <w:jc w:val="center"/>
        </w:trPr>
        <w:tc>
          <w:tcPr>
            <w:tcW w:w="2835" w:type="dxa"/>
          </w:tcPr>
          <w:p w:rsidR="00E84E51" w:rsidRPr="00E84E51" w:rsidRDefault="00E84E51" w:rsidP="00E84E51">
            <w:pPr>
              <w:widowControl w:val="0"/>
              <w:autoSpaceDE w:val="0"/>
              <w:autoSpaceDN w:val="0"/>
              <w:adjustRightInd w:val="0"/>
              <w:spacing w:after="0" w:line="240" w:lineRule="auto"/>
              <w:ind w:hanging="5"/>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4</w:t>
            </w:r>
          </w:p>
        </w:tc>
        <w:tc>
          <w:tcPr>
            <w:tcW w:w="1984" w:type="dxa"/>
          </w:tcPr>
          <w:p w:rsidR="00E84E51" w:rsidRPr="00E84E51" w:rsidRDefault="00E84E51" w:rsidP="00E84E51">
            <w:pPr>
              <w:widowControl w:val="0"/>
              <w:autoSpaceDE w:val="0"/>
              <w:autoSpaceDN w:val="0"/>
              <w:adjustRightInd w:val="0"/>
              <w:spacing w:after="0" w:line="240" w:lineRule="auto"/>
              <w:ind w:hanging="5"/>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9640</w:t>
            </w:r>
          </w:p>
        </w:tc>
      </w:tr>
      <w:tr w:rsidR="00E84E51" w:rsidRPr="00E84E51" w:rsidTr="005A2521">
        <w:trPr>
          <w:jc w:val="center"/>
        </w:trPr>
        <w:tc>
          <w:tcPr>
            <w:tcW w:w="2835" w:type="dxa"/>
          </w:tcPr>
          <w:p w:rsidR="00E84E51" w:rsidRPr="00E84E51" w:rsidRDefault="00E84E51" w:rsidP="00E84E51">
            <w:pPr>
              <w:widowControl w:val="0"/>
              <w:autoSpaceDE w:val="0"/>
              <w:autoSpaceDN w:val="0"/>
              <w:adjustRightInd w:val="0"/>
              <w:spacing w:after="0" w:line="240" w:lineRule="auto"/>
              <w:ind w:hanging="5"/>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5</w:t>
            </w:r>
          </w:p>
        </w:tc>
        <w:tc>
          <w:tcPr>
            <w:tcW w:w="1984" w:type="dxa"/>
          </w:tcPr>
          <w:p w:rsidR="00E84E51" w:rsidRPr="00E84E51" w:rsidRDefault="00E84E51" w:rsidP="00E84E51">
            <w:pPr>
              <w:widowControl w:val="0"/>
              <w:autoSpaceDE w:val="0"/>
              <w:autoSpaceDN w:val="0"/>
              <w:adjustRightInd w:val="0"/>
              <w:spacing w:after="0" w:line="240" w:lineRule="auto"/>
              <w:ind w:hanging="5"/>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9815</w:t>
            </w:r>
          </w:p>
        </w:tc>
      </w:tr>
      <w:tr w:rsidR="00E84E51" w:rsidRPr="00E84E51" w:rsidTr="005A2521">
        <w:trPr>
          <w:jc w:val="center"/>
        </w:trPr>
        <w:tc>
          <w:tcPr>
            <w:tcW w:w="2835" w:type="dxa"/>
          </w:tcPr>
          <w:p w:rsidR="00E84E51" w:rsidRPr="00E84E51" w:rsidRDefault="00E84E51" w:rsidP="00E84E51">
            <w:pPr>
              <w:widowControl w:val="0"/>
              <w:autoSpaceDE w:val="0"/>
              <w:autoSpaceDN w:val="0"/>
              <w:adjustRightInd w:val="0"/>
              <w:spacing w:after="0" w:line="240" w:lineRule="auto"/>
              <w:ind w:hanging="5"/>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6</w:t>
            </w:r>
          </w:p>
        </w:tc>
        <w:tc>
          <w:tcPr>
            <w:tcW w:w="1984" w:type="dxa"/>
          </w:tcPr>
          <w:p w:rsidR="00E84E51" w:rsidRPr="00E84E51" w:rsidRDefault="00E84E51" w:rsidP="00E84E51">
            <w:pPr>
              <w:widowControl w:val="0"/>
              <w:autoSpaceDE w:val="0"/>
              <w:autoSpaceDN w:val="0"/>
              <w:adjustRightInd w:val="0"/>
              <w:spacing w:after="0" w:line="240" w:lineRule="auto"/>
              <w:ind w:hanging="5"/>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9995</w:t>
            </w:r>
          </w:p>
        </w:tc>
      </w:tr>
      <w:tr w:rsidR="00E84E51" w:rsidRPr="00E84E51" w:rsidTr="005A2521">
        <w:trPr>
          <w:jc w:val="center"/>
        </w:trPr>
        <w:tc>
          <w:tcPr>
            <w:tcW w:w="2835" w:type="dxa"/>
          </w:tcPr>
          <w:p w:rsidR="00E84E51" w:rsidRPr="00E84E51" w:rsidRDefault="00E84E51" w:rsidP="00E84E51">
            <w:pPr>
              <w:widowControl w:val="0"/>
              <w:autoSpaceDE w:val="0"/>
              <w:autoSpaceDN w:val="0"/>
              <w:adjustRightInd w:val="0"/>
              <w:spacing w:after="0" w:line="240" w:lineRule="auto"/>
              <w:ind w:hanging="5"/>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7</w:t>
            </w:r>
          </w:p>
        </w:tc>
        <w:tc>
          <w:tcPr>
            <w:tcW w:w="1984" w:type="dxa"/>
          </w:tcPr>
          <w:p w:rsidR="00E84E51" w:rsidRPr="00E84E51" w:rsidRDefault="00E84E51" w:rsidP="00E84E51">
            <w:pPr>
              <w:widowControl w:val="0"/>
              <w:autoSpaceDE w:val="0"/>
              <w:autoSpaceDN w:val="0"/>
              <w:adjustRightInd w:val="0"/>
              <w:spacing w:after="0" w:line="240" w:lineRule="auto"/>
              <w:ind w:hanging="5"/>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10225</w:t>
            </w:r>
          </w:p>
        </w:tc>
      </w:tr>
      <w:tr w:rsidR="00E84E51" w:rsidRPr="00E84E51" w:rsidTr="005A2521">
        <w:trPr>
          <w:jc w:val="center"/>
        </w:trPr>
        <w:tc>
          <w:tcPr>
            <w:tcW w:w="2835" w:type="dxa"/>
          </w:tcPr>
          <w:p w:rsidR="00E84E51" w:rsidRPr="00E84E51" w:rsidRDefault="00E84E51" w:rsidP="00E84E51">
            <w:pPr>
              <w:widowControl w:val="0"/>
              <w:autoSpaceDE w:val="0"/>
              <w:autoSpaceDN w:val="0"/>
              <w:adjustRightInd w:val="0"/>
              <w:spacing w:after="0" w:line="240" w:lineRule="auto"/>
              <w:ind w:hanging="5"/>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8</w:t>
            </w:r>
          </w:p>
        </w:tc>
        <w:tc>
          <w:tcPr>
            <w:tcW w:w="1984" w:type="dxa"/>
          </w:tcPr>
          <w:p w:rsidR="00E84E51" w:rsidRPr="00E84E51" w:rsidRDefault="00E84E51" w:rsidP="00E84E51">
            <w:pPr>
              <w:widowControl w:val="0"/>
              <w:autoSpaceDE w:val="0"/>
              <w:autoSpaceDN w:val="0"/>
              <w:adjustRightInd w:val="0"/>
              <w:spacing w:after="0" w:line="240" w:lineRule="auto"/>
              <w:ind w:hanging="5"/>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10460</w:t>
            </w:r>
          </w:p>
        </w:tc>
      </w:tr>
      <w:tr w:rsidR="00E84E51" w:rsidRPr="00E84E51" w:rsidTr="005A2521">
        <w:trPr>
          <w:jc w:val="center"/>
        </w:trPr>
        <w:tc>
          <w:tcPr>
            <w:tcW w:w="2835" w:type="dxa"/>
          </w:tcPr>
          <w:p w:rsidR="00E84E51" w:rsidRPr="00E84E51" w:rsidRDefault="00E84E51" w:rsidP="00E84E51">
            <w:pPr>
              <w:widowControl w:val="0"/>
              <w:autoSpaceDE w:val="0"/>
              <w:autoSpaceDN w:val="0"/>
              <w:adjustRightInd w:val="0"/>
              <w:spacing w:after="0" w:line="240" w:lineRule="auto"/>
              <w:ind w:hanging="5"/>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9</w:t>
            </w:r>
          </w:p>
        </w:tc>
        <w:tc>
          <w:tcPr>
            <w:tcW w:w="1984" w:type="dxa"/>
          </w:tcPr>
          <w:p w:rsidR="00E84E51" w:rsidRPr="00E84E51" w:rsidRDefault="00E84E51" w:rsidP="00E84E51">
            <w:pPr>
              <w:widowControl w:val="0"/>
              <w:autoSpaceDE w:val="0"/>
              <w:autoSpaceDN w:val="0"/>
              <w:adjustRightInd w:val="0"/>
              <w:spacing w:after="0" w:line="240" w:lineRule="auto"/>
              <w:ind w:hanging="5"/>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10815</w:t>
            </w:r>
          </w:p>
        </w:tc>
      </w:tr>
      <w:tr w:rsidR="00E84E51" w:rsidRPr="00E84E51" w:rsidTr="005A2521">
        <w:trPr>
          <w:jc w:val="center"/>
        </w:trPr>
        <w:tc>
          <w:tcPr>
            <w:tcW w:w="2835" w:type="dxa"/>
          </w:tcPr>
          <w:p w:rsidR="00E84E51" w:rsidRPr="00E84E51" w:rsidRDefault="00E84E51" w:rsidP="00E84E51">
            <w:pPr>
              <w:widowControl w:val="0"/>
              <w:autoSpaceDE w:val="0"/>
              <w:autoSpaceDN w:val="0"/>
              <w:adjustRightInd w:val="0"/>
              <w:spacing w:after="0" w:line="240" w:lineRule="auto"/>
              <w:ind w:hanging="5"/>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10</w:t>
            </w:r>
          </w:p>
        </w:tc>
        <w:tc>
          <w:tcPr>
            <w:tcW w:w="1984" w:type="dxa"/>
          </w:tcPr>
          <w:p w:rsidR="00E84E51" w:rsidRPr="00E84E51" w:rsidRDefault="00E84E51" w:rsidP="00E84E51">
            <w:pPr>
              <w:widowControl w:val="0"/>
              <w:autoSpaceDE w:val="0"/>
              <w:autoSpaceDN w:val="0"/>
              <w:adjustRightInd w:val="0"/>
              <w:spacing w:after="0" w:line="240" w:lineRule="auto"/>
              <w:ind w:hanging="5"/>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11180</w:t>
            </w:r>
          </w:p>
        </w:tc>
      </w:tr>
    </w:tbl>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2.2.1. Размер оклада, определяемый в соответствии с 9 - 10 разрядами оплаты труда, устанавливается высококвалифицированным рабочим, постоянно занятым на особо сложных и ответственных работах, к качеству исполнения которых предъявляются специальные требования.</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Перечень профессий рабочих, постоянно занятых на особо сложных и ответственных работах, к качеству исполнения которых предъявляются специальные требования, определяется локальным актом Учреждения с учетом мнения представительного органа работников. К высококвалифицированным рабочим относятся рабочие, имеющие не менее 6 разряда согласно Единому тарифно-квалификационному справочнику.</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lastRenderedPageBreak/>
        <w:t xml:space="preserve">Вопрос об установлении конкретному рабочему указанного оклада решается руководителем Учреждения с учетом мнения представительного органа работников с учетом квалификации, объема и </w:t>
      </w:r>
      <w:proofErr w:type="gramStart"/>
      <w:r w:rsidRPr="00E84E51">
        <w:rPr>
          <w:rFonts w:ascii="Times New Roman" w:eastAsia="Times New Roman" w:hAnsi="Times New Roman" w:cs="Times New Roman"/>
          <w:sz w:val="28"/>
          <w:szCs w:val="28"/>
          <w:lang w:eastAsia="ru-RU"/>
        </w:rPr>
        <w:t>качества</w:t>
      </w:r>
      <w:proofErr w:type="gramEnd"/>
      <w:r w:rsidRPr="00E84E51">
        <w:rPr>
          <w:rFonts w:ascii="Times New Roman" w:eastAsia="Times New Roman" w:hAnsi="Times New Roman" w:cs="Times New Roman"/>
          <w:sz w:val="28"/>
          <w:szCs w:val="28"/>
          <w:lang w:eastAsia="ru-RU"/>
        </w:rPr>
        <w:t xml:space="preserve"> выполняемых им работ в пределах средств, направляемых на оплату труда. Указанная оплата может носить как постоянный, так и временный характер.</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5" w:name="P929"/>
      <w:bookmarkEnd w:id="5"/>
      <w:r w:rsidRPr="00E84E51">
        <w:rPr>
          <w:rFonts w:ascii="Times New Roman" w:eastAsia="Times New Roman" w:hAnsi="Times New Roman" w:cs="Times New Roman"/>
          <w:sz w:val="28"/>
          <w:szCs w:val="28"/>
          <w:lang w:eastAsia="ru-RU"/>
        </w:rPr>
        <w:t xml:space="preserve">2.3. Руководителям и специалистам за работу в Структурных подразделениях и Учреждениях, расположенных в сельских населенных пунктах (в соответствии с </w:t>
      </w:r>
      <w:r w:rsidRPr="00E84E51">
        <w:rPr>
          <w:rFonts w:ascii="Times New Roman" w:eastAsia="SimSun" w:hAnsi="Times New Roman" w:cs="Times New Roman"/>
          <w:kern w:val="1"/>
          <w:sz w:val="28"/>
          <w:szCs w:val="28"/>
          <w:lang w:eastAsia="zh-CN" w:bidi="hi-IN"/>
        </w:rPr>
        <w:t>Решением Совета МР «Корткеросский» от 16.12.2004 №4</w:t>
      </w:r>
      <w:r w:rsidRPr="00E84E51">
        <w:rPr>
          <w:rFonts w:ascii="Times New Roman" w:eastAsia="Times New Roman" w:hAnsi="Times New Roman" w:cs="Times New Roman"/>
          <w:sz w:val="28"/>
          <w:szCs w:val="28"/>
          <w:lang w:eastAsia="ru-RU"/>
        </w:rPr>
        <w:t xml:space="preserve"> «</w:t>
      </w:r>
      <w:r w:rsidRPr="00E84E51">
        <w:rPr>
          <w:rFonts w:ascii="Times New Roman" w:eastAsia="SimSun" w:hAnsi="Times New Roman" w:cs="Times New Roman"/>
          <w:kern w:val="1"/>
          <w:sz w:val="28"/>
          <w:szCs w:val="28"/>
          <w:lang w:eastAsia="zh-CN" w:bidi="hi-IN"/>
        </w:rPr>
        <w:t>Об оплате труда работников муниципальных учреждений Корткеросского района»</w:t>
      </w:r>
      <w:r w:rsidRPr="00E84E51">
        <w:rPr>
          <w:rFonts w:ascii="Times New Roman" w:eastAsia="Times New Roman" w:hAnsi="Times New Roman" w:cs="Times New Roman"/>
          <w:sz w:val="28"/>
          <w:szCs w:val="28"/>
          <w:lang w:eastAsia="ru-RU"/>
        </w:rPr>
        <w:t>) устанавливается размер повышения должностного оклада (ставки заработной платы) на 25%.</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6" w:name="P930"/>
      <w:bookmarkEnd w:id="6"/>
      <w:r w:rsidRPr="00E84E51">
        <w:rPr>
          <w:rFonts w:ascii="Times New Roman" w:eastAsia="Times New Roman" w:hAnsi="Times New Roman" w:cs="Times New Roman"/>
          <w:sz w:val="28"/>
          <w:szCs w:val="28"/>
          <w:lang w:eastAsia="ru-RU"/>
        </w:rPr>
        <w:t xml:space="preserve">2.4. </w:t>
      </w:r>
      <w:proofErr w:type="gramStart"/>
      <w:r w:rsidRPr="00E84E51">
        <w:rPr>
          <w:rFonts w:ascii="Times New Roman" w:eastAsia="Times New Roman" w:hAnsi="Times New Roman" w:cs="Times New Roman"/>
          <w:sz w:val="28"/>
          <w:szCs w:val="28"/>
          <w:lang w:eastAsia="ru-RU"/>
        </w:rPr>
        <w:t xml:space="preserve">Тренерам, тренерам-преподавателям, инструкторам-методистам (в том числе старшим), инструкторам-методистам по адаптивной физической культуре и адаптивному спорту (в том числе старшим), работникам, занимающим должности медицинских работников, иным специалистам в области физической культуры и спорта Российской Федерации согласно </w:t>
      </w:r>
      <w:hyperlink r:id="rId41">
        <w:r w:rsidRPr="00E84E51">
          <w:rPr>
            <w:rFonts w:ascii="Times New Roman" w:eastAsia="Times New Roman" w:hAnsi="Times New Roman" w:cs="Times New Roman"/>
            <w:sz w:val="28"/>
            <w:szCs w:val="28"/>
            <w:lang w:eastAsia="ru-RU"/>
          </w:rPr>
          <w:t>перечню</w:t>
        </w:r>
      </w:hyperlink>
      <w:r w:rsidRPr="00E84E51">
        <w:rPr>
          <w:rFonts w:ascii="Times New Roman" w:eastAsia="Times New Roman" w:hAnsi="Times New Roman" w:cs="Times New Roman"/>
          <w:sz w:val="28"/>
          <w:szCs w:val="28"/>
          <w:lang w:eastAsia="ru-RU"/>
        </w:rPr>
        <w:t>, утвержденному Приказом Министерства спорта, туризма и молодежной политики Российской Федерации от 16.04.2012 № 347 «Об утверждении перечня иных специалистов в области физической культуры и спорта</w:t>
      </w:r>
      <w:proofErr w:type="gramEnd"/>
      <w:r w:rsidRPr="00E84E51">
        <w:rPr>
          <w:rFonts w:ascii="Times New Roman" w:eastAsia="Times New Roman" w:hAnsi="Times New Roman" w:cs="Times New Roman"/>
          <w:sz w:val="28"/>
          <w:szCs w:val="28"/>
          <w:lang w:eastAsia="ru-RU"/>
        </w:rPr>
        <w:t xml:space="preserve"> в Российской Федерации и перечня специалистов в области физической культуры и спорта, входящих в составы спортивных сборных команд Российской Федерации», устанавливается размер повышения должностного оклада (ставки заработной платы) за наличие:</w:t>
      </w:r>
    </w:p>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1) второй квалификационной категории - 5 процентов;</w:t>
      </w:r>
    </w:p>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2) первой квалификационной категории - 10 процентов;</w:t>
      </w:r>
    </w:p>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3) высшей квалификационной категории - 20 процентов.</w:t>
      </w:r>
    </w:p>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2.5. Повышенные должностные оклады по основаниям, предусмотренным </w:t>
      </w:r>
      <w:hyperlink w:anchor="P929">
        <w:r w:rsidRPr="00E84E51">
          <w:rPr>
            <w:rFonts w:ascii="Times New Roman" w:eastAsia="Times New Roman" w:hAnsi="Times New Roman" w:cs="Times New Roman"/>
            <w:sz w:val="28"/>
            <w:szCs w:val="28"/>
            <w:lang w:eastAsia="ru-RU"/>
          </w:rPr>
          <w:t>пунктами 2.3</w:t>
        </w:r>
      </w:hyperlink>
      <w:r w:rsidRPr="00E84E51">
        <w:rPr>
          <w:rFonts w:ascii="Times New Roman" w:eastAsia="Times New Roman" w:hAnsi="Times New Roman" w:cs="Times New Roman"/>
          <w:sz w:val="28"/>
          <w:szCs w:val="28"/>
          <w:lang w:eastAsia="ru-RU"/>
        </w:rPr>
        <w:t xml:space="preserve"> и </w:t>
      </w:r>
      <w:hyperlink w:anchor="P930">
        <w:r w:rsidRPr="00E84E51">
          <w:rPr>
            <w:rFonts w:ascii="Times New Roman" w:eastAsia="Times New Roman" w:hAnsi="Times New Roman" w:cs="Times New Roman"/>
            <w:sz w:val="28"/>
            <w:szCs w:val="28"/>
            <w:lang w:eastAsia="ru-RU"/>
          </w:rPr>
          <w:t>2.4</w:t>
        </w:r>
      </w:hyperlink>
      <w:r w:rsidRPr="00E84E51">
        <w:rPr>
          <w:rFonts w:ascii="Times New Roman" w:eastAsia="Times New Roman" w:hAnsi="Times New Roman" w:cs="Times New Roman"/>
          <w:sz w:val="28"/>
          <w:szCs w:val="28"/>
          <w:lang w:eastAsia="ru-RU"/>
        </w:rPr>
        <w:t xml:space="preserve"> настоящего раздела, образуют новые размеры должностных окладов, ставок заработной платы.</w:t>
      </w:r>
    </w:p>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p w:rsidR="00E84E51" w:rsidRPr="00E84E51" w:rsidRDefault="00E84E51" w:rsidP="00E84E51">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bookmarkStart w:id="7" w:name="P937"/>
      <w:bookmarkEnd w:id="7"/>
      <w:r w:rsidRPr="00E84E51">
        <w:rPr>
          <w:rFonts w:ascii="Times New Roman" w:eastAsia="Times New Roman" w:hAnsi="Times New Roman" w:cs="Times New Roman"/>
          <w:b/>
          <w:bCs/>
          <w:sz w:val="28"/>
          <w:szCs w:val="28"/>
          <w:lang w:eastAsia="ru-RU"/>
        </w:rPr>
        <w:t>Раздел 3. ВЫПЛАТЫ КОМПЕНСАЦИОННОГО ХАРАКТЕРА</w:t>
      </w:r>
    </w:p>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3.1. Выплатами компенсационного характера являются:</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1) доплаты работникам, занятым на работах с вредными и (или) опасными условиями труда;</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2) доплаты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3.2. Доплаты работникам Структурных подразделений и Учреждений, занятым на работах с вредными и (или) опасными условиями труда, устанавливаются по результатам специальной оценки условий труда на рабочих местах за время фактической занятости на таких работах в соответствии с </w:t>
      </w:r>
      <w:r w:rsidRPr="00E84E51">
        <w:rPr>
          <w:rFonts w:ascii="Times New Roman" w:eastAsia="Times New Roman" w:hAnsi="Times New Roman" w:cs="Times New Roman"/>
          <w:sz w:val="28"/>
          <w:szCs w:val="28"/>
          <w:lang w:eastAsia="ru-RU"/>
        </w:rPr>
        <w:lastRenderedPageBreak/>
        <w:t xml:space="preserve">Трудовым </w:t>
      </w:r>
      <w:hyperlink r:id="rId42">
        <w:r w:rsidRPr="00E84E51">
          <w:rPr>
            <w:rFonts w:ascii="Times New Roman" w:eastAsia="Times New Roman" w:hAnsi="Times New Roman" w:cs="Times New Roman"/>
            <w:sz w:val="28"/>
            <w:szCs w:val="28"/>
            <w:lang w:eastAsia="ru-RU"/>
          </w:rPr>
          <w:t>кодексом</w:t>
        </w:r>
      </w:hyperlink>
      <w:r w:rsidRPr="00E84E51">
        <w:rPr>
          <w:rFonts w:ascii="Times New Roman" w:eastAsia="Times New Roman" w:hAnsi="Times New Roman" w:cs="Times New Roman"/>
          <w:sz w:val="28"/>
          <w:szCs w:val="28"/>
          <w:lang w:eastAsia="ru-RU"/>
        </w:rPr>
        <w:t xml:space="preserve"> Российской Федерации.</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3.3. </w:t>
      </w:r>
      <w:proofErr w:type="gramStart"/>
      <w:r w:rsidRPr="00E84E51">
        <w:rPr>
          <w:rFonts w:ascii="Times New Roman" w:eastAsia="Times New Roman" w:hAnsi="Times New Roman" w:cs="Times New Roman"/>
          <w:sz w:val="28"/>
          <w:szCs w:val="28"/>
          <w:lang w:eastAsia="ru-RU"/>
        </w:rPr>
        <w:t xml:space="preserve">Доплаты работникам Структурных подразделений и Учреждений за работу в условиях, отклоняющихся от нормальных, устанавливаются в соответствии с Трудовым </w:t>
      </w:r>
      <w:hyperlink r:id="rId43">
        <w:r w:rsidRPr="00E84E51">
          <w:rPr>
            <w:rFonts w:ascii="Times New Roman" w:eastAsia="Times New Roman" w:hAnsi="Times New Roman" w:cs="Times New Roman"/>
            <w:sz w:val="28"/>
            <w:szCs w:val="28"/>
            <w:lang w:eastAsia="ru-RU"/>
          </w:rPr>
          <w:t>кодексом</w:t>
        </w:r>
      </w:hyperlink>
      <w:r w:rsidRPr="00E84E51">
        <w:rPr>
          <w:rFonts w:ascii="Times New Roman" w:eastAsia="Times New Roman" w:hAnsi="Times New Roman" w:cs="Times New Roman"/>
          <w:sz w:val="28"/>
          <w:szCs w:val="28"/>
          <w:lang w:eastAsia="ru-RU"/>
        </w:rPr>
        <w:t xml:space="preserve"> Российской Федерации.</w:t>
      </w:r>
      <w:proofErr w:type="gramEnd"/>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3.4. Работникам, месячная заработная плата которых ниже минимального </w:t>
      </w:r>
      <w:proofErr w:type="gramStart"/>
      <w:r w:rsidRPr="00E84E51">
        <w:rPr>
          <w:rFonts w:ascii="Times New Roman" w:eastAsia="Times New Roman" w:hAnsi="Times New Roman" w:cs="Times New Roman"/>
          <w:sz w:val="28"/>
          <w:szCs w:val="28"/>
          <w:lang w:eastAsia="ru-RU"/>
        </w:rPr>
        <w:t>размера оплаты труда</w:t>
      </w:r>
      <w:proofErr w:type="gramEnd"/>
      <w:r w:rsidRPr="00E84E51">
        <w:rPr>
          <w:rFonts w:ascii="Times New Roman" w:eastAsia="Times New Roman" w:hAnsi="Times New Roman" w:cs="Times New Roman"/>
          <w:sz w:val="28"/>
          <w:szCs w:val="28"/>
          <w:lang w:eastAsia="ru-RU"/>
        </w:rPr>
        <w:t>, полностью отработавшим за этот период норму рабочего времени и выполнившим нормы труда (трудовые обязанности), производятся доплаты до уровня минимального размера оплаты труда.</w:t>
      </w:r>
    </w:p>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p w:rsidR="00E84E51" w:rsidRPr="00E84E51" w:rsidRDefault="00E84E51" w:rsidP="00E84E51">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bookmarkStart w:id="8" w:name="P946"/>
      <w:bookmarkEnd w:id="8"/>
      <w:r w:rsidRPr="00E84E51">
        <w:rPr>
          <w:rFonts w:ascii="Times New Roman" w:eastAsia="Times New Roman" w:hAnsi="Times New Roman" w:cs="Times New Roman"/>
          <w:b/>
          <w:bCs/>
          <w:sz w:val="28"/>
          <w:szCs w:val="28"/>
          <w:lang w:eastAsia="ru-RU"/>
        </w:rPr>
        <w:t>Раздел 4. ВЫПЛАТЫ СТИМУЛИРУЮЩЕГО ХАРАКТЕРА</w:t>
      </w:r>
    </w:p>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4.1. Выплатами стимулирующего характера являются:</w:t>
      </w:r>
    </w:p>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1) надбавки за интенсивность и высокие результаты работы;</w:t>
      </w:r>
    </w:p>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2) надбавки за качество выполняемых работ;</w:t>
      </w:r>
    </w:p>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3) надбавки за выслугу лет;</w:t>
      </w:r>
    </w:p>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4) премиальные выплаты по итогам работы;</w:t>
      </w:r>
    </w:p>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5) доплаты молодым специалистам.</w:t>
      </w:r>
    </w:p>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4.2. Работникам Структурных подразделений и Учреждений на условиях, определенных локальным нормативным актом учреждения, могут устанавливаться надбавки за интенсивность и высокие результаты работы в следующих размерах:</w:t>
      </w:r>
    </w:p>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5648"/>
        <w:gridCol w:w="3402"/>
      </w:tblGrid>
      <w:tr w:rsidR="00E84E51" w:rsidRPr="00E84E51" w:rsidTr="005A2521">
        <w:tc>
          <w:tcPr>
            <w:tcW w:w="51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w:t>
            </w:r>
            <w:proofErr w:type="gramStart"/>
            <w:r w:rsidRPr="00E84E51">
              <w:rPr>
                <w:rFonts w:ascii="Times New Roman" w:eastAsia="Times New Roman" w:hAnsi="Times New Roman" w:cs="Times New Roman"/>
                <w:sz w:val="24"/>
                <w:szCs w:val="24"/>
                <w:lang w:eastAsia="ru-RU"/>
              </w:rPr>
              <w:t>п</w:t>
            </w:r>
            <w:proofErr w:type="gramEnd"/>
            <w:r w:rsidRPr="00E84E51">
              <w:rPr>
                <w:rFonts w:ascii="Times New Roman" w:eastAsia="Times New Roman" w:hAnsi="Times New Roman" w:cs="Times New Roman"/>
                <w:sz w:val="24"/>
                <w:szCs w:val="24"/>
                <w:lang w:eastAsia="ru-RU"/>
              </w:rPr>
              <w:t>/п</w:t>
            </w:r>
          </w:p>
        </w:tc>
        <w:tc>
          <w:tcPr>
            <w:tcW w:w="5648"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Наименование должности</w:t>
            </w:r>
          </w:p>
        </w:tc>
        <w:tc>
          <w:tcPr>
            <w:tcW w:w="3402"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Размер надбавок, в процентах к должностному окладу, окладу, тарифной ставке</w:t>
            </w:r>
          </w:p>
        </w:tc>
      </w:tr>
      <w:tr w:rsidR="00E84E51" w:rsidRPr="00E84E51" w:rsidTr="005A2521">
        <w:tc>
          <w:tcPr>
            <w:tcW w:w="510"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w:t>
            </w:r>
          </w:p>
        </w:tc>
        <w:tc>
          <w:tcPr>
            <w:tcW w:w="5648" w:type="dxa"/>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Руководитель (директор, начальник, заведующий)</w:t>
            </w:r>
          </w:p>
        </w:tc>
        <w:tc>
          <w:tcPr>
            <w:tcW w:w="3402"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 200</w:t>
            </w:r>
          </w:p>
        </w:tc>
      </w:tr>
      <w:tr w:rsidR="00E84E51" w:rsidRPr="00E84E51" w:rsidTr="005A2521">
        <w:tc>
          <w:tcPr>
            <w:tcW w:w="510"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2.</w:t>
            </w:r>
          </w:p>
        </w:tc>
        <w:tc>
          <w:tcPr>
            <w:tcW w:w="5648" w:type="dxa"/>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Заместитель руководителя (директора, начальника, заведующего) учреждения физической культуры и спорта, главный бухгалтер</w:t>
            </w:r>
          </w:p>
        </w:tc>
        <w:tc>
          <w:tcPr>
            <w:tcW w:w="3402"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 180</w:t>
            </w:r>
          </w:p>
        </w:tc>
      </w:tr>
      <w:tr w:rsidR="00E84E51" w:rsidRPr="00E84E51" w:rsidTr="005A2521">
        <w:tc>
          <w:tcPr>
            <w:tcW w:w="510"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3.</w:t>
            </w:r>
          </w:p>
        </w:tc>
        <w:tc>
          <w:tcPr>
            <w:tcW w:w="5648" w:type="dxa"/>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Другие работники &lt;*&gt;</w:t>
            </w:r>
          </w:p>
        </w:tc>
        <w:tc>
          <w:tcPr>
            <w:tcW w:w="3402"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 150</w:t>
            </w:r>
          </w:p>
        </w:tc>
      </w:tr>
      <w:tr w:rsidR="00E84E51" w:rsidRPr="00E84E51" w:rsidTr="005A2521">
        <w:tc>
          <w:tcPr>
            <w:tcW w:w="510"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4.</w:t>
            </w:r>
          </w:p>
        </w:tc>
        <w:tc>
          <w:tcPr>
            <w:tcW w:w="5648" w:type="dxa"/>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Водитель &lt;**&gt;</w:t>
            </w:r>
          </w:p>
        </w:tc>
        <w:tc>
          <w:tcPr>
            <w:tcW w:w="3402"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 50</w:t>
            </w:r>
          </w:p>
        </w:tc>
      </w:tr>
    </w:tbl>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Примечание:</w:t>
      </w:r>
    </w:p>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p>
    <w:p w:rsidR="00E84E51" w:rsidRPr="00E84E51" w:rsidRDefault="00E84E51" w:rsidP="00E84E51">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&lt;*&gt; Тренерам, старшим: инструкторам-методистам по адаптивной физической культуре, инструкторам-методистам, методистам устанавливается надбавка за интенсивность и высокие результаты работы в размере не менее 5 процентов к должностному окладу, окладу (ставке заработной платы, тарифной ставке) в случае осуществления ими руководства подчиненными работниками.</w:t>
      </w:r>
    </w:p>
    <w:p w:rsidR="00E84E51" w:rsidRPr="00E84E51" w:rsidRDefault="00E84E51" w:rsidP="00E84E5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&lt;**&gt; Водителям устанавливается ежемесячная надбавка за интенсивность и высокие результаты работы за увеличение объёма работы по перевозке групп детей к месту проведения различных мероприятий в размере до 50 процентов. </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lastRenderedPageBreak/>
        <w:t>4.3. Работникам Структурных подразделений и Учреждений в пределах утвержденного планового фонда оплаты труда могут устанавливаться надбавки к должностным окладам, окладам (ставкам заработной платы, тарифным ставкам) за качество выполняемых работ в размере до 200 процентов к должностному окладу, окладу (тарифной ставке), в том числе:</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1) работникам, награжденным ведомственными наградами, - в размере до 10 процентов к должностному окладу, окладу (ставке заработной платы, тарифной ставке). Надбавка устанавливается при условии соответствия ведомственных наград профилю учреждения;</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2) иным специалистам в соответствии с требованиями федеральных стандартов по видам спорта и программ спортивной подготовки:</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а) за участие в подготовке (не менее двух лет) высококвалифицированного спортсмена, вошедшего в состав сборной команды Российской Федерации по виду спорта, в размере до 15 процентов к должностному окладу, окладу (ставке заработной платы, тарифной ставке);</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б) за участие в подготовке (не менее двух лет) высококвалифицированного спортсмена, занявшего 1 - 6 место на официальных спортивных соревнованиях, включенных в Единый календарный план межрегиональных, всероссийских и международных физкультурных мероприятий, и спортивных мероприятий, в размере до 10 процентов к должностному окладу, окладу (ставке заработной платы, тарифной ставке);</w:t>
      </w:r>
    </w:p>
    <w:tbl>
      <w:tblPr>
        <w:tblpPr w:leftFromText="180" w:rightFromText="180" w:vertAnchor="text" w:horzAnchor="margin" w:tblpY="1243"/>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6073"/>
        <w:gridCol w:w="2977"/>
      </w:tblGrid>
      <w:tr w:rsidR="00E84E51" w:rsidRPr="00E84E51" w:rsidTr="00E84E51">
        <w:tc>
          <w:tcPr>
            <w:tcW w:w="51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 xml:space="preserve">№ </w:t>
            </w:r>
            <w:proofErr w:type="gramStart"/>
            <w:r w:rsidRPr="00E84E51">
              <w:rPr>
                <w:rFonts w:ascii="Times New Roman" w:eastAsia="Times New Roman" w:hAnsi="Times New Roman" w:cs="Times New Roman"/>
                <w:sz w:val="24"/>
                <w:szCs w:val="24"/>
                <w:lang w:eastAsia="ru-RU"/>
              </w:rPr>
              <w:t>п</w:t>
            </w:r>
            <w:proofErr w:type="gramEnd"/>
            <w:r w:rsidRPr="00E84E51">
              <w:rPr>
                <w:rFonts w:ascii="Times New Roman" w:eastAsia="Times New Roman" w:hAnsi="Times New Roman" w:cs="Times New Roman"/>
                <w:sz w:val="24"/>
                <w:szCs w:val="24"/>
                <w:lang w:eastAsia="ru-RU"/>
              </w:rPr>
              <w:t>/п</w:t>
            </w:r>
          </w:p>
        </w:tc>
        <w:tc>
          <w:tcPr>
            <w:tcW w:w="6073"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Этап подготовки/Учреждение</w:t>
            </w:r>
          </w:p>
        </w:tc>
        <w:tc>
          <w:tcPr>
            <w:tcW w:w="2977"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Размер надбавок, в процентах к должностному окладу, окладу, тарифной ставке</w:t>
            </w:r>
          </w:p>
        </w:tc>
      </w:tr>
      <w:tr w:rsidR="00E84E51" w:rsidRPr="00E84E51" w:rsidTr="00E84E51">
        <w:tc>
          <w:tcPr>
            <w:tcW w:w="51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w:t>
            </w:r>
          </w:p>
        </w:tc>
        <w:tc>
          <w:tcPr>
            <w:tcW w:w="9050" w:type="dxa"/>
            <w:gridSpan w:val="2"/>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Спортивные школы, Спортивные школы олимпийского резерва</w:t>
            </w:r>
          </w:p>
        </w:tc>
      </w:tr>
      <w:tr w:rsidR="00E84E51" w:rsidRPr="00E84E51" w:rsidTr="00E84E51">
        <w:tc>
          <w:tcPr>
            <w:tcW w:w="6583" w:type="dxa"/>
            <w:gridSpan w:val="2"/>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 на учебно-тренировочном этапе (спортивная специализация)</w:t>
            </w:r>
          </w:p>
        </w:tc>
        <w:tc>
          <w:tcPr>
            <w:tcW w:w="2977"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 2</w:t>
            </w:r>
          </w:p>
        </w:tc>
      </w:tr>
      <w:tr w:rsidR="00E84E51" w:rsidRPr="00E84E51" w:rsidTr="00E84E51">
        <w:tc>
          <w:tcPr>
            <w:tcW w:w="6583" w:type="dxa"/>
            <w:gridSpan w:val="2"/>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 на этапе совершенствования спортивного мастерства</w:t>
            </w:r>
          </w:p>
        </w:tc>
        <w:tc>
          <w:tcPr>
            <w:tcW w:w="2977"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 10</w:t>
            </w:r>
          </w:p>
        </w:tc>
      </w:tr>
      <w:tr w:rsidR="00E84E51" w:rsidRPr="00E84E51" w:rsidTr="00E84E51">
        <w:tc>
          <w:tcPr>
            <w:tcW w:w="6583" w:type="dxa"/>
            <w:gridSpan w:val="2"/>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 на этапе высшего спортивного мастерства</w:t>
            </w:r>
          </w:p>
        </w:tc>
        <w:tc>
          <w:tcPr>
            <w:tcW w:w="2977"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 15</w:t>
            </w:r>
          </w:p>
        </w:tc>
      </w:tr>
    </w:tbl>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3) тренерам, тренерам-преподавателям, непосредственно осуществляющим спортивную подготовку обучающегося (спортсмена) на протяжении всего этапа подготовки, устанавливаются стимулирующие выплаты за переход спортсмена на более высокий этап спортивной подготовки к другому тренеру, </w:t>
      </w:r>
      <w:proofErr w:type="gramStart"/>
      <w:r w:rsidRPr="00E84E51">
        <w:rPr>
          <w:rFonts w:ascii="Times New Roman" w:eastAsia="Times New Roman" w:hAnsi="Times New Roman" w:cs="Times New Roman"/>
          <w:sz w:val="28"/>
          <w:szCs w:val="28"/>
          <w:lang w:eastAsia="ru-RU"/>
        </w:rPr>
        <w:t>тренеру-преподавателю</w:t>
      </w:r>
      <w:proofErr w:type="gramEnd"/>
      <w:r w:rsidRPr="00E84E51">
        <w:rPr>
          <w:rFonts w:ascii="Times New Roman" w:eastAsia="Times New Roman" w:hAnsi="Times New Roman" w:cs="Times New Roman"/>
          <w:sz w:val="28"/>
          <w:szCs w:val="28"/>
          <w:lang w:eastAsia="ru-RU"/>
        </w:rPr>
        <w:t xml:space="preserve"> в том числе в иную организацию, осуществляющую подготовку спортивного резерва для спортивных сборных команд Республики Коми и Российской Федерации, сроком до 2 лет:</w:t>
      </w:r>
    </w:p>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6073"/>
        <w:gridCol w:w="2977"/>
      </w:tblGrid>
      <w:tr w:rsidR="00E84E51" w:rsidRPr="00E84E51" w:rsidTr="005A2521">
        <w:tc>
          <w:tcPr>
            <w:tcW w:w="510" w:type="dxa"/>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2.</w:t>
            </w:r>
          </w:p>
        </w:tc>
        <w:tc>
          <w:tcPr>
            <w:tcW w:w="9050" w:type="dxa"/>
            <w:gridSpan w:val="2"/>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Иные организации</w:t>
            </w:r>
          </w:p>
        </w:tc>
      </w:tr>
      <w:tr w:rsidR="00E84E51" w:rsidRPr="00E84E51" w:rsidTr="005A2521">
        <w:tc>
          <w:tcPr>
            <w:tcW w:w="6583" w:type="dxa"/>
            <w:gridSpan w:val="2"/>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lastRenderedPageBreak/>
              <w:t>Центр спортивной подготовки, училище олимпийского резерва, команды мастеров</w:t>
            </w:r>
          </w:p>
        </w:tc>
        <w:tc>
          <w:tcPr>
            <w:tcW w:w="2977"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 25</w:t>
            </w:r>
          </w:p>
        </w:tc>
      </w:tr>
    </w:tbl>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4) тренерам, тренерам-преподавателям, инструкторам-методистам по адаптивной физической культуре (в том числе старшим), инструкторам-методистам (в том числе старшим), работающим в специализированных учреждениях спортивной подготовки (спортивных школах олимпийского резерва, специализированных детско-юношеских спортивных школах олимпийского резерва), - до 15 процентов должностного оклада, оклада (ставки заработной платы, тарифной ставки);</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5) старшим инструкторам-методистам, инструкторам-методистам, работающим в центрах спортивной подготовки, - до 15 процентов должностного оклада, оклада (ставки заработной платы, тарифной ставки);</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6) спортсменам и спортсменам-инструкторам устанавливается надбавка к должностному окладу:</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а) за выполнение нормативных требований программы по виду спорта для присвоения спортивного разряда «кандидат в мастера спорта» до 5 процентов;</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б) за выполнение нормативных требований программы по виду спорта для присвоения спортивного звания «мастер спорта России» до 10 процентов;</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в) за выполнение нормативных требований программы по виду спорта для присвоения спортивного звания «мастер спорта России международного класса» до 15 процентов;</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7) спортсменам и спортсменам-инструкторам, имеющим спортивное звание «мастер спорта России международного класса», являющимся призерами всероссийских соревнований, устанавливается надбавка к должностному окладу до 20 процентов, являющимся призерами международных соревнований, - до 25 процентов;</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8) высококвалифицированным спортсменам и спортсменам-инструкторам за результаты, показанные на официальных спортивных соревнованиях, включенных в Единый календарный план межрегиональных, всероссийских и международных физкультурных мероприятий, - до 10 процентов должностного оклада;</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9) тренерам, тренерам-преподавателям, тренерам сборных команд (в том числе главным, старшим):</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 непрерывно и непосредственно </w:t>
      </w:r>
      <w:proofErr w:type="gramStart"/>
      <w:r w:rsidRPr="00E84E51">
        <w:rPr>
          <w:rFonts w:ascii="Times New Roman" w:eastAsia="Times New Roman" w:hAnsi="Times New Roman" w:cs="Times New Roman"/>
          <w:sz w:val="28"/>
          <w:szCs w:val="28"/>
          <w:lang w:eastAsia="ru-RU"/>
        </w:rPr>
        <w:t>осуществляющим</w:t>
      </w:r>
      <w:proofErr w:type="gramEnd"/>
      <w:r w:rsidRPr="00E84E51">
        <w:rPr>
          <w:rFonts w:ascii="Times New Roman" w:eastAsia="Times New Roman" w:hAnsi="Times New Roman" w:cs="Times New Roman"/>
          <w:sz w:val="28"/>
          <w:szCs w:val="28"/>
          <w:lang w:eastAsia="ru-RU"/>
        </w:rPr>
        <w:t xml:space="preserve"> подготовку (не менее двух лет) высококвалифицированного спортсмена, вошедшего в состав сборной команды Российской Федерации по виду спорта, в размере до 25 процентов должностного оклада, оклада (ставки заработной платы, тарифной ставки);</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E84E51">
        <w:rPr>
          <w:rFonts w:ascii="Times New Roman" w:eastAsia="Times New Roman" w:hAnsi="Times New Roman" w:cs="Times New Roman"/>
          <w:sz w:val="28"/>
          <w:szCs w:val="28"/>
          <w:lang w:eastAsia="ru-RU"/>
        </w:rPr>
        <w:t xml:space="preserve">- непрерывно и непосредственно осуществляющим подготовку (не менее двух лет) к всероссийским и (не менее 4-х лет) к международным спортивным соревнованиям высококвалифицированного спортсмена, занявшего 1 - 6 место на официальных спортивных соревнованиях, включенных в Единый </w:t>
      </w:r>
      <w:r w:rsidRPr="00E84E51">
        <w:rPr>
          <w:rFonts w:ascii="Times New Roman" w:eastAsia="Times New Roman" w:hAnsi="Times New Roman" w:cs="Times New Roman"/>
          <w:sz w:val="28"/>
          <w:szCs w:val="28"/>
          <w:lang w:eastAsia="ru-RU"/>
        </w:rPr>
        <w:lastRenderedPageBreak/>
        <w:t>календарный план межрегиональных, всероссийских и международных физкультурных мероприятий и спортивных мероприятий, в размере до 150 процентов к должностному окладу, окладу (ставке заработной платы, тарифной ставке);</w:t>
      </w:r>
      <w:proofErr w:type="gramEnd"/>
      <w:r w:rsidRPr="00E84E51">
        <w:rPr>
          <w:rFonts w:ascii="Times New Roman" w:eastAsia="Times New Roman" w:hAnsi="Times New Roman" w:cs="Times New Roman"/>
          <w:sz w:val="28"/>
          <w:szCs w:val="28"/>
          <w:lang w:eastAsia="ru-RU"/>
        </w:rPr>
        <w:t xml:space="preserve"> в течение 4 лет с момента достижения спортсменом результатов.</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Размер надбавки за подготовку высококвалифицированного спортсмена устанавливается по наивысшему результату, на основании протоколов (копий протоколов, выписки из протоколов) спортивных соревнований.</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При подготовке высококвалифицированного спортсмена двумя тренерами, тренерами-преподавателями одновременно или бригадным методом надбавка одновременно работающим тренерам, тренерам-преподавателям и членам бригады устанавливается совокупно в размере до 150 процентов к должностному окладу, окладу (ставке заработной платы, тарифной ставке) с учетом вклада каждого тренера, тренера-преподавателя;</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10) работникам Структурных подразделений и Учреждений, непосредственно работающим с инвалидами и лицами с ограниченными возможностями здоровья, - до 20 процентов должностного оклада, оклада (ставки заработной платы, тарифной ставки);</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9" w:name="P1025"/>
      <w:bookmarkEnd w:id="9"/>
      <w:proofErr w:type="gramStart"/>
      <w:r w:rsidRPr="00E84E51">
        <w:rPr>
          <w:rFonts w:ascii="Times New Roman" w:eastAsia="Times New Roman" w:hAnsi="Times New Roman" w:cs="Times New Roman"/>
          <w:sz w:val="28"/>
          <w:szCs w:val="28"/>
          <w:lang w:eastAsia="ru-RU"/>
        </w:rPr>
        <w:t>11) руководителям и специалистам, имеющим ученую степень кандидата наук, соответствующую профилю учреждения физической культуры и спорта, - до 10 процентов должностного оклада, оклада (ставки заработной платы, тарифной ставки), имеющим ученую степень доктора наук, соответствующую профилю учреждения физической культуры и спорта, - до 20 процентов должностного оклада, оклада (ставки заработной платы, тарифной ставки);</w:t>
      </w:r>
      <w:proofErr w:type="gramEnd"/>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0" w:name="P1027"/>
      <w:bookmarkEnd w:id="10"/>
      <w:proofErr w:type="gramStart"/>
      <w:r w:rsidRPr="00E84E51">
        <w:rPr>
          <w:rFonts w:ascii="Times New Roman" w:eastAsia="Times New Roman" w:hAnsi="Times New Roman" w:cs="Times New Roman"/>
          <w:sz w:val="28"/>
          <w:szCs w:val="28"/>
          <w:lang w:eastAsia="ru-RU"/>
        </w:rPr>
        <w:t>12) руководителям и специалистам, имеющим почетные звания, почетные спортивные звания, спортивные звания «Заслуженный тренер СССР», «Заслуженный тренер РСФСР», «Заслуженный тренер России», «Заслуженный мастер спорта СССР», «Заслуженный мастер спорта России», «Мастер спорта СССР международного класса», «Мастер спорта России международного класса», «Мастер спорта СССР», «Мастер спорта России», «Гроссмейстер России», «Заслуженный работник физической культуры Российской Федерации», «Заслуженный работник физической культуры РСФСР», «Заслуженный работник</w:t>
      </w:r>
      <w:proofErr w:type="gramEnd"/>
      <w:r w:rsidRPr="00E84E51">
        <w:rPr>
          <w:rFonts w:ascii="Times New Roman" w:eastAsia="Times New Roman" w:hAnsi="Times New Roman" w:cs="Times New Roman"/>
          <w:sz w:val="28"/>
          <w:szCs w:val="28"/>
          <w:lang w:eastAsia="ru-RU"/>
        </w:rPr>
        <w:t xml:space="preserve"> культуры Коми АССР», «Заслуженный работник Республики Коми», «Почетный тренер Республики Коми», «Мастер спорта по национальному виду спорта Республики Коми «гонки на охотничьих лыжах» - до 10 процентов должностного оклада, оклада (ставки заработной платы, тарифной ставки);</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13) водителям автотранспортных средств, имеющим 1-й класс, - 25 процентов, 2-й класс, - 10 процентов к окладу, тарифной ставке за фактически отработанное время в качестве водителя.</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E84E51">
        <w:rPr>
          <w:rFonts w:ascii="Times New Roman" w:eastAsia="Times New Roman" w:hAnsi="Times New Roman" w:cs="Times New Roman"/>
          <w:sz w:val="28"/>
          <w:szCs w:val="28"/>
          <w:lang w:eastAsia="ru-RU"/>
        </w:rPr>
        <w:t xml:space="preserve">Надбавка не устанавливается водителям, являющимся высококвалифицированными, оклад которых установлен как оклад высококвалифицированных рабочих учреждений, постоянно занятых на особо сложных и ответственных работах, к качеству исполнения которых </w:t>
      </w:r>
      <w:r w:rsidRPr="00E84E51">
        <w:rPr>
          <w:rFonts w:ascii="Times New Roman" w:eastAsia="Times New Roman" w:hAnsi="Times New Roman" w:cs="Times New Roman"/>
          <w:sz w:val="28"/>
          <w:szCs w:val="28"/>
          <w:lang w:eastAsia="ru-RU"/>
        </w:rPr>
        <w:lastRenderedPageBreak/>
        <w:t>предъявляются специальные требования;</w:t>
      </w:r>
      <w:proofErr w:type="gramEnd"/>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14) водителям автомобилей всех типов за безаварийную работу, устанавливается надбавка до 40 процентов.</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Надбавка водителям автомобилей за безаварийную работу устанавливается на основании приказа отдела физической культуры и спорта администрации муниципального района «Корткеросский» ежемесячно в случае работы безаварийно в течени</w:t>
      </w:r>
      <w:proofErr w:type="gramStart"/>
      <w:r w:rsidRPr="00E84E51">
        <w:rPr>
          <w:rFonts w:ascii="Times New Roman" w:eastAsia="Times New Roman" w:hAnsi="Times New Roman" w:cs="Times New Roman"/>
          <w:sz w:val="28"/>
          <w:szCs w:val="28"/>
          <w:lang w:eastAsia="ru-RU"/>
        </w:rPr>
        <w:t>и</w:t>
      </w:r>
      <w:proofErr w:type="gramEnd"/>
      <w:r w:rsidRPr="00E84E51">
        <w:rPr>
          <w:rFonts w:ascii="Times New Roman" w:eastAsia="Times New Roman" w:hAnsi="Times New Roman" w:cs="Times New Roman"/>
          <w:sz w:val="28"/>
          <w:szCs w:val="28"/>
          <w:lang w:eastAsia="ru-RU"/>
        </w:rPr>
        <w:t xml:space="preserve"> месяца;</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15) тренерам, тренерам-преподавателям, иным специалистам по результатам прохождения независимой оценки квалификации и получения соответствующего свидетельства в размере до 10% должностного оклада, оклада (ставки заработной платы, тарифной ставки);</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16) работникам Структурных подразделений и Учреждений, реализующим экспериментальные и инновационные проекты в сфере физической культуры и спорта (в порядке, установленном законодательством Российской Федерации), - до 10% должностного оклада, оклада (ставки заработной платы, тарифной ставки);</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17) за непосредственное участие в организации выполнения лицами, реализующими программы спортивной подготовки, норм Всероссийского физкультурно-спортивного комплекса «Готов к труду и обороне» (при представлении подтверждающих материалов), - до 5% должностного оклада, оклада (ставки заработной платы, тарифной ставки);</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18) тренерам, тренерам-преподавателям при трудоустройстве в физкультурно-спортивную организацию, где он проходил спортивную подготовку в качестве спортсмена на этапах спортивной подготовки, до 10% должностного оклада, оклада (ставки заработной платы, тарифной ставки);</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19) тренерам, тренерам-преподавателям, осуществляющим спортивную подготовку на этапе начальной подготовки (НП) и учебно-тренировочном этапе (УТЭ), устанавливаются стимулирующие выплаты за сохранность контингента, сохранение здоровья лиц, проходящих спортивную подготовку, до 5% должностного оклада, оклада (ставки заработной платы, тарифной ставки);</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20) тренерам, тренерам-преподавателям, осуществляющим спортивную подготовку </w:t>
      </w:r>
      <w:proofErr w:type="gramStart"/>
      <w:r w:rsidRPr="00E84E51">
        <w:rPr>
          <w:rFonts w:ascii="Times New Roman" w:eastAsia="Times New Roman" w:hAnsi="Times New Roman" w:cs="Times New Roman"/>
          <w:sz w:val="28"/>
          <w:szCs w:val="28"/>
          <w:lang w:eastAsia="ru-RU"/>
        </w:rPr>
        <w:t>обучающихся</w:t>
      </w:r>
      <w:proofErr w:type="gramEnd"/>
      <w:r w:rsidRPr="00E84E51">
        <w:rPr>
          <w:rFonts w:ascii="Times New Roman" w:eastAsia="Times New Roman" w:hAnsi="Times New Roman" w:cs="Times New Roman"/>
          <w:sz w:val="28"/>
          <w:szCs w:val="28"/>
          <w:lang w:eastAsia="ru-RU"/>
        </w:rPr>
        <w:t>, устанавливаются надбавки:</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а) на учебно-тренировочном этапе (этапе спортивной специализации) по виду спорта (группе спортивных дисциплин) - 3 процента должностного оклада, тарифной ставки;</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б) на этапах совершенствования спортивного мастерства, высшего спортивного мастерства по виду спорта (группе спортивных дисциплин) - 5 процентов должностного оклада, тарифной ставки.</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4.3.1. Работникам, имеющим почетное звание, почетное спортивное звание, спортивное звание и ученую степень, надбавка к должностному окладу, окладу, тарифной ставке устанавливается только по одному основанию, указанному в </w:t>
      </w:r>
      <w:hyperlink w:anchor="P1025">
        <w:r w:rsidRPr="00E84E51">
          <w:rPr>
            <w:rFonts w:ascii="Times New Roman" w:eastAsia="Times New Roman" w:hAnsi="Times New Roman" w:cs="Times New Roman"/>
            <w:sz w:val="28"/>
            <w:szCs w:val="28"/>
            <w:lang w:eastAsia="ru-RU"/>
          </w:rPr>
          <w:t>подпунктах 11</w:t>
        </w:r>
      </w:hyperlink>
      <w:r w:rsidRPr="00E84E51">
        <w:rPr>
          <w:rFonts w:ascii="Times New Roman" w:eastAsia="Times New Roman" w:hAnsi="Times New Roman" w:cs="Times New Roman"/>
          <w:sz w:val="28"/>
          <w:szCs w:val="28"/>
          <w:lang w:eastAsia="ru-RU"/>
        </w:rPr>
        <w:t xml:space="preserve"> и </w:t>
      </w:r>
      <w:hyperlink w:anchor="P1027">
        <w:r w:rsidRPr="00E84E51">
          <w:rPr>
            <w:rFonts w:ascii="Times New Roman" w:eastAsia="Times New Roman" w:hAnsi="Times New Roman" w:cs="Times New Roman"/>
            <w:sz w:val="28"/>
            <w:szCs w:val="28"/>
            <w:lang w:eastAsia="ru-RU"/>
          </w:rPr>
          <w:t>12 пункта 4.3</w:t>
        </w:r>
      </w:hyperlink>
      <w:r w:rsidRPr="00E84E51">
        <w:rPr>
          <w:rFonts w:ascii="Times New Roman" w:eastAsia="Times New Roman" w:hAnsi="Times New Roman" w:cs="Times New Roman"/>
          <w:sz w:val="28"/>
          <w:szCs w:val="28"/>
          <w:lang w:eastAsia="ru-RU"/>
        </w:rPr>
        <w:t xml:space="preserve"> настоящего раздела, на основании письменного заявления работника.</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color w:val="C00000"/>
          <w:sz w:val="28"/>
          <w:szCs w:val="28"/>
          <w:lang w:eastAsia="ru-RU"/>
        </w:rPr>
      </w:pPr>
      <w:r w:rsidRPr="00E84E51">
        <w:rPr>
          <w:rFonts w:ascii="Times New Roman" w:eastAsia="Times New Roman" w:hAnsi="Times New Roman" w:cs="Times New Roman"/>
          <w:sz w:val="28"/>
          <w:szCs w:val="28"/>
          <w:lang w:eastAsia="ru-RU"/>
        </w:rPr>
        <w:lastRenderedPageBreak/>
        <w:t xml:space="preserve">4.4. </w:t>
      </w:r>
      <w:proofErr w:type="gramStart"/>
      <w:r w:rsidRPr="00E84E51">
        <w:rPr>
          <w:rFonts w:ascii="Times New Roman" w:eastAsia="Times New Roman" w:hAnsi="Times New Roman" w:cs="Times New Roman"/>
          <w:sz w:val="28"/>
          <w:szCs w:val="28"/>
          <w:lang w:eastAsia="ru-RU"/>
        </w:rPr>
        <w:t>Выплаты стимулирующего характера, размеры и условия их осуществления, в том числе премиальных выплат по итогам работы, а также надбавок за интенсивность и высокие результаты работы, качество выполняемых работ, определяются Учреждениями в пределах утвержденного планового фонда оплаты труда учреждения с учетом средств, предусмотренных в бюджете МР «Корткеросский», направленных на заработную плату и фиксируются в установленном порядке в локальном нормативном акте с</w:t>
      </w:r>
      <w:proofErr w:type="gramEnd"/>
      <w:r w:rsidRPr="00E84E51">
        <w:rPr>
          <w:rFonts w:ascii="Times New Roman" w:eastAsia="Times New Roman" w:hAnsi="Times New Roman" w:cs="Times New Roman"/>
          <w:sz w:val="28"/>
          <w:szCs w:val="28"/>
          <w:lang w:eastAsia="ru-RU"/>
        </w:rPr>
        <w:t xml:space="preserve"> учетом мнения представительного органа работников.</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Выплаты стимулирующего характера устанавливаются работнику с учетом критериев, позволяющих оценить результативность и качество его работы.</w:t>
      </w:r>
    </w:p>
    <w:p w:rsidR="00E84E51" w:rsidRPr="00E84E51" w:rsidRDefault="00E84E51" w:rsidP="00E84E51">
      <w:pPr>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proofErr w:type="gramStart"/>
      <w:r w:rsidRPr="00E84E51">
        <w:rPr>
          <w:rFonts w:ascii="Times New Roman" w:eastAsia="Calibri" w:hAnsi="Times New Roman" w:cs="Times New Roman"/>
          <w:color w:val="000000"/>
          <w:sz w:val="28"/>
          <w:szCs w:val="28"/>
          <w:lang w:eastAsia="ru-RU"/>
        </w:rPr>
        <w:t>Конкретные размеры выплат стимулирующего характера, в том числе премиальных выплат по итогам работы, надбавок за интенсивность и высокие результаты работы, качество выполняемых работ, работникам Структурных подразделений устанавливаются приказом руководителя отдела физической культуры и спорта администрации муниципального района «Корткеросский», а заместителям руководителя и остальным  работникам Учреждений устанавливаются приказом руководителя Учреждения с согласованием руководителя отдела физической культуры и спорта администрации муниципального района</w:t>
      </w:r>
      <w:proofErr w:type="gramEnd"/>
      <w:r w:rsidRPr="00E84E51">
        <w:rPr>
          <w:rFonts w:ascii="Times New Roman" w:eastAsia="Calibri" w:hAnsi="Times New Roman" w:cs="Times New Roman"/>
          <w:color w:val="000000"/>
          <w:sz w:val="28"/>
          <w:szCs w:val="28"/>
          <w:lang w:eastAsia="ru-RU"/>
        </w:rPr>
        <w:t xml:space="preserve"> «Корткеросский».</w:t>
      </w:r>
    </w:p>
    <w:p w:rsidR="00E84E51" w:rsidRPr="00E84E51" w:rsidRDefault="00E84E51" w:rsidP="00E84E5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roofErr w:type="gramStart"/>
      <w:r w:rsidRPr="00E84E51">
        <w:rPr>
          <w:rFonts w:ascii="Times New Roman" w:eastAsia="Calibri" w:hAnsi="Times New Roman" w:cs="Times New Roman"/>
          <w:color w:val="000000"/>
          <w:sz w:val="28"/>
          <w:szCs w:val="28"/>
          <w:lang w:eastAsia="ru-RU"/>
        </w:rPr>
        <w:t xml:space="preserve">Выплаты стимулирующего характера руководителям Учреждений устанавливаются приказом отдела физической культуры и спорта администрации муниципального района «Корткеросский» с учетом достижения показателей муниципального задания на оказание муниципальных услуг (выполнение работ), а также иных показателей эффективности деятельности учреждения и его руководителя в пределах утвержденного планового фонда оплаты труда учреждения </w:t>
      </w:r>
      <w:r w:rsidRPr="00E84E51">
        <w:rPr>
          <w:rFonts w:ascii="Times New Roman" w:eastAsia="Calibri" w:hAnsi="Times New Roman" w:cs="Times New Roman"/>
          <w:sz w:val="28"/>
          <w:szCs w:val="28"/>
          <w:lang w:eastAsia="ru-RU"/>
        </w:rPr>
        <w:t>с учетом средств, предусмотренных в бюджете МР «Корткеросский», направленных на заработную плату.</w:t>
      </w:r>
      <w:proofErr w:type="gramEnd"/>
    </w:p>
    <w:p w:rsidR="00E84E51" w:rsidRPr="00E84E51" w:rsidRDefault="00E84E51" w:rsidP="00E84E51">
      <w:pPr>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E84E51">
        <w:rPr>
          <w:rFonts w:ascii="Times New Roman" w:eastAsia="Calibri" w:hAnsi="Times New Roman" w:cs="Times New Roman"/>
          <w:color w:val="000000"/>
          <w:sz w:val="28"/>
          <w:szCs w:val="28"/>
          <w:lang w:eastAsia="ru-RU"/>
        </w:rPr>
        <w:t>Показатели эффективности деятельности Учреждения и его руководителя, в соответствии с которыми устанавливаются выплаты стимулирующего характера руководителям Учреждений, определяются руководителем отдела физической культуры и спорта администрации муниципального района «Корткеросский».</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4.5. Надбавки за выслугу лет устанавливаются руководителям, специалистам, служащим и высококвалифицированным рабочим Учреждений в следующих размерах:</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39"/>
        <w:gridCol w:w="6521"/>
      </w:tblGrid>
      <w:tr w:rsidR="00E84E51" w:rsidRPr="00E84E51" w:rsidTr="005A2521">
        <w:tc>
          <w:tcPr>
            <w:tcW w:w="3039"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Стаж работы</w:t>
            </w:r>
          </w:p>
        </w:tc>
        <w:tc>
          <w:tcPr>
            <w:tcW w:w="6521"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Размер надбавки, в процентах к должностному окладу, окладу, (ставке заработной платы, тарифной ставке)</w:t>
            </w:r>
          </w:p>
        </w:tc>
      </w:tr>
      <w:tr w:rsidR="00E84E51" w:rsidRPr="00E84E51" w:rsidTr="005A2521">
        <w:tc>
          <w:tcPr>
            <w:tcW w:w="3039"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от 1 до 5 лет</w:t>
            </w:r>
          </w:p>
        </w:tc>
        <w:tc>
          <w:tcPr>
            <w:tcW w:w="6521"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5</w:t>
            </w:r>
          </w:p>
        </w:tc>
      </w:tr>
      <w:tr w:rsidR="00E84E51" w:rsidRPr="00E84E51" w:rsidTr="005A2521">
        <w:tc>
          <w:tcPr>
            <w:tcW w:w="3039"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от 5 до 10 лет</w:t>
            </w:r>
          </w:p>
        </w:tc>
        <w:tc>
          <w:tcPr>
            <w:tcW w:w="6521"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10</w:t>
            </w:r>
          </w:p>
        </w:tc>
      </w:tr>
      <w:tr w:rsidR="00E84E51" w:rsidRPr="00E84E51" w:rsidTr="005A2521">
        <w:tc>
          <w:tcPr>
            <w:tcW w:w="3039"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от 10 до 15 лет</w:t>
            </w:r>
          </w:p>
        </w:tc>
        <w:tc>
          <w:tcPr>
            <w:tcW w:w="6521"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15</w:t>
            </w:r>
          </w:p>
        </w:tc>
      </w:tr>
      <w:tr w:rsidR="00E84E51" w:rsidRPr="00E84E51" w:rsidTr="005A2521">
        <w:tc>
          <w:tcPr>
            <w:tcW w:w="3039"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lastRenderedPageBreak/>
              <w:t>свыше 15 лет</w:t>
            </w:r>
          </w:p>
        </w:tc>
        <w:tc>
          <w:tcPr>
            <w:tcW w:w="6521"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20</w:t>
            </w:r>
          </w:p>
        </w:tc>
      </w:tr>
    </w:tbl>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4.5.1. Надбавки за выслугу лет устанавливаются также работникам, работающим по совместительству в Структурных подразделениях и Учреждениях.</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Надбавки за выслугу лет не устанавливаются молодым специалистам, имеющим доплату в соответствии с </w:t>
      </w:r>
      <w:hyperlink w:anchor="P1083">
        <w:r w:rsidRPr="00E84E51">
          <w:rPr>
            <w:rFonts w:ascii="Times New Roman" w:eastAsia="Times New Roman" w:hAnsi="Times New Roman" w:cs="Times New Roman"/>
            <w:sz w:val="28"/>
            <w:szCs w:val="28"/>
            <w:lang w:eastAsia="ru-RU"/>
          </w:rPr>
          <w:t>пунктом 4.6</w:t>
        </w:r>
      </w:hyperlink>
      <w:r w:rsidRPr="00E84E51">
        <w:rPr>
          <w:rFonts w:ascii="Times New Roman" w:eastAsia="Times New Roman" w:hAnsi="Times New Roman" w:cs="Times New Roman"/>
          <w:sz w:val="28"/>
          <w:szCs w:val="28"/>
          <w:lang w:eastAsia="ru-RU"/>
        </w:rPr>
        <w:t xml:space="preserve"> настоящего раздела.</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4.5.2. В стаж работы, дающий право на получение ежемесячной надбавки за выслугу лет, включаются следующие периоды:</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1) период работы в государственных и муниципальных учреждениях на руководящих должностях, должностях специалистов и других служащих;</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2) период работы в государственных и муниципальных учреждениях высококвалифицированными рабочими, оплата труда которых осуществлялась исходя из повышенных разрядов;</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3) период работы в централизованных бухгалтериях при органах исполнительной власти и местного самоуправления Республики Коми на руководящих должностях, должностях специалистов и других служащих;</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4) период работы на государственной гражданской и муниципальной службе;</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5) период работы до 1 января 1992 года на руководящих должностях, должностях специалистов и других служащих в детских спортивных школах, созданных при физкультурно-спортивных обществах, спортивных или спортивно-технических клубах, профсоюзах;</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E84E51">
        <w:rPr>
          <w:rFonts w:ascii="Times New Roman" w:eastAsia="Times New Roman" w:hAnsi="Times New Roman" w:cs="Times New Roman"/>
          <w:sz w:val="28"/>
          <w:szCs w:val="28"/>
          <w:lang w:eastAsia="ru-RU"/>
        </w:rPr>
        <w:t>6) время военной службы граждан, если перерыв между днем увольнения с военной службы и днем приема на работу не превысил одного года, а ветеранам боевых действий на территории других государств, ветеранам, исполнявшим обязанности военной службы в условиях чрезвычайного положения и при вооруженных конфликтах, и гражданам, общая продолжительность военной службы которых в льготном исчислении составляет 25 лет и более, - независимо от</w:t>
      </w:r>
      <w:proofErr w:type="gramEnd"/>
      <w:r w:rsidRPr="00E84E51">
        <w:rPr>
          <w:rFonts w:ascii="Times New Roman" w:eastAsia="Times New Roman" w:hAnsi="Times New Roman" w:cs="Times New Roman"/>
          <w:sz w:val="28"/>
          <w:szCs w:val="28"/>
          <w:lang w:eastAsia="ru-RU"/>
        </w:rPr>
        <w:t xml:space="preserve"> продолжительности перерыва.</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4.5.3. Надбавки за выслугу лет исчисляются исходя из должностного оклада, оклада (ставки заработной платы, тарифной ставки) работника без учета выплат компенсационного и стимулирующего характера.</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4.5.4. Основным документом для определения стажа работы, дающего право на получение надбавки за выслугу лет, является трудовая книжка. В качестве дополнительных документов могут </w:t>
      </w:r>
      <w:proofErr w:type="gramStart"/>
      <w:r w:rsidRPr="00E84E51">
        <w:rPr>
          <w:rFonts w:ascii="Times New Roman" w:eastAsia="Times New Roman" w:hAnsi="Times New Roman" w:cs="Times New Roman"/>
          <w:sz w:val="28"/>
          <w:szCs w:val="28"/>
          <w:lang w:eastAsia="ru-RU"/>
        </w:rPr>
        <w:t>предоставляться справки</w:t>
      </w:r>
      <w:proofErr w:type="gramEnd"/>
      <w:r w:rsidRPr="00E84E51">
        <w:rPr>
          <w:rFonts w:ascii="Times New Roman" w:eastAsia="Times New Roman" w:hAnsi="Times New Roman" w:cs="Times New Roman"/>
          <w:sz w:val="28"/>
          <w:szCs w:val="28"/>
          <w:lang w:eastAsia="ru-RU"/>
        </w:rPr>
        <w:t xml:space="preserve"> соответствующих организаций, подтверждающие наличие сведений, имеющих значение при определении права на надбавку за выслугу лет или ее размер, заверенные подписью руководителя и печатью.</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1" w:name="P1083"/>
      <w:bookmarkEnd w:id="11"/>
      <w:r w:rsidRPr="00E84E51">
        <w:rPr>
          <w:rFonts w:ascii="Times New Roman" w:eastAsia="Times New Roman" w:hAnsi="Times New Roman" w:cs="Times New Roman"/>
          <w:sz w:val="28"/>
          <w:szCs w:val="28"/>
          <w:lang w:eastAsia="ru-RU"/>
        </w:rPr>
        <w:t xml:space="preserve">4.6. Молодым специалистам по должностям работников физической культуры и спорта, прибывшим в год окончания или в период первых четырех лет после окончания образовательных организаций высшего образования и </w:t>
      </w:r>
      <w:r w:rsidRPr="00E84E51">
        <w:rPr>
          <w:rFonts w:ascii="Times New Roman" w:eastAsia="Times New Roman" w:hAnsi="Times New Roman" w:cs="Times New Roman"/>
          <w:sz w:val="28"/>
          <w:szCs w:val="28"/>
          <w:lang w:eastAsia="ru-RU"/>
        </w:rPr>
        <w:lastRenderedPageBreak/>
        <w:t>профессиональных образовательных организаций, имеющих государственную аккредитацию образовательных программ, на работу в Учреждении, устанавливаются доплаты к должностному окладу в размере до 30%.</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Условия и размеры установления доплат молодым специалистам определяются локальным нормативным актом Учреждения.</w:t>
      </w:r>
    </w:p>
    <w:p w:rsidR="00E84E51" w:rsidRPr="00E84E51" w:rsidRDefault="00E84E51" w:rsidP="00E84E51">
      <w:pPr>
        <w:widowControl w:val="0"/>
        <w:autoSpaceDE w:val="0"/>
        <w:autoSpaceDN w:val="0"/>
        <w:adjustRightInd w:val="0"/>
        <w:spacing w:after="0" w:line="240" w:lineRule="auto"/>
        <w:jc w:val="center"/>
        <w:outlineLvl w:val="1"/>
        <w:rPr>
          <w:rFonts w:ascii="Times New Roman" w:eastAsia="Times New Roman" w:hAnsi="Times New Roman" w:cs="Times New Roman"/>
          <w:bCs/>
          <w:sz w:val="28"/>
          <w:szCs w:val="28"/>
          <w:lang w:eastAsia="ru-RU"/>
        </w:rPr>
      </w:pPr>
    </w:p>
    <w:p w:rsidR="00E84E51" w:rsidRPr="00E84E51" w:rsidRDefault="00E84E51" w:rsidP="00E84E51">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E84E51">
        <w:rPr>
          <w:rFonts w:ascii="Times New Roman" w:eastAsia="Times New Roman" w:hAnsi="Times New Roman" w:cs="Times New Roman"/>
          <w:b/>
          <w:bCs/>
          <w:sz w:val="28"/>
          <w:szCs w:val="28"/>
          <w:lang w:eastAsia="ru-RU"/>
        </w:rPr>
        <w:t>Раздел 5. условия оплаты труда и порядок регулирования</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84E51">
        <w:rPr>
          <w:rFonts w:ascii="Times New Roman" w:eastAsia="Times New Roman" w:hAnsi="Times New Roman" w:cs="Times New Roman"/>
          <w:b/>
          <w:bCs/>
          <w:sz w:val="28"/>
          <w:szCs w:val="28"/>
          <w:lang w:eastAsia="ru-RU"/>
        </w:rPr>
        <w:t>уровня заработной платы руководителя, заместителей</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84E51">
        <w:rPr>
          <w:rFonts w:ascii="Times New Roman" w:eastAsia="Times New Roman" w:hAnsi="Times New Roman" w:cs="Times New Roman"/>
          <w:b/>
          <w:bCs/>
          <w:sz w:val="28"/>
          <w:szCs w:val="28"/>
          <w:lang w:eastAsia="ru-RU"/>
        </w:rPr>
        <w:t>руководителя, главного бухгалтера учреждения</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E84E51" w:rsidRPr="00E84E51" w:rsidRDefault="00E84E51" w:rsidP="00E84E5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5.1</w:t>
      </w:r>
      <w:r w:rsidRPr="00E84E51">
        <w:rPr>
          <w:rFonts w:ascii="Arial" w:eastAsia="Times New Roman" w:hAnsi="Arial" w:cs="Arial"/>
          <w:sz w:val="28"/>
          <w:szCs w:val="28"/>
          <w:lang w:eastAsia="ru-RU"/>
        </w:rPr>
        <w:t xml:space="preserve"> </w:t>
      </w:r>
      <w:r w:rsidRPr="00E84E51">
        <w:rPr>
          <w:rFonts w:ascii="Times New Roman" w:eastAsia="Times New Roman" w:hAnsi="Times New Roman" w:cs="Times New Roman"/>
          <w:sz w:val="28"/>
          <w:szCs w:val="28"/>
          <w:lang w:eastAsia="ru-RU"/>
        </w:rPr>
        <w:t>Должностные оклады (ставки, ставки заработной платы) руководителей образовательных Учреждений:</w:t>
      </w:r>
    </w:p>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61"/>
        <w:gridCol w:w="3652"/>
      </w:tblGrid>
      <w:tr w:rsidR="00E84E51" w:rsidRPr="00E84E51" w:rsidTr="00637599">
        <w:trPr>
          <w:trHeight w:val="640"/>
        </w:trPr>
        <w:tc>
          <w:tcPr>
            <w:tcW w:w="709"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w:t>
            </w:r>
          </w:p>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E84E51">
              <w:rPr>
                <w:rFonts w:ascii="Times New Roman" w:eastAsia="Times New Roman" w:hAnsi="Times New Roman" w:cs="Times New Roman"/>
                <w:sz w:val="24"/>
                <w:szCs w:val="24"/>
                <w:lang w:eastAsia="ru-RU"/>
              </w:rPr>
              <w:t>п</w:t>
            </w:r>
            <w:proofErr w:type="gramEnd"/>
            <w:r w:rsidRPr="00E84E51">
              <w:rPr>
                <w:rFonts w:ascii="Times New Roman" w:eastAsia="Times New Roman" w:hAnsi="Times New Roman" w:cs="Times New Roman"/>
                <w:sz w:val="24"/>
                <w:szCs w:val="24"/>
                <w:lang w:eastAsia="ru-RU"/>
              </w:rPr>
              <w:t>/п</w:t>
            </w:r>
          </w:p>
        </w:tc>
        <w:tc>
          <w:tcPr>
            <w:tcW w:w="4961"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Наименования должности</w:t>
            </w:r>
          </w:p>
        </w:tc>
        <w:tc>
          <w:tcPr>
            <w:tcW w:w="3652"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Должностной оклад, в рублях</w:t>
            </w:r>
          </w:p>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val="en-US" w:eastAsia="ru-RU"/>
              </w:rPr>
              <w:t xml:space="preserve">    </w:t>
            </w:r>
          </w:p>
        </w:tc>
      </w:tr>
      <w:tr w:rsidR="00E84E51" w:rsidRPr="00E84E51" w:rsidTr="005A2521">
        <w:trPr>
          <w:trHeight w:val="613"/>
        </w:trPr>
        <w:tc>
          <w:tcPr>
            <w:tcW w:w="709"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w:t>
            </w:r>
          </w:p>
        </w:tc>
        <w:tc>
          <w:tcPr>
            <w:tcW w:w="4961"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 xml:space="preserve">Руководитель (директор, начальник) </w:t>
            </w:r>
          </w:p>
        </w:tc>
        <w:tc>
          <w:tcPr>
            <w:tcW w:w="3652"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 xml:space="preserve">             16347</w:t>
            </w:r>
          </w:p>
        </w:tc>
      </w:tr>
      <w:tr w:rsidR="00E84E51" w:rsidRPr="00E84E51" w:rsidTr="005A2521">
        <w:trPr>
          <w:trHeight w:val="613"/>
        </w:trPr>
        <w:tc>
          <w:tcPr>
            <w:tcW w:w="709"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2</w:t>
            </w:r>
          </w:p>
        </w:tc>
        <w:tc>
          <w:tcPr>
            <w:tcW w:w="4961"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 xml:space="preserve">Заместитель руководителей (директора, начальника) </w:t>
            </w:r>
          </w:p>
        </w:tc>
        <w:tc>
          <w:tcPr>
            <w:tcW w:w="3652" w:type="dxa"/>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 xml:space="preserve">             13362</w:t>
            </w:r>
          </w:p>
        </w:tc>
      </w:tr>
    </w:tbl>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p w:rsidR="00E84E51" w:rsidRPr="00E84E51" w:rsidRDefault="00E84E51" w:rsidP="00E84E5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84E51">
        <w:rPr>
          <w:rFonts w:ascii="Times New Roman" w:eastAsia="Calibri" w:hAnsi="Times New Roman" w:cs="Times New Roman"/>
          <w:sz w:val="28"/>
          <w:szCs w:val="28"/>
          <w:lang w:eastAsia="ru-RU"/>
        </w:rPr>
        <w:t>5.2. Должностной оклад руководителя Учреждения устанавливается приказом и трудовым договором с руководителем Учреждения, заключенным с о</w:t>
      </w:r>
      <w:r w:rsidRPr="00E84E51">
        <w:rPr>
          <w:rFonts w:ascii="Times New Roman" w:eastAsia="Times New Roman" w:hAnsi="Times New Roman" w:cs="Times New Roman"/>
          <w:color w:val="000000"/>
          <w:sz w:val="28"/>
          <w:szCs w:val="28"/>
          <w:lang w:eastAsia="ru-RU"/>
        </w:rPr>
        <w:t>тделом физической культуры и спорта администрации МР «Корткеросский» (далее-Отдел)</w:t>
      </w:r>
      <w:r w:rsidRPr="00E84E51">
        <w:rPr>
          <w:rFonts w:ascii="Times New Roman" w:eastAsia="Times New Roman" w:hAnsi="Times New Roman" w:cs="Times New Roman"/>
          <w:sz w:val="28"/>
          <w:szCs w:val="28"/>
          <w:lang w:eastAsia="ru-RU"/>
        </w:rPr>
        <w:t xml:space="preserve"> осуществляющим функции и полномочия учредителя соответствующего учреждения, </w:t>
      </w:r>
      <w:r w:rsidRPr="00E84E51">
        <w:rPr>
          <w:rFonts w:ascii="Times New Roman" w:eastAsia="Calibri" w:hAnsi="Times New Roman" w:cs="Times New Roman"/>
          <w:sz w:val="28"/>
          <w:szCs w:val="28"/>
          <w:lang w:eastAsia="ru-RU"/>
        </w:rPr>
        <w:t>местного самоуправления.</w:t>
      </w:r>
    </w:p>
    <w:p w:rsidR="00E84E51" w:rsidRPr="00E84E51" w:rsidRDefault="00E84E51" w:rsidP="00E84E51">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E84E51">
        <w:rPr>
          <w:rFonts w:ascii="Times New Roman" w:eastAsia="Calibri" w:hAnsi="Times New Roman" w:cs="Times New Roman"/>
          <w:sz w:val="28"/>
          <w:szCs w:val="28"/>
          <w:lang w:eastAsia="ru-RU"/>
        </w:rPr>
        <w:t xml:space="preserve">5.3. </w:t>
      </w:r>
      <w:r w:rsidRPr="00E84E51">
        <w:rPr>
          <w:rFonts w:ascii="Times New Roman" w:eastAsia="Calibri" w:hAnsi="Times New Roman" w:cs="Times New Roman"/>
          <w:color w:val="000000"/>
          <w:sz w:val="28"/>
          <w:szCs w:val="28"/>
          <w:lang w:eastAsia="ru-RU"/>
        </w:rPr>
        <w:t xml:space="preserve">Должностные оклады заместителя руководителя Учреждения, главного инженера Учреждения определяются, </w:t>
      </w:r>
      <w:r w:rsidRPr="00E84E51">
        <w:rPr>
          <w:rFonts w:ascii="Times New Roman" w:eastAsia="Calibri" w:hAnsi="Times New Roman" w:cs="Times New Roman"/>
          <w:sz w:val="28"/>
          <w:szCs w:val="28"/>
          <w:lang w:eastAsia="ru-RU"/>
        </w:rPr>
        <w:t>и устанавливается приказом</w:t>
      </w:r>
      <w:r w:rsidRPr="00E84E51">
        <w:rPr>
          <w:rFonts w:ascii="Times New Roman" w:eastAsia="Calibri" w:hAnsi="Times New Roman" w:cs="Times New Roman"/>
          <w:color w:val="000000"/>
          <w:sz w:val="28"/>
          <w:szCs w:val="28"/>
          <w:lang w:eastAsia="ru-RU"/>
        </w:rPr>
        <w:t xml:space="preserve"> в размере на 10 - 30 процентов ниже должностного оклада руководителя Учреждения по согласованию с </w:t>
      </w:r>
      <w:bookmarkStart w:id="12" w:name="P824"/>
      <w:bookmarkStart w:id="13" w:name="P833"/>
      <w:bookmarkEnd w:id="12"/>
      <w:bookmarkEnd w:id="13"/>
      <w:r w:rsidRPr="00E84E51">
        <w:rPr>
          <w:rFonts w:ascii="Times New Roman" w:eastAsia="Calibri" w:hAnsi="Times New Roman" w:cs="Times New Roman"/>
          <w:color w:val="000000"/>
          <w:sz w:val="28"/>
          <w:szCs w:val="28"/>
          <w:lang w:eastAsia="ru-RU"/>
        </w:rPr>
        <w:t>руководителем Отдела.</w:t>
      </w:r>
    </w:p>
    <w:p w:rsidR="00E84E51" w:rsidRPr="00E84E51" w:rsidRDefault="00E84E51" w:rsidP="00E84E5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84E51">
        <w:rPr>
          <w:rFonts w:ascii="Times New Roman" w:eastAsia="Calibri" w:hAnsi="Times New Roman" w:cs="Times New Roman"/>
          <w:sz w:val="28"/>
          <w:szCs w:val="28"/>
          <w:lang w:eastAsia="ru-RU"/>
        </w:rPr>
        <w:t xml:space="preserve">5.4. </w:t>
      </w:r>
      <w:proofErr w:type="gramStart"/>
      <w:r w:rsidRPr="00E84E51">
        <w:rPr>
          <w:rFonts w:ascii="Times New Roman" w:eastAsia="Calibri" w:hAnsi="Times New Roman" w:cs="Times New Roman"/>
          <w:sz w:val="28"/>
          <w:szCs w:val="28"/>
          <w:lang w:eastAsia="ru-RU"/>
        </w:rPr>
        <w:t>Руководителю Учреждения физической культуры и спорта (директор, начальник) заместителям руководителя, главному бухгалтеру Учреждения устанавливается предельный уровень соотношения среднемесячной заработной платы руководителя Учреждения, заместителей руководителя, главного бухгалтера Учреждения, формируемой за счет всех источников финансового обеспечения учреждения и рассчитываемой за календарный год, и среднемесячной заработной платы работников списочного состава Учреждения (без учета заработной платы руководителя, заместителей руководителя, главного бухгалтера учреждения) (далее - коэффициент</w:t>
      </w:r>
      <w:proofErr w:type="gramEnd"/>
      <w:r w:rsidRPr="00E84E51">
        <w:rPr>
          <w:rFonts w:ascii="Times New Roman" w:eastAsia="Calibri" w:hAnsi="Times New Roman" w:cs="Times New Roman"/>
          <w:sz w:val="28"/>
          <w:szCs w:val="28"/>
          <w:lang w:eastAsia="ru-RU"/>
        </w:rPr>
        <w:t xml:space="preserve"> кратности) в зависимости от среднесписочной численности работников Учреждения в следующих размерах:</w:t>
      </w: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3805"/>
        <w:gridCol w:w="2126"/>
        <w:gridCol w:w="3238"/>
      </w:tblGrid>
      <w:tr w:rsidR="00E84E51" w:rsidRPr="00E84E51" w:rsidTr="005A2521">
        <w:tc>
          <w:tcPr>
            <w:tcW w:w="510" w:type="dxa"/>
            <w:vMerge w:val="restart"/>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w:t>
            </w:r>
            <w:proofErr w:type="gramStart"/>
            <w:r w:rsidRPr="00E84E51">
              <w:rPr>
                <w:rFonts w:ascii="Times New Roman" w:eastAsia="Times New Roman" w:hAnsi="Times New Roman" w:cs="Times New Roman"/>
                <w:sz w:val="24"/>
                <w:szCs w:val="24"/>
                <w:lang w:eastAsia="ru-RU"/>
              </w:rPr>
              <w:t>п</w:t>
            </w:r>
            <w:proofErr w:type="gramEnd"/>
            <w:r w:rsidRPr="00E84E51">
              <w:rPr>
                <w:rFonts w:ascii="Times New Roman" w:eastAsia="Times New Roman" w:hAnsi="Times New Roman" w:cs="Times New Roman"/>
                <w:sz w:val="24"/>
                <w:szCs w:val="24"/>
                <w:lang w:eastAsia="ru-RU"/>
              </w:rPr>
              <w:t>/п</w:t>
            </w:r>
          </w:p>
        </w:tc>
        <w:tc>
          <w:tcPr>
            <w:tcW w:w="3805" w:type="dxa"/>
            <w:vMerge w:val="restart"/>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Среднесписочная численность работников учреждения (чел.)</w:t>
            </w:r>
          </w:p>
        </w:tc>
        <w:tc>
          <w:tcPr>
            <w:tcW w:w="5364" w:type="dxa"/>
            <w:gridSpan w:val="2"/>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Коэффициент кратности</w:t>
            </w:r>
          </w:p>
        </w:tc>
      </w:tr>
      <w:tr w:rsidR="00E84E51" w:rsidRPr="00E84E51" w:rsidTr="005A2521">
        <w:tc>
          <w:tcPr>
            <w:tcW w:w="510" w:type="dxa"/>
            <w:vMerge/>
            <w:vAlign w:val="center"/>
          </w:tcPr>
          <w:p w:rsidR="00E84E51" w:rsidRPr="00E84E51" w:rsidRDefault="00E84E51" w:rsidP="00E84E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tc>
        <w:tc>
          <w:tcPr>
            <w:tcW w:w="3805" w:type="dxa"/>
            <w:vMerge/>
            <w:vAlign w:val="center"/>
          </w:tcPr>
          <w:p w:rsidR="00E84E51" w:rsidRPr="00E84E51" w:rsidRDefault="00E84E51" w:rsidP="00E84E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tc>
        <w:tc>
          <w:tcPr>
            <w:tcW w:w="2126"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для руководителя</w:t>
            </w:r>
          </w:p>
        </w:tc>
        <w:tc>
          <w:tcPr>
            <w:tcW w:w="3238"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 xml:space="preserve">для заместителей </w:t>
            </w:r>
            <w:r w:rsidRPr="00E84E51">
              <w:rPr>
                <w:rFonts w:ascii="Times New Roman" w:eastAsia="Times New Roman" w:hAnsi="Times New Roman" w:cs="Times New Roman"/>
                <w:sz w:val="24"/>
                <w:szCs w:val="24"/>
                <w:lang w:eastAsia="ru-RU"/>
              </w:rPr>
              <w:lastRenderedPageBreak/>
              <w:t>руководителя, главного бухгалтера</w:t>
            </w:r>
          </w:p>
        </w:tc>
      </w:tr>
      <w:tr w:rsidR="00E84E51" w:rsidRPr="00E84E51" w:rsidTr="005A2521">
        <w:tc>
          <w:tcPr>
            <w:tcW w:w="51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lastRenderedPageBreak/>
              <w:t>1.</w:t>
            </w:r>
          </w:p>
        </w:tc>
        <w:tc>
          <w:tcPr>
            <w:tcW w:w="3805" w:type="dxa"/>
            <w:vAlign w:val="center"/>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 50 (включительно)</w:t>
            </w:r>
          </w:p>
        </w:tc>
        <w:tc>
          <w:tcPr>
            <w:tcW w:w="2126"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 3,0</w:t>
            </w:r>
          </w:p>
        </w:tc>
        <w:tc>
          <w:tcPr>
            <w:tcW w:w="3238"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 2,5</w:t>
            </w:r>
          </w:p>
        </w:tc>
      </w:tr>
      <w:tr w:rsidR="00E84E51" w:rsidRPr="00E84E51" w:rsidTr="005A2521">
        <w:tc>
          <w:tcPr>
            <w:tcW w:w="51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2.</w:t>
            </w:r>
          </w:p>
        </w:tc>
        <w:tc>
          <w:tcPr>
            <w:tcW w:w="3805" w:type="dxa"/>
            <w:vAlign w:val="center"/>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От 51 до 100 (включительно)</w:t>
            </w:r>
          </w:p>
        </w:tc>
        <w:tc>
          <w:tcPr>
            <w:tcW w:w="2126"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 3,5</w:t>
            </w:r>
          </w:p>
        </w:tc>
        <w:tc>
          <w:tcPr>
            <w:tcW w:w="3238"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 3,0</w:t>
            </w:r>
          </w:p>
        </w:tc>
      </w:tr>
      <w:tr w:rsidR="00E84E51" w:rsidRPr="00E84E51" w:rsidTr="005A2521">
        <w:tc>
          <w:tcPr>
            <w:tcW w:w="51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3.</w:t>
            </w:r>
          </w:p>
        </w:tc>
        <w:tc>
          <w:tcPr>
            <w:tcW w:w="3805" w:type="dxa"/>
            <w:vAlign w:val="center"/>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От 101 до 150 (включительно)</w:t>
            </w:r>
          </w:p>
        </w:tc>
        <w:tc>
          <w:tcPr>
            <w:tcW w:w="2126"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 4,0</w:t>
            </w:r>
          </w:p>
        </w:tc>
        <w:tc>
          <w:tcPr>
            <w:tcW w:w="3238"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 3,5</w:t>
            </w:r>
          </w:p>
        </w:tc>
      </w:tr>
      <w:tr w:rsidR="00E84E51" w:rsidRPr="00E84E51" w:rsidTr="005A2521">
        <w:tc>
          <w:tcPr>
            <w:tcW w:w="51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4.</w:t>
            </w:r>
          </w:p>
        </w:tc>
        <w:tc>
          <w:tcPr>
            <w:tcW w:w="3805" w:type="dxa"/>
            <w:vAlign w:val="center"/>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От 151 и выше</w:t>
            </w:r>
          </w:p>
        </w:tc>
        <w:tc>
          <w:tcPr>
            <w:tcW w:w="2126"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 4,5</w:t>
            </w:r>
          </w:p>
        </w:tc>
        <w:tc>
          <w:tcPr>
            <w:tcW w:w="3238"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 4,0</w:t>
            </w:r>
          </w:p>
        </w:tc>
      </w:tr>
    </w:tbl>
    <w:p w:rsidR="00E84E51" w:rsidRPr="00E84E51" w:rsidRDefault="00E84E51" w:rsidP="00E84E51">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bookmarkStart w:id="14" w:name="P1118"/>
      <w:bookmarkEnd w:id="14"/>
      <w:r w:rsidRPr="00E84E51">
        <w:rPr>
          <w:rFonts w:ascii="Times New Roman" w:eastAsia="Calibri" w:hAnsi="Times New Roman" w:cs="Times New Roman"/>
          <w:sz w:val="28"/>
          <w:szCs w:val="28"/>
          <w:lang w:eastAsia="ru-RU"/>
        </w:rPr>
        <w:t xml:space="preserve">5.5. Коэффициент кратности определяется Отделом в размере, не превышающем размера, установленного в </w:t>
      </w:r>
      <w:hyperlink w:anchor="P833" w:history="1">
        <w:r w:rsidRPr="00E84E51">
          <w:rPr>
            <w:rFonts w:ascii="Times New Roman" w:eastAsia="Calibri" w:hAnsi="Times New Roman" w:cs="Times New Roman"/>
            <w:sz w:val="28"/>
            <w:szCs w:val="28"/>
            <w:lang w:eastAsia="ru-RU"/>
          </w:rPr>
          <w:t>пункте 5.4</w:t>
        </w:r>
      </w:hyperlink>
      <w:r w:rsidRPr="00E84E51">
        <w:rPr>
          <w:rFonts w:ascii="Times New Roman" w:eastAsia="Calibri" w:hAnsi="Times New Roman" w:cs="Times New Roman"/>
          <w:sz w:val="28"/>
          <w:szCs w:val="28"/>
          <w:lang w:eastAsia="ru-RU"/>
        </w:rPr>
        <w:t xml:space="preserve"> настоящего Порядка.</w:t>
      </w:r>
    </w:p>
    <w:p w:rsidR="00E84E51" w:rsidRPr="00E84E51" w:rsidRDefault="00E84E51" w:rsidP="00E84E51">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E84E51">
        <w:rPr>
          <w:rFonts w:ascii="Times New Roman" w:eastAsia="Calibri" w:hAnsi="Times New Roman" w:cs="Times New Roman"/>
          <w:sz w:val="28"/>
          <w:szCs w:val="28"/>
          <w:lang w:eastAsia="ru-RU"/>
        </w:rPr>
        <w:t>5.6. Условие о коэффициенте кратности является обязательным для включения в трудовые договоры руководителя, заместителей руководителя, главного бухгалтера Учреждения.</w:t>
      </w:r>
    </w:p>
    <w:p w:rsidR="00E84E51" w:rsidRPr="00E84E51" w:rsidRDefault="00E84E51" w:rsidP="00E84E51">
      <w:pPr>
        <w:widowControl w:val="0"/>
        <w:autoSpaceDE w:val="0"/>
        <w:autoSpaceDN w:val="0"/>
        <w:spacing w:after="0" w:line="240" w:lineRule="auto"/>
        <w:ind w:firstLine="709"/>
        <w:jc w:val="both"/>
        <w:rPr>
          <w:rFonts w:ascii="Times New Roman" w:eastAsia="Calibri" w:hAnsi="Times New Roman" w:cs="Times New Roman"/>
          <w:color w:val="000000"/>
          <w:sz w:val="28"/>
          <w:szCs w:val="28"/>
          <w:lang w:eastAsia="ru-RU"/>
        </w:rPr>
      </w:pPr>
      <w:r w:rsidRPr="00E84E51">
        <w:rPr>
          <w:rFonts w:ascii="Times New Roman" w:eastAsia="Calibri" w:hAnsi="Times New Roman" w:cs="Times New Roman"/>
          <w:sz w:val="28"/>
          <w:szCs w:val="28"/>
          <w:lang w:eastAsia="ru-RU"/>
        </w:rPr>
        <w:t xml:space="preserve">5.7. </w:t>
      </w:r>
      <w:proofErr w:type="gramStart"/>
      <w:r w:rsidRPr="00E84E51">
        <w:rPr>
          <w:rFonts w:ascii="Times New Roman" w:eastAsia="Calibri" w:hAnsi="Times New Roman" w:cs="Times New Roman"/>
          <w:color w:val="000000"/>
          <w:sz w:val="28"/>
          <w:szCs w:val="28"/>
          <w:lang w:eastAsia="ru-RU"/>
        </w:rPr>
        <w:t>При расчете среднемесячной заработной платы работников Структурных подразделений отдела и Учреждения, а также руководителя, заместителя руководителя, главного бухгалтера Учреждения, начисленной за периоды в течение календарного года с начала года (3 месяца, 6 месяцев, 9 месяцев, 12 месяцев), для определения коэффициента кратности учитываются должностные оклады (оклады), ставки заработной платы (тарифные ставки) с учетом установленных повышений, выплаты компенсационного характера и выплаты стимулирующего</w:t>
      </w:r>
      <w:proofErr w:type="gramEnd"/>
      <w:r w:rsidRPr="00E84E51">
        <w:rPr>
          <w:rFonts w:ascii="Times New Roman" w:eastAsia="Calibri" w:hAnsi="Times New Roman" w:cs="Times New Roman"/>
          <w:color w:val="000000"/>
          <w:sz w:val="28"/>
          <w:szCs w:val="28"/>
          <w:lang w:eastAsia="ru-RU"/>
        </w:rPr>
        <w:t xml:space="preserve"> характера за счет всех источников финансового обеспечения Учреждений.</w:t>
      </w:r>
    </w:p>
    <w:p w:rsidR="00E84E51" w:rsidRPr="00E84E51" w:rsidRDefault="00E84E51" w:rsidP="00E84E51">
      <w:pPr>
        <w:widowControl w:val="0"/>
        <w:autoSpaceDE w:val="0"/>
        <w:autoSpaceDN w:val="0"/>
        <w:spacing w:after="0" w:line="240" w:lineRule="auto"/>
        <w:ind w:firstLine="709"/>
        <w:jc w:val="both"/>
        <w:rPr>
          <w:rFonts w:ascii="Times New Roman" w:eastAsia="Calibri" w:hAnsi="Times New Roman" w:cs="Times New Roman"/>
          <w:color w:val="FF0000"/>
          <w:sz w:val="28"/>
          <w:szCs w:val="28"/>
          <w:lang w:eastAsia="ru-RU"/>
        </w:rPr>
      </w:pPr>
      <w:r w:rsidRPr="00E84E51">
        <w:rPr>
          <w:rFonts w:ascii="Times New Roman" w:eastAsia="Calibri" w:hAnsi="Times New Roman" w:cs="Times New Roman"/>
          <w:color w:val="000000"/>
          <w:sz w:val="28"/>
          <w:szCs w:val="28"/>
          <w:lang w:eastAsia="ru-RU"/>
        </w:rPr>
        <w:t xml:space="preserve">5.8. Выплаты стимулирующего характера руководителю Учреждения устанавливаются приказом Отдела в соответствии с утвержденным им положением, определяющим выплаты стимулирующего характера руководителю Учреждений, с учетом соблюдения значения коэффициента кратности, определенного в соответствии с </w:t>
      </w:r>
      <w:hyperlink w:anchor="P860" w:history="1">
        <w:r w:rsidRPr="00E84E51">
          <w:rPr>
            <w:rFonts w:ascii="Times New Roman" w:eastAsia="Calibri" w:hAnsi="Times New Roman" w:cs="Times New Roman"/>
            <w:color w:val="000000"/>
            <w:sz w:val="28"/>
            <w:szCs w:val="28"/>
            <w:lang w:eastAsia="ru-RU"/>
          </w:rPr>
          <w:t>пунктом 5.5</w:t>
        </w:r>
      </w:hyperlink>
      <w:r w:rsidRPr="00E84E51">
        <w:rPr>
          <w:rFonts w:ascii="Times New Roman" w:eastAsia="Calibri" w:hAnsi="Times New Roman" w:cs="Times New Roman"/>
          <w:color w:val="000000"/>
          <w:sz w:val="28"/>
          <w:szCs w:val="28"/>
          <w:lang w:eastAsia="ru-RU"/>
        </w:rPr>
        <w:t xml:space="preserve"> настоящего раздела.</w:t>
      </w:r>
    </w:p>
    <w:p w:rsidR="00E84E51" w:rsidRPr="00E84E51" w:rsidRDefault="00E84E51" w:rsidP="00E84E51">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E84E51">
        <w:rPr>
          <w:rFonts w:ascii="Times New Roman" w:eastAsia="Calibri" w:hAnsi="Times New Roman" w:cs="Times New Roman"/>
          <w:sz w:val="28"/>
          <w:szCs w:val="28"/>
          <w:lang w:eastAsia="ru-RU"/>
        </w:rPr>
        <w:t xml:space="preserve">5.9. Отдел осуществляет ежеквартальный анализ фактических значений коэффициентов кратности среднемесячной заработной платы руководителя учреждения к среднемесячной заработной плате работников учреждения, рассчитанной нарастающим итогом с начала года (3 месяца, 6 месяцев, 9 месяцев, 12 месяцев), в целях обеспечения соблюдения предельного значения коэффициента кратности, определенного в соответствии с </w:t>
      </w:r>
      <w:hyperlink w:anchor="P860" w:history="1">
        <w:r w:rsidRPr="00E84E51">
          <w:rPr>
            <w:rFonts w:ascii="Times New Roman" w:eastAsia="Calibri" w:hAnsi="Times New Roman" w:cs="Times New Roman"/>
            <w:sz w:val="28"/>
            <w:szCs w:val="28"/>
            <w:lang w:eastAsia="ru-RU"/>
          </w:rPr>
          <w:t>пунктом 5.5</w:t>
        </w:r>
      </w:hyperlink>
      <w:r w:rsidRPr="00E84E51">
        <w:rPr>
          <w:rFonts w:ascii="Times New Roman" w:eastAsia="Calibri" w:hAnsi="Times New Roman" w:cs="Times New Roman"/>
          <w:sz w:val="28"/>
          <w:szCs w:val="28"/>
          <w:lang w:eastAsia="ru-RU"/>
        </w:rPr>
        <w:t xml:space="preserve"> настоящего раздела.</w:t>
      </w:r>
    </w:p>
    <w:p w:rsidR="00E84E51" w:rsidRPr="00E84E51" w:rsidRDefault="00E84E51" w:rsidP="00E84E51">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E84E51">
        <w:rPr>
          <w:rFonts w:ascii="Times New Roman" w:eastAsia="Calibri" w:hAnsi="Times New Roman" w:cs="Times New Roman"/>
          <w:sz w:val="28"/>
          <w:szCs w:val="28"/>
          <w:lang w:eastAsia="ru-RU"/>
        </w:rPr>
        <w:t xml:space="preserve">5.10. Выплаты стимулирующего характера заместителям руководителя, главному бухгалтеру Учреждения устанавливаются приказом руководителя Учреждения с учетом соблюдения значений коэффициентов кратности, определенных в соответствии с </w:t>
      </w:r>
      <w:hyperlink w:anchor="P860" w:history="1">
        <w:r w:rsidRPr="00E84E51">
          <w:rPr>
            <w:rFonts w:ascii="Times New Roman" w:eastAsia="Calibri" w:hAnsi="Times New Roman" w:cs="Times New Roman"/>
            <w:sz w:val="28"/>
            <w:szCs w:val="28"/>
            <w:lang w:eastAsia="ru-RU"/>
          </w:rPr>
          <w:t>пунктом 5.5</w:t>
        </w:r>
      </w:hyperlink>
      <w:r w:rsidRPr="00E84E51">
        <w:rPr>
          <w:rFonts w:ascii="Times New Roman" w:eastAsia="Calibri" w:hAnsi="Times New Roman" w:cs="Times New Roman"/>
          <w:sz w:val="28"/>
          <w:szCs w:val="28"/>
          <w:lang w:eastAsia="ru-RU"/>
        </w:rPr>
        <w:t xml:space="preserve"> настоящего раздела.</w:t>
      </w:r>
    </w:p>
    <w:p w:rsidR="00E84E51" w:rsidRPr="00E84E51" w:rsidRDefault="00E84E51" w:rsidP="00E84E51">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E84E51">
        <w:rPr>
          <w:rFonts w:ascii="Times New Roman" w:eastAsia="Calibri" w:hAnsi="Times New Roman" w:cs="Times New Roman"/>
          <w:sz w:val="28"/>
          <w:szCs w:val="28"/>
          <w:lang w:eastAsia="ru-RU"/>
        </w:rPr>
        <w:t xml:space="preserve">5.11. </w:t>
      </w:r>
      <w:proofErr w:type="gramStart"/>
      <w:r w:rsidRPr="00E84E51">
        <w:rPr>
          <w:rFonts w:ascii="Times New Roman" w:eastAsia="Calibri" w:hAnsi="Times New Roman" w:cs="Times New Roman"/>
          <w:sz w:val="28"/>
          <w:szCs w:val="28"/>
          <w:lang w:eastAsia="ru-RU"/>
        </w:rPr>
        <w:t xml:space="preserve">Руководитель Учреждения осуществляет ежеквартальный анализ фактических значений коэффициентов кратности среднемесячной заработной платы для заместителей руководителя, главного бухгалтера учреждения к среднемесячной заработной плате работников Учреждения, рассчитанной </w:t>
      </w:r>
      <w:r w:rsidRPr="00E84E51">
        <w:rPr>
          <w:rFonts w:ascii="Times New Roman" w:eastAsia="Calibri" w:hAnsi="Times New Roman" w:cs="Times New Roman"/>
          <w:sz w:val="28"/>
          <w:szCs w:val="28"/>
          <w:lang w:eastAsia="ru-RU"/>
        </w:rPr>
        <w:lastRenderedPageBreak/>
        <w:t xml:space="preserve">нарастающим итогом с начала года (3 месяца, 6 месяцев, 9 месяцев, 12 месяцев), в целях обеспечения соблюдения предельного значения коэффициента кратности, определенного в соответствии с </w:t>
      </w:r>
      <w:hyperlink w:anchor="P860" w:history="1">
        <w:r w:rsidRPr="00E84E51">
          <w:rPr>
            <w:rFonts w:ascii="Times New Roman" w:eastAsia="Calibri" w:hAnsi="Times New Roman" w:cs="Times New Roman"/>
            <w:sz w:val="28"/>
            <w:szCs w:val="28"/>
            <w:lang w:eastAsia="ru-RU"/>
          </w:rPr>
          <w:t>пунктом 5.6</w:t>
        </w:r>
      </w:hyperlink>
      <w:r w:rsidRPr="00E84E51">
        <w:rPr>
          <w:rFonts w:ascii="Times New Roman" w:eastAsia="Calibri" w:hAnsi="Times New Roman" w:cs="Times New Roman"/>
          <w:sz w:val="28"/>
          <w:szCs w:val="28"/>
          <w:lang w:eastAsia="ru-RU"/>
        </w:rPr>
        <w:t xml:space="preserve"> настоящего раздела.</w:t>
      </w:r>
      <w:proofErr w:type="gramEnd"/>
    </w:p>
    <w:p w:rsidR="00E84E51" w:rsidRPr="00E84E51" w:rsidRDefault="00E84E51" w:rsidP="00E84E51">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p>
    <w:p w:rsidR="00E84E51" w:rsidRPr="00E84E51" w:rsidRDefault="00E84E51" w:rsidP="00E84E51">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E84E51">
        <w:rPr>
          <w:rFonts w:ascii="Times New Roman" w:eastAsia="Times New Roman" w:hAnsi="Times New Roman" w:cs="Times New Roman"/>
          <w:b/>
          <w:bCs/>
          <w:sz w:val="28"/>
          <w:szCs w:val="28"/>
          <w:lang w:eastAsia="ru-RU"/>
        </w:rPr>
        <w:t>Раздел 6. порядок и условия оплаты труда тренеров,</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84E51">
        <w:rPr>
          <w:rFonts w:ascii="Times New Roman" w:eastAsia="Times New Roman" w:hAnsi="Times New Roman" w:cs="Times New Roman"/>
          <w:b/>
          <w:bCs/>
          <w:sz w:val="28"/>
          <w:szCs w:val="28"/>
          <w:lang w:eastAsia="ru-RU"/>
        </w:rPr>
        <w:t>тренеров-преподавателей учреждений, реализующих</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84E51">
        <w:rPr>
          <w:rFonts w:ascii="Times New Roman" w:eastAsia="Times New Roman" w:hAnsi="Times New Roman" w:cs="Times New Roman"/>
          <w:b/>
          <w:bCs/>
          <w:sz w:val="28"/>
          <w:szCs w:val="28"/>
          <w:lang w:eastAsia="ru-RU"/>
        </w:rPr>
        <w:t>дополнительные образовательные программы спортивной подготовки, дополнительные общеразвивающие программы</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6.1. Оплата труда тренеров, тренеров-преподавателей на спортивно-оздоровительном этапе и этапе начальной подготовки лиц, проходящих подготовку в учреждении, реализующем дополнительную общеразвивающую и дополнительную образовательную программу спортивной подготовки (далее - учреждения, реализующие дополнительные образовательные программы), производится в зависимости от объема недельной учебно-тренировочной нагрузки.</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Оплата труда тренеров, тренеров-преподавателей на учебно-тренировочном этапе, этапе совершенствования спортивного мастерства и этапе высшего спортивного мастерства в учреждениях, реализующих дополнительные образовательные программы, производится в зависимости от объема недельной учебно-тренировочной нагрузки или по нормативу за подготовку одного спортсмена.</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Определение условий оплаты труда тренеров в зависимости от объема недельной тренировочной нагрузки или по нормативу за подготовку одного спортсмена на данных этапах многолетней подготовки спортсменов определяется учреждением, реализующим программу спортивной подготовки, по согласованию с руководителем Отдела физической культуры и спорта администрации МР «Корткеросский», осуществляющим функции и полномочия учредителя учреждения.</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E84E51">
        <w:rPr>
          <w:rFonts w:ascii="Times New Roman" w:eastAsia="Times New Roman" w:hAnsi="Times New Roman" w:cs="Times New Roman"/>
          <w:sz w:val="28"/>
          <w:szCs w:val="28"/>
          <w:lang w:eastAsia="ru-RU"/>
        </w:rPr>
        <w:t>По всем видам спорта для проведения занятий в группах на всех этапах спортивной подготовки в соответствии с федеральными стандартами в пределах количества часов дополнительных образовательных программ, установленных режимом учебно-тренировочной работы для конкретной группы, кроме основного тренера, тренера-преподавателя при условии одновременной работы со спортсменами, и обоснованием совместной работы тренеров, тренеров-преподавателей в дополнительной образовательной программе, могут привлекаться дополнительно второй тренер, тренер-преподаватель, хореограф</w:t>
      </w:r>
      <w:proofErr w:type="gramEnd"/>
      <w:r w:rsidRPr="00E84E51">
        <w:rPr>
          <w:rFonts w:ascii="Times New Roman" w:eastAsia="Times New Roman" w:hAnsi="Times New Roman" w:cs="Times New Roman"/>
          <w:sz w:val="28"/>
          <w:szCs w:val="28"/>
          <w:lang w:eastAsia="ru-RU"/>
        </w:rPr>
        <w:t xml:space="preserve"> и иные специалисты.</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6.2. При наличии федеральных стандартов спортивной подготовки по избранному виду спорта наполняемость учебно-тренировочных групп, объем (режим) учебно-тренировочной работы устанавливаются в следующих размерах:</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6.2.1. Наполняемость учебно-тренировочных групп, объем (режим) учебно-</w:t>
      </w:r>
      <w:r w:rsidRPr="00E84E51">
        <w:rPr>
          <w:rFonts w:ascii="Times New Roman" w:eastAsia="Times New Roman" w:hAnsi="Times New Roman" w:cs="Times New Roman"/>
          <w:sz w:val="28"/>
          <w:szCs w:val="28"/>
          <w:lang w:eastAsia="ru-RU"/>
        </w:rPr>
        <w:lastRenderedPageBreak/>
        <w:t>тренировочной работы на спортивно-оздоровительном этапе и этапе начальной подготовки:</w:t>
      </w: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30"/>
        <w:gridCol w:w="1418"/>
        <w:gridCol w:w="2268"/>
        <w:gridCol w:w="1411"/>
        <w:gridCol w:w="6"/>
        <w:gridCol w:w="1985"/>
      </w:tblGrid>
      <w:tr w:rsidR="00E84E51" w:rsidRPr="00E84E51" w:rsidTr="005A2521">
        <w:tc>
          <w:tcPr>
            <w:tcW w:w="233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Этапы спортивной подготовки</w:t>
            </w:r>
          </w:p>
        </w:tc>
        <w:tc>
          <w:tcPr>
            <w:tcW w:w="1418"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Период подготовки (лет)</w:t>
            </w:r>
          </w:p>
        </w:tc>
        <w:tc>
          <w:tcPr>
            <w:tcW w:w="2268"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Наполняемость групп (чел.)</w:t>
            </w:r>
          </w:p>
        </w:tc>
        <w:tc>
          <w:tcPr>
            <w:tcW w:w="1417" w:type="dxa"/>
            <w:gridSpan w:val="2"/>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Максимальный количественный состав группы (чел.)</w:t>
            </w:r>
          </w:p>
        </w:tc>
        <w:tc>
          <w:tcPr>
            <w:tcW w:w="1985"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Максимальный режим тренировочной нагрузки (час/неделю)</w:t>
            </w:r>
          </w:p>
        </w:tc>
      </w:tr>
      <w:tr w:rsidR="00E84E51" w:rsidRPr="00E84E51" w:rsidTr="005A2521">
        <w:tc>
          <w:tcPr>
            <w:tcW w:w="233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Спортивно-оздоровительный этап</w:t>
            </w:r>
          </w:p>
        </w:tc>
        <w:tc>
          <w:tcPr>
            <w:tcW w:w="1418"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весь период</w:t>
            </w:r>
          </w:p>
        </w:tc>
        <w:tc>
          <w:tcPr>
            <w:tcW w:w="2268"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10</w:t>
            </w:r>
          </w:p>
        </w:tc>
        <w:tc>
          <w:tcPr>
            <w:tcW w:w="1417" w:type="dxa"/>
            <w:gridSpan w:val="2"/>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30</w:t>
            </w:r>
          </w:p>
        </w:tc>
        <w:tc>
          <w:tcPr>
            <w:tcW w:w="1985"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 6 &lt;1&gt;</w:t>
            </w:r>
          </w:p>
        </w:tc>
      </w:tr>
      <w:tr w:rsidR="00E84E51" w:rsidRPr="00E84E51" w:rsidTr="005A2521">
        <w:trPr>
          <w:trHeight w:val="825"/>
        </w:trPr>
        <w:tc>
          <w:tcPr>
            <w:tcW w:w="2330" w:type="dxa"/>
            <w:vMerge w:val="restart"/>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Этап начальной подготовки</w:t>
            </w:r>
          </w:p>
        </w:tc>
        <w:tc>
          <w:tcPr>
            <w:tcW w:w="1418"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 1 года</w:t>
            </w:r>
          </w:p>
        </w:tc>
        <w:tc>
          <w:tcPr>
            <w:tcW w:w="2268" w:type="dxa"/>
            <w:vMerge w:val="restart"/>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 xml:space="preserve">на основании федеральных стандартов спортивной подготовки по видам спорта &lt;2&gt;  </w:t>
            </w:r>
          </w:p>
        </w:tc>
        <w:tc>
          <w:tcPr>
            <w:tcW w:w="1411"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30</w:t>
            </w:r>
          </w:p>
        </w:tc>
        <w:tc>
          <w:tcPr>
            <w:tcW w:w="1991" w:type="dxa"/>
            <w:gridSpan w:val="2"/>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 6</w:t>
            </w:r>
          </w:p>
        </w:tc>
      </w:tr>
      <w:tr w:rsidR="00E84E51" w:rsidRPr="00E84E51" w:rsidTr="005A2521">
        <w:trPr>
          <w:trHeight w:val="924"/>
        </w:trPr>
        <w:tc>
          <w:tcPr>
            <w:tcW w:w="2330" w:type="dxa"/>
            <w:vMerge/>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8"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свыше 1 года</w:t>
            </w:r>
          </w:p>
        </w:tc>
        <w:tc>
          <w:tcPr>
            <w:tcW w:w="2268" w:type="dxa"/>
            <w:vMerge/>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1"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25</w:t>
            </w:r>
          </w:p>
        </w:tc>
        <w:tc>
          <w:tcPr>
            <w:tcW w:w="1991" w:type="dxa"/>
            <w:gridSpan w:val="2"/>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 8</w:t>
            </w:r>
          </w:p>
        </w:tc>
      </w:tr>
    </w:tbl>
    <w:p w:rsidR="00E84E51" w:rsidRPr="00E84E51" w:rsidRDefault="00E84E51" w:rsidP="00E84E51">
      <w:pPr>
        <w:widowControl w:val="0"/>
        <w:autoSpaceDE w:val="0"/>
        <w:autoSpaceDN w:val="0"/>
        <w:adjustRightInd w:val="0"/>
        <w:spacing w:before="220"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Примечание:</w:t>
      </w:r>
    </w:p>
    <w:p w:rsidR="00E84E51" w:rsidRPr="00E84E51" w:rsidRDefault="00E84E51" w:rsidP="00E84E51">
      <w:pPr>
        <w:widowControl w:val="0"/>
        <w:autoSpaceDE w:val="0"/>
        <w:autoSpaceDN w:val="0"/>
        <w:adjustRightInd w:val="0"/>
        <w:spacing w:before="220" w:after="0" w:line="240" w:lineRule="auto"/>
        <w:ind w:firstLine="540"/>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&lt;1&gt; Объем тренировочной нагрузки на спортивно-оздоровительном этапе подготовки устанавливается по согласованию с Отделом.</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При комплектовании учебно-тренировочных групп учреждение определяет максимальную наполняемость учебно-тренировочных групп на этапах спортивной подготовки, не превышающую двукратного количества обучающихся, рассчитанного с учетом федерального стандарта спортивной подготовки.</w:t>
      </w:r>
    </w:p>
    <w:p w:rsidR="00E84E51" w:rsidRPr="00E84E51" w:rsidRDefault="00E84E51" w:rsidP="00E84E51">
      <w:pPr>
        <w:spacing w:after="0" w:line="240" w:lineRule="auto"/>
        <w:ind w:firstLine="540"/>
        <w:jc w:val="both"/>
        <w:rPr>
          <w:rFonts w:ascii="Times New Roman" w:eastAsia="Times New Roman" w:hAnsi="Times New Roman" w:cs="Times New Roman"/>
          <w:sz w:val="24"/>
          <w:szCs w:val="24"/>
          <w:lang w:eastAsia="ru-RU"/>
        </w:rPr>
      </w:pPr>
      <w:proofErr w:type="gramStart"/>
      <w:r w:rsidRPr="00E84E51">
        <w:rPr>
          <w:rFonts w:ascii="Times New Roman" w:eastAsia="Calibri" w:hAnsi="Times New Roman" w:cs="Times New Roman"/>
          <w:sz w:val="24"/>
          <w:szCs w:val="24"/>
          <w:lang w:eastAsia="ru-RU"/>
        </w:rPr>
        <w:t>&lt;2&gt;</w:t>
      </w:r>
      <w:r w:rsidRPr="00E84E51">
        <w:rPr>
          <w:rFonts w:ascii="Times New Roman" w:eastAsia="Calibri" w:hAnsi="Times New Roman" w:cs="Times New Roman"/>
          <w:sz w:val="28"/>
          <w:szCs w:val="28"/>
          <w:lang w:eastAsia="ru-RU"/>
        </w:rPr>
        <w:t xml:space="preserve"> </w:t>
      </w:r>
      <w:r w:rsidRPr="00E84E51">
        <w:rPr>
          <w:rFonts w:ascii="Times New Roman" w:eastAsia="Times New Roman" w:hAnsi="Times New Roman" w:cs="Times New Roman"/>
          <w:sz w:val="24"/>
          <w:szCs w:val="24"/>
          <w:lang w:eastAsia="ru-RU"/>
        </w:rPr>
        <w:t>Федеральные стандарты спортивной подготовки - совокупность минимальных требований к спортивной подготовке по видам спорта (</w:t>
      </w:r>
      <w:hyperlink r:id="rId44" w:history="1">
        <w:r w:rsidRPr="00E84E51">
          <w:rPr>
            <w:rFonts w:ascii="Times New Roman" w:eastAsia="Times New Roman" w:hAnsi="Times New Roman" w:cs="Times New Roman"/>
            <w:sz w:val="24"/>
            <w:szCs w:val="24"/>
            <w:u w:val="single"/>
            <w:lang w:eastAsia="ru-RU"/>
          </w:rPr>
          <w:t>п. 24.1 ст. 2</w:t>
        </w:r>
      </w:hyperlink>
      <w:r w:rsidRPr="00E84E51">
        <w:rPr>
          <w:rFonts w:ascii="Times New Roman" w:eastAsia="Times New Roman" w:hAnsi="Times New Roman" w:cs="Times New Roman"/>
          <w:sz w:val="24"/>
          <w:szCs w:val="24"/>
          <w:lang w:eastAsia="ru-RU"/>
        </w:rPr>
        <w:t xml:space="preserve"> Федерального закона от 04.12.2007 № 329-ФЗ «О физической культуре и спорте в Российской Федерации». </w:t>
      </w:r>
      <w:proofErr w:type="gramEnd"/>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6.2.2. Нормативы оплаты труда тренеров, тренеров-преподавателей за подготовку одного спортсмена, наполняемость групп, объем (режим) учебно-тренировочной работы на этапах спортивной подготовки устанавливаются в следующих размерах:</w:t>
      </w:r>
    </w:p>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bl>
      <w:tblPr>
        <w:tblW w:w="9560"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89"/>
        <w:gridCol w:w="1275"/>
        <w:gridCol w:w="1134"/>
        <w:gridCol w:w="1000"/>
        <w:gridCol w:w="680"/>
        <w:gridCol w:w="680"/>
        <w:gridCol w:w="901"/>
        <w:gridCol w:w="1701"/>
      </w:tblGrid>
      <w:tr w:rsidR="00E84E51" w:rsidRPr="00E84E51" w:rsidTr="005A2521">
        <w:tc>
          <w:tcPr>
            <w:tcW w:w="2189" w:type="dxa"/>
            <w:vMerge w:val="restart"/>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Этапы спортивной подготовки</w:t>
            </w:r>
          </w:p>
        </w:tc>
        <w:tc>
          <w:tcPr>
            <w:tcW w:w="1275" w:type="dxa"/>
            <w:vMerge w:val="restart"/>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Период подготовки (лет)</w:t>
            </w:r>
          </w:p>
        </w:tc>
        <w:tc>
          <w:tcPr>
            <w:tcW w:w="1134" w:type="dxa"/>
            <w:vMerge w:val="restart"/>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Наполняемость групп (чел.)</w:t>
            </w:r>
          </w:p>
        </w:tc>
        <w:tc>
          <w:tcPr>
            <w:tcW w:w="1000" w:type="dxa"/>
            <w:vMerge w:val="restart"/>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Максимальный количественный состав группы (чел.)</w:t>
            </w:r>
          </w:p>
        </w:tc>
        <w:tc>
          <w:tcPr>
            <w:tcW w:w="2261" w:type="dxa"/>
            <w:gridSpan w:val="3"/>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Норматив оплаты труда тренера, тренера-преподавателя за подготовку одного спортсмена (в процентах)</w:t>
            </w:r>
          </w:p>
        </w:tc>
        <w:tc>
          <w:tcPr>
            <w:tcW w:w="1701" w:type="dxa"/>
            <w:vMerge w:val="restart"/>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Максимальный режим учебно-тренировочной нагрузки (час/неделю)</w:t>
            </w:r>
          </w:p>
        </w:tc>
      </w:tr>
      <w:tr w:rsidR="00E84E51" w:rsidRPr="00E84E51" w:rsidTr="005A2521">
        <w:tc>
          <w:tcPr>
            <w:tcW w:w="2189" w:type="dxa"/>
            <w:vMerge/>
          </w:tcPr>
          <w:p w:rsidR="00E84E51" w:rsidRPr="00E84E51" w:rsidRDefault="00E84E51" w:rsidP="00E84E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tc>
        <w:tc>
          <w:tcPr>
            <w:tcW w:w="1275" w:type="dxa"/>
            <w:vMerge/>
          </w:tcPr>
          <w:p w:rsidR="00E84E51" w:rsidRPr="00E84E51" w:rsidRDefault="00E84E51" w:rsidP="00E84E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tc>
        <w:tc>
          <w:tcPr>
            <w:tcW w:w="1134" w:type="dxa"/>
            <w:vMerge/>
          </w:tcPr>
          <w:p w:rsidR="00E84E51" w:rsidRPr="00E84E51" w:rsidRDefault="00E84E51" w:rsidP="00E84E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tc>
        <w:tc>
          <w:tcPr>
            <w:tcW w:w="1000" w:type="dxa"/>
            <w:vMerge/>
          </w:tcPr>
          <w:p w:rsidR="00E84E51" w:rsidRPr="00E84E51" w:rsidRDefault="00E84E51" w:rsidP="00E84E5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tc>
        <w:tc>
          <w:tcPr>
            <w:tcW w:w="2261" w:type="dxa"/>
            <w:gridSpan w:val="3"/>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Группы видов спорта</w:t>
            </w:r>
          </w:p>
        </w:tc>
        <w:tc>
          <w:tcPr>
            <w:tcW w:w="1701" w:type="dxa"/>
            <w:vMerge/>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r>
      <w:tr w:rsidR="00E84E51" w:rsidRPr="00E84E51" w:rsidTr="005A2521">
        <w:trPr>
          <w:trHeight w:val="184"/>
        </w:trPr>
        <w:tc>
          <w:tcPr>
            <w:tcW w:w="2189" w:type="dxa"/>
            <w:vMerge/>
            <w:tcBorders>
              <w:bottom w:val="single" w:sz="4" w:space="0" w:color="auto"/>
            </w:tcBorders>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1275" w:type="dxa"/>
            <w:vMerge/>
            <w:tcBorders>
              <w:bottom w:val="single" w:sz="4" w:space="0" w:color="auto"/>
            </w:tcBorders>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1134" w:type="dxa"/>
            <w:vMerge/>
            <w:tcBorders>
              <w:bottom w:val="single" w:sz="4" w:space="0" w:color="auto"/>
            </w:tcBorders>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1000" w:type="dxa"/>
            <w:vMerge/>
            <w:tcBorders>
              <w:bottom w:val="single" w:sz="4" w:space="0" w:color="auto"/>
            </w:tcBorders>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680" w:type="dxa"/>
            <w:tcBorders>
              <w:bottom w:val="single" w:sz="4" w:space="0" w:color="auto"/>
            </w:tcBorders>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I</w:t>
            </w:r>
          </w:p>
        </w:tc>
        <w:tc>
          <w:tcPr>
            <w:tcW w:w="680" w:type="dxa"/>
            <w:tcBorders>
              <w:bottom w:val="single" w:sz="4" w:space="0" w:color="auto"/>
            </w:tcBorders>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val="en-US" w:eastAsia="ru-RU"/>
              </w:rPr>
              <w:t>II</w:t>
            </w:r>
          </w:p>
        </w:tc>
        <w:tc>
          <w:tcPr>
            <w:tcW w:w="901" w:type="dxa"/>
            <w:tcBorders>
              <w:bottom w:val="single" w:sz="4" w:space="0" w:color="auto"/>
            </w:tcBorders>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E84E51">
              <w:rPr>
                <w:rFonts w:ascii="Times New Roman" w:eastAsia="Times New Roman" w:hAnsi="Times New Roman" w:cs="Times New Roman"/>
                <w:sz w:val="24"/>
                <w:szCs w:val="24"/>
                <w:lang w:eastAsia="ru-RU"/>
              </w:rPr>
              <w:t>II</w:t>
            </w:r>
            <w:r w:rsidRPr="00E84E51">
              <w:rPr>
                <w:rFonts w:ascii="Times New Roman" w:eastAsia="Times New Roman" w:hAnsi="Times New Roman" w:cs="Times New Roman"/>
                <w:sz w:val="24"/>
                <w:szCs w:val="24"/>
                <w:lang w:val="en-US" w:eastAsia="ru-RU"/>
              </w:rPr>
              <w:t>I</w:t>
            </w:r>
          </w:p>
        </w:tc>
        <w:tc>
          <w:tcPr>
            <w:tcW w:w="1701" w:type="dxa"/>
            <w:vMerge/>
            <w:tcBorders>
              <w:bottom w:val="single" w:sz="4" w:space="0" w:color="auto"/>
            </w:tcBorders>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r>
      <w:tr w:rsidR="00E84E51" w:rsidRPr="00E84E51" w:rsidTr="00637599">
        <w:trPr>
          <w:trHeight w:val="620"/>
        </w:trPr>
        <w:tc>
          <w:tcPr>
            <w:tcW w:w="2189" w:type="dxa"/>
            <w:vMerge w:val="restart"/>
            <w:tcBorders>
              <w:top w:val="single" w:sz="4" w:space="0" w:color="auto"/>
              <w:left w:val="single" w:sz="4" w:space="0" w:color="auto"/>
              <w:right w:val="single" w:sz="4" w:space="0" w:color="auto"/>
            </w:tcBorders>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Учебно-тренировочный этап</w:t>
            </w:r>
          </w:p>
        </w:tc>
        <w:tc>
          <w:tcPr>
            <w:tcW w:w="1275" w:type="dxa"/>
            <w:tcBorders>
              <w:top w:val="single" w:sz="4" w:space="0" w:color="auto"/>
              <w:left w:val="single" w:sz="4" w:space="0" w:color="auto"/>
              <w:bottom w:val="single" w:sz="4" w:space="0" w:color="auto"/>
              <w:right w:val="single" w:sz="4" w:space="0" w:color="auto"/>
            </w:tcBorders>
            <w:vAlign w:val="center"/>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 трех лет &lt;1&gt;</w:t>
            </w:r>
          </w:p>
        </w:tc>
        <w:tc>
          <w:tcPr>
            <w:tcW w:w="2134" w:type="dxa"/>
            <w:gridSpan w:val="2"/>
            <w:vMerge w:val="restart"/>
            <w:tcBorders>
              <w:top w:val="single" w:sz="4" w:space="0" w:color="auto"/>
              <w:left w:val="single" w:sz="4" w:space="0" w:color="auto"/>
              <w:right w:val="single" w:sz="4" w:space="0" w:color="auto"/>
            </w:tcBorders>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 соответствии с федеральными стандартами спортивной подготовки по виду спорта</w:t>
            </w:r>
          </w:p>
        </w:tc>
        <w:tc>
          <w:tcPr>
            <w:tcW w:w="680" w:type="dxa"/>
            <w:tcBorders>
              <w:top w:val="single" w:sz="4" w:space="0" w:color="auto"/>
              <w:left w:val="single" w:sz="4" w:space="0" w:color="auto"/>
              <w:bottom w:val="single" w:sz="4" w:space="0" w:color="auto"/>
              <w:right w:val="single" w:sz="4" w:space="0" w:color="auto"/>
            </w:tcBorders>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8</w:t>
            </w:r>
          </w:p>
        </w:tc>
        <w:tc>
          <w:tcPr>
            <w:tcW w:w="680" w:type="dxa"/>
            <w:tcBorders>
              <w:top w:val="single" w:sz="4" w:space="0" w:color="auto"/>
              <w:left w:val="single" w:sz="4" w:space="0" w:color="auto"/>
              <w:bottom w:val="single" w:sz="4" w:space="0" w:color="auto"/>
              <w:right w:val="single" w:sz="4" w:space="0" w:color="auto"/>
            </w:tcBorders>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5</w:t>
            </w:r>
          </w:p>
        </w:tc>
        <w:tc>
          <w:tcPr>
            <w:tcW w:w="901" w:type="dxa"/>
            <w:tcBorders>
              <w:top w:val="single" w:sz="4" w:space="0" w:color="auto"/>
              <w:left w:val="single" w:sz="4" w:space="0" w:color="auto"/>
              <w:bottom w:val="single" w:sz="4" w:space="0" w:color="auto"/>
              <w:right w:val="single" w:sz="4" w:space="0" w:color="auto"/>
            </w:tcBorders>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5</w:t>
            </w:r>
          </w:p>
        </w:tc>
        <w:tc>
          <w:tcPr>
            <w:tcW w:w="1701" w:type="dxa"/>
            <w:tcBorders>
              <w:top w:val="single" w:sz="4" w:space="0" w:color="auto"/>
              <w:left w:val="single" w:sz="4" w:space="0" w:color="auto"/>
              <w:bottom w:val="single" w:sz="4" w:space="0" w:color="auto"/>
              <w:right w:val="single" w:sz="4" w:space="0" w:color="auto"/>
            </w:tcBorders>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 14</w:t>
            </w:r>
          </w:p>
        </w:tc>
      </w:tr>
      <w:tr w:rsidR="00E84E51" w:rsidRPr="00E84E51" w:rsidTr="005A2521">
        <w:trPr>
          <w:trHeight w:val="826"/>
        </w:trPr>
        <w:tc>
          <w:tcPr>
            <w:tcW w:w="2189" w:type="dxa"/>
            <w:vMerge/>
            <w:tcBorders>
              <w:left w:val="single" w:sz="4" w:space="0" w:color="auto"/>
              <w:bottom w:val="single" w:sz="4" w:space="0" w:color="auto"/>
              <w:right w:val="single" w:sz="4" w:space="0" w:color="auto"/>
            </w:tcBorders>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Свыше трех лет &lt;1&gt;</w:t>
            </w:r>
          </w:p>
        </w:tc>
        <w:tc>
          <w:tcPr>
            <w:tcW w:w="2134" w:type="dxa"/>
            <w:gridSpan w:val="2"/>
            <w:vMerge/>
            <w:tcBorders>
              <w:left w:val="single" w:sz="4" w:space="0" w:color="auto"/>
              <w:bottom w:val="single" w:sz="4" w:space="0" w:color="auto"/>
              <w:right w:val="single" w:sz="4" w:space="0" w:color="auto"/>
            </w:tcBorders>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680" w:type="dxa"/>
            <w:tcBorders>
              <w:top w:val="single" w:sz="4" w:space="0" w:color="auto"/>
              <w:left w:val="single" w:sz="4" w:space="0" w:color="auto"/>
              <w:bottom w:val="single" w:sz="4" w:space="0" w:color="auto"/>
            </w:tcBorders>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14</w:t>
            </w:r>
          </w:p>
        </w:tc>
        <w:tc>
          <w:tcPr>
            <w:tcW w:w="680" w:type="dxa"/>
            <w:tcBorders>
              <w:top w:val="single" w:sz="4" w:space="0" w:color="auto"/>
              <w:bottom w:val="single" w:sz="4" w:space="0" w:color="auto"/>
            </w:tcBorders>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10</w:t>
            </w:r>
          </w:p>
        </w:tc>
        <w:tc>
          <w:tcPr>
            <w:tcW w:w="901" w:type="dxa"/>
            <w:tcBorders>
              <w:top w:val="single" w:sz="4" w:space="0" w:color="auto"/>
              <w:bottom w:val="single" w:sz="4" w:space="0" w:color="auto"/>
            </w:tcBorders>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10</w:t>
            </w:r>
          </w:p>
        </w:tc>
        <w:tc>
          <w:tcPr>
            <w:tcW w:w="1701" w:type="dxa"/>
            <w:tcBorders>
              <w:top w:val="single" w:sz="4" w:space="0" w:color="auto"/>
              <w:bottom w:val="single" w:sz="4" w:space="0" w:color="auto"/>
            </w:tcBorders>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 18</w:t>
            </w:r>
          </w:p>
        </w:tc>
      </w:tr>
      <w:tr w:rsidR="00E84E51" w:rsidRPr="00E84E51" w:rsidTr="005A2521">
        <w:trPr>
          <w:trHeight w:val="313"/>
        </w:trPr>
        <w:tc>
          <w:tcPr>
            <w:tcW w:w="2189" w:type="dxa"/>
            <w:vMerge w:val="restart"/>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Этап совершенствования спортивного мастерства</w:t>
            </w:r>
          </w:p>
        </w:tc>
        <w:tc>
          <w:tcPr>
            <w:tcW w:w="1275" w:type="dxa"/>
            <w:tcBorders>
              <w:right w:val="single" w:sz="4" w:space="0" w:color="auto"/>
            </w:tcBorders>
            <w:vAlign w:val="center"/>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 года</w:t>
            </w:r>
          </w:p>
        </w:tc>
        <w:tc>
          <w:tcPr>
            <w:tcW w:w="2134" w:type="dxa"/>
            <w:gridSpan w:val="2"/>
            <w:vMerge/>
            <w:tcBorders>
              <w:left w:val="single" w:sz="4" w:space="0" w:color="auto"/>
              <w:right w:val="single" w:sz="4" w:space="0" w:color="auto"/>
            </w:tcBorders>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680" w:type="dxa"/>
            <w:tcBorders>
              <w:left w:val="single" w:sz="4" w:space="0" w:color="auto"/>
            </w:tcBorders>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20</w:t>
            </w:r>
          </w:p>
        </w:tc>
        <w:tc>
          <w:tcPr>
            <w:tcW w:w="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17</w:t>
            </w:r>
          </w:p>
        </w:tc>
        <w:tc>
          <w:tcPr>
            <w:tcW w:w="901"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17</w:t>
            </w:r>
          </w:p>
        </w:tc>
        <w:tc>
          <w:tcPr>
            <w:tcW w:w="1701"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 24</w:t>
            </w:r>
          </w:p>
        </w:tc>
      </w:tr>
      <w:tr w:rsidR="00E84E51" w:rsidRPr="00E84E51" w:rsidTr="005A2521">
        <w:trPr>
          <w:trHeight w:val="395"/>
        </w:trPr>
        <w:tc>
          <w:tcPr>
            <w:tcW w:w="2189" w:type="dxa"/>
            <w:vMerge/>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1275" w:type="dxa"/>
            <w:tcBorders>
              <w:right w:val="single" w:sz="4" w:space="0" w:color="auto"/>
            </w:tcBorders>
            <w:vAlign w:val="center"/>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Свыше года</w:t>
            </w:r>
          </w:p>
        </w:tc>
        <w:tc>
          <w:tcPr>
            <w:tcW w:w="2134" w:type="dxa"/>
            <w:gridSpan w:val="2"/>
            <w:vMerge/>
            <w:tcBorders>
              <w:left w:val="single" w:sz="4" w:space="0" w:color="auto"/>
              <w:right w:val="single" w:sz="4" w:space="0" w:color="auto"/>
            </w:tcBorders>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680" w:type="dxa"/>
            <w:tcBorders>
              <w:left w:val="single" w:sz="4" w:space="0" w:color="auto"/>
            </w:tcBorders>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30</w:t>
            </w:r>
          </w:p>
        </w:tc>
        <w:tc>
          <w:tcPr>
            <w:tcW w:w="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20</w:t>
            </w:r>
          </w:p>
        </w:tc>
        <w:tc>
          <w:tcPr>
            <w:tcW w:w="901"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20</w:t>
            </w:r>
          </w:p>
        </w:tc>
        <w:tc>
          <w:tcPr>
            <w:tcW w:w="1701"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 24</w:t>
            </w:r>
          </w:p>
        </w:tc>
      </w:tr>
      <w:tr w:rsidR="00E84E51" w:rsidRPr="00E84E51" w:rsidTr="005A2521">
        <w:trPr>
          <w:trHeight w:val="179"/>
        </w:trPr>
        <w:tc>
          <w:tcPr>
            <w:tcW w:w="2189" w:type="dxa"/>
          </w:tcPr>
          <w:p w:rsidR="00E84E51" w:rsidRPr="00E84E51" w:rsidRDefault="00E84E51" w:rsidP="00E84E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Этап высшего спортивного мастерства</w:t>
            </w:r>
          </w:p>
        </w:tc>
        <w:tc>
          <w:tcPr>
            <w:tcW w:w="1275" w:type="dxa"/>
            <w:tcBorders>
              <w:right w:val="single" w:sz="4" w:space="0" w:color="auto"/>
            </w:tcBorders>
            <w:vAlign w:val="center"/>
          </w:tcPr>
          <w:p w:rsidR="00E84E51" w:rsidRPr="00E84E51" w:rsidRDefault="00E84E51" w:rsidP="00E84E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Весь период</w:t>
            </w:r>
          </w:p>
        </w:tc>
        <w:tc>
          <w:tcPr>
            <w:tcW w:w="2134" w:type="dxa"/>
            <w:gridSpan w:val="2"/>
            <w:vMerge/>
            <w:tcBorders>
              <w:left w:val="single" w:sz="4" w:space="0" w:color="auto"/>
              <w:right w:val="single" w:sz="4" w:space="0" w:color="auto"/>
            </w:tcBorders>
          </w:tcPr>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p>
        </w:tc>
        <w:tc>
          <w:tcPr>
            <w:tcW w:w="680" w:type="dxa"/>
            <w:tcBorders>
              <w:left w:val="single" w:sz="4" w:space="0" w:color="auto"/>
            </w:tcBorders>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40</w:t>
            </w:r>
          </w:p>
        </w:tc>
        <w:tc>
          <w:tcPr>
            <w:tcW w:w="680"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30</w:t>
            </w:r>
          </w:p>
        </w:tc>
        <w:tc>
          <w:tcPr>
            <w:tcW w:w="901"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30</w:t>
            </w:r>
          </w:p>
        </w:tc>
        <w:tc>
          <w:tcPr>
            <w:tcW w:w="1701" w:type="dxa"/>
            <w:vAlign w:val="center"/>
          </w:tcPr>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до 32</w:t>
            </w:r>
          </w:p>
        </w:tc>
      </w:tr>
    </w:tbl>
    <w:p w:rsidR="00E84E51" w:rsidRPr="00E84E51" w:rsidRDefault="00E84E51" w:rsidP="00B61670">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Примечание:</w:t>
      </w:r>
    </w:p>
    <w:p w:rsidR="00E84E51" w:rsidRPr="00E84E51" w:rsidRDefault="00E84E51" w:rsidP="00B61670">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E84E51">
        <w:rPr>
          <w:rFonts w:ascii="Times New Roman" w:eastAsia="Times New Roman" w:hAnsi="Times New Roman" w:cs="Times New Roman"/>
          <w:sz w:val="24"/>
          <w:szCs w:val="24"/>
          <w:lang w:eastAsia="ru-RU"/>
        </w:rPr>
        <w:t>&lt;1&gt; Этапы и годы спортивной подготовки определяются согласно федеральным стандартам спортивной подготовки по видам спорта.</w:t>
      </w:r>
    </w:p>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Примечания к настоящему пункту:</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E84E51">
        <w:rPr>
          <w:rFonts w:ascii="Times New Roman" w:eastAsia="Times New Roman" w:hAnsi="Times New Roman" w:cs="Times New Roman"/>
          <w:sz w:val="28"/>
          <w:szCs w:val="28"/>
          <w:lang w:eastAsia="ru-RU"/>
        </w:rPr>
        <w:t>1) длительность этапов спортивной подготовки (начиная с этапа начальной подготовки), минимальный возраст лиц для зачисления на этапы спортивной подготовки и минимальное количество лиц, проходящих спортивную подготовку в группах на этапах спортивной подготовки по виду спорта, а также нормативы максимального объема учебно-тренировочной нагрузки по виду спорта определяются в соответствии с федеральными стандартами спортивной подготовки по виду спорта;</w:t>
      </w:r>
      <w:proofErr w:type="gramEnd"/>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При комплектовании учебно-тренировочных групп Учреждение определяет максимальную наполняемость учебно-тренировочных групп на этапах спортивной подготовки, не превышающую двукратного количества обучающихся, рассчитанного с учетом федерального стандарта спортивной подготовки.</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2) максимальный количественный состав группы (чел.) устанавливается при условии, что не превышена единовременная пропускная способность спортивного сооружения;</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3) в командных игровых видах спорта на этапах совершенствования спортивного мастерства максимальная численность групп определяется на основании правил проведения официальных спортивных соревнований или в соответствии с регламентом проведения спортивных соревнований по виду спорта при условии, что не превышена единовременная пропускная способность спортивного сооружения;</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4) при отсутствии контингента, необходимого для комплектации группы обучающихся до минимально установленной наполняемости, допускается </w:t>
      </w:r>
      <w:r w:rsidRPr="00E84E51">
        <w:rPr>
          <w:rFonts w:ascii="Times New Roman" w:eastAsia="Times New Roman" w:hAnsi="Times New Roman" w:cs="Times New Roman"/>
          <w:sz w:val="28"/>
          <w:szCs w:val="28"/>
          <w:lang w:eastAsia="ru-RU"/>
        </w:rPr>
        <w:lastRenderedPageBreak/>
        <w:t>объединение в одну группу обучающихся, разных по возрасту и спортивной подготовленности, с соблюдением следующих условий:</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а) разница в уровнях спортивного мастерства обучающихся не должна превышать двух спортивных разрядов (званий);</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б) по согласованию с Отделом минимальный количественный состав определяется по группе, имеющей меньший показатель в данной графе, максимальный количественный состав определяется по группе, имеющей больший показатель в данной графе.</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6.3. При наличии федеральных стандартов спортивной подготовки оплата труда тренеров, тренеров-преподавателей на всех этапах подготовки лиц, проходящих подготовку в учреждении, реализующем дополнительные образовательные программы и осуществляющем деятельность в области спорта инвалидов и лиц с ограниченными возможностями здоровья, производится в зависимости от объема недельной учебно-тренировочной нагрузки.</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Виды спорта инвалидов и лиц с ограниченными возможностями здоровья определяются в соответствии с Всероссийским реестром видов спорта.</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E84E51">
        <w:rPr>
          <w:rFonts w:ascii="Times New Roman" w:eastAsia="Times New Roman" w:hAnsi="Times New Roman" w:cs="Times New Roman"/>
          <w:sz w:val="28"/>
          <w:szCs w:val="28"/>
          <w:lang w:eastAsia="ru-RU"/>
        </w:rPr>
        <w:t xml:space="preserve">В учреждениях, реализующих дополнительные образовательные программы, осуществляющих деятельность в области спорта инвалидов и лиц с ограниченными возможностями здоровья, на всех этапах спортивной подготовки спортсменов могут привлекаться дополнительно к основному тренеру, тренеру-преподавателю как тренеры, тренеры-преподаватели по смежным видам спорта, так и специалисты, непосредственно обеспечивающие спортивную подготовку, в том числе психологи, спортсмены-ведущие, </w:t>
      </w:r>
      <w:proofErr w:type="spellStart"/>
      <w:r w:rsidRPr="00E84E51">
        <w:rPr>
          <w:rFonts w:ascii="Times New Roman" w:eastAsia="Times New Roman" w:hAnsi="Times New Roman" w:cs="Times New Roman"/>
          <w:sz w:val="28"/>
          <w:szCs w:val="28"/>
          <w:lang w:eastAsia="ru-RU"/>
        </w:rPr>
        <w:t>сурдопереводчики</w:t>
      </w:r>
      <w:proofErr w:type="spellEnd"/>
      <w:r w:rsidRPr="00E84E51">
        <w:rPr>
          <w:rFonts w:ascii="Times New Roman" w:eastAsia="Times New Roman" w:hAnsi="Times New Roman" w:cs="Times New Roman"/>
          <w:sz w:val="28"/>
          <w:szCs w:val="28"/>
          <w:lang w:eastAsia="ru-RU"/>
        </w:rPr>
        <w:t xml:space="preserve"> и иные специалисты в соответствии с требованиями федеральных стандартов</w:t>
      </w:r>
      <w:proofErr w:type="gramEnd"/>
      <w:r w:rsidRPr="00E84E51">
        <w:rPr>
          <w:rFonts w:ascii="Times New Roman" w:eastAsia="Times New Roman" w:hAnsi="Times New Roman" w:cs="Times New Roman"/>
          <w:sz w:val="28"/>
          <w:szCs w:val="28"/>
          <w:lang w:eastAsia="ru-RU"/>
        </w:rPr>
        <w:t xml:space="preserve"> спортивной подготовки по видам спорта.</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При комплектовании учебно-тренировочных групп учреждение определяет максимальную наполняемость учебно-тренировочных групп на этапах спортивной подготовки, не превышающую двукратного количества обучающихся, рассчитанного с учетом федерального стандарта спортивной подготовки.</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При отсутствии контингента, необходимого для комплектации группы обучающихся до минимально установленной наполняемости, допускается объединение в одну группу обучающихся, разных по возрасту и спортивной подготовленности, с соблюдением следующих условий:</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1) разница в уровнях спортивного мастерства обучающихся не должна превышать двух спортивных разрядов (званий);</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2) по согласованию с Отделом минимальный количественный состав определяется по группе, имеющей меньший показатель в данной графе, максимальный количественный состав определяется по группе, имеющей больший показатель в данной графе.</w:t>
      </w:r>
    </w:p>
    <w:p w:rsidR="00E84E51" w:rsidRPr="00E84E51" w:rsidRDefault="00E84E51" w:rsidP="00E84E51">
      <w:pPr>
        <w:widowControl w:val="0"/>
        <w:autoSpaceDE w:val="0"/>
        <w:autoSpaceDN w:val="0"/>
        <w:adjustRightInd w:val="0"/>
        <w:spacing w:after="0" w:line="240" w:lineRule="auto"/>
        <w:jc w:val="center"/>
        <w:outlineLvl w:val="1"/>
        <w:rPr>
          <w:rFonts w:ascii="Times New Roman" w:eastAsia="Times New Roman" w:hAnsi="Times New Roman" w:cs="Times New Roman"/>
          <w:bCs/>
          <w:sz w:val="28"/>
          <w:szCs w:val="28"/>
          <w:lang w:eastAsia="ru-RU"/>
        </w:rPr>
      </w:pPr>
    </w:p>
    <w:p w:rsidR="00E84E51" w:rsidRPr="00E84E51" w:rsidRDefault="00E84E51" w:rsidP="00E84E51">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E84E51">
        <w:rPr>
          <w:rFonts w:ascii="Times New Roman" w:eastAsia="Times New Roman" w:hAnsi="Times New Roman" w:cs="Times New Roman"/>
          <w:b/>
          <w:bCs/>
          <w:sz w:val="28"/>
          <w:szCs w:val="28"/>
          <w:lang w:eastAsia="ru-RU"/>
        </w:rPr>
        <w:t>Раздел 7. порядок формирования планового фонда</w:t>
      </w:r>
    </w:p>
    <w:p w:rsidR="00E84E51" w:rsidRPr="00E84E51" w:rsidRDefault="00E84E51" w:rsidP="00E84E5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84E51">
        <w:rPr>
          <w:rFonts w:ascii="Times New Roman" w:eastAsia="Times New Roman" w:hAnsi="Times New Roman" w:cs="Times New Roman"/>
          <w:b/>
          <w:bCs/>
          <w:sz w:val="28"/>
          <w:szCs w:val="28"/>
          <w:lang w:eastAsia="ru-RU"/>
        </w:rPr>
        <w:t>оплаты труда структурных подразделений и учреждения</w:t>
      </w:r>
    </w:p>
    <w:p w:rsidR="00E84E51" w:rsidRPr="00E84E51" w:rsidRDefault="00E84E51" w:rsidP="00E84E51">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7.1. Плановый фонд оплаты труда Структурных подразделений и Учреждений включает:</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1) фонд должностных окладов, окладов, тарифных ставок, сформированный, в том числе, в соответствии с </w:t>
      </w:r>
      <w:hyperlink w:anchor="P90">
        <w:r w:rsidRPr="00E84E51">
          <w:rPr>
            <w:rFonts w:ascii="Times New Roman" w:eastAsia="Times New Roman" w:hAnsi="Times New Roman" w:cs="Times New Roman"/>
            <w:sz w:val="28"/>
            <w:szCs w:val="28"/>
            <w:lang w:eastAsia="ru-RU"/>
          </w:rPr>
          <w:t>разделом 2</w:t>
        </w:r>
      </w:hyperlink>
      <w:r w:rsidRPr="00E84E51">
        <w:rPr>
          <w:rFonts w:ascii="Times New Roman" w:eastAsia="Times New Roman" w:hAnsi="Times New Roman" w:cs="Times New Roman"/>
          <w:sz w:val="28"/>
          <w:szCs w:val="28"/>
          <w:lang w:eastAsia="ru-RU"/>
        </w:rPr>
        <w:t xml:space="preserve"> настоящего Положения;</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2) фонд выплат компенсационного характера, сформированный в соответствии с </w:t>
      </w:r>
      <w:hyperlink w:anchor="P937">
        <w:r w:rsidRPr="00E84E51">
          <w:rPr>
            <w:rFonts w:ascii="Times New Roman" w:eastAsia="Times New Roman" w:hAnsi="Times New Roman" w:cs="Times New Roman"/>
            <w:sz w:val="28"/>
            <w:szCs w:val="28"/>
            <w:lang w:eastAsia="ru-RU"/>
          </w:rPr>
          <w:t>разделом 3</w:t>
        </w:r>
      </w:hyperlink>
      <w:r w:rsidRPr="00E84E51">
        <w:rPr>
          <w:rFonts w:ascii="Times New Roman" w:eastAsia="Times New Roman" w:hAnsi="Times New Roman" w:cs="Times New Roman"/>
          <w:sz w:val="28"/>
          <w:szCs w:val="28"/>
          <w:lang w:eastAsia="ru-RU"/>
        </w:rPr>
        <w:t xml:space="preserve"> настоящего Положения;</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3) фонд выплат стимулирующего характера, сформированный в соответствии с </w:t>
      </w:r>
      <w:hyperlink w:anchor="P946">
        <w:r w:rsidRPr="00E84E51">
          <w:rPr>
            <w:rFonts w:ascii="Times New Roman" w:eastAsia="Times New Roman" w:hAnsi="Times New Roman" w:cs="Times New Roman"/>
            <w:sz w:val="28"/>
            <w:szCs w:val="28"/>
            <w:lang w:eastAsia="ru-RU"/>
          </w:rPr>
          <w:t>разделом 4</w:t>
        </w:r>
      </w:hyperlink>
      <w:r w:rsidRPr="00E84E51">
        <w:rPr>
          <w:rFonts w:ascii="Times New Roman" w:eastAsia="Times New Roman" w:hAnsi="Times New Roman" w:cs="Times New Roman"/>
          <w:sz w:val="28"/>
          <w:szCs w:val="28"/>
          <w:lang w:eastAsia="ru-RU"/>
        </w:rPr>
        <w:t xml:space="preserve"> настоящего Положения.</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Плановый фонд оплаты труда рассчитывается с учетом средств на выплату районного коэффициента и процентной надбавки к заработной плате за стаж работы в районах Крайнего Севера и приравненных к ним местностях.</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7.2. Фонд выплат стимулирующего характера формируется из объема средств на выплату надбавок за выслугу лет, объема средств на выплату надбавок за интенсивность и высокие результаты работы, качество выполняемых работ, премиальные выплаты по итогам работы.</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При формировании фонда выплат стимулирующего характера учреждений объем средств на выплату надбавок за выслугу лет в Структурных подразделениях и Учреждениях определяется исходя из фактической потребности.</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E84E51">
        <w:rPr>
          <w:rFonts w:ascii="Times New Roman" w:eastAsia="Times New Roman" w:hAnsi="Times New Roman" w:cs="Times New Roman"/>
          <w:sz w:val="28"/>
          <w:szCs w:val="28"/>
          <w:lang w:eastAsia="ru-RU"/>
        </w:rPr>
        <w:t xml:space="preserve">Объем средств на выплату надбавок за интенсивность и высокие результаты работы, качество выполняемых работ, премиальные выплаты по итогам работы устанавливается в размере не менее 10 процентов от планового фонда оплаты труда по должностным окладам, окладам, тарифным ставкам с учетом повышений должностных окладов, окладов, тарифных ставок и выплат компенсационного характера, установленных </w:t>
      </w:r>
      <w:hyperlink w:anchor="P937">
        <w:r w:rsidRPr="00E84E51">
          <w:rPr>
            <w:rFonts w:ascii="Times New Roman" w:eastAsia="Times New Roman" w:hAnsi="Times New Roman" w:cs="Times New Roman"/>
            <w:sz w:val="28"/>
            <w:szCs w:val="28"/>
            <w:lang w:eastAsia="ru-RU"/>
          </w:rPr>
          <w:t>разделом 3</w:t>
        </w:r>
      </w:hyperlink>
      <w:r w:rsidRPr="00E84E51">
        <w:rPr>
          <w:rFonts w:ascii="Times New Roman" w:eastAsia="Times New Roman" w:hAnsi="Times New Roman" w:cs="Times New Roman"/>
          <w:sz w:val="28"/>
          <w:szCs w:val="28"/>
          <w:lang w:eastAsia="ru-RU"/>
        </w:rPr>
        <w:t xml:space="preserve"> настоящего Положения.</w:t>
      </w:r>
      <w:proofErr w:type="gramEnd"/>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7.3. Размер фонда стимулирующих выплат может быть увеличен за счет образовавшейся экономии фонда оплаты труда, в том числе за счет экономии фондов компенсационных выплат и должностных окладов, окладов, тарифных ставок, а также оптимизации штатной численности в пределах средств, выделенных на оплату труда Учреждения.</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7.4. Фонд оплаты труда Учреждений, сформированный за счет средств, поступающих от предпринимательской и иной приносящей доход деятельности, направляется на выплату заработной платы работникам, непосредственно оказывающим платные услуги, а также на осуществление выплат стимулирующего характера работникам учреждения.</w:t>
      </w:r>
    </w:p>
    <w:p w:rsidR="00E84E51" w:rsidRPr="00E84E51" w:rsidRDefault="00E84E51" w:rsidP="00E84E5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84E51">
        <w:rPr>
          <w:rFonts w:ascii="Times New Roman" w:eastAsia="Times New Roman" w:hAnsi="Times New Roman" w:cs="Times New Roman"/>
          <w:sz w:val="28"/>
          <w:szCs w:val="28"/>
          <w:lang w:eastAsia="ru-RU"/>
        </w:rPr>
        <w:t xml:space="preserve">Выплаты стимулирующего характера работникам Учреждений, выплачиваемые за счет средств, поступающих от предпринимательской и иной приносящей доход деятельности, устанавливаются в соответствии с перечнем выплат стимулирующего характера, определенным в </w:t>
      </w:r>
      <w:hyperlink w:anchor="P946">
        <w:r w:rsidRPr="00E84E51">
          <w:rPr>
            <w:rFonts w:ascii="Times New Roman" w:eastAsia="Times New Roman" w:hAnsi="Times New Roman" w:cs="Times New Roman"/>
            <w:sz w:val="28"/>
            <w:szCs w:val="28"/>
            <w:lang w:eastAsia="ru-RU"/>
          </w:rPr>
          <w:t>разделе 4</w:t>
        </w:r>
      </w:hyperlink>
      <w:r w:rsidRPr="00E84E51">
        <w:rPr>
          <w:rFonts w:ascii="Times New Roman" w:eastAsia="Times New Roman" w:hAnsi="Times New Roman" w:cs="Times New Roman"/>
          <w:sz w:val="28"/>
          <w:szCs w:val="28"/>
          <w:lang w:eastAsia="ru-RU"/>
        </w:rPr>
        <w:t xml:space="preserve"> настоящего Положения.</w:t>
      </w:r>
    </w:p>
    <w:p w:rsidR="00D85128" w:rsidRDefault="00E84E51" w:rsidP="00B61670">
      <w:pPr>
        <w:widowControl w:val="0"/>
        <w:autoSpaceDE w:val="0"/>
        <w:autoSpaceDN w:val="0"/>
        <w:adjustRightInd w:val="0"/>
        <w:spacing w:after="0" w:line="240" w:lineRule="auto"/>
        <w:ind w:firstLine="540"/>
        <w:jc w:val="both"/>
        <w:rPr>
          <w:rFonts w:ascii="Times New Roman" w:hAnsi="Times New Roman" w:cs="Times New Roman"/>
          <w:b/>
          <w:sz w:val="32"/>
          <w:u w:val="single"/>
        </w:rPr>
      </w:pPr>
      <w:r w:rsidRPr="00E84E51">
        <w:rPr>
          <w:rFonts w:ascii="Times New Roman" w:eastAsia="Times New Roman" w:hAnsi="Times New Roman" w:cs="Times New Roman"/>
          <w:sz w:val="28"/>
          <w:szCs w:val="28"/>
          <w:lang w:eastAsia="ru-RU"/>
        </w:rPr>
        <w:lastRenderedPageBreak/>
        <w:t>За счет средств, поступающих от предпринимательской и иной приносящей доход деятельности, работникам Учреждений может выплачиваться материальная помощь. Размеры и условия ее осуществления определяются в локальном нормативном акте Учреждения.</w:t>
      </w:r>
    </w:p>
    <w:p w:rsidR="00D63811" w:rsidRPr="000A7FC6" w:rsidRDefault="00D85128" w:rsidP="00D63811">
      <w:pPr>
        <w:jc w:val="center"/>
        <w:rPr>
          <w:rFonts w:ascii="Times New Roman" w:eastAsia="Times New Roman" w:hAnsi="Times New Roman" w:cs="Times New Roman"/>
          <w:b/>
          <w:bCs/>
          <w:sz w:val="32"/>
          <w:szCs w:val="32"/>
        </w:rPr>
      </w:pPr>
      <w:r>
        <w:rPr>
          <w:rFonts w:ascii="Times New Roman" w:hAnsi="Times New Roman" w:cs="Times New Roman"/>
          <w:b/>
          <w:sz w:val="32"/>
          <w:u w:val="single"/>
        </w:rPr>
        <w:br w:type="page"/>
      </w:r>
    </w:p>
    <w:p w:rsidR="000A7FC6" w:rsidRPr="000A7FC6" w:rsidRDefault="000A7FC6" w:rsidP="000A7FC6">
      <w:pPr>
        <w:autoSpaceDE w:val="0"/>
        <w:autoSpaceDN w:val="0"/>
        <w:adjustRightInd w:val="0"/>
        <w:spacing w:after="0" w:line="240" w:lineRule="auto"/>
        <w:jc w:val="center"/>
        <w:rPr>
          <w:rFonts w:ascii="Times New Roman" w:eastAsia="Times New Roman" w:hAnsi="Times New Roman" w:cs="Times New Roman"/>
          <w:b/>
          <w:bCs/>
          <w:sz w:val="32"/>
          <w:szCs w:val="32"/>
        </w:rPr>
      </w:pPr>
      <w:r w:rsidRPr="000A7FC6">
        <w:rPr>
          <w:rFonts w:ascii="Times New Roman" w:eastAsia="Times New Roman" w:hAnsi="Times New Roman" w:cs="Times New Roman"/>
          <w:b/>
          <w:bCs/>
          <w:sz w:val="32"/>
          <w:szCs w:val="32"/>
        </w:rPr>
        <w:lastRenderedPageBreak/>
        <w:t xml:space="preserve">О внесении изменений в постановление администрации муниципального района «Корткеросский» </w:t>
      </w:r>
    </w:p>
    <w:p w:rsidR="000A7FC6" w:rsidRPr="000A7FC6" w:rsidRDefault="000A7FC6" w:rsidP="000A7FC6">
      <w:pPr>
        <w:autoSpaceDE w:val="0"/>
        <w:autoSpaceDN w:val="0"/>
        <w:adjustRightInd w:val="0"/>
        <w:spacing w:after="0" w:line="240" w:lineRule="auto"/>
        <w:jc w:val="center"/>
        <w:rPr>
          <w:rFonts w:ascii="Times New Roman" w:eastAsia="Times New Roman" w:hAnsi="Times New Roman" w:cs="Times New Roman"/>
          <w:b/>
          <w:bCs/>
          <w:sz w:val="32"/>
          <w:szCs w:val="32"/>
        </w:rPr>
      </w:pPr>
      <w:r w:rsidRPr="000A7FC6">
        <w:rPr>
          <w:rFonts w:ascii="Times New Roman" w:eastAsia="Times New Roman" w:hAnsi="Times New Roman" w:cs="Times New Roman"/>
          <w:b/>
          <w:bCs/>
          <w:sz w:val="32"/>
          <w:szCs w:val="32"/>
        </w:rPr>
        <w:t>от 26.11.2021 № 1757 «Об утверждении муниципальной программы муниципального образования муниципального района «Корткеросский» «Развитие культуры и туризма»</w:t>
      </w:r>
    </w:p>
    <w:p w:rsidR="000A7FC6" w:rsidRPr="000A7FC6" w:rsidRDefault="000A7FC6" w:rsidP="000A7FC6">
      <w:pPr>
        <w:tabs>
          <w:tab w:val="left" w:pos="5070"/>
        </w:tabs>
        <w:spacing w:after="0" w:line="240" w:lineRule="auto"/>
        <w:rPr>
          <w:rFonts w:ascii="Times New Roman" w:eastAsia="Times New Roman" w:hAnsi="Times New Roman" w:cs="Times New Roman"/>
          <w:sz w:val="28"/>
          <w:szCs w:val="28"/>
          <w:lang w:eastAsia="ru-RU"/>
        </w:rPr>
      </w:pPr>
      <w:r w:rsidRPr="000A7FC6">
        <w:rPr>
          <w:rFonts w:ascii="Times New Roman" w:eastAsia="Times New Roman" w:hAnsi="Times New Roman" w:cs="Times New Roman"/>
          <w:sz w:val="28"/>
          <w:szCs w:val="28"/>
          <w:lang w:eastAsia="ru-RU"/>
        </w:rPr>
        <w:tab/>
      </w:r>
    </w:p>
    <w:p w:rsidR="000A7FC6" w:rsidRPr="000A7FC6" w:rsidRDefault="000A7FC6" w:rsidP="000A7FC6">
      <w:pPr>
        <w:keepNext/>
        <w:tabs>
          <w:tab w:val="left" w:pos="567"/>
        </w:tabs>
        <w:spacing w:after="0" w:line="240" w:lineRule="auto"/>
        <w:ind w:firstLine="567"/>
        <w:jc w:val="both"/>
        <w:outlineLvl w:val="1"/>
        <w:rPr>
          <w:rFonts w:ascii="Times New Roman" w:eastAsia="Times New Roman" w:hAnsi="Times New Roman" w:cs="Times New Roman"/>
          <w:bCs/>
          <w:iCs/>
          <w:sz w:val="28"/>
          <w:szCs w:val="28"/>
          <w:lang w:eastAsia="ru-RU"/>
        </w:rPr>
      </w:pPr>
      <w:proofErr w:type="gramStart"/>
      <w:r w:rsidRPr="000A7FC6">
        <w:rPr>
          <w:rFonts w:ascii="Times New Roman" w:eastAsia="Times New Roman" w:hAnsi="Times New Roman" w:cs="Times New Roman"/>
          <w:bCs/>
          <w:iCs/>
          <w:sz w:val="28"/>
          <w:szCs w:val="28"/>
          <w:lang w:eastAsia="ru-RU"/>
        </w:rPr>
        <w:t xml:space="preserve">Руководствуясь Федеральным законом от 06.10.2003 № 131-ФЗ «Об общих принципах организации местного самоуправления в Российской Федерации», Уставом муниципального образования муниципального района «Корткеросский», решением Совета муниципального района «Корткеросский» от 22.12.2020 № </w:t>
      </w:r>
      <w:r w:rsidRPr="000A7FC6">
        <w:rPr>
          <w:rFonts w:ascii="Times New Roman" w:eastAsia="Times New Roman" w:hAnsi="Times New Roman" w:cs="Times New Roman"/>
          <w:bCs/>
          <w:iCs/>
          <w:sz w:val="28"/>
          <w:szCs w:val="28"/>
          <w:lang w:val="en-US" w:eastAsia="ru-RU"/>
        </w:rPr>
        <w:t>VII</w:t>
      </w:r>
      <w:r w:rsidRPr="000A7FC6">
        <w:rPr>
          <w:rFonts w:ascii="Times New Roman" w:eastAsia="Times New Roman" w:hAnsi="Times New Roman" w:cs="Times New Roman"/>
          <w:bCs/>
          <w:iCs/>
          <w:sz w:val="28"/>
          <w:szCs w:val="28"/>
          <w:lang w:eastAsia="ru-RU"/>
        </w:rPr>
        <w:t>-3/8 «О Стратегии социально-экономического развития муниципального образования муниципального района «Корткеросский» на период до 2035 года», постановлением администрации муниципального района «Корткеросский» от 29.06.2021 № 1058 «Об утверждении перечня муниципальных программ муниципального образования муниципального</w:t>
      </w:r>
      <w:proofErr w:type="gramEnd"/>
      <w:r w:rsidRPr="000A7FC6">
        <w:rPr>
          <w:rFonts w:ascii="Times New Roman" w:eastAsia="Times New Roman" w:hAnsi="Times New Roman" w:cs="Times New Roman"/>
          <w:bCs/>
          <w:iCs/>
          <w:sz w:val="28"/>
          <w:szCs w:val="28"/>
          <w:lang w:eastAsia="ru-RU"/>
        </w:rPr>
        <w:t xml:space="preserve"> района «Корткеросский», администрация муниципального района «Корткеросский» постановляет: </w:t>
      </w:r>
    </w:p>
    <w:p w:rsidR="000A7FC6" w:rsidRPr="000A7FC6" w:rsidRDefault="000A7FC6" w:rsidP="000A7FC6">
      <w:pPr>
        <w:spacing w:after="0" w:line="240" w:lineRule="auto"/>
        <w:rPr>
          <w:rFonts w:ascii="Times New Roman" w:eastAsia="Calibri" w:hAnsi="Times New Roman" w:cs="Times New Roman"/>
          <w:sz w:val="28"/>
          <w:szCs w:val="28"/>
          <w:lang w:eastAsia="ru-RU"/>
        </w:rPr>
      </w:pPr>
    </w:p>
    <w:p w:rsidR="000A7FC6" w:rsidRPr="000A7FC6" w:rsidRDefault="000A7FC6" w:rsidP="000A7FC6">
      <w:pPr>
        <w:tabs>
          <w:tab w:val="left" w:pos="567"/>
        </w:tabs>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 xml:space="preserve">1. Внести в постановление администрации муниципального района «Корткеросский» от 26.11.2021 № 1757 «Об утверждении муниципальной программы муниципального образования муниципального района «Корткеросский» «Развитие культуры и туризма» следующие изменения: </w:t>
      </w:r>
    </w:p>
    <w:p w:rsidR="000A7FC6" w:rsidRPr="000A7FC6" w:rsidRDefault="000A7FC6" w:rsidP="000A7FC6">
      <w:pPr>
        <w:tabs>
          <w:tab w:val="left" w:pos="567"/>
        </w:tabs>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1) Раздел паспорта муниципальной программы «Развитие культуры и туризма» «Объем финансирования программы» изложить в следующей редакции: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1"/>
        <w:gridCol w:w="6381"/>
      </w:tblGrid>
      <w:tr w:rsidR="000A7FC6" w:rsidRPr="000A7FC6" w:rsidTr="005A2521">
        <w:tc>
          <w:tcPr>
            <w:tcW w:w="2941" w:type="dxa"/>
          </w:tcPr>
          <w:p w:rsidR="000A7FC6" w:rsidRPr="000A7FC6" w:rsidRDefault="000A7FC6" w:rsidP="000A7FC6">
            <w:pPr>
              <w:autoSpaceDE w:val="0"/>
              <w:autoSpaceDN w:val="0"/>
              <w:adjustRightInd w:val="0"/>
              <w:spacing w:after="0" w:line="240" w:lineRule="auto"/>
              <w:jc w:val="both"/>
              <w:rPr>
                <w:rFonts w:ascii="Times New Roman" w:eastAsia="Calibri" w:hAnsi="Times New Roman" w:cs="Times New Roman"/>
                <w:sz w:val="24"/>
                <w:szCs w:val="24"/>
              </w:rPr>
            </w:pPr>
            <w:r w:rsidRPr="000A7FC6">
              <w:rPr>
                <w:rFonts w:ascii="Times New Roman" w:eastAsia="Calibri" w:hAnsi="Times New Roman" w:cs="Times New Roman"/>
                <w:sz w:val="24"/>
                <w:szCs w:val="24"/>
              </w:rPr>
              <w:t>Объемы финансирования</w:t>
            </w:r>
          </w:p>
          <w:p w:rsidR="000A7FC6" w:rsidRPr="000A7FC6" w:rsidRDefault="000A7FC6" w:rsidP="000A7FC6">
            <w:pPr>
              <w:autoSpaceDE w:val="0"/>
              <w:autoSpaceDN w:val="0"/>
              <w:adjustRightInd w:val="0"/>
              <w:spacing w:after="0" w:line="240" w:lineRule="auto"/>
              <w:jc w:val="both"/>
              <w:rPr>
                <w:rFonts w:ascii="Times New Roman" w:eastAsia="Calibri" w:hAnsi="Times New Roman" w:cs="Times New Roman"/>
                <w:sz w:val="24"/>
                <w:szCs w:val="24"/>
              </w:rPr>
            </w:pPr>
            <w:r w:rsidRPr="000A7FC6">
              <w:rPr>
                <w:rFonts w:ascii="Times New Roman" w:eastAsia="Calibri" w:hAnsi="Times New Roman" w:cs="Times New Roman"/>
                <w:sz w:val="24"/>
                <w:szCs w:val="24"/>
              </w:rPr>
              <w:t>программы</w:t>
            </w:r>
          </w:p>
        </w:tc>
        <w:tc>
          <w:tcPr>
            <w:tcW w:w="6381" w:type="dxa"/>
          </w:tcPr>
          <w:p w:rsidR="000A7FC6" w:rsidRPr="000A7FC6" w:rsidRDefault="000A7FC6" w:rsidP="000A7FC6">
            <w:pPr>
              <w:widowControl w:val="0"/>
              <w:suppressLineNumbers/>
              <w:suppressAutoHyphens/>
              <w:spacing w:after="0" w:line="240" w:lineRule="auto"/>
              <w:jc w:val="both"/>
              <w:rPr>
                <w:rFonts w:ascii="Times New Roman" w:eastAsia="Calibri" w:hAnsi="Times New Roman" w:cs="Times New Roman"/>
                <w:sz w:val="24"/>
                <w:szCs w:val="24"/>
              </w:rPr>
            </w:pPr>
            <w:r w:rsidRPr="000A7FC6">
              <w:rPr>
                <w:rFonts w:ascii="Times New Roman" w:eastAsia="Calibri" w:hAnsi="Times New Roman" w:cs="Times New Roman"/>
                <w:sz w:val="24"/>
                <w:szCs w:val="24"/>
              </w:rPr>
              <w:t>Объем финансирования Программы на 2022-2025 годы предусматривается в размере 688 671,78 тыс. руб. в том числе:</w:t>
            </w:r>
          </w:p>
          <w:p w:rsidR="000A7FC6" w:rsidRPr="000A7FC6" w:rsidRDefault="000A7FC6" w:rsidP="000A7FC6">
            <w:pPr>
              <w:widowControl w:val="0"/>
              <w:suppressLineNumbers/>
              <w:suppressAutoHyphens/>
              <w:spacing w:after="0" w:line="240" w:lineRule="auto"/>
              <w:jc w:val="both"/>
              <w:rPr>
                <w:rFonts w:ascii="Times New Roman" w:eastAsia="Calibri" w:hAnsi="Times New Roman" w:cs="Times New Roman"/>
                <w:sz w:val="24"/>
                <w:szCs w:val="24"/>
              </w:rPr>
            </w:pPr>
            <w:r w:rsidRPr="000A7FC6">
              <w:rPr>
                <w:rFonts w:ascii="Times New Roman" w:eastAsia="Calibri" w:hAnsi="Times New Roman" w:cs="Times New Roman"/>
                <w:sz w:val="24"/>
                <w:szCs w:val="24"/>
              </w:rPr>
              <w:t xml:space="preserve">2022 год –167 936,74 </w:t>
            </w:r>
            <w:proofErr w:type="spellStart"/>
            <w:r w:rsidRPr="000A7FC6">
              <w:rPr>
                <w:rFonts w:ascii="Times New Roman" w:eastAsia="Calibri" w:hAnsi="Times New Roman" w:cs="Times New Roman"/>
                <w:sz w:val="24"/>
                <w:szCs w:val="24"/>
              </w:rPr>
              <w:t>тыс</w:t>
            </w:r>
            <w:proofErr w:type="gramStart"/>
            <w:r w:rsidRPr="000A7FC6">
              <w:rPr>
                <w:rFonts w:ascii="Times New Roman" w:eastAsia="Calibri" w:hAnsi="Times New Roman" w:cs="Times New Roman"/>
                <w:sz w:val="24"/>
                <w:szCs w:val="24"/>
              </w:rPr>
              <w:t>.р</w:t>
            </w:r>
            <w:proofErr w:type="gramEnd"/>
            <w:r w:rsidRPr="000A7FC6">
              <w:rPr>
                <w:rFonts w:ascii="Times New Roman" w:eastAsia="Calibri" w:hAnsi="Times New Roman" w:cs="Times New Roman"/>
                <w:sz w:val="24"/>
                <w:szCs w:val="24"/>
              </w:rPr>
              <w:t>уб</w:t>
            </w:r>
            <w:proofErr w:type="spellEnd"/>
            <w:r w:rsidRPr="000A7FC6">
              <w:rPr>
                <w:rFonts w:ascii="Times New Roman" w:eastAsia="Calibri" w:hAnsi="Times New Roman" w:cs="Times New Roman"/>
                <w:sz w:val="24"/>
                <w:szCs w:val="24"/>
              </w:rPr>
              <w:t>.</w:t>
            </w:r>
          </w:p>
          <w:p w:rsidR="000A7FC6" w:rsidRPr="000A7FC6" w:rsidRDefault="000A7FC6" w:rsidP="000A7FC6">
            <w:pPr>
              <w:widowControl w:val="0"/>
              <w:suppressLineNumbers/>
              <w:suppressAutoHyphens/>
              <w:spacing w:after="0" w:line="240" w:lineRule="auto"/>
              <w:jc w:val="both"/>
              <w:rPr>
                <w:rFonts w:ascii="Times New Roman" w:eastAsia="Calibri" w:hAnsi="Times New Roman" w:cs="Times New Roman"/>
                <w:sz w:val="24"/>
                <w:szCs w:val="24"/>
              </w:rPr>
            </w:pPr>
            <w:r w:rsidRPr="000A7FC6">
              <w:rPr>
                <w:rFonts w:ascii="Times New Roman" w:eastAsia="Calibri" w:hAnsi="Times New Roman" w:cs="Times New Roman"/>
                <w:sz w:val="24"/>
                <w:szCs w:val="24"/>
              </w:rPr>
              <w:t xml:space="preserve">2023 год –173 504,76 </w:t>
            </w:r>
            <w:proofErr w:type="spellStart"/>
            <w:r w:rsidRPr="000A7FC6">
              <w:rPr>
                <w:rFonts w:ascii="Times New Roman" w:eastAsia="Calibri" w:hAnsi="Times New Roman" w:cs="Times New Roman"/>
                <w:sz w:val="24"/>
                <w:szCs w:val="24"/>
              </w:rPr>
              <w:t>тыс</w:t>
            </w:r>
            <w:proofErr w:type="gramStart"/>
            <w:r w:rsidRPr="000A7FC6">
              <w:rPr>
                <w:rFonts w:ascii="Times New Roman" w:eastAsia="Calibri" w:hAnsi="Times New Roman" w:cs="Times New Roman"/>
                <w:sz w:val="24"/>
                <w:szCs w:val="24"/>
              </w:rPr>
              <w:t>.р</w:t>
            </w:r>
            <w:proofErr w:type="gramEnd"/>
            <w:r w:rsidRPr="000A7FC6">
              <w:rPr>
                <w:rFonts w:ascii="Times New Roman" w:eastAsia="Calibri" w:hAnsi="Times New Roman" w:cs="Times New Roman"/>
                <w:sz w:val="24"/>
                <w:szCs w:val="24"/>
              </w:rPr>
              <w:t>уб</w:t>
            </w:r>
            <w:proofErr w:type="spellEnd"/>
            <w:r w:rsidRPr="000A7FC6">
              <w:rPr>
                <w:rFonts w:ascii="Times New Roman" w:eastAsia="Calibri" w:hAnsi="Times New Roman" w:cs="Times New Roman"/>
                <w:sz w:val="24"/>
                <w:szCs w:val="24"/>
              </w:rPr>
              <w:t>.</w:t>
            </w:r>
          </w:p>
          <w:p w:rsidR="000A7FC6" w:rsidRPr="000A7FC6" w:rsidRDefault="000A7FC6" w:rsidP="000A7FC6">
            <w:pPr>
              <w:widowControl w:val="0"/>
              <w:suppressLineNumbers/>
              <w:suppressAutoHyphens/>
              <w:spacing w:after="0" w:line="240" w:lineRule="auto"/>
              <w:jc w:val="both"/>
              <w:rPr>
                <w:rFonts w:ascii="Times New Roman" w:eastAsia="Calibri" w:hAnsi="Times New Roman" w:cs="Times New Roman"/>
                <w:sz w:val="24"/>
                <w:szCs w:val="24"/>
              </w:rPr>
            </w:pPr>
            <w:r w:rsidRPr="000A7FC6">
              <w:rPr>
                <w:rFonts w:ascii="Times New Roman" w:eastAsia="Calibri" w:hAnsi="Times New Roman" w:cs="Times New Roman"/>
                <w:sz w:val="24"/>
                <w:szCs w:val="24"/>
              </w:rPr>
              <w:t xml:space="preserve">2024 год –182 489,67 </w:t>
            </w:r>
            <w:proofErr w:type="spellStart"/>
            <w:r w:rsidRPr="000A7FC6">
              <w:rPr>
                <w:rFonts w:ascii="Times New Roman" w:eastAsia="Calibri" w:hAnsi="Times New Roman" w:cs="Times New Roman"/>
                <w:sz w:val="24"/>
                <w:szCs w:val="24"/>
              </w:rPr>
              <w:t>тыс</w:t>
            </w:r>
            <w:proofErr w:type="gramStart"/>
            <w:r w:rsidRPr="000A7FC6">
              <w:rPr>
                <w:rFonts w:ascii="Times New Roman" w:eastAsia="Calibri" w:hAnsi="Times New Roman" w:cs="Times New Roman"/>
                <w:sz w:val="24"/>
                <w:szCs w:val="24"/>
              </w:rPr>
              <w:t>.р</w:t>
            </w:r>
            <w:proofErr w:type="gramEnd"/>
            <w:r w:rsidRPr="000A7FC6">
              <w:rPr>
                <w:rFonts w:ascii="Times New Roman" w:eastAsia="Calibri" w:hAnsi="Times New Roman" w:cs="Times New Roman"/>
                <w:sz w:val="24"/>
                <w:szCs w:val="24"/>
              </w:rPr>
              <w:t>уб</w:t>
            </w:r>
            <w:proofErr w:type="spellEnd"/>
            <w:r w:rsidRPr="000A7FC6">
              <w:rPr>
                <w:rFonts w:ascii="Times New Roman" w:eastAsia="Calibri" w:hAnsi="Times New Roman" w:cs="Times New Roman"/>
                <w:sz w:val="24"/>
                <w:szCs w:val="24"/>
              </w:rPr>
              <w:t>.</w:t>
            </w:r>
          </w:p>
          <w:p w:rsidR="000A7FC6" w:rsidRPr="000A7FC6" w:rsidRDefault="000A7FC6" w:rsidP="000A7FC6">
            <w:pPr>
              <w:widowControl w:val="0"/>
              <w:suppressLineNumbers/>
              <w:suppressAutoHyphens/>
              <w:spacing w:after="0" w:line="240" w:lineRule="auto"/>
              <w:jc w:val="both"/>
              <w:rPr>
                <w:rFonts w:ascii="Times New Roman" w:eastAsia="Calibri" w:hAnsi="Times New Roman" w:cs="Times New Roman"/>
                <w:sz w:val="24"/>
                <w:szCs w:val="24"/>
              </w:rPr>
            </w:pPr>
            <w:r w:rsidRPr="000A7FC6">
              <w:rPr>
                <w:rFonts w:ascii="Times New Roman" w:eastAsia="Calibri" w:hAnsi="Times New Roman" w:cs="Times New Roman"/>
                <w:sz w:val="24"/>
                <w:szCs w:val="24"/>
              </w:rPr>
              <w:t xml:space="preserve">2025 год – 164 740,61 </w:t>
            </w:r>
            <w:proofErr w:type="spellStart"/>
            <w:r w:rsidRPr="000A7FC6">
              <w:rPr>
                <w:rFonts w:ascii="Times New Roman" w:eastAsia="Calibri" w:hAnsi="Times New Roman" w:cs="Times New Roman"/>
                <w:sz w:val="24"/>
                <w:szCs w:val="24"/>
              </w:rPr>
              <w:t>тыс</w:t>
            </w:r>
            <w:proofErr w:type="gramStart"/>
            <w:r w:rsidRPr="000A7FC6">
              <w:rPr>
                <w:rFonts w:ascii="Times New Roman" w:eastAsia="Calibri" w:hAnsi="Times New Roman" w:cs="Times New Roman"/>
                <w:sz w:val="24"/>
                <w:szCs w:val="24"/>
              </w:rPr>
              <w:t>.р</w:t>
            </w:r>
            <w:proofErr w:type="gramEnd"/>
            <w:r w:rsidRPr="000A7FC6">
              <w:rPr>
                <w:rFonts w:ascii="Times New Roman" w:eastAsia="Calibri" w:hAnsi="Times New Roman" w:cs="Times New Roman"/>
                <w:sz w:val="24"/>
                <w:szCs w:val="24"/>
              </w:rPr>
              <w:t>уб</w:t>
            </w:r>
            <w:proofErr w:type="spellEnd"/>
            <w:r w:rsidRPr="000A7FC6">
              <w:rPr>
                <w:rFonts w:ascii="Times New Roman" w:eastAsia="Calibri" w:hAnsi="Times New Roman" w:cs="Times New Roman"/>
                <w:sz w:val="24"/>
                <w:szCs w:val="24"/>
              </w:rPr>
              <w:t>.</w:t>
            </w:r>
          </w:p>
          <w:p w:rsidR="000A7FC6" w:rsidRPr="000A7FC6" w:rsidRDefault="000A7FC6" w:rsidP="000A7FC6">
            <w:pPr>
              <w:widowControl w:val="0"/>
              <w:suppressLineNumbers/>
              <w:suppressAutoHyphens/>
              <w:spacing w:after="0" w:line="240" w:lineRule="auto"/>
              <w:jc w:val="both"/>
              <w:rPr>
                <w:rFonts w:ascii="Times New Roman" w:eastAsia="Calibri" w:hAnsi="Times New Roman" w:cs="Times New Roman"/>
                <w:b/>
                <w:sz w:val="24"/>
                <w:szCs w:val="24"/>
              </w:rPr>
            </w:pPr>
            <w:r w:rsidRPr="000A7FC6">
              <w:rPr>
                <w:rFonts w:ascii="Times New Roman" w:eastAsia="Calibri" w:hAnsi="Times New Roman" w:cs="Times New Roman"/>
                <w:sz w:val="24"/>
                <w:szCs w:val="24"/>
              </w:rPr>
              <w:t>Объем бюджетных ассигнований уточняется ежегодно при формировании бюджета МО МР «Корткеросский» на очередной финансовый год и плановый период и при внесении изменений в бюджет МО МР «Корткеросский».</w:t>
            </w:r>
          </w:p>
        </w:tc>
      </w:tr>
    </w:tbl>
    <w:p w:rsidR="000A7FC6" w:rsidRPr="000A7FC6" w:rsidRDefault="000A7FC6" w:rsidP="000A7FC6">
      <w:pPr>
        <w:widowControl w:val="0"/>
        <w:suppressLineNumbers/>
        <w:suppressAutoHyphens/>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2) абзац первый раздела 9 Программы изложить в следующей редакции:</w:t>
      </w:r>
    </w:p>
    <w:p w:rsidR="000A7FC6" w:rsidRPr="000A7FC6" w:rsidRDefault="000A7FC6" w:rsidP="000A7FC6">
      <w:pPr>
        <w:widowControl w:val="0"/>
        <w:suppressLineNumbers/>
        <w:suppressAutoHyphens/>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«Прогнозный объем финансирования Программы по годам составляет всего 688 671,78 тыс. руб., в том числе:</w:t>
      </w:r>
    </w:p>
    <w:p w:rsidR="000A7FC6" w:rsidRPr="000A7FC6" w:rsidRDefault="000A7FC6" w:rsidP="000A7FC6">
      <w:pPr>
        <w:widowControl w:val="0"/>
        <w:suppressLineNumbers/>
        <w:suppressAutoHyphens/>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За счет средств Федерального бюджета- 21 392,94 тыс. руб.:</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2022 год – 5 612,97 тыс. рублей;</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2023 год – 1 517,88 тыс. рублей;</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 xml:space="preserve">2024 год – 14 262,09 тыс. рублей; </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lastRenderedPageBreak/>
        <w:t>2025 год – 0,00 тыс. рублей.</w:t>
      </w:r>
    </w:p>
    <w:p w:rsidR="000A7FC6" w:rsidRPr="000A7FC6" w:rsidRDefault="000A7FC6" w:rsidP="000A7FC6">
      <w:pPr>
        <w:widowControl w:val="0"/>
        <w:suppressLineNumbers/>
        <w:suppressAutoHyphens/>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За счет средств Республики Коми- 270 995,673 тыс. руб.:</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2022 год – 65 167,073 тыс. рублей;</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2023 год – 71 332,61 тыс. рублей;</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 xml:space="preserve">2024 год – 70 021,18 тыс. рублей; </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 xml:space="preserve">2025 год – 64 474,81 тыс. рублей. </w:t>
      </w:r>
    </w:p>
    <w:p w:rsidR="000A7FC6" w:rsidRPr="000A7FC6" w:rsidRDefault="000A7FC6" w:rsidP="000A7FC6">
      <w:pPr>
        <w:spacing w:after="0" w:line="240" w:lineRule="auto"/>
        <w:ind w:firstLine="567"/>
        <w:jc w:val="both"/>
        <w:rPr>
          <w:rFonts w:ascii="Times New Roman" w:eastAsia="Calibri" w:hAnsi="Times New Roman" w:cs="Times New Roman"/>
          <w:sz w:val="28"/>
          <w:szCs w:val="28"/>
          <w:highlight w:val="yellow"/>
        </w:rPr>
      </w:pPr>
      <w:r w:rsidRPr="000A7FC6">
        <w:rPr>
          <w:rFonts w:ascii="Times New Roman" w:eastAsia="Calibri" w:hAnsi="Times New Roman" w:cs="Times New Roman"/>
          <w:sz w:val="28"/>
          <w:szCs w:val="28"/>
        </w:rPr>
        <w:t>За счет средств бюджета МО МР «Корткеросский» - 379 016,303 тыс. руб.:</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2022 год – 92 457,633 тыс. рублей;</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2023 год – 95 979,47 тыс. рублей;</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 xml:space="preserve">2024 год – 94 261,40 тыс. рублей; </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2025 год – 96 317,80 тыс. рублей.</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 xml:space="preserve">За счет средств от приносящей доход деятельности – 17 266,86 тыс. </w:t>
      </w:r>
      <w:proofErr w:type="spellStart"/>
      <w:r w:rsidRPr="000A7FC6">
        <w:rPr>
          <w:rFonts w:ascii="Times New Roman" w:eastAsia="Calibri" w:hAnsi="Times New Roman" w:cs="Times New Roman"/>
          <w:sz w:val="28"/>
          <w:szCs w:val="28"/>
        </w:rPr>
        <w:t>руб</w:t>
      </w:r>
      <w:proofErr w:type="spellEnd"/>
      <w:r w:rsidRPr="000A7FC6">
        <w:rPr>
          <w:rFonts w:ascii="Times New Roman" w:eastAsia="Calibri" w:hAnsi="Times New Roman" w:cs="Times New Roman"/>
          <w:sz w:val="28"/>
          <w:szCs w:val="28"/>
        </w:rPr>
        <w:t>:</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2022 год – 4 699,06 тыс. рублей;</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2023 год – 4 674,80 тыс. рублей;</w:t>
      </w:r>
    </w:p>
    <w:p w:rsidR="000A7FC6" w:rsidRPr="000A7FC6" w:rsidRDefault="000A7FC6" w:rsidP="000A7FC6">
      <w:pPr>
        <w:tabs>
          <w:tab w:val="left" w:pos="567"/>
        </w:tabs>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2024 год – 3 945,00 тыс. рублей;</w:t>
      </w:r>
    </w:p>
    <w:p w:rsidR="000A7FC6" w:rsidRPr="000A7FC6" w:rsidRDefault="000A7FC6" w:rsidP="000A7FC6">
      <w:pPr>
        <w:tabs>
          <w:tab w:val="left" w:pos="567"/>
        </w:tabs>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2025 год – 3 948,00 тыс. рублей.</w:t>
      </w:r>
    </w:p>
    <w:p w:rsidR="000A7FC6" w:rsidRPr="000A7FC6" w:rsidRDefault="000A7FC6" w:rsidP="000A7FC6">
      <w:pPr>
        <w:keepNext/>
        <w:keepLines/>
        <w:widowControl w:val="0"/>
        <w:spacing w:after="0" w:line="240" w:lineRule="auto"/>
        <w:ind w:firstLine="567"/>
        <w:outlineLvl w:val="0"/>
        <w:rPr>
          <w:rFonts w:ascii="Times New Roman" w:eastAsia="Times New Roman" w:hAnsi="Times New Roman" w:cs="Times New Roman"/>
          <w:sz w:val="28"/>
          <w:szCs w:val="28"/>
        </w:rPr>
      </w:pPr>
      <w:r w:rsidRPr="000A7FC6">
        <w:rPr>
          <w:rFonts w:ascii="Times New Roman" w:eastAsia="Calibri" w:hAnsi="Times New Roman" w:cs="Times New Roman"/>
          <w:sz w:val="28"/>
          <w:szCs w:val="28"/>
        </w:rPr>
        <w:t xml:space="preserve">2. Раздел паспорта </w:t>
      </w:r>
      <w:r w:rsidRPr="000A7FC6">
        <w:rPr>
          <w:rFonts w:ascii="Times New Roman" w:eastAsia="Times New Roman" w:hAnsi="Times New Roman" w:cs="Times New Roman"/>
          <w:bCs/>
          <w:color w:val="000000"/>
          <w:sz w:val="28"/>
          <w:szCs w:val="28"/>
        </w:rPr>
        <w:t>Подпрограммы 1 «</w:t>
      </w:r>
      <w:r w:rsidRPr="000A7FC6">
        <w:rPr>
          <w:rFonts w:ascii="Times New Roman" w:eastAsia="Times New Roman" w:hAnsi="Times New Roman" w:cs="Times New Roman"/>
          <w:sz w:val="28"/>
          <w:szCs w:val="28"/>
        </w:rPr>
        <w:t>Развитие культуры Корткеросского района» муниципальной программы «Развитие культуры и туризма» «Объем финансирования подпрограммы» изложить в следующей редакции: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1"/>
        <w:gridCol w:w="6273"/>
      </w:tblGrid>
      <w:tr w:rsidR="000A7FC6" w:rsidRPr="000A7FC6" w:rsidTr="005A2521">
        <w:tc>
          <w:tcPr>
            <w:tcW w:w="2941" w:type="dxa"/>
          </w:tcPr>
          <w:p w:rsidR="000A7FC6" w:rsidRPr="000A7FC6" w:rsidRDefault="000A7FC6" w:rsidP="000A7FC6">
            <w:pPr>
              <w:autoSpaceDE w:val="0"/>
              <w:autoSpaceDN w:val="0"/>
              <w:adjustRightInd w:val="0"/>
              <w:spacing w:after="0" w:line="240" w:lineRule="auto"/>
              <w:jc w:val="both"/>
              <w:rPr>
                <w:rFonts w:ascii="Times New Roman" w:eastAsia="Calibri" w:hAnsi="Times New Roman" w:cs="Times New Roman"/>
                <w:sz w:val="24"/>
                <w:szCs w:val="24"/>
              </w:rPr>
            </w:pPr>
            <w:r w:rsidRPr="000A7FC6">
              <w:rPr>
                <w:rFonts w:ascii="Times New Roman" w:eastAsia="Calibri" w:hAnsi="Times New Roman" w:cs="Times New Roman"/>
                <w:sz w:val="24"/>
                <w:szCs w:val="24"/>
              </w:rPr>
              <w:t>Объемы финансирования</w:t>
            </w:r>
          </w:p>
          <w:p w:rsidR="000A7FC6" w:rsidRPr="000A7FC6" w:rsidRDefault="000A7FC6" w:rsidP="000A7FC6">
            <w:pPr>
              <w:autoSpaceDE w:val="0"/>
              <w:autoSpaceDN w:val="0"/>
              <w:adjustRightInd w:val="0"/>
              <w:spacing w:after="0" w:line="240" w:lineRule="auto"/>
              <w:jc w:val="both"/>
              <w:rPr>
                <w:rFonts w:ascii="Times New Roman" w:eastAsia="Calibri" w:hAnsi="Times New Roman" w:cs="Times New Roman"/>
                <w:sz w:val="24"/>
                <w:szCs w:val="24"/>
              </w:rPr>
            </w:pPr>
            <w:r w:rsidRPr="000A7FC6">
              <w:rPr>
                <w:rFonts w:ascii="Times New Roman" w:eastAsia="Calibri" w:hAnsi="Times New Roman" w:cs="Times New Roman"/>
                <w:sz w:val="24"/>
                <w:szCs w:val="24"/>
              </w:rPr>
              <w:t>программы</w:t>
            </w:r>
          </w:p>
        </w:tc>
        <w:tc>
          <w:tcPr>
            <w:tcW w:w="6273" w:type="dxa"/>
          </w:tcPr>
          <w:p w:rsidR="000A7FC6" w:rsidRPr="000A7FC6" w:rsidRDefault="000A7FC6" w:rsidP="000A7FC6">
            <w:pPr>
              <w:widowControl w:val="0"/>
              <w:suppressLineNumbers/>
              <w:suppressAutoHyphens/>
              <w:spacing w:after="0" w:line="240" w:lineRule="auto"/>
              <w:jc w:val="both"/>
              <w:rPr>
                <w:rFonts w:ascii="Times New Roman" w:eastAsia="Calibri" w:hAnsi="Times New Roman" w:cs="Times New Roman"/>
                <w:sz w:val="24"/>
                <w:szCs w:val="24"/>
              </w:rPr>
            </w:pPr>
            <w:r w:rsidRPr="000A7FC6">
              <w:rPr>
                <w:rFonts w:ascii="Times New Roman" w:eastAsia="Calibri" w:hAnsi="Times New Roman" w:cs="Times New Roman"/>
                <w:sz w:val="24"/>
                <w:szCs w:val="24"/>
              </w:rPr>
              <w:t>Объем финансирования Подпрограммы 1 на 2022-2025 годы предусматривается в размере 687 050,53 тыс. руб. в том числе:</w:t>
            </w:r>
          </w:p>
          <w:p w:rsidR="000A7FC6" w:rsidRPr="000A7FC6" w:rsidRDefault="000A7FC6" w:rsidP="000A7FC6">
            <w:pPr>
              <w:widowControl w:val="0"/>
              <w:suppressLineNumbers/>
              <w:suppressAutoHyphens/>
              <w:spacing w:after="0" w:line="240" w:lineRule="auto"/>
              <w:jc w:val="both"/>
              <w:rPr>
                <w:rFonts w:ascii="Times New Roman" w:eastAsia="Calibri" w:hAnsi="Times New Roman" w:cs="Times New Roman"/>
                <w:sz w:val="24"/>
                <w:szCs w:val="24"/>
              </w:rPr>
            </w:pPr>
            <w:r w:rsidRPr="000A7FC6">
              <w:rPr>
                <w:rFonts w:ascii="Times New Roman" w:eastAsia="Calibri" w:hAnsi="Times New Roman" w:cs="Times New Roman"/>
                <w:sz w:val="24"/>
                <w:szCs w:val="24"/>
              </w:rPr>
              <w:t>2022 год –167 313,49 тыс. руб.</w:t>
            </w:r>
          </w:p>
          <w:p w:rsidR="000A7FC6" w:rsidRPr="000A7FC6" w:rsidRDefault="000A7FC6" w:rsidP="000A7FC6">
            <w:pPr>
              <w:widowControl w:val="0"/>
              <w:suppressLineNumbers/>
              <w:suppressAutoHyphens/>
              <w:spacing w:after="0" w:line="240" w:lineRule="auto"/>
              <w:jc w:val="both"/>
              <w:rPr>
                <w:rFonts w:ascii="Times New Roman" w:eastAsia="Calibri" w:hAnsi="Times New Roman" w:cs="Times New Roman"/>
                <w:sz w:val="24"/>
                <w:szCs w:val="24"/>
              </w:rPr>
            </w:pPr>
            <w:r w:rsidRPr="000A7FC6">
              <w:rPr>
                <w:rFonts w:ascii="Times New Roman" w:eastAsia="Calibri" w:hAnsi="Times New Roman" w:cs="Times New Roman"/>
                <w:sz w:val="24"/>
                <w:szCs w:val="24"/>
              </w:rPr>
              <w:t>2023 год –172 506,76 тыс. руб.</w:t>
            </w:r>
          </w:p>
          <w:p w:rsidR="000A7FC6" w:rsidRPr="000A7FC6" w:rsidRDefault="000A7FC6" w:rsidP="000A7FC6">
            <w:pPr>
              <w:widowControl w:val="0"/>
              <w:suppressLineNumbers/>
              <w:suppressAutoHyphens/>
              <w:spacing w:after="0" w:line="240" w:lineRule="auto"/>
              <w:jc w:val="both"/>
              <w:rPr>
                <w:rFonts w:ascii="Times New Roman" w:eastAsia="Calibri" w:hAnsi="Times New Roman" w:cs="Times New Roman"/>
                <w:sz w:val="24"/>
                <w:szCs w:val="24"/>
              </w:rPr>
            </w:pPr>
            <w:r w:rsidRPr="000A7FC6">
              <w:rPr>
                <w:rFonts w:ascii="Times New Roman" w:eastAsia="Calibri" w:hAnsi="Times New Roman" w:cs="Times New Roman"/>
                <w:sz w:val="24"/>
                <w:szCs w:val="24"/>
              </w:rPr>
              <w:t>2024 год –182 489,67 тыс. руб.</w:t>
            </w:r>
          </w:p>
          <w:p w:rsidR="000A7FC6" w:rsidRPr="000A7FC6" w:rsidRDefault="000A7FC6" w:rsidP="000A7FC6">
            <w:pPr>
              <w:widowControl w:val="0"/>
              <w:suppressLineNumbers/>
              <w:suppressAutoHyphens/>
              <w:spacing w:after="0" w:line="240" w:lineRule="auto"/>
              <w:jc w:val="both"/>
              <w:rPr>
                <w:rFonts w:ascii="Times New Roman" w:eastAsia="Calibri" w:hAnsi="Times New Roman" w:cs="Times New Roman"/>
                <w:sz w:val="24"/>
                <w:szCs w:val="24"/>
              </w:rPr>
            </w:pPr>
            <w:r w:rsidRPr="000A7FC6">
              <w:rPr>
                <w:rFonts w:ascii="Times New Roman" w:eastAsia="Calibri" w:hAnsi="Times New Roman" w:cs="Times New Roman"/>
                <w:sz w:val="24"/>
                <w:szCs w:val="24"/>
              </w:rPr>
              <w:t>2025 год –164 740,61 тыс. руб.</w:t>
            </w:r>
          </w:p>
          <w:p w:rsidR="000A7FC6" w:rsidRPr="000A7FC6" w:rsidRDefault="000A7FC6" w:rsidP="000A7FC6">
            <w:pPr>
              <w:widowControl w:val="0"/>
              <w:suppressLineNumbers/>
              <w:suppressAutoHyphens/>
              <w:spacing w:after="0" w:line="240" w:lineRule="auto"/>
              <w:jc w:val="both"/>
              <w:rPr>
                <w:rFonts w:ascii="Times New Roman" w:eastAsia="Calibri" w:hAnsi="Times New Roman" w:cs="Times New Roman"/>
                <w:b/>
                <w:sz w:val="24"/>
                <w:szCs w:val="24"/>
              </w:rPr>
            </w:pPr>
            <w:r w:rsidRPr="000A7FC6">
              <w:rPr>
                <w:rFonts w:ascii="Times New Roman" w:eastAsia="Calibri" w:hAnsi="Times New Roman" w:cs="Times New Roman"/>
                <w:sz w:val="24"/>
                <w:szCs w:val="24"/>
              </w:rPr>
              <w:t>Объем бюджетных ассигнований уточняется ежегодно при формировании бюджета МО МР «Корткеросский» на очередной финансовый год и плановый период и при внесении изменений в бюджет МО МР «Корткеросский».</w:t>
            </w:r>
          </w:p>
        </w:tc>
      </w:tr>
    </w:tbl>
    <w:p w:rsidR="000A7FC6" w:rsidRPr="000A7FC6" w:rsidRDefault="000A7FC6" w:rsidP="000A7FC6">
      <w:pPr>
        <w:widowControl w:val="0"/>
        <w:suppressLineNumbers/>
        <w:suppressAutoHyphens/>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1) абзац первый раздела 7 Подпрограммы 1 изложить в следующей редакции: «Прогнозный объем финансирования Подпрограммы по годам составляет всего 687 050,53 тыс. руб., в том числе:</w:t>
      </w:r>
    </w:p>
    <w:p w:rsidR="000A7FC6" w:rsidRPr="000A7FC6" w:rsidRDefault="000A7FC6" w:rsidP="000A7FC6">
      <w:pPr>
        <w:widowControl w:val="0"/>
        <w:suppressLineNumbers/>
        <w:suppressAutoHyphens/>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За счет средств Федерального бюджета- 21 392,94 тыс. руб.:</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2022 год – 5 612,97 тыс. рублей;</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2023 год – 1 517,88 тыс. рублей;</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 xml:space="preserve">2024 год – 14 262,09 тыс. рублей; </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2025 год – 0,00 тыс. рублей.</w:t>
      </w:r>
    </w:p>
    <w:p w:rsidR="000A7FC6" w:rsidRPr="000A7FC6" w:rsidRDefault="000A7FC6" w:rsidP="000A7FC6">
      <w:pPr>
        <w:widowControl w:val="0"/>
        <w:suppressLineNumbers/>
        <w:suppressAutoHyphens/>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За счет средств Республики Коми- 269 616,423 тыс. руб.:</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2022 год – 64 637,823 тыс. рублей;</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2023 год – 70 482,61 тыс. рублей;</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 xml:space="preserve">2024 год – 70 021,18 тыс. рублей; </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 xml:space="preserve">2025 год – 64 474,81 тыс. рублей. </w:t>
      </w:r>
    </w:p>
    <w:p w:rsidR="000A7FC6" w:rsidRPr="000A7FC6" w:rsidRDefault="000A7FC6" w:rsidP="000A7FC6">
      <w:pPr>
        <w:spacing w:after="0" w:line="240" w:lineRule="auto"/>
        <w:ind w:firstLine="567"/>
        <w:jc w:val="both"/>
        <w:rPr>
          <w:rFonts w:ascii="Times New Roman" w:eastAsia="Calibri" w:hAnsi="Times New Roman" w:cs="Times New Roman"/>
          <w:sz w:val="28"/>
          <w:szCs w:val="28"/>
          <w:highlight w:val="yellow"/>
        </w:rPr>
      </w:pPr>
      <w:r w:rsidRPr="000A7FC6">
        <w:rPr>
          <w:rFonts w:ascii="Times New Roman" w:eastAsia="Calibri" w:hAnsi="Times New Roman" w:cs="Times New Roman"/>
          <w:sz w:val="28"/>
          <w:szCs w:val="28"/>
        </w:rPr>
        <w:t>За счет средств бюджета МО МР «Корткеросский» - 378 774,303 тыс. руб.:</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lastRenderedPageBreak/>
        <w:t>2022 год – 92 363,633 тыс. рублей;</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2023 год – 95 831,47 тыс. рублей;</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 xml:space="preserve">2024 год – 94 261,40 тыс. рублей; </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 xml:space="preserve">2025 год – 96 317,80 тыс. рублей. </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 xml:space="preserve">За счет средств от приносящей доход деятельности – 17 266,86 тыс. </w:t>
      </w:r>
      <w:proofErr w:type="spellStart"/>
      <w:r w:rsidRPr="000A7FC6">
        <w:rPr>
          <w:rFonts w:ascii="Times New Roman" w:eastAsia="Calibri" w:hAnsi="Times New Roman" w:cs="Times New Roman"/>
          <w:sz w:val="28"/>
          <w:szCs w:val="28"/>
        </w:rPr>
        <w:t>руб</w:t>
      </w:r>
      <w:proofErr w:type="spellEnd"/>
      <w:r w:rsidRPr="000A7FC6">
        <w:rPr>
          <w:rFonts w:ascii="Times New Roman" w:eastAsia="Calibri" w:hAnsi="Times New Roman" w:cs="Times New Roman"/>
          <w:sz w:val="28"/>
          <w:szCs w:val="28"/>
        </w:rPr>
        <w:t>:</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2022 год – 4 699,06 тыс. рублей;</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2023 год – 4 674,80 тыс. рублей;</w:t>
      </w:r>
    </w:p>
    <w:p w:rsidR="000A7FC6" w:rsidRPr="000A7FC6" w:rsidRDefault="000A7FC6" w:rsidP="000A7FC6">
      <w:pPr>
        <w:tabs>
          <w:tab w:val="left" w:pos="567"/>
        </w:tabs>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2024 год – 3 945,00 тыс. рублей;</w:t>
      </w:r>
    </w:p>
    <w:p w:rsidR="000A7FC6" w:rsidRPr="000A7FC6" w:rsidRDefault="000A7FC6" w:rsidP="000A7FC6">
      <w:pPr>
        <w:tabs>
          <w:tab w:val="left" w:pos="567"/>
        </w:tabs>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2025 год – 3 948,00 тыс. рублей.</w:t>
      </w:r>
    </w:p>
    <w:p w:rsidR="000A7FC6" w:rsidRPr="000A7FC6" w:rsidRDefault="000A7FC6" w:rsidP="000A7FC6">
      <w:pPr>
        <w:keepNext/>
        <w:keepLines/>
        <w:widowControl w:val="0"/>
        <w:spacing w:after="0" w:line="240" w:lineRule="auto"/>
        <w:ind w:firstLine="567"/>
        <w:jc w:val="both"/>
        <w:outlineLvl w:val="0"/>
        <w:rPr>
          <w:rFonts w:ascii="Times New Roman" w:eastAsia="Times New Roman" w:hAnsi="Times New Roman" w:cs="Times New Roman"/>
          <w:sz w:val="28"/>
          <w:szCs w:val="28"/>
        </w:rPr>
      </w:pPr>
      <w:r w:rsidRPr="000A7FC6">
        <w:rPr>
          <w:rFonts w:ascii="Times New Roman" w:eastAsia="Calibri" w:hAnsi="Times New Roman" w:cs="Times New Roman"/>
          <w:sz w:val="28"/>
          <w:szCs w:val="28"/>
        </w:rPr>
        <w:t>3.</w:t>
      </w:r>
      <w:r w:rsidRPr="000A7FC6">
        <w:rPr>
          <w:rFonts w:ascii="Times New Roman" w:eastAsia="Times New Roman" w:hAnsi="Times New Roman" w:cs="Times New Roman"/>
          <w:bCs/>
          <w:color w:val="000000"/>
          <w:sz w:val="28"/>
          <w:szCs w:val="28"/>
        </w:rPr>
        <w:t xml:space="preserve"> </w:t>
      </w:r>
      <w:r w:rsidRPr="000A7FC6">
        <w:rPr>
          <w:rFonts w:ascii="Times New Roman" w:eastAsia="Calibri" w:hAnsi="Times New Roman" w:cs="Times New Roman"/>
          <w:sz w:val="28"/>
          <w:szCs w:val="28"/>
        </w:rPr>
        <w:t xml:space="preserve">Раздел паспорта </w:t>
      </w:r>
      <w:r w:rsidRPr="000A7FC6">
        <w:rPr>
          <w:rFonts w:ascii="Times New Roman" w:eastAsia="Times New Roman" w:hAnsi="Times New Roman" w:cs="Times New Roman"/>
          <w:bCs/>
          <w:color w:val="000000"/>
          <w:sz w:val="28"/>
          <w:szCs w:val="28"/>
        </w:rPr>
        <w:t>Подпрограммы 2 «</w:t>
      </w:r>
      <w:r w:rsidRPr="000A7FC6">
        <w:rPr>
          <w:rFonts w:ascii="Times New Roman" w:eastAsia="Times New Roman" w:hAnsi="Times New Roman" w:cs="Times New Roman"/>
          <w:sz w:val="28"/>
          <w:szCs w:val="28"/>
        </w:rPr>
        <w:t>Гармонизация межнациональных и межрелигиозных отношений на территории муниципального района «Корткеросский» муниципальной программы «Развитие культуры и туризма» «Объем финансирования подпрограммы» изложить в следующей редакции: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1"/>
        <w:gridCol w:w="6381"/>
      </w:tblGrid>
      <w:tr w:rsidR="000A7FC6" w:rsidRPr="000A7FC6" w:rsidTr="005A2521">
        <w:tc>
          <w:tcPr>
            <w:tcW w:w="2941" w:type="dxa"/>
          </w:tcPr>
          <w:p w:rsidR="000A7FC6" w:rsidRPr="000A7FC6" w:rsidRDefault="000A7FC6" w:rsidP="000A7FC6">
            <w:pPr>
              <w:autoSpaceDE w:val="0"/>
              <w:autoSpaceDN w:val="0"/>
              <w:adjustRightInd w:val="0"/>
              <w:spacing w:after="0" w:line="240" w:lineRule="auto"/>
              <w:jc w:val="both"/>
              <w:rPr>
                <w:rFonts w:ascii="Times New Roman" w:eastAsia="Calibri" w:hAnsi="Times New Roman" w:cs="Times New Roman"/>
                <w:sz w:val="24"/>
                <w:szCs w:val="24"/>
              </w:rPr>
            </w:pPr>
            <w:r w:rsidRPr="000A7FC6">
              <w:rPr>
                <w:rFonts w:ascii="Times New Roman" w:eastAsia="Calibri" w:hAnsi="Times New Roman" w:cs="Times New Roman"/>
                <w:sz w:val="24"/>
                <w:szCs w:val="24"/>
              </w:rPr>
              <w:t>Объемы финансирования</w:t>
            </w:r>
          </w:p>
          <w:p w:rsidR="000A7FC6" w:rsidRPr="000A7FC6" w:rsidRDefault="000A7FC6" w:rsidP="000A7FC6">
            <w:pPr>
              <w:autoSpaceDE w:val="0"/>
              <w:autoSpaceDN w:val="0"/>
              <w:adjustRightInd w:val="0"/>
              <w:spacing w:after="0" w:line="240" w:lineRule="auto"/>
              <w:jc w:val="both"/>
              <w:rPr>
                <w:rFonts w:ascii="Times New Roman" w:eastAsia="Calibri" w:hAnsi="Times New Roman" w:cs="Times New Roman"/>
                <w:sz w:val="24"/>
                <w:szCs w:val="24"/>
              </w:rPr>
            </w:pPr>
            <w:r w:rsidRPr="000A7FC6">
              <w:rPr>
                <w:rFonts w:ascii="Times New Roman" w:eastAsia="Calibri" w:hAnsi="Times New Roman" w:cs="Times New Roman"/>
                <w:sz w:val="24"/>
                <w:szCs w:val="24"/>
              </w:rPr>
              <w:t>программы</w:t>
            </w:r>
          </w:p>
        </w:tc>
        <w:tc>
          <w:tcPr>
            <w:tcW w:w="6381" w:type="dxa"/>
          </w:tcPr>
          <w:p w:rsidR="000A7FC6" w:rsidRPr="000A7FC6" w:rsidRDefault="000A7FC6" w:rsidP="000A7FC6">
            <w:pPr>
              <w:widowControl w:val="0"/>
              <w:suppressLineNumbers/>
              <w:suppressAutoHyphens/>
              <w:spacing w:after="0" w:line="240" w:lineRule="auto"/>
              <w:jc w:val="both"/>
              <w:rPr>
                <w:rFonts w:ascii="Times New Roman" w:eastAsia="Calibri" w:hAnsi="Times New Roman" w:cs="Times New Roman"/>
                <w:sz w:val="24"/>
                <w:szCs w:val="24"/>
              </w:rPr>
            </w:pPr>
            <w:r w:rsidRPr="000A7FC6">
              <w:rPr>
                <w:rFonts w:ascii="Times New Roman" w:eastAsia="Calibri" w:hAnsi="Times New Roman" w:cs="Times New Roman"/>
                <w:sz w:val="24"/>
                <w:szCs w:val="24"/>
              </w:rPr>
              <w:t>Объем финансирования Подпрограммы 2 на 2022-2025 годы предусматривается в размере 1 621,25 тыс. руб. в том числе:</w:t>
            </w:r>
          </w:p>
          <w:p w:rsidR="000A7FC6" w:rsidRPr="000A7FC6" w:rsidRDefault="000A7FC6" w:rsidP="000A7FC6">
            <w:pPr>
              <w:widowControl w:val="0"/>
              <w:suppressLineNumbers/>
              <w:suppressAutoHyphens/>
              <w:spacing w:after="0" w:line="240" w:lineRule="auto"/>
              <w:jc w:val="both"/>
              <w:rPr>
                <w:rFonts w:ascii="Times New Roman" w:eastAsia="Calibri" w:hAnsi="Times New Roman" w:cs="Times New Roman"/>
                <w:sz w:val="24"/>
                <w:szCs w:val="24"/>
              </w:rPr>
            </w:pPr>
            <w:r w:rsidRPr="000A7FC6">
              <w:rPr>
                <w:rFonts w:ascii="Times New Roman" w:eastAsia="Calibri" w:hAnsi="Times New Roman" w:cs="Times New Roman"/>
                <w:sz w:val="24"/>
                <w:szCs w:val="24"/>
              </w:rPr>
              <w:t>2022 год –623,25 тыс. руб.</w:t>
            </w:r>
          </w:p>
          <w:p w:rsidR="000A7FC6" w:rsidRPr="000A7FC6" w:rsidRDefault="000A7FC6" w:rsidP="000A7FC6">
            <w:pPr>
              <w:widowControl w:val="0"/>
              <w:suppressLineNumbers/>
              <w:suppressAutoHyphens/>
              <w:spacing w:after="0" w:line="240" w:lineRule="auto"/>
              <w:jc w:val="both"/>
              <w:rPr>
                <w:rFonts w:ascii="Times New Roman" w:eastAsia="Calibri" w:hAnsi="Times New Roman" w:cs="Times New Roman"/>
                <w:sz w:val="24"/>
                <w:szCs w:val="24"/>
              </w:rPr>
            </w:pPr>
            <w:r w:rsidRPr="000A7FC6">
              <w:rPr>
                <w:rFonts w:ascii="Times New Roman" w:eastAsia="Calibri" w:hAnsi="Times New Roman" w:cs="Times New Roman"/>
                <w:sz w:val="24"/>
                <w:szCs w:val="24"/>
              </w:rPr>
              <w:t>2023 год –998,00 тыс. руб.</w:t>
            </w:r>
          </w:p>
          <w:p w:rsidR="000A7FC6" w:rsidRPr="000A7FC6" w:rsidRDefault="000A7FC6" w:rsidP="000A7FC6">
            <w:pPr>
              <w:widowControl w:val="0"/>
              <w:suppressLineNumbers/>
              <w:suppressAutoHyphens/>
              <w:spacing w:after="0" w:line="240" w:lineRule="auto"/>
              <w:jc w:val="both"/>
              <w:rPr>
                <w:rFonts w:ascii="Times New Roman" w:eastAsia="Calibri" w:hAnsi="Times New Roman" w:cs="Times New Roman"/>
                <w:sz w:val="24"/>
                <w:szCs w:val="24"/>
              </w:rPr>
            </w:pPr>
            <w:r w:rsidRPr="000A7FC6">
              <w:rPr>
                <w:rFonts w:ascii="Times New Roman" w:eastAsia="Calibri" w:hAnsi="Times New Roman" w:cs="Times New Roman"/>
                <w:sz w:val="24"/>
                <w:szCs w:val="24"/>
              </w:rPr>
              <w:t>2024 год –0,00 тыс. руб.</w:t>
            </w:r>
          </w:p>
          <w:p w:rsidR="000A7FC6" w:rsidRPr="000A7FC6" w:rsidRDefault="000A7FC6" w:rsidP="000A7FC6">
            <w:pPr>
              <w:widowControl w:val="0"/>
              <w:suppressLineNumbers/>
              <w:suppressAutoHyphens/>
              <w:spacing w:after="0" w:line="240" w:lineRule="auto"/>
              <w:jc w:val="both"/>
              <w:rPr>
                <w:rFonts w:ascii="Times New Roman" w:eastAsia="Calibri" w:hAnsi="Times New Roman" w:cs="Times New Roman"/>
                <w:sz w:val="24"/>
                <w:szCs w:val="24"/>
              </w:rPr>
            </w:pPr>
            <w:r w:rsidRPr="000A7FC6">
              <w:rPr>
                <w:rFonts w:ascii="Times New Roman" w:eastAsia="Calibri" w:hAnsi="Times New Roman" w:cs="Times New Roman"/>
                <w:sz w:val="24"/>
                <w:szCs w:val="24"/>
              </w:rPr>
              <w:t>2025 год –0,00 тыс. руб.</w:t>
            </w:r>
          </w:p>
          <w:p w:rsidR="000A7FC6" w:rsidRPr="000A7FC6" w:rsidRDefault="000A7FC6" w:rsidP="000A7FC6">
            <w:pPr>
              <w:widowControl w:val="0"/>
              <w:suppressLineNumbers/>
              <w:suppressAutoHyphens/>
              <w:spacing w:after="0" w:line="240" w:lineRule="auto"/>
              <w:jc w:val="both"/>
              <w:rPr>
                <w:rFonts w:ascii="Times New Roman" w:eastAsia="Calibri" w:hAnsi="Times New Roman" w:cs="Times New Roman"/>
                <w:b/>
                <w:sz w:val="24"/>
                <w:szCs w:val="24"/>
              </w:rPr>
            </w:pPr>
            <w:r w:rsidRPr="000A7FC6">
              <w:rPr>
                <w:rFonts w:ascii="Times New Roman" w:eastAsia="Calibri" w:hAnsi="Times New Roman" w:cs="Times New Roman"/>
                <w:sz w:val="24"/>
                <w:szCs w:val="24"/>
              </w:rPr>
              <w:t>Объем бюджетных ассигнований уточняется ежегодно при формировании бюджета МО МР «Корткеросский» на очередной финансовый год и плановый период и при внесении изменений в бюджет МО МР «Корткеросский».</w:t>
            </w:r>
          </w:p>
        </w:tc>
      </w:tr>
    </w:tbl>
    <w:p w:rsidR="000A7FC6" w:rsidRPr="000A7FC6" w:rsidRDefault="000A7FC6" w:rsidP="000A7FC6">
      <w:pPr>
        <w:widowControl w:val="0"/>
        <w:suppressLineNumbers/>
        <w:suppressAutoHyphens/>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1) абзац первый раздела 7 Подпрограммы 2 изложить в следующей редакции: «Прогнозный объем финансирования Подпрограммы по годам составляет всего 1 621,25 тыс. руб., в том числе:</w:t>
      </w:r>
    </w:p>
    <w:p w:rsidR="000A7FC6" w:rsidRPr="000A7FC6" w:rsidRDefault="000A7FC6" w:rsidP="000A7FC6">
      <w:pPr>
        <w:widowControl w:val="0"/>
        <w:suppressLineNumbers/>
        <w:suppressAutoHyphens/>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За счет средств Республики Коми- 1 379,25 тыс. руб.:</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2022 год – 529,25 тыс. рублей;</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2023 год – 850,00 тыс. рублей</w:t>
      </w:r>
    </w:p>
    <w:p w:rsidR="000A7FC6" w:rsidRPr="000A7FC6" w:rsidRDefault="000A7FC6" w:rsidP="000A7FC6">
      <w:pPr>
        <w:spacing w:after="0" w:line="240" w:lineRule="auto"/>
        <w:ind w:firstLine="567"/>
        <w:jc w:val="both"/>
        <w:rPr>
          <w:rFonts w:ascii="Times New Roman" w:eastAsia="Calibri" w:hAnsi="Times New Roman" w:cs="Times New Roman"/>
          <w:sz w:val="28"/>
          <w:szCs w:val="28"/>
          <w:highlight w:val="yellow"/>
        </w:rPr>
      </w:pPr>
      <w:r w:rsidRPr="000A7FC6">
        <w:rPr>
          <w:rFonts w:ascii="Times New Roman" w:eastAsia="Calibri" w:hAnsi="Times New Roman" w:cs="Times New Roman"/>
          <w:sz w:val="28"/>
          <w:szCs w:val="28"/>
        </w:rPr>
        <w:t>За счет средств бюджета МО МР «Корткеросский» - 242,0 тыс. руб.:</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2022 год – 234,00 тыс. рублей;</w:t>
      </w:r>
    </w:p>
    <w:p w:rsidR="000A7FC6" w:rsidRPr="000A7FC6" w:rsidRDefault="000A7FC6" w:rsidP="000A7FC6">
      <w:pPr>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2023 год – 8,00 тыс. рублей.</w:t>
      </w:r>
    </w:p>
    <w:p w:rsidR="000A7FC6" w:rsidRPr="000A7FC6" w:rsidRDefault="000A7FC6" w:rsidP="000A7FC6">
      <w:pPr>
        <w:keepNext/>
        <w:keepLines/>
        <w:widowControl w:val="0"/>
        <w:spacing w:after="0" w:line="240" w:lineRule="auto"/>
        <w:ind w:firstLine="567"/>
        <w:jc w:val="both"/>
        <w:outlineLvl w:val="0"/>
        <w:rPr>
          <w:rFonts w:ascii="Times New Roman" w:eastAsia="Times New Roman" w:hAnsi="Times New Roman" w:cs="Times New Roman"/>
          <w:sz w:val="28"/>
          <w:szCs w:val="28"/>
        </w:rPr>
      </w:pPr>
      <w:r w:rsidRPr="000A7FC6">
        <w:rPr>
          <w:rFonts w:ascii="Times New Roman" w:eastAsia="Calibri" w:hAnsi="Times New Roman" w:cs="Times New Roman"/>
          <w:sz w:val="28"/>
          <w:szCs w:val="28"/>
        </w:rPr>
        <w:t>4.</w:t>
      </w:r>
      <w:r w:rsidRPr="000A7FC6">
        <w:rPr>
          <w:rFonts w:ascii="Times New Roman" w:eastAsia="Times New Roman" w:hAnsi="Times New Roman" w:cs="Times New Roman"/>
          <w:b/>
          <w:bCs/>
          <w:color w:val="000000"/>
          <w:sz w:val="28"/>
          <w:szCs w:val="28"/>
        </w:rPr>
        <w:t xml:space="preserve"> </w:t>
      </w:r>
      <w:r w:rsidRPr="000A7FC6">
        <w:rPr>
          <w:rFonts w:ascii="Times New Roman" w:eastAsia="Calibri" w:hAnsi="Times New Roman" w:cs="Times New Roman"/>
          <w:sz w:val="28"/>
          <w:szCs w:val="28"/>
        </w:rPr>
        <w:t xml:space="preserve">Раздел паспорта </w:t>
      </w:r>
      <w:r w:rsidRPr="000A7FC6">
        <w:rPr>
          <w:rFonts w:ascii="Times New Roman" w:eastAsia="Times New Roman" w:hAnsi="Times New Roman" w:cs="Times New Roman"/>
          <w:bCs/>
          <w:color w:val="000000"/>
          <w:sz w:val="28"/>
          <w:szCs w:val="28"/>
        </w:rPr>
        <w:t>Подпрограммы 3 «</w:t>
      </w:r>
      <w:r w:rsidRPr="000A7FC6">
        <w:rPr>
          <w:rFonts w:ascii="Times New Roman" w:eastAsia="Times New Roman" w:hAnsi="Times New Roman" w:cs="Times New Roman"/>
          <w:sz w:val="28"/>
          <w:szCs w:val="28"/>
        </w:rPr>
        <w:t>Въездной и внутренний туризм» муниципальной программы «Развитие культуры и туризма» «Объем финансирования подпрограммы» изложить в следующей редакции: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1"/>
        <w:gridCol w:w="6381"/>
      </w:tblGrid>
      <w:tr w:rsidR="000A7FC6" w:rsidRPr="000A7FC6" w:rsidTr="005A2521">
        <w:tc>
          <w:tcPr>
            <w:tcW w:w="2941" w:type="dxa"/>
          </w:tcPr>
          <w:p w:rsidR="000A7FC6" w:rsidRPr="000A7FC6" w:rsidRDefault="000A7FC6" w:rsidP="000A7FC6">
            <w:pPr>
              <w:autoSpaceDE w:val="0"/>
              <w:autoSpaceDN w:val="0"/>
              <w:adjustRightInd w:val="0"/>
              <w:spacing w:after="0" w:line="240" w:lineRule="auto"/>
              <w:jc w:val="both"/>
              <w:rPr>
                <w:rFonts w:ascii="Times New Roman" w:eastAsia="Calibri" w:hAnsi="Times New Roman" w:cs="Times New Roman"/>
                <w:sz w:val="24"/>
                <w:szCs w:val="24"/>
              </w:rPr>
            </w:pPr>
            <w:r w:rsidRPr="000A7FC6">
              <w:rPr>
                <w:rFonts w:ascii="Times New Roman" w:eastAsia="Calibri" w:hAnsi="Times New Roman" w:cs="Times New Roman"/>
                <w:sz w:val="24"/>
                <w:szCs w:val="24"/>
              </w:rPr>
              <w:t>Объемы финансирования</w:t>
            </w:r>
          </w:p>
          <w:p w:rsidR="000A7FC6" w:rsidRPr="000A7FC6" w:rsidRDefault="000A7FC6" w:rsidP="000A7FC6">
            <w:pPr>
              <w:autoSpaceDE w:val="0"/>
              <w:autoSpaceDN w:val="0"/>
              <w:adjustRightInd w:val="0"/>
              <w:spacing w:after="0" w:line="240" w:lineRule="auto"/>
              <w:jc w:val="both"/>
              <w:rPr>
                <w:rFonts w:ascii="Times New Roman" w:eastAsia="Calibri" w:hAnsi="Times New Roman" w:cs="Times New Roman"/>
                <w:sz w:val="24"/>
                <w:szCs w:val="24"/>
              </w:rPr>
            </w:pPr>
            <w:r w:rsidRPr="000A7FC6">
              <w:rPr>
                <w:rFonts w:ascii="Times New Roman" w:eastAsia="Calibri" w:hAnsi="Times New Roman" w:cs="Times New Roman"/>
                <w:sz w:val="24"/>
                <w:szCs w:val="24"/>
              </w:rPr>
              <w:t>программы</w:t>
            </w:r>
          </w:p>
        </w:tc>
        <w:tc>
          <w:tcPr>
            <w:tcW w:w="6381" w:type="dxa"/>
          </w:tcPr>
          <w:p w:rsidR="000A7FC6" w:rsidRPr="000A7FC6" w:rsidRDefault="000A7FC6" w:rsidP="000A7FC6">
            <w:pPr>
              <w:widowControl w:val="0"/>
              <w:suppressLineNumbers/>
              <w:suppressAutoHyphens/>
              <w:spacing w:after="0" w:line="240" w:lineRule="auto"/>
              <w:jc w:val="both"/>
              <w:rPr>
                <w:rFonts w:ascii="Times New Roman" w:eastAsia="Calibri" w:hAnsi="Times New Roman" w:cs="Times New Roman"/>
                <w:sz w:val="24"/>
                <w:szCs w:val="24"/>
              </w:rPr>
            </w:pPr>
            <w:r w:rsidRPr="000A7FC6">
              <w:rPr>
                <w:rFonts w:ascii="Times New Roman" w:eastAsia="Calibri" w:hAnsi="Times New Roman" w:cs="Times New Roman"/>
                <w:sz w:val="24"/>
                <w:szCs w:val="24"/>
              </w:rPr>
              <w:t>Объем финансирования Подпрограммы 3 на 2022-2025 годы предусматривается в размере 0 тыс. руб. в том числе:</w:t>
            </w:r>
          </w:p>
          <w:p w:rsidR="000A7FC6" w:rsidRPr="000A7FC6" w:rsidRDefault="000A7FC6" w:rsidP="000A7FC6">
            <w:pPr>
              <w:widowControl w:val="0"/>
              <w:suppressLineNumbers/>
              <w:suppressAutoHyphens/>
              <w:spacing w:after="0" w:line="240" w:lineRule="auto"/>
              <w:jc w:val="both"/>
              <w:rPr>
                <w:rFonts w:ascii="Times New Roman" w:eastAsia="Calibri" w:hAnsi="Times New Roman" w:cs="Times New Roman"/>
                <w:sz w:val="24"/>
                <w:szCs w:val="24"/>
              </w:rPr>
            </w:pPr>
            <w:r w:rsidRPr="000A7FC6">
              <w:rPr>
                <w:rFonts w:ascii="Times New Roman" w:eastAsia="Calibri" w:hAnsi="Times New Roman" w:cs="Times New Roman"/>
                <w:sz w:val="24"/>
                <w:szCs w:val="24"/>
              </w:rPr>
              <w:t>2022 год –0,00 тыс. руб.</w:t>
            </w:r>
          </w:p>
          <w:p w:rsidR="000A7FC6" w:rsidRPr="000A7FC6" w:rsidRDefault="000A7FC6" w:rsidP="000A7FC6">
            <w:pPr>
              <w:widowControl w:val="0"/>
              <w:suppressLineNumbers/>
              <w:suppressAutoHyphens/>
              <w:spacing w:after="0" w:line="240" w:lineRule="auto"/>
              <w:jc w:val="both"/>
              <w:rPr>
                <w:rFonts w:ascii="Times New Roman" w:eastAsia="Calibri" w:hAnsi="Times New Roman" w:cs="Times New Roman"/>
                <w:sz w:val="24"/>
                <w:szCs w:val="24"/>
              </w:rPr>
            </w:pPr>
            <w:r w:rsidRPr="000A7FC6">
              <w:rPr>
                <w:rFonts w:ascii="Times New Roman" w:eastAsia="Calibri" w:hAnsi="Times New Roman" w:cs="Times New Roman"/>
                <w:sz w:val="24"/>
                <w:szCs w:val="24"/>
              </w:rPr>
              <w:t>2023 год –0,00 тыс. руб.</w:t>
            </w:r>
          </w:p>
          <w:p w:rsidR="000A7FC6" w:rsidRPr="000A7FC6" w:rsidRDefault="000A7FC6" w:rsidP="000A7FC6">
            <w:pPr>
              <w:widowControl w:val="0"/>
              <w:suppressLineNumbers/>
              <w:suppressAutoHyphens/>
              <w:spacing w:after="0" w:line="240" w:lineRule="auto"/>
              <w:jc w:val="both"/>
              <w:rPr>
                <w:rFonts w:ascii="Times New Roman" w:eastAsia="Calibri" w:hAnsi="Times New Roman" w:cs="Times New Roman"/>
                <w:sz w:val="24"/>
                <w:szCs w:val="24"/>
              </w:rPr>
            </w:pPr>
            <w:r w:rsidRPr="000A7FC6">
              <w:rPr>
                <w:rFonts w:ascii="Times New Roman" w:eastAsia="Calibri" w:hAnsi="Times New Roman" w:cs="Times New Roman"/>
                <w:sz w:val="24"/>
                <w:szCs w:val="24"/>
              </w:rPr>
              <w:t>2024 год –0,00 тыс. руб.</w:t>
            </w:r>
          </w:p>
          <w:p w:rsidR="000A7FC6" w:rsidRPr="000A7FC6" w:rsidRDefault="000A7FC6" w:rsidP="000A7FC6">
            <w:pPr>
              <w:widowControl w:val="0"/>
              <w:suppressLineNumbers/>
              <w:suppressAutoHyphens/>
              <w:spacing w:after="0" w:line="240" w:lineRule="auto"/>
              <w:jc w:val="both"/>
              <w:rPr>
                <w:rFonts w:ascii="Times New Roman" w:eastAsia="Calibri" w:hAnsi="Times New Roman" w:cs="Times New Roman"/>
                <w:sz w:val="24"/>
                <w:szCs w:val="24"/>
              </w:rPr>
            </w:pPr>
            <w:r w:rsidRPr="000A7FC6">
              <w:rPr>
                <w:rFonts w:ascii="Times New Roman" w:eastAsia="Calibri" w:hAnsi="Times New Roman" w:cs="Times New Roman"/>
                <w:sz w:val="24"/>
                <w:szCs w:val="24"/>
              </w:rPr>
              <w:t>2025 год –0,00 тыс. руб.</w:t>
            </w:r>
          </w:p>
          <w:p w:rsidR="000A7FC6" w:rsidRPr="000A7FC6" w:rsidRDefault="000A7FC6" w:rsidP="000A7FC6">
            <w:pPr>
              <w:widowControl w:val="0"/>
              <w:suppressLineNumbers/>
              <w:suppressAutoHyphens/>
              <w:spacing w:after="0" w:line="240" w:lineRule="auto"/>
              <w:jc w:val="both"/>
              <w:rPr>
                <w:rFonts w:ascii="Times New Roman" w:eastAsia="Calibri" w:hAnsi="Times New Roman" w:cs="Times New Roman"/>
                <w:b/>
                <w:sz w:val="24"/>
                <w:szCs w:val="24"/>
              </w:rPr>
            </w:pPr>
            <w:r w:rsidRPr="000A7FC6">
              <w:rPr>
                <w:rFonts w:ascii="Times New Roman" w:eastAsia="Calibri" w:hAnsi="Times New Roman" w:cs="Times New Roman"/>
                <w:sz w:val="24"/>
                <w:szCs w:val="24"/>
              </w:rPr>
              <w:t xml:space="preserve">Объем бюджетных ассигнований уточняется ежегодно при формировании бюджета МО МР «Корткеросский» на очередной финансовый год и плановый период и при </w:t>
            </w:r>
            <w:r w:rsidRPr="000A7FC6">
              <w:rPr>
                <w:rFonts w:ascii="Times New Roman" w:eastAsia="Calibri" w:hAnsi="Times New Roman" w:cs="Times New Roman"/>
                <w:sz w:val="24"/>
                <w:szCs w:val="24"/>
              </w:rPr>
              <w:lastRenderedPageBreak/>
              <w:t>внесении изменений в бюджет МО МР «Корткеросский».</w:t>
            </w:r>
          </w:p>
        </w:tc>
      </w:tr>
    </w:tbl>
    <w:p w:rsidR="000A7FC6" w:rsidRPr="000A7FC6" w:rsidRDefault="000A7FC6" w:rsidP="000A7FC6">
      <w:pPr>
        <w:tabs>
          <w:tab w:val="left" w:pos="567"/>
        </w:tabs>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lastRenderedPageBreak/>
        <w:t xml:space="preserve">5. Таблицу 3 приложения 1 к программе изложить в редакции согласно приложению 1 к настоящему постановлению. </w:t>
      </w:r>
    </w:p>
    <w:p w:rsidR="000A7FC6" w:rsidRPr="000A7FC6" w:rsidRDefault="000A7FC6" w:rsidP="000A7FC6">
      <w:pPr>
        <w:tabs>
          <w:tab w:val="left" w:pos="567"/>
        </w:tabs>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 xml:space="preserve">6. Таблицу 4 приложения 1 к программе изложить в редакции согласно приложению 1 к настоящему постановлению. </w:t>
      </w:r>
    </w:p>
    <w:p w:rsidR="000A7FC6" w:rsidRPr="000A7FC6" w:rsidRDefault="000A7FC6" w:rsidP="000A7FC6">
      <w:pPr>
        <w:tabs>
          <w:tab w:val="left" w:pos="567"/>
        </w:tabs>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 xml:space="preserve">7. </w:t>
      </w:r>
      <w:r w:rsidRPr="000A7FC6">
        <w:rPr>
          <w:rFonts w:ascii="Times New Roman" w:eastAsia="Times New Roman" w:hAnsi="Times New Roman" w:cs="Times New Roman"/>
          <w:sz w:val="28"/>
          <w:szCs w:val="28"/>
        </w:rPr>
        <w:t xml:space="preserve">Настоящее постановление вступает в силу со дня его официального опубликования и подлежит размещению на официальном сайте администрации муниципального района «Корткеросский» в информационно - коммуникационной сети «Интернет». </w:t>
      </w:r>
    </w:p>
    <w:p w:rsidR="000A7FC6" w:rsidRPr="000A7FC6" w:rsidRDefault="000A7FC6" w:rsidP="000A7FC6">
      <w:pPr>
        <w:tabs>
          <w:tab w:val="left" w:pos="567"/>
        </w:tabs>
        <w:spacing w:after="0" w:line="240" w:lineRule="auto"/>
        <w:ind w:firstLine="567"/>
        <w:jc w:val="both"/>
        <w:rPr>
          <w:rFonts w:ascii="Times New Roman" w:eastAsia="Calibri" w:hAnsi="Times New Roman" w:cs="Times New Roman"/>
          <w:sz w:val="28"/>
          <w:szCs w:val="28"/>
        </w:rPr>
      </w:pPr>
      <w:r w:rsidRPr="000A7FC6">
        <w:rPr>
          <w:rFonts w:ascii="Times New Roman" w:eastAsia="Calibri" w:hAnsi="Times New Roman" w:cs="Times New Roman"/>
          <w:sz w:val="28"/>
          <w:szCs w:val="28"/>
        </w:rPr>
        <w:t xml:space="preserve">8. </w:t>
      </w:r>
      <w:r w:rsidRPr="000A7FC6">
        <w:rPr>
          <w:rFonts w:ascii="Times New Roman" w:eastAsia="Times New Roman" w:hAnsi="Times New Roman" w:cs="Times New Roman"/>
          <w:sz w:val="28"/>
          <w:szCs w:val="28"/>
        </w:rPr>
        <w:t>Контроль за исполнением настоящего постановления возложить</w:t>
      </w:r>
      <w:r w:rsidRPr="000A7FC6">
        <w:rPr>
          <w:rFonts w:ascii="Times New Roman" w:eastAsia="Calibri" w:hAnsi="Times New Roman" w:cs="Times New Roman"/>
          <w:sz w:val="28"/>
          <w:szCs w:val="28"/>
        </w:rPr>
        <w:t xml:space="preserve"> на заместителя Главы муниципального района «Корткеросский</w:t>
      </w:r>
      <w:proofErr w:type="gramStart"/>
      <w:r w:rsidRPr="000A7FC6">
        <w:rPr>
          <w:rFonts w:ascii="Times New Roman" w:eastAsia="Calibri" w:hAnsi="Times New Roman" w:cs="Times New Roman"/>
          <w:sz w:val="28"/>
          <w:szCs w:val="28"/>
        </w:rPr>
        <w:t>»-</w:t>
      </w:r>
      <w:proofErr w:type="gramEnd"/>
      <w:r w:rsidRPr="000A7FC6">
        <w:rPr>
          <w:rFonts w:ascii="Times New Roman" w:eastAsia="Calibri" w:hAnsi="Times New Roman" w:cs="Times New Roman"/>
          <w:sz w:val="28"/>
          <w:szCs w:val="28"/>
        </w:rPr>
        <w:t>руководителя администрации</w:t>
      </w:r>
      <w:r w:rsidRPr="000A7FC6">
        <w:rPr>
          <w:rFonts w:ascii="Times New Roman" w:eastAsia="Times New Roman" w:hAnsi="Times New Roman" w:cs="Times New Roman"/>
          <w:sz w:val="28"/>
          <w:szCs w:val="28"/>
        </w:rPr>
        <w:t xml:space="preserve"> (Карпова К.В.). </w:t>
      </w:r>
    </w:p>
    <w:p w:rsidR="000A7FC6" w:rsidRPr="000A7FC6" w:rsidRDefault="000A7FC6" w:rsidP="000A7FC6">
      <w:pPr>
        <w:spacing w:after="0" w:line="240" w:lineRule="auto"/>
        <w:jc w:val="both"/>
        <w:rPr>
          <w:rFonts w:ascii="Times New Roman" w:eastAsia="Times New Roman" w:hAnsi="Times New Roman" w:cs="Times New Roman"/>
          <w:sz w:val="28"/>
          <w:szCs w:val="28"/>
          <w:lang w:eastAsia="ru-RU"/>
        </w:rPr>
      </w:pPr>
    </w:p>
    <w:p w:rsidR="000A7FC6" w:rsidRPr="000A7FC6" w:rsidRDefault="000A7FC6" w:rsidP="000A7FC6">
      <w:pPr>
        <w:spacing w:after="0" w:line="240" w:lineRule="auto"/>
        <w:jc w:val="both"/>
        <w:rPr>
          <w:rFonts w:ascii="Times New Roman" w:eastAsia="Times New Roman" w:hAnsi="Times New Roman" w:cs="Times New Roman"/>
          <w:sz w:val="28"/>
          <w:szCs w:val="28"/>
          <w:lang w:eastAsia="ru-RU"/>
        </w:rPr>
      </w:pPr>
    </w:p>
    <w:p w:rsidR="000A7FC6" w:rsidRPr="000A7FC6" w:rsidRDefault="000A7FC6" w:rsidP="000A7FC6">
      <w:pPr>
        <w:spacing w:after="0" w:line="240" w:lineRule="auto"/>
        <w:jc w:val="both"/>
        <w:rPr>
          <w:rFonts w:ascii="Times New Roman" w:eastAsia="Times New Roman" w:hAnsi="Times New Roman" w:cs="Times New Roman"/>
          <w:b/>
          <w:sz w:val="28"/>
          <w:szCs w:val="28"/>
          <w:lang w:eastAsia="ru-RU"/>
        </w:rPr>
      </w:pPr>
      <w:proofErr w:type="spellStart"/>
      <w:r w:rsidRPr="000A7FC6">
        <w:rPr>
          <w:rFonts w:ascii="Times New Roman" w:eastAsia="Times New Roman" w:hAnsi="Times New Roman" w:cs="Times New Roman"/>
          <w:b/>
          <w:sz w:val="28"/>
          <w:szCs w:val="28"/>
          <w:lang w:eastAsia="ru-RU"/>
        </w:rPr>
        <w:t>И.о</w:t>
      </w:r>
      <w:proofErr w:type="spellEnd"/>
      <w:r w:rsidRPr="000A7FC6">
        <w:rPr>
          <w:rFonts w:ascii="Times New Roman" w:eastAsia="Times New Roman" w:hAnsi="Times New Roman" w:cs="Times New Roman"/>
          <w:b/>
          <w:sz w:val="28"/>
          <w:szCs w:val="28"/>
          <w:lang w:eastAsia="ru-RU"/>
        </w:rPr>
        <w:t xml:space="preserve">. Главы муниципального района «Корткеросский»- </w:t>
      </w:r>
    </w:p>
    <w:p w:rsidR="000A7FC6" w:rsidRPr="000A7FC6" w:rsidRDefault="000A7FC6" w:rsidP="000A7FC6">
      <w:pPr>
        <w:spacing w:after="0" w:line="240" w:lineRule="auto"/>
        <w:jc w:val="both"/>
        <w:rPr>
          <w:rFonts w:ascii="Times New Roman" w:eastAsia="Times New Roman" w:hAnsi="Times New Roman" w:cs="Times New Roman"/>
          <w:b/>
          <w:sz w:val="28"/>
          <w:szCs w:val="28"/>
          <w:lang w:eastAsia="ru-RU"/>
        </w:rPr>
      </w:pPr>
      <w:r w:rsidRPr="000A7FC6">
        <w:rPr>
          <w:rFonts w:ascii="Times New Roman" w:eastAsia="Times New Roman" w:hAnsi="Times New Roman" w:cs="Times New Roman"/>
          <w:b/>
          <w:sz w:val="28"/>
          <w:szCs w:val="28"/>
          <w:lang w:eastAsia="ru-RU"/>
        </w:rPr>
        <w:t xml:space="preserve">руководителя администрации                                                          </w:t>
      </w:r>
      <w:proofErr w:type="spellStart"/>
      <w:r w:rsidRPr="000A7FC6">
        <w:rPr>
          <w:rFonts w:ascii="Times New Roman" w:eastAsia="Times New Roman" w:hAnsi="Times New Roman" w:cs="Times New Roman"/>
          <w:b/>
          <w:sz w:val="28"/>
          <w:szCs w:val="28"/>
          <w:lang w:eastAsia="ru-RU"/>
        </w:rPr>
        <w:t>К.Карпов</w:t>
      </w:r>
      <w:proofErr w:type="spellEnd"/>
    </w:p>
    <w:p w:rsidR="009D350D" w:rsidRDefault="009D350D">
      <w:pPr>
        <w:rPr>
          <w:rFonts w:ascii="Times New Roman" w:hAnsi="Times New Roman" w:cs="Times New Roman"/>
          <w:b/>
          <w:sz w:val="32"/>
          <w:u w:val="single"/>
        </w:rPr>
      </w:pPr>
    </w:p>
    <w:p w:rsidR="007B58F1" w:rsidRDefault="007B58F1">
      <w:pPr>
        <w:rPr>
          <w:rFonts w:ascii="Times New Roman" w:hAnsi="Times New Roman" w:cs="Times New Roman"/>
          <w:b/>
          <w:sz w:val="32"/>
          <w:u w:val="single"/>
        </w:rPr>
      </w:pPr>
      <w:r>
        <w:rPr>
          <w:rFonts w:ascii="Times New Roman" w:hAnsi="Times New Roman" w:cs="Times New Roman"/>
          <w:b/>
          <w:sz w:val="32"/>
          <w:u w:val="single"/>
        </w:rPr>
        <w:br w:type="page"/>
      </w:r>
    </w:p>
    <w:p w:rsidR="00BD714F" w:rsidRDefault="00BD714F" w:rsidP="007B58F1">
      <w:pPr>
        <w:spacing w:after="0" w:line="240" w:lineRule="auto"/>
        <w:rPr>
          <w:rFonts w:ascii="Times New Roman" w:eastAsia="Times New Roman" w:hAnsi="Times New Roman" w:cs="Times New Roman"/>
          <w:color w:val="000000"/>
          <w:sz w:val="20"/>
          <w:szCs w:val="20"/>
          <w:lang w:eastAsia="ru-RU"/>
        </w:rPr>
        <w:sectPr w:rsidR="00BD714F" w:rsidSect="00BA7481">
          <w:headerReference w:type="default" r:id="rId45"/>
          <w:pgSz w:w="12240" w:h="15840"/>
          <w:pgMar w:top="992" w:right="851" w:bottom="709" w:left="1701" w:header="720" w:footer="720" w:gutter="0"/>
          <w:pgNumType w:start="0"/>
          <w:cols w:space="720"/>
        </w:sectPr>
      </w:pPr>
    </w:p>
    <w:tbl>
      <w:tblPr>
        <w:tblW w:w="15028" w:type="dxa"/>
        <w:tblInd w:w="93" w:type="dxa"/>
        <w:tblLayout w:type="fixed"/>
        <w:tblLook w:val="04A0" w:firstRow="1" w:lastRow="0" w:firstColumn="1" w:lastColumn="0" w:noHBand="0" w:noVBand="1"/>
      </w:tblPr>
      <w:tblGrid>
        <w:gridCol w:w="271"/>
        <w:gridCol w:w="1729"/>
        <w:gridCol w:w="144"/>
        <w:gridCol w:w="1840"/>
        <w:gridCol w:w="851"/>
        <w:gridCol w:w="1559"/>
        <w:gridCol w:w="1701"/>
        <w:gridCol w:w="532"/>
        <w:gridCol w:w="1263"/>
        <w:gridCol w:w="48"/>
        <w:gridCol w:w="1559"/>
        <w:gridCol w:w="1417"/>
        <w:gridCol w:w="1843"/>
        <w:gridCol w:w="271"/>
      </w:tblGrid>
      <w:tr w:rsidR="007B58F1" w:rsidRPr="007B58F1" w:rsidTr="0089278F">
        <w:trPr>
          <w:trHeight w:val="37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873" w:type="dxa"/>
            <w:gridSpan w:val="2"/>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691" w:type="dxa"/>
            <w:gridSpan w:val="2"/>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3792" w:type="dxa"/>
            <w:gridSpan w:val="3"/>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263"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5138" w:type="dxa"/>
            <w:gridSpan w:val="5"/>
            <w:tcBorders>
              <w:top w:val="nil"/>
              <w:left w:val="nil"/>
              <w:bottom w:val="nil"/>
              <w:right w:val="nil"/>
            </w:tcBorders>
            <w:shd w:val="clear" w:color="auto" w:fill="auto"/>
            <w:noWrap/>
            <w:vAlign w:val="bottom"/>
            <w:hideMark/>
          </w:tcPr>
          <w:p w:rsidR="007B58F1" w:rsidRPr="007B58F1" w:rsidRDefault="007B58F1" w:rsidP="007B58F1">
            <w:pPr>
              <w:spacing w:after="0" w:line="240" w:lineRule="auto"/>
              <w:jc w:val="right"/>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xml:space="preserve">Приложение 2  </w:t>
            </w:r>
          </w:p>
        </w:tc>
      </w:tr>
      <w:tr w:rsidR="007B58F1" w:rsidRPr="007B58F1" w:rsidTr="0089278F">
        <w:trPr>
          <w:trHeight w:val="37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873" w:type="dxa"/>
            <w:gridSpan w:val="2"/>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691" w:type="dxa"/>
            <w:gridSpan w:val="2"/>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3792" w:type="dxa"/>
            <w:gridSpan w:val="3"/>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263"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5138" w:type="dxa"/>
            <w:gridSpan w:val="5"/>
            <w:tcBorders>
              <w:top w:val="nil"/>
              <w:left w:val="nil"/>
              <w:bottom w:val="nil"/>
              <w:right w:val="nil"/>
            </w:tcBorders>
            <w:shd w:val="clear" w:color="auto" w:fill="auto"/>
            <w:noWrap/>
            <w:vAlign w:val="bottom"/>
            <w:hideMark/>
          </w:tcPr>
          <w:p w:rsidR="007B58F1" w:rsidRPr="007B58F1" w:rsidRDefault="007B58F1" w:rsidP="007B58F1">
            <w:pPr>
              <w:spacing w:after="0" w:line="240" w:lineRule="auto"/>
              <w:jc w:val="right"/>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xml:space="preserve"> к постановлению администрации</w:t>
            </w:r>
          </w:p>
        </w:tc>
      </w:tr>
      <w:tr w:rsidR="007B58F1" w:rsidRPr="007B58F1" w:rsidTr="0089278F">
        <w:trPr>
          <w:trHeight w:val="37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873" w:type="dxa"/>
            <w:gridSpan w:val="2"/>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691" w:type="dxa"/>
            <w:gridSpan w:val="2"/>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3792" w:type="dxa"/>
            <w:gridSpan w:val="3"/>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263"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5138" w:type="dxa"/>
            <w:gridSpan w:val="5"/>
            <w:tcBorders>
              <w:top w:val="nil"/>
              <w:left w:val="nil"/>
              <w:bottom w:val="nil"/>
              <w:right w:val="nil"/>
            </w:tcBorders>
            <w:shd w:val="clear" w:color="auto" w:fill="auto"/>
            <w:noWrap/>
            <w:vAlign w:val="bottom"/>
            <w:hideMark/>
          </w:tcPr>
          <w:p w:rsidR="007B58F1" w:rsidRPr="007B58F1" w:rsidRDefault="007B58F1" w:rsidP="007B58F1">
            <w:pPr>
              <w:spacing w:after="0" w:line="240" w:lineRule="auto"/>
              <w:jc w:val="right"/>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муниципального района</w:t>
            </w:r>
          </w:p>
        </w:tc>
      </w:tr>
      <w:tr w:rsidR="007B58F1" w:rsidRPr="007B58F1" w:rsidTr="0089278F">
        <w:trPr>
          <w:trHeight w:val="37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873" w:type="dxa"/>
            <w:gridSpan w:val="2"/>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691" w:type="dxa"/>
            <w:gridSpan w:val="2"/>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3792" w:type="dxa"/>
            <w:gridSpan w:val="3"/>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263"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5138" w:type="dxa"/>
            <w:gridSpan w:val="5"/>
            <w:tcBorders>
              <w:top w:val="nil"/>
              <w:left w:val="nil"/>
              <w:bottom w:val="nil"/>
              <w:right w:val="nil"/>
            </w:tcBorders>
            <w:shd w:val="clear" w:color="auto" w:fill="auto"/>
            <w:noWrap/>
            <w:vAlign w:val="bottom"/>
            <w:hideMark/>
          </w:tcPr>
          <w:p w:rsidR="007B58F1" w:rsidRPr="007B58F1" w:rsidRDefault="007B58F1" w:rsidP="007B58F1">
            <w:pPr>
              <w:spacing w:after="0" w:line="240" w:lineRule="auto"/>
              <w:jc w:val="right"/>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"Корткеросский"</w:t>
            </w:r>
          </w:p>
        </w:tc>
      </w:tr>
      <w:tr w:rsidR="007B58F1" w:rsidRPr="007B58F1" w:rsidTr="0089278F">
        <w:trPr>
          <w:trHeight w:val="37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873" w:type="dxa"/>
            <w:gridSpan w:val="2"/>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691" w:type="dxa"/>
            <w:gridSpan w:val="2"/>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3792" w:type="dxa"/>
            <w:gridSpan w:val="3"/>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263"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5138" w:type="dxa"/>
            <w:gridSpan w:val="5"/>
            <w:tcBorders>
              <w:top w:val="nil"/>
              <w:left w:val="nil"/>
              <w:bottom w:val="nil"/>
              <w:right w:val="nil"/>
            </w:tcBorders>
            <w:shd w:val="clear" w:color="auto" w:fill="auto"/>
            <w:noWrap/>
            <w:vAlign w:val="bottom"/>
            <w:hideMark/>
          </w:tcPr>
          <w:p w:rsidR="007B58F1" w:rsidRPr="007B58F1" w:rsidRDefault="007B58F1" w:rsidP="007B58F1">
            <w:pPr>
              <w:spacing w:after="0" w:line="240" w:lineRule="auto"/>
              <w:jc w:val="right"/>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xml:space="preserve">            22.09.2023  № 1232</w:t>
            </w:r>
          </w:p>
        </w:tc>
      </w:tr>
      <w:tr w:rsidR="007B58F1"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873" w:type="dxa"/>
            <w:gridSpan w:val="2"/>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691" w:type="dxa"/>
            <w:gridSpan w:val="2"/>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3792" w:type="dxa"/>
            <w:gridSpan w:val="3"/>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263"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5138" w:type="dxa"/>
            <w:gridSpan w:val="5"/>
            <w:tcBorders>
              <w:top w:val="nil"/>
              <w:left w:val="nil"/>
              <w:bottom w:val="nil"/>
              <w:right w:val="nil"/>
            </w:tcBorders>
            <w:shd w:val="clear" w:color="auto" w:fill="auto"/>
            <w:noWrap/>
            <w:vAlign w:val="bottom"/>
            <w:hideMark/>
          </w:tcPr>
          <w:p w:rsidR="007B58F1" w:rsidRPr="007B58F1"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Таблица 4</w:t>
            </w:r>
          </w:p>
        </w:tc>
      </w:tr>
      <w:tr w:rsidR="007B58F1" w:rsidRPr="007B58F1" w:rsidTr="0089278F">
        <w:trPr>
          <w:trHeight w:val="8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4757" w:type="dxa"/>
            <w:gridSpan w:val="13"/>
            <w:tcBorders>
              <w:top w:val="nil"/>
              <w:left w:val="nil"/>
              <w:bottom w:val="nil"/>
              <w:right w:val="nil"/>
            </w:tcBorders>
            <w:shd w:val="clear" w:color="auto" w:fill="auto"/>
            <w:hideMark/>
          </w:tcPr>
          <w:p w:rsidR="007B58F1" w:rsidRPr="007B58F1" w:rsidRDefault="007B58F1" w:rsidP="007B58F1">
            <w:pPr>
              <w:spacing w:after="0" w:line="240" w:lineRule="auto"/>
              <w:jc w:val="center"/>
              <w:rPr>
                <w:rFonts w:ascii="Times New Roman" w:eastAsia="Times New Roman" w:hAnsi="Times New Roman" w:cs="Times New Roman"/>
                <w:b/>
                <w:bCs/>
                <w:color w:val="000000"/>
                <w:sz w:val="20"/>
                <w:szCs w:val="20"/>
                <w:lang w:eastAsia="ru-RU"/>
              </w:rPr>
            </w:pPr>
            <w:r w:rsidRPr="007B58F1">
              <w:rPr>
                <w:rFonts w:ascii="Times New Roman" w:eastAsia="Times New Roman" w:hAnsi="Times New Roman" w:cs="Times New Roman"/>
                <w:b/>
                <w:bCs/>
                <w:color w:val="000000"/>
                <w:sz w:val="20"/>
                <w:szCs w:val="20"/>
                <w:lang w:eastAsia="ru-RU"/>
              </w:rPr>
              <w:t>Ресурсное обеспечение и прогнозная (справочная) оценка расходов местного бюджета, республиканского бюджета Республики Коми (с учетом средств федерального бюджета), бюджетов государственных внебюджетных фондов Республики Коми и юридических лиц на реализацию целей муниципальной программы муниципального образования муниципального района  «Корткеросский»  (</w:t>
            </w:r>
            <w:proofErr w:type="spellStart"/>
            <w:r w:rsidRPr="007B58F1">
              <w:rPr>
                <w:rFonts w:ascii="Times New Roman" w:eastAsia="Times New Roman" w:hAnsi="Times New Roman" w:cs="Times New Roman"/>
                <w:b/>
                <w:bCs/>
                <w:color w:val="000000"/>
                <w:sz w:val="20"/>
                <w:szCs w:val="20"/>
                <w:lang w:eastAsia="ru-RU"/>
              </w:rPr>
              <w:t>тыс</w:t>
            </w:r>
            <w:proofErr w:type="gramStart"/>
            <w:r w:rsidRPr="007B58F1">
              <w:rPr>
                <w:rFonts w:ascii="Times New Roman" w:eastAsia="Times New Roman" w:hAnsi="Times New Roman" w:cs="Times New Roman"/>
                <w:b/>
                <w:bCs/>
                <w:color w:val="000000"/>
                <w:sz w:val="20"/>
                <w:szCs w:val="20"/>
                <w:lang w:eastAsia="ru-RU"/>
              </w:rPr>
              <w:t>.р</w:t>
            </w:r>
            <w:proofErr w:type="gramEnd"/>
            <w:r w:rsidRPr="007B58F1">
              <w:rPr>
                <w:rFonts w:ascii="Times New Roman" w:eastAsia="Times New Roman" w:hAnsi="Times New Roman" w:cs="Times New Roman"/>
                <w:b/>
                <w:bCs/>
                <w:color w:val="000000"/>
                <w:sz w:val="20"/>
                <w:szCs w:val="20"/>
                <w:lang w:eastAsia="ru-RU"/>
              </w:rPr>
              <w:t>уб</w:t>
            </w:r>
            <w:proofErr w:type="spellEnd"/>
            <w:r w:rsidRPr="007B58F1">
              <w:rPr>
                <w:rFonts w:ascii="Times New Roman" w:eastAsia="Times New Roman" w:hAnsi="Times New Roman" w:cs="Times New Roman"/>
                <w:b/>
                <w:bCs/>
                <w:color w:val="000000"/>
                <w:sz w:val="20"/>
                <w:szCs w:val="20"/>
                <w:lang w:eastAsia="ru-RU"/>
              </w:rPr>
              <w:t>.)</w:t>
            </w:r>
          </w:p>
        </w:tc>
      </w:tr>
      <w:tr w:rsidR="00BD714F" w:rsidRPr="007B58F1" w:rsidTr="0089278F">
        <w:trPr>
          <w:trHeight w:val="987"/>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Статус</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241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Источник финансирования </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Всего (с нарастающим итогом с начала реализации программы)</w:t>
            </w:r>
          </w:p>
        </w:tc>
        <w:tc>
          <w:tcPr>
            <w:tcW w:w="6662" w:type="dxa"/>
            <w:gridSpan w:val="6"/>
            <w:tcBorders>
              <w:top w:val="single" w:sz="4" w:space="0" w:color="auto"/>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Оценка расходов (</w:t>
            </w:r>
            <w:proofErr w:type="spellStart"/>
            <w:r w:rsidRPr="00BD714F">
              <w:rPr>
                <w:rFonts w:ascii="Times New Roman" w:eastAsia="Times New Roman" w:hAnsi="Times New Roman" w:cs="Times New Roman"/>
                <w:color w:val="000000"/>
                <w:sz w:val="20"/>
                <w:szCs w:val="20"/>
                <w:lang w:eastAsia="ru-RU"/>
              </w:rPr>
              <w:t>тыс</w:t>
            </w:r>
            <w:proofErr w:type="gramStart"/>
            <w:r w:rsidRPr="00BD714F">
              <w:rPr>
                <w:rFonts w:ascii="Times New Roman" w:eastAsia="Times New Roman" w:hAnsi="Times New Roman" w:cs="Times New Roman"/>
                <w:color w:val="000000"/>
                <w:sz w:val="20"/>
                <w:szCs w:val="20"/>
                <w:lang w:eastAsia="ru-RU"/>
              </w:rPr>
              <w:t>.р</w:t>
            </w:r>
            <w:proofErr w:type="gramEnd"/>
            <w:r w:rsidRPr="00BD714F">
              <w:rPr>
                <w:rFonts w:ascii="Times New Roman" w:eastAsia="Times New Roman" w:hAnsi="Times New Roman" w:cs="Times New Roman"/>
                <w:color w:val="000000"/>
                <w:sz w:val="20"/>
                <w:szCs w:val="20"/>
                <w:lang w:eastAsia="ru-RU"/>
              </w:rPr>
              <w:t>уб</w:t>
            </w:r>
            <w:proofErr w:type="spellEnd"/>
            <w:r w:rsidRPr="00BD714F">
              <w:rPr>
                <w:rFonts w:ascii="Times New Roman" w:eastAsia="Times New Roman" w:hAnsi="Times New Roman" w:cs="Times New Roman"/>
                <w:color w:val="000000"/>
                <w:sz w:val="20"/>
                <w:szCs w:val="20"/>
                <w:lang w:eastAsia="ru-RU"/>
              </w:rPr>
              <w:t>.),  года</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4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vMerge/>
            <w:tcBorders>
              <w:top w:val="single" w:sz="4" w:space="0" w:color="auto"/>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sz w:val="20"/>
                <w:szCs w:val="20"/>
                <w:lang w:eastAsia="ru-RU"/>
              </w:rPr>
            </w:pPr>
          </w:p>
        </w:tc>
        <w:tc>
          <w:tcPr>
            <w:tcW w:w="1843" w:type="dxa"/>
            <w:gridSpan w:val="3"/>
            <w:tcBorders>
              <w:top w:val="nil"/>
              <w:left w:val="nil"/>
              <w:bottom w:val="single" w:sz="4" w:space="0" w:color="auto"/>
              <w:right w:val="single" w:sz="4" w:space="0" w:color="auto"/>
            </w:tcBorders>
            <w:shd w:val="clear" w:color="auto" w:fill="auto"/>
            <w:noWrap/>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2022</w:t>
            </w:r>
          </w:p>
        </w:tc>
        <w:tc>
          <w:tcPr>
            <w:tcW w:w="1559" w:type="dxa"/>
            <w:tcBorders>
              <w:top w:val="nil"/>
              <w:left w:val="nil"/>
              <w:bottom w:val="single" w:sz="4" w:space="0" w:color="auto"/>
              <w:right w:val="single" w:sz="4" w:space="0" w:color="auto"/>
            </w:tcBorders>
            <w:shd w:val="clear" w:color="auto" w:fill="auto"/>
            <w:noWrap/>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2023</w:t>
            </w:r>
          </w:p>
        </w:tc>
        <w:tc>
          <w:tcPr>
            <w:tcW w:w="1417" w:type="dxa"/>
            <w:tcBorders>
              <w:top w:val="nil"/>
              <w:left w:val="nil"/>
              <w:bottom w:val="single" w:sz="4" w:space="0" w:color="auto"/>
              <w:right w:val="single" w:sz="4" w:space="0" w:color="auto"/>
            </w:tcBorders>
            <w:shd w:val="clear" w:color="auto" w:fill="auto"/>
            <w:noWrap/>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2024</w:t>
            </w:r>
          </w:p>
        </w:tc>
        <w:tc>
          <w:tcPr>
            <w:tcW w:w="1843" w:type="dxa"/>
            <w:tcBorders>
              <w:top w:val="nil"/>
              <w:left w:val="nil"/>
              <w:bottom w:val="single" w:sz="4" w:space="0" w:color="auto"/>
              <w:right w:val="single" w:sz="4" w:space="0" w:color="auto"/>
            </w:tcBorders>
            <w:shd w:val="clear" w:color="auto" w:fill="auto"/>
            <w:noWrap/>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2025</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45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Муниципальная программа</w:t>
            </w:r>
          </w:p>
        </w:tc>
        <w:tc>
          <w:tcPr>
            <w:tcW w:w="1984" w:type="dxa"/>
            <w:gridSpan w:val="2"/>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Развитие культуры и туризма</w:t>
            </w: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Всего:</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bCs/>
                <w:i/>
                <w:iCs/>
                <w:color w:val="000000"/>
                <w:sz w:val="20"/>
                <w:szCs w:val="20"/>
                <w:lang w:eastAsia="ru-RU"/>
              </w:rPr>
            </w:pPr>
            <w:r w:rsidRPr="00BD714F">
              <w:rPr>
                <w:rFonts w:ascii="Times New Roman" w:eastAsia="Times New Roman" w:hAnsi="Times New Roman" w:cs="Times New Roman"/>
                <w:bCs/>
                <w:i/>
                <w:iCs/>
                <w:color w:val="000000"/>
                <w:sz w:val="20"/>
                <w:szCs w:val="20"/>
                <w:lang w:eastAsia="ru-RU"/>
              </w:rPr>
              <w:t xml:space="preserve">688 671,78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167 936,74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173 504,76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182 489,67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164 740,61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4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379 016,303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92 457,633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95 979,47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94 261,40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96 317,80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1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bCs/>
                <w:i/>
                <w:iCs/>
                <w:color w:val="000000"/>
                <w:sz w:val="20"/>
                <w:szCs w:val="20"/>
                <w:lang w:eastAsia="ru-RU"/>
              </w:rPr>
            </w:pPr>
            <w:r w:rsidRPr="00BD714F">
              <w:rPr>
                <w:rFonts w:ascii="Times New Roman" w:eastAsia="Times New Roman" w:hAnsi="Times New Roman" w:cs="Times New Roman"/>
                <w:bCs/>
                <w:i/>
                <w:iCs/>
                <w:color w:val="000000"/>
                <w:sz w:val="20"/>
                <w:szCs w:val="20"/>
                <w:lang w:eastAsia="ru-RU"/>
              </w:rPr>
              <w:t xml:space="preserve">309 655,473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75 479,103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77 525,29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88 228,27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68 422,81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5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республиканского бюджета Республики Коми,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270 995,673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65 167,073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71 332,61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70 021,18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64 474,81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1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21 392,940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5 612,970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1 517,88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14 262,09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jc w:val="both"/>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jc w:val="both"/>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5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0A11EB">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17 266,86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4 699,06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4 674,80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3 945,00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3 948,00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9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Подпрограмма 1.</w:t>
            </w:r>
          </w:p>
        </w:tc>
        <w:tc>
          <w:tcPr>
            <w:tcW w:w="1984"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Развитие культуры Корткеросского района</w:t>
            </w: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Всего:</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0A11EB">
            <w:pPr>
              <w:spacing w:after="0" w:line="240" w:lineRule="auto"/>
              <w:rPr>
                <w:rFonts w:ascii="Times New Roman" w:eastAsia="Times New Roman" w:hAnsi="Times New Roman" w:cs="Times New Roman"/>
                <w:bCs/>
                <w:i/>
                <w:iCs/>
                <w:color w:val="000000"/>
                <w:sz w:val="20"/>
                <w:szCs w:val="20"/>
                <w:lang w:eastAsia="ru-RU"/>
              </w:rPr>
            </w:pPr>
            <w:r w:rsidRPr="00BD714F">
              <w:rPr>
                <w:rFonts w:ascii="Times New Roman" w:eastAsia="Times New Roman" w:hAnsi="Times New Roman" w:cs="Times New Roman"/>
                <w:bCs/>
                <w:i/>
                <w:iCs/>
                <w:color w:val="000000"/>
                <w:sz w:val="20"/>
                <w:szCs w:val="20"/>
                <w:lang w:eastAsia="ru-RU"/>
              </w:rPr>
              <w:t xml:space="preserve">  687 050,53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167 313,49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172 506,76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182 489,67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164 740,61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61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bCs/>
                <w:i/>
                <w:iCs/>
                <w:color w:val="000000"/>
                <w:sz w:val="20"/>
                <w:szCs w:val="20"/>
                <w:lang w:eastAsia="ru-RU"/>
              </w:rPr>
            </w:pPr>
            <w:r w:rsidRPr="00BD714F">
              <w:rPr>
                <w:rFonts w:ascii="Times New Roman" w:eastAsia="Times New Roman" w:hAnsi="Times New Roman" w:cs="Times New Roman"/>
                <w:bCs/>
                <w:i/>
                <w:iCs/>
                <w:color w:val="000000"/>
                <w:sz w:val="20"/>
                <w:szCs w:val="20"/>
                <w:lang w:eastAsia="ru-RU"/>
              </w:rPr>
              <w:t xml:space="preserve">378 774,303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92 363,633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95 831,47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94 261,40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96 317,80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1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bCs/>
                <w:i/>
                <w:iCs/>
                <w:color w:val="000000"/>
                <w:sz w:val="20"/>
                <w:szCs w:val="20"/>
                <w:lang w:eastAsia="ru-RU"/>
              </w:rPr>
            </w:pPr>
            <w:r w:rsidRPr="00BD714F">
              <w:rPr>
                <w:rFonts w:ascii="Times New Roman" w:eastAsia="Times New Roman" w:hAnsi="Times New Roman" w:cs="Times New Roman"/>
                <w:bCs/>
                <w:i/>
                <w:iCs/>
                <w:color w:val="000000"/>
                <w:sz w:val="20"/>
                <w:szCs w:val="20"/>
                <w:lang w:eastAsia="ru-RU"/>
              </w:rPr>
              <w:t xml:space="preserve">308 276,223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74 949,85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76 675,29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88 228,27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68 422,81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республиканского бюджета Республики Коми</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0A11EB">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269 616,423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64 637,823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70 482,61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70 021,18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64 474,81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1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0A11EB">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21 392,94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5 612,97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1 517,88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14 262,09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1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0A11EB">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17 266,86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4 699,06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4 674,80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3 945,00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89278F">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3 948,00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46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Задача 1</w:t>
            </w:r>
          </w:p>
        </w:tc>
        <w:tc>
          <w:tcPr>
            <w:tcW w:w="1984" w:type="dxa"/>
            <w:gridSpan w:val="2"/>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Укрепление и модернизация материально-технической базы объектов сферы культуры</w:t>
            </w: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Всего:</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0A11EB">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49 041,29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14 690,25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11 533,98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21 317,06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1 500,00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64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0A11EB">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14 631,77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6 151,82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5 471,35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1 508,60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89278F">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1 500,00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0A11EB">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34 409,52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8 538,43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6 062,63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19 808,46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республиканского бюджета Республики Коми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0A11EB">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13 505,61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3 099,32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4 859,92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5 546,37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0A11EB">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20 903,91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5 439,11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1 202,71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14 262,09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Основное мероприятие 1.1.1.</w:t>
            </w:r>
          </w:p>
        </w:tc>
        <w:tc>
          <w:tcPr>
            <w:tcW w:w="1984" w:type="dxa"/>
            <w:gridSpan w:val="2"/>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Строительство, реконструкция  муниципальных объектов  культуры в Корткеросском </w:t>
            </w:r>
            <w:r w:rsidRPr="00BD714F">
              <w:rPr>
                <w:rFonts w:ascii="Times New Roman" w:eastAsia="Times New Roman" w:hAnsi="Times New Roman" w:cs="Times New Roman"/>
                <w:color w:val="000000"/>
                <w:sz w:val="20"/>
                <w:szCs w:val="20"/>
                <w:lang w:eastAsia="ru-RU"/>
              </w:rPr>
              <w:lastRenderedPageBreak/>
              <w:t>районе</w:t>
            </w: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lastRenderedPageBreak/>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0A11EB">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22 526,25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0A11EB">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1 609,19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0A11EB">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20 917,06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0A11EB">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2 717,79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0A11EB">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1 609,19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1 108,60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0A11EB">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19 808,46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0A11EB">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19 808,46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республиканского бюджета Республики Коми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0A11EB">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5 546,37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BC6558">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5 546,37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0A11EB">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14 262,09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BC6558">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14 262,09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7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Основное мероприятие 1.1.2.</w:t>
            </w:r>
          </w:p>
        </w:tc>
        <w:tc>
          <w:tcPr>
            <w:tcW w:w="1984" w:type="dxa"/>
            <w:gridSpan w:val="2"/>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Укрепление материально-технической базы объектов сферы культуры</w:t>
            </w: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1B18E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14 564,30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1B18E8">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4 400,06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8 264,24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400,00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1 500,00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8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1B18E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9 372,24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1B18E8">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2 450,63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1B18E8">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5 021,61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400,00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89278F">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1 500,00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1B18E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5 192,06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1B18E8">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1 949,43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1B18E8">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3 242,63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республиканского бюджета Республики Коми,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1B18E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3 550,24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1B18E8">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1 510,32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1B18E8">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2 039,92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1B18E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1 641,82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1B18E8">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439,11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1B18E8">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1 202,71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3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46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Основное мероприятие 1.1.3.</w:t>
            </w:r>
          </w:p>
        </w:tc>
        <w:tc>
          <w:tcPr>
            <w:tcW w:w="1984" w:type="dxa"/>
            <w:gridSpan w:val="2"/>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Реализация </w:t>
            </w:r>
            <w:proofErr w:type="spellStart"/>
            <w:r w:rsidRPr="00BD714F">
              <w:rPr>
                <w:rFonts w:ascii="Times New Roman" w:eastAsia="Times New Roman" w:hAnsi="Times New Roman" w:cs="Times New Roman"/>
                <w:color w:val="000000"/>
                <w:sz w:val="20"/>
                <w:szCs w:val="20"/>
                <w:lang w:eastAsia="ru-RU"/>
              </w:rPr>
              <w:t>грантовых</w:t>
            </w:r>
            <w:proofErr w:type="spellEnd"/>
            <w:r w:rsidRPr="00BD714F">
              <w:rPr>
                <w:rFonts w:ascii="Times New Roman" w:eastAsia="Times New Roman" w:hAnsi="Times New Roman" w:cs="Times New Roman"/>
                <w:color w:val="000000"/>
                <w:sz w:val="20"/>
                <w:szCs w:val="20"/>
                <w:lang w:eastAsia="ru-RU"/>
              </w:rPr>
              <w:t xml:space="preserve"> проектов в области культуры</w:t>
            </w: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5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республиканского бюджета Республики Коми,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4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Основное мероприятие 1.1.4.</w:t>
            </w:r>
          </w:p>
        </w:tc>
        <w:tc>
          <w:tcPr>
            <w:tcW w:w="1984" w:type="dxa"/>
            <w:gridSpan w:val="2"/>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Создание модельной библиотеки  </w:t>
            </w: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1B18E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6 675,74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1B18E8">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6 675,74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2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1 675,74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1B18E8">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1 675,74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1B18E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5 000,00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1B18E8">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5 000,00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республиканского бюджета Республики Коми,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1B18E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5 000,00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1B18E8">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5 000,00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4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Основное мероприятие 1.1.5.</w:t>
            </w:r>
          </w:p>
        </w:tc>
        <w:tc>
          <w:tcPr>
            <w:tcW w:w="1984" w:type="dxa"/>
            <w:gridSpan w:val="2"/>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Реализация народных проектов в области культуры</w:t>
            </w: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1B18E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5 275,00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1B18E8">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2 005,26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1B18E8">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3 269,74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48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866,00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1B18E8">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416,26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449,74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7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1B18E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4 409,00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1B18E8">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1 589,00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1B18E8">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2 820,00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2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республиканского бюджета Республики Коми,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4 409,00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1B18E8">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1 589,00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1B18E8">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2 820,00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6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3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9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1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43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Основное мероприятие 1.1.6.</w:t>
            </w:r>
          </w:p>
        </w:tc>
        <w:tc>
          <w:tcPr>
            <w:tcW w:w="1984" w:type="dxa"/>
            <w:gridSpan w:val="2"/>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Обеспечение учреждений культуры специализированным автотранспортом для обслуживания населения, в том числе сельского населения</w:t>
            </w: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5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6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7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республиканского бюджета Республики Коми,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4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1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40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40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Задача 2</w:t>
            </w:r>
          </w:p>
        </w:tc>
        <w:tc>
          <w:tcPr>
            <w:tcW w:w="1984" w:type="dxa"/>
            <w:gridSpan w:val="2"/>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Формирование благоприятных условий реализации, воспроизводства и развития творческого потенциала населения муниципального образования  муниципального района «Корткеросский»</w:t>
            </w: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Всего:</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4F5D22">
            <w:pPr>
              <w:spacing w:after="0" w:line="240" w:lineRule="auto"/>
              <w:rPr>
                <w:rFonts w:ascii="Times New Roman" w:eastAsia="Times New Roman" w:hAnsi="Times New Roman" w:cs="Times New Roman"/>
                <w:bCs/>
                <w:i/>
                <w:iCs/>
                <w:color w:val="000000"/>
                <w:sz w:val="20"/>
                <w:szCs w:val="20"/>
                <w:lang w:eastAsia="ru-RU"/>
              </w:rPr>
            </w:pPr>
            <w:r w:rsidRPr="00BD714F">
              <w:rPr>
                <w:rFonts w:ascii="Times New Roman" w:eastAsia="Times New Roman" w:hAnsi="Times New Roman" w:cs="Times New Roman"/>
                <w:bCs/>
                <w:i/>
                <w:iCs/>
                <w:color w:val="000000"/>
                <w:sz w:val="20"/>
                <w:szCs w:val="20"/>
                <w:lang w:eastAsia="ru-RU"/>
              </w:rPr>
              <w:t xml:space="preserve">  520 442,50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4F5D22">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125 536,63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130 958,020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131 234,93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4F5D22">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132 712,92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5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4F5D22">
            <w:pPr>
              <w:spacing w:after="0" w:line="240" w:lineRule="auto"/>
              <w:rPr>
                <w:rFonts w:ascii="Times New Roman" w:eastAsia="Times New Roman" w:hAnsi="Times New Roman" w:cs="Times New Roman"/>
                <w:bCs/>
                <w:i/>
                <w:iCs/>
                <w:color w:val="000000"/>
                <w:sz w:val="20"/>
                <w:szCs w:val="20"/>
                <w:lang w:eastAsia="ru-RU"/>
              </w:rPr>
            </w:pPr>
            <w:r w:rsidRPr="00BD714F">
              <w:rPr>
                <w:rFonts w:ascii="Times New Roman" w:eastAsia="Times New Roman" w:hAnsi="Times New Roman" w:cs="Times New Roman"/>
                <w:bCs/>
                <w:i/>
                <w:iCs/>
                <w:color w:val="000000"/>
                <w:sz w:val="20"/>
                <w:szCs w:val="20"/>
                <w:lang w:eastAsia="ru-RU"/>
              </w:rPr>
              <w:t xml:space="preserve">  249 512,94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4F5D22">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59 733,10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62 039,950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4F5D22">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63 132,45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64 607,44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4F5D22">
            <w:pPr>
              <w:spacing w:after="0" w:line="240" w:lineRule="auto"/>
              <w:rPr>
                <w:rFonts w:ascii="Times New Roman" w:eastAsia="Times New Roman" w:hAnsi="Times New Roman" w:cs="Times New Roman"/>
                <w:bCs/>
                <w:i/>
                <w:iCs/>
                <w:color w:val="000000"/>
                <w:sz w:val="20"/>
                <w:szCs w:val="20"/>
                <w:lang w:eastAsia="ru-RU"/>
              </w:rPr>
            </w:pPr>
            <w:r w:rsidRPr="00BD714F">
              <w:rPr>
                <w:rFonts w:ascii="Times New Roman" w:eastAsia="Times New Roman" w:hAnsi="Times New Roman" w:cs="Times New Roman"/>
                <w:bCs/>
                <w:i/>
                <w:iCs/>
                <w:color w:val="000000"/>
                <w:sz w:val="20"/>
                <w:szCs w:val="20"/>
                <w:lang w:eastAsia="ru-RU"/>
              </w:rPr>
              <w:t xml:space="preserve">   270 929,56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4F5D22">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65 803,53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4F5D22">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68 918,070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68 102,48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68 105,48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республиканского бюджета Республики Коми</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4F5D22">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253 662,70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4F5D22">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61 104,47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4F5D22">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64 243,270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64 157,48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64 157,48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4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6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bCs/>
                <w:i/>
                <w:iCs/>
                <w:color w:val="000000"/>
                <w:sz w:val="20"/>
                <w:szCs w:val="20"/>
                <w:lang w:eastAsia="ru-RU"/>
              </w:rPr>
            </w:pPr>
            <w:r w:rsidRPr="00BD714F">
              <w:rPr>
                <w:rFonts w:ascii="Times New Roman" w:eastAsia="Times New Roman" w:hAnsi="Times New Roman" w:cs="Times New Roman"/>
                <w:bCs/>
                <w:i/>
                <w:iCs/>
                <w:color w:val="000000"/>
                <w:sz w:val="20"/>
                <w:szCs w:val="20"/>
                <w:lang w:eastAsia="ru-RU"/>
              </w:rPr>
              <w:t xml:space="preserve">17 266,86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4F5D22">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4 699,06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4F5D22">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4 674,80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3 945,00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3 948,00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9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Основное мероприятие 1.2.1.</w:t>
            </w:r>
          </w:p>
        </w:tc>
        <w:tc>
          <w:tcPr>
            <w:tcW w:w="1984" w:type="dxa"/>
            <w:gridSpan w:val="2"/>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Оказание муниципальных услуг (выполнение работ) библиотеками</w:t>
            </w: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4F5D22">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58 117,08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13 795,73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14 539,64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14 482,89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15 298,82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67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4F5D22">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55 150,38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13 095,73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13 672,94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13 782,89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14 598,82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4F5D22">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2 966,70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4F5D22">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700,00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866,70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700,00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700,00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республиканского бюджета Республики Коми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2 966,70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700,00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866,70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700,00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700,00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9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1.2.2.</w:t>
            </w:r>
          </w:p>
        </w:tc>
        <w:tc>
          <w:tcPr>
            <w:tcW w:w="1984" w:type="dxa"/>
            <w:gridSpan w:val="2"/>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Оказание муниципальных услуг (выполнение работ) культурно-досуговыми учреждениями</w:t>
            </w: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105 809,08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4F5D22">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25 184,81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26 511,78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26 875,85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27 236,64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5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96 780,60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22 688,53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23 979,58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24 875,85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25 236,64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4F5D22">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9 028,48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4F5D22">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2 496,28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2 532,20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2 000,00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2 000,00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республиканского бюджета Республики Коми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4F5D22">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9 028,48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2 496,28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2 532,20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2 000,00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2 000,00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49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Основное мероприятие </w:t>
            </w:r>
            <w:r w:rsidRPr="00BD714F">
              <w:rPr>
                <w:rFonts w:ascii="Times New Roman" w:eastAsia="Times New Roman" w:hAnsi="Times New Roman" w:cs="Times New Roman"/>
                <w:color w:val="000000"/>
                <w:sz w:val="20"/>
                <w:szCs w:val="20"/>
                <w:lang w:eastAsia="ru-RU"/>
              </w:rPr>
              <w:lastRenderedPageBreak/>
              <w:t>1.2.3.</w:t>
            </w:r>
          </w:p>
        </w:tc>
        <w:tc>
          <w:tcPr>
            <w:tcW w:w="1984" w:type="dxa"/>
            <w:gridSpan w:val="2"/>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lastRenderedPageBreak/>
              <w:t xml:space="preserve">Оказание муниципальных </w:t>
            </w:r>
            <w:r w:rsidRPr="00BD714F">
              <w:rPr>
                <w:rFonts w:ascii="Times New Roman" w:eastAsia="Times New Roman" w:hAnsi="Times New Roman" w:cs="Times New Roman"/>
                <w:color w:val="000000"/>
                <w:sz w:val="20"/>
                <w:szCs w:val="20"/>
                <w:lang w:eastAsia="ru-RU"/>
              </w:rPr>
              <w:lastRenderedPageBreak/>
              <w:t>услуг (выполнение работ) муниципальными бюджетными организациями дополнительного образования детей</w:t>
            </w: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lastRenderedPageBreak/>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4F5D22">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51 489,06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11 752,88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12 925,10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13 338,79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13 472,29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4F5D22">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48 239,06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10 902,88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12 125,10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12 538,79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12 672,29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4F5D22">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3 250,00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4F5D22" w:rsidP="004F5D2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7B58F1" w:rsidRPr="00BD714F">
              <w:rPr>
                <w:rFonts w:ascii="Times New Roman" w:eastAsia="Times New Roman" w:hAnsi="Times New Roman" w:cs="Times New Roman"/>
                <w:color w:val="000000"/>
                <w:sz w:val="20"/>
                <w:szCs w:val="20"/>
                <w:lang w:eastAsia="ru-RU"/>
              </w:rPr>
              <w:t xml:space="preserve">  850,00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800,00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800,00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800,00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республиканского бюджета Республики Коми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4F5D22">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3 250,00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850,00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800,00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800,00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800,00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42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Основное мероприятие 1.2.4. </w:t>
            </w:r>
          </w:p>
        </w:tc>
        <w:tc>
          <w:tcPr>
            <w:tcW w:w="1984" w:type="dxa"/>
            <w:gridSpan w:val="2"/>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Оказание муниципальных услуг (выполнение работ) муниципальным бюджетным учреждением "Центр </w:t>
            </w:r>
            <w:proofErr w:type="spellStart"/>
            <w:r w:rsidRPr="00BD714F">
              <w:rPr>
                <w:rFonts w:ascii="Times New Roman" w:eastAsia="Times New Roman" w:hAnsi="Times New Roman" w:cs="Times New Roman"/>
                <w:color w:val="000000"/>
                <w:sz w:val="20"/>
                <w:szCs w:val="20"/>
                <w:lang w:eastAsia="ru-RU"/>
              </w:rPr>
              <w:t>коми</w:t>
            </w:r>
            <w:proofErr w:type="spellEnd"/>
            <w:r w:rsidRPr="00BD714F">
              <w:rPr>
                <w:rFonts w:ascii="Times New Roman" w:eastAsia="Times New Roman" w:hAnsi="Times New Roman" w:cs="Times New Roman"/>
                <w:color w:val="000000"/>
                <w:sz w:val="20"/>
                <w:szCs w:val="20"/>
                <w:lang w:eastAsia="ru-RU"/>
              </w:rPr>
              <w:t xml:space="preserve"> культуры Корткеросского района (Визит центр)"</w:t>
            </w: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4F5D22">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8 850,25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4F5D22">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1 914,25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2 301,73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2 311,08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2 323,19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4F5D22">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7 295,25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1 574,25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1 896,73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4F5D22" w:rsidP="004F5D2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7B58F1" w:rsidRPr="00BD714F">
              <w:rPr>
                <w:rFonts w:ascii="Times New Roman" w:eastAsia="Times New Roman" w:hAnsi="Times New Roman" w:cs="Times New Roman"/>
                <w:sz w:val="20"/>
                <w:szCs w:val="20"/>
                <w:lang w:eastAsia="ru-RU"/>
              </w:rPr>
              <w:t xml:space="preserve"> 1 906,08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1 918,19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1 555,00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4F5D22">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340,00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405,00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405,00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405,00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республиканского бюджета Республики Коми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4F5D22">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1 555,00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340,00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405,00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405,00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405,00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4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Основное мероприятие 1.2.5. </w:t>
            </w:r>
          </w:p>
        </w:tc>
        <w:tc>
          <w:tcPr>
            <w:tcW w:w="1984" w:type="dxa"/>
            <w:gridSpan w:val="2"/>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Оказание муниципальных услуг (выполнение работ) музеями</w:t>
            </w: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4F5D22">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7 972,85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2 091,57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1 983,04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1 921,29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1 976,95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-из них за счет средств  бюджета муниципального района </w:t>
            </w:r>
            <w:r w:rsidRPr="00BD714F">
              <w:rPr>
                <w:rFonts w:ascii="Times New Roman" w:eastAsia="Times New Roman" w:hAnsi="Times New Roman" w:cs="Times New Roman"/>
                <w:color w:val="000000"/>
                <w:sz w:val="20"/>
                <w:szCs w:val="20"/>
                <w:lang w:eastAsia="ru-RU"/>
              </w:rPr>
              <w:lastRenderedPageBreak/>
              <w:t>"Корткеросский"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4F5D22">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lastRenderedPageBreak/>
              <w:t xml:space="preserve">    7 506,17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1 778,79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1 912,14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1 881,29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1 933,95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466,68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4F5D22">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312,78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70,90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40,00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43,00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республиканского бюджета Республики Коми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466,68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312,78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4F5D22">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70,90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4F5D22" w:rsidP="007B58F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7B58F1" w:rsidRPr="00BD714F">
              <w:rPr>
                <w:rFonts w:ascii="Times New Roman" w:eastAsia="Times New Roman" w:hAnsi="Times New Roman" w:cs="Times New Roman"/>
                <w:color w:val="000000"/>
                <w:sz w:val="20"/>
                <w:szCs w:val="20"/>
                <w:lang w:eastAsia="ru-RU"/>
              </w:rPr>
              <w:t xml:space="preserve">40,00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43,00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c>
          <w:tcPr>
            <w:tcW w:w="1729" w:type="dxa"/>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Основное мероприятие  1.2.6. </w:t>
            </w:r>
          </w:p>
        </w:tc>
        <w:tc>
          <w:tcPr>
            <w:tcW w:w="1984" w:type="dxa"/>
            <w:gridSpan w:val="2"/>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Организация мероприятий учреждениями культуры и образовательными организациями дополнительного образования детей сферы культуры Корткеросского района.</w:t>
            </w: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5 349,28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4F5D22">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2 877,28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4F5D22">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972,00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700,00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800,00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5 349,28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4F5D22">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2 877,28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4F5D22">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972,00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700,00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800,00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республиканского бюджета Республики Коми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1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c>
          <w:tcPr>
            <w:tcW w:w="1729" w:type="dxa"/>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Основное мероприятие  1.2.7. </w:t>
            </w:r>
          </w:p>
        </w:tc>
        <w:tc>
          <w:tcPr>
            <w:tcW w:w="1984" w:type="dxa"/>
            <w:gridSpan w:val="2"/>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Финансовое обеспечение расходов, связанных с повышением оплаты труда </w:t>
            </w:r>
            <w:r w:rsidRPr="00BD714F">
              <w:rPr>
                <w:rFonts w:ascii="Times New Roman" w:eastAsia="Times New Roman" w:hAnsi="Times New Roman" w:cs="Times New Roman"/>
                <w:color w:val="000000"/>
                <w:sz w:val="20"/>
                <w:szCs w:val="20"/>
                <w:lang w:eastAsia="ru-RU"/>
              </w:rPr>
              <w:lastRenderedPageBreak/>
              <w:t xml:space="preserve">работникам муниципальных учреждений культуры </w:t>
            </w: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lastRenderedPageBreak/>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4F5D22">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173 099,60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4F5D22">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40 541,72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4F5D22">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44 185,96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4F5D22">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44 185,96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44 185,96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72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4F5D22">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1 731,00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4F5D22">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405,42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4F5D22">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441,86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441,86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441,86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lastRenderedPageBreak/>
              <w:t> </w:t>
            </w: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4F5D22">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171 368,60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4F5D22">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40 136,30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4F5D22">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43 744,10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4F5D22">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43 744,10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43 744,10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6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lastRenderedPageBreak/>
              <w:t> </w:t>
            </w: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республиканского бюджета Республики Коми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171 368,60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2E2D87">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40 136,30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2E2D87">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43 744,10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2E2D87" w:rsidP="002E2D8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7B58F1" w:rsidRPr="00BD714F">
              <w:rPr>
                <w:rFonts w:ascii="Times New Roman" w:eastAsia="Times New Roman" w:hAnsi="Times New Roman" w:cs="Times New Roman"/>
                <w:color w:val="000000"/>
                <w:sz w:val="20"/>
                <w:szCs w:val="20"/>
                <w:lang w:eastAsia="ru-RU"/>
              </w:rPr>
              <w:t xml:space="preserve">43 744,10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43 744,10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1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4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1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42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42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c>
          <w:tcPr>
            <w:tcW w:w="1729" w:type="dxa"/>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Основное мероприятие  1.2.8. </w:t>
            </w:r>
          </w:p>
        </w:tc>
        <w:tc>
          <w:tcPr>
            <w:tcW w:w="1984" w:type="dxa"/>
            <w:gridSpan w:val="2"/>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Оплата муниципальными учреждениями расходов по коммунальным услугам</w:t>
            </w: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B02D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92 130,64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2E2D87">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22 920,94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23 149,70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2E2D87">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23 030,00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23 030,00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63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27 284,96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2E2D87">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6 365,65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2E2D87">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6 995,71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2E2D87">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6 961,80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6 961,80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B02D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64 845,68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2E2D87">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16 555,29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2E2D87">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16 153,99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2E2D87">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16 068,20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16 068,20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49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республиканского бюджета Республики Коми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64 845,68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2E2D87">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16 555,29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2E2D87">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16 153,99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2E2D87">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16 068,20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16 068,20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7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55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43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c>
          <w:tcPr>
            <w:tcW w:w="1729" w:type="dxa"/>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Основное мероприятие  1.2.9. </w:t>
            </w:r>
          </w:p>
        </w:tc>
        <w:tc>
          <w:tcPr>
            <w:tcW w:w="1984" w:type="dxa"/>
            <w:gridSpan w:val="2"/>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Софинансирование расходных обязательств органов местного самоуправления, связанных с повышением </w:t>
            </w:r>
            <w:r w:rsidRPr="00BD714F">
              <w:rPr>
                <w:rFonts w:ascii="Times New Roman" w:eastAsia="Times New Roman" w:hAnsi="Times New Roman" w:cs="Times New Roman"/>
                <w:color w:val="000000"/>
                <w:sz w:val="20"/>
                <w:szCs w:val="20"/>
                <w:lang w:eastAsia="ru-RU"/>
              </w:rPr>
              <w:lastRenderedPageBreak/>
              <w:t>оплаты труда отдельных категорий работников в сфере образования</w:t>
            </w: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lastRenderedPageBreak/>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B02D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17 624,66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8B02D8">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4 457,45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8B02D8">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4 389,07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8B02D8">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4 389,07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4 389,07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54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B02D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176,24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8B02D8">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44,57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8B02D8">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43,89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43,89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43,89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4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B02D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17 448,42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8B02D8">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4 412,88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8B02D8">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4 345,18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8B02D8">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4 345,18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4 345,18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55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lastRenderedPageBreak/>
              <w:t> </w:t>
            </w: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республиканского бюджета Республики Коми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B02D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17 448,42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8B02D8">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4 412,88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8B02D8">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4 345,18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4 345,18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4 345,18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1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lastRenderedPageBreak/>
              <w:t> </w:t>
            </w: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4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4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9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52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Задача 3</w:t>
            </w:r>
          </w:p>
        </w:tc>
        <w:tc>
          <w:tcPr>
            <w:tcW w:w="1984" w:type="dxa"/>
            <w:gridSpan w:val="2"/>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Совершенствование условий для творчества, повышение эффективности деятельности работников и учреждений культуры</w:t>
            </w: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Всего:</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8B02D8">
            <w:pPr>
              <w:spacing w:after="0" w:line="240" w:lineRule="auto"/>
              <w:rPr>
                <w:rFonts w:ascii="Times New Roman" w:eastAsia="Times New Roman" w:hAnsi="Times New Roman" w:cs="Times New Roman"/>
                <w:bCs/>
                <w:i/>
                <w:iCs/>
                <w:color w:val="000000"/>
                <w:sz w:val="20"/>
                <w:szCs w:val="20"/>
                <w:lang w:eastAsia="ru-RU"/>
              </w:rPr>
            </w:pPr>
            <w:r w:rsidRPr="00BD714F">
              <w:rPr>
                <w:rFonts w:ascii="Times New Roman" w:eastAsia="Times New Roman" w:hAnsi="Times New Roman" w:cs="Times New Roman"/>
                <w:bCs/>
                <w:i/>
                <w:iCs/>
                <w:color w:val="000000"/>
                <w:sz w:val="20"/>
                <w:szCs w:val="20"/>
                <w:lang w:eastAsia="ru-RU"/>
              </w:rPr>
              <w:t xml:space="preserve"> 117 566,74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8B02D8">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27 086,61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30 014,760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29 937,68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8B02D8">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30 527,69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66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bCs/>
                <w:i/>
                <w:iCs/>
                <w:color w:val="000000"/>
                <w:sz w:val="20"/>
                <w:szCs w:val="20"/>
                <w:lang w:eastAsia="ru-RU"/>
              </w:rPr>
            </w:pPr>
            <w:r w:rsidRPr="00BD714F">
              <w:rPr>
                <w:rFonts w:ascii="Times New Roman" w:eastAsia="Times New Roman" w:hAnsi="Times New Roman" w:cs="Times New Roman"/>
                <w:bCs/>
                <w:i/>
                <w:iCs/>
                <w:color w:val="000000"/>
                <w:sz w:val="20"/>
                <w:szCs w:val="20"/>
                <w:lang w:eastAsia="ru-RU"/>
              </w:rPr>
              <w:t xml:space="preserve">114 629,593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8B02D8">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26 478,71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8B02D8">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28 320,170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29 620,35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30 210,36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8B02D8">
            <w:pPr>
              <w:spacing w:after="0" w:line="240" w:lineRule="auto"/>
              <w:rPr>
                <w:rFonts w:ascii="Times New Roman" w:eastAsia="Times New Roman" w:hAnsi="Times New Roman" w:cs="Times New Roman"/>
                <w:bCs/>
                <w:i/>
                <w:iCs/>
                <w:color w:val="000000"/>
                <w:sz w:val="20"/>
                <w:szCs w:val="20"/>
                <w:lang w:eastAsia="ru-RU"/>
              </w:rPr>
            </w:pPr>
            <w:r w:rsidRPr="00BD714F">
              <w:rPr>
                <w:rFonts w:ascii="Times New Roman" w:eastAsia="Times New Roman" w:hAnsi="Times New Roman" w:cs="Times New Roman"/>
                <w:bCs/>
                <w:i/>
                <w:iCs/>
                <w:color w:val="000000"/>
                <w:sz w:val="20"/>
                <w:szCs w:val="20"/>
                <w:lang w:eastAsia="ru-RU"/>
              </w:rPr>
              <w:t xml:space="preserve">   2 937,14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8B02D8">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607,89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8B02D8">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1 694,59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317,33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317,33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республиканского бюджета Республики Коми,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8B02D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2 448,113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8B02D8">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434,03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8B02D8">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1 379,420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317,33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317,33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489,03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8B02D8">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173,86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8B02D8">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315,17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42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bCs/>
                <w:i/>
                <w:iCs/>
                <w:color w:val="000000"/>
                <w:sz w:val="20"/>
                <w:szCs w:val="20"/>
                <w:lang w:eastAsia="ru-RU"/>
              </w:rPr>
            </w:pPr>
            <w:r w:rsidRPr="00BD714F">
              <w:rPr>
                <w:rFonts w:ascii="Times New Roman" w:eastAsia="Times New Roman" w:hAnsi="Times New Roman" w:cs="Times New Roman"/>
                <w:bCs/>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Основное мероприятие  1.3.1. </w:t>
            </w:r>
          </w:p>
        </w:tc>
        <w:tc>
          <w:tcPr>
            <w:tcW w:w="1984" w:type="dxa"/>
            <w:gridSpan w:val="2"/>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Комплектование документных фондов муниципальных библиотек: приобретение книжной продукции, подписка на периодические издания</w:t>
            </w: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B02D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416,28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8B02D8">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213,24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8B02D8">
            <w:pPr>
              <w:spacing w:after="0" w:line="240" w:lineRule="auto"/>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203,036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B02D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138,623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8B02D8">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69,69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8B02D8">
            <w:pPr>
              <w:spacing w:after="0" w:line="240" w:lineRule="auto"/>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68,933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B02D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277,65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8B02D8">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143,55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8B02D8">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134,10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республиканского бюджета Республики Коми,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B02D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138,623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8B02D8">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69,69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8B02D8">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68,933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139,03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8B02D8">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73,86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8B02D8">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65,17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Основное мероприятие 1.3.2. </w:t>
            </w:r>
          </w:p>
        </w:tc>
        <w:tc>
          <w:tcPr>
            <w:tcW w:w="1984" w:type="dxa"/>
            <w:gridSpan w:val="2"/>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Государственная поддержка муниципальных учреждений культуры МО МР "Корткеросский"</w:t>
            </w: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B02D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331,58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110,53</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221,052</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0,00</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0,00</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B02D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15,79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5,263</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10,526</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B02D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315,79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105,26</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210,526</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0,00</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0,00</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республиканского бюджета Республики Коми,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B02D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15,79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5,263</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10,526</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B02D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300,00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100,000</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200,00</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Основное мероприятие 1.3.3. </w:t>
            </w:r>
          </w:p>
        </w:tc>
        <w:tc>
          <w:tcPr>
            <w:tcW w:w="1984" w:type="dxa"/>
            <w:gridSpan w:val="2"/>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Государственная поддержка лучших работников муниципальных учреждений культуры МО МР "Корткеросский"</w:t>
            </w: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B02D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55,26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55,262</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0,00</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0,00</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B02D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2,63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2,631</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B02D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52,63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52,631</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республиканского бюджета Республики Коми,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B02D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2,63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2,631</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B02D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50,00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50,00</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7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Основное мероприятие  1.3.4. </w:t>
            </w:r>
          </w:p>
        </w:tc>
        <w:tc>
          <w:tcPr>
            <w:tcW w:w="1984" w:type="dxa"/>
            <w:gridSpan w:val="2"/>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w:t>
            </w: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0</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0</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0</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0</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республиканского бюджета Республики Коми,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64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Основное мероприятие  1.3.5. </w:t>
            </w:r>
          </w:p>
        </w:tc>
        <w:tc>
          <w:tcPr>
            <w:tcW w:w="1984" w:type="dxa"/>
            <w:gridSpan w:val="2"/>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Руководство и управление в сфере установленных функций органов местного самоуправления</w:t>
            </w: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B02D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12 312,87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8B02D8">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3 028,95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8B02D8">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3 041,28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3 121,32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3 121,32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B02D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12 271,12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8B02D8">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2 987,20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3 041,28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8B02D8">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3 121,32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3 121,32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B02D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41,75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8B02D8">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41,75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республиканского бюджета Республики Коми,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41,75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8B02D8">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41,75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FF0000"/>
                <w:sz w:val="20"/>
                <w:szCs w:val="20"/>
                <w:lang w:eastAsia="ru-RU"/>
              </w:rPr>
            </w:pPr>
            <w:r w:rsidRPr="00BD714F">
              <w:rPr>
                <w:rFonts w:ascii="Times New Roman" w:eastAsia="Times New Roman" w:hAnsi="Times New Roman" w:cs="Times New Roman"/>
                <w:color w:val="FF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FF0000"/>
                <w:sz w:val="20"/>
                <w:szCs w:val="20"/>
                <w:lang w:eastAsia="ru-RU"/>
              </w:rPr>
            </w:pPr>
            <w:r w:rsidRPr="00BD714F">
              <w:rPr>
                <w:rFonts w:ascii="Times New Roman" w:eastAsia="Times New Roman" w:hAnsi="Times New Roman" w:cs="Times New Roman"/>
                <w:color w:val="FF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FF0000"/>
                <w:sz w:val="20"/>
                <w:szCs w:val="20"/>
                <w:lang w:eastAsia="ru-RU"/>
              </w:rPr>
            </w:pPr>
            <w:r w:rsidRPr="00BD714F">
              <w:rPr>
                <w:rFonts w:ascii="Times New Roman" w:eastAsia="Times New Roman" w:hAnsi="Times New Roman" w:cs="Times New Roman"/>
                <w:color w:val="FF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000000" w:fill="FFFFFF"/>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r w:rsidRPr="007B58F1">
              <w:rPr>
                <w:rFonts w:ascii="Times New Roman" w:eastAsia="Times New Roman" w:hAnsi="Times New Roman" w:cs="Times New Roman"/>
                <w:color w:val="000000"/>
                <w:sz w:val="20"/>
                <w:szCs w:val="20"/>
                <w:lang w:eastAsia="ru-RU"/>
              </w:rPr>
              <w:t> </w:t>
            </w: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3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средства от приносящей </w:t>
            </w:r>
            <w:r w:rsidRPr="00BD714F">
              <w:rPr>
                <w:rFonts w:ascii="Times New Roman" w:eastAsia="Times New Roman" w:hAnsi="Times New Roman" w:cs="Times New Roman"/>
                <w:color w:val="000000"/>
                <w:sz w:val="20"/>
                <w:szCs w:val="20"/>
                <w:lang w:eastAsia="ru-RU"/>
              </w:rPr>
              <w:lastRenderedPageBreak/>
              <w:t>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lastRenderedPageBreak/>
              <w:t xml:space="preserve">                              </w:t>
            </w:r>
            <w:r w:rsidRPr="00BD714F">
              <w:rPr>
                <w:rFonts w:ascii="Times New Roman" w:eastAsia="Times New Roman" w:hAnsi="Times New Roman" w:cs="Times New Roman"/>
                <w:i/>
                <w:iCs/>
                <w:color w:val="000000"/>
                <w:sz w:val="20"/>
                <w:szCs w:val="20"/>
                <w:lang w:eastAsia="ru-RU"/>
              </w:rPr>
              <w:lastRenderedPageBreak/>
              <w:t xml:space="preserve">-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lastRenderedPageBreak/>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48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Основное мероприятие 1.3.6.</w:t>
            </w:r>
          </w:p>
        </w:tc>
        <w:tc>
          <w:tcPr>
            <w:tcW w:w="1984" w:type="dxa"/>
            <w:gridSpan w:val="2"/>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Организация взаимодействия с органами местного самоуправления МО МР «Корткеросский» и органами исполнительной власти Республики Коми по реализации муниципальной программы</w:t>
            </w: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B02D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102 068,31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8B02D8">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23 406,61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8B02D8">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25 073,63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26 499,03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27 089,04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4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B02D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102 068,31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8B02D8">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23 406,61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8B02D8">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25 073,63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26 499,03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27 089,04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республиканского бюджета Республики Коми,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3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Основное мероприятие 1.3.7.</w:t>
            </w:r>
          </w:p>
        </w:tc>
        <w:tc>
          <w:tcPr>
            <w:tcW w:w="198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proofErr w:type="gramStart"/>
            <w:r w:rsidRPr="00BD714F">
              <w:rPr>
                <w:rFonts w:ascii="Times New Roman" w:eastAsia="Times New Roman" w:hAnsi="Times New Roman" w:cs="Times New Roman"/>
                <w:color w:val="000000"/>
                <w:sz w:val="20"/>
                <w:szCs w:val="20"/>
                <w:lang w:eastAsia="ru-RU"/>
              </w:rPr>
              <w:t xml:space="preserve">Осуществление государственного полномочия Республики Коми по выплате ежемесячной денежной компенсации на оплату жилого помещения и коммунальных услуг, компенсации стоимости твердого топлива, приобретаемого в пределах норм, установленных для продажи населению на жилое помещение, и </w:t>
            </w:r>
            <w:r w:rsidRPr="00BD714F">
              <w:rPr>
                <w:rFonts w:ascii="Times New Roman" w:eastAsia="Times New Roman" w:hAnsi="Times New Roman" w:cs="Times New Roman"/>
                <w:color w:val="000000"/>
                <w:sz w:val="20"/>
                <w:szCs w:val="20"/>
                <w:lang w:eastAsia="ru-RU"/>
              </w:rPr>
              <w:lastRenderedPageBreak/>
              <w:t>транспортных услуг для доставки этого твердого топлива, педагогическим работникам муниципальных образовательных организаций, работающим и проживающим в сельских населенных пунктах, за исключением работающих по совместительству</w:t>
            </w:r>
            <w:proofErr w:type="gramEnd"/>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lastRenderedPageBreak/>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B02D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1 269,32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8B02D8">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317,33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8B02D8">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317,33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317,33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317,33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8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8B02D8" w:rsidP="008B02D8">
            <w:pPr>
              <w:spacing w:after="0" w:line="240" w:lineRule="auto"/>
              <w:rPr>
                <w:rFonts w:ascii="Times New Roman" w:eastAsia="Times New Roman" w:hAnsi="Times New Roman" w:cs="Times New Roman"/>
                <w:i/>
                <w:iCs/>
                <w:color w:val="000000"/>
                <w:sz w:val="20"/>
                <w:szCs w:val="20"/>
                <w:lang w:eastAsia="ru-RU"/>
              </w:rPr>
            </w:pPr>
            <w:r>
              <w:rPr>
                <w:rFonts w:ascii="Times New Roman" w:eastAsia="Times New Roman" w:hAnsi="Times New Roman" w:cs="Times New Roman"/>
                <w:i/>
                <w:iCs/>
                <w:color w:val="000000"/>
                <w:sz w:val="20"/>
                <w:szCs w:val="20"/>
                <w:lang w:eastAsia="ru-RU"/>
              </w:rPr>
              <w:t xml:space="preserve">   </w:t>
            </w:r>
            <w:r w:rsidR="007B58F1" w:rsidRPr="00BD714F">
              <w:rPr>
                <w:rFonts w:ascii="Times New Roman" w:eastAsia="Times New Roman" w:hAnsi="Times New Roman" w:cs="Times New Roman"/>
                <w:i/>
                <w:iCs/>
                <w:color w:val="000000"/>
                <w:sz w:val="20"/>
                <w:szCs w:val="20"/>
                <w:lang w:eastAsia="ru-RU"/>
              </w:rPr>
              <w:t xml:space="preserve"> 1 269,32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8B02D8">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317,33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8B02D8">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317,33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317,33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317,33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64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республиканского бюджета Республики Коми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B02D8">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1 269,32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8B02D8">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317,33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8B02D8">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317,33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317,33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317,33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9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48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43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9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Основное мероприятие 1.3.8.</w:t>
            </w:r>
          </w:p>
        </w:tc>
        <w:tc>
          <w:tcPr>
            <w:tcW w:w="1984" w:type="dxa"/>
            <w:gridSpan w:val="2"/>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Формирование сообщества волонтёров, задействованных в добровольческой деятельности в сфере культуры</w:t>
            </w: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63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1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республиканского бюджета Республики Коми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48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Основное мероприятие 1.3.9.</w:t>
            </w:r>
          </w:p>
        </w:tc>
        <w:tc>
          <w:tcPr>
            <w:tcW w:w="1984" w:type="dxa"/>
            <w:gridSpan w:val="2"/>
            <w:vMerge w:val="restart"/>
            <w:tcBorders>
              <w:top w:val="nil"/>
              <w:left w:val="single" w:sz="4" w:space="0" w:color="auto"/>
              <w:bottom w:val="single" w:sz="4" w:space="0" w:color="auto"/>
              <w:right w:val="single" w:sz="4" w:space="0" w:color="auto"/>
            </w:tcBorders>
            <w:shd w:val="clear" w:color="auto" w:fill="auto"/>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Мероприятия в области обеспечения доступной среды</w:t>
            </w: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44706">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1 113,12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844706">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9,95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844706">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1 103,17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44706">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133,12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844706">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9,95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844706">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123,17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6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44706">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980,00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844706">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980,00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республиканского бюджета Республики Коми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44706">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980,00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844706">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980,00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7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6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4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Подпрограмма 2.</w:t>
            </w:r>
          </w:p>
        </w:tc>
        <w:tc>
          <w:tcPr>
            <w:tcW w:w="1984" w:type="dxa"/>
            <w:gridSpan w:val="2"/>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Гармонизация межнациональных и межрелигиозных отношений на территории муниципального района "Корткеросский"</w:t>
            </w: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Всего:</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844706">
            <w:pPr>
              <w:spacing w:after="0" w:line="240" w:lineRule="auto"/>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1 621,25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844706">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623,25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844706">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998,00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844706">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242,00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844706">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94,00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844706">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148,00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844706">
            <w:pPr>
              <w:spacing w:after="0" w:line="240" w:lineRule="auto"/>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1 379,25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844706">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529,25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844706">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850,00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республиканского бюджета Республики Коми,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844706">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1 379,25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844706">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529,25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844706">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850,00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Задача 1</w:t>
            </w:r>
          </w:p>
        </w:tc>
        <w:tc>
          <w:tcPr>
            <w:tcW w:w="1984" w:type="dxa"/>
            <w:gridSpan w:val="2"/>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Укрепление единства и духовной общности многонационального народа Российской Федерации на территории </w:t>
            </w:r>
            <w:r w:rsidRPr="00BD714F">
              <w:rPr>
                <w:rFonts w:ascii="Times New Roman" w:eastAsia="Times New Roman" w:hAnsi="Times New Roman" w:cs="Times New Roman"/>
                <w:color w:val="000000"/>
                <w:sz w:val="20"/>
                <w:szCs w:val="20"/>
                <w:lang w:eastAsia="ru-RU"/>
              </w:rPr>
              <w:lastRenderedPageBreak/>
              <w:t>муниципального района «Корткеросский»</w:t>
            </w: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lastRenderedPageBreak/>
              <w:t>Всего:</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844706">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50,00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844706">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50,00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республиканского бюджета Республики Коми,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844706">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50,00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Основное мероприятие 2.1.1.</w:t>
            </w:r>
          </w:p>
        </w:tc>
        <w:tc>
          <w:tcPr>
            <w:tcW w:w="1984" w:type="dxa"/>
            <w:gridSpan w:val="2"/>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Организация и проведение культурно-просветительских мероприятий, посвященных государственным праздникам, памятным датам и знаменательным событиям российского и республиканского значения</w:t>
            </w: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44706">
            <w:pPr>
              <w:spacing w:after="0" w:line="240" w:lineRule="auto"/>
              <w:rPr>
                <w:rFonts w:ascii="Times New Roman" w:eastAsia="Times New Roman" w:hAnsi="Times New Roman" w:cs="Times New Roman"/>
                <w:bCs/>
                <w:i/>
                <w:iCs/>
                <w:color w:val="000000"/>
                <w:sz w:val="20"/>
                <w:szCs w:val="20"/>
                <w:lang w:eastAsia="ru-RU"/>
              </w:rPr>
            </w:pPr>
            <w:r w:rsidRPr="00BD714F">
              <w:rPr>
                <w:rFonts w:ascii="Times New Roman" w:eastAsia="Times New Roman" w:hAnsi="Times New Roman" w:cs="Times New Roman"/>
                <w:bCs/>
                <w:i/>
                <w:iCs/>
                <w:color w:val="000000"/>
                <w:sz w:val="20"/>
                <w:szCs w:val="20"/>
                <w:lang w:eastAsia="ru-RU"/>
              </w:rPr>
              <w:t xml:space="preserve">      50,00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844706">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50,00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44706">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50,00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844706">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50,00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республиканского бюджета Республики Коми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844706">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50,00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844706">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50,00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6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Задача 2</w:t>
            </w:r>
          </w:p>
        </w:tc>
        <w:tc>
          <w:tcPr>
            <w:tcW w:w="1984" w:type="dxa"/>
            <w:gridSpan w:val="2"/>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Обеспечение межнационального мира и согласия, гармонизация межнациональных (межэтнических) отношений</w:t>
            </w: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Всего:</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844706">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8,00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844706">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8,00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республиканского бюджета Республики Коми,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6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Основное мероприятие 2.2.1.</w:t>
            </w:r>
          </w:p>
        </w:tc>
        <w:tc>
          <w:tcPr>
            <w:tcW w:w="1984" w:type="dxa"/>
            <w:gridSpan w:val="2"/>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Обеспечение деятельности оперативного штаба для анализа информации о возможном межнациональном конфликте</w:t>
            </w: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республиканского бюджета Республики Коми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7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Основное мероприятие 2.2.2.</w:t>
            </w:r>
          </w:p>
        </w:tc>
        <w:tc>
          <w:tcPr>
            <w:tcW w:w="1984" w:type="dxa"/>
            <w:gridSpan w:val="2"/>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Совершенствование и сопровождение системы мониторинга состояния межнациональных отношений и раннего предупреждения межнациональных конфликтов, предусматривающей возможность оперативного </w:t>
            </w:r>
            <w:r w:rsidRPr="00BD714F">
              <w:rPr>
                <w:rFonts w:ascii="Times New Roman" w:eastAsia="Times New Roman" w:hAnsi="Times New Roman" w:cs="Times New Roman"/>
                <w:color w:val="000000"/>
                <w:sz w:val="20"/>
                <w:szCs w:val="20"/>
                <w:lang w:eastAsia="ru-RU"/>
              </w:rPr>
              <w:lastRenderedPageBreak/>
              <w:t xml:space="preserve">реагирования на конфликтные и </w:t>
            </w:r>
            <w:proofErr w:type="spellStart"/>
            <w:r w:rsidRPr="00BD714F">
              <w:rPr>
                <w:rFonts w:ascii="Times New Roman" w:eastAsia="Times New Roman" w:hAnsi="Times New Roman" w:cs="Times New Roman"/>
                <w:color w:val="000000"/>
                <w:sz w:val="20"/>
                <w:szCs w:val="20"/>
                <w:lang w:eastAsia="ru-RU"/>
              </w:rPr>
              <w:t>предконфликтные</w:t>
            </w:r>
            <w:proofErr w:type="spellEnd"/>
            <w:r w:rsidRPr="00BD714F">
              <w:rPr>
                <w:rFonts w:ascii="Times New Roman" w:eastAsia="Times New Roman" w:hAnsi="Times New Roman" w:cs="Times New Roman"/>
                <w:color w:val="000000"/>
                <w:sz w:val="20"/>
                <w:szCs w:val="20"/>
                <w:lang w:eastAsia="ru-RU"/>
              </w:rPr>
              <w:t xml:space="preserve"> ситуации в муниципальном районе «Корткеросский»</w:t>
            </w: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lastRenderedPageBreak/>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республиканского бюджета Республики Коми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w:t>
            </w:r>
            <w:r w:rsidRPr="00BD714F">
              <w:rPr>
                <w:rFonts w:ascii="Times New Roman" w:eastAsia="Times New Roman" w:hAnsi="Times New Roman" w:cs="Times New Roman"/>
                <w:color w:val="000000"/>
                <w:sz w:val="20"/>
                <w:szCs w:val="20"/>
                <w:lang w:eastAsia="ru-RU"/>
              </w:rPr>
              <w:lastRenderedPageBreak/>
              <w:t xml:space="preserve">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lastRenderedPageBreak/>
              <w:t xml:space="preserve">                              </w:t>
            </w:r>
            <w:r w:rsidRPr="00BD714F">
              <w:rPr>
                <w:rFonts w:ascii="Times New Roman" w:eastAsia="Times New Roman" w:hAnsi="Times New Roman" w:cs="Times New Roman"/>
                <w:i/>
                <w:iCs/>
                <w:color w:val="000000"/>
                <w:sz w:val="20"/>
                <w:szCs w:val="20"/>
                <w:lang w:eastAsia="ru-RU"/>
              </w:rPr>
              <w:lastRenderedPageBreak/>
              <w:t xml:space="preserve">-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lastRenderedPageBreak/>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1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Основное мероприятие 2.2.3.</w:t>
            </w:r>
          </w:p>
        </w:tc>
        <w:tc>
          <w:tcPr>
            <w:tcW w:w="1984" w:type="dxa"/>
            <w:gridSpan w:val="2"/>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Проведение мероприятий по противодействию и профилактике распространения идей экстремизма среди молодежи</w:t>
            </w: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8,00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8,00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8,00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8,00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республиканского бюджета Республики Коми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27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Задача 3</w:t>
            </w:r>
          </w:p>
        </w:tc>
        <w:tc>
          <w:tcPr>
            <w:tcW w:w="1984" w:type="dxa"/>
            <w:gridSpan w:val="2"/>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Содействие сохранению и развитию этнокультурного многообразия народов России, проживающих на территории муниципального района «Корткеросский» </w:t>
            </w: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Всего:</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BD714F">
            <w:pPr>
              <w:spacing w:after="0" w:line="240" w:lineRule="auto"/>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1 563,25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BD714F">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623,25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BD714F">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940,00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BD714F">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234,00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BD714F">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94,00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BD714F">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140,00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BD714F">
            <w:pPr>
              <w:spacing w:after="0" w:line="240" w:lineRule="auto"/>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1 329,25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BD714F">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529,25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800,00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республиканского бюджета Республики Коми,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BD714F">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1 329,25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BD714F">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529,25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BD714F">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800,00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Основное мероприятие 2.3.1.</w:t>
            </w:r>
          </w:p>
        </w:tc>
        <w:tc>
          <w:tcPr>
            <w:tcW w:w="1984" w:type="dxa"/>
            <w:gridSpan w:val="2"/>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Проведение мероприятий, направленных на этнокультурное развитие народа, проживающих на территории МР «Корткеросский»</w:t>
            </w: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1 563,25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BD714F">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623,25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BD714F">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940,00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234,00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BD714F">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94,00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BD714F">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140,00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1 329,25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BD714F">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529,25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BD714F">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800,00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республиканского бюджета Республики Коми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1 329,25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BD714F">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529,25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BD714F">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800,00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Подпрограмма 3.</w:t>
            </w:r>
          </w:p>
        </w:tc>
        <w:tc>
          <w:tcPr>
            <w:tcW w:w="1984"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Въездной и внутренний туризм </w:t>
            </w: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Всего:</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5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6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республиканского бюджета Республики Коми</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7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sz w:val="20"/>
                <w:szCs w:val="20"/>
                <w:lang w:eastAsia="ru-RU"/>
              </w:rPr>
            </w:pPr>
            <w:r w:rsidRPr="00BD714F">
              <w:rPr>
                <w:rFonts w:ascii="Times New Roman" w:eastAsia="Times New Roman" w:hAnsi="Times New Roman" w:cs="Times New Roman"/>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43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42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42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Задача 1</w:t>
            </w:r>
          </w:p>
        </w:tc>
        <w:tc>
          <w:tcPr>
            <w:tcW w:w="1984" w:type="dxa"/>
            <w:gridSpan w:val="2"/>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Проведение региональных и межрегиональных мероприятий в сфере туризма на территории МР «Корткеросский»</w:t>
            </w: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Всего:</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51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республиканского бюджета Республики Коми,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Основное мероприятие 3.1.1.</w:t>
            </w:r>
          </w:p>
        </w:tc>
        <w:tc>
          <w:tcPr>
            <w:tcW w:w="1984" w:type="dxa"/>
            <w:gridSpan w:val="2"/>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Проведение мероприятий в сфере туризма на территории МР «Корткеросский»</w:t>
            </w: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6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68"/>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республиканского бюджета Республики Коми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Задача 2</w:t>
            </w:r>
          </w:p>
        </w:tc>
        <w:tc>
          <w:tcPr>
            <w:tcW w:w="1984" w:type="dxa"/>
            <w:gridSpan w:val="2"/>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Расширение и </w:t>
            </w:r>
            <w:r w:rsidRPr="00BD714F">
              <w:rPr>
                <w:rFonts w:ascii="Times New Roman" w:eastAsia="Times New Roman" w:hAnsi="Times New Roman" w:cs="Times New Roman"/>
                <w:color w:val="000000"/>
                <w:sz w:val="20"/>
                <w:szCs w:val="20"/>
                <w:lang w:eastAsia="ru-RU"/>
              </w:rPr>
              <w:lastRenderedPageBreak/>
              <w:t>улучшение качества туристских услуг</w:t>
            </w: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lastRenderedPageBreak/>
              <w:t>Всего:</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w:t>
            </w:r>
            <w:r w:rsidRPr="00BD714F">
              <w:rPr>
                <w:rFonts w:ascii="Times New Roman" w:eastAsia="Times New Roman" w:hAnsi="Times New Roman" w:cs="Times New Roman"/>
                <w:bCs/>
                <w:color w:val="000000"/>
                <w:sz w:val="20"/>
                <w:szCs w:val="20"/>
                <w:lang w:eastAsia="ru-RU"/>
              </w:rPr>
              <w:lastRenderedPageBreak/>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lastRenderedPageBreak/>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w:t>
            </w:r>
            <w:r w:rsidRPr="00BD714F">
              <w:rPr>
                <w:rFonts w:ascii="Times New Roman" w:eastAsia="Times New Roman" w:hAnsi="Times New Roman" w:cs="Times New Roman"/>
                <w:bCs/>
                <w:color w:val="000000"/>
                <w:sz w:val="20"/>
                <w:szCs w:val="20"/>
                <w:lang w:eastAsia="ru-RU"/>
              </w:rPr>
              <w:lastRenderedPageBreak/>
              <w:t xml:space="preserve">-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lastRenderedPageBreak/>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республиканского бюджета Республики Коми,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000000" w:fill="FFFFFF"/>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Основное мероприятие 3.2.1.</w:t>
            </w:r>
          </w:p>
        </w:tc>
        <w:tc>
          <w:tcPr>
            <w:tcW w:w="1984" w:type="dxa"/>
            <w:gridSpan w:val="2"/>
            <w:vMerge w:val="restart"/>
            <w:tcBorders>
              <w:top w:val="nil"/>
              <w:left w:val="single" w:sz="4" w:space="0" w:color="auto"/>
              <w:bottom w:val="single" w:sz="4" w:space="0" w:color="auto"/>
              <w:right w:val="single" w:sz="4" w:space="0" w:color="auto"/>
            </w:tcBorders>
            <w:shd w:val="clear" w:color="000000" w:fill="FFFFFF"/>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Проведение экскурсий</w:t>
            </w: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Всего:</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bCs/>
                <w:color w:val="000000"/>
                <w:sz w:val="20"/>
                <w:szCs w:val="20"/>
                <w:lang w:eastAsia="ru-RU"/>
              </w:rPr>
            </w:pPr>
            <w:r w:rsidRPr="00BD714F">
              <w:rPr>
                <w:rFonts w:ascii="Times New Roman" w:eastAsia="Times New Roman" w:hAnsi="Times New Roman" w:cs="Times New Roman"/>
                <w:bCs/>
                <w:color w:val="000000"/>
                <w:sz w:val="20"/>
                <w:szCs w:val="20"/>
                <w:lang w:eastAsia="ru-RU"/>
              </w:rPr>
              <w:t xml:space="preserve">                          -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615"/>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-из них за счет средств  бюджета муниципального района "Корткеросский"</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 из них за счет средств: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республиканского бюджета Республики Коми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федерального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jc w:val="both"/>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xml:space="preserve">государственные внебюджетные фонды </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юридические лица**</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r w:rsidR="00BD714F" w:rsidRPr="007B58F1" w:rsidTr="0089278F">
        <w:trPr>
          <w:trHeight w:val="300"/>
        </w:trPr>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729" w:type="dxa"/>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средства от приносящей доход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7B58F1" w:rsidRPr="00BD714F" w:rsidRDefault="007B58F1" w:rsidP="007B58F1">
            <w:pPr>
              <w:spacing w:after="0" w:line="240" w:lineRule="auto"/>
              <w:rPr>
                <w:rFonts w:ascii="Times New Roman" w:eastAsia="Times New Roman" w:hAnsi="Times New Roman" w:cs="Times New Roman"/>
                <w:i/>
                <w:iCs/>
                <w:color w:val="000000"/>
                <w:sz w:val="20"/>
                <w:szCs w:val="20"/>
                <w:lang w:eastAsia="ru-RU"/>
              </w:rPr>
            </w:pPr>
            <w:r w:rsidRPr="00BD714F">
              <w:rPr>
                <w:rFonts w:ascii="Times New Roman" w:eastAsia="Times New Roman" w:hAnsi="Times New Roman" w:cs="Times New Roman"/>
                <w:i/>
                <w:iCs/>
                <w:color w:val="000000"/>
                <w:sz w:val="20"/>
                <w:szCs w:val="20"/>
                <w:lang w:eastAsia="ru-RU"/>
              </w:rPr>
              <w:t xml:space="preserve">                              -     </w:t>
            </w:r>
          </w:p>
        </w:tc>
        <w:tc>
          <w:tcPr>
            <w:tcW w:w="1843" w:type="dxa"/>
            <w:gridSpan w:val="3"/>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1843" w:type="dxa"/>
            <w:tcBorders>
              <w:top w:val="nil"/>
              <w:left w:val="nil"/>
              <w:bottom w:val="single" w:sz="4" w:space="0" w:color="auto"/>
              <w:right w:val="single" w:sz="4" w:space="0" w:color="auto"/>
            </w:tcBorders>
            <w:shd w:val="clear" w:color="000000" w:fill="FFFFFF"/>
            <w:noWrap/>
            <w:vAlign w:val="center"/>
            <w:hideMark/>
          </w:tcPr>
          <w:p w:rsidR="007B58F1" w:rsidRPr="00BD714F" w:rsidRDefault="007B58F1" w:rsidP="007B58F1">
            <w:pPr>
              <w:spacing w:after="0" w:line="240" w:lineRule="auto"/>
              <w:jc w:val="center"/>
              <w:rPr>
                <w:rFonts w:ascii="Times New Roman" w:eastAsia="Times New Roman" w:hAnsi="Times New Roman" w:cs="Times New Roman"/>
                <w:color w:val="000000"/>
                <w:sz w:val="20"/>
                <w:szCs w:val="20"/>
                <w:lang w:eastAsia="ru-RU"/>
              </w:rPr>
            </w:pPr>
            <w:r w:rsidRPr="00BD714F">
              <w:rPr>
                <w:rFonts w:ascii="Times New Roman" w:eastAsia="Times New Roman" w:hAnsi="Times New Roman" w:cs="Times New Roman"/>
                <w:color w:val="000000"/>
                <w:sz w:val="20"/>
                <w:szCs w:val="20"/>
                <w:lang w:eastAsia="ru-RU"/>
              </w:rPr>
              <w:t> </w:t>
            </w:r>
          </w:p>
        </w:tc>
        <w:tc>
          <w:tcPr>
            <w:tcW w:w="271" w:type="dxa"/>
            <w:tcBorders>
              <w:top w:val="nil"/>
              <w:left w:val="nil"/>
              <w:bottom w:val="nil"/>
              <w:right w:val="nil"/>
            </w:tcBorders>
            <w:shd w:val="clear" w:color="auto" w:fill="auto"/>
            <w:noWrap/>
            <w:vAlign w:val="bottom"/>
            <w:hideMark/>
          </w:tcPr>
          <w:p w:rsidR="007B58F1" w:rsidRPr="007B58F1" w:rsidRDefault="007B58F1" w:rsidP="007B58F1">
            <w:pPr>
              <w:spacing w:after="0" w:line="240" w:lineRule="auto"/>
              <w:rPr>
                <w:rFonts w:ascii="Times New Roman" w:eastAsia="Times New Roman" w:hAnsi="Times New Roman" w:cs="Times New Roman"/>
                <w:color w:val="000000"/>
                <w:sz w:val="20"/>
                <w:szCs w:val="20"/>
                <w:lang w:eastAsia="ru-RU"/>
              </w:rPr>
            </w:pPr>
          </w:p>
        </w:tc>
      </w:tr>
    </w:tbl>
    <w:p w:rsidR="00BD714F" w:rsidRDefault="00BD714F">
      <w:pPr>
        <w:rPr>
          <w:rFonts w:ascii="Times New Roman" w:hAnsi="Times New Roman" w:cs="Times New Roman"/>
          <w:b/>
          <w:sz w:val="32"/>
          <w:u w:val="single"/>
        </w:rPr>
        <w:sectPr w:rsidR="00BD714F" w:rsidSect="00BD714F">
          <w:pgSz w:w="15840" w:h="12240" w:orient="landscape"/>
          <w:pgMar w:top="1701" w:right="992" w:bottom="851" w:left="709" w:header="720" w:footer="720" w:gutter="0"/>
          <w:cols w:space="720"/>
        </w:sectPr>
      </w:pPr>
    </w:p>
    <w:p w:rsidR="007B58F1" w:rsidRDefault="007B58F1">
      <w:pPr>
        <w:rPr>
          <w:rFonts w:ascii="Times New Roman" w:hAnsi="Times New Roman" w:cs="Times New Roman"/>
          <w:b/>
          <w:sz w:val="32"/>
          <w:u w:val="single"/>
        </w:rPr>
      </w:pPr>
    </w:p>
    <w:p w:rsidR="000B67C5" w:rsidRDefault="000B67C5"/>
    <w:p w:rsidR="000B67C5" w:rsidRDefault="000B67C5"/>
    <w:p w:rsidR="000B67C5" w:rsidRDefault="000B67C5"/>
    <w:p w:rsidR="000B67C5" w:rsidRDefault="000B67C5"/>
    <w:p w:rsidR="000B67C5" w:rsidRPr="0036250F" w:rsidRDefault="000B67C5" w:rsidP="000B67C5">
      <w:pPr>
        <w:tabs>
          <w:tab w:val="left" w:pos="330"/>
          <w:tab w:val="left" w:pos="810"/>
          <w:tab w:val="center" w:pos="4677"/>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63E7D929" wp14:editId="5082EF02">
                <wp:simplePos x="0" y="0"/>
                <wp:positionH relativeFrom="column">
                  <wp:posOffset>5844540</wp:posOffset>
                </wp:positionH>
                <wp:positionV relativeFrom="paragraph">
                  <wp:posOffset>-350520</wp:posOffset>
                </wp:positionV>
                <wp:extent cx="476250" cy="342900"/>
                <wp:effectExtent l="0" t="0" r="19050" b="19050"/>
                <wp:wrapNone/>
                <wp:docPr id="2" name="Прямоугольник 2"/>
                <wp:cNvGraphicFramePr/>
                <a:graphic xmlns:a="http://schemas.openxmlformats.org/drawingml/2006/main">
                  <a:graphicData uri="http://schemas.microsoft.com/office/word/2010/wordprocessingShape">
                    <wps:wsp>
                      <wps:cNvSpPr/>
                      <wps:spPr>
                        <a:xfrm>
                          <a:off x="0" y="0"/>
                          <a:ext cx="476250" cy="3429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60.2pt;margin-top:-27.6pt;width:37.5pt;height:27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" fillcolor="white [3212]" strokecolor="white [3212]" strokeweight="2pt"/>
            </w:pict>
          </mc:Fallback>
        </mc:AlternateContent>
      </w:r>
      <w:r w:rsidRPr="0036250F">
        <w:rPr>
          <w:rFonts w:ascii="Times New Roman" w:eastAsia="Times New Roman" w:hAnsi="Times New Roman" w:cs="Times New Roman"/>
          <w:sz w:val="28"/>
          <w:szCs w:val="28"/>
          <w:lang w:eastAsia="ru-RU"/>
        </w:rPr>
        <w:t>Издание Совета муниципального района «Корткеросский»</w:t>
      </w:r>
    </w:p>
    <w:p w:rsidR="000B67C5" w:rsidRPr="0036250F" w:rsidRDefault="000B67C5" w:rsidP="000B67C5">
      <w:pPr>
        <w:spacing w:after="0" w:line="240" w:lineRule="auto"/>
        <w:jc w:val="center"/>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и администрации муниципального района «Корткеросский»</w:t>
      </w:r>
    </w:p>
    <w:p w:rsidR="000B67C5" w:rsidRPr="0036250F" w:rsidRDefault="000B67C5" w:rsidP="000B67C5">
      <w:pPr>
        <w:pBdr>
          <w:bottom w:val="single" w:sz="12" w:space="1" w:color="auto"/>
        </w:pBdr>
        <w:spacing w:after="0" w:line="240" w:lineRule="auto"/>
        <w:rPr>
          <w:rFonts w:ascii="Times New Roman" w:eastAsia="Times New Roman" w:hAnsi="Times New Roman" w:cs="Times New Roman"/>
          <w:sz w:val="28"/>
          <w:szCs w:val="28"/>
          <w:lang w:eastAsia="ru-RU"/>
        </w:rPr>
      </w:pP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p>
    <w:p w:rsidR="000B67C5" w:rsidRPr="0036250F" w:rsidRDefault="000B67C5" w:rsidP="000B67C5">
      <w:pPr>
        <w:spacing w:after="0" w:line="240" w:lineRule="auto"/>
        <w:jc w:val="both"/>
        <w:rPr>
          <w:rFonts w:ascii="Times New Roman" w:eastAsia="Times New Roman" w:hAnsi="Times New Roman" w:cs="Times New Roman"/>
          <w:b/>
          <w:sz w:val="28"/>
          <w:szCs w:val="28"/>
          <w:lang w:eastAsia="ru-RU"/>
        </w:rPr>
      </w:pPr>
      <w:r w:rsidRPr="0036250F">
        <w:rPr>
          <w:rFonts w:ascii="Times New Roman" w:eastAsia="Times New Roman" w:hAnsi="Times New Roman" w:cs="Times New Roman"/>
          <w:b/>
          <w:sz w:val="28"/>
          <w:szCs w:val="28"/>
          <w:lang w:eastAsia="ru-RU"/>
        </w:rPr>
        <w:t>Редакционная коллегия:</w:t>
      </w: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Руко</w:t>
      </w:r>
      <w:r w:rsidR="00B33C76">
        <w:rPr>
          <w:rFonts w:ascii="Times New Roman" w:eastAsia="Times New Roman" w:hAnsi="Times New Roman" w:cs="Times New Roman"/>
          <w:sz w:val="28"/>
          <w:szCs w:val="28"/>
          <w:lang w:eastAsia="ru-RU"/>
        </w:rPr>
        <w:t>водитель  - Нестерова Л.В. (9-23-44</w:t>
      </w:r>
      <w:r w:rsidRPr="0036250F">
        <w:rPr>
          <w:rFonts w:ascii="Times New Roman" w:eastAsia="Times New Roman" w:hAnsi="Times New Roman" w:cs="Times New Roman"/>
          <w:sz w:val="28"/>
          <w:szCs w:val="28"/>
          <w:lang w:eastAsia="ru-RU"/>
        </w:rPr>
        <w:t xml:space="preserve">)  </w:t>
      </w: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Ответственный секретарь – </w:t>
      </w:r>
      <w:r w:rsidR="00AF5100">
        <w:rPr>
          <w:rFonts w:ascii="Times New Roman" w:eastAsia="Times New Roman" w:hAnsi="Times New Roman" w:cs="Times New Roman"/>
          <w:sz w:val="28"/>
          <w:szCs w:val="28"/>
          <w:lang w:eastAsia="ru-RU"/>
        </w:rPr>
        <w:t>Захаренко М.В.</w:t>
      </w:r>
      <w:r w:rsidRPr="0036250F">
        <w:rPr>
          <w:rFonts w:ascii="Times New Roman" w:eastAsia="Times New Roman" w:hAnsi="Times New Roman" w:cs="Times New Roman"/>
          <w:sz w:val="28"/>
          <w:szCs w:val="28"/>
          <w:lang w:eastAsia="ru-RU"/>
        </w:rPr>
        <w:t>.</w:t>
      </w: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Члены редколлегии: Деменко Т.И., </w:t>
      </w:r>
      <w:r>
        <w:rPr>
          <w:rFonts w:ascii="Times New Roman" w:eastAsia="Times New Roman" w:hAnsi="Times New Roman" w:cs="Times New Roman"/>
          <w:sz w:val="28"/>
          <w:szCs w:val="28"/>
          <w:lang w:eastAsia="ru-RU"/>
        </w:rPr>
        <w:t>Шалыгина Г.А.</w:t>
      </w:r>
    </w:p>
    <w:p w:rsidR="000B67C5" w:rsidRPr="0036250F" w:rsidRDefault="000B67C5" w:rsidP="000B67C5">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b/>
          <w:sz w:val="28"/>
          <w:szCs w:val="28"/>
          <w:lang w:eastAsia="ru-RU"/>
        </w:rPr>
        <w:t>Адрес редколлегии</w:t>
      </w:r>
      <w:r w:rsidRPr="0036250F">
        <w:rPr>
          <w:rFonts w:ascii="Times New Roman" w:eastAsia="Times New Roman" w:hAnsi="Times New Roman" w:cs="Times New Roman"/>
          <w:sz w:val="28"/>
          <w:szCs w:val="28"/>
          <w:lang w:eastAsia="ru-RU"/>
        </w:rPr>
        <w:t xml:space="preserve">: 168020, Республика Коми, </w:t>
      </w:r>
      <w:proofErr w:type="spellStart"/>
      <w:r w:rsidRPr="0036250F">
        <w:rPr>
          <w:rFonts w:ascii="Times New Roman" w:eastAsia="Times New Roman" w:hAnsi="Times New Roman" w:cs="Times New Roman"/>
          <w:sz w:val="28"/>
          <w:szCs w:val="28"/>
          <w:lang w:eastAsia="ru-RU"/>
        </w:rPr>
        <w:t>с</w:t>
      </w:r>
      <w:proofErr w:type="gramStart"/>
      <w:r w:rsidRPr="0036250F">
        <w:rPr>
          <w:rFonts w:ascii="Times New Roman" w:eastAsia="Times New Roman" w:hAnsi="Times New Roman" w:cs="Times New Roman"/>
          <w:sz w:val="28"/>
          <w:szCs w:val="28"/>
          <w:lang w:eastAsia="ru-RU"/>
        </w:rPr>
        <w:t>.К</w:t>
      </w:r>
      <w:proofErr w:type="gramEnd"/>
      <w:r w:rsidRPr="0036250F">
        <w:rPr>
          <w:rFonts w:ascii="Times New Roman" w:eastAsia="Times New Roman" w:hAnsi="Times New Roman" w:cs="Times New Roman"/>
          <w:sz w:val="28"/>
          <w:szCs w:val="28"/>
          <w:lang w:eastAsia="ru-RU"/>
        </w:rPr>
        <w:t>орткерос</w:t>
      </w:r>
      <w:proofErr w:type="spellEnd"/>
      <w:r w:rsidRPr="0036250F">
        <w:rPr>
          <w:rFonts w:ascii="Times New Roman" w:eastAsia="Times New Roman" w:hAnsi="Times New Roman" w:cs="Times New Roman"/>
          <w:sz w:val="28"/>
          <w:szCs w:val="28"/>
          <w:lang w:eastAsia="ru-RU"/>
        </w:rPr>
        <w:t xml:space="preserve">, </w:t>
      </w:r>
      <w:proofErr w:type="spellStart"/>
      <w:r w:rsidRPr="0036250F">
        <w:rPr>
          <w:rFonts w:ascii="Times New Roman" w:eastAsia="Times New Roman" w:hAnsi="Times New Roman" w:cs="Times New Roman"/>
          <w:sz w:val="28"/>
          <w:szCs w:val="28"/>
          <w:lang w:eastAsia="ru-RU"/>
        </w:rPr>
        <w:t>ул.Советская</w:t>
      </w:r>
      <w:proofErr w:type="spellEnd"/>
      <w:r w:rsidRPr="0036250F">
        <w:rPr>
          <w:rFonts w:ascii="Times New Roman" w:eastAsia="Times New Roman" w:hAnsi="Times New Roman" w:cs="Times New Roman"/>
          <w:sz w:val="28"/>
          <w:szCs w:val="28"/>
          <w:lang w:eastAsia="ru-RU"/>
        </w:rPr>
        <w:t>, д.225.</w:t>
      </w: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Телефоны: 9-25-51</w:t>
      </w:r>
    </w:p>
    <w:p w:rsidR="000B67C5" w:rsidRPr="0036250F" w:rsidRDefault="000B67C5" w:rsidP="000B67C5">
      <w:pPr>
        <w:pBdr>
          <w:bottom w:val="single" w:sz="12" w:space="1" w:color="auto"/>
        </w:pBdr>
        <w:spacing w:after="0" w:line="240" w:lineRule="auto"/>
        <w:rPr>
          <w:rFonts w:ascii="Times New Roman" w:eastAsia="Times New Roman" w:hAnsi="Times New Roman" w:cs="Times New Roman"/>
          <w:sz w:val="28"/>
          <w:szCs w:val="28"/>
          <w:lang w:eastAsia="ru-RU"/>
        </w:rPr>
      </w:pPr>
    </w:p>
    <w:p w:rsidR="000B67C5" w:rsidRPr="0036250F" w:rsidRDefault="000B67C5" w:rsidP="000B67C5">
      <w:pPr>
        <w:spacing w:after="0" w:line="240" w:lineRule="auto"/>
        <w:rPr>
          <w:rFonts w:ascii="Times New Roman" w:eastAsia="Times New Roman" w:hAnsi="Times New Roman" w:cs="Times New Roman"/>
          <w:sz w:val="28"/>
          <w:szCs w:val="28"/>
          <w:lang w:eastAsia="ru-RU"/>
        </w:rPr>
      </w:pP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Подписано в печать </w:t>
      </w:r>
      <w:r w:rsidR="00B33C76">
        <w:rPr>
          <w:rFonts w:ascii="Times New Roman" w:eastAsia="Times New Roman" w:hAnsi="Times New Roman" w:cs="Times New Roman"/>
          <w:sz w:val="28"/>
          <w:szCs w:val="28"/>
          <w:lang w:eastAsia="ru-RU"/>
        </w:rPr>
        <w:t>16</w:t>
      </w:r>
      <w:r>
        <w:rPr>
          <w:rFonts w:ascii="Times New Roman" w:eastAsia="Times New Roman" w:hAnsi="Times New Roman" w:cs="Times New Roman"/>
          <w:sz w:val="28"/>
          <w:szCs w:val="28"/>
          <w:lang w:eastAsia="ru-RU"/>
        </w:rPr>
        <w:t xml:space="preserve"> </w:t>
      </w:r>
      <w:r w:rsidR="00B33C76">
        <w:rPr>
          <w:rFonts w:ascii="Times New Roman" w:eastAsia="Times New Roman" w:hAnsi="Times New Roman" w:cs="Times New Roman"/>
          <w:sz w:val="28"/>
          <w:szCs w:val="28"/>
          <w:lang w:eastAsia="ru-RU"/>
        </w:rPr>
        <w:t>октября</w:t>
      </w:r>
      <w:r>
        <w:rPr>
          <w:rFonts w:ascii="Times New Roman" w:eastAsia="Times New Roman" w:hAnsi="Times New Roman" w:cs="Times New Roman"/>
          <w:sz w:val="28"/>
          <w:szCs w:val="28"/>
          <w:lang w:eastAsia="ru-RU"/>
        </w:rPr>
        <w:t xml:space="preserve"> 2023</w:t>
      </w:r>
      <w:r w:rsidRPr="0036250F">
        <w:rPr>
          <w:rFonts w:ascii="Times New Roman" w:eastAsia="Times New Roman" w:hAnsi="Times New Roman" w:cs="Times New Roman"/>
          <w:sz w:val="28"/>
          <w:szCs w:val="28"/>
          <w:lang w:eastAsia="ru-RU"/>
        </w:rPr>
        <w:t xml:space="preserve"> года.</w:t>
      </w: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Тираж – 3 экз.</w:t>
      </w:r>
    </w:p>
    <w:p w:rsidR="000B67C5" w:rsidRPr="0036250F" w:rsidRDefault="000B67C5" w:rsidP="000B67C5">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Формат А5.</w:t>
      </w:r>
    </w:p>
    <w:p w:rsidR="000B67C5" w:rsidRPr="0036250F" w:rsidRDefault="000B67C5" w:rsidP="000B67C5">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168020, Республика Коми, </w:t>
      </w:r>
      <w:proofErr w:type="spellStart"/>
      <w:r w:rsidRPr="0036250F">
        <w:rPr>
          <w:rFonts w:ascii="Times New Roman" w:eastAsia="Times New Roman" w:hAnsi="Times New Roman" w:cs="Times New Roman"/>
          <w:sz w:val="28"/>
          <w:szCs w:val="28"/>
          <w:lang w:eastAsia="ru-RU"/>
        </w:rPr>
        <w:t>с</w:t>
      </w:r>
      <w:proofErr w:type="gramStart"/>
      <w:r w:rsidRPr="0036250F">
        <w:rPr>
          <w:rFonts w:ascii="Times New Roman" w:eastAsia="Times New Roman" w:hAnsi="Times New Roman" w:cs="Times New Roman"/>
          <w:sz w:val="28"/>
          <w:szCs w:val="28"/>
          <w:lang w:eastAsia="ru-RU"/>
        </w:rPr>
        <w:t>.К</w:t>
      </w:r>
      <w:proofErr w:type="gramEnd"/>
      <w:r w:rsidRPr="0036250F">
        <w:rPr>
          <w:rFonts w:ascii="Times New Roman" w:eastAsia="Times New Roman" w:hAnsi="Times New Roman" w:cs="Times New Roman"/>
          <w:sz w:val="28"/>
          <w:szCs w:val="28"/>
          <w:lang w:eastAsia="ru-RU"/>
        </w:rPr>
        <w:t>орткерос</w:t>
      </w:r>
      <w:proofErr w:type="spellEnd"/>
      <w:r w:rsidRPr="0036250F">
        <w:rPr>
          <w:rFonts w:ascii="Times New Roman" w:eastAsia="Times New Roman" w:hAnsi="Times New Roman" w:cs="Times New Roman"/>
          <w:sz w:val="28"/>
          <w:szCs w:val="28"/>
          <w:lang w:eastAsia="ru-RU"/>
        </w:rPr>
        <w:t xml:space="preserve">, </w:t>
      </w:r>
      <w:proofErr w:type="spellStart"/>
      <w:r w:rsidRPr="0036250F">
        <w:rPr>
          <w:rFonts w:ascii="Times New Roman" w:eastAsia="Times New Roman" w:hAnsi="Times New Roman" w:cs="Times New Roman"/>
          <w:sz w:val="28"/>
          <w:szCs w:val="28"/>
          <w:lang w:eastAsia="ru-RU"/>
        </w:rPr>
        <w:t>ул.Советская</w:t>
      </w:r>
      <w:proofErr w:type="spellEnd"/>
      <w:r w:rsidRPr="0036250F">
        <w:rPr>
          <w:rFonts w:ascii="Times New Roman" w:eastAsia="Times New Roman" w:hAnsi="Times New Roman" w:cs="Times New Roman"/>
          <w:sz w:val="28"/>
          <w:szCs w:val="28"/>
          <w:lang w:eastAsia="ru-RU"/>
        </w:rPr>
        <w:t>, д.225</w:t>
      </w:r>
    </w:p>
    <w:p w:rsidR="000B67C5" w:rsidRPr="00592D06" w:rsidRDefault="000B67C5" w:rsidP="000B67C5">
      <w:pPr>
        <w:tabs>
          <w:tab w:val="left" w:pos="6510"/>
        </w:tabs>
        <w:spacing w:after="0" w:line="240" w:lineRule="auto"/>
        <w:jc w:val="center"/>
        <w:rPr>
          <w:b/>
          <w:sz w:val="32"/>
          <w:szCs w:val="32"/>
        </w:rPr>
      </w:pPr>
    </w:p>
    <w:p w:rsidR="000B67C5" w:rsidRDefault="000B67C5"/>
    <w:sectPr w:rsidR="000B67C5" w:rsidSect="005A2521">
      <w:pgSz w:w="12240" w:h="15840"/>
      <w:pgMar w:top="992" w:right="851" w:bottom="709"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A9B" w:rsidRDefault="000F6A9B" w:rsidP="000B67C5">
      <w:pPr>
        <w:spacing w:after="0" w:line="240" w:lineRule="auto"/>
      </w:pPr>
      <w:r>
        <w:separator/>
      </w:r>
    </w:p>
  </w:endnote>
  <w:endnote w:type="continuationSeparator" w:id="0">
    <w:p w:rsidR="000F6A9B" w:rsidRDefault="000F6A9B" w:rsidP="000B67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A9B" w:rsidRDefault="000F6A9B" w:rsidP="000B67C5">
      <w:pPr>
        <w:spacing w:after="0" w:line="240" w:lineRule="auto"/>
      </w:pPr>
      <w:r>
        <w:separator/>
      </w:r>
    </w:p>
  </w:footnote>
  <w:footnote w:type="continuationSeparator" w:id="0">
    <w:p w:rsidR="000F6A9B" w:rsidRDefault="000F6A9B" w:rsidP="000B67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8113397"/>
      <w:docPartObj>
        <w:docPartGallery w:val="Page Numbers (Top of Page)"/>
        <w:docPartUnique/>
      </w:docPartObj>
    </w:sdtPr>
    <w:sdtEndPr/>
    <w:sdtContent>
      <w:p w:rsidR="002E2D87" w:rsidRDefault="002E2D87">
        <w:pPr>
          <w:pStyle w:val="a8"/>
          <w:jc w:val="right"/>
        </w:pPr>
        <w:r>
          <w:fldChar w:fldCharType="begin"/>
        </w:r>
        <w:r>
          <w:instrText>PAGE   \* MERGEFORMAT</w:instrText>
        </w:r>
        <w:r>
          <w:fldChar w:fldCharType="separate"/>
        </w:r>
        <w:r w:rsidR="008A3F3A">
          <w:rPr>
            <w:noProof/>
          </w:rPr>
          <w:t>1</w:t>
        </w:r>
        <w:r>
          <w:fldChar w:fldCharType="end"/>
        </w:r>
      </w:p>
    </w:sdtContent>
  </w:sdt>
  <w:p w:rsidR="002E2D87" w:rsidRDefault="002E2D8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C7ED3"/>
    <w:multiLevelType w:val="hybridMultilevel"/>
    <w:tmpl w:val="01BE1238"/>
    <w:lvl w:ilvl="0" w:tplc="F2347F0A">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FF66319"/>
    <w:multiLevelType w:val="multilevel"/>
    <w:tmpl w:val="D668039E"/>
    <w:lvl w:ilvl="0">
      <w:start w:val="1"/>
      <w:numFmt w:val="decimal"/>
      <w:lvlText w:val="%1."/>
      <w:lvlJc w:val="left"/>
      <w:pPr>
        <w:ind w:left="927" w:hanging="360"/>
      </w:pPr>
      <w:rPr>
        <w:rFonts w:hint="default"/>
      </w:rPr>
    </w:lvl>
    <w:lvl w:ilvl="1">
      <w:start w:val="3"/>
      <w:numFmt w:val="decimal"/>
      <w:isLgl/>
      <w:lvlText w:val="%1.%2"/>
      <w:lvlJc w:val="left"/>
      <w:pPr>
        <w:ind w:left="943"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
    <w:nsid w:val="35483AD8"/>
    <w:multiLevelType w:val="multilevel"/>
    <w:tmpl w:val="3B8CEB64"/>
    <w:lvl w:ilvl="0">
      <w:start w:val="1"/>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3880522D"/>
    <w:multiLevelType w:val="multilevel"/>
    <w:tmpl w:val="93DE2826"/>
    <w:lvl w:ilvl="0">
      <w:start w:val="1"/>
      <w:numFmt w:val="decimal"/>
      <w:lvlText w:val="%1."/>
      <w:lvlJc w:val="left"/>
      <w:pPr>
        <w:ind w:left="927" w:hanging="360"/>
      </w:pPr>
      <w:rPr>
        <w:rFonts w:hint="default"/>
      </w:rPr>
    </w:lvl>
    <w:lvl w:ilvl="1">
      <w:start w:val="2"/>
      <w:numFmt w:val="decimal"/>
      <w:isLgl/>
      <w:lvlText w:val="%1.%2"/>
      <w:lvlJc w:val="left"/>
      <w:pPr>
        <w:ind w:left="1158" w:hanging="450"/>
      </w:pPr>
      <w:rPr>
        <w:rFonts w:hint="default"/>
      </w:rPr>
    </w:lvl>
    <w:lvl w:ilvl="2">
      <w:start w:val="1"/>
      <w:numFmt w:val="decimal"/>
      <w:isLgl/>
      <w:lvlText w:val="%1.%2.%3"/>
      <w:lvlJc w:val="left"/>
      <w:pPr>
        <w:ind w:left="1569" w:hanging="720"/>
      </w:pPr>
      <w:rPr>
        <w:rFonts w:hint="default"/>
      </w:rPr>
    </w:lvl>
    <w:lvl w:ilvl="3">
      <w:start w:val="1"/>
      <w:numFmt w:val="decimal"/>
      <w:isLgl/>
      <w:lvlText w:val="%1.%2.%3.%4"/>
      <w:lvlJc w:val="left"/>
      <w:pPr>
        <w:ind w:left="2070" w:hanging="1080"/>
      </w:pPr>
      <w:rPr>
        <w:rFonts w:hint="default"/>
      </w:rPr>
    </w:lvl>
    <w:lvl w:ilvl="4">
      <w:start w:val="1"/>
      <w:numFmt w:val="decimal"/>
      <w:isLgl/>
      <w:lvlText w:val="%1.%2.%3.%4.%5"/>
      <w:lvlJc w:val="left"/>
      <w:pPr>
        <w:ind w:left="2211" w:hanging="1080"/>
      </w:pPr>
      <w:rPr>
        <w:rFonts w:hint="default"/>
      </w:rPr>
    </w:lvl>
    <w:lvl w:ilvl="5">
      <w:start w:val="1"/>
      <w:numFmt w:val="decimal"/>
      <w:isLgl/>
      <w:lvlText w:val="%1.%2.%3.%4.%5.%6"/>
      <w:lvlJc w:val="left"/>
      <w:pPr>
        <w:ind w:left="2712" w:hanging="1440"/>
      </w:pPr>
      <w:rPr>
        <w:rFonts w:hint="default"/>
      </w:rPr>
    </w:lvl>
    <w:lvl w:ilvl="6">
      <w:start w:val="1"/>
      <w:numFmt w:val="decimal"/>
      <w:isLgl/>
      <w:lvlText w:val="%1.%2.%3.%4.%5.%6.%7"/>
      <w:lvlJc w:val="left"/>
      <w:pPr>
        <w:ind w:left="2853" w:hanging="1440"/>
      </w:pPr>
      <w:rPr>
        <w:rFonts w:hint="default"/>
      </w:rPr>
    </w:lvl>
    <w:lvl w:ilvl="7">
      <w:start w:val="1"/>
      <w:numFmt w:val="decimal"/>
      <w:isLgl/>
      <w:lvlText w:val="%1.%2.%3.%4.%5.%6.%7.%8"/>
      <w:lvlJc w:val="left"/>
      <w:pPr>
        <w:ind w:left="3354" w:hanging="1800"/>
      </w:pPr>
      <w:rPr>
        <w:rFonts w:hint="default"/>
      </w:rPr>
    </w:lvl>
    <w:lvl w:ilvl="8">
      <w:start w:val="1"/>
      <w:numFmt w:val="decimal"/>
      <w:isLgl/>
      <w:lvlText w:val="%1.%2.%3.%4.%5.%6.%7.%8.%9"/>
      <w:lvlJc w:val="left"/>
      <w:pPr>
        <w:ind w:left="3855" w:hanging="2160"/>
      </w:pPr>
      <w:rPr>
        <w:rFonts w:hint="default"/>
      </w:rPr>
    </w:lvl>
  </w:abstractNum>
  <w:abstractNum w:abstractNumId="4">
    <w:nsid w:val="39384772"/>
    <w:multiLevelType w:val="multilevel"/>
    <w:tmpl w:val="3F921120"/>
    <w:lvl w:ilvl="0">
      <w:start w:val="1"/>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860" w:hanging="108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740" w:hanging="1440"/>
      </w:pPr>
      <w:rPr>
        <w:rFonts w:hint="default"/>
      </w:rPr>
    </w:lvl>
    <w:lvl w:ilvl="6">
      <w:start w:val="1"/>
      <w:numFmt w:val="decimal"/>
      <w:lvlText w:val="%1.%2.%3.%4.%5.%6.%7."/>
      <w:lvlJc w:val="left"/>
      <w:pPr>
        <w:ind w:left="9360" w:hanging="1800"/>
      </w:pPr>
      <w:rPr>
        <w:rFonts w:hint="default"/>
      </w:rPr>
    </w:lvl>
    <w:lvl w:ilvl="7">
      <w:start w:val="1"/>
      <w:numFmt w:val="decimal"/>
      <w:lvlText w:val="%1.%2.%3.%4.%5.%6.%7.%8."/>
      <w:lvlJc w:val="left"/>
      <w:pPr>
        <w:ind w:left="10620" w:hanging="1800"/>
      </w:pPr>
      <w:rPr>
        <w:rFonts w:hint="default"/>
      </w:rPr>
    </w:lvl>
    <w:lvl w:ilvl="8">
      <w:start w:val="1"/>
      <w:numFmt w:val="decimal"/>
      <w:lvlText w:val="%1.%2.%3.%4.%5.%6.%7.%8.%9."/>
      <w:lvlJc w:val="left"/>
      <w:pPr>
        <w:ind w:left="12240" w:hanging="2160"/>
      </w:pPr>
      <w:rPr>
        <w:rFonts w:hint="default"/>
      </w:rPr>
    </w:lvl>
  </w:abstractNum>
  <w:abstractNum w:abstractNumId="5">
    <w:nsid w:val="4DAA3202"/>
    <w:multiLevelType w:val="multilevel"/>
    <w:tmpl w:val="D7349E18"/>
    <w:lvl w:ilvl="0">
      <w:start w:val="1"/>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6FC47C53"/>
    <w:multiLevelType w:val="hybridMultilevel"/>
    <w:tmpl w:val="905ECB0C"/>
    <w:lvl w:ilvl="0" w:tplc="FF145D5A">
      <w:start w:val="1"/>
      <w:numFmt w:val="decimal"/>
      <w:lvlText w:val="%1.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5"/>
  </w:num>
  <w:num w:numId="5">
    <w:abstractNumId w:val="6"/>
  </w:num>
  <w:num w:numId="6">
    <w:abstractNumId w:val="4"/>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4D2"/>
    <w:rsid w:val="00001DC8"/>
    <w:rsid w:val="00005A1C"/>
    <w:rsid w:val="0009116D"/>
    <w:rsid w:val="000A11EB"/>
    <w:rsid w:val="000A7FC6"/>
    <w:rsid w:val="000B67C5"/>
    <w:rsid w:val="000F6A9B"/>
    <w:rsid w:val="001A328F"/>
    <w:rsid w:val="001B18E8"/>
    <w:rsid w:val="001C2E44"/>
    <w:rsid w:val="002637BC"/>
    <w:rsid w:val="002E2D87"/>
    <w:rsid w:val="00442BD7"/>
    <w:rsid w:val="004F5D22"/>
    <w:rsid w:val="005A2521"/>
    <w:rsid w:val="0061681D"/>
    <w:rsid w:val="00637599"/>
    <w:rsid w:val="00722E22"/>
    <w:rsid w:val="007964BF"/>
    <w:rsid w:val="007B58F1"/>
    <w:rsid w:val="007B6236"/>
    <w:rsid w:val="007E3377"/>
    <w:rsid w:val="007F1866"/>
    <w:rsid w:val="00844706"/>
    <w:rsid w:val="0089278F"/>
    <w:rsid w:val="008A3F3A"/>
    <w:rsid w:val="008B02D8"/>
    <w:rsid w:val="009D350D"/>
    <w:rsid w:val="00A1289B"/>
    <w:rsid w:val="00A663E4"/>
    <w:rsid w:val="00AA3CC1"/>
    <w:rsid w:val="00AF5100"/>
    <w:rsid w:val="00B33C76"/>
    <w:rsid w:val="00B414D2"/>
    <w:rsid w:val="00B61670"/>
    <w:rsid w:val="00BA7481"/>
    <w:rsid w:val="00BC46F5"/>
    <w:rsid w:val="00BC6558"/>
    <w:rsid w:val="00BD714F"/>
    <w:rsid w:val="00C4111D"/>
    <w:rsid w:val="00C53AB7"/>
    <w:rsid w:val="00D32A2E"/>
    <w:rsid w:val="00D4026C"/>
    <w:rsid w:val="00D63811"/>
    <w:rsid w:val="00D85128"/>
    <w:rsid w:val="00E1068A"/>
    <w:rsid w:val="00E84E51"/>
    <w:rsid w:val="00F05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89B"/>
  </w:style>
  <w:style w:type="paragraph" w:styleId="1">
    <w:name w:val="heading 1"/>
    <w:basedOn w:val="a"/>
    <w:next w:val="a"/>
    <w:link w:val="10"/>
    <w:qFormat/>
    <w:rsid w:val="00E84E51"/>
    <w:pPr>
      <w:keepNext/>
      <w:spacing w:before="240" w:after="60" w:line="240" w:lineRule="auto"/>
      <w:outlineLvl w:val="0"/>
    </w:pPr>
    <w:rPr>
      <w:rFonts w:ascii="Cambria" w:eastAsia="Calibri" w:hAnsi="Cambria" w:cs="Times New Roman"/>
      <w:b/>
      <w:bCs/>
      <w:kern w:val="32"/>
      <w:sz w:val="32"/>
      <w:szCs w:val="32"/>
      <w:lang w:val="x-none" w:eastAsia="ru-RU"/>
    </w:rPr>
  </w:style>
  <w:style w:type="paragraph" w:styleId="2">
    <w:name w:val="heading 2"/>
    <w:basedOn w:val="a"/>
    <w:next w:val="a"/>
    <w:link w:val="20"/>
    <w:qFormat/>
    <w:rsid w:val="00E84E51"/>
    <w:pPr>
      <w:keepNext/>
      <w:spacing w:after="0" w:line="240" w:lineRule="auto"/>
      <w:jc w:val="center"/>
      <w:outlineLvl w:val="1"/>
    </w:pPr>
    <w:rPr>
      <w:rFonts w:ascii="Times New Roman" w:eastAsia="Times New Roman" w:hAnsi="Times New Roman" w:cs="Times New Roman"/>
      <w:sz w:val="32"/>
      <w:szCs w:val="20"/>
      <w:lang w:val="x-none" w:eastAsia="x-none"/>
    </w:rPr>
  </w:style>
  <w:style w:type="paragraph" w:styleId="3">
    <w:name w:val="heading 3"/>
    <w:basedOn w:val="a"/>
    <w:next w:val="a"/>
    <w:link w:val="30"/>
    <w:qFormat/>
    <w:rsid w:val="00E84E51"/>
    <w:pPr>
      <w:keepNext/>
      <w:spacing w:after="0" w:line="240" w:lineRule="auto"/>
      <w:jc w:val="center"/>
      <w:outlineLvl w:val="2"/>
    </w:pPr>
    <w:rPr>
      <w:rFonts w:ascii="Times New Roman" w:eastAsia="Times New Roman" w:hAnsi="Times New Roman" w:cs="Times New Roman"/>
      <w:sz w:val="28"/>
      <w:szCs w:val="20"/>
      <w:lang w:val="x-none" w:eastAsia="x-none"/>
    </w:rPr>
  </w:style>
  <w:style w:type="paragraph" w:styleId="4">
    <w:name w:val="heading 4"/>
    <w:basedOn w:val="a"/>
    <w:next w:val="a"/>
    <w:link w:val="40"/>
    <w:qFormat/>
    <w:rsid w:val="00E84E51"/>
    <w:pPr>
      <w:keepNext/>
      <w:spacing w:before="240" w:after="60" w:line="240" w:lineRule="auto"/>
      <w:outlineLvl w:val="3"/>
    </w:pPr>
    <w:rPr>
      <w:rFonts w:ascii="Times New Roman" w:eastAsia="Calibri" w:hAnsi="Times New Roman" w:cs="Times New Roman"/>
      <w:b/>
      <w:bCs/>
      <w:sz w:val="20"/>
      <w:szCs w:val="20"/>
      <w:lang w:val="x-none" w:eastAsia="ru-RU"/>
    </w:rPr>
  </w:style>
  <w:style w:type="paragraph" w:styleId="5">
    <w:name w:val="heading 5"/>
    <w:basedOn w:val="a"/>
    <w:next w:val="a"/>
    <w:link w:val="50"/>
    <w:qFormat/>
    <w:rsid w:val="00E84E51"/>
    <w:pPr>
      <w:keepNext/>
      <w:spacing w:after="0" w:line="240" w:lineRule="auto"/>
      <w:jc w:val="right"/>
      <w:outlineLvl w:val="4"/>
    </w:pPr>
    <w:rPr>
      <w:rFonts w:ascii="Times New Roman" w:eastAsia="Times New Roman" w:hAnsi="Times New Roman" w:cs="Times New Roman"/>
      <w:sz w:val="28"/>
      <w:szCs w:val="20"/>
      <w:lang w:val="x-none" w:eastAsia="x-none"/>
    </w:rPr>
  </w:style>
  <w:style w:type="paragraph" w:styleId="7">
    <w:name w:val="heading 7"/>
    <w:basedOn w:val="a"/>
    <w:next w:val="a"/>
    <w:link w:val="70"/>
    <w:qFormat/>
    <w:rsid w:val="00E84E51"/>
    <w:pPr>
      <w:spacing w:before="240" w:after="60" w:line="240" w:lineRule="auto"/>
      <w:outlineLvl w:val="6"/>
    </w:pPr>
    <w:rPr>
      <w:rFonts w:ascii="Times New Roman" w:eastAsia="Times New Roman" w:hAnsi="Times New Roman" w:cs="Times New Roman"/>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Стиль3"/>
    <w:basedOn w:val="a"/>
    <w:rsid w:val="00A1289B"/>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Balloon Text"/>
    <w:basedOn w:val="a"/>
    <w:link w:val="a4"/>
    <w:uiPriority w:val="99"/>
    <w:semiHidden/>
    <w:unhideWhenUsed/>
    <w:rsid w:val="00A1289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1289B"/>
    <w:rPr>
      <w:rFonts w:ascii="Tahoma" w:hAnsi="Tahoma" w:cs="Tahoma"/>
      <w:sz w:val="16"/>
      <w:szCs w:val="16"/>
    </w:rPr>
  </w:style>
  <w:style w:type="paragraph" w:customStyle="1" w:styleId="ConsPlusTitle">
    <w:name w:val="ConsPlusTitle"/>
    <w:rsid w:val="00A1289B"/>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table" w:styleId="a5">
    <w:name w:val="Table Grid"/>
    <w:basedOn w:val="a1"/>
    <w:uiPriority w:val="59"/>
    <w:rsid w:val="00A128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
    <w:next w:val="a2"/>
    <w:uiPriority w:val="99"/>
    <w:semiHidden/>
    <w:unhideWhenUsed/>
    <w:rsid w:val="00A1289B"/>
  </w:style>
  <w:style w:type="paragraph" w:customStyle="1" w:styleId="ConsPlusNormal">
    <w:name w:val="ConsPlusNormal"/>
    <w:rsid w:val="00A1289B"/>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styleId="a6">
    <w:name w:val="Hyperlink"/>
    <w:basedOn w:val="a0"/>
    <w:uiPriority w:val="99"/>
    <w:unhideWhenUsed/>
    <w:rsid w:val="00A1289B"/>
    <w:rPr>
      <w:color w:val="0000FF" w:themeColor="hyperlink"/>
      <w:u w:val="single"/>
    </w:rPr>
  </w:style>
  <w:style w:type="paragraph" w:styleId="a7">
    <w:name w:val="List Paragraph"/>
    <w:basedOn w:val="a"/>
    <w:uiPriority w:val="34"/>
    <w:qFormat/>
    <w:rsid w:val="00A1289B"/>
    <w:pPr>
      <w:spacing w:after="0" w:line="240" w:lineRule="auto"/>
      <w:ind w:left="720"/>
      <w:contextualSpacing/>
    </w:pPr>
    <w:rPr>
      <w:rFonts w:ascii="Times New Roman" w:hAnsi="Times New Roman"/>
      <w:sz w:val="28"/>
    </w:rPr>
  </w:style>
  <w:style w:type="numbering" w:customStyle="1" w:styleId="110">
    <w:name w:val="Нет списка11"/>
    <w:next w:val="a2"/>
    <w:uiPriority w:val="99"/>
    <w:semiHidden/>
    <w:unhideWhenUsed/>
    <w:rsid w:val="00A1289B"/>
  </w:style>
  <w:style w:type="paragraph" w:styleId="a8">
    <w:name w:val="header"/>
    <w:basedOn w:val="a"/>
    <w:link w:val="a9"/>
    <w:unhideWhenUsed/>
    <w:rsid w:val="00A1289B"/>
    <w:pPr>
      <w:tabs>
        <w:tab w:val="center" w:pos="4677"/>
        <w:tab w:val="right" w:pos="9355"/>
      </w:tabs>
      <w:spacing w:after="0" w:line="240" w:lineRule="auto"/>
    </w:pPr>
  </w:style>
  <w:style w:type="character" w:customStyle="1" w:styleId="a9">
    <w:name w:val="Верхний колонтитул Знак"/>
    <w:basedOn w:val="a0"/>
    <w:link w:val="a8"/>
    <w:rsid w:val="00A1289B"/>
  </w:style>
  <w:style w:type="paragraph" w:styleId="aa">
    <w:name w:val="footer"/>
    <w:basedOn w:val="a"/>
    <w:link w:val="ab"/>
    <w:uiPriority w:val="99"/>
    <w:unhideWhenUsed/>
    <w:rsid w:val="00A1289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1289B"/>
  </w:style>
  <w:style w:type="numbering" w:customStyle="1" w:styleId="21">
    <w:name w:val="Нет списка2"/>
    <w:next w:val="a2"/>
    <w:uiPriority w:val="99"/>
    <w:semiHidden/>
    <w:unhideWhenUsed/>
    <w:rsid w:val="00A1289B"/>
  </w:style>
  <w:style w:type="numbering" w:customStyle="1" w:styleId="12">
    <w:name w:val="Нет списка12"/>
    <w:next w:val="a2"/>
    <w:uiPriority w:val="99"/>
    <w:semiHidden/>
    <w:unhideWhenUsed/>
    <w:rsid w:val="00A1289B"/>
  </w:style>
  <w:style w:type="paragraph" w:customStyle="1" w:styleId="ConsPlusNonformat">
    <w:name w:val="ConsPlusNonformat"/>
    <w:rsid w:val="00A1289B"/>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E84E51"/>
    <w:rPr>
      <w:rFonts w:ascii="Cambria" w:eastAsia="Calibri" w:hAnsi="Cambria" w:cs="Times New Roman"/>
      <w:b/>
      <w:bCs/>
      <w:kern w:val="32"/>
      <w:sz w:val="32"/>
      <w:szCs w:val="32"/>
      <w:lang w:val="x-none" w:eastAsia="ru-RU"/>
    </w:rPr>
  </w:style>
  <w:style w:type="character" w:customStyle="1" w:styleId="20">
    <w:name w:val="Заголовок 2 Знак"/>
    <w:basedOn w:val="a0"/>
    <w:link w:val="2"/>
    <w:rsid w:val="00E84E51"/>
    <w:rPr>
      <w:rFonts w:ascii="Times New Roman" w:eastAsia="Times New Roman" w:hAnsi="Times New Roman" w:cs="Times New Roman"/>
      <w:sz w:val="32"/>
      <w:szCs w:val="20"/>
      <w:lang w:val="x-none" w:eastAsia="x-none"/>
    </w:rPr>
  </w:style>
  <w:style w:type="character" w:customStyle="1" w:styleId="30">
    <w:name w:val="Заголовок 3 Знак"/>
    <w:basedOn w:val="a0"/>
    <w:link w:val="3"/>
    <w:rsid w:val="00E84E51"/>
    <w:rPr>
      <w:rFonts w:ascii="Times New Roman" w:eastAsia="Times New Roman" w:hAnsi="Times New Roman" w:cs="Times New Roman"/>
      <w:sz w:val="28"/>
      <w:szCs w:val="20"/>
      <w:lang w:val="x-none" w:eastAsia="x-none"/>
    </w:rPr>
  </w:style>
  <w:style w:type="character" w:customStyle="1" w:styleId="40">
    <w:name w:val="Заголовок 4 Знак"/>
    <w:basedOn w:val="a0"/>
    <w:link w:val="4"/>
    <w:rsid w:val="00E84E51"/>
    <w:rPr>
      <w:rFonts w:ascii="Times New Roman" w:eastAsia="Calibri" w:hAnsi="Times New Roman" w:cs="Times New Roman"/>
      <w:b/>
      <w:bCs/>
      <w:sz w:val="20"/>
      <w:szCs w:val="20"/>
      <w:lang w:val="x-none" w:eastAsia="ru-RU"/>
    </w:rPr>
  </w:style>
  <w:style w:type="character" w:customStyle="1" w:styleId="50">
    <w:name w:val="Заголовок 5 Знак"/>
    <w:basedOn w:val="a0"/>
    <w:link w:val="5"/>
    <w:rsid w:val="00E84E51"/>
    <w:rPr>
      <w:rFonts w:ascii="Times New Roman" w:eastAsia="Times New Roman" w:hAnsi="Times New Roman" w:cs="Times New Roman"/>
      <w:sz w:val="28"/>
      <w:szCs w:val="20"/>
      <w:lang w:val="x-none" w:eastAsia="x-none"/>
    </w:rPr>
  </w:style>
  <w:style w:type="character" w:customStyle="1" w:styleId="70">
    <w:name w:val="Заголовок 7 Знак"/>
    <w:basedOn w:val="a0"/>
    <w:link w:val="7"/>
    <w:rsid w:val="00E84E51"/>
    <w:rPr>
      <w:rFonts w:ascii="Times New Roman" w:eastAsia="Times New Roman" w:hAnsi="Times New Roman" w:cs="Times New Roman"/>
      <w:sz w:val="24"/>
      <w:szCs w:val="24"/>
      <w:lang w:val="x-none" w:eastAsia="x-none"/>
    </w:rPr>
  </w:style>
  <w:style w:type="numbering" w:customStyle="1" w:styleId="32">
    <w:name w:val="Нет списка3"/>
    <w:next w:val="a2"/>
    <w:uiPriority w:val="99"/>
    <w:semiHidden/>
    <w:unhideWhenUsed/>
    <w:rsid w:val="00E84E51"/>
  </w:style>
  <w:style w:type="paragraph" w:styleId="ac">
    <w:name w:val="Body Text"/>
    <w:basedOn w:val="a"/>
    <w:link w:val="ad"/>
    <w:uiPriority w:val="99"/>
    <w:rsid w:val="00E84E51"/>
    <w:pPr>
      <w:spacing w:after="0" w:line="240" w:lineRule="auto"/>
      <w:jc w:val="both"/>
    </w:pPr>
    <w:rPr>
      <w:rFonts w:ascii="Times New Roman" w:eastAsia="Calibri" w:hAnsi="Times New Roman" w:cs="Times New Roman"/>
      <w:sz w:val="20"/>
      <w:szCs w:val="20"/>
      <w:lang w:val="x-none" w:eastAsia="ru-RU"/>
    </w:rPr>
  </w:style>
  <w:style w:type="character" w:customStyle="1" w:styleId="ad">
    <w:name w:val="Основной текст Знак"/>
    <w:basedOn w:val="a0"/>
    <w:link w:val="ac"/>
    <w:uiPriority w:val="99"/>
    <w:rsid w:val="00E84E51"/>
    <w:rPr>
      <w:rFonts w:ascii="Times New Roman" w:eastAsia="Calibri" w:hAnsi="Times New Roman" w:cs="Times New Roman"/>
      <w:sz w:val="20"/>
      <w:szCs w:val="20"/>
      <w:lang w:val="x-none" w:eastAsia="ru-RU"/>
    </w:rPr>
  </w:style>
  <w:style w:type="paragraph" w:styleId="22">
    <w:name w:val="Body Text Indent 2"/>
    <w:basedOn w:val="a"/>
    <w:link w:val="23"/>
    <w:uiPriority w:val="99"/>
    <w:semiHidden/>
    <w:rsid w:val="00E84E51"/>
    <w:pPr>
      <w:spacing w:after="120" w:line="480" w:lineRule="auto"/>
      <w:ind w:left="283"/>
    </w:pPr>
    <w:rPr>
      <w:rFonts w:ascii="Times New Roman" w:eastAsia="Calibri" w:hAnsi="Times New Roman" w:cs="Times New Roman"/>
      <w:sz w:val="20"/>
      <w:szCs w:val="20"/>
      <w:lang w:val="x-none" w:eastAsia="ru-RU"/>
    </w:rPr>
  </w:style>
  <w:style w:type="character" w:customStyle="1" w:styleId="23">
    <w:name w:val="Основной текст с отступом 2 Знак"/>
    <w:basedOn w:val="a0"/>
    <w:link w:val="22"/>
    <w:uiPriority w:val="99"/>
    <w:semiHidden/>
    <w:rsid w:val="00E84E51"/>
    <w:rPr>
      <w:rFonts w:ascii="Times New Roman" w:eastAsia="Calibri" w:hAnsi="Times New Roman" w:cs="Times New Roman"/>
      <w:sz w:val="20"/>
      <w:szCs w:val="20"/>
      <w:lang w:val="x-none" w:eastAsia="ru-RU"/>
    </w:rPr>
  </w:style>
  <w:style w:type="paragraph" w:styleId="24">
    <w:name w:val="Body Text 2"/>
    <w:basedOn w:val="a"/>
    <w:link w:val="25"/>
    <w:uiPriority w:val="99"/>
    <w:rsid w:val="00E84E51"/>
    <w:pPr>
      <w:spacing w:after="120" w:line="480" w:lineRule="auto"/>
    </w:pPr>
    <w:rPr>
      <w:rFonts w:ascii="Times New Roman" w:eastAsia="Calibri" w:hAnsi="Times New Roman" w:cs="Times New Roman"/>
      <w:sz w:val="20"/>
      <w:szCs w:val="20"/>
      <w:lang w:val="x-none" w:eastAsia="ru-RU"/>
    </w:rPr>
  </w:style>
  <w:style w:type="character" w:customStyle="1" w:styleId="25">
    <w:name w:val="Основной текст 2 Знак"/>
    <w:basedOn w:val="a0"/>
    <w:link w:val="24"/>
    <w:uiPriority w:val="99"/>
    <w:rsid w:val="00E84E51"/>
    <w:rPr>
      <w:rFonts w:ascii="Times New Roman" w:eastAsia="Calibri" w:hAnsi="Times New Roman" w:cs="Times New Roman"/>
      <w:sz w:val="20"/>
      <w:szCs w:val="20"/>
      <w:lang w:val="x-none" w:eastAsia="ru-RU"/>
    </w:rPr>
  </w:style>
  <w:style w:type="paragraph" w:customStyle="1" w:styleId="ConsPlusCell">
    <w:name w:val="ConsPlusCell"/>
    <w:rsid w:val="00E84E5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HTML">
    <w:name w:val="HTML Preformatted"/>
    <w:basedOn w:val="a"/>
    <w:link w:val="HTML0"/>
    <w:rsid w:val="00E8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Times New Roman"/>
      <w:sz w:val="20"/>
      <w:szCs w:val="20"/>
      <w:lang w:val="x-none" w:eastAsia="x-none"/>
    </w:rPr>
  </w:style>
  <w:style w:type="character" w:customStyle="1" w:styleId="HTML0">
    <w:name w:val="Стандартный HTML Знак"/>
    <w:basedOn w:val="a0"/>
    <w:link w:val="HTML"/>
    <w:rsid w:val="00E84E51"/>
    <w:rPr>
      <w:rFonts w:ascii="Courier New" w:eastAsia="Courier New" w:hAnsi="Courier New" w:cs="Times New Roman"/>
      <w:sz w:val="20"/>
      <w:szCs w:val="20"/>
      <w:lang w:val="x-none" w:eastAsia="x-none"/>
    </w:rPr>
  </w:style>
  <w:style w:type="paragraph" w:customStyle="1" w:styleId="ae">
    <w:name w:val="Знак Знак Знак Знак"/>
    <w:basedOn w:val="a"/>
    <w:rsid w:val="00E84E51"/>
    <w:pPr>
      <w:spacing w:after="160" w:line="240" w:lineRule="exact"/>
    </w:pPr>
    <w:rPr>
      <w:rFonts w:ascii="Verdana" w:eastAsia="Times New Roman" w:hAnsi="Verdana" w:cs="Times New Roman"/>
      <w:sz w:val="20"/>
      <w:szCs w:val="20"/>
      <w:lang w:val="en-US"/>
    </w:rPr>
  </w:style>
  <w:style w:type="paragraph" w:customStyle="1" w:styleId="ConsTitle">
    <w:name w:val="ConsTitle"/>
    <w:rsid w:val="00E84E51"/>
    <w:pPr>
      <w:widowControl w:val="0"/>
      <w:autoSpaceDE w:val="0"/>
      <w:autoSpaceDN w:val="0"/>
      <w:adjustRightInd w:val="0"/>
      <w:spacing w:after="0" w:line="240" w:lineRule="auto"/>
    </w:pPr>
    <w:rPr>
      <w:rFonts w:ascii="Arial" w:eastAsia="Times New Roman" w:hAnsi="Arial" w:cs="Times New Roman"/>
      <w:b/>
      <w:sz w:val="16"/>
      <w:szCs w:val="20"/>
      <w:lang w:eastAsia="ru-RU"/>
    </w:rPr>
  </w:style>
  <w:style w:type="table" w:customStyle="1" w:styleId="13">
    <w:name w:val="Сетка таблицы1"/>
    <w:basedOn w:val="a1"/>
    <w:next w:val="a5"/>
    <w:uiPriority w:val="59"/>
    <w:locked/>
    <w:rsid w:val="00E84E5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Обычный1"/>
    <w:rsid w:val="00E84E51"/>
    <w:pPr>
      <w:widowControl w:val="0"/>
      <w:spacing w:after="0" w:line="300" w:lineRule="auto"/>
      <w:ind w:left="40" w:firstLine="6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E84E51"/>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af">
    <w:name w:val="Знак"/>
    <w:basedOn w:val="a"/>
    <w:rsid w:val="00E84E51"/>
    <w:pPr>
      <w:spacing w:after="160" w:line="240" w:lineRule="exact"/>
    </w:pPr>
    <w:rPr>
      <w:rFonts w:ascii="Verdana" w:eastAsia="Times New Roman" w:hAnsi="Verdana" w:cs="Times New Roman"/>
      <w:sz w:val="20"/>
      <w:szCs w:val="20"/>
      <w:lang w:val="en-US"/>
    </w:rPr>
  </w:style>
  <w:style w:type="paragraph" w:styleId="33">
    <w:name w:val="Body Text Indent 3"/>
    <w:basedOn w:val="a"/>
    <w:link w:val="34"/>
    <w:rsid w:val="00E84E51"/>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4">
    <w:name w:val="Основной текст с отступом 3 Знак"/>
    <w:basedOn w:val="a0"/>
    <w:link w:val="33"/>
    <w:rsid w:val="00E84E51"/>
    <w:rPr>
      <w:rFonts w:ascii="Times New Roman" w:eastAsia="Times New Roman" w:hAnsi="Times New Roman" w:cs="Times New Roman"/>
      <w:sz w:val="16"/>
      <w:szCs w:val="16"/>
      <w:lang w:val="x-none" w:eastAsia="x-none"/>
    </w:rPr>
  </w:style>
  <w:style w:type="paragraph" w:customStyle="1" w:styleId="af0">
    <w:name w:val="Нормальный (таблица)"/>
    <w:basedOn w:val="a"/>
    <w:next w:val="a"/>
    <w:uiPriority w:val="99"/>
    <w:rsid w:val="00E84E51"/>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Default">
    <w:name w:val="Default"/>
    <w:rsid w:val="00E84E5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numbering" w:customStyle="1" w:styleId="130">
    <w:name w:val="Нет списка13"/>
    <w:next w:val="a2"/>
    <w:uiPriority w:val="99"/>
    <w:semiHidden/>
    <w:unhideWhenUsed/>
    <w:rsid w:val="00E84E51"/>
  </w:style>
  <w:style w:type="paragraph" w:customStyle="1" w:styleId="ConsPlusDocList">
    <w:name w:val="ConsPlusDocList"/>
    <w:rsid w:val="00E84E51"/>
    <w:pPr>
      <w:widowControl w:val="0"/>
      <w:autoSpaceDE w:val="0"/>
      <w:autoSpaceDN w:val="0"/>
      <w:spacing w:after="0" w:line="240" w:lineRule="auto"/>
    </w:pPr>
    <w:rPr>
      <w:rFonts w:ascii="Calibri" w:eastAsia="Times New Roman" w:hAnsi="Calibri" w:cs="Calibri"/>
      <w:lang w:eastAsia="ru-RU"/>
    </w:rPr>
  </w:style>
  <w:style w:type="paragraph" w:customStyle="1" w:styleId="ConsPlusTitlePage">
    <w:name w:val="ConsPlusTitlePage"/>
    <w:rsid w:val="00E84E51"/>
    <w:pPr>
      <w:widowControl w:val="0"/>
      <w:autoSpaceDE w:val="0"/>
      <w:autoSpaceDN w:val="0"/>
      <w:spacing w:after="0" w:line="240" w:lineRule="auto"/>
    </w:pPr>
    <w:rPr>
      <w:rFonts w:ascii="Tahoma" w:eastAsia="Times New Roman" w:hAnsi="Tahoma" w:cs="Tahoma"/>
      <w:sz w:val="20"/>
      <w:lang w:eastAsia="ru-RU"/>
    </w:rPr>
  </w:style>
  <w:style w:type="paragraph" w:customStyle="1" w:styleId="ConsPlusJurTerm">
    <w:name w:val="ConsPlusJurTerm"/>
    <w:rsid w:val="00E84E51"/>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rsid w:val="00E84E51"/>
    <w:pPr>
      <w:widowControl w:val="0"/>
      <w:autoSpaceDE w:val="0"/>
      <w:autoSpaceDN w:val="0"/>
      <w:spacing w:after="0" w:line="240" w:lineRule="auto"/>
    </w:pPr>
    <w:rPr>
      <w:rFonts w:ascii="Arial" w:eastAsia="Times New Roman" w:hAnsi="Arial" w:cs="Arial"/>
      <w:sz w:val="20"/>
      <w:lang w:eastAsia="ru-RU"/>
    </w:rPr>
  </w:style>
  <w:style w:type="character" w:styleId="af1">
    <w:name w:val="FollowedHyperlink"/>
    <w:basedOn w:val="a0"/>
    <w:uiPriority w:val="99"/>
    <w:semiHidden/>
    <w:unhideWhenUsed/>
    <w:rsid w:val="007B58F1"/>
    <w:rPr>
      <w:color w:val="800080"/>
      <w:u w:val="single"/>
    </w:rPr>
  </w:style>
  <w:style w:type="paragraph" w:customStyle="1" w:styleId="xl66">
    <w:name w:val="xl66"/>
    <w:basedOn w:val="a"/>
    <w:rsid w:val="007B58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73">
    <w:name w:val="xl73"/>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7B58F1"/>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7B58F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7">
    <w:name w:val="xl87"/>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88">
    <w:name w:val="xl88"/>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9">
    <w:name w:val="xl89"/>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90">
    <w:name w:val="xl90"/>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91">
    <w:name w:val="xl91"/>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94">
    <w:name w:val="xl94"/>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97">
    <w:name w:val="xl97"/>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00">
    <w:name w:val="xl100"/>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1">
    <w:name w:val="xl101"/>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04">
    <w:name w:val="xl104"/>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05">
    <w:name w:val="xl105"/>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06">
    <w:name w:val="xl106"/>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07">
    <w:name w:val="xl107"/>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09">
    <w:name w:val="xl109"/>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10">
    <w:name w:val="xl110"/>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11">
    <w:name w:val="xl111"/>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ru-RU"/>
    </w:rPr>
  </w:style>
  <w:style w:type="paragraph" w:customStyle="1" w:styleId="xl113">
    <w:name w:val="xl113"/>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ru-RU"/>
    </w:rPr>
  </w:style>
  <w:style w:type="paragraph" w:customStyle="1" w:styleId="xl114">
    <w:name w:val="xl114"/>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15">
    <w:name w:val="xl115"/>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17">
    <w:name w:val="xl117"/>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8">
    <w:name w:val="xl118"/>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19">
    <w:name w:val="xl119"/>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0">
    <w:name w:val="xl120"/>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1">
    <w:name w:val="xl121"/>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122">
    <w:name w:val="xl122"/>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123">
    <w:name w:val="xl123"/>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24">
    <w:name w:val="xl124"/>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25">
    <w:name w:val="xl125"/>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6">
    <w:name w:val="xl126"/>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7">
    <w:name w:val="xl127"/>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28">
    <w:name w:val="xl128"/>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30">
    <w:name w:val="xl130"/>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31">
    <w:name w:val="xl131"/>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33">
    <w:name w:val="xl133"/>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34">
    <w:name w:val="xl134"/>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35">
    <w:name w:val="xl135"/>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36">
    <w:name w:val="xl136"/>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37">
    <w:name w:val="xl137"/>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7B58F1"/>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9">
    <w:name w:val="xl139"/>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0">
    <w:name w:val="xl140"/>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1">
    <w:name w:val="xl141"/>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3">
    <w:name w:val="xl143"/>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4">
    <w:name w:val="xl144"/>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5">
    <w:name w:val="xl145"/>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7">
    <w:name w:val="xl147"/>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8">
    <w:name w:val="xl148"/>
    <w:basedOn w:val="a"/>
    <w:rsid w:val="007B58F1"/>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49">
    <w:name w:val="xl149"/>
    <w:basedOn w:val="a"/>
    <w:rsid w:val="007B58F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2">
    <w:name w:val="xl152"/>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89B"/>
  </w:style>
  <w:style w:type="paragraph" w:styleId="1">
    <w:name w:val="heading 1"/>
    <w:basedOn w:val="a"/>
    <w:next w:val="a"/>
    <w:link w:val="10"/>
    <w:qFormat/>
    <w:rsid w:val="00E84E51"/>
    <w:pPr>
      <w:keepNext/>
      <w:spacing w:before="240" w:after="60" w:line="240" w:lineRule="auto"/>
      <w:outlineLvl w:val="0"/>
    </w:pPr>
    <w:rPr>
      <w:rFonts w:ascii="Cambria" w:eastAsia="Calibri" w:hAnsi="Cambria" w:cs="Times New Roman"/>
      <w:b/>
      <w:bCs/>
      <w:kern w:val="32"/>
      <w:sz w:val="32"/>
      <w:szCs w:val="32"/>
      <w:lang w:val="x-none" w:eastAsia="ru-RU"/>
    </w:rPr>
  </w:style>
  <w:style w:type="paragraph" w:styleId="2">
    <w:name w:val="heading 2"/>
    <w:basedOn w:val="a"/>
    <w:next w:val="a"/>
    <w:link w:val="20"/>
    <w:qFormat/>
    <w:rsid w:val="00E84E51"/>
    <w:pPr>
      <w:keepNext/>
      <w:spacing w:after="0" w:line="240" w:lineRule="auto"/>
      <w:jc w:val="center"/>
      <w:outlineLvl w:val="1"/>
    </w:pPr>
    <w:rPr>
      <w:rFonts w:ascii="Times New Roman" w:eastAsia="Times New Roman" w:hAnsi="Times New Roman" w:cs="Times New Roman"/>
      <w:sz w:val="32"/>
      <w:szCs w:val="20"/>
      <w:lang w:val="x-none" w:eastAsia="x-none"/>
    </w:rPr>
  </w:style>
  <w:style w:type="paragraph" w:styleId="3">
    <w:name w:val="heading 3"/>
    <w:basedOn w:val="a"/>
    <w:next w:val="a"/>
    <w:link w:val="30"/>
    <w:qFormat/>
    <w:rsid w:val="00E84E51"/>
    <w:pPr>
      <w:keepNext/>
      <w:spacing w:after="0" w:line="240" w:lineRule="auto"/>
      <w:jc w:val="center"/>
      <w:outlineLvl w:val="2"/>
    </w:pPr>
    <w:rPr>
      <w:rFonts w:ascii="Times New Roman" w:eastAsia="Times New Roman" w:hAnsi="Times New Roman" w:cs="Times New Roman"/>
      <w:sz w:val="28"/>
      <w:szCs w:val="20"/>
      <w:lang w:val="x-none" w:eastAsia="x-none"/>
    </w:rPr>
  </w:style>
  <w:style w:type="paragraph" w:styleId="4">
    <w:name w:val="heading 4"/>
    <w:basedOn w:val="a"/>
    <w:next w:val="a"/>
    <w:link w:val="40"/>
    <w:qFormat/>
    <w:rsid w:val="00E84E51"/>
    <w:pPr>
      <w:keepNext/>
      <w:spacing w:before="240" w:after="60" w:line="240" w:lineRule="auto"/>
      <w:outlineLvl w:val="3"/>
    </w:pPr>
    <w:rPr>
      <w:rFonts w:ascii="Times New Roman" w:eastAsia="Calibri" w:hAnsi="Times New Roman" w:cs="Times New Roman"/>
      <w:b/>
      <w:bCs/>
      <w:sz w:val="20"/>
      <w:szCs w:val="20"/>
      <w:lang w:val="x-none" w:eastAsia="ru-RU"/>
    </w:rPr>
  </w:style>
  <w:style w:type="paragraph" w:styleId="5">
    <w:name w:val="heading 5"/>
    <w:basedOn w:val="a"/>
    <w:next w:val="a"/>
    <w:link w:val="50"/>
    <w:qFormat/>
    <w:rsid w:val="00E84E51"/>
    <w:pPr>
      <w:keepNext/>
      <w:spacing w:after="0" w:line="240" w:lineRule="auto"/>
      <w:jc w:val="right"/>
      <w:outlineLvl w:val="4"/>
    </w:pPr>
    <w:rPr>
      <w:rFonts w:ascii="Times New Roman" w:eastAsia="Times New Roman" w:hAnsi="Times New Roman" w:cs="Times New Roman"/>
      <w:sz w:val="28"/>
      <w:szCs w:val="20"/>
      <w:lang w:val="x-none" w:eastAsia="x-none"/>
    </w:rPr>
  </w:style>
  <w:style w:type="paragraph" w:styleId="7">
    <w:name w:val="heading 7"/>
    <w:basedOn w:val="a"/>
    <w:next w:val="a"/>
    <w:link w:val="70"/>
    <w:qFormat/>
    <w:rsid w:val="00E84E51"/>
    <w:pPr>
      <w:spacing w:before="240" w:after="60" w:line="240" w:lineRule="auto"/>
      <w:outlineLvl w:val="6"/>
    </w:pPr>
    <w:rPr>
      <w:rFonts w:ascii="Times New Roman" w:eastAsia="Times New Roman" w:hAnsi="Times New Roman" w:cs="Times New Roman"/>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Стиль3"/>
    <w:basedOn w:val="a"/>
    <w:rsid w:val="00A1289B"/>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Balloon Text"/>
    <w:basedOn w:val="a"/>
    <w:link w:val="a4"/>
    <w:uiPriority w:val="99"/>
    <w:semiHidden/>
    <w:unhideWhenUsed/>
    <w:rsid w:val="00A1289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1289B"/>
    <w:rPr>
      <w:rFonts w:ascii="Tahoma" w:hAnsi="Tahoma" w:cs="Tahoma"/>
      <w:sz w:val="16"/>
      <w:szCs w:val="16"/>
    </w:rPr>
  </w:style>
  <w:style w:type="paragraph" w:customStyle="1" w:styleId="ConsPlusTitle">
    <w:name w:val="ConsPlusTitle"/>
    <w:rsid w:val="00A1289B"/>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table" w:styleId="a5">
    <w:name w:val="Table Grid"/>
    <w:basedOn w:val="a1"/>
    <w:uiPriority w:val="59"/>
    <w:rsid w:val="00A128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
    <w:next w:val="a2"/>
    <w:uiPriority w:val="99"/>
    <w:semiHidden/>
    <w:unhideWhenUsed/>
    <w:rsid w:val="00A1289B"/>
  </w:style>
  <w:style w:type="paragraph" w:customStyle="1" w:styleId="ConsPlusNormal">
    <w:name w:val="ConsPlusNormal"/>
    <w:rsid w:val="00A1289B"/>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styleId="a6">
    <w:name w:val="Hyperlink"/>
    <w:basedOn w:val="a0"/>
    <w:uiPriority w:val="99"/>
    <w:unhideWhenUsed/>
    <w:rsid w:val="00A1289B"/>
    <w:rPr>
      <w:color w:val="0000FF" w:themeColor="hyperlink"/>
      <w:u w:val="single"/>
    </w:rPr>
  </w:style>
  <w:style w:type="paragraph" w:styleId="a7">
    <w:name w:val="List Paragraph"/>
    <w:basedOn w:val="a"/>
    <w:uiPriority w:val="34"/>
    <w:qFormat/>
    <w:rsid w:val="00A1289B"/>
    <w:pPr>
      <w:spacing w:after="0" w:line="240" w:lineRule="auto"/>
      <w:ind w:left="720"/>
      <w:contextualSpacing/>
    </w:pPr>
    <w:rPr>
      <w:rFonts w:ascii="Times New Roman" w:hAnsi="Times New Roman"/>
      <w:sz w:val="28"/>
    </w:rPr>
  </w:style>
  <w:style w:type="numbering" w:customStyle="1" w:styleId="110">
    <w:name w:val="Нет списка11"/>
    <w:next w:val="a2"/>
    <w:uiPriority w:val="99"/>
    <w:semiHidden/>
    <w:unhideWhenUsed/>
    <w:rsid w:val="00A1289B"/>
  </w:style>
  <w:style w:type="paragraph" w:styleId="a8">
    <w:name w:val="header"/>
    <w:basedOn w:val="a"/>
    <w:link w:val="a9"/>
    <w:unhideWhenUsed/>
    <w:rsid w:val="00A1289B"/>
    <w:pPr>
      <w:tabs>
        <w:tab w:val="center" w:pos="4677"/>
        <w:tab w:val="right" w:pos="9355"/>
      </w:tabs>
      <w:spacing w:after="0" w:line="240" w:lineRule="auto"/>
    </w:pPr>
  </w:style>
  <w:style w:type="character" w:customStyle="1" w:styleId="a9">
    <w:name w:val="Верхний колонтитул Знак"/>
    <w:basedOn w:val="a0"/>
    <w:link w:val="a8"/>
    <w:rsid w:val="00A1289B"/>
  </w:style>
  <w:style w:type="paragraph" w:styleId="aa">
    <w:name w:val="footer"/>
    <w:basedOn w:val="a"/>
    <w:link w:val="ab"/>
    <w:uiPriority w:val="99"/>
    <w:unhideWhenUsed/>
    <w:rsid w:val="00A1289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1289B"/>
  </w:style>
  <w:style w:type="numbering" w:customStyle="1" w:styleId="21">
    <w:name w:val="Нет списка2"/>
    <w:next w:val="a2"/>
    <w:uiPriority w:val="99"/>
    <w:semiHidden/>
    <w:unhideWhenUsed/>
    <w:rsid w:val="00A1289B"/>
  </w:style>
  <w:style w:type="numbering" w:customStyle="1" w:styleId="12">
    <w:name w:val="Нет списка12"/>
    <w:next w:val="a2"/>
    <w:uiPriority w:val="99"/>
    <w:semiHidden/>
    <w:unhideWhenUsed/>
    <w:rsid w:val="00A1289B"/>
  </w:style>
  <w:style w:type="paragraph" w:customStyle="1" w:styleId="ConsPlusNonformat">
    <w:name w:val="ConsPlusNonformat"/>
    <w:rsid w:val="00A1289B"/>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E84E51"/>
    <w:rPr>
      <w:rFonts w:ascii="Cambria" w:eastAsia="Calibri" w:hAnsi="Cambria" w:cs="Times New Roman"/>
      <w:b/>
      <w:bCs/>
      <w:kern w:val="32"/>
      <w:sz w:val="32"/>
      <w:szCs w:val="32"/>
      <w:lang w:val="x-none" w:eastAsia="ru-RU"/>
    </w:rPr>
  </w:style>
  <w:style w:type="character" w:customStyle="1" w:styleId="20">
    <w:name w:val="Заголовок 2 Знак"/>
    <w:basedOn w:val="a0"/>
    <w:link w:val="2"/>
    <w:rsid w:val="00E84E51"/>
    <w:rPr>
      <w:rFonts w:ascii="Times New Roman" w:eastAsia="Times New Roman" w:hAnsi="Times New Roman" w:cs="Times New Roman"/>
      <w:sz w:val="32"/>
      <w:szCs w:val="20"/>
      <w:lang w:val="x-none" w:eastAsia="x-none"/>
    </w:rPr>
  </w:style>
  <w:style w:type="character" w:customStyle="1" w:styleId="30">
    <w:name w:val="Заголовок 3 Знак"/>
    <w:basedOn w:val="a0"/>
    <w:link w:val="3"/>
    <w:rsid w:val="00E84E51"/>
    <w:rPr>
      <w:rFonts w:ascii="Times New Roman" w:eastAsia="Times New Roman" w:hAnsi="Times New Roman" w:cs="Times New Roman"/>
      <w:sz w:val="28"/>
      <w:szCs w:val="20"/>
      <w:lang w:val="x-none" w:eastAsia="x-none"/>
    </w:rPr>
  </w:style>
  <w:style w:type="character" w:customStyle="1" w:styleId="40">
    <w:name w:val="Заголовок 4 Знак"/>
    <w:basedOn w:val="a0"/>
    <w:link w:val="4"/>
    <w:rsid w:val="00E84E51"/>
    <w:rPr>
      <w:rFonts w:ascii="Times New Roman" w:eastAsia="Calibri" w:hAnsi="Times New Roman" w:cs="Times New Roman"/>
      <w:b/>
      <w:bCs/>
      <w:sz w:val="20"/>
      <w:szCs w:val="20"/>
      <w:lang w:val="x-none" w:eastAsia="ru-RU"/>
    </w:rPr>
  </w:style>
  <w:style w:type="character" w:customStyle="1" w:styleId="50">
    <w:name w:val="Заголовок 5 Знак"/>
    <w:basedOn w:val="a0"/>
    <w:link w:val="5"/>
    <w:rsid w:val="00E84E51"/>
    <w:rPr>
      <w:rFonts w:ascii="Times New Roman" w:eastAsia="Times New Roman" w:hAnsi="Times New Roman" w:cs="Times New Roman"/>
      <w:sz w:val="28"/>
      <w:szCs w:val="20"/>
      <w:lang w:val="x-none" w:eastAsia="x-none"/>
    </w:rPr>
  </w:style>
  <w:style w:type="character" w:customStyle="1" w:styleId="70">
    <w:name w:val="Заголовок 7 Знак"/>
    <w:basedOn w:val="a0"/>
    <w:link w:val="7"/>
    <w:rsid w:val="00E84E51"/>
    <w:rPr>
      <w:rFonts w:ascii="Times New Roman" w:eastAsia="Times New Roman" w:hAnsi="Times New Roman" w:cs="Times New Roman"/>
      <w:sz w:val="24"/>
      <w:szCs w:val="24"/>
      <w:lang w:val="x-none" w:eastAsia="x-none"/>
    </w:rPr>
  </w:style>
  <w:style w:type="numbering" w:customStyle="1" w:styleId="32">
    <w:name w:val="Нет списка3"/>
    <w:next w:val="a2"/>
    <w:uiPriority w:val="99"/>
    <w:semiHidden/>
    <w:unhideWhenUsed/>
    <w:rsid w:val="00E84E51"/>
  </w:style>
  <w:style w:type="paragraph" w:styleId="ac">
    <w:name w:val="Body Text"/>
    <w:basedOn w:val="a"/>
    <w:link w:val="ad"/>
    <w:uiPriority w:val="99"/>
    <w:rsid w:val="00E84E51"/>
    <w:pPr>
      <w:spacing w:after="0" w:line="240" w:lineRule="auto"/>
      <w:jc w:val="both"/>
    </w:pPr>
    <w:rPr>
      <w:rFonts w:ascii="Times New Roman" w:eastAsia="Calibri" w:hAnsi="Times New Roman" w:cs="Times New Roman"/>
      <w:sz w:val="20"/>
      <w:szCs w:val="20"/>
      <w:lang w:val="x-none" w:eastAsia="ru-RU"/>
    </w:rPr>
  </w:style>
  <w:style w:type="character" w:customStyle="1" w:styleId="ad">
    <w:name w:val="Основной текст Знак"/>
    <w:basedOn w:val="a0"/>
    <w:link w:val="ac"/>
    <w:uiPriority w:val="99"/>
    <w:rsid w:val="00E84E51"/>
    <w:rPr>
      <w:rFonts w:ascii="Times New Roman" w:eastAsia="Calibri" w:hAnsi="Times New Roman" w:cs="Times New Roman"/>
      <w:sz w:val="20"/>
      <w:szCs w:val="20"/>
      <w:lang w:val="x-none" w:eastAsia="ru-RU"/>
    </w:rPr>
  </w:style>
  <w:style w:type="paragraph" w:styleId="22">
    <w:name w:val="Body Text Indent 2"/>
    <w:basedOn w:val="a"/>
    <w:link w:val="23"/>
    <w:uiPriority w:val="99"/>
    <w:semiHidden/>
    <w:rsid w:val="00E84E51"/>
    <w:pPr>
      <w:spacing w:after="120" w:line="480" w:lineRule="auto"/>
      <w:ind w:left="283"/>
    </w:pPr>
    <w:rPr>
      <w:rFonts w:ascii="Times New Roman" w:eastAsia="Calibri" w:hAnsi="Times New Roman" w:cs="Times New Roman"/>
      <w:sz w:val="20"/>
      <w:szCs w:val="20"/>
      <w:lang w:val="x-none" w:eastAsia="ru-RU"/>
    </w:rPr>
  </w:style>
  <w:style w:type="character" w:customStyle="1" w:styleId="23">
    <w:name w:val="Основной текст с отступом 2 Знак"/>
    <w:basedOn w:val="a0"/>
    <w:link w:val="22"/>
    <w:uiPriority w:val="99"/>
    <w:semiHidden/>
    <w:rsid w:val="00E84E51"/>
    <w:rPr>
      <w:rFonts w:ascii="Times New Roman" w:eastAsia="Calibri" w:hAnsi="Times New Roman" w:cs="Times New Roman"/>
      <w:sz w:val="20"/>
      <w:szCs w:val="20"/>
      <w:lang w:val="x-none" w:eastAsia="ru-RU"/>
    </w:rPr>
  </w:style>
  <w:style w:type="paragraph" w:styleId="24">
    <w:name w:val="Body Text 2"/>
    <w:basedOn w:val="a"/>
    <w:link w:val="25"/>
    <w:uiPriority w:val="99"/>
    <w:rsid w:val="00E84E51"/>
    <w:pPr>
      <w:spacing w:after="120" w:line="480" w:lineRule="auto"/>
    </w:pPr>
    <w:rPr>
      <w:rFonts w:ascii="Times New Roman" w:eastAsia="Calibri" w:hAnsi="Times New Roman" w:cs="Times New Roman"/>
      <w:sz w:val="20"/>
      <w:szCs w:val="20"/>
      <w:lang w:val="x-none" w:eastAsia="ru-RU"/>
    </w:rPr>
  </w:style>
  <w:style w:type="character" w:customStyle="1" w:styleId="25">
    <w:name w:val="Основной текст 2 Знак"/>
    <w:basedOn w:val="a0"/>
    <w:link w:val="24"/>
    <w:uiPriority w:val="99"/>
    <w:rsid w:val="00E84E51"/>
    <w:rPr>
      <w:rFonts w:ascii="Times New Roman" w:eastAsia="Calibri" w:hAnsi="Times New Roman" w:cs="Times New Roman"/>
      <w:sz w:val="20"/>
      <w:szCs w:val="20"/>
      <w:lang w:val="x-none" w:eastAsia="ru-RU"/>
    </w:rPr>
  </w:style>
  <w:style w:type="paragraph" w:customStyle="1" w:styleId="ConsPlusCell">
    <w:name w:val="ConsPlusCell"/>
    <w:rsid w:val="00E84E5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HTML">
    <w:name w:val="HTML Preformatted"/>
    <w:basedOn w:val="a"/>
    <w:link w:val="HTML0"/>
    <w:rsid w:val="00E8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Times New Roman"/>
      <w:sz w:val="20"/>
      <w:szCs w:val="20"/>
      <w:lang w:val="x-none" w:eastAsia="x-none"/>
    </w:rPr>
  </w:style>
  <w:style w:type="character" w:customStyle="1" w:styleId="HTML0">
    <w:name w:val="Стандартный HTML Знак"/>
    <w:basedOn w:val="a0"/>
    <w:link w:val="HTML"/>
    <w:rsid w:val="00E84E51"/>
    <w:rPr>
      <w:rFonts w:ascii="Courier New" w:eastAsia="Courier New" w:hAnsi="Courier New" w:cs="Times New Roman"/>
      <w:sz w:val="20"/>
      <w:szCs w:val="20"/>
      <w:lang w:val="x-none" w:eastAsia="x-none"/>
    </w:rPr>
  </w:style>
  <w:style w:type="paragraph" w:customStyle="1" w:styleId="ae">
    <w:name w:val="Знак Знак Знак Знак"/>
    <w:basedOn w:val="a"/>
    <w:rsid w:val="00E84E51"/>
    <w:pPr>
      <w:spacing w:after="160" w:line="240" w:lineRule="exact"/>
    </w:pPr>
    <w:rPr>
      <w:rFonts w:ascii="Verdana" w:eastAsia="Times New Roman" w:hAnsi="Verdana" w:cs="Times New Roman"/>
      <w:sz w:val="20"/>
      <w:szCs w:val="20"/>
      <w:lang w:val="en-US"/>
    </w:rPr>
  </w:style>
  <w:style w:type="paragraph" w:customStyle="1" w:styleId="ConsTitle">
    <w:name w:val="ConsTitle"/>
    <w:rsid w:val="00E84E51"/>
    <w:pPr>
      <w:widowControl w:val="0"/>
      <w:autoSpaceDE w:val="0"/>
      <w:autoSpaceDN w:val="0"/>
      <w:adjustRightInd w:val="0"/>
      <w:spacing w:after="0" w:line="240" w:lineRule="auto"/>
    </w:pPr>
    <w:rPr>
      <w:rFonts w:ascii="Arial" w:eastAsia="Times New Roman" w:hAnsi="Arial" w:cs="Times New Roman"/>
      <w:b/>
      <w:sz w:val="16"/>
      <w:szCs w:val="20"/>
      <w:lang w:eastAsia="ru-RU"/>
    </w:rPr>
  </w:style>
  <w:style w:type="table" w:customStyle="1" w:styleId="13">
    <w:name w:val="Сетка таблицы1"/>
    <w:basedOn w:val="a1"/>
    <w:next w:val="a5"/>
    <w:uiPriority w:val="59"/>
    <w:locked/>
    <w:rsid w:val="00E84E5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Обычный1"/>
    <w:rsid w:val="00E84E51"/>
    <w:pPr>
      <w:widowControl w:val="0"/>
      <w:spacing w:after="0" w:line="300" w:lineRule="auto"/>
      <w:ind w:left="40" w:firstLine="6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E84E51"/>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af">
    <w:name w:val="Знак"/>
    <w:basedOn w:val="a"/>
    <w:rsid w:val="00E84E51"/>
    <w:pPr>
      <w:spacing w:after="160" w:line="240" w:lineRule="exact"/>
    </w:pPr>
    <w:rPr>
      <w:rFonts w:ascii="Verdana" w:eastAsia="Times New Roman" w:hAnsi="Verdana" w:cs="Times New Roman"/>
      <w:sz w:val="20"/>
      <w:szCs w:val="20"/>
      <w:lang w:val="en-US"/>
    </w:rPr>
  </w:style>
  <w:style w:type="paragraph" w:styleId="33">
    <w:name w:val="Body Text Indent 3"/>
    <w:basedOn w:val="a"/>
    <w:link w:val="34"/>
    <w:rsid w:val="00E84E51"/>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4">
    <w:name w:val="Основной текст с отступом 3 Знак"/>
    <w:basedOn w:val="a0"/>
    <w:link w:val="33"/>
    <w:rsid w:val="00E84E51"/>
    <w:rPr>
      <w:rFonts w:ascii="Times New Roman" w:eastAsia="Times New Roman" w:hAnsi="Times New Roman" w:cs="Times New Roman"/>
      <w:sz w:val="16"/>
      <w:szCs w:val="16"/>
      <w:lang w:val="x-none" w:eastAsia="x-none"/>
    </w:rPr>
  </w:style>
  <w:style w:type="paragraph" w:customStyle="1" w:styleId="af0">
    <w:name w:val="Нормальный (таблица)"/>
    <w:basedOn w:val="a"/>
    <w:next w:val="a"/>
    <w:uiPriority w:val="99"/>
    <w:rsid w:val="00E84E51"/>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Default">
    <w:name w:val="Default"/>
    <w:rsid w:val="00E84E5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numbering" w:customStyle="1" w:styleId="130">
    <w:name w:val="Нет списка13"/>
    <w:next w:val="a2"/>
    <w:uiPriority w:val="99"/>
    <w:semiHidden/>
    <w:unhideWhenUsed/>
    <w:rsid w:val="00E84E51"/>
  </w:style>
  <w:style w:type="paragraph" w:customStyle="1" w:styleId="ConsPlusDocList">
    <w:name w:val="ConsPlusDocList"/>
    <w:rsid w:val="00E84E51"/>
    <w:pPr>
      <w:widowControl w:val="0"/>
      <w:autoSpaceDE w:val="0"/>
      <w:autoSpaceDN w:val="0"/>
      <w:spacing w:after="0" w:line="240" w:lineRule="auto"/>
    </w:pPr>
    <w:rPr>
      <w:rFonts w:ascii="Calibri" w:eastAsia="Times New Roman" w:hAnsi="Calibri" w:cs="Calibri"/>
      <w:lang w:eastAsia="ru-RU"/>
    </w:rPr>
  </w:style>
  <w:style w:type="paragraph" w:customStyle="1" w:styleId="ConsPlusTitlePage">
    <w:name w:val="ConsPlusTitlePage"/>
    <w:rsid w:val="00E84E51"/>
    <w:pPr>
      <w:widowControl w:val="0"/>
      <w:autoSpaceDE w:val="0"/>
      <w:autoSpaceDN w:val="0"/>
      <w:spacing w:after="0" w:line="240" w:lineRule="auto"/>
    </w:pPr>
    <w:rPr>
      <w:rFonts w:ascii="Tahoma" w:eastAsia="Times New Roman" w:hAnsi="Tahoma" w:cs="Tahoma"/>
      <w:sz w:val="20"/>
      <w:lang w:eastAsia="ru-RU"/>
    </w:rPr>
  </w:style>
  <w:style w:type="paragraph" w:customStyle="1" w:styleId="ConsPlusJurTerm">
    <w:name w:val="ConsPlusJurTerm"/>
    <w:rsid w:val="00E84E51"/>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rsid w:val="00E84E51"/>
    <w:pPr>
      <w:widowControl w:val="0"/>
      <w:autoSpaceDE w:val="0"/>
      <w:autoSpaceDN w:val="0"/>
      <w:spacing w:after="0" w:line="240" w:lineRule="auto"/>
    </w:pPr>
    <w:rPr>
      <w:rFonts w:ascii="Arial" w:eastAsia="Times New Roman" w:hAnsi="Arial" w:cs="Arial"/>
      <w:sz w:val="20"/>
      <w:lang w:eastAsia="ru-RU"/>
    </w:rPr>
  </w:style>
  <w:style w:type="character" w:styleId="af1">
    <w:name w:val="FollowedHyperlink"/>
    <w:basedOn w:val="a0"/>
    <w:uiPriority w:val="99"/>
    <w:semiHidden/>
    <w:unhideWhenUsed/>
    <w:rsid w:val="007B58F1"/>
    <w:rPr>
      <w:color w:val="800080"/>
      <w:u w:val="single"/>
    </w:rPr>
  </w:style>
  <w:style w:type="paragraph" w:customStyle="1" w:styleId="xl66">
    <w:name w:val="xl66"/>
    <w:basedOn w:val="a"/>
    <w:rsid w:val="007B58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73">
    <w:name w:val="xl73"/>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7B58F1"/>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7B58F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7">
    <w:name w:val="xl87"/>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88">
    <w:name w:val="xl88"/>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9">
    <w:name w:val="xl89"/>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90">
    <w:name w:val="xl90"/>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91">
    <w:name w:val="xl91"/>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94">
    <w:name w:val="xl94"/>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97">
    <w:name w:val="xl97"/>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00">
    <w:name w:val="xl100"/>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1">
    <w:name w:val="xl101"/>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04">
    <w:name w:val="xl104"/>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05">
    <w:name w:val="xl105"/>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06">
    <w:name w:val="xl106"/>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07">
    <w:name w:val="xl107"/>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09">
    <w:name w:val="xl109"/>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10">
    <w:name w:val="xl110"/>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11">
    <w:name w:val="xl111"/>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ru-RU"/>
    </w:rPr>
  </w:style>
  <w:style w:type="paragraph" w:customStyle="1" w:styleId="xl113">
    <w:name w:val="xl113"/>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ru-RU"/>
    </w:rPr>
  </w:style>
  <w:style w:type="paragraph" w:customStyle="1" w:styleId="xl114">
    <w:name w:val="xl114"/>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15">
    <w:name w:val="xl115"/>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17">
    <w:name w:val="xl117"/>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8">
    <w:name w:val="xl118"/>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19">
    <w:name w:val="xl119"/>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0">
    <w:name w:val="xl120"/>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1">
    <w:name w:val="xl121"/>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122">
    <w:name w:val="xl122"/>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123">
    <w:name w:val="xl123"/>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24">
    <w:name w:val="xl124"/>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25">
    <w:name w:val="xl125"/>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6">
    <w:name w:val="xl126"/>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7">
    <w:name w:val="xl127"/>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28">
    <w:name w:val="xl128"/>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30">
    <w:name w:val="xl130"/>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31">
    <w:name w:val="xl131"/>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33">
    <w:name w:val="xl133"/>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34">
    <w:name w:val="xl134"/>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35">
    <w:name w:val="xl135"/>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36">
    <w:name w:val="xl136"/>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37">
    <w:name w:val="xl137"/>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7B58F1"/>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9">
    <w:name w:val="xl139"/>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0">
    <w:name w:val="xl140"/>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1">
    <w:name w:val="xl141"/>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3">
    <w:name w:val="xl143"/>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4">
    <w:name w:val="xl144"/>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5">
    <w:name w:val="xl145"/>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7">
    <w:name w:val="xl147"/>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8">
    <w:name w:val="xl148"/>
    <w:basedOn w:val="a"/>
    <w:rsid w:val="007B58F1"/>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49">
    <w:name w:val="xl149"/>
    <w:basedOn w:val="a"/>
    <w:rsid w:val="007B58F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2">
    <w:name w:val="xl152"/>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7397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4D20934C3CA783356ABD2DFA79E10F6B1BC8B0382382D7790AA46A57E7221B65AAC9986F3F6045CA5FB4f424F" TargetMode="External"/><Relationship Id="rId13" Type="http://schemas.openxmlformats.org/officeDocument/2006/relationships/hyperlink" Target="consultantplus://offline/ref=6E671152875E0CD313F9183A6A9FE42CB10C199241F51F71F68E8FC5EFEFAE5C1E4DDB700AD18E80BA4090F20264B5200996545532B711V9ABH" TargetMode="External"/><Relationship Id="rId18" Type="http://schemas.openxmlformats.org/officeDocument/2006/relationships/hyperlink" Target="consultantplus://offline/ref=6E671152875E0CD313F9183A6A9FE42CBA0A1B9D41F6427BFED783C7E8E0F14B0B048F7D0AD79089B80AC3B655V6AAH" TargetMode="External"/><Relationship Id="rId26" Type="http://schemas.openxmlformats.org/officeDocument/2006/relationships/hyperlink" Target="consultantplus://offline/ref=6E671152875E0CD313F9183A6A9FE42CBA0A199546FE427BFED783C7E8E0F14B0B048F7D0AD79089B80AC3B655V6AAH" TargetMode="External"/><Relationship Id="rId39" Type="http://schemas.openxmlformats.org/officeDocument/2006/relationships/hyperlink" Target="consultantplus://offline/ref=6E671152875E0CD313F9183A6A9FE42CBD081C9545F9427BFED783C7E8E0F14B0B048F7D0AD79089B80AC3B655V6AAH" TargetMode="External"/><Relationship Id="rId3" Type="http://schemas.microsoft.com/office/2007/relationships/stylesWithEffects" Target="stylesWithEffects.xml"/><Relationship Id="rId21" Type="http://schemas.openxmlformats.org/officeDocument/2006/relationships/hyperlink" Target="consultantplus://offline/ref=6E671152875E0CD313F9183A6A9FE42CBA0A1B9D45FC427BFED783C7E8E0F14B0B048F7D0AD79089B80AC3B655V6AAH" TargetMode="External"/><Relationship Id="rId34" Type="http://schemas.openxmlformats.org/officeDocument/2006/relationships/hyperlink" Target="consultantplus://offline/ref=6E671152875E0CD313F9183A6A9FE42CBA001C9C43FD427BFED783C7E8E0F14B0B048F7D0AD79089B80AC3B655V6AAH" TargetMode="External"/><Relationship Id="rId42" Type="http://schemas.openxmlformats.org/officeDocument/2006/relationships/hyperlink" Target="consultantplus://offline/ref=6E671152875E0CD313F9183A6A9FE42CBD0B1B9745FA427BFED783C7E8E0F14B0B048F7D0AD79089B80AC3B655V6AAH"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6E671152875E0CD313F9183A6A9FE42CBE091D9442F51F71F68E8FC5EFEFAE5C1E4DDB700AD18E80BA4090F20264B5200996545532B711V9ABH" TargetMode="External"/><Relationship Id="rId17" Type="http://schemas.openxmlformats.org/officeDocument/2006/relationships/hyperlink" Target="consultantplus://offline/ref=6E671152875E0CD313F9183A6A9FE42CBA0A1B9D41F9427BFED783C7E8E0F14B0B048F7D0AD79089B80AC3B655V6AAH" TargetMode="External"/><Relationship Id="rId25" Type="http://schemas.openxmlformats.org/officeDocument/2006/relationships/hyperlink" Target="consultantplus://offline/ref=6E671152875E0CD313F9183A6A9FE42CBD091C9042FC427BFED783C7E8E0F14B0B048F7D0AD79089B80AC3B655V6AAH" TargetMode="External"/><Relationship Id="rId33" Type="http://schemas.openxmlformats.org/officeDocument/2006/relationships/hyperlink" Target="consultantplus://offline/ref=6E671152875E0CD313F9183A6A9FE42CBD08189D44FA427BFED783C7E8E0F14B0B048F7D0AD79089B80AC3B655V6AAH" TargetMode="External"/><Relationship Id="rId38" Type="http://schemas.openxmlformats.org/officeDocument/2006/relationships/hyperlink" Target="consultantplus://offline/ref=6E671152875E0CD313F9183A6A9FE42CBD08199444F6427BFED783C7E8E0F14B0B048F7D0AD79089B80AC3B655V6AAH"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6E671152875E0CD313F9183A6A9FE42CBD09109641FE427BFED783C7E8E0F14B0B048F7D0AD79089B80AC3B655V6AAH" TargetMode="External"/><Relationship Id="rId20" Type="http://schemas.openxmlformats.org/officeDocument/2006/relationships/hyperlink" Target="consultantplus://offline/ref=6E671152875E0CD313F9183A6A9FE42CBA0A1B964CF8427BFED783C7E8E0F14B0B048F7D0AD79089B80AC3B655V6AAH" TargetMode="External"/><Relationship Id="rId29" Type="http://schemas.openxmlformats.org/officeDocument/2006/relationships/hyperlink" Target="consultantplus://offline/ref=6E671152875E0CD313F9183A6A9FE42CBB011D9D43FB427BFED783C7E8E0F14B0B048F7D0AD79089B80AC3B655V6AAH" TargetMode="External"/><Relationship Id="rId41" Type="http://schemas.openxmlformats.org/officeDocument/2006/relationships/hyperlink" Target="consultantplus://offline/ref=6E671152875E0CD313F9183A6A9FE42CB80A119141FE427BFED783C7E8E0F14B1904D7710AD18E88B31F95E7133CB82611885D422EB5139AV7ADH"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6E671152875E0CD313F9183A6A9FE42CBB091C9241FF427BFED783C7E8E0F14B1904D7710AD18E89B81F95E7133CB82611885D422EB5139AV7ADH" TargetMode="External"/><Relationship Id="rId24" Type="http://schemas.openxmlformats.org/officeDocument/2006/relationships/hyperlink" Target="consultantplus://offline/ref=6E671152875E0CD313F9183A6A9FE42CBA0D1F9344FA427BFED783C7E8E0F14B0B048F7D0AD79089B80AC3B655V6AAH" TargetMode="External"/><Relationship Id="rId32" Type="http://schemas.openxmlformats.org/officeDocument/2006/relationships/hyperlink" Target="consultantplus://offline/ref=6E671152875E0CD313F9183A6A9FE42CBB09199240FB427BFED783C7E8E0F14B0B048F7D0AD79089B80AC3B655V6AAH" TargetMode="External"/><Relationship Id="rId37" Type="http://schemas.openxmlformats.org/officeDocument/2006/relationships/hyperlink" Target="consultantplus://offline/ref=6E671152875E0CD313F9183A6A9FE42CBA0F1D9646FE427BFED783C7E8E0F14B0B048F7D0AD79089B80AC3B655V6AAH" TargetMode="External"/><Relationship Id="rId40" Type="http://schemas.openxmlformats.org/officeDocument/2006/relationships/hyperlink" Target="consultantplus://offline/ref=6E671152875E0CD313F9183A6A9FE42CBA0E199640FD427BFED783C7E8E0F14B0B048F7D0AD79089B80AC3B655V6AAH"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6E671152875E0CD313F9183A6A9FE42CBA0A1B9D45FD427BFED783C7E8E0F14B0B048F7D0AD79089B80AC3B655V6AAH" TargetMode="External"/><Relationship Id="rId23" Type="http://schemas.openxmlformats.org/officeDocument/2006/relationships/hyperlink" Target="consultantplus://offline/ref=6E671152875E0CD313F9183A6A9FE42CB8001F9642F6427BFED783C7E8E0F14B0B048F7D0AD79089B80AC3B655V6AAH" TargetMode="External"/><Relationship Id="rId28" Type="http://schemas.openxmlformats.org/officeDocument/2006/relationships/hyperlink" Target="consultantplus://offline/ref=6E671152875E0CD313F906377CF3BA28BF03469947FE412AA3838590B7B0F71E5944D12449958388B114C1B75F62E17753C3504B36A9139160EE6385V8A9H" TargetMode="External"/><Relationship Id="rId36" Type="http://schemas.openxmlformats.org/officeDocument/2006/relationships/hyperlink" Target="consultantplus://offline/ref=6E671152875E0CD313F906377CF3BA28BF03469947FE412AA3838590B7B0F71E5944D12449958388B114C1B75162E17753C3504B36A9139160EE6385V8A9H" TargetMode="External"/><Relationship Id="rId10" Type="http://schemas.openxmlformats.org/officeDocument/2006/relationships/hyperlink" Target="consultantplus://offline/ref=6E671152875E0CD313F9183A6A9FE42CB80A1D9146F9427BFED783C7E8E0F14B1904D7710AD18E89B81F95E7133CB82611885D422EB5139AV7ADH" TargetMode="External"/><Relationship Id="rId19" Type="http://schemas.openxmlformats.org/officeDocument/2006/relationships/hyperlink" Target="consultantplus://offline/ref=6E671152875E0CD313F9183A6A9FE42CB8011D9744FB427BFED783C7E8E0F14B0B048F7D0AD79089B80AC3B655V6AAH" TargetMode="External"/><Relationship Id="rId31" Type="http://schemas.openxmlformats.org/officeDocument/2006/relationships/hyperlink" Target="consultantplus://offline/ref=6E671152875E0CD313F9183A6A9FE42CBA08189D47FE427BFED783C7E8E0F14B0B048F7D0AD79089B80AC3B655V6AAH" TargetMode="External"/><Relationship Id="rId44" Type="http://schemas.openxmlformats.org/officeDocument/2006/relationships/hyperlink" Target="https://login.consultant.ru/link/?req=doc&amp;base=LAW&amp;n=450452&amp;dst=927&amp;field=134&amp;date=21.09.2023" TargetMode="External"/><Relationship Id="rId4" Type="http://schemas.openxmlformats.org/officeDocument/2006/relationships/settings" Target="settings.xml"/><Relationship Id="rId9" Type="http://schemas.openxmlformats.org/officeDocument/2006/relationships/hyperlink" Target="consultantplus://offline/ref=6E671152875E0CD313F9183A6A9FE42CB80A1F9144F8427BFED783C7E8E0F14B1904D7710AD18E88B11F95E7133CB82611885D422EB5139AV7ADH" TargetMode="External"/><Relationship Id="rId14" Type="http://schemas.openxmlformats.org/officeDocument/2006/relationships/hyperlink" Target="consultantplus://offline/ref=6E671152875E0CD313F9183A6A9FE42CBD091E9C47FB427BFED783C7E8E0F14B0B048F7D0AD79089B80AC3B655V6AAH" TargetMode="External"/><Relationship Id="rId22" Type="http://schemas.openxmlformats.org/officeDocument/2006/relationships/hyperlink" Target="consultantplus://offline/ref=6E671152875E0CD313F9183A6A9FE42CBA091E9043F8427BFED783C7E8E0F14B0B048F7D0AD79089B80AC3B655V6AAH" TargetMode="External"/><Relationship Id="rId27" Type="http://schemas.openxmlformats.org/officeDocument/2006/relationships/hyperlink" Target="consultantplus://offline/ref=6E671152875E0CD313F9183A6A9FE42CBB091F9345F9427BFED783C7E8E0F14B0B048F7D0AD79089B80AC3B655V6AAH" TargetMode="External"/><Relationship Id="rId30" Type="http://schemas.openxmlformats.org/officeDocument/2006/relationships/hyperlink" Target="consultantplus://offline/ref=6E671152875E0CD313F9183A6A9FE42CBD091C9741F9427BFED783C7E8E0F14B0B048F7D0AD79089B80AC3B655V6AAH" TargetMode="External"/><Relationship Id="rId35" Type="http://schemas.openxmlformats.org/officeDocument/2006/relationships/hyperlink" Target="consultantplus://offline/ref=6E671152875E0CD313F9183A6A9FE42CBA0B1A904DF6427BFED783C7E8E0F14B0B048F7D0AD79089B80AC3B655V6AAH" TargetMode="External"/><Relationship Id="rId43" Type="http://schemas.openxmlformats.org/officeDocument/2006/relationships/hyperlink" Target="consultantplus://offline/ref=6E671152875E0CD313F9183A6A9FE42CBD0B1B9745FA427BFED783C7E8E0F14B0B048F7D0AD79089B80AC3B655V6A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67</Pages>
  <Words>20061</Words>
  <Characters>114354</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41</cp:revision>
  <cp:lastPrinted>2023-09-05T08:03:00Z</cp:lastPrinted>
  <dcterms:created xsi:type="dcterms:W3CDTF">2023-09-05T07:39:00Z</dcterms:created>
  <dcterms:modified xsi:type="dcterms:W3CDTF">2023-10-19T06:15:00Z</dcterms:modified>
</cp:coreProperties>
</file>