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538" w:rsidRPr="0000538D" w:rsidRDefault="005F7538" w:rsidP="005F7538">
      <w:pPr>
        <w:pStyle w:val="3"/>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59264" behindDoc="0" locked="0" layoutInCell="1" allowOverlap="1" wp14:anchorId="46246453" wp14:editId="7D29A1A9">
                <wp:simplePos x="0" y="0"/>
                <wp:positionH relativeFrom="column">
                  <wp:posOffset>5720715</wp:posOffset>
                </wp:positionH>
                <wp:positionV relativeFrom="paragraph">
                  <wp:posOffset>-400050</wp:posOffset>
                </wp:positionV>
                <wp:extent cx="419100" cy="333375"/>
                <wp:effectExtent l="0" t="0" r="0" b="9525"/>
                <wp:wrapNone/>
                <wp:docPr id="2" name="Прямоугольник 2"/>
                <wp:cNvGraphicFramePr/>
                <a:graphic xmlns:a="http://schemas.openxmlformats.org/drawingml/2006/main">
                  <a:graphicData uri="http://schemas.microsoft.com/office/word/2010/wordprocessingShape">
                    <wps:wsp>
                      <wps:cNvSpPr/>
                      <wps:spPr>
                        <a:xfrm>
                          <a:off x="0" y="0"/>
                          <a:ext cx="419100" cy="3333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0.45pt;margin-top:-31.5pt;width:33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" fillcolor="window" stroked="f" strokeweight="2pt"/>
            </w:pict>
          </mc:Fallback>
        </mc:AlternateContent>
      </w:r>
      <w:r w:rsidRPr="0000538D">
        <w:rPr>
          <w:rFonts w:ascii="Arial" w:hAnsi="Arial"/>
          <w:bCs/>
          <w:sz w:val="72"/>
          <w:szCs w:val="72"/>
          <w:u w:val="single"/>
        </w:rPr>
        <w:t>ИНФОРМАЦИОННЫЙ</w:t>
      </w:r>
    </w:p>
    <w:p w:rsidR="005F7538" w:rsidRPr="0000538D" w:rsidRDefault="005F7538" w:rsidP="005F7538">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5F7538" w:rsidRPr="0000538D" w:rsidRDefault="005F7538" w:rsidP="005F7538">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5F7538" w:rsidRPr="0000538D" w:rsidRDefault="005F7538" w:rsidP="005F7538">
      <w:pPr>
        <w:spacing w:after="0" w:line="240" w:lineRule="auto"/>
        <w:rPr>
          <w:rFonts w:ascii="Times New Roman" w:eastAsia="Times New Roman" w:hAnsi="Times New Roman" w:cs="Times New Roman"/>
          <w:sz w:val="48"/>
          <w:szCs w:val="48"/>
          <w:lang w:eastAsia="ru-RU"/>
        </w:rPr>
      </w:pPr>
    </w:p>
    <w:p w:rsidR="005F7538" w:rsidRPr="0000538D" w:rsidRDefault="005F7538" w:rsidP="005F7538">
      <w:pPr>
        <w:spacing w:after="0" w:line="240" w:lineRule="auto"/>
        <w:rPr>
          <w:rFonts w:ascii="Times New Roman" w:eastAsia="Times New Roman" w:hAnsi="Times New Roman" w:cs="Times New Roman"/>
          <w:sz w:val="48"/>
          <w:szCs w:val="48"/>
          <w:lang w:eastAsia="ru-RU"/>
        </w:rPr>
      </w:pPr>
    </w:p>
    <w:p w:rsidR="005F7538" w:rsidRPr="0000538D" w:rsidRDefault="005F7538" w:rsidP="005F7538">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5F7538" w:rsidRPr="0000538D" w:rsidRDefault="005F7538" w:rsidP="005F7538">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5F7538" w:rsidRPr="0000538D" w:rsidRDefault="005F7538" w:rsidP="005F7538">
      <w:pPr>
        <w:spacing w:after="0" w:line="240" w:lineRule="auto"/>
        <w:rPr>
          <w:rFonts w:ascii="Times New Roman" w:eastAsia="Times New Roman" w:hAnsi="Times New Roman" w:cs="Times New Roman"/>
          <w:sz w:val="48"/>
          <w:szCs w:val="48"/>
          <w:lang w:eastAsia="ru-RU"/>
        </w:rPr>
      </w:pPr>
    </w:p>
    <w:p w:rsidR="005F7538" w:rsidRPr="0000538D" w:rsidRDefault="005F7538" w:rsidP="005F7538">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5F7538" w:rsidRPr="0000538D" w:rsidRDefault="005F7538" w:rsidP="005F7538">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5F7538" w:rsidRDefault="005F7538" w:rsidP="005F7538">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5F7538" w:rsidRPr="0000538D" w:rsidRDefault="005F7538" w:rsidP="005F7538">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5F7538" w:rsidRPr="0000538D" w:rsidRDefault="005F7538" w:rsidP="005F7538">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370</w:t>
      </w:r>
    </w:p>
    <w:p w:rsidR="005F7538" w:rsidRPr="0000538D" w:rsidRDefault="005F7538" w:rsidP="005F7538">
      <w:pPr>
        <w:spacing w:after="0" w:line="240" w:lineRule="auto"/>
        <w:jc w:val="center"/>
        <w:rPr>
          <w:rFonts w:ascii="Times New Roman" w:eastAsia="Times New Roman" w:hAnsi="Times New Roman" w:cs="Times New Roman"/>
          <w:sz w:val="24"/>
          <w:szCs w:val="24"/>
          <w:lang w:eastAsia="ru-RU"/>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18 октября 2022</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5F7538" w:rsidRPr="00024B82" w:rsidRDefault="005F7538" w:rsidP="005F7538">
      <w:pPr>
        <w:spacing w:after="0" w:line="240" w:lineRule="auto"/>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Том 1</w:t>
      </w:r>
    </w:p>
    <w:p w:rsidR="005F7538" w:rsidRPr="00ED5031" w:rsidRDefault="005F7538" w:rsidP="005F7538">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lastRenderedPageBreak/>
        <w:t>Раздел второй</w:t>
      </w:r>
      <w:r w:rsidRPr="00ED5031">
        <w:rPr>
          <w:rFonts w:ascii="Times New Roman" w:eastAsia="Times New Roman" w:hAnsi="Times New Roman" w:cs="Times New Roman"/>
          <w:sz w:val="28"/>
          <w:szCs w:val="28"/>
          <w:u w:val="single"/>
          <w:lang w:eastAsia="ru-RU"/>
        </w:rPr>
        <w:t>:</w:t>
      </w:r>
    </w:p>
    <w:p w:rsidR="005F7538" w:rsidRPr="00ED5031" w:rsidRDefault="005F7538" w:rsidP="005F7538">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5F7538" w:rsidRPr="00ED5031" w:rsidRDefault="005F7538" w:rsidP="005F7538">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5F7538" w:rsidRPr="00ED5031" w:rsidRDefault="005F7538" w:rsidP="005F7538">
      <w:pPr>
        <w:spacing w:after="0" w:line="240" w:lineRule="auto"/>
        <w:jc w:val="center"/>
        <w:rPr>
          <w:rFonts w:ascii="Times New Roman" w:eastAsia="Times New Roman" w:hAnsi="Times New Roman" w:cs="Times New Roman"/>
          <w:b/>
          <w:sz w:val="32"/>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5F7538" w:rsidRPr="00ED5031" w:rsidTr="005F7538">
        <w:tc>
          <w:tcPr>
            <w:tcW w:w="803" w:type="dxa"/>
          </w:tcPr>
          <w:p w:rsidR="005F7538" w:rsidRPr="00ED5031" w:rsidRDefault="005F7538" w:rsidP="005F753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5F7538" w:rsidRPr="00ED5031" w:rsidRDefault="005F7538" w:rsidP="005F753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5F7538" w:rsidRPr="00ED5031" w:rsidRDefault="005F7538" w:rsidP="005F753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5F7538" w:rsidRPr="00ED5031" w:rsidTr="005F7538">
        <w:tc>
          <w:tcPr>
            <w:tcW w:w="803" w:type="dxa"/>
          </w:tcPr>
          <w:p w:rsidR="005F7538" w:rsidRPr="00ED5031" w:rsidRDefault="005F7538" w:rsidP="005F753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5F7538" w:rsidRPr="00ED5031" w:rsidRDefault="005F7538" w:rsidP="005F753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5F7538" w:rsidRPr="00ED5031" w:rsidRDefault="005F7538" w:rsidP="005F753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5F7538" w:rsidRPr="00ED5031" w:rsidTr="005F7538">
        <w:trPr>
          <w:trHeight w:val="1048"/>
        </w:trPr>
        <w:tc>
          <w:tcPr>
            <w:tcW w:w="803" w:type="dxa"/>
          </w:tcPr>
          <w:p w:rsidR="005F7538" w:rsidRPr="00ED5031" w:rsidRDefault="005F7538" w:rsidP="005F753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5F7538" w:rsidRPr="006C793E" w:rsidRDefault="005F7538" w:rsidP="005F7538">
            <w:pPr>
              <w:spacing w:after="0" w:line="240" w:lineRule="auto"/>
              <w:jc w:val="both"/>
              <w:rPr>
                <w:rFonts w:ascii="Times New Roman" w:eastAsia="Times New Roman" w:hAnsi="Times New Roman" w:cs="Times New Roman"/>
                <w:sz w:val="28"/>
                <w:szCs w:val="28"/>
                <w:lang w:eastAsia="ru-RU"/>
              </w:rPr>
            </w:pPr>
            <w:r w:rsidRPr="006C793E">
              <w:rPr>
                <w:rFonts w:ascii="Times New Roman" w:eastAsia="Times New Roman" w:hAnsi="Times New Roman" w:cs="Times New Roman"/>
                <w:sz w:val="28"/>
                <w:szCs w:val="28"/>
                <w:lang w:eastAsia="ru-RU"/>
              </w:rPr>
              <w:t xml:space="preserve">Постановление от </w:t>
            </w:r>
            <w:r>
              <w:rPr>
                <w:rFonts w:ascii="Times New Roman" w:eastAsia="Times New Roman" w:hAnsi="Times New Roman" w:cs="Times New Roman"/>
                <w:sz w:val="28"/>
                <w:szCs w:val="28"/>
                <w:lang w:eastAsia="ru-RU"/>
              </w:rPr>
              <w:t xml:space="preserve">13.10.2022 № 1491 «Об утверждении </w:t>
            </w:r>
            <w:r>
              <w:t xml:space="preserve"> </w:t>
            </w:r>
            <w:r>
              <w:rPr>
                <w:rFonts w:ascii="Times New Roman" w:eastAsia="Times New Roman" w:hAnsi="Times New Roman" w:cs="Times New Roman"/>
                <w:sz w:val="28"/>
                <w:szCs w:val="28"/>
                <w:lang w:eastAsia="ru-RU"/>
              </w:rPr>
              <w:t xml:space="preserve">административного регламента </w:t>
            </w:r>
            <w:r w:rsidRPr="005F7538">
              <w:rPr>
                <w:rFonts w:ascii="Times New Roman" w:eastAsia="Times New Roman" w:hAnsi="Times New Roman" w:cs="Times New Roman"/>
                <w:sz w:val="28"/>
                <w:szCs w:val="28"/>
                <w:lang w:eastAsia="ru-RU"/>
              </w:rPr>
              <w:t>предо</w:t>
            </w:r>
            <w:r>
              <w:rPr>
                <w:rFonts w:ascii="Times New Roman" w:eastAsia="Times New Roman" w:hAnsi="Times New Roman" w:cs="Times New Roman"/>
                <w:sz w:val="28"/>
                <w:szCs w:val="28"/>
                <w:lang w:eastAsia="ru-RU"/>
              </w:rPr>
              <w:t xml:space="preserve">ставления муниципальной услуги  </w:t>
            </w:r>
            <w:r w:rsidRPr="005F7538">
              <w:rPr>
                <w:rFonts w:ascii="Times New Roman" w:eastAsia="Times New Roman" w:hAnsi="Times New Roman" w:cs="Times New Roman"/>
                <w:sz w:val="28"/>
                <w:szCs w:val="28"/>
                <w:lang w:eastAsia="ru-RU"/>
              </w:rPr>
              <w:t>«Отнесение земель или земельных участков к определённой категории или перевод земель или земельных участков из одной категории в другую»</w:t>
            </w:r>
            <w:r>
              <w:rPr>
                <w:rFonts w:ascii="Times New Roman" w:eastAsia="Times New Roman" w:hAnsi="Times New Roman" w:cs="Times New Roman"/>
                <w:sz w:val="28"/>
                <w:szCs w:val="28"/>
                <w:lang w:eastAsia="ru-RU"/>
              </w:rPr>
              <w:t>»</w:t>
            </w:r>
          </w:p>
        </w:tc>
        <w:tc>
          <w:tcPr>
            <w:tcW w:w="1099" w:type="dxa"/>
          </w:tcPr>
          <w:p w:rsidR="005F7538" w:rsidRPr="00ED5031" w:rsidRDefault="00D23802" w:rsidP="005F7538">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2-56</w:t>
            </w:r>
          </w:p>
        </w:tc>
      </w:tr>
    </w:tbl>
    <w:p w:rsidR="003A6301" w:rsidRDefault="003A6301"/>
    <w:p w:rsidR="005F7538" w:rsidRDefault="005F7538"/>
    <w:p w:rsidR="005F7538" w:rsidRDefault="005F7538"/>
    <w:p w:rsidR="005F7538" w:rsidRDefault="005F7538"/>
    <w:p w:rsidR="005F7538" w:rsidRDefault="005F7538"/>
    <w:p w:rsidR="005F7538" w:rsidRDefault="005F7538"/>
    <w:p w:rsidR="005F7538" w:rsidRDefault="005F7538"/>
    <w:p w:rsidR="005F7538" w:rsidRDefault="005F7538"/>
    <w:p w:rsidR="005F7538" w:rsidRDefault="005F7538"/>
    <w:p w:rsidR="005F7538" w:rsidRDefault="005F7538"/>
    <w:p w:rsidR="005F7538" w:rsidRDefault="005F7538"/>
    <w:p w:rsidR="005F7538" w:rsidRDefault="005F7538"/>
    <w:p w:rsidR="005F7538" w:rsidRDefault="005F7538"/>
    <w:p w:rsidR="005F7538" w:rsidRDefault="005F7538"/>
    <w:p w:rsidR="005F7538" w:rsidRDefault="005F7538"/>
    <w:p w:rsidR="005F7538" w:rsidRDefault="005F7538"/>
    <w:p w:rsidR="005F7538" w:rsidRDefault="005F7538"/>
    <w:p w:rsidR="005F7538" w:rsidRDefault="005F7538"/>
    <w:p w:rsidR="005F7538" w:rsidRDefault="005F7538"/>
    <w:p w:rsidR="005F7538" w:rsidRDefault="005F7538"/>
    <w:p w:rsidR="005F7538" w:rsidRPr="005F7538" w:rsidRDefault="005F7538" w:rsidP="005F7538">
      <w:pPr>
        <w:spacing w:after="0" w:line="240" w:lineRule="auto"/>
        <w:jc w:val="center"/>
        <w:rPr>
          <w:rFonts w:ascii="Times New Roman" w:hAnsi="Times New Roman" w:cs="Times New Roman"/>
          <w:b/>
          <w:sz w:val="32"/>
          <w:szCs w:val="32"/>
          <w:u w:val="single"/>
        </w:rPr>
      </w:pPr>
      <w:r w:rsidRPr="005F7538">
        <w:rPr>
          <w:rFonts w:ascii="Times New Roman" w:hAnsi="Times New Roman" w:cs="Times New Roman"/>
          <w:b/>
          <w:sz w:val="32"/>
          <w:szCs w:val="32"/>
          <w:u w:val="single"/>
        </w:rPr>
        <w:lastRenderedPageBreak/>
        <w:t>Раздел второй:</w:t>
      </w:r>
    </w:p>
    <w:p w:rsidR="005F7538" w:rsidRDefault="005F7538" w:rsidP="005F7538">
      <w:pPr>
        <w:spacing w:after="0" w:line="240" w:lineRule="auto"/>
        <w:jc w:val="center"/>
        <w:rPr>
          <w:rFonts w:ascii="Times New Roman" w:eastAsia="Times New Roman" w:hAnsi="Times New Roman" w:cs="Times New Roman"/>
          <w:b/>
          <w:sz w:val="32"/>
          <w:szCs w:val="32"/>
          <w:lang w:eastAsia="ru-RU"/>
        </w:rPr>
      </w:pPr>
    </w:p>
    <w:p w:rsidR="005F7538" w:rsidRPr="005F7538" w:rsidRDefault="005F7538" w:rsidP="005F7538">
      <w:pPr>
        <w:spacing w:after="0" w:line="240" w:lineRule="auto"/>
        <w:jc w:val="center"/>
        <w:rPr>
          <w:rFonts w:ascii="Times New Roman" w:eastAsia="Times New Roman" w:hAnsi="Times New Roman" w:cs="Times New Roman"/>
          <w:b/>
          <w:sz w:val="32"/>
          <w:szCs w:val="32"/>
          <w:lang w:eastAsia="ru-RU"/>
        </w:rPr>
      </w:pPr>
      <w:r w:rsidRPr="005F7538">
        <w:rPr>
          <w:rFonts w:ascii="Times New Roman" w:eastAsia="Times New Roman" w:hAnsi="Times New Roman" w:cs="Times New Roman"/>
          <w:b/>
          <w:sz w:val="32"/>
          <w:szCs w:val="32"/>
          <w:lang w:eastAsia="ru-RU"/>
        </w:rPr>
        <w:t xml:space="preserve">Постановление от 13.10.2022 № 1491 </w:t>
      </w:r>
    </w:p>
    <w:p w:rsidR="005F7538" w:rsidRDefault="005F7538" w:rsidP="005F7538">
      <w:pPr>
        <w:spacing w:after="0" w:line="240" w:lineRule="auto"/>
        <w:jc w:val="center"/>
        <w:rPr>
          <w:rFonts w:ascii="Times New Roman" w:eastAsia="Times New Roman" w:hAnsi="Times New Roman" w:cs="Times New Roman"/>
          <w:b/>
          <w:sz w:val="32"/>
          <w:szCs w:val="32"/>
          <w:lang w:eastAsia="ru-RU"/>
        </w:rPr>
      </w:pPr>
      <w:r w:rsidRPr="005F7538">
        <w:rPr>
          <w:rFonts w:ascii="Times New Roman" w:eastAsia="Times New Roman" w:hAnsi="Times New Roman" w:cs="Times New Roman"/>
          <w:b/>
          <w:sz w:val="32"/>
          <w:szCs w:val="32"/>
          <w:lang w:eastAsia="ru-RU"/>
        </w:rPr>
        <w:t xml:space="preserve">Об утверждении </w:t>
      </w:r>
      <w:r w:rsidRPr="005F7538">
        <w:rPr>
          <w:b/>
          <w:sz w:val="32"/>
          <w:szCs w:val="32"/>
        </w:rPr>
        <w:t xml:space="preserve"> </w:t>
      </w:r>
      <w:r w:rsidRPr="005F7538">
        <w:rPr>
          <w:rFonts w:ascii="Times New Roman" w:eastAsia="Times New Roman" w:hAnsi="Times New Roman" w:cs="Times New Roman"/>
          <w:b/>
          <w:sz w:val="32"/>
          <w:szCs w:val="32"/>
          <w:lang w:eastAsia="ru-RU"/>
        </w:rPr>
        <w:t>административного регламента предоставления муниципальной услуги  «Отнесение земель или земельных участков к определённой категории или перевод земель или земельных участков из одной категории в другую»</w:t>
      </w:r>
    </w:p>
    <w:p w:rsidR="005F7538" w:rsidRDefault="005F7538" w:rsidP="005F7538">
      <w:pPr>
        <w:spacing w:after="0" w:line="240" w:lineRule="auto"/>
        <w:jc w:val="center"/>
        <w:rPr>
          <w:rFonts w:ascii="Times New Roman" w:eastAsia="Times New Roman" w:hAnsi="Times New Roman" w:cs="Times New Roman"/>
          <w:b/>
          <w:sz w:val="32"/>
          <w:szCs w:val="32"/>
          <w:lang w:eastAsia="ru-RU"/>
        </w:rPr>
      </w:pPr>
    </w:p>
    <w:p w:rsidR="005F7538" w:rsidRPr="005F7538" w:rsidRDefault="005F7538" w:rsidP="005F7538">
      <w:pPr>
        <w:autoSpaceDE w:val="0"/>
        <w:autoSpaceDN w:val="0"/>
        <w:adjustRightInd w:val="0"/>
        <w:spacing w:after="0" w:line="240" w:lineRule="auto"/>
        <w:ind w:firstLine="567"/>
        <w:jc w:val="both"/>
        <w:rPr>
          <w:rFonts w:ascii="Times New Roman" w:hAnsi="Times New Roman"/>
          <w:sz w:val="28"/>
          <w:szCs w:val="28"/>
        </w:rPr>
      </w:pPr>
      <w:proofErr w:type="gramStart"/>
      <w:r w:rsidRPr="005F7538">
        <w:rPr>
          <w:rFonts w:ascii="Times New Roman" w:hAnsi="Times New Roman" w:cs="Times New Roman"/>
          <w:bCs/>
          <w:sz w:val="28"/>
          <w:szCs w:val="28"/>
        </w:rPr>
        <w:t xml:space="preserve">Руководствуясь </w:t>
      </w:r>
      <w:hyperlink r:id="rId8" w:history="1">
        <w:r w:rsidRPr="005F7538">
          <w:rPr>
            <w:rFonts w:ascii="Times New Roman" w:hAnsi="Times New Roman" w:cs="Times New Roman"/>
            <w:bCs/>
            <w:sz w:val="28"/>
            <w:szCs w:val="28"/>
          </w:rPr>
          <w:t>частью 15 статьи 13</w:t>
        </w:r>
      </w:hyperlink>
      <w:r w:rsidRPr="005F7538">
        <w:rPr>
          <w:rFonts w:ascii="Times New Roman" w:hAnsi="Times New Roman" w:cs="Times New Roman"/>
          <w:bCs/>
          <w:sz w:val="28"/>
          <w:szCs w:val="28"/>
        </w:rPr>
        <w:t xml:space="preserve"> Федерального закона от 27 июля 2010 г. № 210-ФЗ «Об организации предоставления государственных и муниципальных услуг», </w:t>
      </w:r>
      <w:hyperlink r:id="rId9" w:history="1">
        <w:r w:rsidRPr="005F7538">
          <w:rPr>
            <w:rFonts w:ascii="Times New Roman" w:hAnsi="Times New Roman" w:cs="Times New Roman"/>
            <w:bCs/>
            <w:sz w:val="28"/>
            <w:szCs w:val="28"/>
          </w:rPr>
          <w:t>распоряжением</w:t>
        </w:r>
      </w:hyperlink>
      <w:r w:rsidRPr="005F7538">
        <w:rPr>
          <w:rFonts w:ascii="Times New Roman" w:hAnsi="Times New Roman" w:cs="Times New Roman"/>
          <w:bCs/>
          <w:sz w:val="28"/>
          <w:szCs w:val="28"/>
        </w:rPr>
        <w:t xml:space="preserve"> Правительства Республики Коми от 28 февраля 2013 года № 63-р «Об утверждении типового (рекомендованного) перечня муниципальных услуг, предоставление которых осуществляется по принципу «одного окна», в том числе в многофункциональных центрах предоставления государственных и муниципальных услуг в Республике Коми», администрация муниципального</w:t>
      </w:r>
      <w:proofErr w:type="gramEnd"/>
      <w:r w:rsidRPr="005F7538">
        <w:rPr>
          <w:rFonts w:ascii="Times New Roman" w:hAnsi="Times New Roman" w:cs="Times New Roman"/>
          <w:bCs/>
          <w:sz w:val="28"/>
          <w:szCs w:val="28"/>
        </w:rPr>
        <w:t xml:space="preserve"> района </w:t>
      </w:r>
      <w:r w:rsidRPr="005F7538">
        <w:rPr>
          <w:rFonts w:ascii="Times New Roman" w:hAnsi="Times New Roman"/>
          <w:sz w:val="28"/>
          <w:szCs w:val="28"/>
        </w:rPr>
        <w:t>«Корткеросский» постановляет:</w:t>
      </w:r>
    </w:p>
    <w:p w:rsidR="005F7538" w:rsidRPr="005F7538" w:rsidRDefault="005F7538" w:rsidP="005F7538">
      <w:pPr>
        <w:autoSpaceDE w:val="0"/>
        <w:autoSpaceDN w:val="0"/>
        <w:adjustRightInd w:val="0"/>
        <w:spacing w:after="0" w:line="240" w:lineRule="auto"/>
        <w:ind w:firstLine="567"/>
        <w:jc w:val="both"/>
        <w:rPr>
          <w:rFonts w:ascii="Times New Roman" w:hAnsi="Times New Roman"/>
          <w:sz w:val="28"/>
          <w:szCs w:val="28"/>
        </w:rPr>
      </w:pPr>
    </w:p>
    <w:p w:rsidR="005F7538" w:rsidRPr="005F7538" w:rsidRDefault="005F7538" w:rsidP="005F7538">
      <w:pPr>
        <w:autoSpaceDE w:val="0"/>
        <w:autoSpaceDN w:val="0"/>
        <w:adjustRightInd w:val="0"/>
        <w:spacing w:after="0" w:line="240" w:lineRule="auto"/>
        <w:ind w:firstLine="567"/>
        <w:jc w:val="both"/>
        <w:rPr>
          <w:rFonts w:ascii="Times New Roman" w:hAnsi="Times New Roman"/>
          <w:sz w:val="28"/>
          <w:szCs w:val="28"/>
        </w:rPr>
      </w:pPr>
      <w:r w:rsidRPr="005F7538">
        <w:rPr>
          <w:rFonts w:ascii="Times New Roman" w:hAnsi="Times New Roman"/>
          <w:sz w:val="28"/>
          <w:szCs w:val="28"/>
        </w:rPr>
        <w:t>1. Утвердить административный регламент предоставления муниципальной услуги «</w:t>
      </w:r>
      <w:r w:rsidRPr="005F7538">
        <w:rPr>
          <w:rFonts w:ascii="Times New Roman" w:hAnsi="Times New Roman" w:cs="Times New Roman"/>
          <w:bCs/>
          <w:sz w:val="28"/>
          <w:szCs w:val="28"/>
        </w:rPr>
        <w:t>Отнесение земель или земельных участков к определённой категории или перевод земель или земельных участков из одной категории в другую</w:t>
      </w:r>
      <w:r w:rsidRPr="005F7538">
        <w:rPr>
          <w:rFonts w:ascii="Times New Roman" w:hAnsi="Times New Roman"/>
          <w:bCs/>
          <w:sz w:val="28"/>
          <w:szCs w:val="28"/>
        </w:rPr>
        <w:t xml:space="preserve">» </w:t>
      </w:r>
      <w:r w:rsidRPr="005F7538">
        <w:rPr>
          <w:rFonts w:ascii="Times New Roman" w:hAnsi="Times New Roman"/>
          <w:sz w:val="28"/>
          <w:szCs w:val="28"/>
        </w:rPr>
        <w:t>согласно приложению к настоящему постановлению.</w:t>
      </w:r>
    </w:p>
    <w:p w:rsidR="005F7538" w:rsidRPr="005F7538" w:rsidRDefault="005F7538" w:rsidP="005F7538">
      <w:pPr>
        <w:autoSpaceDE w:val="0"/>
        <w:autoSpaceDN w:val="0"/>
        <w:adjustRightInd w:val="0"/>
        <w:spacing w:after="0" w:line="240" w:lineRule="auto"/>
        <w:ind w:firstLine="567"/>
        <w:jc w:val="both"/>
        <w:rPr>
          <w:rFonts w:ascii="Times New Roman" w:hAnsi="Times New Roman"/>
          <w:sz w:val="28"/>
          <w:szCs w:val="28"/>
        </w:rPr>
      </w:pPr>
      <w:r w:rsidRPr="005F7538">
        <w:rPr>
          <w:rFonts w:ascii="Times New Roman" w:hAnsi="Times New Roman"/>
          <w:sz w:val="28"/>
          <w:szCs w:val="28"/>
        </w:rPr>
        <w:t xml:space="preserve">2. Лицам, ответственным за предоставление муниципальной услуги </w:t>
      </w:r>
      <w:r w:rsidRPr="005F7538">
        <w:rPr>
          <w:rFonts w:ascii="Times New Roman" w:hAnsi="Times New Roman"/>
          <w:sz w:val="28"/>
          <w:szCs w:val="28"/>
          <w:lang w:eastAsia="ru-RU"/>
        </w:rPr>
        <w:t xml:space="preserve">по </w:t>
      </w:r>
      <w:r w:rsidRPr="005F7538">
        <w:rPr>
          <w:rFonts w:ascii="Times New Roman" w:hAnsi="Times New Roman" w:cs="Times New Roman"/>
          <w:bCs/>
          <w:sz w:val="28"/>
          <w:szCs w:val="28"/>
        </w:rPr>
        <w:t>отнесению земель или земельных участков к определённой категории или переводу земель или земельных участков из одной категории в другую</w:t>
      </w:r>
      <w:r w:rsidRPr="005F7538">
        <w:rPr>
          <w:rFonts w:ascii="Times New Roman" w:hAnsi="Times New Roman"/>
          <w:sz w:val="28"/>
          <w:szCs w:val="28"/>
        </w:rPr>
        <w:t xml:space="preserve"> руководствоваться административным регламентом, утвержденным настоящим постановлением.</w:t>
      </w:r>
    </w:p>
    <w:p w:rsidR="005F7538" w:rsidRPr="005F7538" w:rsidRDefault="005F7538" w:rsidP="005F7538">
      <w:pPr>
        <w:spacing w:after="0" w:line="240" w:lineRule="auto"/>
        <w:ind w:firstLine="567"/>
        <w:jc w:val="both"/>
        <w:rPr>
          <w:rFonts w:ascii="Times New Roman" w:hAnsi="Times New Roman"/>
          <w:sz w:val="28"/>
          <w:szCs w:val="28"/>
        </w:rPr>
      </w:pPr>
      <w:r w:rsidRPr="005F7538">
        <w:rPr>
          <w:rFonts w:ascii="Times New Roman" w:hAnsi="Times New Roman"/>
          <w:sz w:val="28"/>
          <w:szCs w:val="28"/>
        </w:rPr>
        <w:t>3. Настоящее постановление вступает в силу со дня его опубликования и подлежит размещению на официальном сайте администрации муниципального района «Корткеросский» в информационно – телекоммуникационной сети «Интернет» и информационном вестнике Совета муниципального района «Корткеросский» и администрации муниципального района «Корткеросский».</w:t>
      </w:r>
    </w:p>
    <w:p w:rsidR="005F7538" w:rsidRPr="005F7538" w:rsidRDefault="005F7538" w:rsidP="005F7538">
      <w:pPr>
        <w:spacing w:after="0" w:line="240" w:lineRule="auto"/>
        <w:ind w:firstLine="567"/>
        <w:jc w:val="both"/>
        <w:rPr>
          <w:rFonts w:ascii="Times New Roman" w:hAnsi="Times New Roman"/>
          <w:sz w:val="28"/>
          <w:szCs w:val="28"/>
        </w:rPr>
      </w:pPr>
      <w:r w:rsidRPr="005F7538">
        <w:rPr>
          <w:rFonts w:ascii="Times New Roman" w:hAnsi="Times New Roman"/>
          <w:sz w:val="28"/>
          <w:szCs w:val="28"/>
        </w:rPr>
        <w:t xml:space="preserve">4. Признать утратившими силу постановления администрации муниципального района «Корткеросский»: </w:t>
      </w:r>
    </w:p>
    <w:p w:rsidR="005F7538" w:rsidRPr="005F7538" w:rsidRDefault="005F7538" w:rsidP="005F7538">
      <w:pPr>
        <w:spacing w:after="0" w:line="240" w:lineRule="auto"/>
        <w:ind w:firstLine="567"/>
        <w:jc w:val="both"/>
        <w:rPr>
          <w:rFonts w:ascii="Times New Roman" w:eastAsia="Times New Roman" w:hAnsi="Times New Roman"/>
          <w:bCs/>
          <w:sz w:val="28"/>
          <w:szCs w:val="28"/>
          <w:lang w:eastAsia="ru-RU"/>
        </w:rPr>
      </w:pPr>
      <w:r w:rsidRPr="005F7538">
        <w:rPr>
          <w:rFonts w:ascii="Times New Roman" w:hAnsi="Times New Roman"/>
          <w:sz w:val="28"/>
          <w:szCs w:val="28"/>
        </w:rPr>
        <w:t>1) от 19.02.2019 № 149 «Об утверждении административного регламента</w:t>
      </w:r>
      <w:r w:rsidRPr="005F7538">
        <w:rPr>
          <w:rFonts w:ascii="Times New Roman" w:hAnsi="Times New Roman"/>
          <w:b/>
          <w:sz w:val="28"/>
          <w:szCs w:val="28"/>
        </w:rPr>
        <w:t xml:space="preserve"> </w:t>
      </w:r>
      <w:r w:rsidRPr="005F7538">
        <w:rPr>
          <w:rFonts w:ascii="Times New Roman" w:eastAsia="Times New Roman" w:hAnsi="Times New Roman"/>
          <w:bCs/>
          <w:sz w:val="28"/>
          <w:szCs w:val="28"/>
          <w:lang w:eastAsia="ru-RU"/>
        </w:rPr>
        <w:t>предоставления муниципальной услуги «</w:t>
      </w:r>
      <w:r w:rsidRPr="005F7538">
        <w:rPr>
          <w:rFonts w:ascii="Times New Roman" w:hAnsi="Times New Roman"/>
          <w:bCs/>
          <w:sz w:val="28"/>
          <w:szCs w:val="28"/>
        </w:rPr>
        <w:t>Перевод земель или земельных участков из одной категории в другую</w:t>
      </w:r>
      <w:r w:rsidRPr="005F7538">
        <w:rPr>
          <w:rFonts w:ascii="Times New Roman" w:eastAsia="Times New Roman" w:hAnsi="Times New Roman"/>
          <w:bCs/>
          <w:sz w:val="28"/>
          <w:szCs w:val="28"/>
          <w:lang w:eastAsia="ru-RU"/>
        </w:rPr>
        <w:t>»</w:t>
      </w:r>
      <w:r w:rsidRPr="005F7538">
        <w:rPr>
          <w:rFonts w:ascii="Times New Roman" w:hAnsi="Times New Roman"/>
          <w:sz w:val="28"/>
          <w:szCs w:val="28"/>
          <w:lang w:eastAsia="ru-RU"/>
        </w:rPr>
        <w:t>;</w:t>
      </w:r>
    </w:p>
    <w:p w:rsidR="005F7538" w:rsidRPr="005F7538" w:rsidRDefault="005F7538" w:rsidP="005F7538">
      <w:pPr>
        <w:keepNext/>
        <w:keepLines/>
        <w:spacing w:after="0" w:line="240" w:lineRule="auto"/>
        <w:ind w:firstLine="567"/>
        <w:jc w:val="both"/>
        <w:outlineLvl w:val="1"/>
        <w:rPr>
          <w:rFonts w:ascii="Times New Roman" w:eastAsia="Times New Roman" w:hAnsi="Times New Roman" w:cs="Times New Roman"/>
          <w:bCs/>
          <w:sz w:val="28"/>
          <w:szCs w:val="28"/>
        </w:rPr>
      </w:pPr>
      <w:r w:rsidRPr="005F7538">
        <w:rPr>
          <w:rFonts w:ascii="Times New Roman" w:eastAsia="Times New Roman" w:hAnsi="Times New Roman" w:cs="Times New Roman"/>
          <w:sz w:val="28"/>
          <w:szCs w:val="28"/>
          <w:lang w:eastAsia="ru-RU"/>
        </w:rPr>
        <w:lastRenderedPageBreak/>
        <w:t>2) от 31.03.2021 № 498 «</w:t>
      </w:r>
      <w:r w:rsidRPr="005F7538">
        <w:rPr>
          <w:rFonts w:ascii="Times New Roman" w:eastAsia="Times New Roman" w:hAnsi="Times New Roman" w:cs="Times New Roman"/>
          <w:bCs/>
          <w:sz w:val="28"/>
          <w:szCs w:val="28"/>
        </w:rPr>
        <w:t xml:space="preserve">О внесении изменений в постановление администрации муниципального района «Корткеросский» от 19.02.2019                  № 149 «Об утверждении административного регламента </w:t>
      </w:r>
      <w:r w:rsidRPr="005F7538">
        <w:rPr>
          <w:rFonts w:ascii="Times New Roman" w:eastAsia="Times New Roman" w:hAnsi="Times New Roman" w:cs="Times New Roman"/>
          <w:bCs/>
          <w:sz w:val="28"/>
          <w:szCs w:val="28"/>
          <w:lang w:eastAsia="ru-RU"/>
        </w:rPr>
        <w:t>предоставления муниципальной услуги «</w:t>
      </w:r>
      <w:r w:rsidRPr="005F7538">
        <w:rPr>
          <w:rFonts w:ascii="Times New Roman" w:eastAsia="Times New Roman" w:hAnsi="Times New Roman" w:cs="Times New Roman"/>
          <w:bCs/>
          <w:sz w:val="28"/>
          <w:szCs w:val="28"/>
        </w:rPr>
        <w:t>Перевод земель или земельных участков из одной категории в другую</w:t>
      </w:r>
      <w:r w:rsidRPr="005F7538">
        <w:rPr>
          <w:rFonts w:ascii="Times New Roman" w:eastAsia="Times New Roman" w:hAnsi="Times New Roman" w:cs="Times New Roman"/>
          <w:bCs/>
          <w:sz w:val="28"/>
          <w:szCs w:val="28"/>
          <w:lang w:eastAsia="ru-RU"/>
        </w:rPr>
        <w:t>».</w:t>
      </w:r>
    </w:p>
    <w:p w:rsidR="005F7538" w:rsidRPr="005F7538" w:rsidRDefault="005F7538" w:rsidP="005F7538">
      <w:pPr>
        <w:autoSpaceDE w:val="0"/>
        <w:autoSpaceDN w:val="0"/>
        <w:adjustRightInd w:val="0"/>
        <w:spacing w:after="0" w:line="240" w:lineRule="auto"/>
        <w:ind w:firstLine="567"/>
        <w:jc w:val="both"/>
        <w:rPr>
          <w:rFonts w:ascii="Times New Roman" w:hAnsi="Times New Roman"/>
          <w:sz w:val="28"/>
          <w:szCs w:val="28"/>
        </w:rPr>
      </w:pPr>
      <w:r w:rsidRPr="005F7538">
        <w:rPr>
          <w:rFonts w:ascii="Times New Roman" w:hAnsi="Times New Roman"/>
          <w:sz w:val="28"/>
          <w:szCs w:val="28"/>
        </w:rPr>
        <w:t xml:space="preserve">5. Контроль за исполнением настоящего постановления возложить на заместителя </w:t>
      </w:r>
      <w:r w:rsidRPr="005F7538">
        <w:rPr>
          <w:rFonts w:ascii="Times New Roman" w:hAnsi="Times New Roman"/>
          <w:color w:val="000000"/>
          <w:sz w:val="28"/>
          <w:szCs w:val="28"/>
        </w:rPr>
        <w:t>Главы муниципального района «Корткеросский</w:t>
      </w:r>
      <w:proofErr w:type="gramStart"/>
      <w:r w:rsidRPr="005F7538">
        <w:rPr>
          <w:rFonts w:ascii="Times New Roman" w:hAnsi="Times New Roman"/>
          <w:color w:val="000000"/>
          <w:sz w:val="28"/>
          <w:szCs w:val="28"/>
        </w:rPr>
        <w:t>»-</w:t>
      </w:r>
      <w:proofErr w:type="gramEnd"/>
      <w:r w:rsidRPr="005F7538">
        <w:rPr>
          <w:rFonts w:ascii="Times New Roman" w:hAnsi="Times New Roman"/>
          <w:color w:val="000000"/>
          <w:sz w:val="28"/>
          <w:szCs w:val="28"/>
        </w:rPr>
        <w:t xml:space="preserve">руководителя администрации </w:t>
      </w:r>
      <w:r w:rsidRPr="005F7538">
        <w:rPr>
          <w:rFonts w:ascii="Times New Roman" w:hAnsi="Times New Roman"/>
          <w:sz w:val="28"/>
          <w:szCs w:val="28"/>
        </w:rPr>
        <w:t>(Андрееву Е.Н.).</w:t>
      </w:r>
    </w:p>
    <w:p w:rsidR="005F7538" w:rsidRPr="005F7538" w:rsidRDefault="005F7538" w:rsidP="005F7538">
      <w:pPr>
        <w:autoSpaceDE w:val="0"/>
        <w:autoSpaceDN w:val="0"/>
        <w:adjustRightInd w:val="0"/>
        <w:spacing w:after="0" w:line="240" w:lineRule="auto"/>
        <w:jc w:val="both"/>
        <w:rPr>
          <w:rFonts w:ascii="Times New Roman" w:eastAsia="Times New Roman" w:hAnsi="Times New Roman"/>
          <w:sz w:val="28"/>
          <w:szCs w:val="28"/>
          <w:lang w:eastAsia="ru-RU"/>
        </w:rPr>
      </w:pPr>
    </w:p>
    <w:p w:rsidR="005F7538" w:rsidRPr="005F7538" w:rsidRDefault="005F7538" w:rsidP="005F7538">
      <w:pPr>
        <w:autoSpaceDE w:val="0"/>
        <w:autoSpaceDN w:val="0"/>
        <w:adjustRightInd w:val="0"/>
        <w:spacing w:after="0" w:line="240" w:lineRule="auto"/>
        <w:jc w:val="both"/>
        <w:rPr>
          <w:rFonts w:ascii="Times New Roman" w:eastAsia="Times New Roman" w:hAnsi="Times New Roman"/>
          <w:sz w:val="28"/>
          <w:szCs w:val="28"/>
          <w:lang w:eastAsia="ru-RU"/>
        </w:rPr>
      </w:pPr>
    </w:p>
    <w:p w:rsidR="005F7538" w:rsidRPr="005F7538" w:rsidRDefault="005F7538" w:rsidP="005F7538">
      <w:pPr>
        <w:autoSpaceDE w:val="0"/>
        <w:autoSpaceDN w:val="0"/>
        <w:adjustRightInd w:val="0"/>
        <w:spacing w:after="0" w:line="240" w:lineRule="auto"/>
        <w:jc w:val="both"/>
        <w:rPr>
          <w:rFonts w:ascii="Times New Roman" w:eastAsia="Times New Roman" w:hAnsi="Times New Roman"/>
          <w:b/>
          <w:sz w:val="28"/>
          <w:szCs w:val="28"/>
          <w:lang w:eastAsia="ru-RU"/>
        </w:rPr>
      </w:pPr>
      <w:r w:rsidRPr="005F7538">
        <w:rPr>
          <w:rFonts w:ascii="Times New Roman" w:eastAsia="Times New Roman" w:hAnsi="Times New Roman"/>
          <w:b/>
          <w:sz w:val="28"/>
          <w:szCs w:val="28"/>
          <w:lang w:eastAsia="ru-RU"/>
        </w:rPr>
        <w:t>Глава муниципального района «Корткеросский»-</w:t>
      </w:r>
    </w:p>
    <w:p w:rsidR="005F7538" w:rsidRPr="005F7538" w:rsidRDefault="005F7538" w:rsidP="005F7538">
      <w:pPr>
        <w:widowControl w:val="0"/>
        <w:autoSpaceDE w:val="0"/>
        <w:autoSpaceDN w:val="0"/>
        <w:adjustRightInd w:val="0"/>
        <w:spacing w:after="0" w:line="240" w:lineRule="auto"/>
        <w:jc w:val="both"/>
        <w:rPr>
          <w:rFonts w:ascii="Times New Roman" w:hAnsi="Times New Roman" w:cs="Times New Roman"/>
          <w:b/>
          <w:bCs/>
          <w:sz w:val="28"/>
          <w:szCs w:val="28"/>
        </w:rPr>
      </w:pPr>
      <w:r w:rsidRPr="005F7538">
        <w:rPr>
          <w:rFonts w:ascii="Times New Roman" w:eastAsia="Times New Roman" w:hAnsi="Times New Roman"/>
          <w:b/>
          <w:sz w:val="28"/>
          <w:szCs w:val="28"/>
          <w:lang w:eastAsia="ru-RU"/>
        </w:rPr>
        <w:t>руководитель администрации                                                              К.Сажин</w:t>
      </w: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right"/>
        <w:outlineLvl w:val="0"/>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right"/>
        <w:outlineLvl w:val="0"/>
        <w:rPr>
          <w:rFonts w:ascii="Times New Roman" w:eastAsiaTheme="minorEastAsia" w:hAnsi="Times New Roman" w:cs="Times New Roman"/>
          <w:sz w:val="28"/>
          <w:szCs w:val="28"/>
          <w:lang w:eastAsia="ru-RU"/>
        </w:rPr>
      </w:pPr>
    </w:p>
    <w:p w:rsidR="005F7538" w:rsidRDefault="005F7538" w:rsidP="005F7538">
      <w:pPr>
        <w:widowControl w:val="0"/>
        <w:autoSpaceDE w:val="0"/>
        <w:autoSpaceDN w:val="0"/>
        <w:adjustRightInd w:val="0"/>
        <w:spacing w:after="0" w:line="240" w:lineRule="auto"/>
        <w:ind w:left="4820"/>
        <w:jc w:val="right"/>
        <w:outlineLvl w:val="0"/>
        <w:rPr>
          <w:rFonts w:ascii="Times New Roman" w:eastAsiaTheme="minorEastAsia" w:hAnsi="Times New Roman" w:cs="Times New Roman"/>
          <w:sz w:val="24"/>
          <w:szCs w:val="24"/>
          <w:lang w:eastAsia="ru-RU"/>
        </w:rPr>
      </w:pPr>
    </w:p>
    <w:p w:rsidR="005F7538" w:rsidRPr="005F7538" w:rsidRDefault="005F7538" w:rsidP="005F7538">
      <w:pPr>
        <w:widowControl w:val="0"/>
        <w:autoSpaceDE w:val="0"/>
        <w:autoSpaceDN w:val="0"/>
        <w:adjustRightInd w:val="0"/>
        <w:spacing w:after="0" w:line="240" w:lineRule="auto"/>
        <w:ind w:left="4820"/>
        <w:jc w:val="right"/>
        <w:outlineLvl w:val="0"/>
        <w:rPr>
          <w:rFonts w:ascii="Times New Roman" w:eastAsiaTheme="minorEastAsia" w:hAnsi="Times New Roman" w:cs="Times New Roman"/>
          <w:sz w:val="24"/>
          <w:szCs w:val="24"/>
          <w:lang w:eastAsia="ru-RU"/>
        </w:rPr>
      </w:pPr>
      <w:r w:rsidRPr="005F7538">
        <w:rPr>
          <w:rFonts w:ascii="Times New Roman" w:eastAsiaTheme="minorEastAsia" w:hAnsi="Times New Roman" w:cs="Times New Roman"/>
          <w:sz w:val="24"/>
          <w:szCs w:val="24"/>
          <w:lang w:eastAsia="ru-RU"/>
        </w:rPr>
        <w:lastRenderedPageBreak/>
        <w:t>Приложение</w:t>
      </w:r>
    </w:p>
    <w:p w:rsidR="005F7538" w:rsidRPr="005F7538" w:rsidRDefault="005F7538" w:rsidP="005F7538">
      <w:pPr>
        <w:widowControl w:val="0"/>
        <w:autoSpaceDE w:val="0"/>
        <w:autoSpaceDN w:val="0"/>
        <w:adjustRightInd w:val="0"/>
        <w:spacing w:after="0" w:line="240" w:lineRule="auto"/>
        <w:ind w:left="4820"/>
        <w:jc w:val="right"/>
        <w:rPr>
          <w:rFonts w:ascii="Times New Roman" w:eastAsiaTheme="minorEastAsia" w:hAnsi="Times New Roman" w:cs="Times New Roman"/>
          <w:sz w:val="24"/>
          <w:szCs w:val="24"/>
          <w:lang w:eastAsia="ru-RU"/>
        </w:rPr>
      </w:pPr>
      <w:r w:rsidRPr="005F7538">
        <w:rPr>
          <w:rFonts w:ascii="Times New Roman" w:eastAsiaTheme="minorEastAsia" w:hAnsi="Times New Roman" w:cs="Times New Roman"/>
          <w:sz w:val="24"/>
          <w:szCs w:val="24"/>
          <w:lang w:eastAsia="ru-RU"/>
        </w:rPr>
        <w:t>к постановлению администрации</w:t>
      </w:r>
    </w:p>
    <w:p w:rsidR="005F7538" w:rsidRPr="005F7538" w:rsidRDefault="005F7538" w:rsidP="005F7538">
      <w:pPr>
        <w:widowControl w:val="0"/>
        <w:autoSpaceDE w:val="0"/>
        <w:autoSpaceDN w:val="0"/>
        <w:adjustRightInd w:val="0"/>
        <w:spacing w:after="0" w:line="240" w:lineRule="auto"/>
        <w:ind w:left="4820"/>
        <w:jc w:val="right"/>
        <w:rPr>
          <w:rFonts w:ascii="Times New Roman" w:eastAsiaTheme="minorEastAsia" w:hAnsi="Times New Roman" w:cs="Times New Roman"/>
          <w:sz w:val="24"/>
          <w:szCs w:val="24"/>
          <w:lang w:eastAsia="ru-RU"/>
        </w:rPr>
      </w:pPr>
      <w:r w:rsidRPr="005F7538">
        <w:rPr>
          <w:rFonts w:ascii="Times New Roman" w:eastAsiaTheme="minorEastAsia" w:hAnsi="Times New Roman" w:cs="Times New Roman"/>
          <w:sz w:val="24"/>
          <w:szCs w:val="24"/>
          <w:lang w:eastAsia="ru-RU"/>
        </w:rPr>
        <w:t>муниципального района</w:t>
      </w:r>
    </w:p>
    <w:p w:rsidR="005F7538" w:rsidRPr="005F7538" w:rsidRDefault="005F7538" w:rsidP="005F7538">
      <w:pPr>
        <w:widowControl w:val="0"/>
        <w:autoSpaceDE w:val="0"/>
        <w:autoSpaceDN w:val="0"/>
        <w:adjustRightInd w:val="0"/>
        <w:spacing w:after="0" w:line="240" w:lineRule="auto"/>
        <w:ind w:left="4820"/>
        <w:jc w:val="right"/>
        <w:rPr>
          <w:rFonts w:ascii="Times New Roman" w:eastAsiaTheme="minorEastAsia" w:hAnsi="Times New Roman" w:cs="Times New Roman"/>
          <w:sz w:val="24"/>
          <w:szCs w:val="24"/>
          <w:lang w:eastAsia="ru-RU"/>
        </w:rPr>
      </w:pPr>
      <w:r w:rsidRPr="005F7538">
        <w:rPr>
          <w:rFonts w:ascii="Times New Roman" w:eastAsiaTheme="minorEastAsia" w:hAnsi="Times New Roman" w:cs="Times New Roman"/>
          <w:sz w:val="24"/>
          <w:szCs w:val="24"/>
          <w:lang w:eastAsia="ru-RU"/>
        </w:rPr>
        <w:t>«Корткеросский»</w:t>
      </w:r>
    </w:p>
    <w:p w:rsidR="005F7538" w:rsidRPr="005F7538" w:rsidRDefault="005F7538" w:rsidP="005F7538">
      <w:pPr>
        <w:widowControl w:val="0"/>
        <w:autoSpaceDE w:val="0"/>
        <w:autoSpaceDN w:val="0"/>
        <w:adjustRightInd w:val="0"/>
        <w:spacing w:after="0" w:line="240" w:lineRule="auto"/>
        <w:ind w:left="4820"/>
        <w:jc w:val="right"/>
        <w:rPr>
          <w:rFonts w:ascii="Times New Roman" w:eastAsiaTheme="minorEastAsia" w:hAnsi="Times New Roman" w:cs="Times New Roman"/>
          <w:sz w:val="24"/>
          <w:szCs w:val="24"/>
          <w:lang w:eastAsia="ru-RU"/>
        </w:rPr>
      </w:pPr>
      <w:r w:rsidRPr="005F7538">
        <w:rPr>
          <w:rFonts w:ascii="Times New Roman" w:eastAsiaTheme="minorEastAsia" w:hAnsi="Times New Roman" w:cs="Times New Roman"/>
          <w:sz w:val="24"/>
          <w:szCs w:val="24"/>
          <w:lang w:eastAsia="ru-RU"/>
        </w:rPr>
        <w:t>13.10.2022 № 1491</w:t>
      </w: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bCs/>
          <w:sz w:val="28"/>
          <w:szCs w:val="28"/>
        </w:rPr>
      </w:pPr>
      <w:r w:rsidRPr="005F7538">
        <w:rPr>
          <w:rFonts w:ascii="Times New Roman" w:hAnsi="Times New Roman" w:cs="Times New Roman"/>
          <w:b/>
          <w:bCs/>
          <w:sz w:val="28"/>
          <w:szCs w:val="28"/>
        </w:rPr>
        <w:t>АДМИНИСТРАТИВНЫЙ РЕГЛАМЕНТ</w:t>
      </w:r>
    </w:p>
    <w:p w:rsidR="005F7538" w:rsidRPr="005F7538" w:rsidRDefault="005F7538" w:rsidP="005F7538">
      <w:pPr>
        <w:autoSpaceDE w:val="0"/>
        <w:autoSpaceDN w:val="0"/>
        <w:adjustRightInd w:val="0"/>
        <w:spacing w:after="0" w:line="240" w:lineRule="auto"/>
        <w:jc w:val="center"/>
        <w:rPr>
          <w:rFonts w:ascii="Times New Roman" w:hAnsi="Times New Roman" w:cs="Times New Roman"/>
          <w:b/>
          <w:bCs/>
          <w:sz w:val="28"/>
          <w:szCs w:val="28"/>
        </w:rPr>
      </w:pPr>
      <w:r w:rsidRPr="005F7538">
        <w:rPr>
          <w:rFonts w:ascii="Times New Roman" w:hAnsi="Times New Roman" w:cs="Times New Roman"/>
          <w:b/>
          <w:bCs/>
          <w:sz w:val="28"/>
          <w:szCs w:val="28"/>
        </w:rPr>
        <w:t>ПРЕДОСТАВЛЕНИЯ МУНИЦИПАЛЬНОЙ УСЛУГИ ПО ОТНЕСЕНИЮ ЗЕМЕЛЬ ИЛИ ЗЕМЕЛЬНЫХ УЧАСТКОВ К ОПРЕДЕЛЁННОЙ КАТЕГОРИИ ИЛИ ПЕРЕВОДУ ЗЕМЕЛЬ ИЛИ ЗЕМЕЛЬНЫХ УЧАСТКОВ ИЗ ОДНОЙ КАТЕГОРИИ В ДРУГУЮ</w:t>
      </w:r>
    </w:p>
    <w:p w:rsidR="005F7538" w:rsidRPr="005F7538" w:rsidRDefault="005F7538" w:rsidP="005F7538">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bookmarkStart w:id="0" w:name="Par53"/>
      <w:bookmarkEnd w:id="0"/>
    </w:p>
    <w:p w:rsidR="005F7538" w:rsidRPr="005F7538" w:rsidRDefault="005F7538" w:rsidP="005F7538">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5F7538">
        <w:rPr>
          <w:rFonts w:ascii="Times New Roman" w:hAnsi="Times New Roman" w:cs="Times New Roman"/>
          <w:b/>
          <w:sz w:val="28"/>
          <w:szCs w:val="28"/>
        </w:rPr>
        <w:t>I. Общие положения</w:t>
      </w:r>
    </w:p>
    <w:p w:rsidR="005F7538" w:rsidRPr="005F7538" w:rsidRDefault="005F7538" w:rsidP="005F7538">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1" w:name="Par55"/>
      <w:bookmarkEnd w:id="1"/>
      <w:r w:rsidRPr="005F7538">
        <w:rPr>
          <w:rFonts w:ascii="Times New Roman" w:hAnsi="Times New Roman" w:cs="Times New Roman"/>
          <w:b/>
          <w:sz w:val="28"/>
          <w:szCs w:val="28"/>
        </w:rPr>
        <w:t>Предмет регулирования административного регламента</w:t>
      </w:r>
    </w:p>
    <w:p w:rsidR="005F7538" w:rsidRPr="005F7538" w:rsidRDefault="005F7538" w:rsidP="005F753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F7538" w:rsidRPr="005F7538" w:rsidRDefault="005F7538" w:rsidP="005F753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 xml:space="preserve">1.1. </w:t>
      </w:r>
      <w:proofErr w:type="gramStart"/>
      <w:r w:rsidRPr="005F7538">
        <w:rPr>
          <w:rFonts w:ascii="Times New Roman" w:eastAsia="Times New Roman" w:hAnsi="Times New Roman" w:cs="Times New Roman"/>
          <w:sz w:val="28"/>
          <w:szCs w:val="28"/>
          <w:lang w:eastAsia="ru-RU"/>
        </w:rPr>
        <w:t xml:space="preserve">Административный регламент предоставления муниципальной услуги по </w:t>
      </w:r>
      <w:r w:rsidRPr="005F7538">
        <w:rPr>
          <w:rFonts w:ascii="Times New Roman" w:hAnsi="Times New Roman" w:cs="Times New Roman"/>
          <w:bCs/>
          <w:sz w:val="28"/>
          <w:szCs w:val="28"/>
        </w:rPr>
        <w:t>отнесению земель или земельных участков к определённой категории или переводу земель или земельных участков из одной категории в другую</w:t>
      </w:r>
      <w:r w:rsidRPr="005F7538">
        <w:rPr>
          <w:rFonts w:ascii="Times New Roman" w:eastAsia="Times New Roman" w:hAnsi="Times New Roman" w:cs="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w:t>
      </w:r>
      <w:r w:rsidRPr="005F7538">
        <w:rPr>
          <w:rFonts w:ascii="Times New Roman" w:eastAsia="Times New Roman" w:hAnsi="Times New Roman" w:cs="Arial"/>
          <w:sz w:val="28"/>
          <w:szCs w:val="28"/>
          <w:lang w:eastAsia="ru-RU"/>
        </w:rPr>
        <w:t xml:space="preserve"> </w:t>
      </w:r>
      <w:r w:rsidRPr="005F7538">
        <w:rPr>
          <w:rFonts w:ascii="Times New Roman" w:hAnsi="Times New Roman" w:cs="Times New Roman"/>
          <w:sz w:val="28"/>
          <w:szCs w:val="28"/>
        </w:rPr>
        <w:t>администрации муниципального района «Корткеросский»</w:t>
      </w:r>
      <w:r w:rsidRPr="005F7538">
        <w:rPr>
          <w:rFonts w:ascii="Times New Roman" w:eastAsia="Times New Roman" w:hAnsi="Times New Roman" w:cs="Arial"/>
          <w:sz w:val="28"/>
          <w:szCs w:val="28"/>
          <w:lang w:eastAsia="ru-RU"/>
        </w:rPr>
        <w:t xml:space="preserve"> (далее – Орган), многофункциональных центров предоставления государственных и муниципальных услуг (далее – МФЦ)</w:t>
      </w:r>
      <w:r w:rsidRPr="005F7538">
        <w:rPr>
          <w:rFonts w:ascii="Times New Roman" w:eastAsia="Times New Roman" w:hAnsi="Times New Roman" w:cs="Times New Roman"/>
          <w:sz w:val="28"/>
          <w:szCs w:val="28"/>
          <w:lang w:eastAsia="ru-RU"/>
        </w:rPr>
        <w:t>, формы контроля за исполнением административного регламента, ответственность должностных лиц</w:t>
      </w:r>
      <w:proofErr w:type="gramEnd"/>
      <w:r w:rsidRPr="005F7538">
        <w:rPr>
          <w:rFonts w:ascii="Times New Roman" w:eastAsia="Times New Roman" w:hAnsi="Times New Roman" w:cs="Times New Roman"/>
          <w:sz w:val="28"/>
          <w:szCs w:val="28"/>
          <w:lang w:eastAsia="ru-RU"/>
        </w:rPr>
        <w:t xml:space="preserve">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5F7538">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5F7538">
        <w:rPr>
          <w:rFonts w:ascii="Times New Roman" w:eastAsia="Times New Roman" w:hAnsi="Times New Roman" w:cs="Times New Roman"/>
          <w:sz w:val="28"/>
          <w:szCs w:val="28"/>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5F7538" w:rsidRPr="005F7538" w:rsidRDefault="005F7538" w:rsidP="005F753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2" w:name="Par59"/>
      <w:bookmarkEnd w:id="2"/>
    </w:p>
    <w:p w:rsidR="005F7538" w:rsidRPr="005F7538" w:rsidRDefault="005F7538" w:rsidP="005F7538">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5F7538">
        <w:rPr>
          <w:rFonts w:ascii="Times New Roman" w:hAnsi="Times New Roman" w:cs="Times New Roman"/>
          <w:b/>
          <w:sz w:val="28"/>
          <w:szCs w:val="28"/>
        </w:rPr>
        <w:lastRenderedPageBreak/>
        <w:t>Круг заявителей</w:t>
      </w:r>
    </w:p>
    <w:p w:rsidR="005F7538" w:rsidRPr="005F7538" w:rsidRDefault="005F7538" w:rsidP="005F7538">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ind w:firstLine="567"/>
        <w:jc w:val="both"/>
        <w:rPr>
          <w:rFonts w:ascii="Times New Roman" w:hAnsi="Times New Roman" w:cs="Times New Roman"/>
          <w:sz w:val="28"/>
          <w:szCs w:val="28"/>
        </w:rPr>
      </w:pPr>
      <w:bookmarkStart w:id="3" w:name="Par61"/>
      <w:bookmarkEnd w:id="3"/>
      <w:r w:rsidRPr="005F7538">
        <w:rPr>
          <w:rFonts w:ascii="Times New Roman" w:hAnsi="Times New Roman" w:cs="Times New Roman"/>
          <w:sz w:val="28"/>
          <w:szCs w:val="28"/>
        </w:rPr>
        <w:t xml:space="preserve">1.2. Заявителями на предоставление </w:t>
      </w:r>
      <w:r w:rsidRPr="005F7538">
        <w:rPr>
          <w:rFonts w:ascii="Times New Roman" w:eastAsia="Times New Roman" w:hAnsi="Times New Roman" w:cs="Times New Roman"/>
          <w:sz w:val="28"/>
          <w:szCs w:val="28"/>
          <w:lang w:eastAsia="ru-RU"/>
        </w:rPr>
        <w:t>муниципальной</w:t>
      </w:r>
      <w:r w:rsidRPr="005F7538">
        <w:rPr>
          <w:rFonts w:ascii="Times New Roman" w:hAnsi="Times New Roman" w:cs="Times New Roman"/>
          <w:sz w:val="28"/>
          <w:szCs w:val="28"/>
        </w:rPr>
        <w:t xml:space="preserve"> услуги являются:</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 юридические лица,</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 физические лица,</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 индивидуальные предприниматели (далее - заявители).</w:t>
      </w:r>
    </w:p>
    <w:p w:rsidR="005F7538" w:rsidRPr="005F7538" w:rsidRDefault="005F7538" w:rsidP="005F753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 xml:space="preserve">1.3. От имени заявителей в целях получения </w:t>
      </w:r>
      <w:r w:rsidRPr="005F7538">
        <w:rPr>
          <w:rFonts w:ascii="Times New Roman" w:eastAsia="Times New Roman" w:hAnsi="Times New Roman" w:cs="Times New Roman"/>
          <w:sz w:val="28"/>
          <w:szCs w:val="28"/>
          <w:lang w:eastAsia="ru-RU"/>
        </w:rPr>
        <w:t>муниципальной</w:t>
      </w:r>
      <w:r w:rsidRPr="005F7538">
        <w:rPr>
          <w:rFonts w:ascii="Times New Roman" w:hAnsi="Times New Roman" w:cs="Times New Roman"/>
          <w:sz w:val="28"/>
          <w:szCs w:val="28"/>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5F7538" w:rsidRPr="005F7538" w:rsidRDefault="005F7538" w:rsidP="005F7538">
      <w:pPr>
        <w:widowControl w:val="0"/>
        <w:autoSpaceDE w:val="0"/>
        <w:autoSpaceDN w:val="0"/>
        <w:adjustRightInd w:val="0"/>
        <w:spacing w:after="0" w:line="240" w:lineRule="auto"/>
        <w:outlineLvl w:val="2"/>
        <w:rPr>
          <w:rFonts w:ascii="Times New Roman" w:hAnsi="Times New Roman" w:cs="Times New Roman"/>
          <w:sz w:val="28"/>
          <w:szCs w:val="28"/>
        </w:rPr>
      </w:pPr>
      <w:bookmarkStart w:id="4" w:name="Par66"/>
      <w:bookmarkEnd w:id="4"/>
      <w:r w:rsidRPr="005F7538">
        <w:rPr>
          <w:rFonts w:ascii="Times New Roman" w:hAnsi="Times New Roman" w:cs="Times New Roman"/>
          <w:sz w:val="28"/>
          <w:szCs w:val="28"/>
        </w:rPr>
        <w:t xml:space="preserve"> </w:t>
      </w: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Требования к порядку информирования</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о предоставлении муниципальной услуги</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5" w:name="P56"/>
      <w:bookmarkEnd w:id="5"/>
      <w:r w:rsidRPr="005F7538">
        <w:rPr>
          <w:rFonts w:ascii="Times New Roman" w:eastAsiaTheme="minorEastAsia" w:hAnsi="Times New Roman" w:cs="Times New Roman"/>
          <w:sz w:val="28"/>
          <w:szCs w:val="28"/>
          <w:lang w:eastAsia="ru-RU"/>
        </w:rPr>
        <w:t xml:space="preserve">1.4. </w:t>
      </w:r>
      <w:proofErr w:type="gramStart"/>
      <w:r w:rsidRPr="005F7538">
        <w:rPr>
          <w:rFonts w:ascii="Times New Roman" w:eastAsiaTheme="minorEastAsia" w:hAnsi="Times New Roman" w:cs="Times New Roman"/>
          <w:sz w:val="28"/>
          <w:szCs w:val="28"/>
          <w:lang w:eastAsia="ru-RU"/>
        </w:rPr>
        <w:t>Порядок получения информации лицами, заинтересованными в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ЕПГУ), официального сайта органа, предоставляющего муниципальную услугу.</w:t>
      </w:r>
      <w:proofErr w:type="gramEnd"/>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в Органе, в любом МФЦ на территории Республики Коми по выбору заявителя (экстерриториальный принцип);</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по справочным телефонам;</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 в сети Интернет (на официальном сайте Органа - </w:t>
      </w:r>
      <w:r w:rsidRPr="005F7538">
        <w:rPr>
          <w:rFonts w:ascii="Times New Roman" w:eastAsiaTheme="minorEastAsia" w:hAnsi="Times New Roman" w:cs="Calibri"/>
          <w:sz w:val="28"/>
          <w:szCs w:val="28"/>
          <w:lang w:eastAsia="ru-RU"/>
        </w:rPr>
        <w:t>http://</w:t>
      </w:r>
      <w:proofErr w:type="spellStart"/>
      <w:r w:rsidRPr="005F7538">
        <w:rPr>
          <w:rFonts w:ascii="Times New Roman" w:eastAsiaTheme="minorEastAsia" w:hAnsi="Times New Roman" w:cs="Calibri"/>
          <w:sz w:val="28"/>
          <w:szCs w:val="28"/>
          <w:lang w:val="en-US" w:eastAsia="ru-RU"/>
        </w:rPr>
        <w:t>kortkeros</w:t>
      </w:r>
      <w:proofErr w:type="spellEnd"/>
      <w:r w:rsidRPr="005F7538">
        <w:rPr>
          <w:rFonts w:ascii="Times New Roman" w:eastAsiaTheme="minorEastAsia" w:hAnsi="Times New Roman" w:cs="Calibri"/>
          <w:sz w:val="28"/>
          <w:szCs w:val="28"/>
          <w:lang w:eastAsia="ru-RU"/>
        </w:rPr>
        <w:t>.</w:t>
      </w:r>
      <w:proofErr w:type="spellStart"/>
      <w:r w:rsidRPr="005F7538">
        <w:rPr>
          <w:rFonts w:ascii="Times New Roman" w:eastAsiaTheme="minorEastAsia" w:hAnsi="Times New Roman" w:cs="Calibri"/>
          <w:sz w:val="28"/>
          <w:szCs w:val="28"/>
          <w:lang w:val="en-US" w:eastAsia="ru-RU"/>
        </w:rPr>
        <w:t>ru</w:t>
      </w:r>
      <w:proofErr w:type="spellEnd"/>
      <w:r w:rsidRPr="005F7538">
        <w:rPr>
          <w:rFonts w:ascii="Times New Roman" w:eastAsiaTheme="minorEastAsia" w:hAnsi="Times New Roman" w:cs="Times New Roman"/>
          <w:sz w:val="28"/>
          <w:szCs w:val="28"/>
          <w:lang w:eastAsia="ru-RU"/>
        </w:rPr>
        <w:t>);</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посредством ЕПГУ - gosuslugi.ru;</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направив письменное обращение через организацию почтовой связи, либо по электронной почте.</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Информирование по вопросам предоставления муниципальной услуги через МФЦ осуществляется в соответствии со </w:t>
      </w:r>
      <w:hyperlink r:id="rId10">
        <w:r w:rsidRPr="005F7538">
          <w:rPr>
            <w:rFonts w:ascii="Times New Roman" w:eastAsiaTheme="minorEastAsia" w:hAnsi="Times New Roman" w:cs="Times New Roman"/>
            <w:sz w:val="28"/>
            <w:szCs w:val="28"/>
            <w:lang w:eastAsia="ru-RU"/>
          </w:rPr>
          <w:t>Стандартом</w:t>
        </w:r>
      </w:hyperlink>
      <w:r w:rsidRPr="005F7538">
        <w:rPr>
          <w:rFonts w:ascii="Times New Roman" w:eastAsiaTheme="minorEastAsia" w:hAnsi="Times New Roman" w:cs="Times New Roman"/>
          <w:sz w:val="28"/>
          <w:szCs w:val="28"/>
          <w:lang w:eastAsia="ru-RU"/>
        </w:rPr>
        <w:t xml:space="preserve"> обслуживания заявителей при предоставлении государственных и муниципальных услуг в МФЦ, утвержденным постановлением Правительства Республики Коми от 30 декабря 2017 г. № 682 (далее - Стандарт обслуживания в МФЦ).</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w:t>
      </w:r>
      <w:r w:rsidRPr="005F7538">
        <w:rPr>
          <w:rFonts w:ascii="Times New Roman" w:eastAsiaTheme="minorEastAsia" w:hAnsi="Times New Roman" w:cs="Times New Roman"/>
          <w:sz w:val="28"/>
          <w:szCs w:val="28"/>
          <w:lang w:eastAsia="ru-RU"/>
        </w:rPr>
        <w:lastRenderedPageBreak/>
        <w:t>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При ответах на телефонные звонки и устные обращения по вопросам о порядке предоставления услуги работником Органа (ее структурного подразделения) </w:t>
      </w:r>
      <w:proofErr w:type="gramStart"/>
      <w:r w:rsidRPr="005F7538">
        <w:rPr>
          <w:rFonts w:ascii="Times New Roman" w:eastAsiaTheme="minorEastAsia" w:hAnsi="Times New Roman" w:cs="Times New Roman"/>
          <w:sz w:val="28"/>
          <w:szCs w:val="28"/>
          <w:lang w:eastAsia="ru-RU"/>
        </w:rPr>
        <w:t>обратившемуся</w:t>
      </w:r>
      <w:proofErr w:type="gramEnd"/>
      <w:r w:rsidRPr="005F7538">
        <w:rPr>
          <w:rFonts w:ascii="Times New Roman" w:eastAsiaTheme="minorEastAsia" w:hAnsi="Times New Roman" w:cs="Times New Roman"/>
          <w:sz w:val="28"/>
          <w:szCs w:val="28"/>
          <w:lang w:eastAsia="ru-RU"/>
        </w:rPr>
        <w:t xml:space="preserve"> сообщается, в том числе, информация о месте размещения на ЕПГУ информации по вопросам предоставления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официальном сайте Органа. На ЕПГУ размещается ссылка на информацию, размещенную на официальном сайте Органа, в целях информирования заявителей.</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На официальном сайте Органа,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тексты законодательных и иных нормативных правовых актов, содержащих нормы, регламентирующие предоставление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настоящий Административный регламент;</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справочная информация: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справочные телефоны структурных подразделений Органа, организаций, участвующих в предоставлении муниципальной услуги, в том числе номер </w:t>
      </w:r>
      <w:r w:rsidRPr="005F7538">
        <w:rPr>
          <w:rFonts w:ascii="Times New Roman" w:eastAsiaTheme="minorEastAsia" w:hAnsi="Times New Roman" w:cs="Times New Roman"/>
          <w:sz w:val="28"/>
          <w:szCs w:val="28"/>
          <w:lang w:eastAsia="ru-RU"/>
        </w:rPr>
        <w:lastRenderedPageBreak/>
        <w:t>телефона-автоинформатора;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hyperlink r:id="rId11" w:history="1">
        <w:r w:rsidRPr="005F7538">
          <w:rPr>
            <w:rFonts w:ascii="Times New Roman" w:eastAsiaTheme="minorEastAsia" w:hAnsi="Times New Roman" w:cs="Calibri"/>
            <w:sz w:val="28"/>
            <w:szCs w:val="28"/>
            <w:u w:val="single"/>
            <w:lang w:val="en-US" w:eastAsia="ru-RU"/>
          </w:rPr>
          <w:t>mokortkeros</w:t>
        </w:r>
        <w:r w:rsidRPr="005F7538">
          <w:rPr>
            <w:rFonts w:ascii="Times New Roman" w:eastAsiaTheme="minorEastAsia" w:hAnsi="Times New Roman" w:cs="Calibri"/>
            <w:sz w:val="28"/>
            <w:szCs w:val="28"/>
            <w:u w:val="single"/>
            <w:lang w:eastAsia="ru-RU"/>
          </w:rPr>
          <w:t>@</w:t>
        </w:r>
        <w:r w:rsidRPr="005F7538">
          <w:rPr>
            <w:rFonts w:ascii="Times New Roman" w:eastAsiaTheme="minorEastAsia" w:hAnsi="Times New Roman" w:cs="Calibri"/>
            <w:sz w:val="28"/>
            <w:szCs w:val="28"/>
            <w:u w:val="single"/>
            <w:lang w:val="en-US" w:eastAsia="ru-RU"/>
          </w:rPr>
          <w:t>mail</w:t>
        </w:r>
        <w:r w:rsidRPr="005F7538">
          <w:rPr>
            <w:rFonts w:ascii="Times New Roman" w:eastAsiaTheme="minorEastAsia" w:hAnsi="Times New Roman" w:cs="Calibri"/>
            <w:sz w:val="28"/>
            <w:szCs w:val="28"/>
            <w:u w:val="single"/>
            <w:lang w:eastAsia="ru-RU"/>
          </w:rPr>
          <w:t>.</w:t>
        </w:r>
        <w:proofErr w:type="spellStart"/>
        <w:r w:rsidRPr="005F7538">
          <w:rPr>
            <w:rFonts w:ascii="Times New Roman" w:eastAsiaTheme="minorEastAsia" w:hAnsi="Times New Roman" w:cs="Calibri"/>
            <w:sz w:val="28"/>
            <w:szCs w:val="28"/>
            <w:u w:val="single"/>
            <w:lang w:val="en-US" w:eastAsia="ru-RU"/>
          </w:rPr>
          <w:t>ru</w:t>
        </w:r>
        <w:proofErr w:type="spellEnd"/>
      </w:hyperlink>
      <w:r w:rsidRPr="005F7538">
        <w:rPr>
          <w:rFonts w:ascii="Times New Roman" w:eastAsiaTheme="minorEastAsia" w:hAnsi="Times New Roman" w:cs="Times New Roman"/>
          <w:sz w:val="28"/>
          <w:szCs w:val="28"/>
          <w:lang w:eastAsia="ru-RU"/>
        </w:rPr>
        <w:t>);</w:t>
      </w:r>
    </w:p>
    <w:p w:rsidR="005F7538" w:rsidRPr="005F7538" w:rsidRDefault="005F7538" w:rsidP="005F7538">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адрес сайта МФЦ (mydocume№ts11.ru);</w:t>
      </w:r>
    </w:p>
    <w:p w:rsidR="005F7538" w:rsidRPr="005F7538" w:rsidRDefault="005F7538" w:rsidP="005F7538">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ссылка на страницу услуги на ЕПГУ.</w:t>
      </w:r>
    </w:p>
    <w:p w:rsidR="005F7538" w:rsidRPr="005F7538" w:rsidRDefault="005F7538" w:rsidP="005F7538">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На ЕГПУ размещается следующая информация:</w:t>
      </w:r>
    </w:p>
    <w:p w:rsidR="005F7538" w:rsidRPr="005F7538" w:rsidRDefault="005F7538" w:rsidP="005F7538">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F7538" w:rsidRPr="005F7538" w:rsidRDefault="005F7538" w:rsidP="005F7538">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б) круг заявителей;</w:t>
      </w:r>
    </w:p>
    <w:p w:rsidR="005F7538" w:rsidRPr="005F7538" w:rsidRDefault="005F7538" w:rsidP="005F7538">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в) срок предоставления муниципальной услуги;</w:t>
      </w:r>
    </w:p>
    <w:p w:rsidR="005F7538" w:rsidRPr="005F7538" w:rsidRDefault="005F7538" w:rsidP="005F7538">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F7538" w:rsidRPr="005F7538" w:rsidRDefault="005F7538" w:rsidP="005F7538">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д) размер государственной пошлины, взимаемой за предоставление муниципальной услуги;</w:t>
      </w:r>
    </w:p>
    <w:p w:rsidR="005F7538" w:rsidRPr="005F7538" w:rsidRDefault="005F7538" w:rsidP="005F7538">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е) исчерпывающий перечень оснований для приостановления или отказа в предоставлении муниципальной услуги;</w:t>
      </w:r>
    </w:p>
    <w:p w:rsidR="005F7538" w:rsidRPr="005F7538" w:rsidRDefault="005F7538" w:rsidP="005F7538">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F7538" w:rsidRPr="005F7538" w:rsidRDefault="005F7538" w:rsidP="005F7538">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з) формы заявлений (уведомлений, сообщений), используемые при предоставлении муниципальной услуги.</w:t>
      </w:r>
    </w:p>
    <w:p w:rsidR="005F7538" w:rsidRPr="005F7538" w:rsidRDefault="005F7538" w:rsidP="005F7538">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Размещение и актуализацию справочной информации на ЕПГУ обеспечивает уполномоченное на ведение ЕПГУ должностное лицо.</w:t>
      </w:r>
    </w:p>
    <w:p w:rsidR="005F7538" w:rsidRPr="005F7538" w:rsidRDefault="005F7538" w:rsidP="005F7538">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Информация на ЕПГУ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5F7538" w:rsidRPr="005F7538" w:rsidRDefault="005F7538" w:rsidP="005F7538">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F7538" w:rsidRPr="005F7538" w:rsidRDefault="005F7538" w:rsidP="005F7538">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Информирование о порядке предоставления услуги </w:t>
      </w:r>
      <w:proofErr w:type="gramStart"/>
      <w:r w:rsidRPr="005F7538">
        <w:rPr>
          <w:rFonts w:ascii="Times New Roman" w:eastAsiaTheme="minorEastAsia" w:hAnsi="Times New Roman" w:cs="Times New Roman"/>
          <w:sz w:val="28"/>
          <w:szCs w:val="28"/>
          <w:lang w:eastAsia="ru-RU"/>
        </w:rPr>
        <w:t>осуществляется по единому номеру телефона поддержи</w:t>
      </w:r>
      <w:proofErr w:type="gramEnd"/>
      <w:r w:rsidRPr="005F7538">
        <w:rPr>
          <w:rFonts w:ascii="Times New Roman" w:eastAsiaTheme="minorEastAsia" w:hAnsi="Times New Roman" w:cs="Times New Roman"/>
          <w:sz w:val="28"/>
          <w:szCs w:val="28"/>
          <w:lang w:eastAsia="ru-RU"/>
        </w:rPr>
        <w:t xml:space="preserve"> ЕПГУ - 8 800 100 70 10.</w:t>
      </w:r>
    </w:p>
    <w:p w:rsidR="005F7538" w:rsidRPr="005F7538" w:rsidRDefault="005F7538" w:rsidP="005F7538">
      <w:pPr>
        <w:widowControl w:val="0"/>
        <w:tabs>
          <w:tab w:val="left" w:pos="3825"/>
        </w:tabs>
        <w:autoSpaceDE w:val="0"/>
        <w:autoSpaceDN w:val="0"/>
        <w:adjustRightInd w:val="0"/>
        <w:spacing w:after="0" w:line="240" w:lineRule="auto"/>
        <w:outlineLvl w:val="1"/>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5F7538">
        <w:rPr>
          <w:rFonts w:ascii="Times New Roman" w:hAnsi="Times New Roman" w:cs="Times New Roman"/>
          <w:b/>
          <w:sz w:val="28"/>
          <w:szCs w:val="28"/>
        </w:rPr>
        <w:lastRenderedPageBreak/>
        <w:t xml:space="preserve">II. Стандарт предоставления </w:t>
      </w:r>
      <w:r w:rsidRPr="005F7538">
        <w:rPr>
          <w:rFonts w:ascii="Times New Roman" w:eastAsia="Times New Roman" w:hAnsi="Times New Roman" w:cs="Times New Roman"/>
          <w:b/>
          <w:sz w:val="28"/>
          <w:szCs w:val="28"/>
          <w:lang w:eastAsia="ru-RU"/>
        </w:rPr>
        <w:t>муниципальной</w:t>
      </w:r>
      <w:r w:rsidRPr="005F7538">
        <w:rPr>
          <w:rFonts w:ascii="Times New Roman" w:hAnsi="Times New Roman" w:cs="Times New Roman"/>
          <w:b/>
          <w:sz w:val="28"/>
          <w:szCs w:val="28"/>
        </w:rPr>
        <w:t xml:space="preserve"> услуги</w:t>
      </w:r>
    </w:p>
    <w:p w:rsidR="005F7538" w:rsidRPr="005F7538" w:rsidRDefault="005F7538" w:rsidP="005F7538">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6" w:name="Par98"/>
      <w:bookmarkEnd w:id="6"/>
      <w:r w:rsidRPr="005F7538">
        <w:rPr>
          <w:rFonts w:ascii="Times New Roman" w:hAnsi="Times New Roman" w:cs="Times New Roman"/>
          <w:b/>
          <w:sz w:val="28"/>
          <w:szCs w:val="28"/>
        </w:rPr>
        <w:t xml:space="preserve">Наименование </w:t>
      </w:r>
      <w:r w:rsidRPr="005F7538">
        <w:rPr>
          <w:rFonts w:ascii="Times New Roman" w:eastAsia="Times New Roman" w:hAnsi="Times New Roman" w:cs="Times New Roman"/>
          <w:b/>
          <w:sz w:val="28"/>
          <w:szCs w:val="28"/>
          <w:lang w:eastAsia="ru-RU"/>
        </w:rPr>
        <w:t>муниципальной</w:t>
      </w:r>
      <w:r w:rsidRPr="005F7538">
        <w:rPr>
          <w:rFonts w:ascii="Times New Roman" w:hAnsi="Times New Roman" w:cs="Times New Roman"/>
          <w:b/>
          <w:sz w:val="28"/>
          <w:szCs w:val="28"/>
        </w:rPr>
        <w:t xml:space="preserve"> услуги</w:t>
      </w:r>
    </w:p>
    <w:p w:rsidR="005F7538" w:rsidRPr="005F7538" w:rsidRDefault="005F7538" w:rsidP="005F753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100"/>
      <w:bookmarkEnd w:id="7"/>
    </w:p>
    <w:p w:rsidR="005F7538" w:rsidRPr="005F7538" w:rsidRDefault="005F7538" w:rsidP="005F7538">
      <w:pPr>
        <w:widowControl w:val="0"/>
        <w:autoSpaceDE w:val="0"/>
        <w:autoSpaceDN w:val="0"/>
        <w:adjustRightInd w:val="0"/>
        <w:spacing w:after="0" w:line="240" w:lineRule="auto"/>
        <w:ind w:firstLine="567"/>
        <w:jc w:val="both"/>
        <w:rPr>
          <w:rFonts w:ascii="Times New Roman" w:eastAsia="Calibri" w:hAnsi="Times New Roman" w:cs="Times New Roman"/>
          <w:i/>
          <w:sz w:val="28"/>
          <w:szCs w:val="28"/>
          <w:lang w:eastAsia="ru-RU"/>
        </w:rPr>
      </w:pPr>
      <w:r w:rsidRPr="005F7538">
        <w:rPr>
          <w:rFonts w:ascii="Times New Roman" w:hAnsi="Times New Roman" w:cs="Times New Roman"/>
          <w:sz w:val="28"/>
          <w:szCs w:val="28"/>
        </w:rPr>
        <w:t xml:space="preserve">2.1. Наименование </w:t>
      </w:r>
      <w:r w:rsidRPr="005F7538">
        <w:rPr>
          <w:rFonts w:ascii="Times New Roman" w:eastAsia="Times New Roman" w:hAnsi="Times New Roman" w:cs="Times New Roman"/>
          <w:sz w:val="28"/>
          <w:szCs w:val="28"/>
          <w:lang w:eastAsia="ru-RU"/>
        </w:rPr>
        <w:t>муниципальной</w:t>
      </w:r>
      <w:r w:rsidRPr="005F7538">
        <w:rPr>
          <w:rFonts w:ascii="Times New Roman" w:hAnsi="Times New Roman" w:cs="Times New Roman"/>
          <w:sz w:val="28"/>
          <w:szCs w:val="28"/>
        </w:rPr>
        <w:t xml:space="preserve"> услуги: «Отнесение земель или земельных участков к определённой категории или </w:t>
      </w:r>
      <w:r w:rsidRPr="005F7538">
        <w:rPr>
          <w:rFonts w:ascii="Times New Roman" w:hAnsi="Times New Roman" w:cs="Times New Roman"/>
          <w:bCs/>
          <w:sz w:val="28"/>
          <w:szCs w:val="28"/>
        </w:rPr>
        <w:t>перевод земель или земельных участков из одной категории в другую»</w:t>
      </w:r>
      <w:r w:rsidRPr="005F7538">
        <w:rPr>
          <w:rFonts w:ascii="Times New Roman" w:eastAsia="Calibri" w:hAnsi="Times New Roman" w:cs="Times New Roman"/>
          <w:i/>
          <w:sz w:val="28"/>
          <w:szCs w:val="28"/>
          <w:lang w:eastAsia="ru-RU"/>
        </w:rPr>
        <w:t>.</w:t>
      </w:r>
    </w:p>
    <w:p w:rsidR="005F7538" w:rsidRPr="005F7538" w:rsidRDefault="005F7538" w:rsidP="005F753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8" w:name="Par102"/>
      <w:bookmarkEnd w:id="8"/>
      <w:r w:rsidRPr="005F7538">
        <w:rPr>
          <w:rFonts w:ascii="Times New Roman" w:eastAsia="Times New Roman" w:hAnsi="Times New Roman" w:cs="Times New Roman"/>
          <w:b/>
          <w:sz w:val="28"/>
          <w:szCs w:val="28"/>
          <w:lang w:eastAsia="ru-RU"/>
        </w:rPr>
        <w:t>Наименование органа, предоставляющего муниципальную услугу</w:t>
      </w:r>
    </w:p>
    <w:p w:rsidR="005F7538" w:rsidRPr="005F7538" w:rsidRDefault="005F7538" w:rsidP="005F7538">
      <w:pPr>
        <w:autoSpaceDE w:val="0"/>
        <w:autoSpaceDN w:val="0"/>
        <w:adjustRightInd w:val="0"/>
        <w:spacing w:after="0" w:line="240" w:lineRule="auto"/>
        <w:ind w:firstLine="709"/>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2.2. Муниципальная услуга предоставляется администрацией муниципального района «Корткеросский» и осуществляется управлением имущественных и земельных отношений администрации администрацией муниципального района «Корткеросский».</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Орган обеспечивает предоставление услуги в электронной форме посредством ЕПГУ.</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2.2.1. </w:t>
      </w:r>
      <w:proofErr w:type="gramStart"/>
      <w:r w:rsidRPr="005F7538">
        <w:rPr>
          <w:rFonts w:ascii="Times New Roman" w:eastAsiaTheme="minorEastAsia" w:hAnsi="Times New Roman" w:cs="Times New Roman"/>
          <w:sz w:val="28"/>
          <w:szCs w:val="28"/>
          <w:lang w:eastAsia="ru-RU"/>
        </w:rPr>
        <w:t>Для получения муниципальной услуги заявитель вправе обратиться в МФЦ, уполномоченный на организацию в предоставлении муниципальной услуги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(в случае, если это предусмотрено соглашением о взаимодействии), уведомления и выдачи результата муниципальной услуги заявителю (в случае, если предусмотрено</w:t>
      </w:r>
      <w:proofErr w:type="gramEnd"/>
      <w:r w:rsidRPr="005F7538">
        <w:rPr>
          <w:rFonts w:ascii="Times New Roman" w:eastAsiaTheme="minorEastAsia" w:hAnsi="Times New Roman" w:cs="Times New Roman"/>
          <w:sz w:val="28"/>
          <w:szCs w:val="28"/>
          <w:lang w:eastAsia="ru-RU"/>
        </w:rPr>
        <w:t xml:space="preserve"> соглашением о взаимодействии).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В МФЦ предоставляется бесплатный доступ к ЕГПУ для подачи заявлений, документов, информации, необходимых для получения услуги в электронной форме.</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Органы и организации, участвующие в предоставлении</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муниципальной услуги, обращение в которые необходимо</w:t>
      </w:r>
    </w:p>
    <w:p w:rsidR="005F7538" w:rsidRPr="005F7538" w:rsidRDefault="005F7538" w:rsidP="005F7538">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2.3. Органами, участвующими в предоставлении муниципальной услуги, являются:</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5F7538">
        <w:rPr>
          <w:rFonts w:ascii="Times New Roman" w:hAnsi="Times New Roman" w:cs="Times New Roman"/>
          <w:sz w:val="28"/>
          <w:szCs w:val="28"/>
        </w:rPr>
        <w:t>- Управление Федеральной службы государственной регистрации, кадастра и картографии по Республике Коми по предоставлению выписки из Единого государственного реестра недвижимости на земельный участок и (или) уведомления об отсутствии в Едином государственном реестре недвижимости запрашиваемых сведений о зарегистрированных правах на земельный участок, перевод которого из состава земель одной категории в другую предполагается осуществить;</w:t>
      </w:r>
      <w:proofErr w:type="gramEnd"/>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 Министерство природных ресурсов и охраны окружающей среды Республики Коми по предоставлению информации о выдаче заключений государственной экологической экспертизы;</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lastRenderedPageBreak/>
        <w:t xml:space="preserve">- Управление Федеральной службы </w:t>
      </w:r>
      <w:proofErr w:type="gramStart"/>
      <w:r w:rsidRPr="005F7538">
        <w:rPr>
          <w:rFonts w:ascii="Times New Roman" w:hAnsi="Times New Roman" w:cs="Times New Roman"/>
          <w:sz w:val="28"/>
          <w:szCs w:val="28"/>
        </w:rPr>
        <w:t>по надзору в сфере природопользования по Республике Коми по предоставлению информации о выдаче</w:t>
      </w:r>
      <w:proofErr w:type="gramEnd"/>
      <w:r w:rsidRPr="005F7538">
        <w:rPr>
          <w:rFonts w:ascii="Times New Roman" w:hAnsi="Times New Roman" w:cs="Times New Roman"/>
          <w:sz w:val="28"/>
          <w:szCs w:val="28"/>
        </w:rPr>
        <w:t xml:space="preserve"> заключений государственной экологической экспертизы;</w:t>
      </w:r>
    </w:p>
    <w:p w:rsidR="005F7538" w:rsidRPr="005F7538" w:rsidRDefault="005F7538" w:rsidP="005F7538">
      <w:pPr>
        <w:autoSpaceDE w:val="0"/>
        <w:autoSpaceDN w:val="0"/>
        <w:adjustRightInd w:val="0"/>
        <w:spacing w:after="0" w:line="240" w:lineRule="auto"/>
        <w:ind w:firstLine="567"/>
        <w:jc w:val="both"/>
        <w:rPr>
          <w:rFonts w:ascii="Times New Roman" w:eastAsia="Calibri" w:hAnsi="Times New Roman" w:cs="Times New Roman"/>
          <w:i/>
          <w:sz w:val="28"/>
          <w:szCs w:val="28"/>
          <w:lang w:eastAsia="ru-RU"/>
        </w:rPr>
      </w:pPr>
      <w:r w:rsidRPr="005F7538">
        <w:rPr>
          <w:rFonts w:ascii="Times New Roman" w:hAnsi="Times New Roman" w:cs="Times New Roman"/>
          <w:sz w:val="28"/>
          <w:szCs w:val="28"/>
        </w:rPr>
        <w:t>- Федеральная налоговая служба Республики Коми по предоставлению выписки из единого государственного реестра индивидуальных предпринимателей (для индивидуальных предпринимателей) или выписки из единого государственного реестра юридических лиц (для юридических лиц).</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Calibri" w:hAnsi="Times New Roman" w:cs="Times New Roman"/>
          <w:i/>
          <w:sz w:val="28"/>
          <w:szCs w:val="28"/>
          <w:lang w:eastAsia="ru-RU"/>
        </w:rPr>
      </w:pPr>
      <w:r w:rsidRPr="005F7538">
        <w:rPr>
          <w:rFonts w:ascii="Times New Roman" w:hAnsi="Times New Roman" w:cs="Times New Roman"/>
          <w:sz w:val="28"/>
          <w:szCs w:val="28"/>
        </w:rPr>
        <w:t xml:space="preserve">2.4. </w:t>
      </w:r>
      <w:proofErr w:type="gramStart"/>
      <w:r w:rsidRPr="005F7538">
        <w:rPr>
          <w:rFonts w:ascii="Times New Roman" w:hAnsi="Times New Roman" w:cs="Times New Roman"/>
          <w:sz w:val="28"/>
          <w:szCs w:val="28"/>
        </w:rPr>
        <w:t xml:space="preserve">При предоставлении муниципальной услуги запрещается требовать от заявителя </w:t>
      </w:r>
      <w:r w:rsidRPr="005F7538">
        <w:rPr>
          <w:rFonts w:ascii="Times New Roman" w:eastAsia="Calibri"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w:t>
      </w:r>
      <w:proofErr w:type="gramEnd"/>
      <w:r w:rsidRPr="005F7538">
        <w:rPr>
          <w:rFonts w:ascii="Times New Roman" w:eastAsia="Calibri" w:hAnsi="Times New Roman" w:cs="Times New Roman"/>
          <w:sz w:val="28"/>
          <w:szCs w:val="28"/>
        </w:rPr>
        <w:t xml:space="preserve"> 2010 г. № 210-ФЗ «Об организации предоставления государственных и муниципальных услуг»</w:t>
      </w:r>
      <w:r w:rsidRPr="005F7538">
        <w:rPr>
          <w:rFonts w:ascii="Times New Roman" w:hAnsi="Times New Roman" w:cs="Times New Roman"/>
          <w:sz w:val="28"/>
          <w:szCs w:val="28"/>
        </w:rPr>
        <w:t>.</w:t>
      </w:r>
    </w:p>
    <w:p w:rsidR="005F7538" w:rsidRPr="005F7538" w:rsidRDefault="005F7538" w:rsidP="005F7538">
      <w:pPr>
        <w:autoSpaceDE w:val="0"/>
        <w:autoSpaceDN w:val="0"/>
        <w:adjustRightInd w:val="0"/>
        <w:spacing w:after="0" w:line="240" w:lineRule="auto"/>
        <w:ind w:firstLine="709"/>
        <w:jc w:val="both"/>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9" w:name="Par108"/>
      <w:bookmarkEnd w:id="9"/>
      <w:r w:rsidRPr="005F7538">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5F7538" w:rsidRPr="005F7538" w:rsidRDefault="005F7538" w:rsidP="005F7538">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 xml:space="preserve">2.5. Результатом предоставления </w:t>
      </w:r>
      <w:r w:rsidRPr="005F7538">
        <w:rPr>
          <w:rFonts w:ascii="Times New Roman" w:eastAsia="Times New Roman" w:hAnsi="Times New Roman" w:cs="Times New Roman"/>
          <w:sz w:val="28"/>
          <w:szCs w:val="28"/>
          <w:lang w:eastAsia="ru-RU"/>
        </w:rPr>
        <w:t>муниципальной</w:t>
      </w:r>
      <w:r w:rsidRPr="005F7538">
        <w:rPr>
          <w:rFonts w:ascii="Times New Roman" w:hAnsi="Times New Roman" w:cs="Times New Roman"/>
          <w:sz w:val="28"/>
          <w:szCs w:val="28"/>
        </w:rPr>
        <w:t xml:space="preserve"> услуги является:</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iCs/>
          <w:sz w:val="28"/>
          <w:szCs w:val="28"/>
        </w:rPr>
      </w:pPr>
      <w:r w:rsidRPr="005F7538">
        <w:rPr>
          <w:rFonts w:ascii="Times New Roman" w:hAnsi="Times New Roman" w:cs="Times New Roman"/>
          <w:iCs/>
          <w:sz w:val="28"/>
          <w:szCs w:val="28"/>
        </w:rPr>
        <w:t xml:space="preserve">1) принятие решения </w:t>
      </w:r>
      <w:r w:rsidRPr="005F7538">
        <w:rPr>
          <w:rFonts w:ascii="Times New Roman" w:eastAsia="Times New Roman" w:hAnsi="Times New Roman" w:cs="Times New Roman"/>
          <w:sz w:val="28"/>
          <w:szCs w:val="28"/>
          <w:lang w:eastAsia="ru-RU"/>
        </w:rPr>
        <w:t xml:space="preserve">об </w:t>
      </w:r>
      <w:r w:rsidRPr="005F7538">
        <w:rPr>
          <w:rFonts w:ascii="Times New Roman" w:hAnsi="Times New Roman" w:cs="Times New Roman"/>
          <w:bCs/>
          <w:sz w:val="28"/>
          <w:szCs w:val="28"/>
        </w:rPr>
        <w:t>отнесении земель или земельных участков к определённой категории или принятие решения о переводе земель или земельных участков из одной категории в другую</w:t>
      </w:r>
      <w:r w:rsidRPr="005F7538">
        <w:rPr>
          <w:rFonts w:ascii="Times New Roman" w:hAnsi="Times New Roman" w:cs="Times New Roman"/>
          <w:iCs/>
          <w:sz w:val="28"/>
          <w:szCs w:val="28"/>
        </w:rPr>
        <w:t>;</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iCs/>
          <w:sz w:val="28"/>
          <w:szCs w:val="28"/>
        </w:rPr>
      </w:pPr>
      <w:r w:rsidRPr="005F7538">
        <w:rPr>
          <w:rFonts w:ascii="Times New Roman" w:hAnsi="Times New Roman" w:cs="Times New Roman"/>
          <w:iCs/>
          <w:sz w:val="28"/>
          <w:szCs w:val="28"/>
        </w:rPr>
        <w:t xml:space="preserve">2) письменное уведомление об отказе </w:t>
      </w:r>
      <w:r w:rsidRPr="005F7538">
        <w:rPr>
          <w:rFonts w:ascii="Times New Roman" w:hAnsi="Times New Roman" w:cs="Times New Roman"/>
          <w:bCs/>
          <w:sz w:val="28"/>
          <w:szCs w:val="28"/>
        </w:rPr>
        <w:t xml:space="preserve">отнесения земель или земельных участков к определённой категории или уведомление об отказе </w:t>
      </w:r>
      <w:r w:rsidRPr="005F7538">
        <w:rPr>
          <w:rFonts w:ascii="Times New Roman" w:hAnsi="Times New Roman" w:cs="Times New Roman"/>
          <w:iCs/>
          <w:sz w:val="28"/>
          <w:szCs w:val="28"/>
        </w:rPr>
        <w:t>в переводе земель или земельных участков из одной категории в другую.</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5F7538">
        <w:rPr>
          <w:rFonts w:ascii="Times New Roman" w:eastAsia="Times New Roman" w:hAnsi="Times New Roman" w:cs="Times New Roman"/>
          <w:sz w:val="28"/>
          <w:szCs w:val="28"/>
        </w:rPr>
        <w:t xml:space="preserve">В случае обращения через Единый портал государственных и муниципальных услуг (функций) </w:t>
      </w:r>
      <w:r w:rsidRPr="005F7538">
        <w:rPr>
          <w:rFonts w:ascii="Times New Roman" w:hAnsi="Times New Roman" w:cs="Times New Roman"/>
          <w:sz w:val="28"/>
          <w:szCs w:val="28"/>
        </w:rPr>
        <w:t xml:space="preserve">результатом предоставления услуги является решение о предоставлении услуги или решение об отказе в предоставлении услуги в виде электронной записи в Личном кабинете Заявителя на </w:t>
      </w:r>
      <w:r w:rsidRPr="005F7538">
        <w:rPr>
          <w:rFonts w:ascii="Times New Roman" w:eastAsia="Times New Roman" w:hAnsi="Times New Roman" w:cs="Times New Roman"/>
          <w:sz w:val="28"/>
          <w:szCs w:val="28"/>
        </w:rPr>
        <w:t>Едином портале государственных и муниципальных услуг (функций).</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5F7538">
        <w:rPr>
          <w:rFonts w:ascii="Times New Roman" w:hAnsi="Times New Roman" w:cs="Times New Roman"/>
          <w:sz w:val="28"/>
          <w:szCs w:val="28"/>
        </w:rPr>
        <w:t xml:space="preserve">Результат предоставления услуги независимо от принятого решения оформляется в виде изменения статуса электронной записи в Личном кабинете Заявителя на </w:t>
      </w:r>
      <w:r w:rsidRPr="005F7538">
        <w:rPr>
          <w:rFonts w:ascii="Times New Roman" w:eastAsia="Times New Roman" w:hAnsi="Times New Roman" w:cs="Times New Roman"/>
          <w:sz w:val="28"/>
          <w:szCs w:val="28"/>
        </w:rPr>
        <w:t>Едином портале государственных и муниципальных услуг (функций)</w:t>
      </w:r>
      <w:r w:rsidRPr="005F7538">
        <w:rPr>
          <w:rFonts w:ascii="Times New Roman" w:hAnsi="Times New Roman" w:cs="Times New Roman"/>
          <w:sz w:val="28"/>
          <w:szCs w:val="28"/>
        </w:rPr>
        <w:t xml:space="preserve"> в день формирования при обращении за предоставлением услуги посредством </w:t>
      </w:r>
      <w:r w:rsidRPr="005F7538">
        <w:rPr>
          <w:rFonts w:ascii="Times New Roman" w:eastAsia="Times New Roman" w:hAnsi="Times New Roman" w:cs="Times New Roman"/>
          <w:sz w:val="28"/>
          <w:szCs w:val="28"/>
        </w:rPr>
        <w:t>Единого портала государственных и муниципальных услуг (функций).</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iCs/>
          <w:sz w:val="28"/>
          <w:szCs w:val="28"/>
        </w:rPr>
      </w:pPr>
      <w:r w:rsidRPr="005F7538">
        <w:rPr>
          <w:rFonts w:ascii="Times New Roman" w:hAnsi="Times New Roman" w:cs="Times New Roman"/>
          <w:sz w:val="28"/>
          <w:szCs w:val="28"/>
        </w:rPr>
        <w:t xml:space="preserve">Сведения о предоставлении услуги в течение 1 (одного) рабочего дня подлежат обязательному размещению на </w:t>
      </w:r>
      <w:r w:rsidRPr="005F7538">
        <w:rPr>
          <w:rFonts w:ascii="Times New Roman" w:eastAsia="Times New Roman" w:hAnsi="Times New Roman" w:cs="Times New Roman"/>
          <w:sz w:val="28"/>
          <w:szCs w:val="28"/>
        </w:rPr>
        <w:t>Едином портале государственных и муниципальных услуг (функций)</w:t>
      </w:r>
      <w:r w:rsidRPr="005F7538">
        <w:rPr>
          <w:rFonts w:ascii="Times New Roman" w:hAnsi="Times New Roman" w:cs="Times New Roman"/>
          <w:sz w:val="28"/>
          <w:szCs w:val="28"/>
        </w:rPr>
        <w:t xml:space="preserve">, в случае, если заявление о предоставлении услуги подано посредством </w:t>
      </w:r>
      <w:r w:rsidRPr="005F7538">
        <w:rPr>
          <w:rFonts w:ascii="Times New Roman" w:eastAsia="Times New Roman" w:hAnsi="Times New Roman" w:cs="Times New Roman"/>
          <w:sz w:val="28"/>
          <w:szCs w:val="28"/>
        </w:rPr>
        <w:t>Единого портала государственных и муниципальных услуг (функций).</w:t>
      </w:r>
    </w:p>
    <w:p w:rsidR="005F7538" w:rsidRPr="005F7538" w:rsidRDefault="005F7538" w:rsidP="005F753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hAnsi="Times New Roman" w:cs="Times New Roman"/>
          <w:b/>
          <w:sz w:val="28"/>
          <w:szCs w:val="28"/>
        </w:rPr>
      </w:pPr>
      <w:bookmarkStart w:id="10" w:name="Par112"/>
      <w:bookmarkEnd w:id="10"/>
      <w:r w:rsidRPr="005F7538">
        <w:rPr>
          <w:rFonts w:ascii="Times New Roman" w:hAnsi="Times New Roman" w:cs="Times New Roman"/>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5F7538" w:rsidRPr="005F7538" w:rsidRDefault="005F7538" w:rsidP="005F7538">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 xml:space="preserve">2.6. </w:t>
      </w:r>
      <w:r w:rsidRPr="005F7538">
        <w:rPr>
          <w:rFonts w:ascii="Times New Roman" w:eastAsia="Times New Roman" w:hAnsi="Times New Roman" w:cs="Times New Roman"/>
          <w:sz w:val="28"/>
          <w:szCs w:val="28"/>
          <w:lang w:eastAsia="ru-RU"/>
        </w:rPr>
        <w:t>Общий срок предоставления муниципальной услуги – в течение двух месяцев со дня поступления ходатайства о предоставлении муниципальной услуги.</w:t>
      </w:r>
      <w:r w:rsidRPr="005F7538">
        <w:rPr>
          <w:rFonts w:ascii="Times New Roman" w:hAnsi="Times New Roman" w:cs="Times New Roman"/>
          <w:sz w:val="28"/>
          <w:szCs w:val="28"/>
        </w:rPr>
        <w:t xml:space="preserve"> </w:t>
      </w:r>
    </w:p>
    <w:p w:rsidR="005F7538" w:rsidRPr="005F7538" w:rsidRDefault="005F7538" w:rsidP="005F753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r w:rsidRPr="005F7538">
        <w:rPr>
          <w:rFonts w:ascii="Times New Roman" w:eastAsia="Times New Roman" w:hAnsi="Times New Roman" w:cs="Times New Roman"/>
          <w:i/>
          <w:sz w:val="28"/>
          <w:szCs w:val="28"/>
          <w:lang w:eastAsia="ru-RU"/>
        </w:rPr>
        <w:t xml:space="preserve"> </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5F7538">
        <w:rPr>
          <w:rFonts w:ascii="Times New Roman" w:hAnsi="Times New Roman" w:cs="Times New Roman"/>
          <w:sz w:val="28"/>
          <w:szCs w:val="28"/>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10 рабочих дней со дня поступления в Орган указанного заявления.</w:t>
      </w:r>
      <w:proofErr w:type="gramEnd"/>
    </w:p>
    <w:p w:rsidR="005F7538" w:rsidRPr="005F7538" w:rsidRDefault="005F7538" w:rsidP="005F7538">
      <w:pPr>
        <w:autoSpaceDE w:val="0"/>
        <w:autoSpaceDN w:val="0"/>
        <w:adjustRightInd w:val="0"/>
        <w:spacing w:after="0" w:line="240" w:lineRule="auto"/>
        <w:ind w:firstLine="709"/>
        <w:jc w:val="both"/>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11" w:name="Par123"/>
      <w:bookmarkEnd w:id="11"/>
      <w:r w:rsidRPr="005F7538">
        <w:rPr>
          <w:rFonts w:ascii="Times New Roman" w:hAnsi="Times New Roman" w:cs="Times New Roman"/>
          <w:b/>
          <w:sz w:val="28"/>
          <w:szCs w:val="28"/>
        </w:rPr>
        <w:t>Нормативные правовые акты, регулирующие предоставление муниципальной услуги</w:t>
      </w:r>
    </w:p>
    <w:p w:rsidR="005F7538" w:rsidRPr="005F7538" w:rsidRDefault="005F7538" w:rsidP="005F753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F7538">
        <w:rPr>
          <w:rFonts w:ascii="Times New Roman" w:hAnsi="Times New Roman" w:cs="Times New Roman"/>
          <w:sz w:val="28"/>
          <w:szCs w:val="28"/>
        </w:rPr>
        <w:t xml:space="preserve">2.7. </w:t>
      </w:r>
      <w:proofErr w:type="gramStart"/>
      <w:r w:rsidRPr="005F7538">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размещен на официальном сайте Органа &lt;http://</w:t>
      </w:r>
      <w:proofErr w:type="spellStart"/>
      <w:r w:rsidRPr="005F7538">
        <w:rPr>
          <w:rFonts w:ascii="Times New Roman" w:hAnsi="Times New Roman" w:cs="Times New Roman"/>
          <w:sz w:val="28"/>
          <w:szCs w:val="28"/>
          <w:lang w:val="en-US"/>
        </w:rPr>
        <w:t>kortkeros</w:t>
      </w:r>
      <w:proofErr w:type="spellEnd"/>
      <w:r w:rsidRPr="005F7538">
        <w:rPr>
          <w:rFonts w:ascii="Times New Roman" w:hAnsi="Times New Roman" w:cs="Times New Roman"/>
          <w:sz w:val="28"/>
          <w:szCs w:val="28"/>
        </w:rPr>
        <w:t>.</w:t>
      </w:r>
      <w:proofErr w:type="spellStart"/>
      <w:r w:rsidRPr="005F7538">
        <w:rPr>
          <w:rFonts w:ascii="Times New Roman" w:hAnsi="Times New Roman" w:cs="Times New Roman"/>
          <w:sz w:val="28"/>
          <w:szCs w:val="28"/>
        </w:rPr>
        <w:t>ru</w:t>
      </w:r>
      <w:proofErr w:type="spellEnd"/>
      <w:r w:rsidRPr="005F7538">
        <w:rPr>
          <w:rFonts w:ascii="Times New Roman" w:hAnsi="Times New Roman" w:cs="Times New Roman"/>
          <w:sz w:val="28"/>
          <w:szCs w:val="28"/>
        </w:rPr>
        <w:t>/&gt;, на ЕГПУ, в государственной информационной системе Республики Коми «Реестр государственных и муниципальных услуг (функций) Республики Коми».</w:t>
      </w:r>
      <w:proofErr w:type="gramEnd"/>
    </w:p>
    <w:p w:rsidR="005F7538" w:rsidRPr="005F7538" w:rsidRDefault="005F7538" w:rsidP="005F7538">
      <w:pPr>
        <w:autoSpaceDE w:val="0"/>
        <w:autoSpaceDN w:val="0"/>
        <w:adjustRightInd w:val="0"/>
        <w:spacing w:after="0" w:line="240" w:lineRule="auto"/>
        <w:ind w:firstLine="709"/>
        <w:jc w:val="both"/>
        <w:rPr>
          <w:rFonts w:ascii="Times New Roman" w:eastAsia="Calibri" w:hAnsi="Times New Roman" w:cs="Times New Roman"/>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5F7538">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F7538" w:rsidRPr="005F7538" w:rsidRDefault="005F7538" w:rsidP="005F7538">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bookmarkStart w:id="12" w:name="Par147"/>
      <w:bookmarkEnd w:id="12"/>
      <w:r w:rsidRPr="005F7538">
        <w:rPr>
          <w:rFonts w:ascii="Times New Roman" w:eastAsiaTheme="minorEastAsia" w:hAnsi="Times New Roman" w:cs="Times New Roman"/>
          <w:sz w:val="28"/>
          <w:szCs w:val="28"/>
          <w:lang w:eastAsia="ru-RU"/>
        </w:rPr>
        <w:t xml:space="preserve">2.8. Для получения муниципальной услуги заявителем самостоятельно предоставляется в Орган, МФЦ </w:t>
      </w:r>
      <w:r w:rsidRPr="005F7538">
        <w:rPr>
          <w:rFonts w:ascii="Times New Roman" w:eastAsia="Times New Roman" w:hAnsi="Times New Roman" w:cs="Times New Roman"/>
          <w:sz w:val="28"/>
          <w:szCs w:val="28"/>
          <w:lang w:eastAsia="ru-RU"/>
        </w:rPr>
        <w:t xml:space="preserve">ходатайство о предоставлении муниципальной услуги (по формам согласно Приложению № 1 (для физических лиц, индивидуальных предпринимателей), Приложению № 2 </w:t>
      </w:r>
      <w:r w:rsidRPr="005F7538">
        <w:rPr>
          <w:rFonts w:ascii="Times New Roman" w:eastAsia="Times New Roman" w:hAnsi="Times New Roman" w:cs="Times New Roman"/>
          <w:sz w:val="28"/>
          <w:szCs w:val="28"/>
          <w:lang w:eastAsia="ru-RU"/>
        </w:rPr>
        <w:lastRenderedPageBreak/>
        <w:t>(для юридических лиц) к настоящему Административному регламенту), в котором указывается:</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 кадастровый номер земельного участка;</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 категория земель, в состав которых входит земельный участок, и категория земель, перевод в состав которых предполагается осуществить;</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 обоснование перевода земель или земельных участков в составе таких земель из одной категории в другую;</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 права на земельный участок.</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Выбор заявителем способа его уведомления о принятом решении, а также способа выдачи результата предоставления государственной услуги осуществляется заявителем на стадии подачи ходатайства о предоставлении государственной услуги и указывается заявителем непосредственно в ходатайстве.</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 xml:space="preserve">К ходатайству прилагаются также следующие документы в 1 экземпляре: </w:t>
      </w:r>
    </w:p>
    <w:p w:rsidR="005F7538" w:rsidRPr="005F7538" w:rsidRDefault="005F7538" w:rsidP="005F753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а) документ, удостоверяющий личность заявителя (только для обозрения) - для физического лица;</w:t>
      </w:r>
    </w:p>
    <w:p w:rsidR="005F7538" w:rsidRPr="005F7538" w:rsidRDefault="005F7538" w:rsidP="005F753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 xml:space="preserve">б) согласие правообладателя земельного участка на перевод земельного участка из состава земель одной категории в другую, за исключением </w:t>
      </w:r>
      <w:proofErr w:type="gramStart"/>
      <w:r w:rsidRPr="005F7538">
        <w:rPr>
          <w:rFonts w:ascii="Times New Roman" w:eastAsia="Calibri" w:hAnsi="Times New Roman" w:cs="Times New Roman"/>
          <w:sz w:val="28"/>
          <w:szCs w:val="28"/>
          <w:lang w:eastAsia="ru-RU"/>
        </w:rPr>
        <w:t>случаев</w:t>
      </w:r>
      <w:proofErr w:type="gramEnd"/>
      <w:r w:rsidRPr="005F7538">
        <w:rPr>
          <w:rFonts w:ascii="Times New Roman" w:eastAsia="Calibri" w:hAnsi="Times New Roman" w:cs="Times New Roman"/>
          <w:sz w:val="28"/>
          <w:szCs w:val="28"/>
          <w:lang w:eastAsia="ru-RU"/>
        </w:rPr>
        <w:t xml:space="preserve">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в) утвержденный проект рекультивации земель, при обращении с ходатайством о переводе:</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 земель сельскохозяйственного назначения или земельных участков в составе таких земель в другую категорию в случаях, связанных со строительством дорог, линий электропередачи, линий связи (в том числе линейно-кабельных сооружений), нефтепроводов, газопроводов и иных трубопроводов, железнодорожных линий и других подобных сооружений или с добычей полезных ископаемых;</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5F7538">
        <w:rPr>
          <w:rFonts w:ascii="Times New Roman" w:hAnsi="Times New Roman" w:cs="Times New Roman"/>
          <w:sz w:val="28"/>
          <w:szCs w:val="28"/>
        </w:rPr>
        <w:t>-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или земельных участков в составе таких земель в другую категорию, которые нарушены, загрязнены или застроены зданиями, строениями, сооружениями, подлежащими сносу (в том числе подземными) или на которых осуществлялась связанная с нарушением почвенного слоя деятельность.</w:t>
      </w:r>
      <w:proofErr w:type="gramEnd"/>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5F7538">
        <w:rPr>
          <w:rFonts w:ascii="Times New Roman" w:hAnsi="Times New Roman" w:cs="Times New Roman"/>
          <w:sz w:val="28"/>
          <w:szCs w:val="28"/>
        </w:rPr>
        <w:t xml:space="preserve">г) обоснование об отсутствии иных вариантов размещения объектов, при обращении с ходатайством о переводе земель сельскохозяйственного назначения или земельных участков в составе таких земель в другую категорию в случаях, связанных с размещением промышленных объектов, или с выполнением международных обязательств Российской Федерации, обеспечением обороны страны и безопасности государства, или с </w:t>
      </w:r>
      <w:r w:rsidRPr="005F7538">
        <w:rPr>
          <w:rFonts w:ascii="Times New Roman" w:hAnsi="Times New Roman" w:cs="Times New Roman"/>
          <w:sz w:val="28"/>
          <w:szCs w:val="28"/>
        </w:rPr>
        <w:lastRenderedPageBreak/>
        <w:t>размещением объектов социального, коммунально-бытового назначения, объектов здравоохранения, образования.</w:t>
      </w:r>
      <w:proofErr w:type="gramEnd"/>
    </w:p>
    <w:p w:rsidR="005F7538" w:rsidRPr="005F7538" w:rsidRDefault="005F7538" w:rsidP="005F753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5F7538" w:rsidRPr="005F7538" w:rsidRDefault="005F7538" w:rsidP="005F753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Следует перечислить перечень документов, необходимых для предоставления услуги, подлежащих представлением Заявителем при подаче запроса на предоставление услуги посредством Единого портала государственных услуг и о том, что сведения о документах заполняются в поля электронной формы на Едином портале государственных услуг – если совпадает, написать, что аналогичный состав документов</w:t>
      </w:r>
    </w:p>
    <w:p w:rsidR="005F7538" w:rsidRPr="005F7538" w:rsidRDefault="005F7538" w:rsidP="005F753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 xml:space="preserve">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а) выписка из единого государственного реестра индивидуальных предпринимателей или выписка из единого государственного реестра юридических лиц - для индивидуального предпринимателя или юридического лица;</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5F7538">
        <w:rPr>
          <w:rFonts w:ascii="Times New Roman" w:hAnsi="Times New Roman" w:cs="Times New Roman"/>
          <w:sz w:val="28"/>
          <w:szCs w:val="28"/>
        </w:rPr>
        <w:t>б) выписка из Единого государственного реестра недвижимости на земельный участок и (или) уведомление об отсутствии в Едином государственном реестре недвижимости запрашиваемых сведений о зарегистрированных правах на указанный земельный участок, перевод которого из состава земель одной категории в другую предполагается осуществить;</w:t>
      </w:r>
      <w:proofErr w:type="gramEnd"/>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г) заключение государственной экологической экспертизы в случае, если ее проведение предусмотрено федеральными законами.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 xml:space="preserve">2.10. </w:t>
      </w:r>
      <w:proofErr w:type="gramStart"/>
      <w:r w:rsidRPr="005F7538">
        <w:rPr>
          <w:rFonts w:ascii="Times New Roman" w:eastAsia="Times New Roman" w:hAnsi="Times New Roman" w:cs="Times New Roman"/>
          <w:sz w:val="28"/>
          <w:szCs w:val="28"/>
          <w:lang w:eastAsia="ru-RU"/>
        </w:rPr>
        <w:t>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roofErr w:type="gramEnd"/>
    </w:p>
    <w:p w:rsidR="005F7538" w:rsidRPr="005F7538" w:rsidRDefault="005F7538" w:rsidP="005F753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2.11. Документы, необходимые для предоставления муниципальной услуги, предоставляются заявителем следующими способами: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 лично (в Орган, МФЦ);</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 посредством  почтового  отправления (в Орган);</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 xml:space="preserve">- </w:t>
      </w:r>
      <w:r w:rsidRPr="005F7538">
        <w:rPr>
          <w:rFonts w:ascii="Times New Roman" w:hAnsi="Times New Roman" w:cs="Times New Roman"/>
          <w:sz w:val="28"/>
          <w:szCs w:val="28"/>
        </w:rPr>
        <w:t>через ЕПГУ</w:t>
      </w:r>
      <w:r w:rsidRPr="005F7538">
        <w:rPr>
          <w:rFonts w:ascii="Times New Roman" w:hAnsi="Times New Roman" w:cs="Times New Roman"/>
          <w:i/>
          <w:sz w:val="28"/>
          <w:szCs w:val="28"/>
        </w:rPr>
        <w:t>.</w:t>
      </w:r>
    </w:p>
    <w:p w:rsidR="005F7538" w:rsidRPr="005F7538" w:rsidRDefault="005F7538" w:rsidP="005F7538">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5F7538" w:rsidRPr="005F7538" w:rsidRDefault="005F7538" w:rsidP="005F7538">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5F7538" w:rsidRPr="005F7538" w:rsidRDefault="005F7538" w:rsidP="005F7538">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5F7538" w:rsidRPr="005F7538" w:rsidRDefault="005F7538" w:rsidP="005F7538">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5F7538" w:rsidRPr="005F7538" w:rsidRDefault="005F7538" w:rsidP="005F7538">
      <w:pPr>
        <w:autoSpaceDE w:val="0"/>
        <w:autoSpaceDN w:val="0"/>
        <w:adjustRightInd w:val="0"/>
        <w:spacing w:after="0" w:line="240" w:lineRule="auto"/>
        <w:jc w:val="center"/>
        <w:rPr>
          <w:rFonts w:ascii="Times New Roman" w:eastAsia="Calibri" w:hAnsi="Times New Roman" w:cs="Times New Roman"/>
          <w:b/>
          <w:sz w:val="28"/>
          <w:szCs w:val="28"/>
          <w:lang w:eastAsia="ru-RU"/>
        </w:rPr>
      </w:pPr>
      <w:proofErr w:type="gramStart"/>
      <w:r w:rsidRPr="005F7538">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5F7538" w:rsidRPr="005F7538" w:rsidRDefault="005F7538" w:rsidP="005F753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2.12.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а) выписка из единого государственного реестра индивидуальных предпринимателей или выписка из единого государственного реестра юридических лиц - для индивидуального предпринимателя или юридического лица;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5F7538">
        <w:rPr>
          <w:rFonts w:ascii="Times New Roman" w:eastAsia="Times New Roman" w:hAnsi="Times New Roman" w:cs="Times New Roman"/>
          <w:sz w:val="28"/>
          <w:szCs w:val="28"/>
          <w:lang w:eastAsia="ru-RU"/>
        </w:rPr>
        <w:t>б) выписка из Единого государственного реестра недвижимости на земельный участок и (или) уведомление об отсутствии в Едином государственном реестре недвижимости запрашиваемых сведений о зарегистрированных правах на указанный земельный участок, перевод которого из состава земель одной категории в другую предполагается осуществить;</w:t>
      </w:r>
      <w:proofErr w:type="gramEnd"/>
    </w:p>
    <w:p w:rsidR="005F7538" w:rsidRPr="005F7538" w:rsidRDefault="005F7538" w:rsidP="005F753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г) заключение государственной экологической экспертизы в случае, если ее проведение предусмотрено федеральными законами.</w:t>
      </w:r>
    </w:p>
    <w:p w:rsidR="005F7538" w:rsidRPr="005F7538" w:rsidRDefault="005F7538" w:rsidP="005F753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5F7538" w:rsidRPr="005F7538" w:rsidRDefault="005F7538" w:rsidP="005F753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5F7538">
        <w:rPr>
          <w:rFonts w:ascii="Times New Roman" w:hAnsi="Times New Roman"/>
          <w:b/>
          <w:sz w:val="28"/>
          <w:szCs w:val="28"/>
          <w:lang w:eastAsia="ru-RU"/>
        </w:rPr>
        <w:t>Указание на запрет требований и действий в отношении заявителя</w:t>
      </w:r>
    </w:p>
    <w:p w:rsidR="005F7538" w:rsidRPr="005F7538" w:rsidRDefault="005F7538" w:rsidP="005F753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5F7538">
        <w:rPr>
          <w:rFonts w:ascii="Times New Roman" w:hAnsi="Times New Roman"/>
          <w:sz w:val="28"/>
          <w:szCs w:val="28"/>
          <w:lang w:eastAsia="ru-RU"/>
        </w:rPr>
        <w:t>2.13. Запрещается требовать от заявителя:</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5F7538">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w:t>
      </w:r>
      <w:r w:rsidRPr="005F7538">
        <w:rPr>
          <w:rFonts w:ascii="Times New Roman" w:hAnsi="Times New Roman" w:cs="Times New Roman"/>
          <w:sz w:val="28"/>
          <w:szCs w:val="28"/>
        </w:rPr>
        <w:lastRenderedPageBreak/>
        <w:t xml:space="preserve">предоставлении предусмотренных </w:t>
      </w:r>
      <w:hyperlink r:id="rId12" w:history="1">
        <w:r w:rsidRPr="005F7538">
          <w:rPr>
            <w:rFonts w:ascii="Times New Roman" w:hAnsi="Times New Roman" w:cs="Times New Roman"/>
            <w:sz w:val="28"/>
            <w:szCs w:val="28"/>
          </w:rPr>
          <w:t>частью 1 статьи 1</w:t>
        </w:r>
      </w:hyperlink>
      <w:r w:rsidRPr="005F7538">
        <w:rPr>
          <w:rFonts w:ascii="Times New Roman" w:hAnsi="Times New Roman" w:cs="Times New Roman"/>
          <w:sz w:val="28"/>
          <w:szCs w:val="28"/>
        </w:rPr>
        <w:t xml:space="preserve"> Федерального закона от 27.07.2010 № 210-ФЗ «Об организации</w:t>
      </w:r>
      <w:proofErr w:type="gramEnd"/>
      <w:r w:rsidRPr="005F7538">
        <w:rPr>
          <w:rFonts w:ascii="Times New Roman" w:hAnsi="Times New Roman" w:cs="Times New Roman"/>
          <w:sz w:val="28"/>
          <w:szCs w:val="28"/>
        </w:rPr>
        <w:t xml:space="preserve"> </w:t>
      </w:r>
      <w:proofErr w:type="gramStart"/>
      <w:r w:rsidRPr="005F7538">
        <w:rPr>
          <w:rFonts w:ascii="Times New Roman" w:hAnsi="Times New Roman" w:cs="Times New Roman"/>
          <w:sz w:val="28"/>
          <w:szCs w:val="28"/>
        </w:rPr>
        <w:t xml:space="preserve">предоставления государственных и муниципальных услуг» (далее – Закон о государственных и муниципальных услугах) в соответствии с нормативными правовыми </w:t>
      </w:r>
      <w:hyperlink r:id="rId13" w:history="1">
        <w:r w:rsidRPr="005F7538">
          <w:rPr>
            <w:rFonts w:ascii="Times New Roman" w:hAnsi="Times New Roman" w:cs="Times New Roman"/>
            <w:sz w:val="28"/>
            <w:szCs w:val="28"/>
          </w:rPr>
          <w:t>актами</w:t>
        </w:r>
      </w:hyperlink>
      <w:r w:rsidRPr="005F7538">
        <w:rPr>
          <w:rFonts w:ascii="Times New Roman" w:hAnsi="Times New Roman" w:cs="Times New Roman"/>
          <w:sz w:val="28"/>
          <w:szCs w:val="28"/>
        </w:rPr>
        <w:t xml:space="preserve">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4" w:history="1">
        <w:r w:rsidRPr="005F7538">
          <w:rPr>
            <w:rFonts w:ascii="Times New Roman" w:hAnsi="Times New Roman" w:cs="Times New Roman"/>
            <w:sz w:val="28"/>
            <w:szCs w:val="28"/>
          </w:rPr>
          <w:t>частью 6</w:t>
        </w:r>
      </w:hyperlink>
      <w:r w:rsidRPr="005F7538">
        <w:rPr>
          <w:rFonts w:ascii="Times New Roman" w:hAnsi="Times New Roman" w:cs="Times New Roman"/>
          <w:sz w:val="28"/>
          <w:szCs w:val="28"/>
        </w:rPr>
        <w:t xml:space="preserve"> настоящей статьи перечень документов.</w:t>
      </w:r>
      <w:proofErr w:type="gramEnd"/>
      <w:r w:rsidRPr="005F7538">
        <w:rPr>
          <w:rFonts w:ascii="Times New Roman" w:hAnsi="Times New Roman" w:cs="Times New Roman"/>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5F7538">
        <w:rPr>
          <w:rFonts w:ascii="Times New Roman" w:hAnsi="Times New Roman" w:cs="Times New Roman"/>
          <w:sz w:val="28"/>
          <w:szCs w:val="28"/>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history="1">
        <w:r w:rsidRPr="005F7538">
          <w:rPr>
            <w:rFonts w:ascii="Times New Roman" w:hAnsi="Times New Roman" w:cs="Times New Roman"/>
            <w:sz w:val="28"/>
            <w:szCs w:val="28"/>
          </w:rPr>
          <w:t>части 1 статьи 9</w:t>
        </w:r>
      </w:hyperlink>
      <w:r w:rsidRPr="005F7538">
        <w:rPr>
          <w:rFonts w:ascii="Times New Roman" w:hAnsi="Times New Roman" w:cs="Times New Roman"/>
          <w:sz w:val="28"/>
          <w:szCs w:val="28"/>
        </w:rPr>
        <w:t xml:space="preserve"> Закона о государственных и муниципальных услугах;</w:t>
      </w:r>
      <w:proofErr w:type="gramEnd"/>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5F7538">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6" w:history="1">
        <w:r w:rsidRPr="005F7538">
          <w:rPr>
            <w:rFonts w:ascii="Times New Roman" w:hAnsi="Times New Roman" w:cs="Times New Roman"/>
            <w:sz w:val="28"/>
            <w:szCs w:val="28"/>
          </w:rPr>
          <w:t>частью 1.1 статьи 16</w:t>
        </w:r>
      </w:hyperlink>
      <w:r w:rsidRPr="005F7538">
        <w:rPr>
          <w:rFonts w:ascii="Times New Roman" w:hAnsi="Times New Roman" w:cs="Times New Roman"/>
          <w:sz w:val="28"/>
          <w:szCs w:val="28"/>
        </w:rPr>
        <w:t xml:space="preserve"> Закона о государственных и муниципальных услугах, при первоначальном отказе в приеме документов, необходимых для предоставления государственной или </w:t>
      </w:r>
      <w:r w:rsidRPr="005F7538">
        <w:rPr>
          <w:rFonts w:ascii="Times New Roman" w:hAnsi="Times New Roman" w:cs="Times New Roman"/>
          <w:sz w:val="28"/>
          <w:szCs w:val="28"/>
        </w:rPr>
        <w:lastRenderedPageBreak/>
        <w:t>муниципальной услуги, либо в предоставлении государственной или</w:t>
      </w:r>
      <w:proofErr w:type="gramEnd"/>
      <w:r w:rsidRPr="005F7538">
        <w:rPr>
          <w:rFonts w:ascii="Times New Roman" w:hAnsi="Times New Roman" w:cs="Times New Roman"/>
          <w:sz w:val="28"/>
          <w:szCs w:val="28"/>
        </w:rPr>
        <w:t xml:space="preserve"> </w:t>
      </w:r>
      <w:proofErr w:type="gramStart"/>
      <w:r w:rsidRPr="005F7538">
        <w:rPr>
          <w:rFonts w:ascii="Times New Roman" w:hAnsi="Times New Roman" w:cs="Times New Roman"/>
          <w:sz w:val="28"/>
          <w:szCs w:val="28"/>
        </w:rPr>
        <w:t xml:space="preserve">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7" w:history="1">
        <w:r w:rsidRPr="005F7538">
          <w:rPr>
            <w:rFonts w:ascii="Times New Roman" w:hAnsi="Times New Roman" w:cs="Times New Roman"/>
            <w:sz w:val="28"/>
            <w:szCs w:val="28"/>
          </w:rPr>
          <w:t>частью 1.1 статьи 16</w:t>
        </w:r>
      </w:hyperlink>
      <w:r w:rsidRPr="005F7538">
        <w:rPr>
          <w:rFonts w:ascii="Times New Roman" w:hAnsi="Times New Roman" w:cs="Times New Roman"/>
          <w:sz w:val="28"/>
          <w:szCs w:val="28"/>
        </w:rPr>
        <w:t xml:space="preserve"> Закона о государственных и муниципальных услугах, уведомляется заявитель, а также приносятся извинения за доставленные неудобства;</w:t>
      </w:r>
      <w:proofErr w:type="gramEnd"/>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5F7538">
        <w:rPr>
          <w:rFonts w:ascii="Times New Roman" w:hAnsi="Times New Roman" w:cs="Times New Roman"/>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18" w:history="1">
        <w:r w:rsidRPr="005F7538">
          <w:rPr>
            <w:rFonts w:ascii="Times New Roman" w:hAnsi="Times New Roman" w:cs="Times New Roman"/>
            <w:sz w:val="28"/>
            <w:szCs w:val="28"/>
          </w:rPr>
          <w:t>пунктом 7.2 части 1 статьи 16</w:t>
        </w:r>
      </w:hyperlink>
      <w:r w:rsidRPr="005F7538">
        <w:rPr>
          <w:rFonts w:ascii="Times New Roman" w:hAnsi="Times New Roman" w:cs="Times New Roman"/>
          <w:sz w:val="28"/>
          <w:szCs w:val="28"/>
        </w:rPr>
        <w:t xml:space="preserve"> Закона о государственных и муниципальных услугах,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5F7538" w:rsidRPr="005F7538" w:rsidRDefault="005F7538" w:rsidP="005F7538">
      <w:pPr>
        <w:autoSpaceDE w:val="0"/>
        <w:autoSpaceDN w:val="0"/>
        <w:adjustRightInd w:val="0"/>
        <w:spacing w:after="0" w:line="240" w:lineRule="auto"/>
        <w:ind w:firstLine="709"/>
        <w:jc w:val="both"/>
        <w:rPr>
          <w:rFonts w:ascii="Times New Roman" w:hAnsi="Times New Roman" w:cs="Times New Roman"/>
          <w:sz w:val="28"/>
          <w:szCs w:val="28"/>
        </w:rPr>
      </w:pPr>
    </w:p>
    <w:p w:rsidR="005F7538" w:rsidRPr="005F7538" w:rsidRDefault="005F7538" w:rsidP="005F7538">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F7538">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w:t>
      </w:r>
    </w:p>
    <w:p w:rsidR="005F7538" w:rsidRPr="005F7538" w:rsidRDefault="005F7538" w:rsidP="005F7538">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F7538">
        <w:rPr>
          <w:rFonts w:ascii="Times New Roman" w:eastAsia="Calibri" w:hAnsi="Times New Roman" w:cs="Times New Roman"/>
          <w:b/>
          <w:sz w:val="28"/>
          <w:szCs w:val="28"/>
          <w:lang w:eastAsia="ru-RU"/>
        </w:rPr>
        <w:t>муниципальной услуги</w:t>
      </w:r>
    </w:p>
    <w:p w:rsidR="005F7538" w:rsidRPr="005F7538" w:rsidRDefault="005F7538" w:rsidP="005F753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5F7538" w:rsidRPr="005F7538" w:rsidRDefault="005F7538" w:rsidP="005F753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2.14.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5F7538" w:rsidRPr="005F7538" w:rsidRDefault="005F7538" w:rsidP="005F753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F7538">
        <w:rPr>
          <w:rFonts w:ascii="Times New Roman" w:eastAsia="Times New Roman" w:hAnsi="Times New Roman" w:cs="Times New Roman"/>
          <w:b/>
          <w:sz w:val="28"/>
          <w:szCs w:val="28"/>
          <w:lang w:eastAsia="ru-RU"/>
        </w:rPr>
        <w:t>Исчерпывающий перечень оснований для приостановления предоставления муниципальной услуги</w:t>
      </w:r>
    </w:p>
    <w:p w:rsidR="005F7538" w:rsidRPr="005F7538" w:rsidRDefault="005F7538" w:rsidP="005F75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F7538">
        <w:rPr>
          <w:rFonts w:ascii="Times New Roman" w:eastAsia="Times New Roman" w:hAnsi="Times New Roman" w:cs="Times New Roman"/>
          <w:b/>
          <w:sz w:val="28"/>
          <w:szCs w:val="28"/>
          <w:lang w:eastAsia="ru-RU"/>
        </w:rPr>
        <w:t>или отказа в предоставлении муниципальной услуги,</w:t>
      </w:r>
      <w:r w:rsidRPr="005F7538">
        <w:rPr>
          <w:rFonts w:ascii="Times New Roman" w:eastAsia="Times New Roman" w:hAnsi="Times New Roman" w:cs="Times New Roman"/>
          <w:sz w:val="28"/>
          <w:szCs w:val="28"/>
          <w:lang w:eastAsia="ru-RU"/>
        </w:rPr>
        <w:t xml:space="preserve"> </w:t>
      </w:r>
      <w:r w:rsidRPr="005F7538">
        <w:rPr>
          <w:rFonts w:ascii="Times New Roman" w:eastAsia="Times New Roman" w:hAnsi="Times New Roman" w:cs="Times New Roman"/>
          <w:b/>
          <w:sz w:val="28"/>
          <w:szCs w:val="28"/>
          <w:lang w:eastAsia="ru-RU"/>
        </w:rPr>
        <w:t>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5F7538" w:rsidRPr="005F7538" w:rsidRDefault="005F7538" w:rsidP="005F7538">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2.15.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5F7538">
        <w:rPr>
          <w:rFonts w:ascii="Times New Roman" w:eastAsia="Times New Roman" w:hAnsi="Times New Roman" w:cs="Times New Roman"/>
          <w:i/>
          <w:sz w:val="28"/>
          <w:szCs w:val="28"/>
          <w:lang w:eastAsia="ru-RU"/>
        </w:rPr>
        <w:t>.</w:t>
      </w:r>
      <w:r w:rsidRPr="005F7538">
        <w:rPr>
          <w:rFonts w:ascii="Times New Roman" w:eastAsia="Times New Roman" w:hAnsi="Times New Roman" w:cs="Times New Roman"/>
          <w:sz w:val="28"/>
          <w:szCs w:val="28"/>
          <w:lang w:eastAsia="ru-RU"/>
        </w:rPr>
        <w:t xml:space="preserve"> </w:t>
      </w:r>
    </w:p>
    <w:p w:rsidR="005F7538" w:rsidRPr="005F7538" w:rsidRDefault="005F7538" w:rsidP="005F7538">
      <w:pPr>
        <w:widowControl w:val="0"/>
        <w:autoSpaceDE w:val="0"/>
        <w:autoSpaceDN w:val="0"/>
        <w:adjustRightInd w:val="0"/>
        <w:spacing w:after="0" w:line="240" w:lineRule="auto"/>
        <w:ind w:firstLine="567"/>
        <w:jc w:val="both"/>
        <w:rPr>
          <w:rFonts w:ascii="Times New Roman" w:hAnsi="Times New Roman" w:cs="Times New Roman"/>
          <w:sz w:val="28"/>
          <w:szCs w:val="28"/>
        </w:rPr>
      </w:pPr>
      <w:bookmarkStart w:id="13" w:name="Par178"/>
      <w:bookmarkEnd w:id="13"/>
      <w:r w:rsidRPr="005F7538">
        <w:rPr>
          <w:rFonts w:ascii="Times New Roman" w:hAnsi="Times New Roman" w:cs="Times New Roman"/>
          <w:sz w:val="28"/>
          <w:szCs w:val="28"/>
        </w:rPr>
        <w:t>2.16. Перевод земель или земельных участков из одной категории в другую не допускается в случае, если:</w:t>
      </w:r>
    </w:p>
    <w:p w:rsidR="005F7538" w:rsidRPr="005F7538" w:rsidRDefault="005F7538" w:rsidP="005F753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1) в отношении земельного участка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w:t>
      </w:r>
    </w:p>
    <w:p w:rsidR="005F7538" w:rsidRPr="005F7538" w:rsidRDefault="005F7538" w:rsidP="005F753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 xml:space="preserve">2) имеется отрицательное заключение государственной экологической экспертизы в случае, если ее проведение предусмотрено федеральными </w:t>
      </w:r>
      <w:r w:rsidRPr="005F7538">
        <w:rPr>
          <w:rFonts w:ascii="Times New Roman" w:hAnsi="Times New Roman" w:cs="Times New Roman"/>
          <w:sz w:val="28"/>
          <w:szCs w:val="28"/>
        </w:rPr>
        <w:lastRenderedPageBreak/>
        <w:t>законами;</w:t>
      </w:r>
    </w:p>
    <w:p w:rsidR="005F7538" w:rsidRPr="005F7538" w:rsidRDefault="005F7538" w:rsidP="005F753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3) установлены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5F7538" w:rsidRPr="005F7538" w:rsidRDefault="005F7538" w:rsidP="005F7538">
      <w:pPr>
        <w:widowControl w:val="0"/>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5F7538">
        <w:rPr>
          <w:rFonts w:ascii="Times New Roman" w:hAnsi="Times New Roman" w:cs="Times New Roman"/>
          <w:sz w:val="28"/>
          <w:szCs w:val="28"/>
        </w:rPr>
        <w:t>4) земли сельскохозяйственных угодий или земельные участки, находящиеся в составе таких земель, из земель сельскохозяйственного назначения относятся к особо ценным продуктивным сельскохозяйственным угодьям или их кадастровая стоимость на пятьдесят и более процентов превышает средний уровень кадастровой стоимости по муниципальному району (городскому округу) (за исключением земельных участков, перевод которых осуществляется в следующих целях: установления или изменения черты населенного пункта;</w:t>
      </w:r>
      <w:proofErr w:type="gramEnd"/>
      <w:r w:rsidRPr="005F7538">
        <w:rPr>
          <w:rFonts w:ascii="Times New Roman" w:hAnsi="Times New Roman" w:cs="Times New Roman"/>
          <w:sz w:val="28"/>
          <w:szCs w:val="28"/>
        </w:rPr>
        <w:t xml:space="preserve"> </w:t>
      </w:r>
      <w:proofErr w:type="gramStart"/>
      <w:r w:rsidRPr="005F7538">
        <w:rPr>
          <w:rFonts w:ascii="Times New Roman" w:hAnsi="Times New Roman" w:cs="Times New Roman"/>
          <w:sz w:val="28"/>
          <w:szCs w:val="28"/>
        </w:rPr>
        <w:t>строительства дорог, линий электропередачи, линий связи (в том числе линейно-кабельных сооружений), нефтепроводов, газопроводов и иных трубопроводов, железнодорожных линий и других подобных сооружений, при наличии утвержденного в установленном порядке проекта рекультивации части сельскохозяйственных угодий, предоставляемой на период осуществления строительства линейных объектов; выполнения международных обязательств Российской Федерации, обеспечения обороны страны и безопасности государства при отсутствии иных вариантов размещения соответствующих объектов;</w:t>
      </w:r>
      <w:proofErr w:type="gramEnd"/>
      <w:r w:rsidRPr="005F7538">
        <w:rPr>
          <w:rFonts w:ascii="Times New Roman" w:hAnsi="Times New Roman" w:cs="Times New Roman"/>
          <w:sz w:val="28"/>
          <w:szCs w:val="28"/>
        </w:rPr>
        <w:t xml:space="preserve"> добычи полезных ископаемых при наличии утвержденного проекта рекультивации земель);</w:t>
      </w:r>
    </w:p>
    <w:p w:rsidR="005F7538" w:rsidRPr="005F7538" w:rsidRDefault="005F7538" w:rsidP="005F753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5) земли промышленности и иного специального назначения или земельные участки в составе таких земель, на которых осуществлялась связанная с нарушением почвенного слоя деятельность, не восстановлены в соответствии с утвержденным проектом рекультивации земель, за исключением случаев, если такой перевод осуществляется по ходатайству исполнительных органов государственной власти или органов местного самоуправления;</w:t>
      </w:r>
    </w:p>
    <w:p w:rsidR="005F7538" w:rsidRPr="005F7538" w:rsidRDefault="005F7538" w:rsidP="005F753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6) земли особо охраняемых территорий и объектов или земельные участки отнесены к землям особого природоохранного, научного, историко-культурного, эстетического, рекреационного, оздоровительного и иного особо ценного назначения;</w:t>
      </w:r>
    </w:p>
    <w:p w:rsidR="005F7538" w:rsidRPr="005F7538" w:rsidRDefault="005F7538" w:rsidP="005F753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7) земельный участок из состава земель запаса не сформирован в установленном порядке;</w:t>
      </w:r>
    </w:p>
    <w:p w:rsidR="005F7538" w:rsidRPr="005F7538" w:rsidRDefault="005F7538" w:rsidP="005F753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8) в отношении земельного участка из состава земель сельскохозяйственного назначения осуществляется переход права на земельный участок от одного собственника земельного участка, землепользователя, землевладельца, арендатора земельного участка к другому;</w:t>
      </w:r>
    </w:p>
    <w:p w:rsidR="005F7538" w:rsidRPr="005F7538" w:rsidRDefault="005F7538" w:rsidP="005F753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 xml:space="preserve">2.17.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ar178" w:history="1">
        <w:r w:rsidRPr="005F7538">
          <w:rPr>
            <w:rFonts w:ascii="Times New Roman" w:hAnsi="Times New Roman" w:cs="Times New Roman"/>
            <w:sz w:val="28"/>
            <w:szCs w:val="28"/>
          </w:rPr>
          <w:t>2.14</w:t>
        </w:r>
      </w:hyperlink>
      <w:r w:rsidRPr="005F7538">
        <w:rPr>
          <w:rFonts w:ascii="Times New Roman" w:hAnsi="Times New Roman" w:cs="Times New Roman"/>
          <w:sz w:val="28"/>
          <w:szCs w:val="28"/>
        </w:rPr>
        <w:t xml:space="preserve"> настоящего Административного регламента.</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iCs/>
          <w:sz w:val="28"/>
          <w:szCs w:val="28"/>
        </w:rPr>
      </w:pPr>
      <w:r w:rsidRPr="005F7538">
        <w:rPr>
          <w:rFonts w:ascii="Times New Roman" w:hAnsi="Times New Roman" w:cs="Times New Roman"/>
          <w:iCs/>
          <w:sz w:val="28"/>
          <w:szCs w:val="28"/>
        </w:rPr>
        <w:lastRenderedPageBreak/>
        <w:t>2.18. Основаниями для оставления ходатайства без рассмотрения являются:</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iCs/>
          <w:sz w:val="28"/>
          <w:szCs w:val="28"/>
        </w:rPr>
      </w:pPr>
      <w:r w:rsidRPr="005F7538">
        <w:rPr>
          <w:rFonts w:ascii="Times New Roman" w:hAnsi="Times New Roman" w:cs="Times New Roman"/>
          <w:iCs/>
          <w:sz w:val="28"/>
          <w:szCs w:val="28"/>
        </w:rPr>
        <w:t>1) с ходатайством обратилось ненадлежащее лицо;</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iCs/>
          <w:sz w:val="28"/>
          <w:szCs w:val="28"/>
        </w:rPr>
      </w:pPr>
      <w:r w:rsidRPr="005F7538">
        <w:rPr>
          <w:rFonts w:ascii="Times New Roman" w:hAnsi="Times New Roman" w:cs="Times New Roman"/>
          <w:iCs/>
          <w:sz w:val="28"/>
          <w:szCs w:val="28"/>
        </w:rPr>
        <w:t>2) к ходатайству приложены документы, состав, форма или содержание которых не соответствуют требованиям земельного законодательства.</w:t>
      </w:r>
    </w:p>
    <w:p w:rsidR="005F7538" w:rsidRPr="005F7538" w:rsidRDefault="005F7538" w:rsidP="005F7538">
      <w:pPr>
        <w:autoSpaceDE w:val="0"/>
        <w:autoSpaceDN w:val="0"/>
        <w:adjustRightInd w:val="0"/>
        <w:spacing w:after="0" w:line="240" w:lineRule="auto"/>
        <w:ind w:firstLine="567"/>
        <w:jc w:val="both"/>
        <w:rPr>
          <w:rFonts w:ascii="Times New Roman" w:hAnsi="Times New Roman" w:cs="Times New Roman"/>
          <w:iCs/>
          <w:sz w:val="28"/>
          <w:szCs w:val="28"/>
        </w:rPr>
      </w:pPr>
      <w:r w:rsidRPr="005F7538">
        <w:rPr>
          <w:rFonts w:ascii="Times New Roman" w:hAnsi="Times New Roman" w:cs="Times New Roman"/>
          <w:iCs/>
          <w:sz w:val="28"/>
          <w:szCs w:val="28"/>
        </w:rPr>
        <w:t>Ходатайство, не подлежащее рассмотрению по основаниям, установленным настоящим пунктом, подлежит возврату заинтересованному лицу в течение 30 дней со дня его поступления с указанием причин, послуживших основанием для отказа в принятии ходатайства для рассмотрения.</w:t>
      </w:r>
    </w:p>
    <w:p w:rsidR="005F7538" w:rsidRPr="005F7538" w:rsidRDefault="005F7538" w:rsidP="005F753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5F7538">
        <w:rPr>
          <w:rFonts w:ascii="Times New Roman" w:hAnsi="Times New Roman" w:cs="Times New Roman"/>
          <w:b/>
          <w:sz w:val="28"/>
          <w:szCs w:val="28"/>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5F7538" w:rsidRPr="005F7538" w:rsidRDefault="005F7538" w:rsidP="005F7538">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5F7538">
        <w:rPr>
          <w:rFonts w:ascii="Times New Roman" w:hAnsi="Times New Roman" w:cs="Times New Roman"/>
          <w:b/>
          <w:sz w:val="28"/>
          <w:szCs w:val="28"/>
        </w:rPr>
        <w:t>муниципальной услуги</w:t>
      </w:r>
    </w:p>
    <w:p w:rsidR="005F7538" w:rsidRPr="005F7538" w:rsidRDefault="005F7538" w:rsidP="005F7538">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imes New Roman" w:hAnsi="Times New Roman" w:cs="Times New Roman"/>
          <w:iCs/>
          <w:sz w:val="28"/>
          <w:szCs w:val="28"/>
          <w:lang w:eastAsia="ru-RU"/>
        </w:rPr>
      </w:pPr>
      <w:r w:rsidRPr="005F7538">
        <w:rPr>
          <w:rFonts w:ascii="Times New Roman" w:eastAsia="Times New Roman" w:hAnsi="Times New Roman" w:cs="Times New Roman"/>
          <w:iCs/>
          <w:sz w:val="28"/>
          <w:szCs w:val="28"/>
          <w:lang w:eastAsia="ru-RU"/>
        </w:rPr>
        <w:t>2.19.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5F7538" w:rsidRPr="005F7538" w:rsidRDefault="005F7538" w:rsidP="005F7538">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p>
    <w:p w:rsidR="005F7538" w:rsidRPr="005F7538" w:rsidRDefault="005F7538" w:rsidP="005F7538">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5F7538">
        <w:rPr>
          <w:rFonts w:ascii="Times New Roman" w:eastAsia="Times New Roman" w:hAnsi="Times New Roman" w:cs="Times New Roman"/>
          <w:b/>
          <w:sz w:val="28"/>
          <w:szCs w:val="28"/>
          <w:lang w:eastAsia="ru-RU"/>
        </w:rPr>
        <w:t>Порядок, размер и основания взимания</w:t>
      </w:r>
    </w:p>
    <w:p w:rsidR="005F7538" w:rsidRPr="005F7538" w:rsidRDefault="005F7538" w:rsidP="005F75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F7538">
        <w:rPr>
          <w:rFonts w:ascii="Times New Roman" w:eastAsia="Times New Roman" w:hAnsi="Times New Roman" w:cs="Times New Roman"/>
          <w:b/>
          <w:sz w:val="28"/>
          <w:szCs w:val="28"/>
          <w:lang w:eastAsia="ru-RU"/>
        </w:rPr>
        <w:t>государственной пошлины или иной платы,</w:t>
      </w:r>
    </w:p>
    <w:p w:rsidR="005F7538" w:rsidRPr="005F7538" w:rsidRDefault="005F7538" w:rsidP="005F75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F7538">
        <w:rPr>
          <w:rFonts w:ascii="Times New Roman" w:eastAsia="Times New Roman" w:hAnsi="Times New Roman" w:cs="Times New Roman"/>
          <w:b/>
          <w:sz w:val="28"/>
          <w:szCs w:val="28"/>
          <w:lang w:eastAsia="ru-RU"/>
        </w:rPr>
        <w:t>взимаемой за предоставление муниципальной услуги</w:t>
      </w:r>
    </w:p>
    <w:p w:rsidR="005F7538" w:rsidRPr="005F7538" w:rsidRDefault="005F7538" w:rsidP="005F75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eastAsia="Times New Roman" w:hAnsi="Times New Roman" w:cs="Times New Roman"/>
          <w:sz w:val="28"/>
          <w:szCs w:val="28"/>
          <w:lang w:eastAsia="ru-RU"/>
        </w:rPr>
        <w:t>2.20.</w:t>
      </w:r>
      <w:r w:rsidRPr="005F7538">
        <w:rPr>
          <w:rFonts w:ascii="Times New Roman" w:eastAsia="Calibri" w:hAnsi="Times New Roman" w:cs="Times New Roman"/>
          <w:sz w:val="28"/>
          <w:szCs w:val="28"/>
          <w:lang w:eastAsia="ru-RU"/>
        </w:rPr>
        <w:t xml:space="preserve"> </w:t>
      </w:r>
      <w:r w:rsidRPr="005F7538">
        <w:rPr>
          <w:rFonts w:ascii="Times New Roman" w:hAnsi="Times New Roman" w:cs="Times New Roman"/>
          <w:sz w:val="28"/>
          <w:szCs w:val="28"/>
        </w:rPr>
        <w:t>Муниципальная услуга предоставляется заявителям бесплатно.</w:t>
      </w:r>
    </w:p>
    <w:p w:rsidR="005F7538" w:rsidRPr="005F7538" w:rsidRDefault="005F7538" w:rsidP="005F7538">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5F7538">
        <w:rPr>
          <w:rFonts w:ascii="Times New Roman" w:eastAsia="Times New Roman" w:hAnsi="Times New Roman" w:cs="Times New Roman"/>
          <w:b/>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5F7538" w:rsidRPr="005F7538" w:rsidRDefault="005F7538" w:rsidP="005F75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eastAsia="Times New Roman" w:hAnsi="Times New Roman" w:cs="Times New Roman"/>
          <w:sz w:val="28"/>
          <w:szCs w:val="28"/>
          <w:lang w:eastAsia="ru-RU"/>
        </w:rPr>
        <w:t xml:space="preserve">2.21. </w:t>
      </w:r>
      <w:r w:rsidRPr="005F7538">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5F7538" w:rsidRPr="005F7538" w:rsidRDefault="005F7538" w:rsidP="005F753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14" w:name="Par162"/>
      <w:bookmarkEnd w:id="14"/>
      <w:r w:rsidRPr="005F7538">
        <w:rPr>
          <w:rFonts w:ascii="Times New Roman" w:eastAsia="Times New Roman" w:hAnsi="Times New Roman" w:cs="Times New Roman"/>
          <w:b/>
          <w:bCs/>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5F7538" w:rsidRPr="005F7538" w:rsidRDefault="005F7538" w:rsidP="005F7538">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 xml:space="preserve">2.22. </w:t>
      </w:r>
      <w:r w:rsidRPr="005F7538">
        <w:rPr>
          <w:rFonts w:ascii="Times New Roman" w:eastAsia="Calibri" w:hAnsi="Times New Roman" w:cs="Times New Roman"/>
          <w:sz w:val="28"/>
          <w:szCs w:val="28"/>
        </w:rPr>
        <w:t>Максимальный срок ожидания в очереди при подаче запроса о предоставлении муниципальной услуги,</w:t>
      </w:r>
      <w:r w:rsidRPr="005F7538">
        <w:rPr>
          <w:rFonts w:ascii="Times New Roman" w:eastAsia="Times New Roman" w:hAnsi="Times New Roman" w:cs="Times New Roman"/>
          <w:bCs/>
          <w:sz w:val="28"/>
          <w:szCs w:val="28"/>
          <w:lang w:eastAsia="ru-RU"/>
        </w:rPr>
        <w:t xml:space="preserve"> </w:t>
      </w:r>
      <w:r w:rsidRPr="005F7538">
        <w:rPr>
          <w:rFonts w:ascii="Times New Roman" w:eastAsia="Calibri" w:hAnsi="Times New Roman" w:cs="Times New Roman"/>
          <w:bCs/>
          <w:sz w:val="28"/>
          <w:szCs w:val="28"/>
        </w:rPr>
        <w:t xml:space="preserve">услуги, предоставляемой </w:t>
      </w:r>
      <w:r w:rsidRPr="005F7538">
        <w:rPr>
          <w:rFonts w:ascii="Times New Roman" w:eastAsia="Calibri" w:hAnsi="Times New Roman" w:cs="Times New Roman"/>
          <w:bCs/>
          <w:sz w:val="28"/>
          <w:szCs w:val="28"/>
        </w:rPr>
        <w:lastRenderedPageBreak/>
        <w:t>организацией, участвующей в предоставлении муниципальной услуги</w:t>
      </w:r>
      <w:r w:rsidRPr="005F7538">
        <w:rPr>
          <w:rFonts w:ascii="Times New Roman" w:eastAsia="Calibri" w:hAnsi="Times New Roman" w:cs="Times New Roman"/>
          <w:sz w:val="28"/>
          <w:szCs w:val="28"/>
        </w:rPr>
        <w:t xml:space="preserve"> и при получении результата предоставления муниципальной услуги, в том числе через МФЦ составляет</w:t>
      </w:r>
      <w:r w:rsidRPr="005F7538">
        <w:rPr>
          <w:rFonts w:ascii="Times New Roman" w:eastAsia="Times New Roman" w:hAnsi="Times New Roman" w:cs="Times New Roman"/>
          <w:sz w:val="28"/>
          <w:szCs w:val="28"/>
          <w:lang w:eastAsia="ru-RU"/>
        </w:rPr>
        <w:t xml:space="preserve"> не более 15 минут.</w:t>
      </w:r>
    </w:p>
    <w:p w:rsidR="005F7538" w:rsidRPr="005F7538" w:rsidRDefault="005F7538" w:rsidP="005F7538">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F7538">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5F7538" w:rsidRPr="005F7538" w:rsidRDefault="005F7538" w:rsidP="005F75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2.23. Датой принятия к рассмотрению запроса и прилагаемых к нему документов считается дата регистрации в журнале регистрации поступивших запросов в системе электронного документооборота специалистом Органа, ответственным за прием и регистрацию входящей корреспонденции.</w:t>
      </w:r>
    </w:p>
    <w:p w:rsidR="005F7538" w:rsidRPr="005F7538" w:rsidRDefault="005F7538" w:rsidP="005F753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 xml:space="preserve">2.23.1. Если заявитель обратился за предоставлением муниципальной услуги лично (в Орган, МФЦ), посредством почтового отправления (в </w:t>
      </w:r>
      <w:proofErr w:type="gramStart"/>
      <w:r w:rsidRPr="005F7538">
        <w:rPr>
          <w:rFonts w:ascii="Times New Roman" w:eastAsia="Times New Roman" w:hAnsi="Times New Roman" w:cs="Times New Roman"/>
          <w:sz w:val="28"/>
          <w:szCs w:val="28"/>
          <w:lang w:eastAsia="ru-RU"/>
        </w:rPr>
        <w:t xml:space="preserve">Орган) </w:t>
      </w:r>
      <w:proofErr w:type="gramEnd"/>
      <w:r w:rsidRPr="005F7538">
        <w:rPr>
          <w:rFonts w:ascii="Times New Roman" w:eastAsia="Times New Roman" w:hAnsi="Times New Roman" w:cs="Times New Roman"/>
          <w:sz w:val="28"/>
          <w:szCs w:val="28"/>
          <w:lang w:eastAsia="ru-RU"/>
        </w:rPr>
        <w:t>запрос регистрируется Органом в день его поступления в Орган в порядке, установленном для делопроизводства.</w:t>
      </w:r>
    </w:p>
    <w:p w:rsidR="005F7538" w:rsidRPr="005F7538" w:rsidRDefault="005F7538" w:rsidP="005F7538">
      <w:pPr>
        <w:widowControl w:val="0"/>
        <w:autoSpaceDE w:val="0"/>
        <w:autoSpaceDN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2.23.2. Регистрация запроса, полученного через Единый портал государственных и муниципальных услуг (функций), осуществляется в день получения запроса.</w:t>
      </w:r>
    </w:p>
    <w:p w:rsidR="005F7538" w:rsidRPr="005F7538" w:rsidRDefault="005F7538" w:rsidP="005F753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roofErr w:type="gramStart"/>
      <w:r w:rsidRPr="005F7538">
        <w:rPr>
          <w:rFonts w:ascii="Times New Roman" w:eastAsia="Times New Roman" w:hAnsi="Times New Roman" w:cs="Times New Roman"/>
          <w:sz w:val="28"/>
          <w:szCs w:val="28"/>
          <w:lang w:eastAsia="ru-RU"/>
        </w:rPr>
        <w:t>Предоставление муниципальной услуги начинается с момента приема и регистрации Органом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roofErr w:type="gramEnd"/>
    </w:p>
    <w:p w:rsidR="005F7538" w:rsidRPr="005F7538" w:rsidRDefault="005F7538" w:rsidP="005F753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При получении запроса в электронной форме в автоматическом режиме осуществляется форматно-логический контроль запроса,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или официального сайта, заявителю будет представлена информация о ходе выполнения указанного запроса.</w:t>
      </w:r>
    </w:p>
    <w:p w:rsidR="005F7538" w:rsidRPr="005F7538" w:rsidRDefault="005F7538" w:rsidP="005F753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 xml:space="preserve">Прием и регистрация запроса осуществляются должностным лицом структурного подразделения, ответственного </w:t>
      </w:r>
      <w:r w:rsidRPr="005F7538">
        <w:rPr>
          <w:rFonts w:ascii="Times New Roman" w:hAnsi="Times New Roman" w:cs="Times New Roman"/>
          <w:sz w:val="28"/>
          <w:szCs w:val="28"/>
        </w:rPr>
        <w:t>за прием документов.</w:t>
      </w:r>
    </w:p>
    <w:p w:rsidR="005F7538" w:rsidRPr="005F7538" w:rsidRDefault="005F7538" w:rsidP="005F753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После регистрации запрос направляется в структурное подразделение, ответственное за предоставление муниципальной услуги.</w:t>
      </w:r>
    </w:p>
    <w:p w:rsidR="005F7538" w:rsidRPr="005F7538" w:rsidRDefault="005F7538" w:rsidP="005F7538">
      <w:pPr>
        <w:widowControl w:val="0"/>
        <w:autoSpaceDE w:val="0"/>
        <w:autoSpaceDN w:val="0"/>
        <w:spacing w:after="0" w:line="240" w:lineRule="auto"/>
        <w:ind w:firstLine="567"/>
        <w:jc w:val="both"/>
        <w:rPr>
          <w:rFonts w:ascii="Times New Roman" w:eastAsia="Times New Roman" w:hAnsi="Times New Roman" w:cs="Times New Roman"/>
          <w:i/>
          <w:color w:val="FF0000"/>
          <w:sz w:val="28"/>
          <w:szCs w:val="28"/>
        </w:rPr>
      </w:pPr>
      <w:r w:rsidRPr="005F7538">
        <w:rPr>
          <w:rFonts w:ascii="Times New Roman" w:eastAsia="Times New Roman" w:hAnsi="Times New Roman" w:cs="Times New Roman"/>
          <w:sz w:val="28"/>
          <w:szCs w:val="28"/>
          <w:lang w:eastAsia="ru-RU"/>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«принято».</w:t>
      </w:r>
    </w:p>
    <w:p w:rsidR="005F7538" w:rsidRPr="005F7538" w:rsidRDefault="005F7538" w:rsidP="005F7538">
      <w:pPr>
        <w:spacing w:after="0" w:line="240" w:lineRule="auto"/>
        <w:ind w:firstLine="851"/>
        <w:jc w:val="both"/>
        <w:rPr>
          <w:rFonts w:ascii="Times New Roman" w:hAnsi="Times New Roman" w:cs="Times New Roman"/>
          <w:i/>
          <w:sz w:val="28"/>
          <w:szCs w:val="28"/>
        </w:rPr>
      </w:pPr>
    </w:p>
    <w:p w:rsidR="005F7538" w:rsidRPr="005F7538" w:rsidRDefault="005F7538" w:rsidP="005F7538">
      <w:pPr>
        <w:widowControl w:val="0"/>
        <w:autoSpaceDE w:val="0"/>
        <w:autoSpaceDN w:val="0"/>
        <w:adjustRightInd w:val="0"/>
        <w:spacing w:after="0" w:line="240" w:lineRule="auto"/>
        <w:jc w:val="center"/>
        <w:rPr>
          <w:rFonts w:ascii="Times New Roman" w:eastAsia="Calibri" w:hAnsi="Times New Roman" w:cs="Times New Roman"/>
          <w:b/>
          <w:sz w:val="28"/>
          <w:szCs w:val="28"/>
        </w:rPr>
      </w:pPr>
      <w:proofErr w:type="gramStart"/>
      <w:r w:rsidRPr="005F7538">
        <w:rPr>
          <w:rFonts w:ascii="Times New Roman" w:eastAsia="Calibri" w:hAnsi="Times New Roman" w:cs="Times New Roman"/>
          <w:b/>
          <w:sz w:val="28"/>
          <w:szCs w:val="28"/>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w:t>
      </w:r>
      <w:r w:rsidRPr="005F7538">
        <w:rPr>
          <w:rFonts w:ascii="Times New Roman" w:eastAsia="Calibri" w:hAnsi="Times New Roman" w:cs="Times New Roman"/>
          <w:b/>
          <w:sz w:val="28"/>
          <w:szCs w:val="28"/>
        </w:rPr>
        <w:lastRenderedPageBreak/>
        <w:t>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5F7538">
        <w:rPr>
          <w:rFonts w:ascii="Times New Roman" w:eastAsia="Calibri" w:hAnsi="Times New Roman" w:cs="Times New Roman"/>
          <w:b/>
          <w:sz w:val="28"/>
          <w:szCs w:val="28"/>
        </w:rPr>
        <w:t xml:space="preserve"> законодательством Российской Федерации о социальной защите инвалидов</w:t>
      </w:r>
    </w:p>
    <w:p w:rsidR="005F7538" w:rsidRPr="005F7538" w:rsidRDefault="005F7538" w:rsidP="005F75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7538" w:rsidRPr="005F7538" w:rsidRDefault="005F7538" w:rsidP="005F7538">
      <w:pPr>
        <w:tabs>
          <w:tab w:val="left" w:pos="709"/>
        </w:tabs>
        <w:spacing w:after="0" w:line="240" w:lineRule="auto"/>
        <w:ind w:firstLine="567"/>
        <w:jc w:val="both"/>
        <w:rPr>
          <w:rFonts w:ascii="Times New Roman" w:eastAsia="Calibri" w:hAnsi="Times New Roman" w:cs="Times New Roman"/>
          <w:sz w:val="28"/>
          <w:szCs w:val="28"/>
        </w:rPr>
      </w:pPr>
      <w:r w:rsidRPr="005F7538">
        <w:rPr>
          <w:rFonts w:ascii="Times New Roman" w:eastAsia="Calibri" w:hAnsi="Times New Roman" w:cs="Times New Roman"/>
          <w:sz w:val="28"/>
          <w:szCs w:val="28"/>
        </w:rPr>
        <w:t>2.24. Здание (помещение) Органа оборудуется информационной табличкой (вывеской) с указанием полного наименования.</w:t>
      </w:r>
    </w:p>
    <w:p w:rsidR="005F7538" w:rsidRPr="005F7538" w:rsidRDefault="005F7538" w:rsidP="005F7538">
      <w:pPr>
        <w:tabs>
          <w:tab w:val="left" w:pos="709"/>
        </w:tabs>
        <w:spacing w:after="0" w:line="240" w:lineRule="auto"/>
        <w:ind w:firstLine="567"/>
        <w:jc w:val="both"/>
        <w:rPr>
          <w:rFonts w:ascii="Times New Roman" w:eastAsia="Calibri" w:hAnsi="Times New Roman" w:cs="Times New Roman"/>
          <w:sz w:val="28"/>
          <w:szCs w:val="28"/>
        </w:rPr>
      </w:pPr>
      <w:proofErr w:type="gramStart"/>
      <w:r w:rsidRPr="005F7538">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5F7538" w:rsidRPr="005F7538" w:rsidRDefault="005F7538" w:rsidP="005F7538">
      <w:pPr>
        <w:autoSpaceDE w:val="0"/>
        <w:autoSpaceDN w:val="0"/>
        <w:adjustRightInd w:val="0"/>
        <w:spacing w:after="0" w:line="240" w:lineRule="auto"/>
        <w:ind w:firstLine="567"/>
        <w:jc w:val="both"/>
        <w:rPr>
          <w:rFonts w:ascii="Times New Roman" w:eastAsia="Calibri" w:hAnsi="Times New Roman" w:cs="Times New Roman"/>
          <w:sz w:val="28"/>
          <w:szCs w:val="28"/>
        </w:rPr>
      </w:pPr>
      <w:r w:rsidRPr="005F7538">
        <w:rPr>
          <w:rFonts w:ascii="Times New Roman" w:eastAsia="Calibri" w:hAnsi="Times New Roman" w:cs="Times New Roman"/>
          <w:sz w:val="28"/>
          <w:szCs w:val="28"/>
        </w:rPr>
        <w:t>В соответствии с законодательством Российской Федерации о социальной защите инвалидов им, в частности, обеспечиваются:</w:t>
      </w:r>
    </w:p>
    <w:p w:rsidR="005F7538" w:rsidRPr="005F7538" w:rsidRDefault="005F7538" w:rsidP="005F7538">
      <w:pPr>
        <w:autoSpaceDE w:val="0"/>
        <w:autoSpaceDN w:val="0"/>
        <w:adjustRightInd w:val="0"/>
        <w:spacing w:after="0" w:line="240" w:lineRule="auto"/>
        <w:ind w:firstLine="567"/>
        <w:jc w:val="both"/>
        <w:rPr>
          <w:rFonts w:ascii="Times New Roman" w:eastAsia="Calibri" w:hAnsi="Times New Roman" w:cs="Times New Roman"/>
          <w:sz w:val="28"/>
          <w:szCs w:val="28"/>
        </w:rPr>
      </w:pPr>
      <w:r w:rsidRPr="005F7538">
        <w:rPr>
          <w:rFonts w:ascii="Times New Roman" w:eastAsia="Calibri" w:hAnsi="Times New Roman" w:cs="Times New Roman"/>
          <w:sz w:val="28"/>
          <w:szCs w:val="2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5F7538" w:rsidRPr="005F7538" w:rsidRDefault="005F7538" w:rsidP="005F7538">
      <w:pPr>
        <w:autoSpaceDE w:val="0"/>
        <w:autoSpaceDN w:val="0"/>
        <w:adjustRightInd w:val="0"/>
        <w:spacing w:after="0" w:line="240" w:lineRule="auto"/>
        <w:ind w:firstLine="567"/>
        <w:jc w:val="both"/>
        <w:rPr>
          <w:rFonts w:ascii="Times New Roman" w:eastAsia="Calibri" w:hAnsi="Times New Roman" w:cs="Times New Roman"/>
          <w:sz w:val="28"/>
          <w:szCs w:val="28"/>
        </w:rPr>
      </w:pPr>
      <w:r w:rsidRPr="005F7538">
        <w:rPr>
          <w:rFonts w:ascii="Times New Roman" w:eastAsia="Calibri"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5F7538" w:rsidRPr="005F7538" w:rsidRDefault="005F7538" w:rsidP="005F7538">
      <w:pPr>
        <w:autoSpaceDE w:val="0"/>
        <w:autoSpaceDN w:val="0"/>
        <w:adjustRightInd w:val="0"/>
        <w:spacing w:after="0" w:line="240" w:lineRule="auto"/>
        <w:ind w:firstLine="567"/>
        <w:jc w:val="both"/>
        <w:rPr>
          <w:rFonts w:ascii="Times New Roman" w:eastAsia="Calibri" w:hAnsi="Times New Roman" w:cs="Times New Roman"/>
          <w:sz w:val="28"/>
          <w:szCs w:val="28"/>
        </w:rPr>
      </w:pPr>
      <w:r w:rsidRPr="005F7538">
        <w:rPr>
          <w:rFonts w:ascii="Times New Roman" w:eastAsia="Calibri" w:hAnsi="Times New Roman" w:cs="Times New Roman"/>
          <w:sz w:val="28"/>
          <w:szCs w:val="28"/>
        </w:rPr>
        <w:t>сопровождение инвалидов, имеющих стойкие расстройства функции зрения и самостоятельного передвижения</w:t>
      </w:r>
      <w:r w:rsidRPr="005F7538">
        <w:t xml:space="preserve">, </w:t>
      </w:r>
      <w:r w:rsidRPr="005F7538">
        <w:rPr>
          <w:rFonts w:ascii="Times New Roman" w:eastAsia="Calibri" w:hAnsi="Times New Roman" w:cs="Times New Roman"/>
          <w:sz w:val="28"/>
          <w:szCs w:val="28"/>
        </w:rPr>
        <w:t>и оказание им помощи на объектах социальной, инженерной и транспортной инфраструктур;</w:t>
      </w:r>
    </w:p>
    <w:p w:rsidR="005F7538" w:rsidRPr="005F7538" w:rsidRDefault="005F7538" w:rsidP="005F7538">
      <w:pPr>
        <w:autoSpaceDE w:val="0"/>
        <w:autoSpaceDN w:val="0"/>
        <w:adjustRightInd w:val="0"/>
        <w:spacing w:after="0" w:line="240" w:lineRule="auto"/>
        <w:ind w:firstLine="567"/>
        <w:jc w:val="both"/>
        <w:rPr>
          <w:rFonts w:ascii="Times New Roman" w:eastAsia="Calibri" w:hAnsi="Times New Roman" w:cs="Times New Roman"/>
          <w:sz w:val="28"/>
          <w:szCs w:val="28"/>
        </w:rPr>
      </w:pPr>
      <w:r w:rsidRPr="005F7538">
        <w:rPr>
          <w:rFonts w:ascii="Times New Roman" w:eastAsia="Calibri"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5F7538" w:rsidRPr="005F7538" w:rsidRDefault="005F7538" w:rsidP="005F7538">
      <w:pPr>
        <w:autoSpaceDE w:val="0"/>
        <w:autoSpaceDN w:val="0"/>
        <w:adjustRightInd w:val="0"/>
        <w:spacing w:after="0" w:line="240" w:lineRule="auto"/>
        <w:ind w:firstLine="567"/>
        <w:jc w:val="both"/>
        <w:rPr>
          <w:rFonts w:ascii="Times New Roman" w:eastAsia="Calibri" w:hAnsi="Times New Roman" w:cs="Times New Roman"/>
          <w:sz w:val="28"/>
          <w:szCs w:val="28"/>
        </w:rPr>
      </w:pPr>
      <w:r w:rsidRPr="005F7538">
        <w:rPr>
          <w:rFonts w:ascii="Times New Roman" w:eastAsia="Calibri"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F7538" w:rsidRPr="005F7538" w:rsidRDefault="005F7538" w:rsidP="005F7538">
      <w:pPr>
        <w:autoSpaceDE w:val="0"/>
        <w:autoSpaceDN w:val="0"/>
        <w:adjustRightInd w:val="0"/>
        <w:spacing w:after="0" w:line="240" w:lineRule="auto"/>
        <w:ind w:firstLine="567"/>
        <w:jc w:val="both"/>
        <w:rPr>
          <w:rFonts w:ascii="Times New Roman" w:eastAsia="Calibri" w:hAnsi="Times New Roman" w:cs="Times New Roman"/>
          <w:sz w:val="28"/>
          <w:szCs w:val="28"/>
        </w:rPr>
      </w:pPr>
      <w:r w:rsidRPr="005F7538">
        <w:rPr>
          <w:rFonts w:ascii="Times New Roman" w:eastAsia="Calibri" w:hAnsi="Times New Roman" w:cs="Times New Roman"/>
          <w:sz w:val="28"/>
          <w:szCs w:val="28"/>
        </w:rPr>
        <w:t xml:space="preserve">допуск </w:t>
      </w:r>
      <w:proofErr w:type="spellStart"/>
      <w:r w:rsidRPr="005F7538">
        <w:rPr>
          <w:rFonts w:ascii="Times New Roman" w:eastAsia="Calibri" w:hAnsi="Times New Roman" w:cs="Times New Roman"/>
          <w:sz w:val="28"/>
          <w:szCs w:val="28"/>
        </w:rPr>
        <w:t>сурдопереводчика</w:t>
      </w:r>
      <w:proofErr w:type="spellEnd"/>
      <w:r w:rsidRPr="005F7538">
        <w:rPr>
          <w:rFonts w:ascii="Times New Roman" w:eastAsia="Calibri" w:hAnsi="Times New Roman" w:cs="Times New Roman"/>
          <w:sz w:val="28"/>
          <w:szCs w:val="28"/>
        </w:rPr>
        <w:t xml:space="preserve"> и </w:t>
      </w:r>
      <w:proofErr w:type="spellStart"/>
      <w:r w:rsidRPr="005F7538">
        <w:rPr>
          <w:rFonts w:ascii="Times New Roman" w:eastAsia="Calibri" w:hAnsi="Times New Roman" w:cs="Times New Roman"/>
          <w:sz w:val="28"/>
          <w:szCs w:val="28"/>
        </w:rPr>
        <w:t>тифлосурдопереводчика</w:t>
      </w:r>
      <w:proofErr w:type="spellEnd"/>
      <w:r w:rsidRPr="005F7538">
        <w:rPr>
          <w:rFonts w:ascii="Times New Roman" w:eastAsia="Calibri" w:hAnsi="Times New Roman" w:cs="Times New Roman"/>
          <w:sz w:val="28"/>
          <w:szCs w:val="28"/>
        </w:rPr>
        <w:t>;</w:t>
      </w:r>
    </w:p>
    <w:p w:rsidR="005F7538" w:rsidRPr="005F7538" w:rsidRDefault="005F7538" w:rsidP="005F7538">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5F7538">
        <w:rPr>
          <w:rFonts w:ascii="Times New Roman" w:eastAsia="Calibri" w:hAnsi="Times New Roman" w:cs="Times New Roman"/>
          <w:sz w:val="28"/>
          <w:szCs w:val="28"/>
        </w:rPr>
        <w:t>допуск собаки-проводника на объекты (здания, помещения), в которых предоставляются услуги</w:t>
      </w:r>
      <w:r w:rsidRPr="005F7538">
        <w:t xml:space="preserve"> </w:t>
      </w:r>
      <w:r w:rsidRPr="005F7538">
        <w:rPr>
          <w:rFonts w:ascii="Times New Roman" w:eastAsia="Calibri" w:hAnsi="Times New Roman" w:cs="Times New Roman"/>
          <w:sz w:val="28"/>
          <w:szCs w:val="28"/>
        </w:rPr>
        <w:t xml:space="preserve">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w:t>
      </w:r>
      <w:r w:rsidRPr="005F7538">
        <w:rPr>
          <w:rFonts w:ascii="Times New Roman" w:eastAsia="Calibri" w:hAnsi="Times New Roman" w:cs="Times New Roman"/>
          <w:sz w:val="28"/>
          <w:szCs w:val="28"/>
        </w:rPr>
        <w:lastRenderedPageBreak/>
        <w:t>политики и нормативно-правовому регулированию в сфере социальной защиты населения;</w:t>
      </w:r>
      <w:proofErr w:type="gramEnd"/>
    </w:p>
    <w:p w:rsidR="005F7538" w:rsidRPr="005F7538" w:rsidRDefault="005F7538" w:rsidP="005F7538">
      <w:pPr>
        <w:autoSpaceDE w:val="0"/>
        <w:autoSpaceDN w:val="0"/>
        <w:adjustRightInd w:val="0"/>
        <w:spacing w:after="0" w:line="240" w:lineRule="auto"/>
        <w:ind w:firstLine="567"/>
        <w:jc w:val="both"/>
        <w:rPr>
          <w:rFonts w:ascii="Times New Roman" w:eastAsia="Calibri" w:hAnsi="Times New Roman" w:cs="Times New Roman"/>
          <w:sz w:val="28"/>
          <w:szCs w:val="28"/>
        </w:rPr>
      </w:pPr>
      <w:r w:rsidRPr="005F7538">
        <w:rPr>
          <w:rFonts w:ascii="Times New Roman" w:eastAsia="Calibri" w:hAnsi="Times New Roman" w:cs="Times New Roman"/>
          <w:sz w:val="28"/>
          <w:szCs w:val="28"/>
        </w:rPr>
        <w:t>оказание инвалидам помощи в преодолении барьеров, мешающих получению ими услуг наравне с другими лицами.</w:t>
      </w:r>
    </w:p>
    <w:p w:rsidR="005F7538" w:rsidRPr="005F7538" w:rsidRDefault="005F7538" w:rsidP="005F7538">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5F7538" w:rsidRPr="005F7538" w:rsidRDefault="005F7538" w:rsidP="005F7538">
      <w:pPr>
        <w:tabs>
          <w:tab w:val="left" w:pos="709"/>
        </w:tabs>
        <w:spacing w:after="0" w:line="240" w:lineRule="auto"/>
        <w:ind w:firstLine="567"/>
        <w:jc w:val="both"/>
        <w:rPr>
          <w:rFonts w:ascii="Times New Roman" w:eastAsia="Calibri" w:hAnsi="Times New Roman" w:cs="Times New Roman"/>
          <w:sz w:val="28"/>
          <w:szCs w:val="28"/>
        </w:rPr>
      </w:pPr>
      <w:r w:rsidRPr="005F7538">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5F7538" w:rsidRPr="005F7538" w:rsidRDefault="005F7538" w:rsidP="005F7538">
      <w:pPr>
        <w:tabs>
          <w:tab w:val="left" w:pos="709"/>
        </w:tabs>
        <w:spacing w:after="0" w:line="240" w:lineRule="auto"/>
        <w:ind w:firstLine="567"/>
        <w:jc w:val="both"/>
        <w:rPr>
          <w:rFonts w:ascii="Times New Roman" w:eastAsia="Calibri" w:hAnsi="Times New Roman" w:cs="Times New Roman"/>
          <w:sz w:val="28"/>
          <w:szCs w:val="28"/>
        </w:rPr>
      </w:pPr>
      <w:r w:rsidRPr="005F7538">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5F7538" w:rsidRPr="005F7538" w:rsidRDefault="005F7538" w:rsidP="005F7538">
      <w:pPr>
        <w:tabs>
          <w:tab w:val="left" w:pos="709"/>
        </w:tabs>
        <w:spacing w:after="0" w:line="240" w:lineRule="auto"/>
        <w:ind w:firstLine="567"/>
        <w:jc w:val="both"/>
        <w:rPr>
          <w:rFonts w:ascii="Times New Roman" w:eastAsia="Calibri" w:hAnsi="Times New Roman" w:cs="Times New Roman"/>
          <w:sz w:val="28"/>
          <w:szCs w:val="28"/>
        </w:rPr>
      </w:pPr>
      <w:r w:rsidRPr="005F7538">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5F7538" w:rsidRPr="005F7538" w:rsidRDefault="005F7538" w:rsidP="005F7538">
      <w:pPr>
        <w:tabs>
          <w:tab w:val="left" w:pos="709"/>
        </w:tabs>
        <w:spacing w:after="0" w:line="240" w:lineRule="auto"/>
        <w:ind w:firstLine="567"/>
        <w:jc w:val="both"/>
        <w:rPr>
          <w:rFonts w:ascii="Times New Roman" w:eastAsia="Calibri" w:hAnsi="Times New Roman" w:cs="Times New Roman"/>
          <w:sz w:val="28"/>
          <w:szCs w:val="28"/>
        </w:rPr>
      </w:pPr>
      <w:r w:rsidRPr="005F7538">
        <w:rPr>
          <w:rFonts w:ascii="Times New Roman" w:eastAsia="Calibri" w:hAnsi="Times New Roman" w:cs="Times New Roman"/>
          <w:sz w:val="28"/>
          <w:szCs w:val="28"/>
        </w:rPr>
        <w:t>Информационные стенды должны содержать:</w:t>
      </w:r>
    </w:p>
    <w:p w:rsidR="005F7538" w:rsidRPr="005F7538" w:rsidRDefault="005F7538" w:rsidP="005F7538">
      <w:pPr>
        <w:numPr>
          <w:ilvl w:val="0"/>
          <w:numId w:val="13"/>
        </w:numPr>
        <w:tabs>
          <w:tab w:val="left" w:pos="709"/>
          <w:tab w:val="left" w:pos="993"/>
        </w:tabs>
        <w:spacing w:after="0" w:line="240" w:lineRule="auto"/>
        <w:ind w:firstLine="567"/>
        <w:jc w:val="both"/>
        <w:rPr>
          <w:rFonts w:ascii="Times New Roman" w:eastAsia="Calibri" w:hAnsi="Times New Roman" w:cs="Times New Roman"/>
          <w:sz w:val="28"/>
          <w:szCs w:val="28"/>
        </w:rPr>
      </w:pPr>
      <w:r w:rsidRPr="005F7538">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5F7538" w:rsidRPr="005F7538" w:rsidRDefault="005F7538" w:rsidP="005F7538">
      <w:pPr>
        <w:numPr>
          <w:ilvl w:val="0"/>
          <w:numId w:val="13"/>
        </w:numPr>
        <w:tabs>
          <w:tab w:val="left" w:pos="709"/>
          <w:tab w:val="left" w:pos="993"/>
        </w:tabs>
        <w:spacing w:after="0" w:line="240" w:lineRule="auto"/>
        <w:ind w:firstLine="567"/>
        <w:jc w:val="both"/>
        <w:rPr>
          <w:rFonts w:ascii="Times New Roman" w:eastAsia="Calibri" w:hAnsi="Times New Roman" w:cs="Times New Roman"/>
          <w:sz w:val="28"/>
          <w:szCs w:val="28"/>
        </w:rPr>
      </w:pPr>
      <w:r w:rsidRPr="005F7538">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5F7538" w:rsidRPr="005F7538" w:rsidRDefault="005F7538" w:rsidP="005F7538">
      <w:pPr>
        <w:numPr>
          <w:ilvl w:val="0"/>
          <w:numId w:val="13"/>
        </w:numPr>
        <w:tabs>
          <w:tab w:val="left" w:pos="709"/>
          <w:tab w:val="left" w:pos="993"/>
        </w:tabs>
        <w:spacing w:after="0" w:line="240" w:lineRule="auto"/>
        <w:ind w:firstLine="567"/>
        <w:jc w:val="both"/>
        <w:rPr>
          <w:rFonts w:ascii="Times New Roman" w:eastAsia="Calibri" w:hAnsi="Times New Roman" w:cs="Times New Roman"/>
          <w:sz w:val="28"/>
          <w:szCs w:val="28"/>
        </w:rPr>
      </w:pPr>
      <w:r w:rsidRPr="005F7538">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5F7538" w:rsidRPr="005F7538" w:rsidRDefault="005F7538" w:rsidP="005F7538">
      <w:pPr>
        <w:tabs>
          <w:tab w:val="left" w:pos="709"/>
          <w:tab w:val="left" w:pos="993"/>
        </w:tabs>
        <w:spacing w:after="0" w:line="240" w:lineRule="auto"/>
        <w:ind w:firstLine="567"/>
        <w:jc w:val="both"/>
        <w:rPr>
          <w:rFonts w:ascii="Times New Roman" w:eastAsia="Calibri" w:hAnsi="Times New Roman" w:cs="Times New Roman"/>
          <w:sz w:val="28"/>
          <w:szCs w:val="28"/>
        </w:rPr>
      </w:pPr>
      <w:r w:rsidRPr="005F7538">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5F7538" w:rsidRPr="005F7538" w:rsidRDefault="005F7538" w:rsidP="005F7538">
      <w:pPr>
        <w:tabs>
          <w:tab w:val="left" w:pos="709"/>
        </w:tabs>
        <w:spacing w:after="0" w:line="240" w:lineRule="auto"/>
        <w:ind w:firstLine="567"/>
        <w:jc w:val="both"/>
        <w:rPr>
          <w:rFonts w:ascii="Times New Roman" w:eastAsia="Calibri" w:hAnsi="Times New Roman" w:cs="Times New Roman"/>
          <w:sz w:val="28"/>
          <w:szCs w:val="28"/>
        </w:rPr>
      </w:pPr>
      <w:r w:rsidRPr="005F7538">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5F7538" w:rsidRPr="005F7538" w:rsidRDefault="005F7538" w:rsidP="005F7538">
      <w:pPr>
        <w:tabs>
          <w:tab w:val="left" w:pos="709"/>
        </w:tabs>
        <w:spacing w:after="0" w:line="240" w:lineRule="auto"/>
        <w:ind w:firstLine="567"/>
        <w:jc w:val="both"/>
        <w:rPr>
          <w:rFonts w:ascii="Times New Roman" w:eastAsia="Calibri" w:hAnsi="Times New Roman" w:cs="Times New Roman"/>
          <w:sz w:val="28"/>
          <w:szCs w:val="28"/>
        </w:rPr>
      </w:pPr>
      <w:r w:rsidRPr="005F7538">
        <w:rPr>
          <w:rFonts w:ascii="Times New Roman" w:eastAsia="Calibri" w:hAnsi="Times New Roman" w:cs="Times New Roman"/>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5F7538" w:rsidRPr="005F7538" w:rsidRDefault="005F7538" w:rsidP="005F75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roofErr w:type="gramStart"/>
      <w:r w:rsidRPr="005F7538">
        <w:rPr>
          <w:rFonts w:ascii="Times New Roman" w:eastAsia="Times New Roman" w:hAnsi="Times New Roman" w:cs="Times New Roman"/>
          <w:b/>
          <w:sz w:val="28"/>
          <w:szCs w:val="28"/>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w:t>
      </w:r>
      <w:proofErr w:type="gramEnd"/>
      <w:r w:rsidRPr="005F7538">
        <w:rPr>
          <w:rFonts w:ascii="Times New Roman" w:eastAsia="Times New Roman" w:hAnsi="Times New Roman" w:cs="Times New Roman"/>
          <w:b/>
          <w:sz w:val="28"/>
          <w:szCs w:val="28"/>
          <w:lang w:eastAsia="ru-RU"/>
        </w:rPr>
        <w:t xml:space="preserve"> услуги, в том числе с использованием информационно-коммуникационных технологий</w:t>
      </w:r>
    </w:p>
    <w:p w:rsidR="005F7538" w:rsidRPr="005F7538" w:rsidRDefault="005F7538" w:rsidP="005F75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7538" w:rsidRPr="005F7538" w:rsidRDefault="005F7538" w:rsidP="005F7538">
      <w:pPr>
        <w:autoSpaceDE w:val="0"/>
        <w:autoSpaceDN w:val="0"/>
        <w:ind w:firstLine="567"/>
        <w:jc w:val="both"/>
        <w:rPr>
          <w:rFonts w:ascii="Times New Roman" w:hAnsi="Times New Roman"/>
          <w:sz w:val="28"/>
          <w:szCs w:val="28"/>
          <w:lang w:eastAsia="ru-RU"/>
        </w:rPr>
      </w:pPr>
      <w:r w:rsidRPr="005F7538">
        <w:rPr>
          <w:rFonts w:ascii="Times New Roman" w:hAnsi="Times New Roman"/>
          <w:sz w:val="28"/>
          <w:szCs w:val="28"/>
          <w:lang w:eastAsia="ru-RU"/>
        </w:rPr>
        <w:t>2.25. Показатели доступности и качества муниципальных услуг:</w:t>
      </w:r>
      <w:r w:rsidRPr="005F7538">
        <w:rPr>
          <w:sz w:val="20"/>
          <w:szCs w:val="20"/>
        </w:rPr>
        <w:t> </w:t>
      </w:r>
      <w:r w:rsidRPr="005F7538">
        <w:rPr>
          <w:sz w:val="16"/>
          <w:szCs w:val="16"/>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96"/>
        <w:gridCol w:w="1637"/>
        <w:gridCol w:w="2938"/>
      </w:tblGrid>
      <w:tr w:rsidR="005F7538" w:rsidRPr="005F7538" w:rsidTr="005F7538">
        <w:tc>
          <w:tcPr>
            <w:tcW w:w="4996" w:type="dxa"/>
            <w:tcMar>
              <w:top w:w="0" w:type="dxa"/>
              <w:left w:w="108" w:type="dxa"/>
              <w:bottom w:w="0" w:type="dxa"/>
              <w:right w:w="108" w:type="dxa"/>
            </w:tcMar>
            <w:hideMark/>
          </w:tcPr>
          <w:p w:rsidR="005F7538" w:rsidRPr="005F7538" w:rsidRDefault="005F7538" w:rsidP="005F7538">
            <w:pPr>
              <w:autoSpaceDE w:val="0"/>
              <w:autoSpaceDN w:val="0"/>
              <w:spacing w:after="0" w:line="240" w:lineRule="auto"/>
              <w:jc w:val="center"/>
              <w:rPr>
                <w:rFonts w:ascii="Times New Roman" w:hAnsi="Times New Roman"/>
                <w:sz w:val="28"/>
                <w:szCs w:val="28"/>
                <w:lang w:eastAsia="ru-RU"/>
              </w:rPr>
            </w:pPr>
            <w:r w:rsidRPr="005F7538">
              <w:rPr>
                <w:rFonts w:ascii="Times New Roman" w:hAnsi="Times New Roman"/>
                <w:sz w:val="28"/>
                <w:szCs w:val="28"/>
                <w:lang w:eastAsia="ru-RU"/>
              </w:rPr>
              <w:t>Показатели</w:t>
            </w:r>
          </w:p>
        </w:tc>
        <w:tc>
          <w:tcPr>
            <w:tcW w:w="1637" w:type="dxa"/>
            <w:tcMar>
              <w:top w:w="0" w:type="dxa"/>
              <w:left w:w="108" w:type="dxa"/>
              <w:bottom w:w="0" w:type="dxa"/>
              <w:right w:w="108" w:type="dxa"/>
            </w:tcMar>
            <w:hideMark/>
          </w:tcPr>
          <w:p w:rsidR="005F7538" w:rsidRPr="005F7538" w:rsidRDefault="005F7538" w:rsidP="005F7538">
            <w:pPr>
              <w:autoSpaceDE w:val="0"/>
              <w:autoSpaceDN w:val="0"/>
              <w:spacing w:after="0" w:line="240" w:lineRule="auto"/>
              <w:jc w:val="center"/>
              <w:rPr>
                <w:rFonts w:ascii="Times New Roman" w:hAnsi="Times New Roman"/>
                <w:sz w:val="28"/>
                <w:szCs w:val="28"/>
                <w:lang w:eastAsia="ru-RU"/>
              </w:rPr>
            </w:pPr>
            <w:r w:rsidRPr="005F7538">
              <w:rPr>
                <w:rFonts w:ascii="Times New Roman" w:hAnsi="Times New Roman"/>
                <w:sz w:val="28"/>
                <w:szCs w:val="28"/>
                <w:lang w:eastAsia="ru-RU"/>
              </w:rPr>
              <w:t>Единица</w:t>
            </w:r>
          </w:p>
          <w:p w:rsidR="005F7538" w:rsidRPr="005F7538" w:rsidRDefault="005F7538" w:rsidP="005F7538">
            <w:pPr>
              <w:autoSpaceDE w:val="0"/>
              <w:autoSpaceDN w:val="0"/>
              <w:spacing w:after="0" w:line="240" w:lineRule="auto"/>
              <w:jc w:val="both"/>
              <w:rPr>
                <w:rFonts w:ascii="Times New Roman" w:hAnsi="Times New Roman"/>
                <w:sz w:val="28"/>
                <w:szCs w:val="28"/>
                <w:lang w:eastAsia="ru-RU"/>
              </w:rPr>
            </w:pPr>
            <w:r w:rsidRPr="005F7538">
              <w:rPr>
                <w:rFonts w:ascii="Times New Roman" w:hAnsi="Times New Roman"/>
                <w:sz w:val="28"/>
                <w:szCs w:val="28"/>
                <w:lang w:eastAsia="ru-RU"/>
              </w:rPr>
              <w:t>измерения</w:t>
            </w:r>
          </w:p>
        </w:tc>
        <w:tc>
          <w:tcPr>
            <w:tcW w:w="2938" w:type="dxa"/>
            <w:tcMar>
              <w:top w:w="0" w:type="dxa"/>
              <w:left w:w="108" w:type="dxa"/>
              <w:bottom w:w="0" w:type="dxa"/>
              <w:right w:w="108" w:type="dxa"/>
            </w:tcMar>
            <w:hideMark/>
          </w:tcPr>
          <w:p w:rsidR="005F7538" w:rsidRPr="005F7538" w:rsidRDefault="005F7538" w:rsidP="005F7538">
            <w:pPr>
              <w:autoSpaceDE w:val="0"/>
              <w:autoSpaceDN w:val="0"/>
              <w:spacing w:after="0" w:line="240" w:lineRule="auto"/>
              <w:jc w:val="center"/>
              <w:rPr>
                <w:rFonts w:ascii="Times New Roman" w:hAnsi="Times New Roman"/>
                <w:sz w:val="28"/>
                <w:szCs w:val="28"/>
                <w:lang w:eastAsia="ru-RU"/>
              </w:rPr>
            </w:pPr>
            <w:r w:rsidRPr="005F7538">
              <w:rPr>
                <w:rFonts w:ascii="Times New Roman" w:hAnsi="Times New Roman"/>
                <w:sz w:val="28"/>
                <w:szCs w:val="28"/>
                <w:lang w:eastAsia="ru-RU"/>
              </w:rPr>
              <w:t>Нормативное значение показателя</w:t>
            </w:r>
            <w:r w:rsidRPr="005F7538">
              <w:rPr>
                <w:rFonts w:ascii="Times New Roman" w:hAnsi="Times New Roman"/>
                <w:color w:val="1F497D"/>
                <w:sz w:val="28"/>
                <w:szCs w:val="28"/>
                <w:lang w:eastAsia="ru-RU"/>
              </w:rPr>
              <w:t>*</w:t>
            </w:r>
          </w:p>
        </w:tc>
      </w:tr>
      <w:tr w:rsidR="005F7538" w:rsidRPr="005F7538" w:rsidTr="005F7538">
        <w:tc>
          <w:tcPr>
            <w:tcW w:w="9571" w:type="dxa"/>
            <w:gridSpan w:val="3"/>
            <w:tcMar>
              <w:top w:w="0" w:type="dxa"/>
              <w:left w:w="108" w:type="dxa"/>
              <w:bottom w:w="0" w:type="dxa"/>
              <w:right w:w="108" w:type="dxa"/>
            </w:tcMar>
            <w:hideMark/>
          </w:tcPr>
          <w:p w:rsidR="005F7538" w:rsidRPr="005F7538" w:rsidRDefault="005F7538" w:rsidP="005F7538">
            <w:pPr>
              <w:autoSpaceDE w:val="0"/>
              <w:autoSpaceDN w:val="0"/>
              <w:spacing w:after="0" w:line="240" w:lineRule="auto"/>
              <w:jc w:val="center"/>
              <w:rPr>
                <w:rFonts w:ascii="Times New Roman" w:hAnsi="Times New Roman"/>
                <w:sz w:val="28"/>
                <w:szCs w:val="28"/>
                <w:lang w:eastAsia="ru-RU"/>
              </w:rPr>
            </w:pPr>
            <w:r w:rsidRPr="005F7538">
              <w:rPr>
                <w:rFonts w:ascii="Times New Roman" w:hAnsi="Times New Roman"/>
                <w:sz w:val="28"/>
                <w:szCs w:val="28"/>
                <w:lang w:val="en-US" w:eastAsia="ru-RU"/>
              </w:rPr>
              <w:t>I</w:t>
            </w:r>
            <w:r w:rsidRPr="005F7538">
              <w:rPr>
                <w:rFonts w:ascii="Times New Roman" w:hAnsi="Times New Roman"/>
                <w:sz w:val="28"/>
                <w:szCs w:val="28"/>
                <w:lang w:eastAsia="ru-RU"/>
              </w:rPr>
              <w:t>.  Показатели доступности</w:t>
            </w:r>
          </w:p>
        </w:tc>
      </w:tr>
      <w:tr w:rsidR="005F7538" w:rsidRPr="005F7538" w:rsidTr="005F7538">
        <w:trPr>
          <w:trHeight w:val="1507"/>
        </w:trPr>
        <w:tc>
          <w:tcPr>
            <w:tcW w:w="4996" w:type="dxa"/>
            <w:tcMar>
              <w:top w:w="0" w:type="dxa"/>
              <w:left w:w="108" w:type="dxa"/>
              <w:bottom w:w="0" w:type="dxa"/>
              <w:right w:w="108" w:type="dxa"/>
            </w:tcMar>
            <w:hideMark/>
          </w:tcPr>
          <w:p w:rsidR="005F7538" w:rsidRPr="005F7538" w:rsidRDefault="005F7538" w:rsidP="005F7538">
            <w:pPr>
              <w:autoSpaceDE w:val="0"/>
              <w:autoSpaceDN w:val="0"/>
              <w:spacing w:after="0" w:line="240" w:lineRule="auto"/>
              <w:jc w:val="both"/>
              <w:rPr>
                <w:rFonts w:ascii="Times New Roman" w:hAnsi="Times New Roman"/>
                <w:b/>
                <w:bCs/>
                <w:color w:val="FF0000"/>
                <w:sz w:val="28"/>
                <w:szCs w:val="28"/>
                <w:lang w:eastAsia="ru-RU"/>
              </w:rPr>
            </w:pPr>
            <w:r w:rsidRPr="005F7538">
              <w:rPr>
                <w:rFonts w:ascii="Times New Roman" w:hAnsi="Times New Roman"/>
                <w:sz w:val="28"/>
                <w:szCs w:val="28"/>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37" w:type="dxa"/>
            <w:tcMar>
              <w:top w:w="0" w:type="dxa"/>
              <w:left w:w="108" w:type="dxa"/>
              <w:bottom w:w="0" w:type="dxa"/>
              <w:right w:w="108" w:type="dxa"/>
            </w:tcMar>
            <w:vAlign w:val="center"/>
            <w:hideMark/>
          </w:tcPr>
          <w:p w:rsidR="005F7538" w:rsidRPr="005F7538" w:rsidRDefault="005F7538" w:rsidP="005F7538">
            <w:pPr>
              <w:autoSpaceDE w:val="0"/>
              <w:autoSpaceDN w:val="0"/>
              <w:spacing w:after="0"/>
              <w:jc w:val="center"/>
              <w:rPr>
                <w:rFonts w:ascii="Times New Roman" w:hAnsi="Times New Roman"/>
                <w:sz w:val="28"/>
                <w:szCs w:val="28"/>
                <w:lang w:eastAsia="ru-RU"/>
              </w:rPr>
            </w:pPr>
            <w:r w:rsidRPr="005F7538">
              <w:rPr>
                <w:rFonts w:ascii="Times New Roman" w:hAnsi="Times New Roman"/>
                <w:sz w:val="28"/>
                <w:szCs w:val="28"/>
                <w:lang w:eastAsia="ru-RU"/>
              </w:rPr>
              <w:t>да/нет</w:t>
            </w:r>
          </w:p>
        </w:tc>
        <w:tc>
          <w:tcPr>
            <w:tcW w:w="2938" w:type="dxa"/>
            <w:tcMar>
              <w:top w:w="0" w:type="dxa"/>
              <w:left w:w="108" w:type="dxa"/>
              <w:bottom w:w="0" w:type="dxa"/>
              <w:right w:w="108" w:type="dxa"/>
            </w:tcMar>
            <w:vAlign w:val="center"/>
            <w:hideMark/>
          </w:tcPr>
          <w:p w:rsidR="005F7538" w:rsidRPr="005F7538" w:rsidRDefault="005F7538" w:rsidP="005F7538">
            <w:pPr>
              <w:spacing w:after="0"/>
              <w:jc w:val="center"/>
              <w:rPr>
                <w:rFonts w:ascii="Times New Roman" w:eastAsia="Times New Roman" w:hAnsi="Times New Roman"/>
                <w:sz w:val="28"/>
                <w:szCs w:val="28"/>
                <w:lang w:eastAsia="ru-RU"/>
              </w:rPr>
            </w:pPr>
            <w:r w:rsidRPr="005F7538">
              <w:rPr>
                <w:rFonts w:ascii="Times New Roman" w:eastAsia="Times New Roman" w:hAnsi="Times New Roman"/>
                <w:sz w:val="28"/>
                <w:szCs w:val="28"/>
                <w:lang w:eastAsia="ru-RU"/>
              </w:rPr>
              <w:t>да</w:t>
            </w:r>
          </w:p>
        </w:tc>
      </w:tr>
      <w:tr w:rsidR="005F7538" w:rsidRPr="005F7538" w:rsidTr="005F7538">
        <w:trPr>
          <w:trHeight w:val="607"/>
        </w:trPr>
        <w:tc>
          <w:tcPr>
            <w:tcW w:w="4996" w:type="dxa"/>
            <w:tcMar>
              <w:top w:w="0" w:type="dxa"/>
              <w:left w:w="108" w:type="dxa"/>
              <w:bottom w:w="0" w:type="dxa"/>
              <w:right w:w="108" w:type="dxa"/>
            </w:tcMar>
            <w:hideMark/>
          </w:tcPr>
          <w:p w:rsidR="005F7538" w:rsidRPr="005F7538" w:rsidRDefault="005F7538" w:rsidP="005F7538">
            <w:pPr>
              <w:autoSpaceDE w:val="0"/>
              <w:autoSpaceDN w:val="0"/>
              <w:spacing w:after="0" w:line="240" w:lineRule="auto"/>
              <w:jc w:val="both"/>
              <w:rPr>
                <w:rFonts w:ascii="Times New Roman" w:hAnsi="Times New Roman"/>
                <w:sz w:val="28"/>
                <w:szCs w:val="28"/>
                <w:lang w:eastAsia="ru-RU"/>
              </w:rPr>
            </w:pPr>
            <w:r w:rsidRPr="005F7538">
              <w:rPr>
                <w:rFonts w:ascii="Times New Roman" w:hAnsi="Times New Roman"/>
                <w:sz w:val="28"/>
                <w:szCs w:val="28"/>
              </w:rPr>
              <w:t>1.1. Получение информации о порядке и сроках предоставления муниципальной услуги</w:t>
            </w:r>
          </w:p>
        </w:tc>
        <w:tc>
          <w:tcPr>
            <w:tcW w:w="1637" w:type="dxa"/>
            <w:tcMar>
              <w:top w:w="0" w:type="dxa"/>
              <w:left w:w="108" w:type="dxa"/>
              <w:bottom w:w="0" w:type="dxa"/>
              <w:right w:w="108" w:type="dxa"/>
            </w:tcMar>
            <w:vAlign w:val="center"/>
            <w:hideMark/>
          </w:tcPr>
          <w:p w:rsidR="005F7538" w:rsidRPr="005F7538" w:rsidRDefault="005F7538" w:rsidP="005F7538">
            <w:pPr>
              <w:autoSpaceDE w:val="0"/>
              <w:autoSpaceDN w:val="0"/>
              <w:spacing w:after="0"/>
              <w:jc w:val="center"/>
              <w:rPr>
                <w:rFonts w:ascii="Times New Roman" w:hAnsi="Times New Roman"/>
                <w:sz w:val="28"/>
                <w:szCs w:val="28"/>
                <w:lang w:eastAsia="ru-RU"/>
              </w:rPr>
            </w:pPr>
            <w:r w:rsidRPr="005F7538">
              <w:rPr>
                <w:rFonts w:ascii="Times New Roman" w:hAnsi="Times New Roman"/>
                <w:sz w:val="28"/>
                <w:szCs w:val="28"/>
                <w:lang w:eastAsia="ru-RU"/>
              </w:rPr>
              <w:t>да/нет</w:t>
            </w:r>
          </w:p>
        </w:tc>
        <w:tc>
          <w:tcPr>
            <w:tcW w:w="2938" w:type="dxa"/>
            <w:tcMar>
              <w:top w:w="0" w:type="dxa"/>
              <w:left w:w="108" w:type="dxa"/>
              <w:bottom w:w="0" w:type="dxa"/>
              <w:right w:w="108" w:type="dxa"/>
            </w:tcMar>
            <w:vAlign w:val="center"/>
          </w:tcPr>
          <w:p w:rsidR="005F7538" w:rsidRPr="005F7538" w:rsidRDefault="005F7538" w:rsidP="005F7538">
            <w:pPr>
              <w:autoSpaceDE w:val="0"/>
              <w:autoSpaceDN w:val="0"/>
              <w:spacing w:after="0"/>
              <w:ind w:firstLine="709"/>
              <w:rPr>
                <w:rFonts w:ascii="Times New Roman" w:hAnsi="Times New Roman"/>
                <w:bCs/>
                <w:color w:val="FF0000"/>
                <w:sz w:val="28"/>
                <w:szCs w:val="28"/>
                <w:lang w:eastAsia="ru-RU"/>
              </w:rPr>
            </w:pPr>
            <w:r w:rsidRPr="005F7538">
              <w:rPr>
                <w:rFonts w:ascii="Times New Roman" w:eastAsia="Times New Roman" w:hAnsi="Times New Roman"/>
                <w:sz w:val="28"/>
                <w:szCs w:val="28"/>
                <w:lang w:eastAsia="ru-RU"/>
              </w:rPr>
              <w:t xml:space="preserve">      да</w:t>
            </w:r>
          </w:p>
        </w:tc>
      </w:tr>
      <w:tr w:rsidR="005F7538" w:rsidRPr="005F7538" w:rsidTr="005F7538">
        <w:trPr>
          <w:trHeight w:val="559"/>
        </w:trPr>
        <w:tc>
          <w:tcPr>
            <w:tcW w:w="4996" w:type="dxa"/>
            <w:tcMar>
              <w:top w:w="0" w:type="dxa"/>
              <w:left w:w="108" w:type="dxa"/>
              <w:bottom w:w="0" w:type="dxa"/>
              <w:right w:w="108" w:type="dxa"/>
            </w:tcMar>
            <w:hideMark/>
          </w:tcPr>
          <w:p w:rsidR="005F7538" w:rsidRPr="005F7538" w:rsidRDefault="005F7538" w:rsidP="005F7538">
            <w:pPr>
              <w:autoSpaceDE w:val="0"/>
              <w:autoSpaceDN w:val="0"/>
              <w:spacing w:after="0" w:line="240" w:lineRule="auto"/>
              <w:jc w:val="both"/>
              <w:rPr>
                <w:rFonts w:ascii="Times New Roman" w:hAnsi="Times New Roman"/>
                <w:sz w:val="28"/>
                <w:szCs w:val="28"/>
              </w:rPr>
            </w:pPr>
            <w:r w:rsidRPr="005F7538">
              <w:rPr>
                <w:rFonts w:ascii="Times New Roman" w:hAnsi="Times New Roman"/>
                <w:sz w:val="28"/>
                <w:szCs w:val="28"/>
              </w:rPr>
              <w:t>1.2. Запись на прием в орган (организацию), МФЦ для подачи запроса о предоставлении муниципальной услуги</w:t>
            </w:r>
          </w:p>
        </w:tc>
        <w:tc>
          <w:tcPr>
            <w:tcW w:w="1637" w:type="dxa"/>
            <w:tcMar>
              <w:top w:w="0" w:type="dxa"/>
              <w:left w:w="108" w:type="dxa"/>
              <w:bottom w:w="0" w:type="dxa"/>
              <w:right w:w="108" w:type="dxa"/>
            </w:tcMar>
            <w:vAlign w:val="center"/>
            <w:hideMark/>
          </w:tcPr>
          <w:p w:rsidR="005F7538" w:rsidRPr="005F7538" w:rsidRDefault="005F7538" w:rsidP="005F7538">
            <w:pPr>
              <w:autoSpaceDE w:val="0"/>
              <w:autoSpaceDN w:val="0"/>
              <w:spacing w:after="0"/>
              <w:jc w:val="center"/>
              <w:rPr>
                <w:rFonts w:ascii="Times New Roman" w:hAnsi="Times New Roman"/>
                <w:sz w:val="28"/>
                <w:szCs w:val="28"/>
                <w:lang w:eastAsia="ru-RU"/>
              </w:rPr>
            </w:pPr>
            <w:r w:rsidRPr="005F7538">
              <w:rPr>
                <w:rFonts w:ascii="Times New Roman" w:hAnsi="Times New Roman"/>
                <w:sz w:val="28"/>
                <w:szCs w:val="28"/>
                <w:lang w:eastAsia="ru-RU"/>
              </w:rPr>
              <w:t>да/нет</w:t>
            </w:r>
          </w:p>
        </w:tc>
        <w:tc>
          <w:tcPr>
            <w:tcW w:w="2938" w:type="dxa"/>
            <w:tcMar>
              <w:top w:w="0" w:type="dxa"/>
              <w:left w:w="108" w:type="dxa"/>
              <w:bottom w:w="0" w:type="dxa"/>
              <w:right w:w="108" w:type="dxa"/>
            </w:tcMar>
            <w:vAlign w:val="center"/>
          </w:tcPr>
          <w:p w:rsidR="005F7538" w:rsidRPr="005F7538" w:rsidRDefault="005F7538" w:rsidP="005F7538">
            <w:pPr>
              <w:autoSpaceDE w:val="0"/>
              <w:autoSpaceDN w:val="0"/>
              <w:spacing w:after="0" w:line="240" w:lineRule="auto"/>
              <w:jc w:val="center"/>
              <w:rPr>
                <w:rFonts w:ascii="Times New Roman" w:hAnsi="Times New Roman"/>
                <w:bCs/>
                <w:sz w:val="28"/>
                <w:szCs w:val="28"/>
                <w:lang w:eastAsia="ru-RU"/>
              </w:rPr>
            </w:pPr>
            <w:r w:rsidRPr="005F7538">
              <w:rPr>
                <w:rFonts w:ascii="Times New Roman" w:hAnsi="Times New Roman"/>
                <w:bCs/>
                <w:sz w:val="28"/>
                <w:szCs w:val="28"/>
                <w:lang w:eastAsia="ru-RU"/>
              </w:rPr>
              <w:t>да</w:t>
            </w:r>
          </w:p>
          <w:p w:rsidR="005F7538" w:rsidRPr="005F7538" w:rsidRDefault="005F7538" w:rsidP="005F7538">
            <w:pPr>
              <w:autoSpaceDE w:val="0"/>
              <w:autoSpaceDN w:val="0"/>
              <w:spacing w:after="0" w:line="240" w:lineRule="auto"/>
              <w:jc w:val="center"/>
              <w:rPr>
                <w:rFonts w:ascii="Times New Roman" w:hAnsi="Times New Roman"/>
                <w:bCs/>
                <w:color w:val="FF0000"/>
                <w:sz w:val="28"/>
                <w:szCs w:val="28"/>
                <w:lang w:eastAsia="ru-RU"/>
              </w:rPr>
            </w:pPr>
          </w:p>
        </w:tc>
      </w:tr>
      <w:tr w:rsidR="005F7538" w:rsidRPr="005F7538" w:rsidTr="005F7538">
        <w:trPr>
          <w:trHeight w:val="293"/>
        </w:trPr>
        <w:tc>
          <w:tcPr>
            <w:tcW w:w="4996" w:type="dxa"/>
            <w:tcMar>
              <w:top w:w="0" w:type="dxa"/>
              <w:left w:w="108" w:type="dxa"/>
              <w:bottom w:w="0" w:type="dxa"/>
              <w:right w:w="108" w:type="dxa"/>
            </w:tcMar>
            <w:hideMark/>
          </w:tcPr>
          <w:p w:rsidR="005F7538" w:rsidRPr="005F7538" w:rsidRDefault="005F7538" w:rsidP="005F7538">
            <w:pPr>
              <w:autoSpaceDE w:val="0"/>
              <w:autoSpaceDN w:val="0"/>
              <w:spacing w:after="0" w:line="240" w:lineRule="auto"/>
              <w:jc w:val="both"/>
              <w:rPr>
                <w:rFonts w:ascii="Times New Roman" w:hAnsi="Times New Roman"/>
                <w:sz w:val="28"/>
                <w:szCs w:val="28"/>
              </w:rPr>
            </w:pPr>
            <w:r w:rsidRPr="005F7538">
              <w:rPr>
                <w:rFonts w:ascii="Times New Roman" w:hAnsi="Times New Roman"/>
                <w:sz w:val="28"/>
                <w:szCs w:val="28"/>
              </w:rPr>
              <w:t>1.3. Формирование запроса</w:t>
            </w:r>
          </w:p>
        </w:tc>
        <w:tc>
          <w:tcPr>
            <w:tcW w:w="1637" w:type="dxa"/>
            <w:tcMar>
              <w:top w:w="0" w:type="dxa"/>
              <w:left w:w="108" w:type="dxa"/>
              <w:bottom w:w="0" w:type="dxa"/>
              <w:right w:w="108" w:type="dxa"/>
            </w:tcMar>
            <w:vAlign w:val="center"/>
            <w:hideMark/>
          </w:tcPr>
          <w:p w:rsidR="005F7538" w:rsidRPr="005F7538" w:rsidRDefault="005F7538" w:rsidP="005F7538">
            <w:pPr>
              <w:autoSpaceDE w:val="0"/>
              <w:autoSpaceDN w:val="0"/>
              <w:spacing w:after="0"/>
              <w:jc w:val="center"/>
              <w:rPr>
                <w:rFonts w:ascii="Times New Roman" w:hAnsi="Times New Roman"/>
                <w:sz w:val="28"/>
                <w:szCs w:val="28"/>
                <w:lang w:eastAsia="ru-RU"/>
              </w:rPr>
            </w:pPr>
            <w:r w:rsidRPr="005F7538">
              <w:rPr>
                <w:rFonts w:ascii="Times New Roman" w:hAnsi="Times New Roman"/>
                <w:sz w:val="28"/>
                <w:szCs w:val="28"/>
                <w:lang w:eastAsia="ru-RU"/>
              </w:rPr>
              <w:t>да/нет</w:t>
            </w:r>
          </w:p>
        </w:tc>
        <w:tc>
          <w:tcPr>
            <w:tcW w:w="2938" w:type="dxa"/>
            <w:tcMar>
              <w:top w:w="0" w:type="dxa"/>
              <w:left w:w="108" w:type="dxa"/>
              <w:bottom w:w="0" w:type="dxa"/>
              <w:right w:w="108" w:type="dxa"/>
            </w:tcMar>
          </w:tcPr>
          <w:p w:rsidR="005F7538" w:rsidRPr="005F7538" w:rsidRDefault="005F7538" w:rsidP="005F7538">
            <w:pPr>
              <w:autoSpaceDE w:val="0"/>
              <w:autoSpaceDN w:val="0"/>
              <w:spacing w:after="0"/>
              <w:jc w:val="center"/>
              <w:rPr>
                <w:rFonts w:ascii="Times New Roman" w:hAnsi="Times New Roman"/>
                <w:b/>
                <w:bCs/>
                <w:color w:val="FF0000"/>
                <w:sz w:val="28"/>
                <w:szCs w:val="28"/>
                <w:lang w:eastAsia="ru-RU"/>
              </w:rPr>
            </w:pPr>
            <w:r w:rsidRPr="005F7538">
              <w:rPr>
                <w:rFonts w:ascii="Times New Roman" w:hAnsi="Times New Roman"/>
                <w:bCs/>
                <w:sz w:val="28"/>
                <w:szCs w:val="28"/>
                <w:lang w:eastAsia="ru-RU"/>
              </w:rPr>
              <w:t>да</w:t>
            </w:r>
          </w:p>
        </w:tc>
      </w:tr>
      <w:tr w:rsidR="005F7538" w:rsidRPr="005F7538" w:rsidTr="005F7538">
        <w:trPr>
          <w:trHeight w:val="559"/>
        </w:trPr>
        <w:tc>
          <w:tcPr>
            <w:tcW w:w="4996" w:type="dxa"/>
            <w:tcMar>
              <w:top w:w="0" w:type="dxa"/>
              <w:left w:w="108" w:type="dxa"/>
              <w:bottom w:w="0" w:type="dxa"/>
              <w:right w:w="108" w:type="dxa"/>
            </w:tcMar>
            <w:hideMark/>
          </w:tcPr>
          <w:p w:rsidR="005F7538" w:rsidRPr="005F7538" w:rsidRDefault="005F7538" w:rsidP="005F7538">
            <w:pPr>
              <w:autoSpaceDE w:val="0"/>
              <w:autoSpaceDN w:val="0"/>
              <w:spacing w:after="0" w:line="240" w:lineRule="auto"/>
              <w:jc w:val="both"/>
              <w:rPr>
                <w:rFonts w:ascii="Times New Roman" w:hAnsi="Times New Roman"/>
                <w:sz w:val="28"/>
                <w:szCs w:val="28"/>
              </w:rPr>
            </w:pPr>
            <w:r w:rsidRPr="005F7538">
              <w:rPr>
                <w:rFonts w:ascii="Times New Roman" w:hAnsi="Times New Roman"/>
                <w:sz w:val="28"/>
                <w:szCs w:val="28"/>
              </w:rPr>
              <w:t>1.4.Прием и регистрация органом (организацией) запроса и иных документов, необходимых для предоставления муниципальной услуги</w:t>
            </w:r>
          </w:p>
        </w:tc>
        <w:tc>
          <w:tcPr>
            <w:tcW w:w="1637" w:type="dxa"/>
            <w:tcMar>
              <w:top w:w="0" w:type="dxa"/>
              <w:left w:w="108" w:type="dxa"/>
              <w:bottom w:w="0" w:type="dxa"/>
              <w:right w:w="108" w:type="dxa"/>
            </w:tcMar>
            <w:vAlign w:val="center"/>
            <w:hideMark/>
          </w:tcPr>
          <w:p w:rsidR="005F7538" w:rsidRPr="005F7538" w:rsidRDefault="005F7538" w:rsidP="005F7538">
            <w:pPr>
              <w:autoSpaceDE w:val="0"/>
              <w:autoSpaceDN w:val="0"/>
              <w:spacing w:after="0"/>
              <w:jc w:val="center"/>
              <w:rPr>
                <w:rFonts w:ascii="Times New Roman" w:hAnsi="Times New Roman"/>
                <w:sz w:val="28"/>
                <w:szCs w:val="28"/>
                <w:lang w:eastAsia="ru-RU"/>
              </w:rPr>
            </w:pPr>
            <w:r w:rsidRPr="005F7538">
              <w:rPr>
                <w:rFonts w:ascii="Times New Roman" w:hAnsi="Times New Roman"/>
                <w:sz w:val="28"/>
                <w:szCs w:val="28"/>
                <w:lang w:eastAsia="ru-RU"/>
              </w:rPr>
              <w:t>да/нет</w:t>
            </w:r>
          </w:p>
        </w:tc>
        <w:tc>
          <w:tcPr>
            <w:tcW w:w="2938" w:type="dxa"/>
            <w:tcMar>
              <w:top w:w="0" w:type="dxa"/>
              <w:left w:w="108" w:type="dxa"/>
              <w:bottom w:w="0" w:type="dxa"/>
              <w:right w:w="108" w:type="dxa"/>
            </w:tcMar>
          </w:tcPr>
          <w:p w:rsidR="005F7538" w:rsidRPr="005F7538" w:rsidRDefault="005F7538" w:rsidP="005F7538">
            <w:pPr>
              <w:autoSpaceDE w:val="0"/>
              <w:autoSpaceDN w:val="0"/>
              <w:spacing w:after="0"/>
              <w:jc w:val="center"/>
              <w:rPr>
                <w:rFonts w:ascii="Times New Roman" w:hAnsi="Times New Roman"/>
                <w:bCs/>
                <w:sz w:val="28"/>
                <w:szCs w:val="28"/>
                <w:lang w:eastAsia="ru-RU"/>
              </w:rPr>
            </w:pPr>
            <w:r w:rsidRPr="005F7538">
              <w:rPr>
                <w:rFonts w:ascii="Times New Roman" w:hAnsi="Times New Roman"/>
                <w:bCs/>
                <w:sz w:val="28"/>
                <w:szCs w:val="28"/>
                <w:lang w:eastAsia="ru-RU"/>
              </w:rPr>
              <w:t>да</w:t>
            </w:r>
          </w:p>
          <w:p w:rsidR="005F7538" w:rsidRPr="005F7538" w:rsidRDefault="005F7538" w:rsidP="005F7538">
            <w:pPr>
              <w:autoSpaceDE w:val="0"/>
              <w:autoSpaceDN w:val="0"/>
              <w:spacing w:after="0"/>
              <w:jc w:val="center"/>
              <w:rPr>
                <w:rFonts w:ascii="Times New Roman" w:hAnsi="Times New Roman"/>
                <w:b/>
                <w:bCs/>
                <w:color w:val="FF0000"/>
                <w:sz w:val="28"/>
                <w:szCs w:val="28"/>
                <w:lang w:eastAsia="ru-RU"/>
              </w:rPr>
            </w:pPr>
          </w:p>
        </w:tc>
      </w:tr>
      <w:tr w:rsidR="005F7538" w:rsidRPr="005F7538" w:rsidTr="005F7538">
        <w:trPr>
          <w:trHeight w:val="559"/>
        </w:trPr>
        <w:tc>
          <w:tcPr>
            <w:tcW w:w="4996" w:type="dxa"/>
            <w:tcMar>
              <w:top w:w="0" w:type="dxa"/>
              <w:left w:w="108" w:type="dxa"/>
              <w:bottom w:w="0" w:type="dxa"/>
              <w:right w:w="108" w:type="dxa"/>
            </w:tcMar>
            <w:hideMark/>
          </w:tcPr>
          <w:p w:rsidR="005F7538" w:rsidRPr="005F7538" w:rsidRDefault="005F7538" w:rsidP="005F7538">
            <w:pPr>
              <w:autoSpaceDE w:val="0"/>
              <w:autoSpaceDN w:val="0"/>
              <w:spacing w:after="0" w:line="240" w:lineRule="auto"/>
              <w:jc w:val="both"/>
              <w:rPr>
                <w:rFonts w:ascii="Times New Roman" w:hAnsi="Times New Roman"/>
                <w:sz w:val="28"/>
                <w:szCs w:val="28"/>
              </w:rPr>
            </w:pPr>
            <w:r w:rsidRPr="005F7538">
              <w:rPr>
                <w:rFonts w:ascii="Times New Roman" w:hAnsi="Times New Roman"/>
                <w:sz w:val="28"/>
                <w:szCs w:val="28"/>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637" w:type="dxa"/>
            <w:tcMar>
              <w:top w:w="0" w:type="dxa"/>
              <w:left w:w="108" w:type="dxa"/>
              <w:bottom w:w="0" w:type="dxa"/>
              <w:right w:w="108" w:type="dxa"/>
            </w:tcMar>
            <w:vAlign w:val="center"/>
            <w:hideMark/>
          </w:tcPr>
          <w:p w:rsidR="005F7538" w:rsidRPr="005F7538" w:rsidRDefault="005F7538" w:rsidP="005F7538">
            <w:pPr>
              <w:autoSpaceDE w:val="0"/>
              <w:autoSpaceDN w:val="0"/>
              <w:spacing w:after="0"/>
              <w:jc w:val="center"/>
              <w:rPr>
                <w:rFonts w:ascii="Times New Roman" w:hAnsi="Times New Roman"/>
                <w:sz w:val="28"/>
                <w:szCs w:val="28"/>
                <w:lang w:eastAsia="ru-RU"/>
              </w:rPr>
            </w:pPr>
            <w:r w:rsidRPr="005F7538">
              <w:rPr>
                <w:rFonts w:ascii="Times New Roman" w:hAnsi="Times New Roman"/>
                <w:sz w:val="28"/>
                <w:szCs w:val="28"/>
                <w:lang w:eastAsia="ru-RU"/>
              </w:rPr>
              <w:t>да/нет</w:t>
            </w:r>
          </w:p>
        </w:tc>
        <w:tc>
          <w:tcPr>
            <w:tcW w:w="2938" w:type="dxa"/>
            <w:tcMar>
              <w:top w:w="0" w:type="dxa"/>
              <w:left w:w="108" w:type="dxa"/>
              <w:bottom w:w="0" w:type="dxa"/>
              <w:right w:w="108" w:type="dxa"/>
            </w:tcMar>
          </w:tcPr>
          <w:p w:rsidR="005F7538" w:rsidRPr="005F7538" w:rsidRDefault="005F7538" w:rsidP="005F7538">
            <w:pPr>
              <w:autoSpaceDE w:val="0"/>
              <w:autoSpaceDN w:val="0"/>
              <w:spacing w:after="0"/>
              <w:jc w:val="center"/>
              <w:rPr>
                <w:rFonts w:ascii="Times New Roman" w:hAnsi="Times New Roman"/>
                <w:b/>
                <w:bCs/>
                <w:color w:val="FF0000"/>
                <w:sz w:val="28"/>
                <w:szCs w:val="28"/>
                <w:lang w:eastAsia="ru-RU"/>
              </w:rPr>
            </w:pPr>
            <w:r w:rsidRPr="005F7538">
              <w:rPr>
                <w:rFonts w:ascii="Times New Roman" w:hAnsi="Times New Roman"/>
                <w:bCs/>
                <w:sz w:val="28"/>
                <w:szCs w:val="28"/>
                <w:lang w:eastAsia="ru-RU"/>
              </w:rPr>
              <w:t>нет</w:t>
            </w:r>
          </w:p>
        </w:tc>
      </w:tr>
      <w:tr w:rsidR="005F7538" w:rsidRPr="005F7538" w:rsidTr="005F7538">
        <w:trPr>
          <w:trHeight w:val="559"/>
        </w:trPr>
        <w:tc>
          <w:tcPr>
            <w:tcW w:w="4996" w:type="dxa"/>
            <w:tcMar>
              <w:top w:w="0" w:type="dxa"/>
              <w:left w:w="108" w:type="dxa"/>
              <w:bottom w:w="0" w:type="dxa"/>
              <w:right w:w="108" w:type="dxa"/>
            </w:tcMar>
            <w:hideMark/>
          </w:tcPr>
          <w:p w:rsidR="005F7538" w:rsidRPr="005F7538" w:rsidRDefault="005F7538" w:rsidP="005F7538">
            <w:pPr>
              <w:autoSpaceDE w:val="0"/>
              <w:autoSpaceDN w:val="0"/>
              <w:spacing w:after="0" w:line="240" w:lineRule="auto"/>
              <w:jc w:val="both"/>
              <w:rPr>
                <w:rFonts w:ascii="Times New Roman" w:hAnsi="Times New Roman"/>
                <w:sz w:val="28"/>
                <w:szCs w:val="28"/>
              </w:rPr>
            </w:pPr>
            <w:r w:rsidRPr="005F7538">
              <w:rPr>
                <w:rFonts w:ascii="Times New Roman" w:hAnsi="Times New Roman"/>
                <w:sz w:val="28"/>
                <w:szCs w:val="28"/>
              </w:rPr>
              <w:t>1.6. Получение результата предоставления муниципальной услуги</w:t>
            </w:r>
          </w:p>
        </w:tc>
        <w:tc>
          <w:tcPr>
            <w:tcW w:w="1637" w:type="dxa"/>
            <w:tcMar>
              <w:top w:w="0" w:type="dxa"/>
              <w:left w:w="108" w:type="dxa"/>
              <w:bottom w:w="0" w:type="dxa"/>
              <w:right w:w="108" w:type="dxa"/>
            </w:tcMar>
            <w:vAlign w:val="center"/>
            <w:hideMark/>
          </w:tcPr>
          <w:p w:rsidR="005F7538" w:rsidRPr="005F7538" w:rsidRDefault="005F7538" w:rsidP="005F7538">
            <w:pPr>
              <w:autoSpaceDE w:val="0"/>
              <w:autoSpaceDN w:val="0"/>
              <w:spacing w:after="0"/>
              <w:jc w:val="center"/>
              <w:rPr>
                <w:rFonts w:ascii="Times New Roman" w:hAnsi="Times New Roman"/>
                <w:sz w:val="28"/>
                <w:szCs w:val="28"/>
                <w:lang w:eastAsia="ru-RU"/>
              </w:rPr>
            </w:pPr>
            <w:r w:rsidRPr="005F7538">
              <w:rPr>
                <w:rFonts w:ascii="Times New Roman" w:hAnsi="Times New Roman"/>
                <w:sz w:val="28"/>
                <w:szCs w:val="28"/>
                <w:lang w:eastAsia="ru-RU"/>
              </w:rPr>
              <w:t>да/нет</w:t>
            </w:r>
          </w:p>
        </w:tc>
        <w:tc>
          <w:tcPr>
            <w:tcW w:w="2938" w:type="dxa"/>
            <w:tcMar>
              <w:top w:w="0" w:type="dxa"/>
              <w:left w:w="108" w:type="dxa"/>
              <w:bottom w:w="0" w:type="dxa"/>
              <w:right w:w="108" w:type="dxa"/>
            </w:tcMar>
          </w:tcPr>
          <w:p w:rsidR="005F7538" w:rsidRPr="005F7538" w:rsidRDefault="005F7538" w:rsidP="005F7538">
            <w:pPr>
              <w:autoSpaceDE w:val="0"/>
              <w:autoSpaceDN w:val="0"/>
              <w:spacing w:after="0"/>
              <w:jc w:val="center"/>
              <w:rPr>
                <w:rFonts w:ascii="Times New Roman" w:hAnsi="Times New Roman"/>
                <w:b/>
                <w:bCs/>
                <w:color w:val="FF0000"/>
                <w:sz w:val="28"/>
                <w:szCs w:val="28"/>
                <w:lang w:eastAsia="ru-RU"/>
              </w:rPr>
            </w:pPr>
            <w:r w:rsidRPr="005F7538">
              <w:rPr>
                <w:rFonts w:ascii="Times New Roman" w:hAnsi="Times New Roman"/>
                <w:bCs/>
                <w:sz w:val="28"/>
                <w:szCs w:val="28"/>
                <w:lang w:eastAsia="ru-RU"/>
              </w:rPr>
              <w:t>да</w:t>
            </w:r>
          </w:p>
        </w:tc>
      </w:tr>
      <w:tr w:rsidR="005F7538" w:rsidRPr="005F7538" w:rsidTr="005F7538">
        <w:trPr>
          <w:trHeight w:val="559"/>
        </w:trPr>
        <w:tc>
          <w:tcPr>
            <w:tcW w:w="4996" w:type="dxa"/>
            <w:tcMar>
              <w:top w:w="0" w:type="dxa"/>
              <w:left w:w="108" w:type="dxa"/>
              <w:bottom w:w="0" w:type="dxa"/>
              <w:right w:w="108" w:type="dxa"/>
            </w:tcMar>
            <w:hideMark/>
          </w:tcPr>
          <w:p w:rsidR="005F7538" w:rsidRPr="005F7538" w:rsidRDefault="005F7538" w:rsidP="005F7538">
            <w:pPr>
              <w:autoSpaceDE w:val="0"/>
              <w:autoSpaceDN w:val="0"/>
              <w:spacing w:after="0" w:line="240" w:lineRule="auto"/>
              <w:jc w:val="both"/>
              <w:rPr>
                <w:rFonts w:ascii="Times New Roman" w:hAnsi="Times New Roman"/>
                <w:sz w:val="28"/>
                <w:szCs w:val="28"/>
              </w:rPr>
            </w:pPr>
            <w:r w:rsidRPr="005F7538">
              <w:rPr>
                <w:rFonts w:ascii="Times New Roman" w:hAnsi="Times New Roman"/>
                <w:sz w:val="28"/>
                <w:szCs w:val="28"/>
              </w:rPr>
              <w:lastRenderedPageBreak/>
              <w:t>1.7. Получение сведений о ходе выполнения запроса</w:t>
            </w:r>
          </w:p>
        </w:tc>
        <w:tc>
          <w:tcPr>
            <w:tcW w:w="1637" w:type="dxa"/>
            <w:tcMar>
              <w:top w:w="0" w:type="dxa"/>
              <w:left w:w="108" w:type="dxa"/>
              <w:bottom w:w="0" w:type="dxa"/>
              <w:right w:w="108" w:type="dxa"/>
            </w:tcMar>
            <w:vAlign w:val="center"/>
            <w:hideMark/>
          </w:tcPr>
          <w:p w:rsidR="005F7538" w:rsidRPr="005F7538" w:rsidRDefault="005F7538" w:rsidP="005F7538">
            <w:pPr>
              <w:autoSpaceDE w:val="0"/>
              <w:autoSpaceDN w:val="0"/>
              <w:spacing w:after="0"/>
              <w:jc w:val="center"/>
              <w:rPr>
                <w:rFonts w:ascii="Times New Roman" w:hAnsi="Times New Roman"/>
                <w:sz w:val="28"/>
                <w:szCs w:val="28"/>
                <w:lang w:eastAsia="ru-RU"/>
              </w:rPr>
            </w:pPr>
            <w:r w:rsidRPr="005F7538">
              <w:rPr>
                <w:rFonts w:ascii="Times New Roman" w:hAnsi="Times New Roman"/>
                <w:sz w:val="28"/>
                <w:szCs w:val="28"/>
                <w:lang w:eastAsia="ru-RU"/>
              </w:rPr>
              <w:t>да/нет</w:t>
            </w:r>
          </w:p>
        </w:tc>
        <w:tc>
          <w:tcPr>
            <w:tcW w:w="2938" w:type="dxa"/>
            <w:tcMar>
              <w:top w:w="0" w:type="dxa"/>
              <w:left w:w="108" w:type="dxa"/>
              <w:bottom w:w="0" w:type="dxa"/>
              <w:right w:w="108" w:type="dxa"/>
            </w:tcMar>
          </w:tcPr>
          <w:p w:rsidR="005F7538" w:rsidRPr="005F7538" w:rsidRDefault="005F7538" w:rsidP="005F7538">
            <w:pPr>
              <w:autoSpaceDE w:val="0"/>
              <w:autoSpaceDN w:val="0"/>
              <w:spacing w:after="0"/>
              <w:jc w:val="center"/>
              <w:rPr>
                <w:rFonts w:ascii="Times New Roman" w:hAnsi="Times New Roman"/>
                <w:bCs/>
                <w:sz w:val="28"/>
                <w:szCs w:val="28"/>
                <w:lang w:eastAsia="ru-RU"/>
              </w:rPr>
            </w:pPr>
            <w:r w:rsidRPr="005F7538">
              <w:rPr>
                <w:rFonts w:ascii="Times New Roman" w:hAnsi="Times New Roman"/>
                <w:bCs/>
                <w:sz w:val="28"/>
                <w:szCs w:val="28"/>
                <w:lang w:eastAsia="ru-RU"/>
              </w:rPr>
              <w:t>да</w:t>
            </w:r>
          </w:p>
        </w:tc>
      </w:tr>
      <w:tr w:rsidR="005F7538" w:rsidRPr="005F7538" w:rsidTr="005F7538">
        <w:trPr>
          <w:trHeight w:val="649"/>
        </w:trPr>
        <w:tc>
          <w:tcPr>
            <w:tcW w:w="4996" w:type="dxa"/>
            <w:tcMar>
              <w:top w:w="0" w:type="dxa"/>
              <w:left w:w="108" w:type="dxa"/>
              <w:bottom w:w="0" w:type="dxa"/>
              <w:right w:w="108" w:type="dxa"/>
            </w:tcMar>
          </w:tcPr>
          <w:p w:rsidR="005F7538" w:rsidRPr="005F7538" w:rsidRDefault="005F7538" w:rsidP="005F7538">
            <w:pPr>
              <w:autoSpaceDE w:val="0"/>
              <w:autoSpaceDN w:val="0"/>
              <w:spacing w:after="0" w:line="240" w:lineRule="auto"/>
              <w:jc w:val="both"/>
              <w:rPr>
                <w:rFonts w:ascii="Times New Roman" w:hAnsi="Times New Roman"/>
                <w:sz w:val="28"/>
                <w:szCs w:val="28"/>
              </w:rPr>
            </w:pPr>
            <w:r w:rsidRPr="005F7538">
              <w:rPr>
                <w:rFonts w:ascii="Times New Roman" w:hAnsi="Times New Roman"/>
                <w:sz w:val="28"/>
                <w:szCs w:val="28"/>
              </w:rPr>
              <w:t>1.8. Осуществление оценки качества предоставления муниципальной услуги</w:t>
            </w:r>
          </w:p>
        </w:tc>
        <w:tc>
          <w:tcPr>
            <w:tcW w:w="1637" w:type="dxa"/>
            <w:tcMar>
              <w:top w:w="0" w:type="dxa"/>
              <w:left w:w="108" w:type="dxa"/>
              <w:bottom w:w="0" w:type="dxa"/>
              <w:right w:w="108" w:type="dxa"/>
            </w:tcMar>
            <w:vAlign w:val="center"/>
            <w:hideMark/>
          </w:tcPr>
          <w:p w:rsidR="005F7538" w:rsidRPr="005F7538" w:rsidRDefault="005F7538" w:rsidP="005F7538">
            <w:pPr>
              <w:autoSpaceDE w:val="0"/>
              <w:autoSpaceDN w:val="0"/>
              <w:spacing w:after="0"/>
              <w:jc w:val="center"/>
              <w:rPr>
                <w:rFonts w:ascii="Times New Roman" w:hAnsi="Times New Roman"/>
                <w:sz w:val="28"/>
                <w:szCs w:val="28"/>
                <w:lang w:eastAsia="ru-RU"/>
              </w:rPr>
            </w:pPr>
            <w:r w:rsidRPr="005F7538">
              <w:rPr>
                <w:rFonts w:ascii="Times New Roman" w:hAnsi="Times New Roman"/>
                <w:sz w:val="28"/>
                <w:szCs w:val="28"/>
                <w:lang w:eastAsia="ru-RU"/>
              </w:rPr>
              <w:t>да/нет</w:t>
            </w:r>
          </w:p>
        </w:tc>
        <w:tc>
          <w:tcPr>
            <w:tcW w:w="2938" w:type="dxa"/>
            <w:tcMar>
              <w:top w:w="0" w:type="dxa"/>
              <w:left w:w="108" w:type="dxa"/>
              <w:bottom w:w="0" w:type="dxa"/>
              <w:right w:w="108" w:type="dxa"/>
            </w:tcMar>
          </w:tcPr>
          <w:p w:rsidR="005F7538" w:rsidRPr="005F7538" w:rsidRDefault="005F7538" w:rsidP="005F7538">
            <w:pPr>
              <w:autoSpaceDE w:val="0"/>
              <w:autoSpaceDN w:val="0"/>
              <w:spacing w:after="0"/>
              <w:jc w:val="center"/>
              <w:rPr>
                <w:rFonts w:ascii="Times New Roman" w:hAnsi="Times New Roman"/>
                <w:b/>
                <w:bCs/>
                <w:color w:val="FF0000"/>
                <w:sz w:val="28"/>
                <w:szCs w:val="28"/>
                <w:lang w:eastAsia="ru-RU"/>
              </w:rPr>
            </w:pPr>
            <w:r w:rsidRPr="005F7538">
              <w:rPr>
                <w:rFonts w:ascii="Times New Roman" w:hAnsi="Times New Roman"/>
                <w:bCs/>
                <w:sz w:val="28"/>
                <w:szCs w:val="28"/>
                <w:lang w:eastAsia="ru-RU"/>
              </w:rPr>
              <w:t>да</w:t>
            </w:r>
          </w:p>
        </w:tc>
      </w:tr>
      <w:tr w:rsidR="005F7538" w:rsidRPr="005F7538" w:rsidTr="005F7538">
        <w:trPr>
          <w:trHeight w:val="559"/>
        </w:trPr>
        <w:tc>
          <w:tcPr>
            <w:tcW w:w="4996" w:type="dxa"/>
            <w:tcMar>
              <w:top w:w="0" w:type="dxa"/>
              <w:left w:w="108" w:type="dxa"/>
              <w:bottom w:w="0" w:type="dxa"/>
              <w:right w:w="108" w:type="dxa"/>
            </w:tcMar>
            <w:hideMark/>
          </w:tcPr>
          <w:p w:rsidR="005F7538" w:rsidRPr="005F7538" w:rsidRDefault="005F7538" w:rsidP="005F7538">
            <w:pPr>
              <w:tabs>
                <w:tab w:val="left" w:pos="709"/>
              </w:tabs>
              <w:autoSpaceDE w:val="0"/>
              <w:autoSpaceDN w:val="0"/>
              <w:spacing w:after="0" w:line="240" w:lineRule="auto"/>
              <w:jc w:val="both"/>
              <w:rPr>
                <w:rFonts w:ascii="Times New Roman" w:hAnsi="Times New Roman"/>
                <w:sz w:val="28"/>
                <w:szCs w:val="28"/>
              </w:rPr>
            </w:pPr>
            <w:r w:rsidRPr="005F7538">
              <w:rPr>
                <w:rFonts w:ascii="Times New Roman" w:hAnsi="Times New Roman"/>
                <w:sz w:val="28"/>
                <w:szCs w:val="28"/>
              </w:rPr>
              <w:t xml:space="preserve">1.9. </w:t>
            </w:r>
            <w:proofErr w:type="gramStart"/>
            <w:r w:rsidRPr="005F7538">
              <w:rPr>
                <w:rFonts w:ascii="Times New Roman" w:hAnsi="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637" w:type="dxa"/>
            <w:tcMar>
              <w:top w:w="0" w:type="dxa"/>
              <w:left w:w="108" w:type="dxa"/>
              <w:bottom w:w="0" w:type="dxa"/>
              <w:right w:w="108" w:type="dxa"/>
            </w:tcMar>
            <w:vAlign w:val="center"/>
            <w:hideMark/>
          </w:tcPr>
          <w:p w:rsidR="005F7538" w:rsidRPr="005F7538" w:rsidRDefault="005F7538" w:rsidP="005F7538">
            <w:pPr>
              <w:autoSpaceDE w:val="0"/>
              <w:autoSpaceDN w:val="0"/>
              <w:spacing w:after="0"/>
              <w:jc w:val="center"/>
              <w:rPr>
                <w:rFonts w:ascii="Times New Roman" w:hAnsi="Times New Roman"/>
                <w:sz w:val="28"/>
                <w:szCs w:val="28"/>
                <w:lang w:eastAsia="ru-RU"/>
              </w:rPr>
            </w:pPr>
            <w:r w:rsidRPr="005F7538">
              <w:rPr>
                <w:rFonts w:ascii="Times New Roman" w:hAnsi="Times New Roman"/>
                <w:sz w:val="28"/>
                <w:szCs w:val="28"/>
                <w:lang w:eastAsia="ru-RU"/>
              </w:rPr>
              <w:t>да/нет</w:t>
            </w:r>
          </w:p>
        </w:tc>
        <w:tc>
          <w:tcPr>
            <w:tcW w:w="2938" w:type="dxa"/>
            <w:tcMar>
              <w:top w:w="0" w:type="dxa"/>
              <w:left w:w="108" w:type="dxa"/>
              <w:bottom w:w="0" w:type="dxa"/>
              <w:right w:w="108" w:type="dxa"/>
            </w:tcMar>
          </w:tcPr>
          <w:p w:rsidR="005F7538" w:rsidRPr="005F7538" w:rsidRDefault="005F7538" w:rsidP="005F7538">
            <w:pPr>
              <w:autoSpaceDE w:val="0"/>
              <w:autoSpaceDN w:val="0"/>
              <w:spacing w:after="0"/>
              <w:jc w:val="center"/>
              <w:rPr>
                <w:rFonts w:ascii="Times New Roman" w:hAnsi="Times New Roman"/>
                <w:b/>
                <w:bCs/>
                <w:color w:val="FF0000"/>
                <w:sz w:val="28"/>
                <w:szCs w:val="28"/>
                <w:lang w:eastAsia="ru-RU"/>
              </w:rPr>
            </w:pPr>
            <w:r w:rsidRPr="005F7538">
              <w:rPr>
                <w:rFonts w:ascii="Times New Roman" w:hAnsi="Times New Roman"/>
                <w:bCs/>
                <w:sz w:val="28"/>
                <w:szCs w:val="28"/>
                <w:lang w:eastAsia="ru-RU"/>
              </w:rPr>
              <w:t>да</w:t>
            </w:r>
          </w:p>
        </w:tc>
      </w:tr>
      <w:tr w:rsidR="005F7538" w:rsidRPr="005F7538" w:rsidTr="005F7538">
        <w:trPr>
          <w:trHeight w:val="728"/>
        </w:trPr>
        <w:tc>
          <w:tcPr>
            <w:tcW w:w="4996" w:type="dxa"/>
            <w:tcMar>
              <w:top w:w="0" w:type="dxa"/>
              <w:left w:w="108" w:type="dxa"/>
              <w:bottom w:w="0" w:type="dxa"/>
              <w:right w:w="108" w:type="dxa"/>
            </w:tcMar>
          </w:tcPr>
          <w:p w:rsidR="005F7538" w:rsidRPr="005F7538" w:rsidRDefault="005F7538" w:rsidP="005F7538">
            <w:pPr>
              <w:autoSpaceDE w:val="0"/>
              <w:autoSpaceDN w:val="0"/>
              <w:spacing w:after="0" w:line="240" w:lineRule="auto"/>
              <w:jc w:val="both"/>
              <w:rPr>
                <w:rFonts w:ascii="Times New Roman" w:hAnsi="Times New Roman" w:cs="Times New Roman"/>
                <w:sz w:val="28"/>
                <w:szCs w:val="28"/>
                <w:lang w:eastAsia="ru-RU"/>
              </w:rPr>
            </w:pPr>
            <w:r w:rsidRPr="005F7538">
              <w:rPr>
                <w:rFonts w:ascii="Times New Roman" w:hAnsi="Times New Roman" w:cs="Times New Roman"/>
                <w:sz w:val="28"/>
                <w:szCs w:val="28"/>
                <w:lang w:eastAsia="ru-RU"/>
              </w:rPr>
              <w:t>1.10. Возможность получения услуги через Единый портал государственных и муниципальных услуг (функций)</w:t>
            </w:r>
          </w:p>
        </w:tc>
        <w:tc>
          <w:tcPr>
            <w:tcW w:w="1637" w:type="dxa"/>
            <w:tcMar>
              <w:top w:w="0" w:type="dxa"/>
              <w:left w:w="108" w:type="dxa"/>
              <w:bottom w:w="0" w:type="dxa"/>
              <w:right w:w="108" w:type="dxa"/>
            </w:tcMar>
            <w:vAlign w:val="center"/>
          </w:tcPr>
          <w:p w:rsidR="005F7538" w:rsidRPr="005F7538" w:rsidRDefault="005F7538" w:rsidP="005F7538">
            <w:pPr>
              <w:autoSpaceDE w:val="0"/>
              <w:autoSpaceDN w:val="0"/>
              <w:spacing w:after="0"/>
              <w:jc w:val="center"/>
              <w:rPr>
                <w:rFonts w:ascii="Times New Roman" w:hAnsi="Times New Roman" w:cs="Times New Roman"/>
                <w:sz w:val="28"/>
                <w:szCs w:val="28"/>
                <w:lang w:eastAsia="ru-RU"/>
              </w:rPr>
            </w:pPr>
            <w:r w:rsidRPr="005F7538">
              <w:rPr>
                <w:rFonts w:ascii="Times New Roman" w:hAnsi="Times New Roman" w:cs="Times New Roman"/>
                <w:sz w:val="28"/>
                <w:szCs w:val="28"/>
                <w:lang w:eastAsia="ru-RU"/>
              </w:rPr>
              <w:t>да/нет</w:t>
            </w:r>
          </w:p>
        </w:tc>
        <w:tc>
          <w:tcPr>
            <w:tcW w:w="2938" w:type="dxa"/>
            <w:tcMar>
              <w:top w:w="0" w:type="dxa"/>
              <w:left w:w="108" w:type="dxa"/>
              <w:bottom w:w="0" w:type="dxa"/>
              <w:right w:w="108" w:type="dxa"/>
            </w:tcMar>
            <w:vAlign w:val="center"/>
          </w:tcPr>
          <w:p w:rsidR="005F7538" w:rsidRPr="005F7538" w:rsidRDefault="005F7538" w:rsidP="005F7538">
            <w:pPr>
              <w:spacing w:after="0"/>
              <w:jc w:val="center"/>
              <w:rPr>
                <w:rFonts w:ascii="Times New Roman" w:hAnsi="Times New Roman" w:cs="Times New Roman"/>
                <w:bCs/>
                <w:sz w:val="28"/>
                <w:szCs w:val="28"/>
                <w:lang w:eastAsia="ru-RU"/>
              </w:rPr>
            </w:pPr>
            <w:r w:rsidRPr="005F7538">
              <w:rPr>
                <w:rFonts w:ascii="Times New Roman" w:hAnsi="Times New Roman" w:cs="Times New Roman"/>
                <w:bCs/>
                <w:sz w:val="28"/>
                <w:szCs w:val="28"/>
                <w:lang w:eastAsia="ru-RU"/>
              </w:rPr>
              <w:t>да</w:t>
            </w:r>
          </w:p>
        </w:tc>
      </w:tr>
      <w:tr w:rsidR="005F7538" w:rsidRPr="005F7538" w:rsidTr="005F7538">
        <w:trPr>
          <w:trHeight w:val="728"/>
        </w:trPr>
        <w:tc>
          <w:tcPr>
            <w:tcW w:w="4996" w:type="dxa"/>
            <w:tcMar>
              <w:top w:w="0" w:type="dxa"/>
              <w:left w:w="108" w:type="dxa"/>
              <w:bottom w:w="0" w:type="dxa"/>
              <w:right w:w="108" w:type="dxa"/>
            </w:tcMar>
            <w:hideMark/>
          </w:tcPr>
          <w:p w:rsidR="005F7538" w:rsidRPr="005F7538" w:rsidRDefault="005F7538" w:rsidP="005F7538">
            <w:pPr>
              <w:autoSpaceDE w:val="0"/>
              <w:autoSpaceDN w:val="0"/>
              <w:spacing w:after="0" w:line="240" w:lineRule="auto"/>
              <w:jc w:val="both"/>
              <w:rPr>
                <w:rFonts w:ascii="Times New Roman" w:hAnsi="Times New Roman"/>
                <w:sz w:val="28"/>
                <w:szCs w:val="28"/>
                <w:lang w:eastAsia="ru-RU"/>
              </w:rPr>
            </w:pPr>
            <w:r w:rsidRPr="005F7538">
              <w:rPr>
                <w:rFonts w:ascii="Times New Roman" w:hAnsi="Times New Roman"/>
                <w:sz w:val="28"/>
                <w:szCs w:val="28"/>
                <w:lang w:eastAsia="ru-RU"/>
              </w:rPr>
              <w:t>2. Наличие возможности (невозможности) получения муниципальной услуги через МФЦ</w:t>
            </w:r>
          </w:p>
        </w:tc>
        <w:tc>
          <w:tcPr>
            <w:tcW w:w="1637" w:type="dxa"/>
            <w:tcMar>
              <w:top w:w="0" w:type="dxa"/>
              <w:left w:w="108" w:type="dxa"/>
              <w:bottom w:w="0" w:type="dxa"/>
              <w:right w:w="108" w:type="dxa"/>
            </w:tcMar>
            <w:vAlign w:val="center"/>
            <w:hideMark/>
          </w:tcPr>
          <w:p w:rsidR="005F7538" w:rsidRPr="005F7538" w:rsidRDefault="005F7538" w:rsidP="005F7538">
            <w:pPr>
              <w:autoSpaceDE w:val="0"/>
              <w:autoSpaceDN w:val="0"/>
              <w:spacing w:after="0"/>
              <w:jc w:val="center"/>
              <w:rPr>
                <w:rFonts w:ascii="Times New Roman" w:hAnsi="Times New Roman"/>
                <w:sz w:val="28"/>
                <w:szCs w:val="28"/>
                <w:lang w:eastAsia="ru-RU"/>
              </w:rPr>
            </w:pPr>
            <w:r w:rsidRPr="005F7538">
              <w:rPr>
                <w:rFonts w:ascii="Times New Roman" w:hAnsi="Times New Roman"/>
                <w:sz w:val="28"/>
                <w:szCs w:val="28"/>
                <w:lang w:eastAsia="ru-RU"/>
              </w:rPr>
              <w:t>Да (в полном объеме/ не в полном объеме)/нет</w:t>
            </w:r>
          </w:p>
        </w:tc>
        <w:tc>
          <w:tcPr>
            <w:tcW w:w="2938" w:type="dxa"/>
            <w:tcMar>
              <w:top w:w="0" w:type="dxa"/>
              <w:left w:w="108" w:type="dxa"/>
              <w:bottom w:w="0" w:type="dxa"/>
              <w:right w:w="108" w:type="dxa"/>
            </w:tcMar>
            <w:vAlign w:val="center"/>
            <w:hideMark/>
          </w:tcPr>
          <w:p w:rsidR="005F7538" w:rsidRPr="005F7538" w:rsidRDefault="005F7538" w:rsidP="005F7538">
            <w:pPr>
              <w:spacing w:after="0"/>
              <w:jc w:val="center"/>
              <w:rPr>
                <w:rFonts w:ascii="Times New Roman" w:eastAsia="Times New Roman" w:hAnsi="Times New Roman"/>
                <w:sz w:val="20"/>
                <w:szCs w:val="20"/>
                <w:lang w:eastAsia="ru-RU"/>
              </w:rPr>
            </w:pPr>
            <w:r w:rsidRPr="005F7538">
              <w:rPr>
                <w:rFonts w:ascii="Times New Roman" w:hAnsi="Times New Roman"/>
                <w:bCs/>
                <w:sz w:val="28"/>
                <w:szCs w:val="28"/>
                <w:lang w:eastAsia="ru-RU"/>
              </w:rPr>
              <w:t>да</w:t>
            </w:r>
          </w:p>
        </w:tc>
      </w:tr>
      <w:tr w:rsidR="005F7538" w:rsidRPr="005F7538" w:rsidTr="005F7538">
        <w:trPr>
          <w:trHeight w:val="728"/>
        </w:trPr>
        <w:tc>
          <w:tcPr>
            <w:tcW w:w="4996" w:type="dxa"/>
            <w:tcMar>
              <w:top w:w="0" w:type="dxa"/>
              <w:left w:w="108" w:type="dxa"/>
              <w:bottom w:w="0" w:type="dxa"/>
              <w:right w:w="108" w:type="dxa"/>
            </w:tcMar>
          </w:tcPr>
          <w:p w:rsidR="005F7538" w:rsidRPr="005F7538" w:rsidRDefault="005F7538" w:rsidP="005F7538">
            <w:pPr>
              <w:autoSpaceDE w:val="0"/>
              <w:autoSpaceDN w:val="0"/>
              <w:spacing w:after="0" w:line="240" w:lineRule="auto"/>
              <w:jc w:val="both"/>
              <w:rPr>
                <w:rFonts w:ascii="Times New Roman" w:hAnsi="Times New Roman"/>
                <w:sz w:val="28"/>
                <w:szCs w:val="28"/>
                <w:lang w:eastAsia="ru-RU"/>
              </w:rPr>
            </w:pPr>
            <w:r w:rsidRPr="005F7538">
              <w:rPr>
                <w:rFonts w:ascii="Times New Roman" w:hAnsi="Times New Roman"/>
                <w:sz w:val="28"/>
                <w:szCs w:val="28"/>
                <w:lang w:eastAsia="ru-RU"/>
              </w:rPr>
              <w:t>3. Количество взаимодействий заявителя с должностными лицами при предоставлении муниципальной услуги и их продолжительность</w:t>
            </w:r>
          </w:p>
        </w:tc>
        <w:tc>
          <w:tcPr>
            <w:tcW w:w="1637" w:type="dxa"/>
            <w:tcMar>
              <w:top w:w="0" w:type="dxa"/>
              <w:left w:w="108" w:type="dxa"/>
              <w:bottom w:w="0" w:type="dxa"/>
              <w:right w:w="108" w:type="dxa"/>
            </w:tcMar>
            <w:vAlign w:val="center"/>
          </w:tcPr>
          <w:p w:rsidR="005F7538" w:rsidRPr="005F7538" w:rsidRDefault="005F7538" w:rsidP="005F7538">
            <w:pPr>
              <w:autoSpaceDE w:val="0"/>
              <w:autoSpaceDN w:val="0"/>
              <w:spacing w:after="0"/>
              <w:jc w:val="center"/>
              <w:rPr>
                <w:rFonts w:ascii="Times New Roman" w:hAnsi="Times New Roman"/>
                <w:sz w:val="28"/>
                <w:szCs w:val="28"/>
                <w:lang w:eastAsia="ru-RU"/>
              </w:rPr>
            </w:pPr>
            <w:r w:rsidRPr="005F7538">
              <w:rPr>
                <w:rFonts w:ascii="Times New Roman" w:hAnsi="Times New Roman"/>
                <w:sz w:val="28"/>
                <w:szCs w:val="28"/>
                <w:lang w:eastAsia="ru-RU"/>
              </w:rPr>
              <w:t>да/нет</w:t>
            </w:r>
          </w:p>
        </w:tc>
        <w:tc>
          <w:tcPr>
            <w:tcW w:w="2938" w:type="dxa"/>
            <w:tcMar>
              <w:top w:w="0" w:type="dxa"/>
              <w:left w:w="108" w:type="dxa"/>
              <w:bottom w:w="0" w:type="dxa"/>
              <w:right w:w="108" w:type="dxa"/>
            </w:tcMar>
            <w:vAlign w:val="center"/>
          </w:tcPr>
          <w:p w:rsidR="005F7538" w:rsidRPr="005F7538" w:rsidRDefault="005F7538" w:rsidP="005F7538">
            <w:pPr>
              <w:spacing w:after="0"/>
              <w:jc w:val="center"/>
              <w:rPr>
                <w:rFonts w:ascii="Times New Roman" w:hAnsi="Times New Roman"/>
                <w:bCs/>
                <w:sz w:val="28"/>
                <w:szCs w:val="28"/>
                <w:lang w:eastAsia="ru-RU"/>
              </w:rPr>
            </w:pPr>
            <w:r w:rsidRPr="005F7538">
              <w:rPr>
                <w:rFonts w:ascii="Times New Roman" w:hAnsi="Times New Roman"/>
                <w:bCs/>
                <w:sz w:val="28"/>
                <w:szCs w:val="28"/>
                <w:lang w:eastAsia="ru-RU"/>
              </w:rPr>
              <w:t>2</w:t>
            </w:r>
          </w:p>
        </w:tc>
      </w:tr>
      <w:tr w:rsidR="005F7538" w:rsidRPr="005F7538" w:rsidTr="005F7538">
        <w:trPr>
          <w:trHeight w:val="728"/>
        </w:trPr>
        <w:tc>
          <w:tcPr>
            <w:tcW w:w="4996" w:type="dxa"/>
            <w:tcMar>
              <w:top w:w="0" w:type="dxa"/>
              <w:left w:w="108" w:type="dxa"/>
              <w:bottom w:w="0" w:type="dxa"/>
              <w:right w:w="108" w:type="dxa"/>
            </w:tcMar>
          </w:tcPr>
          <w:p w:rsidR="005F7538" w:rsidRPr="005F7538" w:rsidRDefault="005F7538" w:rsidP="005F7538">
            <w:pPr>
              <w:autoSpaceDE w:val="0"/>
              <w:autoSpaceDN w:val="0"/>
              <w:spacing w:after="0" w:line="240" w:lineRule="auto"/>
              <w:jc w:val="both"/>
              <w:rPr>
                <w:rFonts w:ascii="Times New Roman" w:hAnsi="Times New Roman"/>
                <w:sz w:val="28"/>
                <w:szCs w:val="28"/>
                <w:lang w:eastAsia="ru-RU"/>
              </w:rPr>
            </w:pPr>
            <w:r w:rsidRPr="005F7538">
              <w:rPr>
                <w:rFonts w:ascii="Times New Roman" w:hAnsi="Times New Roman"/>
                <w:sz w:val="28"/>
                <w:szCs w:val="28"/>
                <w:lang w:eastAsia="ru-RU"/>
              </w:rPr>
              <w:t>4. Возможность (невозможность) получения услуги</w:t>
            </w:r>
            <w:r w:rsidRPr="005F7538">
              <w:t xml:space="preserve"> </w:t>
            </w:r>
            <w:r w:rsidRPr="005F7538">
              <w:rPr>
                <w:rFonts w:ascii="Times New Roman" w:hAnsi="Times New Roman"/>
                <w:sz w:val="28"/>
                <w:szCs w:val="28"/>
                <w:lang w:eastAsia="ru-RU"/>
              </w:rPr>
              <w:t>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637" w:type="dxa"/>
            <w:tcMar>
              <w:top w:w="0" w:type="dxa"/>
              <w:left w:w="108" w:type="dxa"/>
              <w:bottom w:w="0" w:type="dxa"/>
              <w:right w:w="108" w:type="dxa"/>
            </w:tcMar>
            <w:vAlign w:val="center"/>
          </w:tcPr>
          <w:p w:rsidR="005F7538" w:rsidRPr="005F7538" w:rsidRDefault="005F7538" w:rsidP="005F7538">
            <w:pPr>
              <w:autoSpaceDE w:val="0"/>
              <w:autoSpaceDN w:val="0"/>
              <w:spacing w:after="0"/>
              <w:jc w:val="center"/>
              <w:rPr>
                <w:rFonts w:ascii="Times New Roman" w:hAnsi="Times New Roman"/>
                <w:sz w:val="28"/>
                <w:szCs w:val="28"/>
                <w:lang w:eastAsia="ru-RU"/>
              </w:rPr>
            </w:pPr>
            <w:r w:rsidRPr="005F7538">
              <w:rPr>
                <w:rFonts w:ascii="Times New Roman" w:hAnsi="Times New Roman"/>
                <w:sz w:val="28"/>
                <w:szCs w:val="28"/>
                <w:lang w:eastAsia="ru-RU"/>
              </w:rPr>
              <w:t>да/нет</w:t>
            </w:r>
          </w:p>
        </w:tc>
        <w:tc>
          <w:tcPr>
            <w:tcW w:w="2938" w:type="dxa"/>
            <w:tcMar>
              <w:top w:w="0" w:type="dxa"/>
              <w:left w:w="108" w:type="dxa"/>
              <w:bottom w:w="0" w:type="dxa"/>
              <w:right w:w="108" w:type="dxa"/>
            </w:tcMar>
            <w:vAlign w:val="center"/>
          </w:tcPr>
          <w:p w:rsidR="005F7538" w:rsidRPr="005F7538" w:rsidRDefault="005F7538" w:rsidP="005F7538">
            <w:pPr>
              <w:spacing w:after="0"/>
              <w:jc w:val="center"/>
              <w:rPr>
                <w:rFonts w:ascii="Times New Roman" w:hAnsi="Times New Roman"/>
                <w:bCs/>
                <w:sz w:val="28"/>
                <w:szCs w:val="28"/>
                <w:lang w:eastAsia="ru-RU"/>
              </w:rPr>
            </w:pPr>
            <w:r w:rsidRPr="005F7538">
              <w:rPr>
                <w:rFonts w:ascii="Times New Roman" w:hAnsi="Times New Roman"/>
                <w:bCs/>
                <w:sz w:val="28"/>
                <w:szCs w:val="28"/>
                <w:lang w:eastAsia="ru-RU"/>
              </w:rPr>
              <w:t>нет</w:t>
            </w:r>
          </w:p>
        </w:tc>
      </w:tr>
      <w:tr w:rsidR="005F7538" w:rsidRPr="005F7538" w:rsidTr="005F7538">
        <w:tc>
          <w:tcPr>
            <w:tcW w:w="9571" w:type="dxa"/>
            <w:gridSpan w:val="3"/>
            <w:tcMar>
              <w:top w:w="0" w:type="dxa"/>
              <w:left w:w="108" w:type="dxa"/>
              <w:bottom w:w="0" w:type="dxa"/>
              <w:right w:w="108" w:type="dxa"/>
            </w:tcMar>
            <w:hideMark/>
          </w:tcPr>
          <w:p w:rsidR="005F7538" w:rsidRPr="005F7538" w:rsidRDefault="005F7538" w:rsidP="005F7538">
            <w:pPr>
              <w:autoSpaceDE w:val="0"/>
              <w:autoSpaceDN w:val="0"/>
              <w:spacing w:after="0" w:line="240" w:lineRule="auto"/>
              <w:jc w:val="center"/>
              <w:rPr>
                <w:rFonts w:ascii="Times New Roman" w:hAnsi="Times New Roman"/>
                <w:b/>
                <w:bCs/>
                <w:sz w:val="28"/>
                <w:szCs w:val="28"/>
                <w:lang w:eastAsia="ru-RU"/>
              </w:rPr>
            </w:pPr>
            <w:r w:rsidRPr="005F7538">
              <w:rPr>
                <w:rFonts w:ascii="Times New Roman" w:hAnsi="Times New Roman"/>
                <w:b/>
                <w:bCs/>
                <w:sz w:val="28"/>
                <w:szCs w:val="28"/>
                <w:lang w:val="en-US" w:eastAsia="ru-RU"/>
              </w:rPr>
              <w:t>II</w:t>
            </w:r>
            <w:r w:rsidRPr="005F7538">
              <w:rPr>
                <w:rFonts w:ascii="Times New Roman" w:hAnsi="Times New Roman"/>
                <w:b/>
                <w:bCs/>
                <w:sz w:val="28"/>
                <w:szCs w:val="28"/>
                <w:lang w:eastAsia="ru-RU"/>
              </w:rPr>
              <w:t>. Показатели качества</w:t>
            </w:r>
          </w:p>
        </w:tc>
      </w:tr>
      <w:tr w:rsidR="005F7538" w:rsidRPr="005F7538" w:rsidTr="005F7538">
        <w:tc>
          <w:tcPr>
            <w:tcW w:w="4996" w:type="dxa"/>
            <w:tcMar>
              <w:top w:w="0" w:type="dxa"/>
              <w:left w:w="108" w:type="dxa"/>
              <w:bottom w:w="0" w:type="dxa"/>
              <w:right w:w="108" w:type="dxa"/>
            </w:tcMar>
            <w:hideMark/>
          </w:tcPr>
          <w:p w:rsidR="005F7538" w:rsidRPr="005F7538" w:rsidRDefault="005F7538" w:rsidP="005F7538">
            <w:pPr>
              <w:autoSpaceDE w:val="0"/>
              <w:autoSpaceDN w:val="0"/>
              <w:spacing w:after="0" w:line="240" w:lineRule="auto"/>
              <w:jc w:val="both"/>
              <w:rPr>
                <w:rFonts w:ascii="Times New Roman" w:hAnsi="Times New Roman"/>
                <w:sz w:val="28"/>
                <w:szCs w:val="28"/>
                <w:lang w:eastAsia="ru-RU"/>
              </w:rPr>
            </w:pPr>
            <w:r w:rsidRPr="005F7538">
              <w:rPr>
                <w:rFonts w:ascii="Times New Roman" w:hAnsi="Times New Roman"/>
                <w:sz w:val="28"/>
                <w:szCs w:val="28"/>
                <w:lang w:eastAsia="ru-RU"/>
              </w:rPr>
              <w:t>1. Удельный вес заявлений граждан, рассмотренных в установленный срок, в общем количестве обращений граждан в Органе</w:t>
            </w:r>
          </w:p>
        </w:tc>
        <w:tc>
          <w:tcPr>
            <w:tcW w:w="1637" w:type="dxa"/>
            <w:tcMar>
              <w:top w:w="0" w:type="dxa"/>
              <w:left w:w="108" w:type="dxa"/>
              <w:bottom w:w="0" w:type="dxa"/>
              <w:right w:w="108" w:type="dxa"/>
            </w:tcMar>
            <w:vAlign w:val="center"/>
            <w:hideMark/>
          </w:tcPr>
          <w:p w:rsidR="005F7538" w:rsidRPr="005F7538" w:rsidRDefault="005F7538" w:rsidP="005F7538">
            <w:pPr>
              <w:autoSpaceDE w:val="0"/>
              <w:autoSpaceDN w:val="0"/>
              <w:spacing w:after="0"/>
              <w:ind w:firstLine="709"/>
              <w:jc w:val="both"/>
              <w:rPr>
                <w:rFonts w:ascii="Times New Roman" w:hAnsi="Times New Roman"/>
                <w:sz w:val="28"/>
                <w:szCs w:val="28"/>
                <w:lang w:eastAsia="ru-RU"/>
              </w:rPr>
            </w:pPr>
            <w:r w:rsidRPr="005F7538">
              <w:rPr>
                <w:rFonts w:ascii="Times New Roman" w:hAnsi="Times New Roman"/>
                <w:sz w:val="28"/>
                <w:szCs w:val="28"/>
                <w:lang w:eastAsia="ru-RU"/>
              </w:rPr>
              <w:t>%</w:t>
            </w:r>
          </w:p>
        </w:tc>
        <w:tc>
          <w:tcPr>
            <w:tcW w:w="2938" w:type="dxa"/>
            <w:tcMar>
              <w:top w:w="0" w:type="dxa"/>
              <w:left w:w="108" w:type="dxa"/>
              <w:bottom w:w="0" w:type="dxa"/>
              <w:right w:w="108" w:type="dxa"/>
            </w:tcMar>
            <w:vAlign w:val="center"/>
            <w:hideMark/>
          </w:tcPr>
          <w:p w:rsidR="005F7538" w:rsidRPr="005F7538" w:rsidRDefault="005F7538" w:rsidP="005F7538">
            <w:pPr>
              <w:autoSpaceDE w:val="0"/>
              <w:autoSpaceDN w:val="0"/>
              <w:spacing w:after="0"/>
              <w:ind w:firstLine="709"/>
              <w:jc w:val="both"/>
              <w:rPr>
                <w:rFonts w:ascii="Times New Roman" w:hAnsi="Times New Roman"/>
                <w:sz w:val="28"/>
                <w:szCs w:val="28"/>
                <w:lang w:eastAsia="ru-RU"/>
              </w:rPr>
            </w:pPr>
            <w:r w:rsidRPr="005F7538">
              <w:rPr>
                <w:rFonts w:ascii="Times New Roman" w:hAnsi="Times New Roman"/>
                <w:sz w:val="28"/>
                <w:szCs w:val="28"/>
                <w:lang w:eastAsia="ru-RU"/>
              </w:rPr>
              <w:t>100</w:t>
            </w:r>
          </w:p>
        </w:tc>
      </w:tr>
      <w:tr w:rsidR="005F7538" w:rsidRPr="005F7538" w:rsidTr="005F7538">
        <w:tc>
          <w:tcPr>
            <w:tcW w:w="4996" w:type="dxa"/>
            <w:tcMar>
              <w:top w:w="0" w:type="dxa"/>
              <w:left w:w="108" w:type="dxa"/>
              <w:bottom w:w="0" w:type="dxa"/>
              <w:right w:w="108" w:type="dxa"/>
            </w:tcMar>
            <w:hideMark/>
          </w:tcPr>
          <w:p w:rsidR="005F7538" w:rsidRPr="005F7538" w:rsidRDefault="005F7538" w:rsidP="005F7538">
            <w:pPr>
              <w:autoSpaceDE w:val="0"/>
              <w:autoSpaceDN w:val="0"/>
              <w:spacing w:after="0" w:line="240" w:lineRule="auto"/>
              <w:jc w:val="both"/>
              <w:rPr>
                <w:rFonts w:ascii="Times New Roman" w:hAnsi="Times New Roman"/>
                <w:sz w:val="28"/>
                <w:szCs w:val="28"/>
                <w:lang w:eastAsia="ru-RU"/>
              </w:rPr>
            </w:pPr>
            <w:r w:rsidRPr="005F7538">
              <w:rPr>
                <w:rFonts w:ascii="Times New Roman" w:hAnsi="Times New Roman"/>
                <w:sz w:val="28"/>
                <w:szCs w:val="28"/>
                <w:lang w:eastAsia="ru-RU"/>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37" w:type="dxa"/>
            <w:tcMar>
              <w:top w:w="0" w:type="dxa"/>
              <w:left w:w="108" w:type="dxa"/>
              <w:bottom w:w="0" w:type="dxa"/>
              <w:right w:w="108" w:type="dxa"/>
            </w:tcMar>
            <w:vAlign w:val="center"/>
            <w:hideMark/>
          </w:tcPr>
          <w:p w:rsidR="005F7538" w:rsidRPr="005F7538" w:rsidRDefault="005F7538" w:rsidP="005F7538">
            <w:pPr>
              <w:autoSpaceDE w:val="0"/>
              <w:autoSpaceDN w:val="0"/>
              <w:spacing w:after="0"/>
              <w:ind w:firstLine="709"/>
              <w:jc w:val="both"/>
              <w:rPr>
                <w:rFonts w:ascii="Times New Roman" w:hAnsi="Times New Roman"/>
                <w:sz w:val="28"/>
                <w:szCs w:val="28"/>
                <w:lang w:eastAsia="ru-RU"/>
              </w:rPr>
            </w:pPr>
            <w:r w:rsidRPr="005F7538">
              <w:rPr>
                <w:rFonts w:ascii="Times New Roman" w:hAnsi="Times New Roman"/>
                <w:sz w:val="28"/>
                <w:szCs w:val="28"/>
                <w:lang w:eastAsia="ru-RU"/>
              </w:rPr>
              <w:t>%</w:t>
            </w:r>
          </w:p>
        </w:tc>
        <w:tc>
          <w:tcPr>
            <w:tcW w:w="2938" w:type="dxa"/>
            <w:tcMar>
              <w:top w:w="0" w:type="dxa"/>
              <w:left w:w="108" w:type="dxa"/>
              <w:bottom w:w="0" w:type="dxa"/>
              <w:right w:w="108" w:type="dxa"/>
            </w:tcMar>
            <w:vAlign w:val="center"/>
          </w:tcPr>
          <w:p w:rsidR="005F7538" w:rsidRPr="005F7538" w:rsidRDefault="005F7538" w:rsidP="005F7538">
            <w:pPr>
              <w:autoSpaceDE w:val="0"/>
              <w:autoSpaceDN w:val="0"/>
              <w:spacing w:after="0"/>
              <w:ind w:firstLine="709"/>
              <w:jc w:val="both"/>
              <w:rPr>
                <w:rFonts w:ascii="Times New Roman" w:hAnsi="Times New Roman"/>
                <w:sz w:val="28"/>
                <w:szCs w:val="28"/>
                <w:lang w:eastAsia="ru-RU"/>
              </w:rPr>
            </w:pPr>
          </w:p>
          <w:p w:rsidR="005F7538" w:rsidRPr="005F7538" w:rsidRDefault="005F7538" w:rsidP="005F7538">
            <w:pPr>
              <w:autoSpaceDE w:val="0"/>
              <w:autoSpaceDN w:val="0"/>
              <w:spacing w:after="0"/>
              <w:ind w:firstLine="709"/>
              <w:jc w:val="both"/>
              <w:rPr>
                <w:rFonts w:ascii="Times New Roman" w:hAnsi="Times New Roman"/>
                <w:sz w:val="28"/>
                <w:szCs w:val="28"/>
                <w:lang w:eastAsia="ru-RU"/>
              </w:rPr>
            </w:pPr>
            <w:r w:rsidRPr="005F7538">
              <w:rPr>
                <w:rFonts w:ascii="Times New Roman" w:hAnsi="Times New Roman"/>
                <w:sz w:val="28"/>
                <w:szCs w:val="28"/>
                <w:lang w:eastAsia="ru-RU"/>
              </w:rPr>
              <w:t>100</w:t>
            </w:r>
          </w:p>
        </w:tc>
      </w:tr>
      <w:tr w:rsidR="005F7538" w:rsidRPr="005F7538" w:rsidTr="005F7538">
        <w:tc>
          <w:tcPr>
            <w:tcW w:w="4996" w:type="dxa"/>
            <w:tcMar>
              <w:top w:w="0" w:type="dxa"/>
              <w:left w:w="108" w:type="dxa"/>
              <w:bottom w:w="0" w:type="dxa"/>
              <w:right w:w="108" w:type="dxa"/>
            </w:tcMar>
            <w:hideMark/>
          </w:tcPr>
          <w:p w:rsidR="005F7538" w:rsidRPr="005F7538" w:rsidRDefault="005F7538" w:rsidP="005F7538">
            <w:pPr>
              <w:autoSpaceDE w:val="0"/>
              <w:autoSpaceDN w:val="0"/>
              <w:spacing w:after="0" w:line="240" w:lineRule="auto"/>
              <w:jc w:val="both"/>
              <w:rPr>
                <w:rFonts w:ascii="Times New Roman" w:hAnsi="Times New Roman"/>
                <w:sz w:val="28"/>
                <w:szCs w:val="28"/>
                <w:lang w:eastAsia="ru-RU"/>
              </w:rPr>
            </w:pPr>
            <w:r w:rsidRPr="005F7538">
              <w:rPr>
                <w:rFonts w:ascii="Times New Roman" w:hAnsi="Times New Roman"/>
                <w:sz w:val="28"/>
                <w:szCs w:val="28"/>
                <w:lang w:eastAsia="ru-RU"/>
              </w:rPr>
              <w:lastRenderedPageBreak/>
              <w:t>3. Удельный вес обоснованных жалоб в общем количестве заявлений на предоставление муниципальной услуги в Органе</w:t>
            </w:r>
          </w:p>
        </w:tc>
        <w:tc>
          <w:tcPr>
            <w:tcW w:w="1637" w:type="dxa"/>
            <w:tcMar>
              <w:top w:w="0" w:type="dxa"/>
              <w:left w:w="108" w:type="dxa"/>
              <w:bottom w:w="0" w:type="dxa"/>
              <w:right w:w="108" w:type="dxa"/>
            </w:tcMar>
            <w:vAlign w:val="center"/>
            <w:hideMark/>
          </w:tcPr>
          <w:p w:rsidR="005F7538" w:rsidRPr="005F7538" w:rsidRDefault="005F7538" w:rsidP="005F7538">
            <w:pPr>
              <w:autoSpaceDE w:val="0"/>
              <w:autoSpaceDN w:val="0"/>
              <w:spacing w:after="0"/>
              <w:ind w:firstLine="709"/>
              <w:jc w:val="both"/>
              <w:rPr>
                <w:rFonts w:ascii="Times New Roman" w:hAnsi="Times New Roman"/>
                <w:sz w:val="28"/>
                <w:szCs w:val="28"/>
                <w:lang w:eastAsia="ru-RU"/>
              </w:rPr>
            </w:pPr>
            <w:r w:rsidRPr="005F7538">
              <w:rPr>
                <w:rFonts w:ascii="Times New Roman" w:hAnsi="Times New Roman"/>
                <w:sz w:val="28"/>
                <w:szCs w:val="28"/>
                <w:lang w:eastAsia="ru-RU"/>
              </w:rPr>
              <w:t>%</w:t>
            </w:r>
          </w:p>
        </w:tc>
        <w:tc>
          <w:tcPr>
            <w:tcW w:w="2938" w:type="dxa"/>
            <w:tcMar>
              <w:top w:w="0" w:type="dxa"/>
              <w:left w:w="108" w:type="dxa"/>
              <w:bottom w:w="0" w:type="dxa"/>
              <w:right w:w="108" w:type="dxa"/>
            </w:tcMar>
            <w:vAlign w:val="center"/>
            <w:hideMark/>
          </w:tcPr>
          <w:p w:rsidR="005F7538" w:rsidRPr="005F7538" w:rsidRDefault="005F7538" w:rsidP="005F7538">
            <w:pPr>
              <w:autoSpaceDE w:val="0"/>
              <w:autoSpaceDN w:val="0"/>
              <w:spacing w:after="0"/>
              <w:ind w:firstLine="709"/>
              <w:jc w:val="both"/>
              <w:rPr>
                <w:rFonts w:ascii="Times New Roman" w:hAnsi="Times New Roman"/>
                <w:sz w:val="28"/>
                <w:szCs w:val="28"/>
                <w:lang w:eastAsia="ru-RU"/>
              </w:rPr>
            </w:pPr>
            <w:r w:rsidRPr="005F7538">
              <w:rPr>
                <w:rFonts w:ascii="Times New Roman" w:hAnsi="Times New Roman"/>
                <w:sz w:val="28"/>
                <w:szCs w:val="28"/>
                <w:lang w:eastAsia="ru-RU"/>
              </w:rPr>
              <w:t>0</w:t>
            </w:r>
          </w:p>
        </w:tc>
      </w:tr>
      <w:tr w:rsidR="005F7538" w:rsidRPr="005F7538" w:rsidTr="005F7538">
        <w:tc>
          <w:tcPr>
            <w:tcW w:w="4996" w:type="dxa"/>
            <w:tcMar>
              <w:top w:w="0" w:type="dxa"/>
              <w:left w:w="108" w:type="dxa"/>
              <w:bottom w:w="0" w:type="dxa"/>
              <w:right w:w="108" w:type="dxa"/>
            </w:tcMar>
            <w:hideMark/>
          </w:tcPr>
          <w:p w:rsidR="005F7538" w:rsidRPr="005F7538" w:rsidRDefault="005F7538" w:rsidP="005F7538">
            <w:pPr>
              <w:autoSpaceDE w:val="0"/>
              <w:autoSpaceDN w:val="0"/>
              <w:spacing w:after="0" w:line="240" w:lineRule="auto"/>
              <w:jc w:val="both"/>
              <w:rPr>
                <w:rFonts w:ascii="Times New Roman" w:hAnsi="Times New Roman"/>
                <w:sz w:val="28"/>
                <w:szCs w:val="28"/>
                <w:lang w:eastAsia="ru-RU"/>
              </w:rPr>
            </w:pPr>
            <w:r w:rsidRPr="005F7538">
              <w:rPr>
                <w:rFonts w:ascii="Times New Roman" w:hAnsi="Times New Roman"/>
                <w:sz w:val="28"/>
                <w:szCs w:val="28"/>
                <w:lang w:eastAsia="ru-RU"/>
              </w:rPr>
              <w:t>4. Удельный вес количества обоснованных жалоб в общем количестве заявлений на предоставление муниципальной услуги через МФЦ</w:t>
            </w:r>
          </w:p>
        </w:tc>
        <w:tc>
          <w:tcPr>
            <w:tcW w:w="1637" w:type="dxa"/>
            <w:tcMar>
              <w:top w:w="0" w:type="dxa"/>
              <w:left w:w="108" w:type="dxa"/>
              <w:bottom w:w="0" w:type="dxa"/>
              <w:right w:w="108" w:type="dxa"/>
            </w:tcMar>
            <w:vAlign w:val="center"/>
            <w:hideMark/>
          </w:tcPr>
          <w:p w:rsidR="005F7538" w:rsidRPr="005F7538" w:rsidRDefault="005F7538" w:rsidP="005F7538">
            <w:pPr>
              <w:autoSpaceDE w:val="0"/>
              <w:autoSpaceDN w:val="0"/>
              <w:spacing w:after="0"/>
              <w:ind w:firstLine="709"/>
              <w:jc w:val="both"/>
              <w:rPr>
                <w:rFonts w:ascii="Times New Roman" w:hAnsi="Times New Roman"/>
                <w:sz w:val="28"/>
                <w:szCs w:val="28"/>
                <w:lang w:eastAsia="ru-RU"/>
              </w:rPr>
            </w:pPr>
            <w:r w:rsidRPr="005F7538">
              <w:rPr>
                <w:rFonts w:ascii="Times New Roman" w:hAnsi="Times New Roman"/>
                <w:sz w:val="28"/>
                <w:szCs w:val="28"/>
                <w:lang w:eastAsia="ru-RU"/>
              </w:rPr>
              <w:t>%</w:t>
            </w:r>
          </w:p>
        </w:tc>
        <w:tc>
          <w:tcPr>
            <w:tcW w:w="2938" w:type="dxa"/>
            <w:tcMar>
              <w:top w:w="0" w:type="dxa"/>
              <w:left w:w="108" w:type="dxa"/>
              <w:bottom w:w="0" w:type="dxa"/>
              <w:right w:w="108" w:type="dxa"/>
            </w:tcMar>
            <w:vAlign w:val="center"/>
            <w:hideMark/>
          </w:tcPr>
          <w:p w:rsidR="005F7538" w:rsidRPr="005F7538" w:rsidRDefault="005F7538" w:rsidP="005F7538">
            <w:pPr>
              <w:autoSpaceDE w:val="0"/>
              <w:autoSpaceDN w:val="0"/>
              <w:spacing w:after="0"/>
              <w:ind w:firstLine="709"/>
              <w:jc w:val="both"/>
              <w:rPr>
                <w:rFonts w:ascii="Times New Roman" w:hAnsi="Times New Roman"/>
                <w:sz w:val="28"/>
                <w:szCs w:val="28"/>
                <w:lang w:eastAsia="ru-RU"/>
              </w:rPr>
            </w:pPr>
            <w:r w:rsidRPr="005F7538">
              <w:rPr>
                <w:rFonts w:ascii="Times New Roman" w:hAnsi="Times New Roman"/>
                <w:sz w:val="28"/>
                <w:szCs w:val="28"/>
                <w:lang w:eastAsia="ru-RU"/>
              </w:rPr>
              <w:t>0</w:t>
            </w:r>
          </w:p>
        </w:tc>
      </w:tr>
    </w:tbl>
    <w:p w:rsidR="005F7538" w:rsidRPr="005F7538" w:rsidRDefault="005F7538" w:rsidP="005F75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sidRPr="005F7538">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5F7538" w:rsidRPr="005F7538" w:rsidRDefault="005F7538" w:rsidP="005F7538">
      <w:pPr>
        <w:widowControl w:val="0"/>
        <w:autoSpaceDE w:val="0"/>
        <w:autoSpaceDN w:val="0"/>
        <w:adjustRightInd w:val="0"/>
        <w:spacing w:after="0" w:line="240" w:lineRule="auto"/>
        <w:ind w:firstLine="709"/>
        <w:jc w:val="center"/>
        <w:outlineLvl w:val="2"/>
        <w:rPr>
          <w:rFonts w:ascii="Times New Roman" w:eastAsia="Calibri" w:hAnsi="Times New Roman" w:cs="Times New Roman"/>
          <w:b/>
          <w:i/>
          <w:sz w:val="28"/>
          <w:szCs w:val="28"/>
        </w:rPr>
      </w:pPr>
    </w:p>
    <w:p w:rsidR="005F7538" w:rsidRPr="005F7538" w:rsidRDefault="005F7538" w:rsidP="005F7538">
      <w:pPr>
        <w:tabs>
          <w:tab w:val="left" w:pos="1134"/>
        </w:tabs>
        <w:suppressAutoHyphens/>
        <w:spacing w:after="0" w:line="240" w:lineRule="auto"/>
        <w:ind w:firstLine="567"/>
        <w:jc w:val="both"/>
        <w:rPr>
          <w:rFonts w:ascii="Times New Roman" w:eastAsia="Calibri" w:hAnsi="Times New Roman" w:cs="Times New Roman"/>
          <w:sz w:val="28"/>
          <w:szCs w:val="28"/>
        </w:rPr>
      </w:pPr>
      <w:r w:rsidRPr="005F7538">
        <w:rPr>
          <w:rFonts w:ascii="Times New Roman" w:eastAsia="Calibri" w:hAnsi="Times New Roman" w:cs="Times New Roman"/>
          <w:sz w:val="28"/>
          <w:szCs w:val="28"/>
        </w:rPr>
        <w:t xml:space="preserve">2.26. </w:t>
      </w:r>
      <w:proofErr w:type="gramStart"/>
      <w:r w:rsidRPr="005F7538">
        <w:rPr>
          <w:rFonts w:ascii="Times New Roman" w:eastAsia="Calibri" w:hAnsi="Times New Roman" w:cs="Times New Roman"/>
          <w:sz w:val="28"/>
          <w:szCs w:val="28"/>
        </w:rPr>
        <w:t>Сведения о предоставлении муниципальной услуги и форма заявления для предоставления муниципальной услуги находятся на Интернет-сайте Органа (</w:t>
      </w:r>
      <w:r w:rsidRPr="005F7538">
        <w:rPr>
          <w:rFonts w:ascii="Times New Roman" w:hAnsi="Times New Roman" w:cs="Times New Roman"/>
          <w:sz w:val="28"/>
          <w:szCs w:val="28"/>
        </w:rPr>
        <w:t>(http://</w:t>
      </w:r>
      <w:r w:rsidRPr="005F7538">
        <w:rPr>
          <w:rFonts w:ascii="Times New Roman" w:hAnsi="Times New Roman"/>
          <w:sz w:val="28"/>
          <w:szCs w:val="28"/>
        </w:rPr>
        <w:t xml:space="preserve"> </w:t>
      </w:r>
      <w:proofErr w:type="spellStart"/>
      <w:r w:rsidRPr="005F7538">
        <w:rPr>
          <w:rFonts w:ascii="Times New Roman" w:hAnsi="Times New Roman"/>
          <w:sz w:val="28"/>
          <w:szCs w:val="28"/>
          <w:lang w:val="en-US"/>
        </w:rPr>
        <w:t>kortkeros</w:t>
      </w:r>
      <w:proofErr w:type="spellEnd"/>
      <w:r w:rsidRPr="005F7538">
        <w:rPr>
          <w:rFonts w:ascii="Times New Roman" w:hAnsi="Times New Roman" w:cs="Times New Roman"/>
          <w:sz w:val="28"/>
          <w:szCs w:val="28"/>
        </w:rPr>
        <w:t>.</w:t>
      </w:r>
      <w:proofErr w:type="spellStart"/>
      <w:r w:rsidRPr="005F7538">
        <w:rPr>
          <w:rFonts w:ascii="Times New Roman" w:hAnsi="Times New Roman" w:cs="Times New Roman"/>
          <w:sz w:val="28"/>
          <w:szCs w:val="28"/>
        </w:rPr>
        <w:t>ru</w:t>
      </w:r>
      <w:proofErr w:type="spellEnd"/>
      <w:r w:rsidRPr="005F7538">
        <w:rPr>
          <w:rFonts w:ascii="Times New Roman" w:hAnsi="Times New Roman" w:cs="Times New Roman"/>
          <w:sz w:val="28"/>
          <w:szCs w:val="28"/>
        </w:rPr>
        <w:t>)</w:t>
      </w:r>
      <w:r w:rsidRPr="005F7538">
        <w:rPr>
          <w:rFonts w:ascii="Times New Roman" w:eastAsia="Calibri" w:hAnsi="Times New Roman" w:cs="Times New Roman"/>
          <w:sz w:val="28"/>
          <w:szCs w:val="28"/>
        </w:rPr>
        <w:t>, порталах государственных и муниципальных услуг (функций).</w:t>
      </w:r>
      <w:proofErr w:type="gramEnd"/>
    </w:p>
    <w:p w:rsidR="005F7538" w:rsidRPr="005F7538" w:rsidRDefault="005F7538" w:rsidP="005F7538">
      <w:pPr>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5F7538" w:rsidRPr="005F7538" w:rsidRDefault="005F7538" w:rsidP="005F753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5F7538" w:rsidRPr="005F7538" w:rsidRDefault="005F7538" w:rsidP="005F753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муниципальной услуги, согласно </w:t>
      </w:r>
      <w:hyperlink r:id="rId19" w:history="1">
        <w:r w:rsidRPr="005F7538">
          <w:rPr>
            <w:rFonts w:ascii="Times New Roman" w:eastAsia="Times New Roman" w:hAnsi="Times New Roman" w:cs="Times New Roman"/>
            <w:sz w:val="28"/>
            <w:szCs w:val="28"/>
            <w:lang w:eastAsia="ru-RU"/>
          </w:rPr>
          <w:t>постановлению</w:t>
        </w:r>
      </w:hyperlink>
      <w:r w:rsidRPr="005F7538">
        <w:rPr>
          <w:rFonts w:ascii="Times New Roman" w:eastAsia="Times New Roman" w:hAnsi="Times New Roman" w:cs="Times New Roman"/>
          <w:sz w:val="28"/>
          <w:szCs w:val="28"/>
          <w:lang w:eastAsia="ru-RU"/>
        </w:rPr>
        <w:t xml:space="preserve"> Правительства Российской Федерации от 25 июня 2012 г. № 634.</w:t>
      </w:r>
    </w:p>
    <w:p w:rsidR="005F7538" w:rsidRPr="005F7538" w:rsidRDefault="005F7538" w:rsidP="005F753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roofErr w:type="gramStart"/>
      <w:r w:rsidRPr="005F7538">
        <w:rPr>
          <w:rFonts w:ascii="Times New Roman" w:eastAsia="Times New Roman" w:hAnsi="Times New Roman" w:cs="Times New Roman"/>
          <w:sz w:val="28"/>
          <w:szCs w:val="28"/>
          <w:lang w:eastAsia="ru-RU"/>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w:t>
      </w:r>
      <w:r w:rsidRPr="005F7538">
        <w:rPr>
          <w:rFonts w:ascii="Times New Roman" w:eastAsia="Times New Roman" w:hAnsi="Times New Roman" w:cs="Times New Roman"/>
          <w:sz w:val="28"/>
          <w:szCs w:val="28"/>
          <w:lang w:eastAsia="ru-RU"/>
        </w:rPr>
        <w:lastRenderedPageBreak/>
        <w:t>простой электронной подписи личность физического лица установлена при личном приеме.</w:t>
      </w:r>
      <w:proofErr w:type="gramEnd"/>
    </w:p>
    <w:p w:rsidR="005F7538" w:rsidRPr="005F7538" w:rsidRDefault="005F7538" w:rsidP="005F7538">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5F7538">
        <w:rPr>
          <w:rFonts w:ascii="Times New Roman" w:eastAsia="Calibri" w:hAnsi="Times New Roman" w:cs="Times New Roman"/>
          <w:bCs/>
          <w:sz w:val="28"/>
          <w:szCs w:val="28"/>
          <w:lang w:eastAsia="ru-RU"/>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официальном сайте без необходимости дополнительной подачи запроса в какой-либо иной форме.</w:t>
      </w:r>
    </w:p>
    <w:p w:rsidR="005F7538" w:rsidRPr="005F7538" w:rsidRDefault="005F7538" w:rsidP="005F7538">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5F7538">
        <w:rPr>
          <w:rFonts w:ascii="Times New Roman" w:eastAsia="Calibri" w:hAnsi="Times New Roman" w:cs="Times New Roman"/>
          <w:bCs/>
          <w:sz w:val="28"/>
          <w:szCs w:val="28"/>
          <w:lang w:eastAsia="ru-RU"/>
        </w:rPr>
        <w:t>На Едином портале государственных и муниципальных услуг (функций), официальном сайте размещаются образцы заполнения электронной формы запроса.</w:t>
      </w:r>
    </w:p>
    <w:p w:rsidR="005F7538" w:rsidRPr="005F7538" w:rsidRDefault="005F7538" w:rsidP="005F7538">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5F7538">
        <w:rPr>
          <w:rFonts w:ascii="Times New Roman" w:eastAsia="Calibri" w:hAnsi="Times New Roman" w:cs="Times New Roman"/>
          <w:bCs/>
          <w:sz w:val="28"/>
          <w:szCs w:val="28"/>
          <w:lang w:eastAsia="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через информационное сообщение в электронной форме запроса.</w:t>
      </w:r>
    </w:p>
    <w:p w:rsidR="005F7538" w:rsidRPr="005F7538" w:rsidRDefault="005F7538" w:rsidP="005F7538">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5F7538">
        <w:rPr>
          <w:rFonts w:ascii="Times New Roman" w:eastAsia="Calibri" w:hAnsi="Times New Roman" w:cs="Times New Roman"/>
          <w:bCs/>
          <w:sz w:val="28"/>
          <w:szCs w:val="28"/>
          <w:lang w:eastAsia="ru-RU"/>
        </w:rPr>
        <w:t>2.26.1. При формировании запроса заявителю обеспечивается:</w:t>
      </w:r>
    </w:p>
    <w:p w:rsidR="005F7538" w:rsidRPr="005F7538" w:rsidRDefault="005F7538" w:rsidP="005F7538">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5F7538">
        <w:rPr>
          <w:rFonts w:ascii="Times New Roman" w:eastAsia="Calibri" w:hAnsi="Times New Roman" w:cs="Times New Roman"/>
          <w:bCs/>
          <w:sz w:val="28"/>
          <w:szCs w:val="28"/>
          <w:lang w:eastAsia="ru-RU"/>
        </w:rPr>
        <w:t>а) возможность копирования и сохранения запроса и иных документов, указанных в пункте 2.6 настоящего Административного регламента, необходимых для предоставления муниципальной услуги;</w:t>
      </w:r>
    </w:p>
    <w:p w:rsidR="005F7538" w:rsidRPr="005F7538" w:rsidRDefault="005F7538" w:rsidP="005F7538">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5F7538">
        <w:rPr>
          <w:rFonts w:ascii="Times New Roman" w:eastAsia="Calibri" w:hAnsi="Times New Roman" w:cs="Times New Roman"/>
          <w:bCs/>
          <w:sz w:val="28"/>
          <w:szCs w:val="28"/>
          <w:lang w:eastAsia="ru-RU"/>
        </w:rPr>
        <w:t>б) возможность заполнения несколькими заявителями одной электронной формы запроса при обращении за муниципальной услугой, предполагающими направление совместного запроса несколькими заявителями (описывается в случае необходимости дополнительно);</w:t>
      </w:r>
    </w:p>
    <w:p w:rsidR="005F7538" w:rsidRPr="005F7538" w:rsidRDefault="005F7538" w:rsidP="005F7538">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5F7538">
        <w:rPr>
          <w:rFonts w:ascii="Times New Roman" w:eastAsia="Calibri" w:hAnsi="Times New Roman" w:cs="Times New Roman"/>
          <w:bCs/>
          <w:sz w:val="28"/>
          <w:szCs w:val="28"/>
          <w:lang w:eastAsia="ru-RU"/>
        </w:rPr>
        <w:t>в) возможность печати на бумажном носителе копии электронной формы запроса;</w:t>
      </w:r>
    </w:p>
    <w:p w:rsidR="005F7538" w:rsidRPr="005F7538" w:rsidRDefault="005F7538" w:rsidP="005F7538">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5F7538">
        <w:rPr>
          <w:rFonts w:ascii="Times New Roman" w:eastAsia="Calibri" w:hAnsi="Times New Roman" w:cs="Times New Roman"/>
          <w:bCs/>
          <w:sz w:val="28"/>
          <w:szCs w:val="28"/>
          <w:lang w:eastAsia="ru-RU"/>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F7538" w:rsidRPr="005F7538" w:rsidRDefault="005F7538" w:rsidP="005F7538">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proofErr w:type="gramStart"/>
      <w:r w:rsidRPr="005F7538">
        <w:rPr>
          <w:rFonts w:ascii="Times New Roman" w:eastAsia="Calibri" w:hAnsi="Times New Roman" w:cs="Times New Roman"/>
          <w:bCs/>
          <w:sz w:val="28"/>
          <w:szCs w:val="28"/>
          <w:lang w:eastAsia="ru-RU"/>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официальном</w:t>
      </w:r>
      <w:proofErr w:type="gramEnd"/>
      <w:r w:rsidRPr="005F7538">
        <w:rPr>
          <w:rFonts w:ascii="Times New Roman" w:eastAsia="Calibri" w:hAnsi="Times New Roman" w:cs="Times New Roman"/>
          <w:bCs/>
          <w:sz w:val="28"/>
          <w:szCs w:val="28"/>
          <w:lang w:eastAsia="ru-RU"/>
        </w:rPr>
        <w:t xml:space="preserve"> </w:t>
      </w:r>
      <w:proofErr w:type="gramStart"/>
      <w:r w:rsidRPr="005F7538">
        <w:rPr>
          <w:rFonts w:ascii="Times New Roman" w:eastAsia="Calibri" w:hAnsi="Times New Roman" w:cs="Times New Roman"/>
          <w:bCs/>
          <w:sz w:val="28"/>
          <w:szCs w:val="28"/>
          <w:lang w:eastAsia="ru-RU"/>
        </w:rPr>
        <w:t>сайте</w:t>
      </w:r>
      <w:proofErr w:type="gramEnd"/>
      <w:r w:rsidRPr="005F7538">
        <w:rPr>
          <w:rFonts w:ascii="Times New Roman" w:eastAsia="Calibri" w:hAnsi="Times New Roman" w:cs="Times New Roman"/>
          <w:bCs/>
          <w:sz w:val="28"/>
          <w:szCs w:val="28"/>
          <w:lang w:eastAsia="ru-RU"/>
        </w:rPr>
        <w:t>, в части, касающейся сведений, отсутствующих в единой системе идентификации и аутентификации;</w:t>
      </w:r>
    </w:p>
    <w:p w:rsidR="005F7538" w:rsidRPr="005F7538" w:rsidRDefault="005F7538" w:rsidP="005F7538">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5F7538">
        <w:rPr>
          <w:rFonts w:ascii="Times New Roman" w:eastAsia="Calibri" w:hAnsi="Times New Roman" w:cs="Times New Roman"/>
          <w:bCs/>
          <w:sz w:val="28"/>
          <w:szCs w:val="28"/>
          <w:lang w:eastAsia="ru-RU"/>
        </w:rPr>
        <w:t xml:space="preserve">е) возможность вернуться на любой из этапов заполнения электронной формы запроса без </w:t>
      </w:r>
      <w:proofErr w:type="gramStart"/>
      <w:r w:rsidRPr="005F7538">
        <w:rPr>
          <w:rFonts w:ascii="Times New Roman" w:eastAsia="Calibri" w:hAnsi="Times New Roman" w:cs="Times New Roman"/>
          <w:bCs/>
          <w:sz w:val="28"/>
          <w:szCs w:val="28"/>
          <w:lang w:eastAsia="ru-RU"/>
        </w:rPr>
        <w:t>потери</w:t>
      </w:r>
      <w:proofErr w:type="gramEnd"/>
      <w:r w:rsidRPr="005F7538">
        <w:rPr>
          <w:rFonts w:ascii="Times New Roman" w:eastAsia="Calibri" w:hAnsi="Times New Roman" w:cs="Times New Roman"/>
          <w:bCs/>
          <w:sz w:val="28"/>
          <w:szCs w:val="28"/>
          <w:lang w:eastAsia="ru-RU"/>
        </w:rPr>
        <w:t xml:space="preserve"> ранее введенной информации;</w:t>
      </w:r>
    </w:p>
    <w:p w:rsidR="005F7538" w:rsidRPr="005F7538" w:rsidRDefault="005F7538" w:rsidP="005F7538">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5F7538">
        <w:rPr>
          <w:rFonts w:ascii="Times New Roman" w:eastAsia="Calibri" w:hAnsi="Times New Roman" w:cs="Times New Roman"/>
          <w:bCs/>
          <w:sz w:val="28"/>
          <w:szCs w:val="28"/>
          <w:lang w:eastAsia="ru-RU"/>
        </w:rPr>
        <w:t xml:space="preserve">ж) возможность доступа заявителя на Едином портале государственных и муниципальных услуг (функций) или официальном сайте к ранее поданным </w:t>
      </w:r>
      <w:r w:rsidRPr="005F7538">
        <w:rPr>
          <w:rFonts w:ascii="Times New Roman" w:eastAsia="Calibri" w:hAnsi="Times New Roman" w:cs="Times New Roman"/>
          <w:bCs/>
          <w:sz w:val="28"/>
          <w:szCs w:val="28"/>
          <w:lang w:eastAsia="ru-RU"/>
        </w:rPr>
        <w:lastRenderedPageBreak/>
        <w:t>им запросам в течение не менее одного года, а также частично сформированных запросов - в течение не менее 3 месяцев.</w:t>
      </w:r>
    </w:p>
    <w:p w:rsidR="005F7538" w:rsidRPr="005F7538" w:rsidRDefault="005F7538" w:rsidP="005F753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Calibri" w:hAnsi="Times New Roman" w:cs="Times New Roman"/>
          <w:bCs/>
          <w:sz w:val="28"/>
          <w:szCs w:val="28"/>
          <w:lang w:eastAsia="ru-RU"/>
        </w:rPr>
        <w:t>2.26.2. Сформированный и подписанный запрос, и иные документы, указанные в пункте 2.6 настоящего Административного регламента, необходимые для предоставления муниципальной услуги, направляются в орган (организацию) посредством Единого портала государственных и муниципальных услуг (функций),  официального сайта.</w:t>
      </w:r>
    </w:p>
    <w:p w:rsidR="005F7538" w:rsidRPr="005F7538" w:rsidRDefault="005F7538" w:rsidP="005F7538">
      <w:pPr>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 xml:space="preserve">2.26.3. </w:t>
      </w:r>
      <w:proofErr w:type="gramStart"/>
      <w:r w:rsidRPr="005F7538">
        <w:rPr>
          <w:rFonts w:ascii="Times New Roman" w:eastAsia="Times New Roman" w:hAnsi="Times New Roman" w:cs="Times New Roman"/>
          <w:sz w:val="28"/>
          <w:szCs w:val="28"/>
          <w:lang w:eastAsia="ru-RU"/>
        </w:rPr>
        <w:t>Предоставление муниципальной у</w:t>
      </w:r>
      <w:r w:rsidRPr="005F7538">
        <w:rPr>
          <w:rFonts w:ascii="Times New Roman" w:eastAsia="Calibri" w:hAnsi="Times New Roman" w:cs="Times New Roman"/>
          <w:sz w:val="28"/>
          <w:szCs w:val="28"/>
        </w:rPr>
        <w:t>слуги</w:t>
      </w:r>
      <w:r w:rsidRPr="005F7538">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5F7538">
        <w:rPr>
          <w:rFonts w:ascii="Times New Roman" w:eastAsia="Calibri" w:hAnsi="Times New Roman" w:cs="Times New Roman"/>
          <w:sz w:val="28"/>
          <w:szCs w:val="28"/>
        </w:rPr>
        <w:t>слуги</w:t>
      </w:r>
      <w:r w:rsidRPr="005F7538">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5F7538" w:rsidRPr="005F7538" w:rsidRDefault="005F7538" w:rsidP="005F7538">
      <w:pPr>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5F7538" w:rsidRPr="005F7538" w:rsidRDefault="005F7538" w:rsidP="005F7538">
      <w:pPr>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В МФЦ обеспечиваются:</w:t>
      </w:r>
    </w:p>
    <w:p w:rsidR="005F7538" w:rsidRPr="005F7538" w:rsidRDefault="005F7538" w:rsidP="005F7538">
      <w:pPr>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5F7538" w:rsidRPr="005F7538" w:rsidRDefault="005F7538" w:rsidP="005F7538">
      <w:pPr>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rsidR="005F7538" w:rsidRPr="005F7538" w:rsidRDefault="005F7538" w:rsidP="005F7538">
      <w:pPr>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в) возможность приема от заявителей денежных сре</w:t>
      </w:r>
      <w:proofErr w:type="gramStart"/>
      <w:r w:rsidRPr="005F7538">
        <w:rPr>
          <w:rFonts w:ascii="Times New Roman" w:eastAsia="Times New Roman" w:hAnsi="Times New Roman" w:cs="Times New Roman"/>
          <w:sz w:val="28"/>
          <w:szCs w:val="28"/>
          <w:lang w:eastAsia="ru-RU"/>
        </w:rPr>
        <w:t>дств в сч</w:t>
      </w:r>
      <w:proofErr w:type="gramEnd"/>
      <w:r w:rsidRPr="005F7538">
        <w:rPr>
          <w:rFonts w:ascii="Times New Roman" w:eastAsia="Times New Roman" w:hAnsi="Times New Roman" w:cs="Times New Roman"/>
          <w:sz w:val="28"/>
          <w:szCs w:val="28"/>
          <w:lang w:eastAsia="ru-RU"/>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5F7538" w:rsidRPr="005F7538" w:rsidRDefault="005F7538" w:rsidP="005F7538">
      <w:pPr>
        <w:spacing w:after="0" w:line="240" w:lineRule="auto"/>
        <w:ind w:firstLine="567"/>
        <w:jc w:val="both"/>
        <w:rPr>
          <w:rFonts w:ascii="Times New Roman" w:eastAsia="Times New Roman" w:hAnsi="Times New Roman" w:cs="Times New Roman"/>
          <w:sz w:val="28"/>
          <w:szCs w:val="28"/>
          <w:lang w:eastAsia="ru-RU"/>
        </w:rPr>
      </w:pPr>
      <w:r w:rsidRPr="005F7538">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w:t>
      </w:r>
      <w:proofErr w:type="gramStart"/>
      <w:r w:rsidRPr="005F7538">
        <w:rPr>
          <w:rFonts w:ascii="Times New Roman" w:eastAsia="Times New Roman" w:hAnsi="Times New Roman" w:cs="Times New Roman"/>
          <w:sz w:val="28"/>
          <w:szCs w:val="28"/>
          <w:lang w:eastAsia="ru-RU"/>
        </w:rPr>
        <w:t>ии и ау</w:t>
      </w:r>
      <w:proofErr w:type="gramEnd"/>
      <w:r w:rsidRPr="005F7538">
        <w:rPr>
          <w:rFonts w:ascii="Times New Roman" w:eastAsia="Times New Roman" w:hAnsi="Times New Roman" w:cs="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5F7538" w:rsidRPr="005F7538" w:rsidRDefault="005F7538" w:rsidP="005F7538">
      <w:pPr>
        <w:widowControl w:val="0"/>
        <w:autoSpaceDE w:val="0"/>
        <w:autoSpaceDN w:val="0"/>
        <w:adjustRightInd w:val="0"/>
        <w:spacing w:after="0" w:line="240" w:lineRule="auto"/>
        <w:outlineLvl w:val="1"/>
        <w:rPr>
          <w:rFonts w:ascii="Times New Roman" w:hAnsi="Times New Roman"/>
          <w:b/>
          <w:sz w:val="28"/>
          <w:szCs w:val="28"/>
          <w:lang w:eastAsia="ru-RU"/>
        </w:rPr>
      </w:pPr>
    </w:p>
    <w:p w:rsidR="005F7538" w:rsidRPr="005F7538" w:rsidRDefault="005F7538" w:rsidP="005F7538">
      <w:pPr>
        <w:widowControl w:val="0"/>
        <w:tabs>
          <w:tab w:val="left" w:pos="1134"/>
        </w:tabs>
        <w:autoSpaceDE w:val="0"/>
        <w:autoSpaceDN w:val="0"/>
        <w:adjustRightInd w:val="0"/>
        <w:spacing w:after="0" w:line="240" w:lineRule="auto"/>
        <w:jc w:val="center"/>
        <w:outlineLvl w:val="1"/>
        <w:rPr>
          <w:rFonts w:ascii="Times New Roman" w:hAnsi="Times New Roman"/>
          <w:b/>
          <w:sz w:val="28"/>
          <w:szCs w:val="28"/>
          <w:lang w:eastAsia="ru-RU"/>
        </w:rPr>
      </w:pPr>
      <w:r w:rsidRPr="005F7538">
        <w:rPr>
          <w:rFonts w:ascii="Times New Roman" w:hAnsi="Times New Roman"/>
          <w:b/>
          <w:sz w:val="28"/>
          <w:szCs w:val="28"/>
          <w:lang w:val="en-US" w:eastAsia="ru-RU"/>
        </w:rPr>
        <w:t>III</w:t>
      </w:r>
      <w:r w:rsidRPr="005F7538">
        <w:rPr>
          <w:rFonts w:ascii="Times New Roman" w:hAnsi="Times New Roman"/>
          <w:b/>
          <w:sz w:val="28"/>
          <w:szCs w:val="28"/>
          <w:lang w:eastAsia="ru-RU"/>
        </w:rPr>
        <w:t xml:space="preserve">. </w:t>
      </w:r>
      <w:r w:rsidRPr="005F7538">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5F7538" w:rsidRPr="005F7538" w:rsidRDefault="005F7538" w:rsidP="005F7538">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15" w:name="Par279"/>
      <w:bookmarkEnd w:id="15"/>
      <w:r w:rsidRPr="005F7538">
        <w:rPr>
          <w:rFonts w:ascii="Times New Roman" w:eastAsiaTheme="minorEastAsia" w:hAnsi="Times New Roman" w:cs="Times New Roman"/>
          <w:sz w:val="28"/>
          <w:szCs w:val="28"/>
          <w:lang w:eastAsia="ru-RU"/>
        </w:rPr>
        <w:t>3.1. Предоставление муниципальной услуги в Органе включает следующие административные процедуры:</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1) прием и регистрация заявления и документов для предоставления муниципальной услуги в Органе;</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2) формирование и направление специалистом Органа межведомственных заявлений в органы государственной власти, органы </w:t>
      </w:r>
      <w:r w:rsidRPr="005F7538">
        <w:rPr>
          <w:rFonts w:ascii="Times New Roman" w:eastAsiaTheme="minorEastAsia" w:hAnsi="Times New Roman" w:cs="Times New Roman"/>
          <w:sz w:val="28"/>
          <w:szCs w:val="28"/>
          <w:lang w:eastAsia="ru-RU"/>
        </w:rPr>
        <w:lastRenderedPageBreak/>
        <w:t>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 принятие решения о предоставлении (решения об отказе в предоставлении)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4) уведомление заявителя о принятом решении, выдача заявителю результата предоставления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w:t>
      </w:r>
      <w:hyperlink w:anchor="P56">
        <w:r w:rsidRPr="005F7538">
          <w:rPr>
            <w:rFonts w:ascii="Times New Roman" w:eastAsiaTheme="minorEastAsia" w:hAnsi="Times New Roman" w:cs="Times New Roman"/>
            <w:sz w:val="28"/>
            <w:szCs w:val="28"/>
            <w:lang w:eastAsia="ru-RU"/>
          </w:rPr>
          <w:t>пункте 1.4</w:t>
        </w:r>
      </w:hyperlink>
      <w:r w:rsidRPr="005F7538">
        <w:rPr>
          <w:rFonts w:ascii="Times New Roman" w:eastAsiaTheme="minorEastAsia" w:hAnsi="Times New Roman" w:cs="Times New Roman"/>
          <w:sz w:val="28"/>
          <w:szCs w:val="28"/>
          <w:lang w:eastAsia="ru-RU"/>
        </w:rPr>
        <w:t xml:space="preserve"> настоящего Административного регламента.</w:t>
      </w: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Cs/>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Прием и регистрация заявления и иных документов</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для предоставления муниципальной услуги в Органе</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16" w:name="P433"/>
      <w:bookmarkEnd w:id="16"/>
      <w:r w:rsidRPr="005F7538">
        <w:rPr>
          <w:rFonts w:ascii="Times New Roman" w:eastAsiaTheme="minorEastAsia" w:hAnsi="Times New Roman" w:cs="Times New Roman"/>
          <w:sz w:val="28"/>
          <w:szCs w:val="28"/>
          <w:lang w:eastAsia="ru-RU"/>
        </w:rPr>
        <w:t>3.3. Основанием для начала административной процедуры является поступление от заявителя заявления о предоставлении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на бумажном носителе непосредственно в Орган;</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на бумажном носителе в Орган через организацию почтовой связи, иную организацию, осуществляющую доставку корреспонденции;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на бумажном носителе в Орган из многофункционального центра.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1) Очная форма подачи документов - подача заявления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указанное в </w:t>
      </w:r>
      <w:hyperlink w:anchor="P151">
        <w:r w:rsidRPr="005F7538">
          <w:rPr>
            <w:rFonts w:ascii="Times New Roman" w:eastAsiaTheme="minorEastAsia" w:hAnsi="Times New Roman" w:cs="Times New Roman"/>
            <w:sz w:val="28"/>
            <w:szCs w:val="28"/>
            <w:lang w:eastAsia="ru-RU"/>
          </w:rPr>
          <w:t>пункте 2.8</w:t>
        </w:r>
      </w:hyperlink>
      <w:r w:rsidRPr="005F7538">
        <w:rPr>
          <w:rFonts w:ascii="Times New Roman" w:eastAsiaTheme="minorEastAsia" w:hAnsi="Times New Roman" w:cs="Times New Roman"/>
          <w:sz w:val="28"/>
          <w:szCs w:val="28"/>
          <w:lang w:eastAsia="ru-RU"/>
        </w:rPr>
        <w:t xml:space="preserve"> настоящего административного регламента в бумажном виде, то есть документы установленной формы, сформированные на бумажном носителе.</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При очной форме подачи документов заявления о предоставлении муниципальной услуги может быть </w:t>
      </w:r>
      <w:proofErr w:type="gramStart"/>
      <w:r w:rsidRPr="005F7538">
        <w:rPr>
          <w:rFonts w:ascii="Times New Roman" w:eastAsiaTheme="minorEastAsia" w:hAnsi="Times New Roman" w:cs="Times New Roman"/>
          <w:sz w:val="28"/>
          <w:szCs w:val="28"/>
          <w:lang w:eastAsia="ru-RU"/>
        </w:rPr>
        <w:t>оформлен</w:t>
      </w:r>
      <w:proofErr w:type="gramEnd"/>
      <w:r w:rsidRPr="005F7538">
        <w:rPr>
          <w:rFonts w:ascii="Times New Roman" w:eastAsiaTheme="minorEastAsia" w:hAnsi="Times New Roman" w:cs="Times New Roman"/>
          <w:sz w:val="28"/>
          <w:szCs w:val="28"/>
          <w:lang w:eastAsia="ru-RU"/>
        </w:rPr>
        <w:t xml:space="preserve"> заявителем в ходе приема в Органе, либо оформлен заранее.</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По просьбе обратившегося лица заявление может быть оформлено специалистом Органа, ответственным за прием и регистрацию входящей корреспонденции,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Специалист Органа, ответственный за прием документов, осуществляет следующие действия в ходе приема заявителя: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а) устанавливает предмет обращения, проверяет документ, удостоверяющий личность;</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б) проверяет полномочия заявителя;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в) проверяет наличие всех документов, необходимых для </w:t>
      </w:r>
      <w:r w:rsidRPr="005F7538">
        <w:rPr>
          <w:rFonts w:ascii="Times New Roman" w:eastAsiaTheme="minorEastAsia" w:hAnsi="Times New Roman" w:cs="Times New Roman"/>
          <w:sz w:val="28"/>
          <w:szCs w:val="28"/>
          <w:lang w:eastAsia="ru-RU"/>
        </w:rPr>
        <w:lastRenderedPageBreak/>
        <w:t xml:space="preserve">предоставления муниципальной услуги, которые заявитель обязан предоставить самостоятельно в соответствии с </w:t>
      </w:r>
      <w:hyperlink w:anchor="P151">
        <w:r w:rsidRPr="005F7538">
          <w:rPr>
            <w:rFonts w:ascii="Times New Roman" w:eastAsiaTheme="minorEastAsia" w:hAnsi="Times New Roman" w:cs="Times New Roman"/>
            <w:sz w:val="28"/>
            <w:szCs w:val="28"/>
            <w:lang w:eastAsia="ru-RU"/>
          </w:rPr>
          <w:t>пунктом 2.8</w:t>
        </w:r>
      </w:hyperlink>
      <w:r w:rsidRPr="005F7538">
        <w:rPr>
          <w:rFonts w:ascii="Times New Roman" w:eastAsiaTheme="minorEastAsia" w:hAnsi="Times New Roman" w:cs="Times New Roman"/>
          <w:sz w:val="28"/>
          <w:szCs w:val="28"/>
          <w:lang w:eastAsia="ru-RU"/>
        </w:rPr>
        <w:t xml:space="preserve"> настоящего административного регламента;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г) проверяет соответствие представленных документов требованиям, установленным настоящим административным регламентам;</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д) принимает решение о приеме у заявителя представленных документов;</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е) регистрирует заявление и представленные документы под индивидуальным порядковым номером в день их поступления.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ответственный за прием и регистрацию входящей корреспонденции, помогает заявителю заполнить заявление.</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Длительность осуществления всех необходимых действий не может превышать 15 минут.</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2) Заочная форма подачи документов - направление заявления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При заочной форме подачи документов заявитель может направить заявление и документы, указанные в </w:t>
      </w:r>
      <w:hyperlink w:anchor="P151">
        <w:r w:rsidRPr="005F7538">
          <w:rPr>
            <w:rFonts w:ascii="Times New Roman" w:eastAsiaTheme="minorEastAsia" w:hAnsi="Times New Roman" w:cs="Times New Roman"/>
            <w:sz w:val="28"/>
            <w:szCs w:val="28"/>
            <w:lang w:eastAsia="ru-RU"/>
          </w:rPr>
          <w:t>пункте 2.8</w:t>
        </w:r>
      </w:hyperlink>
      <w:r w:rsidRPr="005F7538">
        <w:rPr>
          <w:rFonts w:ascii="Times New Roman" w:eastAsiaTheme="minorEastAsia" w:hAnsi="Times New Roman" w:cs="Times New Roman"/>
          <w:sz w:val="28"/>
          <w:szCs w:val="28"/>
          <w:lang w:eastAsia="ru-RU"/>
        </w:rPr>
        <w:t xml:space="preserve"> настоящего административного регламента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заявления является день поступления заявления и документов в Орган.</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Если заявитель обратился заочно, специалист Органа, ответственный за прием и регистрацию входящей корреспонденции: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а) устанавливает предмет обращения, проверяет документ, удостоверяющий личность;</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б) проверяет полномочия заявителя;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w:anchor="P151">
        <w:r w:rsidRPr="005F7538">
          <w:rPr>
            <w:rFonts w:ascii="Times New Roman" w:eastAsiaTheme="minorEastAsia" w:hAnsi="Times New Roman" w:cs="Times New Roman"/>
            <w:sz w:val="28"/>
            <w:szCs w:val="28"/>
            <w:lang w:eastAsia="ru-RU"/>
          </w:rPr>
          <w:t>пунктом 2.8</w:t>
        </w:r>
      </w:hyperlink>
      <w:r w:rsidRPr="005F7538">
        <w:rPr>
          <w:rFonts w:ascii="Times New Roman" w:eastAsiaTheme="minorEastAsia" w:hAnsi="Times New Roman" w:cs="Times New Roman"/>
          <w:sz w:val="28"/>
          <w:szCs w:val="28"/>
          <w:lang w:eastAsia="ru-RU"/>
        </w:rPr>
        <w:t xml:space="preserve"> настоящего административного регламента;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г) проверяет соответствие представленных документов требованиям;</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д) принимает решение о приеме или отказе в приеме у заявителя представленных документов;</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е) регистрирует заявление и представленные документы под индивидуальным порядковым номером в день их поступления;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ж) выдает заявителю расписку с описью представленных документов и указанием даты их принятия, подтверждающую принятие документов.</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Уведомление о приеме документов направляется заявителю в течение 1 рабочего дня, следующего за днем поступления заявления и документов, </w:t>
      </w:r>
      <w:r w:rsidRPr="005F7538">
        <w:rPr>
          <w:rFonts w:ascii="Times New Roman" w:eastAsiaTheme="minorEastAsia" w:hAnsi="Times New Roman" w:cs="Times New Roman"/>
          <w:sz w:val="28"/>
          <w:szCs w:val="28"/>
          <w:lang w:eastAsia="ru-RU"/>
        </w:rPr>
        <w:lastRenderedPageBreak/>
        <w:t>способом, который использовал (указал) заявитель при заочном обращении.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3.3.1. Максимальный срок исполнения административной процедуры составляет 2 рабочих дня со дня поступления заявления от заявителя о предоставлении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3.3.2. Результатом административной процедуры является прием и регистрация в Органе заявления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Результат административной процедуры фиксируется в системе электронного документооборота специалистом Органа, ответственным за прием документов.</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3.3.3. Иные действия, необходимые для предоставления муниципальной услуги, в том числе связанные с проверкой </w:t>
      </w:r>
      <w:proofErr w:type="gramStart"/>
      <w:r w:rsidRPr="005F7538">
        <w:rPr>
          <w:rFonts w:ascii="Times New Roman" w:eastAsiaTheme="minorEastAsia" w:hAnsi="Times New Roman" w:cs="Times New Roman"/>
          <w:sz w:val="28"/>
          <w:szCs w:val="28"/>
          <w:lang w:eastAsia="ru-RU"/>
        </w:rPr>
        <w:t>действительности усиленной квалифицированной электронной подписи заявителя, использованной при обращении за получением муниципальной услуги не предусмотрены</w:t>
      </w:r>
      <w:proofErr w:type="gramEnd"/>
      <w:r w:rsidRPr="005F7538">
        <w:rPr>
          <w:rFonts w:ascii="Times New Roman" w:eastAsiaTheme="minorEastAsia" w:hAnsi="Times New Roman" w:cs="Times New Roman"/>
          <w:sz w:val="28"/>
          <w:szCs w:val="28"/>
          <w:lang w:eastAsia="ru-RU"/>
        </w:rPr>
        <w:t>.</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Формирование и направление специалистом Органа</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межведомственных заявлений в органы государственной власти,</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органы местного самоуправления и подведомственные этим</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органам организации в случае, если определенные документы</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не были представлены заявителем самостоятельно</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3.4. Основанием для начала административной процедуры является 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w:t>
      </w:r>
      <w:hyperlink w:anchor="P159">
        <w:r w:rsidRPr="005F7538">
          <w:rPr>
            <w:rFonts w:ascii="Times New Roman" w:eastAsiaTheme="minorEastAsia" w:hAnsi="Times New Roman" w:cs="Times New Roman"/>
            <w:sz w:val="28"/>
            <w:szCs w:val="28"/>
            <w:lang w:eastAsia="ru-RU"/>
          </w:rPr>
          <w:t>пункте 2.9</w:t>
        </w:r>
      </w:hyperlink>
      <w:r w:rsidRPr="005F7538">
        <w:rPr>
          <w:rFonts w:ascii="Times New Roman" w:eastAsiaTheme="minorEastAsia" w:hAnsi="Times New Roman" w:cs="Times New Roman"/>
          <w:sz w:val="28"/>
          <w:szCs w:val="28"/>
          <w:lang w:eastAsia="ru-RU"/>
        </w:rPr>
        <w:t xml:space="preserve"> настоящего Административного регламента (в случае, если заявитель не представил документы, указанные в </w:t>
      </w:r>
      <w:hyperlink w:anchor="P159">
        <w:r w:rsidRPr="005F7538">
          <w:rPr>
            <w:rFonts w:ascii="Times New Roman" w:eastAsiaTheme="minorEastAsia" w:hAnsi="Times New Roman" w:cs="Times New Roman"/>
            <w:sz w:val="28"/>
            <w:szCs w:val="28"/>
            <w:lang w:eastAsia="ru-RU"/>
          </w:rPr>
          <w:t>пункте 2.9</w:t>
        </w:r>
      </w:hyperlink>
      <w:r w:rsidRPr="005F7538">
        <w:rPr>
          <w:rFonts w:ascii="Times New Roman" w:eastAsiaTheme="minorEastAsia" w:hAnsi="Times New Roman" w:cs="Times New Roman"/>
          <w:sz w:val="28"/>
          <w:szCs w:val="28"/>
          <w:lang w:eastAsia="ru-RU"/>
        </w:rPr>
        <w:t xml:space="preserve"> настоящего Административного регламента по собственной инициативе).</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Специалист Органа, ответственный за межведомственное взаимодействие, не позднее 2 рабочих дней, следующего за днем поступления заявления: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оформляет межведомственные запросы;</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подписывает оформленный межведомственный запрос у руководителя Органа;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регистрирует межведомственный запрос в соответствующем реестре;</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направляет межведомственный запрос в соответствующий орган или организацию.</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Направление запросов, </w:t>
      </w:r>
      <w:proofErr w:type="gramStart"/>
      <w:r w:rsidRPr="005F7538">
        <w:rPr>
          <w:rFonts w:ascii="Times New Roman" w:eastAsiaTheme="minorEastAsia" w:hAnsi="Times New Roman" w:cs="Times New Roman"/>
          <w:sz w:val="28"/>
          <w:szCs w:val="28"/>
          <w:lang w:eastAsia="ru-RU"/>
        </w:rPr>
        <w:t>контроль за</w:t>
      </w:r>
      <w:proofErr w:type="gramEnd"/>
      <w:r w:rsidRPr="005F7538">
        <w:rPr>
          <w:rFonts w:ascii="Times New Roman" w:eastAsiaTheme="minorEastAsia" w:hAnsi="Times New Roman" w:cs="Times New Roman"/>
          <w:sz w:val="28"/>
          <w:szCs w:val="28"/>
          <w:lang w:eastAsia="ru-RU"/>
        </w:rPr>
        <w:t xml:space="preserve">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5F7538">
        <w:rPr>
          <w:rFonts w:ascii="Times New Roman" w:eastAsiaTheme="minorEastAsia" w:hAnsi="Times New Roman" w:cs="Times New Roman"/>
          <w:sz w:val="28"/>
          <w:szCs w:val="28"/>
          <w:lang w:eastAsia="ru-RU"/>
        </w:rPr>
        <w:lastRenderedPageBreak/>
        <w:t>В случае нарушения органами (организациями), в адрес которых направлялся межведомственный запрос, установленного срока направления ответа на такой межведомственный запрос специалист Органа, ответственный за межведомственное взаимодействие, направляет повторный межведомственный запрос, уведомляет заявителя о сложившейся ситуации способом, который использовал заявитель при обращении (заказным письмом по почте, посредством электронного сообщения) либо по телефону, в частности о том, что заявителю не отказывается в предоставлении</w:t>
      </w:r>
      <w:proofErr w:type="gramEnd"/>
      <w:r w:rsidRPr="005F7538">
        <w:rPr>
          <w:rFonts w:ascii="Times New Roman" w:eastAsiaTheme="minorEastAsia" w:hAnsi="Times New Roman" w:cs="Times New Roman"/>
          <w:sz w:val="28"/>
          <w:szCs w:val="28"/>
          <w:lang w:eastAsia="ru-RU"/>
        </w:rPr>
        <w:t xml:space="preserve"> услуги, и о праве заявителя самостоятельно представить соответствующий документ.</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Повторный межведомственный запрос может содержать слова «направляется повторно», дату направления и регистрационный номер первого межведомственного запроса.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специалисту Органа, ответственному за принятие решения о предоставлении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Если заявитель самостоятельно представил все документы, указанные в </w:t>
      </w:r>
      <w:hyperlink w:anchor="P159">
        <w:r w:rsidRPr="005F7538">
          <w:rPr>
            <w:rFonts w:ascii="Times New Roman" w:eastAsiaTheme="minorEastAsia" w:hAnsi="Times New Roman" w:cs="Times New Roman"/>
            <w:sz w:val="28"/>
            <w:szCs w:val="28"/>
            <w:lang w:eastAsia="ru-RU"/>
          </w:rPr>
          <w:t>пункте 2.9</w:t>
        </w:r>
      </w:hyperlink>
      <w:r w:rsidRPr="005F7538">
        <w:rPr>
          <w:rFonts w:ascii="Times New Roman" w:eastAsiaTheme="minorEastAsia" w:hAnsi="Times New Roman" w:cs="Times New Roman"/>
          <w:sz w:val="28"/>
          <w:szCs w:val="28"/>
          <w:lang w:eastAsia="ru-RU"/>
        </w:rPr>
        <w:t xml:space="preserve"> настоящего административного регламента, и отсутствует необходимость направления межведомственного запроса (все документы </w:t>
      </w:r>
      <w:proofErr w:type="gramStart"/>
      <w:r w:rsidRPr="005F7538">
        <w:rPr>
          <w:rFonts w:ascii="Times New Roman" w:eastAsiaTheme="minorEastAsia" w:hAnsi="Times New Roman" w:cs="Times New Roman"/>
          <w:sz w:val="28"/>
          <w:szCs w:val="28"/>
          <w:lang w:eastAsia="ru-RU"/>
        </w:rPr>
        <w:t>оформлены</w:t>
      </w:r>
      <w:proofErr w:type="gramEnd"/>
      <w:r w:rsidRPr="005F7538">
        <w:rPr>
          <w:rFonts w:ascii="Times New Roman" w:eastAsiaTheme="minorEastAsia" w:hAnsi="Times New Roman" w:cs="Times New Roman"/>
          <w:sz w:val="28"/>
          <w:szCs w:val="28"/>
          <w:lang w:eastAsia="ru-RU"/>
        </w:rPr>
        <w:t xml:space="preserve"> верно), то специалист Органа, ответственный за прием и регистрацию входящей корреспонденции, передает полный комплект специалисту Органа, ответственному за принятие решения о предоставлении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w:t>
      </w:r>
      <w:hyperlink w:anchor="P159">
        <w:r w:rsidRPr="005F7538">
          <w:rPr>
            <w:rFonts w:ascii="Times New Roman" w:eastAsiaTheme="minorEastAsia" w:hAnsi="Times New Roman" w:cs="Times New Roman"/>
            <w:sz w:val="28"/>
            <w:szCs w:val="28"/>
            <w:lang w:eastAsia="ru-RU"/>
          </w:rPr>
          <w:t>пункте 2.9</w:t>
        </w:r>
      </w:hyperlink>
      <w:r w:rsidRPr="005F7538">
        <w:rPr>
          <w:rFonts w:ascii="Times New Roman" w:eastAsiaTheme="minorEastAsia" w:hAnsi="Times New Roman" w:cs="Times New Roman"/>
          <w:sz w:val="28"/>
          <w:szCs w:val="28"/>
          <w:lang w:eastAsia="ru-RU"/>
        </w:rPr>
        <w:t xml:space="preserve"> настоящего Административного регламента.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3.4.2. Максимальный срок исполнения административной процедуры составляет 2 рабочих дня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Принятие решения о предоставлении</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(об отказе в предоставлении) муниципальной услуги</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3.5. Основанием для начала административной процедуры является наличие в Органе зарегистрированных документов, указанных в </w:t>
      </w:r>
      <w:hyperlink w:anchor="P151">
        <w:r w:rsidRPr="005F7538">
          <w:rPr>
            <w:rFonts w:ascii="Times New Roman" w:eastAsiaTheme="minorEastAsia" w:hAnsi="Times New Roman" w:cs="Times New Roman"/>
            <w:sz w:val="28"/>
            <w:szCs w:val="28"/>
            <w:lang w:eastAsia="ru-RU"/>
          </w:rPr>
          <w:t>пункте 2.8</w:t>
        </w:r>
      </w:hyperlink>
      <w:r w:rsidRPr="005F7538">
        <w:rPr>
          <w:rFonts w:ascii="Times New Roman" w:eastAsiaTheme="minorEastAsia" w:hAnsi="Times New Roman" w:cs="Times New Roman"/>
          <w:sz w:val="28"/>
          <w:szCs w:val="28"/>
          <w:lang w:eastAsia="ru-RU"/>
        </w:rPr>
        <w:t xml:space="preserve"> настоящего административного регламента.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При рассмотрении комплекта документов для предоставления муниципальной услуги специалист Органа, ответственный за принятие </w:t>
      </w:r>
      <w:r w:rsidRPr="005F7538">
        <w:rPr>
          <w:rFonts w:ascii="Times New Roman" w:eastAsiaTheme="minorEastAsia" w:hAnsi="Times New Roman" w:cs="Times New Roman"/>
          <w:sz w:val="28"/>
          <w:szCs w:val="28"/>
          <w:lang w:eastAsia="ru-RU"/>
        </w:rPr>
        <w:lastRenderedPageBreak/>
        <w:t>решения о предоставлении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 определяет соответствие представленных документов требованиям, установленным в </w:t>
      </w:r>
      <w:hyperlink w:anchor="P151">
        <w:r w:rsidRPr="005F7538">
          <w:rPr>
            <w:rFonts w:ascii="Times New Roman" w:eastAsiaTheme="minorEastAsia" w:hAnsi="Times New Roman" w:cs="Times New Roman"/>
            <w:sz w:val="28"/>
            <w:szCs w:val="28"/>
            <w:lang w:eastAsia="ru-RU"/>
          </w:rPr>
          <w:t>пункте 2.8</w:t>
        </w:r>
      </w:hyperlink>
      <w:r w:rsidRPr="005F7538">
        <w:rPr>
          <w:rFonts w:ascii="Times New Roman" w:eastAsiaTheme="minorEastAsia" w:hAnsi="Times New Roman" w:cs="Times New Roman"/>
          <w:sz w:val="28"/>
          <w:szCs w:val="28"/>
          <w:lang w:eastAsia="ru-RU"/>
        </w:rPr>
        <w:t xml:space="preserve"> административного регламента;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 устанавливает факт отсутствия или наличия оснований для отказа в предоставлении муниципальной услуги, предусмотренных </w:t>
      </w:r>
      <w:hyperlink w:anchor="P207">
        <w:r w:rsidRPr="005F7538">
          <w:rPr>
            <w:rFonts w:ascii="Times New Roman" w:eastAsiaTheme="minorEastAsia" w:hAnsi="Times New Roman" w:cs="Times New Roman"/>
            <w:sz w:val="28"/>
            <w:szCs w:val="28"/>
            <w:lang w:eastAsia="ru-RU"/>
          </w:rPr>
          <w:t>пунктом 2.15</w:t>
        </w:r>
      </w:hyperlink>
      <w:r w:rsidRPr="005F7538">
        <w:rPr>
          <w:rFonts w:ascii="Times New Roman" w:eastAsiaTheme="minorEastAsia" w:hAnsi="Times New Roman" w:cs="Times New Roman"/>
          <w:sz w:val="28"/>
          <w:szCs w:val="28"/>
          <w:lang w:eastAsia="ru-RU"/>
        </w:rPr>
        <w:t xml:space="preserve"> Административного регламента.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Специалист Органа, ответственный за принятие решения о предоставлении услуги, в течение 5 рабочих дней по результатам проверки готовит один из следующих документов:</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проект решения о предоставлении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 проект решения об отказе в предоставлении муниципальной услуги (в случае наличия оснований, предусмотренных </w:t>
      </w:r>
      <w:hyperlink w:anchor="P207">
        <w:r w:rsidRPr="005F7538">
          <w:rPr>
            <w:rFonts w:ascii="Times New Roman" w:eastAsiaTheme="minorEastAsia" w:hAnsi="Times New Roman" w:cs="Times New Roman"/>
            <w:sz w:val="28"/>
            <w:szCs w:val="28"/>
            <w:lang w:eastAsia="ru-RU"/>
          </w:rPr>
          <w:t>пунктом 2.15</w:t>
        </w:r>
      </w:hyperlink>
      <w:r w:rsidRPr="005F7538">
        <w:rPr>
          <w:rFonts w:ascii="Times New Roman" w:eastAsiaTheme="minorEastAsia" w:hAnsi="Times New Roman" w:cs="Times New Roman"/>
          <w:sz w:val="28"/>
          <w:szCs w:val="28"/>
          <w:lang w:eastAsia="ru-RU"/>
        </w:rPr>
        <w:t xml:space="preserve"> настоящего Административного регламента).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Специалист Органа, ответственный за принятие решения о предоставлении услуги,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рабочего дня со дня оформления проекта решения.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2 рабочих дней со дня его получения.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Специалист Органа, ответственный за принятие решения о предоставлении услуги, направляет подписанное заместителем руководителя Органа, курирующим данное направление в работе, решение сотруднику Органа, ответственному за выдачу результата предоставления услуги, для выдачи его заявителю.</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3.5.1. Критерием принятия решения о предоставлении муниципальной услуги является соответствие заявления и прилагаемых к нему документов требованиям настоящего Административного регламента.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3.5.2. Максимальный срок исполнения административной процедуры составляет не более 30 рабочих дней со дня получения из Органа полного комплекта документов, необходимых для предоставления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3.5.3. Результатом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 и передача принятого решения о предоставлении муниципальной услуги (либо решения об отказе в предоставлении муниципальной услуги) сотруднику Органа, ответственному за выдачу результата предоставления услуги, для выдачи его заявителю.</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lastRenderedPageBreak/>
        <w:t>Результат административной процедуры фиксируется в системе электронного документооборота с пометкой «исполнено» специалистом Органа, ответственным за принятие решение о предоставлении услуги.</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Уведомление заявителя о принятом решении, выдача заявителю</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результата предоставления муниципальной услуги</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17" w:name="P509"/>
      <w:bookmarkEnd w:id="17"/>
      <w:r w:rsidRPr="005F7538">
        <w:rPr>
          <w:rFonts w:ascii="Times New Roman" w:eastAsiaTheme="minorEastAsia" w:hAnsi="Times New Roman" w:cs="Times New Roman"/>
          <w:sz w:val="28"/>
          <w:szCs w:val="28"/>
          <w:lang w:eastAsia="ru-RU"/>
        </w:rPr>
        <w:t>3.6.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Административная процедура исполняется сотрудником Органа, ответственным за выдачу результата предоставления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При поступлении результата предоставления услуги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В случае личного обращения заявителя выдача результата предоставления услуги осуществляет сотрудник Органа, ответственный за выдачу результата предоставлении услуги,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В случае невозможности информирования специалист Органа, ответственный за выдачу результата предоставления услуги, направляет заявителю результат предоставления услуги через организацию почтовой связи заказным письмом с уведомлением.</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3.6.1.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3.6.2. Максимальный срок исполнения административной процедуры составляет 2 рабочих дня со дня принятия решения о предоставлении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3.6.3. Результатом исполнения административной процедуры является уведомление заявителя о принятом решении и (или) выдача заявителю результата предоставления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Способом фиксации результата административной процедуры является регистрация принятого решения в журнале исходящей документации.</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 xml:space="preserve">Особенности выполнения </w:t>
      </w:r>
      <w:proofErr w:type="gramStart"/>
      <w:r w:rsidRPr="005F7538">
        <w:rPr>
          <w:rFonts w:ascii="Times New Roman" w:eastAsiaTheme="minorEastAsia" w:hAnsi="Times New Roman" w:cs="Times New Roman"/>
          <w:b/>
          <w:bCs/>
          <w:sz w:val="28"/>
          <w:szCs w:val="28"/>
          <w:lang w:eastAsia="ru-RU"/>
        </w:rPr>
        <w:t>административных</w:t>
      </w:r>
      <w:proofErr w:type="gramEnd"/>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процедур (действий) в МФЦ</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3.7. Предоставление муниципальной услуги через МФЦ предусматривает следующие административные процедуры (действия):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1) прием и регистрация в МФЦ заявления и документов для предоставления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2) уведомление заявителя о принятом решении, выдача заявителю результата предоставления муниципальной услуги в МФЦ.</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 предоставляющим муниципальной услугу.</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Административные процедуры по приему заявления и документов, а также выдаче документа, являющегося результатом предоставления муниципальной услуги, осуществляются специалистами многофункциональных центров по принципу экстерриториальности.</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Прием и регистрация в МФЦ заявления и документов</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для предоставления муниципальной услуги</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3.8. Основанием для начала выполнения административной процедуры является личное обращение заявителя с заявлением и документами в любой МФЦ по выбору заявителя независимо от его места жительства и места пребывания в пределах Республики Коми.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Подача заявления и документов осуществляется в порядке общей очереди в приемные часы или по предварительной записи. Заявитель подает заявление и документы, указанные в </w:t>
      </w:r>
      <w:hyperlink w:anchor="P151">
        <w:r w:rsidRPr="005F7538">
          <w:rPr>
            <w:rFonts w:ascii="Times New Roman" w:eastAsiaTheme="minorEastAsia" w:hAnsi="Times New Roman" w:cs="Times New Roman"/>
            <w:sz w:val="28"/>
            <w:szCs w:val="28"/>
            <w:lang w:eastAsia="ru-RU"/>
          </w:rPr>
          <w:t>пункте 2.8</w:t>
        </w:r>
      </w:hyperlink>
      <w:r w:rsidRPr="005F7538">
        <w:rPr>
          <w:rFonts w:ascii="Times New Roman" w:eastAsiaTheme="minorEastAsia" w:hAnsi="Times New Roman" w:cs="Times New Roman"/>
          <w:sz w:val="28"/>
          <w:szCs w:val="28"/>
          <w:lang w:eastAsia="ru-RU"/>
        </w:rPr>
        <w:t xml:space="preserve"> настоящего административного регламента в бумажном виде, то есть документы установленной формы, сформированные на бумажном носителе.</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Специалист МФЦ производит следующие действия: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 проверяет наличие документов, указанных в </w:t>
      </w:r>
      <w:hyperlink w:anchor="P151">
        <w:r w:rsidRPr="005F7538">
          <w:rPr>
            <w:rFonts w:ascii="Times New Roman" w:eastAsiaTheme="minorEastAsia" w:hAnsi="Times New Roman" w:cs="Times New Roman"/>
            <w:sz w:val="28"/>
            <w:szCs w:val="28"/>
            <w:lang w:eastAsia="ru-RU"/>
          </w:rPr>
          <w:t>подпункте 2.8</w:t>
        </w:r>
      </w:hyperlink>
      <w:r w:rsidRPr="005F7538">
        <w:rPr>
          <w:rFonts w:ascii="Times New Roman" w:eastAsiaTheme="minorEastAsia" w:hAnsi="Times New Roman" w:cs="Times New Roman"/>
          <w:sz w:val="28"/>
          <w:szCs w:val="28"/>
          <w:lang w:eastAsia="ru-RU"/>
        </w:rPr>
        <w:t xml:space="preserve"> настоящего административного регламента, необходимых для предоставления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проверяет соответствие представленных документов требованиям, удостоверяясь, что отсутствуют основания для отказа в приеме документов;</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принимает решение о приеме у заявителя представленных документов;</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регистрирует заявление и представленные документы в день их поступления;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 выдает заявителю расписку с описью представленных документов и указанием даты их принятия, и предполагаемым сроком выдачи результата предоставления муниципальной услуги, подтверждающую принятие </w:t>
      </w:r>
      <w:r w:rsidRPr="005F7538">
        <w:rPr>
          <w:rFonts w:ascii="Times New Roman" w:eastAsiaTheme="minorEastAsia" w:hAnsi="Times New Roman" w:cs="Times New Roman"/>
          <w:sz w:val="28"/>
          <w:szCs w:val="28"/>
          <w:lang w:eastAsia="ru-RU"/>
        </w:rPr>
        <w:lastRenderedPageBreak/>
        <w:t>документов.</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При отсутствии у заявителя заполненного заявления или неправильном его заполнении специалист МФЦ, ответственный за прием документов, помогает заявителю заполнить заявление.</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3.8.1. Длительность осуществления всех необходимых действий не может превышать 15 минут.</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3.8.2. Критерием принятия решения о приеме документов является наличие заявления и прилагаемых к нему документов.</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3.8.3.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3.8.4. Результатом административной процедуры является: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прием и регистрация в МФЦ заявления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отказ в приеме документов.</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Результат административной процедуры фиксируется в системе электронного документооборота специалистом МФЦ, ответственным за прием документов.</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Уведомление заявителя о принятом решении, выдача заявителю</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результата предоставления муниципальной услуги в МФЦ</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3.10. Основанием для начала исполнения административной процедуры является поступление из Органа сотруднику МФЦ,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Административная процедура исполняется сотрудником МФЦ, ответственным за выдачу результата предоставления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При поступлении результата предоставления услуги сотрудник МФЦ, ответственный за его выдачу, информирует заявителя о наличии в МФЦ принятого решения.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Выдачу результата предоставления услуги осуществляет сотрудник МФЦ, ответственный за выдачу результата предоставления услуги, при личном приеме под роспись заявителя при предъявлении им документа, удостоверяющего личность, а при обращении представителя также </w:t>
      </w:r>
      <w:r w:rsidRPr="005F7538">
        <w:rPr>
          <w:rFonts w:ascii="Times New Roman" w:eastAsiaTheme="minorEastAsia" w:hAnsi="Times New Roman" w:cs="Times New Roman"/>
          <w:sz w:val="28"/>
          <w:szCs w:val="28"/>
          <w:lang w:eastAsia="ru-RU"/>
        </w:rPr>
        <w:lastRenderedPageBreak/>
        <w:t>документа, подтверждающего полномочия представителя.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3.10.1. Критерием принятия решения о выдаче результата предоставления муниципальной услуги является наличие результата предоставления муниципальной услуги в МФЦ.</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3.10.2. Максимальный срок исполнения административной процедуры составляет 1 рабочий день со дня поступления результата предоставления услуги сотруднику МФЦ, ответственному за его выдачу.</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3.10.3. Результатом исполнения административной процедуры является уведомление заявителя о принятом решении и выдача заявителю результата предоставления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Способом фиксации результата административной процедуры является регистрация результата предоставления услуги в автоматизированной информационной системе МФЦ.</w:t>
      </w:r>
    </w:p>
    <w:p w:rsidR="005F7538" w:rsidRPr="005F7538" w:rsidRDefault="005F7538" w:rsidP="005F7538">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Особенности предоставления муниципальной услуги</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 xml:space="preserve">в электронной форме, в том числе с использованием </w:t>
      </w:r>
      <w:proofErr w:type="gramStart"/>
      <w:r w:rsidRPr="005F7538">
        <w:rPr>
          <w:rFonts w:ascii="Times New Roman" w:eastAsiaTheme="minorEastAsia" w:hAnsi="Times New Roman" w:cs="Times New Roman"/>
          <w:b/>
          <w:bCs/>
          <w:sz w:val="28"/>
          <w:szCs w:val="28"/>
          <w:lang w:eastAsia="ru-RU"/>
        </w:rPr>
        <w:t>Единого</w:t>
      </w:r>
      <w:proofErr w:type="gramEnd"/>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портала государственных и муниципальных услуг (функций) &lt;1&gt;</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w:t>
      </w:r>
    </w:p>
    <w:p w:rsidR="005F7538" w:rsidRPr="005F7538" w:rsidRDefault="005F7538" w:rsidP="005F7538">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&lt;1</w:t>
      </w:r>
      <w:proofErr w:type="gramStart"/>
      <w:r w:rsidRPr="005F7538">
        <w:rPr>
          <w:rFonts w:ascii="Times New Roman" w:eastAsiaTheme="minorEastAsia" w:hAnsi="Times New Roman" w:cs="Times New Roman"/>
          <w:sz w:val="28"/>
          <w:szCs w:val="28"/>
          <w:lang w:eastAsia="ru-RU"/>
        </w:rPr>
        <w:t>&gt; П</w:t>
      </w:r>
      <w:proofErr w:type="gramEnd"/>
      <w:r w:rsidRPr="005F7538">
        <w:rPr>
          <w:rFonts w:ascii="Times New Roman" w:eastAsiaTheme="minorEastAsia" w:hAnsi="Times New Roman" w:cs="Times New Roman"/>
          <w:sz w:val="28"/>
          <w:szCs w:val="28"/>
          <w:lang w:eastAsia="ru-RU"/>
        </w:rPr>
        <w:t>ри наличии такой возможности.</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3.11. В целях предоставления муниципальной услуги заявителю предоставляется возможность предварительной записи на прием в Орган посредством ЕПГУ и официального сайта Органа (либо указать, что запись на прием в Орган для подачи заявления с использованием ЕПГУ, официального сайта Органа не осуществляется).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Для осуществления предварительной записи заявителю (представителю) необходимо указать запрашиваемые системой данные, в том числе:</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для физического лица: фамилия, имя, отчество (последнее при наличии);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страховой номер индивидуального лицевого счета застрахованного лица;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номер телефона;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адрес электронной почты (по желанию);</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желаемую дату и время приема.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Заявителю предоставляется возможность записи в любые свободные для приема дату и время в пределах установленного в Органе графика приема заявителей.</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3.12. При предоставлении услуги в электронной форме осуществляются: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 предоставление в порядке, указанном в </w:t>
      </w:r>
      <w:hyperlink w:anchor="P56">
        <w:r w:rsidRPr="005F7538">
          <w:rPr>
            <w:rFonts w:ascii="Times New Roman" w:eastAsiaTheme="minorEastAsia" w:hAnsi="Times New Roman" w:cs="Times New Roman"/>
            <w:sz w:val="28"/>
            <w:szCs w:val="28"/>
            <w:lang w:eastAsia="ru-RU"/>
          </w:rPr>
          <w:t>пункте 1.4</w:t>
        </w:r>
      </w:hyperlink>
      <w:r w:rsidRPr="005F7538">
        <w:rPr>
          <w:rFonts w:ascii="Times New Roman" w:eastAsiaTheme="minorEastAsia" w:hAnsi="Times New Roman" w:cs="Times New Roman"/>
          <w:sz w:val="28"/>
          <w:szCs w:val="28"/>
          <w:lang w:eastAsia="ru-RU"/>
        </w:rPr>
        <w:t xml:space="preserve"> административного регламента, информации заявителю и обеспечение доступа заявителя к сведениям об услуге;</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подача заявления и иных документов, необходимых для предоставления муниципальной услуги, в Орган с использованием ЕПГУ;</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 получение заявителем уведомлений о ходе предоставления </w:t>
      </w:r>
      <w:r w:rsidRPr="005F7538">
        <w:rPr>
          <w:rFonts w:ascii="Times New Roman" w:eastAsiaTheme="minorEastAsia" w:hAnsi="Times New Roman" w:cs="Times New Roman"/>
          <w:sz w:val="28"/>
          <w:szCs w:val="28"/>
          <w:lang w:eastAsia="ru-RU"/>
        </w:rPr>
        <w:lastRenderedPageBreak/>
        <w:t>муниципальной услуги в Личный кабинет на ЕПГУ.</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Заявителю (представителю) при предоставлении муниципальной услуги в электронной форме направляется: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уведомление о приеме и регистрации заявления;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уведомление о начале процедуры предоставления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уведомление о результатах рассмотрения документов, необходимых для предоставления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уведомление о результате предоставления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получение заявителем сведений о ходе предоставления муниципальной услуги посредством информационного сервиса «Узнать статус заявления». Информация о ходе предоставления муниципальной услуги направляется заявителю (представителю) Органом в срок, не превышающий одного рабочего дня после завершения выполнения соответствующей административной процедуры, на адрес электронной почты или с использованием средств Единого портала государственных и муниципальных услуг (функций).</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5F7538">
        <w:rPr>
          <w:rFonts w:ascii="Times New Roman" w:eastAsiaTheme="minorEastAsia" w:hAnsi="Times New Roman" w:cs="Times New Roman"/>
          <w:sz w:val="28"/>
          <w:szCs w:val="28"/>
          <w:lang w:eastAsia="ru-RU"/>
        </w:rPr>
        <w:t xml:space="preserve">- направление жалобы на решения, действия (бездействие органа, работников органа в порядке, установленном в </w:t>
      </w:r>
      <w:hyperlink w:anchor="P647">
        <w:r w:rsidRPr="005F7538">
          <w:rPr>
            <w:rFonts w:ascii="Times New Roman" w:eastAsiaTheme="minorEastAsia" w:hAnsi="Times New Roman" w:cs="Times New Roman"/>
            <w:sz w:val="28"/>
            <w:szCs w:val="28"/>
            <w:lang w:eastAsia="ru-RU"/>
          </w:rPr>
          <w:t>разделе IV</w:t>
        </w:r>
      </w:hyperlink>
      <w:r w:rsidRPr="005F7538">
        <w:rPr>
          <w:rFonts w:ascii="Times New Roman" w:eastAsiaTheme="minorEastAsia" w:hAnsi="Times New Roman" w:cs="Times New Roman"/>
          <w:sz w:val="28"/>
          <w:szCs w:val="28"/>
          <w:lang w:eastAsia="ru-RU"/>
        </w:rPr>
        <w:t xml:space="preserve"> «Формы контроля за исполнением административного регламента».</w:t>
      </w:r>
      <w:proofErr w:type="gramEnd"/>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3.13. Электронные документы предоставляются в следующих форматах:</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 </w:t>
      </w:r>
      <w:proofErr w:type="spellStart"/>
      <w:r w:rsidRPr="005F7538">
        <w:rPr>
          <w:rFonts w:ascii="Times New Roman" w:eastAsiaTheme="minorEastAsia" w:hAnsi="Times New Roman" w:cs="Times New Roman"/>
          <w:sz w:val="28"/>
          <w:szCs w:val="28"/>
          <w:lang w:eastAsia="ru-RU"/>
        </w:rPr>
        <w:t>xml</w:t>
      </w:r>
      <w:proofErr w:type="spellEnd"/>
      <w:r w:rsidRPr="005F7538">
        <w:rPr>
          <w:rFonts w:ascii="Times New Roman" w:eastAsiaTheme="minorEastAsia" w:hAnsi="Times New Roman" w:cs="Times New Roman"/>
          <w:sz w:val="28"/>
          <w:szCs w:val="28"/>
          <w:lang w:eastAsia="ru-RU"/>
        </w:rPr>
        <w:t xml:space="preserve"> - для формализованных документов;</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 </w:t>
      </w:r>
      <w:proofErr w:type="spellStart"/>
      <w:r w:rsidRPr="005F7538">
        <w:rPr>
          <w:rFonts w:ascii="Times New Roman" w:eastAsiaTheme="minorEastAsia" w:hAnsi="Times New Roman" w:cs="Times New Roman"/>
          <w:sz w:val="28"/>
          <w:szCs w:val="28"/>
          <w:lang w:eastAsia="ru-RU"/>
        </w:rPr>
        <w:t>doc</w:t>
      </w:r>
      <w:proofErr w:type="spellEnd"/>
      <w:r w:rsidRPr="005F7538">
        <w:rPr>
          <w:rFonts w:ascii="Times New Roman" w:eastAsiaTheme="minorEastAsia" w:hAnsi="Times New Roman" w:cs="Times New Roman"/>
          <w:sz w:val="28"/>
          <w:szCs w:val="28"/>
          <w:lang w:eastAsia="ru-RU"/>
        </w:rPr>
        <w:t xml:space="preserve">, </w:t>
      </w:r>
      <w:proofErr w:type="spellStart"/>
      <w:r w:rsidRPr="005F7538">
        <w:rPr>
          <w:rFonts w:ascii="Times New Roman" w:eastAsiaTheme="minorEastAsia" w:hAnsi="Times New Roman" w:cs="Times New Roman"/>
          <w:sz w:val="28"/>
          <w:szCs w:val="28"/>
          <w:lang w:eastAsia="ru-RU"/>
        </w:rPr>
        <w:t>docx</w:t>
      </w:r>
      <w:proofErr w:type="spellEnd"/>
      <w:r w:rsidRPr="005F7538">
        <w:rPr>
          <w:rFonts w:ascii="Times New Roman" w:eastAsiaTheme="minorEastAsia" w:hAnsi="Times New Roman" w:cs="Times New Roman"/>
          <w:sz w:val="28"/>
          <w:szCs w:val="28"/>
          <w:lang w:eastAsia="ru-RU"/>
        </w:rPr>
        <w:t xml:space="preserve">, </w:t>
      </w:r>
      <w:proofErr w:type="spellStart"/>
      <w:r w:rsidRPr="005F7538">
        <w:rPr>
          <w:rFonts w:ascii="Times New Roman" w:eastAsiaTheme="minorEastAsia" w:hAnsi="Times New Roman" w:cs="Times New Roman"/>
          <w:sz w:val="28"/>
          <w:szCs w:val="28"/>
          <w:lang w:eastAsia="ru-RU"/>
        </w:rPr>
        <w:t>odt</w:t>
      </w:r>
      <w:proofErr w:type="spellEnd"/>
      <w:r w:rsidRPr="005F7538">
        <w:rPr>
          <w:rFonts w:ascii="Times New Roman" w:eastAsiaTheme="minorEastAsia" w:hAnsi="Times New Roman" w:cs="Times New Roman"/>
          <w:sz w:val="28"/>
          <w:szCs w:val="28"/>
          <w:lang w:eastAsia="ru-RU"/>
        </w:rPr>
        <w:t xml:space="preserve"> - для документов с текстовым содержанием, не </w:t>
      </w:r>
      <w:proofErr w:type="gramStart"/>
      <w:r w:rsidRPr="005F7538">
        <w:rPr>
          <w:rFonts w:ascii="Times New Roman" w:eastAsiaTheme="minorEastAsia" w:hAnsi="Times New Roman" w:cs="Times New Roman"/>
          <w:sz w:val="28"/>
          <w:szCs w:val="28"/>
          <w:lang w:eastAsia="ru-RU"/>
        </w:rPr>
        <w:t>включающем</w:t>
      </w:r>
      <w:proofErr w:type="gramEnd"/>
      <w:r w:rsidRPr="005F7538">
        <w:rPr>
          <w:rFonts w:ascii="Times New Roman" w:eastAsiaTheme="minorEastAsia" w:hAnsi="Times New Roman" w:cs="Times New Roman"/>
          <w:sz w:val="28"/>
          <w:szCs w:val="28"/>
          <w:lang w:eastAsia="ru-RU"/>
        </w:rPr>
        <w:t xml:space="preserve"> формулы;</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 </w:t>
      </w:r>
      <w:proofErr w:type="spellStart"/>
      <w:r w:rsidRPr="005F7538">
        <w:rPr>
          <w:rFonts w:ascii="Times New Roman" w:eastAsiaTheme="minorEastAsia" w:hAnsi="Times New Roman" w:cs="Times New Roman"/>
          <w:sz w:val="28"/>
          <w:szCs w:val="28"/>
          <w:lang w:eastAsia="ru-RU"/>
        </w:rPr>
        <w:t>xls</w:t>
      </w:r>
      <w:proofErr w:type="spellEnd"/>
      <w:r w:rsidRPr="005F7538">
        <w:rPr>
          <w:rFonts w:ascii="Times New Roman" w:eastAsiaTheme="minorEastAsia" w:hAnsi="Times New Roman" w:cs="Times New Roman"/>
          <w:sz w:val="28"/>
          <w:szCs w:val="28"/>
          <w:lang w:eastAsia="ru-RU"/>
        </w:rPr>
        <w:t xml:space="preserve">, </w:t>
      </w:r>
      <w:proofErr w:type="spellStart"/>
      <w:r w:rsidRPr="005F7538">
        <w:rPr>
          <w:rFonts w:ascii="Times New Roman" w:eastAsiaTheme="minorEastAsia" w:hAnsi="Times New Roman" w:cs="Times New Roman"/>
          <w:sz w:val="28"/>
          <w:szCs w:val="28"/>
          <w:lang w:eastAsia="ru-RU"/>
        </w:rPr>
        <w:t>xlsx</w:t>
      </w:r>
      <w:proofErr w:type="spellEnd"/>
      <w:r w:rsidRPr="005F7538">
        <w:rPr>
          <w:rFonts w:ascii="Times New Roman" w:eastAsiaTheme="minorEastAsia" w:hAnsi="Times New Roman" w:cs="Times New Roman"/>
          <w:sz w:val="28"/>
          <w:szCs w:val="28"/>
          <w:lang w:eastAsia="ru-RU"/>
        </w:rPr>
        <w:t xml:space="preserve">, </w:t>
      </w:r>
      <w:proofErr w:type="spellStart"/>
      <w:r w:rsidRPr="005F7538">
        <w:rPr>
          <w:rFonts w:ascii="Times New Roman" w:eastAsiaTheme="minorEastAsia" w:hAnsi="Times New Roman" w:cs="Times New Roman"/>
          <w:sz w:val="28"/>
          <w:szCs w:val="28"/>
          <w:lang w:eastAsia="ru-RU"/>
        </w:rPr>
        <w:t>ods</w:t>
      </w:r>
      <w:proofErr w:type="spellEnd"/>
      <w:r w:rsidRPr="005F7538">
        <w:rPr>
          <w:rFonts w:ascii="Times New Roman" w:eastAsiaTheme="minorEastAsia" w:hAnsi="Times New Roman" w:cs="Times New Roman"/>
          <w:sz w:val="28"/>
          <w:szCs w:val="28"/>
          <w:lang w:eastAsia="ru-RU"/>
        </w:rPr>
        <w:t xml:space="preserve"> - для документов, содержащих расчеты;</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 </w:t>
      </w:r>
      <w:proofErr w:type="spellStart"/>
      <w:r w:rsidRPr="005F7538">
        <w:rPr>
          <w:rFonts w:ascii="Times New Roman" w:eastAsiaTheme="minorEastAsia" w:hAnsi="Times New Roman" w:cs="Times New Roman"/>
          <w:sz w:val="28"/>
          <w:szCs w:val="28"/>
          <w:lang w:eastAsia="ru-RU"/>
        </w:rPr>
        <w:t>pdf</w:t>
      </w:r>
      <w:proofErr w:type="spellEnd"/>
      <w:r w:rsidRPr="005F7538">
        <w:rPr>
          <w:rFonts w:ascii="Times New Roman" w:eastAsiaTheme="minorEastAsia" w:hAnsi="Times New Roman" w:cs="Times New Roman"/>
          <w:sz w:val="28"/>
          <w:szCs w:val="28"/>
          <w:lang w:eastAsia="ru-RU"/>
        </w:rPr>
        <w:t xml:space="preserve">, </w:t>
      </w:r>
      <w:proofErr w:type="spellStart"/>
      <w:r w:rsidRPr="005F7538">
        <w:rPr>
          <w:rFonts w:ascii="Times New Roman" w:eastAsiaTheme="minorEastAsia" w:hAnsi="Times New Roman" w:cs="Times New Roman"/>
          <w:sz w:val="28"/>
          <w:szCs w:val="28"/>
          <w:lang w:eastAsia="ru-RU"/>
        </w:rPr>
        <w:t>jpg</w:t>
      </w:r>
      <w:proofErr w:type="spellEnd"/>
      <w:r w:rsidRPr="005F7538">
        <w:rPr>
          <w:rFonts w:ascii="Times New Roman" w:eastAsiaTheme="minorEastAsia" w:hAnsi="Times New Roman" w:cs="Times New Roman"/>
          <w:sz w:val="28"/>
          <w:szCs w:val="28"/>
          <w:lang w:eastAsia="ru-RU"/>
        </w:rPr>
        <w:t xml:space="preserve">, </w:t>
      </w:r>
      <w:proofErr w:type="spellStart"/>
      <w:r w:rsidRPr="005F7538">
        <w:rPr>
          <w:rFonts w:ascii="Times New Roman" w:eastAsiaTheme="minorEastAsia" w:hAnsi="Times New Roman" w:cs="Times New Roman"/>
          <w:sz w:val="28"/>
          <w:szCs w:val="28"/>
          <w:lang w:eastAsia="ru-RU"/>
        </w:rPr>
        <w:t>jpeg</w:t>
      </w:r>
      <w:proofErr w:type="spellEnd"/>
      <w:r w:rsidRPr="005F7538">
        <w:rPr>
          <w:rFonts w:ascii="Times New Roman" w:eastAsiaTheme="minorEastAsia" w:hAnsi="Times New Roman" w:cs="Times New Roman"/>
          <w:sz w:val="28"/>
          <w:szCs w:val="28"/>
          <w:lang w:eastAsia="ru-RU"/>
        </w:rPr>
        <w:t xml:space="preserve"> - для документов с текстовым содержанием, в том числе, включающем формулы и (или) графические изображения, а также документов с графическим содержанием.</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5F7538">
        <w:rPr>
          <w:rFonts w:ascii="Times New Roman" w:eastAsiaTheme="minorEastAsia" w:hAnsi="Times New Roman" w:cs="Times New Roman"/>
          <w:sz w:val="28"/>
          <w:szCs w:val="28"/>
          <w:lang w:eastAsia="ru-RU"/>
        </w:rPr>
        <w:t>dpi</w:t>
      </w:r>
      <w:proofErr w:type="spellEnd"/>
      <w:r w:rsidRPr="005F7538">
        <w:rPr>
          <w:rFonts w:ascii="Times New Roman" w:eastAsiaTheme="minorEastAsia" w:hAnsi="Times New Roman" w:cs="Times New Roman"/>
          <w:sz w:val="28"/>
          <w:szCs w:val="28"/>
          <w:lang w:eastAsia="ru-RU"/>
        </w:rPr>
        <w:t xml:space="preserve"> (масштаб 1:1) с использованием следующих режимов:</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«черно-белый» (при отсутствии в документе графических изображений и (или) цветного текста);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«оттенки серого» (при наличии в документе графических изображений, отличных от цветного графического изображения);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«цветной» или «режим полной цветопередачи» (при наличии в документе цветных графических изображений либо цветного текста);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сохранением всех аутентичных признаков подлинности, а именно: графической подписи лица, печати, углового штампа бланка;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3.14. Электронные документы должны обеспечивать:</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lastRenderedPageBreak/>
        <w:t>- возможность идентифицировать документ и количество листов в документе;</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5F7538">
        <w:rPr>
          <w:rFonts w:ascii="Times New Roman" w:eastAsiaTheme="minorEastAsia" w:hAnsi="Times New Roman" w:cs="Times New Roman"/>
          <w:sz w:val="28"/>
          <w:szCs w:val="28"/>
          <w:lang w:eastAsia="ru-RU"/>
        </w:rPr>
        <w:t>-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 содержать оглавление, соответствующее смыслу и содержанию документа;</w:t>
      </w:r>
      <w:proofErr w:type="gramEnd"/>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Документы, подлежащие представлению в формате </w:t>
      </w:r>
      <w:proofErr w:type="spellStart"/>
      <w:r w:rsidRPr="005F7538">
        <w:rPr>
          <w:rFonts w:ascii="Times New Roman" w:eastAsiaTheme="minorEastAsia" w:hAnsi="Times New Roman" w:cs="Times New Roman"/>
          <w:sz w:val="28"/>
          <w:szCs w:val="28"/>
          <w:lang w:eastAsia="ru-RU"/>
        </w:rPr>
        <w:t>xls</w:t>
      </w:r>
      <w:proofErr w:type="spellEnd"/>
      <w:r w:rsidRPr="005F7538">
        <w:rPr>
          <w:rFonts w:ascii="Times New Roman" w:eastAsiaTheme="minorEastAsia" w:hAnsi="Times New Roman" w:cs="Times New Roman"/>
          <w:sz w:val="28"/>
          <w:szCs w:val="28"/>
          <w:lang w:eastAsia="ru-RU"/>
        </w:rPr>
        <w:t xml:space="preserve">, </w:t>
      </w:r>
      <w:proofErr w:type="spellStart"/>
      <w:r w:rsidRPr="005F7538">
        <w:rPr>
          <w:rFonts w:ascii="Times New Roman" w:eastAsiaTheme="minorEastAsia" w:hAnsi="Times New Roman" w:cs="Times New Roman"/>
          <w:sz w:val="28"/>
          <w:szCs w:val="28"/>
          <w:lang w:eastAsia="ru-RU"/>
        </w:rPr>
        <w:t>xlsx</w:t>
      </w:r>
      <w:proofErr w:type="spellEnd"/>
      <w:r w:rsidRPr="005F7538">
        <w:rPr>
          <w:rFonts w:ascii="Times New Roman" w:eastAsiaTheme="minorEastAsia" w:hAnsi="Times New Roman" w:cs="Times New Roman"/>
          <w:sz w:val="28"/>
          <w:szCs w:val="28"/>
          <w:lang w:eastAsia="ru-RU"/>
        </w:rPr>
        <w:t xml:space="preserve"> или </w:t>
      </w:r>
      <w:proofErr w:type="spellStart"/>
      <w:r w:rsidRPr="005F7538">
        <w:rPr>
          <w:rFonts w:ascii="Times New Roman" w:eastAsiaTheme="minorEastAsia" w:hAnsi="Times New Roman" w:cs="Times New Roman"/>
          <w:sz w:val="28"/>
          <w:szCs w:val="28"/>
          <w:lang w:eastAsia="ru-RU"/>
        </w:rPr>
        <w:t>ods</w:t>
      </w:r>
      <w:proofErr w:type="spellEnd"/>
      <w:r w:rsidRPr="005F7538">
        <w:rPr>
          <w:rFonts w:ascii="Times New Roman" w:eastAsiaTheme="minorEastAsia" w:hAnsi="Times New Roman" w:cs="Times New Roman"/>
          <w:sz w:val="28"/>
          <w:szCs w:val="28"/>
          <w:lang w:eastAsia="ru-RU"/>
        </w:rPr>
        <w:t>, формируются в виде отдельного электронного документа.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Максимально допустимый размер прикрепленного пакета документов не должен превышать 10 ГБ.</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3.15. Формирование заявления заявителем (представителем) осуществляется посредством заполнения электронной формы заявления в карточке услуги на ЕПГУ или официальном сайте Органа с указанием сведений из документов, необходимых для предоставления услуги и указанных в </w:t>
      </w:r>
      <w:hyperlink w:anchor="P151">
        <w:r w:rsidRPr="005F7538">
          <w:rPr>
            <w:rFonts w:ascii="Times New Roman" w:eastAsiaTheme="minorEastAsia" w:hAnsi="Times New Roman" w:cs="Times New Roman"/>
            <w:sz w:val="28"/>
            <w:szCs w:val="28"/>
            <w:lang w:eastAsia="ru-RU"/>
          </w:rPr>
          <w:t>пункте 2.8</w:t>
        </w:r>
      </w:hyperlink>
      <w:r w:rsidRPr="005F7538">
        <w:rPr>
          <w:rFonts w:ascii="Times New Roman" w:eastAsiaTheme="minorEastAsia" w:hAnsi="Times New Roman" w:cs="Times New Roman"/>
          <w:sz w:val="28"/>
          <w:szCs w:val="28"/>
          <w:lang w:eastAsia="ru-RU"/>
        </w:rPr>
        <w:t xml:space="preserve"> административного регламента, без необходимости дополнительной подачи заявления в какой-либо иной форме.</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Форматно-логическая проверка сформированного заявления (электронной формы обращения) осуществляется автоматически после заполнения заявителем каждого из полей электронной формы обращения. При выявлении некорректно заполненного поля электронной формы обращения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обращения.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При формировании заявления заявителю (представителю) обеспечивается: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возможность печати на бумажном носителе копии электронной формы заявления;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сохранение ранее введенных в электронную форму заявления значений в любой момент по желанию заявителя (представителя), в том числе при возникновении ошибок ввода и возврате для повторного ввода значений в электронную форму заявления;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возможность вернуться на любой из этапов заполнения электронной формы заявления без </w:t>
      </w:r>
      <w:proofErr w:type="gramStart"/>
      <w:r w:rsidRPr="005F7538">
        <w:rPr>
          <w:rFonts w:ascii="Times New Roman" w:eastAsiaTheme="minorEastAsia" w:hAnsi="Times New Roman" w:cs="Times New Roman"/>
          <w:sz w:val="28"/>
          <w:szCs w:val="28"/>
          <w:lang w:eastAsia="ru-RU"/>
        </w:rPr>
        <w:t>потери</w:t>
      </w:r>
      <w:proofErr w:type="gramEnd"/>
      <w:r w:rsidRPr="005F7538">
        <w:rPr>
          <w:rFonts w:ascii="Times New Roman" w:eastAsiaTheme="minorEastAsia" w:hAnsi="Times New Roman" w:cs="Times New Roman"/>
          <w:sz w:val="28"/>
          <w:szCs w:val="28"/>
          <w:lang w:eastAsia="ru-RU"/>
        </w:rPr>
        <w:t xml:space="preserve"> ранее введенной информации.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Сформированное заявление направляется в Орган посредством ЕПГУ или официального сайта Органа.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3.16. Орган обеспечивает прием заявления и его регистрацию в срок, указанный в </w:t>
      </w:r>
      <w:hyperlink w:anchor="P251">
        <w:r w:rsidRPr="005F7538">
          <w:rPr>
            <w:rFonts w:ascii="Times New Roman" w:eastAsiaTheme="minorEastAsia" w:hAnsi="Times New Roman" w:cs="Times New Roman"/>
            <w:sz w:val="28"/>
            <w:szCs w:val="28"/>
            <w:lang w:eastAsia="ru-RU"/>
          </w:rPr>
          <w:t>пункте 2.21</w:t>
        </w:r>
      </w:hyperlink>
      <w:r w:rsidRPr="005F7538">
        <w:rPr>
          <w:rFonts w:ascii="Times New Roman" w:eastAsiaTheme="minorEastAsia" w:hAnsi="Times New Roman" w:cs="Times New Roman"/>
          <w:sz w:val="28"/>
          <w:szCs w:val="28"/>
          <w:lang w:eastAsia="ru-RU"/>
        </w:rPr>
        <w:t xml:space="preserve"> настоящего административного регламента, без необходимости повторного представления на бумажном носителе.</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После приема заявления и его регистрации Органом в Личный кабинет заявителя на ЕПГУ поступит уведомление о получении заявления Органом путем изменения статуса заявления на «Заявление зарегистрировано».</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lastRenderedPageBreak/>
        <w:t>После регистрации заявления направляется в структурное подразделение, ответственное за предоставление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3.17. Заявитель вправе получить результат предоставления муниципальной услуги в форме документа на бумажном носителе или в форме электронного документа.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Получение результата предоставления муниципальной услуги в форме электронного документа осуществляется заявителем с использованием Личного кабинета на ЕПГУ или официальном сайте Органа в течение </w:t>
      </w:r>
      <w:proofErr w:type="gramStart"/>
      <w:r w:rsidRPr="005F7538">
        <w:rPr>
          <w:rFonts w:ascii="Times New Roman" w:eastAsiaTheme="minorEastAsia" w:hAnsi="Times New Roman" w:cs="Times New Roman"/>
          <w:sz w:val="28"/>
          <w:szCs w:val="28"/>
          <w:lang w:eastAsia="ru-RU"/>
        </w:rPr>
        <w:t>срока действия результата предоставления муниципальной услуги</w:t>
      </w:r>
      <w:proofErr w:type="gramEnd"/>
      <w:r w:rsidRPr="005F7538">
        <w:rPr>
          <w:rFonts w:ascii="Times New Roman" w:eastAsiaTheme="minorEastAsia" w:hAnsi="Times New Roman" w:cs="Times New Roman"/>
          <w:sz w:val="28"/>
          <w:szCs w:val="28"/>
          <w:lang w:eastAsia="ru-RU"/>
        </w:rPr>
        <w:t>.</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3.18. Заявителям обеспечивается возможность оценить доступность и качество муниципальной услуги на ЕПГУ.</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3.19. </w:t>
      </w:r>
      <w:proofErr w:type="gramStart"/>
      <w:r w:rsidRPr="005F7538">
        <w:rPr>
          <w:rFonts w:ascii="Times New Roman" w:eastAsiaTheme="minorEastAsia" w:hAnsi="Times New Roman" w:cs="Times New Roman"/>
          <w:sz w:val="28"/>
          <w:szCs w:val="28"/>
          <w:lang w:eastAsia="ru-RU"/>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w:t>
      </w:r>
      <w:proofErr w:type="gramEnd"/>
      <w:r w:rsidRPr="005F7538">
        <w:rPr>
          <w:rFonts w:ascii="Times New Roman" w:eastAsiaTheme="minorEastAsia" w:hAnsi="Times New Roman" w:cs="Times New Roman"/>
          <w:sz w:val="28"/>
          <w:szCs w:val="28"/>
          <w:lang w:eastAsia="ru-RU"/>
        </w:rPr>
        <w:t xml:space="preserve"> </w:t>
      </w:r>
      <w:proofErr w:type="gramStart"/>
      <w:r w:rsidRPr="005F7538">
        <w:rPr>
          <w:rFonts w:ascii="Times New Roman" w:eastAsiaTheme="minorEastAsia" w:hAnsi="Times New Roman" w:cs="Times New Roman"/>
          <w:sz w:val="28"/>
          <w:szCs w:val="28"/>
          <w:lang w:eastAsia="ru-RU"/>
        </w:rPr>
        <w:t xml:space="preserve">в целях приема обращений за предоставлением такой услуги, осуществляются в соответствии с </w:t>
      </w:r>
      <w:hyperlink r:id="rId20">
        <w:r w:rsidRPr="005F7538">
          <w:rPr>
            <w:rFonts w:ascii="Times New Roman" w:eastAsiaTheme="minorEastAsia" w:hAnsi="Times New Roman" w:cs="Times New Roman"/>
            <w:sz w:val="28"/>
            <w:szCs w:val="28"/>
            <w:lang w:eastAsia="ru-RU"/>
          </w:rPr>
          <w:t>постановлением</w:t>
        </w:r>
      </w:hyperlink>
      <w:r w:rsidRPr="005F7538">
        <w:rPr>
          <w:rFonts w:ascii="Times New Roman" w:eastAsiaTheme="minorEastAsia" w:hAnsi="Times New Roman" w:cs="Times New Roman"/>
          <w:sz w:val="28"/>
          <w:szCs w:val="28"/>
          <w:lang w:eastAsia="ru-RU"/>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5F7538" w:rsidRPr="005F7538" w:rsidRDefault="005F7538" w:rsidP="005F7538">
      <w:pPr>
        <w:widowControl w:val="0"/>
        <w:autoSpaceDE w:val="0"/>
        <w:autoSpaceDN w:val="0"/>
        <w:adjustRightInd w:val="0"/>
        <w:spacing w:after="0" w:line="240" w:lineRule="auto"/>
        <w:ind w:firstLine="567"/>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Исправление опечаток и (или) ошибок, допущенных</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в документах, выданных в результате предоставления</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муниципальной услуги</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3.20. </w:t>
      </w:r>
      <w:proofErr w:type="gramStart"/>
      <w:r w:rsidRPr="005F7538">
        <w:rPr>
          <w:rFonts w:ascii="Times New Roman" w:eastAsiaTheme="minorEastAsia" w:hAnsi="Times New Roman" w:cs="Times New Roman"/>
          <w:sz w:val="28"/>
          <w:szCs w:val="28"/>
          <w:lang w:eastAsia="ru-RU"/>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3.20.1.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3.20.2. Заявление об исправлении опечаток и (или) ошибок с указанием способа информирования о результатах его рассмотрения и документы, в </w:t>
      </w:r>
      <w:r w:rsidRPr="005F7538">
        <w:rPr>
          <w:rFonts w:ascii="Times New Roman" w:eastAsiaTheme="minorEastAsia" w:hAnsi="Times New Roman" w:cs="Times New Roman"/>
          <w:sz w:val="28"/>
          <w:szCs w:val="28"/>
          <w:lang w:eastAsia="ru-RU"/>
        </w:rPr>
        <w:lastRenderedPageBreak/>
        <w:t>которых содержатся опечатки и (или) ошибки, представляются следующими способами: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через организацию почтовой связи (заявителем направляются копии документов с опечатками и (или) ошибками).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Прием и регистрация заявления об исправлении опечаток и (или) ошибок осуществляется в течение 1 рабочего дня в соответствии с </w:t>
      </w:r>
      <w:hyperlink w:anchor="P433">
        <w:r w:rsidRPr="005F7538">
          <w:rPr>
            <w:rFonts w:ascii="Times New Roman" w:eastAsiaTheme="minorEastAsia" w:hAnsi="Times New Roman" w:cs="Times New Roman"/>
            <w:sz w:val="28"/>
            <w:szCs w:val="28"/>
            <w:lang w:eastAsia="ru-RU"/>
          </w:rPr>
          <w:t>пунктом 3.3</w:t>
        </w:r>
      </w:hyperlink>
      <w:r w:rsidRPr="005F7538">
        <w:rPr>
          <w:rFonts w:ascii="Times New Roman" w:eastAsiaTheme="minorEastAsia" w:hAnsi="Times New Roman" w:cs="Times New Roman"/>
          <w:sz w:val="28"/>
          <w:szCs w:val="28"/>
          <w:lang w:eastAsia="ru-RU"/>
        </w:rPr>
        <w:t xml:space="preserve"> настоящего Административного регламента, за исключением положений, касающихся возможности представлять документы в электронном виде.</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3.20.3. По результатам рассмотрения заявления об исправлении опечаток и (или) ошибок специалист Органа в течение 3 рабочих дней:</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в течение 3 рабочих дней.</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изменение содержания документов, являющихся результатом предоставления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3.20.4.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3.20.5. Максимальный срок исполнения административной процедуры составляет не более 6 рабочих дней со дня поступления в Орган заявления об исправлении опечаток и (или) ошибок.</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3.20.6. Результатом процедуры является: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исправленные документы, являющиеся результатом предоставления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lastRenderedPageBreak/>
        <w:t>-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Выдача заявителю исправленного документа производится в порядке, установленном </w:t>
      </w:r>
      <w:hyperlink w:anchor="P509">
        <w:r w:rsidRPr="005F7538">
          <w:rPr>
            <w:rFonts w:ascii="Times New Roman" w:eastAsiaTheme="minorEastAsia" w:hAnsi="Times New Roman" w:cs="Times New Roman"/>
            <w:sz w:val="28"/>
            <w:szCs w:val="28"/>
            <w:lang w:eastAsia="ru-RU"/>
          </w:rPr>
          <w:t>пунктом 3.6</w:t>
        </w:r>
      </w:hyperlink>
      <w:r w:rsidRPr="005F7538">
        <w:rPr>
          <w:rFonts w:ascii="Times New Roman" w:eastAsiaTheme="minorEastAsia" w:hAnsi="Times New Roman" w:cs="Times New Roman"/>
          <w:sz w:val="28"/>
          <w:szCs w:val="28"/>
          <w:lang w:eastAsia="ru-RU"/>
        </w:rPr>
        <w:t xml:space="preserve"> настоящего Регламента.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3.20.7.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1"/>
        <w:rPr>
          <w:rFonts w:ascii="Times New Roman" w:eastAsiaTheme="minorEastAsia" w:hAnsi="Times New Roman" w:cs="Times New Roman"/>
          <w:b/>
          <w:bCs/>
          <w:sz w:val="28"/>
          <w:szCs w:val="28"/>
          <w:lang w:eastAsia="ru-RU"/>
        </w:rPr>
      </w:pPr>
      <w:bookmarkStart w:id="18" w:name="P647"/>
      <w:bookmarkEnd w:id="18"/>
      <w:r w:rsidRPr="005F7538">
        <w:rPr>
          <w:rFonts w:ascii="Times New Roman" w:eastAsiaTheme="minorEastAsia" w:hAnsi="Times New Roman" w:cs="Times New Roman"/>
          <w:b/>
          <w:bCs/>
          <w:sz w:val="28"/>
          <w:szCs w:val="28"/>
          <w:lang w:eastAsia="ru-RU"/>
        </w:rPr>
        <w:t xml:space="preserve">IV. Формы </w:t>
      </w:r>
      <w:proofErr w:type="gramStart"/>
      <w:r w:rsidRPr="005F7538">
        <w:rPr>
          <w:rFonts w:ascii="Times New Roman" w:eastAsiaTheme="minorEastAsia" w:hAnsi="Times New Roman" w:cs="Times New Roman"/>
          <w:b/>
          <w:bCs/>
          <w:sz w:val="28"/>
          <w:szCs w:val="28"/>
          <w:lang w:eastAsia="ru-RU"/>
        </w:rPr>
        <w:t>контроля за</w:t>
      </w:r>
      <w:proofErr w:type="gramEnd"/>
      <w:r w:rsidRPr="005F7538">
        <w:rPr>
          <w:rFonts w:ascii="Times New Roman" w:eastAsiaTheme="minorEastAsia" w:hAnsi="Times New Roman" w:cs="Times New Roman"/>
          <w:b/>
          <w:bCs/>
          <w:sz w:val="28"/>
          <w:szCs w:val="28"/>
          <w:lang w:eastAsia="ru-RU"/>
        </w:rPr>
        <w:t xml:space="preserve"> исполнением</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административного регламента</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 xml:space="preserve">Порядок осуществления текущего </w:t>
      </w:r>
      <w:proofErr w:type="gramStart"/>
      <w:r w:rsidRPr="005F7538">
        <w:rPr>
          <w:rFonts w:ascii="Times New Roman" w:eastAsiaTheme="minorEastAsia" w:hAnsi="Times New Roman" w:cs="Times New Roman"/>
          <w:b/>
          <w:bCs/>
          <w:sz w:val="28"/>
          <w:szCs w:val="28"/>
          <w:lang w:eastAsia="ru-RU"/>
        </w:rPr>
        <w:t>контроля за</w:t>
      </w:r>
      <w:proofErr w:type="gramEnd"/>
      <w:r w:rsidRPr="005F7538">
        <w:rPr>
          <w:rFonts w:ascii="Times New Roman" w:eastAsiaTheme="minorEastAsia" w:hAnsi="Times New Roman" w:cs="Times New Roman"/>
          <w:b/>
          <w:bCs/>
          <w:sz w:val="28"/>
          <w:szCs w:val="28"/>
          <w:lang w:eastAsia="ru-RU"/>
        </w:rPr>
        <w:t xml:space="preserve"> соблюдением</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и исполнением ответственными должностными лицами положений</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 xml:space="preserve">административного регламента предоставления </w:t>
      </w:r>
      <w:proofErr w:type="gramStart"/>
      <w:r w:rsidRPr="005F7538">
        <w:rPr>
          <w:rFonts w:ascii="Times New Roman" w:eastAsiaTheme="minorEastAsia" w:hAnsi="Times New Roman" w:cs="Times New Roman"/>
          <w:b/>
          <w:bCs/>
          <w:sz w:val="28"/>
          <w:szCs w:val="28"/>
          <w:lang w:eastAsia="ru-RU"/>
        </w:rPr>
        <w:t>муниципальной</w:t>
      </w:r>
      <w:proofErr w:type="gramEnd"/>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услуги и иных нормативных правовых актов, устанавливающих</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требования к предоставлению муниципальной услуги,</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а также принятием ими решений</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4.1. Текущий контроль соблюдения последовательности действий, определенных настоящим Административным регламентом по предоставлению муниципальной услуги заместителем руководителя Органа, курирующим данное направление в работе.</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4.2. </w:t>
      </w:r>
      <w:proofErr w:type="gramStart"/>
      <w:r w:rsidRPr="005F7538">
        <w:rPr>
          <w:rFonts w:ascii="Times New Roman" w:eastAsiaTheme="minorEastAsia" w:hAnsi="Times New Roman" w:cs="Times New Roman"/>
          <w:sz w:val="28"/>
          <w:szCs w:val="28"/>
          <w:lang w:eastAsia="ru-RU"/>
        </w:rPr>
        <w:t>Контроль за</w:t>
      </w:r>
      <w:proofErr w:type="gramEnd"/>
      <w:r w:rsidRPr="005F7538">
        <w:rPr>
          <w:rFonts w:ascii="Times New Roman" w:eastAsiaTheme="minorEastAsia" w:hAnsi="Times New Roman" w:cs="Times New Roman"/>
          <w:sz w:val="28"/>
          <w:szCs w:val="28"/>
          <w:lang w:eastAsia="ru-RU"/>
        </w:rPr>
        <w:t xml:space="preserve"> деятельностью Органа по предоставлению муниципальной услуги осуществляется руководителем Органа.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5F7538">
        <w:rPr>
          <w:rFonts w:ascii="Times New Roman" w:eastAsiaTheme="minorEastAsia" w:hAnsi="Times New Roman" w:cs="Times New Roman"/>
          <w:sz w:val="28"/>
          <w:szCs w:val="28"/>
          <w:lang w:eastAsia="ru-RU"/>
        </w:rPr>
        <w:t>Контроль за</w:t>
      </w:r>
      <w:proofErr w:type="gramEnd"/>
      <w:r w:rsidRPr="005F7538">
        <w:rPr>
          <w:rFonts w:ascii="Times New Roman" w:eastAsiaTheme="minorEastAsia" w:hAnsi="Times New Roman" w:cs="Times New Roman"/>
          <w:sz w:val="28"/>
          <w:szCs w:val="28"/>
          <w:lang w:eastAsia="ru-RU"/>
        </w:rPr>
        <w:t xml:space="preserve"> исполнением настоящего административного регламента сотрудниками МФЦ осуществляется руководителем МФЦ.</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 xml:space="preserve">Порядок и периодичность осуществления </w:t>
      </w:r>
      <w:proofErr w:type="gramStart"/>
      <w:r w:rsidRPr="005F7538">
        <w:rPr>
          <w:rFonts w:ascii="Times New Roman" w:eastAsiaTheme="minorEastAsia" w:hAnsi="Times New Roman" w:cs="Times New Roman"/>
          <w:b/>
          <w:bCs/>
          <w:sz w:val="28"/>
          <w:szCs w:val="28"/>
          <w:lang w:eastAsia="ru-RU"/>
        </w:rPr>
        <w:t>плановых</w:t>
      </w:r>
      <w:proofErr w:type="gramEnd"/>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и внеплановых проверок полноты и качества предоставления</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муниципальной услуги, в том числе порядок и формы контроля</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за полнотой и качеством предоставления муниципальной услуги</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4.3. Контроль полноты и качества предоставления муниципальной услуги осуществляется путем проведения плановых и внеплановых проверок.</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Плановые проверки проводятся в соответствии с планом работы Органа, но не реже чем 1 раз в 3 года.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4.4. Внеплановые проверки проводятся в форме документарной </w:t>
      </w:r>
      <w:r w:rsidRPr="005F7538">
        <w:rPr>
          <w:rFonts w:ascii="Times New Roman" w:eastAsiaTheme="minorEastAsia" w:hAnsi="Times New Roman" w:cs="Times New Roman"/>
          <w:sz w:val="28"/>
          <w:szCs w:val="28"/>
          <w:lang w:eastAsia="ru-RU"/>
        </w:rPr>
        <w:lastRenderedPageBreak/>
        <w:t>проверки и (или) выездной проверки в порядке, установленном законодательством.</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Ответственность должностных лиц Органа за решения</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и действия (бездействие), принимаемые (осуществляемые)</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ими в ходе предоставления муниципальной услуги</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4.5.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4.5.1.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4.5.2. Персональная ответственность должностных лиц, ответственных за предоставление муниципальной услуги, закрепляется в их должностных инструкциях в соответствии с требованиями законодательства Российской Федерации.</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Положения, характеризующие требования к порядку и формам</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proofErr w:type="gramStart"/>
      <w:r w:rsidRPr="005F7538">
        <w:rPr>
          <w:rFonts w:ascii="Times New Roman" w:eastAsiaTheme="minorEastAsia" w:hAnsi="Times New Roman" w:cs="Times New Roman"/>
          <w:b/>
          <w:bCs/>
          <w:sz w:val="28"/>
          <w:szCs w:val="28"/>
          <w:lang w:eastAsia="ru-RU"/>
        </w:rPr>
        <w:t>контроля за</w:t>
      </w:r>
      <w:proofErr w:type="gramEnd"/>
      <w:r w:rsidRPr="005F7538">
        <w:rPr>
          <w:rFonts w:ascii="Times New Roman" w:eastAsiaTheme="minorEastAsia" w:hAnsi="Times New Roman" w:cs="Times New Roman"/>
          <w:b/>
          <w:bCs/>
          <w:sz w:val="28"/>
          <w:szCs w:val="28"/>
          <w:lang w:eastAsia="ru-RU"/>
        </w:rPr>
        <w:t xml:space="preserve"> предоставлением муниципальной услуги</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со стороны граждан, их объединений и организаций</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4.6. Порядок осуществления текущего контроля соблюдения и исполнения ответственными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в соответствии с законодательством.</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4.7. Контроль предоставления муниципальной услуги осуществляется в форме </w:t>
      </w:r>
      <w:proofErr w:type="gramStart"/>
      <w:r w:rsidRPr="005F7538">
        <w:rPr>
          <w:rFonts w:ascii="Times New Roman" w:eastAsiaTheme="minorEastAsia" w:hAnsi="Times New Roman" w:cs="Times New Roman"/>
          <w:sz w:val="28"/>
          <w:szCs w:val="28"/>
          <w:lang w:eastAsia="ru-RU"/>
        </w:rPr>
        <w:t>контроля за</w:t>
      </w:r>
      <w:proofErr w:type="gramEnd"/>
      <w:r w:rsidRPr="005F7538">
        <w:rPr>
          <w:rFonts w:ascii="Times New Roman" w:eastAsiaTheme="minorEastAsia" w:hAnsi="Times New Roman" w:cs="Times New Roman"/>
          <w:sz w:val="28"/>
          <w:szCs w:val="28"/>
          <w:lang w:eastAsia="ru-RU"/>
        </w:rPr>
        <w:t xml:space="preserve">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Проверка также может проводиться по конкретному обращению гражданина или организации.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4.8. При обращении граждан, их объединений и организаций к </w:t>
      </w:r>
      <w:r w:rsidRPr="005F7538">
        <w:rPr>
          <w:rFonts w:ascii="Times New Roman" w:eastAsiaTheme="minorEastAsia" w:hAnsi="Times New Roman" w:cs="Times New Roman"/>
          <w:sz w:val="28"/>
          <w:szCs w:val="28"/>
          <w:lang w:eastAsia="ru-RU"/>
        </w:rPr>
        <w:lastRenderedPageBreak/>
        <w:t>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5F7538" w:rsidRDefault="005F7538" w:rsidP="005F7538">
      <w:pPr>
        <w:widowControl w:val="0"/>
        <w:autoSpaceDE w:val="0"/>
        <w:autoSpaceDN w:val="0"/>
        <w:adjustRightInd w:val="0"/>
        <w:spacing w:after="0" w:line="240" w:lineRule="auto"/>
        <w:jc w:val="center"/>
        <w:outlineLvl w:val="1"/>
        <w:rPr>
          <w:rFonts w:ascii="Times New Roman" w:eastAsiaTheme="minorEastAsia" w:hAnsi="Times New Roman" w:cs="Times New Roman"/>
          <w:b/>
          <w:bCs/>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1"/>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V. Досудебный (внесудебный) порядок обжалования решений</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и действий (бездействия) органа, предоставляющего</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муниципальную услугу, многофункционального центра,</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организаций, указанных в части 1.1 статьи 16</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Федерального закона от 27 июля 2010 г. № 210-ФЗ</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 xml:space="preserve">«Об организации предоставления </w:t>
      </w:r>
      <w:proofErr w:type="gramStart"/>
      <w:r w:rsidRPr="005F7538">
        <w:rPr>
          <w:rFonts w:ascii="Times New Roman" w:eastAsiaTheme="minorEastAsia" w:hAnsi="Times New Roman" w:cs="Times New Roman"/>
          <w:b/>
          <w:bCs/>
          <w:sz w:val="28"/>
          <w:szCs w:val="28"/>
          <w:lang w:eastAsia="ru-RU"/>
        </w:rPr>
        <w:t>государственных</w:t>
      </w:r>
      <w:proofErr w:type="gramEnd"/>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и муниципальных услуг», а также должностных лиц,</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государственных служащих, работников</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5.1. Указанная в настоящем разделе информация подлежит размещению на официальном сайте Органа, на ЕГПУ, в государственной информационной системе Республики Коми «Реестр государственных и муниципальных услуг (функций) Республики Коми».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5.2. Заявители имеют право подать жалобу на нарушение порядка предоставления муниципальной услуги, выразившееся в неправомерных решениях и действиях (бездействии) органа, предоставляющего муниципальную услугу, его должностного лица либо муниципального служащего, МФЦ, его работников при предоставлении муниципальной услуги (далее - жалоба).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Организации, указанные в </w:t>
      </w:r>
      <w:hyperlink r:id="rId21">
        <w:r w:rsidRPr="005F7538">
          <w:rPr>
            <w:rFonts w:ascii="Times New Roman" w:eastAsiaTheme="minorEastAsia" w:hAnsi="Times New Roman" w:cs="Times New Roman"/>
            <w:sz w:val="28"/>
            <w:szCs w:val="28"/>
            <w:lang w:eastAsia="ru-RU"/>
          </w:rPr>
          <w:t>части 1.1 статьи 16</w:t>
        </w:r>
      </w:hyperlink>
      <w:r w:rsidRPr="005F7538">
        <w:rPr>
          <w:rFonts w:ascii="Times New Roman" w:eastAsiaTheme="minorEastAsia"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 (далее - Федеральный закон № 210-ФЗ), в Республике Коми отсутствуют.</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Предмет жалобы</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5.3. Заявитель может обратиться с жалобой, в том числе в следующих случаях:</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1) нарушение срока регистрации заявления о предоставлении муниципальной услуги, заявления, указанного в </w:t>
      </w:r>
      <w:hyperlink r:id="rId22">
        <w:r w:rsidRPr="005F7538">
          <w:rPr>
            <w:rFonts w:ascii="Times New Roman" w:eastAsiaTheme="minorEastAsia" w:hAnsi="Times New Roman" w:cs="Times New Roman"/>
            <w:sz w:val="28"/>
            <w:szCs w:val="28"/>
            <w:lang w:eastAsia="ru-RU"/>
          </w:rPr>
          <w:t>статье 15.1</w:t>
        </w:r>
      </w:hyperlink>
      <w:r w:rsidRPr="005F7538">
        <w:rPr>
          <w:rFonts w:ascii="Times New Roman" w:eastAsiaTheme="minorEastAsia" w:hAnsi="Times New Roman" w:cs="Times New Roman"/>
          <w:sz w:val="28"/>
          <w:szCs w:val="28"/>
          <w:lang w:eastAsia="ru-RU"/>
        </w:rPr>
        <w:t xml:space="preserve"> Федерального закона № 210-ФЗ (далее - комплексное заявление);</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2) нарушение срока предоставления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3">
        <w:r w:rsidRPr="005F7538">
          <w:rPr>
            <w:rFonts w:ascii="Times New Roman" w:eastAsiaTheme="minorEastAsia" w:hAnsi="Times New Roman" w:cs="Times New Roman"/>
            <w:sz w:val="28"/>
            <w:szCs w:val="28"/>
            <w:lang w:eastAsia="ru-RU"/>
          </w:rPr>
          <w:t>частью 1.3 статьи 16</w:t>
        </w:r>
      </w:hyperlink>
      <w:r w:rsidRPr="005F7538">
        <w:rPr>
          <w:rFonts w:ascii="Times New Roman" w:eastAsiaTheme="minorEastAsia" w:hAnsi="Times New Roman" w:cs="Times New Roman"/>
          <w:sz w:val="28"/>
          <w:szCs w:val="28"/>
          <w:lang w:eastAsia="ru-RU"/>
        </w:rPr>
        <w:t xml:space="preserve"> Федерального закона № 210-ФЗ;</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3) требование у заявителя документов или информации либо </w:t>
      </w:r>
      <w:r w:rsidRPr="005F7538">
        <w:rPr>
          <w:rFonts w:ascii="Times New Roman" w:eastAsiaTheme="minorEastAsia" w:hAnsi="Times New Roman" w:cs="Times New Roman"/>
          <w:sz w:val="28"/>
          <w:szCs w:val="28"/>
          <w:lang w:eastAsia="ru-RU"/>
        </w:rPr>
        <w:lastRenderedPageBreak/>
        <w:t>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для предоставления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Республики Коми для предоставления муниципальной услуги, у заявителя;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5F7538">
        <w:rPr>
          <w:rFonts w:ascii="Times New Roman" w:eastAsiaTheme="minorEastAsia"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законами и иными нормативными правовыми актами Республики Коми.</w:t>
      </w:r>
      <w:proofErr w:type="gramEnd"/>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4">
        <w:r w:rsidRPr="005F7538">
          <w:rPr>
            <w:rFonts w:ascii="Times New Roman" w:eastAsiaTheme="minorEastAsia" w:hAnsi="Times New Roman" w:cs="Times New Roman"/>
            <w:sz w:val="28"/>
            <w:szCs w:val="28"/>
            <w:lang w:eastAsia="ru-RU"/>
          </w:rPr>
          <w:t>частью 1.3 статьи 16</w:t>
        </w:r>
      </w:hyperlink>
      <w:r w:rsidRPr="005F7538">
        <w:rPr>
          <w:rFonts w:ascii="Times New Roman" w:eastAsiaTheme="minorEastAsia" w:hAnsi="Times New Roman" w:cs="Times New Roman"/>
          <w:sz w:val="28"/>
          <w:szCs w:val="28"/>
          <w:lang w:eastAsia="ru-RU"/>
        </w:rPr>
        <w:t xml:space="preserve"> Федерального закона № 210-ФЗ.</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5F7538">
        <w:rPr>
          <w:rFonts w:ascii="Times New Roman" w:eastAsiaTheme="minorEastAsia" w:hAnsi="Times New Roman" w:cs="Times New Roman"/>
          <w:sz w:val="28"/>
          <w:szCs w:val="28"/>
          <w:lang w:eastAsia="ru-RU"/>
        </w:rPr>
        <w:t>7) отказ Органа, предоставляющего муниципальную услугу,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5">
        <w:r w:rsidRPr="005F7538">
          <w:rPr>
            <w:rFonts w:ascii="Times New Roman" w:eastAsiaTheme="minorEastAsia" w:hAnsi="Times New Roman" w:cs="Times New Roman"/>
            <w:sz w:val="28"/>
            <w:szCs w:val="28"/>
            <w:lang w:eastAsia="ru-RU"/>
          </w:rPr>
          <w:t>частью 1.3 статьи 16</w:t>
        </w:r>
      </w:hyperlink>
      <w:r w:rsidRPr="005F7538">
        <w:rPr>
          <w:rFonts w:ascii="Times New Roman" w:eastAsiaTheme="minorEastAsia" w:hAnsi="Times New Roman" w:cs="Times New Roman"/>
          <w:sz w:val="28"/>
          <w:szCs w:val="28"/>
          <w:lang w:eastAsia="ru-RU"/>
        </w:rPr>
        <w:t xml:space="preserve"> Федерального закона № 210-ФЗ;</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5F7538">
        <w:rPr>
          <w:rFonts w:ascii="Times New Roman" w:eastAsiaTheme="minorEastAsia"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w:t>
      </w:r>
      <w:r w:rsidRPr="005F7538">
        <w:rPr>
          <w:rFonts w:ascii="Times New Roman" w:eastAsiaTheme="minorEastAsia" w:hAnsi="Times New Roman" w:cs="Times New Roman"/>
          <w:sz w:val="28"/>
          <w:szCs w:val="28"/>
          <w:lang w:eastAsia="ru-RU"/>
        </w:rPr>
        <w:lastRenderedPageBreak/>
        <w:t xml:space="preserve">государственных услуг в полном объеме в порядке, определенном </w:t>
      </w:r>
      <w:hyperlink r:id="rId26">
        <w:r w:rsidRPr="005F7538">
          <w:rPr>
            <w:rFonts w:ascii="Times New Roman" w:eastAsiaTheme="minorEastAsia" w:hAnsi="Times New Roman" w:cs="Times New Roman"/>
            <w:sz w:val="28"/>
            <w:szCs w:val="28"/>
            <w:lang w:eastAsia="ru-RU"/>
          </w:rPr>
          <w:t>частью 1.3 статьи 16</w:t>
        </w:r>
      </w:hyperlink>
      <w:r w:rsidRPr="005F7538">
        <w:rPr>
          <w:rFonts w:ascii="Times New Roman" w:eastAsiaTheme="minorEastAsia" w:hAnsi="Times New Roman" w:cs="Times New Roman"/>
          <w:sz w:val="28"/>
          <w:szCs w:val="28"/>
          <w:lang w:eastAsia="ru-RU"/>
        </w:rPr>
        <w:t xml:space="preserve"> Федерального закона № 210-ФЗ;</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7">
        <w:r w:rsidRPr="005F7538">
          <w:rPr>
            <w:rFonts w:ascii="Times New Roman" w:eastAsiaTheme="minorEastAsia" w:hAnsi="Times New Roman" w:cs="Times New Roman"/>
            <w:sz w:val="28"/>
            <w:szCs w:val="28"/>
            <w:lang w:eastAsia="ru-RU"/>
          </w:rPr>
          <w:t>пунктом 4 части 1 статьи 7</w:t>
        </w:r>
      </w:hyperlink>
      <w:r w:rsidRPr="005F7538">
        <w:rPr>
          <w:rFonts w:ascii="Times New Roman" w:eastAsiaTheme="minorEastAsia" w:hAnsi="Times New Roman" w:cs="Times New Roman"/>
          <w:sz w:val="28"/>
          <w:szCs w:val="28"/>
          <w:lang w:eastAsia="ru-RU"/>
        </w:rPr>
        <w:t xml:space="preserve"> Федерального закона № 210-ФЗ.</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8">
        <w:r w:rsidRPr="005F7538">
          <w:rPr>
            <w:rFonts w:ascii="Times New Roman" w:eastAsiaTheme="minorEastAsia" w:hAnsi="Times New Roman" w:cs="Times New Roman"/>
            <w:sz w:val="28"/>
            <w:szCs w:val="28"/>
            <w:lang w:eastAsia="ru-RU"/>
          </w:rPr>
          <w:t>частью 1.3 статьи 16</w:t>
        </w:r>
      </w:hyperlink>
      <w:r w:rsidRPr="005F7538">
        <w:rPr>
          <w:rFonts w:ascii="Times New Roman" w:eastAsiaTheme="minorEastAsia" w:hAnsi="Times New Roman" w:cs="Times New Roman"/>
          <w:sz w:val="28"/>
          <w:szCs w:val="28"/>
          <w:lang w:eastAsia="ru-RU"/>
        </w:rPr>
        <w:t xml:space="preserve"> Федерального закона № 210-ФЗ.</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Органы, организации, уполномоченные</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на рассмотрение жалобы должностные лица, работники,</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которым может быть направлена жалоба</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5.4. Жалоба может быть подана заявителем в орган, предоставляющий муниципальную услугу, вышестоящий орган (при его наличии), МФЦ, Министерство экономического развития и промышленности Республики Коми, наделенное функциями и полномочиями учредителя МФЦ (далее - Минэкономразвития).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В органах, предоставляющих муниципальные услуги, МФЦ определяются уполномоченные должностные лица, работники, наделенные полномочиями по рассмотрению жалоб.</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Должностное лицо, работник, наделенный полномочиями по рассмотрению жалоб, назначается правовым актом органа, предоставляющего муниципальную услугу, локальным актом МФЦ.</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Порядок подачи и рассмотрения жалобы</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5.5. Жалоба подается в письменной форме на бумажном носителе, в электронной форме в орган, предоставляющий муниципальную услугу, вышестоящий орган (при его наличии), МФЦ либо в Минэкономразвития.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Жалоба может быть подана заявителем в электронном виде посредством ЕГПУ.</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Жалобы на решения и действия (бездействие) руководителя </w:t>
      </w:r>
      <w:r w:rsidRPr="005F7538">
        <w:rPr>
          <w:rFonts w:ascii="Times New Roman" w:eastAsiaTheme="minorEastAsia" w:hAnsi="Times New Roman" w:cs="Times New Roman"/>
          <w:sz w:val="28"/>
          <w:szCs w:val="28"/>
          <w:lang w:eastAsia="ru-RU"/>
        </w:rPr>
        <w:lastRenderedPageBreak/>
        <w:t>территориального органа, структурного подразделения, предоставляющего муниципальную услугу, подаются в соответствующий орган.</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Жалобы на решения и действия (бездействие) работника МФЦ подаются руководителю этого МФЦ. Жалобы на решения и действия (бездействие) МФЦ подаются в Минэкономразвития.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5.6. </w:t>
      </w:r>
      <w:proofErr w:type="gramStart"/>
      <w:r w:rsidRPr="005F7538">
        <w:rPr>
          <w:rFonts w:ascii="Times New Roman" w:eastAsiaTheme="minorEastAsia" w:hAnsi="Times New Roman" w:cs="Times New Roman"/>
          <w:sz w:val="28"/>
          <w:szCs w:val="28"/>
          <w:lang w:eastAsia="ru-RU"/>
        </w:rPr>
        <w:t>Жалоба на решения и действия (бездействие) органа, предоставляющего муниципальную услугу, его должностного лица, руководителя органа, предоставляющего муниципальную услугу,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ЕГПУ, а также может быть принята при личном приеме заявителя.</w:t>
      </w:r>
      <w:proofErr w:type="gramEnd"/>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Жалоба на решения и действия (бездействие) МФЦ, его работника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ЕГПУ, а также может быть принята при личном приеме заявителя.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5F7538">
        <w:rPr>
          <w:rFonts w:ascii="Times New Roman" w:eastAsiaTheme="minorEastAsia" w:hAnsi="Times New Roman" w:cs="Times New Roman"/>
          <w:sz w:val="28"/>
          <w:szCs w:val="28"/>
          <w:lang w:eastAsia="ru-RU"/>
        </w:rPr>
        <w:t>При поступлении в МФЦ 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МФЦ обеспечивает ее передачу в орган, предоставляющий муниципальную услугу, в порядке и сроки, которые установлены соглашением о взаимодействии между МФЦ и органом, предоставляющим муниципальную услугу, но не позднее следующего рабочего дня со дня поступления жалобы.</w:t>
      </w:r>
      <w:proofErr w:type="gramEnd"/>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Прием жалоб в письменной форме осуществляется Минэкономразвития в месте его фактического нахождения.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5.7. Жалоба должна содержать:</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5F7538">
        <w:rPr>
          <w:rFonts w:ascii="Times New Roman" w:eastAsiaTheme="minorEastAsia" w:hAnsi="Times New Roman" w:cs="Times New Roman"/>
          <w:sz w:val="28"/>
          <w:szCs w:val="28"/>
          <w:lang w:eastAsia="ru-RU"/>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5F7538">
        <w:rPr>
          <w:rFonts w:ascii="Times New Roman" w:eastAsiaTheme="minorEastAsia" w:hAnsi="Times New Roman" w:cs="Times New Roman"/>
          <w:sz w:val="28"/>
          <w:szCs w:val="28"/>
          <w:lang w:eastAsia="ru-RU"/>
        </w:rPr>
        <w:t xml:space="preserve">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5F7538">
        <w:rPr>
          <w:rFonts w:ascii="Times New Roman" w:eastAsiaTheme="minorEastAsia" w:hAnsi="Times New Roman" w:cs="Times New Roman"/>
          <w:sz w:val="28"/>
          <w:szCs w:val="28"/>
          <w:lang w:eastAsia="ru-RU"/>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г)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Заявителем могут быть представлены документы (при наличии), подтверждающие доводы заявителя в оригиналах или копиях.</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5.8.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представляется: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5F7538">
        <w:rPr>
          <w:rFonts w:ascii="Times New Roman" w:eastAsiaTheme="minorEastAsia" w:hAnsi="Times New Roman" w:cs="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roofErr w:type="gramEnd"/>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в)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5.9. </w:t>
      </w:r>
      <w:proofErr w:type="gramStart"/>
      <w:r w:rsidRPr="005F7538">
        <w:rPr>
          <w:rFonts w:ascii="Times New Roman" w:eastAsiaTheme="minorEastAsia" w:hAnsi="Times New Roman" w:cs="Times New Roman"/>
          <w:sz w:val="28"/>
          <w:szCs w:val="28"/>
          <w:lang w:eastAsia="ru-RU"/>
        </w:rPr>
        <w:t>Регистрация жалобы осуществляется органом, предоставляющим муниципальную услугу, МФЦ, Минэкономразвития соответственно в журнале учета жалоб на решения и действия (бездействие) органа, предоставляющего муниципальную услугу, его должностных лиц и муниципальных служащих, журнале учета жалоб на решения и действия (бездействие) МФЦ, его работников, журнале учета жалоб на решения и действия (бездействие) Минэкономразвития (далее - журнал) не позднее рабочего дня, следующего за днем ее поступления</w:t>
      </w:r>
      <w:proofErr w:type="gramEnd"/>
      <w:r w:rsidRPr="005F7538">
        <w:rPr>
          <w:rFonts w:ascii="Times New Roman" w:eastAsiaTheme="minorEastAsia" w:hAnsi="Times New Roman" w:cs="Times New Roman"/>
          <w:sz w:val="28"/>
          <w:szCs w:val="28"/>
          <w:lang w:eastAsia="ru-RU"/>
        </w:rPr>
        <w:t xml:space="preserve"> с присвоением ей регистрационного номера.</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5F7538">
        <w:rPr>
          <w:rFonts w:ascii="Times New Roman" w:eastAsiaTheme="minorEastAsia" w:hAnsi="Times New Roman" w:cs="Times New Roman"/>
          <w:sz w:val="28"/>
          <w:szCs w:val="28"/>
          <w:lang w:eastAsia="ru-RU"/>
        </w:rPr>
        <w:t>Ведение журнала осуществляется по форме и в порядке, установленными правовым актом органа, предоставляющего муниципальную услугу, локальным актом МФЦ, правовым актом Минэкономразвития.</w:t>
      </w:r>
      <w:proofErr w:type="gramEnd"/>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5.10. Орган, предоставляющий муниципальную услугу, МФЦ, Минэкономразвития выдает заявителю расписку о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5F7538">
        <w:rPr>
          <w:rFonts w:ascii="Times New Roman" w:eastAsiaTheme="minorEastAsia" w:hAnsi="Times New Roman" w:cs="Times New Roman"/>
          <w:sz w:val="28"/>
          <w:szCs w:val="28"/>
          <w:lang w:eastAsia="ru-RU"/>
        </w:rPr>
        <w:t xml:space="preserve">Расписка о регистрации жалобы на решения и действия (бездействие) </w:t>
      </w:r>
      <w:r w:rsidRPr="005F7538">
        <w:rPr>
          <w:rFonts w:ascii="Times New Roman" w:eastAsiaTheme="minorEastAsia" w:hAnsi="Times New Roman" w:cs="Times New Roman"/>
          <w:sz w:val="28"/>
          <w:szCs w:val="28"/>
          <w:lang w:eastAsia="ru-RU"/>
        </w:rPr>
        <w:lastRenderedPageBreak/>
        <w:t>органа и их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ЕПГУ, направляется заявителю через организацию</w:t>
      </w:r>
      <w:proofErr w:type="gramEnd"/>
      <w:r w:rsidRPr="005F7538">
        <w:rPr>
          <w:rFonts w:ascii="Times New Roman" w:eastAsiaTheme="minorEastAsia" w:hAnsi="Times New Roman" w:cs="Times New Roman"/>
          <w:sz w:val="28"/>
          <w:szCs w:val="28"/>
          <w:lang w:eastAsia="ru-RU"/>
        </w:rPr>
        <w:t xml:space="preserve"> почтовой связи, иную организацию, осуществляющую доставку корреспонденции, в течение 3 рабочих дней со дня их регистрации.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5.11. Жалобы, за исключением жалоб на решения, принятые руководителями органов, предоставляющих муниципальные услуги, рассматриваются должностным лицом, работником, наделенным полномочиями по рассмотрению жалоб.</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19" w:name="P758"/>
      <w:bookmarkEnd w:id="19"/>
      <w:proofErr w:type="gramStart"/>
      <w:r w:rsidRPr="005F7538">
        <w:rPr>
          <w:rFonts w:ascii="Times New Roman" w:eastAsiaTheme="minorEastAsia" w:hAnsi="Times New Roman" w:cs="Times New Roman"/>
          <w:sz w:val="28"/>
          <w:szCs w:val="28"/>
          <w:lang w:eastAsia="ru-RU"/>
        </w:rPr>
        <w:t xml:space="preserve">В случае если обжалуются решения и действия (бездействие) руководителя территориального органа, структурного подразделения, предоставляющего муниципальную услугу, жалоба рассматривается соответствующим органом в порядке, предусмотренном </w:t>
      </w:r>
      <w:hyperlink r:id="rId29">
        <w:r w:rsidRPr="005F7538">
          <w:rPr>
            <w:rFonts w:ascii="Times New Roman" w:eastAsiaTheme="minorEastAsia" w:hAnsi="Times New Roman" w:cs="Times New Roman"/>
            <w:sz w:val="28"/>
            <w:szCs w:val="28"/>
            <w:lang w:eastAsia="ru-RU"/>
          </w:rPr>
          <w:t>Положением</w:t>
        </w:r>
      </w:hyperlink>
      <w:r w:rsidRPr="005F7538">
        <w:rPr>
          <w:rFonts w:ascii="Times New Roman" w:eastAsiaTheme="minorEastAsia" w:hAnsi="Times New Roman" w:cs="Times New Roman"/>
          <w:sz w:val="28"/>
          <w:szCs w:val="28"/>
          <w:lang w:eastAsia="ru-RU"/>
        </w:rPr>
        <w:t xml:space="preserve"> об особенностях подачи и рассмотрения жалоб на решения и действия (бездействие) органа и их должностных лиц, муниципальных служащих органа, утвержденным постановлением Правительства Республики Коми от 25 декабря 2012 г. № 592 (далее - Положение, утвержденное постановлением № 592).</w:t>
      </w:r>
      <w:proofErr w:type="gramEnd"/>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В случае если обжалуются решения и действия (бездействие) руководителя органа, предоставляющего муниципальную услугу, за исключением случая, предусмотренного </w:t>
      </w:r>
      <w:hyperlink w:anchor="P758">
        <w:r w:rsidRPr="005F7538">
          <w:rPr>
            <w:rFonts w:ascii="Times New Roman" w:eastAsiaTheme="minorEastAsia" w:hAnsi="Times New Roman" w:cs="Times New Roman"/>
            <w:sz w:val="28"/>
            <w:szCs w:val="28"/>
            <w:lang w:eastAsia="ru-RU"/>
          </w:rPr>
          <w:t>абзацем вторым</w:t>
        </w:r>
      </w:hyperlink>
      <w:r w:rsidRPr="005F7538">
        <w:rPr>
          <w:rFonts w:ascii="Times New Roman" w:eastAsiaTheme="minorEastAsia" w:hAnsi="Times New Roman" w:cs="Times New Roman"/>
          <w:sz w:val="28"/>
          <w:szCs w:val="28"/>
          <w:lang w:eastAsia="ru-RU"/>
        </w:rPr>
        <w:t xml:space="preserve"> настоящего пункта, жалоба рассматривается в вышестоящем органе (при его наличии) либо в случае его отсутствия рассматривается непосредственно руководителем органа, предоставляющего муниципальную услугу, в порядке, предусмотренном </w:t>
      </w:r>
      <w:hyperlink r:id="rId30">
        <w:r w:rsidRPr="005F7538">
          <w:rPr>
            <w:rFonts w:ascii="Times New Roman" w:eastAsiaTheme="minorEastAsia" w:hAnsi="Times New Roman" w:cs="Times New Roman"/>
            <w:sz w:val="28"/>
            <w:szCs w:val="28"/>
            <w:lang w:eastAsia="ru-RU"/>
          </w:rPr>
          <w:t>Положением</w:t>
        </w:r>
      </w:hyperlink>
      <w:r w:rsidRPr="005F7538">
        <w:rPr>
          <w:rFonts w:ascii="Times New Roman" w:eastAsiaTheme="minorEastAsia" w:hAnsi="Times New Roman" w:cs="Times New Roman"/>
          <w:sz w:val="28"/>
          <w:szCs w:val="28"/>
          <w:lang w:eastAsia="ru-RU"/>
        </w:rPr>
        <w:t>, утвержденным постановлением № 592.</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5.12. </w:t>
      </w:r>
      <w:proofErr w:type="gramStart"/>
      <w:r w:rsidRPr="005F7538">
        <w:rPr>
          <w:rFonts w:ascii="Times New Roman" w:eastAsiaTheme="minorEastAsia" w:hAnsi="Times New Roman" w:cs="Times New Roman"/>
          <w:sz w:val="28"/>
          <w:szCs w:val="28"/>
          <w:lang w:eastAsia="ru-RU"/>
        </w:rPr>
        <w:t>В случае если жалоба подана заявителем в орган, предоставляющий муниципальную услугу, МФЦ, в Минэкономразвития,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Минэкономразвития направляет жалобу в орган, предоставляющий муниципальную услугу, МФЦ, Минэкономразвития, уполномоченные в соответствии с компетенцией на ее рассмотрение, и в</w:t>
      </w:r>
      <w:proofErr w:type="gramEnd"/>
      <w:r w:rsidRPr="005F7538">
        <w:rPr>
          <w:rFonts w:ascii="Times New Roman" w:eastAsiaTheme="minorEastAsia" w:hAnsi="Times New Roman" w:cs="Times New Roman"/>
          <w:sz w:val="28"/>
          <w:szCs w:val="28"/>
          <w:lang w:eastAsia="ru-RU"/>
        </w:rPr>
        <w:t xml:space="preserve"> письменной форме информирует заявителя о перенаправлении жалобы.</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При этом срок рассмотрения жалобы исчисляется со дня регистрации жалобы в органе, предоставляющем муниципальную услугу, МФЦ, Минэкономразвития, уполномоченном в соответствии с компетенцией на ее </w:t>
      </w:r>
      <w:r w:rsidRPr="005F7538">
        <w:rPr>
          <w:rFonts w:ascii="Times New Roman" w:eastAsiaTheme="minorEastAsia" w:hAnsi="Times New Roman" w:cs="Times New Roman"/>
          <w:sz w:val="28"/>
          <w:szCs w:val="28"/>
          <w:lang w:eastAsia="ru-RU"/>
        </w:rPr>
        <w:lastRenderedPageBreak/>
        <w:t>рассмотрение.</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5.13. В случае установления в ходе или по результатам </w:t>
      </w:r>
      <w:proofErr w:type="gramStart"/>
      <w:r w:rsidRPr="005F7538">
        <w:rPr>
          <w:rFonts w:ascii="Times New Roman" w:eastAsiaTheme="minorEastAsia" w:hAnsi="Times New Roman" w:cs="Times New Roman"/>
          <w:sz w:val="28"/>
          <w:szCs w:val="28"/>
          <w:lang w:eastAsia="ru-RU"/>
        </w:rPr>
        <w:t>рассмотрения жалобы признаков состава административного правонарушения</w:t>
      </w:r>
      <w:proofErr w:type="gramEnd"/>
      <w:r w:rsidRPr="005F7538">
        <w:rPr>
          <w:rFonts w:ascii="Times New Roman" w:eastAsiaTheme="minorEastAsia" w:hAnsi="Times New Roman" w:cs="Times New Roman"/>
          <w:sz w:val="28"/>
          <w:szCs w:val="28"/>
          <w:lang w:eastAsia="ru-RU"/>
        </w:rPr>
        <w:t xml:space="preserve"> или преступления должностное лицо, работник, наделенный полномочиями по рассмотрению жалоб, незамедлительно (не позднее 1 рабочего дня со дня установления указанных обстоятельств) направляет имеющиеся материалы в органы прокуратуры.</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Сроки рассмотрения жалобы</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5.14. </w:t>
      </w:r>
      <w:proofErr w:type="gramStart"/>
      <w:r w:rsidRPr="005F7538">
        <w:rPr>
          <w:rFonts w:ascii="Times New Roman" w:eastAsiaTheme="minorEastAsia" w:hAnsi="Times New Roman" w:cs="Times New Roman"/>
          <w:sz w:val="28"/>
          <w:szCs w:val="28"/>
          <w:lang w:eastAsia="ru-RU"/>
        </w:rPr>
        <w:t>Жалоба, поступившая в орган, предоставляющий муниципальную услугу, либо в вышестоящий орган (при его наличии), МФЦ, Минэкономразвития, подлежит рассмотрению в течение 15 рабочих дней со дня ее регистрации, а в случае обжалования отказа органа, предоставляющего муниципальную услугу,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5F7538">
        <w:rPr>
          <w:rFonts w:ascii="Times New Roman" w:eastAsiaTheme="minorEastAsia" w:hAnsi="Times New Roman" w:cs="Times New Roman"/>
          <w:sz w:val="28"/>
          <w:szCs w:val="28"/>
          <w:lang w:eastAsia="ru-RU"/>
        </w:rPr>
        <w:t xml:space="preserve"> 5 рабочих дней со дня ее регистрации, если более короткие сроки рассмотрения жалобы не установлены органом, предоставляющим муниципальную услугу, МФЦ, Минэкономразвития, уполномоченными на ее рассмотрение.</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Перечень оснований для отказа в удовлетворении жалобы</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и перечень оснований для оставления жалобы без ответа</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5.15. Основаниями для отказа в удовлетворении жалобы являются: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в) наличие решения по жалобе, принятого ранее в соответствии с требованиями </w:t>
      </w:r>
      <w:hyperlink r:id="rId31">
        <w:r w:rsidRPr="005F7538">
          <w:rPr>
            <w:rFonts w:ascii="Times New Roman" w:eastAsiaTheme="minorEastAsia" w:hAnsi="Times New Roman" w:cs="Times New Roman"/>
            <w:sz w:val="28"/>
            <w:szCs w:val="28"/>
            <w:lang w:eastAsia="ru-RU"/>
          </w:rPr>
          <w:t>Положения</w:t>
        </w:r>
      </w:hyperlink>
      <w:r w:rsidRPr="005F7538">
        <w:rPr>
          <w:rFonts w:ascii="Times New Roman" w:eastAsiaTheme="minorEastAsia" w:hAnsi="Times New Roman" w:cs="Times New Roman"/>
          <w:sz w:val="28"/>
          <w:szCs w:val="28"/>
          <w:lang w:eastAsia="ru-RU"/>
        </w:rPr>
        <w:t>, утвержденного постановлением № 592, в отношении того же заявителя и по тому же предмету жалобы;</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г) признание жалобы необоснованной (решения и действия (бездействие) признаны законными, отсутствует нарушение прав заявителя).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5.16. В случае если в жалобе не </w:t>
      </w:r>
      <w:proofErr w:type="gramStart"/>
      <w:r w:rsidRPr="005F7538">
        <w:rPr>
          <w:rFonts w:ascii="Times New Roman" w:eastAsiaTheme="minorEastAsia" w:hAnsi="Times New Roman" w:cs="Times New Roman"/>
          <w:sz w:val="28"/>
          <w:szCs w:val="28"/>
          <w:lang w:eastAsia="ru-RU"/>
        </w:rPr>
        <w:t>указаны</w:t>
      </w:r>
      <w:proofErr w:type="gramEnd"/>
      <w:r w:rsidRPr="005F7538">
        <w:rPr>
          <w:rFonts w:ascii="Times New Roman" w:eastAsiaTheme="minorEastAsia" w:hAnsi="Times New Roman" w:cs="Times New Roman"/>
          <w:sz w:val="28"/>
          <w:szCs w:val="28"/>
          <w:lang w:eastAsia="ru-RU"/>
        </w:rPr>
        <w:t xml:space="preserve"> фамилия гражданина, направившего жалобу, или почтовый адрес, по которому должен быть направлен ответ, ответ на жалобу не дается.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5F7538">
        <w:rPr>
          <w:rFonts w:ascii="Times New Roman" w:eastAsiaTheme="minorEastAsia" w:hAnsi="Times New Roman" w:cs="Times New Roman"/>
          <w:sz w:val="28"/>
          <w:szCs w:val="28"/>
          <w:lang w:eastAsia="ru-RU"/>
        </w:rPr>
        <w:t xml:space="preserve">Орган, предоставляющий муниципальную услугу, Минэкономразвития,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w:t>
      </w:r>
      <w:r w:rsidRPr="005F7538">
        <w:rPr>
          <w:rFonts w:ascii="Times New Roman" w:eastAsiaTheme="minorEastAsia" w:hAnsi="Times New Roman" w:cs="Times New Roman"/>
          <w:sz w:val="28"/>
          <w:szCs w:val="28"/>
          <w:lang w:eastAsia="ru-RU"/>
        </w:rPr>
        <w:lastRenderedPageBreak/>
        <w:t>оставить жалобу без ответа по существу поставленных в ней вопросов и в течение 3 рабочих дней со дня регистрации жалобы сообщить гражданину</w:t>
      </w:r>
      <w:proofErr w:type="gramEnd"/>
      <w:r w:rsidRPr="005F7538">
        <w:rPr>
          <w:rFonts w:ascii="Times New Roman" w:eastAsiaTheme="minorEastAsia" w:hAnsi="Times New Roman" w:cs="Times New Roman"/>
          <w:sz w:val="28"/>
          <w:szCs w:val="28"/>
          <w:lang w:eastAsia="ru-RU"/>
        </w:rPr>
        <w:t xml:space="preserve">, </w:t>
      </w:r>
      <w:proofErr w:type="gramStart"/>
      <w:r w:rsidRPr="005F7538">
        <w:rPr>
          <w:rFonts w:ascii="Times New Roman" w:eastAsiaTheme="minorEastAsia" w:hAnsi="Times New Roman" w:cs="Times New Roman"/>
          <w:sz w:val="28"/>
          <w:szCs w:val="28"/>
          <w:lang w:eastAsia="ru-RU"/>
        </w:rPr>
        <w:t>направившему</w:t>
      </w:r>
      <w:proofErr w:type="gramEnd"/>
      <w:r w:rsidRPr="005F7538">
        <w:rPr>
          <w:rFonts w:ascii="Times New Roman" w:eastAsiaTheme="minorEastAsia" w:hAnsi="Times New Roman" w:cs="Times New Roman"/>
          <w:sz w:val="28"/>
          <w:szCs w:val="28"/>
          <w:lang w:eastAsia="ru-RU"/>
        </w:rPr>
        <w:t xml:space="preserve"> жалобу, о недопустимости злоупотребления правом.</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5F7538">
        <w:rPr>
          <w:rFonts w:ascii="Times New Roman" w:eastAsiaTheme="minorEastAsia" w:hAnsi="Times New Roman" w:cs="Times New Roman"/>
          <w:sz w:val="28"/>
          <w:szCs w:val="28"/>
          <w:lang w:eastAsia="ru-RU"/>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Минэкономразвития, МФЦ, должностному лицу, работнику, наделенному полномочиями по рассмотрению жалоб,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w:t>
      </w:r>
      <w:proofErr w:type="gramEnd"/>
      <w:r w:rsidRPr="005F7538">
        <w:rPr>
          <w:rFonts w:ascii="Times New Roman" w:eastAsiaTheme="minorEastAsia" w:hAnsi="Times New Roman" w:cs="Times New Roman"/>
          <w:sz w:val="28"/>
          <w:szCs w:val="28"/>
          <w:lang w:eastAsia="ru-RU"/>
        </w:rPr>
        <w:t xml:space="preserve"> поддаются прочтению.</w:t>
      </w: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Результат рассмотрения жалобы</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20" w:name="P782"/>
      <w:bookmarkEnd w:id="20"/>
      <w:r w:rsidRPr="005F7538">
        <w:rPr>
          <w:rFonts w:ascii="Times New Roman" w:eastAsiaTheme="minorEastAsia" w:hAnsi="Times New Roman" w:cs="Times New Roman"/>
          <w:sz w:val="28"/>
          <w:szCs w:val="28"/>
          <w:lang w:eastAsia="ru-RU"/>
        </w:rPr>
        <w:t>5.17. По результатам рассмотрения жалобы принимается одно из следующих решений:</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5F7538">
        <w:rPr>
          <w:rFonts w:ascii="Times New Roman" w:eastAsiaTheme="minorEastAsia"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2) в удовлетворении жалобы отказывается.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Решение принимается в форме акта уполномоченного на ее рассмотрение органа, предоставляющего муниципальную услугу, МФЦ, Минэкономразвития.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При удовлетворении жалобы орган, предоставляющий муниципальную услугу, МФЦ, Минэкономразвития принимают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 законодательством Республики Коми.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5F7538">
        <w:rPr>
          <w:rFonts w:ascii="Times New Roman" w:eastAsiaTheme="minorEastAsia"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Порядок информирования заявителя о результатах</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рассмотрения жалобы</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5.18. Не позднее дня, следующего за днем принятия решения, указанного в </w:t>
      </w:r>
      <w:hyperlink w:anchor="P782">
        <w:r w:rsidRPr="005F7538">
          <w:rPr>
            <w:rFonts w:ascii="Times New Roman" w:eastAsiaTheme="minorEastAsia" w:hAnsi="Times New Roman" w:cs="Times New Roman"/>
            <w:sz w:val="28"/>
            <w:szCs w:val="28"/>
            <w:lang w:eastAsia="ru-RU"/>
          </w:rPr>
          <w:t>пункте 5.17</w:t>
        </w:r>
      </w:hyperlink>
      <w:r w:rsidRPr="005F7538">
        <w:rPr>
          <w:rFonts w:ascii="Times New Roman" w:eastAsiaTheme="minorEastAsia" w:hAnsi="Times New Roman" w:cs="Times New Roman"/>
          <w:sz w:val="28"/>
          <w:szCs w:val="28"/>
          <w:lang w:eastAsia="ru-RU"/>
        </w:rPr>
        <w:t xml:space="preserve"> Административного регламента, заявителю в письменной форме и по желанию заявителя в электронной форме </w:t>
      </w:r>
      <w:r w:rsidRPr="005F7538">
        <w:rPr>
          <w:rFonts w:ascii="Times New Roman" w:eastAsiaTheme="minorEastAsia" w:hAnsi="Times New Roman" w:cs="Times New Roman"/>
          <w:sz w:val="28"/>
          <w:szCs w:val="28"/>
          <w:lang w:eastAsia="ru-RU"/>
        </w:rPr>
        <w:lastRenderedPageBreak/>
        <w:t>направляется мотивированный ответ о результатах рассмотрения жалобы.</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21" w:name="P793"/>
      <w:bookmarkEnd w:id="21"/>
      <w:r w:rsidRPr="005F7538">
        <w:rPr>
          <w:rFonts w:ascii="Times New Roman" w:eastAsiaTheme="minorEastAsia" w:hAnsi="Times New Roman" w:cs="Times New Roman"/>
          <w:sz w:val="28"/>
          <w:szCs w:val="28"/>
          <w:lang w:eastAsia="ru-RU"/>
        </w:rPr>
        <w:t>5.19. В мотивированном ответе по результатам рассмотрения жалобы указываются: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5F7538">
        <w:rPr>
          <w:rFonts w:ascii="Times New Roman" w:eastAsiaTheme="minorEastAsia" w:hAnsi="Times New Roman" w:cs="Times New Roman"/>
          <w:sz w:val="28"/>
          <w:szCs w:val="28"/>
          <w:lang w:eastAsia="ru-RU"/>
        </w:rPr>
        <w:t>а) наименование органа, предоставляющего муниципальную услугу, МФЦ рассмотревшего жалобу, Минэкономразвития, должность, фамилия, имя, отчество (последнее - при наличии) должностного лица, работника, принявшего решение по жалобе;</w:t>
      </w:r>
      <w:proofErr w:type="gramEnd"/>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б) номер, дата, место принятия решения, включая сведения о должностном лице Минэкономразвития, должностном лице органа, предоставляющего муниципальную услугу, работнике МФЦ, решение или действия (бездействие) которого обжалуются;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в) фамилия, имя, отчество (последнее - при наличии) или наименование заявителя;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г) основания для принятия решения по жалобе;</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д) принятое по жалобе решение.</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В случае признания жалобы подлежащей удовлетворению в ответе заявителю, указанном в </w:t>
      </w:r>
      <w:hyperlink w:anchor="P793">
        <w:r w:rsidRPr="005F7538">
          <w:rPr>
            <w:rFonts w:ascii="Times New Roman" w:eastAsiaTheme="minorEastAsia" w:hAnsi="Times New Roman" w:cs="Times New Roman"/>
            <w:sz w:val="28"/>
            <w:szCs w:val="28"/>
            <w:lang w:eastAsia="ru-RU"/>
          </w:rPr>
          <w:t>абзаце первом</w:t>
        </w:r>
      </w:hyperlink>
      <w:r w:rsidRPr="005F7538">
        <w:rPr>
          <w:rFonts w:ascii="Times New Roman" w:eastAsiaTheme="minorEastAsia" w:hAnsi="Times New Roman" w:cs="Times New Roman"/>
          <w:sz w:val="28"/>
          <w:szCs w:val="28"/>
          <w:lang w:eastAsia="ru-RU"/>
        </w:rPr>
        <w:t xml:space="preserve"> настоящего пункта, дается информация о действиях, осуществляемых органом, предоставляющим муниципальную услугу,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F7538">
        <w:rPr>
          <w:rFonts w:ascii="Times New Roman" w:eastAsiaTheme="minorEastAsia" w:hAnsi="Times New Roman" w:cs="Times New Roman"/>
          <w:sz w:val="28"/>
          <w:szCs w:val="28"/>
          <w:lang w:eastAsia="ru-RU"/>
        </w:rPr>
        <w:t>неудобства</w:t>
      </w:r>
      <w:proofErr w:type="gramEnd"/>
      <w:r w:rsidRPr="005F7538">
        <w:rPr>
          <w:rFonts w:ascii="Times New Roman" w:eastAsiaTheme="minorEastAsia"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В случае признания </w:t>
      </w:r>
      <w:proofErr w:type="gramStart"/>
      <w:r w:rsidRPr="005F7538">
        <w:rPr>
          <w:rFonts w:ascii="Times New Roman" w:eastAsiaTheme="minorEastAsia" w:hAnsi="Times New Roman" w:cs="Times New Roman"/>
          <w:sz w:val="28"/>
          <w:szCs w:val="28"/>
          <w:lang w:eastAsia="ru-RU"/>
        </w:rPr>
        <w:t>жалобы</w:t>
      </w:r>
      <w:proofErr w:type="gramEnd"/>
      <w:r w:rsidRPr="005F7538">
        <w:rPr>
          <w:rFonts w:ascii="Times New Roman" w:eastAsiaTheme="minorEastAsia" w:hAnsi="Times New Roman" w:cs="Times New Roman"/>
          <w:sz w:val="28"/>
          <w:szCs w:val="28"/>
          <w:lang w:eastAsia="ru-RU"/>
        </w:rPr>
        <w:t xml:space="preserve"> не подлежащей удовлетворению в ответе заявителю, указанном в </w:t>
      </w:r>
      <w:hyperlink w:anchor="P793">
        <w:r w:rsidRPr="005F7538">
          <w:rPr>
            <w:rFonts w:ascii="Times New Roman" w:eastAsiaTheme="minorEastAsia" w:hAnsi="Times New Roman" w:cs="Times New Roman"/>
            <w:sz w:val="28"/>
            <w:szCs w:val="28"/>
            <w:lang w:eastAsia="ru-RU"/>
          </w:rPr>
          <w:t>абзаце первом</w:t>
        </w:r>
      </w:hyperlink>
      <w:r w:rsidRPr="005F7538">
        <w:rPr>
          <w:rFonts w:ascii="Times New Roman" w:eastAsiaTheme="minorEastAsia" w:hAnsi="Times New Roman" w:cs="Times New Roman"/>
          <w:sz w:val="28"/>
          <w:szCs w:val="28"/>
          <w:lang w:eastAsia="ru-RU"/>
        </w:rPr>
        <w:t xml:space="preserve">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Порядок обжалования решения по жалобе</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5.20.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5F7538" w:rsidRPr="005F7538" w:rsidRDefault="005F7538" w:rsidP="005F7538">
      <w:pPr>
        <w:widowControl w:val="0"/>
        <w:autoSpaceDE w:val="0"/>
        <w:autoSpaceDN w:val="0"/>
        <w:adjustRightInd w:val="0"/>
        <w:spacing w:after="0" w:line="240" w:lineRule="auto"/>
        <w:ind w:firstLine="567"/>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Порядок получения информации и документов,</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proofErr w:type="gramStart"/>
      <w:r w:rsidRPr="005F7538">
        <w:rPr>
          <w:rFonts w:ascii="Times New Roman" w:eastAsiaTheme="minorEastAsia" w:hAnsi="Times New Roman" w:cs="Times New Roman"/>
          <w:b/>
          <w:bCs/>
          <w:sz w:val="28"/>
          <w:szCs w:val="28"/>
          <w:lang w:eastAsia="ru-RU"/>
        </w:rPr>
        <w:t>необходимых</w:t>
      </w:r>
      <w:proofErr w:type="gramEnd"/>
      <w:r w:rsidRPr="005F7538">
        <w:rPr>
          <w:rFonts w:ascii="Times New Roman" w:eastAsiaTheme="minorEastAsia" w:hAnsi="Times New Roman" w:cs="Times New Roman"/>
          <w:b/>
          <w:bCs/>
          <w:sz w:val="28"/>
          <w:szCs w:val="28"/>
          <w:lang w:eastAsia="ru-RU"/>
        </w:rPr>
        <w:t xml:space="preserve"> для обоснования и рассмотрения жалобы</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5.21. Заявитель имеет право на получение информации и документов, необходимых для обоснования и рассмотрения жалобы.</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lastRenderedPageBreak/>
        <w:t>Заявление может быть направлено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Органа, а также может быть принято при личном приеме заявителя.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Заявление должно содержать:</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xml:space="preserve">а) наименование Органа, его должностного лица либо муниципального служащего органа, в компетенции которого находится информация и </w:t>
      </w:r>
      <w:proofErr w:type="gramStart"/>
      <w:r w:rsidRPr="005F7538">
        <w:rPr>
          <w:rFonts w:ascii="Times New Roman" w:eastAsiaTheme="minorEastAsia" w:hAnsi="Times New Roman" w:cs="Times New Roman"/>
          <w:sz w:val="28"/>
          <w:szCs w:val="28"/>
          <w:lang w:eastAsia="ru-RU"/>
        </w:rPr>
        <w:t>документы</w:t>
      </w:r>
      <w:proofErr w:type="gramEnd"/>
      <w:r w:rsidRPr="005F7538">
        <w:rPr>
          <w:rFonts w:ascii="Times New Roman" w:eastAsiaTheme="minorEastAsia" w:hAnsi="Times New Roman" w:cs="Times New Roman"/>
          <w:sz w:val="28"/>
          <w:szCs w:val="28"/>
          <w:lang w:eastAsia="ru-RU"/>
        </w:rPr>
        <w:t xml:space="preserve"> необходимые для обоснования и рассмотрения жалобы;</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5F7538">
        <w:rPr>
          <w:rFonts w:ascii="Times New Roman" w:eastAsiaTheme="minorEastAsia" w:hAnsi="Times New Roman" w:cs="Times New Roman"/>
          <w:sz w:val="28"/>
          <w:szCs w:val="28"/>
          <w:lang w:eastAsia="ru-RU"/>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в) сведения об информации и документах, необходимых для обоснования и рассмотрения жалобы.</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Оснований для отказа в приеме заявления не предусмотрено.</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Способы информирования заявителя о порядке подачи</w:t>
      </w:r>
    </w:p>
    <w:p w:rsidR="005F7538" w:rsidRPr="005F7538" w:rsidRDefault="005F7538" w:rsidP="005F7538">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5F7538">
        <w:rPr>
          <w:rFonts w:ascii="Times New Roman" w:eastAsiaTheme="minorEastAsia" w:hAnsi="Times New Roman" w:cs="Times New Roman"/>
          <w:b/>
          <w:bCs/>
          <w:sz w:val="28"/>
          <w:szCs w:val="28"/>
          <w:lang w:eastAsia="ru-RU"/>
        </w:rPr>
        <w:t>и рассмотрения жалобы</w:t>
      </w:r>
    </w:p>
    <w:p w:rsidR="005F7538" w:rsidRPr="005F7538" w:rsidRDefault="005F7538" w:rsidP="005F753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5.22. Информация о порядке подачи и рассмотрения жалобы размещается:</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на информационных стендах, расположенных в Органе, в МФЦ;</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на официальных сайтах Органа, МФЦ;</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на ЕГПУ.</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5.23. Информацию о порядке подачи и рассмотрения жалобы можно получить:</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посредством телефонной связи в Органе, МФЦ;</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при личном обращении в Орган, МФЦ;</w:t>
      </w:r>
    </w:p>
    <w:p w:rsidR="005F7538" w:rsidRPr="005F7538" w:rsidRDefault="005F7538" w:rsidP="005F7538">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5F7538">
        <w:rPr>
          <w:rFonts w:ascii="Times New Roman" w:eastAsiaTheme="minorEastAsia" w:hAnsi="Times New Roman" w:cs="Times New Roman"/>
          <w:sz w:val="28"/>
          <w:szCs w:val="28"/>
          <w:lang w:eastAsia="ru-RU"/>
        </w:rPr>
        <w:t>- направив обращение в Орган через организацию почтовой связи либо по электронной почте;</w:t>
      </w:r>
    </w:p>
    <w:p w:rsidR="005F7538" w:rsidRPr="005F7538" w:rsidRDefault="005F7538" w:rsidP="005F753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F7538">
        <w:rPr>
          <w:rFonts w:ascii="Times New Roman" w:hAnsi="Times New Roman" w:cs="Times New Roman"/>
          <w:sz w:val="28"/>
          <w:szCs w:val="28"/>
        </w:rPr>
        <w:t>- путем публичного информирования.</w:t>
      </w:r>
    </w:p>
    <w:p w:rsidR="005F7538" w:rsidRPr="005F7538" w:rsidRDefault="005F7538" w:rsidP="005F75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7538" w:rsidRPr="005F7538" w:rsidRDefault="005F7538" w:rsidP="005F7538">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outlineLvl w:val="1"/>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outlineLvl w:val="1"/>
        <w:rPr>
          <w:rFonts w:ascii="Times New Roman" w:hAnsi="Times New Roman" w:cs="Times New Roman"/>
          <w:sz w:val="28"/>
          <w:szCs w:val="28"/>
        </w:rPr>
      </w:pPr>
    </w:p>
    <w:p w:rsidR="005F7538" w:rsidRDefault="005F7538" w:rsidP="005F7538">
      <w:pPr>
        <w:widowControl w:val="0"/>
        <w:autoSpaceDE w:val="0"/>
        <w:autoSpaceDN w:val="0"/>
        <w:adjustRightInd w:val="0"/>
        <w:spacing w:after="0" w:line="240" w:lineRule="auto"/>
        <w:ind w:firstLine="709"/>
        <w:jc w:val="right"/>
        <w:outlineLvl w:val="1"/>
        <w:rPr>
          <w:rFonts w:ascii="Times New Roman" w:hAnsi="Times New Roman" w:cs="Times New Roman"/>
          <w:sz w:val="24"/>
          <w:szCs w:val="28"/>
        </w:rPr>
      </w:pPr>
    </w:p>
    <w:p w:rsidR="005F7538" w:rsidRPr="005F7538" w:rsidRDefault="005F7538" w:rsidP="005F7538">
      <w:pPr>
        <w:widowControl w:val="0"/>
        <w:autoSpaceDE w:val="0"/>
        <w:autoSpaceDN w:val="0"/>
        <w:adjustRightInd w:val="0"/>
        <w:spacing w:after="0" w:line="240" w:lineRule="auto"/>
        <w:ind w:firstLine="709"/>
        <w:jc w:val="right"/>
        <w:outlineLvl w:val="1"/>
        <w:rPr>
          <w:rFonts w:ascii="Times New Roman" w:hAnsi="Times New Roman" w:cs="Times New Roman"/>
          <w:sz w:val="24"/>
          <w:szCs w:val="28"/>
        </w:rPr>
      </w:pPr>
      <w:r w:rsidRPr="005F7538">
        <w:rPr>
          <w:rFonts w:ascii="Times New Roman" w:hAnsi="Times New Roman" w:cs="Times New Roman"/>
          <w:sz w:val="24"/>
          <w:szCs w:val="28"/>
        </w:rPr>
        <w:lastRenderedPageBreak/>
        <w:t>Приложение № 1</w:t>
      </w:r>
    </w:p>
    <w:p w:rsidR="005F7538" w:rsidRPr="005F7538" w:rsidRDefault="005F7538" w:rsidP="005F7538">
      <w:pPr>
        <w:widowControl w:val="0"/>
        <w:autoSpaceDE w:val="0"/>
        <w:autoSpaceDN w:val="0"/>
        <w:adjustRightInd w:val="0"/>
        <w:spacing w:after="0" w:line="240" w:lineRule="auto"/>
        <w:ind w:firstLine="709"/>
        <w:jc w:val="right"/>
        <w:rPr>
          <w:rFonts w:ascii="Times New Roman" w:hAnsi="Times New Roman" w:cs="Times New Roman"/>
          <w:sz w:val="24"/>
          <w:szCs w:val="28"/>
        </w:rPr>
      </w:pPr>
      <w:r w:rsidRPr="005F7538">
        <w:rPr>
          <w:rFonts w:ascii="Times New Roman" w:hAnsi="Times New Roman" w:cs="Times New Roman"/>
          <w:sz w:val="24"/>
          <w:szCs w:val="28"/>
        </w:rPr>
        <w:t>к административному регламенту</w:t>
      </w:r>
    </w:p>
    <w:p w:rsidR="005F7538" w:rsidRPr="005F7538" w:rsidRDefault="005F7538" w:rsidP="005F7538">
      <w:pPr>
        <w:widowControl w:val="0"/>
        <w:autoSpaceDE w:val="0"/>
        <w:autoSpaceDN w:val="0"/>
        <w:adjustRightInd w:val="0"/>
        <w:spacing w:after="0" w:line="240" w:lineRule="auto"/>
        <w:ind w:firstLine="709"/>
        <w:jc w:val="right"/>
        <w:rPr>
          <w:rFonts w:ascii="Times New Roman" w:hAnsi="Times New Roman" w:cs="Times New Roman"/>
          <w:sz w:val="24"/>
          <w:szCs w:val="28"/>
        </w:rPr>
      </w:pPr>
      <w:r w:rsidRPr="005F7538">
        <w:rPr>
          <w:rFonts w:ascii="Times New Roman" w:hAnsi="Times New Roman" w:cs="Times New Roman"/>
          <w:sz w:val="24"/>
          <w:szCs w:val="28"/>
        </w:rPr>
        <w:t xml:space="preserve">предоставления </w:t>
      </w:r>
      <w:r w:rsidRPr="005F7538">
        <w:rPr>
          <w:rFonts w:ascii="Times New Roman" w:eastAsia="Calibri" w:hAnsi="Times New Roman" w:cs="Times New Roman"/>
          <w:sz w:val="24"/>
          <w:szCs w:val="28"/>
        </w:rPr>
        <w:t>муниципальной</w:t>
      </w:r>
      <w:r w:rsidRPr="005F7538">
        <w:rPr>
          <w:rFonts w:ascii="Times New Roman" w:hAnsi="Times New Roman" w:cs="Times New Roman"/>
          <w:sz w:val="24"/>
          <w:szCs w:val="28"/>
        </w:rPr>
        <w:t xml:space="preserve"> услуги</w:t>
      </w:r>
    </w:p>
    <w:p w:rsidR="005F7538" w:rsidRPr="005F7538" w:rsidRDefault="005F7538" w:rsidP="005F7538">
      <w:pPr>
        <w:spacing w:after="0" w:line="240" w:lineRule="auto"/>
        <w:jc w:val="right"/>
        <w:rPr>
          <w:rFonts w:ascii="Times New Roman" w:hAnsi="Times New Roman" w:cs="Times New Roman"/>
          <w:bCs/>
          <w:sz w:val="24"/>
          <w:szCs w:val="28"/>
        </w:rPr>
      </w:pPr>
      <w:bookmarkStart w:id="22" w:name="Par1056"/>
      <w:bookmarkStart w:id="23" w:name="Par1097"/>
      <w:bookmarkEnd w:id="22"/>
      <w:bookmarkEnd w:id="23"/>
      <w:r w:rsidRPr="005F7538">
        <w:rPr>
          <w:rFonts w:ascii="Times New Roman" w:hAnsi="Times New Roman" w:cs="Times New Roman"/>
          <w:bCs/>
          <w:sz w:val="24"/>
          <w:szCs w:val="28"/>
        </w:rPr>
        <w:t xml:space="preserve">по отнесению земель или земельных участков </w:t>
      </w:r>
    </w:p>
    <w:p w:rsidR="005F7538" w:rsidRPr="005F7538" w:rsidRDefault="005F7538" w:rsidP="005F7538">
      <w:pPr>
        <w:spacing w:after="0" w:line="240" w:lineRule="auto"/>
        <w:jc w:val="right"/>
        <w:rPr>
          <w:rFonts w:ascii="Times New Roman" w:hAnsi="Times New Roman" w:cs="Times New Roman"/>
          <w:bCs/>
          <w:sz w:val="24"/>
          <w:szCs w:val="28"/>
        </w:rPr>
      </w:pPr>
      <w:r w:rsidRPr="005F7538">
        <w:rPr>
          <w:rFonts w:ascii="Times New Roman" w:hAnsi="Times New Roman" w:cs="Times New Roman"/>
          <w:bCs/>
          <w:sz w:val="24"/>
          <w:szCs w:val="28"/>
        </w:rPr>
        <w:t xml:space="preserve">к определённой категории </w:t>
      </w:r>
    </w:p>
    <w:p w:rsidR="005F7538" w:rsidRPr="005F7538" w:rsidRDefault="005F7538" w:rsidP="005F7538">
      <w:pPr>
        <w:spacing w:after="0" w:line="240" w:lineRule="auto"/>
        <w:jc w:val="right"/>
        <w:rPr>
          <w:rFonts w:ascii="Times New Roman" w:hAnsi="Times New Roman" w:cs="Times New Roman"/>
          <w:bCs/>
          <w:sz w:val="24"/>
          <w:szCs w:val="28"/>
        </w:rPr>
      </w:pPr>
      <w:r w:rsidRPr="005F7538">
        <w:rPr>
          <w:rFonts w:ascii="Times New Roman" w:hAnsi="Times New Roman" w:cs="Times New Roman"/>
          <w:bCs/>
          <w:sz w:val="24"/>
          <w:szCs w:val="28"/>
        </w:rPr>
        <w:t xml:space="preserve">или переводу земель или земельных участков </w:t>
      </w:r>
    </w:p>
    <w:p w:rsidR="005F7538" w:rsidRPr="005F7538" w:rsidRDefault="005F7538" w:rsidP="005F7538">
      <w:pPr>
        <w:spacing w:after="0" w:line="240" w:lineRule="auto"/>
        <w:jc w:val="right"/>
        <w:rPr>
          <w:rFonts w:ascii="Times New Roman" w:eastAsia="Calibri" w:hAnsi="Times New Roman" w:cs="Times New Roman"/>
          <w:sz w:val="28"/>
          <w:szCs w:val="28"/>
        </w:rPr>
      </w:pPr>
      <w:r w:rsidRPr="005F7538">
        <w:rPr>
          <w:rFonts w:ascii="Times New Roman" w:hAnsi="Times New Roman" w:cs="Times New Roman"/>
          <w:bCs/>
          <w:sz w:val="24"/>
          <w:szCs w:val="28"/>
        </w:rPr>
        <w:t>из одной категории в другую</w:t>
      </w:r>
    </w:p>
    <w:p w:rsidR="005F7538" w:rsidRPr="005F7538" w:rsidRDefault="005F7538" w:rsidP="005F7538">
      <w:pPr>
        <w:spacing w:after="0" w:line="240" w:lineRule="auto"/>
        <w:rPr>
          <w:rFonts w:ascii="Times New Roman" w:eastAsia="Calibri" w:hAnsi="Times New Roman" w:cs="Times New Roman"/>
          <w:sz w:val="28"/>
          <w:szCs w:val="28"/>
        </w:rPr>
      </w:pPr>
    </w:p>
    <w:tbl>
      <w:tblPr>
        <w:tblStyle w:val="21"/>
        <w:tblpPr w:leftFromText="180" w:rightFromText="180" w:vertAnchor="page" w:horzAnchor="margin" w:tblpY="394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5F7538" w:rsidRPr="005F7538" w:rsidTr="005F7538">
        <w:tc>
          <w:tcPr>
            <w:tcW w:w="1019" w:type="pct"/>
            <w:tcBorders>
              <w:top w:val="single" w:sz="4" w:space="0" w:color="auto"/>
              <w:left w:val="single" w:sz="4" w:space="0" w:color="auto"/>
              <w:bottom w:val="single" w:sz="4" w:space="0" w:color="auto"/>
              <w:right w:val="single" w:sz="4" w:space="0" w:color="auto"/>
            </w:tcBorders>
          </w:tcPr>
          <w:p w:rsidR="005F7538" w:rsidRPr="005F7538" w:rsidRDefault="005F7538" w:rsidP="005F7538">
            <w:pPr>
              <w:rPr>
                <w:rFonts w:ascii="Times New Roman" w:eastAsia="Calibri" w:hAnsi="Times New Roman"/>
                <w:bCs/>
                <w:sz w:val="28"/>
                <w:szCs w:val="28"/>
                <w:lang w:eastAsia="ru-RU"/>
              </w:rPr>
            </w:pPr>
            <w:r w:rsidRPr="005F7538">
              <w:rPr>
                <w:rFonts w:ascii="Times New Roman" w:eastAsia="Calibri" w:hAnsi="Times New Roman"/>
                <w:bCs/>
                <w:sz w:val="28"/>
                <w:szCs w:val="28"/>
                <w:lang w:eastAsia="ru-RU"/>
              </w:rPr>
              <w:t>№ запроса</w:t>
            </w:r>
            <w:r w:rsidRPr="005F7538">
              <w:rPr>
                <w:rFonts w:ascii="Times New Roman" w:eastAsia="Calibri" w:hAnsi="Times New Roman"/>
                <w:b/>
                <w:bCs/>
                <w:sz w:val="28"/>
                <w:szCs w:val="28"/>
                <w:vertAlign w:val="superscript"/>
              </w:rPr>
              <w:footnoteReference w:id="1"/>
            </w:r>
          </w:p>
        </w:tc>
        <w:tc>
          <w:tcPr>
            <w:tcW w:w="963" w:type="pct"/>
            <w:tcBorders>
              <w:top w:val="single" w:sz="4" w:space="0" w:color="auto"/>
              <w:left w:val="single" w:sz="4" w:space="0" w:color="auto"/>
              <w:bottom w:val="single" w:sz="4" w:space="0" w:color="auto"/>
              <w:right w:val="single" w:sz="4" w:space="0" w:color="auto"/>
            </w:tcBorders>
          </w:tcPr>
          <w:p w:rsidR="005F7538" w:rsidRPr="005F7538" w:rsidRDefault="005F7538" w:rsidP="005F7538">
            <w:pPr>
              <w:rPr>
                <w:rFonts w:ascii="Times New Roman" w:eastAsia="Calibri" w:hAnsi="Times New Roman"/>
                <w:sz w:val="28"/>
                <w:szCs w:val="28"/>
                <w:u w:val="single"/>
              </w:rPr>
            </w:pPr>
          </w:p>
        </w:tc>
        <w:tc>
          <w:tcPr>
            <w:tcW w:w="518" w:type="pct"/>
            <w:tcBorders>
              <w:left w:val="single" w:sz="4" w:space="0" w:color="auto"/>
            </w:tcBorders>
          </w:tcPr>
          <w:p w:rsidR="005F7538" w:rsidRPr="005F7538" w:rsidRDefault="005F7538" w:rsidP="005F7538">
            <w:pPr>
              <w:rPr>
                <w:rFonts w:ascii="Times New Roman" w:eastAsia="Calibri" w:hAnsi="Times New Roman"/>
                <w:sz w:val="28"/>
                <w:szCs w:val="28"/>
                <w:u w:val="single"/>
              </w:rPr>
            </w:pPr>
          </w:p>
        </w:tc>
        <w:tc>
          <w:tcPr>
            <w:tcW w:w="2500" w:type="pct"/>
            <w:tcBorders>
              <w:left w:val="nil"/>
              <w:bottom w:val="single" w:sz="4" w:space="0" w:color="auto"/>
            </w:tcBorders>
          </w:tcPr>
          <w:p w:rsidR="005F7538" w:rsidRPr="005F7538" w:rsidRDefault="005F7538" w:rsidP="005F7538">
            <w:pPr>
              <w:rPr>
                <w:rFonts w:ascii="Times New Roman" w:eastAsia="Calibri" w:hAnsi="Times New Roman"/>
                <w:sz w:val="28"/>
                <w:szCs w:val="28"/>
                <w:u w:val="single"/>
              </w:rPr>
            </w:pPr>
          </w:p>
        </w:tc>
      </w:tr>
      <w:tr w:rsidR="005F7538" w:rsidRPr="005F7538" w:rsidTr="005F7538">
        <w:tc>
          <w:tcPr>
            <w:tcW w:w="1019" w:type="pct"/>
            <w:tcBorders>
              <w:top w:val="single" w:sz="4" w:space="0" w:color="auto"/>
            </w:tcBorders>
          </w:tcPr>
          <w:p w:rsidR="005F7538" w:rsidRPr="005F7538" w:rsidRDefault="005F7538" w:rsidP="005F7538">
            <w:pPr>
              <w:jc w:val="center"/>
              <w:rPr>
                <w:rFonts w:ascii="Times New Roman" w:eastAsia="Calibri" w:hAnsi="Times New Roman"/>
                <w:sz w:val="28"/>
                <w:szCs w:val="28"/>
              </w:rPr>
            </w:pPr>
          </w:p>
        </w:tc>
        <w:tc>
          <w:tcPr>
            <w:tcW w:w="963" w:type="pct"/>
            <w:tcBorders>
              <w:top w:val="single" w:sz="4" w:space="0" w:color="auto"/>
            </w:tcBorders>
          </w:tcPr>
          <w:p w:rsidR="005F7538" w:rsidRPr="005F7538" w:rsidRDefault="005F7538" w:rsidP="005F7538">
            <w:pPr>
              <w:jc w:val="center"/>
              <w:rPr>
                <w:rFonts w:ascii="Times New Roman" w:eastAsia="Calibri" w:hAnsi="Times New Roman"/>
                <w:sz w:val="28"/>
                <w:szCs w:val="28"/>
              </w:rPr>
            </w:pPr>
          </w:p>
        </w:tc>
        <w:tc>
          <w:tcPr>
            <w:tcW w:w="518" w:type="pct"/>
          </w:tcPr>
          <w:p w:rsidR="005F7538" w:rsidRPr="005F7538" w:rsidRDefault="005F7538" w:rsidP="005F7538">
            <w:pPr>
              <w:jc w:val="center"/>
              <w:rPr>
                <w:rFonts w:ascii="Times New Roman" w:eastAsia="Calibri" w:hAnsi="Times New Roman"/>
                <w:sz w:val="28"/>
                <w:szCs w:val="28"/>
              </w:rPr>
            </w:pPr>
          </w:p>
        </w:tc>
        <w:tc>
          <w:tcPr>
            <w:tcW w:w="2500" w:type="pct"/>
            <w:tcBorders>
              <w:top w:val="single" w:sz="4" w:space="0" w:color="auto"/>
            </w:tcBorders>
          </w:tcPr>
          <w:p w:rsidR="005F7538" w:rsidRPr="005F7538" w:rsidRDefault="005F7538" w:rsidP="005F7538">
            <w:pPr>
              <w:jc w:val="center"/>
              <w:rPr>
                <w:rFonts w:ascii="Times New Roman" w:eastAsia="Calibri" w:hAnsi="Times New Roman"/>
                <w:sz w:val="28"/>
                <w:szCs w:val="28"/>
              </w:rPr>
            </w:pPr>
            <w:r w:rsidRPr="005F7538">
              <w:rPr>
                <w:rFonts w:ascii="Times New Roman" w:eastAsia="Calibri" w:hAnsi="Times New Roman"/>
                <w:sz w:val="28"/>
                <w:szCs w:val="28"/>
              </w:rPr>
              <w:t>Орган, обрабатывающий запрос на предоставление услуги</w:t>
            </w:r>
          </w:p>
        </w:tc>
      </w:tr>
    </w:tbl>
    <w:p w:rsidR="005F7538" w:rsidRDefault="005F7538" w:rsidP="005F7538">
      <w:pPr>
        <w:spacing w:after="0" w:line="240" w:lineRule="auto"/>
        <w:rPr>
          <w:rFonts w:ascii="Times New Roman" w:eastAsia="Calibri" w:hAnsi="Times New Roman" w:cs="Times New Roman"/>
          <w:sz w:val="28"/>
          <w:szCs w:val="28"/>
        </w:rPr>
      </w:pPr>
    </w:p>
    <w:p w:rsidR="005F7538" w:rsidRPr="005F7538" w:rsidRDefault="005F7538" w:rsidP="005F7538">
      <w:pPr>
        <w:spacing w:after="0" w:line="240" w:lineRule="auto"/>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9"/>
        <w:gridCol w:w="861"/>
        <w:gridCol w:w="298"/>
        <w:gridCol w:w="224"/>
        <w:gridCol w:w="1289"/>
        <w:gridCol w:w="1032"/>
        <w:gridCol w:w="1177"/>
        <w:gridCol w:w="1496"/>
        <w:gridCol w:w="2049"/>
      </w:tblGrid>
      <w:tr w:rsidR="005F7538" w:rsidRPr="005F7538" w:rsidTr="005F7538">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lang w:eastAsia="ru-RU"/>
              </w:rPr>
            </w:pPr>
            <w:r w:rsidRPr="005F7538">
              <w:rPr>
                <w:rFonts w:ascii="Times New Roman" w:eastAsia="Calibri" w:hAnsi="Times New Roman" w:cs="Times New Roman"/>
                <w:b/>
                <w:bCs/>
                <w:sz w:val="28"/>
                <w:szCs w:val="28"/>
                <w:lang w:eastAsia="ru-RU"/>
              </w:rPr>
              <w:t>Данные заявителя (физического лица, индивидуального предпринимателя)</w:t>
            </w:r>
          </w:p>
        </w:tc>
      </w:tr>
      <w:tr w:rsidR="005F7538" w:rsidRPr="005F7538" w:rsidTr="005F7538">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u w:val="single"/>
              </w:rPr>
            </w:pPr>
          </w:p>
        </w:tc>
      </w:tr>
      <w:tr w:rsidR="005F7538" w:rsidRPr="005F7538" w:rsidTr="005F7538">
        <w:trPr>
          <w:trHeight w:val="20"/>
          <w:jc w:val="center"/>
        </w:trPr>
        <w:tc>
          <w:tcPr>
            <w:tcW w:w="1020" w:type="pct"/>
            <w:gridSpan w:val="2"/>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Имя</w:t>
            </w:r>
          </w:p>
        </w:tc>
        <w:tc>
          <w:tcPr>
            <w:tcW w:w="3980" w:type="pct"/>
            <w:gridSpan w:val="7"/>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u w:val="single"/>
              </w:rPr>
            </w:pPr>
          </w:p>
        </w:tc>
      </w:tr>
      <w:tr w:rsidR="005F7538" w:rsidRPr="005F7538" w:rsidTr="005F7538">
        <w:trPr>
          <w:trHeight w:val="20"/>
          <w:jc w:val="center"/>
        </w:trPr>
        <w:tc>
          <w:tcPr>
            <w:tcW w:w="1020" w:type="pct"/>
            <w:gridSpan w:val="2"/>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Отчество</w:t>
            </w:r>
          </w:p>
        </w:tc>
        <w:tc>
          <w:tcPr>
            <w:tcW w:w="3980" w:type="pct"/>
            <w:gridSpan w:val="7"/>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p>
        </w:tc>
      </w:tr>
      <w:tr w:rsidR="005F7538" w:rsidRPr="005F7538" w:rsidTr="005F7538">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p>
        </w:tc>
      </w:tr>
      <w:tr w:rsidR="005F7538" w:rsidRPr="005F7538" w:rsidTr="005F7538">
        <w:trPr>
          <w:trHeight w:val="20"/>
          <w:jc w:val="center"/>
        </w:trPr>
        <w:tc>
          <w:tcPr>
            <w:tcW w:w="1295" w:type="pct"/>
            <w:gridSpan w:val="4"/>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Полное наименование индивидуального предпринимателя</w:t>
            </w:r>
            <w:r w:rsidRPr="005F7538">
              <w:rPr>
                <w:rFonts w:ascii="Times New Roman" w:eastAsia="Calibri" w:hAnsi="Times New Roman" w:cs="Times New Roman"/>
                <w:b/>
                <w:bCs/>
                <w:sz w:val="28"/>
                <w:szCs w:val="28"/>
                <w:vertAlign w:val="superscript"/>
                <w:lang w:eastAsia="ru-RU"/>
              </w:rPr>
              <w:footnoteReference w:id="2"/>
            </w:r>
          </w:p>
        </w:tc>
        <w:tc>
          <w:tcPr>
            <w:tcW w:w="3705" w:type="pct"/>
            <w:gridSpan w:val="5"/>
            <w:tcBorders>
              <w:bottom w:val="dotted" w:sz="4" w:space="0" w:color="auto"/>
            </w:tcBorders>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p>
        </w:tc>
      </w:tr>
      <w:tr w:rsidR="005F7538" w:rsidRPr="005F7538" w:rsidTr="005F7538">
        <w:trPr>
          <w:trHeight w:val="20"/>
          <w:jc w:val="center"/>
        </w:trPr>
        <w:tc>
          <w:tcPr>
            <w:tcW w:w="1295" w:type="pct"/>
            <w:gridSpan w:val="4"/>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ОГРНИП</w:t>
            </w:r>
            <w:r w:rsidRPr="005F7538">
              <w:rPr>
                <w:rFonts w:ascii="Times New Roman" w:eastAsia="Calibri" w:hAnsi="Times New Roman" w:cs="Times New Roman"/>
                <w:b/>
                <w:bCs/>
                <w:sz w:val="28"/>
                <w:szCs w:val="28"/>
                <w:vertAlign w:val="superscript"/>
                <w:lang w:eastAsia="ru-RU"/>
              </w:rPr>
              <w:footnoteReference w:id="3"/>
            </w:r>
          </w:p>
        </w:tc>
        <w:tc>
          <w:tcPr>
            <w:tcW w:w="3705" w:type="pct"/>
            <w:gridSpan w:val="5"/>
            <w:tcBorders>
              <w:bottom w:val="dotted" w:sz="4" w:space="0" w:color="auto"/>
            </w:tcBorders>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p>
        </w:tc>
      </w:tr>
      <w:tr w:rsidR="005F7538" w:rsidRPr="005F7538" w:rsidTr="005F7538">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5F7538" w:rsidRPr="005F7538" w:rsidRDefault="005F7538" w:rsidP="005F7538">
            <w:pPr>
              <w:spacing w:after="0" w:line="240" w:lineRule="auto"/>
              <w:jc w:val="center"/>
              <w:rPr>
                <w:rFonts w:ascii="Times New Roman" w:eastAsia="Calibri" w:hAnsi="Times New Roman" w:cs="Times New Roman"/>
                <w:b/>
                <w:bCs/>
                <w:sz w:val="28"/>
                <w:szCs w:val="28"/>
              </w:rPr>
            </w:pPr>
          </w:p>
          <w:p w:rsidR="005F7538" w:rsidRPr="005F7538" w:rsidRDefault="005F7538" w:rsidP="005F7538">
            <w:pPr>
              <w:spacing w:after="0" w:line="240" w:lineRule="auto"/>
              <w:jc w:val="center"/>
              <w:rPr>
                <w:rFonts w:ascii="Times New Roman" w:eastAsia="Calibri" w:hAnsi="Times New Roman" w:cs="Times New Roman"/>
                <w:b/>
                <w:bCs/>
                <w:sz w:val="28"/>
                <w:szCs w:val="28"/>
              </w:rPr>
            </w:pPr>
            <w:r w:rsidRPr="005F7538">
              <w:rPr>
                <w:rFonts w:ascii="Times New Roman" w:eastAsia="Calibri" w:hAnsi="Times New Roman" w:cs="Times New Roman"/>
                <w:b/>
                <w:bCs/>
                <w:sz w:val="28"/>
                <w:szCs w:val="28"/>
              </w:rPr>
              <w:t>Документ, удостоверяющий личность заявителя</w:t>
            </w:r>
          </w:p>
        </w:tc>
      </w:tr>
      <w:tr w:rsidR="005F7538" w:rsidRPr="005F7538" w:rsidTr="005F7538">
        <w:trPr>
          <w:trHeight w:val="20"/>
          <w:jc w:val="center"/>
        </w:trPr>
        <w:tc>
          <w:tcPr>
            <w:tcW w:w="567" w:type="pct"/>
            <w:tcBorders>
              <w:top w:val="dotted" w:sz="4" w:space="0" w:color="auto"/>
            </w:tcBorders>
            <w:tcMar>
              <w:top w:w="0" w:type="dxa"/>
              <w:left w:w="75" w:type="dxa"/>
              <w:bottom w:w="0" w:type="dxa"/>
              <w:right w:w="75" w:type="dxa"/>
            </w:tcMar>
            <w:vAlign w:val="center"/>
            <w:hideMark/>
          </w:tcPr>
          <w:p w:rsidR="005F7538" w:rsidRPr="005F7538" w:rsidRDefault="005F7538" w:rsidP="005F7538">
            <w:pPr>
              <w:spacing w:after="0" w:line="240" w:lineRule="auto"/>
              <w:rPr>
                <w:rFonts w:ascii="Times New Roman" w:eastAsia="Calibri" w:hAnsi="Times New Roman" w:cs="Times New Roman"/>
                <w:sz w:val="28"/>
                <w:szCs w:val="28"/>
              </w:rPr>
            </w:pPr>
            <w:r w:rsidRPr="005F7538">
              <w:rPr>
                <w:rFonts w:ascii="Times New Roman" w:eastAsia="Calibri" w:hAnsi="Times New Roman" w:cs="Times New Roman"/>
                <w:sz w:val="28"/>
                <w:szCs w:val="28"/>
              </w:rPr>
              <w:t>Вид</w:t>
            </w:r>
          </w:p>
        </w:tc>
        <w:tc>
          <w:tcPr>
            <w:tcW w:w="4433" w:type="pct"/>
            <w:gridSpan w:val="8"/>
            <w:tcBorders>
              <w:top w:val="dotted" w:sz="4" w:space="0" w:color="auto"/>
            </w:tcBorders>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p>
        </w:tc>
      </w:tr>
      <w:tr w:rsidR="005F7538" w:rsidRPr="005F7538" w:rsidTr="005F7538">
        <w:trPr>
          <w:trHeight w:val="20"/>
          <w:jc w:val="center"/>
        </w:trPr>
        <w:tc>
          <w:tcPr>
            <w:tcW w:w="567" w:type="pct"/>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Серия</w:t>
            </w:r>
          </w:p>
        </w:tc>
        <w:tc>
          <w:tcPr>
            <w:tcW w:w="1406" w:type="pct"/>
            <w:gridSpan w:val="4"/>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c>
          <w:tcPr>
            <w:tcW w:w="543" w:type="pct"/>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r>
      <w:tr w:rsidR="005F7538" w:rsidRPr="005F7538" w:rsidTr="005F7538">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r>
      <w:tr w:rsidR="005F7538" w:rsidRPr="005F7538" w:rsidTr="005F7538">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lang w:eastAsia="ru-RU"/>
              </w:rPr>
            </w:pPr>
            <w:r w:rsidRPr="005F7538">
              <w:rPr>
                <w:rFonts w:ascii="Times New Roman" w:eastAsia="Calibri" w:hAnsi="Times New Roman" w:cs="Times New Roman"/>
                <w:b/>
                <w:bCs/>
                <w:sz w:val="28"/>
                <w:szCs w:val="28"/>
                <w:lang w:eastAsia="ru-RU"/>
              </w:rPr>
              <w:t>Адрес регистрации заявителя /</w:t>
            </w:r>
          </w:p>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lang w:eastAsia="ru-RU"/>
              </w:rPr>
            </w:pPr>
            <w:r w:rsidRPr="005F7538">
              <w:rPr>
                <w:rFonts w:ascii="Times New Roman" w:eastAsia="Calibri" w:hAnsi="Times New Roman" w:cs="Times New Roman"/>
                <w:b/>
                <w:bCs/>
                <w:sz w:val="28"/>
                <w:szCs w:val="28"/>
                <w:lang w:eastAsia="ru-RU"/>
              </w:rPr>
              <w:t>Юридический адрес (адрес регистрации) индивидуального предпринимателя</w:t>
            </w:r>
            <w:r w:rsidRPr="005F7538">
              <w:rPr>
                <w:rFonts w:ascii="Times New Roman" w:eastAsia="Calibri" w:hAnsi="Times New Roman" w:cs="Times New Roman"/>
                <w:b/>
                <w:bCs/>
                <w:sz w:val="28"/>
                <w:szCs w:val="28"/>
                <w:vertAlign w:val="superscript"/>
                <w:lang w:eastAsia="ru-RU"/>
              </w:rPr>
              <w:footnoteReference w:id="4"/>
            </w:r>
          </w:p>
        </w:tc>
      </w:tr>
      <w:tr w:rsidR="005F7538" w:rsidRPr="005F7538" w:rsidTr="005F7538">
        <w:trPr>
          <w:trHeight w:val="20"/>
          <w:jc w:val="center"/>
        </w:trPr>
        <w:tc>
          <w:tcPr>
            <w:tcW w:w="567" w:type="pct"/>
            <w:tcBorders>
              <w:top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rPr>
          <w:trHeight w:val="20"/>
          <w:jc w:val="center"/>
        </w:trPr>
        <w:tc>
          <w:tcPr>
            <w:tcW w:w="567" w:type="pct"/>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rPr>
          <w:trHeight w:val="20"/>
          <w:jc w:val="center"/>
        </w:trPr>
        <w:tc>
          <w:tcPr>
            <w:tcW w:w="567" w:type="pct"/>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b/>
                <w:bCs/>
                <w:sz w:val="28"/>
                <w:szCs w:val="28"/>
                <w:lang w:eastAsia="ru-RU"/>
              </w:rPr>
            </w:pPr>
          </w:p>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lang w:eastAsia="ru-RU"/>
              </w:rPr>
            </w:pPr>
            <w:r w:rsidRPr="005F7538">
              <w:rPr>
                <w:rFonts w:ascii="Times New Roman" w:eastAsia="Calibri" w:hAnsi="Times New Roman" w:cs="Times New Roman"/>
                <w:b/>
                <w:bCs/>
                <w:sz w:val="28"/>
                <w:szCs w:val="28"/>
                <w:lang w:eastAsia="ru-RU"/>
              </w:rPr>
              <w:lastRenderedPageBreak/>
              <w:t>Адрес места жительства заявителя /</w:t>
            </w:r>
          </w:p>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5F7538">
              <w:rPr>
                <w:rFonts w:ascii="Times New Roman" w:eastAsia="Calibri" w:hAnsi="Times New Roman" w:cs="Times New Roman"/>
                <w:b/>
                <w:bCs/>
                <w:sz w:val="28"/>
                <w:szCs w:val="28"/>
                <w:lang w:eastAsia="ru-RU"/>
              </w:rPr>
              <w:t>Почтовый адрес индивидуального предпринимателя</w:t>
            </w:r>
            <w:r w:rsidRPr="005F7538">
              <w:rPr>
                <w:rFonts w:ascii="Times New Roman" w:eastAsia="Calibri" w:hAnsi="Times New Roman" w:cs="Times New Roman"/>
                <w:b/>
                <w:bCs/>
                <w:sz w:val="28"/>
                <w:szCs w:val="28"/>
                <w:vertAlign w:val="superscript"/>
                <w:lang w:eastAsia="ru-RU"/>
              </w:rPr>
              <w:footnoteReference w:id="5"/>
            </w:r>
          </w:p>
        </w:tc>
      </w:tr>
      <w:tr w:rsidR="005F7538" w:rsidRPr="005F7538" w:rsidTr="005F7538">
        <w:trPr>
          <w:trHeight w:val="20"/>
          <w:jc w:val="center"/>
        </w:trPr>
        <w:tc>
          <w:tcPr>
            <w:tcW w:w="567" w:type="pct"/>
            <w:tcBorders>
              <w:top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lastRenderedPageBreak/>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rPr>
          <w:trHeight w:val="20"/>
          <w:jc w:val="center"/>
        </w:trPr>
        <w:tc>
          <w:tcPr>
            <w:tcW w:w="567" w:type="pct"/>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rPr>
          <w:trHeight w:val="20"/>
          <w:jc w:val="center"/>
        </w:trPr>
        <w:tc>
          <w:tcPr>
            <w:tcW w:w="567" w:type="pct"/>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b/>
                <w:bCs/>
                <w:sz w:val="28"/>
                <w:szCs w:val="28"/>
                <w:lang w:eastAsia="ru-RU"/>
              </w:rPr>
            </w:pPr>
            <w:r w:rsidRPr="005F7538">
              <w:rPr>
                <w:rFonts w:ascii="Times New Roman" w:eastAsia="Calibri" w:hAnsi="Times New Roman" w:cs="Times New Roman"/>
                <w:b/>
                <w:bCs/>
                <w:sz w:val="28"/>
                <w:szCs w:val="28"/>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r>
      <w:tr w:rsidR="005F7538" w:rsidRPr="005F7538" w:rsidTr="005F7538">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r>
    </w:tbl>
    <w:p w:rsidR="005F7538" w:rsidRPr="005F7538" w:rsidRDefault="005F7538" w:rsidP="005F7538">
      <w:pPr>
        <w:spacing w:after="0" w:line="240" w:lineRule="auto"/>
        <w:jc w:val="center"/>
        <w:rPr>
          <w:rFonts w:ascii="Times New Roman" w:eastAsia="Calibri" w:hAnsi="Times New Roman" w:cs="Times New Roman"/>
          <w:sz w:val="28"/>
          <w:szCs w:val="28"/>
        </w:rPr>
      </w:pPr>
    </w:p>
    <w:p w:rsidR="005F7538" w:rsidRPr="005F7538" w:rsidRDefault="005F7538" w:rsidP="005F7538">
      <w:pPr>
        <w:spacing w:after="0" w:line="240" w:lineRule="auto"/>
        <w:jc w:val="center"/>
        <w:rPr>
          <w:rFonts w:ascii="Times New Roman" w:eastAsia="Calibri" w:hAnsi="Times New Roman" w:cs="Times New Roman"/>
          <w:sz w:val="28"/>
          <w:szCs w:val="28"/>
        </w:rPr>
      </w:pPr>
      <w:r w:rsidRPr="005F7538">
        <w:rPr>
          <w:rFonts w:ascii="Times New Roman" w:eastAsia="Calibri" w:hAnsi="Times New Roman" w:cs="Times New Roman"/>
          <w:sz w:val="28"/>
          <w:szCs w:val="28"/>
        </w:rPr>
        <w:t>ХОДАТАЙСТВО</w:t>
      </w:r>
      <w:r w:rsidRPr="005F7538">
        <w:rPr>
          <w:rFonts w:ascii="Times New Roman" w:eastAsia="Calibri" w:hAnsi="Times New Roman" w:cs="Times New Roman"/>
          <w:b/>
          <w:bCs/>
          <w:sz w:val="28"/>
          <w:szCs w:val="28"/>
          <w:vertAlign w:val="superscript"/>
        </w:rPr>
        <w:footnoteReference w:id="6"/>
      </w:r>
    </w:p>
    <w:p w:rsidR="005F7538" w:rsidRPr="005F7538" w:rsidRDefault="005F7538" w:rsidP="005F7538">
      <w:pPr>
        <w:spacing w:after="0" w:line="240" w:lineRule="auto"/>
        <w:jc w:val="center"/>
        <w:rPr>
          <w:rFonts w:ascii="Times New Roman" w:eastAsia="Calibri" w:hAnsi="Times New Roman" w:cs="Times New Roman"/>
          <w:sz w:val="28"/>
          <w:szCs w:val="28"/>
        </w:rPr>
      </w:pPr>
    </w:p>
    <w:p w:rsidR="005F7538" w:rsidRPr="005F7538" w:rsidRDefault="005F7538" w:rsidP="005F7538">
      <w:pPr>
        <w:spacing w:after="0" w:line="240" w:lineRule="auto"/>
        <w:jc w:val="both"/>
        <w:rPr>
          <w:rFonts w:ascii="Times New Roman" w:eastAsia="Calibri" w:hAnsi="Times New Roman" w:cs="Times New Roman"/>
          <w:sz w:val="28"/>
          <w:szCs w:val="28"/>
        </w:rPr>
      </w:pPr>
      <w:r w:rsidRPr="005F7538">
        <w:rPr>
          <w:rFonts w:ascii="Times New Roman" w:eastAsia="Calibri" w:hAnsi="Times New Roman" w:cs="Times New Roman"/>
          <w:sz w:val="28"/>
          <w:szCs w:val="28"/>
        </w:rPr>
        <w:t xml:space="preserve">Прошу отнести земли (земельный участок с кадастровым номером __________________________) к определённой категории </w:t>
      </w:r>
    </w:p>
    <w:p w:rsidR="005F7538" w:rsidRPr="005F7538" w:rsidRDefault="005F7538" w:rsidP="005F7538">
      <w:pPr>
        <w:spacing w:after="0" w:line="240" w:lineRule="auto"/>
        <w:jc w:val="both"/>
        <w:rPr>
          <w:rFonts w:ascii="Times New Roman" w:eastAsia="Calibri" w:hAnsi="Times New Roman" w:cs="Times New Roman"/>
          <w:sz w:val="28"/>
          <w:szCs w:val="28"/>
        </w:rPr>
      </w:pPr>
      <w:r w:rsidRPr="005F7538">
        <w:rPr>
          <w:rFonts w:ascii="Times New Roman" w:eastAsia="Calibri" w:hAnsi="Times New Roman" w:cs="Times New Roman"/>
          <w:sz w:val="28"/>
          <w:szCs w:val="28"/>
        </w:rPr>
        <w:t>или  перевести земли (земельный участок с кадастровым номером ___________________________)</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649"/>
        <w:gridCol w:w="859"/>
        <w:gridCol w:w="385"/>
        <w:gridCol w:w="1296"/>
        <w:gridCol w:w="265"/>
        <w:gridCol w:w="1028"/>
        <w:gridCol w:w="1155"/>
        <w:gridCol w:w="1443"/>
        <w:gridCol w:w="1924"/>
      </w:tblGrid>
      <w:tr w:rsidR="005F7538" w:rsidRPr="005F7538" w:rsidTr="005F7538">
        <w:trPr>
          <w:trHeight w:val="20"/>
          <w:jc w:val="center"/>
        </w:trPr>
        <w:tc>
          <w:tcPr>
            <w:tcW w:w="5000" w:type="pct"/>
            <w:gridSpan w:val="10"/>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r w:rsidRPr="005F7538">
              <w:rPr>
                <w:rFonts w:ascii="Times New Roman" w:eastAsia="Calibri" w:hAnsi="Times New Roman" w:cs="Times New Roman"/>
                <w:sz w:val="28"/>
                <w:szCs w:val="28"/>
              </w:rPr>
              <w:t>из земель __________________________________________________________</w:t>
            </w:r>
          </w:p>
        </w:tc>
      </w:tr>
      <w:tr w:rsidR="005F7538" w:rsidRPr="005F7538" w:rsidTr="005F7538">
        <w:trPr>
          <w:trHeight w:val="20"/>
          <w:jc w:val="center"/>
        </w:trPr>
        <w:tc>
          <w:tcPr>
            <w:tcW w:w="5000" w:type="pct"/>
            <w:gridSpan w:val="10"/>
            <w:tcMar>
              <w:top w:w="0" w:type="dxa"/>
              <w:left w:w="75" w:type="dxa"/>
              <w:bottom w:w="0" w:type="dxa"/>
              <w:right w:w="75" w:type="dxa"/>
            </w:tcMar>
            <w:vAlign w:val="center"/>
          </w:tcPr>
          <w:p w:rsidR="005F7538" w:rsidRPr="005F7538" w:rsidRDefault="005F7538" w:rsidP="005F7538">
            <w:pPr>
              <w:spacing w:after="0" w:line="240" w:lineRule="auto"/>
              <w:jc w:val="center"/>
              <w:rPr>
                <w:rFonts w:ascii="Times New Roman" w:eastAsia="Calibri" w:hAnsi="Times New Roman" w:cs="Times New Roman"/>
              </w:rPr>
            </w:pPr>
            <w:r w:rsidRPr="005F7538">
              <w:rPr>
                <w:rFonts w:ascii="Times New Roman" w:eastAsia="Calibri" w:hAnsi="Times New Roman" w:cs="Times New Roman"/>
              </w:rPr>
              <w:t>(категория земель)</w:t>
            </w:r>
          </w:p>
        </w:tc>
      </w:tr>
      <w:tr w:rsidR="005F7538" w:rsidRPr="005F7538" w:rsidTr="005F7538">
        <w:trPr>
          <w:trHeight w:val="20"/>
          <w:jc w:val="center"/>
        </w:trPr>
        <w:tc>
          <w:tcPr>
            <w:tcW w:w="5000" w:type="pct"/>
            <w:gridSpan w:val="10"/>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r w:rsidRPr="005F7538">
              <w:rPr>
                <w:rFonts w:ascii="Times New Roman" w:eastAsia="Calibri" w:hAnsi="Times New Roman" w:cs="Times New Roman"/>
                <w:sz w:val="28"/>
                <w:szCs w:val="28"/>
              </w:rPr>
              <w:t>в земли ___________________________________________________________</w:t>
            </w:r>
          </w:p>
          <w:p w:rsidR="005F7538" w:rsidRPr="005F7538" w:rsidRDefault="005F7538" w:rsidP="005F7538">
            <w:pPr>
              <w:spacing w:after="0" w:line="240" w:lineRule="auto"/>
              <w:jc w:val="center"/>
              <w:rPr>
                <w:rFonts w:ascii="Times New Roman" w:eastAsia="Calibri" w:hAnsi="Times New Roman" w:cs="Times New Roman"/>
              </w:rPr>
            </w:pPr>
            <w:r w:rsidRPr="005F7538">
              <w:rPr>
                <w:rFonts w:ascii="Times New Roman" w:eastAsia="Calibri" w:hAnsi="Times New Roman" w:cs="Times New Roman"/>
              </w:rPr>
              <w:t xml:space="preserve">(категория земель)                                                                                      </w:t>
            </w:r>
          </w:p>
        </w:tc>
      </w:tr>
      <w:tr w:rsidR="005F7538" w:rsidRPr="005F7538" w:rsidTr="005F7538">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jc w:val="both"/>
              <w:rPr>
                <w:rFonts w:ascii="Times New Roman" w:eastAsia="Calibri" w:hAnsi="Times New Roman" w:cs="Times New Roman"/>
                <w:bCs/>
                <w:sz w:val="28"/>
                <w:szCs w:val="28"/>
                <w:lang w:eastAsia="ru-RU"/>
              </w:rPr>
            </w:pPr>
            <w:proofErr w:type="gramStart"/>
            <w:r w:rsidRPr="005F7538">
              <w:rPr>
                <w:rFonts w:ascii="Times New Roman" w:eastAsia="Calibri" w:hAnsi="Times New Roman" w:cs="Times New Roman"/>
                <w:bCs/>
                <w:sz w:val="28"/>
                <w:szCs w:val="28"/>
                <w:lang w:eastAsia="ru-RU"/>
              </w:rPr>
              <w:t>Обоснование перевода земель (земельного участка: ___________________________________________________________________________________________________________________________________________________________________________________________________</w:t>
            </w:r>
            <w:proofErr w:type="gramEnd"/>
          </w:p>
          <w:p w:rsidR="005F7538" w:rsidRPr="005F7538" w:rsidRDefault="005F7538" w:rsidP="005F7538">
            <w:pPr>
              <w:autoSpaceDE w:val="0"/>
              <w:autoSpaceDN w:val="0"/>
              <w:spacing w:after="0" w:line="240" w:lineRule="auto"/>
              <w:jc w:val="both"/>
              <w:rPr>
                <w:rFonts w:ascii="Times New Roman" w:eastAsia="Calibri" w:hAnsi="Times New Roman" w:cs="Times New Roman"/>
                <w:b/>
                <w:bCs/>
                <w:sz w:val="28"/>
                <w:szCs w:val="28"/>
                <w:lang w:eastAsia="ru-RU"/>
              </w:rPr>
            </w:pPr>
            <w:r w:rsidRPr="005F7538">
              <w:rPr>
                <w:rFonts w:ascii="Times New Roman" w:eastAsia="Calibri" w:hAnsi="Times New Roman" w:cs="Times New Roman"/>
                <w:bCs/>
                <w:sz w:val="28"/>
                <w:szCs w:val="28"/>
                <w:lang w:eastAsia="ru-RU"/>
              </w:rPr>
              <w:t>Права на земельный участок:</w:t>
            </w:r>
            <w:r w:rsidRPr="005F7538">
              <w:rPr>
                <w:rFonts w:ascii="Times New Roman" w:eastAsia="Calibri" w:hAnsi="Times New Roman" w:cs="Times New Roman"/>
                <w:b/>
                <w:bCs/>
                <w:sz w:val="28"/>
                <w:szCs w:val="28"/>
                <w:lang w:eastAsia="ru-RU"/>
              </w:rPr>
              <w:t xml:space="preserve"> _________________________________________________________________</w:t>
            </w:r>
          </w:p>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lang w:eastAsia="ru-RU"/>
              </w:rPr>
            </w:pPr>
          </w:p>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lang w:eastAsia="ru-RU"/>
              </w:rPr>
            </w:pPr>
            <w:r w:rsidRPr="005F7538">
              <w:rPr>
                <w:rFonts w:ascii="Times New Roman" w:eastAsia="Calibri" w:hAnsi="Times New Roman" w:cs="Times New Roman"/>
                <w:b/>
                <w:bCs/>
                <w:sz w:val="28"/>
                <w:szCs w:val="28"/>
                <w:lang w:eastAsia="ru-RU"/>
              </w:rPr>
              <w:t>Представлены следующие документы:</w:t>
            </w:r>
          </w:p>
        </w:tc>
      </w:tr>
      <w:tr w:rsidR="005F7538" w:rsidRPr="005F7538" w:rsidTr="005F7538">
        <w:tblPrEx>
          <w:tblBorders>
            <w:left w:val="dotted" w:sz="4" w:space="0" w:color="auto"/>
            <w:right w:val="dotted" w:sz="4" w:space="0" w:color="auto"/>
          </w:tblBorders>
        </w:tblPrEx>
        <w:trPr>
          <w:trHeight w:val="20"/>
          <w:jc w:val="center"/>
        </w:trPr>
        <w:tc>
          <w:tcPr>
            <w:tcW w:w="234" w:type="pct"/>
            <w:tcBorders>
              <w:top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1</w:t>
            </w:r>
          </w:p>
        </w:tc>
        <w:tc>
          <w:tcPr>
            <w:tcW w:w="4766" w:type="pct"/>
            <w:gridSpan w:val="9"/>
            <w:tcBorders>
              <w:top w:val="dotted" w:sz="4" w:space="0" w:color="auto"/>
            </w:tcBorders>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r w:rsidRPr="005F7538">
              <w:rPr>
                <w:rFonts w:ascii="Times New Roman" w:eastAsia="Calibri" w:hAnsi="Times New Roman" w:cs="Times New Roman"/>
                <w:sz w:val="28"/>
                <w:szCs w:val="28"/>
              </w:rPr>
              <w:t>Согласие правообладателя земельного участка на перевод земельного участка и одной категории в другую</w:t>
            </w:r>
          </w:p>
        </w:tc>
      </w:tr>
      <w:tr w:rsidR="005F7538" w:rsidRPr="005F7538" w:rsidTr="005F7538">
        <w:tblPrEx>
          <w:tblBorders>
            <w:left w:val="dotted" w:sz="4" w:space="0" w:color="auto"/>
            <w:right w:val="dotted" w:sz="4" w:space="0" w:color="auto"/>
          </w:tblBorders>
        </w:tblPrEx>
        <w:trPr>
          <w:trHeight w:val="20"/>
          <w:jc w:val="center"/>
        </w:trPr>
        <w:tc>
          <w:tcPr>
            <w:tcW w:w="234" w:type="pct"/>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2</w:t>
            </w:r>
          </w:p>
        </w:tc>
        <w:tc>
          <w:tcPr>
            <w:tcW w:w="4766" w:type="pct"/>
            <w:gridSpan w:val="9"/>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u w:val="single"/>
              </w:rPr>
            </w:pPr>
          </w:p>
        </w:tc>
      </w:tr>
      <w:tr w:rsidR="005F7538" w:rsidRPr="005F7538" w:rsidTr="005F7538">
        <w:tblPrEx>
          <w:tblBorders>
            <w:left w:val="dotted" w:sz="4" w:space="0" w:color="auto"/>
            <w:right w:val="dotted" w:sz="4" w:space="0" w:color="auto"/>
          </w:tblBorders>
        </w:tblPrEx>
        <w:trPr>
          <w:trHeight w:val="20"/>
          <w:jc w:val="center"/>
        </w:trPr>
        <w:tc>
          <w:tcPr>
            <w:tcW w:w="234" w:type="pct"/>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3</w:t>
            </w:r>
          </w:p>
        </w:tc>
        <w:tc>
          <w:tcPr>
            <w:tcW w:w="4766" w:type="pct"/>
            <w:gridSpan w:val="9"/>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p>
        </w:tc>
      </w:tr>
      <w:tr w:rsidR="005F7538" w:rsidRPr="005F7538" w:rsidTr="005F7538">
        <w:tblPrEx>
          <w:tblBorders>
            <w:left w:val="dotted" w:sz="4" w:space="0" w:color="auto"/>
            <w:right w:val="dotted" w:sz="4" w:space="0" w:color="auto"/>
          </w:tblBorders>
        </w:tblPrEx>
        <w:trPr>
          <w:trHeight w:val="20"/>
          <w:jc w:val="center"/>
        </w:trPr>
        <w:tc>
          <w:tcPr>
            <w:tcW w:w="234" w:type="pct"/>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4</w:t>
            </w:r>
          </w:p>
        </w:tc>
        <w:tc>
          <w:tcPr>
            <w:tcW w:w="4766" w:type="pct"/>
            <w:gridSpan w:val="9"/>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p>
        </w:tc>
      </w:tr>
      <w:tr w:rsidR="005F7538" w:rsidRPr="005F7538" w:rsidTr="005F7538">
        <w:tblPrEx>
          <w:tblBorders>
            <w:left w:val="dotted" w:sz="4" w:space="0" w:color="auto"/>
            <w:right w:val="dotted" w:sz="4" w:space="0" w:color="auto"/>
          </w:tblBorders>
        </w:tblPrEx>
        <w:trPr>
          <w:trHeight w:val="20"/>
          <w:jc w:val="center"/>
        </w:trPr>
        <w:tc>
          <w:tcPr>
            <w:tcW w:w="234" w:type="pct"/>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5</w:t>
            </w:r>
          </w:p>
        </w:tc>
        <w:tc>
          <w:tcPr>
            <w:tcW w:w="4766" w:type="pct"/>
            <w:gridSpan w:val="9"/>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p>
        </w:tc>
      </w:tr>
      <w:tr w:rsidR="005F7538" w:rsidRPr="005F7538" w:rsidTr="005F7538">
        <w:tblPrEx>
          <w:tblBorders>
            <w:left w:val="dotted" w:sz="4" w:space="0" w:color="auto"/>
            <w:right w:val="dotted" w:sz="4" w:space="0" w:color="auto"/>
          </w:tblBorders>
        </w:tblPrEx>
        <w:trPr>
          <w:trHeight w:val="20"/>
          <w:jc w:val="center"/>
        </w:trPr>
        <w:tc>
          <w:tcPr>
            <w:tcW w:w="234" w:type="pct"/>
            <w:tcBorders>
              <w:left w:val="nil"/>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9"/>
            <w:tcBorders>
              <w:left w:val="nil"/>
              <w:right w:val="nil"/>
            </w:tcBorders>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p>
        </w:tc>
      </w:tr>
      <w:tr w:rsidR="005F7538" w:rsidRPr="005F7538" w:rsidTr="005F7538">
        <w:tblPrEx>
          <w:tblBorders>
            <w:left w:val="dotted" w:sz="4" w:space="0" w:color="auto"/>
            <w:right w:val="dotted" w:sz="4" w:space="0" w:color="auto"/>
          </w:tblBorders>
        </w:tblPrEx>
        <w:trPr>
          <w:trHeight w:val="20"/>
          <w:jc w:val="center"/>
        </w:trPr>
        <w:tc>
          <w:tcPr>
            <w:tcW w:w="1872" w:type="pct"/>
            <w:gridSpan w:val="5"/>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bCs/>
                <w:sz w:val="28"/>
                <w:szCs w:val="28"/>
                <w:lang w:eastAsia="ru-RU"/>
              </w:rPr>
            </w:pPr>
            <w:r w:rsidRPr="005F7538">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5"/>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u w:val="single"/>
              </w:rPr>
            </w:pPr>
          </w:p>
        </w:tc>
      </w:tr>
      <w:tr w:rsidR="005F7538" w:rsidRPr="005F7538" w:rsidTr="005F7538">
        <w:tblPrEx>
          <w:tblBorders>
            <w:left w:val="dotted" w:sz="4" w:space="0" w:color="auto"/>
            <w:right w:val="dotted" w:sz="4" w:space="0" w:color="auto"/>
          </w:tblBorders>
        </w:tblPrEx>
        <w:trPr>
          <w:trHeight w:val="20"/>
          <w:jc w:val="center"/>
        </w:trPr>
        <w:tc>
          <w:tcPr>
            <w:tcW w:w="1872" w:type="pct"/>
            <w:gridSpan w:val="5"/>
            <w:vMerge w:val="restart"/>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bCs/>
                <w:sz w:val="28"/>
                <w:szCs w:val="28"/>
                <w:lang w:eastAsia="ru-RU"/>
              </w:rPr>
            </w:pPr>
            <w:r w:rsidRPr="005F7538">
              <w:rPr>
                <w:rFonts w:ascii="Times New Roman" w:eastAsia="Calibri" w:hAnsi="Times New Roman" w:cs="Times New Roman"/>
                <w:bCs/>
                <w:sz w:val="28"/>
                <w:szCs w:val="28"/>
                <w:lang w:eastAsia="ru-RU"/>
              </w:rPr>
              <w:t xml:space="preserve">Способ получения результата </w:t>
            </w:r>
          </w:p>
        </w:tc>
        <w:tc>
          <w:tcPr>
            <w:tcW w:w="3128" w:type="pct"/>
            <w:gridSpan w:val="5"/>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u w:val="single"/>
              </w:rPr>
            </w:pPr>
          </w:p>
        </w:tc>
      </w:tr>
      <w:tr w:rsidR="005F7538" w:rsidRPr="005F7538" w:rsidTr="005F7538">
        <w:tblPrEx>
          <w:tblBorders>
            <w:left w:val="dotted" w:sz="4" w:space="0" w:color="auto"/>
            <w:right w:val="dotted" w:sz="4" w:space="0" w:color="auto"/>
          </w:tblBorders>
        </w:tblPrEx>
        <w:trPr>
          <w:trHeight w:val="20"/>
          <w:jc w:val="center"/>
        </w:trPr>
        <w:tc>
          <w:tcPr>
            <w:tcW w:w="1872" w:type="pct"/>
            <w:gridSpan w:val="5"/>
            <w:vMerge/>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5"/>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u w:val="single"/>
              </w:rPr>
            </w:pPr>
          </w:p>
        </w:tc>
      </w:tr>
      <w:tr w:rsidR="005F7538" w:rsidRPr="005F7538" w:rsidTr="005F7538">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lang w:eastAsia="ru-RU"/>
              </w:rPr>
            </w:pPr>
            <w:r w:rsidRPr="005F7538">
              <w:rPr>
                <w:rFonts w:ascii="Times New Roman" w:eastAsia="Calibri" w:hAnsi="Times New Roman" w:cs="Times New Roman"/>
                <w:b/>
                <w:bCs/>
                <w:sz w:val="28"/>
                <w:szCs w:val="28"/>
                <w:lang w:eastAsia="ru-RU"/>
              </w:rPr>
              <w:t>Данные представителя (уполномоченного лица)</w:t>
            </w:r>
          </w:p>
        </w:tc>
      </w:tr>
      <w:tr w:rsidR="005F7538" w:rsidRPr="005F7538" w:rsidTr="005F7538">
        <w:tblPrEx>
          <w:tblBorders>
            <w:left w:val="dotted" w:sz="4" w:space="0" w:color="auto"/>
            <w:right w:val="dotted" w:sz="4" w:space="0" w:color="auto"/>
          </w:tblBorders>
        </w:tblPrEx>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Фамилия</w:t>
            </w:r>
          </w:p>
        </w:tc>
        <w:tc>
          <w:tcPr>
            <w:tcW w:w="3998" w:type="pct"/>
            <w:gridSpan w:val="7"/>
            <w:tcBorders>
              <w:top w:val="dotted" w:sz="4" w:space="0" w:color="auto"/>
            </w:tcBorders>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u w:val="single"/>
              </w:rPr>
            </w:pPr>
          </w:p>
        </w:tc>
      </w:tr>
      <w:tr w:rsidR="005F7538" w:rsidRPr="005F7538" w:rsidTr="005F7538">
        <w:tblPrEx>
          <w:tblBorders>
            <w:left w:val="dotted" w:sz="4" w:space="0" w:color="auto"/>
            <w:right w:val="dotted" w:sz="4" w:space="0" w:color="auto"/>
          </w:tblBorders>
        </w:tblPrEx>
        <w:trPr>
          <w:trHeight w:val="20"/>
          <w:jc w:val="center"/>
        </w:trPr>
        <w:tc>
          <w:tcPr>
            <w:tcW w:w="1002" w:type="pct"/>
            <w:gridSpan w:val="3"/>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lastRenderedPageBreak/>
              <w:t>Имя</w:t>
            </w:r>
          </w:p>
        </w:tc>
        <w:tc>
          <w:tcPr>
            <w:tcW w:w="3998" w:type="pct"/>
            <w:gridSpan w:val="7"/>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u w:val="single"/>
              </w:rPr>
            </w:pPr>
          </w:p>
        </w:tc>
      </w:tr>
      <w:tr w:rsidR="005F7538" w:rsidRPr="005F7538" w:rsidTr="005F7538">
        <w:tblPrEx>
          <w:tblBorders>
            <w:left w:val="dotted" w:sz="4" w:space="0" w:color="auto"/>
            <w:right w:val="dotted" w:sz="4" w:space="0" w:color="auto"/>
          </w:tblBorders>
        </w:tblPrEx>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Отчество</w:t>
            </w:r>
          </w:p>
        </w:tc>
        <w:tc>
          <w:tcPr>
            <w:tcW w:w="3998" w:type="pct"/>
            <w:gridSpan w:val="7"/>
            <w:tcBorders>
              <w:bottom w:val="dotted" w:sz="4" w:space="0" w:color="auto"/>
            </w:tcBorders>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p>
        </w:tc>
      </w:tr>
      <w:tr w:rsidR="005F7538" w:rsidRPr="005F7538" w:rsidTr="005F7538">
        <w:tblPrEx>
          <w:tblBorders>
            <w:left w:val="dotted" w:sz="4" w:space="0" w:color="auto"/>
            <w:right w:val="dotted" w:sz="4" w:space="0" w:color="auto"/>
          </w:tblBorders>
        </w:tblPrEx>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Дата рождения</w:t>
            </w:r>
          </w:p>
        </w:tc>
        <w:tc>
          <w:tcPr>
            <w:tcW w:w="3998" w:type="pct"/>
            <w:gridSpan w:val="7"/>
            <w:tcBorders>
              <w:bottom w:val="dotted" w:sz="4" w:space="0" w:color="auto"/>
            </w:tcBorders>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p>
        </w:tc>
      </w:tr>
      <w:tr w:rsidR="005F7538" w:rsidRPr="005F7538" w:rsidTr="005F7538">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lang w:eastAsia="ru-RU"/>
              </w:rPr>
            </w:pPr>
            <w:r w:rsidRPr="005F7538">
              <w:rPr>
                <w:rFonts w:ascii="Times New Roman" w:eastAsia="Calibri" w:hAnsi="Times New Roman" w:cs="Times New Roman"/>
                <w:sz w:val="28"/>
                <w:szCs w:val="28"/>
                <w:lang w:eastAsia="ru-RU"/>
              </w:rPr>
              <w:br w:type="page"/>
            </w:r>
            <w:r w:rsidRPr="005F7538">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5F7538" w:rsidRPr="005F7538" w:rsidTr="005F7538">
        <w:tblPrEx>
          <w:tblBorders>
            <w:left w:val="dotted" w:sz="4" w:space="0" w:color="auto"/>
            <w:right w:val="dotted" w:sz="4" w:space="0" w:color="auto"/>
          </w:tblBorders>
        </w:tblPrEx>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5F7538" w:rsidRPr="005F7538" w:rsidRDefault="005F7538" w:rsidP="005F7538">
            <w:pPr>
              <w:spacing w:after="0" w:line="240" w:lineRule="auto"/>
              <w:rPr>
                <w:rFonts w:ascii="Times New Roman" w:eastAsia="Calibri" w:hAnsi="Times New Roman" w:cs="Times New Roman"/>
                <w:sz w:val="28"/>
                <w:szCs w:val="28"/>
              </w:rPr>
            </w:pPr>
            <w:r w:rsidRPr="005F7538">
              <w:rPr>
                <w:rFonts w:ascii="Times New Roman" w:eastAsia="Calibri" w:hAnsi="Times New Roman" w:cs="Times New Roman"/>
                <w:sz w:val="28"/>
                <w:szCs w:val="28"/>
              </w:rPr>
              <w:t>Вид</w:t>
            </w:r>
          </w:p>
        </w:tc>
        <w:tc>
          <w:tcPr>
            <w:tcW w:w="4444" w:type="pct"/>
            <w:gridSpan w:val="8"/>
            <w:tcBorders>
              <w:top w:val="dotted" w:sz="4" w:space="0" w:color="auto"/>
            </w:tcBorders>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p>
        </w:tc>
      </w:tr>
      <w:tr w:rsidR="005F7538" w:rsidRPr="005F7538" w:rsidTr="005F7538">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c>
          <w:tcPr>
            <w:tcW w:w="546" w:type="pct"/>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r>
      <w:tr w:rsidR="005F7538" w:rsidRPr="005F7538" w:rsidTr="005F7538">
        <w:tblPrEx>
          <w:tblBorders>
            <w:left w:val="dotted" w:sz="4" w:space="0" w:color="auto"/>
            <w:right w:val="dotted" w:sz="4" w:space="0" w:color="auto"/>
          </w:tblBorders>
        </w:tblPrEx>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Выдан</w:t>
            </w:r>
          </w:p>
        </w:tc>
        <w:tc>
          <w:tcPr>
            <w:tcW w:w="2574" w:type="pct"/>
            <w:gridSpan w:val="6"/>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r>
      <w:tr w:rsidR="005F7538" w:rsidRPr="005F7538" w:rsidTr="005F7538">
        <w:tblPrEx>
          <w:tblBorders>
            <w:left w:val="dotted" w:sz="4" w:space="0" w:color="auto"/>
            <w:right w:val="dotted" w:sz="4" w:space="0" w:color="auto"/>
          </w:tblBorders>
        </w:tblPrEx>
        <w:trPr>
          <w:trHeight w:val="20"/>
          <w:jc w:val="center"/>
        </w:trPr>
        <w:tc>
          <w:tcPr>
            <w:tcW w:w="5000" w:type="pct"/>
            <w:gridSpan w:val="10"/>
            <w:tcBorders>
              <w:top w:val="nil"/>
              <w:left w:val="nil"/>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lang w:eastAsia="ru-RU"/>
              </w:rPr>
            </w:pPr>
            <w:r w:rsidRPr="005F7538">
              <w:rPr>
                <w:rFonts w:ascii="Times New Roman" w:eastAsia="Calibri" w:hAnsi="Times New Roman" w:cs="Times New Roman"/>
                <w:b/>
                <w:bCs/>
                <w:sz w:val="28"/>
                <w:szCs w:val="28"/>
                <w:lang w:eastAsia="ru-RU"/>
              </w:rPr>
              <w:br w:type="page"/>
            </w:r>
          </w:p>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lang w:eastAsia="ru-RU"/>
              </w:rPr>
            </w:pPr>
            <w:r w:rsidRPr="005F7538">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5F7538" w:rsidRPr="005F7538" w:rsidTr="005F7538">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2"/>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 xml:space="preserve">Регион </w:t>
            </w:r>
          </w:p>
        </w:tc>
        <w:tc>
          <w:tcPr>
            <w:tcW w:w="1870" w:type="pct"/>
            <w:gridSpan w:val="2"/>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2"/>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Улица</w:t>
            </w:r>
          </w:p>
        </w:tc>
        <w:tc>
          <w:tcPr>
            <w:tcW w:w="4444" w:type="pct"/>
            <w:gridSpan w:val="8"/>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blPrEx>
          <w:tblBorders>
            <w:left w:val="dotted" w:sz="4" w:space="0" w:color="auto"/>
            <w:right w:val="dotted" w:sz="4" w:space="0" w:color="auto"/>
          </w:tblBorders>
        </w:tblPrEx>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blPrEx>
          <w:tblBorders>
            <w:left w:val="dotted" w:sz="4" w:space="0" w:color="auto"/>
            <w:right w:val="dotted" w:sz="4" w:space="0" w:color="auto"/>
          </w:tblBorders>
        </w:tblPrEx>
        <w:trPr>
          <w:trHeight w:val="20"/>
          <w:jc w:val="center"/>
        </w:trPr>
        <w:tc>
          <w:tcPr>
            <w:tcW w:w="5000" w:type="pct"/>
            <w:gridSpan w:val="10"/>
            <w:tcBorders>
              <w:left w:val="nil"/>
              <w:right w:val="nil"/>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lang w:eastAsia="ru-RU"/>
              </w:rPr>
            </w:pPr>
          </w:p>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lang w:eastAsia="ru-RU"/>
              </w:rPr>
            </w:pPr>
            <w:r w:rsidRPr="005F7538">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5F7538" w:rsidRPr="005F7538" w:rsidTr="005F7538">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2"/>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Регион</w:t>
            </w:r>
          </w:p>
        </w:tc>
        <w:tc>
          <w:tcPr>
            <w:tcW w:w="1870" w:type="pct"/>
            <w:gridSpan w:val="2"/>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2"/>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Улица</w:t>
            </w:r>
          </w:p>
        </w:tc>
        <w:tc>
          <w:tcPr>
            <w:tcW w:w="4444" w:type="pct"/>
            <w:gridSpan w:val="8"/>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blPrEx>
          <w:tblBorders>
            <w:left w:val="dotted" w:sz="4" w:space="0" w:color="auto"/>
            <w:right w:val="dotted" w:sz="4" w:space="0" w:color="auto"/>
          </w:tblBorders>
        </w:tblPrEx>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Дом</w:t>
            </w:r>
          </w:p>
        </w:tc>
        <w:tc>
          <w:tcPr>
            <w:tcW w:w="1411" w:type="pct"/>
            <w:gridSpan w:val="4"/>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blPrEx>
          <w:tblBorders>
            <w:left w:val="dotted" w:sz="4" w:space="0" w:color="auto"/>
            <w:right w:val="dotted" w:sz="4" w:space="0" w:color="auto"/>
          </w:tblBorders>
        </w:tblPrEx>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blPrEx>
          <w:tblBorders>
            <w:left w:val="dotted" w:sz="4" w:space="0" w:color="auto"/>
            <w:right w:val="dotted" w:sz="4" w:space="0" w:color="auto"/>
          </w:tblBorders>
        </w:tblPrEx>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b/>
                <w:bCs/>
                <w:sz w:val="28"/>
                <w:szCs w:val="28"/>
                <w:lang w:eastAsia="ru-RU"/>
              </w:rPr>
            </w:pPr>
            <w:r w:rsidRPr="005F7538">
              <w:rPr>
                <w:rFonts w:ascii="Times New Roman" w:eastAsia="Calibri" w:hAnsi="Times New Roman" w:cs="Times New Roman"/>
                <w:b/>
                <w:bCs/>
                <w:sz w:val="28"/>
                <w:szCs w:val="28"/>
                <w:lang w:eastAsia="ru-RU"/>
              </w:rPr>
              <w:t>Контактные данные</w:t>
            </w:r>
          </w:p>
        </w:tc>
        <w:tc>
          <w:tcPr>
            <w:tcW w:w="3832" w:type="pct"/>
            <w:gridSpan w:val="6"/>
            <w:tcBorders>
              <w:top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r>
      <w:tr w:rsidR="005F7538" w:rsidRPr="005F7538" w:rsidTr="005F7538">
        <w:tblPrEx>
          <w:tblBorders>
            <w:left w:val="dotted" w:sz="4" w:space="0" w:color="auto"/>
            <w:right w:val="dotted" w:sz="4" w:space="0" w:color="auto"/>
          </w:tblBorders>
        </w:tblPrEx>
        <w:trPr>
          <w:trHeight w:val="20"/>
          <w:jc w:val="center"/>
        </w:trPr>
        <w:tc>
          <w:tcPr>
            <w:tcW w:w="1168" w:type="pct"/>
            <w:gridSpan w:val="4"/>
            <w:vMerge/>
            <w:vAlign w:val="center"/>
            <w:hideMark/>
          </w:tcPr>
          <w:p w:rsidR="005F7538" w:rsidRPr="005F7538" w:rsidRDefault="005F7538" w:rsidP="005F7538">
            <w:pPr>
              <w:spacing w:after="0" w:line="240" w:lineRule="auto"/>
              <w:rPr>
                <w:rFonts w:ascii="Times New Roman" w:eastAsia="Calibri" w:hAnsi="Times New Roman" w:cs="Times New Roman"/>
                <w:b/>
                <w:bCs/>
                <w:sz w:val="28"/>
                <w:szCs w:val="28"/>
                <w:lang w:eastAsia="ru-RU"/>
              </w:rPr>
            </w:pPr>
          </w:p>
        </w:tc>
        <w:tc>
          <w:tcPr>
            <w:tcW w:w="3832" w:type="pct"/>
            <w:gridSpan w:val="6"/>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r>
    </w:tbl>
    <w:p w:rsidR="005F7538" w:rsidRPr="005F7538" w:rsidRDefault="005F7538" w:rsidP="005F7538">
      <w:pPr>
        <w:spacing w:after="0" w:line="240" w:lineRule="auto"/>
        <w:rPr>
          <w:rFonts w:ascii="Times New Roman" w:eastAsia="Calibri" w:hAnsi="Times New Roman" w:cs="Times New Roman"/>
          <w:sz w:val="28"/>
          <w:szCs w:val="28"/>
        </w:rPr>
      </w:pPr>
    </w:p>
    <w:p w:rsidR="005F7538" w:rsidRPr="005F7538" w:rsidRDefault="005F7538" w:rsidP="005F7538">
      <w:pPr>
        <w:spacing w:after="0" w:line="240" w:lineRule="auto"/>
        <w:rPr>
          <w:rFonts w:ascii="Times New Roman" w:eastAsia="Calibri" w:hAnsi="Times New Roman" w:cs="Times New Roman"/>
          <w:sz w:val="28"/>
          <w:szCs w:val="28"/>
        </w:rPr>
      </w:pPr>
    </w:p>
    <w:p w:rsidR="005F7538" w:rsidRPr="005F7538" w:rsidRDefault="005F7538" w:rsidP="005F7538">
      <w:pPr>
        <w:spacing w:after="0" w:line="240" w:lineRule="auto"/>
        <w:rPr>
          <w:rFonts w:ascii="Times New Roman" w:eastAsia="Calibri" w:hAnsi="Times New Roman" w:cs="Times New Roman"/>
          <w:sz w:val="28"/>
          <w:szCs w:val="28"/>
        </w:rPr>
      </w:pPr>
    </w:p>
    <w:tbl>
      <w:tblPr>
        <w:tblStyle w:val="2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5F7538" w:rsidRPr="005F7538" w:rsidTr="005F7538">
        <w:tc>
          <w:tcPr>
            <w:tcW w:w="3190" w:type="dxa"/>
          </w:tcPr>
          <w:p w:rsidR="005F7538" w:rsidRPr="005F7538" w:rsidRDefault="005F7538" w:rsidP="005F7538">
            <w:pPr>
              <w:rPr>
                <w:rFonts w:ascii="Times New Roman" w:eastAsia="Calibri" w:hAnsi="Times New Roman"/>
                <w:sz w:val="28"/>
                <w:szCs w:val="28"/>
              </w:rPr>
            </w:pPr>
          </w:p>
        </w:tc>
        <w:tc>
          <w:tcPr>
            <w:tcW w:w="887" w:type="dxa"/>
            <w:tcBorders>
              <w:top w:val="nil"/>
              <w:bottom w:val="nil"/>
            </w:tcBorders>
          </w:tcPr>
          <w:p w:rsidR="005F7538" w:rsidRPr="005F7538" w:rsidRDefault="005F7538" w:rsidP="005F7538">
            <w:pPr>
              <w:rPr>
                <w:rFonts w:ascii="Times New Roman" w:eastAsia="Calibri" w:hAnsi="Times New Roman"/>
                <w:sz w:val="28"/>
                <w:szCs w:val="28"/>
              </w:rPr>
            </w:pPr>
          </w:p>
        </w:tc>
        <w:tc>
          <w:tcPr>
            <w:tcW w:w="5103" w:type="dxa"/>
          </w:tcPr>
          <w:p w:rsidR="005F7538" w:rsidRPr="005F7538" w:rsidRDefault="005F7538" w:rsidP="005F7538">
            <w:pPr>
              <w:rPr>
                <w:rFonts w:ascii="Times New Roman" w:eastAsia="Calibri" w:hAnsi="Times New Roman"/>
                <w:sz w:val="28"/>
                <w:szCs w:val="28"/>
              </w:rPr>
            </w:pPr>
          </w:p>
        </w:tc>
      </w:tr>
      <w:tr w:rsidR="005F7538" w:rsidRPr="005F7538" w:rsidTr="005F7538">
        <w:tc>
          <w:tcPr>
            <w:tcW w:w="3190" w:type="dxa"/>
          </w:tcPr>
          <w:p w:rsidR="005F7538" w:rsidRPr="005F7538" w:rsidRDefault="005F7538" w:rsidP="005F7538">
            <w:pPr>
              <w:jc w:val="center"/>
              <w:rPr>
                <w:rFonts w:ascii="Times New Roman" w:eastAsia="Calibri" w:hAnsi="Times New Roman"/>
                <w:sz w:val="28"/>
                <w:szCs w:val="28"/>
              </w:rPr>
            </w:pPr>
            <w:r w:rsidRPr="005F7538">
              <w:rPr>
                <w:rFonts w:ascii="Times New Roman" w:eastAsia="Calibri" w:hAnsi="Times New Roman"/>
                <w:sz w:val="28"/>
                <w:szCs w:val="28"/>
              </w:rPr>
              <w:t>Дата</w:t>
            </w:r>
          </w:p>
        </w:tc>
        <w:tc>
          <w:tcPr>
            <w:tcW w:w="887" w:type="dxa"/>
            <w:tcBorders>
              <w:top w:val="nil"/>
              <w:bottom w:val="nil"/>
            </w:tcBorders>
          </w:tcPr>
          <w:p w:rsidR="005F7538" w:rsidRPr="005F7538" w:rsidRDefault="005F7538" w:rsidP="005F7538">
            <w:pPr>
              <w:jc w:val="center"/>
              <w:rPr>
                <w:rFonts w:ascii="Times New Roman" w:eastAsia="Calibri" w:hAnsi="Times New Roman"/>
                <w:sz w:val="28"/>
                <w:szCs w:val="28"/>
              </w:rPr>
            </w:pPr>
          </w:p>
        </w:tc>
        <w:tc>
          <w:tcPr>
            <w:tcW w:w="5103" w:type="dxa"/>
          </w:tcPr>
          <w:p w:rsidR="005F7538" w:rsidRPr="005F7538" w:rsidRDefault="005F7538" w:rsidP="005F7538">
            <w:pPr>
              <w:jc w:val="center"/>
              <w:rPr>
                <w:rFonts w:ascii="Times New Roman" w:eastAsia="Calibri" w:hAnsi="Times New Roman"/>
                <w:sz w:val="28"/>
                <w:szCs w:val="28"/>
              </w:rPr>
            </w:pPr>
            <w:r w:rsidRPr="005F7538">
              <w:rPr>
                <w:rFonts w:ascii="Times New Roman" w:eastAsia="Calibri" w:hAnsi="Times New Roman"/>
                <w:sz w:val="28"/>
                <w:szCs w:val="28"/>
              </w:rPr>
              <w:t>Подпись/ФИО</w:t>
            </w:r>
          </w:p>
        </w:tc>
      </w:tr>
    </w:tbl>
    <w:p w:rsidR="005F7538" w:rsidRPr="005F7538" w:rsidRDefault="005F7538" w:rsidP="005F7538">
      <w:pPr>
        <w:spacing w:after="0" w:line="240" w:lineRule="auto"/>
        <w:rPr>
          <w:rFonts w:ascii="Times New Roman" w:eastAsia="Calibri" w:hAnsi="Times New Roman" w:cs="Times New Roman"/>
          <w:sz w:val="28"/>
          <w:szCs w:val="28"/>
        </w:rPr>
      </w:pPr>
    </w:p>
    <w:p w:rsidR="005F7538" w:rsidRPr="005F7538" w:rsidRDefault="005F7538" w:rsidP="005F7538">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F7538" w:rsidRDefault="005F7538" w:rsidP="005F7538">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F7538" w:rsidRDefault="005F7538" w:rsidP="005F7538">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F7538" w:rsidRDefault="005F7538" w:rsidP="005F7538">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F7538" w:rsidRDefault="005F7538" w:rsidP="005F7538">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F7538" w:rsidRDefault="005F7538" w:rsidP="005F7538">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F7538" w:rsidRDefault="005F7538" w:rsidP="005F7538">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F7538" w:rsidRDefault="005F7538" w:rsidP="005F7538">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F7538" w:rsidRDefault="005F7538" w:rsidP="005F7538">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F7538" w:rsidRPr="005F7538" w:rsidRDefault="005F7538" w:rsidP="005F7538">
      <w:pPr>
        <w:widowControl w:val="0"/>
        <w:autoSpaceDE w:val="0"/>
        <w:autoSpaceDN w:val="0"/>
        <w:adjustRightInd w:val="0"/>
        <w:spacing w:after="0" w:line="240" w:lineRule="auto"/>
        <w:ind w:firstLine="709"/>
        <w:jc w:val="right"/>
        <w:outlineLvl w:val="1"/>
        <w:rPr>
          <w:rFonts w:ascii="Times New Roman" w:hAnsi="Times New Roman" w:cs="Times New Roman"/>
          <w:sz w:val="24"/>
          <w:szCs w:val="28"/>
        </w:rPr>
      </w:pPr>
      <w:r w:rsidRPr="005F7538">
        <w:rPr>
          <w:rFonts w:ascii="Times New Roman" w:hAnsi="Times New Roman" w:cs="Times New Roman"/>
          <w:sz w:val="24"/>
          <w:szCs w:val="28"/>
        </w:rPr>
        <w:t>Приложение  2</w:t>
      </w:r>
    </w:p>
    <w:p w:rsidR="005F7538" w:rsidRPr="005F7538" w:rsidRDefault="005F7538" w:rsidP="005F7538">
      <w:pPr>
        <w:widowControl w:val="0"/>
        <w:autoSpaceDE w:val="0"/>
        <w:autoSpaceDN w:val="0"/>
        <w:adjustRightInd w:val="0"/>
        <w:spacing w:after="0" w:line="240" w:lineRule="auto"/>
        <w:ind w:firstLine="709"/>
        <w:jc w:val="right"/>
        <w:rPr>
          <w:rFonts w:ascii="Times New Roman" w:hAnsi="Times New Roman" w:cs="Times New Roman"/>
          <w:sz w:val="24"/>
          <w:szCs w:val="28"/>
        </w:rPr>
      </w:pPr>
      <w:r w:rsidRPr="005F7538">
        <w:rPr>
          <w:rFonts w:ascii="Times New Roman" w:hAnsi="Times New Roman" w:cs="Times New Roman"/>
          <w:sz w:val="24"/>
          <w:szCs w:val="28"/>
        </w:rPr>
        <w:t>к административному регламенту</w:t>
      </w:r>
    </w:p>
    <w:p w:rsidR="005F7538" w:rsidRPr="005F7538" w:rsidRDefault="005F7538" w:rsidP="005F7538">
      <w:pPr>
        <w:widowControl w:val="0"/>
        <w:autoSpaceDE w:val="0"/>
        <w:autoSpaceDN w:val="0"/>
        <w:adjustRightInd w:val="0"/>
        <w:spacing w:after="0" w:line="240" w:lineRule="auto"/>
        <w:ind w:firstLine="709"/>
        <w:jc w:val="right"/>
        <w:rPr>
          <w:rFonts w:ascii="Times New Roman" w:hAnsi="Times New Roman" w:cs="Times New Roman"/>
          <w:sz w:val="24"/>
          <w:szCs w:val="28"/>
        </w:rPr>
      </w:pPr>
      <w:r w:rsidRPr="005F7538">
        <w:rPr>
          <w:rFonts w:ascii="Times New Roman" w:hAnsi="Times New Roman" w:cs="Times New Roman"/>
          <w:sz w:val="24"/>
          <w:szCs w:val="28"/>
        </w:rPr>
        <w:t>предоставления муниципальной услуги</w:t>
      </w:r>
    </w:p>
    <w:p w:rsidR="005F7538" w:rsidRPr="005F7538" w:rsidRDefault="005F7538" w:rsidP="005F7538">
      <w:pPr>
        <w:spacing w:after="0" w:line="240" w:lineRule="auto"/>
        <w:jc w:val="right"/>
        <w:rPr>
          <w:rFonts w:ascii="Times New Roman" w:hAnsi="Times New Roman" w:cs="Times New Roman"/>
          <w:bCs/>
          <w:sz w:val="24"/>
          <w:szCs w:val="28"/>
        </w:rPr>
      </w:pPr>
      <w:r w:rsidRPr="005F7538">
        <w:rPr>
          <w:rFonts w:ascii="Times New Roman" w:hAnsi="Times New Roman" w:cs="Times New Roman"/>
          <w:bCs/>
          <w:sz w:val="24"/>
          <w:szCs w:val="28"/>
        </w:rPr>
        <w:t xml:space="preserve">по отнесению земель или земельных участков </w:t>
      </w:r>
    </w:p>
    <w:p w:rsidR="005F7538" w:rsidRPr="005F7538" w:rsidRDefault="005F7538" w:rsidP="005F7538">
      <w:pPr>
        <w:spacing w:after="0" w:line="240" w:lineRule="auto"/>
        <w:jc w:val="right"/>
        <w:rPr>
          <w:rFonts w:ascii="Times New Roman" w:hAnsi="Times New Roman" w:cs="Times New Roman"/>
          <w:bCs/>
          <w:sz w:val="24"/>
          <w:szCs w:val="28"/>
        </w:rPr>
      </w:pPr>
      <w:r w:rsidRPr="005F7538">
        <w:rPr>
          <w:rFonts w:ascii="Times New Roman" w:hAnsi="Times New Roman" w:cs="Times New Roman"/>
          <w:bCs/>
          <w:sz w:val="24"/>
          <w:szCs w:val="28"/>
        </w:rPr>
        <w:t xml:space="preserve">к определённой категории </w:t>
      </w:r>
    </w:p>
    <w:p w:rsidR="005F7538" w:rsidRPr="005F7538" w:rsidRDefault="005F7538" w:rsidP="005F7538">
      <w:pPr>
        <w:spacing w:after="0" w:line="240" w:lineRule="auto"/>
        <w:jc w:val="right"/>
        <w:rPr>
          <w:rFonts w:ascii="Times New Roman" w:hAnsi="Times New Roman" w:cs="Times New Roman"/>
          <w:bCs/>
          <w:sz w:val="24"/>
          <w:szCs w:val="28"/>
        </w:rPr>
      </w:pPr>
      <w:r w:rsidRPr="005F7538">
        <w:rPr>
          <w:rFonts w:ascii="Times New Roman" w:hAnsi="Times New Roman" w:cs="Times New Roman"/>
          <w:bCs/>
          <w:sz w:val="24"/>
          <w:szCs w:val="28"/>
        </w:rPr>
        <w:t xml:space="preserve">или переводу земель или земельных участков </w:t>
      </w:r>
    </w:p>
    <w:p w:rsidR="005F7538" w:rsidRPr="005F7538" w:rsidRDefault="005F7538" w:rsidP="005F7538">
      <w:pPr>
        <w:spacing w:after="0" w:line="240" w:lineRule="auto"/>
        <w:jc w:val="right"/>
        <w:rPr>
          <w:rFonts w:ascii="Times New Roman" w:eastAsia="Calibri" w:hAnsi="Times New Roman" w:cs="Times New Roman"/>
          <w:sz w:val="28"/>
          <w:szCs w:val="28"/>
        </w:rPr>
      </w:pPr>
      <w:r w:rsidRPr="005F7538">
        <w:rPr>
          <w:rFonts w:ascii="Times New Roman" w:hAnsi="Times New Roman" w:cs="Times New Roman"/>
          <w:bCs/>
          <w:sz w:val="24"/>
          <w:szCs w:val="28"/>
        </w:rPr>
        <w:t>из одной категории в другую</w:t>
      </w:r>
    </w:p>
    <w:p w:rsidR="005F7538" w:rsidRPr="005F7538" w:rsidRDefault="005F7538" w:rsidP="005F7538">
      <w:pPr>
        <w:spacing w:after="0" w:line="240" w:lineRule="auto"/>
        <w:rPr>
          <w:rFonts w:ascii="Times New Roman" w:eastAsia="Calibri" w:hAnsi="Times New Roman" w:cs="Times New Roman"/>
          <w:sz w:val="28"/>
          <w:szCs w:val="28"/>
        </w:rPr>
      </w:pPr>
    </w:p>
    <w:p w:rsidR="005F7538" w:rsidRPr="005F7538" w:rsidRDefault="005F7538" w:rsidP="005F7538">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1"/>
        <w:gridCol w:w="844"/>
        <w:gridCol w:w="1095"/>
        <w:gridCol w:w="1482"/>
        <w:gridCol w:w="959"/>
        <w:gridCol w:w="1985"/>
        <w:gridCol w:w="1579"/>
      </w:tblGrid>
      <w:tr w:rsidR="005F7538" w:rsidRPr="005F7538" w:rsidTr="005F7538">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0"/>
              <w:tblpPr w:leftFromText="180" w:rightFromText="180" w:vertAnchor="page" w:horzAnchor="margin" w:tblpY="27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5F7538" w:rsidRPr="005F7538" w:rsidTr="005F7538">
              <w:tc>
                <w:tcPr>
                  <w:tcW w:w="1019" w:type="pct"/>
                  <w:tcBorders>
                    <w:top w:val="single" w:sz="4" w:space="0" w:color="auto"/>
                    <w:left w:val="single" w:sz="4" w:space="0" w:color="auto"/>
                    <w:bottom w:val="single" w:sz="4" w:space="0" w:color="auto"/>
                    <w:right w:val="single" w:sz="4" w:space="0" w:color="auto"/>
                  </w:tcBorders>
                </w:tcPr>
                <w:p w:rsidR="005F7538" w:rsidRPr="005F7538" w:rsidRDefault="005F7538" w:rsidP="005F7538">
                  <w:pPr>
                    <w:rPr>
                      <w:rFonts w:ascii="Times New Roman" w:eastAsia="Calibri" w:hAnsi="Times New Roman"/>
                      <w:bCs/>
                      <w:sz w:val="28"/>
                      <w:szCs w:val="28"/>
                      <w:lang w:eastAsia="ru-RU"/>
                    </w:rPr>
                  </w:pPr>
                  <w:r w:rsidRPr="005F7538">
                    <w:rPr>
                      <w:rFonts w:ascii="Times New Roman" w:eastAsia="Calibri" w:hAnsi="Times New Roman"/>
                      <w:bCs/>
                      <w:sz w:val="28"/>
                      <w:szCs w:val="28"/>
                      <w:lang w:eastAsia="ru-RU"/>
                    </w:rPr>
                    <w:t>№ запроса</w:t>
                  </w:r>
                  <w:r w:rsidRPr="005F7538">
                    <w:rPr>
                      <w:rFonts w:ascii="Times New Roman" w:eastAsia="Calibri" w:hAnsi="Times New Roman"/>
                      <w:b/>
                      <w:bCs/>
                      <w:sz w:val="28"/>
                      <w:szCs w:val="28"/>
                      <w:vertAlign w:val="superscript"/>
                    </w:rPr>
                    <w:footnoteReference w:id="7"/>
                  </w:r>
                </w:p>
              </w:tc>
              <w:tc>
                <w:tcPr>
                  <w:tcW w:w="963" w:type="pct"/>
                  <w:tcBorders>
                    <w:top w:val="single" w:sz="4" w:space="0" w:color="auto"/>
                    <w:left w:val="single" w:sz="4" w:space="0" w:color="auto"/>
                    <w:bottom w:val="single" w:sz="4" w:space="0" w:color="auto"/>
                    <w:right w:val="single" w:sz="4" w:space="0" w:color="auto"/>
                  </w:tcBorders>
                </w:tcPr>
                <w:p w:rsidR="005F7538" w:rsidRPr="005F7538" w:rsidRDefault="005F7538" w:rsidP="005F7538">
                  <w:pPr>
                    <w:rPr>
                      <w:rFonts w:ascii="Times New Roman" w:eastAsia="Calibri" w:hAnsi="Times New Roman"/>
                      <w:sz w:val="28"/>
                      <w:szCs w:val="28"/>
                      <w:u w:val="single"/>
                    </w:rPr>
                  </w:pPr>
                </w:p>
              </w:tc>
              <w:tc>
                <w:tcPr>
                  <w:tcW w:w="518" w:type="pct"/>
                  <w:tcBorders>
                    <w:left w:val="single" w:sz="4" w:space="0" w:color="auto"/>
                  </w:tcBorders>
                </w:tcPr>
                <w:p w:rsidR="005F7538" w:rsidRPr="005F7538" w:rsidRDefault="005F7538" w:rsidP="005F7538">
                  <w:pPr>
                    <w:rPr>
                      <w:rFonts w:ascii="Times New Roman" w:eastAsia="Calibri" w:hAnsi="Times New Roman"/>
                      <w:sz w:val="28"/>
                      <w:szCs w:val="28"/>
                      <w:u w:val="single"/>
                    </w:rPr>
                  </w:pPr>
                </w:p>
              </w:tc>
              <w:tc>
                <w:tcPr>
                  <w:tcW w:w="2500" w:type="pct"/>
                  <w:tcBorders>
                    <w:left w:val="nil"/>
                    <w:bottom w:val="single" w:sz="4" w:space="0" w:color="auto"/>
                  </w:tcBorders>
                </w:tcPr>
                <w:p w:rsidR="005F7538" w:rsidRPr="005F7538" w:rsidRDefault="005F7538" w:rsidP="005F7538">
                  <w:pPr>
                    <w:rPr>
                      <w:rFonts w:ascii="Times New Roman" w:eastAsia="Calibri" w:hAnsi="Times New Roman"/>
                      <w:sz w:val="28"/>
                      <w:szCs w:val="28"/>
                      <w:u w:val="single"/>
                    </w:rPr>
                  </w:pPr>
                </w:p>
              </w:tc>
            </w:tr>
            <w:tr w:rsidR="005F7538" w:rsidRPr="005F7538" w:rsidTr="005F7538">
              <w:tc>
                <w:tcPr>
                  <w:tcW w:w="1019" w:type="pct"/>
                  <w:tcBorders>
                    <w:top w:val="single" w:sz="4" w:space="0" w:color="auto"/>
                  </w:tcBorders>
                </w:tcPr>
                <w:p w:rsidR="005F7538" w:rsidRPr="005F7538" w:rsidRDefault="005F7538" w:rsidP="005F7538">
                  <w:pPr>
                    <w:jc w:val="center"/>
                    <w:rPr>
                      <w:rFonts w:ascii="Times New Roman" w:eastAsia="Calibri" w:hAnsi="Times New Roman"/>
                      <w:sz w:val="28"/>
                      <w:szCs w:val="28"/>
                    </w:rPr>
                  </w:pPr>
                </w:p>
              </w:tc>
              <w:tc>
                <w:tcPr>
                  <w:tcW w:w="963" w:type="pct"/>
                  <w:tcBorders>
                    <w:top w:val="single" w:sz="4" w:space="0" w:color="auto"/>
                  </w:tcBorders>
                </w:tcPr>
                <w:p w:rsidR="005F7538" w:rsidRPr="005F7538" w:rsidRDefault="005F7538" w:rsidP="005F7538">
                  <w:pPr>
                    <w:jc w:val="center"/>
                    <w:rPr>
                      <w:rFonts w:ascii="Times New Roman" w:eastAsia="Calibri" w:hAnsi="Times New Roman"/>
                      <w:sz w:val="28"/>
                      <w:szCs w:val="28"/>
                    </w:rPr>
                  </w:pPr>
                </w:p>
              </w:tc>
              <w:tc>
                <w:tcPr>
                  <w:tcW w:w="518" w:type="pct"/>
                </w:tcPr>
                <w:p w:rsidR="005F7538" w:rsidRPr="005F7538" w:rsidRDefault="005F7538" w:rsidP="005F7538">
                  <w:pPr>
                    <w:jc w:val="center"/>
                    <w:rPr>
                      <w:rFonts w:ascii="Times New Roman" w:eastAsia="Calibri" w:hAnsi="Times New Roman"/>
                      <w:sz w:val="28"/>
                      <w:szCs w:val="28"/>
                    </w:rPr>
                  </w:pPr>
                </w:p>
              </w:tc>
              <w:tc>
                <w:tcPr>
                  <w:tcW w:w="2500" w:type="pct"/>
                  <w:tcBorders>
                    <w:top w:val="single" w:sz="4" w:space="0" w:color="auto"/>
                  </w:tcBorders>
                </w:tcPr>
                <w:p w:rsidR="005F7538" w:rsidRPr="005F7538" w:rsidRDefault="005F7538" w:rsidP="005F7538">
                  <w:pPr>
                    <w:jc w:val="center"/>
                    <w:rPr>
                      <w:rFonts w:ascii="Times New Roman" w:eastAsia="Calibri" w:hAnsi="Times New Roman"/>
                      <w:sz w:val="28"/>
                      <w:szCs w:val="28"/>
                    </w:rPr>
                  </w:pPr>
                  <w:r w:rsidRPr="005F7538">
                    <w:rPr>
                      <w:rFonts w:ascii="Times New Roman" w:eastAsia="Calibri" w:hAnsi="Times New Roman"/>
                      <w:sz w:val="28"/>
                      <w:szCs w:val="28"/>
                    </w:rPr>
                    <w:t>Орган, обрабатывающий запрос на предоставление услуги</w:t>
                  </w:r>
                </w:p>
                <w:p w:rsidR="005F7538" w:rsidRPr="005F7538" w:rsidRDefault="005F7538" w:rsidP="005F7538">
                  <w:pPr>
                    <w:jc w:val="center"/>
                    <w:rPr>
                      <w:rFonts w:ascii="Times New Roman" w:eastAsia="Calibri" w:hAnsi="Times New Roman"/>
                      <w:sz w:val="28"/>
                      <w:szCs w:val="28"/>
                    </w:rPr>
                  </w:pPr>
                </w:p>
              </w:tc>
            </w:tr>
          </w:tbl>
          <w:p w:rsidR="005F7538" w:rsidRPr="005F7538" w:rsidRDefault="005F7538" w:rsidP="005F7538">
            <w:pPr>
              <w:autoSpaceDE w:val="0"/>
              <w:autoSpaceDN w:val="0"/>
              <w:spacing w:after="0" w:line="240" w:lineRule="auto"/>
              <w:jc w:val="center"/>
              <w:rPr>
                <w:rFonts w:ascii="Times New Roman" w:eastAsia="Calibri" w:hAnsi="Times New Roman" w:cs="Times New Roman"/>
                <w:b/>
                <w:sz w:val="28"/>
                <w:szCs w:val="28"/>
              </w:rPr>
            </w:pPr>
            <w:r w:rsidRPr="005F7538">
              <w:rPr>
                <w:rFonts w:ascii="Times New Roman" w:eastAsia="Calibri" w:hAnsi="Times New Roman" w:cs="Times New Roman"/>
                <w:sz w:val="28"/>
                <w:szCs w:val="28"/>
                <w:lang w:eastAsia="ru-RU"/>
              </w:rPr>
              <w:t xml:space="preserve">        </w:t>
            </w:r>
            <w:r w:rsidRPr="005F7538">
              <w:rPr>
                <w:rFonts w:ascii="Times New Roman" w:eastAsia="Calibri" w:hAnsi="Times New Roman" w:cs="Times New Roman"/>
                <w:b/>
                <w:sz w:val="28"/>
                <w:szCs w:val="28"/>
                <w:lang w:eastAsia="ru-RU"/>
              </w:rPr>
              <w:t xml:space="preserve">                                 </w:t>
            </w:r>
          </w:p>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lang w:eastAsia="ru-RU"/>
              </w:rPr>
            </w:pPr>
            <w:r w:rsidRPr="005F7538">
              <w:rPr>
                <w:rFonts w:ascii="Times New Roman" w:eastAsia="Calibri" w:hAnsi="Times New Roman" w:cs="Times New Roman"/>
                <w:b/>
                <w:bCs/>
                <w:sz w:val="28"/>
                <w:szCs w:val="28"/>
                <w:lang w:eastAsia="ru-RU"/>
              </w:rPr>
              <w:t>Данные заявителя (юридического лица)</w:t>
            </w:r>
            <w:r w:rsidRPr="005F7538">
              <w:rPr>
                <w:rFonts w:ascii="Times New Roman" w:eastAsia="Calibri" w:hAnsi="Times New Roman" w:cs="Times New Roman"/>
                <w:b/>
                <w:bCs/>
                <w:sz w:val="28"/>
                <w:szCs w:val="28"/>
                <w:vertAlign w:val="superscript"/>
                <w:lang w:eastAsia="ru-RU"/>
              </w:rPr>
              <w:footnoteReference w:id="8"/>
            </w:r>
          </w:p>
        </w:tc>
      </w:tr>
      <w:tr w:rsidR="005F7538" w:rsidRPr="005F7538" w:rsidTr="005F7538">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u w:val="single"/>
              </w:rPr>
            </w:pPr>
          </w:p>
        </w:tc>
      </w:tr>
      <w:tr w:rsidR="005F7538" w:rsidRPr="005F7538" w:rsidTr="005F7538">
        <w:trPr>
          <w:trHeight w:val="20"/>
          <w:jc w:val="center"/>
        </w:trPr>
        <w:tc>
          <w:tcPr>
            <w:tcW w:w="3790" w:type="dxa"/>
            <w:gridSpan w:val="3"/>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u w:val="single"/>
              </w:rPr>
            </w:pPr>
          </w:p>
        </w:tc>
      </w:tr>
      <w:tr w:rsidR="005F7538" w:rsidRPr="005F7538" w:rsidTr="005F7538">
        <w:trPr>
          <w:trHeight w:val="20"/>
          <w:jc w:val="center"/>
        </w:trPr>
        <w:tc>
          <w:tcPr>
            <w:tcW w:w="3790" w:type="dxa"/>
            <w:gridSpan w:val="3"/>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p>
        </w:tc>
      </w:tr>
      <w:tr w:rsidR="005F7538" w:rsidRPr="005F7538" w:rsidTr="005F7538">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p>
        </w:tc>
      </w:tr>
      <w:tr w:rsidR="005F7538" w:rsidRPr="005F7538" w:rsidTr="005F7538">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lang w:eastAsia="ru-RU"/>
              </w:rPr>
            </w:pPr>
          </w:p>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lang w:eastAsia="ru-RU"/>
              </w:rPr>
            </w:pPr>
            <w:r w:rsidRPr="005F7538">
              <w:rPr>
                <w:rFonts w:ascii="Times New Roman" w:eastAsia="Calibri" w:hAnsi="Times New Roman" w:cs="Times New Roman"/>
                <w:b/>
                <w:bCs/>
                <w:sz w:val="28"/>
                <w:szCs w:val="28"/>
                <w:lang w:eastAsia="ru-RU"/>
              </w:rPr>
              <w:t>Юридический адрес</w:t>
            </w:r>
          </w:p>
        </w:tc>
      </w:tr>
      <w:tr w:rsidR="005F7538" w:rsidRPr="005F7538" w:rsidTr="005F7538">
        <w:trPr>
          <w:trHeight w:val="20"/>
          <w:jc w:val="center"/>
        </w:trPr>
        <w:tc>
          <w:tcPr>
            <w:tcW w:w="1107" w:type="dxa"/>
            <w:tcBorders>
              <w:top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rPr>
          <w:trHeight w:val="20"/>
          <w:jc w:val="center"/>
        </w:trPr>
        <w:tc>
          <w:tcPr>
            <w:tcW w:w="1107" w:type="dxa"/>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rPr>
          <w:trHeight w:val="20"/>
          <w:jc w:val="center"/>
        </w:trPr>
        <w:tc>
          <w:tcPr>
            <w:tcW w:w="1107" w:type="dxa"/>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lang w:eastAsia="ru-RU"/>
              </w:rPr>
            </w:pPr>
          </w:p>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5F7538">
              <w:rPr>
                <w:rFonts w:ascii="Times New Roman" w:eastAsia="Calibri" w:hAnsi="Times New Roman" w:cs="Times New Roman"/>
                <w:b/>
                <w:bCs/>
                <w:sz w:val="28"/>
                <w:szCs w:val="28"/>
                <w:lang w:eastAsia="ru-RU"/>
              </w:rPr>
              <w:t>Почтовый адрес</w:t>
            </w:r>
          </w:p>
        </w:tc>
      </w:tr>
      <w:tr w:rsidR="005F7538" w:rsidRPr="005F7538" w:rsidTr="005F7538">
        <w:trPr>
          <w:trHeight w:val="20"/>
          <w:jc w:val="center"/>
        </w:trPr>
        <w:tc>
          <w:tcPr>
            <w:tcW w:w="1107" w:type="dxa"/>
            <w:tcBorders>
              <w:top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rPr>
          <w:trHeight w:val="20"/>
          <w:jc w:val="center"/>
        </w:trPr>
        <w:tc>
          <w:tcPr>
            <w:tcW w:w="1107" w:type="dxa"/>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rPr>
          <w:trHeight w:val="20"/>
          <w:jc w:val="center"/>
        </w:trPr>
        <w:tc>
          <w:tcPr>
            <w:tcW w:w="1107" w:type="dxa"/>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b/>
                <w:bCs/>
                <w:sz w:val="28"/>
                <w:szCs w:val="28"/>
                <w:lang w:eastAsia="ru-RU"/>
              </w:rPr>
            </w:pPr>
            <w:r w:rsidRPr="005F7538">
              <w:rPr>
                <w:rFonts w:ascii="Times New Roman" w:eastAsia="Calibri" w:hAnsi="Times New Roman" w:cs="Times New Roman"/>
                <w:b/>
                <w:bCs/>
                <w:sz w:val="28"/>
                <w:szCs w:val="28"/>
                <w:lang w:eastAsia="ru-RU"/>
              </w:rPr>
              <w:lastRenderedPageBreak/>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r>
      <w:tr w:rsidR="005F7538" w:rsidRPr="005F7538" w:rsidTr="005F7538">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r>
    </w:tbl>
    <w:p w:rsidR="005F7538" w:rsidRPr="005F7538" w:rsidRDefault="005F7538" w:rsidP="005F7538">
      <w:pPr>
        <w:spacing w:after="0" w:line="240" w:lineRule="auto"/>
        <w:jc w:val="center"/>
        <w:rPr>
          <w:rFonts w:ascii="Times New Roman" w:eastAsia="Calibri" w:hAnsi="Times New Roman" w:cs="Times New Roman"/>
          <w:sz w:val="28"/>
          <w:szCs w:val="28"/>
        </w:rPr>
      </w:pPr>
    </w:p>
    <w:p w:rsidR="005F7538" w:rsidRPr="005F7538" w:rsidRDefault="005F7538" w:rsidP="005F7538">
      <w:pPr>
        <w:spacing w:after="0" w:line="240" w:lineRule="auto"/>
        <w:jc w:val="center"/>
        <w:rPr>
          <w:rFonts w:ascii="Times New Roman" w:eastAsia="Calibri" w:hAnsi="Times New Roman" w:cs="Times New Roman"/>
          <w:sz w:val="28"/>
          <w:szCs w:val="28"/>
        </w:rPr>
      </w:pPr>
      <w:r w:rsidRPr="005F7538">
        <w:rPr>
          <w:rFonts w:ascii="Times New Roman" w:eastAsia="Calibri" w:hAnsi="Times New Roman" w:cs="Times New Roman"/>
          <w:sz w:val="28"/>
          <w:szCs w:val="28"/>
        </w:rPr>
        <w:t>ХОДАТАЙСТВО</w:t>
      </w:r>
      <w:r w:rsidRPr="005F7538">
        <w:rPr>
          <w:rFonts w:ascii="Times New Roman" w:eastAsia="Calibri" w:hAnsi="Times New Roman" w:cs="Times New Roman"/>
          <w:b/>
          <w:bCs/>
          <w:sz w:val="28"/>
          <w:szCs w:val="28"/>
          <w:vertAlign w:val="superscript"/>
        </w:rPr>
        <w:footnoteReference w:id="9"/>
      </w:r>
    </w:p>
    <w:p w:rsidR="005F7538" w:rsidRPr="005F7538" w:rsidRDefault="005F7538" w:rsidP="005F7538">
      <w:pPr>
        <w:spacing w:after="0" w:line="240" w:lineRule="auto"/>
        <w:jc w:val="center"/>
        <w:rPr>
          <w:rFonts w:ascii="Times New Roman" w:eastAsia="Calibri" w:hAnsi="Times New Roman" w:cs="Times New Roman"/>
          <w:sz w:val="28"/>
          <w:szCs w:val="28"/>
        </w:rPr>
      </w:pPr>
    </w:p>
    <w:p w:rsidR="005F7538" w:rsidRPr="005F7538" w:rsidRDefault="005F7538" w:rsidP="005F7538">
      <w:pPr>
        <w:spacing w:after="0" w:line="240" w:lineRule="auto"/>
        <w:rPr>
          <w:rFonts w:ascii="Times New Roman" w:eastAsia="Calibri" w:hAnsi="Times New Roman" w:cs="Times New Roman"/>
          <w:sz w:val="28"/>
          <w:szCs w:val="28"/>
        </w:rPr>
      </w:pPr>
      <w:r w:rsidRPr="005F7538">
        <w:rPr>
          <w:rFonts w:ascii="Times New Roman" w:eastAsia="Calibri" w:hAnsi="Times New Roman" w:cs="Times New Roman"/>
          <w:sz w:val="28"/>
          <w:szCs w:val="28"/>
        </w:rPr>
        <w:t xml:space="preserve">Прошу отнести земли (земельный участок с кадастровым номером __________________________) к определённой категории </w:t>
      </w:r>
    </w:p>
    <w:p w:rsidR="005F7538" w:rsidRPr="005F7538" w:rsidRDefault="005F7538" w:rsidP="005F7538">
      <w:pPr>
        <w:spacing w:after="0" w:line="240" w:lineRule="auto"/>
        <w:rPr>
          <w:rFonts w:ascii="Times New Roman" w:eastAsia="Calibri" w:hAnsi="Times New Roman" w:cs="Times New Roman"/>
          <w:sz w:val="28"/>
          <w:szCs w:val="28"/>
        </w:rPr>
      </w:pPr>
      <w:r w:rsidRPr="005F7538">
        <w:rPr>
          <w:rFonts w:ascii="Times New Roman" w:eastAsia="Calibri" w:hAnsi="Times New Roman" w:cs="Times New Roman"/>
          <w:sz w:val="28"/>
          <w:szCs w:val="28"/>
        </w:rPr>
        <w:t>или  перевести земли (земельный участок с кадастровым номером ___________________________)</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31"/>
        <w:gridCol w:w="267"/>
        <w:gridCol w:w="590"/>
        <w:gridCol w:w="834"/>
        <w:gridCol w:w="435"/>
        <w:gridCol w:w="1201"/>
        <w:gridCol w:w="329"/>
        <w:gridCol w:w="202"/>
        <w:gridCol w:w="1053"/>
        <w:gridCol w:w="1004"/>
        <w:gridCol w:w="1325"/>
        <w:gridCol w:w="1734"/>
      </w:tblGrid>
      <w:tr w:rsidR="005F7538" w:rsidRPr="005F7538" w:rsidTr="005F7538">
        <w:trPr>
          <w:trHeight w:val="20"/>
          <w:jc w:val="center"/>
        </w:trPr>
        <w:tc>
          <w:tcPr>
            <w:tcW w:w="5000" w:type="pct"/>
            <w:gridSpan w:val="12"/>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r w:rsidRPr="005F7538">
              <w:rPr>
                <w:rFonts w:ascii="Times New Roman" w:eastAsia="Calibri" w:hAnsi="Times New Roman" w:cs="Times New Roman"/>
                <w:sz w:val="28"/>
                <w:szCs w:val="28"/>
              </w:rPr>
              <w:t>из земель __________________________________________________________</w:t>
            </w:r>
          </w:p>
        </w:tc>
      </w:tr>
      <w:tr w:rsidR="005F7538" w:rsidRPr="005F7538" w:rsidTr="005F7538">
        <w:trPr>
          <w:trHeight w:val="20"/>
          <w:jc w:val="center"/>
        </w:trPr>
        <w:tc>
          <w:tcPr>
            <w:tcW w:w="5000" w:type="pct"/>
            <w:gridSpan w:val="12"/>
            <w:tcMar>
              <w:top w:w="0" w:type="dxa"/>
              <w:left w:w="75" w:type="dxa"/>
              <w:bottom w:w="0" w:type="dxa"/>
              <w:right w:w="75" w:type="dxa"/>
            </w:tcMar>
            <w:vAlign w:val="center"/>
          </w:tcPr>
          <w:p w:rsidR="005F7538" w:rsidRPr="005F7538" w:rsidRDefault="005F7538" w:rsidP="005F7538">
            <w:pPr>
              <w:spacing w:after="0" w:line="240" w:lineRule="auto"/>
              <w:jc w:val="center"/>
              <w:rPr>
                <w:rFonts w:ascii="Times New Roman" w:eastAsia="Calibri" w:hAnsi="Times New Roman" w:cs="Times New Roman"/>
              </w:rPr>
            </w:pPr>
            <w:r w:rsidRPr="005F7538">
              <w:rPr>
                <w:rFonts w:ascii="Times New Roman" w:eastAsia="Calibri" w:hAnsi="Times New Roman" w:cs="Times New Roman"/>
              </w:rPr>
              <w:t>(категория земель)</w:t>
            </w:r>
          </w:p>
        </w:tc>
      </w:tr>
      <w:tr w:rsidR="005F7538" w:rsidRPr="005F7538" w:rsidTr="005F7538">
        <w:trPr>
          <w:trHeight w:val="20"/>
          <w:jc w:val="center"/>
        </w:trPr>
        <w:tc>
          <w:tcPr>
            <w:tcW w:w="5000" w:type="pct"/>
            <w:gridSpan w:val="12"/>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r w:rsidRPr="005F7538">
              <w:rPr>
                <w:rFonts w:ascii="Times New Roman" w:eastAsia="Calibri" w:hAnsi="Times New Roman" w:cs="Times New Roman"/>
                <w:sz w:val="28"/>
                <w:szCs w:val="28"/>
              </w:rPr>
              <w:t>в земли ___________________________________________________________</w:t>
            </w:r>
          </w:p>
          <w:p w:rsidR="005F7538" w:rsidRPr="005F7538" w:rsidRDefault="005F7538" w:rsidP="005F7538">
            <w:pPr>
              <w:spacing w:after="0" w:line="240" w:lineRule="auto"/>
              <w:jc w:val="center"/>
              <w:rPr>
                <w:rFonts w:ascii="Times New Roman" w:eastAsia="Calibri" w:hAnsi="Times New Roman" w:cs="Times New Roman"/>
              </w:rPr>
            </w:pPr>
            <w:r w:rsidRPr="005F7538">
              <w:rPr>
                <w:rFonts w:ascii="Times New Roman" w:eastAsia="Calibri" w:hAnsi="Times New Roman" w:cs="Times New Roman"/>
              </w:rPr>
              <w:t xml:space="preserve">(категория земель)                                                                                      </w:t>
            </w:r>
          </w:p>
        </w:tc>
      </w:tr>
      <w:tr w:rsidR="005F7538" w:rsidRPr="005F7538" w:rsidTr="005F7538">
        <w:tblPrEx>
          <w:tblBorders>
            <w:left w:val="dotted" w:sz="4" w:space="0" w:color="auto"/>
            <w:right w:val="dotted" w:sz="4" w:space="0" w:color="auto"/>
          </w:tblBorders>
        </w:tblPrEx>
        <w:trPr>
          <w:trHeight w:val="20"/>
          <w:jc w:val="center"/>
        </w:trPr>
        <w:tc>
          <w:tcPr>
            <w:tcW w:w="5000" w:type="pct"/>
            <w:gridSpan w:val="12"/>
            <w:tcBorders>
              <w:top w:val="nil"/>
              <w:left w:val="nil"/>
              <w:bottom w:val="dotted" w:sz="4" w:space="0" w:color="auto"/>
              <w:right w:val="nil"/>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jc w:val="both"/>
              <w:rPr>
                <w:rFonts w:ascii="Times New Roman" w:eastAsia="Calibri" w:hAnsi="Times New Roman" w:cs="Times New Roman"/>
                <w:bCs/>
                <w:sz w:val="28"/>
                <w:szCs w:val="28"/>
                <w:lang w:eastAsia="ru-RU"/>
              </w:rPr>
            </w:pPr>
            <w:r w:rsidRPr="005F7538">
              <w:rPr>
                <w:rFonts w:ascii="Times New Roman" w:eastAsia="Calibri" w:hAnsi="Times New Roman" w:cs="Times New Roman"/>
                <w:bCs/>
                <w:sz w:val="28"/>
                <w:szCs w:val="28"/>
                <w:lang w:eastAsia="ru-RU"/>
              </w:rPr>
              <w:t>Обоснование перевода земельного участка: ___________________________________________________________________________________________________________________________________________________________________________________________________</w:t>
            </w:r>
          </w:p>
          <w:p w:rsidR="005F7538" w:rsidRPr="005F7538" w:rsidRDefault="005F7538" w:rsidP="005F7538">
            <w:pPr>
              <w:autoSpaceDE w:val="0"/>
              <w:autoSpaceDN w:val="0"/>
              <w:spacing w:after="0" w:line="240" w:lineRule="auto"/>
              <w:jc w:val="both"/>
              <w:rPr>
                <w:rFonts w:ascii="Times New Roman" w:eastAsia="Calibri" w:hAnsi="Times New Roman" w:cs="Times New Roman"/>
                <w:b/>
                <w:bCs/>
                <w:sz w:val="28"/>
                <w:szCs w:val="28"/>
                <w:lang w:eastAsia="ru-RU"/>
              </w:rPr>
            </w:pPr>
            <w:r w:rsidRPr="005F7538">
              <w:rPr>
                <w:rFonts w:ascii="Times New Roman" w:eastAsia="Calibri" w:hAnsi="Times New Roman" w:cs="Times New Roman"/>
                <w:bCs/>
                <w:sz w:val="28"/>
                <w:szCs w:val="28"/>
                <w:lang w:eastAsia="ru-RU"/>
              </w:rPr>
              <w:t>Права на земельный участок:</w:t>
            </w:r>
            <w:r w:rsidRPr="005F7538">
              <w:rPr>
                <w:rFonts w:ascii="Times New Roman" w:eastAsia="Calibri" w:hAnsi="Times New Roman" w:cs="Times New Roman"/>
                <w:b/>
                <w:bCs/>
                <w:sz w:val="28"/>
                <w:szCs w:val="28"/>
                <w:lang w:eastAsia="ru-RU"/>
              </w:rPr>
              <w:t xml:space="preserve"> _________________________________________________________________</w:t>
            </w:r>
          </w:p>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lang w:eastAsia="ru-RU"/>
              </w:rPr>
            </w:pPr>
          </w:p>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lang w:eastAsia="ru-RU"/>
              </w:rPr>
            </w:pPr>
            <w:r w:rsidRPr="005F7538">
              <w:rPr>
                <w:rFonts w:ascii="Times New Roman" w:eastAsia="Calibri" w:hAnsi="Times New Roman" w:cs="Times New Roman"/>
                <w:b/>
                <w:bCs/>
                <w:sz w:val="28"/>
                <w:szCs w:val="28"/>
                <w:lang w:eastAsia="ru-RU"/>
              </w:rPr>
              <w:t>Представлены следующие документы:</w:t>
            </w:r>
          </w:p>
        </w:tc>
      </w:tr>
      <w:tr w:rsidR="005F7538" w:rsidRPr="005F7538" w:rsidTr="005F7538">
        <w:tblPrEx>
          <w:tblBorders>
            <w:left w:val="dotted" w:sz="4" w:space="0" w:color="auto"/>
            <w:right w:val="dotted" w:sz="4" w:space="0" w:color="auto"/>
          </w:tblBorders>
        </w:tblPrEx>
        <w:trPr>
          <w:trHeight w:val="20"/>
          <w:jc w:val="center"/>
        </w:trPr>
        <w:tc>
          <w:tcPr>
            <w:tcW w:w="356" w:type="pct"/>
            <w:gridSpan w:val="2"/>
            <w:tcBorders>
              <w:top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1</w:t>
            </w:r>
          </w:p>
        </w:tc>
        <w:tc>
          <w:tcPr>
            <w:tcW w:w="4644" w:type="pct"/>
            <w:gridSpan w:val="10"/>
            <w:tcBorders>
              <w:top w:val="dotted" w:sz="4" w:space="0" w:color="auto"/>
            </w:tcBorders>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r w:rsidRPr="005F7538">
              <w:rPr>
                <w:rFonts w:ascii="Times New Roman" w:eastAsia="Calibri" w:hAnsi="Times New Roman" w:cs="Times New Roman"/>
                <w:sz w:val="28"/>
                <w:szCs w:val="28"/>
              </w:rPr>
              <w:t>Согласие правообладателя земельного участка на перевод земельного участка и одной категории в другую</w:t>
            </w:r>
          </w:p>
        </w:tc>
      </w:tr>
      <w:tr w:rsidR="005F7538" w:rsidRPr="005F7538" w:rsidTr="005F7538">
        <w:tblPrEx>
          <w:tblBorders>
            <w:left w:val="dotted" w:sz="4" w:space="0" w:color="auto"/>
            <w:right w:val="dotted" w:sz="4" w:space="0" w:color="auto"/>
          </w:tblBorders>
        </w:tblPrEx>
        <w:trPr>
          <w:trHeight w:val="20"/>
          <w:jc w:val="center"/>
        </w:trPr>
        <w:tc>
          <w:tcPr>
            <w:tcW w:w="356" w:type="pct"/>
            <w:gridSpan w:val="2"/>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2</w:t>
            </w:r>
          </w:p>
        </w:tc>
        <w:tc>
          <w:tcPr>
            <w:tcW w:w="4644" w:type="pct"/>
            <w:gridSpan w:val="10"/>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u w:val="single"/>
              </w:rPr>
            </w:pPr>
          </w:p>
        </w:tc>
      </w:tr>
      <w:tr w:rsidR="005F7538" w:rsidRPr="005F7538" w:rsidTr="005F7538">
        <w:tblPrEx>
          <w:tblBorders>
            <w:left w:val="dotted" w:sz="4" w:space="0" w:color="auto"/>
            <w:right w:val="dotted" w:sz="4" w:space="0" w:color="auto"/>
          </w:tblBorders>
        </w:tblPrEx>
        <w:trPr>
          <w:trHeight w:val="20"/>
          <w:jc w:val="center"/>
        </w:trPr>
        <w:tc>
          <w:tcPr>
            <w:tcW w:w="356" w:type="pct"/>
            <w:gridSpan w:val="2"/>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3</w:t>
            </w:r>
          </w:p>
        </w:tc>
        <w:tc>
          <w:tcPr>
            <w:tcW w:w="4644" w:type="pct"/>
            <w:gridSpan w:val="10"/>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p>
        </w:tc>
      </w:tr>
      <w:tr w:rsidR="005F7538" w:rsidRPr="005F7538" w:rsidTr="005F7538">
        <w:tblPrEx>
          <w:tblBorders>
            <w:left w:val="dotted" w:sz="4" w:space="0" w:color="auto"/>
            <w:right w:val="dotted" w:sz="4" w:space="0" w:color="auto"/>
          </w:tblBorders>
        </w:tblPrEx>
        <w:trPr>
          <w:trHeight w:val="20"/>
          <w:jc w:val="center"/>
        </w:trPr>
        <w:tc>
          <w:tcPr>
            <w:tcW w:w="356" w:type="pct"/>
            <w:gridSpan w:val="2"/>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4</w:t>
            </w:r>
          </w:p>
        </w:tc>
        <w:tc>
          <w:tcPr>
            <w:tcW w:w="4644" w:type="pct"/>
            <w:gridSpan w:val="10"/>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p>
        </w:tc>
      </w:tr>
      <w:tr w:rsidR="005F7538" w:rsidRPr="005F7538" w:rsidTr="005F7538">
        <w:tblPrEx>
          <w:tblBorders>
            <w:left w:val="dotted" w:sz="4" w:space="0" w:color="auto"/>
            <w:right w:val="dotted" w:sz="4" w:space="0" w:color="auto"/>
          </w:tblBorders>
        </w:tblPrEx>
        <w:trPr>
          <w:trHeight w:val="20"/>
          <w:jc w:val="center"/>
        </w:trPr>
        <w:tc>
          <w:tcPr>
            <w:tcW w:w="356" w:type="pct"/>
            <w:gridSpan w:val="2"/>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5</w:t>
            </w:r>
          </w:p>
        </w:tc>
        <w:tc>
          <w:tcPr>
            <w:tcW w:w="4644" w:type="pct"/>
            <w:gridSpan w:val="10"/>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p>
        </w:tc>
      </w:tr>
      <w:tr w:rsidR="005F7538" w:rsidRPr="005F7538" w:rsidTr="005F7538">
        <w:tblPrEx>
          <w:tblBorders>
            <w:left w:val="dotted" w:sz="4" w:space="0" w:color="auto"/>
            <w:right w:val="dotted" w:sz="4" w:space="0" w:color="auto"/>
          </w:tblBorders>
        </w:tblPrEx>
        <w:trPr>
          <w:trHeight w:val="20"/>
          <w:jc w:val="center"/>
        </w:trPr>
        <w:tc>
          <w:tcPr>
            <w:tcW w:w="258" w:type="pct"/>
            <w:tcBorders>
              <w:left w:val="nil"/>
              <w:right w:val="nil"/>
            </w:tcBorders>
            <w:tcMar>
              <w:top w:w="0" w:type="dxa"/>
              <w:left w:w="75" w:type="dxa"/>
              <w:bottom w:w="0" w:type="dxa"/>
              <w:right w:w="75" w:type="dxa"/>
            </w:tcMar>
            <w:vAlign w:val="center"/>
          </w:tcPr>
          <w:p w:rsidR="005F7538" w:rsidRPr="005F7538" w:rsidRDefault="005F7538" w:rsidP="005F7538">
            <w:pPr>
              <w:rPr>
                <w:rFonts w:ascii="Times New Roman" w:eastAsia="Calibri" w:hAnsi="Times New Roman" w:cs="Times New Roman"/>
                <w:sz w:val="28"/>
                <w:szCs w:val="28"/>
                <w:lang w:eastAsia="ru-RU"/>
              </w:rPr>
            </w:pPr>
          </w:p>
        </w:tc>
        <w:tc>
          <w:tcPr>
            <w:tcW w:w="4742" w:type="pct"/>
            <w:gridSpan w:val="11"/>
            <w:tcBorders>
              <w:left w:val="nil"/>
              <w:right w:val="nil"/>
            </w:tcBorders>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p>
        </w:tc>
      </w:tr>
      <w:tr w:rsidR="005F7538" w:rsidRPr="005F7538" w:rsidTr="005F7538">
        <w:tblPrEx>
          <w:tblBorders>
            <w:left w:val="dotted" w:sz="4" w:space="0" w:color="auto"/>
            <w:right w:val="dotted" w:sz="4" w:space="0" w:color="auto"/>
          </w:tblBorders>
        </w:tblPrEx>
        <w:trPr>
          <w:trHeight w:val="20"/>
          <w:jc w:val="center"/>
        </w:trPr>
        <w:tc>
          <w:tcPr>
            <w:tcW w:w="1957" w:type="pct"/>
            <w:gridSpan w:val="6"/>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bCs/>
                <w:sz w:val="28"/>
                <w:szCs w:val="28"/>
                <w:lang w:eastAsia="ru-RU"/>
              </w:rPr>
            </w:pPr>
            <w:r w:rsidRPr="005F7538">
              <w:rPr>
                <w:rFonts w:ascii="Times New Roman" w:eastAsia="Calibri" w:hAnsi="Times New Roman" w:cs="Times New Roman"/>
                <w:bCs/>
                <w:sz w:val="28"/>
                <w:szCs w:val="28"/>
                <w:lang w:eastAsia="ru-RU"/>
              </w:rPr>
              <w:t>Место получения результата предоставления услуги</w:t>
            </w:r>
          </w:p>
        </w:tc>
        <w:tc>
          <w:tcPr>
            <w:tcW w:w="3043" w:type="pct"/>
            <w:gridSpan w:val="6"/>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u w:val="single"/>
              </w:rPr>
            </w:pPr>
          </w:p>
        </w:tc>
      </w:tr>
      <w:tr w:rsidR="005F7538" w:rsidRPr="005F7538" w:rsidTr="005F7538">
        <w:tblPrEx>
          <w:tblBorders>
            <w:left w:val="dotted" w:sz="4" w:space="0" w:color="auto"/>
            <w:right w:val="dotted" w:sz="4" w:space="0" w:color="auto"/>
          </w:tblBorders>
        </w:tblPrEx>
        <w:trPr>
          <w:trHeight w:val="20"/>
          <w:jc w:val="center"/>
        </w:trPr>
        <w:tc>
          <w:tcPr>
            <w:tcW w:w="1957" w:type="pct"/>
            <w:gridSpan w:val="6"/>
            <w:vMerge w:val="restart"/>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bCs/>
                <w:sz w:val="28"/>
                <w:szCs w:val="28"/>
                <w:lang w:eastAsia="ru-RU"/>
              </w:rPr>
            </w:pPr>
            <w:r w:rsidRPr="005F7538">
              <w:rPr>
                <w:rFonts w:ascii="Times New Roman" w:eastAsia="Calibri" w:hAnsi="Times New Roman" w:cs="Times New Roman"/>
                <w:bCs/>
                <w:sz w:val="28"/>
                <w:szCs w:val="28"/>
                <w:lang w:eastAsia="ru-RU"/>
              </w:rPr>
              <w:t xml:space="preserve">Способ получения результата </w:t>
            </w:r>
          </w:p>
        </w:tc>
        <w:tc>
          <w:tcPr>
            <w:tcW w:w="3043" w:type="pct"/>
            <w:gridSpan w:val="6"/>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u w:val="single"/>
              </w:rPr>
            </w:pPr>
          </w:p>
        </w:tc>
      </w:tr>
      <w:tr w:rsidR="005F7538" w:rsidRPr="005F7538" w:rsidTr="005F7538">
        <w:tblPrEx>
          <w:tblBorders>
            <w:left w:val="dotted" w:sz="4" w:space="0" w:color="auto"/>
            <w:right w:val="dotted" w:sz="4" w:space="0" w:color="auto"/>
          </w:tblBorders>
        </w:tblPrEx>
        <w:trPr>
          <w:trHeight w:val="20"/>
          <w:jc w:val="center"/>
        </w:trPr>
        <w:tc>
          <w:tcPr>
            <w:tcW w:w="1957" w:type="pct"/>
            <w:gridSpan w:val="6"/>
            <w:vMerge/>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bCs/>
                <w:sz w:val="28"/>
                <w:szCs w:val="28"/>
                <w:lang w:eastAsia="ru-RU"/>
              </w:rPr>
            </w:pPr>
          </w:p>
        </w:tc>
        <w:tc>
          <w:tcPr>
            <w:tcW w:w="3043" w:type="pct"/>
            <w:gridSpan w:val="6"/>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u w:val="single"/>
              </w:rPr>
            </w:pPr>
          </w:p>
        </w:tc>
      </w:tr>
      <w:tr w:rsidR="005F7538" w:rsidRPr="005F7538" w:rsidTr="005F7538">
        <w:tblPrEx>
          <w:tblBorders>
            <w:left w:val="dotted" w:sz="4" w:space="0" w:color="auto"/>
            <w:right w:val="dotted" w:sz="4" w:space="0" w:color="auto"/>
          </w:tblBorders>
        </w:tblPrEx>
        <w:trPr>
          <w:trHeight w:val="20"/>
          <w:jc w:val="center"/>
        </w:trPr>
        <w:tc>
          <w:tcPr>
            <w:tcW w:w="5000" w:type="pct"/>
            <w:gridSpan w:val="12"/>
            <w:tcBorders>
              <w:top w:val="nil"/>
              <w:left w:val="nil"/>
              <w:bottom w:val="dotted" w:sz="4" w:space="0" w:color="auto"/>
              <w:right w:val="nil"/>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lang w:eastAsia="ru-RU"/>
              </w:rPr>
            </w:pPr>
            <w:r w:rsidRPr="005F7538">
              <w:rPr>
                <w:rFonts w:ascii="Times New Roman" w:eastAsia="Calibri" w:hAnsi="Times New Roman" w:cs="Times New Roman"/>
                <w:b/>
                <w:bCs/>
                <w:sz w:val="28"/>
                <w:szCs w:val="28"/>
                <w:lang w:eastAsia="ru-RU"/>
              </w:rPr>
              <w:t>Данные представителя (уполномоченного лица)</w:t>
            </w:r>
          </w:p>
        </w:tc>
      </w:tr>
      <w:tr w:rsidR="005F7538" w:rsidRPr="005F7538" w:rsidTr="005F7538">
        <w:tblPrEx>
          <w:tblBorders>
            <w:left w:val="dotted" w:sz="4" w:space="0" w:color="auto"/>
            <w:right w:val="dotted" w:sz="4" w:space="0" w:color="auto"/>
          </w:tblBorders>
        </w:tblPrEx>
        <w:trPr>
          <w:trHeight w:val="20"/>
          <w:jc w:val="center"/>
        </w:trPr>
        <w:tc>
          <w:tcPr>
            <w:tcW w:w="1092" w:type="pct"/>
            <w:gridSpan w:val="4"/>
            <w:tcBorders>
              <w:top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Фамилия</w:t>
            </w:r>
          </w:p>
        </w:tc>
        <w:tc>
          <w:tcPr>
            <w:tcW w:w="3908" w:type="pct"/>
            <w:gridSpan w:val="8"/>
            <w:tcBorders>
              <w:top w:val="dotted" w:sz="4" w:space="0" w:color="auto"/>
            </w:tcBorders>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u w:val="single"/>
              </w:rPr>
            </w:pPr>
          </w:p>
        </w:tc>
      </w:tr>
      <w:tr w:rsidR="005F7538" w:rsidRPr="005F7538" w:rsidTr="005F7538">
        <w:tblPrEx>
          <w:tblBorders>
            <w:left w:val="dotted" w:sz="4" w:space="0" w:color="auto"/>
            <w:right w:val="dotted" w:sz="4" w:space="0" w:color="auto"/>
          </w:tblBorders>
        </w:tblPrEx>
        <w:trPr>
          <w:trHeight w:val="20"/>
          <w:jc w:val="center"/>
        </w:trPr>
        <w:tc>
          <w:tcPr>
            <w:tcW w:w="1092" w:type="pct"/>
            <w:gridSpan w:val="4"/>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Имя</w:t>
            </w:r>
          </w:p>
        </w:tc>
        <w:tc>
          <w:tcPr>
            <w:tcW w:w="3908" w:type="pct"/>
            <w:gridSpan w:val="8"/>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u w:val="single"/>
              </w:rPr>
            </w:pPr>
          </w:p>
        </w:tc>
      </w:tr>
      <w:tr w:rsidR="005F7538" w:rsidRPr="005F7538" w:rsidTr="005F7538">
        <w:tblPrEx>
          <w:tblBorders>
            <w:left w:val="dotted" w:sz="4" w:space="0" w:color="auto"/>
            <w:right w:val="dotted" w:sz="4" w:space="0" w:color="auto"/>
          </w:tblBorders>
        </w:tblPrEx>
        <w:trPr>
          <w:trHeight w:val="20"/>
          <w:jc w:val="center"/>
        </w:trPr>
        <w:tc>
          <w:tcPr>
            <w:tcW w:w="1092" w:type="pct"/>
            <w:gridSpan w:val="4"/>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Отчество</w:t>
            </w:r>
          </w:p>
        </w:tc>
        <w:tc>
          <w:tcPr>
            <w:tcW w:w="3908" w:type="pct"/>
            <w:gridSpan w:val="8"/>
            <w:tcBorders>
              <w:bottom w:val="dotted" w:sz="4" w:space="0" w:color="auto"/>
            </w:tcBorders>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p>
        </w:tc>
      </w:tr>
      <w:tr w:rsidR="005F7538" w:rsidRPr="005F7538" w:rsidTr="005F7538">
        <w:tblPrEx>
          <w:tblBorders>
            <w:left w:val="dotted" w:sz="4" w:space="0" w:color="auto"/>
            <w:right w:val="dotted" w:sz="4" w:space="0" w:color="auto"/>
          </w:tblBorders>
        </w:tblPrEx>
        <w:trPr>
          <w:trHeight w:val="20"/>
          <w:jc w:val="center"/>
        </w:trPr>
        <w:tc>
          <w:tcPr>
            <w:tcW w:w="1092" w:type="pct"/>
            <w:gridSpan w:val="4"/>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Дата рождения</w:t>
            </w:r>
          </w:p>
        </w:tc>
        <w:tc>
          <w:tcPr>
            <w:tcW w:w="3908" w:type="pct"/>
            <w:gridSpan w:val="8"/>
            <w:tcBorders>
              <w:bottom w:val="dotted" w:sz="4" w:space="0" w:color="auto"/>
            </w:tcBorders>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p>
        </w:tc>
      </w:tr>
      <w:tr w:rsidR="005F7538" w:rsidRPr="005F7538" w:rsidTr="005F7538">
        <w:tblPrEx>
          <w:tblBorders>
            <w:left w:val="dotted" w:sz="4" w:space="0" w:color="auto"/>
            <w:right w:val="dotted" w:sz="4" w:space="0" w:color="auto"/>
          </w:tblBorders>
        </w:tblPrEx>
        <w:trPr>
          <w:trHeight w:val="20"/>
          <w:jc w:val="center"/>
        </w:trPr>
        <w:tc>
          <w:tcPr>
            <w:tcW w:w="5000" w:type="pct"/>
            <w:gridSpan w:val="12"/>
            <w:tcBorders>
              <w:top w:val="nil"/>
              <w:left w:val="nil"/>
              <w:bottom w:val="dotted" w:sz="4" w:space="0" w:color="auto"/>
              <w:right w:val="nil"/>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jc w:val="center"/>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br w:type="page"/>
            </w:r>
          </w:p>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lang w:eastAsia="ru-RU"/>
              </w:rPr>
            </w:pPr>
            <w:r w:rsidRPr="005F7538">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5F7538" w:rsidRPr="005F7538" w:rsidTr="005F7538">
        <w:tblPrEx>
          <w:tblBorders>
            <w:left w:val="dotted" w:sz="4" w:space="0" w:color="auto"/>
            <w:right w:val="dotted" w:sz="4" w:space="0" w:color="auto"/>
          </w:tblBorders>
        </w:tblPrEx>
        <w:trPr>
          <w:trHeight w:val="20"/>
          <w:jc w:val="center"/>
        </w:trPr>
        <w:tc>
          <w:tcPr>
            <w:tcW w:w="650" w:type="pct"/>
            <w:gridSpan w:val="3"/>
            <w:tcBorders>
              <w:top w:val="dotted" w:sz="4" w:space="0" w:color="auto"/>
            </w:tcBorders>
            <w:tcMar>
              <w:top w:w="0" w:type="dxa"/>
              <w:left w:w="75" w:type="dxa"/>
              <w:bottom w:w="0" w:type="dxa"/>
              <w:right w:w="75" w:type="dxa"/>
            </w:tcMar>
            <w:vAlign w:val="center"/>
            <w:hideMark/>
          </w:tcPr>
          <w:p w:rsidR="005F7538" w:rsidRPr="005F7538" w:rsidRDefault="005F7538" w:rsidP="005F7538">
            <w:pPr>
              <w:spacing w:after="0" w:line="240" w:lineRule="auto"/>
              <w:rPr>
                <w:rFonts w:ascii="Times New Roman" w:eastAsia="Calibri" w:hAnsi="Times New Roman" w:cs="Times New Roman"/>
                <w:sz w:val="28"/>
                <w:szCs w:val="28"/>
              </w:rPr>
            </w:pPr>
            <w:r w:rsidRPr="005F7538">
              <w:rPr>
                <w:rFonts w:ascii="Times New Roman" w:eastAsia="Calibri" w:hAnsi="Times New Roman" w:cs="Times New Roman"/>
                <w:sz w:val="28"/>
                <w:szCs w:val="28"/>
              </w:rPr>
              <w:t>Вид</w:t>
            </w:r>
          </w:p>
        </w:tc>
        <w:tc>
          <w:tcPr>
            <w:tcW w:w="4350" w:type="pct"/>
            <w:gridSpan w:val="9"/>
            <w:tcBorders>
              <w:top w:val="dotted" w:sz="4" w:space="0" w:color="auto"/>
            </w:tcBorders>
            <w:tcMar>
              <w:top w:w="0" w:type="dxa"/>
              <w:left w:w="75" w:type="dxa"/>
              <w:bottom w:w="0" w:type="dxa"/>
              <w:right w:w="75" w:type="dxa"/>
            </w:tcMar>
            <w:vAlign w:val="center"/>
          </w:tcPr>
          <w:p w:rsidR="005F7538" w:rsidRPr="005F7538" w:rsidRDefault="005F7538" w:rsidP="005F7538">
            <w:pPr>
              <w:spacing w:after="0" w:line="240" w:lineRule="auto"/>
              <w:rPr>
                <w:rFonts w:ascii="Times New Roman" w:eastAsia="Calibri" w:hAnsi="Times New Roman" w:cs="Times New Roman"/>
                <w:sz w:val="28"/>
                <w:szCs w:val="28"/>
              </w:rPr>
            </w:pPr>
          </w:p>
        </w:tc>
      </w:tr>
      <w:tr w:rsidR="005F7538" w:rsidRPr="005F7538" w:rsidTr="005F7538">
        <w:tblPrEx>
          <w:tblBorders>
            <w:left w:val="dotted" w:sz="4" w:space="0" w:color="auto"/>
            <w:right w:val="dotted" w:sz="4" w:space="0" w:color="auto"/>
          </w:tblBorders>
        </w:tblPrEx>
        <w:trPr>
          <w:trHeight w:val="20"/>
          <w:jc w:val="center"/>
        </w:trPr>
        <w:tc>
          <w:tcPr>
            <w:tcW w:w="650" w:type="pct"/>
            <w:gridSpan w:val="3"/>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Серия</w:t>
            </w:r>
          </w:p>
        </w:tc>
        <w:tc>
          <w:tcPr>
            <w:tcW w:w="1443" w:type="pct"/>
            <w:gridSpan w:val="4"/>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c>
          <w:tcPr>
            <w:tcW w:w="634" w:type="pct"/>
            <w:gridSpan w:val="2"/>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Номер</w:t>
            </w:r>
          </w:p>
        </w:tc>
        <w:tc>
          <w:tcPr>
            <w:tcW w:w="2273" w:type="pct"/>
            <w:gridSpan w:val="3"/>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r>
      <w:tr w:rsidR="005F7538" w:rsidRPr="005F7538" w:rsidTr="005F7538">
        <w:tblPrEx>
          <w:tblBorders>
            <w:left w:val="dotted" w:sz="4" w:space="0" w:color="auto"/>
            <w:right w:val="dotted" w:sz="4" w:space="0" w:color="auto"/>
          </w:tblBorders>
        </w:tblPrEx>
        <w:trPr>
          <w:trHeight w:val="20"/>
          <w:jc w:val="center"/>
        </w:trPr>
        <w:tc>
          <w:tcPr>
            <w:tcW w:w="650" w:type="pct"/>
            <w:gridSpan w:val="3"/>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lastRenderedPageBreak/>
              <w:t>Выдан</w:t>
            </w:r>
          </w:p>
        </w:tc>
        <w:tc>
          <w:tcPr>
            <w:tcW w:w="2622" w:type="pct"/>
            <w:gridSpan w:val="7"/>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c>
          <w:tcPr>
            <w:tcW w:w="740" w:type="pct"/>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Дата выдачи</w:t>
            </w:r>
          </w:p>
        </w:tc>
        <w:tc>
          <w:tcPr>
            <w:tcW w:w="988" w:type="pct"/>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r>
      <w:tr w:rsidR="005F7538" w:rsidRPr="005F7538" w:rsidTr="005F7538">
        <w:tblPrEx>
          <w:tblBorders>
            <w:left w:val="dotted" w:sz="4" w:space="0" w:color="auto"/>
            <w:right w:val="dotted" w:sz="4" w:space="0" w:color="auto"/>
          </w:tblBorders>
        </w:tblPrEx>
        <w:trPr>
          <w:trHeight w:val="20"/>
          <w:jc w:val="center"/>
        </w:trPr>
        <w:tc>
          <w:tcPr>
            <w:tcW w:w="5000" w:type="pct"/>
            <w:gridSpan w:val="12"/>
            <w:tcBorders>
              <w:top w:val="nil"/>
              <w:left w:val="nil"/>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lang w:eastAsia="ru-RU"/>
              </w:rPr>
            </w:pPr>
            <w:r w:rsidRPr="005F7538">
              <w:rPr>
                <w:rFonts w:ascii="Times New Roman" w:eastAsia="Calibri" w:hAnsi="Times New Roman" w:cs="Times New Roman"/>
                <w:b/>
                <w:bCs/>
                <w:sz w:val="28"/>
                <w:szCs w:val="28"/>
                <w:lang w:eastAsia="ru-RU"/>
              </w:rPr>
              <w:br w:type="page"/>
            </w:r>
          </w:p>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lang w:eastAsia="ru-RU"/>
              </w:rPr>
            </w:pPr>
            <w:r w:rsidRPr="005F7538">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5F7538" w:rsidRPr="005F7538" w:rsidTr="005F7538">
        <w:tblPrEx>
          <w:tblBorders>
            <w:left w:val="dotted" w:sz="4" w:space="0" w:color="auto"/>
            <w:right w:val="dotted" w:sz="4" w:space="0" w:color="auto"/>
          </w:tblBorders>
        </w:tblPrEx>
        <w:trPr>
          <w:trHeight w:val="20"/>
          <w:jc w:val="center"/>
        </w:trPr>
        <w:tc>
          <w:tcPr>
            <w:tcW w:w="650" w:type="pct"/>
            <w:gridSpan w:val="3"/>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 xml:space="preserve">Индекс </w:t>
            </w:r>
          </w:p>
        </w:tc>
        <w:tc>
          <w:tcPr>
            <w:tcW w:w="1443" w:type="pct"/>
            <w:gridSpan w:val="4"/>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1179" w:type="pct"/>
            <w:gridSpan w:val="3"/>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 xml:space="preserve">Регион </w:t>
            </w:r>
          </w:p>
        </w:tc>
        <w:tc>
          <w:tcPr>
            <w:tcW w:w="1728" w:type="pct"/>
            <w:gridSpan w:val="2"/>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blPrEx>
          <w:tblBorders>
            <w:left w:val="dotted" w:sz="4" w:space="0" w:color="auto"/>
            <w:right w:val="dotted" w:sz="4" w:space="0" w:color="auto"/>
          </w:tblBorders>
        </w:tblPrEx>
        <w:trPr>
          <w:trHeight w:val="20"/>
          <w:jc w:val="center"/>
        </w:trPr>
        <w:tc>
          <w:tcPr>
            <w:tcW w:w="650" w:type="pct"/>
            <w:gridSpan w:val="3"/>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Район</w:t>
            </w:r>
          </w:p>
        </w:tc>
        <w:tc>
          <w:tcPr>
            <w:tcW w:w="1443" w:type="pct"/>
            <w:gridSpan w:val="4"/>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1179" w:type="pct"/>
            <w:gridSpan w:val="3"/>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Населенный пункт</w:t>
            </w:r>
          </w:p>
        </w:tc>
        <w:tc>
          <w:tcPr>
            <w:tcW w:w="1728" w:type="pct"/>
            <w:gridSpan w:val="2"/>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blPrEx>
          <w:tblBorders>
            <w:left w:val="dotted" w:sz="4" w:space="0" w:color="auto"/>
            <w:right w:val="dotted" w:sz="4" w:space="0" w:color="auto"/>
          </w:tblBorders>
        </w:tblPrEx>
        <w:trPr>
          <w:trHeight w:val="20"/>
          <w:jc w:val="center"/>
        </w:trPr>
        <w:tc>
          <w:tcPr>
            <w:tcW w:w="650" w:type="pct"/>
            <w:gridSpan w:val="3"/>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Улица</w:t>
            </w:r>
          </w:p>
        </w:tc>
        <w:tc>
          <w:tcPr>
            <w:tcW w:w="4350" w:type="pct"/>
            <w:gridSpan w:val="9"/>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blPrEx>
          <w:tblBorders>
            <w:left w:val="dotted" w:sz="4" w:space="0" w:color="auto"/>
            <w:right w:val="dotted" w:sz="4" w:space="0" w:color="auto"/>
          </w:tblBorders>
        </w:tblPrEx>
        <w:trPr>
          <w:trHeight w:val="20"/>
          <w:jc w:val="center"/>
        </w:trPr>
        <w:tc>
          <w:tcPr>
            <w:tcW w:w="650" w:type="pct"/>
            <w:gridSpan w:val="3"/>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Дом</w:t>
            </w:r>
          </w:p>
        </w:tc>
        <w:tc>
          <w:tcPr>
            <w:tcW w:w="1443" w:type="pct"/>
            <w:gridSpan w:val="4"/>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634" w:type="pct"/>
            <w:gridSpan w:val="2"/>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Корпус</w:t>
            </w:r>
          </w:p>
        </w:tc>
        <w:tc>
          <w:tcPr>
            <w:tcW w:w="544" w:type="pct"/>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740" w:type="pct"/>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Квартира</w:t>
            </w:r>
          </w:p>
        </w:tc>
        <w:tc>
          <w:tcPr>
            <w:tcW w:w="988" w:type="pct"/>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blPrEx>
          <w:tblBorders>
            <w:left w:val="dotted" w:sz="4" w:space="0" w:color="auto"/>
            <w:right w:val="dotted" w:sz="4" w:space="0" w:color="auto"/>
          </w:tblBorders>
        </w:tblPrEx>
        <w:trPr>
          <w:trHeight w:val="20"/>
          <w:jc w:val="center"/>
        </w:trPr>
        <w:tc>
          <w:tcPr>
            <w:tcW w:w="5000" w:type="pct"/>
            <w:gridSpan w:val="12"/>
            <w:tcBorders>
              <w:left w:val="nil"/>
              <w:right w:val="nil"/>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lang w:eastAsia="ru-RU"/>
              </w:rPr>
            </w:pPr>
          </w:p>
          <w:p w:rsidR="005F7538" w:rsidRPr="005F7538" w:rsidRDefault="005F7538" w:rsidP="005F7538">
            <w:pPr>
              <w:autoSpaceDE w:val="0"/>
              <w:autoSpaceDN w:val="0"/>
              <w:spacing w:after="0" w:line="240" w:lineRule="auto"/>
              <w:jc w:val="center"/>
              <w:rPr>
                <w:rFonts w:ascii="Times New Roman" w:eastAsia="Calibri" w:hAnsi="Times New Roman" w:cs="Times New Roman"/>
                <w:b/>
                <w:bCs/>
                <w:sz w:val="28"/>
                <w:szCs w:val="28"/>
                <w:lang w:eastAsia="ru-RU"/>
              </w:rPr>
            </w:pPr>
            <w:r w:rsidRPr="005F7538">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5F7538" w:rsidRPr="005F7538" w:rsidTr="005F7538">
        <w:tblPrEx>
          <w:tblBorders>
            <w:left w:val="dotted" w:sz="4" w:space="0" w:color="auto"/>
            <w:right w:val="dotted" w:sz="4" w:space="0" w:color="auto"/>
          </w:tblBorders>
        </w:tblPrEx>
        <w:trPr>
          <w:trHeight w:val="20"/>
          <w:jc w:val="center"/>
        </w:trPr>
        <w:tc>
          <w:tcPr>
            <w:tcW w:w="650" w:type="pct"/>
            <w:gridSpan w:val="3"/>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 xml:space="preserve">Индекс </w:t>
            </w:r>
          </w:p>
        </w:tc>
        <w:tc>
          <w:tcPr>
            <w:tcW w:w="1443" w:type="pct"/>
            <w:gridSpan w:val="4"/>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1179" w:type="pct"/>
            <w:gridSpan w:val="3"/>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Регион</w:t>
            </w:r>
          </w:p>
        </w:tc>
        <w:tc>
          <w:tcPr>
            <w:tcW w:w="1728" w:type="pct"/>
            <w:gridSpan w:val="2"/>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blPrEx>
          <w:tblBorders>
            <w:left w:val="dotted" w:sz="4" w:space="0" w:color="auto"/>
            <w:right w:val="dotted" w:sz="4" w:space="0" w:color="auto"/>
          </w:tblBorders>
        </w:tblPrEx>
        <w:trPr>
          <w:trHeight w:val="20"/>
          <w:jc w:val="center"/>
        </w:trPr>
        <w:tc>
          <w:tcPr>
            <w:tcW w:w="650" w:type="pct"/>
            <w:gridSpan w:val="3"/>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Район</w:t>
            </w:r>
          </w:p>
        </w:tc>
        <w:tc>
          <w:tcPr>
            <w:tcW w:w="1443" w:type="pct"/>
            <w:gridSpan w:val="4"/>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1179" w:type="pct"/>
            <w:gridSpan w:val="3"/>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Населенный пункт</w:t>
            </w:r>
          </w:p>
        </w:tc>
        <w:tc>
          <w:tcPr>
            <w:tcW w:w="1728" w:type="pct"/>
            <w:gridSpan w:val="2"/>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blPrEx>
          <w:tblBorders>
            <w:left w:val="dotted" w:sz="4" w:space="0" w:color="auto"/>
            <w:right w:val="dotted" w:sz="4" w:space="0" w:color="auto"/>
          </w:tblBorders>
        </w:tblPrEx>
        <w:trPr>
          <w:trHeight w:val="20"/>
          <w:jc w:val="center"/>
        </w:trPr>
        <w:tc>
          <w:tcPr>
            <w:tcW w:w="650" w:type="pct"/>
            <w:gridSpan w:val="3"/>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Улица</w:t>
            </w:r>
          </w:p>
        </w:tc>
        <w:tc>
          <w:tcPr>
            <w:tcW w:w="4350" w:type="pct"/>
            <w:gridSpan w:val="9"/>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blPrEx>
          <w:tblBorders>
            <w:left w:val="dotted" w:sz="4" w:space="0" w:color="auto"/>
            <w:right w:val="dotted" w:sz="4" w:space="0" w:color="auto"/>
          </w:tblBorders>
        </w:tblPrEx>
        <w:trPr>
          <w:trHeight w:val="20"/>
          <w:jc w:val="center"/>
        </w:trPr>
        <w:tc>
          <w:tcPr>
            <w:tcW w:w="650" w:type="pct"/>
            <w:gridSpan w:val="3"/>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Дом</w:t>
            </w:r>
          </w:p>
        </w:tc>
        <w:tc>
          <w:tcPr>
            <w:tcW w:w="1502" w:type="pct"/>
            <w:gridSpan w:val="5"/>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575" w:type="pct"/>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Корпус</w:t>
            </w:r>
          </w:p>
        </w:tc>
        <w:tc>
          <w:tcPr>
            <w:tcW w:w="544" w:type="pct"/>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740" w:type="pct"/>
            <w:tcBorders>
              <w:bottom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r w:rsidRPr="005F7538">
              <w:rPr>
                <w:rFonts w:ascii="Times New Roman" w:eastAsia="Calibri" w:hAnsi="Times New Roman" w:cs="Times New Roman"/>
                <w:sz w:val="28"/>
                <w:szCs w:val="28"/>
                <w:lang w:eastAsia="ru-RU"/>
              </w:rPr>
              <w:t>Квартира</w:t>
            </w:r>
          </w:p>
        </w:tc>
        <w:tc>
          <w:tcPr>
            <w:tcW w:w="988" w:type="pct"/>
            <w:tcBorders>
              <w:bottom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blPrEx>
          <w:tblBorders>
            <w:left w:val="dotted" w:sz="4" w:space="0" w:color="auto"/>
            <w:right w:val="dotted" w:sz="4" w:space="0" w:color="auto"/>
          </w:tblBorders>
        </w:tblPrEx>
        <w:trPr>
          <w:trHeight w:val="20"/>
          <w:jc w:val="center"/>
        </w:trPr>
        <w:tc>
          <w:tcPr>
            <w:tcW w:w="65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c>
          <w:tcPr>
            <w:tcW w:w="150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575" w:type="pct"/>
            <w:tcBorders>
              <w:top w:val="dotted" w:sz="4" w:space="0" w:color="auto"/>
              <w:left w:val="nil"/>
              <w:bottom w:val="dotted" w:sz="4" w:space="0" w:color="auto"/>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c>
          <w:tcPr>
            <w:tcW w:w="544" w:type="pct"/>
            <w:tcBorders>
              <w:top w:val="dotted" w:sz="4" w:space="0" w:color="auto"/>
              <w:left w:val="nil"/>
              <w:bottom w:val="dotted" w:sz="4" w:space="0" w:color="auto"/>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c>
          <w:tcPr>
            <w:tcW w:w="740" w:type="pct"/>
            <w:tcBorders>
              <w:top w:val="dotted" w:sz="4" w:space="0" w:color="auto"/>
              <w:left w:val="nil"/>
              <w:bottom w:val="dotted" w:sz="4" w:space="0" w:color="auto"/>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c>
          <w:tcPr>
            <w:tcW w:w="988" w:type="pct"/>
            <w:tcBorders>
              <w:top w:val="dotted" w:sz="4" w:space="0" w:color="auto"/>
              <w:left w:val="nil"/>
              <w:bottom w:val="dotted" w:sz="4" w:space="0" w:color="auto"/>
              <w:right w:val="nil"/>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u w:val="single"/>
                <w:lang w:eastAsia="ru-RU"/>
              </w:rPr>
            </w:pPr>
          </w:p>
        </w:tc>
      </w:tr>
      <w:tr w:rsidR="005F7538" w:rsidRPr="005F7538" w:rsidTr="005F7538">
        <w:tblPrEx>
          <w:tblBorders>
            <w:left w:val="dotted" w:sz="4" w:space="0" w:color="auto"/>
            <w:right w:val="dotted" w:sz="4" w:space="0" w:color="auto"/>
          </w:tblBorders>
        </w:tblPrEx>
        <w:trPr>
          <w:trHeight w:val="20"/>
          <w:jc w:val="center"/>
        </w:trPr>
        <w:tc>
          <w:tcPr>
            <w:tcW w:w="1292" w:type="pct"/>
            <w:gridSpan w:val="5"/>
            <w:vMerge w:val="restart"/>
            <w:tcBorders>
              <w:top w:val="dotted" w:sz="4" w:space="0" w:color="auto"/>
            </w:tcBorders>
            <w:tcMar>
              <w:top w:w="0" w:type="dxa"/>
              <w:left w:w="75" w:type="dxa"/>
              <w:bottom w:w="0" w:type="dxa"/>
              <w:right w:w="75" w:type="dxa"/>
            </w:tcMar>
            <w:vAlign w:val="center"/>
            <w:hideMark/>
          </w:tcPr>
          <w:p w:rsidR="005F7538" w:rsidRPr="005F7538" w:rsidRDefault="005F7538" w:rsidP="005F7538">
            <w:pPr>
              <w:autoSpaceDE w:val="0"/>
              <w:autoSpaceDN w:val="0"/>
              <w:spacing w:after="0" w:line="240" w:lineRule="auto"/>
              <w:rPr>
                <w:rFonts w:ascii="Times New Roman" w:eastAsia="Calibri" w:hAnsi="Times New Roman" w:cs="Times New Roman"/>
                <w:b/>
                <w:bCs/>
                <w:sz w:val="28"/>
                <w:szCs w:val="28"/>
                <w:lang w:eastAsia="ru-RU"/>
              </w:rPr>
            </w:pPr>
            <w:r w:rsidRPr="005F7538">
              <w:rPr>
                <w:rFonts w:ascii="Times New Roman" w:eastAsia="Calibri" w:hAnsi="Times New Roman" w:cs="Times New Roman"/>
                <w:b/>
                <w:bCs/>
                <w:sz w:val="28"/>
                <w:szCs w:val="28"/>
                <w:lang w:eastAsia="ru-RU"/>
              </w:rPr>
              <w:t>Контактные данные</w:t>
            </w:r>
          </w:p>
        </w:tc>
        <w:tc>
          <w:tcPr>
            <w:tcW w:w="3708" w:type="pct"/>
            <w:gridSpan w:val="7"/>
            <w:tcBorders>
              <w:top w:val="dotted" w:sz="4" w:space="0" w:color="auto"/>
            </w:tcBorders>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r>
      <w:tr w:rsidR="005F7538" w:rsidRPr="005F7538" w:rsidTr="005F7538">
        <w:tblPrEx>
          <w:tblBorders>
            <w:left w:val="dotted" w:sz="4" w:space="0" w:color="auto"/>
            <w:right w:val="dotted" w:sz="4" w:space="0" w:color="auto"/>
          </w:tblBorders>
        </w:tblPrEx>
        <w:trPr>
          <w:trHeight w:val="20"/>
          <w:jc w:val="center"/>
        </w:trPr>
        <w:tc>
          <w:tcPr>
            <w:tcW w:w="1292" w:type="pct"/>
            <w:gridSpan w:val="5"/>
            <w:vMerge/>
            <w:vAlign w:val="center"/>
            <w:hideMark/>
          </w:tcPr>
          <w:p w:rsidR="005F7538" w:rsidRPr="005F7538" w:rsidRDefault="005F7538" w:rsidP="005F7538">
            <w:pPr>
              <w:spacing w:after="0" w:line="240" w:lineRule="auto"/>
              <w:rPr>
                <w:rFonts w:ascii="Times New Roman" w:eastAsia="Calibri" w:hAnsi="Times New Roman" w:cs="Times New Roman"/>
                <w:b/>
                <w:bCs/>
                <w:sz w:val="28"/>
                <w:szCs w:val="28"/>
                <w:lang w:eastAsia="ru-RU"/>
              </w:rPr>
            </w:pPr>
          </w:p>
        </w:tc>
        <w:tc>
          <w:tcPr>
            <w:tcW w:w="3708" w:type="pct"/>
            <w:gridSpan w:val="7"/>
            <w:tcMar>
              <w:top w:w="0" w:type="dxa"/>
              <w:left w:w="75" w:type="dxa"/>
              <w:bottom w:w="0" w:type="dxa"/>
              <w:right w:w="75" w:type="dxa"/>
            </w:tcMar>
            <w:vAlign w:val="center"/>
          </w:tcPr>
          <w:p w:rsidR="005F7538" w:rsidRPr="005F7538" w:rsidRDefault="005F7538" w:rsidP="005F7538">
            <w:pPr>
              <w:autoSpaceDE w:val="0"/>
              <w:autoSpaceDN w:val="0"/>
              <w:spacing w:after="0" w:line="240" w:lineRule="auto"/>
              <w:rPr>
                <w:rFonts w:ascii="Times New Roman" w:eastAsia="Calibri" w:hAnsi="Times New Roman" w:cs="Times New Roman"/>
                <w:sz w:val="28"/>
                <w:szCs w:val="28"/>
                <w:lang w:eastAsia="ru-RU"/>
              </w:rPr>
            </w:pPr>
          </w:p>
        </w:tc>
      </w:tr>
    </w:tbl>
    <w:p w:rsidR="005F7538" w:rsidRPr="005F7538" w:rsidRDefault="005F7538" w:rsidP="005F7538">
      <w:pPr>
        <w:spacing w:after="0" w:line="240" w:lineRule="auto"/>
        <w:rPr>
          <w:rFonts w:ascii="Times New Roman" w:eastAsia="Calibri" w:hAnsi="Times New Roman" w:cs="Times New Roman"/>
          <w:sz w:val="28"/>
          <w:szCs w:val="28"/>
        </w:rPr>
      </w:pPr>
    </w:p>
    <w:p w:rsidR="005F7538" w:rsidRPr="005F7538" w:rsidRDefault="005F7538" w:rsidP="005F7538">
      <w:pPr>
        <w:spacing w:after="0" w:line="240" w:lineRule="auto"/>
        <w:rPr>
          <w:rFonts w:ascii="Times New Roman" w:eastAsia="Calibri" w:hAnsi="Times New Roman" w:cs="Times New Roman"/>
          <w:sz w:val="28"/>
          <w:szCs w:val="28"/>
        </w:rPr>
      </w:pPr>
    </w:p>
    <w:p w:rsidR="005F7538" w:rsidRPr="005F7538" w:rsidRDefault="005F7538" w:rsidP="005F7538">
      <w:pPr>
        <w:spacing w:after="0" w:line="240" w:lineRule="auto"/>
        <w:rPr>
          <w:rFonts w:ascii="Times New Roman" w:eastAsia="Calibri" w:hAnsi="Times New Roman" w:cs="Times New Roman"/>
          <w:sz w:val="28"/>
          <w:szCs w:val="28"/>
        </w:rPr>
      </w:pPr>
    </w:p>
    <w:tbl>
      <w:tblPr>
        <w:tblStyle w:val="30"/>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5F7538" w:rsidRPr="005F7538" w:rsidTr="005F7538">
        <w:tc>
          <w:tcPr>
            <w:tcW w:w="3190" w:type="dxa"/>
          </w:tcPr>
          <w:p w:rsidR="005F7538" w:rsidRPr="005F7538" w:rsidRDefault="005F7538" w:rsidP="005F7538">
            <w:pPr>
              <w:rPr>
                <w:rFonts w:ascii="Times New Roman" w:eastAsia="Calibri" w:hAnsi="Times New Roman"/>
                <w:sz w:val="28"/>
                <w:szCs w:val="28"/>
              </w:rPr>
            </w:pPr>
          </w:p>
        </w:tc>
        <w:tc>
          <w:tcPr>
            <w:tcW w:w="887" w:type="dxa"/>
            <w:tcBorders>
              <w:top w:val="nil"/>
              <w:bottom w:val="nil"/>
            </w:tcBorders>
          </w:tcPr>
          <w:p w:rsidR="005F7538" w:rsidRPr="005F7538" w:rsidRDefault="005F7538" w:rsidP="005F7538">
            <w:pPr>
              <w:rPr>
                <w:rFonts w:ascii="Times New Roman" w:eastAsia="Calibri" w:hAnsi="Times New Roman"/>
                <w:sz w:val="28"/>
                <w:szCs w:val="28"/>
              </w:rPr>
            </w:pPr>
          </w:p>
        </w:tc>
        <w:tc>
          <w:tcPr>
            <w:tcW w:w="5103" w:type="dxa"/>
          </w:tcPr>
          <w:p w:rsidR="005F7538" w:rsidRPr="005F7538" w:rsidRDefault="005F7538" w:rsidP="005F7538">
            <w:pPr>
              <w:rPr>
                <w:rFonts w:ascii="Times New Roman" w:eastAsia="Calibri" w:hAnsi="Times New Roman"/>
                <w:sz w:val="28"/>
                <w:szCs w:val="28"/>
              </w:rPr>
            </w:pPr>
          </w:p>
        </w:tc>
      </w:tr>
      <w:tr w:rsidR="005F7538" w:rsidRPr="005F7538" w:rsidTr="005F7538">
        <w:tc>
          <w:tcPr>
            <w:tcW w:w="3190" w:type="dxa"/>
          </w:tcPr>
          <w:p w:rsidR="005F7538" w:rsidRPr="005F7538" w:rsidRDefault="005F7538" w:rsidP="005F7538">
            <w:pPr>
              <w:jc w:val="center"/>
              <w:rPr>
                <w:rFonts w:ascii="Times New Roman" w:eastAsia="Calibri" w:hAnsi="Times New Roman"/>
                <w:sz w:val="28"/>
                <w:szCs w:val="28"/>
              </w:rPr>
            </w:pPr>
            <w:r w:rsidRPr="005F7538">
              <w:rPr>
                <w:rFonts w:ascii="Times New Roman" w:eastAsia="Calibri" w:hAnsi="Times New Roman"/>
                <w:sz w:val="28"/>
                <w:szCs w:val="28"/>
              </w:rPr>
              <w:t>Дата</w:t>
            </w:r>
          </w:p>
        </w:tc>
        <w:tc>
          <w:tcPr>
            <w:tcW w:w="887" w:type="dxa"/>
            <w:tcBorders>
              <w:top w:val="nil"/>
              <w:bottom w:val="nil"/>
            </w:tcBorders>
          </w:tcPr>
          <w:p w:rsidR="005F7538" w:rsidRPr="005F7538" w:rsidRDefault="005F7538" w:rsidP="005F7538">
            <w:pPr>
              <w:jc w:val="center"/>
              <w:rPr>
                <w:rFonts w:ascii="Times New Roman" w:eastAsia="Calibri" w:hAnsi="Times New Roman"/>
                <w:sz w:val="28"/>
                <w:szCs w:val="28"/>
              </w:rPr>
            </w:pPr>
          </w:p>
        </w:tc>
        <w:tc>
          <w:tcPr>
            <w:tcW w:w="5103" w:type="dxa"/>
          </w:tcPr>
          <w:p w:rsidR="005F7538" w:rsidRPr="005F7538" w:rsidRDefault="005F7538" w:rsidP="005F7538">
            <w:pPr>
              <w:jc w:val="center"/>
              <w:rPr>
                <w:rFonts w:ascii="Times New Roman" w:eastAsia="Calibri" w:hAnsi="Times New Roman"/>
                <w:sz w:val="28"/>
                <w:szCs w:val="28"/>
              </w:rPr>
            </w:pPr>
            <w:r w:rsidRPr="005F7538">
              <w:rPr>
                <w:rFonts w:ascii="Times New Roman" w:eastAsia="Calibri" w:hAnsi="Times New Roman"/>
                <w:sz w:val="28"/>
                <w:szCs w:val="28"/>
              </w:rPr>
              <w:t>Подпись/ФИО</w:t>
            </w:r>
          </w:p>
        </w:tc>
      </w:tr>
    </w:tbl>
    <w:p w:rsidR="005F7538" w:rsidRPr="005F7538" w:rsidRDefault="005F7538" w:rsidP="005F7538">
      <w:pPr>
        <w:spacing w:after="0" w:line="240" w:lineRule="auto"/>
        <w:rPr>
          <w:rFonts w:ascii="Times New Roman" w:eastAsia="Calibri" w:hAnsi="Times New Roman" w:cs="Times New Roman"/>
          <w:sz w:val="28"/>
          <w:szCs w:val="28"/>
        </w:rPr>
      </w:pPr>
    </w:p>
    <w:p w:rsidR="005F7538" w:rsidRDefault="005F7538" w:rsidP="005F7538">
      <w:pPr>
        <w:spacing w:after="0" w:line="240" w:lineRule="auto"/>
        <w:jc w:val="center"/>
        <w:rPr>
          <w:rFonts w:ascii="Times New Roman" w:hAnsi="Times New Roman" w:cs="Times New Roman"/>
          <w:b/>
          <w:sz w:val="32"/>
          <w:szCs w:val="32"/>
        </w:rPr>
      </w:pPr>
    </w:p>
    <w:p w:rsidR="00D23802" w:rsidRDefault="00D23802" w:rsidP="005F7538">
      <w:pPr>
        <w:spacing w:after="0" w:line="240" w:lineRule="auto"/>
        <w:jc w:val="center"/>
        <w:rPr>
          <w:rFonts w:ascii="Times New Roman" w:hAnsi="Times New Roman" w:cs="Times New Roman"/>
          <w:b/>
          <w:sz w:val="32"/>
          <w:szCs w:val="32"/>
        </w:rPr>
      </w:pPr>
    </w:p>
    <w:p w:rsidR="00D23802" w:rsidRDefault="00D23802" w:rsidP="005F7538">
      <w:pPr>
        <w:spacing w:after="0" w:line="240" w:lineRule="auto"/>
        <w:jc w:val="center"/>
        <w:rPr>
          <w:rFonts w:ascii="Times New Roman" w:hAnsi="Times New Roman" w:cs="Times New Roman"/>
          <w:b/>
          <w:sz w:val="32"/>
          <w:szCs w:val="32"/>
        </w:rPr>
      </w:pPr>
    </w:p>
    <w:p w:rsidR="00D23802" w:rsidRDefault="00D23802" w:rsidP="005F7538">
      <w:pPr>
        <w:spacing w:after="0" w:line="240" w:lineRule="auto"/>
        <w:jc w:val="center"/>
        <w:rPr>
          <w:rFonts w:ascii="Times New Roman" w:hAnsi="Times New Roman" w:cs="Times New Roman"/>
          <w:b/>
          <w:sz w:val="32"/>
          <w:szCs w:val="32"/>
        </w:rPr>
      </w:pPr>
    </w:p>
    <w:p w:rsidR="00D23802" w:rsidRDefault="00D23802" w:rsidP="005F7538">
      <w:pPr>
        <w:spacing w:after="0" w:line="240" w:lineRule="auto"/>
        <w:jc w:val="center"/>
        <w:rPr>
          <w:rFonts w:ascii="Times New Roman" w:hAnsi="Times New Roman" w:cs="Times New Roman"/>
          <w:b/>
          <w:sz w:val="32"/>
          <w:szCs w:val="32"/>
        </w:rPr>
      </w:pPr>
    </w:p>
    <w:p w:rsidR="00D23802" w:rsidRDefault="00D23802" w:rsidP="005F7538">
      <w:pPr>
        <w:spacing w:after="0" w:line="240" w:lineRule="auto"/>
        <w:jc w:val="center"/>
        <w:rPr>
          <w:rFonts w:ascii="Times New Roman" w:hAnsi="Times New Roman" w:cs="Times New Roman"/>
          <w:b/>
          <w:sz w:val="32"/>
          <w:szCs w:val="32"/>
        </w:rPr>
      </w:pPr>
    </w:p>
    <w:p w:rsidR="00D23802" w:rsidRDefault="00D23802" w:rsidP="005F7538">
      <w:pPr>
        <w:spacing w:after="0" w:line="240" w:lineRule="auto"/>
        <w:jc w:val="center"/>
        <w:rPr>
          <w:rFonts w:ascii="Times New Roman" w:hAnsi="Times New Roman" w:cs="Times New Roman"/>
          <w:b/>
          <w:sz w:val="32"/>
          <w:szCs w:val="32"/>
        </w:rPr>
      </w:pPr>
    </w:p>
    <w:p w:rsidR="00D23802" w:rsidRDefault="00D23802" w:rsidP="005F7538">
      <w:pPr>
        <w:spacing w:after="0" w:line="240" w:lineRule="auto"/>
        <w:jc w:val="center"/>
        <w:rPr>
          <w:rFonts w:ascii="Times New Roman" w:hAnsi="Times New Roman" w:cs="Times New Roman"/>
          <w:b/>
          <w:sz w:val="32"/>
          <w:szCs w:val="32"/>
        </w:rPr>
      </w:pPr>
    </w:p>
    <w:p w:rsidR="00D23802" w:rsidRDefault="00D23802" w:rsidP="005F7538">
      <w:pPr>
        <w:spacing w:after="0" w:line="240" w:lineRule="auto"/>
        <w:jc w:val="center"/>
        <w:rPr>
          <w:rFonts w:ascii="Times New Roman" w:hAnsi="Times New Roman" w:cs="Times New Roman"/>
          <w:b/>
          <w:sz w:val="32"/>
          <w:szCs w:val="32"/>
        </w:rPr>
      </w:pPr>
    </w:p>
    <w:p w:rsidR="00D23802" w:rsidRDefault="00D23802" w:rsidP="005F7538">
      <w:pPr>
        <w:spacing w:after="0" w:line="240" w:lineRule="auto"/>
        <w:jc w:val="center"/>
        <w:rPr>
          <w:rFonts w:ascii="Times New Roman" w:hAnsi="Times New Roman" w:cs="Times New Roman"/>
          <w:b/>
          <w:sz w:val="32"/>
          <w:szCs w:val="32"/>
        </w:rPr>
      </w:pPr>
    </w:p>
    <w:p w:rsidR="00D23802" w:rsidRDefault="00D23802" w:rsidP="005F7538">
      <w:pPr>
        <w:spacing w:after="0" w:line="240" w:lineRule="auto"/>
        <w:jc w:val="center"/>
        <w:rPr>
          <w:rFonts w:ascii="Times New Roman" w:hAnsi="Times New Roman" w:cs="Times New Roman"/>
          <w:b/>
          <w:sz w:val="32"/>
          <w:szCs w:val="32"/>
        </w:rPr>
      </w:pPr>
    </w:p>
    <w:p w:rsidR="00D23802" w:rsidRDefault="00D23802" w:rsidP="005F7538">
      <w:pPr>
        <w:spacing w:after="0" w:line="240" w:lineRule="auto"/>
        <w:jc w:val="center"/>
        <w:rPr>
          <w:rFonts w:ascii="Times New Roman" w:hAnsi="Times New Roman" w:cs="Times New Roman"/>
          <w:b/>
          <w:sz w:val="32"/>
          <w:szCs w:val="32"/>
        </w:rPr>
      </w:pPr>
    </w:p>
    <w:p w:rsidR="00D23802" w:rsidRDefault="00D23802" w:rsidP="005F7538">
      <w:pPr>
        <w:spacing w:after="0" w:line="240" w:lineRule="auto"/>
        <w:jc w:val="center"/>
        <w:rPr>
          <w:rFonts w:ascii="Times New Roman" w:hAnsi="Times New Roman" w:cs="Times New Roman"/>
          <w:b/>
          <w:sz w:val="32"/>
          <w:szCs w:val="32"/>
        </w:rPr>
      </w:pPr>
    </w:p>
    <w:p w:rsidR="00D23802" w:rsidRDefault="00D23802" w:rsidP="005F7538">
      <w:pPr>
        <w:spacing w:after="0" w:line="240" w:lineRule="auto"/>
        <w:jc w:val="center"/>
        <w:rPr>
          <w:rFonts w:ascii="Times New Roman" w:hAnsi="Times New Roman" w:cs="Times New Roman"/>
          <w:b/>
          <w:sz w:val="32"/>
          <w:szCs w:val="32"/>
        </w:rPr>
      </w:pPr>
    </w:p>
    <w:p w:rsidR="00D23802" w:rsidRDefault="00D23802" w:rsidP="005F7538">
      <w:pPr>
        <w:spacing w:after="0" w:line="240" w:lineRule="auto"/>
        <w:jc w:val="center"/>
        <w:rPr>
          <w:rFonts w:ascii="Times New Roman" w:hAnsi="Times New Roman" w:cs="Times New Roman"/>
          <w:b/>
          <w:sz w:val="32"/>
          <w:szCs w:val="32"/>
        </w:rPr>
      </w:pPr>
    </w:p>
    <w:p w:rsidR="00D23802" w:rsidRDefault="00D23802" w:rsidP="005F7538">
      <w:pPr>
        <w:spacing w:after="0" w:line="240" w:lineRule="auto"/>
        <w:jc w:val="center"/>
        <w:rPr>
          <w:rFonts w:ascii="Times New Roman" w:hAnsi="Times New Roman" w:cs="Times New Roman"/>
          <w:b/>
          <w:sz w:val="32"/>
          <w:szCs w:val="32"/>
        </w:rPr>
      </w:pPr>
    </w:p>
    <w:p w:rsidR="00D23802" w:rsidRPr="00D23802" w:rsidRDefault="00D23802" w:rsidP="00D23802">
      <w:pPr>
        <w:spacing w:after="0" w:line="240" w:lineRule="auto"/>
        <w:jc w:val="center"/>
        <w:rPr>
          <w:rFonts w:ascii="Times New Roman" w:eastAsia="Times New Roman" w:hAnsi="Times New Roman" w:cs="Times New Roman"/>
          <w:sz w:val="28"/>
          <w:szCs w:val="28"/>
          <w:lang w:eastAsia="ru-RU"/>
        </w:rPr>
      </w:pPr>
    </w:p>
    <w:p w:rsidR="00D23802" w:rsidRPr="00D23802" w:rsidRDefault="00D23802" w:rsidP="00D2380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660288" behindDoc="0" locked="0" layoutInCell="1" allowOverlap="1">
                <wp:simplePos x="0" y="0"/>
                <wp:positionH relativeFrom="column">
                  <wp:posOffset>5701665</wp:posOffset>
                </wp:positionH>
                <wp:positionV relativeFrom="paragraph">
                  <wp:posOffset>-381000</wp:posOffset>
                </wp:positionV>
                <wp:extent cx="352425" cy="390525"/>
                <wp:effectExtent l="0" t="0" r="9525" b="9525"/>
                <wp:wrapNone/>
                <wp:docPr id="1" name="Прямоугольник 1"/>
                <wp:cNvGraphicFramePr/>
                <a:graphic xmlns:a="http://schemas.openxmlformats.org/drawingml/2006/main">
                  <a:graphicData uri="http://schemas.microsoft.com/office/word/2010/wordprocessingShape">
                    <wps:wsp>
                      <wps:cNvSpPr/>
                      <wps:spPr>
                        <a:xfrm>
                          <a:off x="0" y="0"/>
                          <a:ext cx="352425" cy="3905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48.95pt;margin-top:-30pt;width:27.75pt;height:3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" fillcolor="white [3212]" stroked="f" strokeweight="2pt"/>
            </w:pict>
          </mc:Fallback>
        </mc:AlternateContent>
      </w:r>
    </w:p>
    <w:p w:rsidR="00D23802" w:rsidRDefault="00D23802" w:rsidP="00D23802">
      <w:pPr>
        <w:spacing w:after="0" w:line="240" w:lineRule="auto"/>
        <w:jc w:val="center"/>
        <w:rPr>
          <w:rFonts w:ascii="Times New Roman" w:eastAsia="Times New Roman" w:hAnsi="Times New Roman" w:cs="Times New Roman"/>
          <w:sz w:val="28"/>
          <w:szCs w:val="28"/>
          <w:lang w:eastAsia="ru-RU"/>
        </w:rPr>
      </w:pPr>
    </w:p>
    <w:p w:rsidR="00D23802" w:rsidRDefault="00D23802" w:rsidP="00D23802">
      <w:pPr>
        <w:spacing w:after="0" w:line="240" w:lineRule="auto"/>
        <w:jc w:val="center"/>
        <w:rPr>
          <w:rFonts w:ascii="Times New Roman" w:eastAsia="Times New Roman" w:hAnsi="Times New Roman" w:cs="Times New Roman"/>
          <w:sz w:val="28"/>
          <w:szCs w:val="28"/>
          <w:lang w:eastAsia="ru-RU"/>
        </w:rPr>
      </w:pPr>
    </w:p>
    <w:p w:rsidR="00D23802" w:rsidRDefault="00D23802" w:rsidP="00D23802">
      <w:pPr>
        <w:spacing w:after="0" w:line="240" w:lineRule="auto"/>
        <w:jc w:val="center"/>
        <w:rPr>
          <w:rFonts w:ascii="Times New Roman" w:eastAsia="Times New Roman" w:hAnsi="Times New Roman" w:cs="Times New Roman"/>
          <w:sz w:val="28"/>
          <w:szCs w:val="28"/>
          <w:lang w:eastAsia="ru-RU"/>
        </w:rPr>
      </w:pPr>
    </w:p>
    <w:p w:rsidR="00D23802" w:rsidRDefault="00D23802" w:rsidP="00D23802">
      <w:pPr>
        <w:spacing w:after="0" w:line="240" w:lineRule="auto"/>
        <w:jc w:val="center"/>
        <w:rPr>
          <w:rFonts w:ascii="Times New Roman" w:eastAsia="Times New Roman" w:hAnsi="Times New Roman" w:cs="Times New Roman"/>
          <w:sz w:val="28"/>
          <w:szCs w:val="28"/>
          <w:lang w:eastAsia="ru-RU"/>
        </w:rPr>
      </w:pPr>
    </w:p>
    <w:p w:rsidR="00D23802" w:rsidRDefault="00D23802" w:rsidP="00D23802">
      <w:pPr>
        <w:spacing w:after="0" w:line="240" w:lineRule="auto"/>
        <w:jc w:val="center"/>
        <w:rPr>
          <w:rFonts w:ascii="Times New Roman" w:eastAsia="Times New Roman" w:hAnsi="Times New Roman" w:cs="Times New Roman"/>
          <w:sz w:val="28"/>
          <w:szCs w:val="28"/>
          <w:lang w:eastAsia="ru-RU"/>
        </w:rPr>
      </w:pPr>
    </w:p>
    <w:p w:rsidR="00D23802" w:rsidRDefault="00D23802" w:rsidP="00D23802">
      <w:pPr>
        <w:spacing w:after="0" w:line="240" w:lineRule="auto"/>
        <w:jc w:val="center"/>
        <w:rPr>
          <w:rFonts w:ascii="Times New Roman" w:eastAsia="Times New Roman" w:hAnsi="Times New Roman" w:cs="Times New Roman"/>
          <w:sz w:val="28"/>
          <w:szCs w:val="28"/>
          <w:lang w:eastAsia="ru-RU"/>
        </w:rPr>
      </w:pPr>
    </w:p>
    <w:p w:rsidR="00D23802" w:rsidRDefault="00D23802" w:rsidP="00D23802">
      <w:pPr>
        <w:spacing w:after="0" w:line="240" w:lineRule="auto"/>
        <w:jc w:val="center"/>
        <w:rPr>
          <w:rFonts w:ascii="Times New Roman" w:eastAsia="Times New Roman" w:hAnsi="Times New Roman" w:cs="Times New Roman"/>
          <w:sz w:val="28"/>
          <w:szCs w:val="28"/>
          <w:lang w:eastAsia="ru-RU"/>
        </w:rPr>
      </w:pPr>
    </w:p>
    <w:p w:rsidR="00D23802" w:rsidRDefault="00D23802" w:rsidP="00D23802">
      <w:pPr>
        <w:spacing w:after="0" w:line="240" w:lineRule="auto"/>
        <w:jc w:val="center"/>
        <w:rPr>
          <w:rFonts w:ascii="Times New Roman" w:eastAsia="Times New Roman" w:hAnsi="Times New Roman" w:cs="Times New Roman"/>
          <w:sz w:val="28"/>
          <w:szCs w:val="28"/>
          <w:lang w:eastAsia="ru-RU"/>
        </w:rPr>
      </w:pPr>
      <w:bookmarkStart w:id="24" w:name="_GoBack"/>
    </w:p>
    <w:p w:rsidR="00D23802" w:rsidRPr="00D23802" w:rsidRDefault="00D23802" w:rsidP="00D23802">
      <w:pPr>
        <w:spacing w:after="0" w:line="240" w:lineRule="auto"/>
        <w:jc w:val="center"/>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D23802" w:rsidRPr="00D23802" w:rsidRDefault="00D23802" w:rsidP="00D23802">
      <w:pPr>
        <w:spacing w:after="0" w:line="240" w:lineRule="auto"/>
        <w:jc w:val="center"/>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и администрации муниципального района «Корткеросский»</w:t>
      </w:r>
    </w:p>
    <w:p w:rsidR="00D23802" w:rsidRPr="00D23802" w:rsidRDefault="00D23802" w:rsidP="00D23802">
      <w:pPr>
        <w:pBdr>
          <w:bottom w:val="single" w:sz="12" w:space="1" w:color="auto"/>
        </w:pBdr>
        <w:spacing w:after="0" w:line="240" w:lineRule="auto"/>
        <w:rPr>
          <w:rFonts w:ascii="Times New Roman" w:eastAsia="Times New Roman" w:hAnsi="Times New Roman" w:cs="Times New Roman"/>
          <w:sz w:val="28"/>
          <w:szCs w:val="28"/>
          <w:lang w:eastAsia="ru-RU"/>
        </w:rPr>
      </w:pPr>
    </w:p>
    <w:p w:rsidR="00D23802" w:rsidRPr="00D23802" w:rsidRDefault="00D23802" w:rsidP="00D23802">
      <w:pPr>
        <w:spacing w:after="0" w:line="240" w:lineRule="auto"/>
        <w:jc w:val="both"/>
        <w:rPr>
          <w:rFonts w:ascii="Times New Roman" w:eastAsia="Times New Roman" w:hAnsi="Times New Roman" w:cs="Times New Roman"/>
          <w:sz w:val="28"/>
          <w:szCs w:val="28"/>
          <w:lang w:eastAsia="ru-RU"/>
        </w:rPr>
      </w:pPr>
    </w:p>
    <w:p w:rsidR="00D23802" w:rsidRPr="00D23802" w:rsidRDefault="00D23802" w:rsidP="00D23802">
      <w:pPr>
        <w:spacing w:after="0" w:line="240" w:lineRule="auto"/>
        <w:jc w:val="both"/>
        <w:rPr>
          <w:rFonts w:ascii="Times New Roman" w:eastAsia="Times New Roman" w:hAnsi="Times New Roman" w:cs="Times New Roman"/>
          <w:b/>
          <w:sz w:val="28"/>
          <w:szCs w:val="28"/>
          <w:lang w:eastAsia="ru-RU"/>
        </w:rPr>
      </w:pPr>
      <w:r w:rsidRPr="00D23802">
        <w:rPr>
          <w:rFonts w:ascii="Times New Roman" w:eastAsia="Times New Roman" w:hAnsi="Times New Roman" w:cs="Times New Roman"/>
          <w:b/>
          <w:sz w:val="28"/>
          <w:szCs w:val="28"/>
          <w:lang w:eastAsia="ru-RU"/>
        </w:rPr>
        <w:t>Редакционная коллегия:</w:t>
      </w:r>
    </w:p>
    <w:p w:rsidR="00D23802" w:rsidRPr="00D23802" w:rsidRDefault="00D23802" w:rsidP="00D23802">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 xml:space="preserve">Руководитель  - Нестерова Л.В. (9-25-51)  </w:t>
      </w:r>
    </w:p>
    <w:p w:rsidR="00D23802" w:rsidRPr="00D23802" w:rsidRDefault="00D23802" w:rsidP="00D23802">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 xml:space="preserve">Ответственный секретарь – </w:t>
      </w:r>
      <w:proofErr w:type="spellStart"/>
      <w:r w:rsidRPr="00D23802">
        <w:rPr>
          <w:rFonts w:ascii="Times New Roman" w:eastAsia="Times New Roman" w:hAnsi="Times New Roman" w:cs="Times New Roman"/>
          <w:sz w:val="28"/>
          <w:szCs w:val="28"/>
          <w:lang w:eastAsia="ru-RU"/>
        </w:rPr>
        <w:t>Гилева</w:t>
      </w:r>
      <w:proofErr w:type="spellEnd"/>
      <w:r w:rsidRPr="00D23802">
        <w:rPr>
          <w:rFonts w:ascii="Times New Roman" w:eastAsia="Times New Roman" w:hAnsi="Times New Roman" w:cs="Times New Roman"/>
          <w:sz w:val="28"/>
          <w:szCs w:val="28"/>
          <w:lang w:eastAsia="ru-RU"/>
        </w:rPr>
        <w:t xml:space="preserve"> Т.Н.</w:t>
      </w:r>
    </w:p>
    <w:p w:rsidR="00D23802" w:rsidRPr="00D23802" w:rsidRDefault="00D23802" w:rsidP="00D23802">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Члены редколлегии: Деменко Т.И., Шалыгина Г.А.</w:t>
      </w:r>
    </w:p>
    <w:p w:rsidR="00D23802" w:rsidRPr="00D23802" w:rsidRDefault="00D23802" w:rsidP="00D23802">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D23802" w:rsidRPr="00D23802" w:rsidRDefault="00D23802" w:rsidP="00D23802">
      <w:pPr>
        <w:spacing w:after="0" w:line="240" w:lineRule="auto"/>
        <w:jc w:val="both"/>
        <w:rPr>
          <w:rFonts w:ascii="Times New Roman" w:eastAsia="Times New Roman" w:hAnsi="Times New Roman" w:cs="Times New Roman"/>
          <w:sz w:val="28"/>
          <w:szCs w:val="28"/>
          <w:lang w:eastAsia="ru-RU"/>
        </w:rPr>
      </w:pPr>
    </w:p>
    <w:p w:rsidR="00D23802" w:rsidRPr="00D23802" w:rsidRDefault="00D23802" w:rsidP="00D23802">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b/>
          <w:sz w:val="28"/>
          <w:szCs w:val="28"/>
          <w:lang w:eastAsia="ru-RU"/>
        </w:rPr>
        <w:t>Адрес редколлегии</w:t>
      </w:r>
      <w:r w:rsidRPr="00D23802">
        <w:rPr>
          <w:rFonts w:ascii="Times New Roman" w:eastAsia="Times New Roman" w:hAnsi="Times New Roman" w:cs="Times New Roman"/>
          <w:sz w:val="28"/>
          <w:szCs w:val="28"/>
          <w:lang w:eastAsia="ru-RU"/>
        </w:rPr>
        <w:t xml:space="preserve">: 168020, Республика Коми, </w:t>
      </w:r>
      <w:proofErr w:type="spellStart"/>
      <w:r w:rsidRPr="00D23802">
        <w:rPr>
          <w:rFonts w:ascii="Times New Roman" w:eastAsia="Times New Roman" w:hAnsi="Times New Roman" w:cs="Times New Roman"/>
          <w:sz w:val="28"/>
          <w:szCs w:val="28"/>
          <w:lang w:eastAsia="ru-RU"/>
        </w:rPr>
        <w:t>с</w:t>
      </w:r>
      <w:proofErr w:type="gramStart"/>
      <w:r w:rsidRPr="00D23802">
        <w:rPr>
          <w:rFonts w:ascii="Times New Roman" w:eastAsia="Times New Roman" w:hAnsi="Times New Roman" w:cs="Times New Roman"/>
          <w:sz w:val="28"/>
          <w:szCs w:val="28"/>
          <w:lang w:eastAsia="ru-RU"/>
        </w:rPr>
        <w:t>.К</w:t>
      </w:r>
      <w:proofErr w:type="gramEnd"/>
      <w:r w:rsidRPr="00D23802">
        <w:rPr>
          <w:rFonts w:ascii="Times New Roman" w:eastAsia="Times New Roman" w:hAnsi="Times New Roman" w:cs="Times New Roman"/>
          <w:sz w:val="28"/>
          <w:szCs w:val="28"/>
          <w:lang w:eastAsia="ru-RU"/>
        </w:rPr>
        <w:t>орткерос</w:t>
      </w:r>
      <w:proofErr w:type="spellEnd"/>
      <w:r w:rsidRPr="00D23802">
        <w:rPr>
          <w:rFonts w:ascii="Times New Roman" w:eastAsia="Times New Roman" w:hAnsi="Times New Roman" w:cs="Times New Roman"/>
          <w:sz w:val="28"/>
          <w:szCs w:val="28"/>
          <w:lang w:eastAsia="ru-RU"/>
        </w:rPr>
        <w:t xml:space="preserve">, </w:t>
      </w:r>
      <w:proofErr w:type="spellStart"/>
      <w:r w:rsidRPr="00D23802">
        <w:rPr>
          <w:rFonts w:ascii="Times New Roman" w:eastAsia="Times New Roman" w:hAnsi="Times New Roman" w:cs="Times New Roman"/>
          <w:sz w:val="28"/>
          <w:szCs w:val="28"/>
          <w:lang w:eastAsia="ru-RU"/>
        </w:rPr>
        <w:t>ул.Советская</w:t>
      </w:r>
      <w:proofErr w:type="spellEnd"/>
      <w:r w:rsidRPr="00D23802">
        <w:rPr>
          <w:rFonts w:ascii="Times New Roman" w:eastAsia="Times New Roman" w:hAnsi="Times New Roman" w:cs="Times New Roman"/>
          <w:sz w:val="28"/>
          <w:szCs w:val="28"/>
          <w:lang w:eastAsia="ru-RU"/>
        </w:rPr>
        <w:t>, д.225.</w:t>
      </w:r>
    </w:p>
    <w:p w:rsidR="00D23802" w:rsidRPr="00D23802" w:rsidRDefault="00D23802" w:rsidP="00D23802">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Телефоны: 9-25-51</w:t>
      </w:r>
    </w:p>
    <w:p w:rsidR="00D23802" w:rsidRPr="00D23802" w:rsidRDefault="00D23802" w:rsidP="00D23802">
      <w:pPr>
        <w:pBdr>
          <w:bottom w:val="single" w:sz="12" w:space="1" w:color="auto"/>
        </w:pBdr>
        <w:spacing w:after="0" w:line="240" w:lineRule="auto"/>
        <w:rPr>
          <w:rFonts w:ascii="Times New Roman" w:eastAsia="Times New Roman" w:hAnsi="Times New Roman" w:cs="Times New Roman"/>
          <w:sz w:val="28"/>
          <w:szCs w:val="28"/>
          <w:lang w:eastAsia="ru-RU"/>
        </w:rPr>
      </w:pPr>
    </w:p>
    <w:p w:rsidR="00D23802" w:rsidRPr="00D23802" w:rsidRDefault="00D23802" w:rsidP="00D23802">
      <w:pPr>
        <w:spacing w:after="0" w:line="240" w:lineRule="auto"/>
        <w:rPr>
          <w:rFonts w:ascii="Times New Roman" w:eastAsia="Times New Roman" w:hAnsi="Times New Roman" w:cs="Times New Roman"/>
          <w:sz w:val="28"/>
          <w:szCs w:val="28"/>
          <w:lang w:eastAsia="ru-RU"/>
        </w:rPr>
      </w:pPr>
    </w:p>
    <w:p w:rsidR="00D23802" w:rsidRPr="00D23802" w:rsidRDefault="00D23802" w:rsidP="00D23802">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 xml:space="preserve">Подписано в печать </w:t>
      </w:r>
      <w:r>
        <w:rPr>
          <w:rFonts w:ascii="Times New Roman" w:eastAsia="Times New Roman" w:hAnsi="Times New Roman" w:cs="Times New Roman"/>
          <w:sz w:val="28"/>
          <w:szCs w:val="28"/>
          <w:lang w:eastAsia="ru-RU"/>
        </w:rPr>
        <w:t>18</w:t>
      </w:r>
      <w:r w:rsidRPr="00D23802">
        <w:rPr>
          <w:rFonts w:ascii="Times New Roman" w:eastAsia="Times New Roman" w:hAnsi="Times New Roman" w:cs="Times New Roman"/>
          <w:sz w:val="28"/>
          <w:szCs w:val="28"/>
          <w:lang w:eastAsia="ru-RU"/>
        </w:rPr>
        <w:t xml:space="preserve"> октября 2022 года.</w:t>
      </w:r>
    </w:p>
    <w:p w:rsidR="00D23802" w:rsidRPr="00D23802" w:rsidRDefault="00D23802" w:rsidP="00D23802">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Тираж – 3 экз.</w:t>
      </w:r>
    </w:p>
    <w:p w:rsidR="00D23802" w:rsidRPr="00D23802" w:rsidRDefault="00D23802" w:rsidP="00D23802">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Формат А5.</w:t>
      </w:r>
    </w:p>
    <w:p w:rsidR="00D23802" w:rsidRPr="00D23802" w:rsidRDefault="00D23802" w:rsidP="00D23802">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D23802" w:rsidRPr="00D23802" w:rsidRDefault="00D23802" w:rsidP="00D23802">
      <w:pPr>
        <w:spacing w:after="0" w:line="240" w:lineRule="auto"/>
        <w:jc w:val="both"/>
        <w:rPr>
          <w:rFonts w:ascii="Times New Roman" w:eastAsia="Times New Roman" w:hAnsi="Times New Roman" w:cs="Times New Roman"/>
          <w:sz w:val="28"/>
          <w:szCs w:val="28"/>
          <w:lang w:eastAsia="ru-RU"/>
        </w:rPr>
      </w:pPr>
    </w:p>
    <w:p w:rsidR="00D23802" w:rsidRPr="00D23802" w:rsidRDefault="00D23802" w:rsidP="00D23802">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D23802" w:rsidRPr="00D23802" w:rsidRDefault="00D23802" w:rsidP="00D23802">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 xml:space="preserve">168020, Республика Коми, </w:t>
      </w:r>
      <w:proofErr w:type="spellStart"/>
      <w:r w:rsidRPr="00D23802">
        <w:rPr>
          <w:rFonts w:ascii="Times New Roman" w:eastAsia="Times New Roman" w:hAnsi="Times New Roman" w:cs="Times New Roman"/>
          <w:sz w:val="28"/>
          <w:szCs w:val="28"/>
          <w:lang w:eastAsia="ru-RU"/>
        </w:rPr>
        <w:t>с</w:t>
      </w:r>
      <w:proofErr w:type="gramStart"/>
      <w:r w:rsidRPr="00D23802">
        <w:rPr>
          <w:rFonts w:ascii="Times New Roman" w:eastAsia="Times New Roman" w:hAnsi="Times New Roman" w:cs="Times New Roman"/>
          <w:sz w:val="28"/>
          <w:szCs w:val="28"/>
          <w:lang w:eastAsia="ru-RU"/>
        </w:rPr>
        <w:t>.К</w:t>
      </w:r>
      <w:proofErr w:type="gramEnd"/>
      <w:r w:rsidRPr="00D23802">
        <w:rPr>
          <w:rFonts w:ascii="Times New Roman" w:eastAsia="Times New Roman" w:hAnsi="Times New Roman" w:cs="Times New Roman"/>
          <w:sz w:val="28"/>
          <w:szCs w:val="28"/>
          <w:lang w:eastAsia="ru-RU"/>
        </w:rPr>
        <w:t>орткерос</w:t>
      </w:r>
      <w:proofErr w:type="spellEnd"/>
      <w:r w:rsidRPr="00D23802">
        <w:rPr>
          <w:rFonts w:ascii="Times New Roman" w:eastAsia="Times New Roman" w:hAnsi="Times New Roman" w:cs="Times New Roman"/>
          <w:sz w:val="28"/>
          <w:szCs w:val="28"/>
          <w:lang w:eastAsia="ru-RU"/>
        </w:rPr>
        <w:t xml:space="preserve">, </w:t>
      </w:r>
      <w:proofErr w:type="spellStart"/>
      <w:r w:rsidRPr="00D23802">
        <w:rPr>
          <w:rFonts w:ascii="Times New Roman" w:eastAsia="Times New Roman" w:hAnsi="Times New Roman" w:cs="Times New Roman"/>
          <w:sz w:val="28"/>
          <w:szCs w:val="28"/>
          <w:lang w:eastAsia="ru-RU"/>
        </w:rPr>
        <w:t>ул.Советская</w:t>
      </w:r>
      <w:proofErr w:type="spellEnd"/>
      <w:r w:rsidRPr="00D23802">
        <w:rPr>
          <w:rFonts w:ascii="Times New Roman" w:eastAsia="Times New Roman" w:hAnsi="Times New Roman" w:cs="Times New Roman"/>
          <w:sz w:val="28"/>
          <w:szCs w:val="28"/>
          <w:lang w:eastAsia="ru-RU"/>
        </w:rPr>
        <w:t>, д.225</w:t>
      </w:r>
    </w:p>
    <w:bookmarkEnd w:id="24"/>
    <w:p w:rsidR="00D23802" w:rsidRPr="005F7538" w:rsidRDefault="00D23802" w:rsidP="005F7538">
      <w:pPr>
        <w:spacing w:after="0" w:line="240" w:lineRule="auto"/>
        <w:jc w:val="center"/>
        <w:rPr>
          <w:rFonts w:ascii="Times New Roman" w:hAnsi="Times New Roman" w:cs="Times New Roman"/>
          <w:b/>
          <w:sz w:val="32"/>
          <w:szCs w:val="32"/>
        </w:rPr>
      </w:pPr>
    </w:p>
    <w:sectPr w:rsidR="00D23802" w:rsidRPr="005F7538" w:rsidSect="005F7538">
      <w:headerReference w:type="default" r:id="rId32"/>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69D" w:rsidRDefault="002F669D" w:rsidP="005F7538">
      <w:pPr>
        <w:spacing w:after="0" w:line="240" w:lineRule="auto"/>
      </w:pPr>
      <w:r>
        <w:separator/>
      </w:r>
    </w:p>
  </w:endnote>
  <w:endnote w:type="continuationSeparator" w:id="0">
    <w:p w:rsidR="002F669D" w:rsidRDefault="002F669D" w:rsidP="005F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69D" w:rsidRDefault="002F669D" w:rsidP="005F7538">
      <w:pPr>
        <w:spacing w:after="0" w:line="240" w:lineRule="auto"/>
      </w:pPr>
      <w:r>
        <w:separator/>
      </w:r>
    </w:p>
  </w:footnote>
  <w:footnote w:type="continuationSeparator" w:id="0">
    <w:p w:rsidR="002F669D" w:rsidRDefault="002F669D" w:rsidP="005F7538">
      <w:pPr>
        <w:spacing w:after="0" w:line="240" w:lineRule="auto"/>
      </w:pPr>
      <w:r>
        <w:continuationSeparator/>
      </w:r>
    </w:p>
  </w:footnote>
  <w:footnote w:id="1">
    <w:p w:rsidR="005F7538" w:rsidRPr="00E1243C" w:rsidRDefault="005F7538" w:rsidP="005F7538">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5F7538" w:rsidRPr="00E1243C" w:rsidRDefault="005F7538" w:rsidP="005F7538">
      <w:pPr>
        <w:pStyle w:val="af0"/>
        <w:rPr>
          <w:rFonts w:ascii="Times New Roman" w:hAnsi="Times New Roman" w:cs="Times New Roman"/>
          <w:sz w:val="2"/>
        </w:rPr>
      </w:pPr>
    </w:p>
  </w:footnote>
  <w:footnote w:id="2">
    <w:p w:rsidR="005F7538" w:rsidRPr="00E1243C" w:rsidRDefault="005F7538" w:rsidP="005F7538">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3">
    <w:p w:rsidR="005F7538" w:rsidRPr="00E1243C" w:rsidRDefault="005F7538" w:rsidP="005F7538">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4">
    <w:p w:rsidR="005F7538" w:rsidRDefault="005F7538" w:rsidP="005F7538">
      <w:pPr>
        <w:pStyle w:val="af0"/>
      </w:pPr>
      <w:r w:rsidRPr="00E1243C">
        <w:rPr>
          <w:rStyle w:val="af2"/>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5">
    <w:p w:rsidR="005F7538" w:rsidRPr="00E1243C" w:rsidRDefault="005F7538" w:rsidP="005F7538">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6">
    <w:p w:rsidR="005F7538" w:rsidRDefault="005F7538" w:rsidP="005F7538">
      <w:pPr>
        <w:pStyle w:val="af0"/>
      </w:pPr>
      <w:r w:rsidRPr="00E1243C">
        <w:rPr>
          <w:rStyle w:val="af2"/>
          <w:rFonts w:ascii="Times New Roman" w:hAnsi="Times New Roman" w:cs="Times New Roman"/>
        </w:rPr>
        <w:footnoteRef/>
      </w:r>
      <w:r w:rsidRPr="00E1243C">
        <w:rPr>
          <w:rFonts w:ascii="Times New Roman" w:hAnsi="Times New Roman" w:cs="Times New Roman"/>
        </w:rPr>
        <w:t xml:space="preserve"> Наполнение блока и состав полей зависят от услуги</w:t>
      </w:r>
    </w:p>
  </w:footnote>
  <w:footnote w:id="7">
    <w:p w:rsidR="005F7538" w:rsidRPr="00E1243C" w:rsidRDefault="005F7538" w:rsidP="005F7538">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5F7538" w:rsidRPr="00E1243C" w:rsidRDefault="005F7538" w:rsidP="005F7538">
      <w:pPr>
        <w:pStyle w:val="af0"/>
        <w:rPr>
          <w:rFonts w:ascii="Times New Roman" w:hAnsi="Times New Roman" w:cs="Times New Roman"/>
          <w:sz w:val="2"/>
        </w:rPr>
      </w:pPr>
    </w:p>
  </w:footnote>
  <w:footnote w:id="8">
    <w:p w:rsidR="005F7538" w:rsidRDefault="005F7538" w:rsidP="005F7538">
      <w:pPr>
        <w:pStyle w:val="af0"/>
      </w:pPr>
      <w:r w:rsidRPr="00E1243C">
        <w:rPr>
          <w:rStyle w:val="af2"/>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9">
    <w:p w:rsidR="005F7538" w:rsidRDefault="005F7538" w:rsidP="005F7538">
      <w:pPr>
        <w:pStyle w:val="af0"/>
      </w:pPr>
      <w:r w:rsidRPr="00E1243C">
        <w:rPr>
          <w:rStyle w:val="af2"/>
          <w:rFonts w:ascii="Times New Roman" w:hAnsi="Times New Roman" w:cs="Times New Roman"/>
        </w:rPr>
        <w:footnoteRef/>
      </w:r>
      <w:r w:rsidRPr="00E1243C">
        <w:rPr>
          <w:rFonts w:ascii="Times New Roman" w:hAnsi="Times New Roman" w:cs="Times New Roman"/>
        </w:rPr>
        <w:t xml:space="preserve"> Наполнение блока и состав полей зависят от услуги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423350"/>
      <w:docPartObj>
        <w:docPartGallery w:val="Page Numbers (Top of Page)"/>
        <w:docPartUnique/>
      </w:docPartObj>
    </w:sdtPr>
    <w:sdtContent>
      <w:p w:rsidR="005F7538" w:rsidRDefault="005F7538">
        <w:pPr>
          <w:pStyle w:val="a3"/>
          <w:jc w:val="right"/>
        </w:pPr>
        <w:r>
          <w:fldChar w:fldCharType="begin"/>
        </w:r>
        <w:r>
          <w:instrText>PAGE   \* MERGEFORMAT</w:instrText>
        </w:r>
        <w:r>
          <w:fldChar w:fldCharType="separate"/>
        </w:r>
        <w:r w:rsidR="00BC7BAA">
          <w:rPr>
            <w:noProof/>
          </w:rPr>
          <w:t>57</w:t>
        </w:r>
        <w:r>
          <w:fldChar w:fldCharType="end"/>
        </w:r>
      </w:p>
    </w:sdtContent>
  </w:sdt>
  <w:p w:rsidR="005F7538" w:rsidRDefault="005F753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7">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5">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7">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19">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3"/>
  </w:num>
  <w:num w:numId="4">
    <w:abstractNumId w:val="5"/>
  </w:num>
  <w:num w:numId="5">
    <w:abstractNumId w:val="16"/>
  </w:num>
  <w:num w:numId="6">
    <w:abstractNumId w:val="19"/>
  </w:num>
  <w:num w:numId="7">
    <w:abstractNumId w:val="7"/>
  </w:num>
  <w:num w:numId="8">
    <w:abstractNumId w:val="4"/>
  </w:num>
  <w:num w:numId="9">
    <w:abstractNumId w:val="14"/>
  </w:num>
  <w:num w:numId="10">
    <w:abstractNumId w:val="15"/>
  </w:num>
  <w:num w:numId="11">
    <w:abstractNumId w:val="1"/>
  </w:num>
  <w:num w:numId="12">
    <w:abstractNumId w:val="2"/>
  </w:num>
  <w:num w:numId="13">
    <w:abstractNumId w:val="11"/>
  </w:num>
  <w:num w:numId="14">
    <w:abstractNumId w:val="17"/>
  </w:num>
  <w:num w:numId="15">
    <w:abstractNumId w:val="12"/>
  </w:num>
  <w:num w:numId="16">
    <w:abstractNumId w:val="0"/>
  </w:num>
  <w:num w:numId="17">
    <w:abstractNumId w:val="9"/>
  </w:num>
  <w:num w:numId="18">
    <w:abstractNumId w:val="13"/>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4CF"/>
    <w:rsid w:val="002F669D"/>
    <w:rsid w:val="003A6301"/>
    <w:rsid w:val="005F7538"/>
    <w:rsid w:val="006C04CF"/>
    <w:rsid w:val="00BC7BAA"/>
    <w:rsid w:val="00D23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538"/>
  </w:style>
  <w:style w:type="paragraph" w:styleId="2">
    <w:name w:val="heading 2"/>
    <w:basedOn w:val="a"/>
    <w:next w:val="a"/>
    <w:link w:val="20"/>
    <w:uiPriority w:val="9"/>
    <w:unhideWhenUsed/>
    <w:qFormat/>
    <w:rsid w:val="005F7538"/>
    <w:pPr>
      <w:keepNext/>
      <w:keepLines/>
      <w:spacing w:before="200" w:after="0" w:line="240" w:lineRule="auto"/>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5F7538"/>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5F753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F7538"/>
  </w:style>
  <w:style w:type="paragraph" w:styleId="a5">
    <w:name w:val="footer"/>
    <w:basedOn w:val="a"/>
    <w:link w:val="a6"/>
    <w:uiPriority w:val="99"/>
    <w:unhideWhenUsed/>
    <w:rsid w:val="005F753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F7538"/>
  </w:style>
  <w:style w:type="character" w:customStyle="1" w:styleId="20">
    <w:name w:val="Заголовок 2 Знак"/>
    <w:basedOn w:val="a0"/>
    <w:link w:val="2"/>
    <w:uiPriority w:val="9"/>
    <w:rsid w:val="005F7538"/>
    <w:rPr>
      <w:rFonts w:ascii="Cambria" w:eastAsia="Times New Roman" w:hAnsi="Cambria" w:cs="Times New Roman"/>
      <w:b/>
      <w:bCs/>
      <w:color w:val="4F81BD"/>
      <w:sz w:val="26"/>
      <w:szCs w:val="26"/>
    </w:rPr>
  </w:style>
  <w:style w:type="numbering" w:customStyle="1" w:styleId="1">
    <w:name w:val="Нет списка1"/>
    <w:next w:val="a2"/>
    <w:uiPriority w:val="99"/>
    <w:semiHidden/>
    <w:unhideWhenUsed/>
    <w:rsid w:val="005F7538"/>
  </w:style>
  <w:style w:type="paragraph" w:customStyle="1" w:styleId="ConsPlusNormal">
    <w:name w:val="ConsPlusNormal"/>
    <w:link w:val="ConsPlusNormal0"/>
    <w:uiPriority w:val="99"/>
    <w:rsid w:val="005F7538"/>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F753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F7538"/>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F7538"/>
    <w:pPr>
      <w:widowControl w:val="0"/>
      <w:autoSpaceDE w:val="0"/>
      <w:autoSpaceDN w:val="0"/>
      <w:adjustRightInd w:val="0"/>
      <w:spacing w:after="0" w:line="240" w:lineRule="auto"/>
    </w:pPr>
    <w:rPr>
      <w:rFonts w:ascii="Calibri" w:eastAsiaTheme="minorEastAsia" w:hAnsi="Calibri" w:cs="Calibri"/>
      <w:lang w:eastAsia="ru-RU"/>
    </w:rPr>
  </w:style>
  <w:style w:type="paragraph" w:styleId="a7">
    <w:name w:val="Balloon Text"/>
    <w:basedOn w:val="a"/>
    <w:link w:val="a8"/>
    <w:uiPriority w:val="99"/>
    <w:semiHidden/>
    <w:unhideWhenUsed/>
    <w:rsid w:val="005F753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F7538"/>
    <w:rPr>
      <w:rFonts w:ascii="Tahoma" w:hAnsi="Tahoma" w:cs="Tahoma"/>
      <w:sz w:val="16"/>
      <w:szCs w:val="16"/>
    </w:rPr>
  </w:style>
  <w:style w:type="paragraph" w:styleId="a9">
    <w:name w:val="List Paragraph"/>
    <w:basedOn w:val="a"/>
    <w:uiPriority w:val="34"/>
    <w:qFormat/>
    <w:rsid w:val="005F7538"/>
    <w:pPr>
      <w:ind w:left="720"/>
      <w:contextualSpacing/>
    </w:pPr>
  </w:style>
  <w:style w:type="character" w:styleId="aa">
    <w:name w:val="Hyperlink"/>
    <w:basedOn w:val="a0"/>
    <w:uiPriority w:val="99"/>
    <w:unhideWhenUsed/>
    <w:rsid w:val="005F7538"/>
    <w:rPr>
      <w:color w:val="0000FF" w:themeColor="hyperlink"/>
      <w:u w:val="single"/>
    </w:rPr>
  </w:style>
  <w:style w:type="character" w:styleId="ab">
    <w:name w:val="annotation reference"/>
    <w:basedOn w:val="a0"/>
    <w:uiPriority w:val="99"/>
    <w:semiHidden/>
    <w:unhideWhenUsed/>
    <w:rsid w:val="005F7538"/>
    <w:rPr>
      <w:sz w:val="16"/>
      <w:szCs w:val="16"/>
    </w:rPr>
  </w:style>
  <w:style w:type="paragraph" w:styleId="ac">
    <w:name w:val="annotation text"/>
    <w:basedOn w:val="a"/>
    <w:link w:val="ad"/>
    <w:uiPriority w:val="99"/>
    <w:semiHidden/>
    <w:unhideWhenUsed/>
    <w:rsid w:val="005F7538"/>
    <w:pPr>
      <w:spacing w:line="240" w:lineRule="auto"/>
    </w:pPr>
    <w:rPr>
      <w:sz w:val="20"/>
      <w:szCs w:val="20"/>
    </w:rPr>
  </w:style>
  <w:style w:type="character" w:customStyle="1" w:styleId="ad">
    <w:name w:val="Текст примечания Знак"/>
    <w:basedOn w:val="a0"/>
    <w:link w:val="ac"/>
    <w:uiPriority w:val="99"/>
    <w:semiHidden/>
    <w:rsid w:val="005F7538"/>
    <w:rPr>
      <w:sz w:val="20"/>
      <w:szCs w:val="20"/>
    </w:rPr>
  </w:style>
  <w:style w:type="paragraph" w:styleId="ae">
    <w:name w:val="annotation subject"/>
    <w:basedOn w:val="ac"/>
    <w:next w:val="ac"/>
    <w:link w:val="af"/>
    <w:uiPriority w:val="99"/>
    <w:semiHidden/>
    <w:unhideWhenUsed/>
    <w:rsid w:val="005F7538"/>
    <w:rPr>
      <w:b/>
      <w:bCs/>
    </w:rPr>
  </w:style>
  <w:style w:type="character" w:customStyle="1" w:styleId="af">
    <w:name w:val="Тема примечания Знак"/>
    <w:basedOn w:val="ad"/>
    <w:link w:val="ae"/>
    <w:uiPriority w:val="99"/>
    <w:semiHidden/>
    <w:rsid w:val="005F7538"/>
    <w:rPr>
      <w:b/>
      <w:bCs/>
      <w:sz w:val="20"/>
      <w:szCs w:val="20"/>
    </w:rPr>
  </w:style>
  <w:style w:type="paragraph" w:styleId="af0">
    <w:name w:val="footnote text"/>
    <w:basedOn w:val="a"/>
    <w:link w:val="af1"/>
    <w:uiPriority w:val="99"/>
    <w:unhideWhenUsed/>
    <w:rsid w:val="005F7538"/>
    <w:pPr>
      <w:spacing w:after="0" w:line="240" w:lineRule="auto"/>
    </w:pPr>
    <w:rPr>
      <w:sz w:val="20"/>
      <w:szCs w:val="20"/>
    </w:rPr>
  </w:style>
  <w:style w:type="character" w:customStyle="1" w:styleId="af1">
    <w:name w:val="Текст сноски Знак"/>
    <w:basedOn w:val="a0"/>
    <w:link w:val="af0"/>
    <w:uiPriority w:val="99"/>
    <w:rsid w:val="005F7538"/>
    <w:rPr>
      <w:sz w:val="20"/>
      <w:szCs w:val="20"/>
    </w:rPr>
  </w:style>
  <w:style w:type="character" w:styleId="af2">
    <w:name w:val="footnote reference"/>
    <w:basedOn w:val="a0"/>
    <w:uiPriority w:val="99"/>
    <w:semiHidden/>
    <w:unhideWhenUsed/>
    <w:rsid w:val="005F7538"/>
    <w:rPr>
      <w:vertAlign w:val="superscript"/>
    </w:rPr>
  </w:style>
  <w:style w:type="character" w:customStyle="1" w:styleId="ConsPlusNormal0">
    <w:name w:val="ConsPlusNormal Знак"/>
    <w:link w:val="ConsPlusNormal"/>
    <w:uiPriority w:val="99"/>
    <w:rsid w:val="005F7538"/>
    <w:rPr>
      <w:rFonts w:ascii="Calibri" w:eastAsiaTheme="minorEastAsia" w:hAnsi="Calibri" w:cs="Calibri"/>
      <w:lang w:eastAsia="ru-RU"/>
    </w:rPr>
  </w:style>
  <w:style w:type="table" w:customStyle="1" w:styleId="10">
    <w:name w:val="Сетка таблицы1"/>
    <w:basedOn w:val="a1"/>
    <w:next w:val="af3"/>
    <w:uiPriority w:val="59"/>
    <w:rsid w:val="005F75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Grid"/>
    <w:basedOn w:val="a1"/>
    <w:uiPriority w:val="59"/>
    <w:rsid w:val="005F7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3"/>
    <w:uiPriority w:val="59"/>
    <w:rsid w:val="005F7538"/>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next w:val="af3"/>
    <w:uiPriority w:val="59"/>
    <w:rsid w:val="005F7538"/>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5F7538"/>
    <w:pPr>
      <w:spacing w:after="0" w:line="240" w:lineRule="auto"/>
    </w:pPr>
  </w:style>
  <w:style w:type="paragraph" w:styleId="af5">
    <w:name w:val="endnote text"/>
    <w:basedOn w:val="a"/>
    <w:link w:val="af6"/>
    <w:uiPriority w:val="99"/>
    <w:semiHidden/>
    <w:unhideWhenUsed/>
    <w:rsid w:val="005F7538"/>
    <w:pPr>
      <w:spacing w:after="0" w:line="240" w:lineRule="auto"/>
    </w:pPr>
    <w:rPr>
      <w:sz w:val="20"/>
      <w:szCs w:val="20"/>
    </w:rPr>
  </w:style>
  <w:style w:type="character" w:customStyle="1" w:styleId="af6">
    <w:name w:val="Текст концевой сноски Знак"/>
    <w:basedOn w:val="a0"/>
    <w:link w:val="af5"/>
    <w:uiPriority w:val="99"/>
    <w:semiHidden/>
    <w:rsid w:val="005F7538"/>
    <w:rPr>
      <w:sz w:val="20"/>
      <w:szCs w:val="20"/>
    </w:rPr>
  </w:style>
  <w:style w:type="character" w:styleId="af7">
    <w:name w:val="endnote reference"/>
    <w:basedOn w:val="a0"/>
    <w:uiPriority w:val="99"/>
    <w:semiHidden/>
    <w:unhideWhenUsed/>
    <w:rsid w:val="005F7538"/>
    <w:rPr>
      <w:vertAlign w:val="superscript"/>
    </w:rPr>
  </w:style>
  <w:style w:type="table" w:styleId="-3">
    <w:name w:val="Table List 3"/>
    <w:basedOn w:val="a1"/>
    <w:uiPriority w:val="99"/>
    <w:semiHidden/>
    <w:unhideWhenUsed/>
    <w:rsid w:val="005F753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0"/>
    <w:link w:val="4640"/>
    <w:qFormat/>
    <w:rsid w:val="005F7538"/>
    <w:rPr>
      <w:rFonts w:ascii="Times New Roman" w:hAnsi="Times New Roman"/>
    </w:rPr>
  </w:style>
  <w:style w:type="character" w:customStyle="1" w:styleId="4640">
    <w:name w:val="Стиль 464 Знак"/>
    <w:basedOn w:val="af1"/>
    <w:link w:val="464"/>
    <w:rsid w:val="005F7538"/>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538"/>
  </w:style>
  <w:style w:type="paragraph" w:styleId="2">
    <w:name w:val="heading 2"/>
    <w:basedOn w:val="a"/>
    <w:next w:val="a"/>
    <w:link w:val="20"/>
    <w:uiPriority w:val="9"/>
    <w:unhideWhenUsed/>
    <w:qFormat/>
    <w:rsid w:val="005F7538"/>
    <w:pPr>
      <w:keepNext/>
      <w:keepLines/>
      <w:spacing w:before="200" w:after="0" w:line="240" w:lineRule="auto"/>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5F7538"/>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5F753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F7538"/>
  </w:style>
  <w:style w:type="paragraph" w:styleId="a5">
    <w:name w:val="footer"/>
    <w:basedOn w:val="a"/>
    <w:link w:val="a6"/>
    <w:uiPriority w:val="99"/>
    <w:unhideWhenUsed/>
    <w:rsid w:val="005F753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F7538"/>
  </w:style>
  <w:style w:type="character" w:customStyle="1" w:styleId="20">
    <w:name w:val="Заголовок 2 Знак"/>
    <w:basedOn w:val="a0"/>
    <w:link w:val="2"/>
    <w:uiPriority w:val="9"/>
    <w:rsid w:val="005F7538"/>
    <w:rPr>
      <w:rFonts w:ascii="Cambria" w:eastAsia="Times New Roman" w:hAnsi="Cambria" w:cs="Times New Roman"/>
      <w:b/>
      <w:bCs/>
      <w:color w:val="4F81BD"/>
      <w:sz w:val="26"/>
      <w:szCs w:val="26"/>
    </w:rPr>
  </w:style>
  <w:style w:type="numbering" w:customStyle="1" w:styleId="1">
    <w:name w:val="Нет списка1"/>
    <w:next w:val="a2"/>
    <w:uiPriority w:val="99"/>
    <w:semiHidden/>
    <w:unhideWhenUsed/>
    <w:rsid w:val="005F7538"/>
  </w:style>
  <w:style w:type="paragraph" w:customStyle="1" w:styleId="ConsPlusNormal">
    <w:name w:val="ConsPlusNormal"/>
    <w:link w:val="ConsPlusNormal0"/>
    <w:uiPriority w:val="99"/>
    <w:rsid w:val="005F7538"/>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F753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F7538"/>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F7538"/>
    <w:pPr>
      <w:widowControl w:val="0"/>
      <w:autoSpaceDE w:val="0"/>
      <w:autoSpaceDN w:val="0"/>
      <w:adjustRightInd w:val="0"/>
      <w:spacing w:after="0" w:line="240" w:lineRule="auto"/>
    </w:pPr>
    <w:rPr>
      <w:rFonts w:ascii="Calibri" w:eastAsiaTheme="minorEastAsia" w:hAnsi="Calibri" w:cs="Calibri"/>
      <w:lang w:eastAsia="ru-RU"/>
    </w:rPr>
  </w:style>
  <w:style w:type="paragraph" w:styleId="a7">
    <w:name w:val="Balloon Text"/>
    <w:basedOn w:val="a"/>
    <w:link w:val="a8"/>
    <w:uiPriority w:val="99"/>
    <w:semiHidden/>
    <w:unhideWhenUsed/>
    <w:rsid w:val="005F753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F7538"/>
    <w:rPr>
      <w:rFonts w:ascii="Tahoma" w:hAnsi="Tahoma" w:cs="Tahoma"/>
      <w:sz w:val="16"/>
      <w:szCs w:val="16"/>
    </w:rPr>
  </w:style>
  <w:style w:type="paragraph" w:styleId="a9">
    <w:name w:val="List Paragraph"/>
    <w:basedOn w:val="a"/>
    <w:uiPriority w:val="34"/>
    <w:qFormat/>
    <w:rsid w:val="005F7538"/>
    <w:pPr>
      <w:ind w:left="720"/>
      <w:contextualSpacing/>
    </w:pPr>
  </w:style>
  <w:style w:type="character" w:styleId="aa">
    <w:name w:val="Hyperlink"/>
    <w:basedOn w:val="a0"/>
    <w:uiPriority w:val="99"/>
    <w:unhideWhenUsed/>
    <w:rsid w:val="005F7538"/>
    <w:rPr>
      <w:color w:val="0000FF" w:themeColor="hyperlink"/>
      <w:u w:val="single"/>
    </w:rPr>
  </w:style>
  <w:style w:type="character" w:styleId="ab">
    <w:name w:val="annotation reference"/>
    <w:basedOn w:val="a0"/>
    <w:uiPriority w:val="99"/>
    <w:semiHidden/>
    <w:unhideWhenUsed/>
    <w:rsid w:val="005F7538"/>
    <w:rPr>
      <w:sz w:val="16"/>
      <w:szCs w:val="16"/>
    </w:rPr>
  </w:style>
  <w:style w:type="paragraph" w:styleId="ac">
    <w:name w:val="annotation text"/>
    <w:basedOn w:val="a"/>
    <w:link w:val="ad"/>
    <w:uiPriority w:val="99"/>
    <w:semiHidden/>
    <w:unhideWhenUsed/>
    <w:rsid w:val="005F7538"/>
    <w:pPr>
      <w:spacing w:line="240" w:lineRule="auto"/>
    </w:pPr>
    <w:rPr>
      <w:sz w:val="20"/>
      <w:szCs w:val="20"/>
    </w:rPr>
  </w:style>
  <w:style w:type="character" w:customStyle="1" w:styleId="ad">
    <w:name w:val="Текст примечания Знак"/>
    <w:basedOn w:val="a0"/>
    <w:link w:val="ac"/>
    <w:uiPriority w:val="99"/>
    <w:semiHidden/>
    <w:rsid w:val="005F7538"/>
    <w:rPr>
      <w:sz w:val="20"/>
      <w:szCs w:val="20"/>
    </w:rPr>
  </w:style>
  <w:style w:type="paragraph" w:styleId="ae">
    <w:name w:val="annotation subject"/>
    <w:basedOn w:val="ac"/>
    <w:next w:val="ac"/>
    <w:link w:val="af"/>
    <w:uiPriority w:val="99"/>
    <w:semiHidden/>
    <w:unhideWhenUsed/>
    <w:rsid w:val="005F7538"/>
    <w:rPr>
      <w:b/>
      <w:bCs/>
    </w:rPr>
  </w:style>
  <w:style w:type="character" w:customStyle="1" w:styleId="af">
    <w:name w:val="Тема примечания Знак"/>
    <w:basedOn w:val="ad"/>
    <w:link w:val="ae"/>
    <w:uiPriority w:val="99"/>
    <w:semiHidden/>
    <w:rsid w:val="005F7538"/>
    <w:rPr>
      <w:b/>
      <w:bCs/>
      <w:sz w:val="20"/>
      <w:szCs w:val="20"/>
    </w:rPr>
  </w:style>
  <w:style w:type="paragraph" w:styleId="af0">
    <w:name w:val="footnote text"/>
    <w:basedOn w:val="a"/>
    <w:link w:val="af1"/>
    <w:uiPriority w:val="99"/>
    <w:unhideWhenUsed/>
    <w:rsid w:val="005F7538"/>
    <w:pPr>
      <w:spacing w:after="0" w:line="240" w:lineRule="auto"/>
    </w:pPr>
    <w:rPr>
      <w:sz w:val="20"/>
      <w:szCs w:val="20"/>
    </w:rPr>
  </w:style>
  <w:style w:type="character" w:customStyle="1" w:styleId="af1">
    <w:name w:val="Текст сноски Знак"/>
    <w:basedOn w:val="a0"/>
    <w:link w:val="af0"/>
    <w:uiPriority w:val="99"/>
    <w:rsid w:val="005F7538"/>
    <w:rPr>
      <w:sz w:val="20"/>
      <w:szCs w:val="20"/>
    </w:rPr>
  </w:style>
  <w:style w:type="character" w:styleId="af2">
    <w:name w:val="footnote reference"/>
    <w:basedOn w:val="a0"/>
    <w:uiPriority w:val="99"/>
    <w:semiHidden/>
    <w:unhideWhenUsed/>
    <w:rsid w:val="005F7538"/>
    <w:rPr>
      <w:vertAlign w:val="superscript"/>
    </w:rPr>
  </w:style>
  <w:style w:type="character" w:customStyle="1" w:styleId="ConsPlusNormal0">
    <w:name w:val="ConsPlusNormal Знак"/>
    <w:link w:val="ConsPlusNormal"/>
    <w:uiPriority w:val="99"/>
    <w:rsid w:val="005F7538"/>
    <w:rPr>
      <w:rFonts w:ascii="Calibri" w:eastAsiaTheme="minorEastAsia" w:hAnsi="Calibri" w:cs="Calibri"/>
      <w:lang w:eastAsia="ru-RU"/>
    </w:rPr>
  </w:style>
  <w:style w:type="table" w:customStyle="1" w:styleId="10">
    <w:name w:val="Сетка таблицы1"/>
    <w:basedOn w:val="a1"/>
    <w:next w:val="af3"/>
    <w:uiPriority w:val="59"/>
    <w:rsid w:val="005F75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Grid"/>
    <w:basedOn w:val="a1"/>
    <w:uiPriority w:val="59"/>
    <w:rsid w:val="005F7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3"/>
    <w:uiPriority w:val="59"/>
    <w:rsid w:val="005F7538"/>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next w:val="af3"/>
    <w:uiPriority w:val="59"/>
    <w:rsid w:val="005F7538"/>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5F7538"/>
    <w:pPr>
      <w:spacing w:after="0" w:line="240" w:lineRule="auto"/>
    </w:pPr>
  </w:style>
  <w:style w:type="paragraph" w:styleId="af5">
    <w:name w:val="endnote text"/>
    <w:basedOn w:val="a"/>
    <w:link w:val="af6"/>
    <w:uiPriority w:val="99"/>
    <w:semiHidden/>
    <w:unhideWhenUsed/>
    <w:rsid w:val="005F7538"/>
    <w:pPr>
      <w:spacing w:after="0" w:line="240" w:lineRule="auto"/>
    </w:pPr>
    <w:rPr>
      <w:sz w:val="20"/>
      <w:szCs w:val="20"/>
    </w:rPr>
  </w:style>
  <w:style w:type="character" w:customStyle="1" w:styleId="af6">
    <w:name w:val="Текст концевой сноски Знак"/>
    <w:basedOn w:val="a0"/>
    <w:link w:val="af5"/>
    <w:uiPriority w:val="99"/>
    <w:semiHidden/>
    <w:rsid w:val="005F7538"/>
    <w:rPr>
      <w:sz w:val="20"/>
      <w:szCs w:val="20"/>
    </w:rPr>
  </w:style>
  <w:style w:type="character" w:styleId="af7">
    <w:name w:val="endnote reference"/>
    <w:basedOn w:val="a0"/>
    <w:uiPriority w:val="99"/>
    <w:semiHidden/>
    <w:unhideWhenUsed/>
    <w:rsid w:val="005F7538"/>
    <w:rPr>
      <w:vertAlign w:val="superscript"/>
    </w:rPr>
  </w:style>
  <w:style w:type="table" w:styleId="-3">
    <w:name w:val="Table List 3"/>
    <w:basedOn w:val="a1"/>
    <w:uiPriority w:val="99"/>
    <w:semiHidden/>
    <w:unhideWhenUsed/>
    <w:rsid w:val="005F753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0"/>
    <w:link w:val="4640"/>
    <w:qFormat/>
    <w:rsid w:val="005F7538"/>
    <w:rPr>
      <w:rFonts w:ascii="Times New Roman" w:hAnsi="Times New Roman"/>
    </w:rPr>
  </w:style>
  <w:style w:type="character" w:customStyle="1" w:styleId="4640">
    <w:name w:val="Стиль 464 Знак"/>
    <w:basedOn w:val="af1"/>
    <w:link w:val="464"/>
    <w:rsid w:val="005F7538"/>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F43A135278E7017D8E78838D53C14B2EE069B2700373E2865193AB3962CA5D792EF310E32B1D8CAF4E41A7C265C530C232CD2D6D0140E02z003M" TargetMode="External"/><Relationship Id="rId13" Type="http://schemas.openxmlformats.org/officeDocument/2006/relationships/hyperlink" Target="consultantplus://offline/ref=B80968663D866923F61CAB12AE3A6588D37AD953A78DBF28267BC94EF0AE06CE735869B32D6F35DA6F71D7E4DAbEk2M" TargetMode="External"/><Relationship Id="rId18" Type="http://schemas.openxmlformats.org/officeDocument/2006/relationships/hyperlink" Target="consultantplus://offline/ref=B80968663D866923F61CAB12AE3A6588D679DD5FA389BF28267BC94EF0AE06CE615831BD2967208F3E2B80E9D9E192F85C058BC2C9b3k1M" TargetMode="External"/><Relationship Id="rId26" Type="http://schemas.openxmlformats.org/officeDocument/2006/relationships/hyperlink" Target="consultantplus://offline/ref=B5F66A27DDFDAC140994286ED957C4DC45D86488399B320E3A73DFAE5BC37C9A2D78FECB4182928B2B1E8043332F72403A9303833FC94422n6J7G" TargetMode="External"/><Relationship Id="rId3" Type="http://schemas.microsoft.com/office/2007/relationships/stylesWithEffects" Target="stylesWithEffects.xml"/><Relationship Id="rId21" Type="http://schemas.openxmlformats.org/officeDocument/2006/relationships/hyperlink" Target="consultantplus://offline/ref=B5F66A27DDFDAC140994286ED957C4DC45D86488399B320E3A73DFAE5BC37C9A2D78FECB4182928B2D1E8043332F72403A9303833FC94422n6J7G"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B80968663D866923F61CAB12AE3A6588D679DD5FA389BF28267BC94EF0AE06CE615831BF2C6E2BDA6F6481B59CB581F85D0588C2D5310599bBk0M" TargetMode="External"/><Relationship Id="rId17" Type="http://schemas.openxmlformats.org/officeDocument/2006/relationships/hyperlink" Target="consultantplus://offline/ref=B80968663D866923F61CAB12AE3A6588D679DD5FA389BF28267BC94EF0AE06CE615831BF2C6E28DE6D6481B59CB581F85D0588C2D5310599bBk0M" TargetMode="External"/><Relationship Id="rId25" Type="http://schemas.openxmlformats.org/officeDocument/2006/relationships/hyperlink" Target="consultantplus://offline/ref=B5F66A27DDFDAC140994286ED957C4DC45D86488399B320E3A73DFAE5BC37C9A2D78FECB4182928B2B1E8043332F72403A9303833FC94422n6J7G"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B80968663D866923F61CAB12AE3A6588D679DD5FA389BF28267BC94EF0AE06CE615831BF2C6E28DE6D6481B59CB581F85D0588C2D5310599bBk0M" TargetMode="External"/><Relationship Id="rId20" Type="http://schemas.openxmlformats.org/officeDocument/2006/relationships/hyperlink" Target="consultantplus://offline/ref=B5F66A27DDFDAC140994286ED957C4DC42D1638C3899320E3A73DFAE5BC37C9A3F78A6C741808F8E270BD61275n7J8G" TargetMode="External"/><Relationship Id="rId29" Type="http://schemas.openxmlformats.org/officeDocument/2006/relationships/hyperlink" Target="consultantplus://offline/ref=B5F66A27DDFDAC1409943663CF3B9AD847D33C873A973D5D6E25D9F904937ACF6D38F89E02C69C8F2F15D51672712B117CD80E8B23D544287B263162nDJ3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okortkeros@mail.ru" TargetMode="External"/><Relationship Id="rId24" Type="http://schemas.openxmlformats.org/officeDocument/2006/relationships/hyperlink" Target="consultantplus://offline/ref=B5F66A27DDFDAC140994286ED957C4DC45D86488399B320E3A73DFAE5BC37C9A2D78FECB4182928B2B1E8043332F72403A9303833FC94422n6J7G"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B80968663D866923F61CAB12AE3A6588D679DD5FA389BF28267BC94EF0AE06CE615831BF2C6E2BDE696481B59CB581F85D0588C2D5310599bBk0M" TargetMode="External"/><Relationship Id="rId23" Type="http://schemas.openxmlformats.org/officeDocument/2006/relationships/hyperlink" Target="consultantplus://offline/ref=B5F66A27DDFDAC140994286ED957C4DC45D86488399B320E3A73DFAE5BC37C9A2D78FECB4182928B2B1E8043332F72403A9303833FC94422n6J7G" TargetMode="External"/><Relationship Id="rId28" Type="http://schemas.openxmlformats.org/officeDocument/2006/relationships/hyperlink" Target="consultantplus://offline/ref=B5F66A27DDFDAC140994286ED957C4DC45D86488399B320E3A73DFAE5BC37C9A2D78FECB4182928B2B1E8043332F72403A9303833FC94422n6J7G" TargetMode="External"/><Relationship Id="rId10" Type="http://schemas.openxmlformats.org/officeDocument/2006/relationships/hyperlink" Target="consultantplus://offline/ref=B5F66A27DDFDAC1409943663CF3B9AD847D33C873A983E5F6026D9F904937ACF6D38F89E02C69C8F2F15D4127E712B117CD80E8B23D544287B263162nDJ3G" TargetMode="External"/><Relationship Id="rId19" Type="http://schemas.openxmlformats.org/officeDocument/2006/relationships/hyperlink" Target="consultantplus://offline/ref=E18E57FD65753D50E2CA0D3D36B68562560AB26AACF5FD4A0A2B7FC54403A6BAF6B59653FEAB679527810294EAh2A8J" TargetMode="External"/><Relationship Id="rId31" Type="http://schemas.openxmlformats.org/officeDocument/2006/relationships/hyperlink" Target="consultantplus://offline/ref=B5F66A27DDFDAC1409943663CF3B9AD847D33C873A973D5D6E25D9F904937ACF6D38F89E02C69C8F2F15D51672712B117CD80E8B23D544287B263162nDJ3G" TargetMode="External"/><Relationship Id="rId4" Type="http://schemas.openxmlformats.org/officeDocument/2006/relationships/settings" Target="settings.xml"/><Relationship Id="rId9" Type="http://schemas.openxmlformats.org/officeDocument/2006/relationships/hyperlink" Target="consultantplus://offline/ref=AF43A135278E7017D8E79635C3504AB6EC0DC32803313479304B3CE4C97CA382D2AF375B63F58CC6F2ED502D6A175C0C23z300M" TargetMode="External"/><Relationship Id="rId14" Type="http://schemas.openxmlformats.org/officeDocument/2006/relationships/hyperlink" Target="consultantplus://offline/ref=B80968663D866923F61CAB12AE3A6588D679DD5FA389BF28267BC94EF0AE06CE615831BA2F657F8A2B3AD8E5D9FE8DF9421989C0bCk9M" TargetMode="External"/><Relationship Id="rId22" Type="http://schemas.openxmlformats.org/officeDocument/2006/relationships/hyperlink" Target="consultantplus://offline/ref=B5F66A27DDFDAC140994286ED957C4DC45D86488399B320E3A73DFAE5BC37C9A2D78FEC845869ADA7E51811F777861403093018B23nCJ9G" TargetMode="External"/><Relationship Id="rId27" Type="http://schemas.openxmlformats.org/officeDocument/2006/relationships/hyperlink" Target="consultantplus://offline/ref=B5F66A27DDFDAC140994286ED957C4DC45D86488399B320E3A73DFAE5BC37C9A2D78FEC848829ADA7E51811F777861403093018B23nCJ9G" TargetMode="External"/><Relationship Id="rId30" Type="http://schemas.openxmlformats.org/officeDocument/2006/relationships/hyperlink" Target="consultantplus://offline/ref=B5F66A27DDFDAC1409943663CF3B9AD847D33C873A973D5D6E25D9F904937ACF6D38F89E02C69C8F2F15D51672712B117CD80E8B23D544287B263162nDJ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58</Pages>
  <Words>18230</Words>
  <Characters>103916</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2</cp:revision>
  <dcterms:created xsi:type="dcterms:W3CDTF">2022-10-19T05:18:00Z</dcterms:created>
  <dcterms:modified xsi:type="dcterms:W3CDTF">2022-10-19T05:59:00Z</dcterms:modified>
</cp:coreProperties>
</file>