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BA" w:rsidRPr="0000538D" w:rsidRDefault="00412BBA" w:rsidP="00412BBA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A87FCD" wp14:editId="6E3BAE44">
                <wp:simplePos x="0" y="0"/>
                <wp:positionH relativeFrom="column">
                  <wp:posOffset>5787390</wp:posOffset>
                </wp:positionH>
                <wp:positionV relativeFrom="paragraph">
                  <wp:posOffset>-419100</wp:posOffset>
                </wp:positionV>
                <wp:extent cx="266700" cy="2952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5.7pt;margin-top:-33pt;width:21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412BBA" w:rsidRPr="0000538D" w:rsidRDefault="00412BBA" w:rsidP="00412BB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2BBA" w:rsidRPr="0000538D" w:rsidRDefault="00412BBA" w:rsidP="00412BB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412BBA" w:rsidRPr="0000538D" w:rsidRDefault="00412BBA" w:rsidP="00412BB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12BBA" w:rsidRPr="0000538D" w:rsidRDefault="00412BBA" w:rsidP="00412BB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412BBA" w:rsidRPr="0000538D" w:rsidRDefault="00412BBA" w:rsidP="00412BB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2BBA" w:rsidRPr="0000538D" w:rsidRDefault="00412BBA" w:rsidP="00412BBA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2BBA" w:rsidRPr="0000538D" w:rsidRDefault="00412BBA" w:rsidP="00412BB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3D79BA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345</w:t>
      </w:r>
    </w:p>
    <w:p w:rsidR="00412BBA" w:rsidRPr="0000538D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D79BA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D79BA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июня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412BBA" w:rsidRPr="009116E1" w:rsidRDefault="00412BBA" w:rsidP="00412BBA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 w:rsidRPr="009116E1"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1</w:t>
      </w:r>
    </w:p>
    <w:p w:rsidR="00412BBA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412BBA" w:rsidRPr="00ED5031" w:rsidRDefault="00412BBA" w:rsidP="00412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412BBA" w:rsidRPr="00ED5031" w:rsidTr="00412BBA">
        <w:tc>
          <w:tcPr>
            <w:tcW w:w="803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12BBA" w:rsidRPr="00ED5031" w:rsidTr="00412BBA">
        <w:tc>
          <w:tcPr>
            <w:tcW w:w="803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12BBA" w:rsidRPr="00ED5031" w:rsidTr="00412BBA">
        <w:tc>
          <w:tcPr>
            <w:tcW w:w="803" w:type="dxa"/>
          </w:tcPr>
          <w:p w:rsidR="00412BBA" w:rsidRPr="00ED5031" w:rsidRDefault="00412BBA" w:rsidP="00412B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12BBA" w:rsidRPr="003D79BA" w:rsidRDefault="00412BBA" w:rsidP="003D79B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 w:rsidR="003D7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27.05.2021 № 831</w:t>
            </w:r>
            <w:proofErr w:type="gramStart"/>
            <w:r w:rsidR="003D7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D79BA" w:rsidRPr="003D79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ru-RU"/>
              </w:rPr>
              <w:t>О</w:t>
            </w:r>
            <w:proofErr w:type="gramEnd"/>
            <w:r w:rsidR="003D79BA" w:rsidRPr="003D79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ru-RU"/>
              </w:rPr>
              <w:t xml:space="preserve"> внесении изменений в постановление администрации муниципального района «Корткеросский» от 19 октября 2018 года № 1075 «Об утверждении административного регламента</w:t>
            </w:r>
            <w:r w:rsidR="003D79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D79BA" w:rsidRPr="003D79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предоставления муниципальной услуги «Передача жилых помещений, находящихся</w:t>
            </w:r>
            <w:r w:rsidR="003D79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муниципальной собственности, </w:t>
            </w:r>
            <w:r w:rsidR="003D79BA" w:rsidRPr="003D79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собственность граждан</w:t>
            </w:r>
          </w:p>
        </w:tc>
        <w:tc>
          <w:tcPr>
            <w:tcW w:w="1099" w:type="dxa"/>
          </w:tcPr>
          <w:p w:rsidR="00412BBA" w:rsidRPr="00ED5031" w:rsidRDefault="00412BBA" w:rsidP="003D79B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2 - </w:t>
            </w:r>
            <w:r w:rsidR="00166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bookmarkStart w:id="0" w:name="_GoBack"/>
            <w:bookmarkEnd w:id="0"/>
          </w:p>
        </w:tc>
      </w:tr>
    </w:tbl>
    <w:p w:rsidR="00412BBA" w:rsidRDefault="00412BBA" w:rsidP="00412BBA"/>
    <w:p w:rsidR="00162EC2" w:rsidRDefault="00162EC2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412BBA" w:rsidRDefault="00412BBA"/>
    <w:p w:rsid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Постановление от 27.05.2021 № 831 </w:t>
      </w:r>
    </w:p>
    <w:p w:rsidR="003D79BA" w:rsidRP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3D79B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О внесении изменений в постановление администрации муниципального района «Корткеросский» от 19 октября 2018 года № 1075 «Об утверждении административного регламента</w:t>
      </w:r>
      <w:r w:rsidRPr="003D79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предоставления муниципальной услуги «Передача жилых помещений, находящихся в муниципальной собственности, в собственность граждан»</w:t>
      </w: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>», администрация муниципального района «Корткеросский» постановляет:</w:t>
      </w:r>
    </w:p>
    <w:p w:rsidR="003D79BA" w:rsidRPr="003D79BA" w:rsidRDefault="003D79BA" w:rsidP="003D79BA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муниципального района «Корткеросский» от 19 октября 2018 года № 1075 «Об утверждении административного регламента предоставления муниципальной услуги </w:t>
      </w:r>
      <w:r w:rsidRPr="003D79BA">
        <w:rPr>
          <w:rFonts w:ascii="Times New Roman" w:hAnsi="Times New Roman" w:cs="Times New Roman"/>
          <w:bCs/>
          <w:sz w:val="28"/>
          <w:szCs w:val="28"/>
        </w:rPr>
        <w:t>«Передача жилых помещений, находящихся в муниципальной собственности, в собственность граждан» (далее – постановление) следующие изменения</w:t>
      </w:r>
      <w:r w:rsidRPr="003D79BA">
        <w:rPr>
          <w:rFonts w:ascii="Times New Roman" w:hAnsi="Times New Roman" w:cs="Times New Roman"/>
          <w:sz w:val="28"/>
          <w:szCs w:val="28"/>
        </w:rPr>
        <w:t xml:space="preserve">: приложение изложить в редакции согласно приложению к настоящему постановлению.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2. Лицам, ответственным за предоставление муниципальной услуги по передаче </w:t>
      </w:r>
      <w:r w:rsidRPr="003D79BA">
        <w:rPr>
          <w:rFonts w:ascii="Times New Roman" w:hAnsi="Times New Roman" w:cs="Times New Roman"/>
          <w:bCs/>
          <w:sz w:val="28"/>
          <w:szCs w:val="28"/>
        </w:rPr>
        <w:t>жилых помещений, находящихся в муниципальной собственности, в собственность граждан</w:t>
      </w:r>
      <w:r w:rsidRPr="003D79BA">
        <w:rPr>
          <w:rFonts w:ascii="Times New Roman" w:hAnsi="Times New Roman" w:cs="Times New Roman"/>
          <w:sz w:val="28"/>
          <w:szCs w:val="28"/>
        </w:rPr>
        <w:t>, руководствоваться административным регламентом, утвержденным настоящим постановлением.</w:t>
      </w:r>
    </w:p>
    <w:p w:rsidR="003D79BA" w:rsidRPr="003D79BA" w:rsidRDefault="003D79BA" w:rsidP="003D79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3D79BA" w:rsidRPr="003D79BA" w:rsidRDefault="003D79BA" w:rsidP="003D79BA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3D79B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4. Контроль за исполнением постановления возложить на заместителя </w:t>
      </w:r>
      <w:r w:rsidRPr="003D79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 xml:space="preserve">Главы муниципального района «Корткеросский»- </w:t>
      </w:r>
      <w:r w:rsidRPr="003D79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руководителя администрации</w:t>
      </w:r>
      <w:r w:rsidRPr="003D79BA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(Андрееву Е.Н.).</w:t>
      </w:r>
    </w:p>
    <w:p w:rsidR="003D79BA" w:rsidRPr="003D79BA" w:rsidRDefault="003D79BA" w:rsidP="003D79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3D79BA" w:rsidRPr="003D79BA" w:rsidRDefault="003D79BA" w:rsidP="003D7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bCs/>
          <w:sz w:val="24"/>
          <w:szCs w:val="24"/>
        </w:rPr>
      </w:pPr>
      <w:r w:rsidRPr="003D79BA">
        <w:rPr>
          <w:rFonts w:ascii="Times New Roman" w:hAnsi="Times New Roman"/>
          <w:bCs/>
          <w:sz w:val="24"/>
          <w:szCs w:val="24"/>
        </w:rPr>
        <w:t>Приложение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bCs/>
          <w:sz w:val="24"/>
          <w:szCs w:val="24"/>
        </w:rPr>
      </w:pPr>
      <w:r w:rsidRPr="003D79BA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bCs/>
          <w:sz w:val="24"/>
          <w:szCs w:val="24"/>
        </w:rPr>
      </w:pPr>
      <w:r w:rsidRPr="003D79BA">
        <w:rPr>
          <w:rFonts w:ascii="Times New Roman" w:hAnsi="Times New Roman"/>
          <w:bCs/>
          <w:sz w:val="24"/>
          <w:szCs w:val="24"/>
        </w:rPr>
        <w:t>муниципального района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bCs/>
          <w:sz w:val="24"/>
          <w:szCs w:val="24"/>
        </w:rPr>
      </w:pPr>
      <w:r w:rsidRPr="003D79BA">
        <w:rPr>
          <w:rFonts w:ascii="Times New Roman" w:hAnsi="Times New Roman"/>
          <w:bCs/>
          <w:sz w:val="24"/>
          <w:szCs w:val="24"/>
        </w:rPr>
        <w:t>«Корткеросский»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bCs/>
          <w:sz w:val="24"/>
          <w:szCs w:val="24"/>
        </w:rPr>
      </w:pPr>
      <w:r w:rsidRPr="003D79BA">
        <w:rPr>
          <w:rFonts w:ascii="Times New Roman" w:hAnsi="Times New Roman"/>
          <w:bCs/>
          <w:sz w:val="24"/>
          <w:szCs w:val="24"/>
        </w:rPr>
        <w:t>27.05.2021 № 831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9BA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 </w:t>
      </w:r>
      <w:bookmarkStart w:id="1" w:name="Par53"/>
      <w:bookmarkEnd w:id="1"/>
      <w:r w:rsidRPr="003D79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3D79BA">
        <w:rPr>
          <w:rFonts w:ascii="Times New Roman" w:hAnsi="Times New Roman"/>
          <w:b/>
          <w:bCs/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Pr="003D79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5"/>
      <w:bookmarkEnd w:id="2"/>
      <w:r w:rsidRPr="003D79BA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«Передача жилых помещений, находящихся в муниципальной собственности, в собственность граждан» (далее – административный регламент), определяет порядок, сроки и последовательность действий (административных процедур)</w:t>
      </w:r>
      <w:r w:rsidRPr="003D79B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администрации муниципального образования муниципального района «Корткеросский» (далее – Орган), многофункциональных центров предоставления государственных и муниципальных услуг (далее – МФЦ)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</w:t>
      </w:r>
      <w:proofErr w:type="gramEnd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  <w:r w:rsidRPr="003D79BA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61"/>
      <w:bookmarkEnd w:id="4"/>
      <w:r w:rsidRPr="003D79BA"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 являются: физические лица -</w:t>
      </w:r>
      <w:r w:rsidRPr="003D79BA">
        <w:rPr>
          <w:rFonts w:ascii="Times New Roman" w:hAnsi="Times New Roman"/>
          <w:sz w:val="28"/>
          <w:szCs w:val="28"/>
        </w:rPr>
        <w:t xml:space="preserve"> граждане Российской Федерации, занимающие жилые </w:t>
      </w:r>
      <w:r w:rsidRPr="003D79BA">
        <w:rPr>
          <w:rFonts w:ascii="Times New Roman" w:hAnsi="Times New Roman"/>
          <w:sz w:val="28"/>
          <w:szCs w:val="28"/>
        </w:rPr>
        <w:lastRenderedPageBreak/>
        <w:t>помещения муниципального жилищного фонда муниципального образования на условиях социального найма</w:t>
      </w:r>
      <w:r w:rsidRPr="003D79BA">
        <w:rPr>
          <w:rFonts w:ascii="Times New Roman" w:hAnsi="Times New Roman"/>
          <w:sz w:val="28"/>
          <w:szCs w:val="28"/>
          <w:lang w:eastAsia="ru-RU"/>
        </w:rPr>
        <w:t>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1.3. От имени заявителей в целях получения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0"/>
          <w:szCs w:val="20"/>
        </w:rPr>
      </w:pPr>
      <w:bookmarkStart w:id="5" w:name="Par66"/>
      <w:bookmarkEnd w:id="5"/>
      <w:r w:rsidRPr="003D79B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3D79BA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муниципальную услугу.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3D79BA" w:rsidRPr="003D79BA" w:rsidSect="003D79BA">
          <w:headerReference w:type="default" r:id="rId8"/>
          <w:pgSz w:w="11906" w:h="16838" w:code="9"/>
          <w:pgMar w:top="1134" w:right="850" w:bottom="1276" w:left="1701" w:header="709" w:footer="709" w:gutter="0"/>
          <w:cols w:space="708"/>
          <w:docGrid w:linePitch="360"/>
        </w:sect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lastRenderedPageBreak/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- в сети Интернет (на официальном сайте Органа </w:t>
      </w:r>
      <w:hyperlink r:id="rId9" w:history="1">
        <w:r w:rsidRPr="003D79BA">
          <w:rPr>
            <w:rFonts w:ascii="Times New Roman" w:hAnsi="Times New Roman" w:cs="Times New Roman"/>
            <w:sz w:val="28"/>
            <w:szCs w:val="28"/>
            <w:lang w:val="en-US"/>
          </w:rPr>
          <w:t>mokortkeros</w:t>
        </w:r>
        <w:r w:rsidRPr="003D79BA">
          <w:rPr>
            <w:rFonts w:ascii="Times New Roman" w:hAnsi="Times New Roman" w:cs="Times New Roman"/>
            <w:sz w:val="28"/>
            <w:szCs w:val="28"/>
          </w:rPr>
          <w:t>@</w:t>
        </w:r>
        <w:r w:rsidRPr="003D79BA">
          <w:rPr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D79BA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D79BA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D79BA">
        <w:rPr>
          <w:rFonts w:ascii="Times New Roman" w:hAnsi="Times New Roman" w:cs="Times New Roman"/>
          <w:sz w:val="28"/>
          <w:szCs w:val="28"/>
        </w:rPr>
        <w:t>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3D79BA" w:rsidRPr="003D79BA" w:rsidSect="003D79BA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  <w:r w:rsidRPr="003D79BA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lastRenderedPageBreak/>
        <w:t>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На официальном сайте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lastRenderedPageBreak/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 официального сайта 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3D79B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(</w:t>
      </w:r>
      <w:r w:rsidRPr="003D79BA">
        <w:rPr>
          <w:rFonts w:ascii="Times New Roman" w:hAnsi="Times New Roman" w:cs="Times New Roman"/>
          <w:sz w:val="28"/>
          <w:szCs w:val="28"/>
        </w:rPr>
        <w:t>http://kortkeros.ru</w:t>
      </w:r>
      <w:r w:rsidRPr="003D79B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)</w:t>
      </w:r>
      <w:r w:rsidRPr="003D79BA">
        <w:rPr>
          <w:rFonts w:ascii="Times New Roman" w:hAnsi="Times New Roman" w:cs="Times New Roman"/>
          <w:sz w:val="28"/>
          <w:szCs w:val="28"/>
        </w:rPr>
        <w:t>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3D79BA" w:rsidRPr="003D79BA" w:rsidRDefault="003D79BA" w:rsidP="003D79BA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Н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3D79BA" w:rsidRPr="003D79BA" w:rsidRDefault="003D79BA" w:rsidP="003D79BA">
      <w:pPr>
        <w:shd w:val="clear" w:color="auto" w:fill="FFFFFF"/>
        <w:tabs>
          <w:tab w:val="left" w:pos="127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3D79BA">
        <w:rPr>
          <w:rFonts w:ascii="Times New Roman" w:hAnsi="Times New Roman" w:cs="Times New Roman"/>
          <w:sz w:val="28"/>
          <w:szCs w:val="28"/>
        </w:rPr>
        <w:t> 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D79BA" w:rsidRPr="003D79BA" w:rsidRDefault="003D79BA" w:rsidP="003D79BA">
      <w:pPr>
        <w:shd w:val="clear" w:color="auto" w:fill="FFFFFF"/>
        <w:tabs>
          <w:tab w:val="left" w:pos="113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3D79BA" w:rsidRPr="003D79BA" w:rsidRDefault="003D79BA" w:rsidP="003D79BA">
      <w:pPr>
        <w:shd w:val="clear" w:color="auto" w:fill="FFFFFF"/>
        <w:tabs>
          <w:tab w:val="left" w:pos="113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D79BA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3D79BA" w:rsidRPr="003D79BA" w:rsidRDefault="003D79BA" w:rsidP="003D79BA">
      <w:pPr>
        <w:shd w:val="clear" w:color="auto" w:fill="FFFFFF"/>
        <w:tabs>
          <w:tab w:val="left" w:pos="1219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3D79BA">
        <w:rPr>
          <w:rFonts w:ascii="Times New Roman" w:hAnsi="Times New Roman" w:cs="Times New Roman"/>
          <w:sz w:val="28"/>
          <w:szCs w:val="28"/>
        </w:rPr>
        <w:t> 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3D79BA" w:rsidRPr="003D79BA" w:rsidRDefault="003D79BA" w:rsidP="003D79BA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3D79BA">
        <w:rPr>
          <w:rFonts w:ascii="Times New Roman" w:hAnsi="Times New Roman" w:cs="Times New Roman"/>
          <w:sz w:val="28"/>
          <w:szCs w:val="28"/>
        </w:rPr>
        <w:t> </w:t>
      </w:r>
      <w:r w:rsidRPr="003D79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3D79B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3D79BA" w:rsidRPr="003D79BA" w:rsidRDefault="003D79BA" w:rsidP="003D79BA">
      <w:pPr>
        <w:shd w:val="clear" w:color="auto" w:fill="FFFFFF"/>
        <w:tabs>
          <w:tab w:val="left" w:pos="993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3D79BA" w:rsidRPr="003D79BA" w:rsidRDefault="003D79BA" w:rsidP="003D79BA">
      <w:pPr>
        <w:shd w:val="clear" w:color="auto" w:fill="FFFFFF"/>
        <w:tabs>
          <w:tab w:val="left" w:pos="1262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3D79BA" w:rsidRPr="003D79BA" w:rsidRDefault="003D79BA" w:rsidP="003D79BA">
      <w:pPr>
        <w:shd w:val="clear" w:color="auto" w:fill="FFFFFF"/>
        <w:spacing w:before="38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3D79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3D79BA" w:rsidRPr="003D79BA" w:rsidRDefault="003D79BA" w:rsidP="003D79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3D79BA" w:rsidRPr="003D79BA" w:rsidRDefault="003D79BA" w:rsidP="003D79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3D79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предусматривающего взимание платы, регистрацию или авторизацию заявителя или предоставление им персональных данных.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98"/>
      <w:bookmarkEnd w:id="7"/>
      <w:r w:rsidRPr="003D79BA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00"/>
      <w:bookmarkEnd w:id="8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3D79BA">
        <w:rPr>
          <w:rFonts w:ascii="Times New Roman" w:hAnsi="Times New Roman"/>
          <w:sz w:val="28"/>
          <w:szCs w:val="28"/>
          <w:lang w:eastAsia="ru-RU"/>
        </w:rPr>
        <w:t>«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3D79BA">
        <w:rPr>
          <w:rFonts w:ascii="Times New Roman" w:hAnsi="Times New Roman"/>
          <w:sz w:val="28"/>
          <w:szCs w:val="28"/>
          <w:lang w:eastAsia="ru-RU"/>
        </w:rPr>
        <w:t>».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администрацией муниципального образования муниципального района «Корткеросский». </w:t>
      </w:r>
      <w:r w:rsidRPr="003D79BA">
        <w:rPr>
          <w:rFonts w:ascii="Times New Roman" w:hAnsi="Times New Roman" w:cs="Times New Roman"/>
          <w:sz w:val="28"/>
          <w:szCs w:val="28"/>
        </w:rPr>
        <w:t>Структурным подразделением администрации муниципального образования муниципального района «Корткеросский», ответственным за непосредственное предоставление муниципальной услуги, является отдел имущественных и земельных отношений администрации муниципального образования муниципального района «Корткеросский»</w:t>
      </w:r>
      <w:proofErr w:type="gramStart"/>
      <w:r w:rsidRPr="003D79BA">
        <w:rPr>
          <w:sz w:val="28"/>
          <w:szCs w:val="28"/>
        </w:rPr>
        <w:t>.</w:t>
      </w:r>
      <w:proofErr w:type="gramEnd"/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- Отдел).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3D79BA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Органами и организациями, участвующими в предоставлении муниципальной услуги, являются: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МФЦ - в части приема и регистрации документов у заявителя, уведомления и выдачи результата муниципальной услуги заявителю;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Орган – в части приема и регистрации документов у заявителя, принятия решения, выдачи результата предоставления услуги;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Администрации сельских поселений – в части выдачи: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- выписки из домовой книги, справки о составе семьи; </w:t>
      </w:r>
    </w:p>
    <w:p w:rsidR="003D79BA" w:rsidRPr="003D79BA" w:rsidRDefault="003D79BA" w:rsidP="003D79B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- договора социального найма жилого помещения, ордера на жилое помещение;   </w:t>
      </w:r>
    </w:p>
    <w:p w:rsidR="003D79BA" w:rsidRPr="003D79BA" w:rsidRDefault="003D79BA" w:rsidP="003D79B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картографии - в части предоставления Выписка из Единого государственного реестра прав на недвижимое имущество и сделок с ним о зарегистрированных правах на объект недвижимости, содержащая общедоступные сведения (дале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выписка из ЕГРН);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миграционная служба – в части предоставления сведений о регистрации по месту жительства, месту пребывания гражданина.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запрещается требовать от заявителя: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gramStart"/>
      <w:r w:rsidRPr="003D79BA">
        <w:rPr>
          <w:rFonts w:ascii="Times New Roman" w:hAnsi="Times New Roman" w:cs="Times New Roman"/>
          <w:sz w:val="28"/>
          <w:szCs w:val="28"/>
        </w:rPr>
        <w:t xml:space="preserve">- требовать от заявителя  </w:t>
      </w:r>
      <w:r w:rsidRPr="003D79BA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</w:t>
      </w:r>
      <w:proofErr w:type="gramEnd"/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и муниципальных услуг»</w:t>
      </w:r>
      <w:r w:rsidRPr="003D79BA">
        <w:rPr>
          <w:rFonts w:ascii="Times New Roman" w:hAnsi="Times New Roman" w:cs="Times New Roman"/>
          <w:sz w:val="28"/>
          <w:szCs w:val="28"/>
        </w:rPr>
        <w:t>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8"/>
      <w:bookmarkEnd w:id="10"/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1) решение о передаче жилых помещений, находящихся в муниципальной собственности, в собственность граждан (далее – решение о предоставлении муниципальной услуги), в том числе заключение договора передачи жилого помещения в собственность, уведомление о предоставлении муниципальной услуги;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3D79BA">
        <w:rPr>
          <w:rFonts w:ascii="Times New Roman" w:hAnsi="Times New Roman"/>
          <w:sz w:val="28"/>
          <w:szCs w:val="28"/>
        </w:rPr>
        <w:t xml:space="preserve">решение об отказе в передаче жилых помещений, находящихся в муниципальной собственности, в собственность граждан (далее – решение об отказе в предоставлении муниципальной услуги), в том числе 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 уведомление об отказе в предоставлении муниципальной услуги.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79BA">
        <w:rPr>
          <w:rFonts w:ascii="Times New Roman" w:hAnsi="Times New Roman" w:cs="Times New Roman"/>
          <w:strike/>
          <w:color w:val="FF0000"/>
          <w:sz w:val="20"/>
          <w:szCs w:val="20"/>
        </w:rPr>
        <w:t xml:space="preserve">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12"/>
      <w:bookmarkEnd w:id="11"/>
      <w:r w:rsidRPr="003D79BA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2.4.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не более двух месяцев со дня регистрации запроса о предоставлении муниципальной услуги.</w:t>
      </w:r>
      <w:r w:rsidRPr="003D79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</w:t>
      </w:r>
      <w:proofErr w:type="gramStart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являющихся результатом предоставления муниципальной услуги составляет</w:t>
      </w:r>
      <w:proofErr w:type="gramEnd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рабочих дня.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</w:t>
      </w:r>
      <w:r w:rsidRPr="003D79BA">
        <w:rPr>
          <w:rFonts w:ascii="Times New Roman" w:hAnsi="Times New Roman" w:cs="Times New Roman"/>
          <w:sz w:val="28"/>
          <w:szCs w:val="28"/>
        </w:rPr>
        <w:lastRenderedPageBreak/>
        <w:t>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3D79BA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>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 2) Жилищным кодексом Российской Федерации от 29.12.2004,               № 188-ФЗ (Собрание законодательства РФ, 03.01.2005, № 1 (часть 1), ст. 14);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3) 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4)Гражданским кодексом Российской Федерации (часть вторая) от 26 января 1996 г. № 14-ФЗ (Собрание законодательства Российской Федерации, 1996, № 5, ст. 410);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  <w:lang w:eastAsia="ru-RU"/>
        </w:rPr>
        <w:t>5) 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  <w:lang w:eastAsia="ru-RU"/>
        </w:rPr>
        <w:t xml:space="preserve">6) Федеральным </w:t>
      </w:r>
      <w:hyperlink r:id="rId10" w:history="1">
        <w:r w:rsidRPr="003D79BA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D79BA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№ 63-ФЗ «Об электронной подписи» (Собрание законодательства Российской Федерации, 11.04.2011,             № 15, ст. 2036);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7) Федеральным </w:t>
      </w:r>
      <w:hyperlink r:id="rId11" w:history="1">
        <w:r w:rsidRPr="003D79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D79BA"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8)</w:t>
      </w:r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9) Федеральным законом Российской Федерации от 29.12.2004,              № 189-ФЗ «О введении в действие Жилищного кодекса Российской Федерации» (Собрание законодательства Российской Федерации, 03.01.2005);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10) </w:t>
      </w:r>
      <w:r w:rsidRPr="003D79BA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79BA" w:rsidRPr="003D79BA" w:rsidRDefault="003D79BA" w:rsidP="003D79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11) </w:t>
      </w:r>
      <w:r w:rsidRPr="003D79BA">
        <w:rPr>
          <w:rFonts w:ascii="Times New Roman" w:eastAsia="Calibri" w:hAnsi="Times New Roman" w:cs="Times New Roman"/>
          <w:sz w:val="28"/>
          <w:szCs w:val="28"/>
        </w:rPr>
        <w:t>Законом Российской Федерации от 04.07.1991 № 1541-1 «О приватизации жилищного фонда в Российской Федерации» (Ведомости СНД и ВС РСФСР, 11.07.1991, № 28, ст. 959, Бюллетень нормативных актов, 1992, № 1);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12) Постановлением Правительства Российской Федерации от 22.12.2012 № 1376 «Об утверждении </w:t>
      </w:r>
      <w:proofErr w:type="gramStart"/>
      <w:r w:rsidRPr="003D79BA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  <w:lang w:eastAsia="ru-RU"/>
        </w:rPr>
        <w:t>13) Конституцией Республики Коми (Ведомости Верховного Совета Республики Коми, 1994, № 2, ст. 21)</w:t>
      </w:r>
      <w:bookmarkStart w:id="13" w:name="Par140"/>
      <w:bookmarkEnd w:id="13"/>
      <w:r w:rsidRPr="003D79B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hAnsi="Times New Roman" w:cs="Times New Roman"/>
          <w:sz w:val="28"/>
          <w:szCs w:val="28"/>
          <w:lang w:eastAsia="ru-RU"/>
        </w:rPr>
        <w:t>14)</w:t>
      </w:r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(Официальный интернет портал правовой информации http://www.pravo.gov.ru, 07.11.2016, «Собрание законодательства РФ», 14.11.2016, N 46, ст. 6497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>, «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Российская газета», N 259, 16.11.2016);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  <w:lang w:eastAsia="ru-RU"/>
        </w:rPr>
        <w:t>15) Устав администрации муниципального образования муниципального района «Корткеросский».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 (</w:t>
      </w:r>
      <w:r w:rsidRPr="003D79BA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3D79BA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Pr="003D79BA">
        <w:rPr>
          <w:rFonts w:ascii="Times New Roman" w:eastAsia="Calibri" w:hAnsi="Times New Roman" w:cs="Times New Roman"/>
          <w:sz w:val="28"/>
          <w:szCs w:val="28"/>
          <w:lang w:val="en-US"/>
        </w:rPr>
        <w:t>kortkeros</w:t>
      </w:r>
      <w:proofErr w:type="spellEnd"/>
      <w:r w:rsidRPr="003D79B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3D79B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3D79BA">
        <w:rPr>
          <w:rFonts w:ascii="Times New Roman" w:eastAsia="Calibri" w:hAnsi="Times New Roman" w:cs="Times New Roman"/>
          <w:sz w:val="28"/>
          <w:szCs w:val="28"/>
        </w:rPr>
        <w:t>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47"/>
      <w:bookmarkEnd w:id="14"/>
      <w:r w:rsidRPr="003D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2.6. </w:t>
      </w:r>
      <w:proofErr w:type="gramStart"/>
      <w:r w:rsidRPr="003D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получения муниципальной услуги заявителем самостоятельно предоставляется в Орган, МФЦ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о предоставлении муниципальной услуги (по формам согласно Приложению № 2 (для физических лиц) к настоящему Административному регламенту.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  <w:lang w:eastAsia="ru-RU"/>
        </w:rPr>
        <w:t>Запрос о предоставлении муниципальной услуги</w:t>
      </w:r>
      <w:r w:rsidRPr="003D79BA">
        <w:rPr>
          <w:rFonts w:ascii="Times New Roman" w:hAnsi="Times New Roman" w:cs="Times New Roman"/>
          <w:iCs/>
          <w:sz w:val="28"/>
          <w:szCs w:val="28"/>
        </w:rPr>
        <w:t xml:space="preserve"> 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12" w:history="1">
        <w:r w:rsidRPr="003D79BA">
          <w:rPr>
            <w:rFonts w:ascii="Times New Roman" w:hAnsi="Times New Roman" w:cs="Times New Roman"/>
            <w:iCs/>
            <w:sz w:val="28"/>
            <w:szCs w:val="28"/>
          </w:rPr>
          <w:t>закона</w:t>
        </w:r>
      </w:hyperlink>
      <w:r w:rsidRPr="003D79BA">
        <w:rPr>
          <w:rFonts w:ascii="Times New Roman" w:hAnsi="Times New Roman" w:cs="Times New Roman"/>
          <w:iCs/>
          <w:sz w:val="28"/>
          <w:szCs w:val="28"/>
        </w:rPr>
        <w:t xml:space="preserve"> от 06.04.2011 № 63-ФЗ «Об электронной подписи».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D79BA">
        <w:rPr>
          <w:rFonts w:ascii="Times New Roman" w:hAnsi="Times New Roman" w:cs="Times New Roman"/>
          <w:iCs/>
          <w:sz w:val="28"/>
          <w:szCs w:val="28"/>
        </w:rPr>
        <w:t xml:space="preserve"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Органа(http://kortkeros.ru) в </w:t>
      </w:r>
      <w:r w:rsidRPr="003D79BA">
        <w:rPr>
          <w:rFonts w:ascii="Times New Roman" w:hAnsi="Times New Roman" w:cs="Times New Roman"/>
          <w:iCs/>
          <w:sz w:val="28"/>
          <w:szCs w:val="28"/>
        </w:rPr>
        <w:lastRenderedPageBreak/>
        <w:t>соответствии с нормативными правовыми актами, устанавливающими порядок предоставления муниципальных услуг.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iCs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3D79BA">
        <w:rPr>
          <w:rFonts w:ascii="Times New Roman" w:hAnsi="Times New Roman" w:cs="Times New Roman"/>
          <w:iCs/>
          <w:sz w:val="28"/>
          <w:szCs w:val="28"/>
        </w:rPr>
        <w:t xml:space="preserve"> июля 2006 года № 149-ФЗ «Об информации, информационных технологиях и о защите информации».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D79BA">
        <w:rPr>
          <w:rFonts w:ascii="Times New Roman" w:hAnsi="Times New Roman" w:cs="Times New Roman"/>
          <w:iCs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3D79BA" w:rsidRPr="003D79BA" w:rsidRDefault="003D79BA" w:rsidP="003D79B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iCs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2) единой системы идентификац</w:t>
      </w:r>
      <w:proofErr w:type="gramStart"/>
      <w:r w:rsidRPr="003D79BA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ии и ау</w:t>
      </w:r>
      <w:proofErr w:type="gramEnd"/>
      <w:r w:rsidRPr="003D79BA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запросу прилагаются также следующие документы в 1 экземпляре: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 xml:space="preserve">1. </w:t>
      </w:r>
      <w:r w:rsidRPr="003D79BA">
        <w:rPr>
          <w:rFonts w:ascii="Times New Roman" w:hAnsi="Times New Roman"/>
          <w:bCs/>
          <w:sz w:val="28"/>
          <w:szCs w:val="28"/>
        </w:rPr>
        <w:t>Документ, удостоверяющий личность и подтверждающий гражданство Российской Федерации всех лиц, участвующих в приватизации жилого помещения</w:t>
      </w:r>
      <w:r w:rsidRPr="003D79BA">
        <w:rPr>
          <w:rFonts w:ascii="Times New Roman" w:hAnsi="Times New Roman"/>
          <w:sz w:val="28"/>
          <w:szCs w:val="28"/>
        </w:rPr>
        <w:t>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2. Справка с места жительства граждан РФ, желающих участвовать в приватизации жилого помещения (в период с 04.07.1991 по момент  регистрации в   приватизируемом помещении в соответствии  с Федеральным законом от 04.07.1991г. № 1541-1 «О приватизации жилищного фонда  в Российской Федерации»).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3.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4. Вступившие в законную силу судебные акты, необходимые для приватизации жилого помещения (при наличии).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 xml:space="preserve">5. </w:t>
      </w:r>
      <w:r w:rsidRPr="003D79BA">
        <w:rPr>
          <w:rFonts w:ascii="Times New Roman" w:hAnsi="Times New Roman" w:cs="Times New Roman"/>
          <w:sz w:val="28"/>
          <w:szCs w:val="28"/>
        </w:rPr>
        <w:t xml:space="preserve">Согласие на приватизацию жилого помещения совершеннолетних членов семьи, иных лиц, имеющих право на приватизацию жилого помещения (согласие на приватизацию жилого помещения удостоверяется нотариально в порядке, установленном законодательством о нотариате, либо </w:t>
      </w:r>
      <w:r w:rsidRPr="003D79BA">
        <w:rPr>
          <w:rFonts w:ascii="Times New Roman" w:hAnsi="Times New Roman" w:cs="Times New Roman"/>
          <w:sz w:val="28"/>
          <w:szCs w:val="28"/>
        </w:rPr>
        <w:lastRenderedPageBreak/>
        <w:t>согласие на приватизацию жилого помещения подписывается гражданами лично в присутствии специалиста Органа, МФЦ.).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6. Согласия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 (согласие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присутствии специалиста Органа, МФЦ).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 (письменный отказ от участия в приватизации жилого помещения удостоверяется нотариально в порядке, установленном законодательством о нотариате, либо письменный отказ от участия в приватизации жилого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помещения подписывается гражданами лично в присутствии специалиста Органа, МФЦ).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8.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9. Согласие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10.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согласия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 xml:space="preserve">11. </w:t>
      </w:r>
      <w:r w:rsidRPr="003D79BA">
        <w:rPr>
          <w:rFonts w:ascii="Times New Roman" w:hAnsi="Times New Roman" w:cs="Times New Roman"/>
          <w:sz w:val="28"/>
          <w:szCs w:val="28"/>
        </w:rPr>
        <w:t>Справка о составе семьи, выданная для приватизации, оформленная не позднее 10 дней до дня подачи заявления на приватизацию жилого помещения, выданная организацией осуществляющей управление жилым фондом (в случае, если данный документ находится в распоряжении организации, осуществляющей управление жилым фондом).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Запрос о предоставлении муниципальной услуги</w:t>
      </w:r>
      <w:r w:rsidRPr="003D79BA">
        <w:rPr>
          <w:rFonts w:ascii="Times New Roman" w:hAnsi="Times New Roman" w:cs="Times New Roman"/>
          <w:iCs/>
          <w:sz w:val="28"/>
          <w:szCs w:val="28"/>
        </w:rPr>
        <w:t xml:space="preserve"> 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13" w:history="1">
        <w:r w:rsidRPr="003D79BA">
          <w:rPr>
            <w:rFonts w:ascii="Times New Roman" w:hAnsi="Times New Roman" w:cs="Times New Roman"/>
            <w:iCs/>
            <w:color w:val="0000FF"/>
            <w:sz w:val="28"/>
            <w:szCs w:val="28"/>
          </w:rPr>
          <w:t>закона</w:t>
        </w:r>
      </w:hyperlink>
      <w:r w:rsidRPr="003D79BA">
        <w:rPr>
          <w:rFonts w:ascii="Times New Roman" w:hAnsi="Times New Roman" w:cs="Times New Roman"/>
          <w:iCs/>
          <w:sz w:val="28"/>
          <w:szCs w:val="28"/>
        </w:rPr>
        <w:t xml:space="preserve"> от 06.04.2011 № 63-ФЗ «Об электронной подписи».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2.7. 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документов, указанных в пункте 2.6, 2.10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3D79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выписка из Единого государственного реестра недвижимости;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bCs/>
          <w:sz w:val="28"/>
          <w:szCs w:val="28"/>
          <w:lang w:eastAsia="ru-RU"/>
        </w:rPr>
        <w:t>2) к</w:t>
      </w:r>
      <w:r w:rsidRPr="003D79BA">
        <w:rPr>
          <w:rFonts w:ascii="Times New Roman" w:hAnsi="Times New Roman"/>
          <w:sz w:val="28"/>
          <w:szCs w:val="28"/>
        </w:rPr>
        <w:t>адастровый паспорт объекта недвижимости или технический паспорт (план) жилого помещения;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3) договор социального найма  жилого помещения;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4) ордер на жилое помещение;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5) выписка из домовой книги (в случае, если данный документ находится в распоряжении органа местного самоуправления);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6) сведения о регистрации по месту жительства, месту пребывания гражданина;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7) справка о составе семьи.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79BA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3D79BA" w:rsidRPr="003D79BA" w:rsidRDefault="003D79BA" w:rsidP="003D79B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D79BA" w:rsidRPr="003D79BA" w:rsidRDefault="003D79BA" w:rsidP="003D79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</w:t>
      </w:r>
      <w:r w:rsidRPr="003D79BA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3D79BA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3D79BA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3D79BA" w:rsidRPr="003D79BA" w:rsidRDefault="003D79BA" w:rsidP="003D79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sz w:val="28"/>
          <w:szCs w:val="28"/>
        </w:rPr>
        <w:t xml:space="preserve">3) 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3D79BA" w:rsidRPr="003D79BA" w:rsidRDefault="003D79BA" w:rsidP="003D79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3D79BA" w:rsidRPr="003D79BA" w:rsidRDefault="003D79BA" w:rsidP="003D79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5) </w:t>
      </w:r>
      <w:r w:rsidRPr="003D79BA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3D79BA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3D79BA">
        <w:rPr>
          <w:rFonts w:ascii="Times New Roman" w:eastAsia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D79BA" w:rsidRPr="003D79BA" w:rsidRDefault="003D79BA" w:rsidP="003D79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D79BA" w:rsidRPr="003D79BA" w:rsidRDefault="003D79BA" w:rsidP="003D79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D79BA" w:rsidRPr="003D79BA" w:rsidRDefault="003D79BA" w:rsidP="003D79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D79BA" w:rsidRPr="003D79BA" w:rsidRDefault="003D79BA" w:rsidP="003D79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D79BA" w:rsidRPr="003D79BA" w:rsidRDefault="003D79BA" w:rsidP="003D79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3D7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78"/>
      <w:bookmarkEnd w:id="15"/>
      <w:r w:rsidRPr="003D79BA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 xml:space="preserve">1) непредставление документов, указанных в п.2.6 настоящего Административного регламента, которые заявитель обязан предоставить </w:t>
      </w:r>
      <w:r w:rsidRPr="003D79BA">
        <w:rPr>
          <w:rFonts w:ascii="Times New Roman" w:hAnsi="Times New Roman"/>
          <w:sz w:val="28"/>
          <w:szCs w:val="28"/>
        </w:rPr>
        <w:lastRenderedPageBreak/>
        <w:t>самостоятельно;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3) жилое помещение не относится к муниципальному жилищному фонду;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4) участие гражданина в приватизации другого жилого помещения;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6) наличие запрета (ареста) на жилое помещение;</w:t>
      </w:r>
    </w:p>
    <w:p w:rsidR="003D79BA" w:rsidRPr="003D79BA" w:rsidRDefault="003D79BA" w:rsidP="003D79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</w:rPr>
        <w:t xml:space="preserve">7) </w:t>
      </w: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наличие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</w:t>
      </w:r>
      <w:r w:rsidRPr="003D79BA">
        <w:rPr>
          <w:rFonts w:ascii="Times New Roman" w:hAnsi="Times New Roman"/>
          <w:sz w:val="28"/>
          <w:szCs w:val="28"/>
        </w:rPr>
        <w:t>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8) жилое помещение признано аварийным.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подпунктами 1,5,7 </w:t>
      </w:r>
      <w:hyperlink w:anchor="Par178" w:history="1">
        <w:r w:rsidRPr="003D79BA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3D79BA">
        <w:rPr>
          <w:rFonts w:ascii="Times New Roman" w:hAnsi="Times New Roman" w:cs="Times New Roman"/>
          <w:sz w:val="28"/>
          <w:szCs w:val="28"/>
        </w:rPr>
        <w:t>4 настоящего Административного регламента.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D79BA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3D79BA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муниципальной услуги, </w:t>
      </w:r>
      <w:r w:rsidRPr="003D79BA">
        <w:rPr>
          <w:rFonts w:ascii="Times New Roman" w:hAnsi="Times New Roman" w:cs="Times New Roman"/>
          <w:sz w:val="28"/>
          <w:szCs w:val="28"/>
        </w:rPr>
        <w:lastRenderedPageBreak/>
        <w:t>не предусмотрено.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3D79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3D79BA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3D7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D79BA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Pr="003D79BA">
        <w:rPr>
          <w:rFonts w:ascii="Times New Roman" w:hAnsi="Times New Roman"/>
          <w:sz w:val="28"/>
          <w:szCs w:val="28"/>
        </w:rPr>
        <w:t xml:space="preserve">Запрос и прилагаемые к нему документы регистрируются в порядке и в сроки, установленные </w:t>
      </w:r>
      <w:hyperlink w:anchor="P408" w:history="1">
        <w:r w:rsidRPr="003D79BA">
          <w:rPr>
            <w:rFonts w:ascii="Times New Roman" w:hAnsi="Times New Roman"/>
            <w:sz w:val="28"/>
            <w:szCs w:val="28"/>
          </w:rPr>
          <w:t>пунктом 3.3</w:t>
        </w:r>
      </w:hyperlink>
      <w:r w:rsidRPr="003D79BA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D79BA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3D79BA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3D79BA" w:rsidRPr="003D79BA" w:rsidRDefault="003D79BA" w:rsidP="003D79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условия беспрепятственного доступа к объекту (зданию, помещению), в котором предоставляется муниципальная услуга, а также для </w:t>
      </w:r>
      <w:r w:rsidRPr="003D79BA">
        <w:rPr>
          <w:rFonts w:ascii="Times New Roman" w:eastAsia="Calibri" w:hAnsi="Times New Roman" w:cs="Times New Roman"/>
          <w:sz w:val="28"/>
          <w:szCs w:val="28"/>
        </w:rPr>
        <w:lastRenderedPageBreak/>
        <w:t>беспрепятственного пользования транспортом, средствами связи и информации;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3D79BA">
        <w:rPr>
          <w:sz w:val="28"/>
          <w:szCs w:val="28"/>
        </w:rPr>
        <w:t xml:space="preserve">, </w:t>
      </w:r>
      <w:r w:rsidRPr="003D79BA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3D79BA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3D79BA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3D79B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3D79BA" w:rsidRPr="003D79BA" w:rsidRDefault="003D79BA" w:rsidP="003D79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79BA" w:rsidRPr="003D79BA" w:rsidRDefault="003D79BA" w:rsidP="003D79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79BA" w:rsidRPr="003D79BA" w:rsidRDefault="003D79BA" w:rsidP="003D79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79BA" w:rsidRPr="003D79BA" w:rsidRDefault="003D79BA" w:rsidP="003D79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</w:t>
      </w:r>
      <w:r w:rsidRPr="003D79B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образцами их заполнения и перечнем документов, необходимых для предоставления муниципальной услуги. </w:t>
      </w:r>
    </w:p>
    <w:p w:rsidR="003D79BA" w:rsidRPr="003D79BA" w:rsidRDefault="003D79BA" w:rsidP="003D79B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D79BA" w:rsidRPr="003D79BA" w:rsidRDefault="003D79BA" w:rsidP="003D79BA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79BA" w:rsidRPr="003D79BA" w:rsidRDefault="003D79BA" w:rsidP="003D79BA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79BA" w:rsidRPr="003D79BA" w:rsidRDefault="003D79BA" w:rsidP="003D79BA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79BA" w:rsidRPr="003D79BA" w:rsidRDefault="003D79BA" w:rsidP="003D79B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79BA" w:rsidRPr="003D79BA" w:rsidRDefault="003D79BA" w:rsidP="003D79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79BA" w:rsidRPr="003D79BA" w:rsidRDefault="003D79BA" w:rsidP="003D79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3D79BA">
        <w:rPr>
          <w:sz w:val="28"/>
          <w:szCs w:val="28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3D79BA" w:rsidRPr="003D79BA" w:rsidTr="003D79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3D79BA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3D79BA" w:rsidRPr="003D79BA" w:rsidTr="003D79BA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3D79BA" w:rsidRPr="003D79BA" w:rsidTr="003D79BA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1. </w:t>
            </w:r>
            <w:r w:rsidRPr="003D79BA">
              <w:rPr>
                <w:rFonts w:ascii="Times New Roman" w:hAnsi="Times New Roman" w:cs="Times New Roman"/>
                <w:sz w:val="28"/>
                <w:szCs w:val="28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79BA" w:rsidRPr="003D79BA" w:rsidTr="003D79BA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</w:rPr>
              <w:t xml:space="preserve">1.1. </w:t>
            </w:r>
            <w:r w:rsidRPr="003D79BA">
              <w:rPr>
                <w:rFonts w:ascii="Times New Roman" w:hAnsi="Times New Roman" w:cs="Times New Roman"/>
                <w:sz w:val="28"/>
                <w:szCs w:val="28"/>
              </w:rPr>
              <w:t>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3D79BA" w:rsidRPr="003D79BA" w:rsidTr="003D79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3D79BA" w:rsidRPr="003D79BA" w:rsidTr="003D79BA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3D79BA" w:rsidRPr="003D79BA" w:rsidTr="003D79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3D79BA" w:rsidRPr="003D79BA" w:rsidTr="003D79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3D79BA" w:rsidRPr="003D79BA" w:rsidTr="003D79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3D79BA" w:rsidRPr="003D79BA" w:rsidTr="003D79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3D79BA" w:rsidRPr="003D79BA" w:rsidTr="003D79BA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3D79BA" w:rsidRPr="003D79BA" w:rsidTr="003D79BA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sz w:val="28"/>
                <w:szCs w:val="28"/>
              </w:rPr>
              <w:t xml:space="preserve">1.9. </w:t>
            </w:r>
            <w:proofErr w:type="gramStart"/>
            <w:r w:rsidRPr="003D79BA">
              <w:rPr>
                <w:rFonts w:ascii="Times New Roman" w:hAnsi="Times New Roman"/>
                <w:sz w:val="28"/>
                <w:szCs w:val="28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3D79BA" w:rsidRPr="003D79BA" w:rsidTr="003D79BA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79BA" w:rsidRPr="003D79BA" w:rsidTr="003D79BA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9BA" w:rsidRPr="003D79BA" w:rsidRDefault="003D79BA" w:rsidP="003D79BA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Одно взаимодействие  по 15 минут</w:t>
            </w:r>
          </w:p>
        </w:tc>
      </w:tr>
      <w:tr w:rsidR="003D79BA" w:rsidRPr="003D79BA" w:rsidTr="003D79BA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3D79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3D79BA" w:rsidRPr="003D79BA" w:rsidTr="003D79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79BA" w:rsidRPr="003D79BA" w:rsidTr="003D79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Удельный вес рассмотренных </w:t>
            </w: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100</w:t>
            </w:r>
          </w:p>
        </w:tc>
      </w:tr>
      <w:tr w:rsidR="003D79BA" w:rsidRPr="003D79BA" w:rsidTr="003D79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79BA" w:rsidRPr="003D79BA" w:rsidTr="003D79BA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79BA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79BA" w:rsidRPr="003D79BA" w:rsidRDefault="003D79BA" w:rsidP="003D79BA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2.23. Сведения о предоставлении муниципальной услуги и форма запроса  для предоставления муниципальной  услуги находятся на Интернет-сайте Органа (</w:t>
      </w:r>
      <w:r w:rsidRPr="003D79BA">
        <w:rPr>
          <w:rFonts w:ascii="Times New Roman" w:hAnsi="Times New Roman"/>
          <w:sz w:val="28"/>
          <w:szCs w:val="28"/>
          <w:lang w:val="en-US"/>
        </w:rPr>
        <w:t>http</w:t>
      </w:r>
      <w:r w:rsidRPr="003D79BA">
        <w:rPr>
          <w:rFonts w:ascii="Times New Roman" w:hAnsi="Times New Roman"/>
          <w:sz w:val="28"/>
          <w:szCs w:val="28"/>
        </w:rPr>
        <w:t>://</w:t>
      </w:r>
      <w:proofErr w:type="spellStart"/>
      <w:r w:rsidRPr="003D79BA">
        <w:rPr>
          <w:rFonts w:ascii="Times New Roman" w:hAnsi="Times New Roman"/>
          <w:sz w:val="28"/>
          <w:szCs w:val="28"/>
          <w:lang w:val="en-US"/>
        </w:rPr>
        <w:t>kortkeros</w:t>
      </w:r>
      <w:proofErr w:type="spellEnd"/>
      <w:r w:rsidRPr="003D79BA">
        <w:rPr>
          <w:rFonts w:ascii="Times New Roman" w:hAnsi="Times New Roman"/>
          <w:sz w:val="28"/>
          <w:szCs w:val="28"/>
        </w:rPr>
        <w:t>.</w:t>
      </w:r>
      <w:proofErr w:type="spellStart"/>
      <w:r w:rsidRPr="003D79B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3D79BA">
        <w:rPr>
          <w:rFonts w:ascii="Times New Roman" w:hAnsi="Times New Roman"/>
          <w:sz w:val="28"/>
          <w:szCs w:val="28"/>
        </w:rPr>
        <w:t>), порталах государственных и муниципальных услуг (функций).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3D79BA" w:rsidRPr="003D79BA" w:rsidRDefault="003D79BA" w:rsidP="003D79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3D79BA" w:rsidRPr="003D79BA" w:rsidRDefault="003D79BA" w:rsidP="003D79B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D79BA">
        <w:rPr>
          <w:rFonts w:ascii="Times New Roman" w:hAnsi="Times New Roman"/>
          <w:sz w:val="28"/>
          <w:szCs w:val="28"/>
        </w:rPr>
        <w:t>zip</w:t>
      </w:r>
      <w:proofErr w:type="spellEnd"/>
      <w:r w:rsidRPr="003D79BA">
        <w:rPr>
          <w:rFonts w:ascii="Times New Roman" w:hAnsi="Times New Roman"/>
          <w:sz w:val="28"/>
          <w:szCs w:val="28"/>
        </w:rPr>
        <w:t>); файлы текстовых документов (*.</w:t>
      </w:r>
      <w:proofErr w:type="spellStart"/>
      <w:r w:rsidRPr="003D79BA">
        <w:rPr>
          <w:rFonts w:ascii="Times New Roman" w:hAnsi="Times New Roman"/>
          <w:sz w:val="28"/>
          <w:szCs w:val="28"/>
        </w:rPr>
        <w:t>doc</w:t>
      </w:r>
      <w:proofErr w:type="spellEnd"/>
      <w:r w:rsidRPr="003D79BA">
        <w:rPr>
          <w:rFonts w:ascii="Times New Roman" w:hAnsi="Times New Roman"/>
          <w:sz w:val="28"/>
          <w:szCs w:val="28"/>
        </w:rPr>
        <w:t>, *</w:t>
      </w:r>
      <w:proofErr w:type="spellStart"/>
      <w:r w:rsidRPr="003D79BA">
        <w:rPr>
          <w:rFonts w:ascii="Times New Roman" w:hAnsi="Times New Roman"/>
          <w:sz w:val="28"/>
          <w:szCs w:val="28"/>
        </w:rPr>
        <w:t>docx</w:t>
      </w:r>
      <w:proofErr w:type="spellEnd"/>
      <w:r w:rsidRPr="003D79BA">
        <w:rPr>
          <w:rFonts w:ascii="Times New Roman" w:hAnsi="Times New Roman"/>
          <w:sz w:val="28"/>
          <w:szCs w:val="28"/>
        </w:rPr>
        <w:t>, *.</w:t>
      </w:r>
      <w:proofErr w:type="spellStart"/>
      <w:r w:rsidRPr="003D79BA">
        <w:rPr>
          <w:rFonts w:ascii="Times New Roman" w:hAnsi="Times New Roman"/>
          <w:sz w:val="28"/>
          <w:szCs w:val="28"/>
        </w:rPr>
        <w:t>txt</w:t>
      </w:r>
      <w:proofErr w:type="spellEnd"/>
      <w:r w:rsidRPr="003D79BA">
        <w:rPr>
          <w:rFonts w:ascii="Times New Roman" w:hAnsi="Times New Roman"/>
          <w:sz w:val="28"/>
          <w:szCs w:val="28"/>
        </w:rPr>
        <w:t>, *.</w:t>
      </w:r>
      <w:proofErr w:type="spellStart"/>
      <w:r w:rsidRPr="003D79BA">
        <w:rPr>
          <w:rFonts w:ascii="Times New Roman" w:hAnsi="Times New Roman"/>
          <w:sz w:val="28"/>
          <w:szCs w:val="28"/>
        </w:rPr>
        <w:t>rtf</w:t>
      </w:r>
      <w:proofErr w:type="spellEnd"/>
      <w:r w:rsidRPr="003D79BA">
        <w:rPr>
          <w:rFonts w:ascii="Times New Roman" w:hAnsi="Times New Roman"/>
          <w:sz w:val="28"/>
          <w:szCs w:val="28"/>
        </w:rPr>
        <w:t>); файлы электронных таблиц (*.</w:t>
      </w:r>
      <w:proofErr w:type="spellStart"/>
      <w:r w:rsidRPr="003D79BA">
        <w:rPr>
          <w:rFonts w:ascii="Times New Roman" w:hAnsi="Times New Roman"/>
          <w:sz w:val="28"/>
          <w:szCs w:val="28"/>
        </w:rPr>
        <w:t>xls</w:t>
      </w:r>
      <w:proofErr w:type="spellEnd"/>
      <w:r w:rsidRPr="003D79BA">
        <w:rPr>
          <w:rFonts w:ascii="Times New Roman" w:hAnsi="Times New Roman"/>
          <w:sz w:val="28"/>
          <w:szCs w:val="28"/>
        </w:rPr>
        <w:t>, *.</w:t>
      </w:r>
      <w:proofErr w:type="spellStart"/>
      <w:r w:rsidRPr="003D79BA">
        <w:rPr>
          <w:rFonts w:ascii="Times New Roman" w:hAnsi="Times New Roman"/>
          <w:sz w:val="28"/>
          <w:szCs w:val="28"/>
        </w:rPr>
        <w:t>xlsx</w:t>
      </w:r>
      <w:proofErr w:type="spellEnd"/>
      <w:r w:rsidRPr="003D79BA">
        <w:rPr>
          <w:rFonts w:ascii="Times New Roman" w:hAnsi="Times New Roman"/>
          <w:sz w:val="28"/>
          <w:szCs w:val="28"/>
        </w:rPr>
        <w:t>); файлы графических изображений (*.</w:t>
      </w:r>
      <w:proofErr w:type="spellStart"/>
      <w:r w:rsidRPr="003D79BA">
        <w:rPr>
          <w:rFonts w:ascii="Times New Roman" w:hAnsi="Times New Roman"/>
          <w:sz w:val="28"/>
          <w:szCs w:val="28"/>
        </w:rPr>
        <w:t>jpg</w:t>
      </w:r>
      <w:proofErr w:type="spellEnd"/>
      <w:r w:rsidRPr="003D79BA">
        <w:rPr>
          <w:rFonts w:ascii="Times New Roman" w:hAnsi="Times New Roman"/>
          <w:sz w:val="28"/>
          <w:szCs w:val="28"/>
        </w:rPr>
        <w:t>, *.</w:t>
      </w:r>
      <w:proofErr w:type="spellStart"/>
      <w:r w:rsidRPr="003D79BA">
        <w:rPr>
          <w:rFonts w:ascii="Times New Roman" w:hAnsi="Times New Roman"/>
          <w:sz w:val="28"/>
          <w:szCs w:val="28"/>
        </w:rPr>
        <w:t>pdf</w:t>
      </w:r>
      <w:proofErr w:type="spellEnd"/>
      <w:r w:rsidRPr="003D79BA">
        <w:rPr>
          <w:rFonts w:ascii="Times New Roman" w:hAnsi="Times New Roman"/>
          <w:sz w:val="28"/>
          <w:szCs w:val="28"/>
        </w:rPr>
        <w:t>, *.</w:t>
      </w:r>
      <w:proofErr w:type="spellStart"/>
      <w:r w:rsidRPr="003D79BA">
        <w:rPr>
          <w:rFonts w:ascii="Times New Roman" w:hAnsi="Times New Roman"/>
          <w:sz w:val="28"/>
          <w:szCs w:val="28"/>
        </w:rPr>
        <w:t>tiff</w:t>
      </w:r>
      <w:proofErr w:type="spellEnd"/>
      <w:r w:rsidRPr="003D79BA">
        <w:rPr>
          <w:rFonts w:ascii="Times New Roman" w:hAnsi="Times New Roman"/>
          <w:sz w:val="28"/>
          <w:szCs w:val="28"/>
        </w:rPr>
        <w:t>);</w:t>
      </w:r>
    </w:p>
    <w:p w:rsidR="003D79BA" w:rsidRPr="003D79BA" w:rsidRDefault="003D79BA" w:rsidP="003D79B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3D79BA">
        <w:rPr>
          <w:rFonts w:ascii="Times New Roman" w:hAnsi="Times New Roman"/>
          <w:sz w:val="28"/>
          <w:szCs w:val="28"/>
        </w:rPr>
        <w:t>dpi</w:t>
      </w:r>
      <w:proofErr w:type="spellEnd"/>
      <w:r w:rsidRPr="003D79BA">
        <w:rPr>
          <w:rFonts w:ascii="Times New Roman" w:hAnsi="Times New Roman"/>
          <w:sz w:val="28"/>
          <w:szCs w:val="28"/>
        </w:rPr>
        <w:t xml:space="preserve"> (точек на дюйм) в масштабе 1:1;</w:t>
      </w:r>
    </w:p>
    <w:p w:rsidR="003D79BA" w:rsidRPr="003D79BA" w:rsidRDefault="003D79BA" w:rsidP="003D79B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3D79BA" w:rsidRPr="003D79BA" w:rsidRDefault="003D79BA" w:rsidP="003D79B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lastRenderedPageBreak/>
        <w:t>4) электронные образы не должны содержать вирусов и вредоносных программ.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9BA">
        <w:rPr>
          <w:rFonts w:ascii="Times New Roman" w:hAnsi="Times New Roman"/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 xml:space="preserve">2.25. </w:t>
      </w:r>
      <w:proofErr w:type="gramStart"/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</w:t>
      </w:r>
      <w:r w:rsidRPr="003D79BA">
        <w:rPr>
          <w:rFonts w:ascii="Times New Roman" w:hAnsi="Times New Roman"/>
          <w:sz w:val="28"/>
          <w:szCs w:val="28"/>
        </w:rPr>
        <w:t>слуги</w:t>
      </w: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3D79BA">
        <w:rPr>
          <w:rFonts w:ascii="Times New Roman" w:hAnsi="Times New Roman"/>
          <w:sz w:val="28"/>
          <w:szCs w:val="28"/>
        </w:rPr>
        <w:t>слуги</w:t>
      </w: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дств в сч</w:t>
      </w:r>
      <w:proofErr w:type="gramEnd"/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 xml:space="preserve">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предоставления государственных и муниципальных услуг в электронной форме» на безвозмездной основе.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17" w:name="Par274"/>
      <w:bookmarkEnd w:id="17"/>
      <w:r w:rsidRPr="003D79BA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3D79BA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3D79BA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ar279"/>
      <w:bookmarkEnd w:id="18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2)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заявителю о принятом решении, выдача заявителю результата предоставления муниципальной услуги, в том числе заключение договора на передачу квартиры в собственность,  либо решение об отказе  передачи квартиры в собственность.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0"/>
          <w:szCs w:val="20"/>
        </w:rPr>
      </w:pPr>
      <w:bookmarkStart w:id="19" w:name="Par288"/>
      <w:bookmarkStart w:id="20" w:name="Par293"/>
      <w:bookmarkEnd w:id="19"/>
      <w:bookmarkEnd w:id="20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>Прием</w:t>
      </w:r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поступление от заявителя запроса о предоставлении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Орган, МФЦ;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</w:t>
      </w:r>
      <w:r w:rsidRPr="003D79BA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3D79BA" w:rsidRPr="003D79BA" w:rsidRDefault="003D79BA" w:rsidP="003D79B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При необходимости специалист Органа,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 w:rsidRPr="003D79BA">
        <w:rPr>
          <w:rFonts w:ascii="Times New Roman" w:hAnsi="Times New Roman" w:cs="Times New Roman"/>
          <w:sz w:val="28"/>
          <w:szCs w:val="28"/>
        </w:rPr>
        <w:lastRenderedPageBreak/>
        <w:t>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3D79BA" w:rsidRPr="003D79BA" w:rsidRDefault="003D79BA" w:rsidP="003D79B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документов, представленных заявителем, и их передача специалисту Органа, МФЦ, </w:t>
      </w:r>
      <w:r w:rsidRPr="003D79BA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МФЦ, общего отдела администрации муниципального образования муниципального района «Корткеросский».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Отдела,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3D79BA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D79B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Отдела, МФЦ, ответственный за межведомственное взаимодействие, не позднее дня, следующего за днем поступления запроса: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межведомственный запрос у руководителя Органа, МФЦ;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 осуществляет специалист Отдела, МФЦ, ответственный за межведомственное взаимодействие.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Отдела,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3.4.2. Максимальный срок исполнения административной процедуры составляет 8 рабочих дней со дня получения специалистом Отдела,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специалистом Отдела, МФЦ, ответственным за межведомственное взаимодействие. 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направлением межведомственного запроса, получением ответа на межведомственный запрос и своевременной передачей указанного ответа в Отдел осуществляет специалист МФЦ, ответственный за межведомственное взаимодействие. В случае нарушения органами (организациями), в адрес которых направлялся межведомственный запрос, установленного срока направления ответа на межведомственный запрос специалист МФЦ, ответственный за межведомственное взаимодействие, направляет повторный межведомственный запрос, уведомляет Отдел о сложившейся ситуации. Повторный межведомственный запрос может содержать слова "направляется повторно", дату направления и регистрационный номер первого межведомственного запроса. После получения ответа на межведомственный запрос не позднее 2 рабочих дней, со дня получения ответа на межведомственный запрос специалист МФЦ, ответственный за межведомственное взаимодействие, передает их в Орган.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3D79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3.5. </w:t>
      </w:r>
      <w:r w:rsidRPr="003D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Отделе зарегистрированных документов, указанных в </w:t>
      </w:r>
      <w:hyperlink r:id="rId15" w:history="1">
        <w:r w:rsidRPr="003D79BA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3D79BA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Отдела: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в течение 2 рабочих  дней</w:t>
      </w:r>
      <w:r w:rsidRPr="003D79B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Отдела после оформления проекта решения о предоставлении муниципальной услуги передает его на подпись руководителю Органа в течение 1 рабочего дня.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после оформления решения об отказе в предоставлении муниципальной услуги передает его на подпись заместителю руководителя администрации Органа в течение 1 рабочего дня.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в течение 2 рабочих дней со дня его получения.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руководителя Органа подписывает  проект решения об отказе в предоставлении муниципальной услуги  в  течение 2 рабочих дней со дня его получения. 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направляет подписанное руководителем Органа, заместителем руководителя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3.5.1. Критерием принятия решения</w:t>
      </w:r>
      <w:r w:rsidRPr="003D79BA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3.5.2. Максимальный срок исполнения административной процедуры составляет не более 42 календарных  дней  со дня получения из Органа, МФЦ полного комплекта документов, необходимых для предоставления муниципальной услуги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3.5.3. Результатом административной процедуры является принятие решения о предоставлении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специалистом  МФЦ, специалистом общего отдела администрации муниципального образования муниципального района «Корткеросский».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Уведомление заявителя о принятом решении</w:t>
      </w:r>
      <w:r w:rsidRPr="003D79BA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Максимальный срок исполнения административной процедуры составляет 2 рабочих дня со дня поступления Решения сотруднику Органа, МФЦ,</w:t>
      </w:r>
      <w:r w:rsidRPr="003D79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документации, включая «Исполнено» специалистом МФЦ, специалистом  общего отдела администрации муниципального района «Корткеросский».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3.7. </w:t>
      </w:r>
      <w:proofErr w:type="gramStart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3D79BA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3D79BA" w:rsidRPr="003D79BA" w:rsidRDefault="003D79BA" w:rsidP="003D79B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  Органа  делаются копии этих документов;</w:t>
      </w:r>
    </w:p>
    <w:p w:rsidR="003D79BA" w:rsidRPr="003D79BA" w:rsidRDefault="003D79BA" w:rsidP="003D79B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</w:t>
      </w:r>
      <w:r w:rsidRPr="003D7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Pr="003D7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 в течение 2 рабочих дней:</w:t>
      </w:r>
    </w:p>
    <w:p w:rsidR="003D79BA" w:rsidRPr="003D79BA" w:rsidRDefault="003D79BA" w:rsidP="003D79BA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3D79BA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3D79BA" w:rsidRPr="003D79BA" w:rsidRDefault="003D79BA" w:rsidP="003D79BA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3D79BA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3D79BA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9BA" w:rsidRPr="003D79BA" w:rsidRDefault="003D79BA" w:rsidP="003D79BA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3D79BA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 осуществляется  специалистом Органа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дней.</w:t>
      </w:r>
    </w:p>
    <w:p w:rsidR="003D79BA" w:rsidRPr="003D79BA" w:rsidRDefault="003D79BA" w:rsidP="003D79BA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3D79BA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3D79BA" w:rsidRPr="003D79BA" w:rsidRDefault="003D79BA" w:rsidP="003D79BA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3D79BA" w:rsidRPr="003D79BA" w:rsidRDefault="003D79BA" w:rsidP="003D79BA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3.7.4. Критерием принятия решения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3.7.5. Максимальный срок исполнения административной процедуры составляет не более 5 рабочих дней  со дня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 Орган</w:t>
      </w:r>
      <w:r w:rsidRPr="003D7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3.7.6. Результатом процедуры является:</w:t>
      </w:r>
    </w:p>
    <w:p w:rsidR="003D79BA" w:rsidRPr="003D79BA" w:rsidRDefault="003D79BA" w:rsidP="003D79BA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3D79BA" w:rsidRPr="003D79BA" w:rsidRDefault="003D79BA" w:rsidP="003D79BA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3D79BA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3D79BA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D79BA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368"/>
      <w:bookmarkEnd w:id="21"/>
      <w:r w:rsidRPr="003D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3D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3D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D7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3D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3D79BA">
        <w:rPr>
          <w:rFonts w:ascii="Times New Roman" w:hAnsi="Times New Roman"/>
          <w:sz w:val="28"/>
          <w:szCs w:val="28"/>
        </w:rPr>
        <w:t>услуги, осуществляет  первый заместитель руководителя администрации муниципального образования муниципального района "Корткеросский".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глава муниципального района «Корткеросский» - </w:t>
      </w:r>
      <w:r w:rsidRPr="003D79BA">
        <w:rPr>
          <w:rFonts w:ascii="Times New Roman" w:hAnsi="Times New Roman"/>
          <w:sz w:val="28"/>
          <w:szCs w:val="28"/>
        </w:rPr>
        <w:t>руководитель администрации.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административного регламента </w:t>
      </w:r>
      <w:r w:rsidRPr="003D79B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сотрудниками МФЦ осуществляется руководителем МФЦ.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377"/>
      <w:bookmarkEnd w:id="22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Органом. При этом срок рассмотрения жалобы </w:t>
      </w: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исчисляется со дня регистрации жалобы в Органе.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394"/>
      <w:bookmarkEnd w:id="24"/>
      <w:r w:rsidRPr="003D79BA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D79BA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Pr="003D7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3D79B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5" w:name="Par402"/>
      <w:bookmarkEnd w:id="25"/>
      <w:r w:rsidRPr="003D79BA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3D79B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3D79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3D79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79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размещена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3D79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3D79B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D79BA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lastRenderedPageBreak/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D79B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3D79BA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79BA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D79BA">
        <w:rPr>
          <w:rFonts w:ascii="Times New Roman" w:hAnsi="Times New Roman"/>
          <w:sz w:val="28"/>
          <w:szCs w:val="28"/>
          <w:lang w:eastAsia="ru-RU"/>
        </w:rPr>
        <w:t>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3D79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D79BA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3D79BA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3D79B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</w:t>
      </w:r>
      <w:r w:rsidRPr="003D79B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закона от 27 июля 2010 г. № 210-ФЗ 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3D79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D79BA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3D79B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D79BA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10)</w:t>
      </w:r>
      <w:r w:rsidRPr="003D79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D79BA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3D79B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</w:t>
      </w:r>
      <w:r w:rsidRPr="003D79B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статьи 16 Федерального закона Федерального закона от 27 июля 2010 г. № 210-ФЗ 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D79BA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9BA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3D79BA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3D79BA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3D79BA">
        <w:rPr>
          <w:rFonts w:ascii="Times New Roman" w:hAnsi="Times New Roman"/>
          <w:sz w:val="28"/>
          <w:szCs w:val="28"/>
        </w:rPr>
        <w:t xml:space="preserve">.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Жалобы на решения и действия (бездействие) руководителя Органа подаются непосредственно главе муниципального района «Корткеросский» - руководителю администрации.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79BA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5.4. 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также может быть 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3D79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lastRenderedPageBreak/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3D79BA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3D79BA">
        <w:rPr>
          <w:rFonts w:ascii="Times New Roman" w:hAnsi="Times New Roman"/>
          <w:sz w:val="28"/>
          <w:szCs w:val="28"/>
          <w:lang w:eastAsia="ru-RU"/>
        </w:rPr>
        <w:lastRenderedPageBreak/>
        <w:t>Органа, должностного лица Органа, либо муниципального служащего,</w:t>
      </w:r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3D79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 w:rsidRPr="003D79BA">
        <w:rPr>
          <w:rFonts w:ascii="Times New Roman" w:hAnsi="Times New Roman"/>
          <w:sz w:val="28"/>
          <w:szCs w:val="28"/>
          <w:lang w:eastAsia="ru-RU"/>
        </w:rPr>
        <w:t>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5.9.</w:t>
      </w:r>
      <w:r w:rsidRPr="003D79B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3D79BA"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3D79BA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D79BA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порядок рассмотрения жалобы руководителя Органа указанные в пункте 5.4 Административного регламента рассматриваются непосредственно руководителем Органа.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D79BA">
        <w:rPr>
          <w:rFonts w:ascii="Times New Roman" w:hAnsi="Times New Roman"/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79BA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 xml:space="preserve">5.11. </w:t>
      </w: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Жалоба, поступившая в Орган, МФЦ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3D79BA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hAnsi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3D79BA">
        <w:rPr>
          <w:rFonts w:ascii="Times New Roman" w:hAnsi="Times New Roman"/>
          <w:sz w:val="28"/>
          <w:szCs w:val="28"/>
          <w:lang w:eastAsia="ru-RU"/>
        </w:rPr>
        <w:t xml:space="preserve"> дня ее регистрации,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79BA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79BA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3D79BA">
        <w:rPr>
          <w:sz w:val="28"/>
          <w:szCs w:val="28"/>
        </w:rPr>
        <w:t xml:space="preserve">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Pr="003D79BA">
        <w:rPr>
          <w:rFonts w:ascii="Times New Roman" w:hAnsi="Times New Roman"/>
          <w:sz w:val="28"/>
          <w:szCs w:val="28"/>
        </w:rPr>
        <w:t>http://</w:t>
      </w:r>
      <w:proofErr w:type="spellStart"/>
      <w:r w:rsidRPr="003D79BA">
        <w:rPr>
          <w:rFonts w:ascii="Times New Roman" w:hAnsi="Times New Roman"/>
          <w:sz w:val="28"/>
          <w:szCs w:val="28"/>
          <w:lang w:val="en-US"/>
        </w:rPr>
        <w:t>kortkeros</w:t>
      </w:r>
      <w:proofErr w:type="spellEnd"/>
      <w:r w:rsidRPr="003D79BA">
        <w:rPr>
          <w:rFonts w:ascii="Times New Roman" w:hAnsi="Times New Roman"/>
          <w:sz w:val="28"/>
          <w:szCs w:val="28"/>
        </w:rPr>
        <w:t>.</w:t>
      </w:r>
      <w:proofErr w:type="spellStart"/>
      <w:r w:rsidRPr="003D79B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3D79BA">
        <w:rPr>
          <w:rFonts w:ascii="Times New Roman" w:hAnsi="Times New Roman" w:cs="Times New Roman"/>
          <w:sz w:val="28"/>
          <w:szCs w:val="28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3D79BA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3D79BA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3D79BA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3D79BA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3D79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3D79BA" w:rsidRPr="003D79BA" w:rsidRDefault="003D79BA" w:rsidP="003D79B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D79BA" w:rsidRPr="003D79BA" w:rsidRDefault="003D79BA" w:rsidP="003D79B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3D79BA" w:rsidRPr="003D79BA" w:rsidRDefault="003D79BA" w:rsidP="003D79B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3D79BA" w:rsidRPr="003D79BA" w:rsidRDefault="003D79BA" w:rsidP="003D79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D79BA" w:rsidRPr="003D79BA" w:rsidRDefault="003D79BA" w:rsidP="003D79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lastRenderedPageBreak/>
        <w:t>посредством факсимильного сообщения;</w:t>
      </w:r>
    </w:p>
    <w:p w:rsidR="003D79BA" w:rsidRPr="003D79BA" w:rsidRDefault="003D79BA" w:rsidP="003D79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D79BA" w:rsidRPr="003D79BA" w:rsidRDefault="003D79BA" w:rsidP="003D79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3D79BA" w:rsidRPr="003D79BA" w:rsidRDefault="003D79BA" w:rsidP="003D79B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0"/>
          <w:szCs w:val="20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3D79BA">
        <w:rPr>
          <w:rFonts w:ascii="Times New Roman" w:hAnsi="Times New Roman"/>
          <w:color w:val="000000"/>
          <w:sz w:val="28"/>
          <w:szCs w:val="28"/>
        </w:rPr>
        <w:lastRenderedPageBreak/>
        <w:t>Приложение 1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3D79BA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предоставления 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D79BA">
        <w:rPr>
          <w:rFonts w:ascii="Times New Roman" w:hAnsi="Times New Roman"/>
          <w:color w:val="000000"/>
          <w:sz w:val="28"/>
          <w:szCs w:val="28"/>
        </w:rPr>
        <w:t xml:space="preserve">муниципальной услуги </w:t>
      </w:r>
      <w:r w:rsidRPr="003D79BA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3D79BA">
        <w:rPr>
          <w:rFonts w:ascii="Times New Roman" w:hAnsi="Times New Roman"/>
          <w:color w:val="000000"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граждан»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79BA" w:rsidRPr="003D79BA" w:rsidRDefault="003D79BA" w:rsidP="003D79BA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color w:val="000000"/>
          <w:sz w:val="28"/>
          <w:szCs w:val="28"/>
          <w:lang w:eastAsia="ru-RU"/>
        </w:rPr>
      </w:pPr>
      <w:r w:rsidRPr="003D79BA">
        <w:rPr>
          <w:rFonts w:ascii="Times New Roman" w:eastAsia="SimSun" w:hAnsi="Times New Roman"/>
          <w:b/>
          <w:color w:val="000000"/>
          <w:sz w:val="28"/>
          <w:szCs w:val="28"/>
          <w:lang w:eastAsia="ru-RU"/>
        </w:rPr>
        <w:t>Общая информация о территориальном отделе государственного автономного учреждения «Многофункциональный центр по Корткеросскому району»</w:t>
      </w:r>
    </w:p>
    <w:p w:rsidR="003D79BA" w:rsidRPr="003D79BA" w:rsidRDefault="003D79BA" w:rsidP="003D79BA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D79B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kortkeros@mydokuments11.ru</w:t>
            </w:r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val="en-US"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val="en-US" w:eastAsia="ru-RU"/>
              </w:rPr>
              <w:t>88213692098</w:t>
            </w:r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val="en-US" w:eastAsia="ru-RU"/>
              </w:rPr>
              <w:t>88213692098</w:t>
            </w:r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mydokuments11.ru</w:t>
            </w:r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D79BA">
              <w:rPr>
                <w:rFonts w:ascii="Times New Roman" w:hAnsi="Times New Roman"/>
                <w:color w:val="000000"/>
                <w:sz w:val="28"/>
                <w:szCs w:val="28"/>
              </w:rPr>
              <w:t>Прасалова</w:t>
            </w:r>
            <w:proofErr w:type="spellEnd"/>
            <w:r w:rsidRPr="003D79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Светлана Михайловна</w:t>
            </w:r>
          </w:p>
        </w:tc>
      </w:tr>
    </w:tbl>
    <w:p w:rsidR="003D79BA" w:rsidRPr="003D79BA" w:rsidRDefault="003D79BA" w:rsidP="003D79B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79BA">
        <w:rPr>
          <w:rFonts w:ascii="Times New Roman" w:hAnsi="Times New Roman"/>
          <w:b/>
          <w:color w:val="000000"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3D79BA" w:rsidRPr="003D79BA" w:rsidTr="003D79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3D79BA" w:rsidRPr="003D79BA" w:rsidTr="003D79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09.00-15.00</w:t>
            </w:r>
          </w:p>
        </w:tc>
      </w:tr>
      <w:tr w:rsidR="003D79BA" w:rsidRPr="003D79BA" w:rsidTr="003D79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14.00-20.00</w:t>
            </w:r>
          </w:p>
        </w:tc>
      </w:tr>
      <w:tr w:rsidR="003D79BA" w:rsidRPr="003D79BA" w:rsidTr="003D79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09.00-16.00</w:t>
            </w:r>
          </w:p>
        </w:tc>
      </w:tr>
      <w:tr w:rsidR="003D79BA" w:rsidRPr="003D79BA" w:rsidTr="003D79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09.00-16.00</w:t>
            </w:r>
          </w:p>
        </w:tc>
      </w:tr>
      <w:tr w:rsidR="003D79BA" w:rsidRPr="003D79BA" w:rsidTr="003D79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09.00-16.00</w:t>
            </w:r>
          </w:p>
        </w:tc>
      </w:tr>
      <w:tr w:rsidR="003D79BA" w:rsidRPr="003D79BA" w:rsidTr="003D79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10.00-13.00</w:t>
            </w:r>
          </w:p>
        </w:tc>
      </w:tr>
      <w:tr w:rsidR="003D79BA" w:rsidRPr="003D79BA" w:rsidTr="003D79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3D79BA" w:rsidRPr="003D79BA" w:rsidRDefault="003D79BA" w:rsidP="003D79B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color w:val="000000"/>
          <w:sz w:val="28"/>
          <w:szCs w:val="28"/>
          <w:lang w:eastAsia="ru-RU"/>
        </w:rPr>
      </w:pPr>
      <w:r w:rsidRPr="003D79BA">
        <w:rPr>
          <w:rFonts w:ascii="Times New Roman" w:eastAsia="SimSun" w:hAnsi="Times New Roman"/>
          <w:b/>
          <w:color w:val="000000"/>
          <w:sz w:val="28"/>
          <w:szCs w:val="28"/>
          <w:lang w:eastAsia="ru-RU"/>
        </w:rPr>
        <w:t>Общая информация  администрации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mokortkeros@mail.ru</w:t>
            </w:r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88213692246</w:t>
            </w:r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88213692238</w:t>
            </w:r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D79B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http</w:t>
            </w:r>
            <w:r w:rsidRPr="003D79BA">
              <w:rPr>
                <w:rFonts w:ascii="Times New Roman" w:hAnsi="Times New Roman"/>
                <w:color w:val="000000"/>
                <w:sz w:val="28"/>
                <w:szCs w:val="28"/>
              </w:rPr>
              <w:t>://</w:t>
            </w:r>
            <w:proofErr w:type="spellStart"/>
            <w:r w:rsidRPr="003D79B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kortkeros</w:t>
            </w:r>
            <w:proofErr w:type="spellEnd"/>
            <w:r w:rsidRPr="003D79B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3D79B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3D79BA" w:rsidRPr="003D79BA" w:rsidTr="003D79BA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79BA">
              <w:rPr>
                <w:rFonts w:ascii="Times New Roman" w:hAnsi="Times New Roman"/>
                <w:color w:val="000000"/>
                <w:sz w:val="28"/>
                <w:szCs w:val="28"/>
              </w:rPr>
              <w:t>Сажин Константин Анатольевич</w:t>
            </w:r>
          </w:p>
        </w:tc>
      </w:tr>
    </w:tbl>
    <w:p w:rsidR="003D79BA" w:rsidRPr="003D79BA" w:rsidRDefault="003D79BA" w:rsidP="003D79BA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/>
          <w:color w:val="000000"/>
          <w:sz w:val="28"/>
          <w:szCs w:val="28"/>
          <w:lang w:eastAsia="ru-RU"/>
        </w:rPr>
      </w:pPr>
    </w:p>
    <w:p w:rsidR="003D79BA" w:rsidRPr="003D79BA" w:rsidRDefault="003D79BA" w:rsidP="003D79BA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3D79BA" w:rsidRPr="003D79BA" w:rsidTr="003D79B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b/>
                <w:color w:val="000000"/>
                <w:sz w:val="28"/>
                <w:szCs w:val="28"/>
                <w:lang w:eastAsia="ru-RU"/>
              </w:rPr>
              <w:t xml:space="preserve">График работы администрации муниципального образования муниципального района «Корткеросский» </w:t>
            </w:r>
          </w:p>
          <w:p w:rsidR="003D79BA" w:rsidRPr="003D79BA" w:rsidRDefault="003D79BA" w:rsidP="003D79B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3D79BA" w:rsidRPr="003D79BA" w:rsidTr="003D79B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 08.30 до 17.00</w:t>
            </w:r>
          </w:p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Приема нет</w:t>
            </w:r>
          </w:p>
        </w:tc>
      </w:tr>
      <w:tr w:rsidR="003D79BA" w:rsidRPr="003D79BA" w:rsidTr="003D79B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 08.30 до 17.00</w:t>
            </w:r>
          </w:p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 09.00 до 16.00</w:t>
            </w:r>
          </w:p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</w:tr>
      <w:tr w:rsidR="003D79BA" w:rsidRPr="003D79BA" w:rsidTr="003D79B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 08.30 до 17.00</w:t>
            </w:r>
          </w:p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Приема нет</w:t>
            </w:r>
          </w:p>
        </w:tc>
      </w:tr>
      <w:tr w:rsidR="003D79BA" w:rsidRPr="003D79BA" w:rsidTr="003D79B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 08.30 до 17.00</w:t>
            </w:r>
          </w:p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 09.00 до 16.00</w:t>
            </w:r>
          </w:p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</w:tr>
      <w:tr w:rsidR="003D79BA" w:rsidRPr="003D79BA" w:rsidTr="003D79B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 08.30 до 15.30</w:t>
            </w:r>
          </w:p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Приема нет</w:t>
            </w:r>
          </w:p>
        </w:tc>
      </w:tr>
      <w:tr w:rsidR="003D79BA" w:rsidRPr="003D79BA" w:rsidTr="003D79B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</w:tr>
      <w:tr w:rsidR="003D79BA" w:rsidRPr="003D79BA" w:rsidTr="003D79B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BA" w:rsidRPr="003D79BA" w:rsidRDefault="003D79BA" w:rsidP="003D79B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3D79BA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/>
          <w:color w:val="000000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color w:val="000000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79BA" w:rsidRPr="003D79BA" w:rsidRDefault="003D79BA" w:rsidP="003D79B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D79BA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D79BA">
        <w:rPr>
          <w:rFonts w:ascii="Times New Roman" w:hAnsi="Times New Roman"/>
          <w:sz w:val="28"/>
          <w:szCs w:val="28"/>
          <w:lang w:eastAsia="ru-RU"/>
        </w:rPr>
        <w:t>«</w:t>
      </w:r>
      <w:r w:rsidRPr="003D79BA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3D79BA">
        <w:rPr>
          <w:rFonts w:ascii="Times New Roman" w:hAnsi="Times New Roman"/>
          <w:sz w:val="28"/>
          <w:szCs w:val="28"/>
          <w:lang w:eastAsia="ru-RU"/>
        </w:rPr>
        <w:t>»</w:t>
      </w: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page" w:horzAnchor="margin" w:tblpY="3289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D79BA" w:rsidRPr="003D79BA" w:rsidTr="003D79B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D79BA" w:rsidRPr="003D79BA" w:rsidTr="003D79BA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3D79BA" w:rsidRPr="003D79BA" w:rsidRDefault="003D79BA" w:rsidP="003D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3D79BA" w:rsidRPr="003D79BA" w:rsidRDefault="003D79BA" w:rsidP="003D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3D79BA" w:rsidRPr="003D79BA" w:rsidRDefault="003D79BA" w:rsidP="003D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3D79BA" w:rsidRPr="003D79BA" w:rsidRDefault="003D79BA" w:rsidP="003D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BA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D79BA" w:rsidRDefault="003D79BA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859"/>
        <w:gridCol w:w="295"/>
        <w:gridCol w:w="1511"/>
        <w:gridCol w:w="1047"/>
        <w:gridCol w:w="1177"/>
        <w:gridCol w:w="1494"/>
        <w:gridCol w:w="2045"/>
      </w:tblGrid>
      <w:tr w:rsidR="0016699E" w:rsidRPr="00A10178" w:rsidTr="001F61E4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16699E" w:rsidRPr="00A10178" w:rsidTr="001F61E4">
        <w:trPr>
          <w:trHeight w:val="20"/>
          <w:jc w:val="center"/>
        </w:trPr>
        <w:tc>
          <w:tcPr>
            <w:tcW w:w="101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6699E" w:rsidRPr="00A10178" w:rsidTr="001F61E4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6699E" w:rsidRPr="00A10178" w:rsidTr="001F61E4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9E" w:rsidRPr="00A10178" w:rsidTr="001F61E4">
        <w:trPr>
          <w:trHeight w:val="20"/>
          <w:jc w:val="center"/>
        </w:trPr>
        <w:tc>
          <w:tcPr>
            <w:tcW w:w="1018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2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6699E" w:rsidRPr="00A10178" w:rsidRDefault="0016699E" w:rsidP="001F61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0178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178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5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1173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017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7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699E" w:rsidRPr="00A10178" w:rsidTr="001F61E4">
        <w:tblPrEx>
          <w:jc w:val="left"/>
        </w:tblPrEx>
        <w:trPr>
          <w:trHeight w:val="20"/>
        </w:trPr>
        <w:tc>
          <w:tcPr>
            <w:tcW w:w="1173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6699E" w:rsidRPr="00A10178" w:rsidRDefault="0016699E" w:rsidP="001F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6699E" w:rsidRPr="003D79BA" w:rsidRDefault="0016699E" w:rsidP="003D79B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D79BA" w:rsidRPr="003D79BA" w:rsidRDefault="003D79BA" w:rsidP="003D79B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79BA" w:rsidRPr="003D79BA" w:rsidRDefault="003D79BA" w:rsidP="003D79B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79BA">
        <w:rPr>
          <w:rFonts w:ascii="Times New Roman" w:hAnsi="Times New Roman"/>
          <w:sz w:val="24"/>
          <w:szCs w:val="24"/>
        </w:rPr>
        <w:t>ЗАПРОС</w:t>
      </w:r>
    </w:p>
    <w:p w:rsidR="003D79BA" w:rsidRPr="003D79BA" w:rsidRDefault="003D79BA" w:rsidP="003D79B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79BA">
        <w:rPr>
          <w:rFonts w:ascii="Times New Roman" w:hAnsi="Times New Roman"/>
          <w:sz w:val="24"/>
          <w:szCs w:val="24"/>
        </w:rPr>
        <w:t xml:space="preserve">На  основании  Закона  Российской  Федерации  «О приватизации жилищного фонда  в  Российской  Федерации»  просим (прошу) передать в </w:t>
      </w:r>
      <w:r w:rsidRPr="003D79BA">
        <w:rPr>
          <w:rFonts w:ascii="Times New Roman" w:hAnsi="Times New Roman"/>
          <w:sz w:val="24"/>
          <w:szCs w:val="24"/>
          <w:u w:val="single"/>
        </w:rPr>
        <w:t xml:space="preserve">долевую (совместную) </w:t>
      </w:r>
      <w:proofErr w:type="gramStart"/>
      <w:r w:rsidRPr="003D79BA">
        <w:rPr>
          <w:rFonts w:ascii="Times New Roman" w:hAnsi="Times New Roman"/>
          <w:sz w:val="24"/>
          <w:szCs w:val="24"/>
          <w:u w:val="single"/>
        </w:rPr>
        <w:t>собственность</w:t>
      </w:r>
      <w:proofErr w:type="gramEnd"/>
      <w:r w:rsidRPr="003D79BA">
        <w:rPr>
          <w:rFonts w:ascii="Times New Roman" w:hAnsi="Times New Roman"/>
          <w:sz w:val="24"/>
          <w:szCs w:val="24"/>
        </w:rPr>
        <w:t xml:space="preserve"> занимаемую нами (мной)  квартиру, </w:t>
      </w:r>
    </w:p>
    <w:p w:rsidR="003D79BA" w:rsidRPr="003D79BA" w:rsidRDefault="003D79BA" w:rsidP="003D79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79BA">
        <w:rPr>
          <w:rFonts w:ascii="Times New Roman" w:hAnsi="Times New Roman"/>
          <w:sz w:val="24"/>
          <w:szCs w:val="24"/>
        </w:rPr>
        <w:t>нужное подчеркнуть</w:t>
      </w:r>
    </w:p>
    <w:p w:rsidR="003D79BA" w:rsidRPr="003D79BA" w:rsidRDefault="003D79BA" w:rsidP="003D79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79BA">
        <w:rPr>
          <w:rFonts w:ascii="Times New Roman" w:hAnsi="Times New Roman"/>
          <w:sz w:val="24"/>
          <w:szCs w:val="24"/>
        </w:rPr>
        <w:t>расположенную</w:t>
      </w:r>
      <w:proofErr w:type="gramEnd"/>
      <w:r w:rsidRPr="003D79BA">
        <w:rPr>
          <w:rFonts w:ascii="Times New Roman" w:hAnsi="Times New Roman"/>
          <w:sz w:val="24"/>
          <w:szCs w:val="24"/>
        </w:rPr>
        <w:t xml:space="preserve"> по адресу:  _________________________________________,</w:t>
      </w:r>
    </w:p>
    <w:p w:rsidR="003D79BA" w:rsidRPr="003D79BA" w:rsidRDefault="003D79BA" w:rsidP="003D79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79BA">
        <w:rPr>
          <w:rFonts w:ascii="Times New Roman" w:hAnsi="Times New Roman"/>
          <w:sz w:val="24"/>
          <w:szCs w:val="24"/>
        </w:rPr>
        <w:t xml:space="preserve">                                                    указать полный адрес квартиры</w:t>
      </w:r>
    </w:p>
    <w:p w:rsidR="003D79BA" w:rsidRPr="003D79BA" w:rsidRDefault="003D79BA" w:rsidP="003D79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9BA">
        <w:rPr>
          <w:rFonts w:ascii="Times New Roman" w:hAnsi="Times New Roman"/>
          <w:sz w:val="24"/>
          <w:szCs w:val="24"/>
        </w:rPr>
        <w:t>состоящую из ____________ комна</w:t>
      </w:r>
      <w:proofErr w:type="gramStart"/>
      <w:r w:rsidRPr="003D79BA">
        <w:rPr>
          <w:rFonts w:ascii="Times New Roman" w:hAnsi="Times New Roman"/>
          <w:sz w:val="24"/>
          <w:szCs w:val="24"/>
        </w:rPr>
        <w:t>т(</w:t>
      </w:r>
      <w:proofErr w:type="gramEnd"/>
      <w:r w:rsidRPr="003D79BA">
        <w:rPr>
          <w:rFonts w:ascii="Times New Roman" w:hAnsi="Times New Roman"/>
          <w:sz w:val="24"/>
          <w:szCs w:val="24"/>
        </w:rPr>
        <w:t>ы),   общей площадью   __________</w:t>
      </w:r>
      <w:proofErr w:type="spellStart"/>
      <w:r w:rsidRPr="003D79BA">
        <w:rPr>
          <w:rFonts w:ascii="Times New Roman" w:hAnsi="Times New Roman"/>
          <w:sz w:val="24"/>
          <w:szCs w:val="24"/>
        </w:rPr>
        <w:t>кв.м</w:t>
      </w:r>
      <w:proofErr w:type="spellEnd"/>
      <w:r w:rsidRPr="003D79BA">
        <w:rPr>
          <w:rFonts w:ascii="Times New Roman" w:hAnsi="Times New Roman"/>
          <w:sz w:val="24"/>
          <w:szCs w:val="24"/>
        </w:rPr>
        <w:t>.</w:t>
      </w:r>
    </w:p>
    <w:p w:rsidR="003D79BA" w:rsidRPr="003D79BA" w:rsidRDefault="003D79BA" w:rsidP="003D79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9BA">
        <w:rPr>
          <w:rFonts w:ascii="Times New Roman" w:hAnsi="Times New Roman"/>
          <w:sz w:val="24"/>
          <w:szCs w:val="24"/>
        </w:rPr>
        <w:t>Согласны определить размеры долей: __________________________________</w:t>
      </w:r>
    </w:p>
    <w:p w:rsidR="003D79BA" w:rsidRPr="003D79BA" w:rsidRDefault="003D79BA" w:rsidP="003D79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79BA">
        <w:rPr>
          <w:rFonts w:ascii="Times New Roman" w:hAnsi="Times New Roman"/>
          <w:sz w:val="24"/>
          <w:szCs w:val="24"/>
        </w:rPr>
        <w:t>Ранее в приватизации жилой площади из членов семьи  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79BA" w:rsidRPr="003D79BA" w:rsidRDefault="003D79BA" w:rsidP="003D79BA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3D79BA">
        <w:rPr>
          <w:rFonts w:ascii="Times New Roman" w:hAnsi="Times New Roman"/>
          <w:sz w:val="24"/>
          <w:szCs w:val="24"/>
        </w:rPr>
        <w:t>(никто не участвовал, участвовал по другому адресу)</w:t>
      </w:r>
    </w:p>
    <w:p w:rsidR="003D79BA" w:rsidRPr="003D79BA" w:rsidRDefault="003D79BA" w:rsidP="003D79BA">
      <w:pPr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3D79BA" w:rsidRPr="003D79BA" w:rsidRDefault="003D79BA" w:rsidP="003D79BA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0"/>
          <w:szCs w:val="20"/>
        </w:rPr>
      </w:pPr>
      <w:r w:rsidRPr="003D79BA">
        <w:rPr>
          <w:rFonts w:ascii="Times New Roman" w:hAnsi="Times New Roman"/>
          <w:b/>
          <w:bCs/>
          <w:sz w:val="20"/>
          <w:szCs w:val="20"/>
        </w:rPr>
        <w:t xml:space="preserve">Юридические последствия данного заявления понятны. </w:t>
      </w:r>
    </w:p>
    <w:p w:rsidR="003D79BA" w:rsidRPr="003D79BA" w:rsidRDefault="003D79BA" w:rsidP="003D79BA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0"/>
          <w:szCs w:val="20"/>
        </w:rPr>
      </w:pPr>
      <w:r w:rsidRPr="003D79BA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3D79BA" w:rsidRPr="003D79BA" w:rsidRDefault="003D79BA" w:rsidP="003D79BA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D79BA">
        <w:rPr>
          <w:rFonts w:ascii="Times New Roman" w:hAnsi="Times New Roman"/>
          <w:sz w:val="20"/>
          <w:szCs w:val="20"/>
        </w:rPr>
        <w:t>Подписи членов семьи (семей) о согласии на приватизацию:</w:t>
      </w:r>
    </w:p>
    <w:tbl>
      <w:tblPr>
        <w:tblW w:w="0" w:type="auto"/>
        <w:tblInd w:w="30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3082"/>
        <w:gridCol w:w="1029"/>
      </w:tblGrid>
      <w:tr w:rsidR="003D79BA" w:rsidRPr="003D79BA" w:rsidTr="003D79BA">
        <w:trPr>
          <w:trHeight w:val="24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9BA" w:rsidRPr="003D79BA" w:rsidRDefault="003D79BA" w:rsidP="003D79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D79BA">
              <w:rPr>
                <w:rFonts w:ascii="Times New Roman" w:hAnsi="Times New Roman"/>
                <w:snapToGrid w:val="0"/>
                <w:sz w:val="20"/>
                <w:szCs w:val="20"/>
              </w:rPr>
              <w:t>Фамилия, имя, отчество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9BA" w:rsidRPr="003D79BA" w:rsidRDefault="003D79BA" w:rsidP="003D79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D79BA">
              <w:rPr>
                <w:rFonts w:ascii="Times New Roman" w:hAnsi="Times New Roman"/>
                <w:snapToGrid w:val="0"/>
                <w:sz w:val="20"/>
                <w:szCs w:val="20"/>
              </w:rPr>
              <w:t>Доля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9BA" w:rsidRPr="003D79BA" w:rsidRDefault="003D79BA" w:rsidP="003D79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D79BA">
              <w:rPr>
                <w:rFonts w:ascii="Times New Roman" w:hAnsi="Times New Roman"/>
                <w:snapToGrid w:val="0"/>
                <w:sz w:val="20"/>
                <w:szCs w:val="20"/>
              </w:rPr>
              <w:t>Паспорт: серия, №, когда и кем выдан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9BA" w:rsidRPr="003D79BA" w:rsidRDefault="003D79BA" w:rsidP="003D79B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D79BA">
              <w:rPr>
                <w:rFonts w:ascii="Times New Roman" w:hAnsi="Times New Roman"/>
                <w:snapToGrid w:val="0"/>
                <w:sz w:val="20"/>
                <w:szCs w:val="20"/>
              </w:rPr>
              <w:t>Подпись</w:t>
            </w:r>
          </w:p>
        </w:tc>
      </w:tr>
    </w:tbl>
    <w:p w:rsidR="003D79BA" w:rsidRPr="003D79BA" w:rsidRDefault="003D79BA" w:rsidP="003D79BA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D79BA">
        <w:rPr>
          <w:rFonts w:ascii="Times New Roman" w:hAnsi="Times New Roman"/>
          <w:i/>
          <w:sz w:val="20"/>
          <w:szCs w:val="20"/>
        </w:rPr>
        <w:t>С правом собственности</w:t>
      </w:r>
      <w:r w:rsidRPr="003D79BA">
        <w:rPr>
          <w:rFonts w:ascii="Times New Roman" w:hAnsi="Times New Roman"/>
          <w:sz w:val="20"/>
          <w:szCs w:val="20"/>
        </w:rPr>
        <w:t xml:space="preserve"> (лица участвующие в приватизации):</w:t>
      </w:r>
    </w:p>
    <w:tbl>
      <w:tblPr>
        <w:tblW w:w="0" w:type="auto"/>
        <w:tblInd w:w="30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3119"/>
        <w:gridCol w:w="992"/>
      </w:tblGrid>
      <w:tr w:rsidR="003D79BA" w:rsidRPr="003D79BA" w:rsidTr="003D79BA">
        <w:trPr>
          <w:trHeight w:val="24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D79BA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D79BA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D79BA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3D79BA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</w:p>
        </w:tc>
      </w:tr>
      <w:tr w:rsidR="003D79BA" w:rsidRPr="003D79BA" w:rsidTr="003D79BA">
        <w:trPr>
          <w:trHeight w:val="24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3D79BA" w:rsidRPr="003D79BA" w:rsidTr="003D79BA">
        <w:trPr>
          <w:trHeight w:val="24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</w:tbl>
    <w:p w:rsidR="003D79BA" w:rsidRPr="003D79BA" w:rsidRDefault="003D79BA" w:rsidP="003D79BA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D79BA">
        <w:rPr>
          <w:rFonts w:ascii="Times New Roman" w:hAnsi="Times New Roman"/>
          <w:i/>
          <w:sz w:val="20"/>
          <w:szCs w:val="20"/>
        </w:rPr>
        <w:t>Без права собственности</w:t>
      </w:r>
      <w:r w:rsidRPr="003D79BA">
        <w:rPr>
          <w:rFonts w:ascii="Times New Roman" w:hAnsi="Times New Roman"/>
          <w:sz w:val="20"/>
          <w:szCs w:val="20"/>
        </w:rPr>
        <w:t xml:space="preserve"> (лица, которые отказываются от участия в приватизации):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86"/>
        <w:gridCol w:w="992"/>
      </w:tblGrid>
      <w:tr w:rsidR="003D79BA" w:rsidRPr="003D79BA" w:rsidTr="003D79BA">
        <w:tc>
          <w:tcPr>
            <w:tcW w:w="2268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D79BA" w:rsidRPr="003D79BA" w:rsidTr="003D79BA">
        <w:tc>
          <w:tcPr>
            <w:tcW w:w="2268" w:type="dxa"/>
            <w:tcBorders>
              <w:right w:val="single" w:sz="4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D79BA" w:rsidRPr="003D79BA" w:rsidTr="003D79BA">
        <w:tc>
          <w:tcPr>
            <w:tcW w:w="2268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D79BA" w:rsidRPr="003D79BA" w:rsidTr="003D79BA">
        <w:tc>
          <w:tcPr>
            <w:tcW w:w="2268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D79BA" w:rsidRPr="003D79BA" w:rsidTr="003D79BA">
        <w:tc>
          <w:tcPr>
            <w:tcW w:w="2268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79BA" w:rsidRPr="003D79BA" w:rsidRDefault="003D79BA" w:rsidP="003D7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3D79BA" w:rsidRPr="003D79BA" w:rsidRDefault="003D79BA" w:rsidP="003D79BA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D79BA">
        <w:rPr>
          <w:rFonts w:ascii="Times New Roman" w:hAnsi="Times New Roman"/>
          <w:sz w:val="20"/>
          <w:szCs w:val="20"/>
        </w:rPr>
        <w:t>Личность заявителей установлена, полномочия представителей проверены, подписи удостоверяются: специалист _______________________</w:t>
      </w:r>
    </w:p>
    <w:p w:rsidR="003D79BA" w:rsidRPr="003D79BA" w:rsidRDefault="003D79BA" w:rsidP="003D79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79BA">
        <w:rPr>
          <w:rFonts w:ascii="Times New Roman" w:hAnsi="Times New Roman"/>
          <w:sz w:val="20"/>
          <w:szCs w:val="20"/>
        </w:rPr>
        <w:t xml:space="preserve"> (  ________________ ).</w:t>
      </w:r>
    </w:p>
    <w:p w:rsidR="003D79BA" w:rsidRPr="003D79BA" w:rsidRDefault="003D79BA" w:rsidP="003D79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50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10"/>
        <w:gridCol w:w="848"/>
        <w:gridCol w:w="314"/>
        <w:gridCol w:w="1517"/>
        <w:gridCol w:w="1047"/>
        <w:gridCol w:w="1181"/>
        <w:gridCol w:w="1502"/>
        <w:gridCol w:w="2045"/>
      </w:tblGrid>
      <w:tr w:rsidR="003D79BA" w:rsidRPr="003D79BA" w:rsidTr="003D79B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D79BA" w:rsidRPr="003D79BA" w:rsidTr="003D79BA">
        <w:trPr>
          <w:trHeight w:val="20"/>
        </w:trPr>
        <w:tc>
          <w:tcPr>
            <w:tcW w:w="23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23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8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196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3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196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3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196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D79BA" w:rsidRPr="003D79BA" w:rsidTr="003D79BA">
        <w:trPr>
          <w:trHeight w:val="20"/>
        </w:trPr>
        <w:tc>
          <w:tcPr>
            <w:tcW w:w="99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4001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9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400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99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400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99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00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3D79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9BA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7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8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7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7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7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7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55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1164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79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6" w:type="pct"/>
            <w:gridSpan w:val="5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79BA" w:rsidRPr="003D79BA" w:rsidTr="003D79BA">
        <w:trPr>
          <w:trHeight w:val="20"/>
        </w:trPr>
        <w:tc>
          <w:tcPr>
            <w:tcW w:w="1164" w:type="pct"/>
            <w:gridSpan w:val="4"/>
            <w:vMerge/>
            <w:vAlign w:val="center"/>
            <w:hideMark/>
          </w:tcPr>
          <w:p w:rsidR="003D79BA" w:rsidRPr="003D79BA" w:rsidRDefault="003D79BA" w:rsidP="003D79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6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D79BA" w:rsidRPr="003D79BA" w:rsidRDefault="003D79BA" w:rsidP="003D79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D79BA" w:rsidRDefault="003D79BA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9E" w:rsidRDefault="0016699E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83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691"/>
        <w:gridCol w:w="4026"/>
      </w:tblGrid>
      <w:tr w:rsidR="0016699E" w:rsidRPr="003D79BA" w:rsidTr="0016699E">
        <w:tc>
          <w:tcPr>
            <w:tcW w:w="2430" w:type="dxa"/>
            <w:shd w:val="clear" w:color="auto" w:fill="auto"/>
          </w:tcPr>
          <w:p w:rsidR="0016699E" w:rsidRPr="003D79BA" w:rsidRDefault="0016699E" w:rsidP="00166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  <w:shd w:val="clear" w:color="auto" w:fill="auto"/>
          </w:tcPr>
          <w:p w:rsidR="0016699E" w:rsidRPr="003D79BA" w:rsidRDefault="0016699E" w:rsidP="00166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dxa"/>
            <w:shd w:val="clear" w:color="auto" w:fill="auto"/>
          </w:tcPr>
          <w:p w:rsidR="0016699E" w:rsidRPr="003D79BA" w:rsidRDefault="0016699E" w:rsidP="00166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9E" w:rsidRPr="003D79BA" w:rsidTr="0016699E">
        <w:tc>
          <w:tcPr>
            <w:tcW w:w="2430" w:type="dxa"/>
            <w:shd w:val="clear" w:color="auto" w:fill="auto"/>
          </w:tcPr>
          <w:p w:rsidR="0016699E" w:rsidRPr="003D79BA" w:rsidRDefault="0016699E" w:rsidP="00166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B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91" w:type="dxa"/>
            <w:tcBorders>
              <w:top w:val="nil"/>
              <w:bottom w:val="nil"/>
            </w:tcBorders>
            <w:shd w:val="clear" w:color="auto" w:fill="auto"/>
          </w:tcPr>
          <w:p w:rsidR="0016699E" w:rsidRPr="003D79BA" w:rsidRDefault="0016699E" w:rsidP="00166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dxa"/>
            <w:shd w:val="clear" w:color="auto" w:fill="auto"/>
          </w:tcPr>
          <w:p w:rsidR="0016699E" w:rsidRPr="003D79BA" w:rsidRDefault="0016699E" w:rsidP="00166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9BA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9BA" w:rsidRDefault="003D79BA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Default="001941AF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9E" w:rsidRDefault="0016699E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5758815</wp:posOffset>
                </wp:positionH>
                <wp:positionV relativeFrom="paragraph">
                  <wp:posOffset>-476250</wp:posOffset>
                </wp:positionV>
                <wp:extent cx="419100" cy="54292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3.45pt;margin-top:-37.5pt;width:33pt;height:4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" fillcolor="white [3212]" stroked="f" strokeweight="2pt"/>
            </w:pict>
          </mc:Fallback>
        </mc:AlternateContent>
      </w:r>
    </w:p>
    <w:p w:rsidR="0016699E" w:rsidRDefault="0016699E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9E" w:rsidRDefault="0016699E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9E" w:rsidRDefault="0016699E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9E" w:rsidRDefault="0016699E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9E" w:rsidRDefault="0016699E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9E" w:rsidRDefault="0016699E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99E" w:rsidRDefault="0016699E" w:rsidP="00166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1941AF" w:rsidRPr="001941AF" w:rsidRDefault="001941AF" w:rsidP="00194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2021 года.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1941AF" w:rsidRPr="001941AF" w:rsidRDefault="001941AF" w:rsidP="001941A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1941AF" w:rsidRPr="001941AF" w:rsidRDefault="001941AF" w:rsidP="00194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194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1941AF" w:rsidRPr="001941AF" w:rsidRDefault="001941AF" w:rsidP="001941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41AF" w:rsidRPr="001941AF" w:rsidRDefault="001941AF" w:rsidP="001941AF">
      <w:pPr>
        <w:rPr>
          <w:rFonts w:ascii="Times New Roman" w:hAnsi="Times New Roman" w:cs="Times New Roman"/>
          <w:sz w:val="28"/>
          <w:szCs w:val="28"/>
        </w:rPr>
      </w:pPr>
    </w:p>
    <w:p w:rsidR="001941AF" w:rsidRPr="00412BBA" w:rsidRDefault="001941AF" w:rsidP="00412BBA">
      <w:pPr>
        <w:spacing w:after="0"/>
        <w:jc w:val="center"/>
        <w:rPr>
          <w:b/>
          <w:sz w:val="32"/>
          <w:szCs w:val="32"/>
        </w:rPr>
      </w:pPr>
    </w:p>
    <w:sectPr w:rsidR="001941AF" w:rsidRPr="00412BBA" w:rsidSect="00412BBA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6E2" w:rsidRDefault="00B846E2" w:rsidP="00412BBA">
      <w:pPr>
        <w:spacing w:after="0" w:line="240" w:lineRule="auto"/>
      </w:pPr>
      <w:r>
        <w:separator/>
      </w:r>
    </w:p>
  </w:endnote>
  <w:endnote w:type="continuationSeparator" w:id="0">
    <w:p w:rsidR="00B846E2" w:rsidRDefault="00B846E2" w:rsidP="0041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6E2" w:rsidRDefault="00B846E2" w:rsidP="00412BBA">
      <w:pPr>
        <w:spacing w:after="0" w:line="240" w:lineRule="auto"/>
      </w:pPr>
      <w:r>
        <w:separator/>
      </w:r>
    </w:p>
  </w:footnote>
  <w:footnote w:type="continuationSeparator" w:id="0">
    <w:p w:rsidR="00B846E2" w:rsidRDefault="00B846E2" w:rsidP="0041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9BA" w:rsidRPr="00CE78E4" w:rsidRDefault="003D79BA" w:rsidP="003D79BA">
    <w:pPr>
      <w:pStyle w:val="a3"/>
      <w:jc w:val="right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205555"/>
      <w:docPartObj>
        <w:docPartGallery w:val="Page Numbers (Top of Page)"/>
        <w:docPartUnique/>
      </w:docPartObj>
    </w:sdtPr>
    <w:sdtContent>
      <w:p w:rsidR="003D79BA" w:rsidRDefault="003D79B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99E">
          <w:rPr>
            <w:noProof/>
          </w:rPr>
          <w:t>6</w:t>
        </w:r>
        <w:r>
          <w:fldChar w:fldCharType="end"/>
        </w:r>
      </w:p>
    </w:sdtContent>
  </w:sdt>
  <w:p w:rsidR="003D79BA" w:rsidRDefault="003D79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3C4110"/>
    <w:multiLevelType w:val="hybridMultilevel"/>
    <w:tmpl w:val="8220A68E"/>
    <w:lvl w:ilvl="0" w:tplc="2A72CAE6">
      <w:start w:val="10"/>
      <w:numFmt w:val="decimal"/>
      <w:lvlText w:val="%1)"/>
      <w:lvlJc w:val="left"/>
      <w:pPr>
        <w:ind w:left="184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</w:lvl>
    <w:lvl w:ilvl="3" w:tplc="0419000F" w:tentative="1">
      <w:start w:val="1"/>
      <w:numFmt w:val="decimal"/>
      <w:lvlText w:val="%4."/>
      <w:lvlJc w:val="left"/>
      <w:pPr>
        <w:ind w:left="3973" w:hanging="360"/>
      </w:p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</w:lvl>
    <w:lvl w:ilvl="6" w:tplc="0419000F" w:tentative="1">
      <w:start w:val="1"/>
      <w:numFmt w:val="decimal"/>
      <w:lvlText w:val="%7."/>
      <w:lvlJc w:val="left"/>
      <w:pPr>
        <w:ind w:left="6133" w:hanging="360"/>
      </w:p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1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E719A1"/>
    <w:multiLevelType w:val="hybridMultilevel"/>
    <w:tmpl w:val="4E0C8374"/>
    <w:lvl w:ilvl="0" w:tplc="D64260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6B41C07"/>
    <w:multiLevelType w:val="hybridMultilevel"/>
    <w:tmpl w:val="C9127662"/>
    <w:lvl w:ilvl="0" w:tplc="34ECB1CE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6F0606"/>
    <w:multiLevelType w:val="hybridMultilevel"/>
    <w:tmpl w:val="FF3E7796"/>
    <w:lvl w:ilvl="0" w:tplc="0892335E">
      <w:start w:val="9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6C0FF7"/>
    <w:multiLevelType w:val="hybridMultilevel"/>
    <w:tmpl w:val="0BD07DDA"/>
    <w:lvl w:ilvl="0" w:tplc="FEBAD104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7"/>
  </w:num>
  <w:num w:numId="5">
    <w:abstractNumId w:val="22"/>
  </w:num>
  <w:num w:numId="6">
    <w:abstractNumId w:val="25"/>
  </w:num>
  <w:num w:numId="7">
    <w:abstractNumId w:val="10"/>
  </w:num>
  <w:num w:numId="8">
    <w:abstractNumId w:val="6"/>
  </w:num>
  <w:num w:numId="9">
    <w:abstractNumId w:val="19"/>
  </w:num>
  <w:num w:numId="10">
    <w:abstractNumId w:val="21"/>
  </w:num>
  <w:num w:numId="11">
    <w:abstractNumId w:val="1"/>
  </w:num>
  <w:num w:numId="12">
    <w:abstractNumId w:val="2"/>
  </w:num>
  <w:num w:numId="13">
    <w:abstractNumId w:val="14"/>
  </w:num>
  <w:num w:numId="14">
    <w:abstractNumId w:val="23"/>
  </w:num>
  <w:num w:numId="15">
    <w:abstractNumId w:val="15"/>
  </w:num>
  <w:num w:numId="16">
    <w:abstractNumId w:val="0"/>
  </w:num>
  <w:num w:numId="17">
    <w:abstractNumId w:val="12"/>
  </w:num>
  <w:num w:numId="18">
    <w:abstractNumId w:val="17"/>
  </w:num>
  <w:num w:numId="19">
    <w:abstractNumId w:val="24"/>
  </w:num>
  <w:num w:numId="20">
    <w:abstractNumId w:val="8"/>
  </w:num>
  <w:num w:numId="21">
    <w:abstractNumId w:val="16"/>
  </w:num>
  <w:num w:numId="22">
    <w:abstractNumId w:val="5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8"/>
  </w:num>
  <w:num w:numId="26">
    <w:abstractNumId w:val="2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6A"/>
    <w:rsid w:val="00162EC2"/>
    <w:rsid w:val="0016699E"/>
    <w:rsid w:val="001941AF"/>
    <w:rsid w:val="003D79BA"/>
    <w:rsid w:val="00412BBA"/>
    <w:rsid w:val="005E0678"/>
    <w:rsid w:val="008A51ED"/>
    <w:rsid w:val="00B4746A"/>
    <w:rsid w:val="00B846E2"/>
    <w:rsid w:val="00C1039F"/>
    <w:rsid w:val="00C909BC"/>
    <w:rsid w:val="00CA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BA"/>
  </w:style>
  <w:style w:type="paragraph" w:styleId="2">
    <w:name w:val="heading 2"/>
    <w:basedOn w:val="a"/>
    <w:next w:val="a"/>
    <w:link w:val="20"/>
    <w:uiPriority w:val="9"/>
    <w:unhideWhenUsed/>
    <w:qFormat/>
    <w:rsid w:val="00412B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D79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2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">
    <w:name w:val="Стиль3"/>
    <w:basedOn w:val="a"/>
    <w:rsid w:val="00412BB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41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2BBA"/>
  </w:style>
  <w:style w:type="paragraph" w:styleId="a5">
    <w:name w:val="footer"/>
    <w:basedOn w:val="a"/>
    <w:link w:val="a6"/>
    <w:uiPriority w:val="99"/>
    <w:unhideWhenUsed/>
    <w:rsid w:val="0041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2BBA"/>
  </w:style>
  <w:style w:type="paragraph" w:customStyle="1" w:styleId="ConsPlusNormal">
    <w:name w:val="ConsPlusNormal"/>
    <w:link w:val="ConsPlusNormal0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412BBA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412BB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412B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2BB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12BBA"/>
    <w:rPr>
      <w:color w:val="0000FF" w:themeColor="hyperlink"/>
      <w:u w:val="single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412BBA"/>
    <w:rPr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412BBA"/>
    <w:pPr>
      <w:spacing w:line="240" w:lineRule="auto"/>
    </w:pPr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412BBA"/>
    <w:rPr>
      <w:b/>
      <w:bCs/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412BBA"/>
    <w:rPr>
      <w:b/>
      <w:bCs/>
    </w:rPr>
  </w:style>
  <w:style w:type="paragraph" w:styleId="af">
    <w:name w:val="footnote text"/>
    <w:basedOn w:val="a"/>
    <w:link w:val="af0"/>
    <w:uiPriority w:val="99"/>
    <w:unhideWhenUsed/>
    <w:rsid w:val="00412BB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412BB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412BBA"/>
    <w:rPr>
      <w:vertAlign w:val="superscript"/>
    </w:rPr>
  </w:style>
  <w:style w:type="paragraph" w:styleId="af2">
    <w:name w:val="No Spacing"/>
    <w:uiPriority w:val="1"/>
    <w:qFormat/>
    <w:rsid w:val="00412BBA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412BBA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412BBA"/>
    <w:pPr>
      <w:spacing w:after="0" w:line="240" w:lineRule="auto"/>
    </w:pPr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412BB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"/>
    <w:link w:val="4640"/>
    <w:qFormat/>
    <w:rsid w:val="00412BBA"/>
    <w:rPr>
      <w:rFonts w:ascii="Times New Roman" w:hAnsi="Times New Roman"/>
    </w:rPr>
  </w:style>
  <w:style w:type="character" w:customStyle="1" w:styleId="4640">
    <w:name w:val="Стиль 464 Знак"/>
    <w:basedOn w:val="af0"/>
    <w:link w:val="464"/>
    <w:rsid w:val="00412BBA"/>
    <w:rPr>
      <w:rFonts w:ascii="Times New Roman" w:hAnsi="Times New Roman"/>
      <w:sz w:val="20"/>
      <w:szCs w:val="20"/>
    </w:rPr>
  </w:style>
  <w:style w:type="paragraph" w:styleId="af5">
    <w:name w:val="Normal (Web)"/>
    <w:aliases w:val="Обычный (веб) Знак1,Обычный (веб) Знак Знак"/>
    <w:basedOn w:val="a"/>
    <w:link w:val="af6"/>
    <w:unhideWhenUsed/>
    <w:qFormat/>
    <w:rsid w:val="0041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locked/>
    <w:rsid w:val="00412B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annotation reference"/>
    <w:basedOn w:val="a0"/>
    <w:uiPriority w:val="99"/>
    <w:semiHidden/>
    <w:unhideWhenUsed/>
    <w:rsid w:val="00CA4729"/>
    <w:rPr>
      <w:sz w:val="16"/>
      <w:szCs w:val="16"/>
    </w:rPr>
  </w:style>
  <w:style w:type="table" w:customStyle="1" w:styleId="1">
    <w:name w:val="Сетка таблицы1"/>
    <w:basedOn w:val="a1"/>
    <w:next w:val="af8"/>
    <w:uiPriority w:val="59"/>
    <w:rsid w:val="00CA47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59"/>
    <w:rsid w:val="00CA4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8"/>
    <w:uiPriority w:val="59"/>
    <w:rsid w:val="00CA472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8"/>
    <w:uiPriority w:val="59"/>
    <w:rsid w:val="00CA472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basedOn w:val="a0"/>
    <w:uiPriority w:val="99"/>
    <w:semiHidden/>
    <w:unhideWhenUsed/>
    <w:rsid w:val="00CA4729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rsid w:val="003D79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a">
    <w:name w:val="Body Text"/>
    <w:basedOn w:val="a"/>
    <w:link w:val="afb"/>
    <w:rsid w:val="003D79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b">
    <w:name w:val="Основной текст Знак"/>
    <w:basedOn w:val="a0"/>
    <w:link w:val="afa"/>
    <w:rsid w:val="003D7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D79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sid w:val="003D79BA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Body Text Indent"/>
    <w:basedOn w:val="a"/>
    <w:link w:val="afd"/>
    <w:unhideWhenUsed/>
    <w:rsid w:val="003D79B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3D79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BA"/>
  </w:style>
  <w:style w:type="paragraph" w:styleId="2">
    <w:name w:val="heading 2"/>
    <w:basedOn w:val="a"/>
    <w:next w:val="a"/>
    <w:link w:val="20"/>
    <w:uiPriority w:val="9"/>
    <w:unhideWhenUsed/>
    <w:qFormat/>
    <w:rsid w:val="00412B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D79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2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">
    <w:name w:val="Стиль3"/>
    <w:basedOn w:val="a"/>
    <w:rsid w:val="00412BB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41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2BBA"/>
  </w:style>
  <w:style w:type="paragraph" w:styleId="a5">
    <w:name w:val="footer"/>
    <w:basedOn w:val="a"/>
    <w:link w:val="a6"/>
    <w:uiPriority w:val="99"/>
    <w:unhideWhenUsed/>
    <w:rsid w:val="0041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2BBA"/>
  </w:style>
  <w:style w:type="paragraph" w:customStyle="1" w:styleId="ConsPlusNormal">
    <w:name w:val="ConsPlusNormal"/>
    <w:link w:val="ConsPlusNormal0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412BBA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12B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412BB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412B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2BB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12BBA"/>
    <w:rPr>
      <w:color w:val="0000FF" w:themeColor="hyperlink"/>
      <w:u w:val="single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412BBA"/>
    <w:rPr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412BBA"/>
    <w:pPr>
      <w:spacing w:line="240" w:lineRule="auto"/>
    </w:pPr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412BBA"/>
    <w:rPr>
      <w:b/>
      <w:bCs/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412BBA"/>
    <w:rPr>
      <w:b/>
      <w:bCs/>
    </w:rPr>
  </w:style>
  <w:style w:type="paragraph" w:styleId="af">
    <w:name w:val="footnote text"/>
    <w:basedOn w:val="a"/>
    <w:link w:val="af0"/>
    <w:uiPriority w:val="99"/>
    <w:unhideWhenUsed/>
    <w:rsid w:val="00412BB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412BB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412BBA"/>
    <w:rPr>
      <w:vertAlign w:val="superscript"/>
    </w:rPr>
  </w:style>
  <w:style w:type="paragraph" w:styleId="af2">
    <w:name w:val="No Spacing"/>
    <w:uiPriority w:val="1"/>
    <w:qFormat/>
    <w:rsid w:val="00412BBA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412BBA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412BBA"/>
    <w:pPr>
      <w:spacing w:after="0" w:line="240" w:lineRule="auto"/>
    </w:pPr>
    <w:rPr>
      <w:sz w:val="20"/>
      <w:szCs w:val="20"/>
    </w:rPr>
  </w:style>
  <w:style w:type="table" w:styleId="-3">
    <w:name w:val="Table List 3"/>
    <w:basedOn w:val="a1"/>
    <w:uiPriority w:val="99"/>
    <w:semiHidden/>
    <w:unhideWhenUsed/>
    <w:rsid w:val="00412BB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"/>
    <w:link w:val="4640"/>
    <w:qFormat/>
    <w:rsid w:val="00412BBA"/>
    <w:rPr>
      <w:rFonts w:ascii="Times New Roman" w:hAnsi="Times New Roman"/>
    </w:rPr>
  </w:style>
  <w:style w:type="character" w:customStyle="1" w:styleId="4640">
    <w:name w:val="Стиль 464 Знак"/>
    <w:basedOn w:val="af0"/>
    <w:link w:val="464"/>
    <w:rsid w:val="00412BBA"/>
    <w:rPr>
      <w:rFonts w:ascii="Times New Roman" w:hAnsi="Times New Roman"/>
      <w:sz w:val="20"/>
      <w:szCs w:val="20"/>
    </w:rPr>
  </w:style>
  <w:style w:type="paragraph" w:styleId="af5">
    <w:name w:val="Normal (Web)"/>
    <w:aliases w:val="Обычный (веб) Знак1,Обычный (веб) Знак Знак"/>
    <w:basedOn w:val="a"/>
    <w:link w:val="af6"/>
    <w:unhideWhenUsed/>
    <w:qFormat/>
    <w:rsid w:val="0041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locked/>
    <w:rsid w:val="00412B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annotation reference"/>
    <w:basedOn w:val="a0"/>
    <w:uiPriority w:val="99"/>
    <w:semiHidden/>
    <w:unhideWhenUsed/>
    <w:rsid w:val="00CA4729"/>
    <w:rPr>
      <w:sz w:val="16"/>
      <w:szCs w:val="16"/>
    </w:rPr>
  </w:style>
  <w:style w:type="table" w:customStyle="1" w:styleId="1">
    <w:name w:val="Сетка таблицы1"/>
    <w:basedOn w:val="a1"/>
    <w:next w:val="af8"/>
    <w:uiPriority w:val="59"/>
    <w:rsid w:val="00CA47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59"/>
    <w:rsid w:val="00CA4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8"/>
    <w:uiPriority w:val="59"/>
    <w:rsid w:val="00CA472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8"/>
    <w:uiPriority w:val="59"/>
    <w:rsid w:val="00CA472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basedOn w:val="a0"/>
    <w:uiPriority w:val="99"/>
    <w:semiHidden/>
    <w:unhideWhenUsed/>
    <w:rsid w:val="00CA4729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rsid w:val="003D79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a">
    <w:name w:val="Body Text"/>
    <w:basedOn w:val="a"/>
    <w:link w:val="afb"/>
    <w:rsid w:val="003D79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b">
    <w:name w:val="Основной текст Знак"/>
    <w:basedOn w:val="a0"/>
    <w:link w:val="afa"/>
    <w:rsid w:val="003D7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D79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sid w:val="003D79BA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Body Text Indent"/>
    <w:basedOn w:val="a"/>
    <w:link w:val="afd"/>
    <w:unhideWhenUsed/>
    <w:rsid w:val="003D79B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3D79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F673B31439A6DCC0A35B997AE21F2CB497DB87934B22B1337806DF8D3145FC56A7F199494091DCF7871C47D716r8N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F673B31439A6DCC0A35B997AE21F2CB497DB87934B22B1337806DF8D3145FC56A7F199494091DCF7871C47D716r8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746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64F8DFD93374F550D0DE7BB4D83E98F6322D1C07F0B42FC6444979F12707E00FCE604DAF5BFE1FD14D27g228F" TargetMode="External"/><Relationship Id="rId10" Type="http://schemas.openxmlformats.org/officeDocument/2006/relationships/hyperlink" Target="consultantplus://offline/ref=6064F8DFD93374F550D0C076A2B4609CF138751102FBBC719F1B1224A6g22E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kortkeros@mail.ru" TargetMode="External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15069</Words>
  <Characters>85899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dcterms:created xsi:type="dcterms:W3CDTF">2021-06-16T06:32:00Z</dcterms:created>
  <dcterms:modified xsi:type="dcterms:W3CDTF">2021-06-16T06:32:00Z</dcterms:modified>
</cp:coreProperties>
</file>