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D71" w:rsidRDefault="00CF5D71" w:rsidP="00CF5D71">
      <w:pPr>
        <w:spacing w:after="0"/>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5787390</wp:posOffset>
                </wp:positionH>
                <wp:positionV relativeFrom="paragraph">
                  <wp:posOffset>-428625</wp:posOffset>
                </wp:positionV>
                <wp:extent cx="266700" cy="34290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266700"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5.7pt;margin-top:-33.75pt;width:21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" fillcolor="white [3212]" stroked="f" strokeweight="2pt"/>
            </w:pict>
          </mc:Fallback>
        </mc:AlternateContent>
      </w:r>
    </w:p>
    <w:p w:rsidR="00CF5D71" w:rsidRDefault="00CF5D71">
      <w:pPr>
        <w:rPr>
          <w:rFonts w:ascii="Times New Roman" w:eastAsia="Times New Roman" w:hAnsi="Times New Roman" w:cs="Times New Roman"/>
          <w:b/>
          <w:sz w:val="32"/>
          <w:szCs w:val="32"/>
          <w:lang w:eastAsia="ru-RU"/>
        </w:rPr>
      </w:pPr>
    </w:p>
    <w:p w:rsidR="00CF5D71" w:rsidRPr="0000538D" w:rsidRDefault="00CF5D71" w:rsidP="00CF5D71">
      <w:pPr>
        <w:pStyle w:val="31"/>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4B48AA4C" wp14:editId="3DBA12EE">
                <wp:simplePos x="0" y="0"/>
                <wp:positionH relativeFrom="column">
                  <wp:posOffset>5787390</wp:posOffset>
                </wp:positionH>
                <wp:positionV relativeFrom="paragraph">
                  <wp:posOffset>-419100</wp:posOffset>
                </wp:positionV>
                <wp:extent cx="26670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266700" cy="2952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33pt;width:21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" fillcolor="window" stroked="f" strokeweight="2pt"/>
            </w:pict>
          </mc:Fallback>
        </mc:AlternateContent>
      </w:r>
      <w:r w:rsidRPr="0000538D">
        <w:rPr>
          <w:rFonts w:ascii="Arial" w:hAnsi="Arial"/>
          <w:bCs/>
          <w:sz w:val="72"/>
          <w:szCs w:val="72"/>
          <w:u w:val="single"/>
        </w:rPr>
        <w:t>ИНФОРМАЦИОННЫЙ</w:t>
      </w:r>
    </w:p>
    <w:p w:rsidR="00CF5D71" w:rsidRPr="0000538D" w:rsidRDefault="00CF5D71" w:rsidP="00CF5D7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CF5D71" w:rsidRPr="0000538D" w:rsidRDefault="00CF5D71" w:rsidP="00CF5D7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CF5D71" w:rsidRPr="0000538D" w:rsidRDefault="00CF5D71" w:rsidP="00CF5D71">
      <w:pPr>
        <w:spacing w:after="0" w:line="240" w:lineRule="auto"/>
        <w:rPr>
          <w:rFonts w:ascii="Times New Roman" w:eastAsia="Times New Roman" w:hAnsi="Times New Roman" w:cs="Times New Roman"/>
          <w:sz w:val="48"/>
          <w:szCs w:val="48"/>
          <w:lang w:eastAsia="ru-RU"/>
        </w:rPr>
      </w:pPr>
    </w:p>
    <w:p w:rsidR="00CF5D71" w:rsidRPr="0000538D" w:rsidRDefault="00CF5D71" w:rsidP="00CF5D71">
      <w:pPr>
        <w:spacing w:after="0" w:line="240" w:lineRule="auto"/>
        <w:rPr>
          <w:rFonts w:ascii="Times New Roman" w:eastAsia="Times New Roman" w:hAnsi="Times New Roman" w:cs="Times New Roman"/>
          <w:sz w:val="48"/>
          <w:szCs w:val="48"/>
          <w:lang w:eastAsia="ru-RU"/>
        </w:rPr>
      </w:pPr>
    </w:p>
    <w:p w:rsidR="00CF5D71" w:rsidRPr="0000538D" w:rsidRDefault="00CF5D71" w:rsidP="00CF5D7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CF5D71" w:rsidRPr="0000538D" w:rsidRDefault="00CF5D71" w:rsidP="00CF5D7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CF5D71" w:rsidRPr="0000538D" w:rsidRDefault="00CF5D71" w:rsidP="00CF5D71">
      <w:pPr>
        <w:spacing w:after="0" w:line="240" w:lineRule="auto"/>
        <w:rPr>
          <w:rFonts w:ascii="Times New Roman" w:eastAsia="Times New Roman" w:hAnsi="Times New Roman" w:cs="Times New Roman"/>
          <w:sz w:val="48"/>
          <w:szCs w:val="48"/>
          <w:lang w:eastAsia="ru-RU"/>
        </w:rPr>
      </w:pPr>
    </w:p>
    <w:p w:rsidR="00CF5D71" w:rsidRPr="0000538D" w:rsidRDefault="00CF5D71" w:rsidP="00CF5D7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F5D71" w:rsidRPr="0000538D" w:rsidRDefault="00CF5D71" w:rsidP="00CF5D7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F5D71" w:rsidRPr="0000538D" w:rsidRDefault="00CF5D71" w:rsidP="00CF5D7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342</w:t>
      </w:r>
    </w:p>
    <w:p w:rsidR="00CF5D71" w:rsidRPr="0000538D" w:rsidRDefault="00CF5D71" w:rsidP="00CF5D71">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20 мая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CF5D71" w:rsidRDefault="00CF5D71" w:rsidP="00CF5D71">
      <w:pPr>
        <w:tabs>
          <w:tab w:val="left" w:pos="4200"/>
          <w:tab w:val="center" w:pos="4677"/>
        </w:tabs>
        <w:rPr>
          <w:rFonts w:ascii="Sylfaen" w:eastAsia="Times New Roman" w:hAnsi="Sylfaen" w:cs="Times New Roman"/>
          <w:b/>
          <w:sz w:val="48"/>
          <w:szCs w:val="48"/>
          <w:lang w:eastAsia="ru-RU"/>
        </w:rPr>
      </w:pPr>
      <w:r>
        <w:rPr>
          <w:rFonts w:ascii="Segoe UI Semibold" w:eastAsia="Times New Roman" w:hAnsi="Segoe UI Semibold" w:cs="Times New Roman"/>
          <w:b/>
          <w:sz w:val="28"/>
          <w:szCs w:val="28"/>
          <w:lang w:eastAsia="ru-RU"/>
        </w:rPr>
        <w:tab/>
      </w:r>
      <w:r>
        <w:rPr>
          <w:rFonts w:ascii="Segoe UI Semibold" w:eastAsia="Times New Roman" w:hAnsi="Segoe UI Semibold" w:cs="Times New Roman"/>
          <w:b/>
          <w:sz w:val="28"/>
          <w:szCs w:val="28"/>
          <w:lang w:eastAsia="ru-RU"/>
        </w:rPr>
        <w:tab/>
      </w:r>
      <w:r>
        <w:rPr>
          <w:rFonts w:ascii="Sylfaen" w:eastAsia="Times New Roman" w:hAnsi="Sylfaen" w:cs="Times New Roman"/>
          <w:b/>
          <w:sz w:val="48"/>
          <w:szCs w:val="48"/>
          <w:lang w:eastAsia="ru-RU"/>
        </w:rPr>
        <w:t>Том 4</w:t>
      </w:r>
    </w:p>
    <w:p w:rsidR="00CF5D71" w:rsidRDefault="00CF5D71" w:rsidP="00CF5D71">
      <w:pPr>
        <w:spacing w:after="0" w:line="240" w:lineRule="auto"/>
        <w:jc w:val="center"/>
        <w:rPr>
          <w:rFonts w:ascii="Times New Roman" w:eastAsia="Times New Roman" w:hAnsi="Times New Roman" w:cs="Times New Roman"/>
          <w:b/>
          <w:sz w:val="28"/>
          <w:szCs w:val="28"/>
          <w:u w:val="single"/>
          <w:lang w:eastAsia="ru-RU"/>
        </w:rPr>
      </w:pPr>
    </w:p>
    <w:p w:rsidR="00CF5D71" w:rsidRDefault="00CF5D71">
      <w:pPr>
        <w:rPr>
          <w:rFonts w:ascii="Times New Roman" w:eastAsia="Times New Roman" w:hAnsi="Times New Roman" w:cs="Times New Roman"/>
          <w:b/>
          <w:sz w:val="32"/>
          <w:szCs w:val="32"/>
          <w:lang w:eastAsia="ru-RU"/>
        </w:rPr>
      </w:pPr>
    </w:p>
    <w:p w:rsidR="00CF5D71" w:rsidRPr="00CF5D71" w:rsidRDefault="00CF5D71" w:rsidP="00CF5D71">
      <w:pPr>
        <w:spacing w:after="0" w:line="240" w:lineRule="auto"/>
        <w:jc w:val="center"/>
        <w:rPr>
          <w:rFonts w:ascii="Times New Roman" w:eastAsia="Times New Roman" w:hAnsi="Times New Roman" w:cs="Times New Roman"/>
          <w:sz w:val="28"/>
          <w:szCs w:val="28"/>
          <w:u w:val="single"/>
          <w:lang w:eastAsia="ru-RU"/>
        </w:rPr>
      </w:pPr>
      <w:r w:rsidRPr="00CF5D71">
        <w:rPr>
          <w:rFonts w:ascii="Times New Roman" w:eastAsia="Times New Roman" w:hAnsi="Times New Roman" w:cs="Times New Roman"/>
          <w:b/>
          <w:sz w:val="28"/>
          <w:szCs w:val="28"/>
          <w:u w:val="single"/>
          <w:lang w:eastAsia="ru-RU"/>
        </w:rPr>
        <w:t>Раздел второй</w:t>
      </w:r>
      <w:r w:rsidRPr="00CF5D71">
        <w:rPr>
          <w:rFonts w:ascii="Times New Roman" w:eastAsia="Times New Roman" w:hAnsi="Times New Roman" w:cs="Times New Roman"/>
          <w:sz w:val="28"/>
          <w:szCs w:val="28"/>
          <w:u w:val="single"/>
          <w:lang w:eastAsia="ru-RU"/>
        </w:rPr>
        <w:t>:</w:t>
      </w:r>
    </w:p>
    <w:p w:rsidR="00CF5D71" w:rsidRPr="00CF5D71" w:rsidRDefault="00CF5D71" w:rsidP="00CF5D71">
      <w:pPr>
        <w:spacing w:after="0" w:line="240" w:lineRule="auto"/>
        <w:jc w:val="center"/>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постановления администрации</w:t>
      </w:r>
      <w:r w:rsidRPr="00CF5D71">
        <w:rPr>
          <w:rFonts w:ascii="Times New Roman" w:eastAsia="Times New Roman" w:hAnsi="Times New Roman" w:cs="Times New Roman"/>
          <w:b/>
          <w:sz w:val="24"/>
          <w:szCs w:val="28"/>
          <w:lang w:eastAsia="ru-RU"/>
        </w:rPr>
        <w:t xml:space="preserve"> </w:t>
      </w:r>
      <w:r w:rsidRPr="00CF5D71">
        <w:rPr>
          <w:rFonts w:ascii="Times New Roman" w:eastAsia="Times New Roman" w:hAnsi="Times New Roman" w:cs="Times New Roman"/>
          <w:b/>
          <w:sz w:val="28"/>
          <w:szCs w:val="28"/>
          <w:lang w:eastAsia="ru-RU"/>
        </w:rPr>
        <w:t>муниципального</w:t>
      </w:r>
    </w:p>
    <w:p w:rsidR="00CF5D71" w:rsidRPr="00CF5D71" w:rsidRDefault="00CF5D71" w:rsidP="00CF5D71">
      <w:pPr>
        <w:spacing w:after="0" w:line="240" w:lineRule="auto"/>
        <w:jc w:val="center"/>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района «Корткеросский»</w:t>
      </w:r>
    </w:p>
    <w:p w:rsidR="00CF5D71" w:rsidRPr="00CF5D71" w:rsidRDefault="00CF5D71" w:rsidP="00CF5D71">
      <w:pPr>
        <w:spacing w:after="0" w:line="240" w:lineRule="auto"/>
        <w:jc w:val="center"/>
        <w:rPr>
          <w:rFonts w:ascii="Times New Roman" w:eastAsia="Times New Roman" w:hAnsi="Times New Roman" w:cs="Times New Roman"/>
          <w:b/>
          <w:sz w:val="32"/>
          <w:szCs w:val="32"/>
          <w:u w:val="single"/>
          <w:lang w:eastAsia="ru-RU"/>
        </w:rPr>
      </w:pPr>
    </w:p>
    <w:p w:rsidR="00CF5D71" w:rsidRPr="00CF5D71" w:rsidRDefault="00CF5D71" w:rsidP="00CF5D71">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CF5D71" w:rsidRPr="00CF5D71" w:rsidTr="005B4469">
        <w:tc>
          <w:tcPr>
            <w:tcW w:w="803"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 </w:t>
            </w:r>
            <w:proofErr w:type="gramStart"/>
            <w:r w:rsidRPr="00CF5D71">
              <w:rPr>
                <w:rFonts w:ascii="Times New Roman" w:eastAsia="Times New Roman" w:hAnsi="Times New Roman" w:cs="Times New Roman"/>
                <w:sz w:val="28"/>
                <w:szCs w:val="28"/>
                <w:lang w:eastAsia="ru-RU"/>
              </w:rPr>
              <w:t>п</w:t>
            </w:r>
            <w:proofErr w:type="gramEnd"/>
            <w:r w:rsidRPr="00CF5D71">
              <w:rPr>
                <w:rFonts w:ascii="Times New Roman" w:eastAsia="Times New Roman" w:hAnsi="Times New Roman" w:cs="Times New Roman"/>
                <w:sz w:val="28"/>
                <w:szCs w:val="28"/>
                <w:lang w:eastAsia="ru-RU"/>
              </w:rPr>
              <w:t>/п</w:t>
            </w:r>
          </w:p>
        </w:tc>
        <w:tc>
          <w:tcPr>
            <w:tcW w:w="7385"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Наименование</w:t>
            </w:r>
          </w:p>
        </w:tc>
        <w:tc>
          <w:tcPr>
            <w:tcW w:w="1099"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Стр.</w:t>
            </w:r>
          </w:p>
        </w:tc>
      </w:tr>
      <w:tr w:rsidR="00CF5D71" w:rsidRPr="00CF5D71" w:rsidTr="005B4469">
        <w:tc>
          <w:tcPr>
            <w:tcW w:w="803"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1</w:t>
            </w:r>
          </w:p>
        </w:tc>
        <w:tc>
          <w:tcPr>
            <w:tcW w:w="7385"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2</w:t>
            </w:r>
          </w:p>
        </w:tc>
        <w:tc>
          <w:tcPr>
            <w:tcW w:w="1099"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3</w:t>
            </w:r>
          </w:p>
        </w:tc>
      </w:tr>
      <w:tr w:rsidR="00CF5D71" w:rsidRPr="00CF5D71" w:rsidTr="005B4469">
        <w:trPr>
          <w:trHeight w:val="1400"/>
        </w:trPr>
        <w:tc>
          <w:tcPr>
            <w:tcW w:w="803"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1</w:t>
            </w:r>
          </w:p>
        </w:tc>
        <w:tc>
          <w:tcPr>
            <w:tcW w:w="7385" w:type="dxa"/>
          </w:tcPr>
          <w:p w:rsidR="00CF5D71" w:rsidRPr="00CF5D71" w:rsidRDefault="00CF5D71" w:rsidP="00CF5D71">
            <w:pPr>
              <w:spacing w:after="0" w:line="240" w:lineRule="auto"/>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Постановление от 18.05.2021 № </w:t>
            </w:r>
            <w:r>
              <w:rPr>
                <w:rFonts w:ascii="Times New Roman" w:eastAsia="Times New Roman" w:hAnsi="Times New Roman" w:cs="Times New Roman"/>
                <w:sz w:val="28"/>
                <w:szCs w:val="28"/>
                <w:lang w:eastAsia="ru-RU"/>
              </w:rPr>
              <w:t>760</w:t>
            </w:r>
            <w:r w:rsidRPr="00CF5D71">
              <w:rPr>
                <w:rFonts w:ascii="Times New Roman" w:eastAsia="Times New Roman" w:hAnsi="Times New Roman" w:cs="Times New Roman"/>
                <w:sz w:val="28"/>
                <w:szCs w:val="28"/>
                <w:lang w:eastAsia="ru-RU"/>
              </w:rPr>
              <w:t xml:space="preserve"> «Об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tc>
        <w:tc>
          <w:tcPr>
            <w:tcW w:w="1099" w:type="dxa"/>
          </w:tcPr>
          <w:p w:rsidR="00CF5D71" w:rsidRPr="00CF5D71" w:rsidRDefault="00CF5D71" w:rsidP="00CF5D71">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2 - 50</w:t>
            </w:r>
          </w:p>
        </w:tc>
      </w:tr>
    </w:tbl>
    <w:p w:rsidR="00CF5D71" w:rsidRDefault="00CF5D71">
      <w:pP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jc w:val="center"/>
        <w:rPr>
          <w:rFonts w:ascii="Times New Roman" w:eastAsia="Times New Roman" w:hAnsi="Times New Roman" w:cs="Times New Roman"/>
          <w:b/>
          <w:sz w:val="32"/>
          <w:szCs w:val="32"/>
          <w:lang w:eastAsia="ru-RU"/>
        </w:rPr>
      </w:pPr>
    </w:p>
    <w:p w:rsidR="00CF5D71" w:rsidRDefault="00CF5D71" w:rsidP="00CF5D71">
      <w:pPr>
        <w:spacing w:after="0"/>
        <w:rPr>
          <w:rFonts w:ascii="Times New Roman" w:eastAsia="Times New Roman" w:hAnsi="Times New Roman" w:cs="Times New Roman"/>
          <w:b/>
          <w:sz w:val="32"/>
          <w:szCs w:val="32"/>
          <w:lang w:eastAsia="ru-RU"/>
        </w:rPr>
      </w:pPr>
    </w:p>
    <w:p w:rsidR="00CF5D71" w:rsidRPr="00CF5D71" w:rsidRDefault="00CF5D71" w:rsidP="00CF5D71">
      <w:pPr>
        <w:spacing w:after="0"/>
        <w:jc w:val="center"/>
        <w:rPr>
          <w:rFonts w:ascii="Times New Roman" w:eastAsia="Times New Roman" w:hAnsi="Times New Roman" w:cs="Times New Roman"/>
          <w:b/>
          <w:sz w:val="32"/>
          <w:szCs w:val="32"/>
          <w:lang w:eastAsia="ru-RU"/>
        </w:rPr>
      </w:pPr>
      <w:r w:rsidRPr="00CF5D71">
        <w:rPr>
          <w:rFonts w:ascii="Times New Roman" w:eastAsia="Times New Roman" w:hAnsi="Times New Roman" w:cs="Times New Roman"/>
          <w:b/>
          <w:sz w:val="32"/>
          <w:szCs w:val="32"/>
          <w:lang w:eastAsia="ru-RU"/>
        </w:rPr>
        <w:lastRenderedPageBreak/>
        <w:t>Постановление от 18.05.2021 № 760</w:t>
      </w:r>
    </w:p>
    <w:p w:rsidR="00CF5D71" w:rsidRPr="00CF5D71" w:rsidRDefault="00CF5D71" w:rsidP="00CF5D71">
      <w:pPr>
        <w:spacing w:after="0"/>
        <w:jc w:val="center"/>
        <w:rPr>
          <w:rFonts w:ascii="Times New Roman" w:eastAsia="Times New Roman" w:hAnsi="Times New Roman" w:cs="Times New Roman"/>
          <w:b/>
          <w:sz w:val="32"/>
          <w:szCs w:val="32"/>
          <w:lang w:eastAsia="ru-RU"/>
        </w:rPr>
      </w:pPr>
      <w:r w:rsidRPr="00CF5D71">
        <w:rPr>
          <w:rFonts w:ascii="Times New Roman" w:eastAsia="Times New Roman" w:hAnsi="Times New Roman" w:cs="Times New Roman"/>
          <w:b/>
          <w:sz w:val="32"/>
          <w:szCs w:val="32"/>
          <w:lang w:eastAsia="ru-RU"/>
        </w:rPr>
        <w:t xml:space="preserve"> «Об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CF5D71" w:rsidRPr="00CF5D71" w:rsidRDefault="00CF5D71" w:rsidP="00CF5D71">
      <w:pPr>
        <w:spacing w:after="0"/>
        <w:jc w:val="center"/>
        <w:rPr>
          <w:rFonts w:ascii="Times New Roman" w:eastAsia="Times New Roman" w:hAnsi="Times New Roman" w:cs="Times New Roman"/>
          <w:b/>
          <w:sz w:val="32"/>
          <w:szCs w:val="32"/>
          <w:lang w:eastAsia="ru-RU"/>
        </w:rPr>
      </w:pPr>
    </w:p>
    <w:p w:rsidR="00CF5D71" w:rsidRPr="00CF5D71" w:rsidRDefault="00CF5D71" w:rsidP="00CF5D7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Во исполнение требований Федерального </w:t>
      </w:r>
      <w:hyperlink r:id="rId8" w:history="1">
        <w:r w:rsidRPr="00CF5D71">
          <w:rPr>
            <w:rFonts w:ascii="Times New Roman" w:eastAsia="Times New Roman" w:hAnsi="Times New Roman" w:cs="Times New Roman"/>
            <w:sz w:val="28"/>
            <w:szCs w:val="28"/>
            <w:lang w:eastAsia="ru-RU"/>
          </w:rPr>
          <w:t>закона</w:t>
        </w:r>
      </w:hyperlink>
      <w:r w:rsidRPr="00CF5D71">
        <w:rPr>
          <w:rFonts w:ascii="Times New Roman" w:eastAsia="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 администрация муниципального района «Корткеросский» постановляет:</w:t>
      </w:r>
    </w:p>
    <w:p w:rsidR="00CF5D71" w:rsidRPr="00CF5D71" w:rsidRDefault="00CF5D71" w:rsidP="00CF5D7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CF5D71" w:rsidRPr="00CF5D71" w:rsidRDefault="00CF5D71" w:rsidP="00CF5D7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1. Утвердить административный </w:t>
      </w:r>
      <w:hyperlink w:anchor="P35" w:history="1">
        <w:r w:rsidRPr="00CF5D71">
          <w:rPr>
            <w:rFonts w:ascii="Times New Roman" w:eastAsia="Times New Roman" w:hAnsi="Times New Roman" w:cs="Times New Roman"/>
            <w:sz w:val="28"/>
            <w:szCs w:val="28"/>
            <w:lang w:eastAsia="ru-RU"/>
          </w:rPr>
          <w:t>регламент</w:t>
        </w:r>
      </w:hyperlink>
      <w:r w:rsidRPr="00CF5D71">
        <w:rPr>
          <w:rFonts w:ascii="Times New Roman" w:eastAsia="Times New Roman" w:hAnsi="Times New Roman" w:cs="Times New Roman"/>
          <w:sz w:val="28"/>
          <w:szCs w:val="28"/>
          <w:lang w:eastAsia="ru-RU"/>
        </w:rPr>
        <w:t xml:space="preserve">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согласно приложению 1 к настоящему постановлению.</w:t>
      </w:r>
    </w:p>
    <w:p w:rsidR="00CF5D71" w:rsidRPr="00CF5D71" w:rsidRDefault="00CF5D71" w:rsidP="00CF5D7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2. Лицам, ответственным за предоставление на территории муниципального района «Корткеросский»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руководствоваться административным регламентом, утвержденным настоящим постановлением.</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3. </w:t>
      </w:r>
      <w:proofErr w:type="gramStart"/>
      <w:r w:rsidRPr="00CF5D71">
        <w:rPr>
          <w:rFonts w:ascii="Times New Roman" w:eastAsia="Times New Roman" w:hAnsi="Times New Roman" w:cs="Times New Roman"/>
          <w:sz w:val="28"/>
          <w:szCs w:val="28"/>
          <w:lang w:eastAsia="ru-RU"/>
        </w:rPr>
        <w:t>Контроль за</w:t>
      </w:r>
      <w:proofErr w:type="gramEnd"/>
      <w:r w:rsidRPr="00CF5D71">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w:t>
      </w:r>
      <w:proofErr w:type="spellStart"/>
      <w:r w:rsidRPr="00CF5D71">
        <w:rPr>
          <w:rFonts w:ascii="Times New Roman" w:eastAsia="Times New Roman" w:hAnsi="Times New Roman" w:cs="Times New Roman"/>
          <w:sz w:val="28"/>
          <w:szCs w:val="28"/>
          <w:lang w:eastAsia="ru-RU"/>
        </w:rPr>
        <w:t>Изъюрова</w:t>
      </w:r>
      <w:proofErr w:type="spellEnd"/>
      <w:r w:rsidRPr="00CF5D71">
        <w:rPr>
          <w:rFonts w:ascii="Times New Roman" w:eastAsia="Times New Roman" w:hAnsi="Times New Roman" w:cs="Times New Roman"/>
          <w:sz w:val="28"/>
          <w:szCs w:val="28"/>
          <w:lang w:eastAsia="ru-RU"/>
        </w:rPr>
        <w:t xml:space="preserve"> С.Л.).</w:t>
      </w:r>
    </w:p>
    <w:p w:rsidR="00CF5D71" w:rsidRPr="00CF5D71" w:rsidRDefault="00CF5D71" w:rsidP="00CF5D7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w:t>
      </w:r>
    </w:p>
    <w:p w:rsidR="00CF5D71" w:rsidRPr="00CF5D71" w:rsidRDefault="00CF5D71" w:rsidP="00CF5D71">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5. </w:t>
      </w:r>
      <w:r w:rsidRPr="00CF5D71">
        <w:rPr>
          <w:rFonts w:ascii="Times New Roman" w:eastAsia="Calibri" w:hAnsi="Times New Roman" w:cs="Times New Roman"/>
          <w:sz w:val="28"/>
          <w:szCs w:val="28"/>
        </w:rPr>
        <w:t xml:space="preserve">Постановление администрации муниципального района «Корткеросский» от 20.03.2020 г. № 522 «Об утверждении административного регламента по предоставлению </w:t>
      </w:r>
      <w:r w:rsidRPr="00CF5D71">
        <w:rPr>
          <w:rFonts w:ascii="Times New Roman" w:eastAsia="Times New Roman" w:hAnsi="Times New Roman" w:cs="Times New Roman"/>
          <w:sz w:val="28"/>
          <w:szCs w:val="28"/>
          <w:lang w:eastAsia="ru-RU"/>
        </w:rPr>
        <w:t>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Pr="00CF5D71">
        <w:rPr>
          <w:rFonts w:ascii="Times New Roman" w:eastAsia="Times New Roman" w:hAnsi="Times New Roman" w:cs="Times New Roman"/>
          <w:bCs/>
          <w:sz w:val="28"/>
          <w:szCs w:val="28"/>
          <w:lang w:eastAsia="ru-RU"/>
        </w:rPr>
        <w:t>» признать утратившим силу.</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8"/>
          <w:lang w:eastAsia="ru-RU"/>
        </w:rPr>
      </w:pPr>
    </w:p>
    <w:p w:rsidR="00CF5D71" w:rsidRPr="00CF5D71" w:rsidRDefault="00CF5D71" w:rsidP="00CF5D71">
      <w:pPr>
        <w:spacing w:after="0" w:line="240" w:lineRule="auto"/>
        <w:jc w:val="both"/>
        <w:rPr>
          <w:rFonts w:ascii="Times New Roman" w:eastAsia="Calibri" w:hAnsi="Times New Roman" w:cs="Times New Roman"/>
          <w:b/>
          <w:sz w:val="28"/>
          <w:szCs w:val="28"/>
        </w:rPr>
      </w:pPr>
      <w:r w:rsidRPr="00CF5D71">
        <w:rPr>
          <w:rFonts w:ascii="Times New Roman" w:eastAsia="Calibri" w:hAnsi="Times New Roman" w:cs="Times New Roman"/>
          <w:b/>
          <w:sz w:val="28"/>
          <w:szCs w:val="28"/>
        </w:rPr>
        <w:t>Глава муниципального района «Корткеросский»-</w:t>
      </w:r>
    </w:p>
    <w:p w:rsidR="00CF5D71" w:rsidRPr="00CF5D71" w:rsidRDefault="00CF5D71" w:rsidP="00CF5D71">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руководитель администрации                                                              К.Сажин</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lastRenderedPageBreak/>
        <w:t>Приложение</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к постановлению администрации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муниципального района</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«Корткеросский»</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18.05.2021 № 760</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32"/>
          <w:szCs w:val="32"/>
          <w:lang w:eastAsia="ru-RU"/>
        </w:rPr>
      </w:pP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 xml:space="preserve">АДМИНИСТРАТИВНЫЙ РЕГЛАМЕНТ </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по предоставлению муниципальной услуги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 xml:space="preserve">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I. Общие положения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Предмет регулирования административного регламента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1.1. </w:t>
      </w:r>
      <w:proofErr w:type="gramStart"/>
      <w:r w:rsidRPr="00CF5D71">
        <w:rPr>
          <w:rFonts w:ascii="Times New Roman" w:eastAsia="Times New Roman" w:hAnsi="Times New Roman" w:cs="Times New Roman"/>
          <w:sz w:val="28"/>
          <w:szCs w:val="20"/>
          <w:lang w:eastAsia="ru-RU"/>
        </w:rPr>
        <w:t>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формы контроля за исполнением административного регламента, ответственность должностных лиц органов, предоставляющих</w:t>
      </w:r>
      <w:proofErr w:type="gramEnd"/>
      <w:r w:rsidRPr="00CF5D71">
        <w:rPr>
          <w:rFonts w:ascii="Times New Roman" w:eastAsia="Times New Roman" w:hAnsi="Times New Roman" w:cs="Times New Roman"/>
          <w:sz w:val="28"/>
          <w:szCs w:val="20"/>
          <w:lang w:eastAsia="ru-RU"/>
        </w:rPr>
        <w:t xml:space="preserve">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w:t>
      </w:r>
      <w:r w:rsidRPr="00CF5D71">
        <w:rPr>
          <w:rFonts w:ascii="Times New Roman" w:eastAsia="Times New Roman" w:hAnsi="Times New Roman" w:cs="Times New Roman"/>
          <w:sz w:val="28"/>
          <w:szCs w:val="28"/>
          <w:lang w:eastAsia="ru-RU"/>
        </w:rPr>
        <w:t>(далее – муниципальная услуга)</w:t>
      </w:r>
      <w:r w:rsidRPr="00CF5D71">
        <w:rPr>
          <w:rFonts w:ascii="Times New Roman" w:eastAsia="Times New Roman" w:hAnsi="Times New Roman" w:cs="Times New Roman"/>
          <w:sz w:val="28"/>
          <w:szCs w:val="20"/>
          <w:lang w:eastAsia="ru-RU"/>
        </w:rPr>
        <w:t>.</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CF5D71">
        <w:rPr>
          <w:rFonts w:ascii="Times New Roman" w:eastAsia="Times New Roman" w:hAnsi="Times New Roman" w:cs="Times New Roman"/>
          <w:sz w:val="28"/>
          <w:szCs w:val="20"/>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Круг заявителей</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39"/>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1.2. Заявителями являются физические, юридические лица, собственники жилых и нежилых помещений, правообладатели жилых и нежилых помещений, наниматели жилых помещений, собственники садового дома, собственники жилого дома.</w:t>
      </w:r>
    </w:p>
    <w:p w:rsidR="00CF5D71" w:rsidRPr="00CF5D71" w:rsidRDefault="00CF5D71" w:rsidP="00CF5D71">
      <w:pPr>
        <w:widowControl w:val="0"/>
        <w:autoSpaceDE w:val="0"/>
        <w:autoSpaceDN w:val="0"/>
        <w:spacing w:after="0" w:line="240" w:lineRule="auto"/>
        <w:ind w:firstLine="539"/>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Требования к порядку информирования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 предоставлении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0" w:name="P57"/>
      <w:bookmarkEnd w:id="0"/>
      <w:r w:rsidRPr="00CF5D71">
        <w:rPr>
          <w:rFonts w:ascii="Times New Roman" w:eastAsia="Times New Roman" w:hAnsi="Times New Roman" w:cs="Times New Roman"/>
          <w:sz w:val="28"/>
          <w:szCs w:val="20"/>
          <w:lang w:eastAsia="ru-RU"/>
        </w:rPr>
        <w:t xml:space="preserve">1.4. </w:t>
      </w:r>
      <w:proofErr w:type="gramStart"/>
      <w:r w:rsidRPr="00CF5D71">
        <w:rPr>
          <w:rFonts w:ascii="Times New Roman" w:eastAsia="Times New Roman" w:hAnsi="Times New Roman" w:cs="Times New Roman"/>
          <w:sz w:val="28"/>
          <w:szCs w:val="20"/>
          <w:lang w:eastAsia="ru-RU"/>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rsidRPr="00CF5D71">
        <w:rPr>
          <w:rFonts w:ascii="Times New Roman" w:eastAsia="Times New Roman" w:hAnsi="Times New Roman" w:cs="Times New Roman"/>
          <w:sz w:val="28"/>
          <w:szCs w:val="20"/>
          <w:lang w:eastAsia="ru-RU"/>
        </w:rPr>
        <w:t xml:space="preserve"> муниципальную услугу.</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 Органе по месту своего проживания (регистрации);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по справочным телефонам;</w:t>
      </w:r>
    </w:p>
    <w:p w:rsidR="00CF5D71" w:rsidRPr="00CF5D71" w:rsidRDefault="00CF5D71" w:rsidP="00CF5D71">
      <w:pPr>
        <w:widowControl w:val="0"/>
        <w:tabs>
          <w:tab w:val="left" w:pos="567"/>
        </w:tabs>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в сети Интернет (на Официальном портале (сайте) Органа - </w:t>
      </w:r>
      <w:proofErr w:type="spellStart"/>
      <w:r w:rsidRPr="00CF5D71">
        <w:rPr>
          <w:rFonts w:ascii="Times New Roman" w:eastAsia="Times New Roman" w:hAnsi="Times New Roman" w:cs="Times New Roman"/>
          <w:sz w:val="28"/>
          <w:szCs w:val="20"/>
          <w:lang w:eastAsia="ru-RU"/>
        </w:rPr>
        <w:t>www</w:t>
      </w:r>
      <w:proofErr w:type="spellEnd"/>
      <w:r w:rsidRPr="00CF5D71">
        <w:rPr>
          <w:rFonts w:ascii="Times New Roman" w:eastAsia="Times New Roman" w:hAnsi="Times New Roman" w:cs="Times New Roman"/>
          <w:sz w:val="28"/>
          <w:szCs w:val="20"/>
          <w:lang w:eastAsia="ru-RU"/>
        </w:rPr>
        <w:t>.</w:t>
      </w:r>
      <w:proofErr w:type="spellStart"/>
      <w:r w:rsidRPr="00CF5D71">
        <w:rPr>
          <w:rFonts w:ascii="Times New Roman" w:eastAsia="Times New Roman" w:hAnsi="Times New Roman" w:cs="Times New Roman"/>
          <w:sz w:val="28"/>
          <w:szCs w:val="20"/>
          <w:lang w:val="en-US" w:eastAsia="ru-RU"/>
        </w:rPr>
        <w:t>kortkeros</w:t>
      </w:r>
      <w:proofErr w:type="spellEnd"/>
      <w:r w:rsidRPr="00CF5D71">
        <w:rPr>
          <w:rFonts w:ascii="Times New Roman" w:eastAsia="Times New Roman" w:hAnsi="Times New Roman" w:cs="Times New Roman"/>
          <w:sz w:val="28"/>
          <w:szCs w:val="20"/>
          <w:lang w:eastAsia="ru-RU"/>
        </w:rPr>
        <w:t>.</w:t>
      </w:r>
      <w:proofErr w:type="spellStart"/>
      <w:r w:rsidRPr="00CF5D71">
        <w:rPr>
          <w:rFonts w:ascii="Times New Roman" w:eastAsia="Times New Roman" w:hAnsi="Times New Roman" w:cs="Times New Roman"/>
          <w:sz w:val="28"/>
          <w:szCs w:val="20"/>
          <w:lang w:eastAsia="ru-RU"/>
        </w:rPr>
        <w:t>ru</w:t>
      </w:r>
      <w:proofErr w:type="spellEnd"/>
      <w:r w:rsidRPr="00CF5D71">
        <w:rPr>
          <w:rFonts w:ascii="Times New Roman" w:eastAsia="Times New Roman" w:hAnsi="Times New Roman" w:cs="Times New Roman"/>
          <w:sz w:val="28"/>
          <w:szCs w:val="20"/>
          <w:lang w:eastAsia="ru-RU"/>
        </w:rPr>
        <w:t>);</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направив письменное обращение через организацию почтовой связи либо по электронной почте.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Лица, заинтересованные в предоставлении услуги, вправе получить по телефону информацию по вопросам предоставления муниципальной услуги в </w:t>
      </w:r>
      <w:r w:rsidRPr="00CF5D71">
        <w:rPr>
          <w:rFonts w:ascii="Times New Roman" w:eastAsia="Times New Roman" w:hAnsi="Times New Roman" w:cs="Times New Roman"/>
          <w:sz w:val="28"/>
          <w:szCs w:val="20"/>
          <w:lang w:eastAsia="ru-RU"/>
        </w:rPr>
        <w:lastRenderedPageBreak/>
        <w:t>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1.5. 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портале (сайте)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 Официальном портале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тексты законодательных и иных нормативных правовых актов, содержащих нормы, регламентирующие предоставление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настоящий административный регламент;</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справочная информация: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справочные телефоны структурных подразделений Органа, организаций, участвующих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адреса официальных порталов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CF5D71">
        <w:rPr>
          <w:rFonts w:ascii="Times New Roman" w:eastAsia="Times New Roman" w:hAnsi="Times New Roman" w:cs="Times New Roman"/>
          <w:sz w:val="28"/>
          <w:szCs w:val="20"/>
          <w:lang w:eastAsia="ru-RU"/>
        </w:rPr>
        <w:lastRenderedPageBreak/>
        <w:t>адреса их электронной почты (</w:t>
      </w:r>
      <w:proofErr w:type="spellStart"/>
      <w:r w:rsidRPr="00CF5D71">
        <w:rPr>
          <w:rFonts w:ascii="Times New Roman" w:eastAsia="Times New Roman" w:hAnsi="Times New Roman" w:cs="Times New Roman"/>
          <w:sz w:val="28"/>
          <w:szCs w:val="20"/>
          <w:lang w:eastAsia="ru-RU"/>
        </w:rPr>
        <w:t>www</w:t>
      </w:r>
      <w:proofErr w:type="spellEnd"/>
      <w:r w:rsidRPr="00CF5D71">
        <w:rPr>
          <w:rFonts w:ascii="Times New Roman" w:eastAsia="Times New Roman" w:hAnsi="Times New Roman" w:cs="Times New Roman"/>
          <w:sz w:val="28"/>
          <w:szCs w:val="20"/>
          <w:lang w:eastAsia="ru-RU"/>
        </w:rPr>
        <w:t>.</w:t>
      </w:r>
      <w:proofErr w:type="spellStart"/>
      <w:r w:rsidRPr="00CF5D71">
        <w:rPr>
          <w:rFonts w:ascii="Times New Roman" w:eastAsia="Times New Roman" w:hAnsi="Times New Roman" w:cs="Times New Roman"/>
          <w:sz w:val="28"/>
          <w:szCs w:val="20"/>
          <w:lang w:val="en-US" w:eastAsia="ru-RU"/>
        </w:rPr>
        <w:t>kortkeros</w:t>
      </w:r>
      <w:proofErr w:type="spellEnd"/>
      <w:r w:rsidRPr="00CF5D71">
        <w:rPr>
          <w:rFonts w:ascii="Times New Roman" w:eastAsia="Times New Roman" w:hAnsi="Times New Roman" w:cs="Times New Roman"/>
          <w:sz w:val="28"/>
          <w:szCs w:val="20"/>
          <w:lang w:eastAsia="ru-RU"/>
        </w:rPr>
        <w:t>.</w:t>
      </w:r>
      <w:proofErr w:type="spellStart"/>
      <w:r w:rsidRPr="00CF5D71">
        <w:rPr>
          <w:rFonts w:ascii="Times New Roman" w:eastAsia="Times New Roman" w:hAnsi="Times New Roman" w:cs="Times New Roman"/>
          <w:sz w:val="28"/>
          <w:szCs w:val="20"/>
          <w:lang w:val="en-US" w:eastAsia="ru-RU"/>
        </w:rPr>
        <w:t>ru</w:t>
      </w:r>
      <w:proofErr w:type="spellEnd"/>
      <w:r w:rsidRPr="00CF5D71">
        <w:rPr>
          <w:rFonts w:ascii="Times New Roman" w:eastAsia="Times New Roman" w:hAnsi="Times New Roman" w:cs="Times New Roman"/>
          <w:sz w:val="28"/>
          <w:szCs w:val="20"/>
          <w:lang w:eastAsia="ru-RU"/>
        </w:rPr>
        <w:t>);</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адреса Единого портала государственных и муниципальных услуг (функций) (www.gosuslugi.ru), Портала государственных и муниципальных услуг (функций) Республики Коми (www.gosuslugi11.ru).</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б) круг заявителей;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срок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 размер государственной пошлины, взимаемой за предоставление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е) исчерпывающий перечень оснований для приостановления или отказа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з) формы заявлений (уведомлений, сообщений), используемые при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Информация о порядке предоставления муниципальной услуги должна содержать: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сведения о порядке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категории заявителей;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 xml:space="preserve">адрес Органа для приема документов, необходимых для предоставления муниципальной услуги, режим работы Органа; </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w:t>
      </w:r>
      <w:r w:rsidRPr="00CF5D71">
        <w:rPr>
          <w:rFonts w:ascii="Times New Roman" w:eastAsia="Times New Roman" w:hAnsi="Times New Roman" w:cs="Times New Roman"/>
          <w:sz w:val="28"/>
          <w:szCs w:val="20"/>
          <w:lang w:eastAsia="ru-RU"/>
        </w:rPr>
        <w:tab/>
        <w:t>порядок передачи результата заявителю;</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сведения, которые необходимо указать в заявлении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срок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сведения о порядке обжалования действий (бездействия) и решений должностных лиц;</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источник получения документов, необходимых для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r w:rsidRPr="00CF5D71">
        <w:rPr>
          <w:rFonts w:ascii="Times New Roman" w:eastAsia="Times New Roman" w:hAnsi="Times New Roman" w:cs="Times New Roman"/>
          <w:sz w:val="28"/>
          <w:szCs w:val="20"/>
          <w:lang w:eastAsia="ru-RU"/>
        </w:rPr>
        <w:tab/>
        <w:t>время приема и выдачи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Консультации по процедуре предоставления муниципальной услуги осуществляются сотрудниками Органа, в том числе ЦТО в соответствии с должностными инструкциями.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ответах на телефонные звонки и личные обращения сотрудники Органа,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Устное информирование каждого обратившегося за информацией заявителя осуществляется не более 15 минут.</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случае если для подготовки ответа на устное обращение требуется более продолжительное время, сотрудник Органа,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 случае если предоставление информации, необходимой заявителю, не представляется возможным посредством телефона, сотрудник </w:t>
      </w:r>
      <w:proofErr w:type="gramStart"/>
      <w:r w:rsidRPr="00CF5D71">
        <w:rPr>
          <w:rFonts w:ascii="Times New Roman" w:eastAsia="Times New Roman" w:hAnsi="Times New Roman" w:cs="Times New Roman"/>
          <w:sz w:val="28"/>
          <w:szCs w:val="20"/>
          <w:lang w:eastAsia="ru-RU"/>
        </w:rPr>
        <w:t>Органа</w:t>
      </w:r>
      <w:proofErr w:type="gramEnd"/>
      <w:r w:rsidRPr="00CF5D71">
        <w:rPr>
          <w:rFonts w:ascii="Times New Roman" w:eastAsia="Times New Roman" w:hAnsi="Times New Roman" w:cs="Times New Roman"/>
          <w:sz w:val="28"/>
          <w:szCs w:val="20"/>
          <w:lang w:eastAsia="ru-RU"/>
        </w:rPr>
        <w:t xml:space="preserve"> принявший телефонный звонок, разъясняет заявителю право обратиться с письменным обращением в Орган и требования к оформлению обращения.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Ответ на </w:t>
      </w:r>
      <w:proofErr w:type="gramStart"/>
      <w:r w:rsidRPr="00CF5D71">
        <w:rPr>
          <w:rFonts w:ascii="Times New Roman" w:eastAsia="Times New Roman" w:hAnsi="Times New Roman" w:cs="Times New Roman"/>
          <w:sz w:val="28"/>
          <w:szCs w:val="20"/>
          <w:lang w:eastAsia="ru-RU"/>
        </w:rPr>
        <w:t>письменное обращение, поступившее в Орган направляется</w:t>
      </w:r>
      <w:proofErr w:type="gramEnd"/>
      <w:r w:rsidRPr="00CF5D71">
        <w:rPr>
          <w:rFonts w:ascii="Times New Roman" w:eastAsia="Times New Roman" w:hAnsi="Times New Roman" w:cs="Times New Roman"/>
          <w:sz w:val="28"/>
          <w:szCs w:val="20"/>
          <w:lang w:eastAsia="ru-RU"/>
        </w:rPr>
        <w:t xml:space="preserve"> заявителю в срок, не превышающий 60 календарных дней со дня регистрации обращения.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Прием документов, необходимых для предоставления муниципальной услуги, осуществляется в Органе.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w:t>
      </w: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II. Стандарт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Наименование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 Наименование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Наименование органа, предоставляющего муниципальную услугу</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 Предоставление муниципальной услуги осуществляется администрацией муниципального района «Корткеросский».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2.2.1. Органами и организациями, участвующими в предоставлении муниципальной услуги, являются: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2.2.1.1. 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выписка из ЕГРН);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2.2.1.2. Филиал ФГБУ «Федеральная кадастровая палата федеральной службы государственной регистрации, кадастра и картографии» по Республике Коми - в части предоставления технического паспорта жилого помещения, технического плана нежилого помещения, садового дома, жилого дома.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2.2.1.3. Уполномоченный орган исполнительной власти субъектов Российской Федерации: Государственная жилищная инспекция Республики Коми - в части предоставления сведений из заключений по итогам проведенных контрольных (надзорных) мероприятий.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предоставлении муниципальной услуги запрещается требовать от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CF5D71">
        <w:rPr>
          <w:rFonts w:ascii="Times New Roman" w:eastAsia="Times New Roman" w:hAnsi="Times New Roman" w:cs="Times New Roman"/>
          <w:sz w:val="28"/>
          <w:szCs w:val="20"/>
          <w:lang w:eastAsia="ru-RU"/>
        </w:rPr>
        <w:lastRenderedPageBreak/>
        <w:t xml:space="preserve">включенных в перечни, указанные в </w:t>
      </w:r>
      <w:hyperlink r:id="rId9" w:history="1">
        <w:r w:rsidRPr="00CF5D71">
          <w:rPr>
            <w:rFonts w:ascii="Times New Roman" w:eastAsia="Times New Roman" w:hAnsi="Times New Roman" w:cs="Times New Roman"/>
            <w:sz w:val="28"/>
            <w:szCs w:val="20"/>
            <w:lang w:eastAsia="ru-RU"/>
          </w:rPr>
          <w:t>части 1 статьи 9</w:t>
        </w:r>
      </w:hyperlink>
      <w:r w:rsidRPr="00CF5D71">
        <w:rPr>
          <w:rFonts w:ascii="Times New Roman" w:eastAsia="Times New Roman" w:hAnsi="Times New Roman" w:cs="Times New Roman"/>
          <w:sz w:val="28"/>
          <w:szCs w:val="20"/>
          <w:lang w:eastAsia="ru-RU"/>
        </w:rPr>
        <w:t xml:space="preserve"> Федерального закона от 27 июля 2010 г. № 210-ФЗ «Об организации предоставления государственных и</w:t>
      </w:r>
      <w:proofErr w:type="gramEnd"/>
      <w:r w:rsidRPr="00CF5D71">
        <w:rPr>
          <w:rFonts w:ascii="Times New Roman" w:eastAsia="Times New Roman" w:hAnsi="Times New Roman" w:cs="Times New Roman"/>
          <w:sz w:val="28"/>
          <w:szCs w:val="20"/>
          <w:lang w:eastAsia="ru-RU"/>
        </w:rPr>
        <w:t xml:space="preserve"> муниципальных услуг».</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center"/>
        <w:rPr>
          <w:rFonts w:ascii="Times New Roman" w:eastAsia="Times New Roman" w:hAnsi="Times New Roman" w:cs="Times New Roman"/>
          <w:b/>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2.3.1.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2.3.2. Органы и организации, участвующие в предоставлении муниципальной услуги: </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2.3.2.1. Федеральная служба государственной регистрации кадастра и картографии – в части предоставления выписки из Единого государственного реестра прав на недвижимое имущество и сделок с ним на жилое помещение;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2.3.2.2. Министерство культуры Республики Коми – в части предоставления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2.3.2.3. Филиал ФГБУ «Федеральная кадастровая палата федеральной службы государственной регистрации, кадастра и картографии» по Республике Коми - в части предоставления технического паспорта жилого помещения, технического плана нежилого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2.3.2.4. Государственная жилищная инспекция Республики Коми - в части предоставления сведений из заключений по итогам проведенных контрольных (надзорных) мероприятий.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Запрещается требовать от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Описание результата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2.4. Результатом предоставления муниципальной услуги является: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выдача решение: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соответствии помещения требованиям, предъявляемым к жилому помещению, и его пригодности для проживания и постановления администрации муниципального района «Корткеросский» "О признании помещения жилым помещением и его пригодности для проживания";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помещения подлежащим капитальному ремонту, реконструкции или перепланировке и постановления администрации муниципального района «Корткеросский» «О признании необходимости проведения ремонтно-восстановительных работ в виде капитального ремонта, реконструкции или перепланировки»;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помещения непригодным для проживания и постановления администрации муниципального района «Корткеросский» «О непригодности жилого помещения для проживания»;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многоквартирного дома аварийным и подлежащим реконструкции и постановления администрации муниципального района «Корткеросский» «О признании многоквартирного дома аварийным и подлежащим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многоквартирного дома аварийным и подлежащим сносу и постановления администрации муниципального района «Корткеросский» «О признании многоквартирного дома аварийным и подлежащим сносу»;</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об отсутствии оснований для признания многоквартирного дома аварийным и подлежащим сносу или реконструкции и постановления администрации муниципального района «Корткеросский» «Об отсутствии оснований для признания многоквартирного дома аварийным и подлежащим сносу или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принятии решения по проведению дополнительного обследования оцениваемого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принятии решения по признанию садового дома жилым домом или жилого дома садовым домом;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2) </w:t>
      </w:r>
      <w:r w:rsidRPr="00CF5D71">
        <w:rPr>
          <w:rFonts w:ascii="Times New Roman" w:eastAsia="Times New Roman" w:hAnsi="Times New Roman" w:cs="Times New Roman"/>
          <w:sz w:val="28"/>
          <w:szCs w:val="28"/>
          <w:lang w:eastAsia="ru-RU"/>
        </w:rPr>
        <w:t>решение об отказе в предоставлении муниципальной услуги, уведомление об отказе в предоставлении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Срок предоставления муниципальной услуги</w:t>
      </w: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0"/>
          <w:lang w:eastAsia="ru-RU"/>
        </w:rPr>
        <w:t xml:space="preserve">2.5. Общий срок предоставления муниципальной услуги составляет не более 60 календарных дней, исчисляемых со дня регистрации заявления с документами, необходимыми для предоставления муниципальной услуги. </w:t>
      </w:r>
      <w:r w:rsidRPr="00CF5D71">
        <w:rPr>
          <w:rFonts w:ascii="Times New Roman" w:eastAsia="Times New Roman" w:hAnsi="Times New Roman" w:cs="Times New Roman"/>
          <w:sz w:val="28"/>
          <w:szCs w:val="28"/>
          <w:lang w:eastAsia="ru-RU"/>
        </w:rPr>
        <w:t xml:space="preserve">Комиссия рассматривает поступившее заявление, в течение 30 дней </w:t>
      </w:r>
      <w:proofErr w:type="gramStart"/>
      <w:r w:rsidRPr="00CF5D71">
        <w:rPr>
          <w:rFonts w:ascii="Times New Roman" w:eastAsia="Times New Roman" w:hAnsi="Times New Roman" w:cs="Times New Roman"/>
          <w:sz w:val="28"/>
          <w:szCs w:val="28"/>
          <w:lang w:eastAsia="ru-RU"/>
        </w:rPr>
        <w:t>с даты регистрации</w:t>
      </w:r>
      <w:proofErr w:type="gramEnd"/>
      <w:r w:rsidRPr="00CF5D71">
        <w:rPr>
          <w:rFonts w:ascii="Times New Roman" w:eastAsia="Times New Roman" w:hAnsi="Times New Roman" w:cs="Times New Roman"/>
          <w:sz w:val="28"/>
          <w:szCs w:val="28"/>
          <w:lang w:eastAsia="ru-RU"/>
        </w:rPr>
        <w:t>, и принимает решение (в виде заключения)</w:t>
      </w:r>
      <w:bookmarkStart w:id="1" w:name="P134"/>
      <w:bookmarkEnd w:id="1"/>
      <w:r w:rsidRPr="00CF5D71">
        <w:rPr>
          <w:rFonts w:ascii="Times New Roman" w:eastAsia="Times New Roman" w:hAnsi="Times New Roman" w:cs="Times New Roman"/>
          <w:sz w:val="28"/>
          <w:szCs w:val="28"/>
          <w:lang w:eastAsia="ru-RU"/>
        </w:rPr>
        <w:t xml:space="preserve">. На основании полученного заключения соответствующий орган в течение 30 дней со дня получения заключения в установленном им порядке принимает решение и </w:t>
      </w:r>
      <w:r w:rsidRPr="00CF5D71">
        <w:rPr>
          <w:rFonts w:ascii="Times New Roman" w:eastAsia="Times New Roman" w:hAnsi="Times New Roman" w:cs="Times New Roman"/>
          <w:sz w:val="28"/>
          <w:szCs w:val="28"/>
          <w:lang w:eastAsia="ru-RU"/>
        </w:rPr>
        <w:lastRenderedPageBreak/>
        <w:t>издает распоряжение с указанием о дальнейшем использовании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Срок выдачи (направления) документов, являющихся результатом предоставления муниципальной услуги, составляет 3 рабочих дня со дня его поступления специалисту Органа, ответственному за выдачу результата предоставления услуги, документа, являющегося результатом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12 календарных дней со дня поступления в Орган указанного заявления.</w:t>
      </w:r>
      <w:proofErr w:type="gramEnd"/>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Перечень нормативных правовых актов, регулирующих отношения, возникающие в связи с предоставлением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2.6. </w:t>
      </w:r>
      <w:proofErr w:type="gramStart"/>
      <w:r w:rsidRPr="00CF5D71">
        <w:rPr>
          <w:rFonts w:ascii="Times New Roman" w:eastAsia="Times New Roman" w:hAnsi="Times New Roman" w:cs="Times New Roman"/>
          <w:sz w:val="28"/>
          <w:szCs w:val="20"/>
          <w:lang w:eastAsia="ru-RU"/>
        </w:rPr>
        <w:t>Перечень нормативных правовых актов, регулирующих предоставление муниципальной услуги, размещен на Официальном портале (сайте) Органа - (</w:t>
      </w:r>
      <w:proofErr w:type="spellStart"/>
      <w:r w:rsidRPr="00CF5D71">
        <w:rPr>
          <w:rFonts w:ascii="Times New Roman" w:eastAsia="Times New Roman" w:hAnsi="Times New Roman" w:cs="Times New Roman"/>
          <w:sz w:val="28"/>
          <w:szCs w:val="20"/>
          <w:lang w:eastAsia="ru-RU"/>
        </w:rPr>
        <w:t>www</w:t>
      </w:r>
      <w:proofErr w:type="spellEnd"/>
      <w:r w:rsidRPr="00CF5D71">
        <w:rPr>
          <w:rFonts w:ascii="Times New Roman" w:eastAsia="Times New Roman" w:hAnsi="Times New Roman" w:cs="Times New Roman"/>
          <w:sz w:val="28"/>
          <w:szCs w:val="20"/>
          <w:lang w:eastAsia="ru-RU"/>
        </w:rPr>
        <w:t>.</w:t>
      </w:r>
      <w:proofErr w:type="spellStart"/>
      <w:r w:rsidRPr="00CF5D71">
        <w:rPr>
          <w:rFonts w:ascii="Times New Roman" w:eastAsia="Times New Roman" w:hAnsi="Times New Roman" w:cs="Times New Roman"/>
          <w:sz w:val="28"/>
          <w:szCs w:val="20"/>
          <w:lang w:val="en-US" w:eastAsia="ru-RU"/>
        </w:rPr>
        <w:t>kortkeros</w:t>
      </w:r>
      <w:proofErr w:type="spellEnd"/>
      <w:r w:rsidRPr="00CF5D71">
        <w:rPr>
          <w:rFonts w:ascii="Times New Roman" w:eastAsia="Times New Roman" w:hAnsi="Times New Roman" w:cs="Times New Roman"/>
          <w:sz w:val="28"/>
          <w:szCs w:val="20"/>
          <w:lang w:eastAsia="ru-RU"/>
        </w:rPr>
        <w:t>.</w:t>
      </w:r>
      <w:proofErr w:type="spellStart"/>
      <w:r w:rsidRPr="00CF5D71">
        <w:rPr>
          <w:rFonts w:ascii="Times New Roman" w:eastAsia="Times New Roman" w:hAnsi="Times New Roman" w:cs="Times New Roman"/>
          <w:sz w:val="28"/>
          <w:szCs w:val="20"/>
          <w:lang w:eastAsia="ru-RU"/>
        </w:rPr>
        <w:t>ru</w:t>
      </w:r>
      <w:proofErr w:type="spellEnd"/>
      <w:r w:rsidRPr="00CF5D71">
        <w:rPr>
          <w:rFonts w:ascii="Times New Roman" w:eastAsia="Times New Roman" w:hAnsi="Times New Roman" w:cs="Times New Roman"/>
          <w:sz w:val="28"/>
          <w:szCs w:val="20"/>
          <w:lang w:eastAsia="ru-RU"/>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Исчерпывающий перечень документов, необходимых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соответствии с нормативными правовыми актами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для предоставления муниципальной услуги, подлежащих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представлению заявителем, способы их получения заявителем</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2" w:name="P149"/>
      <w:bookmarkEnd w:id="2"/>
      <w:r w:rsidRPr="00CF5D71">
        <w:rPr>
          <w:rFonts w:ascii="Times New Roman" w:eastAsia="Times New Roman" w:hAnsi="Times New Roman" w:cs="Times New Roman"/>
          <w:sz w:val="28"/>
          <w:szCs w:val="20"/>
          <w:lang w:eastAsia="ru-RU"/>
        </w:rPr>
        <w:t xml:space="preserve">2.7. </w:t>
      </w:r>
      <w:proofErr w:type="gramStart"/>
      <w:r w:rsidRPr="00CF5D71">
        <w:rPr>
          <w:rFonts w:ascii="Times New Roman" w:eastAsia="Times New Roman" w:hAnsi="Times New Roman" w:cs="Times New Roman"/>
          <w:sz w:val="28"/>
          <w:szCs w:val="20"/>
          <w:lang w:eastAsia="ru-RU"/>
        </w:rPr>
        <w:t xml:space="preserve">Для получения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заявителем самостоятельно предоставляется в Орган, заявление (запрос) о предоставлении муниципальной услуги по формам согласно </w:t>
      </w:r>
      <w:hyperlink w:anchor="P796" w:history="1">
        <w:r w:rsidRPr="00CF5D71">
          <w:rPr>
            <w:rFonts w:ascii="Times New Roman" w:eastAsia="Times New Roman" w:hAnsi="Times New Roman" w:cs="Times New Roman"/>
            <w:sz w:val="28"/>
            <w:szCs w:val="20"/>
            <w:lang w:eastAsia="ru-RU"/>
          </w:rPr>
          <w:t>Приложению 1</w:t>
        </w:r>
      </w:hyperlink>
      <w:r w:rsidRPr="00CF5D71">
        <w:rPr>
          <w:rFonts w:ascii="Times New Roman" w:eastAsia="Times New Roman" w:hAnsi="Times New Roman" w:cs="Times New Roman"/>
          <w:sz w:val="28"/>
          <w:szCs w:val="20"/>
          <w:lang w:eastAsia="ru-RU"/>
        </w:rPr>
        <w:t xml:space="preserve"> </w:t>
      </w:r>
      <w:r w:rsidRPr="00CF5D71">
        <w:rPr>
          <w:rFonts w:ascii="Times New Roman" w:eastAsia="Times New Roman" w:hAnsi="Times New Roman" w:cs="Times New Roman"/>
          <w:sz w:val="28"/>
          <w:szCs w:val="20"/>
          <w:lang w:eastAsia="ru-RU"/>
        </w:rPr>
        <w:lastRenderedPageBreak/>
        <w:t xml:space="preserve">(для физических лиц), </w:t>
      </w:r>
      <w:hyperlink w:anchor="P965" w:history="1">
        <w:r w:rsidRPr="00CF5D71">
          <w:rPr>
            <w:rFonts w:ascii="Times New Roman" w:eastAsia="Times New Roman" w:hAnsi="Times New Roman" w:cs="Times New Roman"/>
            <w:sz w:val="28"/>
            <w:szCs w:val="20"/>
            <w:lang w:eastAsia="ru-RU"/>
          </w:rPr>
          <w:t>Приложению 2</w:t>
        </w:r>
      </w:hyperlink>
      <w:r w:rsidRPr="00CF5D71">
        <w:rPr>
          <w:rFonts w:ascii="Times New Roman" w:eastAsia="Times New Roman" w:hAnsi="Times New Roman" w:cs="Times New Roman"/>
          <w:sz w:val="28"/>
          <w:szCs w:val="20"/>
          <w:lang w:eastAsia="ru-RU"/>
        </w:rPr>
        <w:t xml:space="preserve"> (для юридических лиц) к настоящему административному регламенту.</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3" w:name="P150"/>
      <w:bookmarkEnd w:id="3"/>
      <w:r w:rsidRPr="00CF5D71">
        <w:rPr>
          <w:rFonts w:ascii="Times New Roman" w:eastAsia="Times New Roman" w:hAnsi="Times New Roman" w:cs="Times New Roman"/>
          <w:sz w:val="28"/>
          <w:szCs w:val="20"/>
          <w:lang w:eastAsia="ru-RU"/>
        </w:rPr>
        <w:t xml:space="preserve">2.7.1. Для признания помещения </w:t>
      </w:r>
      <w:r w:rsidRPr="00CF5D71">
        <w:rPr>
          <w:rFonts w:ascii="Times New Roman" w:eastAsia="Times New Roman" w:hAnsi="Times New Roman" w:cs="Times New Roman"/>
          <w:b/>
          <w:sz w:val="28"/>
          <w:szCs w:val="20"/>
          <w:lang w:eastAsia="ru-RU"/>
        </w:rPr>
        <w:t>жилым помещением, жилого помещения непригодным для проживания и многоквартирного дома аварийным и подлежащим сносу или реконструкции</w:t>
      </w:r>
      <w:r w:rsidRPr="00CF5D71">
        <w:rPr>
          <w:rFonts w:ascii="Times New Roman" w:eastAsia="Times New Roman" w:hAnsi="Times New Roman" w:cs="Times New Roman"/>
          <w:sz w:val="28"/>
          <w:szCs w:val="20"/>
          <w:lang w:eastAsia="ru-RU"/>
        </w:rPr>
        <w:t xml:space="preserve"> к заявлению прилагаются следующие документы: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4" w:name="P151"/>
      <w:bookmarkEnd w:id="4"/>
      <w:r w:rsidRPr="00CF5D71">
        <w:rPr>
          <w:rFonts w:ascii="Times New Roman" w:eastAsia="Times New Roman" w:hAnsi="Times New Roman" w:cs="Times New Roman"/>
          <w:sz w:val="28"/>
          <w:szCs w:val="20"/>
          <w:lang w:eastAsia="ru-RU"/>
        </w:rPr>
        <w:t>1.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 в отношении нежилого помещения для признания его в дальнейшем жилым помещением - проект реконструкции нежилого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5" w:name="P155"/>
      <w:bookmarkEnd w:id="5"/>
      <w:r w:rsidRPr="00CF5D71">
        <w:rPr>
          <w:rFonts w:ascii="Times New Roman" w:eastAsia="Times New Roman" w:hAnsi="Times New Roman" w:cs="Times New Roman"/>
          <w:sz w:val="28"/>
          <w:szCs w:val="20"/>
          <w:lang w:eastAsia="ru-RU"/>
        </w:rPr>
        <w:t>5. заявления, письма, жалобы граждан на неудовлетворительные условия проживания - по усмотрению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6" w:name="P156"/>
      <w:bookmarkEnd w:id="6"/>
      <w:r w:rsidRPr="00CF5D71">
        <w:rPr>
          <w:rFonts w:ascii="Times New Roman" w:eastAsia="Times New Roman" w:hAnsi="Times New Roman" w:cs="Times New Roman"/>
          <w:sz w:val="28"/>
          <w:szCs w:val="20"/>
          <w:lang w:eastAsia="ru-RU"/>
        </w:rPr>
        <w:t xml:space="preserve">2.7.2. Для признания </w:t>
      </w:r>
      <w:r w:rsidRPr="00CF5D71">
        <w:rPr>
          <w:rFonts w:ascii="Times New Roman" w:eastAsia="Times New Roman" w:hAnsi="Times New Roman" w:cs="Times New Roman"/>
          <w:b/>
          <w:sz w:val="28"/>
          <w:szCs w:val="20"/>
          <w:lang w:eastAsia="ru-RU"/>
        </w:rPr>
        <w:t>садового дома жилым домом и жилого дома садовым домом</w:t>
      </w:r>
      <w:r w:rsidRPr="00CF5D71">
        <w:rPr>
          <w:rFonts w:ascii="Times New Roman" w:eastAsia="Times New Roman" w:hAnsi="Times New Roman" w:cs="Times New Roman"/>
          <w:sz w:val="28"/>
          <w:szCs w:val="20"/>
          <w:lang w:eastAsia="ru-RU"/>
        </w:rPr>
        <w:t>, к заявлению прилагаются следующие документы: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7" w:name="P157"/>
      <w:bookmarkEnd w:id="7"/>
      <w:r w:rsidRPr="00CF5D71">
        <w:rPr>
          <w:rFonts w:ascii="Times New Roman" w:eastAsia="Times New Roman" w:hAnsi="Times New Roman" w:cs="Times New Roman"/>
          <w:sz w:val="28"/>
          <w:szCs w:val="20"/>
          <w:lang w:eastAsia="ru-RU"/>
        </w:rPr>
        <w:t>1. заявление о признании садового дома жилым домом и жилого дома садовым домом,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8" w:name="P158"/>
      <w:bookmarkEnd w:id="8"/>
      <w:proofErr w:type="gramStart"/>
      <w:r w:rsidRPr="00CF5D71">
        <w:rPr>
          <w:rFonts w:ascii="Times New Roman" w:eastAsia="Times New Roman" w:hAnsi="Times New Roman" w:cs="Times New Roman"/>
          <w:sz w:val="28"/>
          <w:szCs w:val="20"/>
          <w:lang w:eastAsia="ru-RU"/>
        </w:rPr>
        <w:t>2.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rsidRPr="00CF5D71">
        <w:rPr>
          <w:rFonts w:ascii="Times New Roman" w:eastAsia="Times New Roman" w:hAnsi="Times New Roman" w:cs="Times New Roman"/>
          <w:sz w:val="28"/>
          <w:szCs w:val="20"/>
          <w:lang w:eastAsia="ru-RU"/>
        </w:rPr>
        <w:t xml:space="preserve"> государственном </w:t>
      </w:r>
      <w:proofErr w:type="gramStart"/>
      <w:r w:rsidRPr="00CF5D71">
        <w:rPr>
          <w:rFonts w:ascii="Times New Roman" w:eastAsia="Times New Roman" w:hAnsi="Times New Roman" w:cs="Times New Roman"/>
          <w:sz w:val="28"/>
          <w:szCs w:val="20"/>
          <w:lang w:eastAsia="ru-RU"/>
        </w:rPr>
        <w:t>реестре</w:t>
      </w:r>
      <w:proofErr w:type="gramEnd"/>
      <w:r w:rsidRPr="00CF5D71">
        <w:rPr>
          <w:rFonts w:ascii="Times New Roman" w:eastAsia="Times New Roman" w:hAnsi="Times New Roman" w:cs="Times New Roman"/>
          <w:sz w:val="28"/>
          <w:szCs w:val="20"/>
          <w:lang w:eastAsia="ru-RU"/>
        </w:rPr>
        <w:t xml:space="preserve"> недвижимости, или нотариально заверенную копию такого документа;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9" w:name="P159"/>
      <w:bookmarkEnd w:id="9"/>
      <w:proofErr w:type="gramStart"/>
      <w:r w:rsidRPr="00CF5D71">
        <w:rPr>
          <w:rFonts w:ascii="Times New Roman" w:eastAsia="Times New Roman" w:hAnsi="Times New Roman" w:cs="Times New Roman"/>
          <w:sz w:val="28"/>
          <w:szCs w:val="20"/>
          <w:lang w:eastAsia="ru-RU"/>
        </w:rPr>
        <w:t xml:space="preserve">3.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0" w:history="1">
        <w:r w:rsidRPr="00CF5D71">
          <w:rPr>
            <w:rFonts w:ascii="Times New Roman" w:eastAsia="Times New Roman" w:hAnsi="Times New Roman" w:cs="Times New Roman"/>
            <w:sz w:val="28"/>
            <w:szCs w:val="20"/>
            <w:lang w:eastAsia="ru-RU"/>
          </w:rPr>
          <w:t>частью 2 статьи 5</w:t>
        </w:r>
      </w:hyperlink>
      <w:r w:rsidRPr="00CF5D71">
        <w:rPr>
          <w:rFonts w:ascii="Times New Roman" w:eastAsia="Times New Roman" w:hAnsi="Times New Roman" w:cs="Times New Roman"/>
          <w:sz w:val="28"/>
          <w:szCs w:val="20"/>
          <w:lang w:eastAsia="ru-RU"/>
        </w:rPr>
        <w:t xml:space="preserve">, </w:t>
      </w:r>
      <w:hyperlink r:id="rId11" w:history="1">
        <w:r w:rsidRPr="00CF5D71">
          <w:rPr>
            <w:rFonts w:ascii="Times New Roman" w:eastAsia="Times New Roman" w:hAnsi="Times New Roman" w:cs="Times New Roman"/>
            <w:sz w:val="28"/>
            <w:szCs w:val="20"/>
            <w:lang w:eastAsia="ru-RU"/>
          </w:rPr>
          <w:t>статьями 7</w:t>
        </w:r>
      </w:hyperlink>
      <w:r w:rsidRPr="00CF5D71">
        <w:rPr>
          <w:rFonts w:ascii="Times New Roman" w:eastAsia="Times New Roman" w:hAnsi="Times New Roman" w:cs="Times New Roman"/>
          <w:sz w:val="28"/>
          <w:szCs w:val="20"/>
          <w:lang w:eastAsia="ru-RU"/>
        </w:rPr>
        <w:t xml:space="preserve">, </w:t>
      </w:r>
      <w:hyperlink r:id="rId12" w:history="1">
        <w:r w:rsidRPr="00CF5D71">
          <w:rPr>
            <w:rFonts w:ascii="Times New Roman" w:eastAsia="Times New Roman" w:hAnsi="Times New Roman" w:cs="Times New Roman"/>
            <w:sz w:val="28"/>
            <w:szCs w:val="20"/>
            <w:lang w:eastAsia="ru-RU"/>
          </w:rPr>
          <w:t>8</w:t>
        </w:r>
      </w:hyperlink>
      <w:r w:rsidRPr="00CF5D71">
        <w:rPr>
          <w:rFonts w:ascii="Times New Roman" w:eastAsia="Times New Roman" w:hAnsi="Times New Roman" w:cs="Times New Roman"/>
          <w:sz w:val="28"/>
          <w:szCs w:val="20"/>
          <w:lang w:eastAsia="ru-RU"/>
        </w:rPr>
        <w:t xml:space="preserve"> и </w:t>
      </w:r>
      <w:hyperlink r:id="rId13" w:history="1">
        <w:r w:rsidRPr="00CF5D71">
          <w:rPr>
            <w:rFonts w:ascii="Times New Roman" w:eastAsia="Times New Roman" w:hAnsi="Times New Roman" w:cs="Times New Roman"/>
            <w:sz w:val="28"/>
            <w:szCs w:val="20"/>
            <w:lang w:eastAsia="ru-RU"/>
          </w:rPr>
          <w:t>10</w:t>
        </w:r>
      </w:hyperlink>
      <w:r w:rsidRPr="00CF5D71">
        <w:rPr>
          <w:rFonts w:ascii="Times New Roman" w:eastAsia="Times New Roman" w:hAnsi="Times New Roman" w:cs="Times New Roman"/>
          <w:sz w:val="28"/>
          <w:szCs w:val="20"/>
          <w:lang w:eastAsia="ru-RU"/>
        </w:rPr>
        <w:t xml:space="preserve"> </w:t>
      </w:r>
      <w:r w:rsidRPr="00CF5D71">
        <w:rPr>
          <w:rFonts w:ascii="Times New Roman" w:eastAsia="Times New Roman" w:hAnsi="Times New Roman" w:cs="Times New Roman"/>
          <w:sz w:val="28"/>
          <w:szCs w:val="20"/>
          <w:lang w:eastAsia="ru-RU"/>
        </w:rPr>
        <w:lastRenderedPageBreak/>
        <w:t>Федерального закона от 30.12.2009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саморегулирующей организации в области инженерных изысканий (в случае признания садового дома жилым домом);</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0" w:name="P160"/>
      <w:bookmarkEnd w:id="10"/>
      <w:r w:rsidRPr="00CF5D71">
        <w:rPr>
          <w:rFonts w:ascii="Times New Roman" w:eastAsia="Times New Roman" w:hAnsi="Times New Roman" w:cs="Times New Roman"/>
          <w:sz w:val="28"/>
          <w:szCs w:val="20"/>
          <w:lang w:eastAsia="ru-RU"/>
        </w:rPr>
        <w:t>4.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CF5D71" w:rsidRPr="00CF5D71" w:rsidRDefault="00CF5D71" w:rsidP="00CF5D71">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F5D71">
        <w:rPr>
          <w:rFonts w:ascii="Times New Roman" w:eastAsia="Calibri" w:hAnsi="Times New Roman" w:cs="Times New Roman"/>
          <w:sz w:val="28"/>
          <w:szCs w:val="28"/>
          <w:lang w:eastAsia="ru-RU"/>
        </w:rPr>
        <w:t xml:space="preserve">Запрос о предоставлении муниципальной услуги </w:t>
      </w:r>
      <w:r w:rsidRPr="00CF5D71">
        <w:rPr>
          <w:rFonts w:ascii="Times New Roman" w:eastAsia="Calibri" w:hAnsi="Times New Roman" w:cs="Times New Roman"/>
          <w:iCs/>
          <w:sz w:val="28"/>
          <w:szCs w:val="28"/>
        </w:rPr>
        <w:t xml:space="preserve">может быть направлен в форме электронного документа, подписанного электронной подписью в соответствии с требованиями Федерального </w:t>
      </w:r>
      <w:hyperlink r:id="rId14" w:history="1">
        <w:r w:rsidRPr="00CF5D71">
          <w:rPr>
            <w:rFonts w:ascii="Times New Roman" w:eastAsia="Calibri" w:hAnsi="Times New Roman" w:cs="Times New Roman"/>
            <w:iCs/>
            <w:color w:val="000000"/>
            <w:sz w:val="28"/>
            <w:szCs w:val="28"/>
          </w:rPr>
          <w:t>закона</w:t>
        </w:r>
      </w:hyperlink>
      <w:r w:rsidRPr="00CF5D71">
        <w:rPr>
          <w:rFonts w:ascii="Times New Roman" w:eastAsia="Calibri" w:hAnsi="Times New Roman" w:cs="Times New Roman"/>
          <w:iCs/>
          <w:sz w:val="28"/>
          <w:szCs w:val="28"/>
        </w:rPr>
        <w:t xml:space="preserve"> от 06.04.2011 № 63-ФЗ «Об электронной подписи».</w:t>
      </w:r>
    </w:p>
    <w:p w:rsidR="00CF5D71" w:rsidRPr="00CF5D71" w:rsidRDefault="00CF5D71" w:rsidP="00CF5D71">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F5D71">
        <w:rPr>
          <w:rFonts w:ascii="Times New Roman" w:eastAsia="Calibri" w:hAnsi="Times New Roman" w:cs="Times New Roman"/>
          <w:iCs/>
          <w:sz w:val="28"/>
          <w:szCs w:val="28"/>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CF5D71" w:rsidRPr="00CF5D71" w:rsidRDefault="00CF5D71" w:rsidP="00CF5D71">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CF5D71">
        <w:rPr>
          <w:rFonts w:ascii="Times New Roman" w:eastAsia="Calibri" w:hAnsi="Times New Roman" w:cs="Times New Roman"/>
          <w:iCs/>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CF5D71">
        <w:rPr>
          <w:rFonts w:ascii="Times New Roman" w:eastAsia="Calibri" w:hAnsi="Times New Roman" w:cs="Times New Roman"/>
          <w:iCs/>
          <w:sz w:val="28"/>
          <w:szCs w:val="28"/>
        </w:rPr>
        <w:t xml:space="preserve"> июля 2006 года № 149-ФЗ «Об информации, информационных технологиях и о защите информации».</w:t>
      </w:r>
    </w:p>
    <w:p w:rsidR="00CF5D71" w:rsidRPr="00CF5D71" w:rsidRDefault="00CF5D71" w:rsidP="00CF5D71">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CF5D71">
        <w:rPr>
          <w:rFonts w:ascii="Times New Roman" w:eastAsia="Calibri" w:hAnsi="Times New Roman" w:cs="Times New Roman"/>
          <w:iCs/>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CF5D71" w:rsidRPr="00CF5D71" w:rsidRDefault="00CF5D71" w:rsidP="00CF5D71">
      <w:pPr>
        <w:numPr>
          <w:ilvl w:val="0"/>
          <w:numId w:val="47"/>
        </w:num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rPr>
      </w:pPr>
      <w:proofErr w:type="gramStart"/>
      <w:r w:rsidRPr="00CF5D71">
        <w:rPr>
          <w:rFonts w:ascii="Times New Roman" w:eastAsia="Times New Roman" w:hAnsi="Times New Roman" w:cs="Times New Roman"/>
          <w:iCs/>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iCs/>
          <w:sz w:val="28"/>
          <w:szCs w:val="28"/>
          <w:lang w:eastAsia="ru-RU"/>
        </w:rPr>
        <w:t>единой системы идентификац</w:t>
      </w:r>
      <w:proofErr w:type="gramStart"/>
      <w:r w:rsidRPr="00CF5D71">
        <w:rPr>
          <w:rFonts w:ascii="Times New Roman" w:eastAsia="Times New Roman" w:hAnsi="Times New Roman" w:cs="Times New Roman"/>
          <w:iCs/>
          <w:sz w:val="28"/>
          <w:szCs w:val="28"/>
          <w:lang w:eastAsia="ru-RU"/>
        </w:rPr>
        <w:t>ии и ау</w:t>
      </w:r>
      <w:proofErr w:type="gramEnd"/>
      <w:r w:rsidRPr="00CF5D71">
        <w:rPr>
          <w:rFonts w:ascii="Times New Roman" w:eastAsia="Times New Roman" w:hAnsi="Times New Roman" w:cs="Times New Roman"/>
          <w:iCs/>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 случае если от имени заявителя действует лицо, являющееся его </w:t>
      </w:r>
      <w:r w:rsidRPr="00CF5D71">
        <w:rPr>
          <w:rFonts w:ascii="Times New Roman" w:eastAsia="Times New Roman" w:hAnsi="Times New Roman" w:cs="Times New Roman"/>
          <w:sz w:val="28"/>
          <w:szCs w:val="20"/>
          <w:lang w:eastAsia="ru-RU"/>
        </w:rPr>
        <w:lastRenderedPageBreak/>
        <w:t>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2.8. </w:t>
      </w:r>
      <w:proofErr w:type="gramStart"/>
      <w:r w:rsidRPr="00CF5D71">
        <w:rPr>
          <w:rFonts w:ascii="Times New Roman" w:eastAsia="Times New Roman" w:hAnsi="Times New Roman" w:cs="Times New Roman"/>
          <w:sz w:val="28"/>
          <w:szCs w:val="20"/>
          <w:lang w:eastAsia="ru-RU"/>
        </w:rPr>
        <w:t xml:space="preserve">В случае направления документов, указанных в </w:t>
      </w:r>
      <w:hyperlink w:anchor="P149" w:history="1">
        <w:r w:rsidRPr="00CF5D71">
          <w:rPr>
            <w:rFonts w:ascii="Times New Roman" w:eastAsia="Times New Roman" w:hAnsi="Times New Roman" w:cs="Times New Roman"/>
            <w:sz w:val="28"/>
            <w:szCs w:val="20"/>
            <w:lang w:eastAsia="ru-RU"/>
          </w:rPr>
          <w:t>пункте 2.7</w:t>
        </w:r>
      </w:hyperlink>
      <w:r w:rsidRPr="00CF5D71">
        <w:rPr>
          <w:rFonts w:ascii="Times New Roman" w:eastAsia="Times New Roman" w:hAnsi="Times New Roman" w:cs="Times New Roman"/>
          <w:sz w:val="28"/>
          <w:szCs w:val="20"/>
          <w:lang w:eastAsia="ru-RU"/>
        </w:rPr>
        <w:t>, 2.7.1., 2.7.2., 2</w:t>
      </w:r>
      <w:hyperlink w:anchor="P179" w:history="1">
        <w:r w:rsidRPr="00CF5D71">
          <w:rPr>
            <w:rFonts w:ascii="Times New Roman" w:eastAsia="Times New Roman" w:hAnsi="Times New Roman" w:cs="Times New Roman"/>
            <w:sz w:val="28"/>
            <w:szCs w:val="20"/>
            <w:lang w:eastAsia="ru-RU"/>
          </w:rPr>
          <w:t>.10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(в случае, если заявитель представляет 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2.9. Документы, необходимые для предоставления муниципальной услуги, предоставляются заявителем следующими способами: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лично в Орган;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0"/>
          <w:lang w:eastAsia="ru-RU"/>
        </w:rPr>
        <w:t>- посредством почтового отправления в Орган</w:t>
      </w:r>
      <w:r w:rsidRPr="00CF5D71">
        <w:rPr>
          <w:rFonts w:ascii="Times New Roman" w:eastAsia="Times New Roman" w:hAnsi="Times New Roman" w:cs="Times New Roman"/>
          <w:sz w:val="28"/>
          <w:szCs w:val="28"/>
          <w:lang w:eastAsia="ru-RU"/>
        </w:rPr>
        <w:t>;</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8"/>
          <w:lang w:eastAsia="ru-RU"/>
        </w:rPr>
        <w:t xml:space="preserve">- через порталы государственных и муниципальных услуг (функций) (в том числе посредством аппаратно-программных комплексов – </w:t>
      </w:r>
      <w:proofErr w:type="gramStart"/>
      <w:r w:rsidRPr="00CF5D71">
        <w:rPr>
          <w:rFonts w:ascii="Times New Roman" w:eastAsia="Times New Roman" w:hAnsi="Times New Roman" w:cs="Times New Roman"/>
          <w:sz w:val="28"/>
          <w:szCs w:val="28"/>
          <w:lang w:eastAsia="ru-RU"/>
        </w:rPr>
        <w:t>Интернет-киосков</w:t>
      </w:r>
      <w:proofErr w:type="gramEnd"/>
      <w:r w:rsidRPr="00CF5D71">
        <w:rPr>
          <w:rFonts w:ascii="Times New Roman" w:eastAsia="Times New Roman" w:hAnsi="Times New Roman" w:cs="Times New Roman"/>
          <w:sz w:val="28"/>
          <w:szCs w:val="28"/>
          <w:lang w:eastAsia="ru-RU"/>
        </w:rPr>
        <w:t xml:space="preserve"> с использованием универсальной электронной карты).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Исчерпывающий перечень документов, необходимых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соответствии с нормативными правовыми актами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для предоставления муниципальной услуги, которые находятся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распоряжении государственных органов, органов местного</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самоуправления и иных органов, участвующих в предоставлении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муниципальных услуг, и которые заявитель вправе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представить, а также способы их получения заявителями,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том числе в электронной форме, порядок их представления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1" w:name="P179"/>
      <w:bookmarkEnd w:id="11"/>
      <w:r w:rsidRPr="00CF5D71">
        <w:rPr>
          <w:rFonts w:ascii="Times New Roman" w:eastAsia="Times New Roman" w:hAnsi="Times New Roman" w:cs="Times New Roman"/>
          <w:sz w:val="28"/>
          <w:szCs w:val="20"/>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выписка из ЕГРН;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технический паспорт жилого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технический план нежилого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технический план садового дома;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законодательством Российской Федерации требованиям.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w:t>
      </w:r>
      <w:r w:rsidRPr="00CF5D71">
        <w:rPr>
          <w:rFonts w:ascii="Times New Roman" w:eastAsia="Times New Roman" w:hAnsi="Times New Roman" w:cs="Times New Roman"/>
          <w:b/>
          <w:sz w:val="28"/>
          <w:szCs w:val="20"/>
          <w:lang w:eastAsia="ru-RU"/>
        </w:rPr>
        <w:t>заявитель вправе представить по собственной инициативе</w:t>
      </w:r>
      <w:r w:rsidRPr="00CF5D71">
        <w:rPr>
          <w:rFonts w:ascii="Times New Roman" w:eastAsia="Times New Roman" w:hAnsi="Times New Roman" w:cs="Times New Roman"/>
          <w:sz w:val="28"/>
          <w:szCs w:val="20"/>
          <w:lang w:eastAsia="ru-RU"/>
        </w:rPr>
        <w:t>.</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Указание на запрет требований</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действий в отношении заявителя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2.11. Запрещается: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CF5D71">
        <w:rPr>
          <w:rFonts w:ascii="Times New Roman" w:eastAsia="Times New Roman" w:hAnsi="Times New Roman" w:cs="Times New Roman"/>
          <w:sz w:val="28"/>
          <w:szCs w:val="20"/>
          <w:lang w:eastAsia="ru-RU"/>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CF5D71">
          <w:rPr>
            <w:rFonts w:ascii="Times New Roman" w:eastAsia="Times New Roman" w:hAnsi="Times New Roman" w:cs="Times New Roman"/>
            <w:sz w:val="28"/>
            <w:szCs w:val="20"/>
            <w:lang w:eastAsia="ru-RU"/>
          </w:rPr>
          <w:t>части 6 статьи 7</w:t>
        </w:r>
      </w:hyperlink>
      <w:r w:rsidRPr="00CF5D71">
        <w:rPr>
          <w:rFonts w:ascii="Times New Roman" w:eastAsia="Times New Roman" w:hAnsi="Times New Roman" w:cs="Times New Roman"/>
          <w:sz w:val="28"/>
          <w:szCs w:val="20"/>
          <w:lang w:eastAsia="ru-RU"/>
        </w:rPr>
        <w:t xml:space="preserve"> Федерального закона от 27 июля 2010 г. № 210-ФЗ «Об организации предоставления государственных и муниципальных услуг»;</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CF5D71">
          <w:rPr>
            <w:rFonts w:ascii="Times New Roman" w:eastAsia="Times New Roman" w:hAnsi="Times New Roman" w:cs="Times New Roman"/>
            <w:sz w:val="28"/>
            <w:szCs w:val="20"/>
            <w:lang w:eastAsia="ru-RU"/>
          </w:rPr>
          <w:t>части 1 статьи 9</w:t>
        </w:r>
      </w:hyperlink>
      <w:r w:rsidRPr="00CF5D71">
        <w:rPr>
          <w:rFonts w:ascii="Times New Roman" w:eastAsia="Times New Roman" w:hAnsi="Times New Roman" w:cs="Times New Roman"/>
          <w:sz w:val="28"/>
          <w:szCs w:val="20"/>
          <w:lang w:eastAsia="ru-RU"/>
        </w:rPr>
        <w:t xml:space="preserve"> Федерального закона от 27 июля 2010 г. № 210-ФЗ «Об организации</w:t>
      </w:r>
      <w:proofErr w:type="gramEnd"/>
      <w:r w:rsidRPr="00CF5D71">
        <w:rPr>
          <w:rFonts w:ascii="Times New Roman" w:eastAsia="Times New Roman" w:hAnsi="Times New Roman" w:cs="Times New Roman"/>
          <w:sz w:val="28"/>
          <w:szCs w:val="20"/>
          <w:lang w:eastAsia="ru-RU"/>
        </w:rPr>
        <w:t xml:space="preserve"> предоставления государственных и муниципальных услуг»;</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истечение срока действия документов или изменение информации </w:t>
      </w:r>
      <w:r w:rsidRPr="00CF5D71">
        <w:rPr>
          <w:rFonts w:ascii="Times New Roman" w:eastAsia="Times New Roman" w:hAnsi="Times New Roman" w:cs="Times New Roman"/>
          <w:sz w:val="28"/>
          <w:szCs w:val="20"/>
          <w:lang w:eastAsia="ru-RU"/>
        </w:rPr>
        <w:lastRenderedPageBreak/>
        <w:t>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CF5D71">
        <w:rPr>
          <w:rFonts w:ascii="Times New Roman" w:eastAsia="Times New Roman" w:hAnsi="Times New Roman" w:cs="Times New Roman"/>
          <w:sz w:val="28"/>
          <w:szCs w:val="20"/>
          <w:lang w:eastAsia="ru-RU"/>
        </w:rPr>
        <w:t xml:space="preserve"> предоставления муниципальной услуги, уведомляется заявитель, а также приносятся извинения за доставленные неудобства.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xml:space="preserve">5) </w:t>
      </w:r>
      <w:r w:rsidRPr="00CF5D71">
        <w:rPr>
          <w:rFonts w:ascii="Times New Roman" w:eastAsia="Times New Roman" w:hAnsi="Times New Roman" w:cs="Times New Roman"/>
          <w:sz w:val="28"/>
          <w:szCs w:val="28"/>
          <w:lang w:eastAsia="ru-RU"/>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Исчерпывающий перечень оснований для отказа в приеме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документов, необходимых для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Исчерпывающий перечень оснований для приостановления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предоставления муниципальной услуги или отказа</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в предоставлении муниципальной услуги, </w:t>
      </w:r>
      <w:proofErr w:type="gramStart"/>
      <w:r w:rsidRPr="00CF5D71">
        <w:rPr>
          <w:rFonts w:ascii="Times New Roman" w:eastAsia="Times New Roman" w:hAnsi="Times New Roman" w:cs="Times New Roman"/>
          <w:b/>
          <w:sz w:val="28"/>
          <w:szCs w:val="20"/>
          <w:lang w:eastAsia="ru-RU"/>
        </w:rPr>
        <w:t>установленных</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федеральными законами, принимаемыми в соответствии с ними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иными нормативными правовыми актами Российской Федерации,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законами и иными нормативными правовыми актами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Республики Коми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2" w:name="P215"/>
      <w:bookmarkEnd w:id="12"/>
      <w:r w:rsidRPr="00CF5D71">
        <w:rPr>
          <w:rFonts w:ascii="Times New Roman" w:eastAsia="Times New Roman" w:hAnsi="Times New Roman" w:cs="Times New Roman"/>
          <w:sz w:val="28"/>
          <w:szCs w:val="20"/>
          <w:lang w:eastAsia="ru-RU"/>
        </w:rPr>
        <w:t>2.14. Основаниями для отказа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2.14.1. в части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является: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 xml:space="preserve">- наличие в представленных документах недостоверной информации, порядок определения которой закреплен </w:t>
      </w:r>
      <w:hyperlink w:anchor="P134" w:history="1">
        <w:r w:rsidRPr="00CF5D71">
          <w:rPr>
            <w:rFonts w:ascii="Times New Roman" w:eastAsia="Times New Roman" w:hAnsi="Times New Roman" w:cs="Times New Roman"/>
            <w:sz w:val="28"/>
            <w:szCs w:val="20"/>
            <w:lang w:eastAsia="ru-RU"/>
          </w:rPr>
          <w:t>абзацем 2 пункта 2.5</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xml:space="preserve">- непредставления заявителем документов, предусмотренных </w:t>
      </w:r>
      <w:hyperlink w:anchor="P151" w:history="1">
        <w:r w:rsidRPr="00CF5D71">
          <w:rPr>
            <w:rFonts w:ascii="Times New Roman" w:eastAsia="Times New Roman" w:hAnsi="Times New Roman" w:cs="Times New Roman"/>
            <w:sz w:val="28"/>
            <w:szCs w:val="20"/>
            <w:lang w:eastAsia="ru-RU"/>
          </w:rPr>
          <w:t>подпунктами 1</w:t>
        </w:r>
      </w:hyperlink>
      <w:r w:rsidRPr="00CF5D71">
        <w:rPr>
          <w:rFonts w:ascii="Times New Roman" w:eastAsia="Times New Roman" w:hAnsi="Times New Roman" w:cs="Times New Roman"/>
          <w:sz w:val="28"/>
          <w:szCs w:val="20"/>
          <w:lang w:eastAsia="ru-RU"/>
        </w:rPr>
        <w:t xml:space="preserve"> - </w:t>
      </w:r>
      <w:hyperlink w:anchor="P155" w:history="1">
        <w:r w:rsidRPr="00CF5D71">
          <w:rPr>
            <w:rFonts w:ascii="Times New Roman" w:eastAsia="Times New Roman" w:hAnsi="Times New Roman" w:cs="Times New Roman"/>
            <w:sz w:val="28"/>
            <w:szCs w:val="20"/>
            <w:lang w:eastAsia="ru-RU"/>
          </w:rPr>
          <w:t>5 пункта 2.7.1</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r:id="rId17" w:history="1">
        <w:r w:rsidRPr="00CF5D71">
          <w:rPr>
            <w:rFonts w:ascii="Times New Roman" w:eastAsia="Times New Roman" w:hAnsi="Times New Roman" w:cs="Times New Roman"/>
            <w:sz w:val="28"/>
            <w:szCs w:val="20"/>
            <w:lang w:eastAsia="ru-RU"/>
          </w:rPr>
          <w:t>абзацем первым ст. 46</w:t>
        </w:r>
      </w:hyperlink>
      <w:r w:rsidRPr="00CF5D71">
        <w:rPr>
          <w:rFonts w:ascii="Times New Roman" w:eastAsia="Times New Roman" w:hAnsi="Times New Roman" w:cs="Times New Roman"/>
          <w:sz w:val="28"/>
          <w:szCs w:val="20"/>
          <w:lang w:eastAsia="ru-RU"/>
        </w:rPr>
        <w:t xml:space="preserve"> Постановления Правительства Российской</w:t>
      </w:r>
      <w:proofErr w:type="gramEnd"/>
      <w:r w:rsidRPr="00CF5D71">
        <w:rPr>
          <w:rFonts w:ascii="Times New Roman" w:eastAsia="Times New Roman" w:hAnsi="Times New Roman" w:cs="Times New Roman"/>
          <w:sz w:val="28"/>
          <w:szCs w:val="20"/>
          <w:lang w:eastAsia="ru-RU"/>
        </w:rPr>
        <w:t xml:space="preserve"> Федерации утвержденный от 28 января 2006 г. № 47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3" w:name="P218"/>
      <w:bookmarkEnd w:id="13"/>
      <w:r w:rsidRPr="00CF5D71">
        <w:rPr>
          <w:rFonts w:ascii="Times New Roman" w:eastAsia="Times New Roman" w:hAnsi="Times New Roman" w:cs="Times New Roman"/>
          <w:sz w:val="28"/>
          <w:szCs w:val="20"/>
          <w:lang w:eastAsia="ru-RU"/>
        </w:rPr>
        <w:t>2.14.2. Основаниями для отказа в предоставлении муниципальной услуги в части признания садового дома жилым домом или жилого дома садовым домом являются: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непредставление заявителем документов, предусмотренных </w:t>
      </w:r>
      <w:hyperlink w:anchor="P157" w:history="1">
        <w:r w:rsidRPr="00CF5D71">
          <w:rPr>
            <w:rFonts w:ascii="Times New Roman" w:eastAsia="Times New Roman" w:hAnsi="Times New Roman" w:cs="Times New Roman"/>
            <w:sz w:val="28"/>
            <w:szCs w:val="20"/>
            <w:lang w:eastAsia="ru-RU"/>
          </w:rPr>
          <w:t>подпунктом 1</w:t>
        </w:r>
      </w:hyperlink>
      <w:r w:rsidRPr="00CF5D71">
        <w:rPr>
          <w:rFonts w:ascii="Times New Roman" w:eastAsia="Times New Roman" w:hAnsi="Times New Roman" w:cs="Times New Roman"/>
          <w:sz w:val="28"/>
          <w:szCs w:val="20"/>
          <w:lang w:eastAsia="ru-RU"/>
        </w:rPr>
        <w:t xml:space="preserve">, </w:t>
      </w:r>
      <w:hyperlink w:anchor="P159" w:history="1">
        <w:r w:rsidRPr="00CF5D71">
          <w:rPr>
            <w:rFonts w:ascii="Times New Roman" w:eastAsia="Times New Roman" w:hAnsi="Times New Roman" w:cs="Times New Roman"/>
            <w:sz w:val="28"/>
            <w:szCs w:val="20"/>
            <w:lang w:eastAsia="ru-RU"/>
          </w:rPr>
          <w:t>3 пункта 2.7.2</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поступление </w:t>
      </w:r>
      <w:proofErr w:type="gramStart"/>
      <w:r w:rsidRPr="00CF5D71">
        <w:rPr>
          <w:rFonts w:ascii="Times New Roman" w:eastAsia="Times New Roman" w:hAnsi="Times New Roman" w:cs="Times New Roman"/>
          <w:sz w:val="28"/>
          <w:szCs w:val="20"/>
          <w:lang w:eastAsia="ru-RU"/>
        </w:rPr>
        <w:t>в Орган уведомления об отсутствии в Едином государственном реестре недвижимости сведений о зарегистрированных правах на садовый дом</w:t>
      </w:r>
      <w:proofErr w:type="gramEnd"/>
      <w:r w:rsidRPr="00CF5D71">
        <w:rPr>
          <w:rFonts w:ascii="Times New Roman" w:eastAsia="Times New Roman" w:hAnsi="Times New Roman" w:cs="Times New Roman"/>
          <w:sz w:val="28"/>
          <w:szCs w:val="20"/>
          <w:lang w:eastAsia="ru-RU"/>
        </w:rPr>
        <w:t xml:space="preserve"> или жилой дом, если правоустанавливающий документ, предусмотренный </w:t>
      </w:r>
      <w:hyperlink w:anchor="P158" w:history="1">
        <w:r w:rsidRPr="00CF5D71">
          <w:rPr>
            <w:rFonts w:ascii="Times New Roman" w:eastAsia="Times New Roman" w:hAnsi="Times New Roman" w:cs="Times New Roman"/>
            <w:sz w:val="28"/>
            <w:szCs w:val="20"/>
            <w:lang w:eastAsia="ru-RU"/>
          </w:rPr>
          <w:t>подпунктом 2 пункта 2.7.2</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или нотариально заверенная копия такого документа не были представлены заявителем. </w:t>
      </w:r>
      <w:proofErr w:type="gramStart"/>
      <w:r w:rsidRPr="00CF5D71">
        <w:rPr>
          <w:rFonts w:ascii="Times New Roman" w:eastAsia="Times New Roman" w:hAnsi="Times New Roman" w:cs="Times New Roman"/>
          <w:sz w:val="28"/>
          <w:szCs w:val="20"/>
          <w:lang w:eastAsia="ru-RU"/>
        </w:rPr>
        <w:t xml:space="preserve">Отказ в признании садового дома жилым домом или жилого дома садовым домом по указанному основанию допускается в случае, если Орган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158" w:history="1">
        <w:r w:rsidRPr="00CF5D71">
          <w:rPr>
            <w:rFonts w:ascii="Times New Roman" w:eastAsia="Times New Roman" w:hAnsi="Times New Roman" w:cs="Times New Roman"/>
            <w:sz w:val="28"/>
            <w:szCs w:val="20"/>
            <w:lang w:eastAsia="ru-RU"/>
          </w:rPr>
          <w:t>подпунктом 2 пункта 2.7.2</w:t>
        </w:r>
        <w:proofErr w:type="gramEnd"/>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непредставление заявителем документа, предусмотренного </w:t>
      </w:r>
      <w:hyperlink w:anchor="P160" w:history="1">
        <w:r w:rsidRPr="00CF5D71">
          <w:rPr>
            <w:rFonts w:ascii="Times New Roman" w:eastAsia="Times New Roman" w:hAnsi="Times New Roman" w:cs="Times New Roman"/>
            <w:sz w:val="28"/>
            <w:szCs w:val="20"/>
            <w:lang w:eastAsia="ru-RU"/>
          </w:rPr>
          <w:t>подпунктом 4 пункта 2.7.2</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в случае если </w:t>
      </w:r>
      <w:r w:rsidRPr="00CF5D71">
        <w:rPr>
          <w:rFonts w:ascii="Times New Roman" w:eastAsia="Times New Roman" w:hAnsi="Times New Roman" w:cs="Times New Roman"/>
          <w:sz w:val="28"/>
          <w:szCs w:val="20"/>
          <w:lang w:eastAsia="ru-RU"/>
        </w:rPr>
        <w:lastRenderedPageBreak/>
        <w:t>садовый дом или жилой дом обременен правами третьих лиц;</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15" w:history="1">
        <w:r w:rsidRPr="00CF5D71">
          <w:rPr>
            <w:rFonts w:ascii="Times New Roman" w:eastAsia="Times New Roman" w:hAnsi="Times New Roman" w:cs="Times New Roman"/>
            <w:sz w:val="28"/>
            <w:szCs w:val="20"/>
            <w:lang w:eastAsia="ru-RU"/>
          </w:rPr>
          <w:t>пунктом 2.14</w:t>
        </w:r>
      </w:hyperlink>
      <w:r w:rsidRPr="00CF5D71">
        <w:rPr>
          <w:rFonts w:ascii="Times New Roman" w:eastAsia="Times New Roman" w:hAnsi="Times New Roman" w:cs="Times New Roman"/>
          <w:sz w:val="28"/>
          <w:szCs w:val="20"/>
          <w:lang w:eastAsia="ru-RU"/>
        </w:rPr>
        <w:t xml:space="preserve">.1. - </w:t>
      </w:r>
      <w:hyperlink w:anchor="P218" w:history="1">
        <w:r w:rsidRPr="00CF5D71">
          <w:rPr>
            <w:rFonts w:ascii="Times New Roman" w:eastAsia="Times New Roman" w:hAnsi="Times New Roman" w:cs="Times New Roman"/>
            <w:sz w:val="28"/>
            <w:szCs w:val="20"/>
            <w:lang w:eastAsia="ru-RU"/>
          </w:rPr>
          <w:t>2.14.2.</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Перечень услуг, которые являются необходимыми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и </w:t>
      </w:r>
      <w:proofErr w:type="gramStart"/>
      <w:r w:rsidRPr="00CF5D71">
        <w:rPr>
          <w:rFonts w:ascii="Times New Roman" w:eastAsia="Times New Roman" w:hAnsi="Times New Roman" w:cs="Times New Roman"/>
          <w:b/>
          <w:sz w:val="28"/>
          <w:szCs w:val="20"/>
          <w:lang w:eastAsia="ru-RU"/>
        </w:rPr>
        <w:t>обязательными</w:t>
      </w:r>
      <w:proofErr w:type="gramEnd"/>
      <w:r w:rsidRPr="00CF5D71">
        <w:rPr>
          <w:rFonts w:ascii="Times New Roman" w:eastAsia="Times New Roman" w:hAnsi="Times New Roman" w:cs="Times New Roman"/>
          <w:b/>
          <w:sz w:val="28"/>
          <w:szCs w:val="20"/>
          <w:lang w:eastAsia="ru-RU"/>
        </w:rPr>
        <w:t xml:space="preserve"> для предоставления муниципальной услуги,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том числе сведения о документе (документах), выдаваемом</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w:t>
      </w:r>
      <w:proofErr w:type="gramStart"/>
      <w:r w:rsidRPr="00CF5D71">
        <w:rPr>
          <w:rFonts w:ascii="Times New Roman" w:eastAsia="Times New Roman" w:hAnsi="Times New Roman" w:cs="Times New Roman"/>
          <w:b/>
          <w:sz w:val="28"/>
          <w:szCs w:val="20"/>
          <w:lang w:eastAsia="ru-RU"/>
        </w:rPr>
        <w:t>выдаваемых</w:t>
      </w:r>
      <w:proofErr w:type="gramEnd"/>
      <w:r w:rsidRPr="00CF5D71">
        <w:rPr>
          <w:rFonts w:ascii="Times New Roman" w:eastAsia="Times New Roman" w:hAnsi="Times New Roman" w:cs="Times New Roman"/>
          <w:b/>
          <w:sz w:val="28"/>
          <w:szCs w:val="20"/>
          <w:lang w:eastAsia="ru-RU"/>
        </w:rPr>
        <w:t>) организациями, участвующими в предоставлении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Порядок, размер и основания взимания </w:t>
      </w:r>
      <w:proofErr w:type="gramStart"/>
      <w:r w:rsidRPr="00CF5D71">
        <w:rPr>
          <w:rFonts w:ascii="Times New Roman" w:eastAsia="Times New Roman" w:hAnsi="Times New Roman" w:cs="Times New Roman"/>
          <w:b/>
          <w:sz w:val="28"/>
          <w:szCs w:val="20"/>
          <w:lang w:eastAsia="ru-RU"/>
        </w:rPr>
        <w:t>государственной</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пошлины или иной платы, взимаемой за предоставление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2.17. Муниципальная услуга предоставляется заявителям бесплатно.</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Порядок, размер и основания взимания платы</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за предоставление услуг, которые являются необходимыми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и </w:t>
      </w:r>
      <w:proofErr w:type="gramStart"/>
      <w:r w:rsidRPr="00CF5D71">
        <w:rPr>
          <w:rFonts w:ascii="Times New Roman" w:eastAsia="Times New Roman" w:hAnsi="Times New Roman" w:cs="Times New Roman"/>
          <w:b/>
          <w:sz w:val="28"/>
          <w:szCs w:val="20"/>
          <w:lang w:eastAsia="ru-RU"/>
        </w:rPr>
        <w:t>обязательными</w:t>
      </w:r>
      <w:proofErr w:type="gramEnd"/>
      <w:r w:rsidRPr="00CF5D71">
        <w:rPr>
          <w:rFonts w:ascii="Times New Roman" w:eastAsia="Times New Roman" w:hAnsi="Times New Roman" w:cs="Times New Roman"/>
          <w:b/>
          <w:sz w:val="28"/>
          <w:szCs w:val="20"/>
          <w:lang w:eastAsia="ru-RU"/>
        </w:rPr>
        <w:t xml:space="preserve"> для предоставления муниципальной услуги,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включая информацию о методике расчета такой платы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Максимальный срок ожидания в очереди при подаче запроса</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 предоставлении муниципальной услуги, услуги,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предоставляемой организацией, участвующей в предоставлении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lastRenderedPageBreak/>
        <w:t>муниципальной услуги, и при получении результата</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предоставления таких услуг</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2.19.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Срок и порядок регистрации запроса заявителя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 предоставлении муниципальной услуги и услуги,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предоставляемой организацией, участвующей</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предоставлении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2.20. Срок регистрации заявления заявителя о предоставлении муниципальной услуги осуществляется: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 приемный день Органа - путем личного обращения;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 день их поступления в Орган - посредством почтового отправления.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Порядок приема и регистрации заявления о предоставлении муниципальной услуги предусмотрен в </w:t>
      </w:r>
      <w:hyperlink w:anchor="P391" w:history="1">
        <w:r w:rsidRPr="00CF5D71">
          <w:rPr>
            <w:rFonts w:ascii="Times New Roman" w:eastAsia="Times New Roman" w:hAnsi="Times New Roman" w:cs="Times New Roman"/>
            <w:sz w:val="28"/>
            <w:szCs w:val="20"/>
            <w:lang w:eastAsia="ru-RU"/>
          </w:rPr>
          <w:t>пункте 3.3</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Требования к помещениям, в которых предоставляется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муниципальная услуга, к залу ожидания, местам</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для заполнения запросов о предоставлении </w:t>
      </w:r>
      <w:proofErr w:type="gramStart"/>
      <w:r w:rsidRPr="00CF5D71">
        <w:rPr>
          <w:rFonts w:ascii="Times New Roman" w:eastAsia="Times New Roman" w:hAnsi="Times New Roman" w:cs="Times New Roman"/>
          <w:b/>
          <w:sz w:val="28"/>
          <w:szCs w:val="20"/>
          <w:lang w:eastAsia="ru-RU"/>
        </w:rPr>
        <w:t>муниципальной</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услуги, информационным стендам с образцами их заполнения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перечнем документов, необходимых для предоставления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каждой муниципальной услуги, размещению и оформлению</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визуальной, текстовой и мультимедийной информации о порядке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предоставления такой услуги, в том числе к обеспечению</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доступности для инвалидов указанных объектов в соответствии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с законодательством Российской Федерации </w:t>
      </w:r>
      <w:proofErr w:type="gramStart"/>
      <w:r w:rsidRPr="00CF5D71">
        <w:rPr>
          <w:rFonts w:ascii="Times New Roman" w:eastAsia="Times New Roman" w:hAnsi="Times New Roman" w:cs="Times New Roman"/>
          <w:b/>
          <w:sz w:val="28"/>
          <w:szCs w:val="20"/>
          <w:lang w:eastAsia="ru-RU"/>
        </w:rPr>
        <w:t>о</w:t>
      </w:r>
      <w:proofErr w:type="gramEnd"/>
      <w:r w:rsidRPr="00CF5D71">
        <w:rPr>
          <w:rFonts w:ascii="Times New Roman" w:eastAsia="Times New Roman" w:hAnsi="Times New Roman" w:cs="Times New Roman"/>
          <w:b/>
          <w:sz w:val="28"/>
          <w:szCs w:val="20"/>
          <w:lang w:eastAsia="ru-RU"/>
        </w:rPr>
        <w:t xml:space="preserve"> социальной</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защите инвалидов</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2.21. Здание (помещение) Органа оборудуется информационной табличкой (вывеской) с указанием полного наименования.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соответствии с законодательством Российской Федерации о социальной защите инвалидов им, в частности, обеспечиваются: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оказание инвалидам помощи в преодолении барьеров, мешающих получению ими услуг наравне с другими лицами.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Информационные стенды должны содержать: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контактную информацию (телефон, адрес электронной почты, номер кабинета) специалистов, ответственных за прием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контактную информацию (телефон, адрес электронной почты) специалистов, ответственных за информирование;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CF5D71">
        <w:rPr>
          <w:rFonts w:ascii="Times New Roman" w:eastAsia="Calibri" w:hAnsi="Times New Roman" w:cs="Times New Roman"/>
          <w:b/>
          <w:sz w:val="28"/>
          <w:szCs w:val="28"/>
          <w:lang w:eastAsia="ru-RU"/>
        </w:rPr>
        <w:t>Показатели доступности и качества муниципальных услуг</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2.22.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23"/>
        <w:gridCol w:w="1247"/>
        <w:gridCol w:w="1701"/>
      </w:tblGrid>
      <w:tr w:rsidR="00CF5D71" w:rsidRPr="00CF5D71" w:rsidTr="005B4469">
        <w:tc>
          <w:tcPr>
            <w:tcW w:w="6123"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Показатели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Единица измерения</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Нормативное значение показателя &lt;*&gt;</w:t>
            </w:r>
          </w:p>
        </w:tc>
      </w:tr>
      <w:tr w:rsidR="00CF5D71" w:rsidRPr="00CF5D71" w:rsidTr="005B4469">
        <w:tc>
          <w:tcPr>
            <w:tcW w:w="9071" w:type="dxa"/>
            <w:gridSpan w:val="3"/>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I. Показатели доступности</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нет</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1.1. Получение информации о порядке и сроках предоставления муниципальной услуги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1.2. Запись на прием в орган для подачи запроса о предоставлении муниципальной услуги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1.3. Формирование запроса</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1.4. Прием и регистрация органом (организацией) запроса и иных документов, необходимых для предоставления муниципальной услуги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1.5. Оплата государственной пошлины за предоставление муниципальной услуги и уплата</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нет</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иных платежей, взимаемых в соответствии с законодательством Российской Федерации</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нет</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1.6. Получение результата предоставления муниципальной услуги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1.7. Получение сведений о ходе выполнения запроса</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 (в том числе с использованием информационно-коммуникационных технологий)</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1.8. Осуществление оценки качества предоставления муниципальной услуги</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1.9. </w:t>
            </w:r>
            <w:proofErr w:type="gramStart"/>
            <w:r w:rsidRPr="00CF5D71">
              <w:rPr>
                <w:rFonts w:ascii="Times New Roman" w:eastAsia="Times New Roman" w:hAnsi="Times New Roman" w:cs="Times New Roman"/>
                <w:sz w:val="28"/>
                <w:szCs w:val="20"/>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 Количество взаимодействий заявителя с должностными лицами при предоставлении муниципальной услуги и их продолжительность</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Кол-во</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Не более 2</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8" w:history="1">
              <w:r w:rsidRPr="00CF5D71">
                <w:rPr>
                  <w:rFonts w:ascii="Times New Roman" w:eastAsia="Times New Roman" w:hAnsi="Times New Roman" w:cs="Times New Roman"/>
                  <w:sz w:val="28"/>
                  <w:szCs w:val="20"/>
                  <w:lang w:eastAsia="ru-RU"/>
                </w:rPr>
                <w:t>статьей 15.1</w:t>
              </w:r>
            </w:hyperlink>
            <w:r w:rsidRPr="00CF5D71">
              <w:rPr>
                <w:rFonts w:ascii="Times New Roman" w:eastAsia="Times New Roman" w:hAnsi="Times New Roman" w:cs="Times New Roman"/>
                <w:sz w:val="28"/>
                <w:szCs w:val="20"/>
                <w:lang w:eastAsia="ru-RU"/>
              </w:rPr>
              <w:t xml:space="preserve"> Федерального закона от 27.07.2010 № 210-ФЗ «Об организации предоставления государственных и муниципальных услуг»</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да/нет</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нет</w:t>
            </w:r>
          </w:p>
        </w:tc>
      </w:tr>
      <w:tr w:rsidR="00CF5D71" w:rsidRPr="00CF5D71" w:rsidTr="005B4469">
        <w:tc>
          <w:tcPr>
            <w:tcW w:w="9071" w:type="dxa"/>
            <w:gridSpan w:val="3"/>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II. Показатели качества</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Удельный вес заявлений граждан, рассмотренных в установленный срок, в общем количестве обращений граждан в Органе</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100</w:t>
            </w:r>
          </w:p>
        </w:tc>
      </w:tr>
      <w:tr w:rsidR="00CF5D71" w:rsidRPr="00CF5D71" w:rsidTr="005B4469">
        <w:tc>
          <w:tcPr>
            <w:tcW w:w="612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2. Удельный вес обоснованных жалоб в общем количестве заявлений на предоставление муниципальной услуги в Органе</w:t>
            </w:r>
          </w:p>
        </w:tc>
        <w:tc>
          <w:tcPr>
            <w:tcW w:w="1247"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w:t>
            </w:r>
          </w:p>
        </w:tc>
        <w:tc>
          <w:tcPr>
            <w:tcW w:w="1701" w:type="dxa"/>
          </w:tcPr>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0</w:t>
            </w: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CF5D7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F5D71" w:rsidRPr="00CF5D71" w:rsidRDefault="00CF5D71" w:rsidP="00CF5D7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CF5D71" w:rsidRPr="00CF5D71" w:rsidRDefault="00CF5D71" w:rsidP="00CF5D71">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rPr>
        <w:t>2.23</w:t>
      </w:r>
      <w:r w:rsidRPr="00CF5D71">
        <w:rPr>
          <w:rFonts w:ascii="Times New Roman" w:eastAsia="Calibri" w:hAnsi="Times New Roman" w:cs="Times New Roman"/>
          <w:i/>
          <w:sz w:val="28"/>
        </w:rPr>
        <w:t xml:space="preserve">. </w:t>
      </w:r>
      <w:r w:rsidRPr="00CF5D71">
        <w:rPr>
          <w:rFonts w:ascii="Times New Roman" w:eastAsia="Calibri" w:hAnsi="Times New Roman" w:cs="Times New Roman"/>
          <w:sz w:val="28"/>
          <w:szCs w:val="28"/>
        </w:rPr>
        <w:t>Сведения о предоставлении муниципальной услуги и форма заявления для предоставления муниципальной услуги находятся на Интернет-сайте Органа (http://kortkeros.ru), порталах государственных и муниципальных услуг (функций).</w:t>
      </w:r>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Calibri" w:hAnsi="Times New Roman" w:cs="Times New Roman"/>
          <w:sz w:val="28"/>
          <w:szCs w:val="28"/>
        </w:rPr>
        <w:t>2</w:t>
      </w:r>
      <w:r w:rsidRPr="00CF5D71">
        <w:rPr>
          <w:rFonts w:ascii="Times New Roman" w:eastAsia="Times New Roman" w:hAnsi="Times New Roman" w:cs="Times New Roman"/>
          <w:sz w:val="28"/>
          <w:szCs w:val="28"/>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CF5D71" w:rsidRPr="00CF5D71" w:rsidRDefault="00CF5D71" w:rsidP="00CF5D71">
      <w:pPr>
        <w:spacing w:after="0" w:line="240" w:lineRule="auto"/>
        <w:ind w:firstLine="708"/>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CF5D71" w:rsidRPr="00CF5D71" w:rsidRDefault="00CF5D71" w:rsidP="00CF5D71">
      <w:pPr>
        <w:autoSpaceDE w:val="0"/>
        <w:autoSpaceDN w:val="0"/>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sidRPr="00CF5D71">
        <w:rPr>
          <w:rFonts w:ascii="Times New Roman" w:eastAsia="Calibri" w:hAnsi="Times New Roman" w:cs="Times New Roman"/>
          <w:sz w:val="28"/>
          <w:szCs w:val="28"/>
        </w:rPr>
        <w:t>zip</w:t>
      </w:r>
      <w:proofErr w:type="spellEnd"/>
      <w:r w:rsidRPr="00CF5D71">
        <w:rPr>
          <w:rFonts w:ascii="Times New Roman" w:eastAsia="Calibri" w:hAnsi="Times New Roman" w:cs="Times New Roman"/>
          <w:sz w:val="28"/>
          <w:szCs w:val="28"/>
        </w:rPr>
        <w:t>); файлы текстовых документов (*.</w:t>
      </w:r>
      <w:proofErr w:type="spellStart"/>
      <w:r w:rsidRPr="00CF5D71">
        <w:rPr>
          <w:rFonts w:ascii="Times New Roman" w:eastAsia="Calibri" w:hAnsi="Times New Roman" w:cs="Times New Roman"/>
          <w:sz w:val="28"/>
          <w:szCs w:val="28"/>
        </w:rPr>
        <w:t>doc</w:t>
      </w:r>
      <w:proofErr w:type="spellEnd"/>
      <w:r w:rsidRPr="00CF5D71">
        <w:rPr>
          <w:rFonts w:ascii="Times New Roman" w:eastAsia="Calibri" w:hAnsi="Times New Roman" w:cs="Times New Roman"/>
          <w:sz w:val="28"/>
          <w:szCs w:val="28"/>
        </w:rPr>
        <w:t>, *</w:t>
      </w:r>
      <w:proofErr w:type="spellStart"/>
      <w:r w:rsidRPr="00CF5D71">
        <w:rPr>
          <w:rFonts w:ascii="Times New Roman" w:eastAsia="Calibri" w:hAnsi="Times New Roman" w:cs="Times New Roman"/>
          <w:sz w:val="28"/>
          <w:szCs w:val="28"/>
        </w:rPr>
        <w:t>docx</w:t>
      </w:r>
      <w:proofErr w:type="spellEnd"/>
      <w:r w:rsidRPr="00CF5D71">
        <w:rPr>
          <w:rFonts w:ascii="Times New Roman" w:eastAsia="Calibri" w:hAnsi="Times New Roman" w:cs="Times New Roman"/>
          <w:sz w:val="28"/>
          <w:szCs w:val="28"/>
        </w:rPr>
        <w:t>, *.</w:t>
      </w:r>
      <w:proofErr w:type="spellStart"/>
      <w:r w:rsidRPr="00CF5D71">
        <w:rPr>
          <w:rFonts w:ascii="Times New Roman" w:eastAsia="Calibri" w:hAnsi="Times New Roman" w:cs="Times New Roman"/>
          <w:sz w:val="28"/>
          <w:szCs w:val="28"/>
        </w:rPr>
        <w:t>txt</w:t>
      </w:r>
      <w:proofErr w:type="spellEnd"/>
      <w:r w:rsidRPr="00CF5D71">
        <w:rPr>
          <w:rFonts w:ascii="Times New Roman" w:eastAsia="Calibri" w:hAnsi="Times New Roman" w:cs="Times New Roman"/>
          <w:sz w:val="28"/>
          <w:szCs w:val="28"/>
        </w:rPr>
        <w:t>, *.</w:t>
      </w:r>
      <w:proofErr w:type="spellStart"/>
      <w:r w:rsidRPr="00CF5D71">
        <w:rPr>
          <w:rFonts w:ascii="Times New Roman" w:eastAsia="Calibri" w:hAnsi="Times New Roman" w:cs="Times New Roman"/>
          <w:sz w:val="28"/>
          <w:szCs w:val="28"/>
        </w:rPr>
        <w:t>rtf</w:t>
      </w:r>
      <w:proofErr w:type="spellEnd"/>
      <w:r w:rsidRPr="00CF5D71">
        <w:rPr>
          <w:rFonts w:ascii="Times New Roman" w:eastAsia="Calibri" w:hAnsi="Times New Roman" w:cs="Times New Roman"/>
          <w:sz w:val="28"/>
          <w:szCs w:val="28"/>
        </w:rPr>
        <w:t>); файлы электронных таблиц (*.</w:t>
      </w:r>
      <w:proofErr w:type="spellStart"/>
      <w:r w:rsidRPr="00CF5D71">
        <w:rPr>
          <w:rFonts w:ascii="Times New Roman" w:eastAsia="Calibri" w:hAnsi="Times New Roman" w:cs="Times New Roman"/>
          <w:sz w:val="28"/>
          <w:szCs w:val="28"/>
        </w:rPr>
        <w:t>xls</w:t>
      </w:r>
      <w:proofErr w:type="spellEnd"/>
      <w:r w:rsidRPr="00CF5D71">
        <w:rPr>
          <w:rFonts w:ascii="Times New Roman" w:eastAsia="Calibri" w:hAnsi="Times New Roman" w:cs="Times New Roman"/>
          <w:sz w:val="28"/>
          <w:szCs w:val="28"/>
        </w:rPr>
        <w:t>, *.</w:t>
      </w:r>
      <w:proofErr w:type="spellStart"/>
      <w:r w:rsidRPr="00CF5D71">
        <w:rPr>
          <w:rFonts w:ascii="Times New Roman" w:eastAsia="Calibri" w:hAnsi="Times New Roman" w:cs="Times New Roman"/>
          <w:sz w:val="28"/>
          <w:szCs w:val="28"/>
        </w:rPr>
        <w:t>xlsx</w:t>
      </w:r>
      <w:proofErr w:type="spellEnd"/>
      <w:r w:rsidRPr="00CF5D71">
        <w:rPr>
          <w:rFonts w:ascii="Times New Roman" w:eastAsia="Calibri" w:hAnsi="Times New Roman" w:cs="Times New Roman"/>
          <w:sz w:val="28"/>
          <w:szCs w:val="28"/>
        </w:rPr>
        <w:t>); файлы графических изображений (*.</w:t>
      </w:r>
      <w:proofErr w:type="spellStart"/>
      <w:r w:rsidRPr="00CF5D71">
        <w:rPr>
          <w:rFonts w:ascii="Times New Roman" w:eastAsia="Calibri" w:hAnsi="Times New Roman" w:cs="Times New Roman"/>
          <w:sz w:val="28"/>
          <w:szCs w:val="28"/>
        </w:rPr>
        <w:t>jpg</w:t>
      </w:r>
      <w:proofErr w:type="spellEnd"/>
      <w:r w:rsidRPr="00CF5D71">
        <w:rPr>
          <w:rFonts w:ascii="Times New Roman" w:eastAsia="Calibri" w:hAnsi="Times New Roman" w:cs="Times New Roman"/>
          <w:sz w:val="28"/>
          <w:szCs w:val="28"/>
        </w:rPr>
        <w:t>, *.</w:t>
      </w:r>
      <w:proofErr w:type="spellStart"/>
      <w:r w:rsidRPr="00CF5D71">
        <w:rPr>
          <w:rFonts w:ascii="Times New Roman" w:eastAsia="Calibri" w:hAnsi="Times New Roman" w:cs="Times New Roman"/>
          <w:sz w:val="28"/>
          <w:szCs w:val="28"/>
        </w:rPr>
        <w:t>pdf</w:t>
      </w:r>
      <w:proofErr w:type="spellEnd"/>
      <w:r w:rsidRPr="00CF5D71">
        <w:rPr>
          <w:rFonts w:ascii="Times New Roman" w:eastAsia="Calibri" w:hAnsi="Times New Roman" w:cs="Times New Roman"/>
          <w:sz w:val="28"/>
          <w:szCs w:val="28"/>
        </w:rPr>
        <w:t>, *.</w:t>
      </w:r>
      <w:proofErr w:type="spellStart"/>
      <w:r w:rsidRPr="00CF5D71">
        <w:rPr>
          <w:rFonts w:ascii="Times New Roman" w:eastAsia="Calibri" w:hAnsi="Times New Roman" w:cs="Times New Roman"/>
          <w:sz w:val="28"/>
          <w:szCs w:val="28"/>
        </w:rPr>
        <w:t>tiff</w:t>
      </w:r>
      <w:proofErr w:type="spellEnd"/>
      <w:r w:rsidRPr="00CF5D71">
        <w:rPr>
          <w:rFonts w:ascii="Times New Roman" w:eastAsia="Calibri" w:hAnsi="Times New Roman" w:cs="Times New Roman"/>
          <w:sz w:val="28"/>
          <w:szCs w:val="28"/>
        </w:rPr>
        <w:t>);</w:t>
      </w:r>
    </w:p>
    <w:p w:rsidR="00CF5D71" w:rsidRPr="00CF5D71" w:rsidRDefault="00CF5D71" w:rsidP="00CF5D71">
      <w:pPr>
        <w:autoSpaceDE w:val="0"/>
        <w:autoSpaceDN w:val="0"/>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CF5D71">
        <w:rPr>
          <w:rFonts w:ascii="Times New Roman" w:eastAsia="Calibri" w:hAnsi="Times New Roman" w:cs="Times New Roman"/>
          <w:sz w:val="28"/>
          <w:szCs w:val="28"/>
        </w:rPr>
        <w:t>dpi</w:t>
      </w:r>
      <w:proofErr w:type="spellEnd"/>
      <w:r w:rsidRPr="00CF5D71">
        <w:rPr>
          <w:rFonts w:ascii="Times New Roman" w:eastAsia="Calibri" w:hAnsi="Times New Roman" w:cs="Times New Roman"/>
          <w:sz w:val="28"/>
          <w:szCs w:val="28"/>
        </w:rPr>
        <w:t xml:space="preserve"> (точек на дюйм) в масштабе 1:1;</w:t>
      </w:r>
    </w:p>
    <w:p w:rsidR="00CF5D71" w:rsidRPr="00CF5D71" w:rsidRDefault="00CF5D71" w:rsidP="00CF5D71">
      <w:pPr>
        <w:autoSpaceDE w:val="0"/>
        <w:autoSpaceDN w:val="0"/>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CF5D71" w:rsidRPr="00CF5D71" w:rsidRDefault="00CF5D71" w:rsidP="00CF5D71">
      <w:pPr>
        <w:autoSpaceDE w:val="0"/>
        <w:autoSpaceDN w:val="0"/>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t>4) электронные образы не должны содержать вирусов и вредоносных программ.</w:t>
      </w:r>
    </w:p>
    <w:p w:rsidR="00CF5D71" w:rsidRPr="00CF5D71" w:rsidRDefault="00CF5D71" w:rsidP="00CF5D71">
      <w:pPr>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t xml:space="preserve">При обращении в электронной форме </w:t>
      </w:r>
      <w:r w:rsidRPr="00CF5D71">
        <w:rPr>
          <w:rFonts w:ascii="Times New Roman" w:eastAsia="Calibri" w:hAnsi="Times New Roman" w:cs="Times New Roman"/>
          <w:sz w:val="28"/>
        </w:rPr>
        <w:t xml:space="preserve">за получением муниципальной услуги </w:t>
      </w:r>
      <w:r w:rsidRPr="00CF5D71">
        <w:rPr>
          <w:rFonts w:ascii="Times New Roman" w:eastAsia="Calibri" w:hAnsi="Times New Roman" w:cs="Times New Roman"/>
          <w:sz w:val="28"/>
          <w:szCs w:val="28"/>
        </w:rPr>
        <w:t xml:space="preserve">заявление и прилагаемые нему документы электронной подписи, допустимость использования которых </w:t>
      </w:r>
      <w:proofErr w:type="gramStart"/>
      <w:r w:rsidRPr="00CF5D71">
        <w:rPr>
          <w:rFonts w:ascii="Times New Roman" w:eastAsia="Calibri" w:hAnsi="Times New Roman" w:cs="Times New Roman"/>
          <w:sz w:val="28"/>
          <w:szCs w:val="28"/>
        </w:rPr>
        <w:t>установлена</w:t>
      </w:r>
      <w:proofErr w:type="gramEnd"/>
      <w:r w:rsidRPr="00CF5D71">
        <w:rPr>
          <w:rFonts w:ascii="Times New Roman" w:eastAsia="Calibri" w:hAnsi="Times New Roman" w:cs="Times New Roman"/>
          <w:sz w:val="28"/>
          <w:szCs w:val="28"/>
        </w:rPr>
        <w:t xml:space="preserve"> подписываются тем видом федеральными законами, регламентирующими порядок предоставления муниципальной услуги.</w:t>
      </w:r>
    </w:p>
    <w:p w:rsidR="00CF5D71" w:rsidRPr="00CF5D71" w:rsidRDefault="00CF5D71" w:rsidP="00CF5D71">
      <w:pPr>
        <w:spacing w:after="0" w:line="240" w:lineRule="auto"/>
        <w:ind w:firstLine="709"/>
        <w:jc w:val="both"/>
        <w:rPr>
          <w:rFonts w:ascii="Times New Roman" w:eastAsia="Calibri" w:hAnsi="Times New Roman" w:cs="Times New Roman"/>
          <w:sz w:val="28"/>
          <w:szCs w:val="28"/>
        </w:rPr>
      </w:pPr>
      <w:r w:rsidRPr="00CF5D71">
        <w:rPr>
          <w:rFonts w:ascii="Times New Roman" w:eastAsia="Calibri" w:hAnsi="Times New Roman" w:cs="Times New Roman"/>
          <w:sz w:val="28"/>
          <w:szCs w:val="28"/>
        </w:rPr>
        <w:lastRenderedPageBreak/>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CF5D71" w:rsidRPr="00CF5D71" w:rsidRDefault="00CF5D71" w:rsidP="00CF5D71">
      <w:pPr>
        <w:spacing w:after="0" w:line="240" w:lineRule="auto"/>
        <w:ind w:firstLine="709"/>
        <w:jc w:val="both"/>
        <w:rPr>
          <w:rFonts w:ascii="Times New Roman" w:eastAsia="Calibri" w:hAnsi="Times New Roman" w:cs="Times New Roman"/>
          <w:sz w:val="28"/>
          <w:szCs w:val="28"/>
        </w:rPr>
      </w:pPr>
      <w:proofErr w:type="gramStart"/>
      <w:r w:rsidRPr="00CF5D71">
        <w:rPr>
          <w:rFonts w:ascii="Times New Roman" w:eastAsia="Calibri"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2.25. </w:t>
      </w:r>
      <w:proofErr w:type="gramStart"/>
      <w:r w:rsidRPr="00CF5D71">
        <w:rPr>
          <w:rFonts w:ascii="Times New Roman" w:eastAsia="Times New Roman" w:hAnsi="Times New Roman" w:cs="Times New Roman"/>
          <w:sz w:val="28"/>
          <w:szCs w:val="28"/>
          <w:lang w:eastAsia="ru-RU"/>
        </w:rPr>
        <w:t>Предоставление муниципальной у</w:t>
      </w:r>
      <w:r w:rsidRPr="00CF5D71">
        <w:rPr>
          <w:rFonts w:ascii="Times New Roman" w:eastAsia="Calibri" w:hAnsi="Times New Roman" w:cs="Times New Roman"/>
          <w:sz w:val="28"/>
          <w:szCs w:val="28"/>
        </w:rPr>
        <w:t>слуги</w:t>
      </w:r>
      <w:r w:rsidRPr="00CF5D71">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CF5D71">
        <w:rPr>
          <w:rFonts w:ascii="Times New Roman" w:eastAsia="Calibri" w:hAnsi="Times New Roman" w:cs="Times New Roman"/>
          <w:sz w:val="28"/>
          <w:szCs w:val="28"/>
        </w:rPr>
        <w:t>слуги</w:t>
      </w:r>
      <w:r w:rsidRPr="00CF5D71">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В МФЦ обеспечиваются:</w:t>
      </w:r>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CF5D71" w:rsidRPr="00CF5D71" w:rsidRDefault="00CF5D71" w:rsidP="00CF5D71">
      <w:pPr>
        <w:spacing w:after="0" w:line="240" w:lineRule="auto"/>
        <w:ind w:firstLine="709"/>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CF5D71">
        <w:rPr>
          <w:rFonts w:ascii="Times New Roman" w:eastAsia="Times New Roman" w:hAnsi="Times New Roman" w:cs="Times New Roman"/>
          <w:sz w:val="28"/>
          <w:szCs w:val="28"/>
          <w:lang w:eastAsia="ru-RU"/>
        </w:rPr>
        <w:t>дств в сч</w:t>
      </w:r>
      <w:proofErr w:type="gramEnd"/>
      <w:r w:rsidRPr="00CF5D71">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CF5D71" w:rsidRPr="00CF5D71" w:rsidRDefault="00CF5D71" w:rsidP="00CF5D71">
      <w:pPr>
        <w:widowControl w:val="0"/>
        <w:autoSpaceDE w:val="0"/>
        <w:autoSpaceDN w:val="0"/>
        <w:spacing w:after="0" w:line="240" w:lineRule="auto"/>
        <w:ind w:firstLine="708"/>
        <w:jc w:val="both"/>
        <w:outlineLvl w:val="2"/>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CF5D71">
        <w:rPr>
          <w:rFonts w:ascii="Times New Roman" w:eastAsia="Times New Roman" w:hAnsi="Times New Roman" w:cs="Times New Roman"/>
          <w:sz w:val="28"/>
          <w:szCs w:val="28"/>
          <w:lang w:eastAsia="ru-RU"/>
        </w:rPr>
        <w:t>ии и ау</w:t>
      </w:r>
      <w:proofErr w:type="gramEnd"/>
      <w:r w:rsidRPr="00CF5D71">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III. Состав, последовательность и сроки выполнения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административных процедур, требования к порядку</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их выполнения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Состав административных процедур по предоставлению</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lastRenderedPageBreak/>
        <w:t>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3.1. Предоставление муниципальной услуги включает следующие административные процедуры: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прием и регистрация запроса и иных документов для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 принятие решения о предоставлении (об отказе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 уведомление заявителя о принятом решении, выдача заявителю результата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 исправление опечаток и (или) ошибок, допущенных в документах, выданных в результате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w:t>
      </w:r>
      <w:hyperlink w:anchor="P57" w:history="1">
        <w:r w:rsidRPr="00CF5D71">
          <w:rPr>
            <w:rFonts w:ascii="Times New Roman" w:eastAsia="Times New Roman" w:hAnsi="Times New Roman" w:cs="Times New Roman"/>
            <w:sz w:val="28"/>
            <w:szCs w:val="20"/>
            <w:lang w:eastAsia="ru-RU"/>
          </w:rPr>
          <w:t>пункте 1.4</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Прием и регистрация запроса и иных документов</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для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4" w:name="P391"/>
      <w:bookmarkEnd w:id="14"/>
      <w:r w:rsidRPr="00CF5D71">
        <w:rPr>
          <w:rFonts w:ascii="Times New Roman" w:eastAsia="Times New Roman" w:hAnsi="Times New Roman" w:cs="Times New Roman"/>
          <w:sz w:val="28"/>
          <w:szCs w:val="20"/>
          <w:lang w:eastAsia="ru-RU"/>
        </w:rPr>
        <w:t>3.3. Основанием для начала административной процедуры является поступление от заявителя заявления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 бумажном носителе непосредственно в Орган;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 бумажном носителе в Орган через организацию почтовой связи, иную организацию, осуществляющую доставку корреспонденции.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1) </w:t>
      </w:r>
      <w:r w:rsidRPr="00CF5D71">
        <w:rPr>
          <w:rFonts w:ascii="Times New Roman" w:eastAsia="Times New Roman" w:hAnsi="Times New Roman" w:cs="Times New Roman"/>
          <w:sz w:val="28"/>
          <w:szCs w:val="20"/>
          <w:u w:val="single"/>
          <w:lang w:eastAsia="ru-RU"/>
        </w:rPr>
        <w:t>Очная форма подачи документов</w:t>
      </w:r>
      <w:r w:rsidRPr="00CF5D71">
        <w:rPr>
          <w:rFonts w:ascii="Times New Roman" w:eastAsia="Times New Roman" w:hAnsi="Times New Roman" w:cs="Times New Roman"/>
          <w:sz w:val="28"/>
          <w:szCs w:val="20"/>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w:t>
      </w:r>
      <w:hyperlink w:anchor="P149" w:history="1">
        <w:r w:rsidRPr="00CF5D71">
          <w:rPr>
            <w:rFonts w:ascii="Times New Roman" w:eastAsia="Times New Roman" w:hAnsi="Times New Roman" w:cs="Times New Roman"/>
            <w:sz w:val="28"/>
            <w:szCs w:val="20"/>
            <w:lang w:eastAsia="ru-RU"/>
          </w:rPr>
          <w:t>пунктах 2.</w:t>
        </w:r>
      </w:hyperlink>
      <w:r w:rsidRPr="00CF5D71">
        <w:rPr>
          <w:rFonts w:ascii="Times New Roman" w:eastAsia="Times New Roman" w:hAnsi="Times New Roman" w:cs="Times New Roman"/>
          <w:sz w:val="28"/>
          <w:szCs w:val="20"/>
          <w:lang w:eastAsia="ru-RU"/>
        </w:rPr>
        <w:t xml:space="preserve">7, </w:t>
      </w:r>
      <w:hyperlink w:anchor="P156" w:history="1">
        <w:r w:rsidRPr="00CF5D71">
          <w:rPr>
            <w:rFonts w:ascii="Times New Roman" w:eastAsia="Times New Roman" w:hAnsi="Times New Roman" w:cs="Times New Roman"/>
            <w:sz w:val="28"/>
            <w:szCs w:val="20"/>
            <w:lang w:eastAsia="ru-RU"/>
          </w:rPr>
          <w:t>2.7.</w:t>
        </w:r>
      </w:hyperlink>
      <w:r w:rsidRPr="00CF5D71">
        <w:rPr>
          <w:rFonts w:ascii="Times New Roman" w:eastAsia="Times New Roman" w:hAnsi="Times New Roman" w:cs="Times New Roman"/>
          <w:sz w:val="28"/>
          <w:szCs w:val="20"/>
          <w:lang w:eastAsia="ru-RU"/>
        </w:rPr>
        <w:t xml:space="preserve">1, 2.7.2, </w:t>
      </w:r>
      <w:hyperlink w:anchor="P179" w:history="1">
        <w:r w:rsidRPr="00CF5D71">
          <w:rPr>
            <w:rFonts w:ascii="Times New Roman" w:eastAsia="Times New Roman" w:hAnsi="Times New Roman" w:cs="Times New Roman"/>
            <w:sz w:val="28"/>
            <w:szCs w:val="20"/>
            <w:lang w:eastAsia="ru-RU"/>
          </w:rPr>
          <w:t>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(в случае если заявитель представляет 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По просьбе обратившегося лица запрос может быть оформлен </w:t>
      </w:r>
      <w:r w:rsidRPr="00CF5D71">
        <w:rPr>
          <w:rFonts w:ascii="Times New Roman" w:eastAsia="Times New Roman" w:hAnsi="Times New Roman" w:cs="Times New Roman"/>
          <w:sz w:val="28"/>
          <w:szCs w:val="20"/>
          <w:lang w:eastAsia="ru-RU"/>
        </w:rPr>
        <w:lastRenderedPageBreak/>
        <w:t>специалистом,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Специалист Органа, ответственный за прием документов, осуществляет следующие действия в ходе приема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а) устанавливает предмет обращения, проверяет документ, удостоверяющий личность;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б) проверяет полномочия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9" w:history="1">
        <w:r w:rsidRPr="00CF5D71">
          <w:rPr>
            <w:rFonts w:ascii="Times New Roman" w:eastAsia="Times New Roman" w:hAnsi="Times New Roman" w:cs="Times New Roman"/>
            <w:sz w:val="28"/>
            <w:szCs w:val="20"/>
            <w:lang w:eastAsia="ru-RU"/>
          </w:rPr>
          <w:t xml:space="preserve">пунктом </w:t>
        </w:r>
        <w:hyperlink w:anchor="P149" w:history="1">
          <w:r w:rsidRPr="00CF5D71">
            <w:rPr>
              <w:rFonts w:ascii="Times New Roman" w:eastAsia="Times New Roman" w:hAnsi="Times New Roman" w:cs="Times New Roman"/>
              <w:sz w:val="28"/>
              <w:szCs w:val="20"/>
              <w:lang w:eastAsia="ru-RU"/>
            </w:rPr>
            <w:t>пунктах 2.</w:t>
          </w:r>
        </w:hyperlink>
        <w:r w:rsidRPr="00CF5D71">
          <w:rPr>
            <w:rFonts w:ascii="Times New Roman" w:eastAsia="Times New Roman" w:hAnsi="Times New Roman" w:cs="Times New Roman"/>
            <w:sz w:val="28"/>
            <w:szCs w:val="20"/>
            <w:lang w:eastAsia="ru-RU"/>
          </w:rPr>
          <w:t xml:space="preserve">7, </w:t>
        </w:r>
        <w:hyperlink w:anchor="P156" w:history="1">
          <w:r w:rsidRPr="00CF5D71">
            <w:rPr>
              <w:rFonts w:ascii="Times New Roman" w:eastAsia="Times New Roman" w:hAnsi="Times New Roman" w:cs="Times New Roman"/>
              <w:sz w:val="28"/>
              <w:szCs w:val="20"/>
              <w:lang w:eastAsia="ru-RU"/>
            </w:rPr>
            <w:t>2.7.</w:t>
          </w:r>
        </w:hyperlink>
        <w:r w:rsidRPr="00CF5D71">
          <w:rPr>
            <w:rFonts w:ascii="Times New Roman" w:eastAsia="Times New Roman" w:hAnsi="Times New Roman" w:cs="Times New Roman"/>
            <w:sz w:val="28"/>
            <w:szCs w:val="20"/>
            <w:lang w:eastAsia="ru-RU"/>
          </w:rPr>
          <w:t xml:space="preserve">1, 2.7.2. </w:t>
        </w:r>
      </w:hyperlink>
      <w:r w:rsidRPr="00CF5D71">
        <w:rPr>
          <w:rFonts w:ascii="Times New Roman" w:eastAsia="Times New Roman" w:hAnsi="Times New Roman" w:cs="Times New Roman"/>
          <w:sz w:val="28"/>
          <w:szCs w:val="20"/>
          <w:lang w:eastAsia="ru-RU"/>
        </w:rPr>
        <w:t>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г) регистрирует запрос и представленные документы под индивидуальным порядковым номером в день их поступления;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 выдает заявителю расписку с описью представленных документов и указанием даты их принятия, подтверждающую принятие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отсутствии у заявителя заполненного заявления или неправильном его заполнении специалист, ответственный за прием документов, помогает заявителю заполнить заявление.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Длительность осуществления всех необходимых действий не может превышать 15 минут.</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2) </w:t>
      </w:r>
      <w:r w:rsidRPr="00CF5D71">
        <w:rPr>
          <w:rFonts w:ascii="Times New Roman" w:eastAsia="Times New Roman" w:hAnsi="Times New Roman" w:cs="Times New Roman"/>
          <w:sz w:val="28"/>
          <w:szCs w:val="20"/>
          <w:u w:val="single"/>
          <w:lang w:eastAsia="ru-RU"/>
        </w:rPr>
        <w:t>Заочная форма подачи документов</w:t>
      </w:r>
      <w:r w:rsidRPr="00CF5D71">
        <w:rPr>
          <w:rFonts w:ascii="Times New Roman" w:eastAsia="Times New Roman" w:hAnsi="Times New Roman" w:cs="Times New Roman"/>
          <w:sz w:val="28"/>
          <w:szCs w:val="20"/>
          <w:lang w:eastAsia="ru-RU"/>
        </w:rPr>
        <w:t xml:space="preserve">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При заочной форме подачи документов заявитель может направить заявление и документы, указанные в </w:t>
      </w:r>
      <w:hyperlink w:anchor="P149" w:history="1">
        <w:r w:rsidRPr="00CF5D71">
          <w:rPr>
            <w:rFonts w:ascii="Times New Roman" w:eastAsia="Times New Roman" w:hAnsi="Times New Roman" w:cs="Times New Roman"/>
            <w:sz w:val="28"/>
            <w:szCs w:val="20"/>
            <w:lang w:eastAsia="ru-RU"/>
          </w:rPr>
          <w:t xml:space="preserve">пунктах </w:t>
        </w:r>
      </w:hyperlink>
      <w:r w:rsidRPr="00CF5D71">
        <w:rPr>
          <w:rFonts w:ascii="Times New Roman" w:eastAsia="Times New Roman" w:hAnsi="Times New Roman" w:cs="Times New Roman"/>
          <w:sz w:val="28"/>
          <w:szCs w:val="20"/>
          <w:lang w:eastAsia="ru-RU"/>
        </w:rPr>
        <w:t xml:space="preserve">2.7, </w:t>
      </w:r>
      <w:hyperlink w:anchor="P156" w:history="1">
        <w:r w:rsidRPr="00CF5D71">
          <w:rPr>
            <w:rFonts w:ascii="Times New Roman" w:eastAsia="Times New Roman" w:hAnsi="Times New Roman" w:cs="Times New Roman"/>
            <w:sz w:val="28"/>
            <w:szCs w:val="20"/>
            <w:lang w:eastAsia="ru-RU"/>
          </w:rPr>
          <w:t>2.7.</w:t>
        </w:r>
      </w:hyperlink>
      <w:r w:rsidRPr="00CF5D71">
        <w:rPr>
          <w:rFonts w:ascii="Times New Roman" w:eastAsia="Times New Roman" w:hAnsi="Times New Roman" w:cs="Times New Roman"/>
          <w:sz w:val="28"/>
          <w:szCs w:val="20"/>
          <w:lang w:eastAsia="ru-RU"/>
        </w:rPr>
        <w:t xml:space="preserve">1, 2.7.2, </w:t>
      </w:r>
      <w:hyperlink w:anchor="P179" w:history="1">
        <w:r w:rsidRPr="00CF5D71">
          <w:rPr>
            <w:rFonts w:ascii="Times New Roman" w:eastAsia="Times New Roman" w:hAnsi="Times New Roman" w:cs="Times New Roman"/>
            <w:sz w:val="28"/>
            <w:szCs w:val="20"/>
            <w:lang w:eastAsia="ru-RU"/>
          </w:rPr>
          <w:t>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(в случае, если заявитель представляет 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по собственной инициативе):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Если заявитель обратился заочно, специалист Органа, ответственный за прием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регистрирует его под индивидуальным порядковым номером в день поступления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 проверяет правильность оформления заявления и правильность оформления иных документов, поступивших от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проверяет представленные документы на предмет комплектности;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отправляет заявителю уведомление с описью принятых документов и указанием даты их принятия, подтверждающее принятие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ответственному за принятие решения о предоставлении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 случае если заявитель не представил самостоятельно 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специалист Органа, ответственный за прием документов, передает документы (дело) специалисту, ответственному за межведомственное взаимодействие.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3.3.1. Критерием принятия решения о приеме документов является наличие запроса и прилагаемых к нему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3.3.2. Максимальный срок исполнения административной процедуры составляет 3 рабочих дня со дня поступления запроса от заявителя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3.3.3. Результатом административной процедуры является одно из следующих действий: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прием и регистрация в Органе, заявления и документов, представленных заявителем, их передача специалисту, ответственному за принятие решений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прием и регистрация в Органе, заявления и документов, представленных заявителем, и их передача специалисту, ответственному за межведомственное взаимодействие (в случае, если заявитель самостоятельно не представил 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F5D71">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3.4. Основанием для начала административной процедуры является получение специалистом,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(в случае, если заявитель не представил документы, указанные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по собственной инициативе).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Специалист, ответственный за межведомственное взаимодействие, не </w:t>
      </w:r>
      <w:r w:rsidRPr="00CF5D71">
        <w:rPr>
          <w:rFonts w:ascii="Times New Roman" w:eastAsia="Times New Roman" w:hAnsi="Times New Roman" w:cs="Times New Roman"/>
          <w:sz w:val="28"/>
          <w:szCs w:val="20"/>
          <w:lang w:eastAsia="ru-RU"/>
        </w:rPr>
        <w:lastRenderedPageBreak/>
        <w:t>позднее дня, следующего за днем поступления запроса: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оформляет межведомственные запросы;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подписывает оформленный межведомственный запрос у лица, ответственного за подписание межведомственного запроса;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регистрирует межведомственный запрос в соответствующем реестре;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направляет межведомственный запрос в соответствующий орган или организацию.</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Направление запросов, </w:t>
      </w:r>
      <w:proofErr w:type="gramStart"/>
      <w:r w:rsidRPr="00CF5D71">
        <w:rPr>
          <w:rFonts w:ascii="Times New Roman" w:eastAsia="Times New Roman" w:hAnsi="Times New Roman" w:cs="Times New Roman"/>
          <w:sz w:val="28"/>
          <w:szCs w:val="20"/>
          <w:lang w:eastAsia="ru-RU"/>
        </w:rPr>
        <w:t>контроль за</w:t>
      </w:r>
      <w:proofErr w:type="gramEnd"/>
      <w:r w:rsidRPr="00CF5D71">
        <w:rPr>
          <w:rFonts w:ascii="Times New Roman" w:eastAsia="Times New Roman" w:hAnsi="Times New Roman" w:cs="Times New Roman"/>
          <w:sz w:val="28"/>
          <w:szCs w:val="20"/>
          <w:lang w:eastAsia="ru-RU"/>
        </w:rPr>
        <w:t xml:space="preserve"> получением ответов на запросы и своевременной передачей указанных ответов в Орган, осуществляет специалист, ответственный за межведомственное взаимодействие.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день получения всех требуемых ответов на межведомственные запросы специалист,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79" w:history="1">
        <w:r w:rsidRPr="00CF5D71">
          <w:rPr>
            <w:rFonts w:ascii="Times New Roman" w:eastAsia="Times New Roman" w:hAnsi="Times New Roman" w:cs="Times New Roman"/>
            <w:sz w:val="28"/>
            <w:szCs w:val="20"/>
            <w:lang w:eastAsia="ru-RU"/>
          </w:rPr>
          <w:t>пункте 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3.4.2. Максимальный срок исполнения административной процедуры составляет 8 календарных дней со дня получения специалистом, ответственным за межведомственное взаимодействие, документов и информации для направления межведомственных запросов.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3.4.3. Результатом исполнения административной процедуры является получение документов, и их направление для принятия решения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proofErr w:type="gramStart"/>
      <w:r w:rsidRPr="00CF5D71">
        <w:rPr>
          <w:rFonts w:ascii="Times New Roman" w:eastAsia="Times New Roman" w:hAnsi="Times New Roman" w:cs="Times New Roman"/>
          <w:b/>
          <w:sz w:val="28"/>
          <w:szCs w:val="20"/>
          <w:lang w:eastAsia="ru-RU"/>
        </w:rPr>
        <w:t>Принятие решения о предоставлении (об отказе</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предоставлении)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3.5. Основанием для начала административной процедуры является </w:t>
      </w:r>
      <w:proofErr w:type="spellStart"/>
      <w:r w:rsidRPr="00CF5D71">
        <w:rPr>
          <w:rFonts w:ascii="Times New Roman" w:eastAsia="Times New Roman" w:hAnsi="Times New Roman" w:cs="Times New Roman"/>
          <w:sz w:val="28"/>
          <w:szCs w:val="20"/>
          <w:lang w:eastAsia="ru-RU"/>
        </w:rPr>
        <w:t>наличиезарегистрированных</w:t>
      </w:r>
      <w:proofErr w:type="spellEnd"/>
      <w:r w:rsidRPr="00CF5D71">
        <w:rPr>
          <w:rFonts w:ascii="Times New Roman" w:eastAsia="Times New Roman" w:hAnsi="Times New Roman" w:cs="Times New Roman"/>
          <w:sz w:val="28"/>
          <w:szCs w:val="20"/>
          <w:lang w:eastAsia="ru-RU"/>
        </w:rPr>
        <w:t xml:space="preserve"> документов, указанных в </w:t>
      </w:r>
      <w:hyperlink w:anchor="P149" w:history="1">
        <w:r w:rsidRPr="00CF5D71">
          <w:rPr>
            <w:rFonts w:ascii="Times New Roman" w:eastAsia="Times New Roman" w:hAnsi="Times New Roman" w:cs="Times New Roman"/>
            <w:sz w:val="28"/>
            <w:szCs w:val="20"/>
            <w:lang w:eastAsia="ru-RU"/>
          </w:rPr>
          <w:t>пунктах</w:t>
        </w:r>
      </w:hyperlink>
      <w:hyperlink w:anchor="P149" w:history="1">
        <w:r w:rsidRPr="00CF5D71">
          <w:rPr>
            <w:rFonts w:ascii="Times New Roman" w:eastAsia="Times New Roman" w:hAnsi="Times New Roman" w:cs="Times New Roman"/>
            <w:sz w:val="28"/>
            <w:szCs w:val="20"/>
            <w:lang w:eastAsia="ru-RU"/>
          </w:rPr>
          <w:t xml:space="preserve"> 2.</w:t>
        </w:r>
      </w:hyperlink>
      <w:r w:rsidRPr="00CF5D71">
        <w:rPr>
          <w:rFonts w:ascii="Times New Roman" w:eastAsia="Times New Roman" w:hAnsi="Times New Roman" w:cs="Times New Roman"/>
          <w:sz w:val="28"/>
          <w:szCs w:val="20"/>
          <w:lang w:eastAsia="ru-RU"/>
        </w:rPr>
        <w:t xml:space="preserve">7, </w:t>
      </w:r>
      <w:hyperlink w:anchor="P156" w:history="1">
        <w:r w:rsidRPr="00CF5D71">
          <w:rPr>
            <w:rFonts w:ascii="Times New Roman" w:eastAsia="Times New Roman" w:hAnsi="Times New Roman" w:cs="Times New Roman"/>
            <w:sz w:val="28"/>
            <w:szCs w:val="20"/>
            <w:lang w:eastAsia="ru-RU"/>
          </w:rPr>
          <w:t>2.7.</w:t>
        </w:r>
      </w:hyperlink>
      <w:r w:rsidRPr="00CF5D71">
        <w:rPr>
          <w:rFonts w:ascii="Times New Roman" w:eastAsia="Times New Roman" w:hAnsi="Times New Roman" w:cs="Times New Roman"/>
          <w:sz w:val="28"/>
          <w:szCs w:val="20"/>
          <w:lang w:eastAsia="ru-RU"/>
        </w:rPr>
        <w:t xml:space="preserve">1, 2.7.2, </w:t>
      </w:r>
      <w:hyperlink w:anchor="P179" w:history="1">
        <w:r w:rsidRPr="00CF5D71">
          <w:rPr>
            <w:rFonts w:ascii="Times New Roman" w:eastAsia="Times New Roman" w:hAnsi="Times New Roman" w:cs="Times New Roman"/>
            <w:sz w:val="28"/>
            <w:szCs w:val="20"/>
            <w:lang w:eastAsia="ru-RU"/>
          </w:rPr>
          <w:t>2.10</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рассмотрении комплекта документов для предоставления муниципальной услуги специалист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определяет соответствие представленных документов требованиям, установленным в </w:t>
      </w:r>
      <w:hyperlink w:anchor="P149" w:history="1">
        <w:r w:rsidRPr="00CF5D71">
          <w:rPr>
            <w:rFonts w:ascii="Times New Roman" w:eastAsia="Times New Roman" w:hAnsi="Times New Roman" w:cs="Times New Roman"/>
            <w:sz w:val="28"/>
            <w:szCs w:val="20"/>
            <w:lang w:eastAsia="ru-RU"/>
          </w:rPr>
          <w:t xml:space="preserve">пунктах </w:t>
        </w:r>
      </w:hyperlink>
      <w:hyperlink w:anchor="P149" w:history="1">
        <w:r w:rsidRPr="00CF5D71">
          <w:rPr>
            <w:rFonts w:ascii="Times New Roman" w:eastAsia="Times New Roman" w:hAnsi="Times New Roman" w:cs="Times New Roman"/>
            <w:sz w:val="28"/>
            <w:szCs w:val="20"/>
            <w:lang w:eastAsia="ru-RU"/>
          </w:rPr>
          <w:t>2.</w:t>
        </w:r>
      </w:hyperlink>
      <w:r w:rsidRPr="00CF5D71">
        <w:rPr>
          <w:rFonts w:ascii="Times New Roman" w:eastAsia="Times New Roman" w:hAnsi="Times New Roman" w:cs="Times New Roman"/>
          <w:sz w:val="28"/>
          <w:szCs w:val="20"/>
          <w:lang w:eastAsia="ru-RU"/>
        </w:rPr>
        <w:t xml:space="preserve">7, </w:t>
      </w:r>
      <w:hyperlink w:anchor="P156" w:history="1">
        <w:r w:rsidRPr="00CF5D71">
          <w:rPr>
            <w:rFonts w:ascii="Times New Roman" w:eastAsia="Times New Roman" w:hAnsi="Times New Roman" w:cs="Times New Roman"/>
            <w:sz w:val="28"/>
            <w:szCs w:val="20"/>
            <w:lang w:eastAsia="ru-RU"/>
          </w:rPr>
          <w:t>2.7.</w:t>
        </w:r>
      </w:hyperlink>
      <w:r w:rsidRPr="00CF5D71">
        <w:rPr>
          <w:rFonts w:ascii="Times New Roman" w:eastAsia="Times New Roman" w:hAnsi="Times New Roman" w:cs="Times New Roman"/>
          <w:sz w:val="28"/>
          <w:szCs w:val="20"/>
          <w:lang w:eastAsia="ru-RU"/>
        </w:rPr>
        <w:t xml:space="preserve">1, 2.7.2. и </w:t>
      </w:r>
      <w:hyperlink w:anchor="P179" w:history="1">
        <w:r w:rsidRPr="00CF5D71">
          <w:rPr>
            <w:rFonts w:ascii="Times New Roman" w:eastAsia="Times New Roman" w:hAnsi="Times New Roman" w:cs="Times New Roman"/>
            <w:sz w:val="28"/>
            <w:szCs w:val="20"/>
            <w:lang w:eastAsia="ru-RU"/>
          </w:rPr>
          <w:t>2.10</w:t>
        </w:r>
      </w:hyperlink>
      <w:r w:rsidRPr="00CF5D71">
        <w:rPr>
          <w:rFonts w:ascii="Times New Roman" w:eastAsia="Times New Roman" w:hAnsi="Times New Roman" w:cs="Times New Roman"/>
          <w:sz w:val="28"/>
          <w:szCs w:val="20"/>
          <w:lang w:eastAsia="ru-RU"/>
        </w:rPr>
        <w:t xml:space="preserve"> настоящего </w:t>
      </w:r>
      <w:r w:rsidRPr="00CF5D71">
        <w:rPr>
          <w:rFonts w:ascii="Times New Roman" w:eastAsia="Times New Roman" w:hAnsi="Times New Roman" w:cs="Times New Roman"/>
          <w:sz w:val="28"/>
          <w:szCs w:val="20"/>
          <w:lang w:eastAsia="ru-RU"/>
        </w:rPr>
        <w:lastRenderedPageBreak/>
        <w:t>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15" w:history="1">
        <w:r w:rsidRPr="00CF5D71">
          <w:rPr>
            <w:rFonts w:ascii="Times New Roman" w:eastAsia="Times New Roman" w:hAnsi="Times New Roman" w:cs="Times New Roman"/>
            <w:sz w:val="28"/>
            <w:szCs w:val="20"/>
            <w:lang w:eastAsia="ru-RU"/>
          </w:rPr>
          <w:t>пунктами 2.14</w:t>
        </w:r>
      </w:hyperlink>
      <w:r w:rsidRPr="00CF5D71">
        <w:rPr>
          <w:rFonts w:ascii="Times New Roman" w:eastAsia="Times New Roman" w:hAnsi="Times New Roman" w:cs="Times New Roman"/>
          <w:sz w:val="28"/>
          <w:szCs w:val="20"/>
          <w:lang w:eastAsia="ru-RU"/>
        </w:rPr>
        <w:t xml:space="preserve">, 2.14.1, </w:t>
      </w:r>
      <w:hyperlink w:anchor="P218" w:history="1">
        <w:r w:rsidRPr="00CF5D71">
          <w:rPr>
            <w:rFonts w:ascii="Times New Roman" w:eastAsia="Times New Roman" w:hAnsi="Times New Roman" w:cs="Times New Roman"/>
            <w:sz w:val="28"/>
            <w:szCs w:val="20"/>
            <w:lang w:eastAsia="ru-RU"/>
          </w:rPr>
          <w:t>2.14.</w:t>
        </w:r>
      </w:hyperlink>
      <w:r w:rsidRPr="00CF5D71">
        <w:rPr>
          <w:rFonts w:ascii="Times New Roman" w:eastAsia="Times New Roman" w:hAnsi="Times New Roman" w:cs="Times New Roman"/>
          <w:sz w:val="28"/>
          <w:szCs w:val="20"/>
          <w:lang w:eastAsia="ru-RU"/>
        </w:rPr>
        <w:t>2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наличии противоречивых сведений в представленных документах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Специалист, ответственный за принятие решения о предоставлении услуги, передает полученные документы в уполномоченную межведомственную комиссию.</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Межведомственная комиссия проводит оценку соответствия помещения установленным законодательством требованиям.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При оценке соответствия находящегося в эксплуатации помещения установленным законодательством требованиям проверяется его фактическое состояние. </w:t>
      </w:r>
      <w:proofErr w:type="gramStart"/>
      <w:r w:rsidRPr="00CF5D71">
        <w:rPr>
          <w:rFonts w:ascii="Times New Roman" w:eastAsia="Times New Roman" w:hAnsi="Times New Roman" w:cs="Times New Roman"/>
          <w:sz w:val="28"/>
          <w:szCs w:val="20"/>
          <w:lang w:eastAsia="ru-RU"/>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Pr="00CF5D71">
        <w:rPr>
          <w:rFonts w:ascii="Times New Roman" w:eastAsia="Times New Roman" w:hAnsi="Times New Roman" w:cs="Times New Roman"/>
          <w:sz w:val="28"/>
          <w:szCs w:val="20"/>
          <w:lang w:eastAsia="ru-RU"/>
        </w:rPr>
        <w:t xml:space="preserve"> также месторасположения жилого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По результатам работы комиссия принимает одно из следующих решений об оценке соответствия помещений и многоквартирных домов установленным законодательством требованиям: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 соответствии помещения требованиям, предъявляемым к жилому помещению, и его пригодности для проживания;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о выявлении оснований для признания помещения </w:t>
      </w:r>
      <w:proofErr w:type="gramStart"/>
      <w:r w:rsidRPr="00CF5D71">
        <w:rPr>
          <w:rFonts w:ascii="Times New Roman" w:eastAsia="Times New Roman" w:hAnsi="Times New Roman" w:cs="Times New Roman"/>
          <w:sz w:val="28"/>
          <w:szCs w:val="20"/>
          <w:lang w:eastAsia="ru-RU"/>
        </w:rPr>
        <w:t>непригодным</w:t>
      </w:r>
      <w:proofErr w:type="gramEnd"/>
      <w:r w:rsidRPr="00CF5D71">
        <w:rPr>
          <w:rFonts w:ascii="Times New Roman" w:eastAsia="Times New Roman" w:hAnsi="Times New Roman" w:cs="Times New Roman"/>
          <w:sz w:val="28"/>
          <w:szCs w:val="20"/>
          <w:lang w:eastAsia="ru-RU"/>
        </w:rPr>
        <w:t xml:space="preserve"> для проживания;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о выявлении оснований для признания многоквартирного дома аварийным и подлежащим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 выявлении оснований для признания многоквартирного дома аварийным и подлежащим сносу;</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 выявлении либо отсутствии оснований для признания садового дома жилым домом или жилого дома садовым домом;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об отсутствии оснований для признания многоквартирного дома аварийным и подлежащим сносу или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случае обследования помещения межведомственная комиссия составляет в 3-х экземплярах акт обследования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 основании заключения межведомственной комиссии Орган в течение 30 дней со дня получения заключения принимает одно из следующих решений: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признании помещения жилым помещением;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о признании жилого помещения </w:t>
      </w:r>
      <w:proofErr w:type="gramStart"/>
      <w:r w:rsidRPr="00CF5D71">
        <w:rPr>
          <w:rFonts w:ascii="Times New Roman" w:eastAsia="Times New Roman" w:hAnsi="Times New Roman" w:cs="Times New Roman"/>
          <w:sz w:val="28"/>
          <w:szCs w:val="20"/>
          <w:lang w:eastAsia="ru-RU"/>
        </w:rPr>
        <w:t>пригодным</w:t>
      </w:r>
      <w:proofErr w:type="gramEnd"/>
      <w:r w:rsidRPr="00CF5D71">
        <w:rPr>
          <w:rFonts w:ascii="Times New Roman" w:eastAsia="Times New Roman" w:hAnsi="Times New Roman" w:cs="Times New Roman"/>
          <w:sz w:val="28"/>
          <w:szCs w:val="20"/>
          <w:lang w:eastAsia="ru-RU"/>
        </w:rPr>
        <w:t xml:space="preserve"> (непригодным) для проживания граждан;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признании многоквартирного дома аварийным и подлежащим сносу;</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признании многоквартирного дома аварийным и подлежащим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признании садового дома жилым домом или жилого дома садовым домом;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об отказе в предоставлении муниципальной услуги (в случае наличия оснований, предусмотренных </w:t>
      </w:r>
      <w:hyperlink w:anchor="P215" w:history="1">
        <w:r w:rsidRPr="00CF5D71">
          <w:rPr>
            <w:rFonts w:ascii="Times New Roman" w:eastAsia="Times New Roman" w:hAnsi="Times New Roman" w:cs="Times New Roman"/>
            <w:sz w:val="28"/>
            <w:szCs w:val="20"/>
            <w:lang w:eastAsia="ru-RU"/>
          </w:rPr>
          <w:t>пунктом 2.14</w:t>
        </w:r>
      </w:hyperlink>
      <w:r w:rsidRPr="00CF5D71">
        <w:rPr>
          <w:rFonts w:ascii="Times New Roman" w:eastAsia="Times New Roman" w:hAnsi="Times New Roman" w:cs="Times New Roman"/>
          <w:sz w:val="28"/>
          <w:szCs w:val="20"/>
          <w:lang w:eastAsia="ru-RU"/>
        </w:rPr>
        <w:t xml:space="preserve">, 2.14.1, </w:t>
      </w:r>
      <w:hyperlink w:anchor="P218" w:history="1">
        <w:r w:rsidRPr="00CF5D71">
          <w:rPr>
            <w:rFonts w:ascii="Times New Roman" w:eastAsia="Times New Roman" w:hAnsi="Times New Roman" w:cs="Times New Roman"/>
            <w:sz w:val="28"/>
            <w:szCs w:val="20"/>
            <w:lang w:eastAsia="ru-RU"/>
          </w:rPr>
          <w:t>2.14.</w:t>
        </w:r>
      </w:hyperlink>
      <w:r w:rsidRPr="00CF5D71">
        <w:rPr>
          <w:rFonts w:ascii="Times New Roman" w:eastAsia="Times New Roman" w:hAnsi="Times New Roman" w:cs="Times New Roman"/>
          <w:sz w:val="28"/>
          <w:szCs w:val="20"/>
          <w:lang w:eastAsia="ru-RU"/>
        </w:rPr>
        <w:t>2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Орган издает правовой акт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xml:space="preserve">Комиссия в 5-дневный срок со дня принятия решения, предусмотренного </w:t>
      </w:r>
      <w:hyperlink r:id="rId19" w:history="1">
        <w:r w:rsidRPr="00CF5D71">
          <w:rPr>
            <w:rFonts w:ascii="Times New Roman" w:eastAsia="Times New Roman" w:hAnsi="Times New Roman" w:cs="Times New Roman"/>
            <w:sz w:val="28"/>
            <w:szCs w:val="20"/>
            <w:lang w:eastAsia="ru-RU"/>
          </w:rPr>
          <w:t>пунктом 49</w:t>
        </w:r>
      </w:hyperlink>
      <w:r w:rsidRPr="00CF5D71">
        <w:rPr>
          <w:rFonts w:ascii="Times New Roman" w:eastAsia="Times New Roman" w:hAnsi="Times New Roman" w:cs="Times New Roman"/>
          <w:sz w:val="28"/>
          <w:szCs w:val="20"/>
          <w:lang w:eastAsia="ru-RU"/>
        </w:rPr>
        <w:t xml:space="preserve"> Постановления Правительства Российской Федерации от 28 января 2006 г. № 47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направляет в письменной или электронной форме с использованием информационно-телекоммуникационных </w:t>
      </w:r>
      <w:proofErr w:type="spellStart"/>
      <w:r w:rsidRPr="00CF5D71">
        <w:rPr>
          <w:rFonts w:ascii="Times New Roman" w:eastAsia="Times New Roman" w:hAnsi="Times New Roman" w:cs="Times New Roman"/>
          <w:sz w:val="28"/>
          <w:szCs w:val="20"/>
          <w:lang w:eastAsia="ru-RU"/>
        </w:rPr>
        <w:t>сетейобщего</w:t>
      </w:r>
      <w:proofErr w:type="spellEnd"/>
      <w:r w:rsidRPr="00CF5D71">
        <w:rPr>
          <w:rFonts w:ascii="Times New Roman" w:eastAsia="Times New Roman" w:hAnsi="Times New Roman" w:cs="Times New Roman"/>
          <w:sz w:val="28"/>
          <w:szCs w:val="20"/>
          <w:lang w:eastAsia="ru-RU"/>
        </w:rPr>
        <w:t xml:space="preserve"> пользования</w:t>
      </w:r>
      <w:proofErr w:type="gramEnd"/>
      <w:r w:rsidRPr="00CF5D71">
        <w:rPr>
          <w:rFonts w:ascii="Times New Roman" w:eastAsia="Times New Roman" w:hAnsi="Times New Roman" w:cs="Times New Roman"/>
          <w:sz w:val="28"/>
          <w:szCs w:val="20"/>
          <w:lang w:eastAsia="ru-RU"/>
        </w:rPr>
        <w:t xml:space="preserve">, </w:t>
      </w:r>
      <w:proofErr w:type="gramStart"/>
      <w:r w:rsidRPr="00CF5D71">
        <w:rPr>
          <w:rFonts w:ascii="Times New Roman" w:eastAsia="Times New Roman" w:hAnsi="Times New Roman" w:cs="Times New Roman"/>
          <w:sz w:val="28"/>
          <w:szCs w:val="20"/>
          <w:lang w:eastAsia="ru-RU"/>
        </w:rPr>
        <w:t xml:space="preserve">в том числе информационно-телекоммуникационной сети «Интернет», включая единый </w:t>
      </w:r>
      <w:r w:rsidRPr="00CF5D71">
        <w:rPr>
          <w:rFonts w:ascii="Times New Roman" w:eastAsia="Times New Roman" w:hAnsi="Times New Roman" w:cs="Times New Roman"/>
          <w:sz w:val="28"/>
          <w:szCs w:val="20"/>
          <w:lang w:eastAsia="ru-RU"/>
        </w:rPr>
        <w:lastRenderedPageBreak/>
        <w:t xml:space="preserve">портал или региональный портал государственных и муниципальных услуг (при его наличии), </w:t>
      </w:r>
      <w:r w:rsidRPr="00CF5D71">
        <w:rPr>
          <w:rFonts w:ascii="Times New Roman" w:eastAsia="Times New Roman" w:hAnsi="Times New Roman" w:cs="Times New Roman"/>
          <w:sz w:val="28"/>
          <w:szCs w:val="20"/>
          <w:u w:val="single"/>
          <w:lang w:eastAsia="ru-RU"/>
        </w:rPr>
        <w:t>по 1 экземпляру распоряжения и заключения комиссии заявителю</w:t>
      </w:r>
      <w:r w:rsidRPr="00CF5D71">
        <w:rPr>
          <w:rFonts w:ascii="Times New Roman" w:eastAsia="Times New Roman" w:hAnsi="Times New Roman" w:cs="Times New Roman"/>
          <w:sz w:val="28"/>
          <w:szCs w:val="20"/>
          <w:lang w:eastAsia="ru-RU"/>
        </w:rPr>
        <w:t xml:space="preserve">, а также в случае признания жилого помещения непригодным для проживания и многоквартирного дома аварийным и подлежащим сносу или реконструкции - </w:t>
      </w:r>
      <w:r w:rsidRPr="00CF5D71">
        <w:rPr>
          <w:rFonts w:ascii="Times New Roman" w:eastAsia="Times New Roman" w:hAnsi="Times New Roman" w:cs="Times New Roman"/>
          <w:sz w:val="28"/>
          <w:szCs w:val="20"/>
          <w:u w:val="single"/>
          <w:lang w:eastAsia="ru-RU"/>
        </w:rPr>
        <w:t>в орган государственного жилищного надзора</w:t>
      </w:r>
      <w:r w:rsidRPr="00CF5D71">
        <w:rPr>
          <w:rFonts w:ascii="Times New Roman" w:eastAsia="Times New Roman" w:hAnsi="Times New Roman" w:cs="Times New Roman"/>
          <w:sz w:val="28"/>
          <w:szCs w:val="20"/>
          <w:lang w:eastAsia="ru-RU"/>
        </w:rPr>
        <w:t xml:space="preserve"> (муниципального жилищного контроля) по месту нахождения такого помещения или</w:t>
      </w:r>
      <w:proofErr w:type="gramEnd"/>
      <w:r w:rsidRPr="00CF5D71">
        <w:rPr>
          <w:rFonts w:ascii="Times New Roman" w:eastAsia="Times New Roman" w:hAnsi="Times New Roman" w:cs="Times New Roman"/>
          <w:sz w:val="28"/>
          <w:szCs w:val="20"/>
          <w:lang w:eastAsia="ru-RU"/>
        </w:rPr>
        <w:t xml:space="preserve"> дома.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Специалист, ответственный за принятие решения о предоставлении услуги, обеспечивает подготовку документов о результате предоставления услуги для выдачи их заявителю.</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3.5.2. Максимальный срок исполнения административной процедуры составляет не более 60 календарных дней со дня получения полного комплекта документов, необходимых для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3.5.3. Результатом административной процедуры является: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принятие решения о предоставлении муниципальной услуги либо решения об отказе в предоставлении муниципальной услуги (далее - документ, являющийся результатом предоставления услуги) </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передача документа, являющийся результатом предоставления услуги специалисту, ответственному за выдачу результата предоставления услуги для выдачи его заявителю.</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Уведомление заявителя о принятом решении, выдача заявителю</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результата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5" w:name="P485"/>
      <w:bookmarkEnd w:id="15"/>
      <w:r w:rsidRPr="00CF5D71">
        <w:rPr>
          <w:rFonts w:ascii="Times New Roman" w:eastAsia="Times New Roman" w:hAnsi="Times New Roman" w:cs="Times New Roman"/>
          <w:sz w:val="28"/>
          <w:szCs w:val="20"/>
          <w:lang w:eastAsia="ru-RU"/>
        </w:rPr>
        <w:t>3.6.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документа, являющегося результатом предоставления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Административная процедура исполняется специалистом Органа, ответственным за выдачу результата предоставления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поступлении документа, являющегося результатом предоставления услуги, специалист,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xml:space="preserve">Если заявитель обратился за предоставлением услуги через Портал </w:t>
      </w:r>
      <w:r w:rsidRPr="00CF5D71">
        <w:rPr>
          <w:rFonts w:ascii="Times New Roman" w:eastAsia="Times New Roman" w:hAnsi="Times New Roman" w:cs="Times New Roman"/>
          <w:sz w:val="28"/>
          <w:szCs w:val="20"/>
          <w:lang w:eastAsia="ru-RU"/>
        </w:rPr>
        <w:lastRenderedPageBreak/>
        <w:t>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предоставлении муниципальной услуги в электронной форме заявителю направляется: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а) уведомление о записи на прием в Орган;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б) уведомление о возможности получить результат предоставления муниципальной услуги в Органе;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уведомление о мотивированном отказе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случае личного обращения заявителя выдачу документа, являющийся результатом предоставления услуги, осуществляет специалист, ответственный за выдачу результата предоставления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случае невозможности информирования специалист, ответственный за выдачу результата предоставления услуги, направляет заявителю документ, являющийся результатом предоставления услуги через организацию почтовой связи заказным письмом с уведомлением.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3.6.2. Максимальный срок исполнения административной процедуры составляет 3 рабочих дня с момента поступления специалисту, ответственному за выдачу результата предоставления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3.6.3. Результатом исполнения административной процедуры является уведомление заявителя о принятом решении, выдача заявителю заключения: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соответствии помещения требованиям, предъявляемым к жилому помещению, и его пригодности для проживания и постановления администрации муниципального района «Корткеросский» «О признании помещения жилым помещением и его пригодности для проживания»;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помещения подлежащим капитальному ремонту, реконструкции или перепланировке и постановления администрации муниципального района «Корткеросский» «О признании необходимости проведения ремонтно-восстановительных работ в виде капитального ремонта, реконструкции ли перепланировки»;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 о выявлении оснований для признания помещения непригодным для проживания и постановления администрации муниципального района </w:t>
      </w:r>
      <w:r w:rsidRPr="00CF5D71">
        <w:rPr>
          <w:rFonts w:ascii="Times New Roman" w:eastAsia="Times New Roman" w:hAnsi="Times New Roman" w:cs="Times New Roman"/>
          <w:sz w:val="28"/>
          <w:szCs w:val="20"/>
          <w:lang w:eastAsia="ru-RU"/>
        </w:rPr>
        <w:lastRenderedPageBreak/>
        <w:t>«Корткеросский» «О непригодности жилого помещения для проживания»;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многоквартирного дома аварийным и подлежащим реконструкции и постановления администрации муниципального района «Корткеросский» «О признании многоквартирного дома аварийным и подлежащим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выявлении оснований для признания многоквартирного дома аварийным и подлежащим сносу и постановления администрации муниципального района «Корткеросский» «О признании многоквартирного дома аварийным и подлежащим сносу»;</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об отсутствии оснований для признания многоквартирного дома аварийным и подлежащим сносу или реконструкции и постановления администрации муниципального района «Корткеросский» «Об отсутствии оснований для признания многоквартирного дома аварийным и подлежащим сносу или реконструкции»;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принятии решения по проведению дополнительного обследования оцениваемого помещения;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 принятии решения по признанию садового дома жилым домом или жилого дома садовым домом или выдача уведомления об отказе в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Способом фиксации результата административной процедуры является регистрация документ, являющийся результатом предоставления муниципальной услуги в журнале исходящей документации.</w:t>
      </w: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Исправление опечаток и (или) ошибок, допущенных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документах, выданных в результате предоставления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3.7. </w:t>
      </w:r>
      <w:proofErr w:type="gramStart"/>
      <w:r w:rsidRPr="00CF5D71">
        <w:rPr>
          <w:rFonts w:ascii="Times New Roman" w:eastAsia="Times New Roman" w:hAnsi="Times New Roman" w:cs="Times New Roman"/>
          <w:sz w:val="28"/>
          <w:szCs w:val="20"/>
          <w:lang w:eastAsia="ru-RU"/>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лично (заявителем представляются оригиналы документов с опечатками и (или) ошибками, специалистом Органа делаются копии этих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 через организацию почтовой связи (заявителем направляются копии документов с опечатками и (или) ошибками).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Прием и регистрация заявления об исправлении опечаток и (или) ошибок осуществляется в соответствии с </w:t>
      </w:r>
      <w:hyperlink w:anchor="P391" w:history="1">
        <w:r w:rsidRPr="00CF5D71">
          <w:rPr>
            <w:rFonts w:ascii="Times New Roman" w:eastAsia="Times New Roman" w:hAnsi="Times New Roman" w:cs="Times New Roman"/>
            <w:sz w:val="28"/>
            <w:szCs w:val="20"/>
            <w:lang w:eastAsia="ru-RU"/>
          </w:rPr>
          <w:t>пунктом 3.3</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3.7.3. Специалист Органа, ответственный за прием документов в течение 3 рабочих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ответственному за принятие решения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Специалист,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течение 3 рабочих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 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3 рабочих дней со дня получения заявления об исправлении допущенных опечаток и ошибок в выданных в результате предоставления муниципальной услуги документах.</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изменение содержания документов, являющихся результатом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3.7.4.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3.7.5. Максимальный срок исполнения административной процедуры составляет не более 12 календарных дней со дня поступления в Орган заявления об исправлении опечаток и (или) ошибок.</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3.7.6. Результатом процедуры является: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исправленные документы, являющиеся результатом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Выдача заявителю исправленного документа производится в порядке, установленном </w:t>
      </w:r>
      <w:hyperlink w:anchor="P485" w:history="1">
        <w:r w:rsidRPr="00CF5D71">
          <w:rPr>
            <w:rFonts w:ascii="Times New Roman" w:eastAsia="Times New Roman" w:hAnsi="Times New Roman" w:cs="Times New Roman"/>
            <w:sz w:val="28"/>
            <w:szCs w:val="20"/>
            <w:lang w:eastAsia="ru-RU"/>
          </w:rPr>
          <w:t>пунктом 3.6</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Документ, содержащий опечатки и (или) ошибки, после замены подлежит архивному учету и хранению, факт которого фиксируется в журнале исходящей документации.</w:t>
      </w: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IV. Формы </w:t>
      </w:r>
      <w:proofErr w:type="gramStart"/>
      <w:r w:rsidRPr="00CF5D71">
        <w:rPr>
          <w:rFonts w:ascii="Times New Roman" w:eastAsia="Times New Roman" w:hAnsi="Times New Roman" w:cs="Times New Roman"/>
          <w:b/>
          <w:sz w:val="28"/>
          <w:szCs w:val="20"/>
          <w:lang w:eastAsia="ru-RU"/>
        </w:rPr>
        <w:t>контроля за</w:t>
      </w:r>
      <w:proofErr w:type="gramEnd"/>
      <w:r w:rsidRPr="00CF5D71">
        <w:rPr>
          <w:rFonts w:ascii="Times New Roman" w:eastAsia="Times New Roman" w:hAnsi="Times New Roman" w:cs="Times New Roman"/>
          <w:b/>
          <w:sz w:val="28"/>
          <w:szCs w:val="20"/>
          <w:lang w:eastAsia="ru-RU"/>
        </w:rPr>
        <w:t xml:space="preserve"> исполнением</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административного регламента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Порядок осуществления текущего </w:t>
      </w:r>
      <w:proofErr w:type="gramStart"/>
      <w:r w:rsidRPr="00CF5D71">
        <w:rPr>
          <w:rFonts w:ascii="Times New Roman" w:eastAsia="Times New Roman" w:hAnsi="Times New Roman" w:cs="Times New Roman"/>
          <w:b/>
          <w:sz w:val="28"/>
          <w:szCs w:val="20"/>
          <w:lang w:eastAsia="ru-RU"/>
        </w:rPr>
        <w:t>контроля за</w:t>
      </w:r>
      <w:proofErr w:type="gramEnd"/>
      <w:r w:rsidRPr="00CF5D71">
        <w:rPr>
          <w:rFonts w:ascii="Times New Roman" w:eastAsia="Times New Roman" w:hAnsi="Times New Roman" w:cs="Times New Roman"/>
          <w:b/>
          <w:sz w:val="28"/>
          <w:szCs w:val="20"/>
          <w:lang w:eastAsia="ru-RU"/>
        </w:rPr>
        <w:t xml:space="preserve"> соблюдением</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исполнением ответственными должностными лицами положений</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административного регламента предоставления </w:t>
      </w:r>
      <w:proofErr w:type="gramStart"/>
      <w:r w:rsidRPr="00CF5D71">
        <w:rPr>
          <w:rFonts w:ascii="Times New Roman" w:eastAsia="Times New Roman" w:hAnsi="Times New Roman" w:cs="Times New Roman"/>
          <w:b/>
          <w:sz w:val="28"/>
          <w:szCs w:val="20"/>
          <w:lang w:eastAsia="ru-RU"/>
        </w:rPr>
        <w:t>муниципальной</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услуги и иных нормативных правовых актов, устанавливающих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требования к предоставлению муниципальной услуги, а также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принятием ими решений</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4.1. Текущий </w:t>
      </w:r>
      <w:proofErr w:type="gramStart"/>
      <w:r w:rsidRPr="00CF5D71">
        <w:rPr>
          <w:rFonts w:ascii="Times New Roman" w:eastAsia="Times New Roman" w:hAnsi="Times New Roman" w:cs="Times New Roman"/>
          <w:sz w:val="28"/>
          <w:szCs w:val="20"/>
          <w:lang w:eastAsia="ru-RU"/>
        </w:rPr>
        <w:t>контроль за</w:t>
      </w:r>
      <w:proofErr w:type="gramEnd"/>
      <w:r w:rsidRPr="00CF5D71">
        <w:rPr>
          <w:rFonts w:ascii="Times New Roman" w:eastAsia="Times New Roman" w:hAnsi="Times New Roman" w:cs="Times New Roman"/>
          <w:sz w:val="28"/>
          <w:szCs w:val="20"/>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руководителя муниципального образования муниципального района «Корткеросский» </w:t>
      </w:r>
    </w:p>
    <w:p w:rsidR="00CF5D71" w:rsidRPr="00CF5D71" w:rsidRDefault="00CF5D71" w:rsidP="00CF5D7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Calibri" w:hAnsi="Times New Roman" w:cs="Times New Roman"/>
          <w:sz w:val="28"/>
        </w:rPr>
        <w:t xml:space="preserve">4.2. </w:t>
      </w:r>
      <w:proofErr w:type="gramStart"/>
      <w:r w:rsidRPr="00CF5D71">
        <w:rPr>
          <w:rFonts w:ascii="Times New Roman" w:eastAsia="Calibri" w:hAnsi="Times New Roman" w:cs="Times New Roman"/>
          <w:sz w:val="28"/>
        </w:rPr>
        <w:t>Контроль за</w:t>
      </w:r>
      <w:proofErr w:type="gramEnd"/>
      <w:r w:rsidRPr="00CF5D71">
        <w:rPr>
          <w:rFonts w:ascii="Times New Roman" w:eastAsia="Calibri" w:hAnsi="Times New Roman" w:cs="Times New Roman"/>
          <w:sz w:val="28"/>
        </w:rPr>
        <w:t xml:space="preserve"> деятельностью отдела по предоставлению муниципальной услуги осуществляется </w:t>
      </w:r>
      <w:r w:rsidRPr="00CF5D71">
        <w:rPr>
          <w:rFonts w:ascii="Times New Roman" w:eastAsia="Times New Roman" w:hAnsi="Times New Roman" w:cs="Times New Roman"/>
          <w:sz w:val="28"/>
          <w:szCs w:val="28"/>
          <w:lang w:eastAsia="ru-RU"/>
        </w:rPr>
        <w:t xml:space="preserve">главой муниципального района «Корткеросский» - </w:t>
      </w:r>
      <w:r w:rsidRPr="00CF5D71">
        <w:rPr>
          <w:rFonts w:ascii="Times New Roman" w:eastAsia="Calibri" w:hAnsi="Times New Roman" w:cs="Times New Roman"/>
          <w:sz w:val="28"/>
        </w:rPr>
        <w:t>руководителем администрации.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Порядок и периодичность осуществления </w:t>
      </w:r>
      <w:proofErr w:type="gramStart"/>
      <w:r w:rsidRPr="00CF5D71">
        <w:rPr>
          <w:rFonts w:ascii="Times New Roman" w:eastAsia="Times New Roman" w:hAnsi="Times New Roman" w:cs="Times New Roman"/>
          <w:b/>
          <w:sz w:val="28"/>
          <w:szCs w:val="20"/>
          <w:lang w:eastAsia="ru-RU"/>
        </w:rPr>
        <w:t>плановых</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внеплановых проверок полноты и качества предоставления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муниципальной услуги, в том числе порядок и формы контроля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lastRenderedPageBreak/>
        <w:t>за полнотой и качеством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Плановые проверки проводятся в соответствии с планом работы Органа, но не реже 1 раза в 3 года.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Ответственность должностных лиц за решения и действия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(бездействие), </w:t>
      </w:r>
      <w:proofErr w:type="gramStart"/>
      <w:r w:rsidRPr="00CF5D71">
        <w:rPr>
          <w:rFonts w:ascii="Times New Roman" w:eastAsia="Times New Roman" w:hAnsi="Times New Roman" w:cs="Times New Roman"/>
          <w:b/>
          <w:sz w:val="28"/>
          <w:szCs w:val="20"/>
          <w:lang w:eastAsia="ru-RU"/>
        </w:rPr>
        <w:t>принимаемые</w:t>
      </w:r>
      <w:proofErr w:type="gramEnd"/>
      <w:r w:rsidRPr="00CF5D71">
        <w:rPr>
          <w:rFonts w:ascii="Times New Roman" w:eastAsia="Times New Roman" w:hAnsi="Times New Roman" w:cs="Times New Roman"/>
          <w:b/>
          <w:sz w:val="28"/>
          <w:szCs w:val="20"/>
          <w:lang w:eastAsia="ru-RU"/>
        </w:rPr>
        <w:t xml:space="preserve"> (осуществляемые) ими в ходе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4.6. Должностные лица Органа,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за полноту передаваемых запросов, иных документов, принятых от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 за своевременную передачу запросов, иных документов, принятых от заявителя, а также за своевременную выдачу заявителю документов;</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Жалоба на нарушение порядка предоставления муниципальной услуги рассматривается Органом. При этом срок рассмотрения жалобы исчисляется со дня регистрации жалобы в Органе.</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Положения, характеризующие требования к порядку и формам</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roofErr w:type="gramStart"/>
      <w:r w:rsidRPr="00CF5D71">
        <w:rPr>
          <w:rFonts w:ascii="Times New Roman" w:eastAsia="Times New Roman" w:hAnsi="Times New Roman" w:cs="Times New Roman"/>
          <w:b/>
          <w:sz w:val="28"/>
          <w:szCs w:val="20"/>
          <w:lang w:eastAsia="ru-RU"/>
        </w:rPr>
        <w:t>контроля за</w:t>
      </w:r>
      <w:proofErr w:type="gramEnd"/>
      <w:r w:rsidRPr="00CF5D71">
        <w:rPr>
          <w:rFonts w:ascii="Times New Roman" w:eastAsia="Times New Roman" w:hAnsi="Times New Roman" w:cs="Times New Roman"/>
          <w:b/>
          <w:sz w:val="28"/>
          <w:szCs w:val="20"/>
          <w:lang w:eastAsia="ru-RU"/>
        </w:rPr>
        <w:t xml:space="preserve"> предоставлением муниципальной услуги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со стороны граждан, их объединений и организаций</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4.7. </w:t>
      </w:r>
      <w:proofErr w:type="gramStart"/>
      <w:r w:rsidRPr="00CF5D71">
        <w:rPr>
          <w:rFonts w:ascii="Times New Roman" w:eastAsia="Times New Roman" w:hAnsi="Times New Roman" w:cs="Times New Roman"/>
          <w:sz w:val="28"/>
          <w:szCs w:val="20"/>
          <w:lang w:eastAsia="ru-RU"/>
        </w:rPr>
        <w:t>Контроль за</w:t>
      </w:r>
      <w:proofErr w:type="gramEnd"/>
      <w:r w:rsidRPr="00CF5D71">
        <w:rPr>
          <w:rFonts w:ascii="Times New Roman" w:eastAsia="Times New Roman" w:hAnsi="Times New Roman" w:cs="Times New Roman"/>
          <w:sz w:val="28"/>
          <w:szCs w:val="20"/>
          <w:lang w:eastAsia="ru-RU"/>
        </w:rPr>
        <w:t xml:space="preserve"> предоставлением муниципальной услуги осуществляется в форме контроля за соблюдением последовательности </w:t>
      </w:r>
      <w:r w:rsidRPr="00CF5D71">
        <w:rPr>
          <w:rFonts w:ascii="Times New Roman" w:eastAsia="Times New Roman" w:hAnsi="Times New Roman" w:cs="Times New Roman"/>
          <w:sz w:val="28"/>
          <w:szCs w:val="20"/>
          <w:lang w:eastAsia="ru-RU"/>
        </w:rPr>
        <w:lastRenderedPageBreak/>
        <w:t>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Проверка также может проводиться по конкретному обращению гражданина или организации.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V. Досудебный (внесудебный) порядок обжалования решений</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действий (бездействия) органа, предоставляющего</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муниципальную услугу, многофункционального центра,</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 xml:space="preserve">организаций, указанных в части 1.1 статьи 16 </w:t>
      </w:r>
      <w:proofErr w:type="gramStart"/>
      <w:r w:rsidRPr="00CF5D71">
        <w:rPr>
          <w:rFonts w:ascii="Times New Roman" w:eastAsia="Times New Roman" w:hAnsi="Times New Roman" w:cs="Times New Roman"/>
          <w:b/>
          <w:sz w:val="28"/>
          <w:szCs w:val="20"/>
          <w:lang w:eastAsia="ru-RU"/>
        </w:rPr>
        <w:t>Федерального</w:t>
      </w:r>
      <w:proofErr w:type="gramEnd"/>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закона от 27 июля 2010 г. № 210-ФЗ «Об организации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предоставления государственных и муниципальных услуг»,</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а также их должностных лиц, муниципальных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служащих, работников</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Информация для заявителя о его праве подать жалобу</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на решения и действия (бездействие) органа,</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предоставляющего муниципальную услугу, его должностного</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лица либо муниципального служащего, многофункционального</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центра, его работника, а также организаций, указанных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в части 1.1 статьи 16 Федерального закона от 27 июля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2010 г. N 210-ФЗ "Об организации предоставления</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государственных и муниципальных услуг", или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их работников при предоставлении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в досудебном порядке.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Организации, указанные в </w:t>
      </w:r>
      <w:hyperlink r:id="rId20" w:history="1">
        <w:r w:rsidRPr="00CF5D71">
          <w:rPr>
            <w:rFonts w:ascii="Times New Roman" w:eastAsia="Times New Roman" w:hAnsi="Times New Roman" w:cs="Times New Roman"/>
            <w:sz w:val="28"/>
            <w:szCs w:val="20"/>
            <w:lang w:eastAsia="ru-RU"/>
          </w:rPr>
          <w:t>части 1.1 статьи 16</w:t>
        </w:r>
      </w:hyperlink>
      <w:r w:rsidRPr="00CF5D71">
        <w:rPr>
          <w:rFonts w:ascii="Times New Roman" w:eastAsia="Times New Roman" w:hAnsi="Times New Roman" w:cs="Times New Roman"/>
          <w:sz w:val="28"/>
          <w:szCs w:val="20"/>
          <w:lang w:eastAsia="ru-RU"/>
        </w:rPr>
        <w:t xml:space="preserve"> Федерального закона от 27 </w:t>
      </w:r>
      <w:r w:rsidRPr="00CF5D71">
        <w:rPr>
          <w:rFonts w:ascii="Times New Roman" w:eastAsia="Times New Roman" w:hAnsi="Times New Roman" w:cs="Times New Roman"/>
          <w:sz w:val="28"/>
          <w:szCs w:val="20"/>
          <w:lang w:eastAsia="ru-RU"/>
        </w:rPr>
        <w:lastRenderedPageBreak/>
        <w:t>июля 2010 г. N 210-ФЗ "Об организации предоставления государственных и муниципальных услуг" в Республике Коми отсутствуют.</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Предмет жалобы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2) нарушение срока предоставления муниципальной услуги;</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государственной или муниципальной услуги, у заявителя;</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proofErr w:type="gramStart"/>
      <w:r w:rsidRPr="00CF5D71">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w:t>
      </w:r>
      <w:proofErr w:type="gramEnd"/>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proofErr w:type="gramStart"/>
      <w:r w:rsidRPr="00CF5D71">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CF5D71" w:rsidRPr="00CF5D71" w:rsidRDefault="00CF5D71" w:rsidP="00CF5D71">
      <w:pPr>
        <w:spacing w:after="0" w:line="240" w:lineRule="auto"/>
        <w:ind w:firstLine="567"/>
        <w:jc w:val="both"/>
        <w:rPr>
          <w:rFonts w:ascii="Times New Roman" w:eastAsia="Times New Roman" w:hAnsi="Times New Roman" w:cs="Times New Roman"/>
          <w:sz w:val="28"/>
          <w:szCs w:val="28"/>
          <w:lang w:eastAsia="ru-RU"/>
        </w:rPr>
      </w:pPr>
      <w:proofErr w:type="gramStart"/>
      <w:r w:rsidRPr="00CF5D71">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 </w:t>
      </w:r>
      <w:proofErr w:type="gramEnd"/>
    </w:p>
    <w:p w:rsidR="00CF5D71" w:rsidRPr="00CF5D71" w:rsidRDefault="00CF5D71" w:rsidP="00CF5D71">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F5D7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CF5D71">
        <w:rPr>
          <w:rFonts w:ascii="Times New Roman" w:eastAsia="Times New Roman" w:hAnsi="Times New Roman" w:cs="Times New Roman"/>
          <w:sz w:val="28"/>
          <w:szCs w:val="28"/>
          <w:lang w:eastAsia="ru-RU"/>
        </w:rPr>
        <w:lastRenderedPageBreak/>
        <w:t>для предоставления муниципальной услуги, либо в предоставлении муниципальной услуги.</w:t>
      </w:r>
    </w:p>
    <w:p w:rsidR="00CF5D71" w:rsidRPr="00CF5D71" w:rsidRDefault="00CF5D71" w:rsidP="00CF5D71">
      <w:pPr>
        <w:widowControl w:val="0"/>
        <w:autoSpaceDE w:val="0"/>
        <w:autoSpaceDN w:val="0"/>
        <w:spacing w:after="0" w:line="240" w:lineRule="auto"/>
        <w:jc w:val="both"/>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Орган, предоставляющий муниципальную услугу</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уполномоченные на рассмотрение жалобы должностные</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лица, которым может быть направлена жалоба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5.3. Жалоба подается в письменной форме на бумажном носителе, в электронной форме в Орган.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Порядок подачи и рассмотрения жалобы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5.4. </w:t>
      </w:r>
      <w:proofErr w:type="gramStart"/>
      <w:r w:rsidRPr="00CF5D71">
        <w:rPr>
          <w:rFonts w:ascii="Times New Roman" w:eastAsia="Times New Roman" w:hAnsi="Times New Roman" w:cs="Times New Roman"/>
          <w:sz w:val="28"/>
          <w:szCs w:val="20"/>
          <w:lang w:eastAsia="ru-RU"/>
        </w:rPr>
        <w:t xml:space="preserve">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Официального портала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w:t>
      </w:r>
      <w:proofErr w:type="spellStart"/>
      <w:r w:rsidRPr="00CF5D71">
        <w:rPr>
          <w:rFonts w:ascii="Times New Roman" w:eastAsia="Times New Roman" w:hAnsi="Times New Roman" w:cs="Times New Roman"/>
          <w:sz w:val="28"/>
          <w:szCs w:val="20"/>
          <w:lang w:eastAsia="ru-RU"/>
        </w:rPr>
        <w:t>личномприеме</w:t>
      </w:r>
      <w:proofErr w:type="spellEnd"/>
      <w:proofErr w:type="gramEnd"/>
      <w:r w:rsidRPr="00CF5D71">
        <w:rPr>
          <w:rFonts w:ascii="Times New Roman" w:eastAsia="Times New Roman" w:hAnsi="Times New Roman" w:cs="Times New Roman"/>
          <w:sz w:val="28"/>
          <w:szCs w:val="20"/>
          <w:lang w:eastAsia="ru-RU"/>
        </w:rPr>
        <w:t xml:space="preserve">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5.5. Регистрация жалобы осуществляется Органом, соответственно в журнале учета жалоб на решения и действия (бездействие) Органа, его должностных лиц и муниципальных служащих, не позднее следующего за днем ее поступления рабочего дня с присвоением ей регистрационного номера.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Ведение Журнала осуществляется по форме и в порядке, установленными правовым актом Органа.</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Органом выдается расписка заявителю в получении от него жалобы и </w:t>
      </w:r>
      <w:r w:rsidRPr="00CF5D71">
        <w:rPr>
          <w:rFonts w:ascii="Times New Roman" w:eastAsia="Times New Roman" w:hAnsi="Times New Roman" w:cs="Times New Roman"/>
          <w:sz w:val="28"/>
          <w:szCs w:val="20"/>
          <w:lang w:eastAsia="ru-RU"/>
        </w:rPr>
        <w:lastRenderedPageBreak/>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Официальный портал (сайт) Органа,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w:t>
      </w:r>
      <w:proofErr w:type="gramEnd"/>
      <w:r w:rsidRPr="00CF5D71">
        <w:rPr>
          <w:rFonts w:ascii="Times New Roman" w:eastAsia="Times New Roman" w:hAnsi="Times New Roman" w:cs="Times New Roman"/>
          <w:sz w:val="28"/>
          <w:szCs w:val="20"/>
          <w:lang w:eastAsia="ru-RU"/>
        </w:rPr>
        <w:t xml:space="preserve"> рабочих дней со дня их регистрации.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5.6. Жалоба должна содержать: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наименование Органа, должностного лица Органа либо муниципального служащего, его руководителя и (или) работника, решения и действия (бездействие) которых обжалуются;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 сведения об обжалуемых решениях и действиях (бездействии) Органа, должностного лица Органа, либо муниципального служащего;</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Заявителем могут быть представлены документы (при наличии), подтверждающие доводы заявителя, либо их копии.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CF5D71">
        <w:rPr>
          <w:rFonts w:ascii="Times New Roman" w:eastAsia="Times New Roman" w:hAnsi="Times New Roman" w:cs="Times New Roman"/>
          <w:sz w:val="28"/>
          <w:szCs w:val="20"/>
          <w:lang w:eastAsia="ru-RU"/>
        </w:rPr>
        <w:t>представлена</w:t>
      </w:r>
      <w:proofErr w:type="gramEnd"/>
      <w:r w:rsidRPr="00CF5D71">
        <w:rPr>
          <w:rFonts w:ascii="Times New Roman" w:eastAsia="Times New Roman" w:hAnsi="Times New Roman" w:cs="Times New Roman"/>
          <w:sz w:val="28"/>
          <w:szCs w:val="20"/>
          <w:lang w:eastAsia="ru-RU"/>
        </w:rPr>
        <w:t>:</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а) оформленная в соответствии с законодательством Российской Федерации доверенность (для физических лиц);</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w:t>
      </w:r>
      <w:r w:rsidRPr="00CF5D71">
        <w:rPr>
          <w:rFonts w:ascii="Times New Roman" w:eastAsia="Times New Roman" w:hAnsi="Times New Roman" w:cs="Times New Roman"/>
          <w:sz w:val="28"/>
          <w:szCs w:val="20"/>
          <w:lang w:eastAsia="ru-RU"/>
        </w:rPr>
        <w:lastRenderedPageBreak/>
        <w:t>доверенности.</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5.8. </w:t>
      </w:r>
      <w:proofErr w:type="gramStart"/>
      <w:r w:rsidRPr="00CF5D71">
        <w:rPr>
          <w:rFonts w:ascii="Times New Roman" w:eastAsia="Times New Roman" w:hAnsi="Times New Roman" w:cs="Times New Roman"/>
          <w:sz w:val="28"/>
          <w:szCs w:val="20"/>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5.9. В случае установления в ходе или по результатам </w:t>
      </w:r>
      <w:proofErr w:type="gramStart"/>
      <w:r w:rsidRPr="00CF5D71">
        <w:rPr>
          <w:rFonts w:ascii="Times New Roman" w:eastAsia="Times New Roman" w:hAnsi="Times New Roman" w:cs="Times New Roman"/>
          <w:sz w:val="28"/>
          <w:szCs w:val="20"/>
          <w:lang w:eastAsia="ru-RU"/>
        </w:rPr>
        <w:t>рассмотрения жалобы признаков состава административного правонарушения</w:t>
      </w:r>
      <w:proofErr w:type="gramEnd"/>
      <w:r w:rsidRPr="00CF5D71">
        <w:rPr>
          <w:rFonts w:ascii="Times New Roman" w:eastAsia="Times New Roman" w:hAnsi="Times New Roman" w:cs="Times New Roman"/>
          <w:sz w:val="28"/>
          <w:szCs w:val="20"/>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Сроки рассмотрения жалоб</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5.10. </w:t>
      </w:r>
      <w:proofErr w:type="gramStart"/>
      <w:r w:rsidRPr="00CF5D71">
        <w:rPr>
          <w:rFonts w:ascii="Times New Roman" w:eastAsia="Times New Roman" w:hAnsi="Times New Roman" w:cs="Times New Roman"/>
          <w:sz w:val="28"/>
          <w:szCs w:val="20"/>
          <w:lang w:eastAsia="ru-RU"/>
        </w:rPr>
        <w:t>Жалоба, поступившая в Орган,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предоставляющий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CF5D71">
        <w:rPr>
          <w:rFonts w:ascii="Times New Roman" w:eastAsia="Times New Roman" w:hAnsi="Times New Roman" w:cs="Times New Roman"/>
          <w:sz w:val="28"/>
          <w:szCs w:val="20"/>
          <w:lang w:eastAsia="ru-RU"/>
        </w:rPr>
        <w:t>, если более короткие сроки рассмотрения жалобы не установлены органом, предоставляющим муниципальную услугу.</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Результат рассмотрения жалобы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6" w:name="P656"/>
      <w:bookmarkEnd w:id="16"/>
      <w:r w:rsidRPr="00CF5D71">
        <w:rPr>
          <w:rFonts w:ascii="Times New Roman" w:eastAsia="Times New Roman" w:hAnsi="Times New Roman" w:cs="Times New Roman"/>
          <w:sz w:val="28"/>
          <w:szCs w:val="20"/>
          <w:lang w:eastAsia="ru-RU"/>
        </w:rPr>
        <w:t>5.11. По результатам рассмотрения принимается одно из следующих решений: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2) в удовлетворении жалобы отказывается.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Порядок информирования заявителя о результатах</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рассмотрения жалобы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xml:space="preserve">5.12. Не позднее дня, следующего за днем принятия, указанного в </w:t>
      </w:r>
      <w:hyperlink w:anchor="P656" w:history="1">
        <w:r w:rsidRPr="00CF5D71">
          <w:rPr>
            <w:rFonts w:ascii="Times New Roman" w:eastAsia="Times New Roman" w:hAnsi="Times New Roman" w:cs="Times New Roman"/>
            <w:sz w:val="28"/>
            <w:szCs w:val="20"/>
            <w:lang w:eastAsia="ru-RU"/>
          </w:rPr>
          <w:t>пункте 5.11</w:t>
        </w:r>
      </w:hyperlink>
      <w:r w:rsidRPr="00CF5D71">
        <w:rPr>
          <w:rFonts w:ascii="Times New Roman" w:eastAsia="Times New Roman" w:hAnsi="Times New Roman" w:cs="Times New Roman"/>
          <w:sz w:val="28"/>
          <w:szCs w:val="20"/>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мотивированном ответе по результатам рассмотрения жалобы указываются: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а) наименование Органа,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б) номер, дата, место принятия решения, включая сведения о должностном лице Органа, решение или действия (бездействие) которого обжалуются;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 фамилия, имя, отчество (последнее - при наличии) или наименование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г) основания для принятия решения по жалобе;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 принятое по жалобе решение с указанием аргументированных разъяснений о причинах принятого решения;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ж) сведения о порядке обжалования принятого по жалобе решения.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Порядок обжалования решения по жалобе</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5.13.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Право заявителя на получение информации и документов,</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roofErr w:type="gramStart"/>
      <w:r w:rsidRPr="00CF5D71">
        <w:rPr>
          <w:rFonts w:ascii="Times New Roman" w:eastAsia="Times New Roman" w:hAnsi="Times New Roman" w:cs="Times New Roman"/>
          <w:b/>
          <w:sz w:val="28"/>
          <w:szCs w:val="20"/>
          <w:lang w:eastAsia="ru-RU"/>
        </w:rPr>
        <w:t>необходимых</w:t>
      </w:r>
      <w:proofErr w:type="gramEnd"/>
      <w:r w:rsidRPr="00CF5D71">
        <w:rPr>
          <w:rFonts w:ascii="Times New Roman" w:eastAsia="Times New Roman" w:hAnsi="Times New Roman" w:cs="Times New Roman"/>
          <w:b/>
          <w:sz w:val="28"/>
          <w:szCs w:val="20"/>
          <w:lang w:eastAsia="ru-RU"/>
        </w:rPr>
        <w:t xml:space="preserve"> для обоснования и рассмотрения жалобы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5.14. Заявитель вправе запрашивать и получать информацию и документы, необходимые для обоснования и рассмотрения жалобы.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Заявление может быть направлено через организацию почтовой связи, иную организацию, осуществляющую доставку корреспонденции, Официального портала (сайта) Органа, а также может быть принято при личном приеме заявителя.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Заявление должно содержать: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CF5D71">
        <w:rPr>
          <w:rFonts w:ascii="Times New Roman" w:eastAsia="Times New Roman" w:hAnsi="Times New Roman" w:cs="Times New Roman"/>
          <w:sz w:val="28"/>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 сведения об информации и документах, необходимых для обоснования и рассмотрения жалобы.</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Оснований для отказа в приеме заявления не предусмотрено.</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Способы информирования заявителя о порядке подачи</w:t>
      </w:r>
    </w:p>
    <w:p w:rsidR="00CF5D71" w:rsidRPr="00CF5D71" w:rsidRDefault="00CF5D71" w:rsidP="00CF5D7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CF5D71">
        <w:rPr>
          <w:rFonts w:ascii="Times New Roman" w:eastAsia="Times New Roman" w:hAnsi="Times New Roman" w:cs="Times New Roman"/>
          <w:b/>
          <w:sz w:val="28"/>
          <w:szCs w:val="20"/>
          <w:lang w:eastAsia="ru-RU"/>
        </w:rPr>
        <w:t>и рассмотрения жалобы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5.15. Информация о порядке подачи и рассмотрения жалобы размещается: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 информационных стендах, расположенных в Органе;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 Официальном портале (сайте)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5.16. Информацию о порядке подачи и рассмотрения жалобы можно получить:</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посредством телефонной связи по номеру Органа;</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 посредством факсимильного сообщения;</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при личном обращении в Орган, в том числе по электронной почте;</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при письменном обращении в Орган;</w:t>
      </w:r>
    </w:p>
    <w:p w:rsidR="00CF5D71" w:rsidRPr="00CF5D71" w:rsidRDefault="00CF5D71" w:rsidP="00CF5D71">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 путем публичного информирования.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left="5103"/>
        <w:jc w:val="center"/>
        <w:outlineLvl w:val="1"/>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Приложение 1</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к административному регламенту</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предоставления муниципальной услуги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 xml:space="preserve">"Признание помещения </w:t>
      </w:r>
      <w:proofErr w:type="gramStart"/>
      <w:r w:rsidRPr="00CF5D71">
        <w:rPr>
          <w:rFonts w:ascii="Times New Roman" w:eastAsia="Times New Roman" w:hAnsi="Times New Roman" w:cs="Times New Roman"/>
          <w:sz w:val="24"/>
          <w:szCs w:val="24"/>
          <w:lang w:eastAsia="ru-RU"/>
        </w:rPr>
        <w:t>жилым</w:t>
      </w:r>
      <w:proofErr w:type="gramEnd"/>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помещением, жилого помещения</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proofErr w:type="gramStart"/>
      <w:r w:rsidRPr="00CF5D71">
        <w:rPr>
          <w:rFonts w:ascii="Times New Roman" w:eastAsia="Times New Roman" w:hAnsi="Times New Roman" w:cs="Times New Roman"/>
          <w:sz w:val="24"/>
          <w:szCs w:val="24"/>
          <w:lang w:eastAsia="ru-RU"/>
        </w:rPr>
        <w:t>непригодным</w:t>
      </w:r>
      <w:proofErr w:type="gramEnd"/>
      <w:r w:rsidRPr="00CF5D71">
        <w:rPr>
          <w:rFonts w:ascii="Times New Roman" w:eastAsia="Times New Roman" w:hAnsi="Times New Roman" w:cs="Times New Roman"/>
          <w:sz w:val="24"/>
          <w:szCs w:val="24"/>
          <w:lang w:eastAsia="ru-RU"/>
        </w:rPr>
        <w:t xml:space="preserve"> для проживания</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 xml:space="preserve">и многоквартирного дома </w:t>
      </w:r>
      <w:proofErr w:type="gramStart"/>
      <w:r w:rsidRPr="00CF5D71">
        <w:rPr>
          <w:rFonts w:ascii="Times New Roman" w:eastAsia="Times New Roman" w:hAnsi="Times New Roman" w:cs="Times New Roman"/>
          <w:sz w:val="24"/>
          <w:szCs w:val="24"/>
          <w:lang w:eastAsia="ru-RU"/>
        </w:rPr>
        <w:t>аварийным</w:t>
      </w:r>
      <w:proofErr w:type="gramEnd"/>
      <w:r w:rsidRPr="00CF5D71">
        <w:rPr>
          <w:rFonts w:ascii="Times New Roman" w:eastAsia="Times New Roman" w:hAnsi="Times New Roman" w:cs="Times New Roman"/>
          <w:sz w:val="24"/>
          <w:szCs w:val="24"/>
          <w:lang w:eastAsia="ru-RU"/>
        </w:rPr>
        <w:t xml:space="preserve"> 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подлежащим сносу или реконструкции,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садового дома жилым домом 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жилого дома садовым домом"</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│N запроса │         │</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__________________________________________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Орган, обрабатывающий запрос</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на предоставление услуги</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Данные заявителя (физического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6463"/>
      </w:tblGrid>
      <w:tr w:rsidR="00CF5D71" w:rsidRPr="00CF5D71" w:rsidTr="005B4469">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Фамилия</w:t>
            </w:r>
          </w:p>
        </w:tc>
        <w:tc>
          <w:tcPr>
            <w:tcW w:w="646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Имя</w:t>
            </w:r>
          </w:p>
        </w:tc>
        <w:tc>
          <w:tcPr>
            <w:tcW w:w="646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Отчество</w:t>
            </w:r>
          </w:p>
        </w:tc>
        <w:tc>
          <w:tcPr>
            <w:tcW w:w="646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Дата рождения</w:t>
            </w:r>
          </w:p>
        </w:tc>
        <w:tc>
          <w:tcPr>
            <w:tcW w:w="646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Полное наименование индивидуального предпринимателя</w:t>
            </w:r>
          </w:p>
        </w:tc>
        <w:tc>
          <w:tcPr>
            <w:tcW w:w="646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ОГРНИП</w:t>
            </w:r>
          </w:p>
        </w:tc>
        <w:tc>
          <w:tcPr>
            <w:tcW w:w="646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Документ, удостоверяющий личность заявителя</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474"/>
        <w:gridCol w:w="1361"/>
        <w:gridCol w:w="1644"/>
        <w:gridCol w:w="2608"/>
      </w:tblGrid>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Вид</w:t>
            </w:r>
          </w:p>
        </w:tc>
        <w:tc>
          <w:tcPr>
            <w:tcW w:w="7087"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Серия</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Номер</w:t>
            </w:r>
          </w:p>
        </w:tc>
        <w:tc>
          <w:tcPr>
            <w:tcW w:w="4252"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Выдан</w:t>
            </w:r>
          </w:p>
        </w:tc>
        <w:tc>
          <w:tcPr>
            <w:tcW w:w="283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Дата выдачи</w:t>
            </w:r>
          </w:p>
        </w:tc>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Адрес регистрации заявителя/Юридический адрес (адрес регистрации)</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474"/>
        <w:gridCol w:w="1361"/>
        <w:gridCol w:w="1644"/>
        <w:gridCol w:w="1361"/>
        <w:gridCol w:w="1247"/>
      </w:tblGrid>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Улица</w:t>
            </w:r>
          </w:p>
        </w:tc>
        <w:tc>
          <w:tcPr>
            <w:tcW w:w="7087"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Адрес места жительства заявителя/Почтовый адрес</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1474"/>
        <w:gridCol w:w="1361"/>
        <w:gridCol w:w="1644"/>
        <w:gridCol w:w="1361"/>
        <w:gridCol w:w="1247"/>
      </w:tblGrid>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Улица</w:t>
            </w:r>
          </w:p>
        </w:tc>
        <w:tc>
          <w:tcPr>
            <w:tcW w:w="7087"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087"/>
      </w:tblGrid>
      <w:tr w:rsidR="00CF5D71" w:rsidRPr="00CF5D71" w:rsidTr="005B4469">
        <w:tc>
          <w:tcPr>
            <w:tcW w:w="1928" w:type="dxa"/>
            <w:vMerge w:val="restart"/>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Контактные данные</w:t>
            </w:r>
          </w:p>
        </w:tc>
        <w:tc>
          <w:tcPr>
            <w:tcW w:w="708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vMerge/>
          </w:tcPr>
          <w:p w:rsidR="00CF5D71" w:rsidRPr="00CF5D71" w:rsidRDefault="00CF5D71" w:rsidP="00CF5D71">
            <w:pPr>
              <w:spacing w:after="0" w:line="240" w:lineRule="auto"/>
              <w:rPr>
                <w:rFonts w:ascii="Times New Roman" w:eastAsia="Calibri" w:hAnsi="Times New Roman" w:cs="Times New Roman"/>
                <w:sz w:val="28"/>
              </w:rPr>
            </w:pPr>
          </w:p>
        </w:tc>
        <w:tc>
          <w:tcPr>
            <w:tcW w:w="708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bookmarkStart w:id="17" w:name="P796"/>
      <w:bookmarkEnd w:id="17"/>
      <w:r w:rsidRPr="00CF5D71">
        <w:rPr>
          <w:rFonts w:ascii="Courier New" w:eastAsia="Times New Roman" w:hAnsi="Courier New" w:cs="Courier New"/>
          <w:sz w:val="20"/>
          <w:szCs w:val="20"/>
          <w:lang w:eastAsia="ru-RU"/>
        </w:rPr>
        <w:t xml:space="preserve">                                 ЗАЯВЛЕНИЕ</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Прошу признать помещения жилым помещением, жилого помещения непригодным</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(пригодным</w:t>
      </w:r>
      <w:proofErr w:type="gramStart"/>
      <w:r w:rsidRPr="00CF5D71">
        <w:rPr>
          <w:rFonts w:ascii="Courier New" w:eastAsia="Times New Roman" w:hAnsi="Courier New" w:cs="Courier New"/>
          <w:sz w:val="20"/>
          <w:szCs w:val="20"/>
          <w:lang w:eastAsia="ru-RU"/>
        </w:rPr>
        <w:t>)д</w:t>
      </w:r>
      <w:proofErr w:type="gramEnd"/>
      <w:r w:rsidRPr="00CF5D71">
        <w:rPr>
          <w:rFonts w:ascii="Courier New" w:eastAsia="Times New Roman" w:hAnsi="Courier New" w:cs="Courier New"/>
          <w:sz w:val="20"/>
          <w:szCs w:val="20"/>
          <w:lang w:eastAsia="ru-RU"/>
        </w:rPr>
        <w:t xml:space="preserve">ля  проживания  и  многоквартирного  дома аварийным и подлежащим сносу или реконструкции,  садового  дома  жилым  домом  и  жилого  дома садовым домом (нужное подчеркнуть) по адресу: </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_____________________________________________________________________________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кадастровый номер садового дома или жилого дома 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кадастровый номер земельного участка, на котором расположен садовый дом или</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жилой дом _________________________________________________________________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Представлены следующие документы</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617"/>
      </w:tblGrid>
      <w:tr w:rsidR="00CF5D71" w:rsidRPr="00CF5D71" w:rsidTr="005B4469">
        <w:tc>
          <w:tcPr>
            <w:tcW w:w="45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w:t>
            </w:r>
          </w:p>
        </w:tc>
        <w:tc>
          <w:tcPr>
            <w:tcW w:w="861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45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w:t>
            </w:r>
          </w:p>
        </w:tc>
        <w:tc>
          <w:tcPr>
            <w:tcW w:w="861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45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w:t>
            </w:r>
          </w:p>
        </w:tc>
        <w:tc>
          <w:tcPr>
            <w:tcW w:w="861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3"/>
      </w:tblGrid>
      <w:tr w:rsidR="00CF5D71" w:rsidRPr="00CF5D71" w:rsidTr="005B4469">
        <w:tc>
          <w:tcPr>
            <w:tcW w:w="311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Место получения результата предоставления услуги</w:t>
            </w:r>
          </w:p>
        </w:tc>
        <w:tc>
          <w:tcPr>
            <w:tcW w:w="595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3118" w:type="dxa"/>
            <w:vMerge w:val="restart"/>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Способ получения результата</w:t>
            </w:r>
          </w:p>
        </w:tc>
        <w:tc>
          <w:tcPr>
            <w:tcW w:w="595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3118" w:type="dxa"/>
            <w:vMerge/>
          </w:tcPr>
          <w:p w:rsidR="00CF5D71" w:rsidRPr="00CF5D71" w:rsidRDefault="00CF5D71" w:rsidP="00CF5D71">
            <w:pPr>
              <w:spacing w:after="0" w:line="240" w:lineRule="auto"/>
              <w:rPr>
                <w:rFonts w:ascii="Times New Roman" w:eastAsia="Calibri" w:hAnsi="Times New Roman" w:cs="Times New Roman"/>
                <w:sz w:val="28"/>
              </w:rPr>
            </w:pPr>
          </w:p>
        </w:tc>
        <w:tc>
          <w:tcPr>
            <w:tcW w:w="595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Данные представителя (уполномоченного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Фамилия</w:t>
            </w: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Имя</w:t>
            </w: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Отчество</w:t>
            </w: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Дата рождения</w:t>
            </w: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Документ, удостоверяющий личность представителя</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(уполномоченного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2608"/>
      </w:tblGrid>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Вид</w:t>
            </w:r>
          </w:p>
        </w:tc>
        <w:tc>
          <w:tcPr>
            <w:tcW w:w="7087"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Серия</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Номер</w:t>
            </w:r>
          </w:p>
        </w:tc>
        <w:tc>
          <w:tcPr>
            <w:tcW w:w="4252"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Выдан</w:t>
            </w:r>
          </w:p>
        </w:tc>
        <w:tc>
          <w:tcPr>
            <w:tcW w:w="283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Дата выдачи</w:t>
            </w:r>
          </w:p>
        </w:tc>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Адрес регистрации представителя (уполномоченного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Улица</w:t>
            </w:r>
          </w:p>
        </w:tc>
        <w:tc>
          <w:tcPr>
            <w:tcW w:w="7087"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Адрес места жительства представителя (уполномоченного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Улица</w:t>
            </w:r>
          </w:p>
        </w:tc>
        <w:tc>
          <w:tcPr>
            <w:tcW w:w="7087"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CF5D71" w:rsidRPr="00CF5D71" w:rsidTr="005B4469">
        <w:tc>
          <w:tcPr>
            <w:tcW w:w="1928" w:type="dxa"/>
            <w:vMerge w:val="restart"/>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Контактные данные</w:t>
            </w: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vMerge/>
          </w:tcPr>
          <w:p w:rsidR="00CF5D71" w:rsidRPr="00CF5D71" w:rsidRDefault="00CF5D71" w:rsidP="00CF5D71">
            <w:pPr>
              <w:spacing w:after="0" w:line="240" w:lineRule="auto"/>
              <w:rPr>
                <w:rFonts w:ascii="Times New Roman" w:eastAsia="Calibri" w:hAnsi="Times New Roman" w:cs="Times New Roman"/>
                <w:sz w:val="28"/>
              </w:rPr>
            </w:pP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_______________________________________________________________________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Дата                                   Подпись/ФИО</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left="5103"/>
        <w:jc w:val="center"/>
        <w:outlineLvl w:val="1"/>
        <w:rPr>
          <w:rFonts w:ascii="Times New Roman" w:eastAsia="Times New Roman" w:hAnsi="Times New Roman" w:cs="Times New Roman"/>
          <w:sz w:val="24"/>
          <w:szCs w:val="24"/>
          <w:lang w:eastAsia="ru-RU"/>
        </w:rPr>
      </w:pPr>
    </w:p>
    <w:p w:rsidR="00CF5D71" w:rsidRPr="00CF5D71" w:rsidRDefault="00CF5D71" w:rsidP="00CF5D71">
      <w:pPr>
        <w:widowControl w:val="0"/>
        <w:autoSpaceDE w:val="0"/>
        <w:autoSpaceDN w:val="0"/>
        <w:spacing w:after="0" w:line="240" w:lineRule="auto"/>
        <w:ind w:left="5103"/>
        <w:jc w:val="center"/>
        <w:outlineLvl w:val="1"/>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lastRenderedPageBreak/>
        <w:t>Приложение 2</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к административному регламенту</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предоставления муниципальной услуги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 xml:space="preserve">"Признание помещения </w:t>
      </w:r>
      <w:proofErr w:type="gramStart"/>
      <w:r w:rsidRPr="00CF5D71">
        <w:rPr>
          <w:rFonts w:ascii="Times New Roman" w:eastAsia="Times New Roman" w:hAnsi="Times New Roman" w:cs="Times New Roman"/>
          <w:sz w:val="24"/>
          <w:szCs w:val="24"/>
          <w:lang w:eastAsia="ru-RU"/>
        </w:rPr>
        <w:t>жилым</w:t>
      </w:r>
      <w:proofErr w:type="gramEnd"/>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помещением, жилого помещения</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proofErr w:type="gramStart"/>
      <w:r w:rsidRPr="00CF5D71">
        <w:rPr>
          <w:rFonts w:ascii="Times New Roman" w:eastAsia="Times New Roman" w:hAnsi="Times New Roman" w:cs="Times New Roman"/>
          <w:sz w:val="24"/>
          <w:szCs w:val="24"/>
          <w:lang w:eastAsia="ru-RU"/>
        </w:rPr>
        <w:t>непригодным</w:t>
      </w:r>
      <w:proofErr w:type="gramEnd"/>
      <w:r w:rsidRPr="00CF5D71">
        <w:rPr>
          <w:rFonts w:ascii="Times New Roman" w:eastAsia="Times New Roman" w:hAnsi="Times New Roman" w:cs="Times New Roman"/>
          <w:sz w:val="24"/>
          <w:szCs w:val="24"/>
          <w:lang w:eastAsia="ru-RU"/>
        </w:rPr>
        <w:t xml:space="preserve"> для проживания</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 xml:space="preserve">и многоквартирного дома </w:t>
      </w:r>
      <w:proofErr w:type="gramStart"/>
      <w:r w:rsidRPr="00CF5D71">
        <w:rPr>
          <w:rFonts w:ascii="Times New Roman" w:eastAsia="Times New Roman" w:hAnsi="Times New Roman" w:cs="Times New Roman"/>
          <w:sz w:val="24"/>
          <w:szCs w:val="24"/>
          <w:lang w:eastAsia="ru-RU"/>
        </w:rPr>
        <w:t>аварийным</w:t>
      </w:r>
      <w:proofErr w:type="gramEnd"/>
      <w:r w:rsidRPr="00CF5D71">
        <w:rPr>
          <w:rFonts w:ascii="Times New Roman" w:eastAsia="Times New Roman" w:hAnsi="Times New Roman" w:cs="Times New Roman"/>
          <w:sz w:val="24"/>
          <w:szCs w:val="24"/>
          <w:lang w:eastAsia="ru-RU"/>
        </w:rPr>
        <w:t xml:space="preserve"> 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подлежащим сносу или реконструкции,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садового дома жилым домом и</w:t>
      </w:r>
    </w:p>
    <w:p w:rsidR="00CF5D71" w:rsidRPr="00CF5D71" w:rsidRDefault="00CF5D71" w:rsidP="00CF5D71">
      <w:pPr>
        <w:widowControl w:val="0"/>
        <w:autoSpaceDE w:val="0"/>
        <w:autoSpaceDN w:val="0"/>
        <w:spacing w:after="0" w:line="240" w:lineRule="auto"/>
        <w:ind w:left="5103"/>
        <w:jc w:val="center"/>
        <w:rPr>
          <w:rFonts w:ascii="Times New Roman" w:eastAsia="Times New Roman" w:hAnsi="Times New Roman" w:cs="Times New Roman"/>
          <w:sz w:val="24"/>
          <w:szCs w:val="24"/>
          <w:lang w:eastAsia="ru-RU"/>
        </w:rPr>
      </w:pPr>
      <w:r w:rsidRPr="00CF5D71">
        <w:rPr>
          <w:rFonts w:ascii="Times New Roman" w:eastAsia="Times New Roman" w:hAnsi="Times New Roman" w:cs="Times New Roman"/>
          <w:sz w:val="24"/>
          <w:szCs w:val="24"/>
          <w:lang w:eastAsia="ru-RU"/>
        </w:rPr>
        <w:t>жилого дома садовым домом"</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│N запроса │         │</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__________________________________________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Орган, обрабатывающий запрос</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на предоставление услуги</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Данные заявителя (юридического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
        <w:gridCol w:w="59"/>
        <w:gridCol w:w="312"/>
        <w:gridCol w:w="1050"/>
        <w:gridCol w:w="424"/>
        <w:gridCol w:w="142"/>
        <w:gridCol w:w="1048"/>
        <w:gridCol w:w="284"/>
        <w:gridCol w:w="56"/>
        <w:gridCol w:w="1305"/>
        <w:gridCol w:w="1644"/>
        <w:gridCol w:w="1361"/>
        <w:gridCol w:w="1650"/>
      </w:tblGrid>
      <w:tr w:rsidR="00CF5D71" w:rsidRPr="00CF5D71" w:rsidTr="005B4469">
        <w:trPr>
          <w:gridBefore w:val="2"/>
          <w:wBefore w:w="80" w:type="dxa"/>
        </w:trPr>
        <w:tc>
          <w:tcPr>
            <w:tcW w:w="3316"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Полное наименование юридического лица (в соответствии с учредительными документами)</w:t>
            </w:r>
          </w:p>
        </w:tc>
        <w:tc>
          <w:tcPr>
            <w:tcW w:w="5960"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3316"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Организационно-правовая форма юридического лица</w:t>
            </w:r>
          </w:p>
        </w:tc>
        <w:tc>
          <w:tcPr>
            <w:tcW w:w="5960"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3316"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Фамилия, имя, отчество руководителя юридического лица</w:t>
            </w:r>
          </w:p>
        </w:tc>
        <w:tc>
          <w:tcPr>
            <w:tcW w:w="5960"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3316"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ОГРН</w:t>
            </w:r>
          </w:p>
        </w:tc>
        <w:tc>
          <w:tcPr>
            <w:tcW w:w="5960"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blPrEx>
          <w:tblCellMar>
            <w:top w:w="0" w:type="dxa"/>
            <w:left w:w="108" w:type="dxa"/>
            <w:bottom w:w="0" w:type="dxa"/>
            <w:right w:w="108" w:type="dxa"/>
          </w:tblCellMar>
        </w:tblPrEx>
        <w:trPr>
          <w:gridBefore w:val="2"/>
          <w:wBefore w:w="80" w:type="dxa"/>
          <w:trHeight w:val="391"/>
        </w:trPr>
        <w:tc>
          <w:tcPr>
            <w:tcW w:w="9276" w:type="dxa"/>
            <w:gridSpan w:val="11"/>
          </w:tcPr>
          <w:p w:rsidR="00CF5D71" w:rsidRPr="00CF5D71" w:rsidRDefault="00CF5D71" w:rsidP="00CF5D71">
            <w:pPr>
              <w:widowControl w:val="0"/>
              <w:autoSpaceDE w:val="0"/>
              <w:autoSpaceDN w:val="0"/>
              <w:spacing w:after="0" w:line="240" w:lineRule="auto"/>
              <w:ind w:left="62"/>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left="62"/>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Юридический адрес</w:t>
            </w:r>
          </w:p>
          <w:p w:rsidR="00CF5D71" w:rsidRPr="00CF5D71" w:rsidRDefault="00CF5D71" w:rsidP="00CF5D71">
            <w:pPr>
              <w:widowControl w:val="0"/>
              <w:autoSpaceDE w:val="0"/>
              <w:autoSpaceDN w:val="0"/>
              <w:spacing w:after="0" w:line="240" w:lineRule="auto"/>
              <w:ind w:left="62"/>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3011"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3011"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Улица</w:t>
            </w:r>
          </w:p>
        </w:tc>
        <w:tc>
          <w:tcPr>
            <w:tcW w:w="7490" w:type="dxa"/>
            <w:gridSpan w:val="8"/>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650"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blPrEx>
          <w:tblCellMar>
            <w:top w:w="0" w:type="dxa"/>
            <w:left w:w="108" w:type="dxa"/>
            <w:bottom w:w="0" w:type="dxa"/>
            <w:right w:w="108" w:type="dxa"/>
          </w:tblCellMar>
        </w:tblPrEx>
        <w:trPr>
          <w:gridBefore w:val="2"/>
          <w:wBefore w:w="80" w:type="dxa"/>
          <w:trHeight w:val="855"/>
        </w:trPr>
        <w:tc>
          <w:tcPr>
            <w:tcW w:w="9276" w:type="dxa"/>
            <w:gridSpan w:val="11"/>
          </w:tcPr>
          <w:p w:rsidR="00CF5D71" w:rsidRPr="00CF5D71" w:rsidRDefault="00CF5D71" w:rsidP="00CF5D71">
            <w:pPr>
              <w:widowControl w:val="0"/>
              <w:autoSpaceDE w:val="0"/>
              <w:autoSpaceDN w:val="0"/>
              <w:spacing w:after="0" w:line="240" w:lineRule="auto"/>
              <w:ind w:left="62"/>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ind w:left="62"/>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Почтовый адрес</w:t>
            </w:r>
          </w:p>
          <w:p w:rsidR="00CF5D71" w:rsidRPr="00CF5D71" w:rsidRDefault="00CF5D71" w:rsidP="00CF5D71">
            <w:pPr>
              <w:widowControl w:val="0"/>
              <w:autoSpaceDE w:val="0"/>
              <w:autoSpaceDN w:val="0"/>
              <w:spacing w:after="0" w:line="240" w:lineRule="auto"/>
              <w:ind w:left="62"/>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3011"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3011"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lastRenderedPageBreak/>
              <w:t>Улица</w:t>
            </w:r>
          </w:p>
        </w:tc>
        <w:tc>
          <w:tcPr>
            <w:tcW w:w="7490" w:type="dxa"/>
            <w:gridSpan w:val="8"/>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gridSpan w:val="3"/>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650"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blPrEx>
          <w:tblCellMar>
            <w:top w:w="0" w:type="dxa"/>
            <w:left w:w="108" w:type="dxa"/>
            <w:bottom w:w="0" w:type="dxa"/>
            <w:right w:w="108" w:type="dxa"/>
          </w:tblCellMar>
        </w:tblPrEx>
        <w:trPr>
          <w:gridBefore w:val="2"/>
          <w:wBefore w:w="80" w:type="dxa"/>
          <w:trHeight w:val="330"/>
        </w:trPr>
        <w:tc>
          <w:tcPr>
            <w:tcW w:w="9276" w:type="dxa"/>
            <w:gridSpan w:val="11"/>
          </w:tcPr>
          <w:p w:rsidR="00CF5D71" w:rsidRPr="00CF5D71" w:rsidRDefault="00CF5D71" w:rsidP="00CF5D71">
            <w:pPr>
              <w:widowControl w:val="0"/>
              <w:autoSpaceDE w:val="0"/>
              <w:autoSpaceDN w:val="0"/>
              <w:spacing w:after="0" w:line="240" w:lineRule="auto"/>
              <w:ind w:left="62"/>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vMerge w:val="restart"/>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Контактные данные</w:t>
            </w:r>
          </w:p>
        </w:tc>
        <w:tc>
          <w:tcPr>
            <w:tcW w:w="7490" w:type="dxa"/>
            <w:gridSpan w:val="8"/>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1786" w:type="dxa"/>
            <w:gridSpan w:val="3"/>
            <w:vMerge/>
            <w:tcBorders>
              <w:bottom w:val="nil"/>
            </w:tcBorders>
          </w:tcPr>
          <w:p w:rsidR="00CF5D71" w:rsidRPr="00CF5D71" w:rsidRDefault="00CF5D71" w:rsidP="00CF5D71">
            <w:pPr>
              <w:spacing w:after="0" w:line="240" w:lineRule="auto"/>
              <w:rPr>
                <w:rFonts w:ascii="Times New Roman" w:eastAsia="Calibri" w:hAnsi="Times New Roman" w:cs="Times New Roman"/>
                <w:sz w:val="28"/>
              </w:rPr>
            </w:pPr>
          </w:p>
        </w:tc>
        <w:tc>
          <w:tcPr>
            <w:tcW w:w="7490" w:type="dxa"/>
            <w:gridSpan w:val="8"/>
            <w:tcBorders>
              <w:bottom w:val="nil"/>
            </w:tcBorders>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blPrEx>
          <w:tblCellMar>
            <w:top w:w="0" w:type="dxa"/>
            <w:left w:w="108" w:type="dxa"/>
            <w:bottom w:w="0" w:type="dxa"/>
            <w:right w:w="108" w:type="dxa"/>
          </w:tblCellMar>
        </w:tblPrEx>
        <w:trPr>
          <w:gridBefore w:val="2"/>
          <w:wBefore w:w="80" w:type="dxa"/>
          <w:trHeight w:val="1657"/>
        </w:trPr>
        <w:tc>
          <w:tcPr>
            <w:tcW w:w="9276" w:type="dxa"/>
            <w:gridSpan w:val="11"/>
            <w:tcBorders>
              <w:top w:val="single" w:sz="4" w:space="0" w:color="auto"/>
              <w:left w:val="nil"/>
              <w:bottom w:val="single" w:sz="4" w:space="0" w:color="auto"/>
              <w:right w:val="nil"/>
            </w:tcBorders>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bookmarkStart w:id="18" w:name="P965"/>
            <w:bookmarkEnd w:id="18"/>
            <w:r w:rsidRPr="00CF5D71">
              <w:rPr>
                <w:rFonts w:ascii="Courier New" w:eastAsia="Times New Roman" w:hAnsi="Courier New" w:cs="Courier New"/>
                <w:sz w:val="20"/>
                <w:szCs w:val="20"/>
                <w:lang w:eastAsia="ru-RU"/>
              </w:rPr>
              <w:t xml:space="preserve">                                 ЗАЯВЛЕНИЕ</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Прошу признать помещения жилым помещением, жилого помещения непригодным (пригодным) для  проживания  и  многоквартирного  дома аварийным и подлежащим сносу или реконструкции,  садового  дома  жилым  домом  и  жилого  дома садовым домом </w:t>
            </w:r>
          </w:p>
        </w:tc>
      </w:tr>
      <w:tr w:rsidR="00CF5D71" w:rsidRPr="00CF5D71" w:rsidTr="005B4469">
        <w:tblPrEx>
          <w:tblCellMar>
            <w:top w:w="0" w:type="dxa"/>
            <w:left w:w="108" w:type="dxa"/>
            <w:bottom w:w="0" w:type="dxa"/>
            <w:right w:w="108" w:type="dxa"/>
          </w:tblCellMar>
        </w:tblPrEx>
        <w:trPr>
          <w:gridBefore w:val="2"/>
          <w:wBefore w:w="80" w:type="dxa"/>
          <w:trHeight w:val="129"/>
        </w:trPr>
        <w:tc>
          <w:tcPr>
            <w:tcW w:w="9276" w:type="dxa"/>
            <w:gridSpan w:val="11"/>
            <w:tcBorders>
              <w:top w:val="single" w:sz="4" w:space="0" w:color="auto"/>
              <w:left w:val="single" w:sz="4" w:space="0" w:color="auto"/>
              <w:bottom w:val="nil"/>
              <w:right w:val="single" w:sz="4" w:space="0" w:color="auto"/>
            </w:tcBorders>
          </w:tcPr>
          <w:p w:rsidR="00CF5D71" w:rsidRPr="00CF5D71" w:rsidRDefault="00CF5D71" w:rsidP="00CF5D71">
            <w:pPr>
              <w:widowControl w:val="0"/>
              <w:autoSpaceDE w:val="0"/>
              <w:autoSpaceDN w:val="0"/>
              <w:spacing w:after="0" w:line="240" w:lineRule="auto"/>
              <w:jc w:val="center"/>
              <w:rPr>
                <w:rFonts w:ascii="Courier New" w:eastAsia="Times New Roman" w:hAnsi="Courier New" w:cs="Courier New"/>
                <w:sz w:val="20"/>
                <w:szCs w:val="20"/>
                <w:lang w:eastAsia="ru-RU"/>
              </w:rPr>
            </w:pPr>
            <w:r w:rsidRPr="00CF5D71">
              <w:rPr>
                <w:rFonts w:ascii="Courier New" w:eastAsia="Times New Roman" w:hAnsi="Courier New" w:cs="Courier New"/>
                <w:sz w:val="16"/>
                <w:szCs w:val="20"/>
                <w:lang w:eastAsia="ru-RU"/>
              </w:rPr>
              <w:t>(нужное подчеркнуть)</w:t>
            </w:r>
          </w:p>
        </w:tc>
      </w:tr>
      <w:tr w:rsidR="00CF5D71" w:rsidRPr="00CF5D71" w:rsidTr="005B4469">
        <w:tblPrEx>
          <w:tblCellMar>
            <w:top w:w="0" w:type="dxa"/>
            <w:left w:w="108" w:type="dxa"/>
            <w:bottom w:w="0" w:type="dxa"/>
            <w:right w:w="108" w:type="dxa"/>
          </w:tblCellMar>
        </w:tblPrEx>
        <w:trPr>
          <w:gridBefore w:val="2"/>
          <w:wBefore w:w="80" w:type="dxa"/>
          <w:trHeight w:val="333"/>
        </w:trPr>
        <w:tc>
          <w:tcPr>
            <w:tcW w:w="1362" w:type="dxa"/>
            <w:gridSpan w:val="2"/>
            <w:tcBorders>
              <w:top w:val="nil"/>
              <w:bottom w:val="single" w:sz="4" w:space="0" w:color="auto"/>
              <w:right w:val="nil"/>
            </w:tcBorders>
          </w:tcPr>
          <w:p w:rsidR="00CF5D71" w:rsidRPr="00CF5D71" w:rsidRDefault="00CF5D71" w:rsidP="00CF5D71">
            <w:pPr>
              <w:widowControl w:val="0"/>
              <w:autoSpaceDE w:val="0"/>
              <w:autoSpaceDN w:val="0"/>
              <w:spacing w:after="0" w:line="240" w:lineRule="auto"/>
              <w:jc w:val="center"/>
              <w:rPr>
                <w:rFonts w:ascii="Courier New" w:eastAsia="Times New Roman" w:hAnsi="Courier New" w:cs="Courier New"/>
                <w:sz w:val="16"/>
                <w:szCs w:val="20"/>
                <w:lang w:eastAsia="ru-RU"/>
              </w:rPr>
            </w:pPr>
            <w:r w:rsidRPr="00CF5D71">
              <w:rPr>
                <w:rFonts w:ascii="Courier New" w:eastAsia="Times New Roman" w:hAnsi="Courier New" w:cs="Courier New"/>
                <w:sz w:val="20"/>
                <w:szCs w:val="20"/>
                <w:lang w:eastAsia="ru-RU"/>
              </w:rPr>
              <w:t>по адресу:</w:t>
            </w:r>
          </w:p>
        </w:tc>
        <w:tc>
          <w:tcPr>
            <w:tcW w:w="7914" w:type="dxa"/>
            <w:gridSpan w:val="9"/>
            <w:tcBorders>
              <w:top w:val="nil"/>
              <w:left w:val="nil"/>
              <w:bottom w:val="single" w:sz="4" w:space="0" w:color="auto"/>
              <w:right w:val="single" w:sz="4" w:space="0" w:color="auto"/>
            </w:tcBorders>
          </w:tcPr>
          <w:p w:rsidR="00CF5D71" w:rsidRPr="00CF5D71" w:rsidRDefault="00CF5D71" w:rsidP="00CF5D71">
            <w:pPr>
              <w:widowControl w:val="0"/>
              <w:autoSpaceDE w:val="0"/>
              <w:autoSpaceDN w:val="0"/>
              <w:spacing w:after="0" w:line="240" w:lineRule="auto"/>
              <w:jc w:val="center"/>
              <w:rPr>
                <w:rFonts w:ascii="Courier New" w:eastAsia="Times New Roman" w:hAnsi="Courier New" w:cs="Courier New"/>
                <w:sz w:val="16"/>
                <w:szCs w:val="20"/>
                <w:lang w:eastAsia="ru-RU"/>
              </w:rPr>
            </w:pPr>
          </w:p>
        </w:tc>
      </w:tr>
      <w:tr w:rsidR="00CF5D71" w:rsidRPr="00CF5D71" w:rsidTr="005B4469">
        <w:tblPrEx>
          <w:tblCellMar>
            <w:top w:w="0" w:type="dxa"/>
            <w:left w:w="108" w:type="dxa"/>
            <w:bottom w:w="0" w:type="dxa"/>
            <w:right w:w="108" w:type="dxa"/>
          </w:tblCellMar>
        </w:tblPrEx>
        <w:trPr>
          <w:gridBefore w:val="2"/>
          <w:wBefore w:w="80" w:type="dxa"/>
          <w:trHeight w:val="509"/>
        </w:trPr>
        <w:tc>
          <w:tcPr>
            <w:tcW w:w="9276" w:type="dxa"/>
            <w:gridSpan w:val="11"/>
            <w:tcBorders>
              <w:top w:val="single" w:sz="4" w:space="0" w:color="auto"/>
              <w:left w:val="single" w:sz="4" w:space="0" w:color="auto"/>
              <w:bottom w:val="nil"/>
              <w:right w:val="single" w:sz="4" w:space="0" w:color="auto"/>
            </w:tcBorders>
          </w:tcPr>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кадастровый номер садового дома или жилого дома, кадастровый номер земельного участка, на котором расположен садовый дом или жилой дом:</w:t>
            </w:r>
          </w:p>
        </w:tc>
      </w:tr>
      <w:tr w:rsidR="00CF5D71" w:rsidRPr="00CF5D71" w:rsidTr="005B4469">
        <w:tblPrEx>
          <w:tblCellMar>
            <w:top w:w="0" w:type="dxa"/>
            <w:left w:w="108" w:type="dxa"/>
            <w:bottom w:w="0" w:type="dxa"/>
            <w:right w:w="108" w:type="dxa"/>
          </w:tblCellMar>
        </w:tblPrEx>
        <w:trPr>
          <w:gridBefore w:val="2"/>
          <w:wBefore w:w="80" w:type="dxa"/>
          <w:trHeight w:val="346"/>
        </w:trPr>
        <w:tc>
          <w:tcPr>
            <w:tcW w:w="9276" w:type="dxa"/>
            <w:gridSpan w:val="11"/>
            <w:tcBorders>
              <w:top w:val="nil"/>
            </w:tcBorders>
          </w:tcPr>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p>
        </w:tc>
      </w:tr>
      <w:tr w:rsidR="00CF5D71" w:rsidRPr="00CF5D71" w:rsidTr="005B4469">
        <w:tblPrEx>
          <w:tblCellMar>
            <w:top w:w="0" w:type="dxa"/>
            <w:left w:w="108" w:type="dxa"/>
            <w:bottom w:w="0" w:type="dxa"/>
            <w:right w:w="108" w:type="dxa"/>
          </w:tblCellMar>
        </w:tblPrEx>
        <w:trPr>
          <w:gridBefore w:val="2"/>
          <w:wBefore w:w="80" w:type="dxa"/>
          <w:trHeight w:val="237"/>
        </w:trPr>
        <w:tc>
          <w:tcPr>
            <w:tcW w:w="9276" w:type="dxa"/>
            <w:gridSpan w:val="11"/>
          </w:tcPr>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Представлены следующие документы</w:t>
            </w:r>
          </w:p>
        </w:tc>
      </w:tr>
      <w:tr w:rsidR="00CF5D71" w:rsidRPr="00CF5D71" w:rsidTr="005B4469">
        <w:trPr>
          <w:gridBefore w:val="2"/>
          <w:wBefore w:w="80" w:type="dxa"/>
        </w:trPr>
        <w:tc>
          <w:tcPr>
            <w:tcW w:w="312"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1</w:t>
            </w:r>
          </w:p>
        </w:tc>
        <w:tc>
          <w:tcPr>
            <w:tcW w:w="8964" w:type="dxa"/>
            <w:gridSpan w:val="10"/>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312"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2</w:t>
            </w:r>
          </w:p>
        </w:tc>
        <w:tc>
          <w:tcPr>
            <w:tcW w:w="8964" w:type="dxa"/>
            <w:gridSpan w:val="10"/>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312"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3</w:t>
            </w:r>
          </w:p>
        </w:tc>
        <w:tc>
          <w:tcPr>
            <w:tcW w:w="8964" w:type="dxa"/>
            <w:gridSpan w:val="10"/>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2976"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Место получения результата предоставления услуги</w:t>
            </w:r>
          </w:p>
        </w:tc>
        <w:tc>
          <w:tcPr>
            <w:tcW w:w="6300"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2976" w:type="dxa"/>
            <w:gridSpan w:val="5"/>
            <w:vMerge w:val="restart"/>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Способ получения результата</w:t>
            </w:r>
          </w:p>
        </w:tc>
        <w:tc>
          <w:tcPr>
            <w:tcW w:w="6300"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rPr>
          <w:gridBefore w:val="2"/>
          <w:wBefore w:w="80" w:type="dxa"/>
        </w:trPr>
        <w:tc>
          <w:tcPr>
            <w:tcW w:w="2976" w:type="dxa"/>
            <w:gridSpan w:val="5"/>
            <w:vMerge/>
          </w:tcPr>
          <w:p w:rsidR="00CF5D71" w:rsidRPr="00CF5D71" w:rsidRDefault="00CF5D71" w:rsidP="00CF5D71">
            <w:pPr>
              <w:spacing w:after="0" w:line="240" w:lineRule="auto"/>
              <w:rPr>
                <w:rFonts w:ascii="Times New Roman" w:eastAsia="Calibri" w:hAnsi="Times New Roman" w:cs="Times New Roman"/>
                <w:sz w:val="28"/>
              </w:rPr>
            </w:pPr>
          </w:p>
        </w:tc>
        <w:tc>
          <w:tcPr>
            <w:tcW w:w="6300"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blPrEx>
          <w:tblCellMar>
            <w:top w:w="0" w:type="dxa"/>
            <w:left w:w="108" w:type="dxa"/>
            <w:bottom w:w="0" w:type="dxa"/>
            <w:right w:w="108" w:type="dxa"/>
          </w:tblCellMar>
        </w:tblPrEx>
        <w:trPr>
          <w:trHeight w:val="956"/>
        </w:trPr>
        <w:tc>
          <w:tcPr>
            <w:tcW w:w="9356" w:type="dxa"/>
            <w:gridSpan w:val="13"/>
          </w:tcPr>
          <w:p w:rsidR="00CF5D71" w:rsidRPr="00CF5D71" w:rsidRDefault="00CF5D71" w:rsidP="00CF5D71">
            <w:pPr>
              <w:widowControl w:val="0"/>
              <w:autoSpaceDE w:val="0"/>
              <w:autoSpaceDN w:val="0"/>
              <w:spacing w:after="0" w:line="240" w:lineRule="auto"/>
              <w:ind w:left="89"/>
              <w:jc w:val="both"/>
              <w:rPr>
                <w:rFonts w:ascii="Courier New" w:eastAsia="Times New Roman" w:hAnsi="Courier New" w:cs="Courier New"/>
                <w:sz w:val="20"/>
                <w:szCs w:val="20"/>
                <w:lang w:eastAsia="ru-RU"/>
              </w:rPr>
            </w:pPr>
          </w:p>
          <w:p w:rsidR="00CF5D71" w:rsidRPr="00CF5D71" w:rsidRDefault="00CF5D71" w:rsidP="00CF5D71">
            <w:pPr>
              <w:widowControl w:val="0"/>
              <w:autoSpaceDE w:val="0"/>
              <w:autoSpaceDN w:val="0"/>
              <w:spacing w:after="0" w:line="240" w:lineRule="auto"/>
              <w:ind w:left="89"/>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Данные представителя (уполномоченного лица)</w:t>
            </w:r>
          </w:p>
        </w:tc>
      </w:tr>
      <w:tr w:rsidR="00CF5D71" w:rsidRPr="00CF5D71" w:rsidTr="005B4469">
        <w:tc>
          <w:tcPr>
            <w:tcW w:w="2008"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Фамилия</w:t>
            </w:r>
          </w:p>
        </w:tc>
        <w:tc>
          <w:tcPr>
            <w:tcW w:w="7348"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008"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Имя</w:t>
            </w:r>
          </w:p>
        </w:tc>
        <w:tc>
          <w:tcPr>
            <w:tcW w:w="7348"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008"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Отчество</w:t>
            </w:r>
          </w:p>
        </w:tc>
        <w:tc>
          <w:tcPr>
            <w:tcW w:w="7348"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2008" w:type="dxa"/>
            <w:gridSpan w:val="6"/>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Дата рождения</w:t>
            </w:r>
          </w:p>
        </w:tc>
        <w:tc>
          <w:tcPr>
            <w:tcW w:w="7348" w:type="dxa"/>
            <w:gridSpan w:val="7"/>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blPrEx>
          <w:tblCellMar>
            <w:top w:w="0" w:type="dxa"/>
            <w:left w:w="108" w:type="dxa"/>
            <w:bottom w:w="0" w:type="dxa"/>
            <w:right w:w="108" w:type="dxa"/>
          </w:tblCellMar>
        </w:tblPrEx>
        <w:trPr>
          <w:gridBefore w:val="1"/>
          <w:wBefore w:w="21" w:type="dxa"/>
          <w:trHeight w:val="699"/>
        </w:trPr>
        <w:tc>
          <w:tcPr>
            <w:tcW w:w="9335" w:type="dxa"/>
            <w:gridSpan w:val="12"/>
          </w:tcPr>
          <w:p w:rsidR="00CF5D71" w:rsidRPr="00CF5D71" w:rsidRDefault="00CF5D71" w:rsidP="00CF5D71">
            <w:pPr>
              <w:widowControl w:val="0"/>
              <w:autoSpaceDE w:val="0"/>
              <w:autoSpaceDN w:val="0"/>
              <w:spacing w:after="0" w:line="240" w:lineRule="auto"/>
              <w:ind w:left="121"/>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center"/>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Документ, удостоверяющий личность представителя </w:t>
            </w:r>
          </w:p>
          <w:p w:rsidR="00CF5D71" w:rsidRPr="00CF5D71" w:rsidRDefault="00CF5D71" w:rsidP="00CF5D71">
            <w:pPr>
              <w:widowControl w:val="0"/>
              <w:autoSpaceDE w:val="0"/>
              <w:autoSpaceDN w:val="0"/>
              <w:spacing w:after="0" w:line="240" w:lineRule="auto"/>
              <w:jc w:val="center"/>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(уполномоченного лица)</w:t>
            </w:r>
          </w:p>
          <w:p w:rsidR="00CF5D71" w:rsidRPr="00CF5D71" w:rsidRDefault="00CF5D71" w:rsidP="00CF5D71">
            <w:pPr>
              <w:widowControl w:val="0"/>
              <w:autoSpaceDE w:val="0"/>
              <w:autoSpaceDN w:val="0"/>
              <w:spacing w:after="0" w:line="240" w:lineRule="auto"/>
              <w:ind w:left="121"/>
              <w:jc w:val="both"/>
              <w:rPr>
                <w:rFonts w:ascii="Courier New" w:eastAsia="Times New Roman" w:hAnsi="Courier New" w:cs="Courier New"/>
                <w:sz w:val="20"/>
                <w:szCs w:val="20"/>
                <w:lang w:eastAsia="ru-RU"/>
              </w:rPr>
            </w:pPr>
          </w:p>
        </w:tc>
      </w:tr>
    </w:tbl>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2608"/>
      </w:tblGrid>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Вид</w:t>
            </w:r>
          </w:p>
        </w:tc>
        <w:tc>
          <w:tcPr>
            <w:tcW w:w="7087" w:type="dxa"/>
            <w:gridSpan w:val="4"/>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Серия</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Номер</w:t>
            </w:r>
          </w:p>
        </w:tc>
        <w:tc>
          <w:tcPr>
            <w:tcW w:w="4252"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Выдан</w:t>
            </w:r>
          </w:p>
        </w:tc>
        <w:tc>
          <w:tcPr>
            <w:tcW w:w="283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Дата выдачи</w:t>
            </w:r>
          </w:p>
        </w:tc>
        <w:tc>
          <w:tcPr>
            <w:tcW w:w="2608"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Адрес регистрации представителя (уполномоченного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Улица</w:t>
            </w:r>
          </w:p>
        </w:tc>
        <w:tc>
          <w:tcPr>
            <w:tcW w:w="7087"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Адрес места жительства представителя (уполномоченного лица)</w:t>
      </w:r>
    </w:p>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1474"/>
        <w:gridCol w:w="1361"/>
        <w:gridCol w:w="1644"/>
        <w:gridCol w:w="1361"/>
        <w:gridCol w:w="1247"/>
      </w:tblGrid>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Индекс</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Регион</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Район</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3005"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Населенный пункт</w:t>
            </w:r>
          </w:p>
        </w:tc>
        <w:tc>
          <w:tcPr>
            <w:tcW w:w="2608" w:type="dxa"/>
            <w:gridSpan w:val="2"/>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Улица</w:t>
            </w:r>
          </w:p>
        </w:tc>
        <w:tc>
          <w:tcPr>
            <w:tcW w:w="7087" w:type="dxa"/>
            <w:gridSpan w:val="5"/>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8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Дом</w:t>
            </w:r>
          </w:p>
        </w:tc>
        <w:tc>
          <w:tcPr>
            <w:tcW w:w="147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Корпус</w:t>
            </w:r>
          </w:p>
        </w:tc>
        <w:tc>
          <w:tcPr>
            <w:tcW w:w="1644"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c>
          <w:tcPr>
            <w:tcW w:w="1361"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Квартира</w:t>
            </w:r>
          </w:p>
        </w:tc>
        <w:tc>
          <w:tcPr>
            <w:tcW w:w="1247"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7143"/>
      </w:tblGrid>
      <w:tr w:rsidR="00CF5D71" w:rsidRPr="00CF5D71" w:rsidTr="005B4469">
        <w:tc>
          <w:tcPr>
            <w:tcW w:w="1928" w:type="dxa"/>
            <w:vMerge w:val="restart"/>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r w:rsidRPr="00CF5D71">
              <w:rPr>
                <w:rFonts w:ascii="Times New Roman" w:eastAsia="Times New Roman" w:hAnsi="Times New Roman" w:cs="Times New Roman"/>
                <w:sz w:val="28"/>
                <w:szCs w:val="20"/>
                <w:lang w:eastAsia="ru-RU"/>
              </w:rPr>
              <w:t>Контактные данные</w:t>
            </w: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r w:rsidR="00CF5D71" w:rsidRPr="00CF5D71" w:rsidTr="005B4469">
        <w:tc>
          <w:tcPr>
            <w:tcW w:w="1928" w:type="dxa"/>
            <w:vMerge/>
          </w:tcPr>
          <w:p w:rsidR="00CF5D71" w:rsidRPr="00CF5D71" w:rsidRDefault="00CF5D71" w:rsidP="00CF5D71">
            <w:pPr>
              <w:spacing w:after="0" w:line="240" w:lineRule="auto"/>
              <w:rPr>
                <w:rFonts w:ascii="Times New Roman" w:eastAsia="Calibri" w:hAnsi="Times New Roman" w:cs="Times New Roman"/>
                <w:sz w:val="28"/>
              </w:rPr>
            </w:pPr>
          </w:p>
        </w:tc>
        <w:tc>
          <w:tcPr>
            <w:tcW w:w="7143" w:type="dxa"/>
          </w:tcPr>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tc>
      </w:tr>
    </w:tbl>
    <w:p w:rsidR="00CF5D71" w:rsidRPr="00CF5D71" w:rsidRDefault="00CF5D71" w:rsidP="00CF5D71">
      <w:pPr>
        <w:widowControl w:val="0"/>
        <w:autoSpaceDE w:val="0"/>
        <w:autoSpaceDN w:val="0"/>
        <w:spacing w:after="0" w:line="240" w:lineRule="auto"/>
        <w:rPr>
          <w:rFonts w:ascii="Times New Roman" w:eastAsia="Times New Roman" w:hAnsi="Times New Roman" w:cs="Times New Roman"/>
          <w:sz w:val="28"/>
          <w:szCs w:val="20"/>
          <w:lang w:eastAsia="ru-RU"/>
        </w:rPr>
      </w:pP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_______________________________________________________________________</w:t>
      </w:r>
    </w:p>
    <w:p w:rsidR="00CF5D71" w:rsidRPr="00CF5D71" w:rsidRDefault="00CF5D71" w:rsidP="00CF5D71">
      <w:pPr>
        <w:widowControl w:val="0"/>
        <w:autoSpaceDE w:val="0"/>
        <w:autoSpaceDN w:val="0"/>
        <w:spacing w:after="0" w:line="240" w:lineRule="auto"/>
        <w:jc w:val="both"/>
        <w:rPr>
          <w:rFonts w:ascii="Courier New" w:eastAsia="Times New Roman" w:hAnsi="Courier New" w:cs="Courier New"/>
          <w:sz w:val="20"/>
          <w:szCs w:val="20"/>
          <w:lang w:eastAsia="ru-RU"/>
        </w:rPr>
      </w:pPr>
      <w:r w:rsidRPr="00CF5D71">
        <w:rPr>
          <w:rFonts w:ascii="Courier New" w:eastAsia="Times New Roman" w:hAnsi="Courier New" w:cs="Courier New"/>
          <w:sz w:val="20"/>
          <w:szCs w:val="20"/>
          <w:lang w:eastAsia="ru-RU"/>
        </w:rPr>
        <w:t xml:space="preserve">            Дата                                   Подпись/ФИО</w:t>
      </w:r>
    </w:p>
    <w:p w:rsidR="008E269A" w:rsidRDefault="008E269A"/>
    <w:p w:rsidR="00CF5D71" w:rsidRDefault="00CF5D71"/>
    <w:p w:rsidR="00CF5D71" w:rsidRDefault="00CF5D71"/>
    <w:p w:rsidR="00CF5D71" w:rsidRDefault="00CF5D71"/>
    <w:p w:rsidR="00CF5D71" w:rsidRDefault="00CF5D71"/>
    <w:p w:rsidR="00CF5D71" w:rsidRDefault="00CF5D71"/>
    <w:p w:rsidR="00CF5D71" w:rsidRDefault="00CF5D71"/>
    <w:p w:rsidR="00CF5D71" w:rsidRDefault="00CF5D71"/>
    <w:p w:rsidR="00CF5D71" w:rsidRDefault="0004245F" w:rsidP="00CF5D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5777865</wp:posOffset>
                </wp:positionH>
                <wp:positionV relativeFrom="paragraph">
                  <wp:posOffset>-342900</wp:posOffset>
                </wp:positionV>
                <wp:extent cx="228600" cy="228600"/>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228600"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54.95pt;margin-top:-27pt;width:18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" fillcolor="white [3212]" stroked="f" strokeweight="2pt"/>
            </w:pict>
          </mc:Fallback>
        </mc:AlternateContent>
      </w:r>
    </w:p>
    <w:p w:rsidR="00CF5D71" w:rsidRDefault="00CF5D71" w:rsidP="00CF5D71">
      <w:pPr>
        <w:spacing w:after="0" w:line="240" w:lineRule="auto"/>
        <w:jc w:val="center"/>
        <w:rPr>
          <w:rFonts w:ascii="Times New Roman" w:eastAsia="Times New Roman" w:hAnsi="Times New Roman" w:cs="Times New Roman"/>
          <w:sz w:val="28"/>
          <w:szCs w:val="28"/>
          <w:lang w:eastAsia="ru-RU"/>
        </w:rPr>
      </w:pPr>
      <w:bookmarkStart w:id="19" w:name="_GoBack"/>
      <w:bookmarkEnd w:id="19"/>
    </w:p>
    <w:p w:rsidR="00CF5D71" w:rsidRDefault="00CF5D71" w:rsidP="00CF5D71">
      <w:pPr>
        <w:spacing w:after="0" w:line="240" w:lineRule="auto"/>
        <w:jc w:val="center"/>
        <w:rPr>
          <w:rFonts w:ascii="Times New Roman" w:eastAsia="Times New Roman" w:hAnsi="Times New Roman" w:cs="Times New Roman"/>
          <w:sz w:val="28"/>
          <w:szCs w:val="28"/>
          <w:lang w:eastAsia="ru-RU"/>
        </w:rPr>
      </w:pPr>
    </w:p>
    <w:p w:rsidR="00CF5D71" w:rsidRDefault="00CF5D71" w:rsidP="00CF5D71">
      <w:pPr>
        <w:spacing w:after="0" w:line="240" w:lineRule="auto"/>
        <w:jc w:val="center"/>
        <w:rPr>
          <w:rFonts w:ascii="Times New Roman" w:eastAsia="Times New Roman" w:hAnsi="Times New Roman" w:cs="Times New Roman"/>
          <w:sz w:val="28"/>
          <w:szCs w:val="28"/>
          <w:lang w:eastAsia="ru-RU"/>
        </w:rPr>
      </w:pPr>
    </w:p>
    <w:p w:rsidR="00CF5D71" w:rsidRDefault="00CF5D71" w:rsidP="00CF5D71">
      <w:pPr>
        <w:spacing w:after="0" w:line="240" w:lineRule="auto"/>
        <w:jc w:val="center"/>
        <w:rPr>
          <w:rFonts w:ascii="Times New Roman" w:eastAsia="Times New Roman" w:hAnsi="Times New Roman" w:cs="Times New Roman"/>
          <w:sz w:val="28"/>
          <w:szCs w:val="28"/>
          <w:lang w:eastAsia="ru-RU"/>
        </w:rPr>
      </w:pPr>
    </w:p>
    <w:p w:rsidR="00CF5D71" w:rsidRDefault="00CF5D71" w:rsidP="00CF5D71">
      <w:pPr>
        <w:spacing w:after="0" w:line="240" w:lineRule="auto"/>
        <w:jc w:val="center"/>
        <w:rPr>
          <w:rFonts w:ascii="Times New Roman" w:eastAsia="Times New Roman" w:hAnsi="Times New Roman" w:cs="Times New Roman"/>
          <w:sz w:val="28"/>
          <w:szCs w:val="28"/>
          <w:lang w:eastAsia="ru-RU"/>
        </w:rPr>
      </w:pPr>
    </w:p>
    <w:p w:rsidR="00CF5D71" w:rsidRDefault="00CF5D71" w:rsidP="00CF5D71">
      <w:pPr>
        <w:spacing w:after="0" w:line="240" w:lineRule="auto"/>
        <w:jc w:val="center"/>
        <w:rPr>
          <w:rFonts w:ascii="Times New Roman" w:eastAsia="Times New Roman" w:hAnsi="Times New Roman" w:cs="Times New Roman"/>
          <w:sz w:val="28"/>
          <w:szCs w:val="28"/>
          <w:lang w:eastAsia="ru-RU"/>
        </w:rPr>
      </w:pPr>
    </w:p>
    <w:p w:rsidR="00CF5D71" w:rsidRDefault="00CF5D71" w:rsidP="00CF5D71">
      <w:pPr>
        <w:spacing w:after="0" w:line="240" w:lineRule="auto"/>
        <w:jc w:val="center"/>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center"/>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CF5D71" w:rsidRPr="00657DA6" w:rsidRDefault="00CF5D71" w:rsidP="00CF5D71">
      <w:pPr>
        <w:spacing w:after="0" w:line="240" w:lineRule="auto"/>
        <w:jc w:val="center"/>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и администрации муниципального района «Корткеросский»</w:t>
      </w:r>
    </w:p>
    <w:p w:rsidR="00CF5D71" w:rsidRPr="00657DA6" w:rsidRDefault="00CF5D71" w:rsidP="00CF5D71">
      <w:pPr>
        <w:pBdr>
          <w:bottom w:val="single" w:sz="12" w:space="1" w:color="auto"/>
        </w:pBdr>
        <w:spacing w:after="0" w:line="240" w:lineRule="auto"/>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b/>
          <w:sz w:val="28"/>
          <w:szCs w:val="28"/>
          <w:lang w:eastAsia="ru-RU"/>
        </w:rPr>
      </w:pPr>
      <w:r w:rsidRPr="00657DA6">
        <w:rPr>
          <w:rFonts w:ascii="Times New Roman" w:eastAsia="Times New Roman" w:hAnsi="Times New Roman" w:cs="Times New Roman"/>
          <w:b/>
          <w:sz w:val="28"/>
          <w:szCs w:val="28"/>
          <w:lang w:eastAsia="ru-RU"/>
        </w:rPr>
        <w:t>Редакционная коллегия:</w:t>
      </w: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Руководитель  - Нестерова Л.В. (9-25-51)  </w:t>
      </w: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Ответственный секретарь – </w:t>
      </w:r>
      <w:proofErr w:type="spellStart"/>
      <w:r w:rsidRPr="00657DA6">
        <w:rPr>
          <w:rFonts w:ascii="Times New Roman" w:eastAsia="Times New Roman" w:hAnsi="Times New Roman" w:cs="Times New Roman"/>
          <w:sz w:val="28"/>
          <w:szCs w:val="28"/>
          <w:lang w:eastAsia="ru-RU"/>
        </w:rPr>
        <w:t>Гилева</w:t>
      </w:r>
      <w:proofErr w:type="spellEnd"/>
      <w:r w:rsidRPr="00657DA6">
        <w:rPr>
          <w:rFonts w:ascii="Times New Roman" w:eastAsia="Times New Roman" w:hAnsi="Times New Roman" w:cs="Times New Roman"/>
          <w:sz w:val="28"/>
          <w:szCs w:val="28"/>
          <w:lang w:eastAsia="ru-RU"/>
        </w:rPr>
        <w:t xml:space="preserve"> Т.Н.</w:t>
      </w: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Члены редколлегии: Деменко Т.И., Голышева О.В.</w:t>
      </w:r>
    </w:p>
    <w:p w:rsidR="00CF5D71" w:rsidRPr="00657DA6" w:rsidRDefault="00CF5D71" w:rsidP="00CF5D7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b/>
          <w:sz w:val="28"/>
          <w:szCs w:val="28"/>
          <w:lang w:eastAsia="ru-RU"/>
        </w:rPr>
        <w:t>Адрес редколлегии</w:t>
      </w:r>
      <w:r w:rsidRPr="00657DA6">
        <w:rPr>
          <w:rFonts w:ascii="Times New Roman" w:eastAsia="Times New Roman" w:hAnsi="Times New Roman" w:cs="Times New Roman"/>
          <w:sz w:val="28"/>
          <w:szCs w:val="28"/>
          <w:lang w:eastAsia="ru-RU"/>
        </w:rPr>
        <w:t xml:space="preserve">: 168020, Республика Коми, </w:t>
      </w:r>
      <w:proofErr w:type="spellStart"/>
      <w:r w:rsidRPr="00657DA6">
        <w:rPr>
          <w:rFonts w:ascii="Times New Roman" w:eastAsia="Times New Roman" w:hAnsi="Times New Roman" w:cs="Times New Roman"/>
          <w:sz w:val="28"/>
          <w:szCs w:val="28"/>
          <w:lang w:eastAsia="ru-RU"/>
        </w:rPr>
        <w:t>с</w:t>
      </w:r>
      <w:proofErr w:type="gramStart"/>
      <w:r w:rsidRPr="00657DA6">
        <w:rPr>
          <w:rFonts w:ascii="Times New Roman" w:eastAsia="Times New Roman" w:hAnsi="Times New Roman" w:cs="Times New Roman"/>
          <w:sz w:val="28"/>
          <w:szCs w:val="28"/>
          <w:lang w:eastAsia="ru-RU"/>
        </w:rPr>
        <w:t>.К</w:t>
      </w:r>
      <w:proofErr w:type="gramEnd"/>
      <w:r w:rsidRPr="00657DA6">
        <w:rPr>
          <w:rFonts w:ascii="Times New Roman" w:eastAsia="Times New Roman" w:hAnsi="Times New Roman" w:cs="Times New Roman"/>
          <w:sz w:val="28"/>
          <w:szCs w:val="28"/>
          <w:lang w:eastAsia="ru-RU"/>
        </w:rPr>
        <w:t>орткерос</w:t>
      </w:r>
      <w:proofErr w:type="spellEnd"/>
      <w:r w:rsidRPr="00657DA6">
        <w:rPr>
          <w:rFonts w:ascii="Times New Roman" w:eastAsia="Times New Roman" w:hAnsi="Times New Roman" w:cs="Times New Roman"/>
          <w:sz w:val="28"/>
          <w:szCs w:val="28"/>
          <w:lang w:eastAsia="ru-RU"/>
        </w:rPr>
        <w:t xml:space="preserve">, </w:t>
      </w:r>
      <w:proofErr w:type="spellStart"/>
      <w:r w:rsidRPr="00657DA6">
        <w:rPr>
          <w:rFonts w:ascii="Times New Roman" w:eastAsia="Times New Roman" w:hAnsi="Times New Roman" w:cs="Times New Roman"/>
          <w:sz w:val="28"/>
          <w:szCs w:val="28"/>
          <w:lang w:eastAsia="ru-RU"/>
        </w:rPr>
        <w:t>ул.Советская</w:t>
      </w:r>
      <w:proofErr w:type="spellEnd"/>
      <w:r w:rsidRPr="00657DA6">
        <w:rPr>
          <w:rFonts w:ascii="Times New Roman" w:eastAsia="Times New Roman" w:hAnsi="Times New Roman" w:cs="Times New Roman"/>
          <w:sz w:val="28"/>
          <w:szCs w:val="28"/>
          <w:lang w:eastAsia="ru-RU"/>
        </w:rPr>
        <w:t>, д.225.</w:t>
      </w: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Телефоны: 9-25-51</w:t>
      </w:r>
    </w:p>
    <w:p w:rsidR="00CF5D71" w:rsidRPr="00657DA6" w:rsidRDefault="00CF5D71" w:rsidP="00CF5D71">
      <w:pPr>
        <w:pBdr>
          <w:bottom w:val="single" w:sz="12" w:space="1" w:color="auto"/>
        </w:pBdr>
        <w:spacing w:after="0" w:line="240" w:lineRule="auto"/>
        <w:rPr>
          <w:rFonts w:ascii="Times New Roman" w:eastAsia="Times New Roman" w:hAnsi="Times New Roman" w:cs="Times New Roman"/>
          <w:sz w:val="28"/>
          <w:szCs w:val="28"/>
          <w:lang w:eastAsia="ru-RU"/>
        </w:rPr>
      </w:pPr>
    </w:p>
    <w:p w:rsidR="00CF5D71" w:rsidRPr="00657DA6" w:rsidRDefault="00CF5D71" w:rsidP="00CF5D71">
      <w:pPr>
        <w:spacing w:after="0" w:line="240" w:lineRule="auto"/>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Подписано в печать 20 мая 2021 года.</w:t>
      </w: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Тираж – 43 экз.</w:t>
      </w:r>
    </w:p>
    <w:p w:rsidR="00CF5D71" w:rsidRPr="00657DA6" w:rsidRDefault="00CF5D71" w:rsidP="00CF5D71">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Формат А5.</w:t>
      </w:r>
    </w:p>
    <w:p w:rsidR="00CF5D71" w:rsidRPr="00657DA6" w:rsidRDefault="00CF5D71" w:rsidP="00CF5D7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CF5D71" w:rsidRPr="00657DA6" w:rsidRDefault="00CF5D71" w:rsidP="00CF5D71">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168020, Республика Коми, </w:t>
      </w:r>
      <w:proofErr w:type="spellStart"/>
      <w:r w:rsidRPr="00657DA6">
        <w:rPr>
          <w:rFonts w:ascii="Times New Roman" w:eastAsia="Times New Roman" w:hAnsi="Times New Roman" w:cs="Times New Roman"/>
          <w:sz w:val="28"/>
          <w:szCs w:val="28"/>
          <w:lang w:eastAsia="ru-RU"/>
        </w:rPr>
        <w:t>с</w:t>
      </w:r>
      <w:proofErr w:type="gramStart"/>
      <w:r w:rsidRPr="00657DA6">
        <w:rPr>
          <w:rFonts w:ascii="Times New Roman" w:eastAsia="Times New Roman" w:hAnsi="Times New Roman" w:cs="Times New Roman"/>
          <w:sz w:val="28"/>
          <w:szCs w:val="28"/>
          <w:lang w:eastAsia="ru-RU"/>
        </w:rPr>
        <w:t>.К</w:t>
      </w:r>
      <w:proofErr w:type="gramEnd"/>
      <w:r w:rsidRPr="00657DA6">
        <w:rPr>
          <w:rFonts w:ascii="Times New Roman" w:eastAsia="Times New Roman" w:hAnsi="Times New Roman" w:cs="Times New Roman"/>
          <w:sz w:val="28"/>
          <w:szCs w:val="28"/>
          <w:lang w:eastAsia="ru-RU"/>
        </w:rPr>
        <w:t>орткерос</w:t>
      </w:r>
      <w:proofErr w:type="spellEnd"/>
      <w:r w:rsidRPr="00657DA6">
        <w:rPr>
          <w:rFonts w:ascii="Times New Roman" w:eastAsia="Times New Roman" w:hAnsi="Times New Roman" w:cs="Times New Roman"/>
          <w:sz w:val="28"/>
          <w:szCs w:val="28"/>
          <w:lang w:eastAsia="ru-RU"/>
        </w:rPr>
        <w:t xml:space="preserve">, </w:t>
      </w:r>
      <w:proofErr w:type="spellStart"/>
      <w:r w:rsidRPr="00657DA6">
        <w:rPr>
          <w:rFonts w:ascii="Times New Roman" w:eastAsia="Times New Roman" w:hAnsi="Times New Roman" w:cs="Times New Roman"/>
          <w:sz w:val="28"/>
          <w:szCs w:val="28"/>
          <w:lang w:eastAsia="ru-RU"/>
        </w:rPr>
        <w:t>ул.Советская</w:t>
      </w:r>
      <w:proofErr w:type="spellEnd"/>
      <w:r w:rsidRPr="00657DA6">
        <w:rPr>
          <w:rFonts w:ascii="Times New Roman" w:eastAsia="Times New Roman" w:hAnsi="Times New Roman" w:cs="Times New Roman"/>
          <w:sz w:val="28"/>
          <w:szCs w:val="28"/>
          <w:lang w:eastAsia="ru-RU"/>
        </w:rPr>
        <w:t>, д.225</w:t>
      </w:r>
    </w:p>
    <w:p w:rsidR="00CF5D71" w:rsidRPr="00657DA6" w:rsidRDefault="00CF5D71" w:rsidP="00CF5D71">
      <w:pPr>
        <w:spacing w:after="0"/>
        <w:jc w:val="both"/>
        <w:rPr>
          <w:rFonts w:ascii="Times New Roman" w:hAnsi="Times New Roman" w:cs="Times New Roman"/>
          <w:sz w:val="28"/>
          <w:szCs w:val="28"/>
        </w:rPr>
      </w:pPr>
    </w:p>
    <w:p w:rsidR="00CF5D71" w:rsidRDefault="00CF5D71"/>
    <w:sectPr w:rsidR="00CF5D71" w:rsidSect="00CF5D71">
      <w:headerReference w:type="default" r:id="rId21"/>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662" w:rsidRDefault="000C0662" w:rsidP="00CF5D71">
      <w:pPr>
        <w:spacing w:after="0" w:line="240" w:lineRule="auto"/>
      </w:pPr>
      <w:r>
        <w:separator/>
      </w:r>
    </w:p>
  </w:endnote>
  <w:endnote w:type="continuationSeparator" w:id="0">
    <w:p w:rsidR="000C0662" w:rsidRDefault="000C0662" w:rsidP="00CF5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egoe UI Semibold">
    <w:panose1 w:val="020B0702040204020203"/>
    <w:charset w:val="CC"/>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662" w:rsidRDefault="000C0662" w:rsidP="00CF5D71">
      <w:pPr>
        <w:spacing w:after="0" w:line="240" w:lineRule="auto"/>
      </w:pPr>
      <w:r>
        <w:separator/>
      </w:r>
    </w:p>
  </w:footnote>
  <w:footnote w:type="continuationSeparator" w:id="0">
    <w:p w:rsidR="000C0662" w:rsidRDefault="000C0662" w:rsidP="00CF5D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10209"/>
      <w:docPartObj>
        <w:docPartGallery w:val="Page Numbers (Top of Page)"/>
        <w:docPartUnique/>
      </w:docPartObj>
    </w:sdtPr>
    <w:sdtEndPr/>
    <w:sdtContent>
      <w:p w:rsidR="00CF5D71" w:rsidRDefault="00CF5D71">
        <w:pPr>
          <w:pStyle w:val="a3"/>
          <w:jc w:val="right"/>
        </w:pPr>
        <w:r>
          <w:fldChar w:fldCharType="begin"/>
        </w:r>
        <w:r>
          <w:instrText>PAGE   \* MERGEFORMAT</w:instrText>
        </w:r>
        <w:r>
          <w:fldChar w:fldCharType="separate"/>
        </w:r>
        <w:r w:rsidR="0004245F">
          <w:rPr>
            <w:noProof/>
          </w:rPr>
          <w:t>51</w:t>
        </w:r>
        <w:r>
          <w:fldChar w:fldCharType="end"/>
        </w:r>
      </w:p>
    </w:sdtContent>
  </w:sdt>
  <w:p w:rsidR="00CF5D71" w:rsidRDefault="00CF5D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DD3077B"/>
    <w:multiLevelType w:val="hybridMultilevel"/>
    <w:tmpl w:val="D3F26500"/>
    <w:lvl w:ilvl="0" w:tplc="AB7A177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002EEB"/>
    <w:multiLevelType w:val="hybridMultilevel"/>
    <w:tmpl w:val="E3420B36"/>
    <w:lvl w:ilvl="0" w:tplc="86D28838">
      <w:start w:val="1"/>
      <w:numFmt w:val="bullet"/>
      <w:lvlText w:val=""/>
      <w:lvlJc w:val="left"/>
      <w:pPr>
        <w:ind w:left="4755"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1CE1E3E"/>
    <w:multiLevelType w:val="hybridMultilevel"/>
    <w:tmpl w:val="E5B85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E034A1"/>
    <w:multiLevelType w:val="hybridMultilevel"/>
    <w:tmpl w:val="5F8CF86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DFE4AD7E"/>
    <w:lvl w:ilvl="0" w:tplc="320681C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BA970ED"/>
    <w:multiLevelType w:val="multilevel"/>
    <w:tmpl w:val="21088CFE"/>
    <w:lvl w:ilvl="0">
      <w:start w:val="2"/>
      <w:numFmt w:val="decimal"/>
      <w:lvlText w:val="%1."/>
      <w:lvlJc w:val="left"/>
      <w:pPr>
        <w:ind w:left="675" w:hanging="675"/>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145D3D"/>
    <w:multiLevelType w:val="hybridMultilevel"/>
    <w:tmpl w:val="737E1E82"/>
    <w:lvl w:ilvl="0" w:tplc="320681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6A35380"/>
    <w:multiLevelType w:val="multilevel"/>
    <w:tmpl w:val="2EE0D684"/>
    <w:lvl w:ilvl="0">
      <w:start w:val="2"/>
      <w:numFmt w:val="decimal"/>
      <w:lvlText w:val="%1."/>
      <w:lvlJc w:val="left"/>
      <w:pPr>
        <w:ind w:left="390" w:hanging="390"/>
      </w:pPr>
      <w:rPr>
        <w:rFonts w:hint="default"/>
        <w:color w:val="000000"/>
      </w:rPr>
    </w:lvl>
    <w:lvl w:ilvl="1">
      <w:start w:val="6"/>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38">
    <w:nsid w:val="6E2839B1"/>
    <w:multiLevelType w:val="hybridMultilevel"/>
    <w:tmpl w:val="330EF272"/>
    <w:lvl w:ilvl="0" w:tplc="8DA208D8">
      <w:start w:val="2"/>
      <w:numFmt w:val="upperRoman"/>
      <w:lvlText w:val="%1."/>
      <w:lvlJc w:val="left"/>
      <w:pPr>
        <w:ind w:left="1080" w:hanging="72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1D9661C"/>
    <w:multiLevelType w:val="hybridMultilevel"/>
    <w:tmpl w:val="30323ABC"/>
    <w:lvl w:ilvl="0" w:tplc="320681C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61A19A2"/>
    <w:multiLevelType w:val="hybridMultilevel"/>
    <w:tmpl w:val="54D4CF0E"/>
    <w:lvl w:ilvl="0" w:tplc="B35E8B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6"/>
  </w:num>
  <w:num w:numId="3">
    <w:abstractNumId w:val="35"/>
  </w:num>
  <w:num w:numId="4">
    <w:abstractNumId w:val="16"/>
  </w:num>
  <w:num w:numId="5">
    <w:abstractNumId w:val="11"/>
  </w:num>
  <w:num w:numId="6">
    <w:abstractNumId w:val="17"/>
  </w:num>
  <w:num w:numId="7">
    <w:abstractNumId w:val="3"/>
  </w:num>
  <w:num w:numId="8">
    <w:abstractNumId w:val="41"/>
  </w:num>
  <w:num w:numId="9">
    <w:abstractNumId w:val="27"/>
  </w:num>
  <w:num w:numId="10">
    <w:abstractNumId w:val="43"/>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31"/>
  </w:num>
  <w:num w:numId="15">
    <w:abstractNumId w:val="19"/>
  </w:num>
  <w:num w:numId="16">
    <w:abstractNumId w:val="20"/>
  </w:num>
  <w:num w:numId="17">
    <w:abstractNumId w:val="36"/>
  </w:num>
  <w:num w:numId="18">
    <w:abstractNumId w:val="6"/>
  </w:num>
  <w:num w:numId="19">
    <w:abstractNumId w:val="2"/>
  </w:num>
  <w:num w:numId="20">
    <w:abstractNumId w:val="1"/>
  </w:num>
  <w:num w:numId="21">
    <w:abstractNumId w:val="29"/>
  </w:num>
  <w:num w:numId="22">
    <w:abstractNumId w:val="23"/>
  </w:num>
  <w:num w:numId="23">
    <w:abstractNumId w:val="24"/>
  </w:num>
  <w:num w:numId="24">
    <w:abstractNumId w:val="21"/>
  </w:num>
  <w:num w:numId="25">
    <w:abstractNumId w:val="39"/>
  </w:num>
  <w:num w:numId="26">
    <w:abstractNumId w:val="8"/>
  </w:num>
  <w:num w:numId="27">
    <w:abstractNumId w:val="18"/>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5"/>
  </w:num>
  <w:num w:numId="31">
    <w:abstractNumId w:val="32"/>
  </w:num>
  <w:num w:numId="32">
    <w:abstractNumId w:val="12"/>
  </w:num>
  <w:num w:numId="33">
    <w:abstractNumId w:val="30"/>
  </w:num>
  <w:num w:numId="34">
    <w:abstractNumId w:val="0"/>
  </w:num>
  <w:num w:numId="35">
    <w:abstractNumId w:val="13"/>
  </w:num>
  <w:num w:numId="36">
    <w:abstractNumId w:val="9"/>
  </w:num>
  <w:num w:numId="37">
    <w:abstractNumId w:val="34"/>
  </w:num>
  <w:num w:numId="38">
    <w:abstractNumId w:val="14"/>
  </w:num>
  <w:num w:numId="39">
    <w:abstractNumId w:val="37"/>
  </w:num>
  <w:num w:numId="40">
    <w:abstractNumId w:val="25"/>
  </w:num>
  <w:num w:numId="41">
    <w:abstractNumId w:val="33"/>
  </w:num>
  <w:num w:numId="42">
    <w:abstractNumId w:val="42"/>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4"/>
  </w:num>
  <w:num w:numId="46">
    <w:abstractNumId w:val="38"/>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254"/>
    <w:rsid w:val="0004245F"/>
    <w:rsid w:val="000C0662"/>
    <w:rsid w:val="001E6847"/>
    <w:rsid w:val="00765254"/>
    <w:rsid w:val="008E269A"/>
    <w:rsid w:val="00CF5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F5D71"/>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CF5D71"/>
    <w:pPr>
      <w:keepNext/>
      <w:spacing w:before="240" w:after="60"/>
      <w:outlineLvl w:val="1"/>
    </w:pPr>
    <w:rPr>
      <w:rFonts w:ascii="Arial" w:eastAsia="Calibri" w:hAnsi="Arial" w:cs="Arial"/>
      <w:b/>
      <w:bCs/>
      <w:i/>
      <w:iCs/>
      <w:sz w:val="28"/>
      <w:szCs w:val="28"/>
    </w:rPr>
  </w:style>
  <w:style w:type="paragraph" w:styleId="3">
    <w:name w:val="heading 3"/>
    <w:basedOn w:val="a"/>
    <w:next w:val="a"/>
    <w:link w:val="30"/>
    <w:uiPriority w:val="99"/>
    <w:qFormat/>
    <w:rsid w:val="00CF5D71"/>
    <w:pPr>
      <w:keepNext/>
      <w:keepLines/>
      <w:spacing w:before="200" w:after="0"/>
      <w:outlineLvl w:val="2"/>
    </w:pPr>
    <w:rPr>
      <w:rFonts w:ascii="Cambria" w:eastAsia="SimSun" w:hAnsi="Cambria" w:cs="Times New Roman"/>
      <w:b/>
      <w:bCs/>
      <w:color w:val="4F81BD"/>
      <w:sz w:val="24"/>
      <w:szCs w:val="24"/>
      <w:lang w:val="x-none" w:eastAsia="zh-CN"/>
    </w:rPr>
  </w:style>
  <w:style w:type="paragraph" w:styleId="4">
    <w:name w:val="heading 4"/>
    <w:basedOn w:val="a"/>
    <w:next w:val="a"/>
    <w:link w:val="40"/>
    <w:unhideWhenUsed/>
    <w:qFormat/>
    <w:rsid w:val="00CF5D71"/>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5D71"/>
    <w:rPr>
      <w:rFonts w:ascii="Arial" w:eastAsia="Calibri" w:hAnsi="Arial" w:cs="Arial"/>
      <w:b/>
      <w:bCs/>
      <w:kern w:val="32"/>
      <w:sz w:val="32"/>
      <w:szCs w:val="32"/>
    </w:rPr>
  </w:style>
  <w:style w:type="character" w:customStyle="1" w:styleId="20">
    <w:name w:val="Заголовок 2 Знак"/>
    <w:basedOn w:val="a0"/>
    <w:link w:val="2"/>
    <w:rsid w:val="00CF5D71"/>
    <w:rPr>
      <w:rFonts w:ascii="Arial" w:eastAsia="Calibri" w:hAnsi="Arial" w:cs="Arial"/>
      <w:b/>
      <w:bCs/>
      <w:i/>
      <w:iCs/>
      <w:sz w:val="28"/>
      <w:szCs w:val="28"/>
    </w:rPr>
  </w:style>
  <w:style w:type="character" w:customStyle="1" w:styleId="30">
    <w:name w:val="Заголовок 3 Знак"/>
    <w:basedOn w:val="a0"/>
    <w:link w:val="3"/>
    <w:uiPriority w:val="99"/>
    <w:rsid w:val="00CF5D71"/>
    <w:rPr>
      <w:rFonts w:ascii="Cambria" w:eastAsia="SimSun" w:hAnsi="Cambria" w:cs="Times New Roman"/>
      <w:b/>
      <w:bCs/>
      <w:color w:val="4F81BD"/>
      <w:sz w:val="24"/>
      <w:szCs w:val="24"/>
      <w:lang w:val="x-none" w:eastAsia="zh-CN"/>
    </w:rPr>
  </w:style>
  <w:style w:type="character" w:customStyle="1" w:styleId="40">
    <w:name w:val="Заголовок 4 Знак"/>
    <w:basedOn w:val="a0"/>
    <w:link w:val="4"/>
    <w:rsid w:val="00CF5D71"/>
    <w:rPr>
      <w:rFonts w:ascii="Cambria" w:eastAsia="Times New Roman" w:hAnsi="Cambria" w:cs="Times New Roman"/>
      <w:b/>
      <w:bCs/>
      <w:i/>
      <w:iCs/>
      <w:color w:val="4F81BD"/>
      <w:sz w:val="24"/>
      <w:szCs w:val="24"/>
      <w:lang w:val="x-none" w:eastAsia="x-none"/>
    </w:rPr>
  </w:style>
  <w:style w:type="numbering" w:customStyle="1" w:styleId="11">
    <w:name w:val="Нет списка1"/>
    <w:next w:val="a2"/>
    <w:uiPriority w:val="99"/>
    <w:semiHidden/>
    <w:unhideWhenUsed/>
    <w:rsid w:val="00CF5D71"/>
  </w:style>
  <w:style w:type="paragraph" w:customStyle="1" w:styleId="31">
    <w:name w:val="Стиль3"/>
    <w:basedOn w:val="a"/>
    <w:rsid w:val="00CF5D7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CF5D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5D71"/>
  </w:style>
  <w:style w:type="paragraph" w:styleId="a5">
    <w:name w:val="footer"/>
    <w:basedOn w:val="a"/>
    <w:link w:val="a6"/>
    <w:uiPriority w:val="99"/>
    <w:unhideWhenUsed/>
    <w:rsid w:val="00CF5D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5D71"/>
  </w:style>
  <w:style w:type="numbering" w:customStyle="1" w:styleId="110">
    <w:name w:val="Нет списка11"/>
    <w:next w:val="a2"/>
    <w:uiPriority w:val="99"/>
    <w:semiHidden/>
    <w:unhideWhenUsed/>
    <w:rsid w:val="00CF5D71"/>
  </w:style>
  <w:style w:type="numbering" w:customStyle="1" w:styleId="111">
    <w:name w:val="Нет списка111"/>
    <w:next w:val="a2"/>
    <w:uiPriority w:val="99"/>
    <w:semiHidden/>
    <w:unhideWhenUsed/>
    <w:rsid w:val="00CF5D71"/>
  </w:style>
  <w:style w:type="paragraph" w:customStyle="1" w:styleId="ConsPlusNormal">
    <w:name w:val="ConsPlusNormal"/>
    <w:link w:val="ConsPlusNormal0"/>
    <w:qFormat/>
    <w:rsid w:val="00CF5D71"/>
    <w:pPr>
      <w:widowControl w:val="0"/>
      <w:autoSpaceDE w:val="0"/>
      <w:autoSpaceDN w:val="0"/>
      <w:adjustRightInd w:val="0"/>
      <w:spacing w:after="0" w:line="240" w:lineRule="auto"/>
    </w:pPr>
    <w:rPr>
      <w:rFonts w:ascii="Arial" w:eastAsia="Calibri" w:hAnsi="Arial" w:cs="Times New Roman"/>
      <w:sz w:val="26"/>
      <w:szCs w:val="20"/>
      <w:lang w:eastAsia="ru-RU"/>
    </w:rPr>
  </w:style>
  <w:style w:type="paragraph" w:customStyle="1" w:styleId="ConsPlusNonformat">
    <w:name w:val="ConsPlusNonformat"/>
    <w:uiPriority w:val="99"/>
    <w:rsid w:val="00CF5D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5D7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F5D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List Paragraph"/>
    <w:basedOn w:val="a"/>
    <w:uiPriority w:val="34"/>
    <w:qFormat/>
    <w:rsid w:val="00CF5D71"/>
    <w:pPr>
      <w:ind w:left="720"/>
    </w:pPr>
    <w:rPr>
      <w:rFonts w:ascii="Calibri" w:eastAsia="Times New Roman" w:hAnsi="Calibri" w:cs="Calibri"/>
    </w:rPr>
  </w:style>
  <w:style w:type="paragraph" w:styleId="a8">
    <w:name w:val="Body Text"/>
    <w:basedOn w:val="a"/>
    <w:link w:val="a9"/>
    <w:uiPriority w:val="99"/>
    <w:semiHidden/>
    <w:rsid w:val="00CF5D71"/>
    <w:pPr>
      <w:spacing w:after="120"/>
    </w:pPr>
    <w:rPr>
      <w:rFonts w:ascii="Calibri" w:eastAsia="Times New Roman" w:hAnsi="Calibri" w:cs="Times New Roman"/>
      <w:sz w:val="20"/>
      <w:szCs w:val="20"/>
      <w:lang w:val="x-none" w:eastAsia="ru-RU"/>
    </w:rPr>
  </w:style>
  <w:style w:type="character" w:customStyle="1" w:styleId="a9">
    <w:name w:val="Основной текст Знак"/>
    <w:basedOn w:val="a0"/>
    <w:link w:val="a8"/>
    <w:uiPriority w:val="99"/>
    <w:semiHidden/>
    <w:rsid w:val="00CF5D71"/>
    <w:rPr>
      <w:rFonts w:ascii="Calibri" w:eastAsia="Times New Roman" w:hAnsi="Calibri" w:cs="Times New Roman"/>
      <w:sz w:val="20"/>
      <w:szCs w:val="20"/>
      <w:lang w:val="x-none" w:eastAsia="ru-RU"/>
    </w:rPr>
  </w:style>
  <w:style w:type="paragraph" w:customStyle="1" w:styleId="aa">
    <w:name w:val="А.Заголовок"/>
    <w:basedOn w:val="a"/>
    <w:uiPriority w:val="99"/>
    <w:rsid w:val="00CF5D71"/>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CF5D7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F5D71"/>
    <w:pPr>
      <w:spacing w:after="0" w:line="240" w:lineRule="auto"/>
    </w:pPr>
    <w:rPr>
      <w:rFonts w:ascii="Tahoma" w:eastAsia="Times New Roman" w:hAnsi="Tahoma" w:cs="Times New Roman"/>
      <w:sz w:val="16"/>
      <w:szCs w:val="16"/>
      <w:lang w:val="x-none" w:eastAsia="ru-RU"/>
    </w:rPr>
  </w:style>
  <w:style w:type="character" w:customStyle="1" w:styleId="ad">
    <w:name w:val="Текст выноски Знак"/>
    <w:basedOn w:val="a0"/>
    <w:link w:val="ac"/>
    <w:uiPriority w:val="99"/>
    <w:semiHidden/>
    <w:rsid w:val="00CF5D71"/>
    <w:rPr>
      <w:rFonts w:ascii="Tahoma" w:eastAsia="Times New Roman" w:hAnsi="Tahoma" w:cs="Times New Roman"/>
      <w:sz w:val="16"/>
      <w:szCs w:val="16"/>
      <w:lang w:val="x-none" w:eastAsia="ru-RU"/>
    </w:rPr>
  </w:style>
  <w:style w:type="character" w:styleId="ae">
    <w:name w:val="Hyperlink"/>
    <w:uiPriority w:val="99"/>
    <w:rsid w:val="00CF5D71"/>
    <w:rPr>
      <w:rFonts w:cs="Times New Roman"/>
      <w:color w:val="0000FF"/>
      <w:u w:val="single"/>
    </w:rPr>
  </w:style>
  <w:style w:type="character" w:styleId="af">
    <w:name w:val="annotation reference"/>
    <w:uiPriority w:val="99"/>
    <w:semiHidden/>
    <w:rsid w:val="00CF5D71"/>
    <w:rPr>
      <w:rFonts w:cs="Times New Roman"/>
      <w:sz w:val="16"/>
      <w:szCs w:val="16"/>
    </w:rPr>
  </w:style>
  <w:style w:type="paragraph" w:styleId="af0">
    <w:name w:val="annotation text"/>
    <w:basedOn w:val="a"/>
    <w:link w:val="af1"/>
    <w:uiPriority w:val="99"/>
    <w:semiHidden/>
    <w:rsid w:val="00CF5D71"/>
    <w:pPr>
      <w:spacing w:line="240" w:lineRule="auto"/>
    </w:pPr>
    <w:rPr>
      <w:rFonts w:ascii="Calibri" w:eastAsia="Times New Roman" w:hAnsi="Calibri" w:cs="Times New Roman"/>
      <w:sz w:val="20"/>
      <w:szCs w:val="20"/>
      <w:lang w:val="x-none" w:eastAsia="ru-RU"/>
    </w:rPr>
  </w:style>
  <w:style w:type="character" w:customStyle="1" w:styleId="af1">
    <w:name w:val="Текст примечания Знак"/>
    <w:basedOn w:val="a0"/>
    <w:link w:val="af0"/>
    <w:uiPriority w:val="99"/>
    <w:semiHidden/>
    <w:rsid w:val="00CF5D71"/>
    <w:rPr>
      <w:rFonts w:ascii="Calibri" w:eastAsia="Times New Roman" w:hAnsi="Calibri" w:cs="Times New Roman"/>
      <w:sz w:val="20"/>
      <w:szCs w:val="20"/>
      <w:lang w:val="x-none" w:eastAsia="ru-RU"/>
    </w:rPr>
  </w:style>
  <w:style w:type="paragraph" w:styleId="af2">
    <w:name w:val="annotation subject"/>
    <w:basedOn w:val="af0"/>
    <w:next w:val="af0"/>
    <w:link w:val="af3"/>
    <w:uiPriority w:val="99"/>
    <w:semiHidden/>
    <w:rsid w:val="00CF5D71"/>
    <w:rPr>
      <w:b/>
      <w:bCs/>
    </w:rPr>
  </w:style>
  <w:style w:type="character" w:customStyle="1" w:styleId="af3">
    <w:name w:val="Тема примечания Знак"/>
    <w:basedOn w:val="af1"/>
    <w:link w:val="af2"/>
    <w:uiPriority w:val="99"/>
    <w:semiHidden/>
    <w:rsid w:val="00CF5D71"/>
    <w:rPr>
      <w:rFonts w:ascii="Calibri" w:eastAsia="Times New Roman" w:hAnsi="Calibri" w:cs="Times New Roman"/>
      <w:b/>
      <w:bCs/>
      <w:sz w:val="20"/>
      <w:szCs w:val="20"/>
      <w:lang w:val="x-none" w:eastAsia="ru-RU"/>
    </w:rPr>
  </w:style>
  <w:style w:type="paragraph" w:styleId="af4">
    <w:name w:val="Revision"/>
    <w:hidden/>
    <w:uiPriority w:val="99"/>
    <w:semiHidden/>
    <w:rsid w:val="00CF5D71"/>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CF5D71"/>
    <w:pPr>
      <w:spacing w:before="100" w:beforeAutospacing="1" w:after="100" w:afterAutospacing="1" w:line="360" w:lineRule="auto"/>
      <w:jc w:val="both"/>
    </w:pPr>
    <w:rPr>
      <w:rFonts w:ascii="Times New Roman" w:eastAsia="SimSun" w:hAnsi="Times New Roman" w:cs="Times New Roman"/>
      <w:sz w:val="16"/>
      <w:szCs w:val="20"/>
      <w:lang w:val="x-none" w:eastAsia="ru-RU"/>
    </w:rPr>
  </w:style>
  <w:style w:type="character" w:customStyle="1" w:styleId="af6">
    <w:name w:val="Обычный (веб) Знак"/>
    <w:aliases w:val="Обычный (веб) Знак1 Знак,Обычный (веб) Знак Знак Знак"/>
    <w:link w:val="af5"/>
    <w:uiPriority w:val="99"/>
    <w:locked/>
    <w:rsid w:val="00CF5D71"/>
    <w:rPr>
      <w:rFonts w:ascii="Times New Roman" w:eastAsia="SimSun" w:hAnsi="Times New Roman" w:cs="Times New Roman"/>
      <w:sz w:val="16"/>
      <w:szCs w:val="20"/>
      <w:lang w:val="x-none" w:eastAsia="ru-RU"/>
    </w:rPr>
  </w:style>
  <w:style w:type="character" w:customStyle="1" w:styleId="ConsPlusNormal0">
    <w:name w:val="ConsPlusNormal Знак"/>
    <w:link w:val="ConsPlusNormal"/>
    <w:locked/>
    <w:rsid w:val="00CF5D71"/>
    <w:rPr>
      <w:rFonts w:ascii="Arial" w:eastAsia="Calibri" w:hAnsi="Arial" w:cs="Times New Roman"/>
      <w:sz w:val="26"/>
      <w:szCs w:val="20"/>
      <w:lang w:eastAsia="ru-RU"/>
    </w:rPr>
  </w:style>
  <w:style w:type="table" w:customStyle="1" w:styleId="12">
    <w:name w:val="Сетка таблицы1"/>
    <w:basedOn w:val="a1"/>
    <w:next w:val="ab"/>
    <w:uiPriority w:val="59"/>
    <w:rsid w:val="00CF5D7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CF5D71"/>
    <w:pPr>
      <w:spacing w:after="0" w:line="240" w:lineRule="auto"/>
    </w:pPr>
    <w:rPr>
      <w:rFonts w:ascii="Times New Roman" w:eastAsia="Times New Roman" w:hAnsi="Times New Roman" w:cs="Times New Roman"/>
      <w:sz w:val="24"/>
      <w:szCs w:val="24"/>
      <w:lang w:eastAsia="ru-RU"/>
    </w:rPr>
  </w:style>
  <w:style w:type="table" w:customStyle="1" w:styleId="21">
    <w:name w:val="Сетка таблицы2"/>
    <w:basedOn w:val="a1"/>
    <w:next w:val="ab"/>
    <w:uiPriority w:val="59"/>
    <w:rsid w:val="00CF5D7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uiPriority w:val="99"/>
    <w:semiHidden/>
    <w:unhideWhenUsed/>
    <w:rsid w:val="00CF5D71"/>
    <w:rPr>
      <w:vertAlign w:val="superscript"/>
    </w:rPr>
  </w:style>
  <w:style w:type="paragraph" w:customStyle="1" w:styleId="13">
    <w:name w:val="Текст сноски1"/>
    <w:basedOn w:val="a"/>
    <w:next w:val="af9"/>
    <w:link w:val="14"/>
    <w:uiPriority w:val="99"/>
    <w:semiHidden/>
    <w:unhideWhenUsed/>
    <w:rsid w:val="00CF5D71"/>
    <w:pPr>
      <w:spacing w:after="0" w:line="240" w:lineRule="auto"/>
    </w:pPr>
    <w:rPr>
      <w:rFonts w:ascii="Times New Roman" w:eastAsia="Calibri" w:hAnsi="Times New Roman" w:cs="Times New Roman"/>
      <w:sz w:val="20"/>
      <w:szCs w:val="20"/>
      <w:lang w:val="x-none" w:eastAsia="ru-RU"/>
    </w:rPr>
  </w:style>
  <w:style w:type="character" w:customStyle="1" w:styleId="14">
    <w:name w:val="Текст сноски Знак1"/>
    <w:link w:val="13"/>
    <w:uiPriority w:val="99"/>
    <w:semiHidden/>
    <w:rsid w:val="00CF5D71"/>
    <w:rPr>
      <w:rFonts w:ascii="Times New Roman" w:eastAsia="Calibri" w:hAnsi="Times New Roman" w:cs="Times New Roman"/>
      <w:sz w:val="20"/>
      <w:szCs w:val="20"/>
      <w:lang w:val="x-none" w:eastAsia="ru-RU"/>
    </w:rPr>
  </w:style>
  <w:style w:type="table" w:customStyle="1" w:styleId="32">
    <w:name w:val="Сетка таблицы3"/>
    <w:basedOn w:val="a1"/>
    <w:next w:val="ab"/>
    <w:uiPriority w:val="59"/>
    <w:rsid w:val="00CF5D71"/>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CF5D71"/>
    <w:pPr>
      <w:spacing w:after="0" w:line="240" w:lineRule="auto"/>
    </w:pPr>
    <w:rPr>
      <w:rFonts w:ascii="Times New Roman" w:eastAsia="Calibri" w:hAnsi="Times New Roman" w:cs="Times New Roman"/>
      <w:sz w:val="20"/>
      <w:szCs w:val="20"/>
      <w:lang w:val="x-none" w:eastAsia="x-none"/>
    </w:rPr>
  </w:style>
  <w:style w:type="character" w:customStyle="1" w:styleId="afa">
    <w:name w:val="Текст сноски Знак"/>
    <w:basedOn w:val="a0"/>
    <w:link w:val="af9"/>
    <w:uiPriority w:val="99"/>
    <w:semiHidden/>
    <w:rsid w:val="00CF5D71"/>
    <w:rPr>
      <w:rFonts w:ascii="Times New Roman" w:eastAsia="Calibri" w:hAnsi="Times New Roman" w:cs="Times New Roman"/>
      <w:sz w:val="20"/>
      <w:szCs w:val="20"/>
      <w:lang w:val="x-none" w:eastAsia="x-none"/>
    </w:rPr>
  </w:style>
  <w:style w:type="table" w:customStyle="1" w:styleId="41">
    <w:name w:val="Сетка таблицы4"/>
    <w:basedOn w:val="a1"/>
    <w:next w:val="ab"/>
    <w:uiPriority w:val="59"/>
    <w:rsid w:val="00CF5D71"/>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CF5D71"/>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uiPriority w:val="99"/>
    <w:semiHidden/>
    <w:unhideWhenUsed/>
    <w:rsid w:val="00CF5D71"/>
    <w:rPr>
      <w:vertAlign w:val="superscript"/>
    </w:rPr>
  </w:style>
  <w:style w:type="character" w:customStyle="1" w:styleId="BodyTextChar">
    <w:name w:val="Body Text Char"/>
    <w:semiHidden/>
    <w:locked/>
    <w:rsid w:val="00CF5D71"/>
    <w:rPr>
      <w:rFonts w:ascii="Calibri" w:hAnsi="Calibri"/>
      <w:lang w:val="x-none" w:eastAsia="ru-RU" w:bidi="ar-SA"/>
    </w:rPr>
  </w:style>
  <w:style w:type="numbering" w:customStyle="1" w:styleId="22">
    <w:name w:val="Нет списка2"/>
    <w:next w:val="a2"/>
    <w:uiPriority w:val="99"/>
    <w:semiHidden/>
    <w:unhideWhenUsed/>
    <w:rsid w:val="00CF5D71"/>
  </w:style>
  <w:style w:type="paragraph" w:customStyle="1" w:styleId="ConsPlusDocList">
    <w:name w:val="ConsPlusDocList"/>
    <w:rsid w:val="00CF5D7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CF5D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5D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5D71"/>
    <w:pPr>
      <w:widowControl w:val="0"/>
      <w:autoSpaceDE w:val="0"/>
      <w:autoSpaceDN w:val="0"/>
      <w:spacing w:after="0" w:line="240" w:lineRule="auto"/>
    </w:pPr>
    <w:rPr>
      <w:rFonts w:ascii="Arial" w:eastAsia="Times New Roman" w:hAnsi="Arial" w:cs="Arial"/>
      <w:sz w:val="20"/>
      <w:szCs w:val="20"/>
      <w:lang w:eastAsia="ru-RU"/>
    </w:rPr>
  </w:style>
  <w:style w:type="table" w:customStyle="1" w:styleId="6">
    <w:name w:val="Сетка таблицы6"/>
    <w:basedOn w:val="a1"/>
    <w:next w:val="ab"/>
    <w:uiPriority w:val="59"/>
    <w:rsid w:val="00CF5D7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F5D71"/>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CF5D71"/>
    <w:pPr>
      <w:keepNext/>
      <w:spacing w:before="240" w:after="60"/>
      <w:outlineLvl w:val="1"/>
    </w:pPr>
    <w:rPr>
      <w:rFonts w:ascii="Arial" w:eastAsia="Calibri" w:hAnsi="Arial" w:cs="Arial"/>
      <w:b/>
      <w:bCs/>
      <w:i/>
      <w:iCs/>
      <w:sz w:val="28"/>
      <w:szCs w:val="28"/>
    </w:rPr>
  </w:style>
  <w:style w:type="paragraph" w:styleId="3">
    <w:name w:val="heading 3"/>
    <w:basedOn w:val="a"/>
    <w:next w:val="a"/>
    <w:link w:val="30"/>
    <w:uiPriority w:val="99"/>
    <w:qFormat/>
    <w:rsid w:val="00CF5D71"/>
    <w:pPr>
      <w:keepNext/>
      <w:keepLines/>
      <w:spacing w:before="200" w:after="0"/>
      <w:outlineLvl w:val="2"/>
    </w:pPr>
    <w:rPr>
      <w:rFonts w:ascii="Cambria" w:eastAsia="SimSun" w:hAnsi="Cambria" w:cs="Times New Roman"/>
      <w:b/>
      <w:bCs/>
      <w:color w:val="4F81BD"/>
      <w:sz w:val="24"/>
      <w:szCs w:val="24"/>
      <w:lang w:val="x-none" w:eastAsia="zh-CN"/>
    </w:rPr>
  </w:style>
  <w:style w:type="paragraph" w:styleId="4">
    <w:name w:val="heading 4"/>
    <w:basedOn w:val="a"/>
    <w:next w:val="a"/>
    <w:link w:val="40"/>
    <w:unhideWhenUsed/>
    <w:qFormat/>
    <w:rsid w:val="00CF5D71"/>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5D71"/>
    <w:rPr>
      <w:rFonts w:ascii="Arial" w:eastAsia="Calibri" w:hAnsi="Arial" w:cs="Arial"/>
      <w:b/>
      <w:bCs/>
      <w:kern w:val="32"/>
      <w:sz w:val="32"/>
      <w:szCs w:val="32"/>
    </w:rPr>
  </w:style>
  <w:style w:type="character" w:customStyle="1" w:styleId="20">
    <w:name w:val="Заголовок 2 Знак"/>
    <w:basedOn w:val="a0"/>
    <w:link w:val="2"/>
    <w:rsid w:val="00CF5D71"/>
    <w:rPr>
      <w:rFonts w:ascii="Arial" w:eastAsia="Calibri" w:hAnsi="Arial" w:cs="Arial"/>
      <w:b/>
      <w:bCs/>
      <w:i/>
      <w:iCs/>
      <w:sz w:val="28"/>
      <w:szCs w:val="28"/>
    </w:rPr>
  </w:style>
  <w:style w:type="character" w:customStyle="1" w:styleId="30">
    <w:name w:val="Заголовок 3 Знак"/>
    <w:basedOn w:val="a0"/>
    <w:link w:val="3"/>
    <w:uiPriority w:val="99"/>
    <w:rsid w:val="00CF5D71"/>
    <w:rPr>
      <w:rFonts w:ascii="Cambria" w:eastAsia="SimSun" w:hAnsi="Cambria" w:cs="Times New Roman"/>
      <w:b/>
      <w:bCs/>
      <w:color w:val="4F81BD"/>
      <w:sz w:val="24"/>
      <w:szCs w:val="24"/>
      <w:lang w:val="x-none" w:eastAsia="zh-CN"/>
    </w:rPr>
  </w:style>
  <w:style w:type="character" w:customStyle="1" w:styleId="40">
    <w:name w:val="Заголовок 4 Знак"/>
    <w:basedOn w:val="a0"/>
    <w:link w:val="4"/>
    <w:rsid w:val="00CF5D71"/>
    <w:rPr>
      <w:rFonts w:ascii="Cambria" w:eastAsia="Times New Roman" w:hAnsi="Cambria" w:cs="Times New Roman"/>
      <w:b/>
      <w:bCs/>
      <w:i/>
      <w:iCs/>
      <w:color w:val="4F81BD"/>
      <w:sz w:val="24"/>
      <w:szCs w:val="24"/>
      <w:lang w:val="x-none" w:eastAsia="x-none"/>
    </w:rPr>
  </w:style>
  <w:style w:type="numbering" w:customStyle="1" w:styleId="11">
    <w:name w:val="Нет списка1"/>
    <w:next w:val="a2"/>
    <w:uiPriority w:val="99"/>
    <w:semiHidden/>
    <w:unhideWhenUsed/>
    <w:rsid w:val="00CF5D71"/>
  </w:style>
  <w:style w:type="paragraph" w:customStyle="1" w:styleId="31">
    <w:name w:val="Стиль3"/>
    <w:basedOn w:val="a"/>
    <w:rsid w:val="00CF5D7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CF5D7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F5D71"/>
  </w:style>
  <w:style w:type="paragraph" w:styleId="a5">
    <w:name w:val="footer"/>
    <w:basedOn w:val="a"/>
    <w:link w:val="a6"/>
    <w:uiPriority w:val="99"/>
    <w:unhideWhenUsed/>
    <w:rsid w:val="00CF5D7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F5D71"/>
  </w:style>
  <w:style w:type="numbering" w:customStyle="1" w:styleId="110">
    <w:name w:val="Нет списка11"/>
    <w:next w:val="a2"/>
    <w:uiPriority w:val="99"/>
    <w:semiHidden/>
    <w:unhideWhenUsed/>
    <w:rsid w:val="00CF5D71"/>
  </w:style>
  <w:style w:type="numbering" w:customStyle="1" w:styleId="111">
    <w:name w:val="Нет списка111"/>
    <w:next w:val="a2"/>
    <w:uiPriority w:val="99"/>
    <w:semiHidden/>
    <w:unhideWhenUsed/>
    <w:rsid w:val="00CF5D71"/>
  </w:style>
  <w:style w:type="paragraph" w:customStyle="1" w:styleId="ConsPlusNormal">
    <w:name w:val="ConsPlusNormal"/>
    <w:link w:val="ConsPlusNormal0"/>
    <w:qFormat/>
    <w:rsid w:val="00CF5D71"/>
    <w:pPr>
      <w:widowControl w:val="0"/>
      <w:autoSpaceDE w:val="0"/>
      <w:autoSpaceDN w:val="0"/>
      <w:adjustRightInd w:val="0"/>
      <w:spacing w:after="0" w:line="240" w:lineRule="auto"/>
    </w:pPr>
    <w:rPr>
      <w:rFonts w:ascii="Arial" w:eastAsia="Calibri" w:hAnsi="Arial" w:cs="Times New Roman"/>
      <w:sz w:val="26"/>
      <w:szCs w:val="20"/>
      <w:lang w:eastAsia="ru-RU"/>
    </w:rPr>
  </w:style>
  <w:style w:type="paragraph" w:customStyle="1" w:styleId="ConsPlusNonformat">
    <w:name w:val="ConsPlusNonformat"/>
    <w:uiPriority w:val="99"/>
    <w:rsid w:val="00CF5D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5D7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CF5D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List Paragraph"/>
    <w:basedOn w:val="a"/>
    <w:uiPriority w:val="34"/>
    <w:qFormat/>
    <w:rsid w:val="00CF5D71"/>
    <w:pPr>
      <w:ind w:left="720"/>
    </w:pPr>
    <w:rPr>
      <w:rFonts w:ascii="Calibri" w:eastAsia="Times New Roman" w:hAnsi="Calibri" w:cs="Calibri"/>
    </w:rPr>
  </w:style>
  <w:style w:type="paragraph" w:styleId="a8">
    <w:name w:val="Body Text"/>
    <w:basedOn w:val="a"/>
    <w:link w:val="a9"/>
    <w:uiPriority w:val="99"/>
    <w:semiHidden/>
    <w:rsid w:val="00CF5D71"/>
    <w:pPr>
      <w:spacing w:after="120"/>
    </w:pPr>
    <w:rPr>
      <w:rFonts w:ascii="Calibri" w:eastAsia="Times New Roman" w:hAnsi="Calibri" w:cs="Times New Roman"/>
      <w:sz w:val="20"/>
      <w:szCs w:val="20"/>
      <w:lang w:val="x-none" w:eastAsia="ru-RU"/>
    </w:rPr>
  </w:style>
  <w:style w:type="character" w:customStyle="1" w:styleId="a9">
    <w:name w:val="Основной текст Знак"/>
    <w:basedOn w:val="a0"/>
    <w:link w:val="a8"/>
    <w:uiPriority w:val="99"/>
    <w:semiHidden/>
    <w:rsid w:val="00CF5D71"/>
    <w:rPr>
      <w:rFonts w:ascii="Calibri" w:eastAsia="Times New Roman" w:hAnsi="Calibri" w:cs="Times New Roman"/>
      <w:sz w:val="20"/>
      <w:szCs w:val="20"/>
      <w:lang w:val="x-none" w:eastAsia="ru-RU"/>
    </w:rPr>
  </w:style>
  <w:style w:type="paragraph" w:customStyle="1" w:styleId="aa">
    <w:name w:val="А.Заголовок"/>
    <w:basedOn w:val="a"/>
    <w:uiPriority w:val="99"/>
    <w:rsid w:val="00CF5D71"/>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CF5D7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CF5D71"/>
    <w:pPr>
      <w:spacing w:after="0" w:line="240" w:lineRule="auto"/>
    </w:pPr>
    <w:rPr>
      <w:rFonts w:ascii="Tahoma" w:eastAsia="Times New Roman" w:hAnsi="Tahoma" w:cs="Times New Roman"/>
      <w:sz w:val="16"/>
      <w:szCs w:val="16"/>
      <w:lang w:val="x-none" w:eastAsia="ru-RU"/>
    </w:rPr>
  </w:style>
  <w:style w:type="character" w:customStyle="1" w:styleId="ad">
    <w:name w:val="Текст выноски Знак"/>
    <w:basedOn w:val="a0"/>
    <w:link w:val="ac"/>
    <w:uiPriority w:val="99"/>
    <w:semiHidden/>
    <w:rsid w:val="00CF5D71"/>
    <w:rPr>
      <w:rFonts w:ascii="Tahoma" w:eastAsia="Times New Roman" w:hAnsi="Tahoma" w:cs="Times New Roman"/>
      <w:sz w:val="16"/>
      <w:szCs w:val="16"/>
      <w:lang w:val="x-none" w:eastAsia="ru-RU"/>
    </w:rPr>
  </w:style>
  <w:style w:type="character" w:styleId="ae">
    <w:name w:val="Hyperlink"/>
    <w:uiPriority w:val="99"/>
    <w:rsid w:val="00CF5D71"/>
    <w:rPr>
      <w:rFonts w:cs="Times New Roman"/>
      <w:color w:val="0000FF"/>
      <w:u w:val="single"/>
    </w:rPr>
  </w:style>
  <w:style w:type="character" w:styleId="af">
    <w:name w:val="annotation reference"/>
    <w:uiPriority w:val="99"/>
    <w:semiHidden/>
    <w:rsid w:val="00CF5D71"/>
    <w:rPr>
      <w:rFonts w:cs="Times New Roman"/>
      <w:sz w:val="16"/>
      <w:szCs w:val="16"/>
    </w:rPr>
  </w:style>
  <w:style w:type="paragraph" w:styleId="af0">
    <w:name w:val="annotation text"/>
    <w:basedOn w:val="a"/>
    <w:link w:val="af1"/>
    <w:uiPriority w:val="99"/>
    <w:semiHidden/>
    <w:rsid w:val="00CF5D71"/>
    <w:pPr>
      <w:spacing w:line="240" w:lineRule="auto"/>
    </w:pPr>
    <w:rPr>
      <w:rFonts w:ascii="Calibri" w:eastAsia="Times New Roman" w:hAnsi="Calibri" w:cs="Times New Roman"/>
      <w:sz w:val="20"/>
      <w:szCs w:val="20"/>
      <w:lang w:val="x-none" w:eastAsia="ru-RU"/>
    </w:rPr>
  </w:style>
  <w:style w:type="character" w:customStyle="1" w:styleId="af1">
    <w:name w:val="Текст примечания Знак"/>
    <w:basedOn w:val="a0"/>
    <w:link w:val="af0"/>
    <w:uiPriority w:val="99"/>
    <w:semiHidden/>
    <w:rsid w:val="00CF5D71"/>
    <w:rPr>
      <w:rFonts w:ascii="Calibri" w:eastAsia="Times New Roman" w:hAnsi="Calibri" w:cs="Times New Roman"/>
      <w:sz w:val="20"/>
      <w:szCs w:val="20"/>
      <w:lang w:val="x-none" w:eastAsia="ru-RU"/>
    </w:rPr>
  </w:style>
  <w:style w:type="paragraph" w:styleId="af2">
    <w:name w:val="annotation subject"/>
    <w:basedOn w:val="af0"/>
    <w:next w:val="af0"/>
    <w:link w:val="af3"/>
    <w:uiPriority w:val="99"/>
    <w:semiHidden/>
    <w:rsid w:val="00CF5D71"/>
    <w:rPr>
      <w:b/>
      <w:bCs/>
    </w:rPr>
  </w:style>
  <w:style w:type="character" w:customStyle="1" w:styleId="af3">
    <w:name w:val="Тема примечания Знак"/>
    <w:basedOn w:val="af1"/>
    <w:link w:val="af2"/>
    <w:uiPriority w:val="99"/>
    <w:semiHidden/>
    <w:rsid w:val="00CF5D71"/>
    <w:rPr>
      <w:rFonts w:ascii="Calibri" w:eastAsia="Times New Roman" w:hAnsi="Calibri" w:cs="Times New Roman"/>
      <w:b/>
      <w:bCs/>
      <w:sz w:val="20"/>
      <w:szCs w:val="20"/>
      <w:lang w:val="x-none" w:eastAsia="ru-RU"/>
    </w:rPr>
  </w:style>
  <w:style w:type="paragraph" w:styleId="af4">
    <w:name w:val="Revision"/>
    <w:hidden/>
    <w:uiPriority w:val="99"/>
    <w:semiHidden/>
    <w:rsid w:val="00CF5D71"/>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CF5D71"/>
    <w:pPr>
      <w:spacing w:before="100" w:beforeAutospacing="1" w:after="100" w:afterAutospacing="1" w:line="360" w:lineRule="auto"/>
      <w:jc w:val="both"/>
    </w:pPr>
    <w:rPr>
      <w:rFonts w:ascii="Times New Roman" w:eastAsia="SimSun" w:hAnsi="Times New Roman" w:cs="Times New Roman"/>
      <w:sz w:val="16"/>
      <w:szCs w:val="20"/>
      <w:lang w:val="x-none" w:eastAsia="ru-RU"/>
    </w:rPr>
  </w:style>
  <w:style w:type="character" w:customStyle="1" w:styleId="af6">
    <w:name w:val="Обычный (веб) Знак"/>
    <w:aliases w:val="Обычный (веб) Знак1 Знак,Обычный (веб) Знак Знак Знак"/>
    <w:link w:val="af5"/>
    <w:uiPriority w:val="99"/>
    <w:locked/>
    <w:rsid w:val="00CF5D71"/>
    <w:rPr>
      <w:rFonts w:ascii="Times New Roman" w:eastAsia="SimSun" w:hAnsi="Times New Roman" w:cs="Times New Roman"/>
      <w:sz w:val="16"/>
      <w:szCs w:val="20"/>
      <w:lang w:val="x-none" w:eastAsia="ru-RU"/>
    </w:rPr>
  </w:style>
  <w:style w:type="character" w:customStyle="1" w:styleId="ConsPlusNormal0">
    <w:name w:val="ConsPlusNormal Знак"/>
    <w:link w:val="ConsPlusNormal"/>
    <w:locked/>
    <w:rsid w:val="00CF5D71"/>
    <w:rPr>
      <w:rFonts w:ascii="Arial" w:eastAsia="Calibri" w:hAnsi="Arial" w:cs="Times New Roman"/>
      <w:sz w:val="26"/>
      <w:szCs w:val="20"/>
      <w:lang w:eastAsia="ru-RU"/>
    </w:rPr>
  </w:style>
  <w:style w:type="table" w:customStyle="1" w:styleId="12">
    <w:name w:val="Сетка таблицы1"/>
    <w:basedOn w:val="a1"/>
    <w:next w:val="ab"/>
    <w:uiPriority w:val="59"/>
    <w:rsid w:val="00CF5D7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CF5D71"/>
    <w:pPr>
      <w:spacing w:after="0" w:line="240" w:lineRule="auto"/>
    </w:pPr>
    <w:rPr>
      <w:rFonts w:ascii="Times New Roman" w:eastAsia="Times New Roman" w:hAnsi="Times New Roman" w:cs="Times New Roman"/>
      <w:sz w:val="24"/>
      <w:szCs w:val="24"/>
      <w:lang w:eastAsia="ru-RU"/>
    </w:rPr>
  </w:style>
  <w:style w:type="table" w:customStyle="1" w:styleId="21">
    <w:name w:val="Сетка таблицы2"/>
    <w:basedOn w:val="a1"/>
    <w:next w:val="ab"/>
    <w:uiPriority w:val="59"/>
    <w:rsid w:val="00CF5D7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uiPriority w:val="99"/>
    <w:semiHidden/>
    <w:unhideWhenUsed/>
    <w:rsid w:val="00CF5D71"/>
    <w:rPr>
      <w:vertAlign w:val="superscript"/>
    </w:rPr>
  </w:style>
  <w:style w:type="paragraph" w:customStyle="1" w:styleId="13">
    <w:name w:val="Текст сноски1"/>
    <w:basedOn w:val="a"/>
    <w:next w:val="af9"/>
    <w:link w:val="14"/>
    <w:uiPriority w:val="99"/>
    <w:semiHidden/>
    <w:unhideWhenUsed/>
    <w:rsid w:val="00CF5D71"/>
    <w:pPr>
      <w:spacing w:after="0" w:line="240" w:lineRule="auto"/>
    </w:pPr>
    <w:rPr>
      <w:rFonts w:ascii="Times New Roman" w:eastAsia="Calibri" w:hAnsi="Times New Roman" w:cs="Times New Roman"/>
      <w:sz w:val="20"/>
      <w:szCs w:val="20"/>
      <w:lang w:val="x-none" w:eastAsia="ru-RU"/>
    </w:rPr>
  </w:style>
  <w:style w:type="character" w:customStyle="1" w:styleId="14">
    <w:name w:val="Текст сноски Знак1"/>
    <w:link w:val="13"/>
    <w:uiPriority w:val="99"/>
    <w:semiHidden/>
    <w:rsid w:val="00CF5D71"/>
    <w:rPr>
      <w:rFonts w:ascii="Times New Roman" w:eastAsia="Calibri" w:hAnsi="Times New Roman" w:cs="Times New Roman"/>
      <w:sz w:val="20"/>
      <w:szCs w:val="20"/>
      <w:lang w:val="x-none" w:eastAsia="ru-RU"/>
    </w:rPr>
  </w:style>
  <w:style w:type="table" w:customStyle="1" w:styleId="32">
    <w:name w:val="Сетка таблицы3"/>
    <w:basedOn w:val="a1"/>
    <w:next w:val="ab"/>
    <w:uiPriority w:val="59"/>
    <w:rsid w:val="00CF5D71"/>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CF5D71"/>
    <w:pPr>
      <w:spacing w:after="0" w:line="240" w:lineRule="auto"/>
    </w:pPr>
    <w:rPr>
      <w:rFonts w:ascii="Times New Roman" w:eastAsia="Calibri" w:hAnsi="Times New Roman" w:cs="Times New Roman"/>
      <w:sz w:val="20"/>
      <w:szCs w:val="20"/>
      <w:lang w:val="x-none" w:eastAsia="x-none"/>
    </w:rPr>
  </w:style>
  <w:style w:type="character" w:customStyle="1" w:styleId="afa">
    <w:name w:val="Текст сноски Знак"/>
    <w:basedOn w:val="a0"/>
    <w:link w:val="af9"/>
    <w:uiPriority w:val="99"/>
    <w:semiHidden/>
    <w:rsid w:val="00CF5D71"/>
    <w:rPr>
      <w:rFonts w:ascii="Times New Roman" w:eastAsia="Calibri" w:hAnsi="Times New Roman" w:cs="Times New Roman"/>
      <w:sz w:val="20"/>
      <w:szCs w:val="20"/>
      <w:lang w:val="x-none" w:eastAsia="x-none"/>
    </w:rPr>
  </w:style>
  <w:style w:type="table" w:customStyle="1" w:styleId="41">
    <w:name w:val="Сетка таблицы4"/>
    <w:basedOn w:val="a1"/>
    <w:next w:val="ab"/>
    <w:uiPriority w:val="59"/>
    <w:rsid w:val="00CF5D71"/>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CF5D71"/>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uiPriority w:val="99"/>
    <w:semiHidden/>
    <w:unhideWhenUsed/>
    <w:rsid w:val="00CF5D71"/>
    <w:rPr>
      <w:vertAlign w:val="superscript"/>
    </w:rPr>
  </w:style>
  <w:style w:type="character" w:customStyle="1" w:styleId="BodyTextChar">
    <w:name w:val="Body Text Char"/>
    <w:semiHidden/>
    <w:locked/>
    <w:rsid w:val="00CF5D71"/>
    <w:rPr>
      <w:rFonts w:ascii="Calibri" w:hAnsi="Calibri"/>
      <w:lang w:val="x-none" w:eastAsia="ru-RU" w:bidi="ar-SA"/>
    </w:rPr>
  </w:style>
  <w:style w:type="numbering" w:customStyle="1" w:styleId="22">
    <w:name w:val="Нет списка2"/>
    <w:next w:val="a2"/>
    <w:uiPriority w:val="99"/>
    <w:semiHidden/>
    <w:unhideWhenUsed/>
    <w:rsid w:val="00CF5D71"/>
  </w:style>
  <w:style w:type="paragraph" w:customStyle="1" w:styleId="ConsPlusDocList">
    <w:name w:val="ConsPlusDocList"/>
    <w:rsid w:val="00CF5D7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CF5D7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5D7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5D71"/>
    <w:pPr>
      <w:widowControl w:val="0"/>
      <w:autoSpaceDE w:val="0"/>
      <w:autoSpaceDN w:val="0"/>
      <w:spacing w:after="0" w:line="240" w:lineRule="auto"/>
    </w:pPr>
    <w:rPr>
      <w:rFonts w:ascii="Arial" w:eastAsia="Times New Roman" w:hAnsi="Arial" w:cs="Arial"/>
      <w:sz w:val="20"/>
      <w:szCs w:val="20"/>
      <w:lang w:eastAsia="ru-RU"/>
    </w:rPr>
  </w:style>
  <w:style w:type="table" w:customStyle="1" w:styleId="6">
    <w:name w:val="Сетка таблицы6"/>
    <w:basedOn w:val="a1"/>
    <w:next w:val="ab"/>
    <w:uiPriority w:val="59"/>
    <w:rsid w:val="00CF5D7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30D06C98F1227C8077A4BDC12D2478F2304565D59B243DB1EC7534E4CB558D12952625C54E8CBA98EE235E0Z0JAJ" TargetMode="External"/><Relationship Id="rId13" Type="http://schemas.openxmlformats.org/officeDocument/2006/relationships/hyperlink" Target="consultantplus://offline/ref=96930D06C98F1227C8077A4BDC12D2478D250D545E52B243DB1EC7534E4CB558C3290A6E5D51F7CBAE9BB464A556D0B6A7478BD35D439320Z1J5J" TargetMode="External"/><Relationship Id="rId18" Type="http://schemas.openxmlformats.org/officeDocument/2006/relationships/hyperlink" Target="consultantplus://offline/ref=96930D06C98F1227C8077A4BDC12D2478F2304565D59B243DB1EC7534E4CB558C3290A6D5955FD9EF9D4B538E006C3B6A34788D242Z4J8J"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6930D06C98F1227C8077A4BDC12D2478D250D545E52B243DB1EC7534E4CB558C3290A6E5D51F7CAAD9BB464A556D0B6A7478BD35D439320Z1J5J" TargetMode="External"/><Relationship Id="rId17" Type="http://schemas.openxmlformats.org/officeDocument/2006/relationships/hyperlink" Target="consultantplus://offline/ref=96930D06C98F1227C8077A4BDC12D2478F220755565DB243DB1EC7534E4CB558C3290A6D5D5AA29BECC5ED34E41DDCB6BC5B8AD3Z4JAJ" TargetMode="External"/><Relationship Id="rId2" Type="http://schemas.openxmlformats.org/officeDocument/2006/relationships/styles" Target="styles.xml"/><Relationship Id="rId16" Type="http://schemas.openxmlformats.org/officeDocument/2006/relationships/hyperlink" Target="consultantplus://offline/ref=96930D06C98F1227C8077A4BDC12D2478F2304565D59B243DB1EC7534E4CB558C3290A6E5D51F6CFAE9BB464A556D0B6A7478BD35D439320Z1J5J" TargetMode="External"/><Relationship Id="rId20" Type="http://schemas.openxmlformats.org/officeDocument/2006/relationships/hyperlink" Target="consultantplus://offline/ref=96930D06C98F1227C8077A4BDC12D2478F2304565D59B243DB1EC7534E4CB558C3290A6E5D51F5CFAA9BB464A556D0B6A7478BD35D439320Z1J5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6930D06C98F1227C8077A4BDC12D2478D250D545E52B243DB1EC7534E4CB558C3290A6E5D51F6C3A19BB464A556D0B6A7478BD35D439320Z1J5J" TargetMode="External"/><Relationship Id="rId5" Type="http://schemas.openxmlformats.org/officeDocument/2006/relationships/webSettings" Target="webSettings.xml"/><Relationship Id="rId15" Type="http://schemas.openxmlformats.org/officeDocument/2006/relationships/hyperlink" Target="consultantplus://offline/ref=96930D06C98F1227C8077A4BDC12D2478F2304565D59B243DB1EC7534E4CB558C3290A6B5E5AA29BECC5ED34E41DDCB6BC5B8AD3Z4JAJ" TargetMode="External"/><Relationship Id="rId23" Type="http://schemas.openxmlformats.org/officeDocument/2006/relationships/theme" Target="theme/theme1.xml"/><Relationship Id="rId10" Type="http://schemas.openxmlformats.org/officeDocument/2006/relationships/hyperlink" Target="consultantplus://offline/ref=96930D06C98F1227C8077A4BDC12D2478D250D545E52B243DB1EC7534E4CB558C3290A6E5D51F6C2AF9BB464A556D0B6A7478BD35D439320Z1J5J" TargetMode="External"/><Relationship Id="rId19" Type="http://schemas.openxmlformats.org/officeDocument/2006/relationships/hyperlink" Target="consultantplus://offline/ref=96930D06C98F1227C8077A4BDC12D2478F220755565DB243DB1EC7534E4CB558C3290A6E5D51F7CAA89BB464A556D0B6A7478BD35D439320Z1J5J" TargetMode="External"/><Relationship Id="rId4" Type="http://schemas.openxmlformats.org/officeDocument/2006/relationships/settings" Target="settings.xml"/><Relationship Id="rId9" Type="http://schemas.openxmlformats.org/officeDocument/2006/relationships/hyperlink" Target="consultantplus://offline/ref=96930D06C98F1227C8077A4BDC12D2478F2304565D59B243DB1EC7534E4CB558C3290A6E5D51F6CFAE9BB464A556D0B6A7478BD35D439320Z1J5J" TargetMode="External"/><Relationship Id="rId14" Type="http://schemas.openxmlformats.org/officeDocument/2006/relationships/hyperlink" Target="consultantplus://offline/ref=DCF673B31439A6DCC0A35B997AE21F2CB497DB87934B22B1337806DF8D3145FC56A7F199494091DCF7871C47D716r8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15906</Words>
  <Characters>90667</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5</cp:revision>
  <cp:lastPrinted>2021-05-28T12:01:00Z</cp:lastPrinted>
  <dcterms:created xsi:type="dcterms:W3CDTF">2021-05-28T09:36:00Z</dcterms:created>
  <dcterms:modified xsi:type="dcterms:W3CDTF">2021-05-28T12:04:00Z</dcterms:modified>
</cp:coreProperties>
</file>